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5000" w:type="pct"/>
        <w:jc w:val="center"/>
        <w:tblBorders>
          <w:insideH w:val="single" w:sz="4" w:space="0" w:color="2F5496" w:themeColor="accent5" w:themeShade="BF"/>
          <w:insideV w:val="dotted" w:sz="4" w:space="0" w:color="2F5496" w:themeColor="accent5" w:themeShade="BF"/>
        </w:tblBorders>
        <w:tblCellMar>
          <w:left w:w="70" w:type="dxa"/>
          <w:right w:w="70" w:type="dxa"/>
        </w:tblCellMar>
        <w:tblLook w:val="0000" w:firstRow="0" w:lastRow="0" w:firstColumn="0" w:lastColumn="0" w:noHBand="0" w:noVBand="0"/>
      </w:tblPr>
      <w:tblGrid>
        <w:gridCol w:w="10467"/>
      </w:tblGrid>
      <w:tr w:rsidR="00221E62" w:rsidRPr="00CC6FF0" w14:paraId="77253151" w14:textId="77777777" w:rsidTr="00221E62">
        <w:trPr>
          <w:cantSplit/>
          <w:trHeight w:val="4908"/>
          <w:jc w:val="center"/>
        </w:trPr>
        <w:tc>
          <w:tcPr>
            <w:tcW w:w="5000" w:type="pct"/>
            <w:tcBorders>
              <w:top w:val="nil"/>
              <w:bottom w:val="nil"/>
            </w:tcBorders>
          </w:tcPr>
          <w:p w14:paraId="6128D94C" w14:textId="3A0920E6" w:rsidR="00221E62" w:rsidRPr="00CC6FF0" w:rsidRDefault="00221E62" w:rsidP="00F341DC">
            <w:pPr>
              <w:pStyle w:val="CadreTitre"/>
              <w:framePr w:hSpace="0" w:vSpace="0" w:wrap="auto" w:hAnchor="text" w:xAlign="left"/>
              <w:rPr>
                <w:rFonts w:ascii="Tahoma" w:hAnsi="Tahoma" w:cs="Tahoma"/>
              </w:rPr>
            </w:pPr>
          </w:p>
        </w:tc>
      </w:tr>
      <w:tr w:rsidR="00F341DC" w:rsidRPr="00CC6FF0" w14:paraId="3CAE5B45" w14:textId="77777777" w:rsidTr="005E3690">
        <w:trPr>
          <w:cantSplit/>
          <w:trHeight w:val="1020"/>
          <w:jc w:val="center"/>
        </w:trPr>
        <w:tc>
          <w:tcPr>
            <w:tcW w:w="5000" w:type="pct"/>
            <w:tcBorders>
              <w:top w:val="nil"/>
              <w:bottom w:val="single" w:sz="4" w:space="0" w:color="2F5496" w:themeColor="accent5" w:themeShade="BF"/>
            </w:tcBorders>
            <w:shd w:val="clear" w:color="auto" w:fill="F2F2F2" w:themeFill="background1" w:themeFillShade="F2"/>
          </w:tcPr>
          <w:p w14:paraId="07509FD3" w14:textId="58FDEBFF" w:rsidR="00F341DC" w:rsidRPr="00CC6FF0" w:rsidRDefault="00910091" w:rsidP="00F341DC">
            <w:pPr>
              <w:pStyle w:val="CadreTitre"/>
              <w:framePr w:hSpace="0" w:vSpace="0" w:wrap="auto" w:hAnchor="text" w:xAlign="left"/>
              <w:rPr>
                <w:rFonts w:ascii="Tahoma" w:hAnsi="Tahoma" w:cs="Tahoma"/>
              </w:rPr>
            </w:pPr>
            <w:r w:rsidRPr="00CC6FF0">
              <w:rPr>
                <w:rFonts w:ascii="Tahoma" w:hAnsi="Tahoma" w:cs="Tahoma"/>
              </w:rPr>
              <w:fldChar w:fldCharType="begin"/>
            </w:r>
            <w:r w:rsidRPr="00CC6FF0">
              <w:rPr>
                <w:rFonts w:ascii="Tahoma" w:hAnsi="Tahoma" w:cs="Tahoma"/>
              </w:rPr>
              <w:instrText xml:space="preserve"> TITLE   \* MERGEFORMAT </w:instrText>
            </w:r>
            <w:r w:rsidRPr="00CC6FF0">
              <w:rPr>
                <w:rFonts w:ascii="Tahoma" w:hAnsi="Tahoma" w:cs="Tahoma"/>
              </w:rPr>
              <w:fldChar w:fldCharType="separate"/>
            </w:r>
            <w:r w:rsidR="00991C6A" w:rsidRPr="00CC6FF0">
              <w:rPr>
                <w:rFonts w:ascii="Tahoma" w:hAnsi="Tahoma" w:cs="Tahoma"/>
              </w:rPr>
              <w:t>VisioDEF 4.0</w:t>
            </w:r>
            <w:r w:rsidRPr="00CC6FF0">
              <w:rPr>
                <w:rFonts w:ascii="Tahoma" w:hAnsi="Tahoma" w:cs="Tahoma"/>
              </w:rPr>
              <w:fldChar w:fldCharType="end"/>
            </w:r>
          </w:p>
          <w:p w14:paraId="68E1E22A" w14:textId="5E9B751B" w:rsidR="00A7368E" w:rsidRPr="00CC6FF0" w:rsidRDefault="00E04C25" w:rsidP="00F341DC">
            <w:pPr>
              <w:pStyle w:val="CadreTitre"/>
              <w:framePr w:hSpace="0" w:vSpace="0" w:wrap="auto" w:hAnchor="text" w:xAlign="left"/>
              <w:rPr>
                <w:rFonts w:ascii="Tahoma" w:hAnsi="Tahoma" w:cs="Tahoma"/>
                <w:szCs w:val="36"/>
              </w:rPr>
            </w:pPr>
            <w:r w:rsidRPr="00CC6FF0">
              <w:rPr>
                <w:szCs w:val="36"/>
              </w:rPr>
              <w:t xml:space="preserve">Sous-système : </w:t>
            </w:r>
            <w:r w:rsidRPr="00CC6FF0">
              <w:fldChar w:fldCharType="begin"/>
            </w:r>
            <w:r w:rsidRPr="00CC6FF0">
              <w:instrText xml:space="preserve"> REF SousSystème \h  \* MERGEFORMAT </w:instrText>
            </w:r>
            <w:r w:rsidRPr="00CC6FF0">
              <w:fldChar w:fldCharType="separate"/>
            </w:r>
            <w:r w:rsidR="00991C6A" w:rsidRPr="00CC6FF0">
              <w:t>Applications de fonctions</w:t>
            </w:r>
            <w:r w:rsidRPr="00CC6FF0">
              <w:fldChar w:fldCharType="end"/>
            </w:r>
          </w:p>
        </w:tc>
      </w:tr>
      <w:tr w:rsidR="00F341DC" w:rsidRPr="00CC6FF0" w14:paraId="274C1365" w14:textId="77777777" w:rsidTr="00221E62">
        <w:trPr>
          <w:cantSplit/>
          <w:trHeight w:val="1020"/>
          <w:jc w:val="center"/>
        </w:trPr>
        <w:tc>
          <w:tcPr>
            <w:tcW w:w="5000" w:type="pct"/>
            <w:tcBorders>
              <w:top w:val="single" w:sz="4" w:space="0" w:color="2F5496" w:themeColor="accent5" w:themeShade="BF"/>
              <w:left w:val="single" w:sz="4" w:space="0" w:color="2F5496" w:themeColor="accent5" w:themeShade="BF"/>
              <w:bottom w:val="single" w:sz="4" w:space="0" w:color="2F5496" w:themeColor="accent5" w:themeShade="BF"/>
              <w:right w:val="single" w:sz="4" w:space="0" w:color="2F5496" w:themeColor="accent5" w:themeShade="BF"/>
            </w:tcBorders>
          </w:tcPr>
          <w:p w14:paraId="07F04322" w14:textId="7DE1BE64" w:rsidR="00F341DC" w:rsidRPr="00CC6FF0" w:rsidRDefault="00ED233A" w:rsidP="00F341DC">
            <w:pPr>
              <w:pStyle w:val="CadreTitre"/>
              <w:framePr w:hSpace="0" w:vSpace="0" w:wrap="auto" w:hAnchor="text" w:xAlign="left"/>
              <w:rPr>
                <w:rFonts w:ascii="Tahoma" w:hAnsi="Tahoma" w:cs="Tahoma"/>
              </w:rPr>
            </w:pPr>
            <w:r w:rsidRPr="00CC6FF0">
              <w:rPr>
                <w:rFonts w:ascii="Tahoma" w:hAnsi="Tahoma" w:cs="Tahoma"/>
              </w:rPr>
              <w:fldChar w:fldCharType="begin"/>
            </w:r>
            <w:r w:rsidRPr="00CC6FF0">
              <w:rPr>
                <w:rFonts w:ascii="Tahoma" w:hAnsi="Tahoma" w:cs="Tahoma"/>
              </w:rPr>
              <w:instrText xml:space="preserve"> SUBJECT   \* MERGEFORMAT </w:instrText>
            </w:r>
            <w:r w:rsidRPr="00CC6FF0">
              <w:rPr>
                <w:rFonts w:ascii="Tahoma" w:hAnsi="Tahoma" w:cs="Tahoma"/>
              </w:rPr>
              <w:fldChar w:fldCharType="separate"/>
            </w:r>
            <w:r w:rsidR="00991C6A" w:rsidRPr="00CC6FF0">
              <w:rPr>
                <w:rFonts w:ascii="Tahoma" w:hAnsi="Tahoma" w:cs="Tahoma"/>
              </w:rPr>
              <w:t>Spécifications Générales</w:t>
            </w:r>
            <w:r w:rsidRPr="00CC6FF0">
              <w:rPr>
                <w:rFonts w:ascii="Tahoma" w:hAnsi="Tahoma" w:cs="Tahoma"/>
              </w:rPr>
              <w:fldChar w:fldCharType="end"/>
            </w:r>
          </w:p>
        </w:tc>
      </w:tr>
      <w:tr w:rsidR="00221E62" w:rsidRPr="00CC6FF0" w14:paraId="49D533DA" w14:textId="77777777" w:rsidTr="007C092D">
        <w:trPr>
          <w:cantSplit/>
          <w:trHeight w:val="3543"/>
          <w:jc w:val="center"/>
        </w:trPr>
        <w:tc>
          <w:tcPr>
            <w:tcW w:w="5000" w:type="pct"/>
            <w:tcBorders>
              <w:top w:val="single" w:sz="4" w:space="0" w:color="2F5496" w:themeColor="accent5" w:themeShade="BF"/>
              <w:left w:val="nil"/>
              <w:bottom w:val="nil"/>
              <w:right w:val="nil"/>
            </w:tcBorders>
          </w:tcPr>
          <w:p w14:paraId="2C90CB55" w14:textId="77777777" w:rsidR="00221E62" w:rsidRPr="00CC6FF0" w:rsidRDefault="00221E62" w:rsidP="005E3690">
            <w:pPr>
              <w:rPr>
                <w:rFonts w:cs="Tahoma"/>
              </w:rPr>
            </w:pPr>
          </w:p>
        </w:tc>
      </w:tr>
      <w:tr w:rsidR="00221E62" w:rsidRPr="00CC6FF0" w14:paraId="663A0C8B" w14:textId="77777777" w:rsidTr="00A7368E">
        <w:trPr>
          <w:cantSplit/>
          <w:trHeight w:val="339"/>
          <w:jc w:val="center"/>
        </w:trPr>
        <w:tc>
          <w:tcPr>
            <w:tcW w:w="5000" w:type="pct"/>
            <w:tcBorders>
              <w:top w:val="nil"/>
              <w:left w:val="nil"/>
              <w:bottom w:val="nil"/>
              <w:right w:val="nil"/>
            </w:tcBorders>
          </w:tcPr>
          <w:p w14:paraId="1332FFF9" w14:textId="160CB361" w:rsidR="005E3690" w:rsidRPr="00CC6FF0" w:rsidRDefault="005E3690" w:rsidP="005E3690">
            <w:pPr>
              <w:ind w:left="2127" w:firstLine="709"/>
              <w:rPr>
                <w:rFonts w:cs="Tahoma"/>
                <w:b/>
              </w:rPr>
            </w:pPr>
            <w:r w:rsidRPr="00CC6FF0">
              <w:rPr>
                <w:rFonts w:cs="Tahoma"/>
                <w:b/>
                <w:u w:val="single"/>
              </w:rPr>
              <w:t>Référence </w:t>
            </w:r>
            <w:r w:rsidRPr="00CC6FF0">
              <w:rPr>
                <w:rFonts w:cs="Tahoma"/>
                <w:b/>
              </w:rPr>
              <w:t xml:space="preserve">: </w:t>
            </w:r>
            <w:r w:rsidRPr="00CC6FF0">
              <w:rPr>
                <w:rFonts w:cs="Tahoma"/>
                <w:b/>
              </w:rPr>
              <w:tab/>
            </w:r>
            <w:bookmarkStart w:id="0" w:name="NomProjetAbrégé"/>
            <w:bookmarkStart w:id="1" w:name="Référence"/>
            <w:r w:rsidR="00991F81" w:rsidRPr="00CC6FF0">
              <w:rPr>
                <w:rFonts w:cs="Tahoma"/>
                <w:b/>
              </w:rPr>
              <w:t>VisioDEF4</w:t>
            </w:r>
            <w:bookmarkEnd w:id="0"/>
            <w:r w:rsidR="00822851" w:rsidRPr="00CC6FF0">
              <w:rPr>
                <w:rFonts w:cs="Tahoma"/>
                <w:b/>
              </w:rPr>
              <w:t>.0</w:t>
            </w:r>
            <w:r w:rsidR="00D24E12" w:rsidRPr="00CC6FF0">
              <w:rPr>
                <w:b/>
              </w:rPr>
              <w:t>/</w:t>
            </w:r>
            <w:bookmarkStart w:id="2" w:name="SousSystème"/>
            <w:r w:rsidR="00D367BB" w:rsidRPr="00CC6FF0">
              <w:rPr>
                <w:b/>
              </w:rPr>
              <w:fldChar w:fldCharType="begin"/>
            </w:r>
            <w:r w:rsidR="00D367BB" w:rsidRPr="00CC6FF0">
              <w:rPr>
                <w:b/>
              </w:rPr>
              <w:instrText xml:space="preserve"> DOCPROPERTY  NOM_SS_SYSTEME  \* MERGEFORMAT </w:instrText>
            </w:r>
            <w:r w:rsidR="00D367BB" w:rsidRPr="00CC6FF0">
              <w:rPr>
                <w:b/>
              </w:rPr>
              <w:fldChar w:fldCharType="separate"/>
            </w:r>
            <w:r w:rsidR="00715C3C">
              <w:rPr>
                <w:b/>
              </w:rPr>
              <w:t>Applications de fonctions</w:t>
            </w:r>
            <w:r w:rsidR="00D367BB" w:rsidRPr="00CC6FF0">
              <w:rPr>
                <w:b/>
              </w:rPr>
              <w:fldChar w:fldCharType="end"/>
            </w:r>
            <w:bookmarkEnd w:id="2"/>
            <w:r w:rsidRPr="00CC6FF0">
              <w:rPr>
                <w:rFonts w:cs="Tahoma"/>
                <w:b/>
              </w:rPr>
              <w:t>/</w:t>
            </w:r>
            <w:r w:rsidR="00A7368E" w:rsidRPr="00CC6FF0">
              <w:rPr>
                <w:rFonts w:cs="Tahoma"/>
                <w:b/>
              </w:rPr>
              <w:t>SG</w:t>
            </w:r>
            <w:r w:rsidR="004E4DCA" w:rsidRPr="00CC6FF0">
              <w:rPr>
                <w:rFonts w:cs="Tahoma"/>
                <w:b/>
              </w:rPr>
              <w:fldChar w:fldCharType="begin"/>
            </w:r>
            <w:r w:rsidR="004E4DCA" w:rsidRPr="00CC6FF0">
              <w:rPr>
                <w:rFonts w:cs="Tahoma"/>
                <w:b/>
              </w:rPr>
              <w:instrText xml:space="preserve"> DOCPROPERTY  NUMERO_SG  \* MERGEFORMAT </w:instrText>
            </w:r>
            <w:r w:rsidR="004E4DCA" w:rsidRPr="00CC6FF0">
              <w:rPr>
                <w:rFonts w:cs="Tahoma"/>
                <w:b/>
              </w:rPr>
              <w:fldChar w:fldCharType="separate"/>
            </w:r>
            <w:r w:rsidR="00715C3C">
              <w:rPr>
                <w:rFonts w:cs="Tahoma"/>
                <w:b/>
              </w:rPr>
              <w:t>06</w:t>
            </w:r>
            <w:r w:rsidR="004E4DCA" w:rsidRPr="00CC6FF0">
              <w:rPr>
                <w:rFonts w:cs="Tahoma"/>
                <w:b/>
              </w:rPr>
              <w:fldChar w:fldCharType="end"/>
            </w:r>
            <w:r w:rsidRPr="00CC6FF0">
              <w:rPr>
                <w:rFonts w:cs="Tahoma"/>
                <w:b/>
              </w:rPr>
              <w:t>-</w:t>
            </w:r>
            <w:bookmarkStart w:id="3" w:name="RévisionDocument"/>
            <w:r w:rsidR="007C092D" w:rsidRPr="00CC6FF0">
              <w:rPr>
                <w:rFonts w:cs="Tahoma"/>
                <w:b/>
              </w:rPr>
              <w:t>V</w:t>
            </w:r>
            <w:r w:rsidR="000E45BA" w:rsidRPr="00CC6FF0">
              <w:rPr>
                <w:rFonts w:cs="Tahoma"/>
                <w:b/>
              </w:rPr>
              <w:t>0</w:t>
            </w:r>
            <w:r w:rsidR="002A714D" w:rsidRPr="00CC6FF0">
              <w:rPr>
                <w:rFonts w:cs="Tahoma"/>
                <w:b/>
              </w:rPr>
              <w:t>.</w:t>
            </w:r>
            <w:r w:rsidR="00715C3C">
              <w:rPr>
                <w:rFonts w:cs="Tahoma"/>
                <w:b/>
              </w:rPr>
              <w:t>9</w:t>
            </w:r>
            <w:bookmarkEnd w:id="1"/>
            <w:bookmarkEnd w:id="3"/>
          </w:p>
          <w:p w14:paraId="2692BBC4" w14:textId="118FF9D1" w:rsidR="00221E62" w:rsidRPr="00CC6FF0" w:rsidRDefault="005E3690" w:rsidP="005E3690">
            <w:pPr>
              <w:ind w:left="2127" w:firstLine="709"/>
              <w:rPr>
                <w:rFonts w:cs="Tahoma"/>
              </w:rPr>
            </w:pPr>
            <w:r w:rsidRPr="00CC6FF0">
              <w:rPr>
                <w:rFonts w:cs="Tahoma"/>
                <w:b/>
                <w:u w:val="single"/>
              </w:rPr>
              <w:t>Version </w:t>
            </w:r>
            <w:r w:rsidRPr="00CC6FF0">
              <w:rPr>
                <w:rFonts w:cs="Tahoma"/>
                <w:b/>
              </w:rPr>
              <w:t>:</w:t>
            </w:r>
            <w:r w:rsidRPr="00CC6FF0">
              <w:rPr>
                <w:rFonts w:cs="Tahoma"/>
                <w:b/>
              </w:rPr>
              <w:tab/>
            </w:r>
            <w:r w:rsidR="006C4094" w:rsidRPr="00CC6FF0">
              <w:rPr>
                <w:rFonts w:cs="Tahoma"/>
              </w:rPr>
              <w:fldChar w:fldCharType="begin"/>
            </w:r>
            <w:r w:rsidR="006C4094" w:rsidRPr="00CC6FF0">
              <w:rPr>
                <w:rFonts w:cs="Tahoma"/>
              </w:rPr>
              <w:instrText xml:space="preserve"> REF RévisionDocument \h  \* MERGEFORMAT </w:instrText>
            </w:r>
            <w:r w:rsidR="006C4094" w:rsidRPr="00CC6FF0">
              <w:rPr>
                <w:rFonts w:cs="Tahoma"/>
              </w:rPr>
            </w:r>
            <w:r w:rsidR="006C4094" w:rsidRPr="00CC6FF0">
              <w:rPr>
                <w:rFonts w:cs="Tahoma"/>
              </w:rPr>
              <w:fldChar w:fldCharType="separate"/>
            </w:r>
            <w:r w:rsidR="00715C3C" w:rsidRPr="004A60F5">
              <w:rPr>
                <w:rFonts w:cs="Tahoma"/>
              </w:rPr>
              <w:t>V0.9</w:t>
            </w:r>
            <w:r w:rsidR="006C4094" w:rsidRPr="00CC6FF0">
              <w:rPr>
                <w:rFonts w:cs="Tahoma"/>
              </w:rPr>
              <w:fldChar w:fldCharType="end"/>
            </w:r>
            <w:r w:rsidR="006C4094" w:rsidRPr="00CC6FF0">
              <w:rPr>
                <w:rFonts w:cs="Tahoma"/>
              </w:rPr>
              <w:t xml:space="preserve"> du </w:t>
            </w:r>
            <w:bookmarkStart w:id="4" w:name="DateDocument"/>
            <w:r w:rsidR="00715C3C">
              <w:rPr>
                <w:rFonts w:cs="Tahoma"/>
              </w:rPr>
              <w:t>06</w:t>
            </w:r>
            <w:r w:rsidR="006C4094" w:rsidRPr="00CC6FF0">
              <w:rPr>
                <w:rFonts w:cs="Tahoma"/>
              </w:rPr>
              <w:t>/</w:t>
            </w:r>
            <w:r w:rsidR="00715C3C">
              <w:rPr>
                <w:rFonts w:cs="Tahoma"/>
              </w:rPr>
              <w:t>10</w:t>
            </w:r>
            <w:r w:rsidR="006C4094" w:rsidRPr="00CC6FF0">
              <w:rPr>
                <w:rFonts w:cs="Tahoma"/>
              </w:rPr>
              <w:t>/202</w:t>
            </w:r>
            <w:r w:rsidR="00991F81" w:rsidRPr="00CC6FF0">
              <w:rPr>
                <w:rFonts w:cs="Tahoma"/>
              </w:rPr>
              <w:t>6</w:t>
            </w:r>
            <w:bookmarkEnd w:id="4"/>
          </w:p>
        </w:tc>
      </w:tr>
      <w:tr w:rsidR="005E3690" w:rsidRPr="00CC6FF0" w14:paraId="09514EA4" w14:textId="77777777" w:rsidTr="00221E62">
        <w:trPr>
          <w:cantSplit/>
          <w:trHeight w:val="1020"/>
          <w:jc w:val="center"/>
        </w:trPr>
        <w:tc>
          <w:tcPr>
            <w:tcW w:w="5000" w:type="pct"/>
            <w:tcBorders>
              <w:top w:val="nil"/>
              <w:left w:val="nil"/>
              <w:bottom w:val="nil"/>
              <w:right w:val="nil"/>
            </w:tcBorders>
          </w:tcPr>
          <w:p w14:paraId="5C000F21" w14:textId="77777777" w:rsidR="005E3690" w:rsidRPr="00CC6FF0" w:rsidRDefault="005E3690" w:rsidP="005E3690">
            <w:pPr>
              <w:rPr>
                <w:rFonts w:cs="Tahoma"/>
              </w:rPr>
            </w:pPr>
          </w:p>
        </w:tc>
      </w:tr>
    </w:tbl>
    <w:p w14:paraId="5A442502" w14:textId="21903A00" w:rsidR="002219D8" w:rsidRPr="00CC6FF0" w:rsidRDefault="002219D8" w:rsidP="002219D8">
      <w:pPr>
        <w:pStyle w:val="Sommaire"/>
        <w:rPr>
          <w:rFonts w:ascii="Tahoma" w:hAnsi="Tahoma" w:cs="Tahoma"/>
        </w:rPr>
      </w:pPr>
      <w:r w:rsidRPr="00CC6FF0">
        <w:rPr>
          <w:rFonts w:ascii="Tahoma" w:hAnsi="Tahoma" w:cs="Tahoma"/>
        </w:rPr>
        <w:lastRenderedPageBreak/>
        <w:t>VALIDATION du document</w:t>
      </w:r>
    </w:p>
    <w:p w14:paraId="358416AC" w14:textId="48C40272" w:rsidR="002219D8" w:rsidRPr="00CC6FF0" w:rsidRDefault="00BA02A9" w:rsidP="00ED534D">
      <w:pPr>
        <w:pStyle w:val="Titre"/>
      </w:pPr>
      <w:r w:rsidRPr="00CC6FF0">
        <w:t>Codra</w:t>
      </w:r>
    </w:p>
    <w:tbl>
      <w:tblPr>
        <w:tblStyle w:val="Grilledutableau"/>
        <w:tblW w:w="10601" w:type="dxa"/>
        <w:jc w:val="center"/>
        <w:tblLook w:val="04A0" w:firstRow="1" w:lastRow="0" w:firstColumn="1" w:lastColumn="0" w:noHBand="0" w:noVBand="1"/>
      </w:tblPr>
      <w:tblGrid>
        <w:gridCol w:w="1587"/>
        <w:gridCol w:w="2551"/>
        <w:gridCol w:w="2608"/>
        <w:gridCol w:w="1304"/>
        <w:gridCol w:w="2551"/>
      </w:tblGrid>
      <w:tr w:rsidR="00DD77D0" w:rsidRPr="00CC6FF0" w14:paraId="6C49601F" w14:textId="77777777" w:rsidTr="00943265">
        <w:trPr>
          <w:jc w:val="center"/>
        </w:trPr>
        <w:tc>
          <w:tcPr>
            <w:tcW w:w="1587" w:type="dxa"/>
            <w:shd w:val="clear" w:color="auto" w:fill="1F3864" w:themeFill="accent5" w:themeFillShade="80"/>
          </w:tcPr>
          <w:p w14:paraId="62A80590" w14:textId="77777777" w:rsidR="00DD77D0" w:rsidRPr="00CC6FF0" w:rsidRDefault="00DD77D0" w:rsidP="008D0785">
            <w:pPr>
              <w:spacing w:before="0"/>
              <w:rPr>
                <w:color w:val="FFFFFF" w:themeColor="background1"/>
                <w:sz w:val="20"/>
                <w:szCs w:val="18"/>
              </w:rPr>
            </w:pPr>
          </w:p>
        </w:tc>
        <w:tc>
          <w:tcPr>
            <w:tcW w:w="2551" w:type="dxa"/>
            <w:shd w:val="clear" w:color="auto" w:fill="1F3864" w:themeFill="accent5" w:themeFillShade="80"/>
          </w:tcPr>
          <w:p w14:paraId="54879329"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Nom</w:t>
            </w:r>
          </w:p>
        </w:tc>
        <w:tc>
          <w:tcPr>
            <w:tcW w:w="2608" w:type="dxa"/>
            <w:shd w:val="clear" w:color="auto" w:fill="1F3864" w:themeFill="accent5" w:themeFillShade="80"/>
          </w:tcPr>
          <w:p w14:paraId="702568BA"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Fonction</w:t>
            </w:r>
          </w:p>
        </w:tc>
        <w:tc>
          <w:tcPr>
            <w:tcW w:w="1304" w:type="dxa"/>
            <w:shd w:val="clear" w:color="auto" w:fill="1F3864" w:themeFill="accent5" w:themeFillShade="80"/>
          </w:tcPr>
          <w:p w14:paraId="662FA9CB"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Date</w:t>
            </w:r>
          </w:p>
        </w:tc>
        <w:tc>
          <w:tcPr>
            <w:tcW w:w="2551" w:type="dxa"/>
            <w:shd w:val="clear" w:color="auto" w:fill="1F3864" w:themeFill="accent5" w:themeFillShade="80"/>
          </w:tcPr>
          <w:p w14:paraId="4D91C542"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Signature</w:t>
            </w:r>
          </w:p>
        </w:tc>
      </w:tr>
      <w:tr w:rsidR="00DD77D0" w:rsidRPr="00CC6FF0" w14:paraId="1A1AAC7E" w14:textId="77777777" w:rsidTr="00943265">
        <w:trPr>
          <w:trHeight w:val="510"/>
          <w:jc w:val="center"/>
        </w:trPr>
        <w:tc>
          <w:tcPr>
            <w:tcW w:w="1587" w:type="dxa"/>
            <w:vAlign w:val="center"/>
          </w:tcPr>
          <w:p w14:paraId="2703C29F" w14:textId="39ED5103" w:rsidR="00DD77D0" w:rsidRPr="00CC6FF0" w:rsidRDefault="00DD77D0" w:rsidP="00943265">
            <w:pPr>
              <w:spacing w:before="0"/>
              <w:jc w:val="left"/>
              <w:rPr>
                <w:b/>
                <w:bCs/>
                <w:sz w:val="20"/>
                <w:szCs w:val="18"/>
              </w:rPr>
            </w:pPr>
            <w:r w:rsidRPr="00CC6FF0">
              <w:rPr>
                <w:b/>
                <w:bCs/>
                <w:sz w:val="20"/>
                <w:szCs w:val="18"/>
              </w:rPr>
              <w:t>Rédaction</w:t>
            </w:r>
          </w:p>
        </w:tc>
        <w:tc>
          <w:tcPr>
            <w:tcW w:w="2551" w:type="dxa"/>
            <w:vAlign w:val="center"/>
          </w:tcPr>
          <w:p w14:paraId="152BCF81" w14:textId="698DBD6E" w:rsidR="00DD77D0" w:rsidRPr="00CC6FF0" w:rsidRDefault="00DD77D0" w:rsidP="00943265">
            <w:pPr>
              <w:spacing w:before="0"/>
              <w:jc w:val="left"/>
              <w:rPr>
                <w:i/>
                <w:iCs/>
                <w:color w:val="808080" w:themeColor="background1" w:themeShade="80"/>
                <w:sz w:val="20"/>
                <w:szCs w:val="18"/>
              </w:rPr>
            </w:pPr>
            <w:r w:rsidRPr="00CC6FF0">
              <w:rPr>
                <w:i/>
                <w:iCs/>
                <w:color w:val="808080" w:themeColor="background1" w:themeShade="80"/>
                <w:sz w:val="20"/>
                <w:szCs w:val="18"/>
              </w:rPr>
              <w:t>Equipe projet</w:t>
            </w:r>
          </w:p>
          <w:p w14:paraId="0A33825D" w14:textId="77777777" w:rsidR="00DD77D0" w:rsidRPr="00CC6FF0" w:rsidRDefault="00DD77D0" w:rsidP="00943265">
            <w:pPr>
              <w:spacing w:before="0"/>
              <w:jc w:val="left"/>
              <w:rPr>
                <w:sz w:val="20"/>
                <w:szCs w:val="18"/>
              </w:rPr>
            </w:pPr>
            <w:r w:rsidRPr="00CC6FF0">
              <w:rPr>
                <w:sz w:val="20"/>
                <w:szCs w:val="18"/>
              </w:rPr>
              <w:t>LAITSELART Francis</w:t>
            </w:r>
          </w:p>
          <w:p w14:paraId="6A65430B" w14:textId="362024E0" w:rsidR="00DD77D0" w:rsidRPr="00CC6FF0" w:rsidRDefault="00DD77D0" w:rsidP="00943265">
            <w:pPr>
              <w:spacing w:before="0"/>
              <w:jc w:val="left"/>
              <w:rPr>
                <w:sz w:val="20"/>
                <w:szCs w:val="18"/>
              </w:rPr>
            </w:pPr>
            <w:r w:rsidRPr="00CC6FF0">
              <w:rPr>
                <w:sz w:val="20"/>
                <w:szCs w:val="18"/>
              </w:rPr>
              <w:t>MALGOUYRES Christophe</w:t>
            </w:r>
          </w:p>
        </w:tc>
        <w:tc>
          <w:tcPr>
            <w:tcW w:w="2608" w:type="dxa"/>
            <w:vAlign w:val="center"/>
          </w:tcPr>
          <w:p w14:paraId="5538A55C" w14:textId="77777777" w:rsidR="00DD77D0" w:rsidRPr="00CC6FF0" w:rsidRDefault="00DD77D0" w:rsidP="00943265">
            <w:pPr>
              <w:spacing w:before="0"/>
              <w:jc w:val="left"/>
              <w:rPr>
                <w:sz w:val="20"/>
                <w:szCs w:val="18"/>
              </w:rPr>
            </w:pPr>
          </w:p>
          <w:p w14:paraId="2064426C" w14:textId="77777777" w:rsidR="00DD77D0" w:rsidRPr="00CC6FF0" w:rsidRDefault="00DD77D0" w:rsidP="00943265">
            <w:pPr>
              <w:spacing w:before="0"/>
              <w:jc w:val="left"/>
              <w:rPr>
                <w:sz w:val="20"/>
                <w:szCs w:val="18"/>
              </w:rPr>
            </w:pPr>
            <w:r w:rsidRPr="00CC6FF0">
              <w:rPr>
                <w:sz w:val="20"/>
                <w:szCs w:val="18"/>
              </w:rPr>
              <w:t>Chef de projet</w:t>
            </w:r>
          </w:p>
          <w:p w14:paraId="49C9FFBF" w14:textId="5C5435D1" w:rsidR="00DD77D0" w:rsidRPr="00CC6FF0" w:rsidRDefault="00DD77D0" w:rsidP="00943265">
            <w:pPr>
              <w:spacing w:before="0"/>
              <w:jc w:val="left"/>
              <w:rPr>
                <w:sz w:val="20"/>
                <w:szCs w:val="18"/>
              </w:rPr>
            </w:pPr>
            <w:r w:rsidRPr="00CC6FF0">
              <w:rPr>
                <w:sz w:val="20"/>
                <w:szCs w:val="18"/>
              </w:rPr>
              <w:t>Ingénieur développement</w:t>
            </w:r>
          </w:p>
        </w:tc>
        <w:tc>
          <w:tcPr>
            <w:tcW w:w="1304" w:type="dxa"/>
            <w:vAlign w:val="center"/>
          </w:tcPr>
          <w:p w14:paraId="65651ACD" w14:textId="15AC6DAA" w:rsidR="00DD77D0" w:rsidRPr="00CC6FF0" w:rsidRDefault="00DD77D0" w:rsidP="00943265">
            <w:pPr>
              <w:spacing w:before="0"/>
              <w:jc w:val="left"/>
              <w:rPr>
                <w:sz w:val="20"/>
                <w:szCs w:val="18"/>
              </w:rPr>
            </w:pPr>
          </w:p>
        </w:tc>
        <w:tc>
          <w:tcPr>
            <w:tcW w:w="2551" w:type="dxa"/>
            <w:vAlign w:val="center"/>
          </w:tcPr>
          <w:p w14:paraId="72C21132" w14:textId="77777777" w:rsidR="00DD77D0" w:rsidRPr="00CC6FF0" w:rsidRDefault="00DD77D0" w:rsidP="00943265">
            <w:pPr>
              <w:spacing w:before="0"/>
              <w:jc w:val="left"/>
              <w:rPr>
                <w:sz w:val="20"/>
                <w:szCs w:val="18"/>
              </w:rPr>
            </w:pPr>
          </w:p>
        </w:tc>
      </w:tr>
      <w:tr w:rsidR="00DD77D0" w:rsidRPr="00CC6FF0" w14:paraId="38458CB6" w14:textId="77777777" w:rsidTr="00943265">
        <w:trPr>
          <w:trHeight w:val="510"/>
          <w:jc w:val="center"/>
        </w:trPr>
        <w:tc>
          <w:tcPr>
            <w:tcW w:w="1587" w:type="dxa"/>
            <w:vAlign w:val="center"/>
          </w:tcPr>
          <w:p w14:paraId="6254E881" w14:textId="34206A15" w:rsidR="00DD77D0" w:rsidRPr="00CC6FF0" w:rsidRDefault="00DD77D0" w:rsidP="00943265">
            <w:pPr>
              <w:spacing w:before="0"/>
              <w:jc w:val="left"/>
              <w:rPr>
                <w:b/>
                <w:bCs/>
                <w:sz w:val="20"/>
                <w:szCs w:val="18"/>
              </w:rPr>
            </w:pPr>
            <w:r w:rsidRPr="00CC6FF0">
              <w:rPr>
                <w:b/>
                <w:bCs/>
                <w:sz w:val="20"/>
                <w:szCs w:val="18"/>
              </w:rPr>
              <w:t>Vérification</w:t>
            </w:r>
          </w:p>
        </w:tc>
        <w:tc>
          <w:tcPr>
            <w:tcW w:w="2551" w:type="dxa"/>
            <w:vAlign w:val="center"/>
          </w:tcPr>
          <w:p w14:paraId="0E7BADAB" w14:textId="22251C88" w:rsidR="00DD77D0" w:rsidRPr="00CC6FF0" w:rsidRDefault="00DD77D0" w:rsidP="00943265">
            <w:pPr>
              <w:spacing w:before="0"/>
              <w:jc w:val="left"/>
              <w:rPr>
                <w:sz w:val="20"/>
                <w:szCs w:val="18"/>
              </w:rPr>
            </w:pPr>
            <w:r w:rsidRPr="00CC6FF0">
              <w:rPr>
                <w:sz w:val="20"/>
                <w:szCs w:val="18"/>
              </w:rPr>
              <w:t>DESBOIS Julien</w:t>
            </w:r>
          </w:p>
        </w:tc>
        <w:tc>
          <w:tcPr>
            <w:tcW w:w="2608" w:type="dxa"/>
            <w:vAlign w:val="center"/>
          </w:tcPr>
          <w:p w14:paraId="39C22A6D" w14:textId="77777777" w:rsidR="00DD77D0" w:rsidRPr="00CC6FF0" w:rsidRDefault="00DD77D0" w:rsidP="00943265">
            <w:pPr>
              <w:spacing w:before="0"/>
              <w:jc w:val="left"/>
              <w:rPr>
                <w:sz w:val="20"/>
                <w:szCs w:val="18"/>
              </w:rPr>
            </w:pPr>
            <w:r w:rsidRPr="00CC6FF0">
              <w:rPr>
                <w:sz w:val="20"/>
                <w:szCs w:val="18"/>
              </w:rPr>
              <w:t>Responsable conception</w:t>
            </w:r>
          </w:p>
        </w:tc>
        <w:tc>
          <w:tcPr>
            <w:tcW w:w="1304" w:type="dxa"/>
            <w:vAlign w:val="center"/>
          </w:tcPr>
          <w:p w14:paraId="68E25F01" w14:textId="77777777" w:rsidR="00DD77D0" w:rsidRPr="00CC6FF0" w:rsidRDefault="00DD77D0" w:rsidP="00943265">
            <w:pPr>
              <w:spacing w:before="0"/>
              <w:jc w:val="left"/>
              <w:rPr>
                <w:sz w:val="20"/>
                <w:szCs w:val="18"/>
              </w:rPr>
            </w:pPr>
          </w:p>
        </w:tc>
        <w:tc>
          <w:tcPr>
            <w:tcW w:w="2551" w:type="dxa"/>
            <w:vAlign w:val="center"/>
          </w:tcPr>
          <w:p w14:paraId="4F63872C" w14:textId="77777777" w:rsidR="00DD77D0" w:rsidRPr="00CC6FF0" w:rsidRDefault="00DD77D0" w:rsidP="00943265">
            <w:pPr>
              <w:spacing w:before="0"/>
              <w:jc w:val="left"/>
              <w:rPr>
                <w:sz w:val="20"/>
                <w:szCs w:val="18"/>
              </w:rPr>
            </w:pPr>
          </w:p>
        </w:tc>
      </w:tr>
      <w:tr w:rsidR="000E45BA" w:rsidRPr="00CC6FF0" w14:paraId="46180E97" w14:textId="77777777" w:rsidTr="00943265">
        <w:trPr>
          <w:trHeight w:val="510"/>
          <w:jc w:val="center"/>
        </w:trPr>
        <w:tc>
          <w:tcPr>
            <w:tcW w:w="1587" w:type="dxa"/>
            <w:vAlign w:val="center"/>
          </w:tcPr>
          <w:p w14:paraId="4C0F5883" w14:textId="785FFD9A" w:rsidR="000E45BA" w:rsidRPr="00CC6FF0" w:rsidRDefault="000E45BA" w:rsidP="00943265">
            <w:pPr>
              <w:spacing w:before="0"/>
              <w:jc w:val="left"/>
              <w:rPr>
                <w:b/>
                <w:bCs/>
                <w:sz w:val="20"/>
                <w:szCs w:val="18"/>
              </w:rPr>
            </w:pPr>
            <w:r w:rsidRPr="00CC6FF0">
              <w:rPr>
                <w:b/>
                <w:bCs/>
                <w:sz w:val="20"/>
                <w:szCs w:val="18"/>
              </w:rPr>
              <w:t>Vérification</w:t>
            </w:r>
          </w:p>
        </w:tc>
        <w:tc>
          <w:tcPr>
            <w:tcW w:w="2551" w:type="dxa"/>
            <w:vAlign w:val="center"/>
          </w:tcPr>
          <w:p w14:paraId="03C36D97" w14:textId="300A90AB" w:rsidR="000E45BA" w:rsidRPr="00CC6FF0" w:rsidRDefault="000E45BA" w:rsidP="00943265">
            <w:pPr>
              <w:spacing w:before="0"/>
              <w:jc w:val="left"/>
              <w:rPr>
                <w:sz w:val="20"/>
                <w:szCs w:val="18"/>
              </w:rPr>
            </w:pPr>
            <w:r w:rsidRPr="00CC6FF0">
              <w:rPr>
                <w:sz w:val="20"/>
                <w:szCs w:val="18"/>
              </w:rPr>
              <w:t>LE BRAS Morgann</w:t>
            </w:r>
          </w:p>
        </w:tc>
        <w:tc>
          <w:tcPr>
            <w:tcW w:w="2608" w:type="dxa"/>
            <w:vAlign w:val="center"/>
          </w:tcPr>
          <w:p w14:paraId="7B4FDEB8" w14:textId="63BB084E" w:rsidR="000E45BA" w:rsidRPr="00CC6FF0" w:rsidRDefault="00E3314C" w:rsidP="00943265">
            <w:pPr>
              <w:spacing w:before="0"/>
              <w:jc w:val="left"/>
              <w:rPr>
                <w:sz w:val="20"/>
                <w:szCs w:val="18"/>
              </w:rPr>
            </w:pPr>
            <w:r w:rsidRPr="00CC6FF0">
              <w:rPr>
                <w:sz w:val="20"/>
                <w:szCs w:val="18"/>
              </w:rPr>
              <w:t>Référent</w:t>
            </w:r>
            <w:r w:rsidR="000E45BA" w:rsidRPr="00CC6FF0">
              <w:rPr>
                <w:sz w:val="20"/>
                <w:szCs w:val="18"/>
              </w:rPr>
              <w:t xml:space="preserve"> </w:t>
            </w:r>
            <w:r w:rsidRPr="00CC6FF0">
              <w:rPr>
                <w:sz w:val="20"/>
                <w:szCs w:val="18"/>
              </w:rPr>
              <w:t>technique</w:t>
            </w:r>
          </w:p>
        </w:tc>
        <w:tc>
          <w:tcPr>
            <w:tcW w:w="1304" w:type="dxa"/>
            <w:vAlign w:val="center"/>
          </w:tcPr>
          <w:p w14:paraId="422020C5" w14:textId="77777777" w:rsidR="000E45BA" w:rsidRPr="00CC6FF0" w:rsidRDefault="000E45BA" w:rsidP="00943265">
            <w:pPr>
              <w:spacing w:before="0"/>
              <w:jc w:val="left"/>
              <w:rPr>
                <w:sz w:val="20"/>
                <w:szCs w:val="18"/>
              </w:rPr>
            </w:pPr>
          </w:p>
        </w:tc>
        <w:tc>
          <w:tcPr>
            <w:tcW w:w="2551" w:type="dxa"/>
            <w:vAlign w:val="center"/>
          </w:tcPr>
          <w:p w14:paraId="6595FD01" w14:textId="77777777" w:rsidR="000E45BA" w:rsidRPr="00CC6FF0" w:rsidRDefault="000E45BA" w:rsidP="00943265">
            <w:pPr>
              <w:spacing w:before="0"/>
              <w:jc w:val="left"/>
              <w:rPr>
                <w:sz w:val="20"/>
                <w:szCs w:val="18"/>
              </w:rPr>
            </w:pPr>
          </w:p>
        </w:tc>
      </w:tr>
      <w:tr w:rsidR="000E45BA" w:rsidRPr="00CC6FF0" w14:paraId="12599A44" w14:textId="77777777" w:rsidTr="00943265">
        <w:trPr>
          <w:trHeight w:val="510"/>
          <w:jc w:val="center"/>
        </w:trPr>
        <w:tc>
          <w:tcPr>
            <w:tcW w:w="1587" w:type="dxa"/>
            <w:vAlign w:val="center"/>
          </w:tcPr>
          <w:p w14:paraId="5F33E0E8" w14:textId="2BC45F7F" w:rsidR="000E45BA" w:rsidRPr="00CC6FF0" w:rsidRDefault="000E45BA" w:rsidP="00943265">
            <w:pPr>
              <w:spacing w:before="0"/>
              <w:jc w:val="left"/>
              <w:rPr>
                <w:b/>
                <w:bCs/>
                <w:sz w:val="20"/>
                <w:szCs w:val="18"/>
              </w:rPr>
            </w:pPr>
            <w:r w:rsidRPr="00CC6FF0">
              <w:rPr>
                <w:b/>
                <w:bCs/>
                <w:sz w:val="20"/>
                <w:szCs w:val="18"/>
              </w:rPr>
              <w:t>Vérification</w:t>
            </w:r>
          </w:p>
        </w:tc>
        <w:tc>
          <w:tcPr>
            <w:tcW w:w="2551" w:type="dxa"/>
            <w:vAlign w:val="center"/>
          </w:tcPr>
          <w:p w14:paraId="4F5A7630" w14:textId="18F73CFD" w:rsidR="000E45BA" w:rsidRPr="00CC6FF0" w:rsidRDefault="000E45BA" w:rsidP="000E45BA">
            <w:pPr>
              <w:tabs>
                <w:tab w:val="left" w:pos="902"/>
                <w:tab w:val="center" w:pos="1385"/>
              </w:tabs>
              <w:spacing w:before="0"/>
              <w:jc w:val="left"/>
              <w:rPr>
                <w:sz w:val="20"/>
                <w:szCs w:val="18"/>
              </w:rPr>
            </w:pPr>
            <w:r w:rsidRPr="00CC6FF0">
              <w:rPr>
                <w:sz w:val="20"/>
                <w:szCs w:val="18"/>
              </w:rPr>
              <w:t>HENNART Valentin</w:t>
            </w:r>
          </w:p>
        </w:tc>
        <w:tc>
          <w:tcPr>
            <w:tcW w:w="2608" w:type="dxa"/>
            <w:vAlign w:val="center"/>
          </w:tcPr>
          <w:p w14:paraId="5C74E082" w14:textId="77777777" w:rsidR="000E45BA" w:rsidRPr="00CC6FF0" w:rsidRDefault="000E45BA" w:rsidP="00943265">
            <w:pPr>
              <w:spacing w:before="0"/>
              <w:jc w:val="left"/>
              <w:rPr>
                <w:sz w:val="20"/>
                <w:szCs w:val="18"/>
              </w:rPr>
            </w:pPr>
            <w:r w:rsidRPr="00CC6FF0">
              <w:rPr>
                <w:sz w:val="20"/>
                <w:szCs w:val="18"/>
              </w:rPr>
              <w:t>Ingénieur développement</w:t>
            </w:r>
          </w:p>
        </w:tc>
        <w:tc>
          <w:tcPr>
            <w:tcW w:w="1304" w:type="dxa"/>
            <w:vAlign w:val="center"/>
          </w:tcPr>
          <w:p w14:paraId="0AD5C999" w14:textId="77777777" w:rsidR="000E45BA" w:rsidRPr="00CC6FF0" w:rsidRDefault="000E45BA" w:rsidP="00943265">
            <w:pPr>
              <w:spacing w:before="0"/>
              <w:jc w:val="left"/>
              <w:rPr>
                <w:sz w:val="20"/>
                <w:szCs w:val="18"/>
              </w:rPr>
            </w:pPr>
          </w:p>
        </w:tc>
        <w:tc>
          <w:tcPr>
            <w:tcW w:w="2551" w:type="dxa"/>
            <w:vAlign w:val="center"/>
          </w:tcPr>
          <w:p w14:paraId="46A3BB6A" w14:textId="77777777" w:rsidR="000E45BA" w:rsidRPr="00CC6FF0" w:rsidRDefault="000E45BA" w:rsidP="00943265">
            <w:pPr>
              <w:spacing w:before="0"/>
              <w:jc w:val="left"/>
              <w:rPr>
                <w:sz w:val="20"/>
                <w:szCs w:val="18"/>
              </w:rPr>
            </w:pPr>
          </w:p>
        </w:tc>
      </w:tr>
      <w:tr w:rsidR="000E45BA" w:rsidRPr="00CC6FF0" w14:paraId="4736F57E" w14:textId="77777777" w:rsidTr="00943265">
        <w:trPr>
          <w:trHeight w:val="510"/>
          <w:jc w:val="center"/>
        </w:trPr>
        <w:tc>
          <w:tcPr>
            <w:tcW w:w="1587" w:type="dxa"/>
            <w:vAlign w:val="center"/>
          </w:tcPr>
          <w:p w14:paraId="127FE47E" w14:textId="4D691FCE" w:rsidR="000E45BA" w:rsidRPr="00CC6FF0" w:rsidRDefault="000E45BA" w:rsidP="00943265">
            <w:pPr>
              <w:spacing w:before="0"/>
              <w:jc w:val="left"/>
              <w:rPr>
                <w:b/>
                <w:bCs/>
                <w:sz w:val="20"/>
                <w:szCs w:val="18"/>
              </w:rPr>
            </w:pPr>
            <w:r w:rsidRPr="00CC6FF0">
              <w:rPr>
                <w:b/>
                <w:bCs/>
                <w:sz w:val="20"/>
                <w:szCs w:val="18"/>
              </w:rPr>
              <w:t>Approbation</w:t>
            </w:r>
          </w:p>
        </w:tc>
        <w:tc>
          <w:tcPr>
            <w:tcW w:w="2551" w:type="dxa"/>
            <w:vAlign w:val="center"/>
          </w:tcPr>
          <w:p w14:paraId="37DA313A" w14:textId="2037F65A" w:rsidR="000E45BA" w:rsidRPr="00CC6FF0" w:rsidRDefault="000E45BA" w:rsidP="00943265">
            <w:pPr>
              <w:spacing w:before="0"/>
              <w:jc w:val="left"/>
              <w:rPr>
                <w:sz w:val="20"/>
                <w:szCs w:val="18"/>
              </w:rPr>
            </w:pPr>
            <w:r w:rsidRPr="00CC6FF0">
              <w:rPr>
                <w:sz w:val="20"/>
                <w:szCs w:val="18"/>
              </w:rPr>
              <w:t>SCHELLER Christopher</w:t>
            </w:r>
          </w:p>
        </w:tc>
        <w:tc>
          <w:tcPr>
            <w:tcW w:w="2608" w:type="dxa"/>
            <w:vAlign w:val="center"/>
          </w:tcPr>
          <w:p w14:paraId="489F5BBB" w14:textId="77777777" w:rsidR="000E45BA" w:rsidRPr="00CC6FF0" w:rsidRDefault="000E45BA" w:rsidP="00943265">
            <w:pPr>
              <w:spacing w:before="0"/>
              <w:jc w:val="left"/>
              <w:rPr>
                <w:sz w:val="20"/>
                <w:szCs w:val="18"/>
              </w:rPr>
            </w:pPr>
            <w:r w:rsidRPr="00CC6FF0">
              <w:rPr>
                <w:sz w:val="20"/>
                <w:szCs w:val="18"/>
              </w:rPr>
              <w:t>Directeur de projet</w:t>
            </w:r>
          </w:p>
        </w:tc>
        <w:tc>
          <w:tcPr>
            <w:tcW w:w="1304" w:type="dxa"/>
            <w:vAlign w:val="center"/>
          </w:tcPr>
          <w:p w14:paraId="248EF0B9" w14:textId="77777777" w:rsidR="000E45BA" w:rsidRPr="00CC6FF0" w:rsidRDefault="000E45BA" w:rsidP="00943265">
            <w:pPr>
              <w:spacing w:before="0"/>
              <w:jc w:val="left"/>
              <w:rPr>
                <w:sz w:val="20"/>
                <w:szCs w:val="18"/>
              </w:rPr>
            </w:pPr>
          </w:p>
        </w:tc>
        <w:tc>
          <w:tcPr>
            <w:tcW w:w="2551" w:type="dxa"/>
            <w:vAlign w:val="center"/>
          </w:tcPr>
          <w:p w14:paraId="1AB5B03E" w14:textId="77777777" w:rsidR="000E45BA" w:rsidRPr="00CC6FF0" w:rsidRDefault="000E45BA" w:rsidP="00943265">
            <w:pPr>
              <w:spacing w:before="0"/>
              <w:jc w:val="left"/>
              <w:rPr>
                <w:sz w:val="20"/>
                <w:szCs w:val="18"/>
              </w:rPr>
            </w:pPr>
          </w:p>
        </w:tc>
      </w:tr>
    </w:tbl>
    <w:p w14:paraId="7ACFFF1B" w14:textId="77777777" w:rsidR="00BA02A9" w:rsidRPr="00CC6FF0" w:rsidRDefault="00BA02A9" w:rsidP="002219D8"/>
    <w:p w14:paraId="40BECF18" w14:textId="08AA1B02" w:rsidR="00BA02A9" w:rsidRPr="00CC6FF0" w:rsidRDefault="00BA02A9" w:rsidP="00ED534D">
      <w:pPr>
        <w:pStyle w:val="Titre"/>
      </w:pPr>
      <w:r w:rsidRPr="00CC6FF0">
        <w:t>SSI SOFT</w:t>
      </w:r>
    </w:p>
    <w:tbl>
      <w:tblPr>
        <w:tblStyle w:val="Grilledutableau"/>
        <w:tblW w:w="10601" w:type="dxa"/>
        <w:jc w:val="center"/>
        <w:tblLook w:val="04A0" w:firstRow="1" w:lastRow="0" w:firstColumn="1" w:lastColumn="0" w:noHBand="0" w:noVBand="1"/>
      </w:tblPr>
      <w:tblGrid>
        <w:gridCol w:w="1587"/>
        <w:gridCol w:w="2551"/>
        <w:gridCol w:w="2608"/>
        <w:gridCol w:w="1304"/>
        <w:gridCol w:w="2551"/>
      </w:tblGrid>
      <w:tr w:rsidR="00BA02A9" w:rsidRPr="00CC6FF0" w14:paraId="37C965B3" w14:textId="77777777" w:rsidTr="00943265">
        <w:trPr>
          <w:jc w:val="center"/>
        </w:trPr>
        <w:tc>
          <w:tcPr>
            <w:tcW w:w="1587" w:type="dxa"/>
            <w:shd w:val="clear" w:color="auto" w:fill="1F3864" w:themeFill="accent5" w:themeFillShade="80"/>
          </w:tcPr>
          <w:p w14:paraId="7DC66F63" w14:textId="77777777" w:rsidR="00BA02A9" w:rsidRPr="00CC6FF0" w:rsidRDefault="00BA02A9" w:rsidP="008D0785">
            <w:pPr>
              <w:spacing w:before="0"/>
              <w:rPr>
                <w:color w:val="FFFFFF" w:themeColor="background1"/>
                <w:sz w:val="20"/>
                <w:szCs w:val="18"/>
              </w:rPr>
            </w:pPr>
          </w:p>
        </w:tc>
        <w:tc>
          <w:tcPr>
            <w:tcW w:w="2551" w:type="dxa"/>
            <w:shd w:val="clear" w:color="auto" w:fill="1F3864" w:themeFill="accent5" w:themeFillShade="80"/>
          </w:tcPr>
          <w:p w14:paraId="289A1E06"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Nom</w:t>
            </w:r>
          </w:p>
        </w:tc>
        <w:tc>
          <w:tcPr>
            <w:tcW w:w="2608" w:type="dxa"/>
            <w:shd w:val="clear" w:color="auto" w:fill="1F3864" w:themeFill="accent5" w:themeFillShade="80"/>
          </w:tcPr>
          <w:p w14:paraId="3B7E95C3"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Fonction</w:t>
            </w:r>
          </w:p>
        </w:tc>
        <w:tc>
          <w:tcPr>
            <w:tcW w:w="1304" w:type="dxa"/>
            <w:shd w:val="clear" w:color="auto" w:fill="1F3864" w:themeFill="accent5" w:themeFillShade="80"/>
          </w:tcPr>
          <w:p w14:paraId="02441B8E"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Date</w:t>
            </w:r>
          </w:p>
        </w:tc>
        <w:tc>
          <w:tcPr>
            <w:tcW w:w="2551" w:type="dxa"/>
            <w:shd w:val="clear" w:color="auto" w:fill="1F3864" w:themeFill="accent5" w:themeFillShade="80"/>
          </w:tcPr>
          <w:p w14:paraId="09E1D588"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Signature</w:t>
            </w:r>
          </w:p>
        </w:tc>
      </w:tr>
      <w:tr w:rsidR="00BA02A9" w:rsidRPr="00CC6FF0" w14:paraId="5D44C75E" w14:textId="77777777" w:rsidTr="00943265">
        <w:trPr>
          <w:trHeight w:val="510"/>
          <w:jc w:val="center"/>
        </w:trPr>
        <w:tc>
          <w:tcPr>
            <w:tcW w:w="1587" w:type="dxa"/>
          </w:tcPr>
          <w:p w14:paraId="7CE8EC2B" w14:textId="514DDF64" w:rsidR="00BA02A9" w:rsidRPr="00CC6FF0" w:rsidRDefault="00330D0E" w:rsidP="008D0785">
            <w:pPr>
              <w:spacing w:before="0"/>
              <w:rPr>
                <w:b/>
                <w:bCs/>
                <w:sz w:val="20"/>
                <w:szCs w:val="18"/>
              </w:rPr>
            </w:pPr>
            <w:r w:rsidRPr="00CC6FF0">
              <w:rPr>
                <w:b/>
                <w:bCs/>
                <w:sz w:val="20"/>
                <w:szCs w:val="18"/>
              </w:rPr>
              <w:t>Vérification</w:t>
            </w:r>
          </w:p>
        </w:tc>
        <w:tc>
          <w:tcPr>
            <w:tcW w:w="2551" w:type="dxa"/>
          </w:tcPr>
          <w:p w14:paraId="7F218874" w14:textId="25A18199" w:rsidR="00BA02A9" w:rsidRPr="00CC6FF0" w:rsidRDefault="00BA02A9" w:rsidP="002B5F17">
            <w:pPr>
              <w:spacing w:before="0"/>
              <w:jc w:val="center"/>
              <w:rPr>
                <w:sz w:val="20"/>
                <w:szCs w:val="18"/>
              </w:rPr>
            </w:pPr>
            <w:r w:rsidRPr="00CC6FF0">
              <w:rPr>
                <w:sz w:val="20"/>
                <w:szCs w:val="18"/>
              </w:rPr>
              <w:t>RASOLONJATOVO</w:t>
            </w:r>
            <w:r w:rsidR="002B5F17" w:rsidRPr="00CC6FF0">
              <w:rPr>
                <w:sz w:val="20"/>
                <w:szCs w:val="18"/>
              </w:rPr>
              <w:t xml:space="preserve"> </w:t>
            </w:r>
            <w:r w:rsidRPr="00CC6FF0">
              <w:rPr>
                <w:sz w:val="20"/>
                <w:szCs w:val="18"/>
              </w:rPr>
              <w:t>Samuel</w:t>
            </w:r>
          </w:p>
        </w:tc>
        <w:tc>
          <w:tcPr>
            <w:tcW w:w="2608" w:type="dxa"/>
          </w:tcPr>
          <w:p w14:paraId="447CC3C0" w14:textId="30BB6AD6" w:rsidR="00BA02A9" w:rsidRPr="00CC6FF0" w:rsidRDefault="00BA02A9" w:rsidP="008D0785">
            <w:pPr>
              <w:spacing w:before="0"/>
              <w:jc w:val="center"/>
              <w:rPr>
                <w:sz w:val="20"/>
                <w:szCs w:val="18"/>
              </w:rPr>
            </w:pPr>
            <w:r w:rsidRPr="00CC6FF0">
              <w:rPr>
                <w:sz w:val="20"/>
                <w:szCs w:val="18"/>
              </w:rPr>
              <w:t>Directeur des</w:t>
            </w:r>
            <w:r w:rsidR="002D6B0E" w:rsidRPr="00CC6FF0">
              <w:rPr>
                <w:sz w:val="20"/>
                <w:szCs w:val="18"/>
              </w:rPr>
              <w:t xml:space="preserve"> </w:t>
            </w:r>
            <w:r w:rsidRPr="00CC6FF0">
              <w:rPr>
                <w:sz w:val="20"/>
                <w:szCs w:val="18"/>
              </w:rPr>
              <w:t xml:space="preserve">opérations  </w:t>
            </w:r>
          </w:p>
        </w:tc>
        <w:tc>
          <w:tcPr>
            <w:tcW w:w="1304" w:type="dxa"/>
          </w:tcPr>
          <w:p w14:paraId="016E6F1A" w14:textId="77777777" w:rsidR="00BA02A9" w:rsidRPr="00CC6FF0" w:rsidRDefault="00BA02A9" w:rsidP="008D0785">
            <w:pPr>
              <w:spacing w:before="0"/>
              <w:jc w:val="center"/>
              <w:rPr>
                <w:sz w:val="20"/>
                <w:szCs w:val="18"/>
              </w:rPr>
            </w:pPr>
          </w:p>
        </w:tc>
        <w:tc>
          <w:tcPr>
            <w:tcW w:w="2551" w:type="dxa"/>
          </w:tcPr>
          <w:p w14:paraId="04A8DD77" w14:textId="77777777" w:rsidR="00BA02A9" w:rsidRPr="00CC6FF0" w:rsidRDefault="00BA02A9" w:rsidP="008D0785">
            <w:pPr>
              <w:spacing w:before="0"/>
              <w:jc w:val="center"/>
              <w:rPr>
                <w:sz w:val="20"/>
                <w:szCs w:val="18"/>
              </w:rPr>
            </w:pPr>
          </w:p>
        </w:tc>
      </w:tr>
      <w:tr w:rsidR="00BA02A9" w:rsidRPr="00CC6FF0" w14:paraId="23C83018" w14:textId="77777777" w:rsidTr="00943265">
        <w:trPr>
          <w:trHeight w:val="510"/>
          <w:jc w:val="center"/>
        </w:trPr>
        <w:tc>
          <w:tcPr>
            <w:tcW w:w="1587" w:type="dxa"/>
          </w:tcPr>
          <w:p w14:paraId="32A13BC5" w14:textId="49090BD2" w:rsidR="00BA02A9" w:rsidRPr="00CC6FF0" w:rsidRDefault="00330D0E" w:rsidP="008D0785">
            <w:pPr>
              <w:spacing w:before="0"/>
              <w:rPr>
                <w:b/>
                <w:bCs/>
                <w:sz w:val="20"/>
                <w:szCs w:val="18"/>
              </w:rPr>
            </w:pPr>
            <w:r w:rsidRPr="00CC6FF0">
              <w:rPr>
                <w:b/>
                <w:bCs/>
                <w:sz w:val="20"/>
                <w:szCs w:val="18"/>
              </w:rPr>
              <w:t>Vérification</w:t>
            </w:r>
          </w:p>
        </w:tc>
        <w:tc>
          <w:tcPr>
            <w:tcW w:w="2551" w:type="dxa"/>
          </w:tcPr>
          <w:p w14:paraId="60D290BF" w14:textId="3FF588EC" w:rsidR="00BA02A9" w:rsidRPr="00CC6FF0" w:rsidRDefault="00BA02A9" w:rsidP="002B5F17">
            <w:pPr>
              <w:spacing w:before="0"/>
              <w:jc w:val="center"/>
              <w:rPr>
                <w:sz w:val="20"/>
                <w:szCs w:val="18"/>
              </w:rPr>
            </w:pPr>
            <w:r w:rsidRPr="00CC6FF0">
              <w:rPr>
                <w:sz w:val="20"/>
                <w:szCs w:val="18"/>
              </w:rPr>
              <w:t>REYNAUD</w:t>
            </w:r>
            <w:r w:rsidR="002B5F17" w:rsidRPr="00CC6FF0">
              <w:rPr>
                <w:sz w:val="20"/>
                <w:szCs w:val="18"/>
              </w:rPr>
              <w:t xml:space="preserve"> </w:t>
            </w:r>
            <w:r w:rsidRPr="00CC6FF0">
              <w:rPr>
                <w:sz w:val="20"/>
                <w:szCs w:val="18"/>
              </w:rPr>
              <w:t>Léa</w:t>
            </w:r>
          </w:p>
        </w:tc>
        <w:tc>
          <w:tcPr>
            <w:tcW w:w="2608" w:type="dxa"/>
          </w:tcPr>
          <w:p w14:paraId="0907E33B" w14:textId="77777777" w:rsidR="00BA02A9" w:rsidRPr="00CC6FF0" w:rsidRDefault="00BA02A9" w:rsidP="008D0785">
            <w:pPr>
              <w:spacing w:before="0"/>
              <w:jc w:val="center"/>
              <w:rPr>
                <w:sz w:val="20"/>
                <w:szCs w:val="18"/>
              </w:rPr>
            </w:pPr>
            <w:r w:rsidRPr="00CC6FF0">
              <w:rPr>
                <w:sz w:val="20"/>
                <w:szCs w:val="18"/>
              </w:rPr>
              <w:t>Chef de projet</w:t>
            </w:r>
          </w:p>
        </w:tc>
        <w:tc>
          <w:tcPr>
            <w:tcW w:w="1304" w:type="dxa"/>
          </w:tcPr>
          <w:p w14:paraId="0EA4FADF" w14:textId="77777777" w:rsidR="00BA02A9" w:rsidRPr="00CC6FF0" w:rsidRDefault="00BA02A9" w:rsidP="008D0785">
            <w:pPr>
              <w:spacing w:before="0"/>
              <w:jc w:val="center"/>
              <w:rPr>
                <w:sz w:val="20"/>
                <w:szCs w:val="18"/>
              </w:rPr>
            </w:pPr>
          </w:p>
        </w:tc>
        <w:tc>
          <w:tcPr>
            <w:tcW w:w="2551" w:type="dxa"/>
          </w:tcPr>
          <w:p w14:paraId="6A38E579" w14:textId="77777777" w:rsidR="00BA02A9" w:rsidRPr="00CC6FF0" w:rsidRDefault="00BA02A9" w:rsidP="008D0785">
            <w:pPr>
              <w:spacing w:before="0"/>
              <w:jc w:val="center"/>
              <w:rPr>
                <w:sz w:val="20"/>
                <w:szCs w:val="18"/>
              </w:rPr>
            </w:pPr>
          </w:p>
        </w:tc>
      </w:tr>
    </w:tbl>
    <w:p w14:paraId="1CF1C627" w14:textId="77777777" w:rsidR="00BA02A9" w:rsidRPr="00CC6FF0" w:rsidRDefault="00BA02A9" w:rsidP="002219D8"/>
    <w:p w14:paraId="4B81C57C" w14:textId="77777777" w:rsidR="00405B22" w:rsidRPr="00CC6FF0" w:rsidRDefault="00405B22">
      <w:pPr>
        <w:spacing w:before="0"/>
        <w:jc w:val="left"/>
        <w:rPr>
          <w:rFonts w:cs="Tahoma"/>
          <w:b/>
          <w:caps/>
          <w:color w:val="2F5496" w:themeColor="accent5" w:themeShade="BF"/>
          <w:sz w:val="30"/>
        </w:rPr>
      </w:pPr>
      <w:r w:rsidRPr="00CC6FF0">
        <w:rPr>
          <w:rFonts w:cs="Tahoma"/>
        </w:rPr>
        <w:br w:type="page"/>
      </w:r>
    </w:p>
    <w:p w14:paraId="0F42A167" w14:textId="2EF36BF8" w:rsidR="006A208B" w:rsidRPr="00CC6FF0" w:rsidRDefault="006A208B">
      <w:pPr>
        <w:pStyle w:val="Sommaire"/>
        <w:rPr>
          <w:rFonts w:ascii="Tahoma" w:hAnsi="Tahoma" w:cs="Tahoma"/>
        </w:rPr>
      </w:pPr>
      <w:r w:rsidRPr="00CC6FF0">
        <w:rPr>
          <w:rFonts w:ascii="Tahoma" w:hAnsi="Tahoma" w:cs="Tahoma"/>
        </w:rPr>
        <w:lastRenderedPageBreak/>
        <w:t>HISTORIQUE DES REVISIONS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left w:w="70" w:type="dxa"/>
          <w:right w:w="70" w:type="dxa"/>
        </w:tblCellMar>
        <w:tblLook w:val="0000" w:firstRow="0" w:lastRow="0" w:firstColumn="0" w:lastColumn="0" w:noHBand="0" w:noVBand="0"/>
      </w:tblPr>
      <w:tblGrid>
        <w:gridCol w:w="1110"/>
        <w:gridCol w:w="1509"/>
        <w:gridCol w:w="7848"/>
      </w:tblGrid>
      <w:tr w:rsidR="00642070" w:rsidRPr="00CC6FF0" w14:paraId="5C17F4AD" w14:textId="77777777" w:rsidTr="00642070">
        <w:trPr>
          <w:trHeight w:val="510"/>
        </w:trPr>
        <w:tc>
          <w:tcPr>
            <w:tcW w:w="530" w:type="pct"/>
            <w:tcBorders>
              <w:top w:val="nil"/>
              <w:left w:val="nil"/>
              <w:right w:val="nil"/>
            </w:tcBorders>
            <w:shd w:val="pct5" w:color="auto" w:fill="auto"/>
            <w:vAlign w:val="center"/>
          </w:tcPr>
          <w:p w14:paraId="0A36AC43" w14:textId="77777777" w:rsidR="00642070" w:rsidRPr="00CC6FF0" w:rsidRDefault="00642070" w:rsidP="00225FDA">
            <w:pPr>
              <w:pStyle w:val="Tableau"/>
              <w:jc w:val="center"/>
              <w:rPr>
                <w:rFonts w:cs="Tahoma"/>
                <w:b/>
                <w:sz w:val="20"/>
              </w:rPr>
            </w:pPr>
            <w:r w:rsidRPr="00CC6FF0">
              <w:rPr>
                <w:rFonts w:cs="Tahoma"/>
                <w:b/>
                <w:sz w:val="20"/>
              </w:rPr>
              <w:t>Version</w:t>
            </w:r>
          </w:p>
        </w:tc>
        <w:tc>
          <w:tcPr>
            <w:tcW w:w="721" w:type="pct"/>
            <w:tcBorders>
              <w:top w:val="nil"/>
              <w:left w:val="nil"/>
              <w:right w:val="nil"/>
            </w:tcBorders>
            <w:shd w:val="pct5" w:color="auto" w:fill="auto"/>
            <w:vAlign w:val="center"/>
          </w:tcPr>
          <w:p w14:paraId="6E7B3086" w14:textId="77777777" w:rsidR="00642070" w:rsidRPr="00CC6FF0" w:rsidRDefault="00642070" w:rsidP="00225FDA">
            <w:pPr>
              <w:pStyle w:val="Tableau"/>
              <w:jc w:val="center"/>
              <w:rPr>
                <w:rFonts w:cs="Tahoma"/>
                <w:b/>
                <w:sz w:val="20"/>
              </w:rPr>
            </w:pPr>
            <w:r w:rsidRPr="00CC6FF0">
              <w:rPr>
                <w:rFonts w:cs="Tahoma"/>
                <w:b/>
                <w:sz w:val="20"/>
              </w:rPr>
              <w:t>Date</w:t>
            </w:r>
          </w:p>
        </w:tc>
        <w:tc>
          <w:tcPr>
            <w:tcW w:w="3749" w:type="pct"/>
            <w:tcBorders>
              <w:top w:val="nil"/>
              <w:left w:val="nil"/>
              <w:right w:val="nil"/>
            </w:tcBorders>
            <w:shd w:val="pct5" w:color="auto" w:fill="auto"/>
            <w:vAlign w:val="center"/>
          </w:tcPr>
          <w:p w14:paraId="070168A3" w14:textId="77777777" w:rsidR="00642070" w:rsidRPr="00CC6FF0" w:rsidRDefault="00642070" w:rsidP="00225FDA">
            <w:pPr>
              <w:pStyle w:val="Tableau"/>
              <w:jc w:val="center"/>
              <w:rPr>
                <w:rFonts w:cs="Tahoma"/>
                <w:b/>
                <w:sz w:val="20"/>
              </w:rPr>
            </w:pPr>
            <w:r w:rsidRPr="00CC6FF0">
              <w:rPr>
                <w:rFonts w:cs="Tahoma"/>
                <w:b/>
                <w:sz w:val="20"/>
              </w:rPr>
              <w:t>Commentaires</w:t>
            </w:r>
          </w:p>
        </w:tc>
      </w:tr>
      <w:tr w:rsidR="00FE5EF1" w:rsidRPr="00CC6FF0" w14:paraId="199F193E" w14:textId="77777777" w:rsidTr="00642070">
        <w:trPr>
          <w:trHeight w:val="510"/>
        </w:trPr>
        <w:tc>
          <w:tcPr>
            <w:tcW w:w="530" w:type="pct"/>
            <w:vAlign w:val="center"/>
          </w:tcPr>
          <w:p w14:paraId="1E128B48" w14:textId="0C5257A2" w:rsidR="00FE5EF1" w:rsidRPr="00CC6FF0" w:rsidRDefault="00A14DAB" w:rsidP="00FE5EF1">
            <w:pPr>
              <w:pStyle w:val="Tableau"/>
              <w:jc w:val="center"/>
              <w:rPr>
                <w:rFonts w:cs="Tahoma"/>
                <w:b/>
              </w:rPr>
            </w:pPr>
            <w:r w:rsidRPr="00CC6FF0">
              <w:rPr>
                <w:rFonts w:cs="Tahoma"/>
                <w:b/>
              </w:rPr>
              <w:t>V0.1</w:t>
            </w:r>
          </w:p>
        </w:tc>
        <w:tc>
          <w:tcPr>
            <w:tcW w:w="721" w:type="pct"/>
            <w:vAlign w:val="center"/>
          </w:tcPr>
          <w:p w14:paraId="48761B5A" w14:textId="49C3C2D2" w:rsidR="00574063" w:rsidRPr="00CC6FF0" w:rsidRDefault="00574063" w:rsidP="00FE5EF1">
            <w:pPr>
              <w:pStyle w:val="Tableau"/>
              <w:jc w:val="center"/>
              <w:rPr>
                <w:rFonts w:cs="Tahoma"/>
              </w:rPr>
            </w:pPr>
            <w:r w:rsidRPr="00CC6FF0">
              <w:rPr>
                <w:rFonts w:cs="Tahoma"/>
              </w:rPr>
              <w:t>0</w:t>
            </w:r>
            <w:r w:rsidR="007A6A67" w:rsidRPr="00CC6FF0">
              <w:rPr>
                <w:rFonts w:cs="Tahoma"/>
              </w:rPr>
              <w:t>8</w:t>
            </w:r>
            <w:r w:rsidRPr="00CC6FF0">
              <w:rPr>
                <w:rFonts w:cs="Tahoma"/>
              </w:rPr>
              <w:t>/0</w:t>
            </w:r>
            <w:r w:rsidR="00330D0E" w:rsidRPr="00CC6FF0">
              <w:rPr>
                <w:rFonts w:cs="Tahoma"/>
              </w:rPr>
              <w:t>6</w:t>
            </w:r>
            <w:r w:rsidRPr="00CC6FF0">
              <w:rPr>
                <w:rFonts w:cs="Tahoma"/>
              </w:rPr>
              <w:t>/2026</w:t>
            </w:r>
          </w:p>
        </w:tc>
        <w:tc>
          <w:tcPr>
            <w:tcW w:w="3749" w:type="pct"/>
            <w:vAlign w:val="center"/>
          </w:tcPr>
          <w:p w14:paraId="76042F7F" w14:textId="1FAA4132" w:rsidR="00FE5EF1" w:rsidRPr="00CC6FF0" w:rsidRDefault="00FE5EF1" w:rsidP="00FE5EF1">
            <w:pPr>
              <w:pStyle w:val="Tableau"/>
              <w:rPr>
                <w:rFonts w:cs="Tahoma"/>
              </w:rPr>
            </w:pPr>
            <w:r w:rsidRPr="00CC6FF0">
              <w:rPr>
                <w:rFonts w:cs="Tahoma"/>
              </w:rPr>
              <w:t>Version initiale du document.</w:t>
            </w:r>
          </w:p>
        </w:tc>
      </w:tr>
      <w:tr w:rsidR="00321553" w:rsidRPr="00CC6FF0" w14:paraId="22F41A30" w14:textId="77777777" w:rsidTr="00642070">
        <w:trPr>
          <w:trHeight w:val="510"/>
        </w:trPr>
        <w:tc>
          <w:tcPr>
            <w:tcW w:w="530" w:type="pct"/>
            <w:vAlign w:val="center"/>
          </w:tcPr>
          <w:p w14:paraId="24879447" w14:textId="574911D7" w:rsidR="00321553" w:rsidRPr="00CC6FF0" w:rsidRDefault="00321553" w:rsidP="00FE5EF1">
            <w:pPr>
              <w:pStyle w:val="Tableau"/>
              <w:jc w:val="center"/>
              <w:rPr>
                <w:rFonts w:cs="Tahoma"/>
                <w:b/>
              </w:rPr>
            </w:pPr>
            <w:r w:rsidRPr="00CC6FF0">
              <w:rPr>
                <w:rFonts w:cs="Tahoma"/>
                <w:b/>
              </w:rPr>
              <w:t>V0.2</w:t>
            </w:r>
          </w:p>
        </w:tc>
        <w:tc>
          <w:tcPr>
            <w:tcW w:w="721" w:type="pct"/>
            <w:vAlign w:val="center"/>
          </w:tcPr>
          <w:p w14:paraId="00502F0E" w14:textId="77777777" w:rsidR="00321553" w:rsidRPr="00CC6FF0" w:rsidRDefault="00321553" w:rsidP="00FE5EF1">
            <w:pPr>
              <w:pStyle w:val="Tableau"/>
              <w:jc w:val="center"/>
              <w:rPr>
                <w:rFonts w:cs="Tahoma"/>
              </w:rPr>
            </w:pPr>
          </w:p>
        </w:tc>
        <w:tc>
          <w:tcPr>
            <w:tcW w:w="3749" w:type="pct"/>
            <w:vAlign w:val="center"/>
          </w:tcPr>
          <w:p w14:paraId="1F29D599" w14:textId="77777777" w:rsidR="00321553" w:rsidRPr="00CC6FF0" w:rsidRDefault="00321553" w:rsidP="00FE5EF1">
            <w:pPr>
              <w:pStyle w:val="Tableau"/>
              <w:rPr>
                <w:rFonts w:cs="Tahoma"/>
              </w:rPr>
            </w:pPr>
          </w:p>
        </w:tc>
      </w:tr>
      <w:tr w:rsidR="00321553" w:rsidRPr="00CC6FF0" w14:paraId="1C862FB5" w14:textId="77777777" w:rsidTr="00642070">
        <w:trPr>
          <w:trHeight w:val="510"/>
        </w:trPr>
        <w:tc>
          <w:tcPr>
            <w:tcW w:w="530" w:type="pct"/>
            <w:vAlign w:val="center"/>
          </w:tcPr>
          <w:p w14:paraId="515022BB" w14:textId="4387F684" w:rsidR="00321553" w:rsidRPr="00CC6FF0" w:rsidRDefault="00321553" w:rsidP="00FE5EF1">
            <w:pPr>
              <w:pStyle w:val="Tableau"/>
              <w:jc w:val="center"/>
              <w:rPr>
                <w:rFonts w:cs="Tahoma"/>
                <w:b/>
              </w:rPr>
            </w:pPr>
            <w:r w:rsidRPr="00CC6FF0">
              <w:rPr>
                <w:rFonts w:cs="Tahoma"/>
                <w:b/>
              </w:rPr>
              <w:t>V0.3</w:t>
            </w:r>
          </w:p>
        </w:tc>
        <w:tc>
          <w:tcPr>
            <w:tcW w:w="721" w:type="pct"/>
            <w:vAlign w:val="center"/>
          </w:tcPr>
          <w:p w14:paraId="0A514E15" w14:textId="1A1BFB9A" w:rsidR="00321553" w:rsidRPr="00CC6FF0" w:rsidRDefault="00321553" w:rsidP="00FE5EF1">
            <w:pPr>
              <w:pStyle w:val="Tableau"/>
              <w:jc w:val="center"/>
              <w:rPr>
                <w:rFonts w:cs="Tahoma"/>
              </w:rPr>
            </w:pPr>
            <w:r w:rsidRPr="00CC6FF0">
              <w:rPr>
                <w:rFonts w:cs="Tahoma"/>
              </w:rPr>
              <w:t>02/09/2026</w:t>
            </w:r>
          </w:p>
        </w:tc>
        <w:tc>
          <w:tcPr>
            <w:tcW w:w="3749" w:type="pct"/>
            <w:vAlign w:val="center"/>
          </w:tcPr>
          <w:p w14:paraId="5D5CF9F9" w14:textId="77777777" w:rsidR="00321553" w:rsidRPr="00CC6FF0" w:rsidRDefault="00321553" w:rsidP="00FE5EF1">
            <w:pPr>
              <w:pStyle w:val="Tableau"/>
              <w:rPr>
                <w:rFonts w:cs="Tahoma"/>
              </w:rPr>
            </w:pPr>
            <w:r w:rsidRPr="00CC6FF0">
              <w:rPr>
                <w:rFonts w:cs="Tahoma"/>
              </w:rPr>
              <w:t>Maj des sections suivantes :</w:t>
            </w:r>
          </w:p>
          <w:p w14:paraId="61FEB1CB" w14:textId="0920A4D0" w:rsidR="00321553" w:rsidRPr="00CC6FF0" w:rsidRDefault="00321553">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_Ref239239502 \r \h </w:instrText>
            </w:r>
            <w:r w:rsidRPr="00CC6FF0">
              <w:rPr>
                <w:rFonts w:cs="Tahoma"/>
              </w:rPr>
            </w:r>
            <w:r w:rsidRPr="00CC6FF0">
              <w:rPr>
                <w:rFonts w:cs="Tahoma"/>
              </w:rPr>
              <w:fldChar w:fldCharType="separate"/>
            </w:r>
            <w:r w:rsidR="00991C6A" w:rsidRPr="00CC6FF0">
              <w:rPr>
                <w:rFonts w:cs="Tahoma"/>
              </w:rPr>
              <w:t>1.1</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_Ref239239503 \h </w:instrText>
            </w:r>
            <w:r w:rsidRPr="00CC6FF0">
              <w:rPr>
                <w:rFonts w:cs="Tahoma"/>
              </w:rPr>
            </w:r>
            <w:r w:rsidRPr="00CC6FF0">
              <w:rPr>
                <w:rFonts w:cs="Tahoma"/>
              </w:rPr>
              <w:fldChar w:fldCharType="separate"/>
            </w:r>
            <w:r w:rsidR="00991C6A" w:rsidRPr="00CC6FF0">
              <w:t>Objet</w:t>
            </w:r>
            <w:r w:rsidRPr="00CC6FF0">
              <w:rPr>
                <w:rFonts w:cs="Tahoma"/>
              </w:rPr>
              <w:fldChar w:fldCharType="end"/>
            </w:r>
          </w:p>
          <w:p w14:paraId="6C2D2F8D" w14:textId="1115994D" w:rsidR="00321553" w:rsidRPr="00CC6FF0" w:rsidRDefault="00D02BC8">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_Ref239243179 \r \h </w:instrText>
            </w:r>
            <w:r w:rsidRPr="00CC6FF0">
              <w:rPr>
                <w:rFonts w:cs="Tahoma"/>
              </w:rPr>
            </w:r>
            <w:r w:rsidRPr="00CC6FF0">
              <w:rPr>
                <w:rFonts w:cs="Tahoma"/>
              </w:rPr>
              <w:fldChar w:fldCharType="separate"/>
            </w:r>
            <w:r w:rsidR="00991C6A" w:rsidRPr="00CC6FF0">
              <w:rPr>
                <w:rFonts w:cs="Tahoma"/>
              </w:rPr>
              <w:t>3.2</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_Ref239243179 \h </w:instrText>
            </w:r>
            <w:r w:rsidRPr="00CC6FF0">
              <w:rPr>
                <w:rFonts w:cs="Tahoma"/>
              </w:rPr>
            </w:r>
            <w:r w:rsidRPr="00CC6FF0">
              <w:rPr>
                <w:rFonts w:cs="Tahoma"/>
              </w:rPr>
              <w:fldChar w:fldCharType="separate"/>
            </w:r>
            <w:r w:rsidR="00991C6A" w:rsidRPr="00CC6FF0">
              <w:t>Application d’exploitation : Principes généraux de l’IHM</w:t>
            </w:r>
            <w:r w:rsidRPr="00CC6FF0">
              <w:rPr>
                <w:rFonts w:cs="Tahoma"/>
              </w:rPr>
              <w:fldChar w:fldCharType="end"/>
            </w:r>
          </w:p>
        </w:tc>
      </w:tr>
      <w:tr w:rsidR="002A714D" w:rsidRPr="00CC6FF0" w14:paraId="63C7FE4A" w14:textId="77777777" w:rsidTr="00642070">
        <w:trPr>
          <w:trHeight w:val="510"/>
        </w:trPr>
        <w:tc>
          <w:tcPr>
            <w:tcW w:w="530" w:type="pct"/>
            <w:vAlign w:val="center"/>
          </w:tcPr>
          <w:p w14:paraId="03B30203" w14:textId="5F4334E1" w:rsidR="002A714D" w:rsidRPr="00CC6FF0" w:rsidRDefault="002A714D" w:rsidP="00FE5EF1">
            <w:pPr>
              <w:pStyle w:val="Tableau"/>
              <w:jc w:val="center"/>
              <w:rPr>
                <w:rFonts w:cs="Tahoma"/>
                <w:b/>
              </w:rPr>
            </w:pPr>
            <w:r w:rsidRPr="00CC6FF0">
              <w:rPr>
                <w:rFonts w:cs="Tahoma"/>
                <w:b/>
              </w:rPr>
              <w:t>V0.7</w:t>
            </w:r>
          </w:p>
        </w:tc>
        <w:tc>
          <w:tcPr>
            <w:tcW w:w="721" w:type="pct"/>
            <w:vAlign w:val="center"/>
          </w:tcPr>
          <w:p w14:paraId="0560EF41" w14:textId="39084AC3" w:rsidR="002A714D" w:rsidRPr="00CC6FF0" w:rsidRDefault="002A714D" w:rsidP="00FE5EF1">
            <w:pPr>
              <w:pStyle w:val="Tableau"/>
              <w:jc w:val="center"/>
              <w:rPr>
                <w:rFonts w:cs="Tahoma"/>
              </w:rPr>
            </w:pPr>
            <w:r w:rsidRPr="00CC6FF0">
              <w:rPr>
                <w:rFonts w:cs="Tahoma"/>
              </w:rPr>
              <w:t>25/09/2026</w:t>
            </w:r>
          </w:p>
        </w:tc>
        <w:tc>
          <w:tcPr>
            <w:tcW w:w="3749" w:type="pct"/>
            <w:vAlign w:val="center"/>
          </w:tcPr>
          <w:p w14:paraId="176B0213" w14:textId="77777777" w:rsidR="001F7DB7" w:rsidRPr="00CC6FF0" w:rsidRDefault="001F7DB7" w:rsidP="001F7DB7">
            <w:pPr>
              <w:pStyle w:val="Tableau"/>
              <w:rPr>
                <w:rFonts w:cs="Tahoma"/>
              </w:rPr>
            </w:pPr>
            <w:r w:rsidRPr="00CC6FF0">
              <w:rPr>
                <w:rFonts w:cs="Tahoma"/>
              </w:rPr>
              <w:t>Maj des sections suivantes :</w:t>
            </w:r>
          </w:p>
          <w:p w14:paraId="149937ED" w14:textId="77777777" w:rsidR="002A714D" w:rsidRPr="00CC6FF0" w:rsidRDefault="001F7DB7">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_Ref241225067 \r \h </w:instrText>
            </w:r>
            <w:r w:rsidRPr="00CC6FF0">
              <w:rPr>
                <w:rFonts w:cs="Tahoma"/>
              </w:rPr>
            </w:r>
            <w:r w:rsidRPr="00CC6FF0">
              <w:rPr>
                <w:rFonts w:cs="Tahoma"/>
              </w:rPr>
              <w:fldChar w:fldCharType="separate"/>
            </w:r>
            <w:r w:rsidRPr="00CC6FF0">
              <w:rPr>
                <w:rFonts w:cs="Tahoma"/>
              </w:rPr>
              <w:t>3.3</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_Ref241225067 \h </w:instrText>
            </w:r>
            <w:r w:rsidRPr="00CC6FF0">
              <w:rPr>
                <w:rFonts w:cs="Tahoma"/>
              </w:rPr>
            </w:r>
            <w:r w:rsidRPr="00CC6FF0">
              <w:rPr>
                <w:rFonts w:cs="Tahoma"/>
              </w:rPr>
              <w:fldChar w:fldCharType="separate"/>
            </w:r>
            <w:r w:rsidRPr="00CC6FF0">
              <w:t>Gestion de la main courante</w:t>
            </w:r>
            <w:r w:rsidRPr="00CC6FF0">
              <w:rPr>
                <w:rFonts w:cs="Tahoma"/>
              </w:rPr>
              <w:fldChar w:fldCharType="end"/>
            </w:r>
          </w:p>
          <w:p w14:paraId="72C752FF" w14:textId="5FFA4A8D" w:rsidR="00E21404" w:rsidRPr="00CC6FF0" w:rsidRDefault="00E21404">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_Ref241226513 \r \h </w:instrText>
            </w:r>
            <w:r w:rsidRPr="00CC6FF0">
              <w:rPr>
                <w:rFonts w:cs="Tahoma"/>
              </w:rPr>
            </w:r>
            <w:r w:rsidRPr="00CC6FF0">
              <w:rPr>
                <w:rFonts w:cs="Tahoma"/>
              </w:rPr>
              <w:fldChar w:fldCharType="separate"/>
            </w:r>
            <w:r w:rsidRPr="00CC6FF0">
              <w:rPr>
                <w:rFonts w:cs="Tahoma"/>
              </w:rPr>
              <w:t>3.11</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_Ref241226513 \h </w:instrText>
            </w:r>
            <w:r w:rsidRPr="00CC6FF0">
              <w:rPr>
                <w:rFonts w:cs="Tahoma"/>
              </w:rPr>
            </w:r>
            <w:r w:rsidRPr="00CC6FF0">
              <w:rPr>
                <w:rFonts w:cs="Tahoma"/>
              </w:rPr>
              <w:fldChar w:fldCharType="separate"/>
            </w:r>
            <w:r w:rsidRPr="00CC6FF0">
              <w:t>Gestion des permis feu</w:t>
            </w:r>
            <w:r w:rsidRPr="00CC6FF0">
              <w:rPr>
                <w:rFonts w:cs="Tahoma"/>
              </w:rPr>
              <w:fldChar w:fldCharType="end"/>
            </w:r>
          </w:p>
        </w:tc>
      </w:tr>
      <w:tr w:rsidR="00715C3C" w:rsidRPr="00CC6FF0" w14:paraId="688F00F2" w14:textId="77777777" w:rsidTr="00642070">
        <w:trPr>
          <w:trHeight w:val="510"/>
        </w:trPr>
        <w:tc>
          <w:tcPr>
            <w:tcW w:w="530" w:type="pct"/>
            <w:vAlign w:val="center"/>
          </w:tcPr>
          <w:p w14:paraId="1C1B99EA" w14:textId="77DFC371" w:rsidR="00715C3C" w:rsidRPr="00CC6FF0" w:rsidRDefault="00715C3C" w:rsidP="00FE5EF1">
            <w:pPr>
              <w:pStyle w:val="Tableau"/>
              <w:jc w:val="center"/>
              <w:rPr>
                <w:rFonts w:cs="Tahoma"/>
                <w:b/>
              </w:rPr>
            </w:pPr>
            <w:r>
              <w:rPr>
                <w:rFonts w:cs="Tahoma"/>
                <w:b/>
              </w:rPr>
              <w:t>V0.9</w:t>
            </w:r>
          </w:p>
        </w:tc>
        <w:tc>
          <w:tcPr>
            <w:tcW w:w="721" w:type="pct"/>
            <w:vAlign w:val="center"/>
          </w:tcPr>
          <w:p w14:paraId="69EC6D86" w14:textId="77777777" w:rsidR="00715C3C" w:rsidRPr="00CC6FF0" w:rsidRDefault="00715C3C" w:rsidP="00FE5EF1">
            <w:pPr>
              <w:pStyle w:val="Tableau"/>
              <w:jc w:val="center"/>
              <w:rPr>
                <w:rFonts w:cs="Tahoma"/>
              </w:rPr>
            </w:pPr>
          </w:p>
        </w:tc>
        <w:tc>
          <w:tcPr>
            <w:tcW w:w="3749" w:type="pct"/>
            <w:vAlign w:val="center"/>
          </w:tcPr>
          <w:p w14:paraId="2E32A920" w14:textId="77777777" w:rsidR="00715C3C" w:rsidRPr="00CC6FF0" w:rsidRDefault="00715C3C" w:rsidP="001F7DB7">
            <w:pPr>
              <w:pStyle w:val="Tableau"/>
              <w:rPr>
                <w:rFonts w:cs="Tahoma"/>
              </w:rPr>
            </w:pPr>
          </w:p>
        </w:tc>
      </w:tr>
    </w:tbl>
    <w:p w14:paraId="07982DFA" w14:textId="77777777" w:rsidR="006A208B" w:rsidRPr="00CC6FF0" w:rsidRDefault="006A208B">
      <w:pPr>
        <w:pStyle w:val="Sommaire"/>
        <w:rPr>
          <w:rFonts w:ascii="Tahoma" w:hAnsi="Tahoma" w:cs="Tahoma"/>
        </w:rPr>
      </w:pPr>
      <w:r w:rsidRPr="00CC6FF0">
        <w:rPr>
          <w:rFonts w:ascii="Tahoma" w:hAnsi="Tahoma" w:cs="Tahoma"/>
        </w:rPr>
        <w:lastRenderedPageBreak/>
        <w:t>SOMMAIRE</w:t>
      </w:r>
    </w:p>
    <w:p w14:paraId="11F576DB" w14:textId="728E0793" w:rsidR="000103D4" w:rsidRDefault="006A208B">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sidRPr="00CC6FF0">
        <w:rPr>
          <w:rFonts w:cs="Tahoma"/>
          <w:b w:val="0"/>
          <w:i/>
          <w:caps w:val="0"/>
        </w:rPr>
        <w:fldChar w:fldCharType="begin"/>
      </w:r>
      <w:r w:rsidRPr="00CC6FF0">
        <w:rPr>
          <w:rFonts w:cs="Tahoma"/>
          <w:b w:val="0"/>
          <w:i/>
          <w:caps w:val="0"/>
        </w:rPr>
        <w:instrText xml:space="preserve"> TOC \o "1-</w:instrText>
      </w:r>
      <w:r w:rsidR="009820B8" w:rsidRPr="00CC6FF0">
        <w:rPr>
          <w:rFonts w:cs="Tahoma"/>
          <w:b w:val="0"/>
          <w:i/>
          <w:caps w:val="0"/>
        </w:rPr>
        <w:instrText>4</w:instrText>
      </w:r>
      <w:r w:rsidRPr="00CC6FF0">
        <w:rPr>
          <w:rFonts w:cs="Tahoma"/>
          <w:b w:val="0"/>
          <w:i/>
          <w:caps w:val="0"/>
        </w:rPr>
        <w:instrText xml:space="preserve">" \t "Introduction;1;Annexe;1" </w:instrText>
      </w:r>
      <w:r w:rsidRPr="00CC6FF0">
        <w:rPr>
          <w:rFonts w:cs="Tahoma"/>
          <w:b w:val="0"/>
          <w:i/>
          <w:caps w:val="0"/>
        </w:rPr>
        <w:fldChar w:fldCharType="separate"/>
      </w:r>
      <w:r w:rsidR="000103D4">
        <w:rPr>
          <w:noProof/>
        </w:rPr>
        <w:t>1.</w:t>
      </w:r>
      <w:r w:rsidR="000103D4">
        <w:rPr>
          <w:rFonts w:asciiTheme="minorHAnsi" w:eastAsiaTheme="minorEastAsia" w:hAnsiTheme="minorHAnsi" w:cstheme="minorBidi"/>
          <w:b w:val="0"/>
          <w:caps w:val="0"/>
          <w:noProof/>
          <w:kern w:val="2"/>
          <w:sz w:val="24"/>
          <w:szCs w:val="24"/>
          <w14:ligatures w14:val="standardContextual"/>
        </w:rPr>
        <w:tab/>
      </w:r>
      <w:r w:rsidR="000103D4">
        <w:rPr>
          <w:noProof/>
        </w:rPr>
        <w:t>Introduction</w:t>
      </w:r>
      <w:r w:rsidR="000103D4">
        <w:rPr>
          <w:noProof/>
        </w:rPr>
        <w:tab/>
      </w:r>
      <w:r w:rsidR="000103D4">
        <w:rPr>
          <w:noProof/>
        </w:rPr>
        <w:fldChar w:fldCharType="begin"/>
      </w:r>
      <w:r w:rsidR="000103D4">
        <w:rPr>
          <w:noProof/>
        </w:rPr>
        <w:instrText xml:space="preserve"> PAGEREF _Toc242369952 \h </w:instrText>
      </w:r>
      <w:r w:rsidR="000103D4">
        <w:rPr>
          <w:noProof/>
        </w:rPr>
      </w:r>
      <w:r w:rsidR="000103D4">
        <w:rPr>
          <w:noProof/>
        </w:rPr>
        <w:fldChar w:fldCharType="separate"/>
      </w:r>
      <w:r w:rsidR="000103D4">
        <w:rPr>
          <w:noProof/>
        </w:rPr>
        <w:t>13</w:t>
      </w:r>
      <w:r w:rsidR="000103D4">
        <w:rPr>
          <w:noProof/>
        </w:rPr>
        <w:fldChar w:fldCharType="end"/>
      </w:r>
    </w:p>
    <w:p w14:paraId="10DD5E04" w14:textId="2D0F533B"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1.1</w:t>
      </w:r>
      <w:r>
        <w:rPr>
          <w:rFonts w:asciiTheme="minorHAnsi" w:eastAsiaTheme="minorEastAsia" w:hAnsiTheme="minorHAnsi" w:cstheme="minorBidi"/>
          <w:smallCaps w:val="0"/>
          <w:noProof/>
          <w:kern w:val="2"/>
          <w:sz w:val="24"/>
          <w:szCs w:val="24"/>
          <w14:ligatures w14:val="standardContextual"/>
        </w:rPr>
        <w:tab/>
      </w:r>
      <w:r>
        <w:rPr>
          <w:noProof/>
        </w:rPr>
        <w:t>Objet</w:t>
      </w:r>
      <w:r>
        <w:rPr>
          <w:noProof/>
        </w:rPr>
        <w:tab/>
      </w:r>
      <w:r>
        <w:rPr>
          <w:noProof/>
        </w:rPr>
        <w:fldChar w:fldCharType="begin"/>
      </w:r>
      <w:r>
        <w:rPr>
          <w:noProof/>
        </w:rPr>
        <w:instrText xml:space="preserve"> PAGEREF _Toc242369953 \h </w:instrText>
      </w:r>
      <w:r>
        <w:rPr>
          <w:noProof/>
        </w:rPr>
      </w:r>
      <w:r>
        <w:rPr>
          <w:noProof/>
        </w:rPr>
        <w:fldChar w:fldCharType="separate"/>
      </w:r>
      <w:r>
        <w:rPr>
          <w:noProof/>
        </w:rPr>
        <w:t>13</w:t>
      </w:r>
      <w:r>
        <w:rPr>
          <w:noProof/>
        </w:rPr>
        <w:fldChar w:fldCharType="end"/>
      </w:r>
    </w:p>
    <w:p w14:paraId="176C8A9C" w14:textId="45CD86C9"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1.2</w:t>
      </w:r>
      <w:r>
        <w:rPr>
          <w:rFonts w:asciiTheme="minorHAnsi" w:eastAsiaTheme="minorEastAsia" w:hAnsiTheme="minorHAnsi" w:cstheme="minorBidi"/>
          <w:smallCaps w:val="0"/>
          <w:noProof/>
          <w:kern w:val="2"/>
          <w:sz w:val="24"/>
          <w:szCs w:val="24"/>
          <w14:ligatures w14:val="standardContextual"/>
        </w:rPr>
        <w:tab/>
      </w:r>
      <w:r>
        <w:rPr>
          <w:noProof/>
        </w:rPr>
        <w:t>Documents de référence et documents applicables</w:t>
      </w:r>
      <w:r>
        <w:rPr>
          <w:noProof/>
        </w:rPr>
        <w:tab/>
      </w:r>
      <w:r>
        <w:rPr>
          <w:noProof/>
        </w:rPr>
        <w:fldChar w:fldCharType="begin"/>
      </w:r>
      <w:r>
        <w:rPr>
          <w:noProof/>
        </w:rPr>
        <w:instrText xml:space="preserve"> PAGEREF _Toc242369954 \h </w:instrText>
      </w:r>
      <w:r>
        <w:rPr>
          <w:noProof/>
        </w:rPr>
      </w:r>
      <w:r>
        <w:rPr>
          <w:noProof/>
        </w:rPr>
        <w:fldChar w:fldCharType="separate"/>
      </w:r>
      <w:r>
        <w:rPr>
          <w:noProof/>
        </w:rPr>
        <w:t>13</w:t>
      </w:r>
      <w:r>
        <w:rPr>
          <w:noProof/>
        </w:rPr>
        <w:fldChar w:fldCharType="end"/>
      </w:r>
    </w:p>
    <w:p w14:paraId="3A0E3D44" w14:textId="60A9634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1.2.1</w:t>
      </w:r>
      <w:r>
        <w:rPr>
          <w:rFonts w:asciiTheme="minorHAnsi" w:eastAsiaTheme="minorEastAsia" w:hAnsiTheme="minorHAnsi" w:cstheme="minorBidi"/>
          <w:i w:val="0"/>
          <w:noProof/>
          <w:kern w:val="2"/>
          <w:sz w:val="24"/>
          <w:szCs w:val="24"/>
          <w14:ligatures w14:val="standardContextual"/>
        </w:rPr>
        <w:tab/>
      </w:r>
      <w:r>
        <w:rPr>
          <w:noProof/>
        </w:rPr>
        <w:t>Documents applicables</w:t>
      </w:r>
      <w:r>
        <w:rPr>
          <w:noProof/>
        </w:rPr>
        <w:tab/>
      </w:r>
      <w:r>
        <w:rPr>
          <w:noProof/>
        </w:rPr>
        <w:fldChar w:fldCharType="begin"/>
      </w:r>
      <w:r>
        <w:rPr>
          <w:noProof/>
        </w:rPr>
        <w:instrText xml:space="preserve"> PAGEREF _Toc242369955 \h </w:instrText>
      </w:r>
      <w:r>
        <w:rPr>
          <w:noProof/>
        </w:rPr>
      </w:r>
      <w:r>
        <w:rPr>
          <w:noProof/>
        </w:rPr>
        <w:fldChar w:fldCharType="separate"/>
      </w:r>
      <w:r>
        <w:rPr>
          <w:noProof/>
        </w:rPr>
        <w:t>13</w:t>
      </w:r>
      <w:r>
        <w:rPr>
          <w:noProof/>
        </w:rPr>
        <w:fldChar w:fldCharType="end"/>
      </w:r>
    </w:p>
    <w:p w14:paraId="4F513531" w14:textId="51486D9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1.2.2</w:t>
      </w:r>
      <w:r>
        <w:rPr>
          <w:rFonts w:asciiTheme="minorHAnsi" w:eastAsiaTheme="minorEastAsia" w:hAnsiTheme="minorHAnsi" w:cstheme="minorBidi"/>
          <w:i w:val="0"/>
          <w:noProof/>
          <w:kern w:val="2"/>
          <w:sz w:val="24"/>
          <w:szCs w:val="24"/>
          <w14:ligatures w14:val="standardContextual"/>
        </w:rPr>
        <w:tab/>
      </w:r>
      <w:r>
        <w:rPr>
          <w:noProof/>
        </w:rPr>
        <w:t>Documents de référence</w:t>
      </w:r>
      <w:r>
        <w:rPr>
          <w:noProof/>
        </w:rPr>
        <w:tab/>
      </w:r>
      <w:r>
        <w:rPr>
          <w:noProof/>
        </w:rPr>
        <w:fldChar w:fldCharType="begin"/>
      </w:r>
      <w:r>
        <w:rPr>
          <w:noProof/>
        </w:rPr>
        <w:instrText xml:space="preserve"> PAGEREF _Toc242369956 \h </w:instrText>
      </w:r>
      <w:r>
        <w:rPr>
          <w:noProof/>
        </w:rPr>
      </w:r>
      <w:r>
        <w:rPr>
          <w:noProof/>
        </w:rPr>
        <w:fldChar w:fldCharType="separate"/>
      </w:r>
      <w:r>
        <w:rPr>
          <w:noProof/>
        </w:rPr>
        <w:t>13</w:t>
      </w:r>
      <w:r>
        <w:rPr>
          <w:noProof/>
        </w:rPr>
        <w:fldChar w:fldCharType="end"/>
      </w:r>
    </w:p>
    <w:p w14:paraId="79726A52" w14:textId="6A635730"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1.3</w:t>
      </w:r>
      <w:r>
        <w:rPr>
          <w:rFonts w:asciiTheme="minorHAnsi" w:eastAsiaTheme="minorEastAsia" w:hAnsiTheme="minorHAnsi" w:cstheme="minorBidi"/>
          <w:smallCaps w:val="0"/>
          <w:noProof/>
          <w:kern w:val="2"/>
          <w:sz w:val="24"/>
          <w:szCs w:val="24"/>
          <w14:ligatures w14:val="standardContextual"/>
        </w:rPr>
        <w:tab/>
      </w:r>
      <w:r>
        <w:rPr>
          <w:noProof/>
        </w:rPr>
        <w:t>Terminologie</w:t>
      </w:r>
      <w:r>
        <w:rPr>
          <w:noProof/>
        </w:rPr>
        <w:tab/>
      </w:r>
      <w:r>
        <w:rPr>
          <w:noProof/>
        </w:rPr>
        <w:fldChar w:fldCharType="begin"/>
      </w:r>
      <w:r>
        <w:rPr>
          <w:noProof/>
        </w:rPr>
        <w:instrText xml:space="preserve"> PAGEREF _Toc242369957 \h </w:instrText>
      </w:r>
      <w:r>
        <w:rPr>
          <w:noProof/>
        </w:rPr>
      </w:r>
      <w:r>
        <w:rPr>
          <w:noProof/>
        </w:rPr>
        <w:fldChar w:fldCharType="separate"/>
      </w:r>
      <w:r>
        <w:rPr>
          <w:noProof/>
        </w:rPr>
        <w:t>14</w:t>
      </w:r>
      <w:r>
        <w:rPr>
          <w:noProof/>
        </w:rPr>
        <w:fldChar w:fldCharType="end"/>
      </w:r>
    </w:p>
    <w:p w14:paraId="3565BD9B" w14:textId="3797114A"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1.4</w:t>
      </w:r>
      <w:r>
        <w:rPr>
          <w:rFonts w:asciiTheme="minorHAnsi" w:eastAsiaTheme="minorEastAsia" w:hAnsiTheme="minorHAnsi" w:cstheme="minorBidi"/>
          <w:smallCaps w:val="0"/>
          <w:noProof/>
          <w:kern w:val="2"/>
          <w:sz w:val="24"/>
          <w:szCs w:val="24"/>
          <w14:ligatures w14:val="standardContextual"/>
        </w:rPr>
        <w:tab/>
      </w:r>
      <w:r>
        <w:rPr>
          <w:noProof/>
        </w:rPr>
        <w:t>Guide de lecture</w:t>
      </w:r>
      <w:r>
        <w:rPr>
          <w:noProof/>
        </w:rPr>
        <w:tab/>
      </w:r>
      <w:r>
        <w:rPr>
          <w:noProof/>
        </w:rPr>
        <w:fldChar w:fldCharType="begin"/>
      </w:r>
      <w:r>
        <w:rPr>
          <w:noProof/>
        </w:rPr>
        <w:instrText xml:space="preserve"> PAGEREF _Toc242369958 \h </w:instrText>
      </w:r>
      <w:r>
        <w:rPr>
          <w:noProof/>
        </w:rPr>
      </w:r>
      <w:r>
        <w:rPr>
          <w:noProof/>
        </w:rPr>
        <w:fldChar w:fldCharType="separate"/>
      </w:r>
      <w:r>
        <w:rPr>
          <w:noProof/>
        </w:rPr>
        <w:t>15</w:t>
      </w:r>
      <w:r>
        <w:rPr>
          <w:noProof/>
        </w:rPr>
        <w:fldChar w:fldCharType="end"/>
      </w:r>
    </w:p>
    <w:p w14:paraId="1B27B9DA" w14:textId="58AA8F4C"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1.4.1</w:t>
      </w:r>
      <w:r>
        <w:rPr>
          <w:rFonts w:asciiTheme="minorHAnsi" w:eastAsiaTheme="minorEastAsia" w:hAnsiTheme="minorHAnsi" w:cstheme="minorBidi"/>
          <w:i w:val="0"/>
          <w:noProof/>
          <w:kern w:val="2"/>
          <w:sz w:val="24"/>
          <w:szCs w:val="24"/>
          <w14:ligatures w14:val="standardContextual"/>
        </w:rPr>
        <w:tab/>
      </w:r>
      <w:r>
        <w:rPr>
          <w:noProof/>
        </w:rPr>
        <w:t>Organisation du document</w:t>
      </w:r>
      <w:r>
        <w:rPr>
          <w:noProof/>
        </w:rPr>
        <w:tab/>
      </w:r>
      <w:r>
        <w:rPr>
          <w:noProof/>
        </w:rPr>
        <w:fldChar w:fldCharType="begin"/>
      </w:r>
      <w:r>
        <w:rPr>
          <w:noProof/>
        </w:rPr>
        <w:instrText xml:space="preserve"> PAGEREF _Toc242369959 \h </w:instrText>
      </w:r>
      <w:r>
        <w:rPr>
          <w:noProof/>
        </w:rPr>
      </w:r>
      <w:r>
        <w:rPr>
          <w:noProof/>
        </w:rPr>
        <w:fldChar w:fldCharType="separate"/>
      </w:r>
      <w:r>
        <w:rPr>
          <w:noProof/>
        </w:rPr>
        <w:t>15</w:t>
      </w:r>
      <w:r>
        <w:rPr>
          <w:noProof/>
        </w:rPr>
        <w:fldChar w:fldCharType="end"/>
      </w:r>
    </w:p>
    <w:p w14:paraId="5E11B22A" w14:textId="46E4B889"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1.4.2</w:t>
      </w:r>
      <w:r>
        <w:rPr>
          <w:rFonts w:asciiTheme="minorHAnsi" w:eastAsiaTheme="minorEastAsia" w:hAnsiTheme="minorHAnsi" w:cstheme="minorBidi"/>
          <w:i w:val="0"/>
          <w:noProof/>
          <w:kern w:val="2"/>
          <w:sz w:val="24"/>
          <w:szCs w:val="24"/>
          <w14:ligatures w14:val="standardContextual"/>
        </w:rPr>
        <w:tab/>
      </w:r>
      <w:r>
        <w:rPr>
          <w:noProof/>
        </w:rPr>
        <w:t>Conventions</w:t>
      </w:r>
      <w:r>
        <w:rPr>
          <w:noProof/>
        </w:rPr>
        <w:tab/>
      </w:r>
      <w:r>
        <w:rPr>
          <w:noProof/>
        </w:rPr>
        <w:fldChar w:fldCharType="begin"/>
      </w:r>
      <w:r>
        <w:rPr>
          <w:noProof/>
        </w:rPr>
        <w:instrText xml:space="preserve"> PAGEREF _Toc242369960 \h </w:instrText>
      </w:r>
      <w:r>
        <w:rPr>
          <w:noProof/>
        </w:rPr>
      </w:r>
      <w:r>
        <w:rPr>
          <w:noProof/>
        </w:rPr>
        <w:fldChar w:fldCharType="separate"/>
      </w:r>
      <w:r>
        <w:rPr>
          <w:noProof/>
        </w:rPr>
        <w:t>15</w:t>
      </w:r>
      <w:r>
        <w:rPr>
          <w:noProof/>
        </w:rPr>
        <w:fldChar w:fldCharType="end"/>
      </w:r>
    </w:p>
    <w:p w14:paraId="67ECEA85" w14:textId="378CED8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1.4.2.1</w:t>
      </w:r>
      <w:r>
        <w:rPr>
          <w:rFonts w:asciiTheme="minorHAnsi" w:eastAsiaTheme="minorEastAsia" w:hAnsiTheme="minorHAnsi" w:cstheme="minorBidi"/>
          <w:noProof/>
          <w:kern w:val="2"/>
          <w:sz w:val="24"/>
          <w:szCs w:val="24"/>
          <w14:ligatures w14:val="standardContextual"/>
        </w:rPr>
        <w:tab/>
      </w:r>
      <w:r>
        <w:rPr>
          <w:noProof/>
        </w:rPr>
        <w:t>Généralités</w:t>
      </w:r>
      <w:r>
        <w:rPr>
          <w:noProof/>
        </w:rPr>
        <w:tab/>
      </w:r>
      <w:r>
        <w:rPr>
          <w:noProof/>
        </w:rPr>
        <w:fldChar w:fldCharType="begin"/>
      </w:r>
      <w:r>
        <w:rPr>
          <w:noProof/>
        </w:rPr>
        <w:instrText xml:space="preserve"> PAGEREF _Toc242369961 \h </w:instrText>
      </w:r>
      <w:r>
        <w:rPr>
          <w:noProof/>
        </w:rPr>
      </w:r>
      <w:r>
        <w:rPr>
          <w:noProof/>
        </w:rPr>
        <w:fldChar w:fldCharType="separate"/>
      </w:r>
      <w:r>
        <w:rPr>
          <w:noProof/>
        </w:rPr>
        <w:t>15</w:t>
      </w:r>
      <w:r>
        <w:rPr>
          <w:noProof/>
        </w:rPr>
        <w:fldChar w:fldCharType="end"/>
      </w:r>
    </w:p>
    <w:p w14:paraId="06EDD46D" w14:textId="7E1D31E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1.4.2.2</w:t>
      </w:r>
      <w:r>
        <w:rPr>
          <w:rFonts w:asciiTheme="minorHAnsi" w:eastAsiaTheme="minorEastAsia" w:hAnsiTheme="minorHAnsi" w:cstheme="minorBidi"/>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_Toc242369962 \h </w:instrText>
      </w:r>
      <w:r>
        <w:rPr>
          <w:noProof/>
        </w:rPr>
      </w:r>
      <w:r>
        <w:rPr>
          <w:noProof/>
        </w:rPr>
        <w:fldChar w:fldCharType="separate"/>
      </w:r>
      <w:r>
        <w:rPr>
          <w:noProof/>
        </w:rPr>
        <w:t>16</w:t>
      </w:r>
      <w:r>
        <w:rPr>
          <w:noProof/>
        </w:rPr>
        <w:fldChar w:fldCharType="end"/>
      </w:r>
    </w:p>
    <w:p w14:paraId="6CFB007C" w14:textId="39A34EF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1.4.2.3</w:t>
      </w:r>
      <w:r>
        <w:rPr>
          <w:rFonts w:asciiTheme="minorHAnsi" w:eastAsiaTheme="minorEastAsia" w:hAnsiTheme="minorHAnsi" w:cstheme="minorBidi"/>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_Toc242369963 \h </w:instrText>
      </w:r>
      <w:r>
        <w:rPr>
          <w:noProof/>
        </w:rPr>
      </w:r>
      <w:r>
        <w:rPr>
          <w:noProof/>
        </w:rPr>
        <w:fldChar w:fldCharType="separate"/>
      </w:r>
      <w:r>
        <w:rPr>
          <w:noProof/>
        </w:rPr>
        <w:t>16</w:t>
      </w:r>
      <w:r>
        <w:rPr>
          <w:noProof/>
        </w:rPr>
        <w:fldChar w:fldCharType="end"/>
      </w:r>
    </w:p>
    <w:p w14:paraId="744E794C" w14:textId="0F3A08C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1.4.2.4</w:t>
      </w:r>
      <w:r>
        <w:rPr>
          <w:rFonts w:asciiTheme="minorHAnsi" w:eastAsiaTheme="minorEastAsia" w:hAnsiTheme="minorHAnsi" w:cstheme="minorBidi"/>
          <w:noProof/>
          <w:kern w:val="2"/>
          <w:sz w:val="24"/>
          <w:szCs w:val="24"/>
          <w14:ligatures w14:val="standardContextual"/>
        </w:rPr>
        <w:tab/>
      </w:r>
      <w:r>
        <w:rPr>
          <w:noProof/>
        </w:rPr>
        <w:t>Fonctionnalités complémentaires et internes</w:t>
      </w:r>
      <w:r>
        <w:rPr>
          <w:noProof/>
        </w:rPr>
        <w:tab/>
      </w:r>
      <w:r>
        <w:rPr>
          <w:noProof/>
        </w:rPr>
        <w:fldChar w:fldCharType="begin"/>
      </w:r>
      <w:r>
        <w:rPr>
          <w:noProof/>
        </w:rPr>
        <w:instrText xml:space="preserve"> PAGEREF _Toc242369964 \h </w:instrText>
      </w:r>
      <w:r>
        <w:rPr>
          <w:noProof/>
        </w:rPr>
      </w:r>
      <w:r>
        <w:rPr>
          <w:noProof/>
        </w:rPr>
        <w:fldChar w:fldCharType="separate"/>
      </w:r>
      <w:r>
        <w:rPr>
          <w:noProof/>
        </w:rPr>
        <w:t>16</w:t>
      </w:r>
      <w:r>
        <w:rPr>
          <w:noProof/>
        </w:rPr>
        <w:fldChar w:fldCharType="end"/>
      </w:r>
    </w:p>
    <w:p w14:paraId="01905A50" w14:textId="1DF59666" w:rsidR="000103D4" w:rsidRDefault="000103D4">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2.</w:t>
      </w:r>
      <w:r>
        <w:rPr>
          <w:rFonts w:asciiTheme="minorHAnsi" w:eastAsiaTheme="minorEastAsia" w:hAnsiTheme="minorHAnsi" w:cstheme="minorBidi"/>
          <w:b w:val="0"/>
          <w:caps w:val="0"/>
          <w:noProof/>
          <w:kern w:val="2"/>
          <w:sz w:val="24"/>
          <w:szCs w:val="24"/>
          <w14:ligatures w14:val="standardContextual"/>
        </w:rPr>
        <w:tab/>
      </w:r>
      <w:r>
        <w:rPr>
          <w:noProof/>
        </w:rPr>
        <w:t>Références inter-fonctionnalités</w:t>
      </w:r>
      <w:r>
        <w:rPr>
          <w:noProof/>
        </w:rPr>
        <w:tab/>
      </w:r>
      <w:r>
        <w:rPr>
          <w:noProof/>
        </w:rPr>
        <w:fldChar w:fldCharType="begin"/>
      </w:r>
      <w:r>
        <w:rPr>
          <w:noProof/>
        </w:rPr>
        <w:instrText xml:space="preserve"> PAGEREF _Toc242369965 \h </w:instrText>
      </w:r>
      <w:r>
        <w:rPr>
          <w:noProof/>
        </w:rPr>
      </w:r>
      <w:r>
        <w:rPr>
          <w:noProof/>
        </w:rPr>
        <w:fldChar w:fldCharType="separate"/>
      </w:r>
      <w:r>
        <w:rPr>
          <w:noProof/>
        </w:rPr>
        <w:t>17</w:t>
      </w:r>
      <w:r>
        <w:rPr>
          <w:noProof/>
        </w:rPr>
        <w:fldChar w:fldCharType="end"/>
      </w:r>
    </w:p>
    <w:p w14:paraId="19E572BA" w14:textId="5ED97BD2"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2.1</w:t>
      </w:r>
      <w:r>
        <w:rPr>
          <w:rFonts w:asciiTheme="minorHAnsi" w:eastAsiaTheme="minorEastAsia" w:hAnsiTheme="minorHAnsi" w:cstheme="minorBidi"/>
          <w:smallCaps w:val="0"/>
          <w:noProof/>
          <w:kern w:val="2"/>
          <w:sz w:val="24"/>
          <w:szCs w:val="24"/>
          <w14:ligatures w14:val="standardContextual"/>
        </w:rPr>
        <w:tab/>
      </w:r>
      <w:r>
        <w:rPr>
          <w:noProof/>
        </w:rPr>
        <w:t>Complémentaires</w:t>
      </w:r>
      <w:r>
        <w:rPr>
          <w:noProof/>
        </w:rPr>
        <w:tab/>
      </w:r>
      <w:r>
        <w:rPr>
          <w:noProof/>
        </w:rPr>
        <w:fldChar w:fldCharType="begin"/>
      </w:r>
      <w:r>
        <w:rPr>
          <w:noProof/>
        </w:rPr>
        <w:instrText xml:space="preserve"> PAGEREF _Toc242369966 \h </w:instrText>
      </w:r>
      <w:r>
        <w:rPr>
          <w:noProof/>
        </w:rPr>
      </w:r>
      <w:r>
        <w:rPr>
          <w:noProof/>
        </w:rPr>
        <w:fldChar w:fldCharType="separate"/>
      </w:r>
      <w:r>
        <w:rPr>
          <w:noProof/>
        </w:rPr>
        <w:t>17</w:t>
      </w:r>
      <w:r>
        <w:rPr>
          <w:noProof/>
        </w:rPr>
        <w:fldChar w:fldCharType="end"/>
      </w:r>
    </w:p>
    <w:p w14:paraId="126EFDE0" w14:textId="600FB0CF"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2.2</w:t>
      </w:r>
      <w:r>
        <w:rPr>
          <w:rFonts w:asciiTheme="minorHAnsi" w:eastAsiaTheme="minorEastAsia" w:hAnsiTheme="minorHAnsi" w:cstheme="minorBidi"/>
          <w:smallCaps w:val="0"/>
          <w:noProof/>
          <w:kern w:val="2"/>
          <w:sz w:val="24"/>
          <w:szCs w:val="24"/>
          <w14:ligatures w14:val="standardContextual"/>
        </w:rPr>
        <w:tab/>
      </w:r>
      <w:r>
        <w:rPr>
          <w:noProof/>
        </w:rPr>
        <w:t>Internes</w:t>
      </w:r>
      <w:r>
        <w:rPr>
          <w:noProof/>
        </w:rPr>
        <w:tab/>
      </w:r>
      <w:r>
        <w:rPr>
          <w:noProof/>
        </w:rPr>
        <w:fldChar w:fldCharType="begin"/>
      </w:r>
      <w:r>
        <w:rPr>
          <w:noProof/>
        </w:rPr>
        <w:instrText xml:space="preserve"> PAGEREF _Toc242369967 \h </w:instrText>
      </w:r>
      <w:r>
        <w:rPr>
          <w:noProof/>
        </w:rPr>
      </w:r>
      <w:r>
        <w:rPr>
          <w:noProof/>
        </w:rPr>
        <w:fldChar w:fldCharType="separate"/>
      </w:r>
      <w:r>
        <w:rPr>
          <w:noProof/>
        </w:rPr>
        <w:t>17</w:t>
      </w:r>
      <w:r>
        <w:rPr>
          <w:noProof/>
        </w:rPr>
        <w:fldChar w:fldCharType="end"/>
      </w:r>
    </w:p>
    <w:p w14:paraId="470E311C" w14:textId="4FBDF445" w:rsidR="000103D4" w:rsidRDefault="000103D4">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3.</w:t>
      </w:r>
      <w:r>
        <w:rPr>
          <w:rFonts w:asciiTheme="minorHAnsi" w:eastAsiaTheme="minorEastAsia" w:hAnsiTheme="minorHAnsi" w:cstheme="minorBidi"/>
          <w:b w:val="0"/>
          <w:caps w:val="0"/>
          <w:noProof/>
          <w:kern w:val="2"/>
          <w:sz w:val="24"/>
          <w:szCs w:val="24"/>
          <w14:ligatures w14:val="standardContextual"/>
        </w:rPr>
        <w:tab/>
      </w:r>
      <w:r>
        <w:rPr>
          <w:noProof/>
        </w:rPr>
        <w:t>Fonctionnalités</w:t>
      </w:r>
      <w:r>
        <w:rPr>
          <w:noProof/>
        </w:rPr>
        <w:tab/>
      </w:r>
      <w:r>
        <w:rPr>
          <w:noProof/>
        </w:rPr>
        <w:fldChar w:fldCharType="begin"/>
      </w:r>
      <w:r>
        <w:rPr>
          <w:noProof/>
        </w:rPr>
        <w:instrText xml:space="preserve"> PAGEREF _Toc242369968 \h </w:instrText>
      </w:r>
      <w:r>
        <w:rPr>
          <w:noProof/>
        </w:rPr>
      </w:r>
      <w:r>
        <w:rPr>
          <w:noProof/>
        </w:rPr>
        <w:fldChar w:fldCharType="separate"/>
      </w:r>
      <w:r>
        <w:rPr>
          <w:noProof/>
        </w:rPr>
        <w:t>19</w:t>
      </w:r>
      <w:r>
        <w:rPr>
          <w:noProof/>
        </w:rPr>
        <w:fldChar w:fldCharType="end"/>
      </w:r>
    </w:p>
    <w:p w14:paraId="067EE03F" w14:textId="471BEFF0"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w:t>
      </w:r>
      <w:r>
        <w:rPr>
          <w:rFonts w:asciiTheme="minorHAnsi" w:eastAsiaTheme="minorEastAsia" w:hAnsiTheme="minorHAnsi" w:cstheme="minorBidi"/>
          <w:smallCaps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_Toc242369969 \h </w:instrText>
      </w:r>
      <w:r>
        <w:rPr>
          <w:noProof/>
        </w:rPr>
      </w:r>
      <w:r>
        <w:rPr>
          <w:noProof/>
        </w:rPr>
        <w:fldChar w:fldCharType="separate"/>
      </w:r>
      <w:r>
        <w:rPr>
          <w:noProof/>
        </w:rPr>
        <w:t>19</w:t>
      </w:r>
      <w:r>
        <w:rPr>
          <w:noProof/>
        </w:rPr>
        <w:fldChar w:fldCharType="end"/>
      </w:r>
    </w:p>
    <w:p w14:paraId="4C6D7D3E" w14:textId="01A161AA"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3.2</w:t>
      </w:r>
      <w:r>
        <w:rPr>
          <w:rFonts w:asciiTheme="minorHAnsi" w:eastAsiaTheme="minorEastAsia" w:hAnsiTheme="minorHAnsi" w:cstheme="minorBidi"/>
          <w:smallCaps w:val="0"/>
          <w:noProof/>
          <w:kern w:val="2"/>
          <w:sz w:val="24"/>
          <w:szCs w:val="24"/>
          <w14:ligatures w14:val="standardContextual"/>
        </w:rPr>
        <w:tab/>
      </w:r>
      <w:r>
        <w:rPr>
          <w:noProof/>
        </w:rPr>
        <w:t>Application d’exploitation : Principes généraux de l’IHM</w:t>
      </w:r>
      <w:r>
        <w:rPr>
          <w:noProof/>
        </w:rPr>
        <w:tab/>
      </w:r>
      <w:r>
        <w:rPr>
          <w:noProof/>
        </w:rPr>
        <w:fldChar w:fldCharType="begin"/>
      </w:r>
      <w:r>
        <w:rPr>
          <w:noProof/>
        </w:rPr>
        <w:instrText xml:space="preserve"> PAGEREF _Toc242369970 \h </w:instrText>
      </w:r>
      <w:r>
        <w:rPr>
          <w:noProof/>
        </w:rPr>
      </w:r>
      <w:r>
        <w:rPr>
          <w:noProof/>
        </w:rPr>
        <w:fldChar w:fldCharType="separate"/>
      </w:r>
      <w:r>
        <w:rPr>
          <w:noProof/>
        </w:rPr>
        <w:t>20</w:t>
      </w:r>
      <w:r>
        <w:rPr>
          <w:noProof/>
        </w:rPr>
        <w:fldChar w:fldCharType="end"/>
      </w:r>
    </w:p>
    <w:p w14:paraId="1F6AA1BF" w14:textId="6F5301B1"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_Toc242369971 \h </w:instrText>
      </w:r>
      <w:r>
        <w:rPr>
          <w:noProof/>
        </w:rPr>
      </w:r>
      <w:r>
        <w:rPr>
          <w:noProof/>
        </w:rPr>
        <w:fldChar w:fldCharType="separate"/>
      </w:r>
      <w:r>
        <w:rPr>
          <w:noProof/>
        </w:rPr>
        <w:t>20</w:t>
      </w:r>
      <w:r>
        <w:rPr>
          <w:noProof/>
        </w:rPr>
        <w:fldChar w:fldCharType="end"/>
      </w:r>
    </w:p>
    <w:p w14:paraId="58CBD747" w14:textId="4095A3C5"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_Toc242369972 \h </w:instrText>
      </w:r>
      <w:r>
        <w:rPr>
          <w:noProof/>
        </w:rPr>
      </w:r>
      <w:r>
        <w:rPr>
          <w:noProof/>
        </w:rPr>
        <w:fldChar w:fldCharType="separate"/>
      </w:r>
      <w:r>
        <w:rPr>
          <w:noProof/>
        </w:rPr>
        <w:t>21</w:t>
      </w:r>
      <w:r>
        <w:rPr>
          <w:noProof/>
        </w:rPr>
        <w:fldChar w:fldCharType="end"/>
      </w:r>
    </w:p>
    <w:p w14:paraId="1F0EB628" w14:textId="10ADF71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3.2.3</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Modèle de données – TODO</w:t>
      </w:r>
      <w:r>
        <w:rPr>
          <w:noProof/>
        </w:rPr>
        <w:tab/>
      </w:r>
      <w:r>
        <w:rPr>
          <w:noProof/>
        </w:rPr>
        <w:fldChar w:fldCharType="begin"/>
      </w:r>
      <w:r>
        <w:rPr>
          <w:noProof/>
        </w:rPr>
        <w:instrText xml:space="preserve"> PAGEREF _Toc242369973 \h </w:instrText>
      </w:r>
      <w:r>
        <w:rPr>
          <w:noProof/>
        </w:rPr>
      </w:r>
      <w:r>
        <w:rPr>
          <w:noProof/>
        </w:rPr>
        <w:fldChar w:fldCharType="separate"/>
      </w:r>
      <w:r>
        <w:rPr>
          <w:noProof/>
        </w:rPr>
        <w:t>21</w:t>
      </w:r>
      <w:r>
        <w:rPr>
          <w:noProof/>
        </w:rPr>
        <w:fldChar w:fldCharType="end"/>
      </w:r>
    </w:p>
    <w:p w14:paraId="126EDD92" w14:textId="38183224"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_Toc242369974 \h </w:instrText>
      </w:r>
      <w:r>
        <w:rPr>
          <w:noProof/>
        </w:rPr>
      </w:r>
      <w:r>
        <w:rPr>
          <w:noProof/>
        </w:rPr>
        <w:fldChar w:fldCharType="separate"/>
      </w:r>
      <w:r>
        <w:rPr>
          <w:noProof/>
        </w:rPr>
        <w:t>21</w:t>
      </w:r>
      <w:r>
        <w:rPr>
          <w:noProof/>
        </w:rPr>
        <w:fldChar w:fldCharType="end"/>
      </w:r>
    </w:p>
    <w:p w14:paraId="4236F6FE" w14:textId="58BD75C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3.2.4.1</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_Toc242369975 \h </w:instrText>
      </w:r>
      <w:r>
        <w:rPr>
          <w:noProof/>
        </w:rPr>
      </w:r>
      <w:r>
        <w:rPr>
          <w:noProof/>
        </w:rPr>
        <w:fldChar w:fldCharType="separate"/>
      </w:r>
      <w:r>
        <w:rPr>
          <w:noProof/>
        </w:rPr>
        <w:t>21</w:t>
      </w:r>
      <w:r>
        <w:rPr>
          <w:noProof/>
        </w:rPr>
        <w:fldChar w:fldCharType="end"/>
      </w:r>
    </w:p>
    <w:p w14:paraId="51AE36A7" w14:textId="1D96E69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_Toc242369976 \h </w:instrText>
      </w:r>
      <w:r>
        <w:rPr>
          <w:noProof/>
        </w:rPr>
      </w:r>
      <w:r>
        <w:rPr>
          <w:noProof/>
        </w:rPr>
        <w:fldChar w:fldCharType="separate"/>
      </w:r>
      <w:r>
        <w:rPr>
          <w:noProof/>
        </w:rPr>
        <w:t>22</w:t>
      </w:r>
      <w:r>
        <w:rPr>
          <w:noProof/>
        </w:rPr>
        <w:fldChar w:fldCharType="end"/>
      </w:r>
    </w:p>
    <w:p w14:paraId="23739058" w14:textId="0DB97123"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_Toc242369977 \h </w:instrText>
      </w:r>
      <w:r>
        <w:rPr>
          <w:noProof/>
        </w:rPr>
      </w:r>
      <w:r>
        <w:rPr>
          <w:noProof/>
        </w:rPr>
        <w:fldChar w:fldCharType="separate"/>
      </w:r>
      <w:r>
        <w:rPr>
          <w:noProof/>
        </w:rPr>
        <w:t>23</w:t>
      </w:r>
      <w:r>
        <w:rPr>
          <w:noProof/>
        </w:rPr>
        <w:fldChar w:fldCharType="end"/>
      </w:r>
    </w:p>
    <w:p w14:paraId="2375341F" w14:textId="1A5D778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w:t>
      </w:r>
      <w:r>
        <w:rPr>
          <w:rFonts w:asciiTheme="minorHAnsi" w:eastAsiaTheme="minorEastAsia" w:hAnsiTheme="minorHAnsi" w:cstheme="minorBidi"/>
          <w:noProof/>
          <w:kern w:val="2"/>
          <w:sz w:val="24"/>
          <w:szCs w:val="24"/>
          <w14:ligatures w14:val="standardContextual"/>
        </w:rPr>
        <w:tab/>
      </w:r>
      <w:r>
        <w:rPr>
          <w:noProof/>
        </w:rPr>
        <w:t>SG06-CL6.6-UXUI.01 – Structure générale d’un affichage</w:t>
      </w:r>
      <w:r>
        <w:rPr>
          <w:noProof/>
        </w:rPr>
        <w:tab/>
      </w:r>
      <w:r>
        <w:rPr>
          <w:noProof/>
        </w:rPr>
        <w:fldChar w:fldCharType="begin"/>
      </w:r>
      <w:r>
        <w:rPr>
          <w:noProof/>
        </w:rPr>
        <w:instrText xml:space="preserve"> PAGEREF _Toc242369978 \h </w:instrText>
      </w:r>
      <w:r>
        <w:rPr>
          <w:noProof/>
        </w:rPr>
      </w:r>
      <w:r>
        <w:rPr>
          <w:noProof/>
        </w:rPr>
        <w:fldChar w:fldCharType="separate"/>
      </w:r>
      <w:r>
        <w:rPr>
          <w:noProof/>
        </w:rPr>
        <w:t>24</w:t>
      </w:r>
      <w:r>
        <w:rPr>
          <w:noProof/>
        </w:rPr>
        <w:fldChar w:fldCharType="end"/>
      </w:r>
    </w:p>
    <w:p w14:paraId="625D4CEC" w14:textId="5447406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w:t>
      </w:r>
      <w:r>
        <w:rPr>
          <w:rFonts w:asciiTheme="minorHAnsi" w:eastAsiaTheme="minorEastAsia" w:hAnsiTheme="minorHAnsi" w:cstheme="minorBidi"/>
          <w:noProof/>
          <w:kern w:val="2"/>
          <w:sz w:val="24"/>
          <w:szCs w:val="24"/>
          <w14:ligatures w14:val="standardContextual"/>
        </w:rPr>
        <w:tab/>
      </w:r>
      <w:r>
        <w:rPr>
          <w:noProof/>
        </w:rPr>
        <w:t>SG06-CL6.6-UXUI.02 – Panneau de détails</w:t>
      </w:r>
      <w:r>
        <w:rPr>
          <w:noProof/>
        </w:rPr>
        <w:tab/>
      </w:r>
      <w:r>
        <w:rPr>
          <w:noProof/>
        </w:rPr>
        <w:fldChar w:fldCharType="begin"/>
      </w:r>
      <w:r>
        <w:rPr>
          <w:noProof/>
        </w:rPr>
        <w:instrText xml:space="preserve"> PAGEREF _Toc242369979 \h </w:instrText>
      </w:r>
      <w:r>
        <w:rPr>
          <w:noProof/>
        </w:rPr>
      </w:r>
      <w:r>
        <w:rPr>
          <w:noProof/>
        </w:rPr>
        <w:fldChar w:fldCharType="separate"/>
      </w:r>
      <w:r>
        <w:rPr>
          <w:noProof/>
        </w:rPr>
        <w:t>24</w:t>
      </w:r>
      <w:r>
        <w:rPr>
          <w:noProof/>
        </w:rPr>
        <w:fldChar w:fldCharType="end"/>
      </w:r>
    </w:p>
    <w:p w14:paraId="305CD466" w14:textId="31C5883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3.2.5.3</w:t>
      </w:r>
      <w:r>
        <w:rPr>
          <w:rFonts w:asciiTheme="minorHAnsi" w:eastAsiaTheme="minorEastAsia" w:hAnsiTheme="minorHAnsi" w:cstheme="minorBidi"/>
          <w:noProof/>
          <w:kern w:val="2"/>
          <w:sz w:val="24"/>
          <w:szCs w:val="24"/>
          <w14:ligatures w14:val="standardContextual"/>
        </w:rPr>
        <w:tab/>
      </w:r>
      <w:r>
        <w:rPr>
          <w:noProof/>
        </w:rPr>
        <w:t>SG06-CL6.6-UXUI.03 – Barre de menu – Contenu</w:t>
      </w:r>
      <w:r>
        <w:rPr>
          <w:noProof/>
        </w:rPr>
        <w:tab/>
      </w:r>
      <w:r>
        <w:rPr>
          <w:noProof/>
        </w:rPr>
        <w:fldChar w:fldCharType="begin"/>
      </w:r>
      <w:r>
        <w:rPr>
          <w:noProof/>
        </w:rPr>
        <w:instrText xml:space="preserve"> PAGEREF _Toc242369980 \h </w:instrText>
      </w:r>
      <w:r>
        <w:rPr>
          <w:noProof/>
        </w:rPr>
      </w:r>
      <w:r>
        <w:rPr>
          <w:noProof/>
        </w:rPr>
        <w:fldChar w:fldCharType="separate"/>
      </w:r>
      <w:r>
        <w:rPr>
          <w:noProof/>
        </w:rPr>
        <w:t>25</w:t>
      </w:r>
      <w:r>
        <w:rPr>
          <w:noProof/>
        </w:rPr>
        <w:fldChar w:fldCharType="end"/>
      </w:r>
    </w:p>
    <w:p w14:paraId="744D1EA6" w14:textId="6F89A8F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3.2.5.4</w:t>
      </w:r>
      <w:r>
        <w:rPr>
          <w:rFonts w:asciiTheme="minorHAnsi" w:eastAsiaTheme="minorEastAsia" w:hAnsiTheme="minorHAnsi" w:cstheme="minorBidi"/>
          <w:noProof/>
          <w:kern w:val="2"/>
          <w:sz w:val="24"/>
          <w:szCs w:val="24"/>
          <w14:ligatures w14:val="standardContextual"/>
        </w:rPr>
        <w:tab/>
      </w:r>
      <w:r>
        <w:rPr>
          <w:noProof/>
        </w:rPr>
        <w:t>SG06-CL6.6-UXUI.04 – Barre de menu – Affichage de la fonctionnalité associé à un bouton</w:t>
      </w:r>
      <w:r>
        <w:rPr>
          <w:noProof/>
        </w:rPr>
        <w:tab/>
      </w:r>
      <w:r>
        <w:rPr>
          <w:noProof/>
        </w:rPr>
        <w:fldChar w:fldCharType="begin"/>
      </w:r>
      <w:r>
        <w:rPr>
          <w:noProof/>
        </w:rPr>
        <w:instrText xml:space="preserve"> PAGEREF _Toc242369981 \h </w:instrText>
      </w:r>
      <w:r>
        <w:rPr>
          <w:noProof/>
        </w:rPr>
      </w:r>
      <w:r>
        <w:rPr>
          <w:noProof/>
        </w:rPr>
        <w:fldChar w:fldCharType="separate"/>
      </w:r>
      <w:r>
        <w:rPr>
          <w:noProof/>
        </w:rPr>
        <w:t>26</w:t>
      </w:r>
      <w:r>
        <w:rPr>
          <w:noProof/>
        </w:rPr>
        <w:fldChar w:fldCharType="end"/>
      </w:r>
    </w:p>
    <w:p w14:paraId="4D9DBF17" w14:textId="73F3839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3.2.5.5</w:t>
      </w:r>
      <w:r>
        <w:rPr>
          <w:rFonts w:asciiTheme="minorHAnsi" w:eastAsiaTheme="minorEastAsia" w:hAnsiTheme="minorHAnsi" w:cstheme="minorBidi"/>
          <w:noProof/>
          <w:kern w:val="2"/>
          <w:sz w:val="24"/>
          <w:szCs w:val="24"/>
          <w14:ligatures w14:val="standardContextual"/>
        </w:rPr>
        <w:tab/>
      </w:r>
      <w:r>
        <w:rPr>
          <w:noProof/>
        </w:rPr>
        <w:t>SG06-CL6.6-UXUI.05 – Barre de menu – Desktop – Connexion</w:t>
      </w:r>
      <w:r>
        <w:rPr>
          <w:noProof/>
        </w:rPr>
        <w:tab/>
      </w:r>
      <w:r>
        <w:rPr>
          <w:noProof/>
        </w:rPr>
        <w:fldChar w:fldCharType="begin"/>
      </w:r>
      <w:r>
        <w:rPr>
          <w:noProof/>
        </w:rPr>
        <w:instrText xml:space="preserve"> PAGEREF _Toc242369982 \h </w:instrText>
      </w:r>
      <w:r>
        <w:rPr>
          <w:noProof/>
        </w:rPr>
      </w:r>
      <w:r>
        <w:rPr>
          <w:noProof/>
        </w:rPr>
        <w:fldChar w:fldCharType="separate"/>
      </w:r>
      <w:r>
        <w:rPr>
          <w:noProof/>
        </w:rPr>
        <w:t>26</w:t>
      </w:r>
      <w:r>
        <w:rPr>
          <w:noProof/>
        </w:rPr>
        <w:fldChar w:fldCharType="end"/>
      </w:r>
    </w:p>
    <w:p w14:paraId="37B8A7B4" w14:textId="77FF3A6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3.2.5.6</w:t>
      </w:r>
      <w:r>
        <w:rPr>
          <w:rFonts w:asciiTheme="minorHAnsi" w:eastAsiaTheme="minorEastAsia" w:hAnsiTheme="minorHAnsi" w:cstheme="minorBidi"/>
          <w:noProof/>
          <w:kern w:val="2"/>
          <w:sz w:val="24"/>
          <w:szCs w:val="24"/>
          <w14:ligatures w14:val="standardContextual"/>
        </w:rPr>
        <w:tab/>
      </w:r>
      <w:r>
        <w:rPr>
          <w:noProof/>
        </w:rPr>
        <w:t>SG06-CL6.6-UXUI.06 – Barre de menu – Desktop – Déconnexion</w:t>
      </w:r>
      <w:r>
        <w:rPr>
          <w:noProof/>
        </w:rPr>
        <w:tab/>
      </w:r>
      <w:r>
        <w:rPr>
          <w:noProof/>
        </w:rPr>
        <w:fldChar w:fldCharType="begin"/>
      </w:r>
      <w:r>
        <w:rPr>
          <w:noProof/>
        </w:rPr>
        <w:instrText xml:space="preserve"> PAGEREF _Toc242369983 \h </w:instrText>
      </w:r>
      <w:r>
        <w:rPr>
          <w:noProof/>
        </w:rPr>
      </w:r>
      <w:r>
        <w:rPr>
          <w:noProof/>
        </w:rPr>
        <w:fldChar w:fldCharType="separate"/>
      </w:r>
      <w:r>
        <w:rPr>
          <w:noProof/>
        </w:rPr>
        <w:t>27</w:t>
      </w:r>
      <w:r>
        <w:rPr>
          <w:noProof/>
        </w:rPr>
        <w:fldChar w:fldCharType="end"/>
      </w:r>
    </w:p>
    <w:p w14:paraId="42066FC5" w14:textId="2305258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3.2.5.7</w:t>
      </w:r>
      <w:r>
        <w:rPr>
          <w:rFonts w:asciiTheme="minorHAnsi" w:eastAsiaTheme="minorEastAsia" w:hAnsiTheme="minorHAnsi" w:cstheme="minorBidi"/>
          <w:noProof/>
          <w:kern w:val="2"/>
          <w:sz w:val="24"/>
          <w:szCs w:val="24"/>
          <w14:ligatures w14:val="standardContextual"/>
        </w:rPr>
        <w:tab/>
      </w:r>
      <w:r>
        <w:rPr>
          <w:noProof/>
        </w:rPr>
        <w:t>SG06-CL6.6-UXUI.07 – Barre de menu – Desktop – Quitter l’application</w:t>
      </w:r>
      <w:r>
        <w:rPr>
          <w:noProof/>
        </w:rPr>
        <w:tab/>
      </w:r>
      <w:r>
        <w:rPr>
          <w:noProof/>
        </w:rPr>
        <w:fldChar w:fldCharType="begin"/>
      </w:r>
      <w:r>
        <w:rPr>
          <w:noProof/>
        </w:rPr>
        <w:instrText xml:space="preserve"> PAGEREF _Toc242369984 \h </w:instrText>
      </w:r>
      <w:r>
        <w:rPr>
          <w:noProof/>
        </w:rPr>
      </w:r>
      <w:r>
        <w:rPr>
          <w:noProof/>
        </w:rPr>
        <w:fldChar w:fldCharType="separate"/>
      </w:r>
      <w:r>
        <w:rPr>
          <w:noProof/>
        </w:rPr>
        <w:t>27</w:t>
      </w:r>
      <w:r>
        <w:rPr>
          <w:noProof/>
        </w:rPr>
        <w:fldChar w:fldCharType="end"/>
      </w:r>
    </w:p>
    <w:p w14:paraId="0BFAA812" w14:textId="4280C39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3.2.5.8</w:t>
      </w:r>
      <w:r>
        <w:rPr>
          <w:rFonts w:asciiTheme="minorHAnsi" w:eastAsiaTheme="minorEastAsia" w:hAnsiTheme="minorHAnsi" w:cstheme="minorBidi"/>
          <w:noProof/>
          <w:kern w:val="2"/>
          <w:sz w:val="24"/>
          <w:szCs w:val="24"/>
          <w14:ligatures w14:val="standardContextual"/>
        </w:rPr>
        <w:tab/>
      </w:r>
      <w:r>
        <w:rPr>
          <w:noProof/>
        </w:rPr>
        <w:t>SG06-CL6.6-UXUI.08 – Barre de menu – Web – Connexion</w:t>
      </w:r>
      <w:r>
        <w:rPr>
          <w:noProof/>
        </w:rPr>
        <w:tab/>
      </w:r>
      <w:r>
        <w:rPr>
          <w:noProof/>
        </w:rPr>
        <w:fldChar w:fldCharType="begin"/>
      </w:r>
      <w:r>
        <w:rPr>
          <w:noProof/>
        </w:rPr>
        <w:instrText xml:space="preserve"> PAGEREF _Toc242369985 \h </w:instrText>
      </w:r>
      <w:r>
        <w:rPr>
          <w:noProof/>
        </w:rPr>
      </w:r>
      <w:r>
        <w:rPr>
          <w:noProof/>
        </w:rPr>
        <w:fldChar w:fldCharType="separate"/>
      </w:r>
      <w:r>
        <w:rPr>
          <w:noProof/>
        </w:rPr>
        <w:t>27</w:t>
      </w:r>
      <w:r>
        <w:rPr>
          <w:noProof/>
        </w:rPr>
        <w:fldChar w:fldCharType="end"/>
      </w:r>
    </w:p>
    <w:p w14:paraId="2A0E634D" w14:textId="564F22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3.2.5.9</w:t>
      </w:r>
      <w:r>
        <w:rPr>
          <w:rFonts w:asciiTheme="minorHAnsi" w:eastAsiaTheme="minorEastAsia" w:hAnsiTheme="minorHAnsi" w:cstheme="minorBidi"/>
          <w:noProof/>
          <w:kern w:val="2"/>
          <w:sz w:val="24"/>
          <w:szCs w:val="24"/>
          <w14:ligatures w14:val="standardContextual"/>
        </w:rPr>
        <w:tab/>
      </w:r>
      <w:r>
        <w:rPr>
          <w:noProof/>
        </w:rPr>
        <w:t>SG06-CL6.6-UXUI.09 – Barre de menu – Web – Déconnexion</w:t>
      </w:r>
      <w:r>
        <w:rPr>
          <w:noProof/>
        </w:rPr>
        <w:tab/>
      </w:r>
      <w:r>
        <w:rPr>
          <w:noProof/>
        </w:rPr>
        <w:fldChar w:fldCharType="begin"/>
      </w:r>
      <w:r>
        <w:rPr>
          <w:noProof/>
        </w:rPr>
        <w:instrText xml:space="preserve"> PAGEREF _Toc242369986 \h </w:instrText>
      </w:r>
      <w:r>
        <w:rPr>
          <w:noProof/>
        </w:rPr>
      </w:r>
      <w:r>
        <w:rPr>
          <w:noProof/>
        </w:rPr>
        <w:fldChar w:fldCharType="separate"/>
      </w:r>
      <w:r>
        <w:rPr>
          <w:noProof/>
        </w:rPr>
        <w:t>29</w:t>
      </w:r>
      <w:r>
        <w:rPr>
          <w:noProof/>
        </w:rPr>
        <w:fldChar w:fldCharType="end"/>
      </w:r>
    </w:p>
    <w:p w14:paraId="0504539F" w14:textId="190A916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3.2.5.10</w:t>
      </w:r>
      <w:r>
        <w:rPr>
          <w:rFonts w:asciiTheme="minorHAnsi" w:eastAsiaTheme="minorEastAsia" w:hAnsiTheme="minorHAnsi" w:cstheme="minorBidi"/>
          <w:noProof/>
          <w:kern w:val="2"/>
          <w:sz w:val="24"/>
          <w:szCs w:val="24"/>
          <w14:ligatures w14:val="standardContextual"/>
        </w:rPr>
        <w:tab/>
      </w:r>
      <w:r>
        <w:rPr>
          <w:noProof/>
        </w:rPr>
        <w:t>SG06-CL6.6-UXUI.10 – Barre de menu – Identification de l’utilisateur connecté</w:t>
      </w:r>
      <w:r>
        <w:rPr>
          <w:noProof/>
        </w:rPr>
        <w:tab/>
      </w:r>
      <w:r>
        <w:rPr>
          <w:noProof/>
        </w:rPr>
        <w:fldChar w:fldCharType="begin"/>
      </w:r>
      <w:r>
        <w:rPr>
          <w:noProof/>
        </w:rPr>
        <w:instrText xml:space="preserve"> PAGEREF _Toc242369987 \h </w:instrText>
      </w:r>
      <w:r>
        <w:rPr>
          <w:noProof/>
        </w:rPr>
      </w:r>
      <w:r>
        <w:rPr>
          <w:noProof/>
        </w:rPr>
        <w:fldChar w:fldCharType="separate"/>
      </w:r>
      <w:r>
        <w:rPr>
          <w:noProof/>
        </w:rPr>
        <w:t>30</w:t>
      </w:r>
      <w:r>
        <w:rPr>
          <w:noProof/>
        </w:rPr>
        <w:fldChar w:fldCharType="end"/>
      </w:r>
    </w:p>
    <w:p w14:paraId="1208BBA7" w14:textId="471432A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3.2.5.11</w:t>
      </w:r>
      <w:r>
        <w:rPr>
          <w:rFonts w:asciiTheme="minorHAnsi" w:eastAsiaTheme="minorEastAsia" w:hAnsiTheme="minorHAnsi" w:cstheme="minorBidi"/>
          <w:noProof/>
          <w:kern w:val="2"/>
          <w:sz w:val="24"/>
          <w:szCs w:val="24"/>
          <w14:ligatures w14:val="standardContextual"/>
        </w:rPr>
        <w:tab/>
      </w:r>
      <w:r>
        <w:rPr>
          <w:noProof/>
        </w:rPr>
        <w:t>SG06-CL6.6-UXUI.11 – Barre de menu – Accès aux préférences de l’utilisateur</w:t>
      </w:r>
      <w:r>
        <w:rPr>
          <w:noProof/>
        </w:rPr>
        <w:tab/>
      </w:r>
      <w:r>
        <w:rPr>
          <w:noProof/>
        </w:rPr>
        <w:fldChar w:fldCharType="begin"/>
      </w:r>
      <w:r>
        <w:rPr>
          <w:noProof/>
        </w:rPr>
        <w:instrText xml:space="preserve"> PAGEREF _Toc242369988 \h </w:instrText>
      </w:r>
      <w:r>
        <w:rPr>
          <w:noProof/>
        </w:rPr>
      </w:r>
      <w:r>
        <w:rPr>
          <w:noProof/>
        </w:rPr>
        <w:fldChar w:fldCharType="separate"/>
      </w:r>
      <w:r>
        <w:rPr>
          <w:noProof/>
        </w:rPr>
        <w:t>30</w:t>
      </w:r>
      <w:r>
        <w:rPr>
          <w:noProof/>
        </w:rPr>
        <w:fldChar w:fldCharType="end"/>
      </w:r>
    </w:p>
    <w:p w14:paraId="7413B4AE" w14:textId="7C27082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3.2.5.12</w:t>
      </w:r>
      <w:r>
        <w:rPr>
          <w:rFonts w:asciiTheme="minorHAnsi" w:eastAsiaTheme="minorEastAsia" w:hAnsiTheme="minorHAnsi" w:cstheme="minorBidi"/>
          <w:noProof/>
          <w:kern w:val="2"/>
          <w:sz w:val="24"/>
          <w:szCs w:val="24"/>
          <w14:ligatures w14:val="standardContextual"/>
        </w:rPr>
        <w:tab/>
      </w:r>
      <w:r>
        <w:rPr>
          <w:noProof/>
        </w:rPr>
        <w:t>SG06-CL6.6-UXUI.12 – Barre de menu - Désactiver signal sonore</w:t>
      </w:r>
      <w:r>
        <w:rPr>
          <w:noProof/>
        </w:rPr>
        <w:tab/>
      </w:r>
      <w:r>
        <w:rPr>
          <w:noProof/>
        </w:rPr>
        <w:fldChar w:fldCharType="begin"/>
      </w:r>
      <w:r>
        <w:rPr>
          <w:noProof/>
        </w:rPr>
        <w:instrText xml:space="preserve"> PAGEREF _Toc242369989 \h </w:instrText>
      </w:r>
      <w:r>
        <w:rPr>
          <w:noProof/>
        </w:rPr>
      </w:r>
      <w:r>
        <w:rPr>
          <w:noProof/>
        </w:rPr>
        <w:fldChar w:fldCharType="separate"/>
      </w:r>
      <w:r>
        <w:rPr>
          <w:noProof/>
        </w:rPr>
        <w:t>31</w:t>
      </w:r>
      <w:r>
        <w:rPr>
          <w:noProof/>
        </w:rPr>
        <w:fldChar w:fldCharType="end"/>
      </w:r>
    </w:p>
    <w:p w14:paraId="33076E33" w14:textId="6B86009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3.2.5.13</w:t>
      </w:r>
      <w:r>
        <w:rPr>
          <w:rFonts w:asciiTheme="minorHAnsi" w:eastAsiaTheme="minorEastAsia" w:hAnsiTheme="minorHAnsi" w:cstheme="minorBidi"/>
          <w:noProof/>
          <w:kern w:val="2"/>
          <w:sz w:val="24"/>
          <w:szCs w:val="24"/>
          <w14:ligatures w14:val="standardContextual"/>
        </w:rPr>
        <w:tab/>
      </w:r>
      <w:r>
        <w:rPr>
          <w:noProof/>
        </w:rPr>
        <w:t>SG06-CL6.6-UXUI.13 – Barre de raccourcis</w:t>
      </w:r>
      <w:r>
        <w:rPr>
          <w:noProof/>
        </w:rPr>
        <w:tab/>
      </w:r>
      <w:r>
        <w:rPr>
          <w:noProof/>
        </w:rPr>
        <w:fldChar w:fldCharType="begin"/>
      </w:r>
      <w:r>
        <w:rPr>
          <w:noProof/>
        </w:rPr>
        <w:instrText xml:space="preserve"> PAGEREF _Toc242369990 \h </w:instrText>
      </w:r>
      <w:r>
        <w:rPr>
          <w:noProof/>
        </w:rPr>
      </w:r>
      <w:r>
        <w:rPr>
          <w:noProof/>
        </w:rPr>
        <w:fldChar w:fldCharType="separate"/>
      </w:r>
      <w:r>
        <w:rPr>
          <w:noProof/>
        </w:rPr>
        <w:t>32</w:t>
      </w:r>
      <w:r>
        <w:rPr>
          <w:noProof/>
        </w:rPr>
        <w:fldChar w:fldCharType="end"/>
      </w:r>
    </w:p>
    <w:p w14:paraId="3F1B5F16" w14:textId="3A9B8EE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3.2.5.14</w:t>
      </w:r>
      <w:r>
        <w:rPr>
          <w:rFonts w:asciiTheme="minorHAnsi" w:eastAsiaTheme="minorEastAsia" w:hAnsiTheme="minorHAnsi" w:cstheme="minorBidi"/>
          <w:noProof/>
          <w:kern w:val="2"/>
          <w:sz w:val="24"/>
          <w:szCs w:val="24"/>
          <w14:ligatures w14:val="standardContextual"/>
        </w:rPr>
        <w:tab/>
      </w:r>
      <w:r>
        <w:rPr>
          <w:noProof/>
        </w:rPr>
        <w:t>SG06-CL6.6-UXUI.14 – Barre de raccourcis – Afficher le détail d’une synthèse</w:t>
      </w:r>
      <w:r>
        <w:rPr>
          <w:noProof/>
        </w:rPr>
        <w:tab/>
      </w:r>
      <w:r>
        <w:rPr>
          <w:noProof/>
        </w:rPr>
        <w:fldChar w:fldCharType="begin"/>
      </w:r>
      <w:r>
        <w:rPr>
          <w:noProof/>
        </w:rPr>
        <w:instrText xml:space="preserve"> PAGEREF _Toc242369991 \h </w:instrText>
      </w:r>
      <w:r>
        <w:rPr>
          <w:noProof/>
        </w:rPr>
      </w:r>
      <w:r>
        <w:rPr>
          <w:noProof/>
        </w:rPr>
        <w:fldChar w:fldCharType="separate"/>
      </w:r>
      <w:r>
        <w:rPr>
          <w:noProof/>
        </w:rPr>
        <w:t>32</w:t>
      </w:r>
      <w:r>
        <w:rPr>
          <w:noProof/>
        </w:rPr>
        <w:fldChar w:fldCharType="end"/>
      </w:r>
    </w:p>
    <w:p w14:paraId="181BB08D" w14:textId="52FC94D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3.2.5.15</w:t>
      </w:r>
      <w:r>
        <w:rPr>
          <w:rFonts w:asciiTheme="minorHAnsi" w:eastAsiaTheme="minorEastAsia" w:hAnsiTheme="minorHAnsi" w:cstheme="minorBidi"/>
          <w:noProof/>
          <w:kern w:val="2"/>
          <w:sz w:val="24"/>
          <w:szCs w:val="24"/>
          <w14:ligatures w14:val="standardContextual"/>
        </w:rPr>
        <w:tab/>
      </w:r>
      <w:r>
        <w:rPr>
          <w:noProof/>
        </w:rPr>
        <w:t>SG06-CL6.6-UXUI.15 – Afficher/Masquer de la liste des commandes personnalisées</w:t>
      </w:r>
      <w:r>
        <w:rPr>
          <w:noProof/>
        </w:rPr>
        <w:tab/>
      </w:r>
      <w:r>
        <w:rPr>
          <w:noProof/>
        </w:rPr>
        <w:fldChar w:fldCharType="begin"/>
      </w:r>
      <w:r>
        <w:rPr>
          <w:noProof/>
        </w:rPr>
        <w:instrText xml:space="preserve"> PAGEREF _Toc242369992 \h </w:instrText>
      </w:r>
      <w:r>
        <w:rPr>
          <w:noProof/>
        </w:rPr>
      </w:r>
      <w:r>
        <w:rPr>
          <w:noProof/>
        </w:rPr>
        <w:fldChar w:fldCharType="separate"/>
      </w:r>
      <w:r>
        <w:rPr>
          <w:noProof/>
        </w:rPr>
        <w:t>33</w:t>
      </w:r>
      <w:r>
        <w:rPr>
          <w:noProof/>
        </w:rPr>
        <w:fldChar w:fldCharType="end"/>
      </w:r>
    </w:p>
    <w:p w14:paraId="7950D7BA" w14:textId="14269B2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3.2.5.16</w:t>
      </w:r>
      <w:r>
        <w:rPr>
          <w:rFonts w:asciiTheme="minorHAnsi" w:eastAsiaTheme="minorEastAsia" w:hAnsiTheme="minorHAnsi" w:cstheme="minorBidi"/>
          <w:noProof/>
          <w:kern w:val="2"/>
          <w:sz w:val="24"/>
          <w:szCs w:val="24"/>
          <w14:ligatures w14:val="standardContextual"/>
        </w:rPr>
        <w:tab/>
      </w:r>
      <w:r>
        <w:rPr>
          <w:noProof/>
        </w:rPr>
        <w:t>SG06-CL6.6-UXUI.16 – Exécution d’une commande personnalisée</w:t>
      </w:r>
      <w:r>
        <w:rPr>
          <w:noProof/>
        </w:rPr>
        <w:tab/>
      </w:r>
      <w:r>
        <w:rPr>
          <w:noProof/>
        </w:rPr>
        <w:fldChar w:fldCharType="begin"/>
      </w:r>
      <w:r>
        <w:rPr>
          <w:noProof/>
        </w:rPr>
        <w:instrText xml:space="preserve"> PAGEREF _Toc242369993 \h </w:instrText>
      </w:r>
      <w:r>
        <w:rPr>
          <w:noProof/>
        </w:rPr>
      </w:r>
      <w:r>
        <w:rPr>
          <w:noProof/>
        </w:rPr>
        <w:fldChar w:fldCharType="separate"/>
      </w:r>
      <w:r>
        <w:rPr>
          <w:noProof/>
        </w:rPr>
        <w:t>33</w:t>
      </w:r>
      <w:r>
        <w:rPr>
          <w:noProof/>
        </w:rPr>
        <w:fldChar w:fldCharType="end"/>
      </w:r>
    </w:p>
    <w:p w14:paraId="2D70F7DA" w14:textId="30DFA5E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3.2.5.17</w:t>
      </w:r>
      <w:r>
        <w:rPr>
          <w:rFonts w:asciiTheme="minorHAnsi" w:eastAsiaTheme="minorEastAsia" w:hAnsiTheme="minorHAnsi" w:cstheme="minorBidi"/>
          <w:noProof/>
          <w:kern w:val="2"/>
          <w:sz w:val="24"/>
          <w:szCs w:val="24"/>
          <w14:ligatures w14:val="standardContextual"/>
        </w:rPr>
        <w:tab/>
      </w:r>
      <w:r>
        <w:rPr>
          <w:noProof/>
        </w:rPr>
        <w:t>SG06-CL6.6-UXUI.17 – Barre de raccourcis – Demandes d’ouvertures</w:t>
      </w:r>
      <w:r>
        <w:rPr>
          <w:noProof/>
        </w:rPr>
        <w:tab/>
      </w:r>
      <w:r>
        <w:rPr>
          <w:noProof/>
        </w:rPr>
        <w:fldChar w:fldCharType="begin"/>
      </w:r>
      <w:r>
        <w:rPr>
          <w:noProof/>
        </w:rPr>
        <w:instrText xml:space="preserve"> PAGEREF _Toc242369994 \h </w:instrText>
      </w:r>
      <w:r>
        <w:rPr>
          <w:noProof/>
        </w:rPr>
      </w:r>
      <w:r>
        <w:rPr>
          <w:noProof/>
        </w:rPr>
        <w:fldChar w:fldCharType="separate"/>
      </w:r>
      <w:r>
        <w:rPr>
          <w:noProof/>
        </w:rPr>
        <w:t>33</w:t>
      </w:r>
      <w:r>
        <w:rPr>
          <w:noProof/>
        </w:rPr>
        <w:fldChar w:fldCharType="end"/>
      </w:r>
    </w:p>
    <w:p w14:paraId="61E134A5" w14:textId="479FD24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3.2.5.18</w:t>
      </w:r>
      <w:r>
        <w:rPr>
          <w:rFonts w:asciiTheme="minorHAnsi" w:eastAsiaTheme="minorEastAsia" w:hAnsiTheme="minorHAnsi" w:cstheme="minorBidi"/>
          <w:noProof/>
          <w:kern w:val="2"/>
          <w:sz w:val="24"/>
          <w:szCs w:val="24"/>
          <w14:ligatures w14:val="standardContextual"/>
        </w:rPr>
        <w:tab/>
      </w:r>
      <w:r>
        <w:rPr>
          <w:noProof/>
        </w:rPr>
        <w:t>SG06-CL6.6-UXUI.18 – Barre de menu – Numéro de version</w:t>
      </w:r>
      <w:r>
        <w:rPr>
          <w:noProof/>
        </w:rPr>
        <w:tab/>
      </w:r>
      <w:r>
        <w:rPr>
          <w:noProof/>
        </w:rPr>
        <w:fldChar w:fldCharType="begin"/>
      </w:r>
      <w:r>
        <w:rPr>
          <w:noProof/>
        </w:rPr>
        <w:instrText xml:space="preserve"> PAGEREF _Toc242369995 \h </w:instrText>
      </w:r>
      <w:r>
        <w:rPr>
          <w:noProof/>
        </w:rPr>
      </w:r>
      <w:r>
        <w:rPr>
          <w:noProof/>
        </w:rPr>
        <w:fldChar w:fldCharType="separate"/>
      </w:r>
      <w:r>
        <w:rPr>
          <w:noProof/>
        </w:rPr>
        <w:t>34</w:t>
      </w:r>
      <w:r>
        <w:rPr>
          <w:noProof/>
        </w:rPr>
        <w:fldChar w:fldCharType="end"/>
      </w:r>
    </w:p>
    <w:p w14:paraId="17AD7E9A" w14:textId="76C4BE5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3.2.5.19</w:t>
      </w:r>
      <w:r>
        <w:rPr>
          <w:rFonts w:asciiTheme="minorHAnsi" w:eastAsiaTheme="minorEastAsia" w:hAnsiTheme="minorHAnsi" w:cstheme="minorBidi"/>
          <w:noProof/>
          <w:kern w:val="2"/>
          <w:sz w:val="24"/>
          <w:szCs w:val="24"/>
          <w14:ligatures w14:val="standardContextual"/>
        </w:rPr>
        <w:tab/>
      </w:r>
      <w:r>
        <w:rPr>
          <w:noProof/>
        </w:rPr>
        <w:t>SG06-CL6.6-UXUI.19 – Barre de menu – Accès aux informations système</w:t>
      </w:r>
      <w:r>
        <w:rPr>
          <w:noProof/>
        </w:rPr>
        <w:tab/>
      </w:r>
      <w:r>
        <w:rPr>
          <w:noProof/>
        </w:rPr>
        <w:fldChar w:fldCharType="begin"/>
      </w:r>
      <w:r>
        <w:rPr>
          <w:noProof/>
        </w:rPr>
        <w:instrText xml:space="preserve"> PAGEREF _Toc242369996 \h </w:instrText>
      </w:r>
      <w:r>
        <w:rPr>
          <w:noProof/>
        </w:rPr>
      </w:r>
      <w:r>
        <w:rPr>
          <w:noProof/>
        </w:rPr>
        <w:fldChar w:fldCharType="separate"/>
      </w:r>
      <w:r>
        <w:rPr>
          <w:noProof/>
        </w:rPr>
        <w:t>34</w:t>
      </w:r>
      <w:r>
        <w:rPr>
          <w:noProof/>
        </w:rPr>
        <w:fldChar w:fldCharType="end"/>
      </w:r>
    </w:p>
    <w:p w14:paraId="75DE998E" w14:textId="78A101E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3.2.5.20</w:t>
      </w:r>
      <w:r>
        <w:rPr>
          <w:rFonts w:asciiTheme="minorHAnsi" w:eastAsiaTheme="minorEastAsia" w:hAnsiTheme="minorHAnsi" w:cstheme="minorBidi"/>
          <w:noProof/>
          <w:kern w:val="2"/>
          <w:sz w:val="24"/>
          <w:szCs w:val="24"/>
          <w14:ligatures w14:val="standardContextual"/>
        </w:rPr>
        <w:tab/>
      </w:r>
      <w:r>
        <w:rPr>
          <w:noProof/>
        </w:rPr>
        <w:t>SG06-CL6.6-UXUI.20 – Barre de menu – Accès à la liste des événements</w:t>
      </w:r>
      <w:r>
        <w:rPr>
          <w:noProof/>
        </w:rPr>
        <w:tab/>
      </w:r>
      <w:r>
        <w:rPr>
          <w:noProof/>
        </w:rPr>
        <w:fldChar w:fldCharType="begin"/>
      </w:r>
      <w:r>
        <w:rPr>
          <w:noProof/>
        </w:rPr>
        <w:instrText xml:space="preserve"> PAGEREF _Toc242369997 \h </w:instrText>
      </w:r>
      <w:r>
        <w:rPr>
          <w:noProof/>
        </w:rPr>
      </w:r>
      <w:r>
        <w:rPr>
          <w:noProof/>
        </w:rPr>
        <w:fldChar w:fldCharType="separate"/>
      </w:r>
      <w:r>
        <w:rPr>
          <w:noProof/>
        </w:rPr>
        <w:t>34</w:t>
      </w:r>
      <w:r>
        <w:rPr>
          <w:noProof/>
        </w:rPr>
        <w:fldChar w:fldCharType="end"/>
      </w:r>
    </w:p>
    <w:p w14:paraId="77B5E4F4" w14:textId="394CE36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3.2.5.21</w:t>
      </w:r>
      <w:r>
        <w:rPr>
          <w:rFonts w:asciiTheme="minorHAnsi" w:eastAsiaTheme="minorEastAsia" w:hAnsiTheme="minorHAnsi" w:cstheme="minorBidi"/>
          <w:noProof/>
          <w:kern w:val="2"/>
          <w:sz w:val="24"/>
          <w:szCs w:val="24"/>
          <w14:ligatures w14:val="standardContextual"/>
        </w:rPr>
        <w:tab/>
      </w:r>
      <w:r>
        <w:rPr>
          <w:noProof/>
        </w:rPr>
        <w:t>SG06-CL6.6-UXUI.21 – Barre de menu – Accès aux détails d’une synthèse</w:t>
      </w:r>
      <w:r>
        <w:rPr>
          <w:noProof/>
        </w:rPr>
        <w:tab/>
      </w:r>
      <w:r>
        <w:rPr>
          <w:noProof/>
        </w:rPr>
        <w:fldChar w:fldCharType="begin"/>
      </w:r>
      <w:r>
        <w:rPr>
          <w:noProof/>
        </w:rPr>
        <w:instrText xml:space="preserve"> PAGEREF _Toc242369998 \h </w:instrText>
      </w:r>
      <w:r>
        <w:rPr>
          <w:noProof/>
        </w:rPr>
      </w:r>
      <w:r>
        <w:rPr>
          <w:noProof/>
        </w:rPr>
        <w:fldChar w:fldCharType="separate"/>
      </w:r>
      <w:r>
        <w:rPr>
          <w:noProof/>
        </w:rPr>
        <w:t>35</w:t>
      </w:r>
      <w:r>
        <w:rPr>
          <w:noProof/>
        </w:rPr>
        <w:fldChar w:fldCharType="end"/>
      </w:r>
    </w:p>
    <w:p w14:paraId="181D54F6" w14:textId="4BA8CAC5"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_Toc242369999 \h </w:instrText>
      </w:r>
      <w:r>
        <w:rPr>
          <w:noProof/>
        </w:rPr>
      </w:r>
      <w:r>
        <w:rPr>
          <w:noProof/>
        </w:rPr>
        <w:fldChar w:fldCharType="separate"/>
      </w:r>
      <w:r>
        <w:rPr>
          <w:noProof/>
        </w:rPr>
        <w:t>36</w:t>
      </w:r>
      <w:r>
        <w:rPr>
          <w:noProof/>
        </w:rPr>
        <w:fldChar w:fldCharType="end"/>
      </w:r>
    </w:p>
    <w:p w14:paraId="38511FA2" w14:textId="7D0FF24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3.2.6.1</w:t>
      </w:r>
      <w:r>
        <w:rPr>
          <w:rFonts w:asciiTheme="minorHAnsi" w:eastAsiaTheme="minorEastAsia" w:hAnsiTheme="minorHAnsi" w:cstheme="minorBidi"/>
          <w:noProof/>
          <w:kern w:val="2"/>
          <w:sz w:val="24"/>
          <w:szCs w:val="24"/>
          <w14:ligatures w14:val="standardContextual"/>
        </w:rPr>
        <w:tab/>
      </w:r>
      <w:r>
        <w:rPr>
          <w:noProof/>
        </w:rPr>
        <w:t>SG06-CL6.6-UXUI.S01 – Calcul de la valeur d’une synthèse</w:t>
      </w:r>
      <w:r>
        <w:rPr>
          <w:noProof/>
        </w:rPr>
        <w:tab/>
      </w:r>
      <w:r>
        <w:rPr>
          <w:noProof/>
        </w:rPr>
        <w:fldChar w:fldCharType="begin"/>
      </w:r>
      <w:r>
        <w:rPr>
          <w:noProof/>
        </w:rPr>
        <w:instrText xml:space="preserve"> PAGEREF _Toc242370000 \h </w:instrText>
      </w:r>
      <w:r>
        <w:rPr>
          <w:noProof/>
        </w:rPr>
      </w:r>
      <w:r>
        <w:rPr>
          <w:noProof/>
        </w:rPr>
        <w:fldChar w:fldCharType="separate"/>
      </w:r>
      <w:r>
        <w:rPr>
          <w:noProof/>
        </w:rPr>
        <w:t>36</w:t>
      </w:r>
      <w:r>
        <w:rPr>
          <w:noProof/>
        </w:rPr>
        <w:fldChar w:fldCharType="end"/>
      </w:r>
    </w:p>
    <w:p w14:paraId="1B376185" w14:textId="086FBD1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3.2.6.2</w:t>
      </w:r>
      <w:r>
        <w:rPr>
          <w:rFonts w:asciiTheme="minorHAnsi" w:eastAsiaTheme="minorEastAsia" w:hAnsiTheme="minorHAnsi" w:cstheme="minorBidi"/>
          <w:noProof/>
          <w:kern w:val="2"/>
          <w:sz w:val="24"/>
          <w:szCs w:val="24"/>
          <w14:ligatures w14:val="standardContextual"/>
        </w:rPr>
        <w:tab/>
      </w:r>
      <w:r>
        <w:rPr>
          <w:noProof/>
        </w:rPr>
        <w:t>SG06-CL6.6-UXUI.S02 – Animations des priorités</w:t>
      </w:r>
      <w:r>
        <w:rPr>
          <w:noProof/>
        </w:rPr>
        <w:tab/>
      </w:r>
      <w:r>
        <w:rPr>
          <w:noProof/>
        </w:rPr>
        <w:fldChar w:fldCharType="begin"/>
      </w:r>
      <w:r>
        <w:rPr>
          <w:noProof/>
        </w:rPr>
        <w:instrText xml:space="preserve"> PAGEREF _Toc242370001 \h </w:instrText>
      </w:r>
      <w:r>
        <w:rPr>
          <w:noProof/>
        </w:rPr>
      </w:r>
      <w:r>
        <w:rPr>
          <w:noProof/>
        </w:rPr>
        <w:fldChar w:fldCharType="separate"/>
      </w:r>
      <w:r>
        <w:rPr>
          <w:noProof/>
        </w:rPr>
        <w:t>36</w:t>
      </w:r>
      <w:r>
        <w:rPr>
          <w:noProof/>
        </w:rPr>
        <w:fldChar w:fldCharType="end"/>
      </w:r>
    </w:p>
    <w:p w14:paraId="36A4F2B9" w14:textId="75C13F13"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3.2.7</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Composants d’IHM communs - TODO</w:t>
      </w:r>
      <w:r>
        <w:rPr>
          <w:noProof/>
        </w:rPr>
        <w:tab/>
      </w:r>
      <w:r>
        <w:rPr>
          <w:noProof/>
        </w:rPr>
        <w:fldChar w:fldCharType="begin"/>
      </w:r>
      <w:r>
        <w:rPr>
          <w:noProof/>
        </w:rPr>
        <w:instrText xml:space="preserve"> PAGEREF _Toc242370002 \h </w:instrText>
      </w:r>
      <w:r>
        <w:rPr>
          <w:noProof/>
        </w:rPr>
      </w:r>
      <w:r>
        <w:rPr>
          <w:noProof/>
        </w:rPr>
        <w:fldChar w:fldCharType="separate"/>
      </w:r>
      <w:r>
        <w:rPr>
          <w:noProof/>
        </w:rPr>
        <w:t>36</w:t>
      </w:r>
      <w:r>
        <w:rPr>
          <w:noProof/>
        </w:rPr>
        <w:fldChar w:fldCharType="end"/>
      </w:r>
    </w:p>
    <w:p w14:paraId="71008104" w14:textId="6B268AE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3.2.7.1</w:t>
      </w:r>
      <w:r>
        <w:rPr>
          <w:rFonts w:asciiTheme="minorHAnsi" w:eastAsiaTheme="minorEastAsia" w:hAnsiTheme="minorHAnsi" w:cstheme="minorBidi"/>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_Toc242370003 \h </w:instrText>
      </w:r>
      <w:r>
        <w:rPr>
          <w:noProof/>
        </w:rPr>
      </w:r>
      <w:r>
        <w:rPr>
          <w:noProof/>
        </w:rPr>
        <w:fldChar w:fldCharType="separate"/>
      </w:r>
      <w:r>
        <w:rPr>
          <w:noProof/>
        </w:rPr>
        <w:t>37</w:t>
      </w:r>
      <w:r>
        <w:rPr>
          <w:noProof/>
        </w:rPr>
        <w:fldChar w:fldCharType="end"/>
      </w:r>
    </w:p>
    <w:p w14:paraId="3B62602D" w14:textId="13308E0D"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3.3</w:t>
      </w:r>
      <w:r>
        <w:rPr>
          <w:rFonts w:asciiTheme="minorHAnsi" w:eastAsiaTheme="minorEastAsia" w:hAnsiTheme="minorHAnsi" w:cstheme="minorBidi"/>
          <w:smallCaps w:val="0"/>
          <w:noProof/>
          <w:kern w:val="2"/>
          <w:sz w:val="24"/>
          <w:szCs w:val="24"/>
          <w14:ligatures w14:val="standardContextual"/>
        </w:rPr>
        <w:tab/>
      </w:r>
      <w:r>
        <w:rPr>
          <w:noProof/>
        </w:rPr>
        <w:t>Gestion de la main courante</w:t>
      </w:r>
      <w:r>
        <w:rPr>
          <w:noProof/>
        </w:rPr>
        <w:tab/>
      </w:r>
      <w:r>
        <w:rPr>
          <w:noProof/>
        </w:rPr>
        <w:fldChar w:fldCharType="begin"/>
      </w:r>
      <w:r>
        <w:rPr>
          <w:noProof/>
        </w:rPr>
        <w:instrText xml:space="preserve"> PAGEREF _Toc242370004 \h </w:instrText>
      </w:r>
      <w:r>
        <w:rPr>
          <w:noProof/>
        </w:rPr>
      </w:r>
      <w:r>
        <w:rPr>
          <w:noProof/>
        </w:rPr>
        <w:fldChar w:fldCharType="separate"/>
      </w:r>
      <w:r>
        <w:rPr>
          <w:noProof/>
        </w:rPr>
        <w:t>39</w:t>
      </w:r>
      <w:r>
        <w:rPr>
          <w:noProof/>
        </w:rPr>
        <w:fldChar w:fldCharType="end"/>
      </w:r>
    </w:p>
    <w:p w14:paraId="48108393" w14:textId="7808E1CF"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lastRenderedPageBreak/>
        <w:t>3.4</w:t>
      </w:r>
      <w:r>
        <w:rPr>
          <w:rFonts w:asciiTheme="minorHAnsi" w:eastAsiaTheme="minorEastAsia" w:hAnsiTheme="minorHAnsi" w:cstheme="minorBidi"/>
          <w:smallCaps w:val="0"/>
          <w:noProof/>
          <w:kern w:val="2"/>
          <w:sz w:val="24"/>
          <w:szCs w:val="24"/>
          <w14:ligatures w14:val="standardContextual"/>
        </w:rPr>
        <w:tab/>
      </w:r>
      <w:r>
        <w:rPr>
          <w:noProof/>
        </w:rPr>
        <w:t>Gestion de la vidéo</w:t>
      </w:r>
      <w:r>
        <w:rPr>
          <w:noProof/>
        </w:rPr>
        <w:tab/>
      </w:r>
      <w:r>
        <w:rPr>
          <w:noProof/>
        </w:rPr>
        <w:fldChar w:fldCharType="begin"/>
      </w:r>
      <w:r>
        <w:rPr>
          <w:noProof/>
        </w:rPr>
        <w:instrText xml:space="preserve"> PAGEREF _Toc242370005 \h </w:instrText>
      </w:r>
      <w:r>
        <w:rPr>
          <w:noProof/>
        </w:rPr>
      </w:r>
      <w:r>
        <w:rPr>
          <w:noProof/>
        </w:rPr>
        <w:fldChar w:fldCharType="separate"/>
      </w:r>
      <w:r>
        <w:rPr>
          <w:noProof/>
        </w:rPr>
        <w:t>40</w:t>
      </w:r>
      <w:r>
        <w:rPr>
          <w:noProof/>
        </w:rPr>
        <w:fldChar w:fldCharType="end"/>
      </w:r>
    </w:p>
    <w:p w14:paraId="3C948774" w14:textId="2D023135"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_Toc242370006 \h </w:instrText>
      </w:r>
      <w:r>
        <w:rPr>
          <w:noProof/>
        </w:rPr>
      </w:r>
      <w:r>
        <w:rPr>
          <w:noProof/>
        </w:rPr>
        <w:fldChar w:fldCharType="separate"/>
      </w:r>
      <w:r>
        <w:rPr>
          <w:noProof/>
        </w:rPr>
        <w:t>40</w:t>
      </w:r>
      <w:r>
        <w:rPr>
          <w:noProof/>
        </w:rPr>
        <w:fldChar w:fldCharType="end"/>
      </w:r>
    </w:p>
    <w:p w14:paraId="291D39F2" w14:textId="07F3ECF1"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_Toc242370007 \h </w:instrText>
      </w:r>
      <w:r>
        <w:rPr>
          <w:noProof/>
        </w:rPr>
      </w:r>
      <w:r>
        <w:rPr>
          <w:noProof/>
        </w:rPr>
        <w:fldChar w:fldCharType="separate"/>
      </w:r>
      <w:r>
        <w:rPr>
          <w:noProof/>
        </w:rPr>
        <w:t>40</w:t>
      </w:r>
      <w:r>
        <w:rPr>
          <w:noProof/>
        </w:rPr>
        <w:fldChar w:fldCharType="end"/>
      </w:r>
    </w:p>
    <w:p w14:paraId="6144B35B" w14:textId="2475E15C"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_Toc242370008 \h </w:instrText>
      </w:r>
      <w:r>
        <w:rPr>
          <w:noProof/>
        </w:rPr>
      </w:r>
      <w:r>
        <w:rPr>
          <w:noProof/>
        </w:rPr>
        <w:fldChar w:fldCharType="separate"/>
      </w:r>
      <w:r>
        <w:rPr>
          <w:noProof/>
        </w:rPr>
        <w:t>40</w:t>
      </w:r>
      <w:r>
        <w:rPr>
          <w:noProof/>
        </w:rPr>
        <w:fldChar w:fldCharType="end"/>
      </w:r>
    </w:p>
    <w:p w14:paraId="23A19DFA" w14:textId="6DAC670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3.4.3.1</w:t>
      </w:r>
      <w:r>
        <w:rPr>
          <w:rFonts w:asciiTheme="minorHAnsi" w:eastAsiaTheme="minorEastAsia" w:hAnsiTheme="minorHAnsi" w:cstheme="minorBidi"/>
          <w:noProof/>
          <w:kern w:val="2"/>
          <w:sz w:val="24"/>
          <w:szCs w:val="24"/>
          <w14:ligatures w14:val="standardContextual"/>
        </w:rPr>
        <w:tab/>
      </w:r>
      <w:r>
        <w:rPr>
          <w:noProof/>
        </w:rPr>
        <w:t>Caméra</w:t>
      </w:r>
      <w:r>
        <w:rPr>
          <w:noProof/>
        </w:rPr>
        <w:tab/>
      </w:r>
      <w:r>
        <w:rPr>
          <w:noProof/>
        </w:rPr>
        <w:fldChar w:fldCharType="begin"/>
      </w:r>
      <w:r>
        <w:rPr>
          <w:noProof/>
        </w:rPr>
        <w:instrText xml:space="preserve"> PAGEREF _Toc242370009 \h </w:instrText>
      </w:r>
      <w:r>
        <w:rPr>
          <w:noProof/>
        </w:rPr>
      </w:r>
      <w:r>
        <w:rPr>
          <w:noProof/>
        </w:rPr>
        <w:fldChar w:fldCharType="separate"/>
      </w:r>
      <w:r>
        <w:rPr>
          <w:noProof/>
        </w:rPr>
        <w:t>40</w:t>
      </w:r>
      <w:r>
        <w:rPr>
          <w:noProof/>
        </w:rPr>
        <w:fldChar w:fldCharType="end"/>
      </w:r>
    </w:p>
    <w:p w14:paraId="0A36333A" w14:textId="1AE4D3AD"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_Toc242370010 \h </w:instrText>
      </w:r>
      <w:r>
        <w:rPr>
          <w:noProof/>
        </w:rPr>
      </w:r>
      <w:r>
        <w:rPr>
          <w:noProof/>
        </w:rPr>
        <w:fldChar w:fldCharType="separate"/>
      </w:r>
      <w:r>
        <w:rPr>
          <w:noProof/>
        </w:rPr>
        <w:t>40</w:t>
      </w:r>
      <w:r>
        <w:rPr>
          <w:noProof/>
        </w:rPr>
        <w:fldChar w:fldCharType="end"/>
      </w:r>
    </w:p>
    <w:p w14:paraId="5C57DC69" w14:textId="30D30FF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_Toc242370011 \h </w:instrText>
      </w:r>
      <w:r>
        <w:rPr>
          <w:noProof/>
        </w:rPr>
      </w:r>
      <w:r>
        <w:rPr>
          <w:noProof/>
        </w:rPr>
        <w:fldChar w:fldCharType="separate"/>
      </w:r>
      <w:r>
        <w:rPr>
          <w:noProof/>
        </w:rPr>
        <w:t>40</w:t>
      </w:r>
      <w:r>
        <w:rPr>
          <w:noProof/>
        </w:rPr>
        <w:fldChar w:fldCharType="end"/>
      </w:r>
    </w:p>
    <w:p w14:paraId="31AF85A8" w14:textId="58C7557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_Toc242370012 \h </w:instrText>
      </w:r>
      <w:r>
        <w:rPr>
          <w:noProof/>
        </w:rPr>
      </w:r>
      <w:r>
        <w:rPr>
          <w:noProof/>
        </w:rPr>
        <w:fldChar w:fldCharType="separate"/>
      </w:r>
      <w:r>
        <w:rPr>
          <w:noProof/>
        </w:rPr>
        <w:t>41</w:t>
      </w:r>
      <w:r>
        <w:rPr>
          <w:noProof/>
        </w:rPr>
        <w:fldChar w:fldCharType="end"/>
      </w:r>
    </w:p>
    <w:p w14:paraId="35A74BE2" w14:textId="252238F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_Toc242370013 \h </w:instrText>
      </w:r>
      <w:r>
        <w:rPr>
          <w:noProof/>
        </w:rPr>
      </w:r>
      <w:r>
        <w:rPr>
          <w:noProof/>
        </w:rPr>
        <w:fldChar w:fldCharType="separate"/>
      </w:r>
      <w:r>
        <w:rPr>
          <w:noProof/>
        </w:rPr>
        <w:t>41</w:t>
      </w:r>
      <w:r>
        <w:rPr>
          <w:noProof/>
        </w:rPr>
        <w:fldChar w:fldCharType="end"/>
      </w:r>
    </w:p>
    <w:p w14:paraId="6E16EC60" w14:textId="2DB025F0"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_Toc242370014 \h </w:instrText>
      </w:r>
      <w:r>
        <w:rPr>
          <w:noProof/>
        </w:rPr>
      </w:r>
      <w:r>
        <w:rPr>
          <w:noProof/>
        </w:rPr>
        <w:fldChar w:fldCharType="separate"/>
      </w:r>
      <w:r>
        <w:rPr>
          <w:noProof/>
        </w:rPr>
        <w:t>42</w:t>
      </w:r>
      <w:r>
        <w:rPr>
          <w:noProof/>
        </w:rPr>
        <w:fldChar w:fldCharType="end"/>
      </w:r>
    </w:p>
    <w:p w14:paraId="0076FF76" w14:textId="3FE3DE6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3.4.5.1</w:t>
      </w:r>
      <w:r>
        <w:rPr>
          <w:rFonts w:asciiTheme="minorHAnsi" w:eastAsiaTheme="minorEastAsia" w:hAnsiTheme="minorHAnsi" w:cstheme="minorBidi"/>
          <w:noProof/>
          <w:kern w:val="2"/>
          <w:sz w:val="24"/>
          <w:szCs w:val="24"/>
          <w14:ligatures w14:val="standardContextual"/>
        </w:rPr>
        <w:tab/>
      </w:r>
      <w:r>
        <w:rPr>
          <w:noProof/>
        </w:rPr>
        <w:t>SG06-CL6.13-VID.01 – Voir les informations d’une caméra</w:t>
      </w:r>
      <w:r>
        <w:rPr>
          <w:noProof/>
        </w:rPr>
        <w:tab/>
      </w:r>
      <w:r>
        <w:rPr>
          <w:noProof/>
        </w:rPr>
        <w:fldChar w:fldCharType="begin"/>
      </w:r>
      <w:r>
        <w:rPr>
          <w:noProof/>
        </w:rPr>
        <w:instrText xml:space="preserve"> PAGEREF _Toc242370015 \h </w:instrText>
      </w:r>
      <w:r>
        <w:rPr>
          <w:noProof/>
        </w:rPr>
      </w:r>
      <w:r>
        <w:rPr>
          <w:noProof/>
        </w:rPr>
        <w:fldChar w:fldCharType="separate"/>
      </w:r>
      <w:r>
        <w:rPr>
          <w:noProof/>
        </w:rPr>
        <w:t>42</w:t>
      </w:r>
      <w:r>
        <w:rPr>
          <w:noProof/>
        </w:rPr>
        <w:fldChar w:fldCharType="end"/>
      </w:r>
    </w:p>
    <w:p w14:paraId="70330A96" w14:textId="4B95F40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3.4.5.2</w:t>
      </w:r>
      <w:r>
        <w:rPr>
          <w:rFonts w:asciiTheme="minorHAnsi" w:eastAsiaTheme="minorEastAsia" w:hAnsiTheme="minorHAnsi" w:cstheme="minorBidi"/>
          <w:noProof/>
          <w:kern w:val="2"/>
          <w:sz w:val="24"/>
          <w:szCs w:val="24"/>
          <w14:ligatures w14:val="standardContextual"/>
        </w:rPr>
        <w:tab/>
      </w:r>
      <w:r>
        <w:rPr>
          <w:noProof/>
        </w:rPr>
        <w:t>SG06-CL6.13-VID.02 – Afficher le flux vidéo d’une caméra manuellement</w:t>
      </w:r>
      <w:r>
        <w:rPr>
          <w:noProof/>
        </w:rPr>
        <w:tab/>
      </w:r>
      <w:r>
        <w:rPr>
          <w:noProof/>
        </w:rPr>
        <w:fldChar w:fldCharType="begin"/>
      </w:r>
      <w:r>
        <w:rPr>
          <w:noProof/>
        </w:rPr>
        <w:instrText xml:space="preserve"> PAGEREF _Toc242370016 \h </w:instrText>
      </w:r>
      <w:r>
        <w:rPr>
          <w:noProof/>
        </w:rPr>
      </w:r>
      <w:r>
        <w:rPr>
          <w:noProof/>
        </w:rPr>
        <w:fldChar w:fldCharType="separate"/>
      </w:r>
      <w:r>
        <w:rPr>
          <w:noProof/>
        </w:rPr>
        <w:t>43</w:t>
      </w:r>
      <w:r>
        <w:rPr>
          <w:noProof/>
        </w:rPr>
        <w:fldChar w:fldCharType="end"/>
      </w:r>
    </w:p>
    <w:p w14:paraId="712A0996" w14:textId="76E7ADF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3.4.5.3</w:t>
      </w:r>
      <w:r>
        <w:rPr>
          <w:rFonts w:asciiTheme="minorHAnsi" w:eastAsiaTheme="minorEastAsia" w:hAnsiTheme="minorHAnsi" w:cstheme="minorBidi"/>
          <w:noProof/>
          <w:kern w:val="2"/>
          <w:sz w:val="24"/>
          <w:szCs w:val="24"/>
          <w14:ligatures w14:val="standardContextual"/>
        </w:rPr>
        <w:tab/>
      </w:r>
      <w:r>
        <w:rPr>
          <w:noProof/>
        </w:rPr>
        <w:t>SG06-CL6.13-VID.03 – Afficher le flux vidéo agrandi d’une caméra manuellement</w:t>
      </w:r>
      <w:r>
        <w:rPr>
          <w:noProof/>
        </w:rPr>
        <w:tab/>
      </w:r>
      <w:r>
        <w:rPr>
          <w:noProof/>
        </w:rPr>
        <w:fldChar w:fldCharType="begin"/>
      </w:r>
      <w:r>
        <w:rPr>
          <w:noProof/>
        </w:rPr>
        <w:instrText xml:space="preserve"> PAGEREF _Toc242370017 \h </w:instrText>
      </w:r>
      <w:r>
        <w:rPr>
          <w:noProof/>
        </w:rPr>
      </w:r>
      <w:r>
        <w:rPr>
          <w:noProof/>
        </w:rPr>
        <w:fldChar w:fldCharType="separate"/>
      </w:r>
      <w:r>
        <w:rPr>
          <w:noProof/>
        </w:rPr>
        <w:t>44</w:t>
      </w:r>
      <w:r>
        <w:rPr>
          <w:noProof/>
        </w:rPr>
        <w:fldChar w:fldCharType="end"/>
      </w:r>
    </w:p>
    <w:p w14:paraId="74BEB6DA" w14:textId="6D0154B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_Toc242370018 \h </w:instrText>
      </w:r>
      <w:r>
        <w:rPr>
          <w:noProof/>
        </w:rPr>
      </w:r>
      <w:r>
        <w:rPr>
          <w:noProof/>
        </w:rPr>
        <w:fldChar w:fldCharType="separate"/>
      </w:r>
      <w:r>
        <w:rPr>
          <w:noProof/>
        </w:rPr>
        <w:t>44</w:t>
      </w:r>
      <w:r>
        <w:rPr>
          <w:noProof/>
        </w:rPr>
        <w:fldChar w:fldCharType="end"/>
      </w:r>
    </w:p>
    <w:p w14:paraId="5379B0AC" w14:textId="5E0BCD2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3.4.6.1</w:t>
      </w:r>
      <w:r>
        <w:rPr>
          <w:rFonts w:asciiTheme="minorHAnsi" w:eastAsiaTheme="minorEastAsia" w:hAnsiTheme="minorHAnsi" w:cstheme="minorBidi"/>
          <w:noProof/>
          <w:kern w:val="2"/>
          <w:sz w:val="24"/>
          <w:szCs w:val="24"/>
          <w14:ligatures w14:val="standardContextual"/>
        </w:rPr>
        <w:tab/>
      </w:r>
      <w:r>
        <w:rPr>
          <w:noProof/>
        </w:rPr>
        <w:t>SG06-CL6.13-VID.S01 – Vérifier les droits d’affichage manuel de flux vidéo d’une caméra</w:t>
      </w:r>
      <w:r>
        <w:rPr>
          <w:noProof/>
        </w:rPr>
        <w:tab/>
      </w:r>
      <w:r>
        <w:rPr>
          <w:noProof/>
        </w:rPr>
        <w:fldChar w:fldCharType="begin"/>
      </w:r>
      <w:r>
        <w:rPr>
          <w:noProof/>
        </w:rPr>
        <w:instrText xml:space="preserve"> PAGEREF _Toc242370019 \h </w:instrText>
      </w:r>
      <w:r>
        <w:rPr>
          <w:noProof/>
        </w:rPr>
      </w:r>
      <w:r>
        <w:rPr>
          <w:noProof/>
        </w:rPr>
        <w:fldChar w:fldCharType="separate"/>
      </w:r>
      <w:r>
        <w:rPr>
          <w:noProof/>
        </w:rPr>
        <w:t>44</w:t>
      </w:r>
      <w:r>
        <w:rPr>
          <w:noProof/>
        </w:rPr>
        <w:fldChar w:fldCharType="end"/>
      </w:r>
    </w:p>
    <w:p w14:paraId="7E7B8A7A" w14:textId="4A1A0B8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3.4.6.2</w:t>
      </w:r>
      <w:r>
        <w:rPr>
          <w:rFonts w:asciiTheme="minorHAnsi" w:eastAsiaTheme="minorEastAsia" w:hAnsiTheme="minorHAnsi" w:cstheme="minorBidi"/>
          <w:noProof/>
          <w:kern w:val="2"/>
          <w:sz w:val="24"/>
          <w:szCs w:val="24"/>
          <w14:ligatures w14:val="standardContextual"/>
        </w:rPr>
        <w:tab/>
      </w:r>
      <w:r>
        <w:rPr>
          <w:noProof/>
        </w:rPr>
        <w:t>SG06-CL6.13-VID.S02 – Affichage du flux vidéo d’une caméra</w:t>
      </w:r>
      <w:r>
        <w:rPr>
          <w:noProof/>
        </w:rPr>
        <w:tab/>
      </w:r>
      <w:r>
        <w:rPr>
          <w:noProof/>
        </w:rPr>
        <w:fldChar w:fldCharType="begin"/>
      </w:r>
      <w:r>
        <w:rPr>
          <w:noProof/>
        </w:rPr>
        <w:instrText xml:space="preserve"> PAGEREF _Toc242370020 \h </w:instrText>
      </w:r>
      <w:r>
        <w:rPr>
          <w:noProof/>
        </w:rPr>
      </w:r>
      <w:r>
        <w:rPr>
          <w:noProof/>
        </w:rPr>
        <w:fldChar w:fldCharType="separate"/>
      </w:r>
      <w:r>
        <w:rPr>
          <w:noProof/>
        </w:rPr>
        <w:t>45</w:t>
      </w:r>
      <w:r>
        <w:rPr>
          <w:noProof/>
        </w:rPr>
        <w:fldChar w:fldCharType="end"/>
      </w:r>
    </w:p>
    <w:p w14:paraId="647C5BE9" w14:textId="58301BBA"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3.5</w:t>
      </w:r>
      <w:r>
        <w:rPr>
          <w:rFonts w:asciiTheme="minorHAnsi" w:eastAsiaTheme="minorEastAsia" w:hAnsiTheme="minorHAnsi" w:cstheme="minorBidi"/>
          <w:smallCaps w:val="0"/>
          <w:noProof/>
          <w:kern w:val="2"/>
          <w:sz w:val="24"/>
          <w:szCs w:val="24"/>
          <w14:ligatures w14:val="standardContextual"/>
        </w:rPr>
        <w:tab/>
      </w:r>
      <w:r>
        <w:rPr>
          <w:noProof/>
        </w:rPr>
        <w:t>Gestion de tâches planifiées TODO FLA</w:t>
      </w:r>
      <w:r>
        <w:rPr>
          <w:noProof/>
        </w:rPr>
        <w:tab/>
      </w:r>
      <w:r>
        <w:rPr>
          <w:noProof/>
        </w:rPr>
        <w:fldChar w:fldCharType="begin"/>
      </w:r>
      <w:r>
        <w:rPr>
          <w:noProof/>
        </w:rPr>
        <w:instrText xml:space="preserve"> PAGEREF _Toc242370021 \h </w:instrText>
      </w:r>
      <w:r>
        <w:rPr>
          <w:noProof/>
        </w:rPr>
      </w:r>
      <w:r>
        <w:rPr>
          <w:noProof/>
        </w:rPr>
        <w:fldChar w:fldCharType="separate"/>
      </w:r>
      <w:r>
        <w:rPr>
          <w:noProof/>
        </w:rPr>
        <w:t>46</w:t>
      </w:r>
      <w:r>
        <w:rPr>
          <w:noProof/>
        </w:rPr>
        <w:fldChar w:fldCharType="end"/>
      </w:r>
    </w:p>
    <w:p w14:paraId="11DEE193" w14:textId="6EC96B02"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3.5.1</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TODO Description fonctionnelle</w:t>
      </w:r>
      <w:r>
        <w:rPr>
          <w:noProof/>
        </w:rPr>
        <w:tab/>
      </w:r>
      <w:r>
        <w:rPr>
          <w:noProof/>
        </w:rPr>
        <w:fldChar w:fldCharType="begin"/>
      </w:r>
      <w:r>
        <w:rPr>
          <w:noProof/>
        </w:rPr>
        <w:instrText xml:space="preserve"> PAGEREF _Toc242370022 \h </w:instrText>
      </w:r>
      <w:r>
        <w:rPr>
          <w:noProof/>
        </w:rPr>
      </w:r>
      <w:r>
        <w:rPr>
          <w:noProof/>
        </w:rPr>
        <w:fldChar w:fldCharType="separate"/>
      </w:r>
      <w:r>
        <w:rPr>
          <w:noProof/>
        </w:rPr>
        <w:t>46</w:t>
      </w:r>
      <w:r>
        <w:rPr>
          <w:noProof/>
        </w:rPr>
        <w:fldChar w:fldCharType="end"/>
      </w:r>
    </w:p>
    <w:p w14:paraId="2E807568" w14:textId="6A2CA0C4"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_Toc242370023 \h </w:instrText>
      </w:r>
      <w:r>
        <w:rPr>
          <w:noProof/>
        </w:rPr>
      </w:r>
      <w:r>
        <w:rPr>
          <w:noProof/>
        </w:rPr>
        <w:fldChar w:fldCharType="separate"/>
      </w:r>
      <w:r>
        <w:rPr>
          <w:noProof/>
        </w:rPr>
        <w:t>46</w:t>
      </w:r>
      <w:r>
        <w:rPr>
          <w:noProof/>
        </w:rPr>
        <w:fldChar w:fldCharType="end"/>
      </w:r>
    </w:p>
    <w:p w14:paraId="1124E8AE" w14:textId="6E71DC3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_Toc242370024 \h </w:instrText>
      </w:r>
      <w:r>
        <w:rPr>
          <w:noProof/>
        </w:rPr>
      </w:r>
      <w:r>
        <w:rPr>
          <w:noProof/>
        </w:rPr>
        <w:fldChar w:fldCharType="separate"/>
      </w:r>
      <w:r>
        <w:rPr>
          <w:noProof/>
        </w:rPr>
        <w:t>46</w:t>
      </w:r>
      <w:r>
        <w:rPr>
          <w:noProof/>
        </w:rPr>
        <w:fldChar w:fldCharType="end"/>
      </w:r>
    </w:p>
    <w:p w14:paraId="4FFF2324" w14:textId="284C5A9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3.5.3.1</w:t>
      </w:r>
      <w:r>
        <w:rPr>
          <w:rFonts w:asciiTheme="minorHAnsi" w:eastAsiaTheme="minorEastAsia" w:hAnsiTheme="minorHAnsi" w:cstheme="minorBidi"/>
          <w:noProof/>
          <w:kern w:val="2"/>
          <w:sz w:val="24"/>
          <w:szCs w:val="24"/>
          <w14:ligatures w14:val="standardContextual"/>
        </w:rPr>
        <w:tab/>
      </w:r>
      <w:r>
        <w:rPr>
          <w:noProof/>
        </w:rPr>
        <w:t>Activité</w:t>
      </w:r>
      <w:r>
        <w:rPr>
          <w:noProof/>
        </w:rPr>
        <w:tab/>
      </w:r>
      <w:r>
        <w:rPr>
          <w:noProof/>
        </w:rPr>
        <w:fldChar w:fldCharType="begin"/>
      </w:r>
      <w:r>
        <w:rPr>
          <w:noProof/>
        </w:rPr>
        <w:instrText xml:space="preserve"> PAGEREF _Toc242370025 \h </w:instrText>
      </w:r>
      <w:r>
        <w:rPr>
          <w:noProof/>
        </w:rPr>
      </w:r>
      <w:r>
        <w:rPr>
          <w:noProof/>
        </w:rPr>
        <w:fldChar w:fldCharType="separate"/>
      </w:r>
      <w:r>
        <w:rPr>
          <w:noProof/>
        </w:rPr>
        <w:t>46</w:t>
      </w:r>
      <w:r>
        <w:rPr>
          <w:noProof/>
        </w:rPr>
        <w:fldChar w:fldCharType="end"/>
      </w:r>
    </w:p>
    <w:p w14:paraId="09F4044F" w14:textId="40E7A94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3.5.4</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TODO Eléments support / Choix d’implémentation</w:t>
      </w:r>
      <w:r>
        <w:rPr>
          <w:noProof/>
        </w:rPr>
        <w:tab/>
      </w:r>
      <w:r>
        <w:rPr>
          <w:noProof/>
        </w:rPr>
        <w:fldChar w:fldCharType="begin"/>
      </w:r>
      <w:r>
        <w:rPr>
          <w:noProof/>
        </w:rPr>
        <w:instrText xml:space="preserve"> PAGEREF _Toc242370026 \h </w:instrText>
      </w:r>
      <w:r>
        <w:rPr>
          <w:noProof/>
        </w:rPr>
      </w:r>
      <w:r>
        <w:rPr>
          <w:noProof/>
        </w:rPr>
        <w:fldChar w:fldCharType="separate"/>
      </w:r>
      <w:r>
        <w:rPr>
          <w:noProof/>
        </w:rPr>
        <w:t>47</w:t>
      </w:r>
      <w:r>
        <w:rPr>
          <w:noProof/>
        </w:rPr>
        <w:fldChar w:fldCharType="end"/>
      </w:r>
    </w:p>
    <w:p w14:paraId="7155F136" w14:textId="2E58A98B"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_Toc242370027 \h </w:instrText>
      </w:r>
      <w:r>
        <w:rPr>
          <w:noProof/>
        </w:rPr>
      </w:r>
      <w:r>
        <w:rPr>
          <w:noProof/>
        </w:rPr>
        <w:fldChar w:fldCharType="separate"/>
      </w:r>
      <w:r>
        <w:rPr>
          <w:noProof/>
        </w:rPr>
        <w:t>47</w:t>
      </w:r>
      <w:r>
        <w:rPr>
          <w:noProof/>
        </w:rPr>
        <w:fldChar w:fldCharType="end"/>
      </w:r>
    </w:p>
    <w:p w14:paraId="09138C66" w14:textId="648BC76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3.5.5.1</w:t>
      </w:r>
      <w:r>
        <w:rPr>
          <w:rFonts w:asciiTheme="minorHAnsi" w:eastAsiaTheme="minorEastAsia" w:hAnsiTheme="minorHAnsi" w:cstheme="minorBidi"/>
          <w:noProof/>
          <w:kern w:val="2"/>
          <w:sz w:val="24"/>
          <w:szCs w:val="24"/>
          <w14:ligatures w14:val="standardContextual"/>
        </w:rPr>
        <w:tab/>
      </w:r>
      <w:r>
        <w:rPr>
          <w:noProof/>
        </w:rPr>
        <w:t xml:space="preserve">SG06-CL6.14-GTP.01 </w:t>
      </w:r>
      <w:r w:rsidRPr="008A6B53">
        <w:rPr>
          <w:noProof/>
          <w:highlight w:val="yellow"/>
        </w:rPr>
        <w:t>– Voir l’agenda</w:t>
      </w:r>
      <w:r>
        <w:rPr>
          <w:noProof/>
        </w:rPr>
        <w:tab/>
      </w:r>
      <w:r>
        <w:rPr>
          <w:noProof/>
        </w:rPr>
        <w:fldChar w:fldCharType="begin"/>
      </w:r>
      <w:r>
        <w:rPr>
          <w:noProof/>
        </w:rPr>
        <w:instrText xml:space="preserve"> PAGEREF _Toc242370028 \h </w:instrText>
      </w:r>
      <w:r>
        <w:rPr>
          <w:noProof/>
        </w:rPr>
      </w:r>
      <w:r>
        <w:rPr>
          <w:noProof/>
        </w:rPr>
        <w:fldChar w:fldCharType="separate"/>
      </w:r>
      <w:r>
        <w:rPr>
          <w:noProof/>
        </w:rPr>
        <w:t>47</w:t>
      </w:r>
      <w:r>
        <w:rPr>
          <w:noProof/>
        </w:rPr>
        <w:fldChar w:fldCharType="end"/>
      </w:r>
    </w:p>
    <w:p w14:paraId="4DFDC832" w14:textId="63C3EA3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3.5.5.2</w:t>
      </w:r>
      <w:r>
        <w:rPr>
          <w:rFonts w:asciiTheme="minorHAnsi" w:eastAsiaTheme="minorEastAsia" w:hAnsiTheme="minorHAnsi" w:cstheme="minorBidi"/>
          <w:noProof/>
          <w:kern w:val="2"/>
          <w:sz w:val="24"/>
          <w:szCs w:val="24"/>
          <w14:ligatures w14:val="standardContextual"/>
        </w:rPr>
        <w:tab/>
      </w:r>
      <w:r>
        <w:rPr>
          <w:noProof/>
        </w:rPr>
        <w:t xml:space="preserve">SG06-CL6.14-GTP.02 </w:t>
      </w:r>
      <w:r w:rsidRPr="008A6B53">
        <w:rPr>
          <w:noProof/>
          <w:highlight w:val="yellow"/>
        </w:rPr>
        <w:t>– Créer une activité</w:t>
      </w:r>
      <w:r>
        <w:rPr>
          <w:noProof/>
        </w:rPr>
        <w:tab/>
      </w:r>
      <w:r>
        <w:rPr>
          <w:noProof/>
        </w:rPr>
        <w:fldChar w:fldCharType="begin"/>
      </w:r>
      <w:r>
        <w:rPr>
          <w:noProof/>
        </w:rPr>
        <w:instrText xml:space="preserve"> PAGEREF _Toc242370029 \h </w:instrText>
      </w:r>
      <w:r>
        <w:rPr>
          <w:noProof/>
        </w:rPr>
      </w:r>
      <w:r>
        <w:rPr>
          <w:noProof/>
        </w:rPr>
        <w:fldChar w:fldCharType="separate"/>
      </w:r>
      <w:r>
        <w:rPr>
          <w:noProof/>
        </w:rPr>
        <w:t>48</w:t>
      </w:r>
      <w:r>
        <w:rPr>
          <w:noProof/>
        </w:rPr>
        <w:fldChar w:fldCharType="end"/>
      </w:r>
    </w:p>
    <w:p w14:paraId="1BF60746" w14:textId="3D70C0F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3.5.5.3</w:t>
      </w:r>
      <w:r>
        <w:rPr>
          <w:rFonts w:asciiTheme="minorHAnsi" w:eastAsiaTheme="minorEastAsia" w:hAnsiTheme="minorHAnsi" w:cstheme="minorBidi"/>
          <w:noProof/>
          <w:kern w:val="2"/>
          <w:sz w:val="24"/>
          <w:szCs w:val="24"/>
          <w14:ligatures w14:val="standardContextual"/>
        </w:rPr>
        <w:tab/>
      </w:r>
      <w:r>
        <w:rPr>
          <w:noProof/>
        </w:rPr>
        <w:t xml:space="preserve">SG06-CL6.14-GTP.03 </w:t>
      </w:r>
      <w:r w:rsidRPr="008A6B53">
        <w:rPr>
          <w:noProof/>
          <w:highlight w:val="yellow"/>
        </w:rPr>
        <w:t>– Editer une activité</w:t>
      </w:r>
      <w:r>
        <w:rPr>
          <w:noProof/>
        </w:rPr>
        <w:tab/>
      </w:r>
      <w:r>
        <w:rPr>
          <w:noProof/>
        </w:rPr>
        <w:fldChar w:fldCharType="begin"/>
      </w:r>
      <w:r>
        <w:rPr>
          <w:noProof/>
        </w:rPr>
        <w:instrText xml:space="preserve"> PAGEREF _Toc242370030 \h </w:instrText>
      </w:r>
      <w:r>
        <w:rPr>
          <w:noProof/>
        </w:rPr>
      </w:r>
      <w:r>
        <w:rPr>
          <w:noProof/>
        </w:rPr>
        <w:fldChar w:fldCharType="separate"/>
      </w:r>
      <w:r>
        <w:rPr>
          <w:noProof/>
        </w:rPr>
        <w:t>48</w:t>
      </w:r>
      <w:r>
        <w:rPr>
          <w:noProof/>
        </w:rPr>
        <w:fldChar w:fldCharType="end"/>
      </w:r>
    </w:p>
    <w:p w14:paraId="4881CB7E" w14:textId="066A0F2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3.5.5.4</w:t>
      </w:r>
      <w:r>
        <w:rPr>
          <w:rFonts w:asciiTheme="minorHAnsi" w:eastAsiaTheme="minorEastAsia" w:hAnsiTheme="minorHAnsi" w:cstheme="minorBidi"/>
          <w:noProof/>
          <w:kern w:val="2"/>
          <w:sz w:val="24"/>
          <w:szCs w:val="24"/>
          <w14:ligatures w14:val="standardContextual"/>
        </w:rPr>
        <w:tab/>
      </w:r>
      <w:r>
        <w:rPr>
          <w:noProof/>
        </w:rPr>
        <w:t xml:space="preserve">SG06-CL6.14-GTP.04 </w:t>
      </w:r>
      <w:r w:rsidRPr="008A6B53">
        <w:rPr>
          <w:noProof/>
          <w:highlight w:val="yellow"/>
        </w:rPr>
        <w:t>– Supprimer une activité</w:t>
      </w:r>
      <w:r>
        <w:rPr>
          <w:noProof/>
        </w:rPr>
        <w:tab/>
      </w:r>
      <w:r>
        <w:rPr>
          <w:noProof/>
        </w:rPr>
        <w:fldChar w:fldCharType="begin"/>
      </w:r>
      <w:r>
        <w:rPr>
          <w:noProof/>
        </w:rPr>
        <w:instrText xml:space="preserve"> PAGEREF _Toc242370031 \h </w:instrText>
      </w:r>
      <w:r>
        <w:rPr>
          <w:noProof/>
        </w:rPr>
      </w:r>
      <w:r>
        <w:rPr>
          <w:noProof/>
        </w:rPr>
        <w:fldChar w:fldCharType="separate"/>
      </w:r>
      <w:r>
        <w:rPr>
          <w:noProof/>
        </w:rPr>
        <w:t>48</w:t>
      </w:r>
      <w:r>
        <w:rPr>
          <w:noProof/>
        </w:rPr>
        <w:fldChar w:fldCharType="end"/>
      </w:r>
    </w:p>
    <w:p w14:paraId="36686A0E" w14:textId="5FF00F8F"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_Toc242370032 \h </w:instrText>
      </w:r>
      <w:r>
        <w:rPr>
          <w:noProof/>
        </w:rPr>
      </w:r>
      <w:r>
        <w:rPr>
          <w:noProof/>
        </w:rPr>
        <w:fldChar w:fldCharType="separate"/>
      </w:r>
      <w:r>
        <w:rPr>
          <w:noProof/>
        </w:rPr>
        <w:t>49</w:t>
      </w:r>
      <w:r>
        <w:rPr>
          <w:noProof/>
        </w:rPr>
        <w:fldChar w:fldCharType="end"/>
      </w:r>
    </w:p>
    <w:p w14:paraId="5EB96749" w14:textId="4DA35E7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3.5.6.1</w:t>
      </w:r>
      <w:r>
        <w:rPr>
          <w:rFonts w:asciiTheme="minorHAnsi" w:eastAsiaTheme="minorEastAsia" w:hAnsiTheme="minorHAnsi" w:cstheme="minorBidi"/>
          <w:noProof/>
          <w:kern w:val="2"/>
          <w:sz w:val="24"/>
          <w:szCs w:val="24"/>
          <w14:ligatures w14:val="standardContextual"/>
        </w:rPr>
        <w:tab/>
      </w:r>
      <w:r>
        <w:rPr>
          <w:noProof/>
        </w:rPr>
        <w:t xml:space="preserve">SG06-CL6.14-GTP.S01 </w:t>
      </w:r>
      <w:r w:rsidRPr="008A6B53">
        <w:rPr>
          <w:noProof/>
          <w:highlight w:val="yellow"/>
        </w:rPr>
        <w:t>– Planifier une tâche</w:t>
      </w:r>
      <w:r>
        <w:rPr>
          <w:noProof/>
        </w:rPr>
        <w:tab/>
      </w:r>
      <w:r>
        <w:rPr>
          <w:noProof/>
        </w:rPr>
        <w:fldChar w:fldCharType="begin"/>
      </w:r>
      <w:r>
        <w:rPr>
          <w:noProof/>
        </w:rPr>
        <w:instrText xml:space="preserve"> PAGEREF _Toc242370033 \h </w:instrText>
      </w:r>
      <w:r>
        <w:rPr>
          <w:noProof/>
        </w:rPr>
      </w:r>
      <w:r>
        <w:rPr>
          <w:noProof/>
        </w:rPr>
        <w:fldChar w:fldCharType="separate"/>
      </w:r>
      <w:r>
        <w:rPr>
          <w:noProof/>
        </w:rPr>
        <w:t>49</w:t>
      </w:r>
      <w:r>
        <w:rPr>
          <w:noProof/>
        </w:rPr>
        <w:fldChar w:fldCharType="end"/>
      </w:r>
    </w:p>
    <w:p w14:paraId="09BC514F" w14:textId="20E3622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3.5.6.2</w:t>
      </w:r>
      <w:r>
        <w:rPr>
          <w:rFonts w:asciiTheme="minorHAnsi" w:eastAsiaTheme="minorEastAsia" w:hAnsiTheme="minorHAnsi" w:cstheme="minorBidi"/>
          <w:noProof/>
          <w:kern w:val="2"/>
          <w:sz w:val="24"/>
          <w:szCs w:val="24"/>
          <w14:ligatures w14:val="standardContextual"/>
        </w:rPr>
        <w:tab/>
      </w:r>
      <w:r>
        <w:rPr>
          <w:noProof/>
        </w:rPr>
        <w:t xml:space="preserve">SG06-CL6.14-GTP.S02 </w:t>
      </w:r>
      <w:r w:rsidRPr="008A6B53">
        <w:rPr>
          <w:noProof/>
          <w:highlight w:val="yellow"/>
        </w:rPr>
        <w:t>– Déclencher une tâche</w:t>
      </w:r>
      <w:r>
        <w:rPr>
          <w:noProof/>
        </w:rPr>
        <w:tab/>
      </w:r>
      <w:r>
        <w:rPr>
          <w:noProof/>
        </w:rPr>
        <w:fldChar w:fldCharType="begin"/>
      </w:r>
      <w:r>
        <w:rPr>
          <w:noProof/>
        </w:rPr>
        <w:instrText xml:space="preserve"> PAGEREF _Toc242370034 \h </w:instrText>
      </w:r>
      <w:r>
        <w:rPr>
          <w:noProof/>
        </w:rPr>
      </w:r>
      <w:r>
        <w:rPr>
          <w:noProof/>
        </w:rPr>
        <w:fldChar w:fldCharType="separate"/>
      </w:r>
      <w:r>
        <w:rPr>
          <w:noProof/>
        </w:rPr>
        <w:t>49</w:t>
      </w:r>
      <w:r>
        <w:rPr>
          <w:noProof/>
        </w:rPr>
        <w:fldChar w:fldCharType="end"/>
      </w:r>
    </w:p>
    <w:p w14:paraId="18880BDC" w14:textId="247FA858"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3.6</w:t>
      </w:r>
      <w:r>
        <w:rPr>
          <w:rFonts w:asciiTheme="minorHAnsi" w:eastAsiaTheme="minorEastAsia" w:hAnsiTheme="minorHAnsi" w:cstheme="minorBidi"/>
          <w:smallCaps w:val="0"/>
          <w:noProof/>
          <w:kern w:val="2"/>
          <w:sz w:val="24"/>
          <w:szCs w:val="24"/>
          <w14:ligatures w14:val="standardContextual"/>
        </w:rPr>
        <w:tab/>
      </w:r>
      <w:r>
        <w:rPr>
          <w:noProof/>
        </w:rPr>
        <w:t>Gestion des alarmes TODO CMA</w:t>
      </w:r>
      <w:r>
        <w:rPr>
          <w:noProof/>
        </w:rPr>
        <w:tab/>
      </w:r>
      <w:r>
        <w:rPr>
          <w:noProof/>
        </w:rPr>
        <w:fldChar w:fldCharType="begin"/>
      </w:r>
      <w:r>
        <w:rPr>
          <w:noProof/>
        </w:rPr>
        <w:instrText xml:space="preserve"> PAGEREF _Toc242370035 \h </w:instrText>
      </w:r>
      <w:r>
        <w:rPr>
          <w:noProof/>
        </w:rPr>
      </w:r>
      <w:r>
        <w:rPr>
          <w:noProof/>
        </w:rPr>
        <w:fldChar w:fldCharType="separate"/>
      </w:r>
      <w:r>
        <w:rPr>
          <w:noProof/>
        </w:rPr>
        <w:t>50</w:t>
      </w:r>
      <w:r>
        <w:rPr>
          <w:noProof/>
        </w:rPr>
        <w:fldChar w:fldCharType="end"/>
      </w:r>
    </w:p>
    <w:p w14:paraId="363BA754" w14:textId="0B8E39AD"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_Toc242370036 \h </w:instrText>
      </w:r>
      <w:r>
        <w:rPr>
          <w:noProof/>
        </w:rPr>
      </w:r>
      <w:r>
        <w:rPr>
          <w:noProof/>
        </w:rPr>
        <w:fldChar w:fldCharType="separate"/>
      </w:r>
      <w:r>
        <w:rPr>
          <w:noProof/>
        </w:rPr>
        <w:t>50</w:t>
      </w:r>
      <w:r>
        <w:rPr>
          <w:noProof/>
        </w:rPr>
        <w:fldChar w:fldCharType="end"/>
      </w:r>
    </w:p>
    <w:p w14:paraId="298F0208" w14:textId="4BC3F84B"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_Toc242370037 \h </w:instrText>
      </w:r>
      <w:r>
        <w:rPr>
          <w:noProof/>
        </w:rPr>
      </w:r>
      <w:r>
        <w:rPr>
          <w:noProof/>
        </w:rPr>
        <w:fldChar w:fldCharType="separate"/>
      </w:r>
      <w:r>
        <w:rPr>
          <w:noProof/>
        </w:rPr>
        <w:t>51</w:t>
      </w:r>
      <w:r>
        <w:rPr>
          <w:noProof/>
        </w:rPr>
        <w:fldChar w:fldCharType="end"/>
      </w:r>
    </w:p>
    <w:p w14:paraId="6E4DAF71" w14:textId="3827BC90"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_Toc242370038 \h </w:instrText>
      </w:r>
      <w:r>
        <w:rPr>
          <w:noProof/>
        </w:rPr>
      </w:r>
      <w:r>
        <w:rPr>
          <w:noProof/>
        </w:rPr>
        <w:fldChar w:fldCharType="separate"/>
      </w:r>
      <w:r>
        <w:rPr>
          <w:noProof/>
        </w:rPr>
        <w:t>51</w:t>
      </w:r>
      <w:r>
        <w:rPr>
          <w:noProof/>
        </w:rPr>
        <w:fldChar w:fldCharType="end"/>
      </w:r>
    </w:p>
    <w:p w14:paraId="35506748" w14:textId="4329846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3.6.3.1</w:t>
      </w:r>
      <w:r>
        <w:rPr>
          <w:rFonts w:asciiTheme="minorHAnsi" w:eastAsiaTheme="minorEastAsia" w:hAnsiTheme="minorHAnsi" w:cstheme="minorBidi"/>
          <w:noProof/>
          <w:kern w:val="2"/>
          <w:sz w:val="24"/>
          <w:szCs w:val="24"/>
          <w14:ligatures w14:val="standardContextual"/>
        </w:rPr>
        <w:tab/>
      </w:r>
      <w:r>
        <w:rPr>
          <w:noProof/>
        </w:rPr>
        <w:t>Configuration Priorité</w:t>
      </w:r>
      <w:r>
        <w:rPr>
          <w:noProof/>
        </w:rPr>
        <w:tab/>
      </w:r>
      <w:r>
        <w:rPr>
          <w:noProof/>
        </w:rPr>
        <w:fldChar w:fldCharType="begin"/>
      </w:r>
      <w:r>
        <w:rPr>
          <w:noProof/>
        </w:rPr>
        <w:instrText xml:space="preserve"> PAGEREF _Toc242370039 \h </w:instrText>
      </w:r>
      <w:r>
        <w:rPr>
          <w:noProof/>
        </w:rPr>
      </w:r>
      <w:r>
        <w:rPr>
          <w:noProof/>
        </w:rPr>
        <w:fldChar w:fldCharType="separate"/>
      </w:r>
      <w:r>
        <w:rPr>
          <w:noProof/>
        </w:rPr>
        <w:t>51</w:t>
      </w:r>
      <w:r>
        <w:rPr>
          <w:noProof/>
        </w:rPr>
        <w:fldChar w:fldCharType="end"/>
      </w:r>
    </w:p>
    <w:p w14:paraId="6896F7EA" w14:textId="5D74A8F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3.6.3.2</w:t>
      </w:r>
      <w:r>
        <w:rPr>
          <w:rFonts w:asciiTheme="minorHAnsi" w:eastAsiaTheme="minorEastAsia" w:hAnsiTheme="minorHAnsi" w:cstheme="minorBidi"/>
          <w:noProof/>
          <w:kern w:val="2"/>
          <w:sz w:val="24"/>
          <w:szCs w:val="24"/>
          <w14:ligatures w14:val="standardContextual"/>
        </w:rPr>
        <w:tab/>
      </w:r>
      <w:r>
        <w:rPr>
          <w:noProof/>
        </w:rPr>
        <w:t>Configuration Action sur évènement</w:t>
      </w:r>
      <w:r>
        <w:rPr>
          <w:noProof/>
        </w:rPr>
        <w:tab/>
      </w:r>
      <w:r>
        <w:rPr>
          <w:noProof/>
        </w:rPr>
        <w:fldChar w:fldCharType="begin"/>
      </w:r>
      <w:r>
        <w:rPr>
          <w:noProof/>
        </w:rPr>
        <w:instrText xml:space="preserve"> PAGEREF _Toc242370040 \h </w:instrText>
      </w:r>
      <w:r>
        <w:rPr>
          <w:noProof/>
        </w:rPr>
      </w:r>
      <w:r>
        <w:rPr>
          <w:noProof/>
        </w:rPr>
        <w:fldChar w:fldCharType="separate"/>
      </w:r>
      <w:r>
        <w:rPr>
          <w:noProof/>
        </w:rPr>
        <w:t>52</w:t>
      </w:r>
      <w:r>
        <w:rPr>
          <w:noProof/>
        </w:rPr>
        <w:fldChar w:fldCharType="end"/>
      </w:r>
    </w:p>
    <w:p w14:paraId="02B1C625" w14:textId="50E6AF4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3.6.3.3</w:t>
      </w:r>
      <w:r>
        <w:rPr>
          <w:rFonts w:asciiTheme="minorHAnsi" w:eastAsiaTheme="minorEastAsia" w:hAnsiTheme="minorHAnsi" w:cstheme="minorBidi"/>
          <w:noProof/>
          <w:kern w:val="2"/>
          <w:sz w:val="24"/>
          <w:szCs w:val="24"/>
          <w14:ligatures w14:val="standardContextual"/>
        </w:rPr>
        <w:tab/>
      </w:r>
      <w:r>
        <w:rPr>
          <w:noProof/>
        </w:rPr>
        <w:t>Action localisation</w:t>
      </w:r>
      <w:r>
        <w:rPr>
          <w:noProof/>
        </w:rPr>
        <w:tab/>
      </w:r>
      <w:r>
        <w:rPr>
          <w:noProof/>
        </w:rPr>
        <w:fldChar w:fldCharType="begin"/>
      </w:r>
      <w:r>
        <w:rPr>
          <w:noProof/>
        </w:rPr>
        <w:instrText xml:space="preserve"> PAGEREF _Toc242370041 \h </w:instrText>
      </w:r>
      <w:r>
        <w:rPr>
          <w:noProof/>
        </w:rPr>
      </w:r>
      <w:r>
        <w:rPr>
          <w:noProof/>
        </w:rPr>
        <w:fldChar w:fldCharType="separate"/>
      </w:r>
      <w:r>
        <w:rPr>
          <w:noProof/>
        </w:rPr>
        <w:t>52</w:t>
      </w:r>
      <w:r>
        <w:rPr>
          <w:noProof/>
        </w:rPr>
        <w:fldChar w:fldCharType="end"/>
      </w:r>
    </w:p>
    <w:p w14:paraId="790B2FC3" w14:textId="5FD3E6A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3.6.3.4</w:t>
      </w:r>
      <w:r>
        <w:rPr>
          <w:rFonts w:asciiTheme="minorHAnsi" w:eastAsiaTheme="minorEastAsia" w:hAnsiTheme="minorHAnsi" w:cstheme="minorBidi"/>
          <w:noProof/>
          <w:kern w:val="2"/>
          <w:sz w:val="24"/>
          <w:szCs w:val="24"/>
          <w14:ligatures w14:val="standardContextual"/>
        </w:rPr>
        <w:tab/>
      </w:r>
      <w:r>
        <w:rPr>
          <w:noProof/>
        </w:rPr>
        <w:t>Action consigne</w:t>
      </w:r>
      <w:r>
        <w:rPr>
          <w:noProof/>
        </w:rPr>
        <w:tab/>
      </w:r>
      <w:r>
        <w:rPr>
          <w:noProof/>
        </w:rPr>
        <w:fldChar w:fldCharType="begin"/>
      </w:r>
      <w:r>
        <w:rPr>
          <w:noProof/>
        </w:rPr>
        <w:instrText xml:space="preserve"> PAGEREF _Toc242370042 \h </w:instrText>
      </w:r>
      <w:r>
        <w:rPr>
          <w:noProof/>
        </w:rPr>
      </w:r>
      <w:r>
        <w:rPr>
          <w:noProof/>
        </w:rPr>
        <w:fldChar w:fldCharType="separate"/>
      </w:r>
      <w:r>
        <w:rPr>
          <w:noProof/>
        </w:rPr>
        <w:t>52</w:t>
      </w:r>
      <w:r>
        <w:rPr>
          <w:noProof/>
        </w:rPr>
        <w:fldChar w:fldCharType="end"/>
      </w:r>
    </w:p>
    <w:p w14:paraId="3D344022" w14:textId="0857AA5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3.6.3.5</w:t>
      </w:r>
      <w:r>
        <w:rPr>
          <w:rFonts w:asciiTheme="minorHAnsi" w:eastAsiaTheme="minorEastAsia" w:hAnsiTheme="minorHAnsi" w:cstheme="minorBidi"/>
          <w:noProof/>
          <w:kern w:val="2"/>
          <w:sz w:val="24"/>
          <w:szCs w:val="24"/>
          <w14:ligatures w14:val="standardContextual"/>
        </w:rPr>
        <w:tab/>
      </w:r>
      <w:r>
        <w:rPr>
          <w:noProof/>
        </w:rPr>
        <w:t>Action signal sonore</w:t>
      </w:r>
      <w:r>
        <w:rPr>
          <w:noProof/>
        </w:rPr>
        <w:tab/>
      </w:r>
      <w:r>
        <w:rPr>
          <w:noProof/>
        </w:rPr>
        <w:fldChar w:fldCharType="begin"/>
      </w:r>
      <w:r>
        <w:rPr>
          <w:noProof/>
        </w:rPr>
        <w:instrText xml:space="preserve"> PAGEREF _Toc242370043 \h </w:instrText>
      </w:r>
      <w:r>
        <w:rPr>
          <w:noProof/>
        </w:rPr>
      </w:r>
      <w:r>
        <w:rPr>
          <w:noProof/>
        </w:rPr>
        <w:fldChar w:fldCharType="separate"/>
      </w:r>
      <w:r>
        <w:rPr>
          <w:noProof/>
        </w:rPr>
        <w:t>52</w:t>
      </w:r>
      <w:r>
        <w:rPr>
          <w:noProof/>
        </w:rPr>
        <w:fldChar w:fldCharType="end"/>
      </w:r>
    </w:p>
    <w:p w14:paraId="188D1F50" w14:textId="693FB90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3.6.3.6</w:t>
      </w:r>
      <w:r>
        <w:rPr>
          <w:rFonts w:asciiTheme="minorHAnsi" w:eastAsiaTheme="minorEastAsia" w:hAnsiTheme="minorHAnsi" w:cstheme="minorBidi"/>
          <w:noProof/>
          <w:kern w:val="2"/>
          <w:sz w:val="24"/>
          <w:szCs w:val="24"/>
          <w14:ligatures w14:val="standardContextual"/>
        </w:rPr>
        <w:tab/>
      </w:r>
      <w:r>
        <w:rPr>
          <w:noProof/>
        </w:rPr>
        <w:t>Action mail</w:t>
      </w:r>
      <w:r>
        <w:rPr>
          <w:noProof/>
        </w:rPr>
        <w:tab/>
      </w:r>
      <w:r>
        <w:rPr>
          <w:noProof/>
        </w:rPr>
        <w:fldChar w:fldCharType="begin"/>
      </w:r>
      <w:r>
        <w:rPr>
          <w:noProof/>
        </w:rPr>
        <w:instrText xml:space="preserve"> PAGEREF _Toc242370044 \h </w:instrText>
      </w:r>
      <w:r>
        <w:rPr>
          <w:noProof/>
        </w:rPr>
      </w:r>
      <w:r>
        <w:rPr>
          <w:noProof/>
        </w:rPr>
        <w:fldChar w:fldCharType="separate"/>
      </w:r>
      <w:r>
        <w:rPr>
          <w:noProof/>
        </w:rPr>
        <w:t>52</w:t>
      </w:r>
      <w:r>
        <w:rPr>
          <w:noProof/>
        </w:rPr>
        <w:fldChar w:fldCharType="end"/>
      </w:r>
    </w:p>
    <w:p w14:paraId="78F6F40F" w14:textId="52D8B77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3.6.3.7</w:t>
      </w:r>
      <w:r>
        <w:rPr>
          <w:rFonts w:asciiTheme="minorHAnsi" w:eastAsiaTheme="minorEastAsia" w:hAnsiTheme="minorHAnsi" w:cstheme="minorBidi"/>
          <w:noProof/>
          <w:kern w:val="2"/>
          <w:sz w:val="24"/>
          <w:szCs w:val="24"/>
          <w14:ligatures w14:val="standardContextual"/>
        </w:rPr>
        <w:tab/>
      </w:r>
      <w:r>
        <w:rPr>
          <w:noProof/>
        </w:rPr>
        <w:t>Action impression</w:t>
      </w:r>
      <w:r>
        <w:rPr>
          <w:noProof/>
        </w:rPr>
        <w:tab/>
      </w:r>
      <w:r>
        <w:rPr>
          <w:noProof/>
        </w:rPr>
        <w:fldChar w:fldCharType="begin"/>
      </w:r>
      <w:r>
        <w:rPr>
          <w:noProof/>
        </w:rPr>
        <w:instrText xml:space="preserve"> PAGEREF _Toc242370045 \h </w:instrText>
      </w:r>
      <w:r>
        <w:rPr>
          <w:noProof/>
        </w:rPr>
      </w:r>
      <w:r>
        <w:rPr>
          <w:noProof/>
        </w:rPr>
        <w:fldChar w:fldCharType="separate"/>
      </w:r>
      <w:r>
        <w:rPr>
          <w:noProof/>
        </w:rPr>
        <w:t>52</w:t>
      </w:r>
      <w:r>
        <w:rPr>
          <w:noProof/>
        </w:rPr>
        <w:fldChar w:fldCharType="end"/>
      </w:r>
    </w:p>
    <w:p w14:paraId="34FDE5E6" w14:textId="3D65911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3.6.3.8</w:t>
      </w:r>
      <w:r>
        <w:rPr>
          <w:rFonts w:asciiTheme="minorHAnsi" w:eastAsiaTheme="minorEastAsia" w:hAnsiTheme="minorHAnsi" w:cstheme="minorBidi"/>
          <w:noProof/>
          <w:kern w:val="2"/>
          <w:sz w:val="24"/>
          <w:szCs w:val="24"/>
          <w14:ligatures w14:val="standardContextual"/>
        </w:rPr>
        <w:tab/>
      </w:r>
      <w:r>
        <w:rPr>
          <w:noProof/>
        </w:rPr>
        <w:t>Action affichage de caméra</w:t>
      </w:r>
      <w:r>
        <w:rPr>
          <w:noProof/>
        </w:rPr>
        <w:tab/>
      </w:r>
      <w:r>
        <w:rPr>
          <w:noProof/>
        </w:rPr>
        <w:fldChar w:fldCharType="begin"/>
      </w:r>
      <w:r>
        <w:rPr>
          <w:noProof/>
        </w:rPr>
        <w:instrText xml:space="preserve"> PAGEREF _Toc242370046 \h </w:instrText>
      </w:r>
      <w:r>
        <w:rPr>
          <w:noProof/>
        </w:rPr>
      </w:r>
      <w:r>
        <w:rPr>
          <w:noProof/>
        </w:rPr>
        <w:fldChar w:fldCharType="separate"/>
      </w:r>
      <w:r>
        <w:rPr>
          <w:noProof/>
        </w:rPr>
        <w:t>53</w:t>
      </w:r>
      <w:r>
        <w:rPr>
          <w:noProof/>
        </w:rPr>
        <w:fldChar w:fldCharType="end"/>
      </w:r>
    </w:p>
    <w:p w14:paraId="0B698B8A" w14:textId="3A840B4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3.6.3.9</w:t>
      </w:r>
      <w:r>
        <w:rPr>
          <w:rFonts w:asciiTheme="minorHAnsi" w:eastAsiaTheme="minorEastAsia" w:hAnsiTheme="minorHAnsi" w:cstheme="minorBidi"/>
          <w:noProof/>
          <w:kern w:val="2"/>
          <w:sz w:val="24"/>
          <w:szCs w:val="24"/>
          <w14:ligatures w14:val="standardContextual"/>
        </w:rPr>
        <w:tab/>
      </w:r>
      <w:r>
        <w:rPr>
          <w:noProof/>
        </w:rPr>
        <w:t>Action prolongation de demande d’ouverture UGCIS</w:t>
      </w:r>
      <w:r>
        <w:rPr>
          <w:noProof/>
        </w:rPr>
        <w:tab/>
      </w:r>
      <w:r>
        <w:rPr>
          <w:noProof/>
        </w:rPr>
        <w:fldChar w:fldCharType="begin"/>
      </w:r>
      <w:r>
        <w:rPr>
          <w:noProof/>
        </w:rPr>
        <w:instrText xml:space="preserve"> PAGEREF _Toc242370047 \h </w:instrText>
      </w:r>
      <w:r>
        <w:rPr>
          <w:noProof/>
        </w:rPr>
      </w:r>
      <w:r>
        <w:rPr>
          <w:noProof/>
        </w:rPr>
        <w:fldChar w:fldCharType="separate"/>
      </w:r>
      <w:r>
        <w:rPr>
          <w:noProof/>
        </w:rPr>
        <w:t>53</w:t>
      </w:r>
      <w:r>
        <w:rPr>
          <w:noProof/>
        </w:rPr>
        <w:fldChar w:fldCharType="end"/>
      </w:r>
    </w:p>
    <w:p w14:paraId="6B1ADE95" w14:textId="36967F7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3.6.3.10</w:t>
      </w:r>
      <w:r>
        <w:rPr>
          <w:rFonts w:asciiTheme="minorHAnsi" w:eastAsiaTheme="minorEastAsia" w:hAnsiTheme="minorHAnsi" w:cstheme="minorBidi"/>
          <w:noProof/>
          <w:kern w:val="2"/>
          <w:sz w:val="24"/>
          <w:szCs w:val="24"/>
          <w14:ligatures w14:val="standardContextual"/>
        </w:rPr>
        <w:tab/>
      </w:r>
      <w:r>
        <w:rPr>
          <w:noProof/>
        </w:rPr>
        <w:t>Commentaires sur Alarme</w:t>
      </w:r>
      <w:r>
        <w:rPr>
          <w:noProof/>
        </w:rPr>
        <w:tab/>
      </w:r>
      <w:r>
        <w:rPr>
          <w:noProof/>
        </w:rPr>
        <w:fldChar w:fldCharType="begin"/>
      </w:r>
      <w:r>
        <w:rPr>
          <w:noProof/>
        </w:rPr>
        <w:instrText xml:space="preserve"> PAGEREF _Toc242370048 \h </w:instrText>
      </w:r>
      <w:r>
        <w:rPr>
          <w:noProof/>
        </w:rPr>
      </w:r>
      <w:r>
        <w:rPr>
          <w:noProof/>
        </w:rPr>
        <w:fldChar w:fldCharType="separate"/>
      </w:r>
      <w:r>
        <w:rPr>
          <w:noProof/>
        </w:rPr>
        <w:t>53</w:t>
      </w:r>
      <w:r>
        <w:rPr>
          <w:noProof/>
        </w:rPr>
        <w:fldChar w:fldCharType="end"/>
      </w:r>
    </w:p>
    <w:p w14:paraId="00D9F5D7" w14:textId="152B0EB7"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_Toc242370049 \h </w:instrText>
      </w:r>
      <w:r>
        <w:rPr>
          <w:noProof/>
        </w:rPr>
      </w:r>
      <w:r>
        <w:rPr>
          <w:noProof/>
        </w:rPr>
        <w:fldChar w:fldCharType="separate"/>
      </w:r>
      <w:r>
        <w:rPr>
          <w:noProof/>
        </w:rPr>
        <w:t>53</w:t>
      </w:r>
      <w:r>
        <w:rPr>
          <w:noProof/>
        </w:rPr>
        <w:fldChar w:fldCharType="end"/>
      </w:r>
    </w:p>
    <w:p w14:paraId="44B8E863" w14:textId="4A8AE6C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_Toc242370050 \h </w:instrText>
      </w:r>
      <w:r>
        <w:rPr>
          <w:noProof/>
        </w:rPr>
      </w:r>
      <w:r>
        <w:rPr>
          <w:noProof/>
        </w:rPr>
        <w:fldChar w:fldCharType="separate"/>
      </w:r>
      <w:r>
        <w:rPr>
          <w:noProof/>
        </w:rPr>
        <w:t>53</w:t>
      </w:r>
      <w:r>
        <w:rPr>
          <w:noProof/>
        </w:rPr>
        <w:fldChar w:fldCharType="end"/>
      </w:r>
    </w:p>
    <w:p w14:paraId="04B7E90C" w14:textId="5F21482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_Toc242370051 \h </w:instrText>
      </w:r>
      <w:r>
        <w:rPr>
          <w:noProof/>
        </w:rPr>
      </w:r>
      <w:r>
        <w:rPr>
          <w:noProof/>
        </w:rPr>
        <w:fldChar w:fldCharType="separate"/>
      </w:r>
      <w:r>
        <w:rPr>
          <w:noProof/>
        </w:rPr>
        <w:t>53</w:t>
      </w:r>
      <w:r>
        <w:rPr>
          <w:noProof/>
        </w:rPr>
        <w:fldChar w:fldCharType="end"/>
      </w:r>
    </w:p>
    <w:p w14:paraId="1E743074" w14:textId="14EE659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3.6.4.3</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_Toc242370052 \h </w:instrText>
      </w:r>
      <w:r>
        <w:rPr>
          <w:noProof/>
        </w:rPr>
      </w:r>
      <w:r>
        <w:rPr>
          <w:noProof/>
        </w:rPr>
        <w:fldChar w:fldCharType="separate"/>
      </w:r>
      <w:r>
        <w:rPr>
          <w:noProof/>
        </w:rPr>
        <w:t>54</w:t>
      </w:r>
      <w:r>
        <w:rPr>
          <w:noProof/>
        </w:rPr>
        <w:fldChar w:fldCharType="end"/>
      </w:r>
    </w:p>
    <w:p w14:paraId="6A73835E" w14:textId="5A0396B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3.6.4.4</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_Toc242370053 \h </w:instrText>
      </w:r>
      <w:r>
        <w:rPr>
          <w:noProof/>
        </w:rPr>
      </w:r>
      <w:r>
        <w:rPr>
          <w:noProof/>
        </w:rPr>
        <w:fldChar w:fldCharType="separate"/>
      </w:r>
      <w:r>
        <w:rPr>
          <w:noProof/>
        </w:rPr>
        <w:t>54</w:t>
      </w:r>
      <w:r>
        <w:rPr>
          <w:noProof/>
        </w:rPr>
        <w:fldChar w:fldCharType="end"/>
      </w:r>
    </w:p>
    <w:p w14:paraId="6C8393F3" w14:textId="56BACDA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_Toc242370054 \h </w:instrText>
      </w:r>
      <w:r>
        <w:rPr>
          <w:noProof/>
        </w:rPr>
      </w:r>
      <w:r>
        <w:rPr>
          <w:noProof/>
        </w:rPr>
        <w:fldChar w:fldCharType="separate"/>
      </w:r>
      <w:r>
        <w:rPr>
          <w:noProof/>
        </w:rPr>
        <w:t>55</w:t>
      </w:r>
      <w:r>
        <w:rPr>
          <w:noProof/>
        </w:rPr>
        <w:fldChar w:fldCharType="end"/>
      </w:r>
    </w:p>
    <w:p w14:paraId="0ECFB336" w14:textId="1F8DC26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w:t>
      </w:r>
      <w:r>
        <w:rPr>
          <w:rFonts w:asciiTheme="minorHAnsi" w:eastAsiaTheme="minorEastAsia" w:hAnsiTheme="minorHAnsi" w:cstheme="minorBidi"/>
          <w:noProof/>
          <w:kern w:val="2"/>
          <w:sz w:val="24"/>
          <w:szCs w:val="24"/>
          <w14:ligatures w14:val="standardContextual"/>
        </w:rPr>
        <w:tab/>
      </w:r>
      <w:r>
        <w:rPr>
          <w:noProof/>
        </w:rPr>
        <w:t>SG06-CL6.2-ALM.01 – Bandeau de priorités</w:t>
      </w:r>
      <w:r>
        <w:rPr>
          <w:noProof/>
        </w:rPr>
        <w:tab/>
      </w:r>
      <w:r>
        <w:rPr>
          <w:noProof/>
        </w:rPr>
        <w:fldChar w:fldCharType="begin"/>
      </w:r>
      <w:r>
        <w:rPr>
          <w:noProof/>
        </w:rPr>
        <w:instrText xml:space="preserve"> PAGEREF _Toc242370055 \h </w:instrText>
      </w:r>
      <w:r>
        <w:rPr>
          <w:noProof/>
        </w:rPr>
      </w:r>
      <w:r>
        <w:rPr>
          <w:noProof/>
        </w:rPr>
        <w:fldChar w:fldCharType="separate"/>
      </w:r>
      <w:r>
        <w:rPr>
          <w:noProof/>
        </w:rPr>
        <w:t>56</w:t>
      </w:r>
      <w:r>
        <w:rPr>
          <w:noProof/>
        </w:rPr>
        <w:fldChar w:fldCharType="end"/>
      </w:r>
    </w:p>
    <w:p w14:paraId="511AE1AD" w14:textId="728FE9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3.6.5.2</w:t>
      </w:r>
      <w:r>
        <w:rPr>
          <w:rFonts w:asciiTheme="minorHAnsi" w:eastAsiaTheme="minorEastAsia" w:hAnsiTheme="minorHAnsi" w:cstheme="minorBidi"/>
          <w:noProof/>
          <w:kern w:val="2"/>
          <w:sz w:val="24"/>
          <w:szCs w:val="24"/>
          <w14:ligatures w14:val="standardContextual"/>
        </w:rPr>
        <w:tab/>
      </w:r>
      <w:r>
        <w:rPr>
          <w:noProof/>
        </w:rPr>
        <w:t>SG06-CL6.2-ALM.02 – Animations des priorités</w:t>
      </w:r>
      <w:r>
        <w:rPr>
          <w:noProof/>
        </w:rPr>
        <w:tab/>
      </w:r>
      <w:r>
        <w:rPr>
          <w:noProof/>
        </w:rPr>
        <w:fldChar w:fldCharType="begin"/>
      </w:r>
      <w:r>
        <w:rPr>
          <w:noProof/>
        </w:rPr>
        <w:instrText xml:space="preserve"> PAGEREF _Toc242370056 \h </w:instrText>
      </w:r>
      <w:r>
        <w:rPr>
          <w:noProof/>
        </w:rPr>
      </w:r>
      <w:r>
        <w:rPr>
          <w:noProof/>
        </w:rPr>
        <w:fldChar w:fldCharType="separate"/>
      </w:r>
      <w:r>
        <w:rPr>
          <w:noProof/>
        </w:rPr>
        <w:t>56</w:t>
      </w:r>
      <w:r>
        <w:rPr>
          <w:noProof/>
        </w:rPr>
        <w:fldChar w:fldCharType="end"/>
      </w:r>
    </w:p>
    <w:p w14:paraId="0F50997E" w14:textId="5CB9E8C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3.6.5.3</w:t>
      </w:r>
      <w:r>
        <w:rPr>
          <w:rFonts w:asciiTheme="minorHAnsi" w:eastAsiaTheme="minorEastAsia" w:hAnsiTheme="minorHAnsi" w:cstheme="minorBidi"/>
          <w:noProof/>
          <w:kern w:val="2"/>
          <w:sz w:val="24"/>
          <w:szCs w:val="24"/>
          <w14:ligatures w14:val="standardContextual"/>
        </w:rPr>
        <w:tab/>
      </w:r>
      <w:r>
        <w:rPr>
          <w:noProof/>
        </w:rPr>
        <w:t>SG06-CL6.2-ALM.03 – Fenêtre d’alarmes</w:t>
      </w:r>
      <w:r>
        <w:rPr>
          <w:noProof/>
        </w:rPr>
        <w:tab/>
      </w:r>
      <w:r>
        <w:rPr>
          <w:noProof/>
        </w:rPr>
        <w:fldChar w:fldCharType="begin"/>
      </w:r>
      <w:r>
        <w:rPr>
          <w:noProof/>
        </w:rPr>
        <w:instrText xml:space="preserve"> PAGEREF _Toc242370057 \h </w:instrText>
      </w:r>
      <w:r>
        <w:rPr>
          <w:noProof/>
        </w:rPr>
      </w:r>
      <w:r>
        <w:rPr>
          <w:noProof/>
        </w:rPr>
        <w:fldChar w:fldCharType="separate"/>
      </w:r>
      <w:r>
        <w:rPr>
          <w:noProof/>
        </w:rPr>
        <w:t>56</w:t>
      </w:r>
      <w:r>
        <w:rPr>
          <w:noProof/>
        </w:rPr>
        <w:fldChar w:fldCharType="end"/>
      </w:r>
    </w:p>
    <w:p w14:paraId="221D42FA" w14:textId="5CDC481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3.6.5.4</w:t>
      </w:r>
      <w:r>
        <w:rPr>
          <w:rFonts w:asciiTheme="minorHAnsi" w:eastAsiaTheme="minorEastAsia" w:hAnsiTheme="minorHAnsi" w:cstheme="minorBidi"/>
          <w:noProof/>
          <w:kern w:val="2"/>
          <w:sz w:val="24"/>
          <w:szCs w:val="24"/>
          <w14:ligatures w14:val="standardContextual"/>
        </w:rPr>
        <w:tab/>
      </w:r>
      <w:r>
        <w:rPr>
          <w:noProof/>
        </w:rPr>
        <w:t>SG06-CL6.2-ALM.04 – Animation des alarmes</w:t>
      </w:r>
      <w:r>
        <w:rPr>
          <w:noProof/>
        </w:rPr>
        <w:tab/>
      </w:r>
      <w:r>
        <w:rPr>
          <w:noProof/>
        </w:rPr>
        <w:fldChar w:fldCharType="begin"/>
      </w:r>
      <w:r>
        <w:rPr>
          <w:noProof/>
        </w:rPr>
        <w:instrText xml:space="preserve"> PAGEREF _Toc242370058 \h </w:instrText>
      </w:r>
      <w:r>
        <w:rPr>
          <w:noProof/>
        </w:rPr>
      </w:r>
      <w:r>
        <w:rPr>
          <w:noProof/>
        </w:rPr>
        <w:fldChar w:fldCharType="separate"/>
      </w:r>
      <w:r>
        <w:rPr>
          <w:noProof/>
        </w:rPr>
        <w:t>58</w:t>
      </w:r>
      <w:r>
        <w:rPr>
          <w:noProof/>
        </w:rPr>
        <w:fldChar w:fldCharType="end"/>
      </w:r>
    </w:p>
    <w:p w14:paraId="579F403E" w14:textId="137A460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3.6.5.5</w:t>
      </w:r>
      <w:r>
        <w:rPr>
          <w:rFonts w:asciiTheme="minorHAnsi" w:eastAsiaTheme="minorEastAsia" w:hAnsiTheme="minorHAnsi" w:cstheme="minorBidi"/>
          <w:noProof/>
          <w:kern w:val="2"/>
          <w:sz w:val="24"/>
          <w:szCs w:val="24"/>
          <w14:ligatures w14:val="standardContextual"/>
        </w:rPr>
        <w:tab/>
      </w:r>
      <w:r>
        <w:rPr>
          <w:noProof/>
        </w:rPr>
        <w:t>SG06-CL6.2-ALM.05 – Voir la consigne associée à une alarme</w:t>
      </w:r>
      <w:r>
        <w:rPr>
          <w:noProof/>
        </w:rPr>
        <w:tab/>
      </w:r>
      <w:r>
        <w:rPr>
          <w:noProof/>
        </w:rPr>
        <w:fldChar w:fldCharType="begin"/>
      </w:r>
      <w:r>
        <w:rPr>
          <w:noProof/>
        </w:rPr>
        <w:instrText xml:space="preserve"> PAGEREF _Toc242370059 \h </w:instrText>
      </w:r>
      <w:r>
        <w:rPr>
          <w:noProof/>
        </w:rPr>
      </w:r>
      <w:r>
        <w:rPr>
          <w:noProof/>
        </w:rPr>
        <w:fldChar w:fldCharType="separate"/>
      </w:r>
      <w:r>
        <w:rPr>
          <w:noProof/>
        </w:rPr>
        <w:t>59</w:t>
      </w:r>
      <w:r>
        <w:rPr>
          <w:noProof/>
        </w:rPr>
        <w:fldChar w:fldCharType="end"/>
      </w:r>
    </w:p>
    <w:p w14:paraId="1370790C" w14:textId="4ED1ED8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3.6.5.6</w:t>
      </w:r>
      <w:r>
        <w:rPr>
          <w:rFonts w:asciiTheme="minorHAnsi" w:eastAsiaTheme="minorEastAsia" w:hAnsiTheme="minorHAnsi" w:cstheme="minorBidi"/>
          <w:noProof/>
          <w:kern w:val="2"/>
          <w:sz w:val="24"/>
          <w:szCs w:val="24"/>
          <w14:ligatures w14:val="standardContextual"/>
        </w:rPr>
        <w:tab/>
      </w:r>
      <w:r>
        <w:rPr>
          <w:noProof/>
        </w:rPr>
        <w:t>SG06-CL6.2-ALM.06 – Voir les commentaires sur alarmes</w:t>
      </w:r>
      <w:r>
        <w:rPr>
          <w:noProof/>
        </w:rPr>
        <w:tab/>
      </w:r>
      <w:r>
        <w:rPr>
          <w:noProof/>
        </w:rPr>
        <w:fldChar w:fldCharType="begin"/>
      </w:r>
      <w:r>
        <w:rPr>
          <w:noProof/>
        </w:rPr>
        <w:instrText xml:space="preserve"> PAGEREF _Toc242370060 \h </w:instrText>
      </w:r>
      <w:r>
        <w:rPr>
          <w:noProof/>
        </w:rPr>
      </w:r>
      <w:r>
        <w:rPr>
          <w:noProof/>
        </w:rPr>
        <w:fldChar w:fldCharType="separate"/>
      </w:r>
      <w:r>
        <w:rPr>
          <w:noProof/>
        </w:rPr>
        <w:t>59</w:t>
      </w:r>
      <w:r>
        <w:rPr>
          <w:noProof/>
        </w:rPr>
        <w:fldChar w:fldCharType="end"/>
      </w:r>
    </w:p>
    <w:p w14:paraId="5CE071C3" w14:textId="1AAD78E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3.6.5.7</w:t>
      </w:r>
      <w:r>
        <w:rPr>
          <w:rFonts w:asciiTheme="minorHAnsi" w:eastAsiaTheme="minorEastAsia" w:hAnsiTheme="minorHAnsi" w:cstheme="minorBidi"/>
          <w:noProof/>
          <w:kern w:val="2"/>
          <w:sz w:val="24"/>
          <w:szCs w:val="24"/>
          <w14:ligatures w14:val="standardContextual"/>
        </w:rPr>
        <w:tab/>
      </w:r>
      <w:r>
        <w:rPr>
          <w:noProof/>
        </w:rPr>
        <w:t>SG06-CL6.2-ALM.07 – Ajouter un commentaire sur une alarme</w:t>
      </w:r>
      <w:r>
        <w:rPr>
          <w:noProof/>
        </w:rPr>
        <w:tab/>
      </w:r>
      <w:r>
        <w:rPr>
          <w:noProof/>
        </w:rPr>
        <w:fldChar w:fldCharType="begin"/>
      </w:r>
      <w:r>
        <w:rPr>
          <w:noProof/>
        </w:rPr>
        <w:instrText xml:space="preserve"> PAGEREF _Toc242370061 \h </w:instrText>
      </w:r>
      <w:r>
        <w:rPr>
          <w:noProof/>
        </w:rPr>
      </w:r>
      <w:r>
        <w:rPr>
          <w:noProof/>
        </w:rPr>
        <w:fldChar w:fldCharType="separate"/>
      </w:r>
      <w:r>
        <w:rPr>
          <w:noProof/>
        </w:rPr>
        <w:t>61</w:t>
      </w:r>
      <w:r>
        <w:rPr>
          <w:noProof/>
        </w:rPr>
        <w:fldChar w:fldCharType="end"/>
      </w:r>
    </w:p>
    <w:p w14:paraId="29792CB8" w14:textId="1901B06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3.6.5.8</w:t>
      </w:r>
      <w:r>
        <w:rPr>
          <w:rFonts w:asciiTheme="minorHAnsi" w:eastAsiaTheme="minorEastAsia" w:hAnsiTheme="minorHAnsi" w:cstheme="minorBidi"/>
          <w:noProof/>
          <w:kern w:val="2"/>
          <w:sz w:val="24"/>
          <w:szCs w:val="24"/>
          <w14:ligatures w14:val="standardContextual"/>
        </w:rPr>
        <w:tab/>
      </w:r>
      <w:r>
        <w:rPr>
          <w:noProof/>
        </w:rPr>
        <w:t>SG06-CL6.2-ALM.08 – Localiser l’élément associé à une alarme</w:t>
      </w:r>
      <w:r>
        <w:rPr>
          <w:noProof/>
        </w:rPr>
        <w:tab/>
      </w:r>
      <w:r>
        <w:rPr>
          <w:noProof/>
        </w:rPr>
        <w:fldChar w:fldCharType="begin"/>
      </w:r>
      <w:r>
        <w:rPr>
          <w:noProof/>
        </w:rPr>
        <w:instrText xml:space="preserve"> PAGEREF _Toc242370062 \h </w:instrText>
      </w:r>
      <w:r>
        <w:rPr>
          <w:noProof/>
        </w:rPr>
      </w:r>
      <w:r>
        <w:rPr>
          <w:noProof/>
        </w:rPr>
        <w:fldChar w:fldCharType="separate"/>
      </w:r>
      <w:r>
        <w:rPr>
          <w:noProof/>
        </w:rPr>
        <w:t>61</w:t>
      </w:r>
      <w:r>
        <w:rPr>
          <w:noProof/>
        </w:rPr>
        <w:fldChar w:fldCharType="end"/>
      </w:r>
    </w:p>
    <w:p w14:paraId="28B55162" w14:textId="5F86794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3.6.5.9</w:t>
      </w:r>
      <w:r>
        <w:rPr>
          <w:rFonts w:asciiTheme="minorHAnsi" w:eastAsiaTheme="minorEastAsia" w:hAnsiTheme="minorHAnsi" w:cstheme="minorBidi"/>
          <w:noProof/>
          <w:kern w:val="2"/>
          <w:sz w:val="24"/>
          <w:szCs w:val="24"/>
          <w14:ligatures w14:val="standardContextual"/>
        </w:rPr>
        <w:tab/>
      </w:r>
      <w:r>
        <w:rPr>
          <w:noProof/>
        </w:rPr>
        <w:t>SG06-CL6.2-ALM.09 – Impression des alarmes</w:t>
      </w:r>
      <w:r>
        <w:rPr>
          <w:noProof/>
        </w:rPr>
        <w:tab/>
      </w:r>
      <w:r>
        <w:rPr>
          <w:noProof/>
        </w:rPr>
        <w:fldChar w:fldCharType="begin"/>
      </w:r>
      <w:r>
        <w:rPr>
          <w:noProof/>
        </w:rPr>
        <w:instrText xml:space="preserve"> PAGEREF _Toc242370063 \h </w:instrText>
      </w:r>
      <w:r>
        <w:rPr>
          <w:noProof/>
        </w:rPr>
      </w:r>
      <w:r>
        <w:rPr>
          <w:noProof/>
        </w:rPr>
        <w:fldChar w:fldCharType="separate"/>
      </w:r>
      <w:r>
        <w:rPr>
          <w:noProof/>
        </w:rPr>
        <w:t>62</w:t>
      </w:r>
      <w:r>
        <w:rPr>
          <w:noProof/>
        </w:rPr>
        <w:fldChar w:fldCharType="end"/>
      </w:r>
    </w:p>
    <w:p w14:paraId="4EFFDB77" w14:textId="2310D94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3.6.5.10</w:t>
      </w:r>
      <w:r>
        <w:rPr>
          <w:rFonts w:asciiTheme="minorHAnsi" w:eastAsiaTheme="minorEastAsia" w:hAnsiTheme="minorHAnsi" w:cstheme="minorBidi"/>
          <w:noProof/>
          <w:kern w:val="2"/>
          <w:sz w:val="24"/>
          <w:szCs w:val="24"/>
          <w14:ligatures w14:val="standardContextual"/>
        </w:rPr>
        <w:tab/>
      </w:r>
      <w:r>
        <w:rPr>
          <w:noProof/>
        </w:rPr>
        <w:t>SG06-CL6.2-ALM.10 – Export CSV des alarmes</w:t>
      </w:r>
      <w:r>
        <w:rPr>
          <w:noProof/>
        </w:rPr>
        <w:tab/>
      </w:r>
      <w:r>
        <w:rPr>
          <w:noProof/>
        </w:rPr>
        <w:fldChar w:fldCharType="begin"/>
      </w:r>
      <w:r>
        <w:rPr>
          <w:noProof/>
        </w:rPr>
        <w:instrText xml:space="preserve"> PAGEREF _Toc242370064 \h </w:instrText>
      </w:r>
      <w:r>
        <w:rPr>
          <w:noProof/>
        </w:rPr>
      </w:r>
      <w:r>
        <w:rPr>
          <w:noProof/>
        </w:rPr>
        <w:fldChar w:fldCharType="separate"/>
      </w:r>
      <w:r>
        <w:rPr>
          <w:noProof/>
        </w:rPr>
        <w:t>62</w:t>
      </w:r>
      <w:r>
        <w:rPr>
          <w:noProof/>
        </w:rPr>
        <w:fldChar w:fldCharType="end"/>
      </w:r>
    </w:p>
    <w:p w14:paraId="48934D48" w14:textId="6FED237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lastRenderedPageBreak/>
        <w:t>3.6.5.11</w:t>
      </w:r>
      <w:r>
        <w:rPr>
          <w:rFonts w:asciiTheme="minorHAnsi" w:eastAsiaTheme="minorEastAsia" w:hAnsiTheme="minorHAnsi" w:cstheme="minorBidi"/>
          <w:noProof/>
          <w:kern w:val="2"/>
          <w:sz w:val="24"/>
          <w:szCs w:val="24"/>
          <w14:ligatures w14:val="standardContextual"/>
        </w:rPr>
        <w:tab/>
      </w:r>
      <w:r>
        <w:rPr>
          <w:noProof/>
        </w:rPr>
        <w:t>SG06-CL6.2-ALM.11 – Export XLSX des alarmes</w:t>
      </w:r>
      <w:r>
        <w:rPr>
          <w:noProof/>
        </w:rPr>
        <w:tab/>
      </w:r>
      <w:r>
        <w:rPr>
          <w:noProof/>
        </w:rPr>
        <w:fldChar w:fldCharType="begin"/>
      </w:r>
      <w:r>
        <w:rPr>
          <w:noProof/>
        </w:rPr>
        <w:instrText xml:space="preserve"> PAGEREF _Toc242370065 \h </w:instrText>
      </w:r>
      <w:r>
        <w:rPr>
          <w:noProof/>
        </w:rPr>
      </w:r>
      <w:r>
        <w:rPr>
          <w:noProof/>
        </w:rPr>
        <w:fldChar w:fldCharType="separate"/>
      </w:r>
      <w:r>
        <w:rPr>
          <w:noProof/>
        </w:rPr>
        <w:t>62</w:t>
      </w:r>
      <w:r>
        <w:rPr>
          <w:noProof/>
        </w:rPr>
        <w:fldChar w:fldCharType="end"/>
      </w:r>
    </w:p>
    <w:p w14:paraId="56088FF5" w14:textId="0D57617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3.6.5.12</w:t>
      </w:r>
      <w:r>
        <w:rPr>
          <w:rFonts w:asciiTheme="minorHAnsi" w:eastAsiaTheme="minorEastAsia" w:hAnsiTheme="minorHAnsi" w:cstheme="minorBidi"/>
          <w:noProof/>
          <w:kern w:val="2"/>
          <w:sz w:val="24"/>
          <w:szCs w:val="24"/>
          <w14:ligatures w14:val="standardContextual"/>
        </w:rPr>
        <w:tab/>
      </w:r>
      <w:r>
        <w:rPr>
          <w:noProof/>
        </w:rPr>
        <w:t>SG06-CL6.2-ALM.12 – Prolonger demande d’ouverture UGCIS</w:t>
      </w:r>
      <w:r>
        <w:rPr>
          <w:noProof/>
        </w:rPr>
        <w:tab/>
      </w:r>
      <w:r>
        <w:rPr>
          <w:noProof/>
        </w:rPr>
        <w:fldChar w:fldCharType="begin"/>
      </w:r>
      <w:r>
        <w:rPr>
          <w:noProof/>
        </w:rPr>
        <w:instrText xml:space="preserve"> PAGEREF _Toc242370066 \h </w:instrText>
      </w:r>
      <w:r>
        <w:rPr>
          <w:noProof/>
        </w:rPr>
      </w:r>
      <w:r>
        <w:rPr>
          <w:noProof/>
        </w:rPr>
        <w:fldChar w:fldCharType="separate"/>
      </w:r>
      <w:r>
        <w:rPr>
          <w:noProof/>
        </w:rPr>
        <w:t>63</w:t>
      </w:r>
      <w:r>
        <w:rPr>
          <w:noProof/>
        </w:rPr>
        <w:fldChar w:fldCharType="end"/>
      </w:r>
    </w:p>
    <w:p w14:paraId="21878AD0" w14:textId="2FEAD79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3.6.5.13</w:t>
      </w:r>
      <w:r>
        <w:rPr>
          <w:rFonts w:asciiTheme="minorHAnsi" w:eastAsiaTheme="minorEastAsia" w:hAnsiTheme="minorHAnsi" w:cstheme="minorBidi"/>
          <w:noProof/>
          <w:kern w:val="2"/>
          <w:sz w:val="24"/>
          <w:szCs w:val="24"/>
          <w14:ligatures w14:val="standardContextual"/>
        </w:rPr>
        <w:tab/>
      </w:r>
      <w:r>
        <w:rPr>
          <w:noProof/>
        </w:rPr>
        <w:t>SG06-CL6.2-ALM.13 – Désactiver signal sonore</w:t>
      </w:r>
      <w:r>
        <w:rPr>
          <w:noProof/>
        </w:rPr>
        <w:tab/>
      </w:r>
      <w:r>
        <w:rPr>
          <w:noProof/>
        </w:rPr>
        <w:fldChar w:fldCharType="begin"/>
      </w:r>
      <w:r>
        <w:rPr>
          <w:noProof/>
        </w:rPr>
        <w:instrText xml:space="preserve"> PAGEREF _Toc242370067 \h </w:instrText>
      </w:r>
      <w:r>
        <w:rPr>
          <w:noProof/>
        </w:rPr>
      </w:r>
      <w:r>
        <w:rPr>
          <w:noProof/>
        </w:rPr>
        <w:fldChar w:fldCharType="separate"/>
      </w:r>
      <w:r>
        <w:rPr>
          <w:noProof/>
        </w:rPr>
        <w:t>63</w:t>
      </w:r>
      <w:r>
        <w:rPr>
          <w:noProof/>
        </w:rPr>
        <w:fldChar w:fldCharType="end"/>
      </w:r>
    </w:p>
    <w:p w14:paraId="67E51B1C" w14:textId="50A4A03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3.6.5.14</w:t>
      </w:r>
      <w:r>
        <w:rPr>
          <w:rFonts w:asciiTheme="minorHAnsi" w:eastAsiaTheme="minorEastAsia" w:hAnsiTheme="minorHAnsi" w:cstheme="minorBidi"/>
          <w:noProof/>
          <w:kern w:val="2"/>
          <w:sz w:val="24"/>
          <w:szCs w:val="24"/>
          <w14:ligatures w14:val="standardContextual"/>
        </w:rPr>
        <w:tab/>
      </w:r>
      <w:r>
        <w:rPr>
          <w:noProof/>
        </w:rPr>
        <w:t>SG06-CL6.2-ALM.14 – Consulter la liste détaillée des événements d’une synthèse – TODO CMA</w:t>
      </w:r>
      <w:r>
        <w:rPr>
          <w:noProof/>
        </w:rPr>
        <w:tab/>
      </w:r>
      <w:r>
        <w:rPr>
          <w:noProof/>
        </w:rPr>
        <w:fldChar w:fldCharType="begin"/>
      </w:r>
      <w:r>
        <w:rPr>
          <w:noProof/>
        </w:rPr>
        <w:instrText xml:space="preserve"> PAGEREF _Toc242370068 \h </w:instrText>
      </w:r>
      <w:r>
        <w:rPr>
          <w:noProof/>
        </w:rPr>
      </w:r>
      <w:r>
        <w:rPr>
          <w:noProof/>
        </w:rPr>
        <w:fldChar w:fldCharType="separate"/>
      </w:r>
      <w:r>
        <w:rPr>
          <w:noProof/>
        </w:rPr>
        <w:t>63</w:t>
      </w:r>
      <w:r>
        <w:rPr>
          <w:noProof/>
        </w:rPr>
        <w:fldChar w:fldCharType="end"/>
      </w:r>
    </w:p>
    <w:p w14:paraId="5B4E014C" w14:textId="73C05968"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_Toc242370069 \h </w:instrText>
      </w:r>
      <w:r>
        <w:rPr>
          <w:noProof/>
        </w:rPr>
      </w:r>
      <w:r>
        <w:rPr>
          <w:noProof/>
        </w:rPr>
        <w:fldChar w:fldCharType="separate"/>
      </w:r>
      <w:r>
        <w:rPr>
          <w:noProof/>
        </w:rPr>
        <w:t>63</w:t>
      </w:r>
      <w:r>
        <w:rPr>
          <w:noProof/>
        </w:rPr>
        <w:fldChar w:fldCharType="end"/>
      </w:r>
    </w:p>
    <w:p w14:paraId="5A94B1AD" w14:textId="7C93211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w:t>
      </w:r>
      <w:r>
        <w:rPr>
          <w:rFonts w:asciiTheme="minorHAnsi" w:eastAsiaTheme="minorEastAsia" w:hAnsiTheme="minorHAnsi" w:cstheme="minorBidi"/>
          <w:noProof/>
          <w:kern w:val="2"/>
          <w:sz w:val="24"/>
          <w:szCs w:val="24"/>
          <w14:ligatures w14:val="standardContextual"/>
        </w:rPr>
        <w:tab/>
      </w:r>
      <w:r>
        <w:rPr>
          <w:noProof/>
        </w:rPr>
        <w:t>SG06-CL6.2-ALM.S01 – Déclenchement des actions sur alarmes</w:t>
      </w:r>
      <w:r>
        <w:rPr>
          <w:noProof/>
        </w:rPr>
        <w:tab/>
      </w:r>
      <w:r>
        <w:rPr>
          <w:noProof/>
        </w:rPr>
        <w:fldChar w:fldCharType="begin"/>
      </w:r>
      <w:r>
        <w:rPr>
          <w:noProof/>
        </w:rPr>
        <w:instrText xml:space="preserve"> PAGEREF _Toc242370070 \h </w:instrText>
      </w:r>
      <w:r>
        <w:rPr>
          <w:noProof/>
        </w:rPr>
      </w:r>
      <w:r>
        <w:rPr>
          <w:noProof/>
        </w:rPr>
        <w:fldChar w:fldCharType="separate"/>
      </w:r>
      <w:r>
        <w:rPr>
          <w:noProof/>
        </w:rPr>
        <w:t>63</w:t>
      </w:r>
      <w:r>
        <w:rPr>
          <w:noProof/>
        </w:rPr>
        <w:fldChar w:fldCharType="end"/>
      </w:r>
    </w:p>
    <w:p w14:paraId="1571175C" w14:textId="19134D2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3.6.6.2</w:t>
      </w:r>
      <w:r>
        <w:rPr>
          <w:rFonts w:asciiTheme="minorHAnsi" w:eastAsiaTheme="minorEastAsia" w:hAnsiTheme="minorHAnsi" w:cstheme="minorBidi"/>
          <w:noProof/>
          <w:kern w:val="2"/>
          <w:sz w:val="24"/>
          <w:szCs w:val="24"/>
          <w14:ligatures w14:val="standardContextual"/>
        </w:rPr>
        <w:tab/>
      </w:r>
      <w:r>
        <w:rPr>
          <w:noProof/>
        </w:rPr>
        <w:t>SG06-CL6.2-ALM.S02 – Action sur alarme – Activation signal sonore</w:t>
      </w:r>
      <w:r>
        <w:rPr>
          <w:noProof/>
        </w:rPr>
        <w:tab/>
      </w:r>
      <w:r>
        <w:rPr>
          <w:noProof/>
        </w:rPr>
        <w:fldChar w:fldCharType="begin"/>
      </w:r>
      <w:r>
        <w:rPr>
          <w:noProof/>
        </w:rPr>
        <w:instrText xml:space="preserve"> PAGEREF _Toc242370071 \h </w:instrText>
      </w:r>
      <w:r>
        <w:rPr>
          <w:noProof/>
        </w:rPr>
      </w:r>
      <w:r>
        <w:rPr>
          <w:noProof/>
        </w:rPr>
        <w:fldChar w:fldCharType="separate"/>
      </w:r>
      <w:r>
        <w:rPr>
          <w:noProof/>
        </w:rPr>
        <w:t>64</w:t>
      </w:r>
      <w:r>
        <w:rPr>
          <w:noProof/>
        </w:rPr>
        <w:fldChar w:fldCharType="end"/>
      </w:r>
    </w:p>
    <w:p w14:paraId="2E99F246" w14:textId="1A2A5E9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3.6.6.3</w:t>
      </w:r>
      <w:r>
        <w:rPr>
          <w:rFonts w:asciiTheme="minorHAnsi" w:eastAsiaTheme="minorEastAsia" w:hAnsiTheme="minorHAnsi" w:cstheme="minorBidi"/>
          <w:noProof/>
          <w:kern w:val="2"/>
          <w:sz w:val="24"/>
          <w:szCs w:val="24"/>
          <w14:ligatures w14:val="standardContextual"/>
        </w:rPr>
        <w:tab/>
      </w:r>
      <w:r>
        <w:rPr>
          <w:noProof/>
        </w:rPr>
        <w:t>SG06-CL6.2-ALM.S03 – Action sur alarme – Désactivation signal sonore</w:t>
      </w:r>
      <w:r>
        <w:rPr>
          <w:noProof/>
        </w:rPr>
        <w:tab/>
      </w:r>
      <w:r>
        <w:rPr>
          <w:noProof/>
        </w:rPr>
        <w:fldChar w:fldCharType="begin"/>
      </w:r>
      <w:r>
        <w:rPr>
          <w:noProof/>
        </w:rPr>
        <w:instrText xml:space="preserve"> PAGEREF _Toc242370072 \h </w:instrText>
      </w:r>
      <w:r>
        <w:rPr>
          <w:noProof/>
        </w:rPr>
      </w:r>
      <w:r>
        <w:rPr>
          <w:noProof/>
        </w:rPr>
        <w:fldChar w:fldCharType="separate"/>
      </w:r>
      <w:r>
        <w:rPr>
          <w:noProof/>
        </w:rPr>
        <w:t>65</w:t>
      </w:r>
      <w:r>
        <w:rPr>
          <w:noProof/>
        </w:rPr>
        <w:fldChar w:fldCharType="end"/>
      </w:r>
    </w:p>
    <w:p w14:paraId="62F036B4" w14:textId="075050D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3.6.6.4</w:t>
      </w:r>
      <w:r>
        <w:rPr>
          <w:rFonts w:asciiTheme="minorHAnsi" w:eastAsiaTheme="minorEastAsia" w:hAnsiTheme="minorHAnsi" w:cstheme="minorBidi"/>
          <w:noProof/>
          <w:kern w:val="2"/>
          <w:sz w:val="24"/>
          <w:szCs w:val="24"/>
          <w14:ligatures w14:val="standardContextual"/>
        </w:rPr>
        <w:tab/>
      </w:r>
      <w:r>
        <w:rPr>
          <w:noProof/>
        </w:rPr>
        <w:t>SG06-CL6.2-ALM.S04 – Action sur alarme - Localisation</w:t>
      </w:r>
      <w:r>
        <w:rPr>
          <w:noProof/>
        </w:rPr>
        <w:tab/>
      </w:r>
      <w:r>
        <w:rPr>
          <w:noProof/>
        </w:rPr>
        <w:fldChar w:fldCharType="begin"/>
      </w:r>
      <w:r>
        <w:rPr>
          <w:noProof/>
        </w:rPr>
        <w:instrText xml:space="preserve"> PAGEREF _Toc242370073 \h </w:instrText>
      </w:r>
      <w:r>
        <w:rPr>
          <w:noProof/>
        </w:rPr>
      </w:r>
      <w:r>
        <w:rPr>
          <w:noProof/>
        </w:rPr>
        <w:fldChar w:fldCharType="separate"/>
      </w:r>
      <w:r>
        <w:rPr>
          <w:noProof/>
        </w:rPr>
        <w:t>65</w:t>
      </w:r>
      <w:r>
        <w:rPr>
          <w:noProof/>
        </w:rPr>
        <w:fldChar w:fldCharType="end"/>
      </w:r>
    </w:p>
    <w:p w14:paraId="346F77F9" w14:textId="3E9A63B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3.6.6.5</w:t>
      </w:r>
      <w:r>
        <w:rPr>
          <w:rFonts w:asciiTheme="minorHAnsi" w:eastAsiaTheme="minorEastAsia" w:hAnsiTheme="minorHAnsi" w:cstheme="minorBidi"/>
          <w:noProof/>
          <w:kern w:val="2"/>
          <w:sz w:val="24"/>
          <w:szCs w:val="24"/>
          <w14:ligatures w14:val="standardContextual"/>
        </w:rPr>
        <w:tab/>
      </w:r>
      <w:r>
        <w:rPr>
          <w:noProof/>
        </w:rPr>
        <w:t>SG06-CL6.2-ALM.S05 – Action sur alarme – Consigne</w:t>
      </w:r>
      <w:r>
        <w:rPr>
          <w:noProof/>
        </w:rPr>
        <w:tab/>
      </w:r>
      <w:r>
        <w:rPr>
          <w:noProof/>
        </w:rPr>
        <w:fldChar w:fldCharType="begin"/>
      </w:r>
      <w:r>
        <w:rPr>
          <w:noProof/>
        </w:rPr>
        <w:instrText xml:space="preserve"> PAGEREF _Toc242370074 \h </w:instrText>
      </w:r>
      <w:r>
        <w:rPr>
          <w:noProof/>
        </w:rPr>
      </w:r>
      <w:r>
        <w:rPr>
          <w:noProof/>
        </w:rPr>
        <w:fldChar w:fldCharType="separate"/>
      </w:r>
      <w:r>
        <w:rPr>
          <w:noProof/>
        </w:rPr>
        <w:t>66</w:t>
      </w:r>
      <w:r>
        <w:rPr>
          <w:noProof/>
        </w:rPr>
        <w:fldChar w:fldCharType="end"/>
      </w:r>
    </w:p>
    <w:p w14:paraId="335A6A78" w14:textId="59F5BE4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3.6.6.6</w:t>
      </w:r>
      <w:r>
        <w:rPr>
          <w:rFonts w:asciiTheme="minorHAnsi" w:eastAsiaTheme="minorEastAsia" w:hAnsiTheme="minorHAnsi" w:cstheme="minorBidi"/>
          <w:noProof/>
          <w:kern w:val="2"/>
          <w:sz w:val="24"/>
          <w:szCs w:val="24"/>
          <w14:ligatures w14:val="standardContextual"/>
        </w:rPr>
        <w:tab/>
      </w:r>
      <w:r>
        <w:rPr>
          <w:noProof/>
        </w:rPr>
        <w:t>SG06-CL6.2-ALM.S06 – Action sur alarme - Mail</w:t>
      </w:r>
      <w:r>
        <w:rPr>
          <w:noProof/>
        </w:rPr>
        <w:tab/>
      </w:r>
      <w:r>
        <w:rPr>
          <w:noProof/>
        </w:rPr>
        <w:fldChar w:fldCharType="begin"/>
      </w:r>
      <w:r>
        <w:rPr>
          <w:noProof/>
        </w:rPr>
        <w:instrText xml:space="preserve"> PAGEREF _Toc242370075 \h </w:instrText>
      </w:r>
      <w:r>
        <w:rPr>
          <w:noProof/>
        </w:rPr>
      </w:r>
      <w:r>
        <w:rPr>
          <w:noProof/>
        </w:rPr>
        <w:fldChar w:fldCharType="separate"/>
      </w:r>
      <w:r>
        <w:rPr>
          <w:noProof/>
        </w:rPr>
        <w:t>66</w:t>
      </w:r>
      <w:r>
        <w:rPr>
          <w:noProof/>
        </w:rPr>
        <w:fldChar w:fldCharType="end"/>
      </w:r>
    </w:p>
    <w:p w14:paraId="2EB33D5C" w14:textId="29CDD46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3.6.6.7</w:t>
      </w:r>
      <w:r>
        <w:rPr>
          <w:rFonts w:asciiTheme="minorHAnsi" w:eastAsiaTheme="minorEastAsia" w:hAnsiTheme="minorHAnsi" w:cstheme="minorBidi"/>
          <w:noProof/>
          <w:kern w:val="2"/>
          <w:sz w:val="24"/>
          <w:szCs w:val="24"/>
          <w14:ligatures w14:val="standardContextual"/>
        </w:rPr>
        <w:tab/>
      </w:r>
      <w:r>
        <w:rPr>
          <w:noProof/>
        </w:rPr>
        <w:t>SG06-CL6.2-ALM.S07 – Action sur alarme - Impression</w:t>
      </w:r>
      <w:r>
        <w:rPr>
          <w:noProof/>
        </w:rPr>
        <w:tab/>
      </w:r>
      <w:r>
        <w:rPr>
          <w:noProof/>
        </w:rPr>
        <w:fldChar w:fldCharType="begin"/>
      </w:r>
      <w:r>
        <w:rPr>
          <w:noProof/>
        </w:rPr>
        <w:instrText xml:space="preserve"> PAGEREF _Toc242370076 \h </w:instrText>
      </w:r>
      <w:r>
        <w:rPr>
          <w:noProof/>
        </w:rPr>
      </w:r>
      <w:r>
        <w:rPr>
          <w:noProof/>
        </w:rPr>
        <w:fldChar w:fldCharType="separate"/>
      </w:r>
      <w:r>
        <w:rPr>
          <w:noProof/>
        </w:rPr>
        <w:t>66</w:t>
      </w:r>
      <w:r>
        <w:rPr>
          <w:noProof/>
        </w:rPr>
        <w:fldChar w:fldCharType="end"/>
      </w:r>
    </w:p>
    <w:p w14:paraId="2D45BC01" w14:textId="711D74C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3.6.6.8</w:t>
      </w:r>
      <w:r>
        <w:rPr>
          <w:rFonts w:asciiTheme="minorHAnsi" w:eastAsiaTheme="minorEastAsia" w:hAnsiTheme="minorHAnsi" w:cstheme="minorBidi"/>
          <w:noProof/>
          <w:kern w:val="2"/>
          <w:sz w:val="24"/>
          <w:szCs w:val="24"/>
          <w14:ligatures w14:val="standardContextual"/>
        </w:rPr>
        <w:tab/>
      </w:r>
      <w:r>
        <w:rPr>
          <w:noProof/>
        </w:rPr>
        <w:t>SG06-CL6.2-ALM.S08 – Action sur alarme – Affichage de caméra</w:t>
      </w:r>
      <w:r>
        <w:rPr>
          <w:noProof/>
        </w:rPr>
        <w:tab/>
      </w:r>
      <w:r>
        <w:rPr>
          <w:noProof/>
        </w:rPr>
        <w:fldChar w:fldCharType="begin"/>
      </w:r>
      <w:r>
        <w:rPr>
          <w:noProof/>
        </w:rPr>
        <w:instrText xml:space="preserve"> PAGEREF _Toc242370077 \h </w:instrText>
      </w:r>
      <w:r>
        <w:rPr>
          <w:noProof/>
        </w:rPr>
      </w:r>
      <w:r>
        <w:rPr>
          <w:noProof/>
        </w:rPr>
        <w:fldChar w:fldCharType="separate"/>
      </w:r>
      <w:r>
        <w:rPr>
          <w:noProof/>
        </w:rPr>
        <w:t>67</w:t>
      </w:r>
      <w:r>
        <w:rPr>
          <w:noProof/>
        </w:rPr>
        <w:fldChar w:fldCharType="end"/>
      </w:r>
    </w:p>
    <w:p w14:paraId="674A3413" w14:textId="7424A3D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3.6.6.9</w:t>
      </w:r>
      <w:r>
        <w:rPr>
          <w:rFonts w:asciiTheme="minorHAnsi" w:eastAsiaTheme="minorEastAsia" w:hAnsiTheme="minorHAnsi" w:cstheme="minorBidi"/>
          <w:noProof/>
          <w:kern w:val="2"/>
          <w:sz w:val="24"/>
          <w:szCs w:val="24"/>
          <w14:ligatures w14:val="standardContextual"/>
        </w:rPr>
        <w:tab/>
      </w:r>
      <w:r>
        <w:rPr>
          <w:noProof/>
        </w:rPr>
        <w:t>SG06-CL6.2-ALM.S09 – Action sur alarme – Demande d’ouverture UGCIS</w:t>
      </w:r>
      <w:r>
        <w:rPr>
          <w:noProof/>
        </w:rPr>
        <w:tab/>
      </w:r>
      <w:r>
        <w:rPr>
          <w:noProof/>
        </w:rPr>
        <w:fldChar w:fldCharType="begin"/>
      </w:r>
      <w:r>
        <w:rPr>
          <w:noProof/>
        </w:rPr>
        <w:instrText xml:space="preserve"> PAGEREF _Toc242370078 \h </w:instrText>
      </w:r>
      <w:r>
        <w:rPr>
          <w:noProof/>
        </w:rPr>
      </w:r>
      <w:r>
        <w:rPr>
          <w:noProof/>
        </w:rPr>
        <w:fldChar w:fldCharType="separate"/>
      </w:r>
      <w:r>
        <w:rPr>
          <w:noProof/>
        </w:rPr>
        <w:t>67</w:t>
      </w:r>
      <w:r>
        <w:rPr>
          <w:noProof/>
        </w:rPr>
        <w:fldChar w:fldCharType="end"/>
      </w:r>
    </w:p>
    <w:p w14:paraId="24BCA235" w14:textId="058A59B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3.6.6.10</w:t>
      </w:r>
      <w:r>
        <w:rPr>
          <w:rFonts w:asciiTheme="minorHAnsi" w:eastAsiaTheme="minorEastAsia" w:hAnsiTheme="minorHAnsi" w:cstheme="minorBidi"/>
          <w:noProof/>
          <w:kern w:val="2"/>
          <w:sz w:val="24"/>
          <w:szCs w:val="24"/>
          <w14:ligatures w14:val="standardContextual"/>
        </w:rPr>
        <w:tab/>
      </w:r>
      <w:r>
        <w:rPr>
          <w:noProof/>
        </w:rPr>
        <w:t>SG06-CL6.2-ALM.S10 – Récupération de l’élément associé à une alarme</w:t>
      </w:r>
      <w:r>
        <w:rPr>
          <w:noProof/>
        </w:rPr>
        <w:tab/>
      </w:r>
      <w:r>
        <w:rPr>
          <w:noProof/>
        </w:rPr>
        <w:fldChar w:fldCharType="begin"/>
      </w:r>
      <w:r>
        <w:rPr>
          <w:noProof/>
        </w:rPr>
        <w:instrText xml:space="preserve"> PAGEREF _Toc242370079 \h </w:instrText>
      </w:r>
      <w:r>
        <w:rPr>
          <w:noProof/>
        </w:rPr>
      </w:r>
      <w:r>
        <w:rPr>
          <w:noProof/>
        </w:rPr>
        <w:fldChar w:fldCharType="separate"/>
      </w:r>
      <w:r>
        <w:rPr>
          <w:noProof/>
        </w:rPr>
        <w:t>68</w:t>
      </w:r>
      <w:r>
        <w:rPr>
          <w:noProof/>
        </w:rPr>
        <w:fldChar w:fldCharType="end"/>
      </w:r>
    </w:p>
    <w:p w14:paraId="73A794E8" w14:textId="68D2426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3.6.6.11</w:t>
      </w:r>
      <w:r>
        <w:rPr>
          <w:rFonts w:asciiTheme="minorHAnsi" w:eastAsiaTheme="minorEastAsia" w:hAnsiTheme="minorHAnsi" w:cstheme="minorBidi"/>
          <w:noProof/>
          <w:kern w:val="2"/>
          <w:sz w:val="24"/>
          <w:szCs w:val="24"/>
          <w14:ligatures w14:val="standardContextual"/>
        </w:rPr>
        <w:tab/>
      </w:r>
      <w:r>
        <w:rPr>
          <w:noProof/>
        </w:rPr>
        <w:t>SG06-CL6.2-ALM.S11 – Récupération de la consigne associée à une alarme</w:t>
      </w:r>
      <w:r>
        <w:rPr>
          <w:noProof/>
        </w:rPr>
        <w:tab/>
      </w:r>
      <w:r>
        <w:rPr>
          <w:noProof/>
        </w:rPr>
        <w:fldChar w:fldCharType="begin"/>
      </w:r>
      <w:r>
        <w:rPr>
          <w:noProof/>
        </w:rPr>
        <w:instrText xml:space="preserve"> PAGEREF _Toc242370080 \h </w:instrText>
      </w:r>
      <w:r>
        <w:rPr>
          <w:noProof/>
        </w:rPr>
      </w:r>
      <w:r>
        <w:rPr>
          <w:noProof/>
        </w:rPr>
        <w:fldChar w:fldCharType="separate"/>
      </w:r>
      <w:r>
        <w:rPr>
          <w:noProof/>
        </w:rPr>
        <w:t>68</w:t>
      </w:r>
      <w:r>
        <w:rPr>
          <w:noProof/>
        </w:rPr>
        <w:fldChar w:fldCharType="end"/>
      </w:r>
    </w:p>
    <w:p w14:paraId="7F087752" w14:textId="6066FDE1"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3.7</w:t>
      </w:r>
      <w:r>
        <w:rPr>
          <w:rFonts w:asciiTheme="minorHAnsi" w:eastAsiaTheme="minorEastAsia" w:hAnsiTheme="minorHAnsi" w:cstheme="minorBidi"/>
          <w:smallCaps w:val="0"/>
          <w:noProof/>
          <w:kern w:val="2"/>
          <w:sz w:val="24"/>
          <w:szCs w:val="24"/>
          <w14:ligatures w14:val="standardContextual"/>
        </w:rPr>
        <w:tab/>
      </w:r>
      <w:r>
        <w:rPr>
          <w:noProof/>
        </w:rPr>
        <w:t>Gestion des commandes TODO CMA</w:t>
      </w:r>
      <w:r>
        <w:rPr>
          <w:noProof/>
        </w:rPr>
        <w:tab/>
      </w:r>
      <w:r>
        <w:rPr>
          <w:noProof/>
        </w:rPr>
        <w:fldChar w:fldCharType="begin"/>
      </w:r>
      <w:r>
        <w:rPr>
          <w:noProof/>
        </w:rPr>
        <w:instrText xml:space="preserve"> PAGEREF _Toc242370081 \h </w:instrText>
      </w:r>
      <w:r>
        <w:rPr>
          <w:noProof/>
        </w:rPr>
      </w:r>
      <w:r>
        <w:rPr>
          <w:noProof/>
        </w:rPr>
        <w:fldChar w:fldCharType="separate"/>
      </w:r>
      <w:r>
        <w:rPr>
          <w:noProof/>
        </w:rPr>
        <w:t>69</w:t>
      </w:r>
      <w:r>
        <w:rPr>
          <w:noProof/>
        </w:rPr>
        <w:fldChar w:fldCharType="end"/>
      </w:r>
    </w:p>
    <w:p w14:paraId="02D68C7D" w14:textId="64CE482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_Toc242370082 \h </w:instrText>
      </w:r>
      <w:r>
        <w:rPr>
          <w:noProof/>
        </w:rPr>
      </w:r>
      <w:r>
        <w:rPr>
          <w:noProof/>
        </w:rPr>
        <w:fldChar w:fldCharType="separate"/>
      </w:r>
      <w:r>
        <w:rPr>
          <w:noProof/>
        </w:rPr>
        <w:t>69</w:t>
      </w:r>
      <w:r>
        <w:rPr>
          <w:noProof/>
        </w:rPr>
        <w:fldChar w:fldCharType="end"/>
      </w:r>
    </w:p>
    <w:p w14:paraId="7BD84916" w14:textId="0CC5312D"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_Toc242370083 \h </w:instrText>
      </w:r>
      <w:r>
        <w:rPr>
          <w:noProof/>
        </w:rPr>
      </w:r>
      <w:r>
        <w:rPr>
          <w:noProof/>
        </w:rPr>
        <w:fldChar w:fldCharType="separate"/>
      </w:r>
      <w:r>
        <w:rPr>
          <w:noProof/>
        </w:rPr>
        <w:t>70</w:t>
      </w:r>
      <w:r>
        <w:rPr>
          <w:noProof/>
        </w:rPr>
        <w:fldChar w:fldCharType="end"/>
      </w:r>
    </w:p>
    <w:p w14:paraId="3378BB3E" w14:textId="01057F2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_Toc242370084 \h </w:instrText>
      </w:r>
      <w:r>
        <w:rPr>
          <w:noProof/>
        </w:rPr>
      </w:r>
      <w:r>
        <w:rPr>
          <w:noProof/>
        </w:rPr>
        <w:fldChar w:fldCharType="separate"/>
      </w:r>
      <w:r>
        <w:rPr>
          <w:noProof/>
        </w:rPr>
        <w:t>70</w:t>
      </w:r>
      <w:r>
        <w:rPr>
          <w:noProof/>
        </w:rPr>
        <w:fldChar w:fldCharType="end"/>
      </w:r>
    </w:p>
    <w:p w14:paraId="39B419CF" w14:textId="7574620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3.7.3.1</w:t>
      </w:r>
      <w:r>
        <w:rPr>
          <w:rFonts w:asciiTheme="minorHAnsi" w:eastAsiaTheme="minorEastAsia" w:hAnsiTheme="minorHAnsi" w:cstheme="minorBidi"/>
          <w:noProof/>
          <w:kern w:val="2"/>
          <w:sz w:val="24"/>
          <w:szCs w:val="24"/>
          <w14:ligatures w14:val="standardContextual"/>
        </w:rPr>
        <w:tab/>
      </w:r>
      <w:r>
        <w:rPr>
          <w:noProof/>
        </w:rPr>
        <w:t>Commande personnalisée</w:t>
      </w:r>
      <w:r>
        <w:rPr>
          <w:noProof/>
        </w:rPr>
        <w:tab/>
      </w:r>
      <w:r>
        <w:rPr>
          <w:noProof/>
        </w:rPr>
        <w:fldChar w:fldCharType="begin"/>
      </w:r>
      <w:r>
        <w:rPr>
          <w:noProof/>
        </w:rPr>
        <w:instrText xml:space="preserve"> PAGEREF _Toc242370085 \h </w:instrText>
      </w:r>
      <w:r>
        <w:rPr>
          <w:noProof/>
        </w:rPr>
      </w:r>
      <w:r>
        <w:rPr>
          <w:noProof/>
        </w:rPr>
        <w:fldChar w:fldCharType="separate"/>
      </w:r>
      <w:r>
        <w:rPr>
          <w:noProof/>
        </w:rPr>
        <w:t>70</w:t>
      </w:r>
      <w:r>
        <w:rPr>
          <w:noProof/>
        </w:rPr>
        <w:fldChar w:fldCharType="end"/>
      </w:r>
    </w:p>
    <w:p w14:paraId="4D4EDD56" w14:textId="33A7A6E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3.7.3.2</w:t>
      </w:r>
      <w:r>
        <w:rPr>
          <w:rFonts w:asciiTheme="minorHAnsi" w:eastAsiaTheme="minorEastAsia" w:hAnsiTheme="minorHAnsi" w:cstheme="minorBidi"/>
          <w:noProof/>
          <w:kern w:val="2"/>
          <w:sz w:val="24"/>
          <w:szCs w:val="24"/>
          <w14:ligatures w14:val="standardContextual"/>
        </w:rPr>
        <w:tab/>
      </w:r>
      <w:r>
        <w:rPr>
          <w:noProof/>
        </w:rPr>
        <w:t>Commande programmée</w:t>
      </w:r>
      <w:r>
        <w:rPr>
          <w:noProof/>
        </w:rPr>
        <w:tab/>
      </w:r>
      <w:r>
        <w:rPr>
          <w:noProof/>
        </w:rPr>
        <w:fldChar w:fldCharType="begin"/>
      </w:r>
      <w:r>
        <w:rPr>
          <w:noProof/>
        </w:rPr>
        <w:instrText xml:space="preserve"> PAGEREF _Toc242370086 \h </w:instrText>
      </w:r>
      <w:r>
        <w:rPr>
          <w:noProof/>
        </w:rPr>
      </w:r>
      <w:r>
        <w:rPr>
          <w:noProof/>
        </w:rPr>
        <w:fldChar w:fldCharType="separate"/>
      </w:r>
      <w:r>
        <w:rPr>
          <w:noProof/>
        </w:rPr>
        <w:t>71</w:t>
      </w:r>
      <w:r>
        <w:rPr>
          <w:noProof/>
        </w:rPr>
        <w:fldChar w:fldCharType="end"/>
      </w:r>
    </w:p>
    <w:p w14:paraId="658DFC7D" w14:textId="1C5CB3D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_Toc242370087 \h </w:instrText>
      </w:r>
      <w:r>
        <w:rPr>
          <w:noProof/>
        </w:rPr>
      </w:r>
      <w:r>
        <w:rPr>
          <w:noProof/>
        </w:rPr>
        <w:fldChar w:fldCharType="separate"/>
      </w:r>
      <w:r>
        <w:rPr>
          <w:noProof/>
        </w:rPr>
        <w:t>73</w:t>
      </w:r>
      <w:r>
        <w:rPr>
          <w:noProof/>
        </w:rPr>
        <w:fldChar w:fldCharType="end"/>
      </w:r>
    </w:p>
    <w:p w14:paraId="131C35DC" w14:textId="105616D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3.7.4.1</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_Toc242370088 \h </w:instrText>
      </w:r>
      <w:r>
        <w:rPr>
          <w:noProof/>
        </w:rPr>
      </w:r>
      <w:r>
        <w:rPr>
          <w:noProof/>
        </w:rPr>
        <w:fldChar w:fldCharType="separate"/>
      </w:r>
      <w:r>
        <w:rPr>
          <w:noProof/>
        </w:rPr>
        <w:t>73</w:t>
      </w:r>
      <w:r>
        <w:rPr>
          <w:noProof/>
        </w:rPr>
        <w:fldChar w:fldCharType="end"/>
      </w:r>
    </w:p>
    <w:p w14:paraId="3C4AE25C" w14:textId="0EC2160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3.7.4.2</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_Toc242370089 \h </w:instrText>
      </w:r>
      <w:r>
        <w:rPr>
          <w:noProof/>
        </w:rPr>
      </w:r>
      <w:r>
        <w:rPr>
          <w:noProof/>
        </w:rPr>
        <w:fldChar w:fldCharType="separate"/>
      </w:r>
      <w:r>
        <w:rPr>
          <w:noProof/>
        </w:rPr>
        <w:t>73</w:t>
      </w:r>
      <w:r>
        <w:rPr>
          <w:noProof/>
        </w:rPr>
        <w:fldChar w:fldCharType="end"/>
      </w:r>
    </w:p>
    <w:p w14:paraId="1FDAA80F" w14:textId="4988B9C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_Toc242370090 \h </w:instrText>
      </w:r>
      <w:r>
        <w:rPr>
          <w:noProof/>
        </w:rPr>
      </w:r>
      <w:r>
        <w:rPr>
          <w:noProof/>
        </w:rPr>
        <w:fldChar w:fldCharType="separate"/>
      </w:r>
      <w:r>
        <w:rPr>
          <w:noProof/>
        </w:rPr>
        <w:t>73</w:t>
      </w:r>
      <w:r>
        <w:rPr>
          <w:noProof/>
        </w:rPr>
        <w:fldChar w:fldCharType="end"/>
      </w:r>
    </w:p>
    <w:p w14:paraId="226E099D" w14:textId="24144A6B"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_Toc242370091 \h </w:instrText>
      </w:r>
      <w:r>
        <w:rPr>
          <w:noProof/>
        </w:rPr>
      </w:r>
      <w:r>
        <w:rPr>
          <w:noProof/>
        </w:rPr>
        <w:fldChar w:fldCharType="separate"/>
      </w:r>
      <w:r>
        <w:rPr>
          <w:noProof/>
        </w:rPr>
        <w:t>75</w:t>
      </w:r>
      <w:r>
        <w:rPr>
          <w:noProof/>
        </w:rPr>
        <w:fldChar w:fldCharType="end"/>
      </w:r>
    </w:p>
    <w:p w14:paraId="72738E6B" w14:textId="41DF360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3.7.5.1</w:t>
      </w:r>
      <w:r>
        <w:rPr>
          <w:rFonts w:asciiTheme="minorHAnsi" w:eastAsiaTheme="minorEastAsia" w:hAnsiTheme="minorHAnsi" w:cstheme="minorBidi"/>
          <w:noProof/>
          <w:kern w:val="2"/>
          <w:sz w:val="24"/>
          <w:szCs w:val="24"/>
          <w14:ligatures w14:val="standardContextual"/>
        </w:rPr>
        <w:tab/>
      </w:r>
      <w:r>
        <w:rPr>
          <w:noProof/>
        </w:rPr>
        <w:t>SG06-CL6.8-CMD.01 – Visualiser les commandes manuelles</w:t>
      </w:r>
      <w:r>
        <w:rPr>
          <w:noProof/>
        </w:rPr>
        <w:tab/>
      </w:r>
      <w:r>
        <w:rPr>
          <w:noProof/>
        </w:rPr>
        <w:fldChar w:fldCharType="begin"/>
      </w:r>
      <w:r>
        <w:rPr>
          <w:noProof/>
        </w:rPr>
        <w:instrText xml:space="preserve"> PAGEREF _Toc242370092 \h </w:instrText>
      </w:r>
      <w:r>
        <w:rPr>
          <w:noProof/>
        </w:rPr>
      </w:r>
      <w:r>
        <w:rPr>
          <w:noProof/>
        </w:rPr>
        <w:fldChar w:fldCharType="separate"/>
      </w:r>
      <w:r>
        <w:rPr>
          <w:noProof/>
        </w:rPr>
        <w:t>75</w:t>
      </w:r>
      <w:r>
        <w:rPr>
          <w:noProof/>
        </w:rPr>
        <w:fldChar w:fldCharType="end"/>
      </w:r>
    </w:p>
    <w:p w14:paraId="562B9C86" w14:textId="2CA7832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3.7.5.2</w:t>
      </w:r>
      <w:r>
        <w:rPr>
          <w:rFonts w:asciiTheme="minorHAnsi" w:eastAsiaTheme="minorEastAsia" w:hAnsiTheme="minorHAnsi" w:cstheme="minorBidi"/>
          <w:noProof/>
          <w:kern w:val="2"/>
          <w:sz w:val="24"/>
          <w:szCs w:val="24"/>
          <w14:ligatures w14:val="standardContextual"/>
        </w:rPr>
        <w:tab/>
      </w:r>
      <w:r>
        <w:rPr>
          <w:noProof/>
        </w:rPr>
        <w:t>SG06-CL6.8-CMD.02 – Exécuter une commande manuelle</w:t>
      </w:r>
      <w:r>
        <w:rPr>
          <w:noProof/>
        </w:rPr>
        <w:tab/>
      </w:r>
      <w:r>
        <w:rPr>
          <w:noProof/>
        </w:rPr>
        <w:fldChar w:fldCharType="begin"/>
      </w:r>
      <w:r>
        <w:rPr>
          <w:noProof/>
        </w:rPr>
        <w:instrText xml:space="preserve"> PAGEREF _Toc242370093 \h </w:instrText>
      </w:r>
      <w:r>
        <w:rPr>
          <w:noProof/>
        </w:rPr>
      </w:r>
      <w:r>
        <w:rPr>
          <w:noProof/>
        </w:rPr>
        <w:fldChar w:fldCharType="separate"/>
      </w:r>
      <w:r>
        <w:rPr>
          <w:noProof/>
        </w:rPr>
        <w:t>76</w:t>
      </w:r>
      <w:r>
        <w:rPr>
          <w:noProof/>
        </w:rPr>
        <w:fldChar w:fldCharType="end"/>
      </w:r>
    </w:p>
    <w:p w14:paraId="6220B20B" w14:textId="17D813E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3.7.5.3</w:t>
      </w:r>
      <w:r>
        <w:rPr>
          <w:rFonts w:asciiTheme="minorHAnsi" w:eastAsiaTheme="minorEastAsia" w:hAnsiTheme="minorHAnsi" w:cstheme="minorBidi"/>
          <w:noProof/>
          <w:kern w:val="2"/>
          <w:sz w:val="24"/>
          <w:szCs w:val="24"/>
          <w14:ligatures w14:val="standardContextual"/>
        </w:rPr>
        <w:tab/>
      </w:r>
      <w:r>
        <w:rPr>
          <w:noProof/>
        </w:rPr>
        <w:t>SG06-CL6.8-CMD.03 – Confirmer l’authentification</w:t>
      </w:r>
      <w:r>
        <w:rPr>
          <w:noProof/>
        </w:rPr>
        <w:tab/>
      </w:r>
      <w:r>
        <w:rPr>
          <w:noProof/>
        </w:rPr>
        <w:fldChar w:fldCharType="begin"/>
      </w:r>
      <w:r>
        <w:rPr>
          <w:noProof/>
        </w:rPr>
        <w:instrText xml:space="preserve"> PAGEREF _Toc242370094 \h </w:instrText>
      </w:r>
      <w:r>
        <w:rPr>
          <w:noProof/>
        </w:rPr>
      </w:r>
      <w:r>
        <w:rPr>
          <w:noProof/>
        </w:rPr>
        <w:fldChar w:fldCharType="separate"/>
      </w:r>
      <w:r>
        <w:rPr>
          <w:noProof/>
        </w:rPr>
        <w:t>76</w:t>
      </w:r>
      <w:r>
        <w:rPr>
          <w:noProof/>
        </w:rPr>
        <w:fldChar w:fldCharType="end"/>
      </w:r>
    </w:p>
    <w:p w14:paraId="1B5B4962" w14:textId="5DA11D6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3.7.5.4</w:t>
      </w:r>
      <w:r>
        <w:rPr>
          <w:rFonts w:asciiTheme="minorHAnsi" w:eastAsiaTheme="minorEastAsia" w:hAnsiTheme="minorHAnsi" w:cstheme="minorBidi"/>
          <w:noProof/>
          <w:kern w:val="2"/>
          <w:sz w:val="24"/>
          <w:szCs w:val="24"/>
          <w14:ligatures w14:val="standardContextual"/>
        </w:rPr>
        <w:tab/>
      </w:r>
      <w:r>
        <w:rPr>
          <w:noProof/>
        </w:rPr>
        <w:t>SG06-CL6.8-CMD.11 – Visualiser les commandes personnalisées</w:t>
      </w:r>
      <w:r>
        <w:rPr>
          <w:noProof/>
        </w:rPr>
        <w:tab/>
      </w:r>
      <w:r>
        <w:rPr>
          <w:noProof/>
        </w:rPr>
        <w:fldChar w:fldCharType="begin"/>
      </w:r>
      <w:r>
        <w:rPr>
          <w:noProof/>
        </w:rPr>
        <w:instrText xml:space="preserve"> PAGEREF _Toc242370095 \h </w:instrText>
      </w:r>
      <w:r>
        <w:rPr>
          <w:noProof/>
        </w:rPr>
      </w:r>
      <w:r>
        <w:rPr>
          <w:noProof/>
        </w:rPr>
        <w:fldChar w:fldCharType="separate"/>
      </w:r>
      <w:r>
        <w:rPr>
          <w:noProof/>
        </w:rPr>
        <w:t>77</w:t>
      </w:r>
      <w:r>
        <w:rPr>
          <w:noProof/>
        </w:rPr>
        <w:fldChar w:fldCharType="end"/>
      </w:r>
    </w:p>
    <w:p w14:paraId="181AF1F8" w14:textId="4BE357F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3.7.5.5</w:t>
      </w:r>
      <w:r>
        <w:rPr>
          <w:rFonts w:asciiTheme="minorHAnsi" w:eastAsiaTheme="minorEastAsia" w:hAnsiTheme="minorHAnsi" w:cstheme="minorBidi"/>
          <w:noProof/>
          <w:kern w:val="2"/>
          <w:sz w:val="24"/>
          <w:szCs w:val="24"/>
          <w14:ligatures w14:val="standardContextual"/>
        </w:rPr>
        <w:tab/>
      </w:r>
      <w:r>
        <w:rPr>
          <w:noProof/>
        </w:rPr>
        <w:t>SG06-CL6.8-CMD.12 – Exécuter une commande personnalisée</w:t>
      </w:r>
      <w:r>
        <w:rPr>
          <w:noProof/>
        </w:rPr>
        <w:tab/>
      </w:r>
      <w:r>
        <w:rPr>
          <w:noProof/>
        </w:rPr>
        <w:fldChar w:fldCharType="begin"/>
      </w:r>
      <w:r>
        <w:rPr>
          <w:noProof/>
        </w:rPr>
        <w:instrText xml:space="preserve"> PAGEREF _Toc242370096 \h </w:instrText>
      </w:r>
      <w:r>
        <w:rPr>
          <w:noProof/>
        </w:rPr>
      </w:r>
      <w:r>
        <w:rPr>
          <w:noProof/>
        </w:rPr>
        <w:fldChar w:fldCharType="separate"/>
      </w:r>
      <w:r>
        <w:rPr>
          <w:noProof/>
        </w:rPr>
        <w:t>78</w:t>
      </w:r>
      <w:r>
        <w:rPr>
          <w:noProof/>
        </w:rPr>
        <w:fldChar w:fldCharType="end"/>
      </w:r>
    </w:p>
    <w:p w14:paraId="5CC187DD" w14:textId="57448B9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3.7.5.6</w:t>
      </w:r>
      <w:r>
        <w:rPr>
          <w:rFonts w:asciiTheme="minorHAnsi" w:eastAsiaTheme="minorEastAsia" w:hAnsiTheme="minorHAnsi" w:cstheme="minorBidi"/>
          <w:noProof/>
          <w:kern w:val="2"/>
          <w:sz w:val="24"/>
          <w:szCs w:val="24"/>
          <w14:ligatures w14:val="standardContextual"/>
        </w:rPr>
        <w:tab/>
      </w:r>
      <w:r>
        <w:rPr>
          <w:noProof/>
        </w:rPr>
        <w:t>SG06-CL6.8-CMD.21 – Consulter les commandes programmées</w:t>
      </w:r>
      <w:r>
        <w:rPr>
          <w:noProof/>
        </w:rPr>
        <w:tab/>
      </w:r>
      <w:r>
        <w:rPr>
          <w:noProof/>
        </w:rPr>
        <w:fldChar w:fldCharType="begin"/>
      </w:r>
      <w:r>
        <w:rPr>
          <w:noProof/>
        </w:rPr>
        <w:instrText xml:space="preserve"> PAGEREF _Toc242370097 \h </w:instrText>
      </w:r>
      <w:r>
        <w:rPr>
          <w:noProof/>
        </w:rPr>
      </w:r>
      <w:r>
        <w:rPr>
          <w:noProof/>
        </w:rPr>
        <w:fldChar w:fldCharType="separate"/>
      </w:r>
      <w:r>
        <w:rPr>
          <w:noProof/>
        </w:rPr>
        <w:t>79</w:t>
      </w:r>
      <w:r>
        <w:rPr>
          <w:noProof/>
        </w:rPr>
        <w:fldChar w:fldCharType="end"/>
      </w:r>
    </w:p>
    <w:p w14:paraId="07862226" w14:textId="118B1CD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3.7.5.7</w:t>
      </w:r>
      <w:r>
        <w:rPr>
          <w:rFonts w:asciiTheme="minorHAnsi" w:eastAsiaTheme="minorEastAsia" w:hAnsiTheme="minorHAnsi" w:cstheme="minorBidi"/>
          <w:noProof/>
          <w:kern w:val="2"/>
          <w:sz w:val="24"/>
          <w:szCs w:val="24"/>
          <w14:ligatures w14:val="standardContextual"/>
        </w:rPr>
        <w:tab/>
      </w:r>
      <w:r>
        <w:rPr>
          <w:noProof/>
        </w:rPr>
        <w:t>SG06-CL6.8-CMD.22 – Créer une commande programmée</w:t>
      </w:r>
      <w:r>
        <w:rPr>
          <w:noProof/>
        </w:rPr>
        <w:tab/>
      </w:r>
      <w:r>
        <w:rPr>
          <w:noProof/>
        </w:rPr>
        <w:fldChar w:fldCharType="begin"/>
      </w:r>
      <w:r>
        <w:rPr>
          <w:noProof/>
        </w:rPr>
        <w:instrText xml:space="preserve"> PAGEREF _Toc242370098 \h </w:instrText>
      </w:r>
      <w:r>
        <w:rPr>
          <w:noProof/>
        </w:rPr>
      </w:r>
      <w:r>
        <w:rPr>
          <w:noProof/>
        </w:rPr>
        <w:fldChar w:fldCharType="separate"/>
      </w:r>
      <w:r>
        <w:rPr>
          <w:noProof/>
        </w:rPr>
        <w:t>79</w:t>
      </w:r>
      <w:r>
        <w:rPr>
          <w:noProof/>
        </w:rPr>
        <w:fldChar w:fldCharType="end"/>
      </w:r>
    </w:p>
    <w:p w14:paraId="3FD8BEC2" w14:textId="7F30AF5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3.7.5.8</w:t>
      </w:r>
      <w:r>
        <w:rPr>
          <w:rFonts w:asciiTheme="minorHAnsi" w:eastAsiaTheme="minorEastAsia" w:hAnsiTheme="minorHAnsi" w:cstheme="minorBidi"/>
          <w:noProof/>
          <w:kern w:val="2"/>
          <w:sz w:val="24"/>
          <w:szCs w:val="24"/>
          <w14:ligatures w14:val="standardContextual"/>
        </w:rPr>
        <w:tab/>
      </w:r>
      <w:r>
        <w:rPr>
          <w:noProof/>
        </w:rPr>
        <w:t>SG06-CL6.8-CMD.23 – Editer une commande programmée</w:t>
      </w:r>
      <w:r>
        <w:rPr>
          <w:noProof/>
        </w:rPr>
        <w:tab/>
      </w:r>
      <w:r>
        <w:rPr>
          <w:noProof/>
        </w:rPr>
        <w:fldChar w:fldCharType="begin"/>
      </w:r>
      <w:r>
        <w:rPr>
          <w:noProof/>
        </w:rPr>
        <w:instrText xml:space="preserve"> PAGEREF _Toc242370099 \h </w:instrText>
      </w:r>
      <w:r>
        <w:rPr>
          <w:noProof/>
        </w:rPr>
      </w:r>
      <w:r>
        <w:rPr>
          <w:noProof/>
        </w:rPr>
        <w:fldChar w:fldCharType="separate"/>
      </w:r>
      <w:r>
        <w:rPr>
          <w:noProof/>
        </w:rPr>
        <w:t>79</w:t>
      </w:r>
      <w:r>
        <w:rPr>
          <w:noProof/>
        </w:rPr>
        <w:fldChar w:fldCharType="end"/>
      </w:r>
    </w:p>
    <w:p w14:paraId="791ADFBB" w14:textId="456E509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3.7.5.9</w:t>
      </w:r>
      <w:r>
        <w:rPr>
          <w:rFonts w:asciiTheme="minorHAnsi" w:eastAsiaTheme="minorEastAsia" w:hAnsiTheme="minorHAnsi" w:cstheme="minorBidi"/>
          <w:noProof/>
          <w:kern w:val="2"/>
          <w:sz w:val="24"/>
          <w:szCs w:val="24"/>
          <w14:ligatures w14:val="standardContextual"/>
        </w:rPr>
        <w:tab/>
      </w:r>
      <w:r>
        <w:rPr>
          <w:noProof/>
        </w:rPr>
        <w:t>SG06-CL6.8-CMD.24 – Archiver une commande programmée</w:t>
      </w:r>
      <w:r>
        <w:rPr>
          <w:noProof/>
        </w:rPr>
        <w:tab/>
      </w:r>
      <w:r>
        <w:rPr>
          <w:noProof/>
        </w:rPr>
        <w:fldChar w:fldCharType="begin"/>
      </w:r>
      <w:r>
        <w:rPr>
          <w:noProof/>
        </w:rPr>
        <w:instrText xml:space="preserve"> PAGEREF _Toc242370100 \h </w:instrText>
      </w:r>
      <w:r>
        <w:rPr>
          <w:noProof/>
        </w:rPr>
      </w:r>
      <w:r>
        <w:rPr>
          <w:noProof/>
        </w:rPr>
        <w:fldChar w:fldCharType="separate"/>
      </w:r>
      <w:r>
        <w:rPr>
          <w:noProof/>
        </w:rPr>
        <w:t>80</w:t>
      </w:r>
      <w:r>
        <w:rPr>
          <w:noProof/>
        </w:rPr>
        <w:fldChar w:fldCharType="end"/>
      </w:r>
    </w:p>
    <w:p w14:paraId="1705FF2C" w14:textId="5F0789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3.7.5.10</w:t>
      </w:r>
      <w:r>
        <w:rPr>
          <w:rFonts w:asciiTheme="minorHAnsi" w:eastAsiaTheme="minorEastAsia" w:hAnsiTheme="minorHAnsi" w:cstheme="minorBidi"/>
          <w:noProof/>
          <w:kern w:val="2"/>
          <w:sz w:val="24"/>
          <w:szCs w:val="24"/>
          <w14:ligatures w14:val="standardContextual"/>
        </w:rPr>
        <w:tab/>
      </w:r>
      <w:r>
        <w:rPr>
          <w:noProof/>
        </w:rPr>
        <w:t>SG06-CL6.8-CMD.25 – Supprimer une commande programmée</w:t>
      </w:r>
      <w:r>
        <w:rPr>
          <w:noProof/>
        </w:rPr>
        <w:tab/>
      </w:r>
      <w:r>
        <w:rPr>
          <w:noProof/>
        </w:rPr>
        <w:fldChar w:fldCharType="begin"/>
      </w:r>
      <w:r>
        <w:rPr>
          <w:noProof/>
        </w:rPr>
        <w:instrText xml:space="preserve"> PAGEREF _Toc242370101 \h </w:instrText>
      </w:r>
      <w:r>
        <w:rPr>
          <w:noProof/>
        </w:rPr>
      </w:r>
      <w:r>
        <w:rPr>
          <w:noProof/>
        </w:rPr>
        <w:fldChar w:fldCharType="separate"/>
      </w:r>
      <w:r>
        <w:rPr>
          <w:noProof/>
        </w:rPr>
        <w:t>80</w:t>
      </w:r>
      <w:r>
        <w:rPr>
          <w:noProof/>
        </w:rPr>
        <w:fldChar w:fldCharType="end"/>
      </w:r>
    </w:p>
    <w:p w14:paraId="5C1B06BC" w14:textId="3584C2A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_Toc242370102 \h </w:instrText>
      </w:r>
      <w:r>
        <w:rPr>
          <w:noProof/>
        </w:rPr>
      </w:r>
      <w:r>
        <w:rPr>
          <w:noProof/>
        </w:rPr>
        <w:fldChar w:fldCharType="separate"/>
      </w:r>
      <w:r>
        <w:rPr>
          <w:noProof/>
        </w:rPr>
        <w:t>81</w:t>
      </w:r>
      <w:r>
        <w:rPr>
          <w:noProof/>
        </w:rPr>
        <w:fldChar w:fldCharType="end"/>
      </w:r>
    </w:p>
    <w:p w14:paraId="13DE4CA4" w14:textId="06B4857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3.7.6.1</w:t>
      </w:r>
      <w:r>
        <w:rPr>
          <w:rFonts w:asciiTheme="minorHAnsi" w:eastAsiaTheme="minorEastAsia" w:hAnsiTheme="minorHAnsi" w:cstheme="minorBidi"/>
          <w:noProof/>
          <w:kern w:val="2"/>
          <w:sz w:val="24"/>
          <w:szCs w:val="24"/>
          <w14:ligatures w14:val="standardContextual"/>
        </w:rPr>
        <w:tab/>
      </w:r>
      <w:r>
        <w:rPr>
          <w:noProof/>
        </w:rPr>
        <w:t>SG06-CL6.8-CMD.S01 – Vérifier les droits d’exécution de commande manuelle</w:t>
      </w:r>
      <w:r>
        <w:rPr>
          <w:noProof/>
        </w:rPr>
        <w:tab/>
      </w:r>
      <w:r>
        <w:rPr>
          <w:noProof/>
        </w:rPr>
        <w:fldChar w:fldCharType="begin"/>
      </w:r>
      <w:r>
        <w:rPr>
          <w:noProof/>
        </w:rPr>
        <w:instrText xml:space="preserve"> PAGEREF _Toc242370103 \h </w:instrText>
      </w:r>
      <w:r>
        <w:rPr>
          <w:noProof/>
        </w:rPr>
      </w:r>
      <w:r>
        <w:rPr>
          <w:noProof/>
        </w:rPr>
        <w:fldChar w:fldCharType="separate"/>
      </w:r>
      <w:r>
        <w:rPr>
          <w:noProof/>
        </w:rPr>
        <w:t>81</w:t>
      </w:r>
      <w:r>
        <w:rPr>
          <w:noProof/>
        </w:rPr>
        <w:fldChar w:fldCharType="end"/>
      </w:r>
    </w:p>
    <w:p w14:paraId="522EEA19" w14:textId="1E3D86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3.7.6.2</w:t>
      </w:r>
      <w:r>
        <w:rPr>
          <w:rFonts w:asciiTheme="minorHAnsi" w:eastAsiaTheme="minorEastAsia" w:hAnsiTheme="minorHAnsi" w:cstheme="minorBidi"/>
          <w:noProof/>
          <w:kern w:val="2"/>
          <w:sz w:val="24"/>
          <w:szCs w:val="24"/>
          <w14:ligatures w14:val="standardContextual"/>
        </w:rPr>
        <w:tab/>
      </w:r>
      <w:r>
        <w:rPr>
          <w:noProof/>
        </w:rPr>
        <w:t>SG06-CL6.8-CMD.S11 – Vérifier les droits d’exécution de commande personnalisée</w:t>
      </w:r>
      <w:r>
        <w:rPr>
          <w:noProof/>
        </w:rPr>
        <w:tab/>
      </w:r>
      <w:r>
        <w:rPr>
          <w:noProof/>
        </w:rPr>
        <w:fldChar w:fldCharType="begin"/>
      </w:r>
      <w:r>
        <w:rPr>
          <w:noProof/>
        </w:rPr>
        <w:instrText xml:space="preserve"> PAGEREF _Toc242370104 \h </w:instrText>
      </w:r>
      <w:r>
        <w:rPr>
          <w:noProof/>
        </w:rPr>
      </w:r>
      <w:r>
        <w:rPr>
          <w:noProof/>
        </w:rPr>
        <w:fldChar w:fldCharType="separate"/>
      </w:r>
      <w:r>
        <w:rPr>
          <w:noProof/>
        </w:rPr>
        <w:t>82</w:t>
      </w:r>
      <w:r>
        <w:rPr>
          <w:noProof/>
        </w:rPr>
        <w:fldChar w:fldCharType="end"/>
      </w:r>
    </w:p>
    <w:p w14:paraId="6CD79599" w14:textId="2AAA07D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3.7.6.3</w:t>
      </w:r>
      <w:r>
        <w:rPr>
          <w:rFonts w:asciiTheme="minorHAnsi" w:eastAsiaTheme="minorEastAsia" w:hAnsiTheme="minorHAnsi" w:cstheme="minorBidi"/>
          <w:noProof/>
          <w:kern w:val="2"/>
          <w:sz w:val="24"/>
          <w:szCs w:val="24"/>
          <w14:ligatures w14:val="standardContextual"/>
        </w:rPr>
        <w:tab/>
      </w:r>
      <w:r>
        <w:rPr>
          <w:noProof/>
        </w:rPr>
        <w:t>SG06-CL6.8-CMD.S21 – Valider les données d’une commande programmée</w:t>
      </w:r>
      <w:r>
        <w:rPr>
          <w:noProof/>
        </w:rPr>
        <w:tab/>
      </w:r>
      <w:r>
        <w:rPr>
          <w:noProof/>
        </w:rPr>
        <w:fldChar w:fldCharType="begin"/>
      </w:r>
      <w:r>
        <w:rPr>
          <w:noProof/>
        </w:rPr>
        <w:instrText xml:space="preserve"> PAGEREF _Toc242370105 \h </w:instrText>
      </w:r>
      <w:r>
        <w:rPr>
          <w:noProof/>
        </w:rPr>
      </w:r>
      <w:r>
        <w:rPr>
          <w:noProof/>
        </w:rPr>
        <w:fldChar w:fldCharType="separate"/>
      </w:r>
      <w:r>
        <w:rPr>
          <w:noProof/>
        </w:rPr>
        <w:t>82</w:t>
      </w:r>
      <w:r>
        <w:rPr>
          <w:noProof/>
        </w:rPr>
        <w:fldChar w:fldCharType="end"/>
      </w:r>
    </w:p>
    <w:p w14:paraId="25930A97" w14:textId="64ADA78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3.7.6.4</w:t>
      </w:r>
      <w:r>
        <w:rPr>
          <w:rFonts w:asciiTheme="minorHAnsi" w:eastAsiaTheme="minorEastAsia" w:hAnsiTheme="minorHAnsi" w:cstheme="minorBidi"/>
          <w:noProof/>
          <w:kern w:val="2"/>
          <w:sz w:val="24"/>
          <w:szCs w:val="24"/>
          <w14:ligatures w14:val="standardContextual"/>
        </w:rPr>
        <w:tab/>
      </w:r>
      <w:r>
        <w:rPr>
          <w:noProof/>
        </w:rPr>
        <w:t>SG06-CL6.8-CMD.S22 – Planifier une commande programmée</w:t>
      </w:r>
      <w:r>
        <w:rPr>
          <w:noProof/>
        </w:rPr>
        <w:tab/>
      </w:r>
      <w:r>
        <w:rPr>
          <w:noProof/>
        </w:rPr>
        <w:fldChar w:fldCharType="begin"/>
      </w:r>
      <w:r>
        <w:rPr>
          <w:noProof/>
        </w:rPr>
        <w:instrText xml:space="preserve"> PAGEREF _Toc242370106 \h </w:instrText>
      </w:r>
      <w:r>
        <w:rPr>
          <w:noProof/>
        </w:rPr>
      </w:r>
      <w:r>
        <w:rPr>
          <w:noProof/>
        </w:rPr>
        <w:fldChar w:fldCharType="separate"/>
      </w:r>
      <w:r>
        <w:rPr>
          <w:noProof/>
        </w:rPr>
        <w:t>82</w:t>
      </w:r>
      <w:r>
        <w:rPr>
          <w:noProof/>
        </w:rPr>
        <w:fldChar w:fldCharType="end"/>
      </w:r>
    </w:p>
    <w:p w14:paraId="150A0E03" w14:textId="5BE4DEA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3.7.6.5</w:t>
      </w:r>
      <w:r>
        <w:rPr>
          <w:rFonts w:asciiTheme="minorHAnsi" w:eastAsiaTheme="minorEastAsia" w:hAnsiTheme="minorHAnsi" w:cstheme="minorBidi"/>
          <w:noProof/>
          <w:kern w:val="2"/>
          <w:sz w:val="24"/>
          <w:szCs w:val="24"/>
          <w14:ligatures w14:val="standardContextual"/>
        </w:rPr>
        <w:tab/>
      </w:r>
      <w:r>
        <w:rPr>
          <w:noProof/>
        </w:rPr>
        <w:t>SG06-CL6.8-CMD.S23 – Démarrer une commande programmée</w:t>
      </w:r>
      <w:r>
        <w:rPr>
          <w:noProof/>
        </w:rPr>
        <w:tab/>
      </w:r>
      <w:r>
        <w:rPr>
          <w:noProof/>
        </w:rPr>
        <w:fldChar w:fldCharType="begin"/>
      </w:r>
      <w:r>
        <w:rPr>
          <w:noProof/>
        </w:rPr>
        <w:instrText xml:space="preserve"> PAGEREF _Toc242370107 \h </w:instrText>
      </w:r>
      <w:r>
        <w:rPr>
          <w:noProof/>
        </w:rPr>
      </w:r>
      <w:r>
        <w:rPr>
          <w:noProof/>
        </w:rPr>
        <w:fldChar w:fldCharType="separate"/>
      </w:r>
      <w:r>
        <w:rPr>
          <w:noProof/>
        </w:rPr>
        <w:t>83</w:t>
      </w:r>
      <w:r>
        <w:rPr>
          <w:noProof/>
        </w:rPr>
        <w:fldChar w:fldCharType="end"/>
      </w:r>
    </w:p>
    <w:p w14:paraId="3DC843AF" w14:textId="36F1748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3.7.6.6</w:t>
      </w:r>
      <w:r>
        <w:rPr>
          <w:rFonts w:asciiTheme="minorHAnsi" w:eastAsiaTheme="minorEastAsia" w:hAnsiTheme="minorHAnsi" w:cstheme="minorBidi"/>
          <w:noProof/>
          <w:kern w:val="2"/>
          <w:sz w:val="24"/>
          <w:szCs w:val="24"/>
          <w14:ligatures w14:val="standardContextual"/>
        </w:rPr>
        <w:tab/>
      </w:r>
      <w:r>
        <w:rPr>
          <w:noProof/>
        </w:rPr>
        <w:t>SG06-CL6.8-CMD.S24 – Terminer une commande programmée</w:t>
      </w:r>
      <w:r>
        <w:rPr>
          <w:noProof/>
        </w:rPr>
        <w:tab/>
      </w:r>
      <w:r>
        <w:rPr>
          <w:noProof/>
        </w:rPr>
        <w:fldChar w:fldCharType="begin"/>
      </w:r>
      <w:r>
        <w:rPr>
          <w:noProof/>
        </w:rPr>
        <w:instrText xml:space="preserve"> PAGEREF _Toc242370108 \h </w:instrText>
      </w:r>
      <w:r>
        <w:rPr>
          <w:noProof/>
        </w:rPr>
      </w:r>
      <w:r>
        <w:rPr>
          <w:noProof/>
        </w:rPr>
        <w:fldChar w:fldCharType="separate"/>
      </w:r>
      <w:r>
        <w:rPr>
          <w:noProof/>
        </w:rPr>
        <w:t>83</w:t>
      </w:r>
      <w:r>
        <w:rPr>
          <w:noProof/>
        </w:rPr>
        <w:fldChar w:fldCharType="end"/>
      </w:r>
    </w:p>
    <w:p w14:paraId="46D96C10" w14:textId="55345BCD"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3.8</w:t>
      </w:r>
      <w:r>
        <w:rPr>
          <w:rFonts w:asciiTheme="minorHAnsi" w:eastAsiaTheme="minorEastAsia" w:hAnsiTheme="minorHAnsi" w:cstheme="minorBidi"/>
          <w:smallCaps w:val="0"/>
          <w:noProof/>
          <w:kern w:val="2"/>
          <w:sz w:val="24"/>
          <w:szCs w:val="24"/>
          <w14:ligatures w14:val="standardContextual"/>
        </w:rPr>
        <w:tab/>
      </w:r>
      <w:r>
        <w:rPr>
          <w:noProof/>
        </w:rPr>
        <w:t>Gestion des droits, profils et utilisateurs</w:t>
      </w:r>
      <w:r>
        <w:rPr>
          <w:noProof/>
        </w:rPr>
        <w:tab/>
      </w:r>
      <w:r>
        <w:rPr>
          <w:noProof/>
        </w:rPr>
        <w:fldChar w:fldCharType="begin"/>
      </w:r>
      <w:r>
        <w:rPr>
          <w:noProof/>
        </w:rPr>
        <w:instrText xml:space="preserve"> PAGEREF _Toc242370109 \h </w:instrText>
      </w:r>
      <w:r>
        <w:rPr>
          <w:noProof/>
        </w:rPr>
      </w:r>
      <w:r>
        <w:rPr>
          <w:noProof/>
        </w:rPr>
        <w:fldChar w:fldCharType="separate"/>
      </w:r>
      <w:r>
        <w:rPr>
          <w:noProof/>
        </w:rPr>
        <w:t>85</w:t>
      </w:r>
      <w:r>
        <w:rPr>
          <w:noProof/>
        </w:rPr>
        <w:fldChar w:fldCharType="end"/>
      </w:r>
    </w:p>
    <w:p w14:paraId="1E137356" w14:textId="668F6CF4"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_Toc242370110 \h </w:instrText>
      </w:r>
      <w:r>
        <w:rPr>
          <w:noProof/>
        </w:rPr>
      </w:r>
      <w:r>
        <w:rPr>
          <w:noProof/>
        </w:rPr>
        <w:fldChar w:fldCharType="separate"/>
      </w:r>
      <w:r>
        <w:rPr>
          <w:noProof/>
        </w:rPr>
        <w:t>85</w:t>
      </w:r>
      <w:r>
        <w:rPr>
          <w:noProof/>
        </w:rPr>
        <w:fldChar w:fldCharType="end"/>
      </w:r>
    </w:p>
    <w:p w14:paraId="6B3C75B1" w14:textId="5193726C"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_Toc242370111 \h </w:instrText>
      </w:r>
      <w:r>
        <w:rPr>
          <w:noProof/>
        </w:rPr>
      </w:r>
      <w:r>
        <w:rPr>
          <w:noProof/>
        </w:rPr>
        <w:fldChar w:fldCharType="separate"/>
      </w:r>
      <w:r>
        <w:rPr>
          <w:noProof/>
        </w:rPr>
        <w:t>86</w:t>
      </w:r>
      <w:r>
        <w:rPr>
          <w:noProof/>
        </w:rPr>
        <w:fldChar w:fldCharType="end"/>
      </w:r>
    </w:p>
    <w:p w14:paraId="097C0423" w14:textId="38A43FCD"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3.8.3</w:t>
      </w:r>
      <w:r>
        <w:rPr>
          <w:rFonts w:asciiTheme="minorHAnsi" w:eastAsiaTheme="minorEastAsia" w:hAnsiTheme="minorHAnsi" w:cstheme="minorBidi"/>
          <w:i w:val="0"/>
          <w:noProof/>
          <w:kern w:val="2"/>
          <w:sz w:val="24"/>
          <w:szCs w:val="24"/>
          <w14:ligatures w14:val="standardContextual"/>
        </w:rPr>
        <w:tab/>
      </w:r>
      <w:r>
        <w:rPr>
          <w:noProof/>
        </w:rPr>
        <w:t>Notions d’authentification externe et intégrée Panorama</w:t>
      </w:r>
      <w:r>
        <w:rPr>
          <w:noProof/>
        </w:rPr>
        <w:tab/>
      </w:r>
      <w:r>
        <w:rPr>
          <w:noProof/>
        </w:rPr>
        <w:fldChar w:fldCharType="begin"/>
      </w:r>
      <w:r>
        <w:rPr>
          <w:noProof/>
        </w:rPr>
        <w:instrText xml:space="preserve"> PAGEREF _Toc242370112 \h </w:instrText>
      </w:r>
      <w:r>
        <w:rPr>
          <w:noProof/>
        </w:rPr>
      </w:r>
      <w:r>
        <w:rPr>
          <w:noProof/>
        </w:rPr>
        <w:fldChar w:fldCharType="separate"/>
      </w:r>
      <w:r>
        <w:rPr>
          <w:noProof/>
        </w:rPr>
        <w:t>86</w:t>
      </w:r>
      <w:r>
        <w:rPr>
          <w:noProof/>
        </w:rPr>
        <w:fldChar w:fldCharType="end"/>
      </w:r>
    </w:p>
    <w:p w14:paraId="75B75780" w14:textId="2CF1DCAB"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3.8.4</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_Toc242370113 \h </w:instrText>
      </w:r>
      <w:r>
        <w:rPr>
          <w:noProof/>
        </w:rPr>
      </w:r>
      <w:r>
        <w:rPr>
          <w:noProof/>
        </w:rPr>
        <w:fldChar w:fldCharType="separate"/>
      </w:r>
      <w:r>
        <w:rPr>
          <w:noProof/>
        </w:rPr>
        <w:t>87</w:t>
      </w:r>
      <w:r>
        <w:rPr>
          <w:noProof/>
        </w:rPr>
        <w:fldChar w:fldCharType="end"/>
      </w:r>
    </w:p>
    <w:p w14:paraId="15A4D0D3" w14:textId="29E6B1E3"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3.8.5</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_Toc242370114 \h </w:instrText>
      </w:r>
      <w:r>
        <w:rPr>
          <w:noProof/>
        </w:rPr>
      </w:r>
      <w:r>
        <w:rPr>
          <w:noProof/>
        </w:rPr>
        <w:fldChar w:fldCharType="separate"/>
      </w:r>
      <w:r>
        <w:rPr>
          <w:noProof/>
        </w:rPr>
        <w:t>88</w:t>
      </w:r>
      <w:r>
        <w:rPr>
          <w:noProof/>
        </w:rPr>
        <w:fldChar w:fldCharType="end"/>
      </w:r>
    </w:p>
    <w:p w14:paraId="6EEBE3EC" w14:textId="34CD2D6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_Toc242370115 \h </w:instrText>
      </w:r>
      <w:r>
        <w:rPr>
          <w:noProof/>
        </w:rPr>
      </w:r>
      <w:r>
        <w:rPr>
          <w:noProof/>
        </w:rPr>
        <w:fldChar w:fldCharType="separate"/>
      </w:r>
      <w:r>
        <w:rPr>
          <w:noProof/>
        </w:rPr>
        <w:t>88</w:t>
      </w:r>
      <w:r>
        <w:rPr>
          <w:noProof/>
        </w:rPr>
        <w:fldChar w:fldCharType="end"/>
      </w:r>
    </w:p>
    <w:p w14:paraId="6A93DA8E" w14:textId="47FDF0A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3.8.5.2</w:t>
      </w:r>
      <w:r>
        <w:rPr>
          <w:rFonts w:asciiTheme="minorHAnsi" w:eastAsiaTheme="minorEastAsia" w:hAnsiTheme="minorHAnsi" w:cstheme="minorBidi"/>
          <w:noProof/>
          <w:kern w:val="2"/>
          <w:sz w:val="24"/>
          <w:szCs w:val="24"/>
          <w14:ligatures w14:val="standardContextual"/>
        </w:rPr>
        <w:tab/>
      </w:r>
      <w:r>
        <w:rPr>
          <w:noProof/>
        </w:rPr>
        <w:t>Comportements communs</w:t>
      </w:r>
      <w:r>
        <w:rPr>
          <w:noProof/>
        </w:rPr>
        <w:tab/>
      </w:r>
      <w:r>
        <w:rPr>
          <w:noProof/>
        </w:rPr>
        <w:fldChar w:fldCharType="begin"/>
      </w:r>
      <w:r>
        <w:rPr>
          <w:noProof/>
        </w:rPr>
        <w:instrText xml:space="preserve"> PAGEREF _Toc242370116 \h </w:instrText>
      </w:r>
      <w:r>
        <w:rPr>
          <w:noProof/>
        </w:rPr>
      </w:r>
      <w:r>
        <w:rPr>
          <w:noProof/>
        </w:rPr>
        <w:fldChar w:fldCharType="separate"/>
      </w:r>
      <w:r>
        <w:rPr>
          <w:noProof/>
        </w:rPr>
        <w:t>88</w:t>
      </w:r>
      <w:r>
        <w:rPr>
          <w:noProof/>
        </w:rPr>
        <w:fldChar w:fldCharType="end"/>
      </w:r>
    </w:p>
    <w:p w14:paraId="4534634F" w14:textId="30033D3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_Toc242370117 \h </w:instrText>
      </w:r>
      <w:r>
        <w:rPr>
          <w:noProof/>
        </w:rPr>
      </w:r>
      <w:r>
        <w:rPr>
          <w:noProof/>
        </w:rPr>
        <w:fldChar w:fldCharType="separate"/>
      </w:r>
      <w:r>
        <w:rPr>
          <w:noProof/>
        </w:rPr>
        <w:t>88</w:t>
      </w:r>
      <w:r>
        <w:rPr>
          <w:noProof/>
        </w:rPr>
        <w:fldChar w:fldCharType="end"/>
      </w:r>
    </w:p>
    <w:p w14:paraId="05D2B2DB" w14:textId="12F4B3E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3.8.5.4</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_Toc242370118 \h </w:instrText>
      </w:r>
      <w:r>
        <w:rPr>
          <w:noProof/>
        </w:rPr>
      </w:r>
      <w:r>
        <w:rPr>
          <w:noProof/>
        </w:rPr>
        <w:fldChar w:fldCharType="separate"/>
      </w:r>
      <w:r>
        <w:rPr>
          <w:noProof/>
        </w:rPr>
        <w:t>90</w:t>
      </w:r>
      <w:r>
        <w:rPr>
          <w:noProof/>
        </w:rPr>
        <w:fldChar w:fldCharType="end"/>
      </w:r>
    </w:p>
    <w:p w14:paraId="7F243746" w14:textId="43A6BC87"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3.8.6</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_Toc242370119 \h </w:instrText>
      </w:r>
      <w:r>
        <w:rPr>
          <w:noProof/>
        </w:rPr>
      </w:r>
      <w:r>
        <w:rPr>
          <w:noProof/>
        </w:rPr>
        <w:fldChar w:fldCharType="separate"/>
      </w:r>
      <w:r>
        <w:rPr>
          <w:noProof/>
        </w:rPr>
        <w:t>91</w:t>
      </w:r>
      <w:r>
        <w:rPr>
          <w:noProof/>
        </w:rPr>
        <w:fldChar w:fldCharType="end"/>
      </w:r>
    </w:p>
    <w:p w14:paraId="2B696FB8" w14:textId="5AA406F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w:t>
      </w:r>
      <w:r>
        <w:rPr>
          <w:rFonts w:asciiTheme="minorHAnsi" w:eastAsiaTheme="minorEastAsia" w:hAnsiTheme="minorHAnsi" w:cstheme="minorBidi"/>
          <w:noProof/>
          <w:kern w:val="2"/>
          <w:sz w:val="24"/>
          <w:szCs w:val="24"/>
          <w14:ligatures w14:val="standardContextual"/>
        </w:rPr>
        <w:tab/>
      </w:r>
      <w:r>
        <w:rPr>
          <w:noProof/>
        </w:rPr>
        <w:t>SG06-CL6.8-DPU.01 – Consulter la liste des comptes utilisateurs</w:t>
      </w:r>
      <w:r>
        <w:rPr>
          <w:noProof/>
        </w:rPr>
        <w:tab/>
      </w:r>
      <w:r>
        <w:rPr>
          <w:noProof/>
        </w:rPr>
        <w:fldChar w:fldCharType="begin"/>
      </w:r>
      <w:r>
        <w:rPr>
          <w:noProof/>
        </w:rPr>
        <w:instrText xml:space="preserve"> PAGEREF _Toc242370120 \h </w:instrText>
      </w:r>
      <w:r>
        <w:rPr>
          <w:noProof/>
        </w:rPr>
      </w:r>
      <w:r>
        <w:rPr>
          <w:noProof/>
        </w:rPr>
        <w:fldChar w:fldCharType="separate"/>
      </w:r>
      <w:r>
        <w:rPr>
          <w:noProof/>
        </w:rPr>
        <w:t>92</w:t>
      </w:r>
      <w:r>
        <w:rPr>
          <w:noProof/>
        </w:rPr>
        <w:fldChar w:fldCharType="end"/>
      </w:r>
    </w:p>
    <w:p w14:paraId="06EF9FEB" w14:textId="3577BD8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3.8.6.2</w:t>
      </w:r>
      <w:r>
        <w:rPr>
          <w:rFonts w:asciiTheme="minorHAnsi" w:eastAsiaTheme="minorEastAsia" w:hAnsiTheme="minorHAnsi" w:cstheme="minorBidi"/>
          <w:noProof/>
          <w:kern w:val="2"/>
          <w:sz w:val="24"/>
          <w:szCs w:val="24"/>
          <w14:ligatures w14:val="standardContextual"/>
        </w:rPr>
        <w:tab/>
      </w:r>
      <w:r>
        <w:rPr>
          <w:noProof/>
        </w:rPr>
        <w:t>SG06-CL6.8-DPU.02 – Afficher le panneau de détail d’un compte utilisateur</w:t>
      </w:r>
      <w:r>
        <w:rPr>
          <w:noProof/>
        </w:rPr>
        <w:tab/>
      </w:r>
      <w:r>
        <w:rPr>
          <w:noProof/>
        </w:rPr>
        <w:fldChar w:fldCharType="begin"/>
      </w:r>
      <w:r>
        <w:rPr>
          <w:noProof/>
        </w:rPr>
        <w:instrText xml:space="preserve"> PAGEREF _Toc242370121 \h </w:instrText>
      </w:r>
      <w:r>
        <w:rPr>
          <w:noProof/>
        </w:rPr>
      </w:r>
      <w:r>
        <w:rPr>
          <w:noProof/>
        </w:rPr>
        <w:fldChar w:fldCharType="separate"/>
      </w:r>
      <w:r>
        <w:rPr>
          <w:noProof/>
        </w:rPr>
        <w:t>95</w:t>
      </w:r>
      <w:r>
        <w:rPr>
          <w:noProof/>
        </w:rPr>
        <w:fldChar w:fldCharType="end"/>
      </w:r>
    </w:p>
    <w:p w14:paraId="31D6A515" w14:textId="5BB9044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3.8.6.3</w:t>
      </w:r>
      <w:r>
        <w:rPr>
          <w:rFonts w:asciiTheme="minorHAnsi" w:eastAsiaTheme="minorEastAsia" w:hAnsiTheme="minorHAnsi" w:cstheme="minorBidi"/>
          <w:noProof/>
          <w:kern w:val="2"/>
          <w:sz w:val="24"/>
          <w:szCs w:val="24"/>
          <w14:ligatures w14:val="standardContextual"/>
        </w:rPr>
        <w:tab/>
      </w:r>
      <w:r>
        <w:rPr>
          <w:noProof/>
        </w:rPr>
        <w:t>SG06-CL6.8-DPU.03 – Créer un compte utilisateur</w:t>
      </w:r>
      <w:r>
        <w:rPr>
          <w:noProof/>
        </w:rPr>
        <w:tab/>
      </w:r>
      <w:r>
        <w:rPr>
          <w:noProof/>
        </w:rPr>
        <w:fldChar w:fldCharType="begin"/>
      </w:r>
      <w:r>
        <w:rPr>
          <w:noProof/>
        </w:rPr>
        <w:instrText xml:space="preserve"> PAGEREF _Toc242370122 \h </w:instrText>
      </w:r>
      <w:r>
        <w:rPr>
          <w:noProof/>
        </w:rPr>
      </w:r>
      <w:r>
        <w:rPr>
          <w:noProof/>
        </w:rPr>
        <w:fldChar w:fldCharType="separate"/>
      </w:r>
      <w:r>
        <w:rPr>
          <w:noProof/>
        </w:rPr>
        <w:t>97</w:t>
      </w:r>
      <w:r>
        <w:rPr>
          <w:noProof/>
        </w:rPr>
        <w:fldChar w:fldCharType="end"/>
      </w:r>
    </w:p>
    <w:p w14:paraId="1287DEA3" w14:textId="038B528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3.8.6.4</w:t>
      </w:r>
      <w:r>
        <w:rPr>
          <w:rFonts w:asciiTheme="minorHAnsi" w:eastAsiaTheme="minorEastAsia" w:hAnsiTheme="minorHAnsi" w:cstheme="minorBidi"/>
          <w:noProof/>
          <w:kern w:val="2"/>
          <w:sz w:val="24"/>
          <w:szCs w:val="24"/>
          <w14:ligatures w14:val="standardContextual"/>
        </w:rPr>
        <w:tab/>
      </w:r>
      <w:r>
        <w:rPr>
          <w:noProof/>
        </w:rPr>
        <w:t>SG06-CL6.8-DPU.04 – Modifier un compte utilisateur</w:t>
      </w:r>
      <w:r>
        <w:rPr>
          <w:noProof/>
        </w:rPr>
        <w:tab/>
      </w:r>
      <w:r>
        <w:rPr>
          <w:noProof/>
        </w:rPr>
        <w:fldChar w:fldCharType="begin"/>
      </w:r>
      <w:r>
        <w:rPr>
          <w:noProof/>
        </w:rPr>
        <w:instrText xml:space="preserve"> PAGEREF _Toc242370123 \h </w:instrText>
      </w:r>
      <w:r>
        <w:rPr>
          <w:noProof/>
        </w:rPr>
      </w:r>
      <w:r>
        <w:rPr>
          <w:noProof/>
        </w:rPr>
        <w:fldChar w:fldCharType="separate"/>
      </w:r>
      <w:r>
        <w:rPr>
          <w:noProof/>
        </w:rPr>
        <w:t>98</w:t>
      </w:r>
      <w:r>
        <w:rPr>
          <w:noProof/>
        </w:rPr>
        <w:fldChar w:fldCharType="end"/>
      </w:r>
    </w:p>
    <w:p w14:paraId="0174DC0D" w14:textId="333A7D3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3.8.6.5</w:t>
      </w:r>
      <w:r>
        <w:rPr>
          <w:rFonts w:asciiTheme="minorHAnsi" w:eastAsiaTheme="minorEastAsia" w:hAnsiTheme="minorHAnsi" w:cstheme="minorBidi"/>
          <w:noProof/>
          <w:kern w:val="2"/>
          <w:sz w:val="24"/>
          <w:szCs w:val="24"/>
          <w14:ligatures w14:val="standardContextual"/>
        </w:rPr>
        <w:tab/>
      </w:r>
      <w:r>
        <w:rPr>
          <w:noProof/>
        </w:rPr>
        <w:t>SG06-CL6.8-DPU.05 – Supprimer un compte utilisateur</w:t>
      </w:r>
      <w:r>
        <w:rPr>
          <w:noProof/>
        </w:rPr>
        <w:tab/>
      </w:r>
      <w:r>
        <w:rPr>
          <w:noProof/>
        </w:rPr>
        <w:fldChar w:fldCharType="begin"/>
      </w:r>
      <w:r>
        <w:rPr>
          <w:noProof/>
        </w:rPr>
        <w:instrText xml:space="preserve"> PAGEREF _Toc242370124 \h </w:instrText>
      </w:r>
      <w:r>
        <w:rPr>
          <w:noProof/>
        </w:rPr>
      </w:r>
      <w:r>
        <w:rPr>
          <w:noProof/>
        </w:rPr>
        <w:fldChar w:fldCharType="separate"/>
      </w:r>
      <w:r>
        <w:rPr>
          <w:noProof/>
        </w:rPr>
        <w:t>100</w:t>
      </w:r>
      <w:r>
        <w:rPr>
          <w:noProof/>
        </w:rPr>
        <w:fldChar w:fldCharType="end"/>
      </w:r>
    </w:p>
    <w:p w14:paraId="7B2A811D" w14:textId="29C8AC8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lastRenderedPageBreak/>
        <w:t>3.8.6.6</w:t>
      </w:r>
      <w:r>
        <w:rPr>
          <w:rFonts w:asciiTheme="minorHAnsi" w:eastAsiaTheme="minorEastAsia" w:hAnsiTheme="minorHAnsi" w:cstheme="minorBidi"/>
          <w:noProof/>
          <w:kern w:val="2"/>
          <w:sz w:val="24"/>
          <w:szCs w:val="24"/>
          <w14:ligatures w14:val="standardContextual"/>
        </w:rPr>
        <w:tab/>
      </w:r>
      <w:r>
        <w:rPr>
          <w:noProof/>
        </w:rPr>
        <w:t>SG06-CL6.8-DPU.06 – Activer un compte utilisateur</w:t>
      </w:r>
      <w:r>
        <w:rPr>
          <w:noProof/>
        </w:rPr>
        <w:tab/>
      </w:r>
      <w:r>
        <w:rPr>
          <w:noProof/>
        </w:rPr>
        <w:fldChar w:fldCharType="begin"/>
      </w:r>
      <w:r>
        <w:rPr>
          <w:noProof/>
        </w:rPr>
        <w:instrText xml:space="preserve"> PAGEREF _Toc242370125 \h </w:instrText>
      </w:r>
      <w:r>
        <w:rPr>
          <w:noProof/>
        </w:rPr>
      </w:r>
      <w:r>
        <w:rPr>
          <w:noProof/>
        </w:rPr>
        <w:fldChar w:fldCharType="separate"/>
      </w:r>
      <w:r>
        <w:rPr>
          <w:noProof/>
        </w:rPr>
        <w:t>101</w:t>
      </w:r>
      <w:r>
        <w:rPr>
          <w:noProof/>
        </w:rPr>
        <w:fldChar w:fldCharType="end"/>
      </w:r>
    </w:p>
    <w:p w14:paraId="28A81DB0" w14:textId="3B0EEC7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3.8.6.7</w:t>
      </w:r>
      <w:r>
        <w:rPr>
          <w:rFonts w:asciiTheme="minorHAnsi" w:eastAsiaTheme="minorEastAsia" w:hAnsiTheme="minorHAnsi" w:cstheme="minorBidi"/>
          <w:noProof/>
          <w:kern w:val="2"/>
          <w:sz w:val="24"/>
          <w:szCs w:val="24"/>
          <w14:ligatures w14:val="standardContextual"/>
        </w:rPr>
        <w:tab/>
      </w:r>
      <w:r>
        <w:rPr>
          <w:noProof/>
        </w:rPr>
        <w:t>SG06-CL6.8-DPU.07 – Désactiver un compte utilisateur</w:t>
      </w:r>
      <w:r>
        <w:rPr>
          <w:noProof/>
        </w:rPr>
        <w:tab/>
      </w:r>
      <w:r>
        <w:rPr>
          <w:noProof/>
        </w:rPr>
        <w:fldChar w:fldCharType="begin"/>
      </w:r>
      <w:r>
        <w:rPr>
          <w:noProof/>
        </w:rPr>
        <w:instrText xml:space="preserve"> PAGEREF _Toc242370126 \h </w:instrText>
      </w:r>
      <w:r>
        <w:rPr>
          <w:noProof/>
        </w:rPr>
      </w:r>
      <w:r>
        <w:rPr>
          <w:noProof/>
        </w:rPr>
        <w:fldChar w:fldCharType="separate"/>
      </w:r>
      <w:r>
        <w:rPr>
          <w:noProof/>
        </w:rPr>
        <w:t>101</w:t>
      </w:r>
      <w:r>
        <w:rPr>
          <w:noProof/>
        </w:rPr>
        <w:fldChar w:fldCharType="end"/>
      </w:r>
    </w:p>
    <w:p w14:paraId="5487BA62" w14:textId="6B898B5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3.8.6.8</w:t>
      </w:r>
      <w:r>
        <w:rPr>
          <w:rFonts w:asciiTheme="minorHAnsi" w:eastAsiaTheme="minorEastAsia" w:hAnsiTheme="minorHAnsi" w:cstheme="minorBidi"/>
          <w:noProof/>
          <w:kern w:val="2"/>
          <w:sz w:val="24"/>
          <w:szCs w:val="24"/>
          <w14:ligatures w14:val="standardContextual"/>
        </w:rPr>
        <w:tab/>
      </w:r>
      <w:r>
        <w:rPr>
          <w:noProof/>
        </w:rPr>
        <w:t>SG06-CL6.8-DPU.08 – Consulter la liste des profils utilisateurs</w:t>
      </w:r>
      <w:r>
        <w:rPr>
          <w:noProof/>
        </w:rPr>
        <w:tab/>
      </w:r>
      <w:r>
        <w:rPr>
          <w:noProof/>
        </w:rPr>
        <w:fldChar w:fldCharType="begin"/>
      </w:r>
      <w:r>
        <w:rPr>
          <w:noProof/>
        </w:rPr>
        <w:instrText xml:space="preserve"> PAGEREF _Toc242370127 \h </w:instrText>
      </w:r>
      <w:r>
        <w:rPr>
          <w:noProof/>
        </w:rPr>
      </w:r>
      <w:r>
        <w:rPr>
          <w:noProof/>
        </w:rPr>
        <w:fldChar w:fldCharType="separate"/>
      </w:r>
      <w:r>
        <w:rPr>
          <w:noProof/>
        </w:rPr>
        <w:t>102</w:t>
      </w:r>
      <w:r>
        <w:rPr>
          <w:noProof/>
        </w:rPr>
        <w:fldChar w:fldCharType="end"/>
      </w:r>
    </w:p>
    <w:p w14:paraId="76062C72" w14:textId="72FE1B6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3.8.6.9</w:t>
      </w:r>
      <w:r>
        <w:rPr>
          <w:rFonts w:asciiTheme="minorHAnsi" w:eastAsiaTheme="minorEastAsia" w:hAnsiTheme="minorHAnsi" w:cstheme="minorBidi"/>
          <w:noProof/>
          <w:kern w:val="2"/>
          <w:sz w:val="24"/>
          <w:szCs w:val="24"/>
          <w14:ligatures w14:val="standardContextual"/>
        </w:rPr>
        <w:tab/>
      </w:r>
      <w:r>
        <w:rPr>
          <w:noProof/>
        </w:rPr>
        <w:t>SG06-CL6.8-DPU.09 – Afficher le panneau de détail d’un profil utilisateur</w:t>
      </w:r>
      <w:r>
        <w:rPr>
          <w:noProof/>
        </w:rPr>
        <w:tab/>
      </w:r>
      <w:r>
        <w:rPr>
          <w:noProof/>
        </w:rPr>
        <w:fldChar w:fldCharType="begin"/>
      </w:r>
      <w:r>
        <w:rPr>
          <w:noProof/>
        </w:rPr>
        <w:instrText xml:space="preserve"> PAGEREF _Toc242370128 \h </w:instrText>
      </w:r>
      <w:r>
        <w:rPr>
          <w:noProof/>
        </w:rPr>
      </w:r>
      <w:r>
        <w:rPr>
          <w:noProof/>
        </w:rPr>
        <w:fldChar w:fldCharType="separate"/>
      </w:r>
      <w:r>
        <w:rPr>
          <w:noProof/>
        </w:rPr>
        <w:t>105</w:t>
      </w:r>
      <w:r>
        <w:rPr>
          <w:noProof/>
        </w:rPr>
        <w:fldChar w:fldCharType="end"/>
      </w:r>
    </w:p>
    <w:p w14:paraId="65E4125D" w14:textId="58C0F42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3.8.6.10</w:t>
      </w:r>
      <w:r>
        <w:rPr>
          <w:rFonts w:asciiTheme="minorHAnsi" w:eastAsiaTheme="minorEastAsia" w:hAnsiTheme="minorHAnsi" w:cstheme="minorBidi"/>
          <w:noProof/>
          <w:kern w:val="2"/>
          <w:sz w:val="24"/>
          <w:szCs w:val="24"/>
          <w14:ligatures w14:val="standardContextual"/>
        </w:rPr>
        <w:tab/>
      </w:r>
      <w:r>
        <w:rPr>
          <w:noProof/>
        </w:rPr>
        <w:t>SG06-CL6.8-DPU.10 – Créer un nouveau profil utilisateur</w:t>
      </w:r>
      <w:r>
        <w:rPr>
          <w:noProof/>
        </w:rPr>
        <w:tab/>
      </w:r>
      <w:r>
        <w:rPr>
          <w:noProof/>
        </w:rPr>
        <w:fldChar w:fldCharType="begin"/>
      </w:r>
      <w:r>
        <w:rPr>
          <w:noProof/>
        </w:rPr>
        <w:instrText xml:space="preserve"> PAGEREF _Toc242370129 \h </w:instrText>
      </w:r>
      <w:r>
        <w:rPr>
          <w:noProof/>
        </w:rPr>
      </w:r>
      <w:r>
        <w:rPr>
          <w:noProof/>
        </w:rPr>
        <w:fldChar w:fldCharType="separate"/>
      </w:r>
      <w:r>
        <w:rPr>
          <w:noProof/>
        </w:rPr>
        <w:t>106</w:t>
      </w:r>
      <w:r>
        <w:rPr>
          <w:noProof/>
        </w:rPr>
        <w:fldChar w:fldCharType="end"/>
      </w:r>
    </w:p>
    <w:p w14:paraId="79A16AD9" w14:textId="19043B3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3.8.6.11</w:t>
      </w:r>
      <w:r>
        <w:rPr>
          <w:rFonts w:asciiTheme="minorHAnsi" w:eastAsiaTheme="minorEastAsia" w:hAnsiTheme="minorHAnsi" w:cstheme="minorBidi"/>
          <w:noProof/>
          <w:kern w:val="2"/>
          <w:sz w:val="24"/>
          <w:szCs w:val="24"/>
          <w14:ligatures w14:val="standardContextual"/>
        </w:rPr>
        <w:tab/>
      </w:r>
      <w:r>
        <w:rPr>
          <w:noProof/>
        </w:rPr>
        <w:t>SG06-CL6.8-DPU.11 – Modifier un profil utilisateur</w:t>
      </w:r>
      <w:r>
        <w:rPr>
          <w:noProof/>
        </w:rPr>
        <w:tab/>
      </w:r>
      <w:r>
        <w:rPr>
          <w:noProof/>
        </w:rPr>
        <w:fldChar w:fldCharType="begin"/>
      </w:r>
      <w:r>
        <w:rPr>
          <w:noProof/>
        </w:rPr>
        <w:instrText xml:space="preserve"> PAGEREF _Toc242370130 \h </w:instrText>
      </w:r>
      <w:r>
        <w:rPr>
          <w:noProof/>
        </w:rPr>
      </w:r>
      <w:r>
        <w:rPr>
          <w:noProof/>
        </w:rPr>
        <w:fldChar w:fldCharType="separate"/>
      </w:r>
      <w:r>
        <w:rPr>
          <w:noProof/>
        </w:rPr>
        <w:t>107</w:t>
      </w:r>
      <w:r>
        <w:rPr>
          <w:noProof/>
        </w:rPr>
        <w:fldChar w:fldCharType="end"/>
      </w:r>
    </w:p>
    <w:p w14:paraId="408D0AB5" w14:textId="5F62927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3.8.6.12</w:t>
      </w:r>
      <w:r>
        <w:rPr>
          <w:rFonts w:asciiTheme="minorHAnsi" w:eastAsiaTheme="minorEastAsia" w:hAnsiTheme="minorHAnsi" w:cstheme="minorBidi"/>
          <w:noProof/>
          <w:kern w:val="2"/>
          <w:sz w:val="24"/>
          <w:szCs w:val="24"/>
          <w14:ligatures w14:val="standardContextual"/>
        </w:rPr>
        <w:tab/>
      </w:r>
      <w:r>
        <w:rPr>
          <w:noProof/>
        </w:rPr>
        <w:t>SG06-CL6.8-DPU.12 – Supprimer un profil utilisateur</w:t>
      </w:r>
      <w:r>
        <w:rPr>
          <w:noProof/>
        </w:rPr>
        <w:tab/>
      </w:r>
      <w:r>
        <w:rPr>
          <w:noProof/>
        </w:rPr>
        <w:fldChar w:fldCharType="begin"/>
      </w:r>
      <w:r>
        <w:rPr>
          <w:noProof/>
        </w:rPr>
        <w:instrText xml:space="preserve"> PAGEREF _Toc242370131 \h </w:instrText>
      </w:r>
      <w:r>
        <w:rPr>
          <w:noProof/>
        </w:rPr>
      </w:r>
      <w:r>
        <w:rPr>
          <w:noProof/>
        </w:rPr>
        <w:fldChar w:fldCharType="separate"/>
      </w:r>
      <w:r>
        <w:rPr>
          <w:noProof/>
        </w:rPr>
        <w:t>107</w:t>
      </w:r>
      <w:r>
        <w:rPr>
          <w:noProof/>
        </w:rPr>
        <w:fldChar w:fldCharType="end"/>
      </w:r>
    </w:p>
    <w:p w14:paraId="7DE08F9A" w14:textId="0EECC88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3.8.6.13</w:t>
      </w:r>
      <w:r>
        <w:rPr>
          <w:rFonts w:asciiTheme="minorHAnsi" w:eastAsiaTheme="minorEastAsia" w:hAnsiTheme="minorHAnsi" w:cstheme="minorBidi"/>
          <w:noProof/>
          <w:kern w:val="2"/>
          <w:sz w:val="24"/>
          <w:szCs w:val="24"/>
          <w14:ligatures w14:val="standardContextual"/>
        </w:rPr>
        <w:tab/>
      </w:r>
      <w:r>
        <w:rPr>
          <w:noProof/>
        </w:rPr>
        <w:t>SG06-CL6.8-DPU.13 – Activer un profil utilisateur</w:t>
      </w:r>
      <w:r>
        <w:rPr>
          <w:noProof/>
        </w:rPr>
        <w:tab/>
      </w:r>
      <w:r>
        <w:rPr>
          <w:noProof/>
        </w:rPr>
        <w:fldChar w:fldCharType="begin"/>
      </w:r>
      <w:r>
        <w:rPr>
          <w:noProof/>
        </w:rPr>
        <w:instrText xml:space="preserve"> PAGEREF _Toc242370132 \h </w:instrText>
      </w:r>
      <w:r>
        <w:rPr>
          <w:noProof/>
        </w:rPr>
      </w:r>
      <w:r>
        <w:rPr>
          <w:noProof/>
        </w:rPr>
        <w:fldChar w:fldCharType="separate"/>
      </w:r>
      <w:r>
        <w:rPr>
          <w:noProof/>
        </w:rPr>
        <w:t>108</w:t>
      </w:r>
      <w:r>
        <w:rPr>
          <w:noProof/>
        </w:rPr>
        <w:fldChar w:fldCharType="end"/>
      </w:r>
    </w:p>
    <w:p w14:paraId="2AF1FC96" w14:textId="7C4EC84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3.8.6.14</w:t>
      </w:r>
      <w:r>
        <w:rPr>
          <w:rFonts w:asciiTheme="minorHAnsi" w:eastAsiaTheme="minorEastAsia" w:hAnsiTheme="minorHAnsi" w:cstheme="minorBidi"/>
          <w:noProof/>
          <w:kern w:val="2"/>
          <w:sz w:val="24"/>
          <w:szCs w:val="24"/>
          <w14:ligatures w14:val="standardContextual"/>
        </w:rPr>
        <w:tab/>
      </w:r>
      <w:r>
        <w:rPr>
          <w:noProof/>
        </w:rPr>
        <w:t>SG06-CL6.8-DPU.14 – Désactiver un profil utilisateur</w:t>
      </w:r>
      <w:r>
        <w:rPr>
          <w:noProof/>
        </w:rPr>
        <w:tab/>
      </w:r>
      <w:r>
        <w:rPr>
          <w:noProof/>
        </w:rPr>
        <w:fldChar w:fldCharType="begin"/>
      </w:r>
      <w:r>
        <w:rPr>
          <w:noProof/>
        </w:rPr>
        <w:instrText xml:space="preserve"> PAGEREF _Toc242370133 \h </w:instrText>
      </w:r>
      <w:r>
        <w:rPr>
          <w:noProof/>
        </w:rPr>
      </w:r>
      <w:r>
        <w:rPr>
          <w:noProof/>
        </w:rPr>
        <w:fldChar w:fldCharType="separate"/>
      </w:r>
      <w:r>
        <w:rPr>
          <w:noProof/>
        </w:rPr>
        <w:t>108</w:t>
      </w:r>
      <w:r>
        <w:rPr>
          <w:noProof/>
        </w:rPr>
        <w:fldChar w:fldCharType="end"/>
      </w:r>
    </w:p>
    <w:p w14:paraId="2073C0DD" w14:textId="7837EE6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3.8.6.15</w:t>
      </w:r>
      <w:r>
        <w:rPr>
          <w:rFonts w:asciiTheme="minorHAnsi" w:eastAsiaTheme="minorEastAsia" w:hAnsiTheme="minorHAnsi" w:cstheme="minorBidi"/>
          <w:noProof/>
          <w:kern w:val="2"/>
          <w:sz w:val="24"/>
          <w:szCs w:val="24"/>
          <w14:ligatures w14:val="standardContextual"/>
        </w:rPr>
        <w:tab/>
      </w:r>
      <w:r>
        <w:rPr>
          <w:noProof/>
        </w:rPr>
        <w:t>SG06-CL6.8-DPU.15 – Modifier les droits d’un profil utilisateur</w:t>
      </w:r>
      <w:r>
        <w:rPr>
          <w:noProof/>
        </w:rPr>
        <w:tab/>
      </w:r>
      <w:r>
        <w:rPr>
          <w:noProof/>
        </w:rPr>
        <w:fldChar w:fldCharType="begin"/>
      </w:r>
      <w:r>
        <w:rPr>
          <w:noProof/>
        </w:rPr>
        <w:instrText xml:space="preserve"> PAGEREF _Toc242370134 \h </w:instrText>
      </w:r>
      <w:r>
        <w:rPr>
          <w:noProof/>
        </w:rPr>
      </w:r>
      <w:r>
        <w:rPr>
          <w:noProof/>
        </w:rPr>
        <w:fldChar w:fldCharType="separate"/>
      </w:r>
      <w:r>
        <w:rPr>
          <w:noProof/>
        </w:rPr>
        <w:t>109</w:t>
      </w:r>
      <w:r>
        <w:rPr>
          <w:noProof/>
        </w:rPr>
        <w:fldChar w:fldCharType="end"/>
      </w:r>
    </w:p>
    <w:p w14:paraId="13BAA4DF" w14:textId="6F19C4E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3.8.6.16</w:t>
      </w:r>
      <w:r>
        <w:rPr>
          <w:rFonts w:asciiTheme="minorHAnsi" w:eastAsiaTheme="minorEastAsia" w:hAnsiTheme="minorHAnsi" w:cstheme="minorBidi"/>
          <w:noProof/>
          <w:kern w:val="2"/>
          <w:sz w:val="24"/>
          <w:szCs w:val="24"/>
          <w14:ligatures w14:val="standardContextual"/>
        </w:rPr>
        <w:tab/>
      </w:r>
      <w:r>
        <w:rPr>
          <w:noProof/>
        </w:rPr>
        <w:t>SG06-CL6.8-DPU.16 – Modifier son propre mot de passe</w:t>
      </w:r>
      <w:r>
        <w:rPr>
          <w:noProof/>
        </w:rPr>
        <w:tab/>
      </w:r>
      <w:r>
        <w:rPr>
          <w:noProof/>
        </w:rPr>
        <w:fldChar w:fldCharType="begin"/>
      </w:r>
      <w:r>
        <w:rPr>
          <w:noProof/>
        </w:rPr>
        <w:instrText xml:space="preserve"> PAGEREF _Toc242370135 \h </w:instrText>
      </w:r>
      <w:r>
        <w:rPr>
          <w:noProof/>
        </w:rPr>
      </w:r>
      <w:r>
        <w:rPr>
          <w:noProof/>
        </w:rPr>
        <w:fldChar w:fldCharType="separate"/>
      </w:r>
      <w:r>
        <w:rPr>
          <w:noProof/>
        </w:rPr>
        <w:t>110</w:t>
      </w:r>
      <w:r>
        <w:rPr>
          <w:noProof/>
        </w:rPr>
        <w:fldChar w:fldCharType="end"/>
      </w:r>
    </w:p>
    <w:p w14:paraId="7A53B688" w14:textId="1E38F55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3.8.6.17</w:t>
      </w:r>
      <w:r>
        <w:rPr>
          <w:rFonts w:asciiTheme="minorHAnsi" w:eastAsiaTheme="minorEastAsia" w:hAnsiTheme="minorHAnsi" w:cstheme="minorBidi"/>
          <w:noProof/>
          <w:kern w:val="2"/>
          <w:sz w:val="24"/>
          <w:szCs w:val="24"/>
          <w14:ligatures w14:val="standardContextual"/>
        </w:rPr>
        <w:tab/>
      </w:r>
      <w:r>
        <w:rPr>
          <w:noProof/>
        </w:rPr>
        <w:t>SG06-CL6.8-DPU.17 – Exporter la liste des comptes utilisateurs</w:t>
      </w:r>
      <w:r>
        <w:rPr>
          <w:noProof/>
        </w:rPr>
        <w:tab/>
      </w:r>
      <w:r>
        <w:rPr>
          <w:noProof/>
        </w:rPr>
        <w:fldChar w:fldCharType="begin"/>
      </w:r>
      <w:r>
        <w:rPr>
          <w:noProof/>
        </w:rPr>
        <w:instrText xml:space="preserve"> PAGEREF _Toc242370136 \h </w:instrText>
      </w:r>
      <w:r>
        <w:rPr>
          <w:noProof/>
        </w:rPr>
      </w:r>
      <w:r>
        <w:rPr>
          <w:noProof/>
        </w:rPr>
        <w:fldChar w:fldCharType="separate"/>
      </w:r>
      <w:r>
        <w:rPr>
          <w:noProof/>
        </w:rPr>
        <w:t>111</w:t>
      </w:r>
      <w:r>
        <w:rPr>
          <w:noProof/>
        </w:rPr>
        <w:fldChar w:fldCharType="end"/>
      </w:r>
    </w:p>
    <w:p w14:paraId="788E7018" w14:textId="441183A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3.8.6.18</w:t>
      </w:r>
      <w:r>
        <w:rPr>
          <w:rFonts w:asciiTheme="minorHAnsi" w:eastAsiaTheme="minorEastAsia" w:hAnsiTheme="minorHAnsi" w:cstheme="minorBidi"/>
          <w:noProof/>
          <w:kern w:val="2"/>
          <w:sz w:val="24"/>
          <w:szCs w:val="24"/>
          <w14:ligatures w14:val="standardContextual"/>
        </w:rPr>
        <w:tab/>
      </w:r>
      <w:r>
        <w:rPr>
          <w:noProof/>
        </w:rPr>
        <w:t>SG06-CL6.8-DPU.18 – Exporter la liste des profils utilisateurs</w:t>
      </w:r>
      <w:r>
        <w:rPr>
          <w:noProof/>
        </w:rPr>
        <w:tab/>
      </w:r>
      <w:r>
        <w:rPr>
          <w:noProof/>
        </w:rPr>
        <w:fldChar w:fldCharType="begin"/>
      </w:r>
      <w:r>
        <w:rPr>
          <w:noProof/>
        </w:rPr>
        <w:instrText xml:space="preserve"> PAGEREF _Toc242370137 \h </w:instrText>
      </w:r>
      <w:r>
        <w:rPr>
          <w:noProof/>
        </w:rPr>
      </w:r>
      <w:r>
        <w:rPr>
          <w:noProof/>
        </w:rPr>
        <w:fldChar w:fldCharType="separate"/>
      </w:r>
      <w:r>
        <w:rPr>
          <w:noProof/>
        </w:rPr>
        <w:t>111</w:t>
      </w:r>
      <w:r>
        <w:rPr>
          <w:noProof/>
        </w:rPr>
        <w:fldChar w:fldCharType="end"/>
      </w:r>
    </w:p>
    <w:p w14:paraId="0B6F501E" w14:textId="12DE60E3"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3.8.7</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_Toc242370138 \h </w:instrText>
      </w:r>
      <w:r>
        <w:rPr>
          <w:noProof/>
        </w:rPr>
      </w:r>
      <w:r>
        <w:rPr>
          <w:noProof/>
        </w:rPr>
        <w:fldChar w:fldCharType="separate"/>
      </w:r>
      <w:r>
        <w:rPr>
          <w:noProof/>
        </w:rPr>
        <w:t>112</w:t>
      </w:r>
      <w:r>
        <w:rPr>
          <w:noProof/>
        </w:rPr>
        <w:fldChar w:fldCharType="end"/>
      </w:r>
    </w:p>
    <w:p w14:paraId="48614B11" w14:textId="0884C1F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3.8.7.1</w:t>
      </w:r>
      <w:r>
        <w:rPr>
          <w:rFonts w:asciiTheme="minorHAnsi" w:eastAsiaTheme="minorEastAsia" w:hAnsiTheme="minorHAnsi" w:cstheme="minorBidi"/>
          <w:noProof/>
          <w:kern w:val="2"/>
          <w:sz w:val="24"/>
          <w:szCs w:val="24"/>
          <w14:ligatures w14:val="standardContextual"/>
        </w:rPr>
        <w:tab/>
      </w:r>
      <w:r>
        <w:rPr>
          <w:noProof/>
        </w:rPr>
        <w:t>SG06-CL6.8-DPU.S01 – Modifier le mot de passe d’un utilisateur</w:t>
      </w:r>
      <w:r>
        <w:rPr>
          <w:noProof/>
        </w:rPr>
        <w:tab/>
      </w:r>
      <w:r>
        <w:rPr>
          <w:noProof/>
        </w:rPr>
        <w:fldChar w:fldCharType="begin"/>
      </w:r>
      <w:r>
        <w:rPr>
          <w:noProof/>
        </w:rPr>
        <w:instrText xml:space="preserve"> PAGEREF _Toc242370139 \h </w:instrText>
      </w:r>
      <w:r>
        <w:rPr>
          <w:noProof/>
        </w:rPr>
      </w:r>
      <w:r>
        <w:rPr>
          <w:noProof/>
        </w:rPr>
        <w:fldChar w:fldCharType="separate"/>
      </w:r>
      <w:r>
        <w:rPr>
          <w:noProof/>
        </w:rPr>
        <w:t>112</w:t>
      </w:r>
      <w:r>
        <w:rPr>
          <w:noProof/>
        </w:rPr>
        <w:fldChar w:fldCharType="end"/>
      </w:r>
    </w:p>
    <w:p w14:paraId="57899F8B" w14:textId="78B4480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3.8.7.2</w:t>
      </w:r>
      <w:r>
        <w:rPr>
          <w:rFonts w:asciiTheme="minorHAnsi" w:eastAsiaTheme="minorEastAsia" w:hAnsiTheme="minorHAnsi" w:cstheme="minorBidi"/>
          <w:noProof/>
          <w:kern w:val="2"/>
          <w:sz w:val="24"/>
          <w:szCs w:val="24"/>
          <w14:ligatures w14:val="standardContextual"/>
        </w:rPr>
        <w:tab/>
      </w:r>
      <w:r>
        <w:rPr>
          <w:noProof/>
        </w:rPr>
        <w:t>SG06-CL6.8-DPU.S02 – Calculer l’état d’expiration d’un mot de passe</w:t>
      </w:r>
      <w:r>
        <w:rPr>
          <w:noProof/>
        </w:rPr>
        <w:tab/>
      </w:r>
      <w:r>
        <w:rPr>
          <w:noProof/>
        </w:rPr>
        <w:fldChar w:fldCharType="begin"/>
      </w:r>
      <w:r>
        <w:rPr>
          <w:noProof/>
        </w:rPr>
        <w:instrText xml:space="preserve"> PAGEREF _Toc242370140 \h </w:instrText>
      </w:r>
      <w:r>
        <w:rPr>
          <w:noProof/>
        </w:rPr>
      </w:r>
      <w:r>
        <w:rPr>
          <w:noProof/>
        </w:rPr>
        <w:fldChar w:fldCharType="separate"/>
      </w:r>
      <w:r>
        <w:rPr>
          <w:noProof/>
        </w:rPr>
        <w:t>112</w:t>
      </w:r>
      <w:r>
        <w:rPr>
          <w:noProof/>
        </w:rPr>
        <w:fldChar w:fldCharType="end"/>
      </w:r>
    </w:p>
    <w:p w14:paraId="55BA8591" w14:textId="135FF59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3.8.7.3</w:t>
      </w:r>
      <w:r>
        <w:rPr>
          <w:rFonts w:asciiTheme="minorHAnsi" w:eastAsiaTheme="minorEastAsia" w:hAnsiTheme="minorHAnsi" w:cstheme="minorBidi"/>
          <w:noProof/>
          <w:kern w:val="2"/>
          <w:sz w:val="24"/>
          <w:szCs w:val="24"/>
          <w14:ligatures w14:val="standardContextual"/>
        </w:rPr>
        <w:tab/>
      </w:r>
      <w:r>
        <w:rPr>
          <w:noProof/>
        </w:rPr>
        <w:t>SG06-CL6.8-DPU.S03 – Contrôler la complexité d’un mot de passe</w:t>
      </w:r>
      <w:r>
        <w:rPr>
          <w:noProof/>
        </w:rPr>
        <w:tab/>
      </w:r>
      <w:r>
        <w:rPr>
          <w:noProof/>
        </w:rPr>
        <w:fldChar w:fldCharType="begin"/>
      </w:r>
      <w:r>
        <w:rPr>
          <w:noProof/>
        </w:rPr>
        <w:instrText xml:space="preserve"> PAGEREF _Toc242370141 \h </w:instrText>
      </w:r>
      <w:r>
        <w:rPr>
          <w:noProof/>
        </w:rPr>
      </w:r>
      <w:r>
        <w:rPr>
          <w:noProof/>
        </w:rPr>
        <w:fldChar w:fldCharType="separate"/>
      </w:r>
      <w:r>
        <w:rPr>
          <w:noProof/>
        </w:rPr>
        <w:t>113</w:t>
      </w:r>
      <w:r>
        <w:rPr>
          <w:noProof/>
        </w:rPr>
        <w:fldChar w:fldCharType="end"/>
      </w:r>
    </w:p>
    <w:p w14:paraId="6FA2DEFE" w14:textId="32E12DF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3.8.7.4</w:t>
      </w:r>
      <w:r>
        <w:rPr>
          <w:rFonts w:asciiTheme="minorHAnsi" w:eastAsiaTheme="minorEastAsia" w:hAnsiTheme="minorHAnsi" w:cstheme="minorBidi"/>
          <w:noProof/>
          <w:kern w:val="2"/>
          <w:sz w:val="24"/>
          <w:szCs w:val="24"/>
          <w14:ligatures w14:val="standardContextual"/>
        </w:rPr>
        <w:tab/>
      </w:r>
      <w:r>
        <w:rPr>
          <w:noProof/>
        </w:rPr>
        <w:t>SG06-CL6.8-DPU.S03 – Authentification par SSO</w:t>
      </w:r>
      <w:r>
        <w:rPr>
          <w:noProof/>
        </w:rPr>
        <w:tab/>
      </w:r>
      <w:r>
        <w:rPr>
          <w:noProof/>
        </w:rPr>
        <w:fldChar w:fldCharType="begin"/>
      </w:r>
      <w:r>
        <w:rPr>
          <w:noProof/>
        </w:rPr>
        <w:instrText xml:space="preserve"> PAGEREF _Toc242370142 \h </w:instrText>
      </w:r>
      <w:r>
        <w:rPr>
          <w:noProof/>
        </w:rPr>
      </w:r>
      <w:r>
        <w:rPr>
          <w:noProof/>
        </w:rPr>
        <w:fldChar w:fldCharType="separate"/>
      </w:r>
      <w:r>
        <w:rPr>
          <w:noProof/>
        </w:rPr>
        <w:t>114</w:t>
      </w:r>
      <w:r>
        <w:rPr>
          <w:noProof/>
        </w:rPr>
        <w:fldChar w:fldCharType="end"/>
      </w:r>
    </w:p>
    <w:p w14:paraId="5651B5E0" w14:textId="1C48ECFF"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3.9</w:t>
      </w:r>
      <w:r>
        <w:rPr>
          <w:rFonts w:asciiTheme="minorHAnsi" w:eastAsiaTheme="minorEastAsia" w:hAnsiTheme="minorHAnsi" w:cstheme="minorBidi"/>
          <w:smallCaps w:val="0"/>
          <w:noProof/>
          <w:kern w:val="2"/>
          <w:sz w:val="24"/>
          <w:szCs w:val="24"/>
          <w14:ligatures w14:val="standardContextual"/>
        </w:rPr>
        <w:tab/>
      </w:r>
      <w:r>
        <w:rPr>
          <w:noProof/>
        </w:rPr>
        <w:t>Gestion des éléments</w:t>
      </w:r>
      <w:r>
        <w:rPr>
          <w:noProof/>
        </w:rPr>
        <w:tab/>
      </w:r>
      <w:r>
        <w:rPr>
          <w:noProof/>
        </w:rPr>
        <w:fldChar w:fldCharType="begin"/>
      </w:r>
      <w:r>
        <w:rPr>
          <w:noProof/>
        </w:rPr>
        <w:instrText xml:space="preserve"> PAGEREF _Toc242370143 \h </w:instrText>
      </w:r>
      <w:r>
        <w:rPr>
          <w:noProof/>
        </w:rPr>
      </w:r>
      <w:r>
        <w:rPr>
          <w:noProof/>
        </w:rPr>
        <w:fldChar w:fldCharType="separate"/>
      </w:r>
      <w:r>
        <w:rPr>
          <w:noProof/>
        </w:rPr>
        <w:t>115</w:t>
      </w:r>
      <w:r>
        <w:rPr>
          <w:noProof/>
        </w:rPr>
        <w:fldChar w:fldCharType="end"/>
      </w:r>
    </w:p>
    <w:p w14:paraId="17BB391B" w14:textId="2C0E4998"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_Toc242370144 \h </w:instrText>
      </w:r>
      <w:r>
        <w:rPr>
          <w:noProof/>
        </w:rPr>
      </w:r>
      <w:r>
        <w:rPr>
          <w:noProof/>
        </w:rPr>
        <w:fldChar w:fldCharType="separate"/>
      </w:r>
      <w:r>
        <w:rPr>
          <w:noProof/>
        </w:rPr>
        <w:t>115</w:t>
      </w:r>
      <w:r>
        <w:rPr>
          <w:noProof/>
        </w:rPr>
        <w:fldChar w:fldCharType="end"/>
      </w:r>
    </w:p>
    <w:p w14:paraId="048A756A" w14:textId="5A258914"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_Toc242370145 \h </w:instrText>
      </w:r>
      <w:r>
        <w:rPr>
          <w:noProof/>
        </w:rPr>
      </w:r>
      <w:r>
        <w:rPr>
          <w:noProof/>
        </w:rPr>
        <w:fldChar w:fldCharType="separate"/>
      </w:r>
      <w:r>
        <w:rPr>
          <w:noProof/>
        </w:rPr>
        <w:t>115</w:t>
      </w:r>
      <w:r>
        <w:rPr>
          <w:noProof/>
        </w:rPr>
        <w:fldChar w:fldCharType="end"/>
      </w:r>
    </w:p>
    <w:p w14:paraId="4EC70440" w14:textId="00249249"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_Toc242370146 \h </w:instrText>
      </w:r>
      <w:r>
        <w:rPr>
          <w:noProof/>
        </w:rPr>
      </w:r>
      <w:r>
        <w:rPr>
          <w:noProof/>
        </w:rPr>
        <w:fldChar w:fldCharType="separate"/>
      </w:r>
      <w:r>
        <w:rPr>
          <w:noProof/>
        </w:rPr>
        <w:t>116</w:t>
      </w:r>
      <w:r>
        <w:rPr>
          <w:noProof/>
        </w:rPr>
        <w:fldChar w:fldCharType="end"/>
      </w:r>
    </w:p>
    <w:p w14:paraId="43FAF38D" w14:textId="7DC6F4F7"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_Toc242370147 \h </w:instrText>
      </w:r>
      <w:r>
        <w:rPr>
          <w:noProof/>
        </w:rPr>
      </w:r>
      <w:r>
        <w:rPr>
          <w:noProof/>
        </w:rPr>
        <w:fldChar w:fldCharType="separate"/>
      </w:r>
      <w:r>
        <w:rPr>
          <w:noProof/>
        </w:rPr>
        <w:t>116</w:t>
      </w:r>
      <w:r>
        <w:rPr>
          <w:noProof/>
        </w:rPr>
        <w:fldChar w:fldCharType="end"/>
      </w:r>
    </w:p>
    <w:p w14:paraId="0D5E3C12" w14:textId="166069F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_Toc242370148 \h </w:instrText>
      </w:r>
      <w:r>
        <w:rPr>
          <w:noProof/>
        </w:rPr>
      </w:r>
      <w:r>
        <w:rPr>
          <w:noProof/>
        </w:rPr>
        <w:fldChar w:fldCharType="separate"/>
      </w:r>
      <w:r>
        <w:rPr>
          <w:noProof/>
        </w:rPr>
        <w:t>116</w:t>
      </w:r>
      <w:r>
        <w:rPr>
          <w:noProof/>
        </w:rPr>
        <w:fldChar w:fldCharType="end"/>
      </w:r>
    </w:p>
    <w:p w14:paraId="73333BD4" w14:textId="107541A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_Toc242370149 \h </w:instrText>
      </w:r>
      <w:r>
        <w:rPr>
          <w:noProof/>
        </w:rPr>
      </w:r>
      <w:r>
        <w:rPr>
          <w:noProof/>
        </w:rPr>
        <w:fldChar w:fldCharType="separate"/>
      </w:r>
      <w:r>
        <w:rPr>
          <w:noProof/>
        </w:rPr>
        <w:t>116</w:t>
      </w:r>
      <w:r>
        <w:rPr>
          <w:noProof/>
        </w:rPr>
        <w:fldChar w:fldCharType="end"/>
      </w:r>
    </w:p>
    <w:p w14:paraId="0F8B2430" w14:textId="141E4B2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_Toc242370150 \h </w:instrText>
      </w:r>
      <w:r>
        <w:rPr>
          <w:noProof/>
        </w:rPr>
      </w:r>
      <w:r>
        <w:rPr>
          <w:noProof/>
        </w:rPr>
        <w:fldChar w:fldCharType="separate"/>
      </w:r>
      <w:r>
        <w:rPr>
          <w:noProof/>
        </w:rPr>
        <w:t>116</w:t>
      </w:r>
      <w:r>
        <w:rPr>
          <w:noProof/>
        </w:rPr>
        <w:fldChar w:fldCharType="end"/>
      </w:r>
    </w:p>
    <w:p w14:paraId="67F7F5C4" w14:textId="67181FD6"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_Toc242370151 \h </w:instrText>
      </w:r>
      <w:r>
        <w:rPr>
          <w:noProof/>
        </w:rPr>
      </w:r>
      <w:r>
        <w:rPr>
          <w:noProof/>
        </w:rPr>
        <w:fldChar w:fldCharType="separate"/>
      </w:r>
      <w:r>
        <w:rPr>
          <w:noProof/>
        </w:rPr>
        <w:t>117</w:t>
      </w:r>
      <w:r>
        <w:rPr>
          <w:noProof/>
        </w:rPr>
        <w:fldChar w:fldCharType="end"/>
      </w:r>
    </w:p>
    <w:p w14:paraId="2E9C401D" w14:textId="0C5F9FC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3.9.5.1</w:t>
      </w:r>
      <w:r>
        <w:rPr>
          <w:rFonts w:asciiTheme="minorHAnsi" w:eastAsiaTheme="minorEastAsia" w:hAnsiTheme="minorHAnsi" w:cstheme="minorBidi"/>
          <w:noProof/>
          <w:kern w:val="2"/>
          <w:sz w:val="24"/>
          <w:szCs w:val="24"/>
          <w14:ligatures w14:val="standardContextual"/>
        </w:rPr>
        <w:tab/>
      </w:r>
      <w:r>
        <w:rPr>
          <w:noProof/>
        </w:rPr>
        <w:t>SG06-CL6.7-ELT.01 – Consulter la liste des éléments</w:t>
      </w:r>
      <w:r>
        <w:rPr>
          <w:noProof/>
        </w:rPr>
        <w:tab/>
      </w:r>
      <w:r>
        <w:rPr>
          <w:noProof/>
        </w:rPr>
        <w:fldChar w:fldCharType="begin"/>
      </w:r>
      <w:r>
        <w:rPr>
          <w:noProof/>
        </w:rPr>
        <w:instrText xml:space="preserve"> PAGEREF _Toc242370152 \h </w:instrText>
      </w:r>
      <w:r>
        <w:rPr>
          <w:noProof/>
        </w:rPr>
      </w:r>
      <w:r>
        <w:rPr>
          <w:noProof/>
        </w:rPr>
        <w:fldChar w:fldCharType="separate"/>
      </w:r>
      <w:r>
        <w:rPr>
          <w:noProof/>
        </w:rPr>
        <w:t>117</w:t>
      </w:r>
      <w:r>
        <w:rPr>
          <w:noProof/>
        </w:rPr>
        <w:fldChar w:fldCharType="end"/>
      </w:r>
    </w:p>
    <w:p w14:paraId="3B545F31" w14:textId="5764EA9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3.9.5.2</w:t>
      </w:r>
      <w:r>
        <w:rPr>
          <w:rFonts w:asciiTheme="minorHAnsi" w:eastAsiaTheme="minorEastAsia" w:hAnsiTheme="minorHAnsi" w:cstheme="minorBidi"/>
          <w:noProof/>
          <w:kern w:val="2"/>
          <w:sz w:val="24"/>
          <w:szCs w:val="24"/>
          <w14:ligatures w14:val="standardContextual"/>
        </w:rPr>
        <w:tab/>
      </w:r>
      <w:r>
        <w:rPr>
          <w:noProof/>
        </w:rPr>
        <w:t>SG06-CL6.7-ELT.02 – Filtrer la liste des éléments</w:t>
      </w:r>
      <w:r>
        <w:rPr>
          <w:noProof/>
        </w:rPr>
        <w:tab/>
      </w:r>
      <w:r>
        <w:rPr>
          <w:noProof/>
        </w:rPr>
        <w:fldChar w:fldCharType="begin"/>
      </w:r>
      <w:r>
        <w:rPr>
          <w:noProof/>
        </w:rPr>
        <w:instrText xml:space="preserve"> PAGEREF _Toc242370153 \h </w:instrText>
      </w:r>
      <w:r>
        <w:rPr>
          <w:noProof/>
        </w:rPr>
      </w:r>
      <w:r>
        <w:rPr>
          <w:noProof/>
        </w:rPr>
        <w:fldChar w:fldCharType="separate"/>
      </w:r>
      <w:r>
        <w:rPr>
          <w:noProof/>
        </w:rPr>
        <w:t>121</w:t>
      </w:r>
      <w:r>
        <w:rPr>
          <w:noProof/>
        </w:rPr>
        <w:fldChar w:fldCharType="end"/>
      </w:r>
    </w:p>
    <w:p w14:paraId="2ED4BFA8" w14:textId="761DC58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3.9.5.3</w:t>
      </w:r>
      <w:r>
        <w:rPr>
          <w:rFonts w:asciiTheme="minorHAnsi" w:eastAsiaTheme="minorEastAsia" w:hAnsiTheme="minorHAnsi" w:cstheme="minorBidi"/>
          <w:noProof/>
          <w:kern w:val="2"/>
          <w:sz w:val="24"/>
          <w:szCs w:val="24"/>
          <w14:ligatures w14:val="standardContextual"/>
        </w:rPr>
        <w:tab/>
      </w:r>
      <w:r>
        <w:rPr>
          <w:noProof/>
        </w:rPr>
        <w:t>SG06-CL6.7-ELT.03 – Exporter la liste des éléments dans fichier CSV</w:t>
      </w:r>
      <w:r>
        <w:rPr>
          <w:noProof/>
        </w:rPr>
        <w:tab/>
      </w:r>
      <w:r>
        <w:rPr>
          <w:noProof/>
        </w:rPr>
        <w:fldChar w:fldCharType="begin"/>
      </w:r>
      <w:r>
        <w:rPr>
          <w:noProof/>
        </w:rPr>
        <w:instrText xml:space="preserve"> PAGEREF _Toc242370154 \h </w:instrText>
      </w:r>
      <w:r>
        <w:rPr>
          <w:noProof/>
        </w:rPr>
      </w:r>
      <w:r>
        <w:rPr>
          <w:noProof/>
        </w:rPr>
        <w:fldChar w:fldCharType="separate"/>
      </w:r>
      <w:r>
        <w:rPr>
          <w:noProof/>
        </w:rPr>
        <w:t>122</w:t>
      </w:r>
      <w:r>
        <w:rPr>
          <w:noProof/>
        </w:rPr>
        <w:fldChar w:fldCharType="end"/>
      </w:r>
    </w:p>
    <w:p w14:paraId="32C9563D" w14:textId="1C8F670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3.9.5.4</w:t>
      </w:r>
      <w:r>
        <w:rPr>
          <w:rFonts w:asciiTheme="minorHAnsi" w:eastAsiaTheme="minorEastAsia" w:hAnsiTheme="minorHAnsi" w:cstheme="minorBidi"/>
          <w:noProof/>
          <w:kern w:val="2"/>
          <w:sz w:val="24"/>
          <w:szCs w:val="24"/>
          <w14:ligatures w14:val="standardContextual"/>
        </w:rPr>
        <w:tab/>
      </w:r>
      <w:r>
        <w:rPr>
          <w:noProof/>
        </w:rPr>
        <w:t>SG06-CL6.7-ELT.04 – Exporter la liste des éléments dans fichier XLSX</w:t>
      </w:r>
      <w:r>
        <w:rPr>
          <w:noProof/>
        </w:rPr>
        <w:tab/>
      </w:r>
      <w:r>
        <w:rPr>
          <w:noProof/>
        </w:rPr>
        <w:fldChar w:fldCharType="begin"/>
      </w:r>
      <w:r>
        <w:rPr>
          <w:noProof/>
        </w:rPr>
        <w:instrText xml:space="preserve"> PAGEREF _Toc242370155 \h </w:instrText>
      </w:r>
      <w:r>
        <w:rPr>
          <w:noProof/>
        </w:rPr>
      </w:r>
      <w:r>
        <w:rPr>
          <w:noProof/>
        </w:rPr>
        <w:fldChar w:fldCharType="separate"/>
      </w:r>
      <w:r>
        <w:rPr>
          <w:noProof/>
        </w:rPr>
        <w:t>123</w:t>
      </w:r>
      <w:r>
        <w:rPr>
          <w:noProof/>
        </w:rPr>
        <w:fldChar w:fldCharType="end"/>
      </w:r>
    </w:p>
    <w:p w14:paraId="70FE4390" w14:textId="1E1271C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3.9.5.5</w:t>
      </w:r>
      <w:r>
        <w:rPr>
          <w:rFonts w:asciiTheme="minorHAnsi" w:eastAsiaTheme="minorEastAsia" w:hAnsiTheme="minorHAnsi" w:cstheme="minorBidi"/>
          <w:noProof/>
          <w:kern w:val="2"/>
          <w:sz w:val="24"/>
          <w:szCs w:val="24"/>
          <w14:ligatures w14:val="standardContextual"/>
        </w:rPr>
        <w:tab/>
      </w:r>
      <w:r>
        <w:rPr>
          <w:noProof/>
        </w:rPr>
        <w:t>SG06-CL6.7-ELT.05 – Consulter le panneau de détails d’un élément</w:t>
      </w:r>
      <w:r>
        <w:rPr>
          <w:noProof/>
        </w:rPr>
        <w:tab/>
      </w:r>
      <w:r>
        <w:rPr>
          <w:noProof/>
        </w:rPr>
        <w:fldChar w:fldCharType="begin"/>
      </w:r>
      <w:r>
        <w:rPr>
          <w:noProof/>
        </w:rPr>
        <w:instrText xml:space="preserve"> PAGEREF _Toc242370156 \h </w:instrText>
      </w:r>
      <w:r>
        <w:rPr>
          <w:noProof/>
        </w:rPr>
      </w:r>
      <w:r>
        <w:rPr>
          <w:noProof/>
        </w:rPr>
        <w:fldChar w:fldCharType="separate"/>
      </w:r>
      <w:r>
        <w:rPr>
          <w:noProof/>
        </w:rPr>
        <w:t>124</w:t>
      </w:r>
      <w:r>
        <w:rPr>
          <w:noProof/>
        </w:rPr>
        <w:fldChar w:fldCharType="end"/>
      </w:r>
    </w:p>
    <w:p w14:paraId="6572F09C" w14:textId="5E1DD8A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3.9.5.6</w:t>
      </w:r>
      <w:r>
        <w:rPr>
          <w:rFonts w:asciiTheme="minorHAnsi" w:eastAsiaTheme="minorEastAsia" w:hAnsiTheme="minorHAnsi" w:cstheme="minorBidi"/>
          <w:noProof/>
          <w:kern w:val="2"/>
          <w:sz w:val="24"/>
          <w:szCs w:val="24"/>
          <w14:ligatures w14:val="standardContextual"/>
        </w:rPr>
        <w:tab/>
      </w:r>
      <w:r>
        <w:rPr>
          <w:noProof/>
        </w:rPr>
        <w:t>SG06-CL6.7-ELT.06 – Changer le type d’un élément</w:t>
      </w:r>
      <w:r>
        <w:rPr>
          <w:noProof/>
        </w:rPr>
        <w:tab/>
      </w:r>
      <w:r>
        <w:rPr>
          <w:noProof/>
        </w:rPr>
        <w:fldChar w:fldCharType="begin"/>
      </w:r>
      <w:r>
        <w:rPr>
          <w:noProof/>
        </w:rPr>
        <w:instrText xml:space="preserve"> PAGEREF _Toc242370157 \h </w:instrText>
      </w:r>
      <w:r>
        <w:rPr>
          <w:noProof/>
        </w:rPr>
      </w:r>
      <w:r>
        <w:rPr>
          <w:noProof/>
        </w:rPr>
        <w:fldChar w:fldCharType="separate"/>
      </w:r>
      <w:r>
        <w:rPr>
          <w:noProof/>
        </w:rPr>
        <w:t>124</w:t>
      </w:r>
      <w:r>
        <w:rPr>
          <w:noProof/>
        </w:rPr>
        <w:fldChar w:fldCharType="end"/>
      </w:r>
    </w:p>
    <w:p w14:paraId="05856FE9" w14:textId="4732D79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3.9.5.7</w:t>
      </w:r>
      <w:r>
        <w:rPr>
          <w:rFonts w:asciiTheme="minorHAnsi" w:eastAsiaTheme="minorEastAsia" w:hAnsiTheme="minorHAnsi" w:cstheme="minorBidi"/>
          <w:noProof/>
          <w:kern w:val="2"/>
          <w:sz w:val="24"/>
          <w:szCs w:val="24"/>
          <w14:ligatures w14:val="standardContextual"/>
        </w:rPr>
        <w:tab/>
      </w:r>
      <w:r>
        <w:rPr>
          <w:noProof/>
        </w:rPr>
        <w:t>SG06-CL6.7-ELT.07 – Changer l'icône et le libellé d’un élément</w:t>
      </w:r>
      <w:r>
        <w:rPr>
          <w:noProof/>
        </w:rPr>
        <w:tab/>
      </w:r>
      <w:r>
        <w:rPr>
          <w:noProof/>
        </w:rPr>
        <w:fldChar w:fldCharType="begin"/>
      </w:r>
      <w:r>
        <w:rPr>
          <w:noProof/>
        </w:rPr>
        <w:instrText xml:space="preserve"> PAGEREF _Toc242370158 \h </w:instrText>
      </w:r>
      <w:r>
        <w:rPr>
          <w:noProof/>
        </w:rPr>
      </w:r>
      <w:r>
        <w:rPr>
          <w:noProof/>
        </w:rPr>
        <w:fldChar w:fldCharType="separate"/>
      </w:r>
      <w:r>
        <w:rPr>
          <w:noProof/>
        </w:rPr>
        <w:t>124</w:t>
      </w:r>
      <w:r>
        <w:rPr>
          <w:noProof/>
        </w:rPr>
        <w:fldChar w:fldCharType="end"/>
      </w:r>
    </w:p>
    <w:p w14:paraId="6B22EBF3" w14:textId="754D7E9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3.9.5.8</w:t>
      </w:r>
      <w:r>
        <w:rPr>
          <w:rFonts w:asciiTheme="minorHAnsi" w:eastAsiaTheme="minorEastAsia" w:hAnsiTheme="minorHAnsi" w:cstheme="minorBidi"/>
          <w:noProof/>
          <w:kern w:val="2"/>
          <w:sz w:val="24"/>
          <w:szCs w:val="24"/>
          <w14:ligatures w14:val="standardContextual"/>
        </w:rPr>
        <w:tab/>
      </w:r>
      <w:r>
        <w:rPr>
          <w:noProof/>
        </w:rPr>
        <w:t>SG06-CL6.7-ELT.08 – Ajouter/Editer/Supprimer un commentaire sur un élément</w:t>
      </w:r>
      <w:r>
        <w:rPr>
          <w:noProof/>
        </w:rPr>
        <w:tab/>
      </w:r>
      <w:r>
        <w:rPr>
          <w:noProof/>
        </w:rPr>
        <w:fldChar w:fldCharType="begin"/>
      </w:r>
      <w:r>
        <w:rPr>
          <w:noProof/>
        </w:rPr>
        <w:instrText xml:space="preserve"> PAGEREF _Toc242370159 \h </w:instrText>
      </w:r>
      <w:r>
        <w:rPr>
          <w:noProof/>
        </w:rPr>
      </w:r>
      <w:r>
        <w:rPr>
          <w:noProof/>
        </w:rPr>
        <w:fldChar w:fldCharType="separate"/>
      </w:r>
      <w:r>
        <w:rPr>
          <w:noProof/>
        </w:rPr>
        <w:t>124</w:t>
      </w:r>
      <w:r>
        <w:rPr>
          <w:noProof/>
        </w:rPr>
        <w:fldChar w:fldCharType="end"/>
      </w:r>
    </w:p>
    <w:p w14:paraId="35C2ACDC" w14:textId="05CF517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3.9.5.9</w:t>
      </w:r>
      <w:r>
        <w:rPr>
          <w:rFonts w:asciiTheme="minorHAnsi" w:eastAsiaTheme="minorEastAsia" w:hAnsiTheme="minorHAnsi" w:cstheme="minorBidi"/>
          <w:noProof/>
          <w:kern w:val="2"/>
          <w:sz w:val="24"/>
          <w:szCs w:val="24"/>
          <w14:ligatures w14:val="standardContextual"/>
        </w:rPr>
        <w:tab/>
      </w:r>
      <w:r>
        <w:rPr>
          <w:noProof/>
        </w:rPr>
        <w:t>SG06-CL6.7-ELT.09 – Localisation des implantations d'un élément</w:t>
      </w:r>
      <w:r>
        <w:rPr>
          <w:noProof/>
        </w:rPr>
        <w:tab/>
      </w:r>
      <w:r>
        <w:rPr>
          <w:noProof/>
        </w:rPr>
        <w:fldChar w:fldCharType="begin"/>
      </w:r>
      <w:r>
        <w:rPr>
          <w:noProof/>
        </w:rPr>
        <w:instrText xml:space="preserve"> PAGEREF _Toc242370160 \h </w:instrText>
      </w:r>
      <w:r>
        <w:rPr>
          <w:noProof/>
        </w:rPr>
      </w:r>
      <w:r>
        <w:rPr>
          <w:noProof/>
        </w:rPr>
        <w:fldChar w:fldCharType="separate"/>
      </w:r>
      <w:r>
        <w:rPr>
          <w:noProof/>
        </w:rPr>
        <w:t>125</w:t>
      </w:r>
      <w:r>
        <w:rPr>
          <w:noProof/>
        </w:rPr>
        <w:fldChar w:fldCharType="end"/>
      </w:r>
    </w:p>
    <w:p w14:paraId="086E36D6" w14:textId="694AD6C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_Toc242370161 \h </w:instrText>
      </w:r>
      <w:r>
        <w:rPr>
          <w:noProof/>
        </w:rPr>
      </w:r>
      <w:r>
        <w:rPr>
          <w:noProof/>
        </w:rPr>
        <w:fldChar w:fldCharType="separate"/>
      </w:r>
      <w:r>
        <w:rPr>
          <w:noProof/>
        </w:rPr>
        <w:t>125</w:t>
      </w:r>
      <w:r>
        <w:rPr>
          <w:noProof/>
        </w:rPr>
        <w:fldChar w:fldCharType="end"/>
      </w:r>
    </w:p>
    <w:p w14:paraId="073A6B17" w14:textId="796C7F18"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3.10</w:t>
      </w:r>
      <w:r>
        <w:rPr>
          <w:rFonts w:asciiTheme="minorHAnsi" w:eastAsiaTheme="minorEastAsia" w:hAnsiTheme="minorHAnsi" w:cstheme="minorBidi"/>
          <w:smallCaps w:val="0"/>
          <w:noProof/>
          <w:kern w:val="2"/>
          <w:sz w:val="24"/>
          <w:szCs w:val="24"/>
          <w14:ligatures w14:val="standardContextual"/>
        </w:rPr>
        <w:tab/>
      </w:r>
      <w:r>
        <w:rPr>
          <w:noProof/>
        </w:rPr>
        <w:t>Gestion des informations essentielles</w:t>
      </w:r>
      <w:r>
        <w:rPr>
          <w:noProof/>
        </w:rPr>
        <w:tab/>
      </w:r>
      <w:r>
        <w:rPr>
          <w:noProof/>
        </w:rPr>
        <w:fldChar w:fldCharType="begin"/>
      </w:r>
      <w:r>
        <w:rPr>
          <w:noProof/>
        </w:rPr>
        <w:instrText xml:space="preserve"> PAGEREF _Toc242370162 \h </w:instrText>
      </w:r>
      <w:r>
        <w:rPr>
          <w:noProof/>
        </w:rPr>
      </w:r>
      <w:r>
        <w:rPr>
          <w:noProof/>
        </w:rPr>
        <w:fldChar w:fldCharType="separate"/>
      </w:r>
      <w:r>
        <w:rPr>
          <w:noProof/>
        </w:rPr>
        <w:t>125</w:t>
      </w:r>
      <w:r>
        <w:rPr>
          <w:noProof/>
        </w:rPr>
        <w:fldChar w:fldCharType="end"/>
      </w:r>
    </w:p>
    <w:p w14:paraId="672AFF6F" w14:textId="18D9918D"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_Toc242370163 \h </w:instrText>
      </w:r>
      <w:r>
        <w:rPr>
          <w:noProof/>
        </w:rPr>
      </w:r>
      <w:r>
        <w:rPr>
          <w:noProof/>
        </w:rPr>
        <w:fldChar w:fldCharType="separate"/>
      </w:r>
      <w:r>
        <w:rPr>
          <w:noProof/>
        </w:rPr>
        <w:t>125</w:t>
      </w:r>
      <w:r>
        <w:rPr>
          <w:noProof/>
        </w:rPr>
        <w:fldChar w:fldCharType="end"/>
      </w:r>
    </w:p>
    <w:p w14:paraId="77963A5C" w14:textId="503F056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_Toc242370164 \h </w:instrText>
      </w:r>
      <w:r>
        <w:rPr>
          <w:noProof/>
        </w:rPr>
      </w:r>
      <w:r>
        <w:rPr>
          <w:noProof/>
        </w:rPr>
        <w:fldChar w:fldCharType="separate"/>
      </w:r>
      <w:r>
        <w:rPr>
          <w:noProof/>
        </w:rPr>
        <w:t>125</w:t>
      </w:r>
      <w:r>
        <w:rPr>
          <w:noProof/>
        </w:rPr>
        <w:fldChar w:fldCharType="end"/>
      </w:r>
    </w:p>
    <w:p w14:paraId="5949D0FC" w14:textId="44CD185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_Toc242370165 \h </w:instrText>
      </w:r>
      <w:r>
        <w:rPr>
          <w:noProof/>
        </w:rPr>
      </w:r>
      <w:r>
        <w:rPr>
          <w:noProof/>
        </w:rPr>
        <w:fldChar w:fldCharType="separate"/>
      </w:r>
      <w:r>
        <w:rPr>
          <w:noProof/>
        </w:rPr>
        <w:t>126</w:t>
      </w:r>
      <w:r>
        <w:rPr>
          <w:noProof/>
        </w:rPr>
        <w:fldChar w:fldCharType="end"/>
      </w:r>
    </w:p>
    <w:p w14:paraId="7FE32D3C" w14:textId="5362086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_Toc242370166 \h </w:instrText>
      </w:r>
      <w:r>
        <w:rPr>
          <w:noProof/>
        </w:rPr>
      </w:r>
      <w:r>
        <w:rPr>
          <w:noProof/>
        </w:rPr>
        <w:fldChar w:fldCharType="separate"/>
      </w:r>
      <w:r>
        <w:rPr>
          <w:noProof/>
        </w:rPr>
        <w:t>126</w:t>
      </w:r>
      <w:r>
        <w:rPr>
          <w:noProof/>
        </w:rPr>
        <w:fldChar w:fldCharType="end"/>
      </w:r>
    </w:p>
    <w:p w14:paraId="494B40E5" w14:textId="23D53F2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_Toc242370167 \h </w:instrText>
      </w:r>
      <w:r>
        <w:rPr>
          <w:noProof/>
        </w:rPr>
      </w:r>
      <w:r>
        <w:rPr>
          <w:noProof/>
        </w:rPr>
        <w:fldChar w:fldCharType="separate"/>
      </w:r>
      <w:r>
        <w:rPr>
          <w:noProof/>
        </w:rPr>
        <w:t>126</w:t>
      </w:r>
      <w:r>
        <w:rPr>
          <w:noProof/>
        </w:rPr>
        <w:fldChar w:fldCharType="end"/>
      </w:r>
    </w:p>
    <w:p w14:paraId="670572D2" w14:textId="4ED58A1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_Toc242370168 \h </w:instrText>
      </w:r>
      <w:r>
        <w:rPr>
          <w:noProof/>
        </w:rPr>
      </w:r>
      <w:r>
        <w:rPr>
          <w:noProof/>
        </w:rPr>
        <w:fldChar w:fldCharType="separate"/>
      </w:r>
      <w:r>
        <w:rPr>
          <w:noProof/>
        </w:rPr>
        <w:t>126</w:t>
      </w:r>
      <w:r>
        <w:rPr>
          <w:noProof/>
        </w:rPr>
        <w:fldChar w:fldCharType="end"/>
      </w:r>
    </w:p>
    <w:p w14:paraId="5712D621" w14:textId="0484C82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_Toc242370169 \h </w:instrText>
      </w:r>
      <w:r>
        <w:rPr>
          <w:noProof/>
        </w:rPr>
      </w:r>
      <w:r>
        <w:rPr>
          <w:noProof/>
        </w:rPr>
        <w:fldChar w:fldCharType="separate"/>
      </w:r>
      <w:r>
        <w:rPr>
          <w:noProof/>
        </w:rPr>
        <w:t>127</w:t>
      </w:r>
      <w:r>
        <w:rPr>
          <w:noProof/>
        </w:rPr>
        <w:fldChar w:fldCharType="end"/>
      </w:r>
    </w:p>
    <w:p w14:paraId="08AD82CA" w14:textId="2A570D5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_Toc242370170 \h </w:instrText>
      </w:r>
      <w:r>
        <w:rPr>
          <w:noProof/>
        </w:rPr>
      </w:r>
      <w:r>
        <w:rPr>
          <w:noProof/>
        </w:rPr>
        <w:fldChar w:fldCharType="separate"/>
      </w:r>
      <w:r>
        <w:rPr>
          <w:noProof/>
        </w:rPr>
        <w:t>127</w:t>
      </w:r>
      <w:r>
        <w:rPr>
          <w:noProof/>
        </w:rPr>
        <w:fldChar w:fldCharType="end"/>
      </w:r>
    </w:p>
    <w:p w14:paraId="037F27D9" w14:textId="54EC10A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3.10.5.1</w:t>
      </w:r>
      <w:r>
        <w:rPr>
          <w:rFonts w:asciiTheme="minorHAnsi" w:eastAsiaTheme="minorEastAsia" w:hAnsiTheme="minorHAnsi" w:cstheme="minorBidi"/>
          <w:noProof/>
          <w:kern w:val="2"/>
          <w:sz w:val="24"/>
          <w:szCs w:val="24"/>
          <w14:ligatures w14:val="standardContextual"/>
        </w:rPr>
        <w:tab/>
      </w:r>
      <w:r>
        <w:rPr>
          <w:noProof/>
        </w:rPr>
        <w:t>SG06-CL6.4-INFO.01 – Afficher les informations système</w:t>
      </w:r>
      <w:r>
        <w:rPr>
          <w:noProof/>
        </w:rPr>
        <w:tab/>
      </w:r>
      <w:r>
        <w:rPr>
          <w:noProof/>
        </w:rPr>
        <w:fldChar w:fldCharType="begin"/>
      </w:r>
      <w:r>
        <w:rPr>
          <w:noProof/>
        </w:rPr>
        <w:instrText xml:space="preserve"> PAGEREF _Toc242370171 \h </w:instrText>
      </w:r>
      <w:r>
        <w:rPr>
          <w:noProof/>
        </w:rPr>
      </w:r>
      <w:r>
        <w:rPr>
          <w:noProof/>
        </w:rPr>
        <w:fldChar w:fldCharType="separate"/>
      </w:r>
      <w:r>
        <w:rPr>
          <w:noProof/>
        </w:rPr>
        <w:t>128</w:t>
      </w:r>
      <w:r>
        <w:rPr>
          <w:noProof/>
        </w:rPr>
        <w:fldChar w:fldCharType="end"/>
      </w:r>
    </w:p>
    <w:p w14:paraId="4028669B" w14:textId="5B1FFAE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3.10.5.2</w:t>
      </w:r>
      <w:r>
        <w:rPr>
          <w:rFonts w:asciiTheme="minorHAnsi" w:eastAsiaTheme="minorEastAsia" w:hAnsiTheme="minorHAnsi" w:cstheme="minorBidi"/>
          <w:noProof/>
          <w:kern w:val="2"/>
          <w:sz w:val="24"/>
          <w:szCs w:val="24"/>
          <w14:ligatures w14:val="standardContextual"/>
        </w:rPr>
        <w:tab/>
      </w:r>
      <w:r>
        <w:rPr>
          <w:noProof/>
        </w:rPr>
        <w:t>SG06-CL6.4-INFO.02 – Consulter le N° de version</w:t>
      </w:r>
      <w:r>
        <w:rPr>
          <w:noProof/>
        </w:rPr>
        <w:tab/>
      </w:r>
      <w:r>
        <w:rPr>
          <w:noProof/>
        </w:rPr>
        <w:fldChar w:fldCharType="begin"/>
      </w:r>
      <w:r>
        <w:rPr>
          <w:noProof/>
        </w:rPr>
        <w:instrText xml:space="preserve"> PAGEREF _Toc242370172 \h </w:instrText>
      </w:r>
      <w:r>
        <w:rPr>
          <w:noProof/>
        </w:rPr>
      </w:r>
      <w:r>
        <w:rPr>
          <w:noProof/>
        </w:rPr>
        <w:fldChar w:fldCharType="separate"/>
      </w:r>
      <w:r>
        <w:rPr>
          <w:noProof/>
        </w:rPr>
        <w:t>129</w:t>
      </w:r>
      <w:r>
        <w:rPr>
          <w:noProof/>
        </w:rPr>
        <w:fldChar w:fldCharType="end"/>
      </w:r>
    </w:p>
    <w:p w14:paraId="68F519AE" w14:textId="5909C72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3.10.5.3</w:t>
      </w:r>
      <w:r>
        <w:rPr>
          <w:rFonts w:asciiTheme="minorHAnsi" w:eastAsiaTheme="minorEastAsia" w:hAnsiTheme="minorHAnsi" w:cstheme="minorBidi"/>
          <w:noProof/>
          <w:kern w:val="2"/>
          <w:sz w:val="24"/>
          <w:szCs w:val="24"/>
          <w14:ligatures w14:val="standardContextual"/>
        </w:rPr>
        <w:tab/>
      </w:r>
      <w:r>
        <w:rPr>
          <w:noProof/>
        </w:rPr>
        <w:t>SG06-CL6.4-INFO.03 – Consulter le nom et le profil de l’utilisateur connecté</w:t>
      </w:r>
      <w:r>
        <w:rPr>
          <w:noProof/>
        </w:rPr>
        <w:tab/>
      </w:r>
      <w:r>
        <w:rPr>
          <w:noProof/>
        </w:rPr>
        <w:fldChar w:fldCharType="begin"/>
      </w:r>
      <w:r>
        <w:rPr>
          <w:noProof/>
        </w:rPr>
        <w:instrText xml:space="preserve"> PAGEREF _Toc242370173 \h </w:instrText>
      </w:r>
      <w:r>
        <w:rPr>
          <w:noProof/>
        </w:rPr>
      </w:r>
      <w:r>
        <w:rPr>
          <w:noProof/>
        </w:rPr>
        <w:fldChar w:fldCharType="separate"/>
      </w:r>
      <w:r>
        <w:rPr>
          <w:noProof/>
        </w:rPr>
        <w:t>129</w:t>
      </w:r>
      <w:r>
        <w:rPr>
          <w:noProof/>
        </w:rPr>
        <w:fldChar w:fldCharType="end"/>
      </w:r>
    </w:p>
    <w:p w14:paraId="1DE70C18" w14:textId="66BB8B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3.10.5.4</w:t>
      </w:r>
      <w:r>
        <w:rPr>
          <w:rFonts w:asciiTheme="minorHAnsi" w:eastAsiaTheme="minorEastAsia" w:hAnsiTheme="minorHAnsi" w:cstheme="minorBidi"/>
          <w:noProof/>
          <w:kern w:val="2"/>
          <w:sz w:val="24"/>
          <w:szCs w:val="24"/>
          <w14:ligatures w14:val="standardContextual"/>
        </w:rPr>
        <w:tab/>
      </w:r>
      <w:r>
        <w:rPr>
          <w:noProof/>
        </w:rPr>
        <w:t>SG06-CL6.4-INFO.04 – Consulter la date et l’heure courante</w:t>
      </w:r>
      <w:r>
        <w:rPr>
          <w:noProof/>
        </w:rPr>
        <w:tab/>
      </w:r>
      <w:r>
        <w:rPr>
          <w:noProof/>
        </w:rPr>
        <w:fldChar w:fldCharType="begin"/>
      </w:r>
      <w:r>
        <w:rPr>
          <w:noProof/>
        </w:rPr>
        <w:instrText xml:space="preserve"> PAGEREF _Toc242370174 \h </w:instrText>
      </w:r>
      <w:r>
        <w:rPr>
          <w:noProof/>
        </w:rPr>
      </w:r>
      <w:r>
        <w:rPr>
          <w:noProof/>
        </w:rPr>
        <w:fldChar w:fldCharType="separate"/>
      </w:r>
      <w:r>
        <w:rPr>
          <w:noProof/>
        </w:rPr>
        <w:t>129</w:t>
      </w:r>
      <w:r>
        <w:rPr>
          <w:noProof/>
        </w:rPr>
        <w:fldChar w:fldCharType="end"/>
      </w:r>
    </w:p>
    <w:p w14:paraId="43C7AD11" w14:textId="610107A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3.10.5.5</w:t>
      </w:r>
      <w:r>
        <w:rPr>
          <w:rFonts w:asciiTheme="minorHAnsi" w:eastAsiaTheme="minorEastAsia" w:hAnsiTheme="minorHAnsi" w:cstheme="minorBidi"/>
          <w:noProof/>
          <w:kern w:val="2"/>
          <w:sz w:val="24"/>
          <w:szCs w:val="24"/>
          <w14:ligatures w14:val="standardContextual"/>
        </w:rPr>
        <w:tab/>
      </w:r>
      <w:r>
        <w:rPr>
          <w:noProof/>
        </w:rPr>
        <w:t>SG06-CL6.4-INFO.05 – Consulter l’état des connexions vers les serveurs OPC</w:t>
      </w:r>
      <w:r>
        <w:rPr>
          <w:noProof/>
        </w:rPr>
        <w:tab/>
      </w:r>
      <w:r>
        <w:rPr>
          <w:noProof/>
        </w:rPr>
        <w:fldChar w:fldCharType="begin"/>
      </w:r>
      <w:r>
        <w:rPr>
          <w:noProof/>
        </w:rPr>
        <w:instrText xml:space="preserve"> PAGEREF _Toc242370175 \h </w:instrText>
      </w:r>
      <w:r>
        <w:rPr>
          <w:noProof/>
        </w:rPr>
      </w:r>
      <w:r>
        <w:rPr>
          <w:noProof/>
        </w:rPr>
        <w:fldChar w:fldCharType="separate"/>
      </w:r>
      <w:r>
        <w:rPr>
          <w:noProof/>
        </w:rPr>
        <w:t>130</w:t>
      </w:r>
      <w:r>
        <w:rPr>
          <w:noProof/>
        </w:rPr>
        <w:fldChar w:fldCharType="end"/>
      </w:r>
    </w:p>
    <w:p w14:paraId="5E472F6E" w14:textId="1889C59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3.10.5.6</w:t>
      </w:r>
      <w:r>
        <w:rPr>
          <w:rFonts w:asciiTheme="minorHAnsi" w:eastAsiaTheme="minorEastAsia" w:hAnsiTheme="minorHAnsi" w:cstheme="minorBidi"/>
          <w:noProof/>
          <w:kern w:val="2"/>
          <w:sz w:val="24"/>
          <w:szCs w:val="24"/>
          <w14:ligatures w14:val="standardContextual"/>
        </w:rPr>
        <w:tab/>
      </w:r>
      <w:r>
        <w:rPr>
          <w:noProof/>
        </w:rPr>
        <w:t>SG06-CL6.4-INFO.06 – Consulter l’état des connexions clients</w:t>
      </w:r>
      <w:r>
        <w:rPr>
          <w:noProof/>
        </w:rPr>
        <w:tab/>
      </w:r>
      <w:r>
        <w:rPr>
          <w:noProof/>
        </w:rPr>
        <w:fldChar w:fldCharType="begin"/>
      </w:r>
      <w:r>
        <w:rPr>
          <w:noProof/>
        </w:rPr>
        <w:instrText xml:space="preserve"> PAGEREF _Toc242370176 \h </w:instrText>
      </w:r>
      <w:r>
        <w:rPr>
          <w:noProof/>
        </w:rPr>
      </w:r>
      <w:r>
        <w:rPr>
          <w:noProof/>
        </w:rPr>
        <w:fldChar w:fldCharType="separate"/>
      </w:r>
      <w:r>
        <w:rPr>
          <w:noProof/>
        </w:rPr>
        <w:t>130</w:t>
      </w:r>
      <w:r>
        <w:rPr>
          <w:noProof/>
        </w:rPr>
        <w:fldChar w:fldCharType="end"/>
      </w:r>
    </w:p>
    <w:p w14:paraId="6BF36906" w14:textId="43C322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3.10.5.7</w:t>
      </w:r>
      <w:r>
        <w:rPr>
          <w:rFonts w:asciiTheme="minorHAnsi" w:eastAsiaTheme="minorEastAsia" w:hAnsiTheme="minorHAnsi" w:cstheme="minorBidi"/>
          <w:noProof/>
          <w:kern w:val="2"/>
          <w:sz w:val="24"/>
          <w:szCs w:val="24"/>
          <w14:ligatures w14:val="standardContextual"/>
        </w:rPr>
        <w:tab/>
      </w:r>
      <w:r>
        <w:rPr>
          <w:noProof/>
        </w:rPr>
        <w:t>SG06-CL6.4-INFO.07 – Sélectionner la langue de l’interface</w:t>
      </w:r>
      <w:r>
        <w:rPr>
          <w:noProof/>
        </w:rPr>
        <w:tab/>
      </w:r>
      <w:r>
        <w:rPr>
          <w:noProof/>
        </w:rPr>
        <w:fldChar w:fldCharType="begin"/>
      </w:r>
      <w:r>
        <w:rPr>
          <w:noProof/>
        </w:rPr>
        <w:instrText xml:space="preserve"> PAGEREF _Toc242370177 \h </w:instrText>
      </w:r>
      <w:r>
        <w:rPr>
          <w:noProof/>
        </w:rPr>
      </w:r>
      <w:r>
        <w:rPr>
          <w:noProof/>
        </w:rPr>
        <w:fldChar w:fldCharType="separate"/>
      </w:r>
      <w:r>
        <w:rPr>
          <w:noProof/>
        </w:rPr>
        <w:t>130</w:t>
      </w:r>
      <w:r>
        <w:rPr>
          <w:noProof/>
        </w:rPr>
        <w:fldChar w:fldCharType="end"/>
      </w:r>
    </w:p>
    <w:p w14:paraId="7410F1C1" w14:textId="71945CE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3.10.5.8</w:t>
      </w:r>
      <w:r>
        <w:rPr>
          <w:rFonts w:asciiTheme="minorHAnsi" w:eastAsiaTheme="minorEastAsia" w:hAnsiTheme="minorHAnsi" w:cstheme="minorBidi"/>
          <w:noProof/>
          <w:kern w:val="2"/>
          <w:sz w:val="24"/>
          <w:szCs w:val="24"/>
          <w14:ligatures w14:val="standardContextual"/>
        </w:rPr>
        <w:tab/>
      </w:r>
      <w:r>
        <w:rPr>
          <w:noProof/>
        </w:rPr>
        <w:t>SG06-CL6.4-INFO.08 – Déconnecter l’utilisateur courant</w:t>
      </w:r>
      <w:r>
        <w:rPr>
          <w:noProof/>
        </w:rPr>
        <w:tab/>
      </w:r>
      <w:r>
        <w:rPr>
          <w:noProof/>
        </w:rPr>
        <w:fldChar w:fldCharType="begin"/>
      </w:r>
      <w:r>
        <w:rPr>
          <w:noProof/>
        </w:rPr>
        <w:instrText xml:space="preserve"> PAGEREF _Toc242370178 \h </w:instrText>
      </w:r>
      <w:r>
        <w:rPr>
          <w:noProof/>
        </w:rPr>
      </w:r>
      <w:r>
        <w:rPr>
          <w:noProof/>
        </w:rPr>
        <w:fldChar w:fldCharType="separate"/>
      </w:r>
      <w:r>
        <w:rPr>
          <w:noProof/>
        </w:rPr>
        <w:t>130</w:t>
      </w:r>
      <w:r>
        <w:rPr>
          <w:noProof/>
        </w:rPr>
        <w:fldChar w:fldCharType="end"/>
      </w:r>
    </w:p>
    <w:p w14:paraId="49176C94" w14:textId="5B4A56F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3.10.5.9</w:t>
      </w:r>
      <w:r>
        <w:rPr>
          <w:rFonts w:asciiTheme="minorHAnsi" w:eastAsiaTheme="minorEastAsia" w:hAnsiTheme="minorHAnsi" w:cstheme="minorBidi"/>
          <w:noProof/>
          <w:kern w:val="2"/>
          <w:sz w:val="24"/>
          <w:szCs w:val="24"/>
          <w14:ligatures w14:val="standardContextual"/>
        </w:rPr>
        <w:tab/>
      </w:r>
      <w:r>
        <w:rPr>
          <w:noProof/>
        </w:rPr>
        <w:t>SG06-CL6.4-INFO.09 – Quitter l’application</w:t>
      </w:r>
      <w:r>
        <w:rPr>
          <w:noProof/>
        </w:rPr>
        <w:tab/>
      </w:r>
      <w:r>
        <w:rPr>
          <w:noProof/>
        </w:rPr>
        <w:fldChar w:fldCharType="begin"/>
      </w:r>
      <w:r>
        <w:rPr>
          <w:noProof/>
        </w:rPr>
        <w:instrText xml:space="preserve"> PAGEREF _Toc242370179 \h </w:instrText>
      </w:r>
      <w:r>
        <w:rPr>
          <w:noProof/>
        </w:rPr>
      </w:r>
      <w:r>
        <w:rPr>
          <w:noProof/>
        </w:rPr>
        <w:fldChar w:fldCharType="separate"/>
      </w:r>
      <w:r>
        <w:rPr>
          <w:noProof/>
        </w:rPr>
        <w:t>130</w:t>
      </w:r>
      <w:r>
        <w:rPr>
          <w:noProof/>
        </w:rPr>
        <w:fldChar w:fldCharType="end"/>
      </w:r>
    </w:p>
    <w:p w14:paraId="22AD4029" w14:textId="2640EA9B"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3.11</w:t>
      </w:r>
      <w:r>
        <w:rPr>
          <w:rFonts w:asciiTheme="minorHAnsi" w:eastAsiaTheme="minorEastAsia" w:hAnsiTheme="minorHAnsi" w:cstheme="minorBidi"/>
          <w:smallCaps w:val="0"/>
          <w:noProof/>
          <w:kern w:val="2"/>
          <w:sz w:val="24"/>
          <w:szCs w:val="24"/>
          <w14:ligatures w14:val="standardContextual"/>
        </w:rPr>
        <w:tab/>
      </w:r>
      <w:r>
        <w:rPr>
          <w:noProof/>
        </w:rPr>
        <w:t>Gestion des permis feu</w:t>
      </w:r>
      <w:r>
        <w:rPr>
          <w:noProof/>
        </w:rPr>
        <w:tab/>
      </w:r>
      <w:r>
        <w:rPr>
          <w:noProof/>
        </w:rPr>
        <w:fldChar w:fldCharType="begin"/>
      </w:r>
      <w:r>
        <w:rPr>
          <w:noProof/>
        </w:rPr>
        <w:instrText xml:space="preserve"> PAGEREF _Toc242370180 \h </w:instrText>
      </w:r>
      <w:r>
        <w:rPr>
          <w:noProof/>
        </w:rPr>
      </w:r>
      <w:r>
        <w:rPr>
          <w:noProof/>
        </w:rPr>
        <w:fldChar w:fldCharType="separate"/>
      </w:r>
      <w:r>
        <w:rPr>
          <w:noProof/>
        </w:rPr>
        <w:t>131</w:t>
      </w:r>
      <w:r>
        <w:rPr>
          <w:noProof/>
        </w:rPr>
        <w:fldChar w:fldCharType="end"/>
      </w:r>
    </w:p>
    <w:p w14:paraId="6B8328ED" w14:textId="586D6033"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_Toc242370181 \h </w:instrText>
      </w:r>
      <w:r>
        <w:rPr>
          <w:noProof/>
        </w:rPr>
      </w:r>
      <w:r>
        <w:rPr>
          <w:noProof/>
        </w:rPr>
        <w:fldChar w:fldCharType="separate"/>
      </w:r>
      <w:r>
        <w:rPr>
          <w:noProof/>
        </w:rPr>
        <w:t>131</w:t>
      </w:r>
      <w:r>
        <w:rPr>
          <w:noProof/>
        </w:rPr>
        <w:fldChar w:fldCharType="end"/>
      </w:r>
    </w:p>
    <w:p w14:paraId="21C6099B" w14:textId="4A82680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_Toc242370182 \h </w:instrText>
      </w:r>
      <w:r>
        <w:rPr>
          <w:noProof/>
        </w:rPr>
      </w:r>
      <w:r>
        <w:rPr>
          <w:noProof/>
        </w:rPr>
        <w:fldChar w:fldCharType="separate"/>
      </w:r>
      <w:r>
        <w:rPr>
          <w:noProof/>
        </w:rPr>
        <w:t>131</w:t>
      </w:r>
      <w:r>
        <w:rPr>
          <w:noProof/>
        </w:rPr>
        <w:fldChar w:fldCharType="end"/>
      </w:r>
    </w:p>
    <w:p w14:paraId="456B3C60" w14:textId="371F7C6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_Toc242370183 \h </w:instrText>
      </w:r>
      <w:r>
        <w:rPr>
          <w:noProof/>
        </w:rPr>
      </w:r>
      <w:r>
        <w:rPr>
          <w:noProof/>
        </w:rPr>
        <w:fldChar w:fldCharType="separate"/>
      </w:r>
      <w:r>
        <w:rPr>
          <w:noProof/>
        </w:rPr>
        <w:t>132</w:t>
      </w:r>
      <w:r>
        <w:rPr>
          <w:noProof/>
        </w:rPr>
        <w:fldChar w:fldCharType="end"/>
      </w:r>
    </w:p>
    <w:p w14:paraId="3DF80A23" w14:textId="5BFA6D0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3.11.3.1</w:t>
      </w:r>
      <w:r>
        <w:rPr>
          <w:rFonts w:asciiTheme="minorHAnsi" w:eastAsiaTheme="minorEastAsia" w:hAnsiTheme="minorHAnsi" w:cstheme="minorBidi"/>
          <w:noProof/>
          <w:kern w:val="2"/>
          <w:sz w:val="24"/>
          <w:szCs w:val="24"/>
          <w14:ligatures w14:val="standardContextual"/>
        </w:rPr>
        <w:tab/>
      </w:r>
      <w:r>
        <w:rPr>
          <w:noProof/>
        </w:rPr>
        <w:t>Permis feu</w:t>
      </w:r>
      <w:r>
        <w:rPr>
          <w:noProof/>
        </w:rPr>
        <w:tab/>
      </w:r>
      <w:r>
        <w:rPr>
          <w:noProof/>
        </w:rPr>
        <w:fldChar w:fldCharType="begin"/>
      </w:r>
      <w:r>
        <w:rPr>
          <w:noProof/>
        </w:rPr>
        <w:instrText xml:space="preserve"> PAGEREF _Toc242370184 \h </w:instrText>
      </w:r>
      <w:r>
        <w:rPr>
          <w:noProof/>
        </w:rPr>
      </w:r>
      <w:r>
        <w:rPr>
          <w:noProof/>
        </w:rPr>
        <w:fldChar w:fldCharType="separate"/>
      </w:r>
      <w:r>
        <w:rPr>
          <w:noProof/>
        </w:rPr>
        <w:t>132</w:t>
      </w:r>
      <w:r>
        <w:rPr>
          <w:noProof/>
        </w:rPr>
        <w:fldChar w:fldCharType="end"/>
      </w:r>
    </w:p>
    <w:p w14:paraId="6FA9C3B1" w14:textId="628E959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3.11.4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_Toc242370185 \h </w:instrText>
      </w:r>
      <w:r>
        <w:rPr>
          <w:noProof/>
        </w:rPr>
      </w:r>
      <w:r>
        <w:rPr>
          <w:noProof/>
        </w:rPr>
        <w:fldChar w:fldCharType="separate"/>
      </w:r>
      <w:r>
        <w:rPr>
          <w:noProof/>
        </w:rPr>
        <w:t>133</w:t>
      </w:r>
      <w:r>
        <w:rPr>
          <w:noProof/>
        </w:rPr>
        <w:fldChar w:fldCharType="end"/>
      </w:r>
    </w:p>
    <w:p w14:paraId="5EC55B7A" w14:textId="6460D6E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_Toc242370186 \h </w:instrText>
      </w:r>
      <w:r>
        <w:rPr>
          <w:noProof/>
        </w:rPr>
      </w:r>
      <w:r>
        <w:rPr>
          <w:noProof/>
        </w:rPr>
        <w:fldChar w:fldCharType="separate"/>
      </w:r>
      <w:r>
        <w:rPr>
          <w:noProof/>
        </w:rPr>
        <w:t>133</w:t>
      </w:r>
      <w:r>
        <w:rPr>
          <w:noProof/>
        </w:rPr>
        <w:fldChar w:fldCharType="end"/>
      </w:r>
    </w:p>
    <w:p w14:paraId="54535307" w14:textId="6E1DE8B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_Toc242370187 \h </w:instrText>
      </w:r>
      <w:r>
        <w:rPr>
          <w:noProof/>
        </w:rPr>
      </w:r>
      <w:r>
        <w:rPr>
          <w:noProof/>
        </w:rPr>
        <w:fldChar w:fldCharType="separate"/>
      </w:r>
      <w:r>
        <w:rPr>
          <w:noProof/>
        </w:rPr>
        <w:t>134</w:t>
      </w:r>
      <w:r>
        <w:rPr>
          <w:noProof/>
        </w:rPr>
        <w:fldChar w:fldCharType="end"/>
      </w:r>
    </w:p>
    <w:p w14:paraId="1BA5091D" w14:textId="6F04E59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3.11.4.3</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_Toc242370188 \h </w:instrText>
      </w:r>
      <w:r>
        <w:rPr>
          <w:noProof/>
        </w:rPr>
      </w:r>
      <w:r>
        <w:rPr>
          <w:noProof/>
        </w:rPr>
        <w:fldChar w:fldCharType="separate"/>
      </w:r>
      <w:r>
        <w:rPr>
          <w:noProof/>
        </w:rPr>
        <w:t>134</w:t>
      </w:r>
      <w:r>
        <w:rPr>
          <w:noProof/>
        </w:rPr>
        <w:fldChar w:fldCharType="end"/>
      </w:r>
    </w:p>
    <w:p w14:paraId="255B61A6" w14:textId="0E5511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3.11.4.4</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_Toc242370189 \h </w:instrText>
      </w:r>
      <w:r>
        <w:rPr>
          <w:noProof/>
        </w:rPr>
      </w:r>
      <w:r>
        <w:rPr>
          <w:noProof/>
        </w:rPr>
        <w:fldChar w:fldCharType="separate"/>
      </w:r>
      <w:r>
        <w:rPr>
          <w:noProof/>
        </w:rPr>
        <w:t>134</w:t>
      </w:r>
      <w:r>
        <w:rPr>
          <w:noProof/>
        </w:rPr>
        <w:fldChar w:fldCharType="end"/>
      </w:r>
    </w:p>
    <w:p w14:paraId="3DBDD50D" w14:textId="08A5518E"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_Toc242370190 \h </w:instrText>
      </w:r>
      <w:r>
        <w:rPr>
          <w:noProof/>
        </w:rPr>
      </w:r>
      <w:r>
        <w:rPr>
          <w:noProof/>
        </w:rPr>
        <w:fldChar w:fldCharType="separate"/>
      </w:r>
      <w:r>
        <w:rPr>
          <w:noProof/>
        </w:rPr>
        <w:t>136</w:t>
      </w:r>
      <w:r>
        <w:rPr>
          <w:noProof/>
        </w:rPr>
        <w:fldChar w:fldCharType="end"/>
      </w:r>
    </w:p>
    <w:p w14:paraId="36A332F5" w14:textId="475FBE3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3.11.5.1</w:t>
      </w:r>
      <w:r>
        <w:rPr>
          <w:rFonts w:asciiTheme="minorHAnsi" w:eastAsiaTheme="minorEastAsia" w:hAnsiTheme="minorHAnsi" w:cstheme="minorBidi"/>
          <w:noProof/>
          <w:kern w:val="2"/>
          <w:sz w:val="24"/>
          <w:szCs w:val="24"/>
          <w14:ligatures w14:val="standardContextual"/>
        </w:rPr>
        <w:tab/>
      </w:r>
      <w:r>
        <w:rPr>
          <w:noProof/>
        </w:rPr>
        <w:t>SG06-CL6.11-PF.01 – Consulter la liste des permis feu</w:t>
      </w:r>
      <w:r>
        <w:rPr>
          <w:noProof/>
        </w:rPr>
        <w:tab/>
      </w:r>
      <w:r>
        <w:rPr>
          <w:noProof/>
        </w:rPr>
        <w:fldChar w:fldCharType="begin"/>
      </w:r>
      <w:r>
        <w:rPr>
          <w:noProof/>
        </w:rPr>
        <w:instrText xml:space="preserve"> PAGEREF _Toc242370191 \h </w:instrText>
      </w:r>
      <w:r>
        <w:rPr>
          <w:noProof/>
        </w:rPr>
      </w:r>
      <w:r>
        <w:rPr>
          <w:noProof/>
        </w:rPr>
        <w:fldChar w:fldCharType="separate"/>
      </w:r>
      <w:r>
        <w:rPr>
          <w:noProof/>
        </w:rPr>
        <w:t>137</w:t>
      </w:r>
      <w:r>
        <w:rPr>
          <w:noProof/>
        </w:rPr>
        <w:fldChar w:fldCharType="end"/>
      </w:r>
    </w:p>
    <w:p w14:paraId="2DE6B5AD" w14:textId="6BB4E5F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3.11.5.2</w:t>
      </w:r>
      <w:r>
        <w:rPr>
          <w:rFonts w:asciiTheme="minorHAnsi" w:eastAsiaTheme="minorEastAsia" w:hAnsiTheme="minorHAnsi" w:cstheme="minorBidi"/>
          <w:noProof/>
          <w:kern w:val="2"/>
          <w:sz w:val="24"/>
          <w:szCs w:val="24"/>
          <w14:ligatures w14:val="standardContextual"/>
        </w:rPr>
        <w:tab/>
      </w:r>
      <w:r>
        <w:rPr>
          <w:noProof/>
        </w:rPr>
        <w:t>SG06-CL6.11-PF.02 – Formulaire des données d’un permis feu</w:t>
      </w:r>
      <w:r>
        <w:rPr>
          <w:noProof/>
        </w:rPr>
        <w:tab/>
      </w:r>
      <w:r>
        <w:rPr>
          <w:noProof/>
        </w:rPr>
        <w:fldChar w:fldCharType="begin"/>
      </w:r>
      <w:r>
        <w:rPr>
          <w:noProof/>
        </w:rPr>
        <w:instrText xml:space="preserve"> PAGEREF _Toc242370192 \h </w:instrText>
      </w:r>
      <w:r>
        <w:rPr>
          <w:noProof/>
        </w:rPr>
      </w:r>
      <w:r>
        <w:rPr>
          <w:noProof/>
        </w:rPr>
        <w:fldChar w:fldCharType="separate"/>
      </w:r>
      <w:r>
        <w:rPr>
          <w:noProof/>
        </w:rPr>
        <w:t>139</w:t>
      </w:r>
      <w:r>
        <w:rPr>
          <w:noProof/>
        </w:rPr>
        <w:fldChar w:fldCharType="end"/>
      </w:r>
    </w:p>
    <w:p w14:paraId="06D46B11" w14:textId="3804A8F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3.11.5.3</w:t>
      </w:r>
      <w:r>
        <w:rPr>
          <w:rFonts w:asciiTheme="minorHAnsi" w:eastAsiaTheme="minorEastAsia" w:hAnsiTheme="minorHAnsi" w:cstheme="minorBidi"/>
          <w:noProof/>
          <w:kern w:val="2"/>
          <w:sz w:val="24"/>
          <w:szCs w:val="24"/>
          <w14:ligatures w14:val="standardContextual"/>
        </w:rPr>
        <w:tab/>
      </w:r>
      <w:r>
        <w:rPr>
          <w:noProof/>
        </w:rPr>
        <w:t>SG06-CL6.11-PF.03 – Créer un permis feu</w:t>
      </w:r>
      <w:r>
        <w:rPr>
          <w:noProof/>
        </w:rPr>
        <w:tab/>
      </w:r>
      <w:r>
        <w:rPr>
          <w:noProof/>
        </w:rPr>
        <w:fldChar w:fldCharType="begin"/>
      </w:r>
      <w:r>
        <w:rPr>
          <w:noProof/>
        </w:rPr>
        <w:instrText xml:space="preserve"> PAGEREF _Toc242370193 \h </w:instrText>
      </w:r>
      <w:r>
        <w:rPr>
          <w:noProof/>
        </w:rPr>
      </w:r>
      <w:r>
        <w:rPr>
          <w:noProof/>
        </w:rPr>
        <w:fldChar w:fldCharType="separate"/>
      </w:r>
      <w:r>
        <w:rPr>
          <w:noProof/>
        </w:rPr>
        <w:t>147</w:t>
      </w:r>
      <w:r>
        <w:rPr>
          <w:noProof/>
        </w:rPr>
        <w:fldChar w:fldCharType="end"/>
      </w:r>
    </w:p>
    <w:p w14:paraId="1E1C2E04" w14:textId="1A66D1D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3.11.5.4</w:t>
      </w:r>
      <w:r>
        <w:rPr>
          <w:rFonts w:asciiTheme="minorHAnsi" w:eastAsiaTheme="minorEastAsia" w:hAnsiTheme="minorHAnsi" w:cstheme="minorBidi"/>
          <w:noProof/>
          <w:kern w:val="2"/>
          <w:sz w:val="24"/>
          <w:szCs w:val="24"/>
          <w14:ligatures w14:val="standardContextual"/>
        </w:rPr>
        <w:tab/>
      </w:r>
      <w:r>
        <w:rPr>
          <w:noProof/>
        </w:rPr>
        <w:t>SG06-CL6.11-PF.04 – Editer un permis feu</w:t>
      </w:r>
      <w:r>
        <w:rPr>
          <w:noProof/>
        </w:rPr>
        <w:tab/>
      </w:r>
      <w:r>
        <w:rPr>
          <w:noProof/>
        </w:rPr>
        <w:fldChar w:fldCharType="begin"/>
      </w:r>
      <w:r>
        <w:rPr>
          <w:noProof/>
        </w:rPr>
        <w:instrText xml:space="preserve"> PAGEREF _Toc242370194 \h </w:instrText>
      </w:r>
      <w:r>
        <w:rPr>
          <w:noProof/>
        </w:rPr>
      </w:r>
      <w:r>
        <w:rPr>
          <w:noProof/>
        </w:rPr>
        <w:fldChar w:fldCharType="separate"/>
      </w:r>
      <w:r>
        <w:rPr>
          <w:noProof/>
        </w:rPr>
        <w:t>147</w:t>
      </w:r>
      <w:r>
        <w:rPr>
          <w:noProof/>
        </w:rPr>
        <w:fldChar w:fldCharType="end"/>
      </w:r>
    </w:p>
    <w:p w14:paraId="3A1E03D4" w14:textId="3D5F789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3.11.5.5</w:t>
      </w:r>
      <w:r>
        <w:rPr>
          <w:rFonts w:asciiTheme="minorHAnsi" w:eastAsiaTheme="minorEastAsia" w:hAnsiTheme="minorHAnsi" w:cstheme="minorBidi"/>
          <w:noProof/>
          <w:kern w:val="2"/>
          <w:sz w:val="24"/>
          <w:szCs w:val="24"/>
          <w14:ligatures w14:val="standardContextual"/>
        </w:rPr>
        <w:tab/>
      </w:r>
      <w:r>
        <w:rPr>
          <w:noProof/>
        </w:rPr>
        <w:t>SG06-CL6.11-PF.05 – Consulter un permis feu</w:t>
      </w:r>
      <w:r>
        <w:rPr>
          <w:noProof/>
        </w:rPr>
        <w:tab/>
      </w:r>
      <w:r>
        <w:rPr>
          <w:noProof/>
        </w:rPr>
        <w:fldChar w:fldCharType="begin"/>
      </w:r>
      <w:r>
        <w:rPr>
          <w:noProof/>
        </w:rPr>
        <w:instrText xml:space="preserve"> PAGEREF _Toc242370195 \h </w:instrText>
      </w:r>
      <w:r>
        <w:rPr>
          <w:noProof/>
        </w:rPr>
      </w:r>
      <w:r>
        <w:rPr>
          <w:noProof/>
        </w:rPr>
        <w:fldChar w:fldCharType="separate"/>
      </w:r>
      <w:r>
        <w:rPr>
          <w:noProof/>
        </w:rPr>
        <w:t>147</w:t>
      </w:r>
      <w:r>
        <w:rPr>
          <w:noProof/>
        </w:rPr>
        <w:fldChar w:fldCharType="end"/>
      </w:r>
    </w:p>
    <w:p w14:paraId="2C85B495" w14:textId="0E6F5AD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3.11.5.6</w:t>
      </w:r>
      <w:r>
        <w:rPr>
          <w:rFonts w:asciiTheme="minorHAnsi" w:eastAsiaTheme="minorEastAsia" w:hAnsiTheme="minorHAnsi" w:cstheme="minorBidi"/>
          <w:noProof/>
          <w:kern w:val="2"/>
          <w:sz w:val="24"/>
          <w:szCs w:val="24"/>
          <w14:ligatures w14:val="standardContextual"/>
        </w:rPr>
        <w:tab/>
      </w:r>
      <w:r>
        <w:rPr>
          <w:noProof/>
        </w:rPr>
        <w:t>SG06-CL6.11-PF.06 – Panneau de détail d’un permis feu</w:t>
      </w:r>
      <w:r>
        <w:rPr>
          <w:noProof/>
        </w:rPr>
        <w:tab/>
      </w:r>
      <w:r>
        <w:rPr>
          <w:noProof/>
        </w:rPr>
        <w:fldChar w:fldCharType="begin"/>
      </w:r>
      <w:r>
        <w:rPr>
          <w:noProof/>
        </w:rPr>
        <w:instrText xml:space="preserve"> PAGEREF _Toc242370196 \h </w:instrText>
      </w:r>
      <w:r>
        <w:rPr>
          <w:noProof/>
        </w:rPr>
      </w:r>
      <w:r>
        <w:rPr>
          <w:noProof/>
        </w:rPr>
        <w:fldChar w:fldCharType="separate"/>
      </w:r>
      <w:r>
        <w:rPr>
          <w:noProof/>
        </w:rPr>
        <w:t>147</w:t>
      </w:r>
      <w:r>
        <w:rPr>
          <w:noProof/>
        </w:rPr>
        <w:fldChar w:fldCharType="end"/>
      </w:r>
    </w:p>
    <w:p w14:paraId="206D866E" w14:textId="7B16061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3.11.5.7</w:t>
      </w:r>
      <w:r>
        <w:rPr>
          <w:rFonts w:asciiTheme="minorHAnsi" w:eastAsiaTheme="minorEastAsia" w:hAnsiTheme="minorHAnsi" w:cstheme="minorBidi"/>
          <w:noProof/>
          <w:kern w:val="2"/>
          <w:sz w:val="24"/>
          <w:szCs w:val="24"/>
          <w14:ligatures w14:val="standardContextual"/>
        </w:rPr>
        <w:tab/>
      </w:r>
      <w:r>
        <w:rPr>
          <w:noProof/>
        </w:rPr>
        <w:t>SG06-CL6.11-PF.07 – Sceller un permis feu</w:t>
      </w:r>
      <w:r>
        <w:rPr>
          <w:noProof/>
        </w:rPr>
        <w:tab/>
      </w:r>
      <w:r>
        <w:rPr>
          <w:noProof/>
        </w:rPr>
        <w:fldChar w:fldCharType="begin"/>
      </w:r>
      <w:r>
        <w:rPr>
          <w:noProof/>
        </w:rPr>
        <w:instrText xml:space="preserve"> PAGEREF _Toc242370197 \h </w:instrText>
      </w:r>
      <w:r>
        <w:rPr>
          <w:noProof/>
        </w:rPr>
      </w:r>
      <w:r>
        <w:rPr>
          <w:noProof/>
        </w:rPr>
        <w:fldChar w:fldCharType="separate"/>
      </w:r>
      <w:r>
        <w:rPr>
          <w:noProof/>
        </w:rPr>
        <w:t>149</w:t>
      </w:r>
      <w:r>
        <w:rPr>
          <w:noProof/>
        </w:rPr>
        <w:fldChar w:fldCharType="end"/>
      </w:r>
    </w:p>
    <w:p w14:paraId="24CAFCAF" w14:textId="42FC91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3.11.5.8</w:t>
      </w:r>
      <w:r>
        <w:rPr>
          <w:rFonts w:asciiTheme="minorHAnsi" w:eastAsiaTheme="minorEastAsia" w:hAnsiTheme="minorHAnsi" w:cstheme="minorBidi"/>
          <w:noProof/>
          <w:kern w:val="2"/>
          <w:sz w:val="24"/>
          <w:szCs w:val="24"/>
          <w14:ligatures w14:val="standardContextual"/>
        </w:rPr>
        <w:tab/>
      </w:r>
      <w:r>
        <w:rPr>
          <w:noProof/>
        </w:rPr>
        <w:t>SG06-CL6.11-PF.08 – Générer le PDF d’un permis feu</w:t>
      </w:r>
      <w:r>
        <w:rPr>
          <w:noProof/>
        </w:rPr>
        <w:tab/>
      </w:r>
      <w:r>
        <w:rPr>
          <w:noProof/>
        </w:rPr>
        <w:fldChar w:fldCharType="begin"/>
      </w:r>
      <w:r>
        <w:rPr>
          <w:noProof/>
        </w:rPr>
        <w:instrText xml:space="preserve"> PAGEREF _Toc242370198 \h </w:instrText>
      </w:r>
      <w:r>
        <w:rPr>
          <w:noProof/>
        </w:rPr>
      </w:r>
      <w:r>
        <w:rPr>
          <w:noProof/>
        </w:rPr>
        <w:fldChar w:fldCharType="separate"/>
      </w:r>
      <w:r>
        <w:rPr>
          <w:noProof/>
        </w:rPr>
        <w:t>149</w:t>
      </w:r>
      <w:r>
        <w:rPr>
          <w:noProof/>
        </w:rPr>
        <w:fldChar w:fldCharType="end"/>
      </w:r>
    </w:p>
    <w:p w14:paraId="1A4C8D6F" w14:textId="4951F69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3.11.5.9</w:t>
      </w:r>
      <w:r>
        <w:rPr>
          <w:rFonts w:asciiTheme="minorHAnsi" w:eastAsiaTheme="minorEastAsia" w:hAnsiTheme="minorHAnsi" w:cstheme="minorBidi"/>
          <w:noProof/>
          <w:kern w:val="2"/>
          <w:sz w:val="24"/>
          <w:szCs w:val="24"/>
          <w14:ligatures w14:val="standardContextual"/>
        </w:rPr>
        <w:tab/>
      </w:r>
      <w:r>
        <w:rPr>
          <w:noProof/>
        </w:rPr>
        <w:t>SG06-CL6.11-PF.09 – Visualiser un permis feu au format PDF</w:t>
      </w:r>
      <w:r>
        <w:rPr>
          <w:noProof/>
        </w:rPr>
        <w:tab/>
      </w:r>
      <w:r>
        <w:rPr>
          <w:noProof/>
        </w:rPr>
        <w:fldChar w:fldCharType="begin"/>
      </w:r>
      <w:r>
        <w:rPr>
          <w:noProof/>
        </w:rPr>
        <w:instrText xml:space="preserve"> PAGEREF _Toc242370199 \h </w:instrText>
      </w:r>
      <w:r>
        <w:rPr>
          <w:noProof/>
        </w:rPr>
      </w:r>
      <w:r>
        <w:rPr>
          <w:noProof/>
        </w:rPr>
        <w:fldChar w:fldCharType="separate"/>
      </w:r>
      <w:r>
        <w:rPr>
          <w:noProof/>
        </w:rPr>
        <w:t>150</w:t>
      </w:r>
      <w:r>
        <w:rPr>
          <w:noProof/>
        </w:rPr>
        <w:fldChar w:fldCharType="end"/>
      </w:r>
    </w:p>
    <w:p w14:paraId="05DA9639" w14:textId="56841457"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3.11.5.10</w:t>
      </w:r>
      <w:r>
        <w:rPr>
          <w:rFonts w:asciiTheme="minorHAnsi" w:eastAsiaTheme="minorEastAsia" w:hAnsiTheme="minorHAnsi" w:cstheme="minorBidi"/>
          <w:noProof/>
          <w:kern w:val="2"/>
          <w:sz w:val="24"/>
          <w:szCs w:val="24"/>
          <w14:ligatures w14:val="standardContextual"/>
        </w:rPr>
        <w:tab/>
      </w:r>
      <w:r>
        <w:rPr>
          <w:noProof/>
        </w:rPr>
        <w:t>SG06-CL6.11-PF.10 – Sauvegarder un permis feu</w:t>
      </w:r>
      <w:r>
        <w:rPr>
          <w:noProof/>
        </w:rPr>
        <w:tab/>
      </w:r>
      <w:r>
        <w:rPr>
          <w:noProof/>
        </w:rPr>
        <w:fldChar w:fldCharType="begin"/>
      </w:r>
      <w:r>
        <w:rPr>
          <w:noProof/>
        </w:rPr>
        <w:instrText xml:space="preserve"> PAGEREF _Toc242370200 \h </w:instrText>
      </w:r>
      <w:r>
        <w:rPr>
          <w:noProof/>
        </w:rPr>
      </w:r>
      <w:r>
        <w:rPr>
          <w:noProof/>
        </w:rPr>
        <w:fldChar w:fldCharType="separate"/>
      </w:r>
      <w:r>
        <w:rPr>
          <w:noProof/>
        </w:rPr>
        <w:t>151</w:t>
      </w:r>
      <w:r>
        <w:rPr>
          <w:noProof/>
        </w:rPr>
        <w:fldChar w:fldCharType="end"/>
      </w:r>
    </w:p>
    <w:p w14:paraId="2DC1B358" w14:textId="272AD809"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3.11.5.11</w:t>
      </w:r>
      <w:r>
        <w:rPr>
          <w:rFonts w:asciiTheme="minorHAnsi" w:eastAsiaTheme="minorEastAsia" w:hAnsiTheme="minorHAnsi" w:cstheme="minorBidi"/>
          <w:noProof/>
          <w:kern w:val="2"/>
          <w:sz w:val="24"/>
          <w:szCs w:val="24"/>
          <w14:ligatures w14:val="standardContextual"/>
        </w:rPr>
        <w:tab/>
      </w:r>
      <w:r>
        <w:rPr>
          <w:noProof/>
        </w:rPr>
        <w:t>SG06-CL6.11-PF.11 – Imprimer un permis feu</w:t>
      </w:r>
      <w:r>
        <w:rPr>
          <w:noProof/>
        </w:rPr>
        <w:tab/>
      </w:r>
      <w:r>
        <w:rPr>
          <w:noProof/>
        </w:rPr>
        <w:fldChar w:fldCharType="begin"/>
      </w:r>
      <w:r>
        <w:rPr>
          <w:noProof/>
        </w:rPr>
        <w:instrText xml:space="preserve"> PAGEREF _Toc242370201 \h </w:instrText>
      </w:r>
      <w:r>
        <w:rPr>
          <w:noProof/>
        </w:rPr>
      </w:r>
      <w:r>
        <w:rPr>
          <w:noProof/>
        </w:rPr>
        <w:fldChar w:fldCharType="separate"/>
      </w:r>
      <w:r>
        <w:rPr>
          <w:noProof/>
        </w:rPr>
        <w:t>152</w:t>
      </w:r>
      <w:r>
        <w:rPr>
          <w:noProof/>
        </w:rPr>
        <w:fldChar w:fldCharType="end"/>
      </w:r>
    </w:p>
    <w:p w14:paraId="7B09F801" w14:textId="147FA781"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3.11.5.12</w:t>
      </w:r>
      <w:r>
        <w:rPr>
          <w:rFonts w:asciiTheme="minorHAnsi" w:eastAsiaTheme="minorEastAsia" w:hAnsiTheme="minorHAnsi" w:cstheme="minorBidi"/>
          <w:noProof/>
          <w:kern w:val="2"/>
          <w:sz w:val="24"/>
          <w:szCs w:val="24"/>
          <w14:ligatures w14:val="standardContextual"/>
        </w:rPr>
        <w:tab/>
      </w:r>
      <w:r>
        <w:rPr>
          <w:noProof/>
        </w:rPr>
        <w:t>SG06-CL6.11-PF.12 – Archiver un permis feu</w:t>
      </w:r>
      <w:r>
        <w:rPr>
          <w:noProof/>
        </w:rPr>
        <w:tab/>
      </w:r>
      <w:r>
        <w:rPr>
          <w:noProof/>
        </w:rPr>
        <w:fldChar w:fldCharType="begin"/>
      </w:r>
      <w:r>
        <w:rPr>
          <w:noProof/>
        </w:rPr>
        <w:instrText xml:space="preserve"> PAGEREF _Toc242370202 \h </w:instrText>
      </w:r>
      <w:r>
        <w:rPr>
          <w:noProof/>
        </w:rPr>
      </w:r>
      <w:r>
        <w:rPr>
          <w:noProof/>
        </w:rPr>
        <w:fldChar w:fldCharType="separate"/>
      </w:r>
      <w:r>
        <w:rPr>
          <w:noProof/>
        </w:rPr>
        <w:t>152</w:t>
      </w:r>
      <w:r>
        <w:rPr>
          <w:noProof/>
        </w:rPr>
        <w:fldChar w:fldCharType="end"/>
      </w:r>
    </w:p>
    <w:p w14:paraId="487C31AE" w14:textId="259D2BD9"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3.11.5.13</w:t>
      </w:r>
      <w:r>
        <w:rPr>
          <w:rFonts w:asciiTheme="minorHAnsi" w:eastAsiaTheme="minorEastAsia" w:hAnsiTheme="minorHAnsi" w:cstheme="minorBidi"/>
          <w:noProof/>
          <w:kern w:val="2"/>
          <w:sz w:val="24"/>
          <w:szCs w:val="24"/>
          <w14:ligatures w14:val="standardContextual"/>
        </w:rPr>
        <w:tab/>
      </w:r>
      <w:r>
        <w:rPr>
          <w:noProof/>
        </w:rPr>
        <w:t>SG06-CL6.11-PF.13 – Supprimer un permis feu</w:t>
      </w:r>
      <w:r>
        <w:rPr>
          <w:noProof/>
        </w:rPr>
        <w:tab/>
      </w:r>
      <w:r>
        <w:rPr>
          <w:noProof/>
        </w:rPr>
        <w:fldChar w:fldCharType="begin"/>
      </w:r>
      <w:r>
        <w:rPr>
          <w:noProof/>
        </w:rPr>
        <w:instrText xml:space="preserve"> PAGEREF _Toc242370203 \h </w:instrText>
      </w:r>
      <w:r>
        <w:rPr>
          <w:noProof/>
        </w:rPr>
      </w:r>
      <w:r>
        <w:rPr>
          <w:noProof/>
        </w:rPr>
        <w:fldChar w:fldCharType="separate"/>
      </w:r>
      <w:r>
        <w:rPr>
          <w:noProof/>
        </w:rPr>
        <w:t>153</w:t>
      </w:r>
      <w:r>
        <w:rPr>
          <w:noProof/>
        </w:rPr>
        <w:fldChar w:fldCharType="end"/>
      </w:r>
    </w:p>
    <w:p w14:paraId="5F8AA8AA" w14:textId="5C5F93AE"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3.11.5.14</w:t>
      </w:r>
      <w:r>
        <w:rPr>
          <w:rFonts w:asciiTheme="minorHAnsi" w:eastAsiaTheme="minorEastAsia" w:hAnsiTheme="minorHAnsi" w:cstheme="minorBidi"/>
          <w:noProof/>
          <w:kern w:val="2"/>
          <w:sz w:val="24"/>
          <w:szCs w:val="24"/>
          <w14:ligatures w14:val="standardContextual"/>
        </w:rPr>
        <w:tab/>
      </w:r>
      <w:r>
        <w:rPr>
          <w:noProof/>
        </w:rPr>
        <w:t>SG06-CL6.11-PF.14 – Exécuter une commande manuelle</w:t>
      </w:r>
      <w:r>
        <w:rPr>
          <w:noProof/>
        </w:rPr>
        <w:tab/>
      </w:r>
      <w:r>
        <w:rPr>
          <w:noProof/>
        </w:rPr>
        <w:fldChar w:fldCharType="begin"/>
      </w:r>
      <w:r>
        <w:rPr>
          <w:noProof/>
        </w:rPr>
        <w:instrText xml:space="preserve"> PAGEREF _Toc242370204 \h </w:instrText>
      </w:r>
      <w:r>
        <w:rPr>
          <w:noProof/>
        </w:rPr>
      </w:r>
      <w:r>
        <w:rPr>
          <w:noProof/>
        </w:rPr>
        <w:fldChar w:fldCharType="separate"/>
      </w:r>
      <w:r>
        <w:rPr>
          <w:noProof/>
        </w:rPr>
        <w:t>153</w:t>
      </w:r>
      <w:r>
        <w:rPr>
          <w:noProof/>
        </w:rPr>
        <w:fldChar w:fldCharType="end"/>
      </w:r>
    </w:p>
    <w:p w14:paraId="65757465" w14:textId="04ACF47B"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_Toc242370205 \h </w:instrText>
      </w:r>
      <w:r>
        <w:rPr>
          <w:noProof/>
        </w:rPr>
      </w:r>
      <w:r>
        <w:rPr>
          <w:noProof/>
        </w:rPr>
        <w:fldChar w:fldCharType="separate"/>
      </w:r>
      <w:r>
        <w:rPr>
          <w:noProof/>
        </w:rPr>
        <w:t>154</w:t>
      </w:r>
      <w:r>
        <w:rPr>
          <w:noProof/>
        </w:rPr>
        <w:fldChar w:fldCharType="end"/>
      </w:r>
    </w:p>
    <w:p w14:paraId="65FF4372" w14:textId="7EED471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3.11.6.1</w:t>
      </w:r>
      <w:r>
        <w:rPr>
          <w:rFonts w:asciiTheme="minorHAnsi" w:eastAsiaTheme="minorEastAsia" w:hAnsiTheme="minorHAnsi" w:cstheme="minorBidi"/>
          <w:noProof/>
          <w:kern w:val="2"/>
          <w:sz w:val="24"/>
          <w:szCs w:val="24"/>
          <w14:ligatures w14:val="standardContextual"/>
        </w:rPr>
        <w:tab/>
      </w:r>
      <w:r>
        <w:rPr>
          <w:noProof/>
        </w:rPr>
        <w:t>SG06-CL6.11-PF.S01 – Valider les données d’un permis feu</w:t>
      </w:r>
      <w:r>
        <w:rPr>
          <w:noProof/>
        </w:rPr>
        <w:tab/>
      </w:r>
      <w:r>
        <w:rPr>
          <w:noProof/>
        </w:rPr>
        <w:fldChar w:fldCharType="begin"/>
      </w:r>
      <w:r>
        <w:rPr>
          <w:noProof/>
        </w:rPr>
        <w:instrText xml:space="preserve"> PAGEREF _Toc242370206 \h </w:instrText>
      </w:r>
      <w:r>
        <w:rPr>
          <w:noProof/>
        </w:rPr>
      </w:r>
      <w:r>
        <w:rPr>
          <w:noProof/>
        </w:rPr>
        <w:fldChar w:fldCharType="separate"/>
      </w:r>
      <w:r>
        <w:rPr>
          <w:noProof/>
        </w:rPr>
        <w:t>154</w:t>
      </w:r>
      <w:r>
        <w:rPr>
          <w:noProof/>
        </w:rPr>
        <w:fldChar w:fldCharType="end"/>
      </w:r>
    </w:p>
    <w:p w14:paraId="0CCB56D1" w14:textId="1BA0507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3.11.6.2</w:t>
      </w:r>
      <w:r>
        <w:rPr>
          <w:rFonts w:asciiTheme="minorHAnsi" w:eastAsiaTheme="minorEastAsia" w:hAnsiTheme="minorHAnsi" w:cstheme="minorBidi"/>
          <w:noProof/>
          <w:kern w:val="2"/>
          <w:sz w:val="24"/>
          <w:szCs w:val="24"/>
          <w14:ligatures w14:val="standardContextual"/>
        </w:rPr>
        <w:tab/>
      </w:r>
      <w:r>
        <w:rPr>
          <w:noProof/>
        </w:rPr>
        <w:t>SG06-CL6.11-PF.S02 – Générer un permis feu au format PDF</w:t>
      </w:r>
      <w:r>
        <w:rPr>
          <w:noProof/>
        </w:rPr>
        <w:tab/>
      </w:r>
      <w:r>
        <w:rPr>
          <w:noProof/>
        </w:rPr>
        <w:fldChar w:fldCharType="begin"/>
      </w:r>
      <w:r>
        <w:rPr>
          <w:noProof/>
        </w:rPr>
        <w:instrText xml:space="preserve"> PAGEREF _Toc242370207 \h </w:instrText>
      </w:r>
      <w:r>
        <w:rPr>
          <w:noProof/>
        </w:rPr>
      </w:r>
      <w:r>
        <w:rPr>
          <w:noProof/>
        </w:rPr>
        <w:fldChar w:fldCharType="separate"/>
      </w:r>
      <w:r>
        <w:rPr>
          <w:noProof/>
        </w:rPr>
        <w:t>154</w:t>
      </w:r>
      <w:r>
        <w:rPr>
          <w:noProof/>
        </w:rPr>
        <w:fldChar w:fldCharType="end"/>
      </w:r>
    </w:p>
    <w:p w14:paraId="6FCE40B4" w14:textId="263C05CD"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3.12</w:t>
      </w:r>
      <w:r>
        <w:rPr>
          <w:rFonts w:asciiTheme="minorHAnsi" w:eastAsiaTheme="minorEastAsia" w:hAnsiTheme="minorHAnsi" w:cstheme="minorBidi"/>
          <w:smallCaps w:val="0"/>
          <w:noProof/>
          <w:kern w:val="2"/>
          <w:sz w:val="24"/>
          <w:szCs w:val="24"/>
          <w14:ligatures w14:val="standardContextual"/>
        </w:rPr>
        <w:tab/>
      </w:r>
      <w:r>
        <w:rPr>
          <w:noProof/>
        </w:rPr>
        <w:t>Gestion des scénarios</w:t>
      </w:r>
      <w:r>
        <w:rPr>
          <w:noProof/>
        </w:rPr>
        <w:tab/>
      </w:r>
      <w:r>
        <w:rPr>
          <w:noProof/>
        </w:rPr>
        <w:fldChar w:fldCharType="begin"/>
      </w:r>
      <w:r>
        <w:rPr>
          <w:noProof/>
        </w:rPr>
        <w:instrText xml:space="preserve"> PAGEREF _Toc242370208 \h </w:instrText>
      </w:r>
      <w:r>
        <w:rPr>
          <w:noProof/>
        </w:rPr>
      </w:r>
      <w:r>
        <w:rPr>
          <w:noProof/>
        </w:rPr>
        <w:fldChar w:fldCharType="separate"/>
      </w:r>
      <w:r>
        <w:rPr>
          <w:noProof/>
        </w:rPr>
        <w:t>156</w:t>
      </w:r>
      <w:r>
        <w:rPr>
          <w:noProof/>
        </w:rPr>
        <w:fldChar w:fldCharType="end"/>
      </w:r>
    </w:p>
    <w:p w14:paraId="56951CBF" w14:textId="7BE3855C"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_Toc242370209 \h </w:instrText>
      </w:r>
      <w:r>
        <w:rPr>
          <w:noProof/>
        </w:rPr>
      </w:r>
      <w:r>
        <w:rPr>
          <w:noProof/>
        </w:rPr>
        <w:fldChar w:fldCharType="separate"/>
      </w:r>
      <w:r>
        <w:rPr>
          <w:noProof/>
        </w:rPr>
        <w:t>156</w:t>
      </w:r>
      <w:r>
        <w:rPr>
          <w:noProof/>
        </w:rPr>
        <w:fldChar w:fldCharType="end"/>
      </w:r>
    </w:p>
    <w:p w14:paraId="317C9FD5" w14:textId="669E8879"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_Toc242370210 \h </w:instrText>
      </w:r>
      <w:r>
        <w:rPr>
          <w:noProof/>
        </w:rPr>
      </w:r>
      <w:r>
        <w:rPr>
          <w:noProof/>
        </w:rPr>
        <w:fldChar w:fldCharType="separate"/>
      </w:r>
      <w:r>
        <w:rPr>
          <w:noProof/>
        </w:rPr>
        <w:t>156</w:t>
      </w:r>
      <w:r>
        <w:rPr>
          <w:noProof/>
        </w:rPr>
        <w:fldChar w:fldCharType="end"/>
      </w:r>
    </w:p>
    <w:p w14:paraId="150C7D0E" w14:textId="292F79FE"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_Toc242370211 \h </w:instrText>
      </w:r>
      <w:r>
        <w:rPr>
          <w:noProof/>
        </w:rPr>
      </w:r>
      <w:r>
        <w:rPr>
          <w:noProof/>
        </w:rPr>
        <w:fldChar w:fldCharType="separate"/>
      </w:r>
      <w:r>
        <w:rPr>
          <w:noProof/>
        </w:rPr>
        <w:t>156</w:t>
      </w:r>
      <w:r>
        <w:rPr>
          <w:noProof/>
        </w:rPr>
        <w:fldChar w:fldCharType="end"/>
      </w:r>
    </w:p>
    <w:p w14:paraId="1B26514A" w14:textId="3024640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3.12.3.1</w:t>
      </w:r>
      <w:r>
        <w:rPr>
          <w:rFonts w:asciiTheme="minorHAnsi" w:eastAsiaTheme="minorEastAsia" w:hAnsiTheme="minorHAnsi" w:cstheme="minorBidi"/>
          <w:noProof/>
          <w:kern w:val="2"/>
          <w:sz w:val="24"/>
          <w:szCs w:val="24"/>
          <w14:ligatures w14:val="standardContextual"/>
        </w:rPr>
        <w:tab/>
      </w:r>
      <w:r>
        <w:rPr>
          <w:noProof/>
        </w:rPr>
        <w:t>Fichier de scénario CMSI</w:t>
      </w:r>
      <w:r>
        <w:rPr>
          <w:noProof/>
        </w:rPr>
        <w:tab/>
      </w:r>
      <w:r>
        <w:rPr>
          <w:noProof/>
        </w:rPr>
        <w:fldChar w:fldCharType="begin"/>
      </w:r>
      <w:r>
        <w:rPr>
          <w:noProof/>
        </w:rPr>
        <w:instrText xml:space="preserve"> PAGEREF _Toc242370212 \h </w:instrText>
      </w:r>
      <w:r>
        <w:rPr>
          <w:noProof/>
        </w:rPr>
      </w:r>
      <w:r>
        <w:rPr>
          <w:noProof/>
        </w:rPr>
        <w:fldChar w:fldCharType="separate"/>
      </w:r>
      <w:r>
        <w:rPr>
          <w:noProof/>
        </w:rPr>
        <w:t>156</w:t>
      </w:r>
      <w:r>
        <w:rPr>
          <w:noProof/>
        </w:rPr>
        <w:fldChar w:fldCharType="end"/>
      </w:r>
    </w:p>
    <w:p w14:paraId="28093723" w14:textId="5A056931"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_Toc242370213 \h </w:instrText>
      </w:r>
      <w:r>
        <w:rPr>
          <w:noProof/>
        </w:rPr>
      </w:r>
      <w:r>
        <w:rPr>
          <w:noProof/>
        </w:rPr>
        <w:fldChar w:fldCharType="separate"/>
      </w:r>
      <w:r>
        <w:rPr>
          <w:noProof/>
        </w:rPr>
        <w:t>157</w:t>
      </w:r>
      <w:r>
        <w:rPr>
          <w:noProof/>
        </w:rPr>
        <w:fldChar w:fldCharType="end"/>
      </w:r>
    </w:p>
    <w:p w14:paraId="0494F67C" w14:textId="77B5FE8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_Toc242370214 \h </w:instrText>
      </w:r>
      <w:r>
        <w:rPr>
          <w:noProof/>
        </w:rPr>
      </w:r>
      <w:r>
        <w:rPr>
          <w:noProof/>
        </w:rPr>
        <w:fldChar w:fldCharType="separate"/>
      </w:r>
      <w:r>
        <w:rPr>
          <w:noProof/>
        </w:rPr>
        <w:t>157</w:t>
      </w:r>
      <w:r>
        <w:rPr>
          <w:noProof/>
        </w:rPr>
        <w:fldChar w:fldCharType="end"/>
      </w:r>
    </w:p>
    <w:p w14:paraId="61C0B26F" w14:textId="32D9067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_Toc242370215 \h </w:instrText>
      </w:r>
      <w:r>
        <w:rPr>
          <w:noProof/>
        </w:rPr>
      </w:r>
      <w:r>
        <w:rPr>
          <w:noProof/>
        </w:rPr>
        <w:fldChar w:fldCharType="separate"/>
      </w:r>
      <w:r>
        <w:rPr>
          <w:noProof/>
        </w:rPr>
        <w:t>157</w:t>
      </w:r>
      <w:r>
        <w:rPr>
          <w:noProof/>
        </w:rPr>
        <w:fldChar w:fldCharType="end"/>
      </w:r>
    </w:p>
    <w:p w14:paraId="388A3FCA" w14:textId="218A3E28"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_Toc242370216 \h </w:instrText>
      </w:r>
      <w:r>
        <w:rPr>
          <w:noProof/>
        </w:rPr>
      </w:r>
      <w:r>
        <w:rPr>
          <w:noProof/>
        </w:rPr>
        <w:fldChar w:fldCharType="separate"/>
      </w:r>
      <w:r>
        <w:rPr>
          <w:noProof/>
        </w:rPr>
        <w:t>157</w:t>
      </w:r>
      <w:r>
        <w:rPr>
          <w:noProof/>
        </w:rPr>
        <w:fldChar w:fldCharType="end"/>
      </w:r>
    </w:p>
    <w:p w14:paraId="2ABDFEB4" w14:textId="5EED926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3.12.5.1</w:t>
      </w:r>
      <w:r>
        <w:rPr>
          <w:rFonts w:asciiTheme="minorHAnsi" w:eastAsiaTheme="minorEastAsia" w:hAnsiTheme="minorHAnsi" w:cstheme="minorBidi"/>
          <w:noProof/>
          <w:kern w:val="2"/>
          <w:sz w:val="24"/>
          <w:szCs w:val="24"/>
          <w14:ligatures w14:val="standardContextual"/>
        </w:rPr>
        <w:tab/>
      </w:r>
      <w:r>
        <w:rPr>
          <w:noProof/>
        </w:rPr>
        <w:t>SG06-CL6.12-SCN.01 - Visualiser les scénarios</w:t>
      </w:r>
      <w:r>
        <w:rPr>
          <w:noProof/>
        </w:rPr>
        <w:tab/>
      </w:r>
      <w:r>
        <w:rPr>
          <w:noProof/>
        </w:rPr>
        <w:fldChar w:fldCharType="begin"/>
      </w:r>
      <w:r>
        <w:rPr>
          <w:noProof/>
        </w:rPr>
        <w:instrText xml:space="preserve"> PAGEREF _Toc242370217 \h </w:instrText>
      </w:r>
      <w:r>
        <w:rPr>
          <w:noProof/>
        </w:rPr>
      </w:r>
      <w:r>
        <w:rPr>
          <w:noProof/>
        </w:rPr>
        <w:fldChar w:fldCharType="separate"/>
      </w:r>
      <w:r>
        <w:rPr>
          <w:noProof/>
        </w:rPr>
        <w:t>157</w:t>
      </w:r>
      <w:r>
        <w:rPr>
          <w:noProof/>
        </w:rPr>
        <w:fldChar w:fldCharType="end"/>
      </w:r>
    </w:p>
    <w:p w14:paraId="55E0FC75" w14:textId="6F4E99E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3.12.5.2</w:t>
      </w:r>
      <w:r>
        <w:rPr>
          <w:rFonts w:asciiTheme="minorHAnsi" w:eastAsiaTheme="minorEastAsia" w:hAnsiTheme="minorHAnsi" w:cstheme="minorBidi"/>
          <w:noProof/>
          <w:kern w:val="2"/>
          <w:sz w:val="24"/>
          <w:szCs w:val="24"/>
          <w14:ligatures w14:val="standardContextual"/>
        </w:rPr>
        <w:tab/>
      </w:r>
      <w:r>
        <w:rPr>
          <w:noProof/>
        </w:rPr>
        <w:t>SG06-CL6.12-SCN.02 - Visualiser les relations liées aux scénarios</w:t>
      </w:r>
      <w:r>
        <w:rPr>
          <w:noProof/>
        </w:rPr>
        <w:tab/>
      </w:r>
      <w:r>
        <w:rPr>
          <w:noProof/>
        </w:rPr>
        <w:fldChar w:fldCharType="begin"/>
      </w:r>
      <w:r>
        <w:rPr>
          <w:noProof/>
        </w:rPr>
        <w:instrText xml:space="preserve"> PAGEREF _Toc242370218 \h </w:instrText>
      </w:r>
      <w:r>
        <w:rPr>
          <w:noProof/>
        </w:rPr>
      </w:r>
      <w:r>
        <w:rPr>
          <w:noProof/>
        </w:rPr>
        <w:fldChar w:fldCharType="separate"/>
      </w:r>
      <w:r>
        <w:rPr>
          <w:noProof/>
        </w:rPr>
        <w:t>158</w:t>
      </w:r>
      <w:r>
        <w:rPr>
          <w:noProof/>
        </w:rPr>
        <w:fldChar w:fldCharType="end"/>
      </w:r>
    </w:p>
    <w:p w14:paraId="3341EFC5" w14:textId="3B02611B"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3.13</w:t>
      </w:r>
      <w:r>
        <w:rPr>
          <w:rFonts w:asciiTheme="minorHAnsi" w:eastAsiaTheme="minorEastAsia" w:hAnsiTheme="minorHAnsi" w:cstheme="minorBidi"/>
          <w:smallCaps w:val="0"/>
          <w:noProof/>
          <w:kern w:val="2"/>
          <w:sz w:val="24"/>
          <w:szCs w:val="24"/>
          <w14:ligatures w14:val="standardContextual"/>
        </w:rPr>
        <w:tab/>
      </w:r>
      <w:r>
        <w:rPr>
          <w:noProof/>
        </w:rPr>
        <w:t>Historique</w:t>
      </w:r>
      <w:r>
        <w:rPr>
          <w:noProof/>
        </w:rPr>
        <w:tab/>
      </w:r>
      <w:r>
        <w:rPr>
          <w:noProof/>
        </w:rPr>
        <w:fldChar w:fldCharType="begin"/>
      </w:r>
      <w:r>
        <w:rPr>
          <w:noProof/>
        </w:rPr>
        <w:instrText xml:space="preserve"> PAGEREF _Toc242370219 \h </w:instrText>
      </w:r>
      <w:r>
        <w:rPr>
          <w:noProof/>
        </w:rPr>
      </w:r>
      <w:r>
        <w:rPr>
          <w:noProof/>
        </w:rPr>
        <w:fldChar w:fldCharType="separate"/>
      </w:r>
      <w:r>
        <w:rPr>
          <w:noProof/>
        </w:rPr>
        <w:t>160</w:t>
      </w:r>
      <w:r>
        <w:rPr>
          <w:noProof/>
        </w:rPr>
        <w:fldChar w:fldCharType="end"/>
      </w:r>
    </w:p>
    <w:p w14:paraId="03981530" w14:textId="681B27F7"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_Toc242370220 \h </w:instrText>
      </w:r>
      <w:r>
        <w:rPr>
          <w:noProof/>
        </w:rPr>
      </w:r>
      <w:r>
        <w:rPr>
          <w:noProof/>
        </w:rPr>
        <w:fldChar w:fldCharType="separate"/>
      </w:r>
      <w:r>
        <w:rPr>
          <w:noProof/>
        </w:rPr>
        <w:t>160</w:t>
      </w:r>
      <w:r>
        <w:rPr>
          <w:noProof/>
        </w:rPr>
        <w:fldChar w:fldCharType="end"/>
      </w:r>
    </w:p>
    <w:p w14:paraId="7C7183E3" w14:textId="48F34F21"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_Toc242370221 \h </w:instrText>
      </w:r>
      <w:r>
        <w:rPr>
          <w:noProof/>
        </w:rPr>
      </w:r>
      <w:r>
        <w:rPr>
          <w:noProof/>
        </w:rPr>
        <w:fldChar w:fldCharType="separate"/>
      </w:r>
      <w:r>
        <w:rPr>
          <w:noProof/>
        </w:rPr>
        <w:t>160</w:t>
      </w:r>
      <w:r>
        <w:rPr>
          <w:noProof/>
        </w:rPr>
        <w:fldChar w:fldCharType="end"/>
      </w:r>
    </w:p>
    <w:p w14:paraId="29DD972C" w14:textId="6CEAEAA7"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_Toc242370222 \h </w:instrText>
      </w:r>
      <w:r>
        <w:rPr>
          <w:noProof/>
        </w:rPr>
      </w:r>
      <w:r>
        <w:rPr>
          <w:noProof/>
        </w:rPr>
        <w:fldChar w:fldCharType="separate"/>
      </w:r>
      <w:r>
        <w:rPr>
          <w:noProof/>
        </w:rPr>
        <w:t>160</w:t>
      </w:r>
      <w:r>
        <w:rPr>
          <w:noProof/>
        </w:rPr>
        <w:fldChar w:fldCharType="end"/>
      </w:r>
    </w:p>
    <w:p w14:paraId="34FD48A1" w14:textId="23BA7FEB"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_Toc242370223 \h </w:instrText>
      </w:r>
      <w:r>
        <w:rPr>
          <w:noProof/>
        </w:rPr>
      </w:r>
      <w:r>
        <w:rPr>
          <w:noProof/>
        </w:rPr>
        <w:fldChar w:fldCharType="separate"/>
      </w:r>
      <w:r>
        <w:rPr>
          <w:noProof/>
        </w:rPr>
        <w:t>161</w:t>
      </w:r>
      <w:r>
        <w:rPr>
          <w:noProof/>
        </w:rPr>
        <w:fldChar w:fldCharType="end"/>
      </w:r>
    </w:p>
    <w:p w14:paraId="73D81390" w14:textId="1AB23F4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_Toc242370224 \h </w:instrText>
      </w:r>
      <w:r>
        <w:rPr>
          <w:noProof/>
        </w:rPr>
      </w:r>
      <w:r>
        <w:rPr>
          <w:noProof/>
        </w:rPr>
        <w:fldChar w:fldCharType="separate"/>
      </w:r>
      <w:r>
        <w:rPr>
          <w:noProof/>
        </w:rPr>
        <w:t>161</w:t>
      </w:r>
      <w:r>
        <w:rPr>
          <w:noProof/>
        </w:rPr>
        <w:fldChar w:fldCharType="end"/>
      </w:r>
    </w:p>
    <w:p w14:paraId="43737BAA" w14:textId="6CFCE4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_Toc242370225 \h </w:instrText>
      </w:r>
      <w:r>
        <w:rPr>
          <w:noProof/>
        </w:rPr>
      </w:r>
      <w:r>
        <w:rPr>
          <w:noProof/>
        </w:rPr>
        <w:fldChar w:fldCharType="separate"/>
      </w:r>
      <w:r>
        <w:rPr>
          <w:noProof/>
        </w:rPr>
        <w:t>161</w:t>
      </w:r>
      <w:r>
        <w:rPr>
          <w:noProof/>
        </w:rPr>
        <w:fldChar w:fldCharType="end"/>
      </w:r>
    </w:p>
    <w:p w14:paraId="405C0871" w14:textId="6E139F0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_Toc242370226 \h </w:instrText>
      </w:r>
      <w:r>
        <w:rPr>
          <w:noProof/>
        </w:rPr>
      </w:r>
      <w:r>
        <w:rPr>
          <w:noProof/>
        </w:rPr>
        <w:fldChar w:fldCharType="separate"/>
      </w:r>
      <w:r>
        <w:rPr>
          <w:noProof/>
        </w:rPr>
        <w:t>161</w:t>
      </w:r>
      <w:r>
        <w:rPr>
          <w:noProof/>
        </w:rPr>
        <w:fldChar w:fldCharType="end"/>
      </w:r>
    </w:p>
    <w:p w14:paraId="25BCAF2B" w14:textId="64203BAC"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_Toc242370227 \h </w:instrText>
      </w:r>
      <w:r>
        <w:rPr>
          <w:noProof/>
        </w:rPr>
      </w:r>
      <w:r>
        <w:rPr>
          <w:noProof/>
        </w:rPr>
        <w:fldChar w:fldCharType="separate"/>
      </w:r>
      <w:r>
        <w:rPr>
          <w:noProof/>
        </w:rPr>
        <w:t>162</w:t>
      </w:r>
      <w:r>
        <w:rPr>
          <w:noProof/>
        </w:rPr>
        <w:fldChar w:fldCharType="end"/>
      </w:r>
    </w:p>
    <w:p w14:paraId="5298CF79" w14:textId="24E0C7B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3.13.5.1</w:t>
      </w:r>
      <w:r>
        <w:rPr>
          <w:rFonts w:asciiTheme="minorHAnsi" w:eastAsiaTheme="minorEastAsia" w:hAnsiTheme="minorHAnsi" w:cstheme="minorBidi"/>
          <w:noProof/>
          <w:kern w:val="2"/>
          <w:sz w:val="24"/>
          <w:szCs w:val="24"/>
          <w14:ligatures w14:val="standardContextual"/>
        </w:rPr>
        <w:tab/>
      </w:r>
      <w:r>
        <w:rPr>
          <w:noProof/>
        </w:rPr>
        <w:t>SG06-CL6.3-HIST.01 – Consulter la liste des événements en mode historique</w:t>
      </w:r>
      <w:r>
        <w:rPr>
          <w:noProof/>
        </w:rPr>
        <w:tab/>
      </w:r>
      <w:r>
        <w:rPr>
          <w:noProof/>
        </w:rPr>
        <w:fldChar w:fldCharType="begin"/>
      </w:r>
      <w:r>
        <w:rPr>
          <w:noProof/>
        </w:rPr>
        <w:instrText xml:space="preserve"> PAGEREF _Toc242370228 \h </w:instrText>
      </w:r>
      <w:r>
        <w:rPr>
          <w:noProof/>
        </w:rPr>
      </w:r>
      <w:r>
        <w:rPr>
          <w:noProof/>
        </w:rPr>
        <w:fldChar w:fldCharType="separate"/>
      </w:r>
      <w:r>
        <w:rPr>
          <w:noProof/>
        </w:rPr>
        <w:t>162</w:t>
      </w:r>
      <w:r>
        <w:rPr>
          <w:noProof/>
        </w:rPr>
        <w:fldChar w:fldCharType="end"/>
      </w:r>
    </w:p>
    <w:p w14:paraId="4B5C4067" w14:textId="0041C53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3.13.5.2</w:t>
      </w:r>
      <w:r>
        <w:rPr>
          <w:rFonts w:asciiTheme="minorHAnsi" w:eastAsiaTheme="minorEastAsia" w:hAnsiTheme="minorHAnsi" w:cstheme="minorBidi"/>
          <w:noProof/>
          <w:kern w:val="2"/>
          <w:sz w:val="24"/>
          <w:szCs w:val="24"/>
          <w14:ligatures w14:val="standardContextual"/>
        </w:rPr>
        <w:tab/>
      </w:r>
      <w:r>
        <w:rPr>
          <w:noProof/>
        </w:rPr>
        <w:t>SG06-CL6.3-HIST.02 – Filter la liste des événements en mode historique</w:t>
      </w:r>
      <w:r>
        <w:rPr>
          <w:noProof/>
        </w:rPr>
        <w:tab/>
      </w:r>
      <w:r>
        <w:rPr>
          <w:noProof/>
        </w:rPr>
        <w:fldChar w:fldCharType="begin"/>
      </w:r>
      <w:r>
        <w:rPr>
          <w:noProof/>
        </w:rPr>
        <w:instrText xml:space="preserve"> PAGEREF _Toc242370229 \h </w:instrText>
      </w:r>
      <w:r>
        <w:rPr>
          <w:noProof/>
        </w:rPr>
      </w:r>
      <w:r>
        <w:rPr>
          <w:noProof/>
        </w:rPr>
        <w:fldChar w:fldCharType="separate"/>
      </w:r>
      <w:r>
        <w:rPr>
          <w:noProof/>
        </w:rPr>
        <w:t>165</w:t>
      </w:r>
      <w:r>
        <w:rPr>
          <w:noProof/>
        </w:rPr>
        <w:fldChar w:fldCharType="end"/>
      </w:r>
    </w:p>
    <w:p w14:paraId="2D1F9B64" w14:textId="61B04A0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3.13.5.3</w:t>
      </w:r>
      <w:r>
        <w:rPr>
          <w:rFonts w:asciiTheme="minorHAnsi" w:eastAsiaTheme="minorEastAsia" w:hAnsiTheme="minorHAnsi" w:cstheme="minorBidi"/>
          <w:noProof/>
          <w:kern w:val="2"/>
          <w:sz w:val="24"/>
          <w:szCs w:val="24"/>
          <w14:ligatures w14:val="standardContextual"/>
        </w:rPr>
        <w:tab/>
      </w:r>
      <w:r>
        <w:rPr>
          <w:noProof/>
        </w:rPr>
        <w:t>SG06-CL6.3-HIST.03 – Consulter la liste des événements en mode fil de l’eau</w:t>
      </w:r>
      <w:r>
        <w:rPr>
          <w:noProof/>
        </w:rPr>
        <w:tab/>
      </w:r>
      <w:r>
        <w:rPr>
          <w:noProof/>
        </w:rPr>
        <w:fldChar w:fldCharType="begin"/>
      </w:r>
      <w:r>
        <w:rPr>
          <w:noProof/>
        </w:rPr>
        <w:instrText xml:space="preserve"> PAGEREF _Toc242370230 \h </w:instrText>
      </w:r>
      <w:r>
        <w:rPr>
          <w:noProof/>
        </w:rPr>
      </w:r>
      <w:r>
        <w:rPr>
          <w:noProof/>
        </w:rPr>
        <w:fldChar w:fldCharType="separate"/>
      </w:r>
      <w:r>
        <w:rPr>
          <w:noProof/>
        </w:rPr>
        <w:t>166</w:t>
      </w:r>
      <w:r>
        <w:rPr>
          <w:noProof/>
        </w:rPr>
        <w:fldChar w:fldCharType="end"/>
      </w:r>
    </w:p>
    <w:p w14:paraId="30991B5A" w14:textId="0B41D85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3.13.5.4</w:t>
      </w:r>
      <w:r>
        <w:rPr>
          <w:rFonts w:asciiTheme="minorHAnsi" w:eastAsiaTheme="minorEastAsia" w:hAnsiTheme="minorHAnsi" w:cstheme="minorBidi"/>
          <w:noProof/>
          <w:kern w:val="2"/>
          <w:sz w:val="24"/>
          <w:szCs w:val="24"/>
          <w14:ligatures w14:val="standardContextual"/>
        </w:rPr>
        <w:tab/>
      </w:r>
      <w:r>
        <w:rPr>
          <w:noProof/>
        </w:rPr>
        <w:t>SG06-CL6.3-HIST.04 – Consulter la liste détaillée des événements d’une synthèse</w:t>
      </w:r>
      <w:r>
        <w:rPr>
          <w:noProof/>
        </w:rPr>
        <w:tab/>
      </w:r>
      <w:r>
        <w:rPr>
          <w:noProof/>
        </w:rPr>
        <w:fldChar w:fldCharType="begin"/>
      </w:r>
      <w:r>
        <w:rPr>
          <w:noProof/>
        </w:rPr>
        <w:instrText xml:space="preserve"> PAGEREF _Toc242370231 \h </w:instrText>
      </w:r>
      <w:r>
        <w:rPr>
          <w:noProof/>
        </w:rPr>
      </w:r>
      <w:r>
        <w:rPr>
          <w:noProof/>
        </w:rPr>
        <w:fldChar w:fldCharType="separate"/>
      </w:r>
      <w:r>
        <w:rPr>
          <w:noProof/>
        </w:rPr>
        <w:t>166</w:t>
      </w:r>
      <w:r>
        <w:rPr>
          <w:noProof/>
        </w:rPr>
        <w:fldChar w:fldCharType="end"/>
      </w:r>
    </w:p>
    <w:p w14:paraId="7CBB253B" w14:textId="7265ABB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3.13.5.5</w:t>
      </w:r>
      <w:r>
        <w:rPr>
          <w:rFonts w:asciiTheme="minorHAnsi" w:eastAsiaTheme="minorEastAsia" w:hAnsiTheme="minorHAnsi" w:cstheme="minorBidi"/>
          <w:noProof/>
          <w:kern w:val="2"/>
          <w:sz w:val="24"/>
          <w:szCs w:val="24"/>
          <w14:ligatures w14:val="standardContextual"/>
        </w:rPr>
        <w:tab/>
      </w:r>
      <w:r>
        <w:rPr>
          <w:noProof/>
        </w:rPr>
        <w:t>SG06-CL6.3-HIST.05 – Exporter les données dans un fichier au format CSV</w:t>
      </w:r>
      <w:r>
        <w:rPr>
          <w:noProof/>
        </w:rPr>
        <w:tab/>
      </w:r>
      <w:r>
        <w:rPr>
          <w:noProof/>
        </w:rPr>
        <w:fldChar w:fldCharType="begin"/>
      </w:r>
      <w:r>
        <w:rPr>
          <w:noProof/>
        </w:rPr>
        <w:instrText xml:space="preserve"> PAGEREF _Toc242370232 \h </w:instrText>
      </w:r>
      <w:r>
        <w:rPr>
          <w:noProof/>
        </w:rPr>
      </w:r>
      <w:r>
        <w:rPr>
          <w:noProof/>
        </w:rPr>
        <w:fldChar w:fldCharType="separate"/>
      </w:r>
      <w:r>
        <w:rPr>
          <w:noProof/>
        </w:rPr>
        <w:t>166</w:t>
      </w:r>
      <w:r>
        <w:rPr>
          <w:noProof/>
        </w:rPr>
        <w:fldChar w:fldCharType="end"/>
      </w:r>
    </w:p>
    <w:p w14:paraId="32904AF6" w14:textId="5DF64DD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3.13.5.6</w:t>
      </w:r>
      <w:r>
        <w:rPr>
          <w:rFonts w:asciiTheme="minorHAnsi" w:eastAsiaTheme="minorEastAsia" w:hAnsiTheme="minorHAnsi" w:cstheme="minorBidi"/>
          <w:noProof/>
          <w:kern w:val="2"/>
          <w:sz w:val="24"/>
          <w:szCs w:val="24"/>
          <w14:ligatures w14:val="standardContextual"/>
        </w:rPr>
        <w:tab/>
      </w:r>
      <w:r>
        <w:rPr>
          <w:noProof/>
        </w:rPr>
        <w:t>SG06-CL6.3-HIST.06 – Exporter les données dans un fichier au format XLSX</w:t>
      </w:r>
      <w:r>
        <w:rPr>
          <w:noProof/>
        </w:rPr>
        <w:tab/>
      </w:r>
      <w:r>
        <w:rPr>
          <w:noProof/>
        </w:rPr>
        <w:fldChar w:fldCharType="begin"/>
      </w:r>
      <w:r>
        <w:rPr>
          <w:noProof/>
        </w:rPr>
        <w:instrText xml:space="preserve"> PAGEREF _Toc242370233 \h </w:instrText>
      </w:r>
      <w:r>
        <w:rPr>
          <w:noProof/>
        </w:rPr>
      </w:r>
      <w:r>
        <w:rPr>
          <w:noProof/>
        </w:rPr>
        <w:fldChar w:fldCharType="separate"/>
      </w:r>
      <w:r>
        <w:rPr>
          <w:noProof/>
        </w:rPr>
        <w:t>167</w:t>
      </w:r>
      <w:r>
        <w:rPr>
          <w:noProof/>
        </w:rPr>
        <w:fldChar w:fldCharType="end"/>
      </w:r>
    </w:p>
    <w:p w14:paraId="64988307" w14:textId="5B77655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3.13.5.7</w:t>
      </w:r>
      <w:r>
        <w:rPr>
          <w:rFonts w:asciiTheme="minorHAnsi" w:eastAsiaTheme="minorEastAsia" w:hAnsiTheme="minorHAnsi" w:cstheme="minorBidi"/>
          <w:noProof/>
          <w:kern w:val="2"/>
          <w:sz w:val="24"/>
          <w:szCs w:val="24"/>
          <w14:ligatures w14:val="standardContextual"/>
        </w:rPr>
        <w:tab/>
      </w:r>
      <w:r>
        <w:rPr>
          <w:noProof/>
        </w:rPr>
        <w:t>SG06-CL6.3-HIST.07 – Consulter le panneau de détails d’un évènement</w:t>
      </w:r>
      <w:r>
        <w:rPr>
          <w:noProof/>
        </w:rPr>
        <w:tab/>
      </w:r>
      <w:r>
        <w:rPr>
          <w:noProof/>
        </w:rPr>
        <w:fldChar w:fldCharType="begin"/>
      </w:r>
      <w:r>
        <w:rPr>
          <w:noProof/>
        </w:rPr>
        <w:instrText xml:space="preserve"> PAGEREF _Toc242370234 \h </w:instrText>
      </w:r>
      <w:r>
        <w:rPr>
          <w:noProof/>
        </w:rPr>
      </w:r>
      <w:r>
        <w:rPr>
          <w:noProof/>
        </w:rPr>
        <w:fldChar w:fldCharType="separate"/>
      </w:r>
      <w:r>
        <w:rPr>
          <w:noProof/>
        </w:rPr>
        <w:t>168</w:t>
      </w:r>
      <w:r>
        <w:rPr>
          <w:noProof/>
        </w:rPr>
        <w:fldChar w:fldCharType="end"/>
      </w:r>
    </w:p>
    <w:p w14:paraId="49E77E35" w14:textId="080E76D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_Toc242370235 \h </w:instrText>
      </w:r>
      <w:r>
        <w:rPr>
          <w:noProof/>
        </w:rPr>
      </w:r>
      <w:r>
        <w:rPr>
          <w:noProof/>
        </w:rPr>
        <w:fldChar w:fldCharType="separate"/>
      </w:r>
      <w:r>
        <w:rPr>
          <w:noProof/>
        </w:rPr>
        <w:t>168</w:t>
      </w:r>
      <w:r>
        <w:rPr>
          <w:noProof/>
        </w:rPr>
        <w:fldChar w:fldCharType="end"/>
      </w:r>
    </w:p>
    <w:p w14:paraId="50E188DA" w14:textId="4003102F"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3.14</w:t>
      </w:r>
      <w:r>
        <w:rPr>
          <w:rFonts w:asciiTheme="minorHAnsi" w:eastAsiaTheme="minorEastAsia" w:hAnsiTheme="minorHAnsi" w:cstheme="minorBidi"/>
          <w:smallCaps w:val="0"/>
          <w:noProof/>
          <w:kern w:val="2"/>
          <w:sz w:val="24"/>
          <w:szCs w:val="24"/>
          <w14:ligatures w14:val="standardContextual"/>
        </w:rPr>
        <w:tab/>
      </w:r>
      <w:r>
        <w:rPr>
          <w:noProof/>
        </w:rPr>
        <w:t>Hypervision</w:t>
      </w:r>
      <w:r>
        <w:rPr>
          <w:noProof/>
        </w:rPr>
        <w:tab/>
      </w:r>
      <w:r>
        <w:rPr>
          <w:noProof/>
        </w:rPr>
        <w:fldChar w:fldCharType="begin"/>
      </w:r>
      <w:r>
        <w:rPr>
          <w:noProof/>
        </w:rPr>
        <w:instrText xml:space="preserve"> PAGEREF _Toc242370236 \h </w:instrText>
      </w:r>
      <w:r>
        <w:rPr>
          <w:noProof/>
        </w:rPr>
      </w:r>
      <w:r>
        <w:rPr>
          <w:noProof/>
        </w:rPr>
        <w:fldChar w:fldCharType="separate"/>
      </w:r>
      <w:r>
        <w:rPr>
          <w:noProof/>
        </w:rPr>
        <w:t>169</w:t>
      </w:r>
      <w:r>
        <w:rPr>
          <w:noProof/>
        </w:rPr>
        <w:fldChar w:fldCharType="end"/>
      </w:r>
    </w:p>
    <w:p w14:paraId="774BE59D" w14:textId="5A59A81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3.14.1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_Toc242370237 \h </w:instrText>
      </w:r>
      <w:r>
        <w:rPr>
          <w:noProof/>
        </w:rPr>
      </w:r>
      <w:r>
        <w:rPr>
          <w:noProof/>
        </w:rPr>
        <w:fldChar w:fldCharType="separate"/>
      </w:r>
      <w:r>
        <w:rPr>
          <w:noProof/>
        </w:rPr>
        <w:t>169</w:t>
      </w:r>
      <w:r>
        <w:rPr>
          <w:noProof/>
        </w:rPr>
        <w:fldChar w:fldCharType="end"/>
      </w:r>
    </w:p>
    <w:p w14:paraId="35B4B0BF" w14:textId="66EE21F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3.14.2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_Toc242370238 \h </w:instrText>
      </w:r>
      <w:r>
        <w:rPr>
          <w:noProof/>
        </w:rPr>
      </w:r>
      <w:r>
        <w:rPr>
          <w:noProof/>
        </w:rPr>
        <w:fldChar w:fldCharType="separate"/>
      </w:r>
      <w:r>
        <w:rPr>
          <w:noProof/>
        </w:rPr>
        <w:t>169</w:t>
      </w:r>
      <w:r>
        <w:rPr>
          <w:noProof/>
        </w:rPr>
        <w:fldChar w:fldCharType="end"/>
      </w:r>
    </w:p>
    <w:p w14:paraId="6FED5AD6" w14:textId="7CD669AA"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3.15</w:t>
      </w:r>
      <w:r>
        <w:rPr>
          <w:rFonts w:asciiTheme="minorHAnsi" w:eastAsiaTheme="minorEastAsia" w:hAnsiTheme="minorHAnsi" w:cstheme="minorBidi"/>
          <w:smallCaps w:val="0"/>
          <w:noProof/>
          <w:kern w:val="2"/>
          <w:sz w:val="24"/>
          <w:szCs w:val="24"/>
          <w14:ligatures w14:val="standardContextual"/>
        </w:rPr>
        <w:tab/>
      </w:r>
      <w:r>
        <w:rPr>
          <w:noProof/>
        </w:rPr>
        <w:t>Navigation TODO FLA</w:t>
      </w:r>
      <w:r>
        <w:rPr>
          <w:noProof/>
        </w:rPr>
        <w:tab/>
      </w:r>
      <w:r>
        <w:rPr>
          <w:noProof/>
        </w:rPr>
        <w:fldChar w:fldCharType="begin"/>
      </w:r>
      <w:r>
        <w:rPr>
          <w:noProof/>
        </w:rPr>
        <w:instrText xml:space="preserve"> PAGEREF _Toc242370239 \h </w:instrText>
      </w:r>
      <w:r>
        <w:rPr>
          <w:noProof/>
        </w:rPr>
      </w:r>
      <w:r>
        <w:rPr>
          <w:noProof/>
        </w:rPr>
        <w:fldChar w:fldCharType="separate"/>
      </w:r>
      <w:r>
        <w:rPr>
          <w:noProof/>
        </w:rPr>
        <w:t>170</w:t>
      </w:r>
      <w:r>
        <w:rPr>
          <w:noProof/>
        </w:rPr>
        <w:fldChar w:fldCharType="end"/>
      </w:r>
    </w:p>
    <w:p w14:paraId="7FC2C092" w14:textId="52F6CC99"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3.15.1</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Description fonctionnelle</w:t>
      </w:r>
      <w:r>
        <w:rPr>
          <w:noProof/>
        </w:rPr>
        <w:t>– TODO</w:t>
      </w:r>
      <w:r>
        <w:rPr>
          <w:noProof/>
        </w:rPr>
        <w:tab/>
      </w:r>
      <w:r>
        <w:rPr>
          <w:noProof/>
        </w:rPr>
        <w:fldChar w:fldCharType="begin"/>
      </w:r>
      <w:r>
        <w:rPr>
          <w:noProof/>
        </w:rPr>
        <w:instrText xml:space="preserve"> PAGEREF _Toc242370240 \h </w:instrText>
      </w:r>
      <w:r>
        <w:rPr>
          <w:noProof/>
        </w:rPr>
      </w:r>
      <w:r>
        <w:rPr>
          <w:noProof/>
        </w:rPr>
        <w:fldChar w:fldCharType="separate"/>
      </w:r>
      <w:r>
        <w:rPr>
          <w:noProof/>
        </w:rPr>
        <w:t>170</w:t>
      </w:r>
      <w:r>
        <w:rPr>
          <w:noProof/>
        </w:rPr>
        <w:fldChar w:fldCharType="end"/>
      </w:r>
    </w:p>
    <w:p w14:paraId="6D62928E" w14:textId="51DAA57C"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3.15.2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_Toc242370241 \h </w:instrText>
      </w:r>
      <w:r>
        <w:rPr>
          <w:noProof/>
        </w:rPr>
      </w:r>
      <w:r>
        <w:rPr>
          <w:noProof/>
        </w:rPr>
        <w:fldChar w:fldCharType="separate"/>
      </w:r>
      <w:r>
        <w:rPr>
          <w:noProof/>
        </w:rPr>
        <w:t>170</w:t>
      </w:r>
      <w:r>
        <w:rPr>
          <w:noProof/>
        </w:rPr>
        <w:fldChar w:fldCharType="end"/>
      </w:r>
    </w:p>
    <w:p w14:paraId="799D329D" w14:textId="6CF4276B"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3.15.3</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Modèle de données</w:t>
      </w:r>
      <w:r>
        <w:rPr>
          <w:noProof/>
        </w:rPr>
        <w:t>– TODO</w:t>
      </w:r>
      <w:r>
        <w:rPr>
          <w:noProof/>
        </w:rPr>
        <w:tab/>
      </w:r>
      <w:r>
        <w:rPr>
          <w:noProof/>
        </w:rPr>
        <w:fldChar w:fldCharType="begin"/>
      </w:r>
      <w:r>
        <w:rPr>
          <w:noProof/>
        </w:rPr>
        <w:instrText xml:space="preserve"> PAGEREF _Toc242370242 \h </w:instrText>
      </w:r>
      <w:r>
        <w:rPr>
          <w:noProof/>
        </w:rPr>
      </w:r>
      <w:r>
        <w:rPr>
          <w:noProof/>
        </w:rPr>
        <w:fldChar w:fldCharType="separate"/>
      </w:r>
      <w:r>
        <w:rPr>
          <w:noProof/>
        </w:rPr>
        <w:t>170</w:t>
      </w:r>
      <w:r>
        <w:rPr>
          <w:noProof/>
        </w:rPr>
        <w:fldChar w:fldCharType="end"/>
      </w:r>
    </w:p>
    <w:p w14:paraId="1EABB9EE" w14:textId="253F5EF7"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3.15.4</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 xml:space="preserve">Eléments support / Choix d’implémentation </w:t>
      </w:r>
      <w:r>
        <w:rPr>
          <w:noProof/>
        </w:rPr>
        <w:t>– TODO</w:t>
      </w:r>
      <w:r>
        <w:rPr>
          <w:noProof/>
        </w:rPr>
        <w:tab/>
      </w:r>
      <w:r>
        <w:rPr>
          <w:noProof/>
        </w:rPr>
        <w:fldChar w:fldCharType="begin"/>
      </w:r>
      <w:r>
        <w:rPr>
          <w:noProof/>
        </w:rPr>
        <w:instrText xml:space="preserve"> PAGEREF _Toc242370243 \h </w:instrText>
      </w:r>
      <w:r>
        <w:rPr>
          <w:noProof/>
        </w:rPr>
      </w:r>
      <w:r>
        <w:rPr>
          <w:noProof/>
        </w:rPr>
        <w:fldChar w:fldCharType="separate"/>
      </w:r>
      <w:r>
        <w:rPr>
          <w:noProof/>
        </w:rPr>
        <w:t>170</w:t>
      </w:r>
      <w:r>
        <w:rPr>
          <w:noProof/>
        </w:rPr>
        <w:fldChar w:fldCharType="end"/>
      </w:r>
    </w:p>
    <w:p w14:paraId="3D08B3E8" w14:textId="08E1EFF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3.15.5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_Toc242370244 \h </w:instrText>
      </w:r>
      <w:r>
        <w:rPr>
          <w:noProof/>
        </w:rPr>
      </w:r>
      <w:r>
        <w:rPr>
          <w:noProof/>
        </w:rPr>
        <w:fldChar w:fldCharType="separate"/>
      </w:r>
      <w:r>
        <w:rPr>
          <w:noProof/>
        </w:rPr>
        <w:t>171</w:t>
      </w:r>
      <w:r>
        <w:rPr>
          <w:noProof/>
        </w:rPr>
        <w:fldChar w:fldCharType="end"/>
      </w:r>
    </w:p>
    <w:p w14:paraId="11EA99F6" w14:textId="21E7A16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3.15.5.1</w:t>
      </w:r>
      <w:r>
        <w:rPr>
          <w:rFonts w:asciiTheme="minorHAnsi" w:eastAsiaTheme="minorEastAsia" w:hAnsiTheme="minorHAnsi" w:cstheme="minorBidi"/>
          <w:noProof/>
          <w:kern w:val="2"/>
          <w:sz w:val="24"/>
          <w:szCs w:val="24"/>
          <w14:ligatures w14:val="standardContextual"/>
        </w:rPr>
        <w:tab/>
      </w:r>
      <w:r>
        <w:rPr>
          <w:noProof/>
        </w:rPr>
        <w:t>SG06-CL6.5-NAV.01 – XXXXXXXXXX – TODO</w:t>
      </w:r>
      <w:r>
        <w:rPr>
          <w:noProof/>
        </w:rPr>
        <w:tab/>
      </w:r>
      <w:r>
        <w:rPr>
          <w:noProof/>
        </w:rPr>
        <w:fldChar w:fldCharType="begin"/>
      </w:r>
      <w:r>
        <w:rPr>
          <w:noProof/>
        </w:rPr>
        <w:instrText xml:space="preserve"> PAGEREF _Toc242370245 \h </w:instrText>
      </w:r>
      <w:r>
        <w:rPr>
          <w:noProof/>
        </w:rPr>
      </w:r>
      <w:r>
        <w:rPr>
          <w:noProof/>
        </w:rPr>
        <w:fldChar w:fldCharType="separate"/>
      </w:r>
      <w:r>
        <w:rPr>
          <w:noProof/>
        </w:rPr>
        <w:t>171</w:t>
      </w:r>
      <w:r>
        <w:rPr>
          <w:noProof/>
        </w:rPr>
        <w:fldChar w:fldCharType="end"/>
      </w:r>
    </w:p>
    <w:p w14:paraId="70211B33" w14:textId="13CC1ED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3.15.5.2</w:t>
      </w:r>
      <w:r>
        <w:rPr>
          <w:rFonts w:asciiTheme="minorHAnsi" w:eastAsiaTheme="minorEastAsia" w:hAnsiTheme="minorHAnsi" w:cstheme="minorBidi"/>
          <w:noProof/>
          <w:kern w:val="2"/>
          <w:sz w:val="24"/>
          <w:szCs w:val="24"/>
          <w14:ligatures w14:val="standardContextual"/>
        </w:rPr>
        <w:tab/>
      </w:r>
      <w:r>
        <w:rPr>
          <w:noProof/>
        </w:rPr>
        <w:t>SG06-CL6.5-NAV.02 – XXXXXXXXXX – TODO</w:t>
      </w:r>
      <w:r>
        <w:rPr>
          <w:noProof/>
        </w:rPr>
        <w:tab/>
      </w:r>
      <w:r>
        <w:rPr>
          <w:noProof/>
        </w:rPr>
        <w:fldChar w:fldCharType="begin"/>
      </w:r>
      <w:r>
        <w:rPr>
          <w:noProof/>
        </w:rPr>
        <w:instrText xml:space="preserve"> PAGEREF _Toc242370246 \h </w:instrText>
      </w:r>
      <w:r>
        <w:rPr>
          <w:noProof/>
        </w:rPr>
      </w:r>
      <w:r>
        <w:rPr>
          <w:noProof/>
        </w:rPr>
        <w:fldChar w:fldCharType="separate"/>
      </w:r>
      <w:r>
        <w:rPr>
          <w:noProof/>
        </w:rPr>
        <w:t>171</w:t>
      </w:r>
      <w:r>
        <w:rPr>
          <w:noProof/>
        </w:rPr>
        <w:fldChar w:fldCharType="end"/>
      </w:r>
    </w:p>
    <w:p w14:paraId="411D7381" w14:textId="6B71952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3.15.5.3</w:t>
      </w:r>
      <w:r>
        <w:rPr>
          <w:rFonts w:asciiTheme="minorHAnsi" w:eastAsiaTheme="minorEastAsia" w:hAnsiTheme="minorHAnsi" w:cstheme="minorBidi"/>
          <w:noProof/>
          <w:kern w:val="2"/>
          <w:sz w:val="24"/>
          <w:szCs w:val="24"/>
          <w14:ligatures w14:val="standardContextual"/>
        </w:rPr>
        <w:tab/>
      </w:r>
      <w:r>
        <w:rPr>
          <w:noProof/>
        </w:rPr>
        <w:t>SG06-CL6.5-NAV.03 – XXXXXXXXXX – TODO</w:t>
      </w:r>
      <w:r>
        <w:rPr>
          <w:noProof/>
        </w:rPr>
        <w:tab/>
      </w:r>
      <w:r>
        <w:rPr>
          <w:noProof/>
        </w:rPr>
        <w:fldChar w:fldCharType="begin"/>
      </w:r>
      <w:r>
        <w:rPr>
          <w:noProof/>
        </w:rPr>
        <w:instrText xml:space="preserve"> PAGEREF _Toc242370247 \h </w:instrText>
      </w:r>
      <w:r>
        <w:rPr>
          <w:noProof/>
        </w:rPr>
      </w:r>
      <w:r>
        <w:rPr>
          <w:noProof/>
        </w:rPr>
        <w:fldChar w:fldCharType="separate"/>
      </w:r>
      <w:r>
        <w:rPr>
          <w:noProof/>
        </w:rPr>
        <w:t>171</w:t>
      </w:r>
      <w:r>
        <w:rPr>
          <w:noProof/>
        </w:rPr>
        <w:fldChar w:fldCharType="end"/>
      </w:r>
    </w:p>
    <w:p w14:paraId="21E4FEFF" w14:textId="0CDF565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3.15.5.4</w:t>
      </w:r>
      <w:r>
        <w:rPr>
          <w:rFonts w:asciiTheme="minorHAnsi" w:eastAsiaTheme="minorEastAsia" w:hAnsiTheme="minorHAnsi" w:cstheme="minorBidi"/>
          <w:noProof/>
          <w:kern w:val="2"/>
          <w:sz w:val="24"/>
          <w:szCs w:val="24"/>
          <w14:ligatures w14:val="standardContextual"/>
        </w:rPr>
        <w:tab/>
      </w:r>
      <w:r>
        <w:rPr>
          <w:noProof/>
        </w:rPr>
        <w:t>SG06-CL6.5-NAV.04 – XXXXXXXXXX – TODO</w:t>
      </w:r>
      <w:r>
        <w:rPr>
          <w:noProof/>
        </w:rPr>
        <w:tab/>
      </w:r>
      <w:r>
        <w:rPr>
          <w:noProof/>
        </w:rPr>
        <w:fldChar w:fldCharType="begin"/>
      </w:r>
      <w:r>
        <w:rPr>
          <w:noProof/>
        </w:rPr>
        <w:instrText xml:space="preserve"> PAGEREF _Toc242370248 \h </w:instrText>
      </w:r>
      <w:r>
        <w:rPr>
          <w:noProof/>
        </w:rPr>
      </w:r>
      <w:r>
        <w:rPr>
          <w:noProof/>
        </w:rPr>
        <w:fldChar w:fldCharType="separate"/>
      </w:r>
      <w:r>
        <w:rPr>
          <w:noProof/>
        </w:rPr>
        <w:t>171</w:t>
      </w:r>
      <w:r>
        <w:rPr>
          <w:noProof/>
        </w:rPr>
        <w:fldChar w:fldCharType="end"/>
      </w:r>
    </w:p>
    <w:p w14:paraId="69173C06" w14:textId="535A514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3.15.5.5</w:t>
      </w:r>
      <w:r>
        <w:rPr>
          <w:rFonts w:asciiTheme="minorHAnsi" w:eastAsiaTheme="minorEastAsia" w:hAnsiTheme="minorHAnsi" w:cstheme="minorBidi"/>
          <w:noProof/>
          <w:kern w:val="2"/>
          <w:sz w:val="24"/>
          <w:szCs w:val="24"/>
          <w14:ligatures w14:val="standardContextual"/>
        </w:rPr>
        <w:tab/>
      </w:r>
      <w:r>
        <w:rPr>
          <w:noProof/>
        </w:rPr>
        <w:t>SG06-CL6.5-NAV.05 – XXXXXXXXXX – TODO</w:t>
      </w:r>
      <w:r>
        <w:rPr>
          <w:noProof/>
        </w:rPr>
        <w:tab/>
      </w:r>
      <w:r>
        <w:rPr>
          <w:noProof/>
        </w:rPr>
        <w:fldChar w:fldCharType="begin"/>
      </w:r>
      <w:r>
        <w:rPr>
          <w:noProof/>
        </w:rPr>
        <w:instrText xml:space="preserve"> PAGEREF _Toc242370249 \h </w:instrText>
      </w:r>
      <w:r>
        <w:rPr>
          <w:noProof/>
        </w:rPr>
      </w:r>
      <w:r>
        <w:rPr>
          <w:noProof/>
        </w:rPr>
        <w:fldChar w:fldCharType="separate"/>
      </w:r>
      <w:r>
        <w:rPr>
          <w:noProof/>
        </w:rPr>
        <w:t>171</w:t>
      </w:r>
      <w:r>
        <w:rPr>
          <w:noProof/>
        </w:rPr>
        <w:fldChar w:fldCharType="end"/>
      </w:r>
    </w:p>
    <w:p w14:paraId="3B66A5A5" w14:textId="2275F5F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3.15.5.6</w:t>
      </w:r>
      <w:r>
        <w:rPr>
          <w:rFonts w:asciiTheme="minorHAnsi" w:eastAsiaTheme="minorEastAsia" w:hAnsiTheme="minorHAnsi" w:cstheme="minorBidi"/>
          <w:noProof/>
          <w:kern w:val="2"/>
          <w:sz w:val="24"/>
          <w:szCs w:val="24"/>
          <w14:ligatures w14:val="standardContextual"/>
        </w:rPr>
        <w:tab/>
      </w:r>
      <w:r>
        <w:rPr>
          <w:noProof/>
        </w:rPr>
        <w:t>SG06-CL6.5-NAV.06 – XXXXXXXXXX – TODO</w:t>
      </w:r>
      <w:r>
        <w:rPr>
          <w:noProof/>
        </w:rPr>
        <w:tab/>
      </w:r>
      <w:r>
        <w:rPr>
          <w:noProof/>
        </w:rPr>
        <w:fldChar w:fldCharType="begin"/>
      </w:r>
      <w:r>
        <w:rPr>
          <w:noProof/>
        </w:rPr>
        <w:instrText xml:space="preserve"> PAGEREF _Toc242370250 \h </w:instrText>
      </w:r>
      <w:r>
        <w:rPr>
          <w:noProof/>
        </w:rPr>
      </w:r>
      <w:r>
        <w:rPr>
          <w:noProof/>
        </w:rPr>
        <w:fldChar w:fldCharType="separate"/>
      </w:r>
      <w:r>
        <w:rPr>
          <w:noProof/>
        </w:rPr>
        <w:t>172</w:t>
      </w:r>
      <w:r>
        <w:rPr>
          <w:noProof/>
        </w:rPr>
        <w:fldChar w:fldCharType="end"/>
      </w:r>
    </w:p>
    <w:p w14:paraId="6BED8142" w14:textId="450D342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3.15.5.7</w:t>
      </w:r>
      <w:r>
        <w:rPr>
          <w:rFonts w:asciiTheme="minorHAnsi" w:eastAsiaTheme="minorEastAsia" w:hAnsiTheme="minorHAnsi" w:cstheme="minorBidi"/>
          <w:noProof/>
          <w:kern w:val="2"/>
          <w:sz w:val="24"/>
          <w:szCs w:val="24"/>
          <w14:ligatures w14:val="standardContextual"/>
        </w:rPr>
        <w:tab/>
      </w:r>
      <w:r>
        <w:rPr>
          <w:noProof/>
        </w:rPr>
        <w:t>SG06-CL6.5-NAV.07 – XXXXXXXXXX – TODO</w:t>
      </w:r>
      <w:r>
        <w:rPr>
          <w:noProof/>
        </w:rPr>
        <w:tab/>
      </w:r>
      <w:r>
        <w:rPr>
          <w:noProof/>
        </w:rPr>
        <w:fldChar w:fldCharType="begin"/>
      </w:r>
      <w:r>
        <w:rPr>
          <w:noProof/>
        </w:rPr>
        <w:instrText xml:space="preserve"> PAGEREF _Toc242370251 \h </w:instrText>
      </w:r>
      <w:r>
        <w:rPr>
          <w:noProof/>
        </w:rPr>
      </w:r>
      <w:r>
        <w:rPr>
          <w:noProof/>
        </w:rPr>
        <w:fldChar w:fldCharType="separate"/>
      </w:r>
      <w:r>
        <w:rPr>
          <w:noProof/>
        </w:rPr>
        <w:t>172</w:t>
      </w:r>
      <w:r>
        <w:rPr>
          <w:noProof/>
        </w:rPr>
        <w:fldChar w:fldCharType="end"/>
      </w:r>
    </w:p>
    <w:p w14:paraId="1184A469" w14:textId="062610B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3.15.5.8</w:t>
      </w:r>
      <w:r>
        <w:rPr>
          <w:rFonts w:asciiTheme="minorHAnsi" w:eastAsiaTheme="minorEastAsia" w:hAnsiTheme="minorHAnsi" w:cstheme="minorBidi"/>
          <w:noProof/>
          <w:kern w:val="2"/>
          <w:sz w:val="24"/>
          <w:szCs w:val="24"/>
          <w14:ligatures w14:val="standardContextual"/>
        </w:rPr>
        <w:tab/>
      </w:r>
      <w:r>
        <w:rPr>
          <w:noProof/>
        </w:rPr>
        <w:t>SG06-CL6.5-NAV.08 – XXXXXXXXXX – TODO</w:t>
      </w:r>
      <w:r>
        <w:rPr>
          <w:noProof/>
        </w:rPr>
        <w:tab/>
      </w:r>
      <w:r>
        <w:rPr>
          <w:noProof/>
        </w:rPr>
        <w:fldChar w:fldCharType="begin"/>
      </w:r>
      <w:r>
        <w:rPr>
          <w:noProof/>
        </w:rPr>
        <w:instrText xml:space="preserve"> PAGEREF _Toc242370252 \h </w:instrText>
      </w:r>
      <w:r>
        <w:rPr>
          <w:noProof/>
        </w:rPr>
      </w:r>
      <w:r>
        <w:rPr>
          <w:noProof/>
        </w:rPr>
        <w:fldChar w:fldCharType="separate"/>
      </w:r>
      <w:r>
        <w:rPr>
          <w:noProof/>
        </w:rPr>
        <w:t>172</w:t>
      </w:r>
      <w:r>
        <w:rPr>
          <w:noProof/>
        </w:rPr>
        <w:fldChar w:fldCharType="end"/>
      </w:r>
    </w:p>
    <w:p w14:paraId="28A4051F" w14:textId="61E814A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3.15.5.9</w:t>
      </w:r>
      <w:r>
        <w:rPr>
          <w:rFonts w:asciiTheme="minorHAnsi" w:eastAsiaTheme="minorEastAsia" w:hAnsiTheme="minorHAnsi" w:cstheme="minorBidi"/>
          <w:noProof/>
          <w:kern w:val="2"/>
          <w:sz w:val="24"/>
          <w:szCs w:val="24"/>
          <w14:ligatures w14:val="standardContextual"/>
        </w:rPr>
        <w:tab/>
      </w:r>
      <w:r>
        <w:rPr>
          <w:noProof/>
        </w:rPr>
        <w:t>SG06-CL6.5-NAV.09 – XXXXXXXXXX – TODO</w:t>
      </w:r>
      <w:r>
        <w:rPr>
          <w:noProof/>
        </w:rPr>
        <w:tab/>
      </w:r>
      <w:r>
        <w:rPr>
          <w:noProof/>
        </w:rPr>
        <w:fldChar w:fldCharType="begin"/>
      </w:r>
      <w:r>
        <w:rPr>
          <w:noProof/>
        </w:rPr>
        <w:instrText xml:space="preserve"> PAGEREF _Toc242370253 \h </w:instrText>
      </w:r>
      <w:r>
        <w:rPr>
          <w:noProof/>
        </w:rPr>
      </w:r>
      <w:r>
        <w:rPr>
          <w:noProof/>
        </w:rPr>
        <w:fldChar w:fldCharType="separate"/>
      </w:r>
      <w:r>
        <w:rPr>
          <w:noProof/>
        </w:rPr>
        <w:t>172</w:t>
      </w:r>
      <w:r>
        <w:rPr>
          <w:noProof/>
        </w:rPr>
        <w:fldChar w:fldCharType="end"/>
      </w:r>
    </w:p>
    <w:p w14:paraId="376539D9" w14:textId="13B48FD1"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3.15.5.10</w:t>
      </w:r>
      <w:r>
        <w:rPr>
          <w:rFonts w:asciiTheme="minorHAnsi" w:eastAsiaTheme="minorEastAsia" w:hAnsiTheme="minorHAnsi" w:cstheme="minorBidi"/>
          <w:noProof/>
          <w:kern w:val="2"/>
          <w:sz w:val="24"/>
          <w:szCs w:val="24"/>
          <w14:ligatures w14:val="standardContextual"/>
        </w:rPr>
        <w:tab/>
      </w:r>
      <w:r>
        <w:rPr>
          <w:noProof/>
        </w:rPr>
        <w:t>SG06-CL6.5-NAV.10 – XXXXXXXXXX – TODO</w:t>
      </w:r>
      <w:r>
        <w:rPr>
          <w:noProof/>
        </w:rPr>
        <w:tab/>
      </w:r>
      <w:r>
        <w:rPr>
          <w:noProof/>
        </w:rPr>
        <w:fldChar w:fldCharType="begin"/>
      </w:r>
      <w:r>
        <w:rPr>
          <w:noProof/>
        </w:rPr>
        <w:instrText xml:space="preserve"> PAGEREF _Toc242370254 \h </w:instrText>
      </w:r>
      <w:r>
        <w:rPr>
          <w:noProof/>
        </w:rPr>
      </w:r>
      <w:r>
        <w:rPr>
          <w:noProof/>
        </w:rPr>
        <w:fldChar w:fldCharType="separate"/>
      </w:r>
      <w:r>
        <w:rPr>
          <w:noProof/>
        </w:rPr>
        <w:t>173</w:t>
      </w:r>
      <w:r>
        <w:rPr>
          <w:noProof/>
        </w:rPr>
        <w:fldChar w:fldCharType="end"/>
      </w:r>
    </w:p>
    <w:p w14:paraId="41690D87" w14:textId="79B69E85"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3.15.5.11</w:t>
      </w:r>
      <w:r>
        <w:rPr>
          <w:rFonts w:asciiTheme="minorHAnsi" w:eastAsiaTheme="minorEastAsia" w:hAnsiTheme="minorHAnsi" w:cstheme="minorBidi"/>
          <w:noProof/>
          <w:kern w:val="2"/>
          <w:sz w:val="24"/>
          <w:szCs w:val="24"/>
          <w14:ligatures w14:val="standardContextual"/>
        </w:rPr>
        <w:tab/>
      </w:r>
      <w:r>
        <w:rPr>
          <w:noProof/>
        </w:rPr>
        <w:t>SG06-CL6.5-NAV.11 – XXXXXXXXXX – TODO</w:t>
      </w:r>
      <w:r>
        <w:rPr>
          <w:noProof/>
        </w:rPr>
        <w:tab/>
      </w:r>
      <w:r>
        <w:rPr>
          <w:noProof/>
        </w:rPr>
        <w:fldChar w:fldCharType="begin"/>
      </w:r>
      <w:r>
        <w:rPr>
          <w:noProof/>
        </w:rPr>
        <w:instrText xml:space="preserve"> PAGEREF _Toc242370255 \h </w:instrText>
      </w:r>
      <w:r>
        <w:rPr>
          <w:noProof/>
        </w:rPr>
      </w:r>
      <w:r>
        <w:rPr>
          <w:noProof/>
        </w:rPr>
        <w:fldChar w:fldCharType="separate"/>
      </w:r>
      <w:r>
        <w:rPr>
          <w:noProof/>
        </w:rPr>
        <w:t>173</w:t>
      </w:r>
      <w:r>
        <w:rPr>
          <w:noProof/>
        </w:rPr>
        <w:fldChar w:fldCharType="end"/>
      </w:r>
    </w:p>
    <w:p w14:paraId="7638C9C2" w14:textId="1B93652C"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3.15.6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_Toc242370256 \h </w:instrText>
      </w:r>
      <w:r>
        <w:rPr>
          <w:noProof/>
        </w:rPr>
      </w:r>
      <w:r>
        <w:rPr>
          <w:noProof/>
        </w:rPr>
        <w:fldChar w:fldCharType="separate"/>
      </w:r>
      <w:r>
        <w:rPr>
          <w:noProof/>
        </w:rPr>
        <w:t>173</w:t>
      </w:r>
      <w:r>
        <w:rPr>
          <w:noProof/>
        </w:rPr>
        <w:fldChar w:fldCharType="end"/>
      </w:r>
    </w:p>
    <w:p w14:paraId="7BA10FE2" w14:textId="256AE00E"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3.16</w:t>
      </w:r>
      <w:r>
        <w:rPr>
          <w:rFonts w:asciiTheme="minorHAnsi" w:eastAsiaTheme="minorEastAsia" w:hAnsiTheme="minorHAnsi" w:cstheme="minorBidi"/>
          <w:smallCaps w:val="0"/>
          <w:noProof/>
          <w:kern w:val="2"/>
          <w:sz w:val="24"/>
          <w:szCs w:val="24"/>
          <w14:ligatures w14:val="standardContextual"/>
        </w:rPr>
        <w:tab/>
      </w:r>
      <w:r>
        <w:rPr>
          <w:noProof/>
        </w:rPr>
        <w:t>Supervision technique et connectivité</w:t>
      </w:r>
      <w:r>
        <w:rPr>
          <w:noProof/>
        </w:rPr>
        <w:tab/>
      </w:r>
      <w:r>
        <w:rPr>
          <w:noProof/>
        </w:rPr>
        <w:fldChar w:fldCharType="begin"/>
      </w:r>
      <w:r>
        <w:rPr>
          <w:noProof/>
        </w:rPr>
        <w:instrText xml:space="preserve"> PAGEREF _Toc242370257 \h </w:instrText>
      </w:r>
      <w:r>
        <w:rPr>
          <w:noProof/>
        </w:rPr>
      </w:r>
      <w:r>
        <w:rPr>
          <w:noProof/>
        </w:rPr>
        <w:fldChar w:fldCharType="separate"/>
      </w:r>
      <w:r>
        <w:rPr>
          <w:noProof/>
        </w:rPr>
        <w:t>174</w:t>
      </w:r>
      <w:r>
        <w:rPr>
          <w:noProof/>
        </w:rPr>
        <w:fldChar w:fldCharType="end"/>
      </w:r>
    </w:p>
    <w:p w14:paraId="6CEB4D68" w14:textId="0A482B29"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_Toc242370258 \h </w:instrText>
      </w:r>
      <w:r>
        <w:rPr>
          <w:noProof/>
        </w:rPr>
      </w:r>
      <w:r>
        <w:rPr>
          <w:noProof/>
        </w:rPr>
        <w:fldChar w:fldCharType="separate"/>
      </w:r>
      <w:r>
        <w:rPr>
          <w:noProof/>
        </w:rPr>
        <w:t>174</w:t>
      </w:r>
      <w:r>
        <w:rPr>
          <w:noProof/>
        </w:rPr>
        <w:fldChar w:fldCharType="end"/>
      </w:r>
    </w:p>
    <w:p w14:paraId="1A0575CF" w14:textId="2EEEBC48"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_Toc242370259 \h </w:instrText>
      </w:r>
      <w:r>
        <w:rPr>
          <w:noProof/>
        </w:rPr>
      </w:r>
      <w:r>
        <w:rPr>
          <w:noProof/>
        </w:rPr>
        <w:fldChar w:fldCharType="separate"/>
      </w:r>
      <w:r>
        <w:rPr>
          <w:noProof/>
        </w:rPr>
        <w:t>174</w:t>
      </w:r>
      <w:r>
        <w:rPr>
          <w:noProof/>
        </w:rPr>
        <w:fldChar w:fldCharType="end"/>
      </w:r>
    </w:p>
    <w:p w14:paraId="5E8556BF" w14:textId="503ACDC6"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_Toc242370260 \h </w:instrText>
      </w:r>
      <w:r>
        <w:rPr>
          <w:noProof/>
        </w:rPr>
      </w:r>
      <w:r>
        <w:rPr>
          <w:noProof/>
        </w:rPr>
        <w:fldChar w:fldCharType="separate"/>
      </w:r>
      <w:r>
        <w:rPr>
          <w:noProof/>
        </w:rPr>
        <w:t>174</w:t>
      </w:r>
      <w:r>
        <w:rPr>
          <w:noProof/>
        </w:rPr>
        <w:fldChar w:fldCharType="end"/>
      </w:r>
    </w:p>
    <w:p w14:paraId="3C5DC157" w14:textId="2489A595"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_Toc242370261 \h </w:instrText>
      </w:r>
      <w:r>
        <w:rPr>
          <w:noProof/>
        </w:rPr>
      </w:r>
      <w:r>
        <w:rPr>
          <w:noProof/>
        </w:rPr>
        <w:fldChar w:fldCharType="separate"/>
      </w:r>
      <w:r>
        <w:rPr>
          <w:noProof/>
        </w:rPr>
        <w:t>175</w:t>
      </w:r>
      <w:r>
        <w:rPr>
          <w:noProof/>
        </w:rPr>
        <w:fldChar w:fldCharType="end"/>
      </w:r>
    </w:p>
    <w:p w14:paraId="73CF0C48" w14:textId="17BEF67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_Toc242370262 \h </w:instrText>
      </w:r>
      <w:r>
        <w:rPr>
          <w:noProof/>
        </w:rPr>
      </w:r>
      <w:r>
        <w:rPr>
          <w:noProof/>
        </w:rPr>
        <w:fldChar w:fldCharType="separate"/>
      </w:r>
      <w:r>
        <w:rPr>
          <w:noProof/>
        </w:rPr>
        <w:t>175</w:t>
      </w:r>
      <w:r>
        <w:rPr>
          <w:noProof/>
        </w:rPr>
        <w:fldChar w:fldCharType="end"/>
      </w:r>
    </w:p>
    <w:p w14:paraId="691712A6" w14:textId="233F760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_Toc242370263 \h </w:instrText>
      </w:r>
      <w:r>
        <w:rPr>
          <w:noProof/>
        </w:rPr>
      </w:r>
      <w:r>
        <w:rPr>
          <w:noProof/>
        </w:rPr>
        <w:fldChar w:fldCharType="separate"/>
      </w:r>
      <w:r>
        <w:rPr>
          <w:noProof/>
        </w:rPr>
        <w:t>175</w:t>
      </w:r>
      <w:r>
        <w:rPr>
          <w:noProof/>
        </w:rPr>
        <w:fldChar w:fldCharType="end"/>
      </w:r>
    </w:p>
    <w:p w14:paraId="35336B1B" w14:textId="69D6EF9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_Toc242370264 \h </w:instrText>
      </w:r>
      <w:r>
        <w:rPr>
          <w:noProof/>
        </w:rPr>
      </w:r>
      <w:r>
        <w:rPr>
          <w:noProof/>
        </w:rPr>
        <w:fldChar w:fldCharType="separate"/>
      </w:r>
      <w:r>
        <w:rPr>
          <w:noProof/>
        </w:rPr>
        <w:t>175</w:t>
      </w:r>
      <w:r>
        <w:rPr>
          <w:noProof/>
        </w:rPr>
        <w:fldChar w:fldCharType="end"/>
      </w:r>
    </w:p>
    <w:p w14:paraId="10A0CDDE" w14:textId="33FF2C0E"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_Toc242370265 \h </w:instrText>
      </w:r>
      <w:r>
        <w:rPr>
          <w:noProof/>
        </w:rPr>
      </w:r>
      <w:r>
        <w:rPr>
          <w:noProof/>
        </w:rPr>
        <w:fldChar w:fldCharType="separate"/>
      </w:r>
      <w:r>
        <w:rPr>
          <w:noProof/>
        </w:rPr>
        <w:t>176</w:t>
      </w:r>
      <w:r>
        <w:rPr>
          <w:noProof/>
        </w:rPr>
        <w:fldChar w:fldCharType="end"/>
      </w:r>
    </w:p>
    <w:p w14:paraId="04067613" w14:textId="2FF2E7B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3.16.5.1</w:t>
      </w:r>
      <w:r>
        <w:rPr>
          <w:rFonts w:asciiTheme="minorHAnsi" w:eastAsiaTheme="minorEastAsia" w:hAnsiTheme="minorHAnsi" w:cstheme="minorBidi"/>
          <w:noProof/>
          <w:kern w:val="2"/>
          <w:sz w:val="24"/>
          <w:szCs w:val="24"/>
          <w14:ligatures w14:val="standardContextual"/>
        </w:rPr>
        <w:tab/>
      </w:r>
      <w:r>
        <w:rPr>
          <w:noProof/>
        </w:rPr>
        <w:t>SG06-CL6.9-TECH.01 – Consulter la liste des constituants</w:t>
      </w:r>
      <w:r>
        <w:rPr>
          <w:noProof/>
        </w:rPr>
        <w:tab/>
      </w:r>
      <w:r>
        <w:rPr>
          <w:noProof/>
        </w:rPr>
        <w:fldChar w:fldCharType="begin"/>
      </w:r>
      <w:r>
        <w:rPr>
          <w:noProof/>
        </w:rPr>
        <w:instrText xml:space="preserve"> PAGEREF _Toc242370266 \h </w:instrText>
      </w:r>
      <w:r>
        <w:rPr>
          <w:noProof/>
        </w:rPr>
      </w:r>
      <w:r>
        <w:rPr>
          <w:noProof/>
        </w:rPr>
        <w:fldChar w:fldCharType="separate"/>
      </w:r>
      <w:r>
        <w:rPr>
          <w:noProof/>
        </w:rPr>
        <w:t>177</w:t>
      </w:r>
      <w:r>
        <w:rPr>
          <w:noProof/>
        </w:rPr>
        <w:fldChar w:fldCharType="end"/>
      </w:r>
    </w:p>
    <w:p w14:paraId="06EC61C4" w14:textId="363B626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3.16.5.2</w:t>
      </w:r>
      <w:r>
        <w:rPr>
          <w:rFonts w:asciiTheme="minorHAnsi" w:eastAsiaTheme="minorEastAsia" w:hAnsiTheme="minorHAnsi" w:cstheme="minorBidi"/>
          <w:noProof/>
          <w:kern w:val="2"/>
          <w:sz w:val="24"/>
          <w:szCs w:val="24"/>
          <w14:ligatures w14:val="standardContextual"/>
        </w:rPr>
        <w:tab/>
      </w:r>
      <w:r>
        <w:rPr>
          <w:noProof/>
        </w:rPr>
        <w:t>SG06-CL6.9-TECH.02 – Filtrer la liste des constituants</w:t>
      </w:r>
      <w:r>
        <w:rPr>
          <w:noProof/>
        </w:rPr>
        <w:tab/>
      </w:r>
      <w:r>
        <w:rPr>
          <w:noProof/>
        </w:rPr>
        <w:fldChar w:fldCharType="begin"/>
      </w:r>
      <w:r>
        <w:rPr>
          <w:noProof/>
        </w:rPr>
        <w:instrText xml:space="preserve"> PAGEREF _Toc242370267 \h </w:instrText>
      </w:r>
      <w:r>
        <w:rPr>
          <w:noProof/>
        </w:rPr>
      </w:r>
      <w:r>
        <w:rPr>
          <w:noProof/>
        </w:rPr>
        <w:fldChar w:fldCharType="separate"/>
      </w:r>
      <w:r>
        <w:rPr>
          <w:noProof/>
        </w:rPr>
        <w:t>180</w:t>
      </w:r>
      <w:r>
        <w:rPr>
          <w:noProof/>
        </w:rPr>
        <w:fldChar w:fldCharType="end"/>
      </w:r>
    </w:p>
    <w:p w14:paraId="356F4BC9" w14:textId="5C11BE9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3.16.5.3</w:t>
      </w:r>
      <w:r>
        <w:rPr>
          <w:rFonts w:asciiTheme="minorHAnsi" w:eastAsiaTheme="minorEastAsia" w:hAnsiTheme="minorHAnsi" w:cstheme="minorBidi"/>
          <w:noProof/>
          <w:kern w:val="2"/>
          <w:sz w:val="24"/>
          <w:szCs w:val="24"/>
          <w14:ligatures w14:val="standardContextual"/>
        </w:rPr>
        <w:tab/>
      </w:r>
      <w:r>
        <w:rPr>
          <w:noProof/>
        </w:rPr>
        <w:t>SG06-CL6.9-TECH.03 – Exporter la liste des constituants dans un fichier CSV</w:t>
      </w:r>
      <w:r>
        <w:rPr>
          <w:noProof/>
        </w:rPr>
        <w:tab/>
      </w:r>
      <w:r>
        <w:rPr>
          <w:noProof/>
        </w:rPr>
        <w:fldChar w:fldCharType="begin"/>
      </w:r>
      <w:r>
        <w:rPr>
          <w:noProof/>
        </w:rPr>
        <w:instrText xml:space="preserve"> PAGEREF _Toc242370268 \h </w:instrText>
      </w:r>
      <w:r>
        <w:rPr>
          <w:noProof/>
        </w:rPr>
      </w:r>
      <w:r>
        <w:rPr>
          <w:noProof/>
        </w:rPr>
        <w:fldChar w:fldCharType="separate"/>
      </w:r>
      <w:r>
        <w:rPr>
          <w:noProof/>
        </w:rPr>
        <w:t>181</w:t>
      </w:r>
      <w:r>
        <w:rPr>
          <w:noProof/>
        </w:rPr>
        <w:fldChar w:fldCharType="end"/>
      </w:r>
    </w:p>
    <w:p w14:paraId="09BB1E9D" w14:textId="1202027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3.16.5.4</w:t>
      </w:r>
      <w:r>
        <w:rPr>
          <w:rFonts w:asciiTheme="minorHAnsi" w:eastAsiaTheme="minorEastAsia" w:hAnsiTheme="minorHAnsi" w:cstheme="minorBidi"/>
          <w:noProof/>
          <w:kern w:val="2"/>
          <w:sz w:val="24"/>
          <w:szCs w:val="24"/>
          <w14:ligatures w14:val="standardContextual"/>
        </w:rPr>
        <w:tab/>
      </w:r>
      <w:r>
        <w:rPr>
          <w:noProof/>
        </w:rPr>
        <w:t>SG06-CL6.9-TECH.04 – Exporter la liste des constituants dans un fichier XLSX</w:t>
      </w:r>
      <w:r>
        <w:rPr>
          <w:noProof/>
        </w:rPr>
        <w:tab/>
      </w:r>
      <w:r>
        <w:rPr>
          <w:noProof/>
        </w:rPr>
        <w:fldChar w:fldCharType="begin"/>
      </w:r>
      <w:r>
        <w:rPr>
          <w:noProof/>
        </w:rPr>
        <w:instrText xml:space="preserve"> PAGEREF _Toc242370269 \h </w:instrText>
      </w:r>
      <w:r>
        <w:rPr>
          <w:noProof/>
        </w:rPr>
      </w:r>
      <w:r>
        <w:rPr>
          <w:noProof/>
        </w:rPr>
        <w:fldChar w:fldCharType="separate"/>
      </w:r>
      <w:r>
        <w:rPr>
          <w:noProof/>
        </w:rPr>
        <w:t>182</w:t>
      </w:r>
      <w:r>
        <w:rPr>
          <w:noProof/>
        </w:rPr>
        <w:fldChar w:fldCharType="end"/>
      </w:r>
    </w:p>
    <w:p w14:paraId="6A92102D" w14:textId="148F2FB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3.16.5.5</w:t>
      </w:r>
      <w:r>
        <w:rPr>
          <w:rFonts w:asciiTheme="minorHAnsi" w:eastAsiaTheme="minorEastAsia" w:hAnsiTheme="minorHAnsi" w:cstheme="minorBidi"/>
          <w:noProof/>
          <w:kern w:val="2"/>
          <w:sz w:val="24"/>
          <w:szCs w:val="24"/>
          <w14:ligatures w14:val="standardContextual"/>
        </w:rPr>
        <w:tab/>
      </w:r>
      <w:r>
        <w:rPr>
          <w:noProof/>
        </w:rPr>
        <w:t>SG06-CL6.9-TECH.05 – Consulter le panneau de détails d’un constituant</w:t>
      </w:r>
      <w:r>
        <w:rPr>
          <w:noProof/>
        </w:rPr>
        <w:tab/>
      </w:r>
      <w:r>
        <w:rPr>
          <w:noProof/>
        </w:rPr>
        <w:fldChar w:fldCharType="begin"/>
      </w:r>
      <w:r>
        <w:rPr>
          <w:noProof/>
        </w:rPr>
        <w:instrText xml:space="preserve"> PAGEREF _Toc242370270 \h </w:instrText>
      </w:r>
      <w:r>
        <w:rPr>
          <w:noProof/>
        </w:rPr>
      </w:r>
      <w:r>
        <w:rPr>
          <w:noProof/>
        </w:rPr>
        <w:fldChar w:fldCharType="separate"/>
      </w:r>
      <w:r>
        <w:rPr>
          <w:noProof/>
        </w:rPr>
        <w:t>183</w:t>
      </w:r>
      <w:r>
        <w:rPr>
          <w:noProof/>
        </w:rPr>
        <w:fldChar w:fldCharType="end"/>
      </w:r>
    </w:p>
    <w:p w14:paraId="00836F75" w14:textId="56D445D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3.16.5.6</w:t>
      </w:r>
      <w:r>
        <w:rPr>
          <w:rFonts w:asciiTheme="minorHAnsi" w:eastAsiaTheme="minorEastAsia" w:hAnsiTheme="minorHAnsi" w:cstheme="minorBidi"/>
          <w:noProof/>
          <w:kern w:val="2"/>
          <w:sz w:val="24"/>
          <w:szCs w:val="24"/>
          <w14:ligatures w14:val="standardContextual"/>
        </w:rPr>
        <w:tab/>
      </w:r>
      <w:r>
        <w:rPr>
          <w:noProof/>
        </w:rPr>
        <w:t>SG06-CL6.9-TECH.06 – Ajouter/Editer/Supprimer un commentaire sur un constituant</w:t>
      </w:r>
      <w:r>
        <w:rPr>
          <w:noProof/>
        </w:rPr>
        <w:tab/>
      </w:r>
      <w:r>
        <w:rPr>
          <w:noProof/>
        </w:rPr>
        <w:fldChar w:fldCharType="begin"/>
      </w:r>
      <w:r>
        <w:rPr>
          <w:noProof/>
        </w:rPr>
        <w:instrText xml:space="preserve"> PAGEREF _Toc242370271 \h </w:instrText>
      </w:r>
      <w:r>
        <w:rPr>
          <w:noProof/>
        </w:rPr>
      </w:r>
      <w:r>
        <w:rPr>
          <w:noProof/>
        </w:rPr>
        <w:fldChar w:fldCharType="separate"/>
      </w:r>
      <w:r>
        <w:rPr>
          <w:noProof/>
        </w:rPr>
        <w:t>183</w:t>
      </w:r>
      <w:r>
        <w:rPr>
          <w:noProof/>
        </w:rPr>
        <w:fldChar w:fldCharType="end"/>
      </w:r>
    </w:p>
    <w:p w14:paraId="4D579E90" w14:textId="668C446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3.16.5.7</w:t>
      </w:r>
      <w:r>
        <w:rPr>
          <w:rFonts w:asciiTheme="minorHAnsi" w:eastAsiaTheme="minorEastAsia" w:hAnsiTheme="minorHAnsi" w:cstheme="minorBidi"/>
          <w:noProof/>
          <w:kern w:val="2"/>
          <w:sz w:val="24"/>
          <w:szCs w:val="24"/>
          <w14:ligatures w14:val="standardContextual"/>
        </w:rPr>
        <w:tab/>
      </w:r>
      <w:r>
        <w:rPr>
          <w:noProof/>
        </w:rPr>
        <w:t>SG06-CL6.9-TECH.07 – Gérer la redondance</w:t>
      </w:r>
      <w:r>
        <w:rPr>
          <w:noProof/>
        </w:rPr>
        <w:tab/>
      </w:r>
      <w:r>
        <w:rPr>
          <w:noProof/>
        </w:rPr>
        <w:fldChar w:fldCharType="begin"/>
      </w:r>
      <w:r>
        <w:rPr>
          <w:noProof/>
        </w:rPr>
        <w:instrText xml:space="preserve"> PAGEREF _Toc242370272 \h </w:instrText>
      </w:r>
      <w:r>
        <w:rPr>
          <w:noProof/>
        </w:rPr>
      </w:r>
      <w:r>
        <w:rPr>
          <w:noProof/>
        </w:rPr>
        <w:fldChar w:fldCharType="separate"/>
      </w:r>
      <w:r>
        <w:rPr>
          <w:noProof/>
        </w:rPr>
        <w:t>183</w:t>
      </w:r>
      <w:r>
        <w:rPr>
          <w:noProof/>
        </w:rPr>
        <w:fldChar w:fldCharType="end"/>
      </w:r>
    </w:p>
    <w:p w14:paraId="356AE9F5" w14:textId="4E8C5FA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3.16.5.8</w:t>
      </w:r>
      <w:r>
        <w:rPr>
          <w:rFonts w:asciiTheme="minorHAnsi" w:eastAsiaTheme="minorEastAsia" w:hAnsiTheme="minorHAnsi" w:cstheme="minorBidi"/>
          <w:noProof/>
          <w:kern w:val="2"/>
          <w:sz w:val="24"/>
          <w:szCs w:val="24"/>
          <w14:ligatures w14:val="standardContextual"/>
        </w:rPr>
        <w:tab/>
      </w:r>
      <w:r>
        <w:rPr>
          <w:noProof/>
        </w:rPr>
        <w:t>SG06-CL6.9-TECH.08 – Gérer les connexions OPC</w:t>
      </w:r>
      <w:r>
        <w:rPr>
          <w:noProof/>
        </w:rPr>
        <w:tab/>
      </w:r>
      <w:r>
        <w:rPr>
          <w:noProof/>
        </w:rPr>
        <w:fldChar w:fldCharType="begin"/>
      </w:r>
      <w:r>
        <w:rPr>
          <w:noProof/>
        </w:rPr>
        <w:instrText xml:space="preserve"> PAGEREF _Toc242370273 \h </w:instrText>
      </w:r>
      <w:r>
        <w:rPr>
          <w:noProof/>
        </w:rPr>
      </w:r>
      <w:r>
        <w:rPr>
          <w:noProof/>
        </w:rPr>
        <w:fldChar w:fldCharType="separate"/>
      </w:r>
      <w:r>
        <w:rPr>
          <w:noProof/>
        </w:rPr>
        <w:t>183</w:t>
      </w:r>
      <w:r>
        <w:rPr>
          <w:noProof/>
        </w:rPr>
        <w:fldChar w:fldCharType="end"/>
      </w:r>
    </w:p>
    <w:p w14:paraId="619E33AB" w14:textId="5D3BFDE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3.16.5.9</w:t>
      </w:r>
      <w:r>
        <w:rPr>
          <w:rFonts w:asciiTheme="minorHAnsi" w:eastAsiaTheme="minorEastAsia" w:hAnsiTheme="minorHAnsi" w:cstheme="minorBidi"/>
          <w:noProof/>
          <w:kern w:val="2"/>
          <w:sz w:val="24"/>
          <w:szCs w:val="24"/>
          <w14:ligatures w14:val="standardContextual"/>
        </w:rPr>
        <w:tab/>
      </w:r>
      <w:r>
        <w:rPr>
          <w:noProof/>
        </w:rPr>
        <w:t>SG06-CL6.9-TECH.09 – Panneau de détail : Serveur logique Panorama</w:t>
      </w:r>
      <w:r>
        <w:rPr>
          <w:noProof/>
        </w:rPr>
        <w:tab/>
      </w:r>
      <w:r>
        <w:rPr>
          <w:noProof/>
        </w:rPr>
        <w:fldChar w:fldCharType="begin"/>
      </w:r>
      <w:r>
        <w:rPr>
          <w:noProof/>
        </w:rPr>
        <w:instrText xml:space="preserve"> PAGEREF _Toc242370274 \h </w:instrText>
      </w:r>
      <w:r>
        <w:rPr>
          <w:noProof/>
        </w:rPr>
      </w:r>
      <w:r>
        <w:rPr>
          <w:noProof/>
        </w:rPr>
        <w:fldChar w:fldCharType="separate"/>
      </w:r>
      <w:r>
        <w:rPr>
          <w:noProof/>
        </w:rPr>
        <w:t>184</w:t>
      </w:r>
      <w:r>
        <w:rPr>
          <w:noProof/>
        </w:rPr>
        <w:fldChar w:fldCharType="end"/>
      </w:r>
    </w:p>
    <w:p w14:paraId="0D3114E5" w14:textId="2D3B77F2"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3.16.5.10</w:t>
      </w:r>
      <w:r>
        <w:rPr>
          <w:rFonts w:asciiTheme="minorHAnsi" w:eastAsiaTheme="minorEastAsia" w:hAnsiTheme="minorHAnsi" w:cstheme="minorBidi"/>
          <w:noProof/>
          <w:kern w:val="2"/>
          <w:sz w:val="24"/>
          <w:szCs w:val="24"/>
          <w14:ligatures w14:val="standardContextual"/>
        </w:rPr>
        <w:tab/>
      </w:r>
      <w:r>
        <w:rPr>
          <w:noProof/>
        </w:rPr>
        <w:t>SG06-CL6.9-TECH.10 – Panneau de détail : Serveur Panorama</w:t>
      </w:r>
      <w:r>
        <w:rPr>
          <w:noProof/>
        </w:rPr>
        <w:tab/>
      </w:r>
      <w:r>
        <w:rPr>
          <w:noProof/>
        </w:rPr>
        <w:fldChar w:fldCharType="begin"/>
      </w:r>
      <w:r>
        <w:rPr>
          <w:noProof/>
        </w:rPr>
        <w:instrText xml:space="preserve"> PAGEREF _Toc242370275 \h </w:instrText>
      </w:r>
      <w:r>
        <w:rPr>
          <w:noProof/>
        </w:rPr>
      </w:r>
      <w:r>
        <w:rPr>
          <w:noProof/>
        </w:rPr>
        <w:fldChar w:fldCharType="separate"/>
      </w:r>
      <w:r>
        <w:rPr>
          <w:noProof/>
        </w:rPr>
        <w:t>186</w:t>
      </w:r>
      <w:r>
        <w:rPr>
          <w:noProof/>
        </w:rPr>
        <w:fldChar w:fldCharType="end"/>
      </w:r>
    </w:p>
    <w:p w14:paraId="2EFB4CA4" w14:textId="77DB0CCD"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3.16.5.11</w:t>
      </w:r>
      <w:r>
        <w:rPr>
          <w:rFonts w:asciiTheme="minorHAnsi" w:eastAsiaTheme="minorEastAsia" w:hAnsiTheme="minorHAnsi" w:cstheme="minorBidi"/>
          <w:noProof/>
          <w:kern w:val="2"/>
          <w:sz w:val="24"/>
          <w:szCs w:val="24"/>
          <w14:ligatures w14:val="standardContextual"/>
        </w:rPr>
        <w:tab/>
      </w:r>
      <w:r>
        <w:rPr>
          <w:noProof/>
        </w:rPr>
        <w:t>SG06-CL6.9-TECH.11 – Panneau de détail  : Serveur de licence Panorama (SLP)</w:t>
      </w:r>
      <w:r>
        <w:rPr>
          <w:noProof/>
        </w:rPr>
        <w:tab/>
      </w:r>
      <w:r>
        <w:rPr>
          <w:noProof/>
        </w:rPr>
        <w:fldChar w:fldCharType="begin"/>
      </w:r>
      <w:r>
        <w:rPr>
          <w:noProof/>
        </w:rPr>
        <w:instrText xml:space="preserve"> PAGEREF _Toc242370276 \h </w:instrText>
      </w:r>
      <w:r>
        <w:rPr>
          <w:noProof/>
        </w:rPr>
      </w:r>
      <w:r>
        <w:rPr>
          <w:noProof/>
        </w:rPr>
        <w:fldChar w:fldCharType="separate"/>
      </w:r>
      <w:r>
        <w:rPr>
          <w:noProof/>
        </w:rPr>
        <w:t>187</w:t>
      </w:r>
      <w:r>
        <w:rPr>
          <w:noProof/>
        </w:rPr>
        <w:fldChar w:fldCharType="end"/>
      </w:r>
    </w:p>
    <w:p w14:paraId="79B7F2EF" w14:textId="3ED1FB5A"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3.16.5.12</w:t>
      </w:r>
      <w:r>
        <w:rPr>
          <w:rFonts w:asciiTheme="minorHAnsi" w:eastAsiaTheme="minorEastAsia" w:hAnsiTheme="minorHAnsi" w:cstheme="minorBidi"/>
          <w:noProof/>
          <w:kern w:val="2"/>
          <w:sz w:val="24"/>
          <w:szCs w:val="24"/>
          <w14:ligatures w14:val="standardContextual"/>
        </w:rPr>
        <w:tab/>
      </w:r>
      <w:r>
        <w:rPr>
          <w:noProof/>
        </w:rPr>
        <w:t>SG06-CL6.9-TECH.12 – Panneau de détail : Base SQL</w:t>
      </w:r>
      <w:r>
        <w:rPr>
          <w:noProof/>
        </w:rPr>
        <w:tab/>
      </w:r>
      <w:r>
        <w:rPr>
          <w:noProof/>
        </w:rPr>
        <w:fldChar w:fldCharType="begin"/>
      </w:r>
      <w:r>
        <w:rPr>
          <w:noProof/>
        </w:rPr>
        <w:instrText xml:space="preserve"> PAGEREF _Toc242370277 \h </w:instrText>
      </w:r>
      <w:r>
        <w:rPr>
          <w:noProof/>
        </w:rPr>
      </w:r>
      <w:r>
        <w:rPr>
          <w:noProof/>
        </w:rPr>
        <w:fldChar w:fldCharType="separate"/>
      </w:r>
      <w:r>
        <w:rPr>
          <w:noProof/>
        </w:rPr>
        <w:t>188</w:t>
      </w:r>
      <w:r>
        <w:rPr>
          <w:noProof/>
        </w:rPr>
        <w:fldChar w:fldCharType="end"/>
      </w:r>
    </w:p>
    <w:p w14:paraId="20EFC658" w14:textId="7B86C039"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3.16.5.13</w:t>
      </w:r>
      <w:r>
        <w:rPr>
          <w:rFonts w:asciiTheme="minorHAnsi" w:eastAsiaTheme="minorEastAsia" w:hAnsiTheme="minorHAnsi" w:cstheme="minorBidi"/>
          <w:noProof/>
          <w:kern w:val="2"/>
          <w:sz w:val="24"/>
          <w:szCs w:val="24"/>
          <w14:ligatures w14:val="standardContextual"/>
        </w:rPr>
        <w:tab/>
      </w:r>
      <w:r>
        <w:rPr>
          <w:noProof/>
        </w:rPr>
        <w:t>SG06-CL6.9-TECH.13 – Panneau de détail : Serveur IHM Web</w:t>
      </w:r>
      <w:r>
        <w:rPr>
          <w:noProof/>
        </w:rPr>
        <w:tab/>
      </w:r>
      <w:r>
        <w:rPr>
          <w:noProof/>
        </w:rPr>
        <w:fldChar w:fldCharType="begin"/>
      </w:r>
      <w:r>
        <w:rPr>
          <w:noProof/>
        </w:rPr>
        <w:instrText xml:space="preserve"> PAGEREF _Toc242370278 \h </w:instrText>
      </w:r>
      <w:r>
        <w:rPr>
          <w:noProof/>
        </w:rPr>
      </w:r>
      <w:r>
        <w:rPr>
          <w:noProof/>
        </w:rPr>
        <w:fldChar w:fldCharType="separate"/>
      </w:r>
      <w:r>
        <w:rPr>
          <w:noProof/>
        </w:rPr>
        <w:t>189</w:t>
      </w:r>
      <w:r>
        <w:rPr>
          <w:noProof/>
        </w:rPr>
        <w:fldChar w:fldCharType="end"/>
      </w:r>
    </w:p>
    <w:p w14:paraId="2998D9D7" w14:textId="5A2E9F4B"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3.16.5.14</w:t>
      </w:r>
      <w:r>
        <w:rPr>
          <w:rFonts w:asciiTheme="minorHAnsi" w:eastAsiaTheme="minorEastAsia" w:hAnsiTheme="minorHAnsi" w:cstheme="minorBidi"/>
          <w:noProof/>
          <w:kern w:val="2"/>
          <w:sz w:val="24"/>
          <w:szCs w:val="24"/>
          <w14:ligatures w14:val="standardContextual"/>
        </w:rPr>
        <w:tab/>
      </w:r>
      <w:r>
        <w:rPr>
          <w:noProof/>
        </w:rPr>
        <w:t>SG06-CL6.9-TECH.14 – Panneau de détail : Poste IHM Web</w:t>
      </w:r>
      <w:r>
        <w:rPr>
          <w:noProof/>
        </w:rPr>
        <w:tab/>
      </w:r>
      <w:r>
        <w:rPr>
          <w:noProof/>
        </w:rPr>
        <w:fldChar w:fldCharType="begin"/>
      </w:r>
      <w:r>
        <w:rPr>
          <w:noProof/>
        </w:rPr>
        <w:instrText xml:space="preserve"> PAGEREF _Toc242370279 \h </w:instrText>
      </w:r>
      <w:r>
        <w:rPr>
          <w:noProof/>
        </w:rPr>
      </w:r>
      <w:r>
        <w:rPr>
          <w:noProof/>
        </w:rPr>
        <w:fldChar w:fldCharType="separate"/>
      </w:r>
      <w:r>
        <w:rPr>
          <w:noProof/>
        </w:rPr>
        <w:t>190</w:t>
      </w:r>
      <w:r>
        <w:rPr>
          <w:noProof/>
        </w:rPr>
        <w:fldChar w:fldCharType="end"/>
      </w:r>
    </w:p>
    <w:p w14:paraId="67E9C599" w14:textId="636BB650"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3.16.5.15</w:t>
      </w:r>
      <w:r>
        <w:rPr>
          <w:rFonts w:asciiTheme="minorHAnsi" w:eastAsiaTheme="minorEastAsia" w:hAnsiTheme="minorHAnsi" w:cstheme="minorBidi"/>
          <w:noProof/>
          <w:kern w:val="2"/>
          <w:sz w:val="24"/>
          <w:szCs w:val="24"/>
          <w14:ligatures w14:val="standardContextual"/>
        </w:rPr>
        <w:tab/>
      </w:r>
      <w:r>
        <w:rPr>
          <w:noProof/>
        </w:rPr>
        <w:t>SG06-CL6.9-TECH.15 – Panneau de détail : Poste IHM (client lourd)</w:t>
      </w:r>
      <w:r>
        <w:rPr>
          <w:noProof/>
        </w:rPr>
        <w:tab/>
      </w:r>
      <w:r>
        <w:rPr>
          <w:noProof/>
        </w:rPr>
        <w:fldChar w:fldCharType="begin"/>
      </w:r>
      <w:r>
        <w:rPr>
          <w:noProof/>
        </w:rPr>
        <w:instrText xml:space="preserve"> PAGEREF _Toc242370280 \h </w:instrText>
      </w:r>
      <w:r>
        <w:rPr>
          <w:noProof/>
        </w:rPr>
      </w:r>
      <w:r>
        <w:rPr>
          <w:noProof/>
        </w:rPr>
        <w:fldChar w:fldCharType="separate"/>
      </w:r>
      <w:r>
        <w:rPr>
          <w:noProof/>
        </w:rPr>
        <w:t>191</w:t>
      </w:r>
      <w:r>
        <w:rPr>
          <w:noProof/>
        </w:rPr>
        <w:fldChar w:fldCharType="end"/>
      </w:r>
    </w:p>
    <w:p w14:paraId="0E4E7D24" w14:textId="074715C7"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_Toc242370281 \h </w:instrText>
      </w:r>
      <w:r>
        <w:rPr>
          <w:noProof/>
        </w:rPr>
      </w:r>
      <w:r>
        <w:rPr>
          <w:noProof/>
        </w:rPr>
        <w:fldChar w:fldCharType="separate"/>
      </w:r>
      <w:r>
        <w:rPr>
          <w:noProof/>
        </w:rPr>
        <w:t>191</w:t>
      </w:r>
      <w:r>
        <w:rPr>
          <w:noProof/>
        </w:rPr>
        <w:fldChar w:fldCharType="end"/>
      </w:r>
    </w:p>
    <w:p w14:paraId="74237989" w14:textId="239A3D09"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3.17</w:t>
      </w:r>
      <w:r>
        <w:rPr>
          <w:rFonts w:asciiTheme="minorHAnsi" w:eastAsiaTheme="minorEastAsia" w:hAnsiTheme="minorHAnsi" w:cstheme="minorBidi"/>
          <w:smallCaps w:val="0"/>
          <w:noProof/>
          <w:kern w:val="2"/>
          <w:sz w:val="24"/>
          <w:szCs w:val="24"/>
          <w14:ligatures w14:val="standardContextual"/>
        </w:rPr>
        <w:tab/>
      </w:r>
      <w:r>
        <w:rPr>
          <w:noProof/>
        </w:rPr>
        <w:t>Visualisation des installations TODO FLA</w:t>
      </w:r>
      <w:r>
        <w:rPr>
          <w:noProof/>
        </w:rPr>
        <w:tab/>
      </w:r>
      <w:r>
        <w:rPr>
          <w:noProof/>
        </w:rPr>
        <w:fldChar w:fldCharType="begin"/>
      </w:r>
      <w:r>
        <w:rPr>
          <w:noProof/>
        </w:rPr>
        <w:instrText xml:space="preserve"> PAGEREF _Toc242370282 \h </w:instrText>
      </w:r>
      <w:r>
        <w:rPr>
          <w:noProof/>
        </w:rPr>
      </w:r>
      <w:r>
        <w:rPr>
          <w:noProof/>
        </w:rPr>
        <w:fldChar w:fldCharType="separate"/>
      </w:r>
      <w:r>
        <w:rPr>
          <w:noProof/>
        </w:rPr>
        <w:t>192</w:t>
      </w:r>
      <w:r>
        <w:rPr>
          <w:noProof/>
        </w:rPr>
        <w:fldChar w:fldCharType="end"/>
      </w:r>
    </w:p>
    <w:p w14:paraId="0FFA6419" w14:textId="5F844023"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3.17.1</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Description fonctionnelle</w:t>
      </w:r>
      <w:r>
        <w:rPr>
          <w:noProof/>
        </w:rPr>
        <w:t xml:space="preserve"> – TODO</w:t>
      </w:r>
      <w:r>
        <w:rPr>
          <w:noProof/>
        </w:rPr>
        <w:tab/>
      </w:r>
      <w:r>
        <w:rPr>
          <w:noProof/>
        </w:rPr>
        <w:fldChar w:fldCharType="begin"/>
      </w:r>
      <w:r>
        <w:rPr>
          <w:noProof/>
        </w:rPr>
        <w:instrText xml:space="preserve"> PAGEREF _Toc242370283 \h </w:instrText>
      </w:r>
      <w:r>
        <w:rPr>
          <w:noProof/>
        </w:rPr>
      </w:r>
      <w:r>
        <w:rPr>
          <w:noProof/>
        </w:rPr>
        <w:fldChar w:fldCharType="separate"/>
      </w:r>
      <w:r>
        <w:rPr>
          <w:noProof/>
        </w:rPr>
        <w:t>192</w:t>
      </w:r>
      <w:r>
        <w:rPr>
          <w:noProof/>
        </w:rPr>
        <w:fldChar w:fldCharType="end"/>
      </w:r>
    </w:p>
    <w:p w14:paraId="13DED925" w14:textId="055D6E9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_Toc242370284 \h </w:instrText>
      </w:r>
      <w:r>
        <w:rPr>
          <w:noProof/>
        </w:rPr>
      </w:r>
      <w:r>
        <w:rPr>
          <w:noProof/>
        </w:rPr>
        <w:fldChar w:fldCharType="separate"/>
      </w:r>
      <w:r>
        <w:rPr>
          <w:noProof/>
        </w:rPr>
        <w:t>192</w:t>
      </w:r>
      <w:r>
        <w:rPr>
          <w:noProof/>
        </w:rPr>
        <w:fldChar w:fldCharType="end"/>
      </w:r>
    </w:p>
    <w:p w14:paraId="673D0D8C" w14:textId="0A629C76"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3.17.3</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Modèle de données</w:t>
      </w:r>
      <w:r>
        <w:rPr>
          <w:noProof/>
        </w:rPr>
        <w:t xml:space="preserve"> – TODO</w:t>
      </w:r>
      <w:r>
        <w:rPr>
          <w:noProof/>
        </w:rPr>
        <w:tab/>
      </w:r>
      <w:r>
        <w:rPr>
          <w:noProof/>
        </w:rPr>
        <w:fldChar w:fldCharType="begin"/>
      </w:r>
      <w:r>
        <w:rPr>
          <w:noProof/>
        </w:rPr>
        <w:instrText xml:space="preserve"> PAGEREF _Toc242370285 \h </w:instrText>
      </w:r>
      <w:r>
        <w:rPr>
          <w:noProof/>
        </w:rPr>
      </w:r>
      <w:r>
        <w:rPr>
          <w:noProof/>
        </w:rPr>
        <w:fldChar w:fldCharType="separate"/>
      </w:r>
      <w:r>
        <w:rPr>
          <w:noProof/>
        </w:rPr>
        <w:t>192</w:t>
      </w:r>
      <w:r>
        <w:rPr>
          <w:noProof/>
        </w:rPr>
        <w:fldChar w:fldCharType="end"/>
      </w:r>
    </w:p>
    <w:p w14:paraId="2C3D9B0A" w14:textId="4F3FA38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3.17.4</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Eléments support / Choix d’implémentation</w:t>
      </w:r>
      <w:r>
        <w:rPr>
          <w:noProof/>
        </w:rPr>
        <w:t xml:space="preserve"> – TODO</w:t>
      </w:r>
      <w:r>
        <w:rPr>
          <w:noProof/>
        </w:rPr>
        <w:tab/>
      </w:r>
      <w:r>
        <w:rPr>
          <w:noProof/>
        </w:rPr>
        <w:fldChar w:fldCharType="begin"/>
      </w:r>
      <w:r>
        <w:rPr>
          <w:noProof/>
        </w:rPr>
        <w:instrText xml:space="preserve"> PAGEREF _Toc242370286 \h </w:instrText>
      </w:r>
      <w:r>
        <w:rPr>
          <w:noProof/>
        </w:rPr>
      </w:r>
      <w:r>
        <w:rPr>
          <w:noProof/>
        </w:rPr>
        <w:fldChar w:fldCharType="separate"/>
      </w:r>
      <w:r>
        <w:rPr>
          <w:noProof/>
        </w:rPr>
        <w:t>192</w:t>
      </w:r>
      <w:r>
        <w:rPr>
          <w:noProof/>
        </w:rPr>
        <w:fldChar w:fldCharType="end"/>
      </w:r>
    </w:p>
    <w:p w14:paraId="527186AE" w14:textId="40FA70A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_Toc242370287 \h </w:instrText>
      </w:r>
      <w:r>
        <w:rPr>
          <w:noProof/>
        </w:rPr>
      </w:r>
      <w:r>
        <w:rPr>
          <w:noProof/>
        </w:rPr>
        <w:fldChar w:fldCharType="separate"/>
      </w:r>
      <w:r>
        <w:rPr>
          <w:noProof/>
        </w:rPr>
        <w:t>193</w:t>
      </w:r>
      <w:r>
        <w:rPr>
          <w:noProof/>
        </w:rPr>
        <w:fldChar w:fldCharType="end"/>
      </w:r>
    </w:p>
    <w:p w14:paraId="684895F4" w14:textId="2226D11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3.17.5.1</w:t>
      </w:r>
      <w:r>
        <w:rPr>
          <w:rFonts w:asciiTheme="minorHAnsi" w:eastAsiaTheme="minorEastAsia" w:hAnsiTheme="minorHAnsi" w:cstheme="minorBidi"/>
          <w:noProof/>
          <w:kern w:val="2"/>
          <w:sz w:val="24"/>
          <w:szCs w:val="24"/>
          <w14:ligatures w14:val="standardContextual"/>
        </w:rPr>
        <w:tab/>
      </w:r>
      <w:r>
        <w:rPr>
          <w:noProof/>
        </w:rPr>
        <w:t>SG06-CL6.1-PLN.01 – XXXXXXXXXX – TODO</w:t>
      </w:r>
      <w:r>
        <w:rPr>
          <w:noProof/>
        </w:rPr>
        <w:tab/>
      </w:r>
      <w:r>
        <w:rPr>
          <w:noProof/>
        </w:rPr>
        <w:fldChar w:fldCharType="begin"/>
      </w:r>
      <w:r>
        <w:rPr>
          <w:noProof/>
        </w:rPr>
        <w:instrText xml:space="preserve"> PAGEREF _Toc242370288 \h </w:instrText>
      </w:r>
      <w:r>
        <w:rPr>
          <w:noProof/>
        </w:rPr>
      </w:r>
      <w:r>
        <w:rPr>
          <w:noProof/>
        </w:rPr>
        <w:fldChar w:fldCharType="separate"/>
      </w:r>
      <w:r>
        <w:rPr>
          <w:noProof/>
        </w:rPr>
        <w:t>193</w:t>
      </w:r>
      <w:r>
        <w:rPr>
          <w:noProof/>
        </w:rPr>
        <w:fldChar w:fldCharType="end"/>
      </w:r>
    </w:p>
    <w:p w14:paraId="43AD9C30" w14:textId="35C95DB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3.17.5.2</w:t>
      </w:r>
      <w:r>
        <w:rPr>
          <w:rFonts w:asciiTheme="minorHAnsi" w:eastAsiaTheme="minorEastAsia" w:hAnsiTheme="minorHAnsi" w:cstheme="minorBidi"/>
          <w:noProof/>
          <w:kern w:val="2"/>
          <w:sz w:val="24"/>
          <w:szCs w:val="24"/>
          <w14:ligatures w14:val="standardContextual"/>
        </w:rPr>
        <w:tab/>
      </w:r>
      <w:r>
        <w:rPr>
          <w:noProof/>
        </w:rPr>
        <w:t>SG06-CL6.1-PLN.02 – XXXXXXXXXX – TODO</w:t>
      </w:r>
      <w:r>
        <w:rPr>
          <w:noProof/>
        </w:rPr>
        <w:tab/>
      </w:r>
      <w:r>
        <w:rPr>
          <w:noProof/>
        </w:rPr>
        <w:fldChar w:fldCharType="begin"/>
      </w:r>
      <w:r>
        <w:rPr>
          <w:noProof/>
        </w:rPr>
        <w:instrText xml:space="preserve"> PAGEREF _Toc242370289 \h </w:instrText>
      </w:r>
      <w:r>
        <w:rPr>
          <w:noProof/>
        </w:rPr>
      </w:r>
      <w:r>
        <w:rPr>
          <w:noProof/>
        </w:rPr>
        <w:fldChar w:fldCharType="separate"/>
      </w:r>
      <w:r>
        <w:rPr>
          <w:noProof/>
        </w:rPr>
        <w:t>193</w:t>
      </w:r>
      <w:r>
        <w:rPr>
          <w:noProof/>
        </w:rPr>
        <w:fldChar w:fldCharType="end"/>
      </w:r>
    </w:p>
    <w:p w14:paraId="764DC283" w14:textId="23A919E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3.17.5.3</w:t>
      </w:r>
      <w:r>
        <w:rPr>
          <w:rFonts w:asciiTheme="minorHAnsi" w:eastAsiaTheme="minorEastAsia" w:hAnsiTheme="minorHAnsi" w:cstheme="minorBidi"/>
          <w:noProof/>
          <w:kern w:val="2"/>
          <w:sz w:val="24"/>
          <w:szCs w:val="24"/>
          <w14:ligatures w14:val="standardContextual"/>
        </w:rPr>
        <w:tab/>
      </w:r>
      <w:r>
        <w:rPr>
          <w:noProof/>
        </w:rPr>
        <w:t>SG06-CL6.1-PLN.03 – XXXXXXXXXX – TODO</w:t>
      </w:r>
      <w:r>
        <w:rPr>
          <w:noProof/>
        </w:rPr>
        <w:tab/>
      </w:r>
      <w:r>
        <w:rPr>
          <w:noProof/>
        </w:rPr>
        <w:fldChar w:fldCharType="begin"/>
      </w:r>
      <w:r>
        <w:rPr>
          <w:noProof/>
        </w:rPr>
        <w:instrText xml:space="preserve"> PAGEREF _Toc242370290 \h </w:instrText>
      </w:r>
      <w:r>
        <w:rPr>
          <w:noProof/>
        </w:rPr>
      </w:r>
      <w:r>
        <w:rPr>
          <w:noProof/>
        </w:rPr>
        <w:fldChar w:fldCharType="separate"/>
      </w:r>
      <w:r>
        <w:rPr>
          <w:noProof/>
        </w:rPr>
        <w:t>193</w:t>
      </w:r>
      <w:r>
        <w:rPr>
          <w:noProof/>
        </w:rPr>
        <w:fldChar w:fldCharType="end"/>
      </w:r>
    </w:p>
    <w:p w14:paraId="202C1D11" w14:textId="0BD4B4E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3.17.5.4</w:t>
      </w:r>
      <w:r>
        <w:rPr>
          <w:rFonts w:asciiTheme="minorHAnsi" w:eastAsiaTheme="minorEastAsia" w:hAnsiTheme="minorHAnsi" w:cstheme="minorBidi"/>
          <w:noProof/>
          <w:kern w:val="2"/>
          <w:sz w:val="24"/>
          <w:szCs w:val="24"/>
          <w14:ligatures w14:val="standardContextual"/>
        </w:rPr>
        <w:tab/>
      </w:r>
      <w:r>
        <w:rPr>
          <w:noProof/>
        </w:rPr>
        <w:t>SG06-CL6.1-PLN.04 – XXXXXXXXXX – TODO</w:t>
      </w:r>
      <w:r>
        <w:rPr>
          <w:noProof/>
        </w:rPr>
        <w:tab/>
      </w:r>
      <w:r>
        <w:rPr>
          <w:noProof/>
        </w:rPr>
        <w:fldChar w:fldCharType="begin"/>
      </w:r>
      <w:r>
        <w:rPr>
          <w:noProof/>
        </w:rPr>
        <w:instrText xml:space="preserve"> PAGEREF _Toc242370291 \h </w:instrText>
      </w:r>
      <w:r>
        <w:rPr>
          <w:noProof/>
        </w:rPr>
      </w:r>
      <w:r>
        <w:rPr>
          <w:noProof/>
        </w:rPr>
        <w:fldChar w:fldCharType="separate"/>
      </w:r>
      <w:r>
        <w:rPr>
          <w:noProof/>
        </w:rPr>
        <w:t>193</w:t>
      </w:r>
      <w:r>
        <w:rPr>
          <w:noProof/>
        </w:rPr>
        <w:fldChar w:fldCharType="end"/>
      </w:r>
    </w:p>
    <w:p w14:paraId="5763EA38" w14:textId="062AE16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3.17.5.5</w:t>
      </w:r>
      <w:r>
        <w:rPr>
          <w:rFonts w:asciiTheme="minorHAnsi" w:eastAsiaTheme="minorEastAsia" w:hAnsiTheme="minorHAnsi" w:cstheme="minorBidi"/>
          <w:noProof/>
          <w:kern w:val="2"/>
          <w:sz w:val="24"/>
          <w:szCs w:val="24"/>
          <w14:ligatures w14:val="standardContextual"/>
        </w:rPr>
        <w:tab/>
      </w:r>
      <w:r>
        <w:rPr>
          <w:noProof/>
        </w:rPr>
        <w:t>SG06-CL6.1-PLN.05 – XXXXXXXXXX – TODO</w:t>
      </w:r>
      <w:r>
        <w:rPr>
          <w:noProof/>
        </w:rPr>
        <w:tab/>
      </w:r>
      <w:r>
        <w:rPr>
          <w:noProof/>
        </w:rPr>
        <w:fldChar w:fldCharType="begin"/>
      </w:r>
      <w:r>
        <w:rPr>
          <w:noProof/>
        </w:rPr>
        <w:instrText xml:space="preserve"> PAGEREF _Toc242370292 \h </w:instrText>
      </w:r>
      <w:r>
        <w:rPr>
          <w:noProof/>
        </w:rPr>
      </w:r>
      <w:r>
        <w:rPr>
          <w:noProof/>
        </w:rPr>
        <w:fldChar w:fldCharType="separate"/>
      </w:r>
      <w:r>
        <w:rPr>
          <w:noProof/>
        </w:rPr>
        <w:t>194</w:t>
      </w:r>
      <w:r>
        <w:rPr>
          <w:noProof/>
        </w:rPr>
        <w:fldChar w:fldCharType="end"/>
      </w:r>
    </w:p>
    <w:p w14:paraId="2F1D4667" w14:textId="017197E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3.17.5.6</w:t>
      </w:r>
      <w:r>
        <w:rPr>
          <w:rFonts w:asciiTheme="minorHAnsi" w:eastAsiaTheme="minorEastAsia" w:hAnsiTheme="minorHAnsi" w:cstheme="minorBidi"/>
          <w:noProof/>
          <w:kern w:val="2"/>
          <w:sz w:val="24"/>
          <w:szCs w:val="24"/>
          <w14:ligatures w14:val="standardContextual"/>
        </w:rPr>
        <w:tab/>
      </w:r>
      <w:r>
        <w:rPr>
          <w:noProof/>
        </w:rPr>
        <w:t>SG06-CL6.1-PLN.06 – XXXXXXXXXX – TODO</w:t>
      </w:r>
      <w:r>
        <w:rPr>
          <w:noProof/>
        </w:rPr>
        <w:tab/>
      </w:r>
      <w:r>
        <w:rPr>
          <w:noProof/>
        </w:rPr>
        <w:fldChar w:fldCharType="begin"/>
      </w:r>
      <w:r>
        <w:rPr>
          <w:noProof/>
        </w:rPr>
        <w:instrText xml:space="preserve"> PAGEREF _Toc242370293 \h </w:instrText>
      </w:r>
      <w:r>
        <w:rPr>
          <w:noProof/>
        </w:rPr>
      </w:r>
      <w:r>
        <w:rPr>
          <w:noProof/>
        </w:rPr>
        <w:fldChar w:fldCharType="separate"/>
      </w:r>
      <w:r>
        <w:rPr>
          <w:noProof/>
        </w:rPr>
        <w:t>194</w:t>
      </w:r>
      <w:r>
        <w:rPr>
          <w:noProof/>
        </w:rPr>
        <w:fldChar w:fldCharType="end"/>
      </w:r>
    </w:p>
    <w:p w14:paraId="1122B204" w14:textId="257658F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3.17.5.7</w:t>
      </w:r>
      <w:r>
        <w:rPr>
          <w:rFonts w:asciiTheme="minorHAnsi" w:eastAsiaTheme="minorEastAsia" w:hAnsiTheme="minorHAnsi" w:cstheme="minorBidi"/>
          <w:noProof/>
          <w:kern w:val="2"/>
          <w:sz w:val="24"/>
          <w:szCs w:val="24"/>
          <w14:ligatures w14:val="standardContextual"/>
        </w:rPr>
        <w:tab/>
      </w:r>
      <w:r>
        <w:rPr>
          <w:noProof/>
        </w:rPr>
        <w:t>SG06-CL6.1-PLN.07 – XXXXXXXXXX – TODO</w:t>
      </w:r>
      <w:r>
        <w:rPr>
          <w:noProof/>
        </w:rPr>
        <w:tab/>
      </w:r>
      <w:r>
        <w:rPr>
          <w:noProof/>
        </w:rPr>
        <w:fldChar w:fldCharType="begin"/>
      </w:r>
      <w:r>
        <w:rPr>
          <w:noProof/>
        </w:rPr>
        <w:instrText xml:space="preserve"> PAGEREF _Toc242370294 \h </w:instrText>
      </w:r>
      <w:r>
        <w:rPr>
          <w:noProof/>
        </w:rPr>
      </w:r>
      <w:r>
        <w:rPr>
          <w:noProof/>
        </w:rPr>
        <w:fldChar w:fldCharType="separate"/>
      </w:r>
      <w:r>
        <w:rPr>
          <w:noProof/>
        </w:rPr>
        <w:t>194</w:t>
      </w:r>
      <w:r>
        <w:rPr>
          <w:noProof/>
        </w:rPr>
        <w:fldChar w:fldCharType="end"/>
      </w:r>
    </w:p>
    <w:p w14:paraId="7B13F9B3" w14:textId="5F8D4DF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3.17.5.8</w:t>
      </w:r>
      <w:r>
        <w:rPr>
          <w:rFonts w:asciiTheme="minorHAnsi" w:eastAsiaTheme="minorEastAsia" w:hAnsiTheme="minorHAnsi" w:cstheme="minorBidi"/>
          <w:noProof/>
          <w:kern w:val="2"/>
          <w:sz w:val="24"/>
          <w:szCs w:val="24"/>
          <w14:ligatures w14:val="standardContextual"/>
        </w:rPr>
        <w:tab/>
      </w:r>
      <w:r>
        <w:rPr>
          <w:noProof/>
        </w:rPr>
        <w:t>SG06-CL6.1-PLN.08 – XXXXXXXXXX – TODO</w:t>
      </w:r>
      <w:r>
        <w:rPr>
          <w:noProof/>
        </w:rPr>
        <w:tab/>
      </w:r>
      <w:r>
        <w:rPr>
          <w:noProof/>
        </w:rPr>
        <w:fldChar w:fldCharType="begin"/>
      </w:r>
      <w:r>
        <w:rPr>
          <w:noProof/>
        </w:rPr>
        <w:instrText xml:space="preserve"> PAGEREF _Toc242370295 \h </w:instrText>
      </w:r>
      <w:r>
        <w:rPr>
          <w:noProof/>
        </w:rPr>
      </w:r>
      <w:r>
        <w:rPr>
          <w:noProof/>
        </w:rPr>
        <w:fldChar w:fldCharType="separate"/>
      </w:r>
      <w:r>
        <w:rPr>
          <w:noProof/>
        </w:rPr>
        <w:t>194</w:t>
      </w:r>
      <w:r>
        <w:rPr>
          <w:noProof/>
        </w:rPr>
        <w:fldChar w:fldCharType="end"/>
      </w:r>
    </w:p>
    <w:p w14:paraId="485F3559" w14:textId="4FD8691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3.17.5.9</w:t>
      </w:r>
      <w:r>
        <w:rPr>
          <w:rFonts w:asciiTheme="minorHAnsi" w:eastAsiaTheme="minorEastAsia" w:hAnsiTheme="minorHAnsi" w:cstheme="minorBidi"/>
          <w:noProof/>
          <w:kern w:val="2"/>
          <w:sz w:val="24"/>
          <w:szCs w:val="24"/>
          <w14:ligatures w14:val="standardContextual"/>
        </w:rPr>
        <w:tab/>
      </w:r>
      <w:r>
        <w:rPr>
          <w:noProof/>
        </w:rPr>
        <w:t>SG06-CL6.1-PLN.09 – XXXXXXXXXX – TODO</w:t>
      </w:r>
      <w:r>
        <w:rPr>
          <w:noProof/>
        </w:rPr>
        <w:tab/>
      </w:r>
      <w:r>
        <w:rPr>
          <w:noProof/>
        </w:rPr>
        <w:fldChar w:fldCharType="begin"/>
      </w:r>
      <w:r>
        <w:rPr>
          <w:noProof/>
        </w:rPr>
        <w:instrText xml:space="preserve"> PAGEREF _Toc242370296 \h </w:instrText>
      </w:r>
      <w:r>
        <w:rPr>
          <w:noProof/>
        </w:rPr>
      </w:r>
      <w:r>
        <w:rPr>
          <w:noProof/>
        </w:rPr>
        <w:fldChar w:fldCharType="separate"/>
      </w:r>
      <w:r>
        <w:rPr>
          <w:noProof/>
        </w:rPr>
        <w:t>194</w:t>
      </w:r>
      <w:r>
        <w:rPr>
          <w:noProof/>
        </w:rPr>
        <w:fldChar w:fldCharType="end"/>
      </w:r>
    </w:p>
    <w:p w14:paraId="078E71C6" w14:textId="4992226E"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3.17.5.10</w:t>
      </w:r>
      <w:r>
        <w:rPr>
          <w:rFonts w:asciiTheme="minorHAnsi" w:eastAsiaTheme="minorEastAsia" w:hAnsiTheme="minorHAnsi" w:cstheme="minorBidi"/>
          <w:noProof/>
          <w:kern w:val="2"/>
          <w:sz w:val="24"/>
          <w:szCs w:val="24"/>
          <w14:ligatures w14:val="standardContextual"/>
        </w:rPr>
        <w:tab/>
      </w:r>
      <w:r>
        <w:rPr>
          <w:noProof/>
        </w:rPr>
        <w:t>SG06-CL6.1-PLN.10 – XXXXXXXXXX – TODO</w:t>
      </w:r>
      <w:r>
        <w:rPr>
          <w:noProof/>
        </w:rPr>
        <w:tab/>
      </w:r>
      <w:r>
        <w:rPr>
          <w:noProof/>
        </w:rPr>
        <w:fldChar w:fldCharType="begin"/>
      </w:r>
      <w:r>
        <w:rPr>
          <w:noProof/>
        </w:rPr>
        <w:instrText xml:space="preserve"> PAGEREF _Toc242370297 \h </w:instrText>
      </w:r>
      <w:r>
        <w:rPr>
          <w:noProof/>
        </w:rPr>
      </w:r>
      <w:r>
        <w:rPr>
          <w:noProof/>
        </w:rPr>
        <w:fldChar w:fldCharType="separate"/>
      </w:r>
      <w:r>
        <w:rPr>
          <w:noProof/>
        </w:rPr>
        <w:t>195</w:t>
      </w:r>
      <w:r>
        <w:rPr>
          <w:noProof/>
        </w:rPr>
        <w:fldChar w:fldCharType="end"/>
      </w:r>
    </w:p>
    <w:p w14:paraId="7EAF759E" w14:textId="526532D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_Toc242370298 \h </w:instrText>
      </w:r>
      <w:r>
        <w:rPr>
          <w:noProof/>
        </w:rPr>
      </w:r>
      <w:r>
        <w:rPr>
          <w:noProof/>
        </w:rPr>
        <w:fldChar w:fldCharType="separate"/>
      </w:r>
      <w:r>
        <w:rPr>
          <w:noProof/>
        </w:rPr>
        <w:t>195</w:t>
      </w:r>
      <w:r>
        <w:rPr>
          <w:noProof/>
        </w:rPr>
        <w:fldChar w:fldCharType="end"/>
      </w:r>
    </w:p>
    <w:p w14:paraId="2C40338C" w14:textId="0EA6308B"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3.18</w:t>
      </w:r>
      <w:r>
        <w:rPr>
          <w:rFonts w:asciiTheme="minorHAnsi" w:eastAsiaTheme="minorEastAsia" w:hAnsiTheme="minorHAnsi" w:cstheme="minorBidi"/>
          <w:smallCaps w:val="0"/>
          <w:noProof/>
          <w:kern w:val="2"/>
          <w:sz w:val="24"/>
          <w:szCs w:val="24"/>
          <w14:ligatures w14:val="standardContextual"/>
        </w:rPr>
        <w:tab/>
      </w:r>
      <w:r>
        <w:rPr>
          <w:noProof/>
        </w:rPr>
        <w:t>Paramétrage</w:t>
      </w:r>
      <w:r>
        <w:rPr>
          <w:noProof/>
        </w:rPr>
        <w:tab/>
      </w:r>
      <w:r>
        <w:rPr>
          <w:noProof/>
        </w:rPr>
        <w:fldChar w:fldCharType="begin"/>
      </w:r>
      <w:r>
        <w:rPr>
          <w:noProof/>
        </w:rPr>
        <w:instrText xml:space="preserve"> PAGEREF _Toc242370299 \h </w:instrText>
      </w:r>
      <w:r>
        <w:rPr>
          <w:noProof/>
        </w:rPr>
      </w:r>
      <w:r>
        <w:rPr>
          <w:noProof/>
        </w:rPr>
        <w:fldChar w:fldCharType="separate"/>
      </w:r>
      <w:r>
        <w:rPr>
          <w:noProof/>
        </w:rPr>
        <w:t>196</w:t>
      </w:r>
      <w:r>
        <w:rPr>
          <w:noProof/>
        </w:rPr>
        <w:fldChar w:fldCharType="end"/>
      </w:r>
    </w:p>
    <w:p w14:paraId="36065328" w14:textId="72A65981"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_Toc242370300 \h </w:instrText>
      </w:r>
      <w:r>
        <w:rPr>
          <w:noProof/>
        </w:rPr>
      </w:r>
      <w:r>
        <w:rPr>
          <w:noProof/>
        </w:rPr>
        <w:fldChar w:fldCharType="separate"/>
      </w:r>
      <w:r>
        <w:rPr>
          <w:noProof/>
        </w:rPr>
        <w:t>196</w:t>
      </w:r>
      <w:r>
        <w:rPr>
          <w:noProof/>
        </w:rPr>
        <w:fldChar w:fldCharType="end"/>
      </w:r>
    </w:p>
    <w:p w14:paraId="2BB10272" w14:textId="7DA06136"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_Toc242370301 \h </w:instrText>
      </w:r>
      <w:r>
        <w:rPr>
          <w:noProof/>
        </w:rPr>
      </w:r>
      <w:r>
        <w:rPr>
          <w:noProof/>
        </w:rPr>
        <w:fldChar w:fldCharType="separate"/>
      </w:r>
      <w:r>
        <w:rPr>
          <w:noProof/>
        </w:rPr>
        <w:t>196</w:t>
      </w:r>
      <w:r>
        <w:rPr>
          <w:noProof/>
        </w:rPr>
        <w:fldChar w:fldCharType="end"/>
      </w:r>
    </w:p>
    <w:p w14:paraId="40B78BE2" w14:textId="7E32FDBD"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_Toc242370302 \h </w:instrText>
      </w:r>
      <w:r>
        <w:rPr>
          <w:noProof/>
        </w:rPr>
      </w:r>
      <w:r>
        <w:rPr>
          <w:noProof/>
        </w:rPr>
        <w:fldChar w:fldCharType="separate"/>
      </w:r>
      <w:r>
        <w:rPr>
          <w:noProof/>
        </w:rPr>
        <w:t>196</w:t>
      </w:r>
      <w:r>
        <w:rPr>
          <w:noProof/>
        </w:rPr>
        <w:fldChar w:fldCharType="end"/>
      </w:r>
    </w:p>
    <w:p w14:paraId="5C7E26FB" w14:textId="1714D725"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_Toc242370303 \h </w:instrText>
      </w:r>
      <w:r>
        <w:rPr>
          <w:noProof/>
        </w:rPr>
      </w:r>
      <w:r>
        <w:rPr>
          <w:noProof/>
        </w:rPr>
        <w:fldChar w:fldCharType="separate"/>
      </w:r>
      <w:r>
        <w:rPr>
          <w:noProof/>
        </w:rPr>
        <w:t>197</w:t>
      </w:r>
      <w:r>
        <w:rPr>
          <w:noProof/>
        </w:rPr>
        <w:fldChar w:fldCharType="end"/>
      </w:r>
    </w:p>
    <w:p w14:paraId="6EAA48C4" w14:textId="118C790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lastRenderedPageBreak/>
        <w:t>3.18.4.1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_Toc242370304 \h </w:instrText>
      </w:r>
      <w:r>
        <w:rPr>
          <w:noProof/>
        </w:rPr>
      </w:r>
      <w:r>
        <w:rPr>
          <w:noProof/>
        </w:rPr>
        <w:fldChar w:fldCharType="separate"/>
      </w:r>
      <w:r>
        <w:rPr>
          <w:noProof/>
        </w:rPr>
        <w:t>197</w:t>
      </w:r>
      <w:r>
        <w:rPr>
          <w:noProof/>
        </w:rPr>
        <w:fldChar w:fldCharType="end"/>
      </w:r>
    </w:p>
    <w:p w14:paraId="15B68263" w14:textId="1985CD1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_Toc242370305 \h </w:instrText>
      </w:r>
      <w:r>
        <w:rPr>
          <w:noProof/>
        </w:rPr>
      </w:r>
      <w:r>
        <w:rPr>
          <w:noProof/>
        </w:rPr>
        <w:fldChar w:fldCharType="separate"/>
      </w:r>
      <w:r>
        <w:rPr>
          <w:noProof/>
        </w:rPr>
        <w:t>198</w:t>
      </w:r>
      <w:r>
        <w:rPr>
          <w:noProof/>
        </w:rPr>
        <w:fldChar w:fldCharType="end"/>
      </w:r>
    </w:p>
    <w:p w14:paraId="15B4DB1F" w14:textId="2C7BF8E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_Toc242370306 \h </w:instrText>
      </w:r>
      <w:r>
        <w:rPr>
          <w:noProof/>
        </w:rPr>
      </w:r>
      <w:r>
        <w:rPr>
          <w:noProof/>
        </w:rPr>
        <w:fldChar w:fldCharType="separate"/>
      </w:r>
      <w:r>
        <w:rPr>
          <w:noProof/>
        </w:rPr>
        <w:t>198</w:t>
      </w:r>
      <w:r>
        <w:rPr>
          <w:noProof/>
        </w:rPr>
        <w:fldChar w:fldCharType="end"/>
      </w:r>
    </w:p>
    <w:p w14:paraId="5646EEDB" w14:textId="14406AB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_Toc242370307 \h </w:instrText>
      </w:r>
      <w:r>
        <w:rPr>
          <w:noProof/>
        </w:rPr>
      </w:r>
      <w:r>
        <w:rPr>
          <w:noProof/>
        </w:rPr>
        <w:fldChar w:fldCharType="separate"/>
      </w:r>
      <w:r>
        <w:rPr>
          <w:noProof/>
        </w:rPr>
        <w:t>199</w:t>
      </w:r>
      <w:r>
        <w:rPr>
          <w:noProof/>
        </w:rPr>
        <w:fldChar w:fldCharType="end"/>
      </w:r>
    </w:p>
    <w:p w14:paraId="7A46230B" w14:textId="50D8EAF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3.18.5.1</w:t>
      </w:r>
      <w:r>
        <w:rPr>
          <w:rFonts w:asciiTheme="minorHAnsi" w:eastAsiaTheme="minorEastAsia" w:hAnsiTheme="minorHAnsi" w:cstheme="minorBidi"/>
          <w:noProof/>
          <w:kern w:val="2"/>
          <w:sz w:val="24"/>
          <w:szCs w:val="24"/>
          <w14:ligatures w14:val="standardContextual"/>
        </w:rPr>
        <w:tab/>
      </w:r>
      <w:r>
        <w:rPr>
          <w:noProof/>
        </w:rPr>
        <w:t>SG06-CL6.8-PRM.01 – Accès et navigation</w:t>
      </w:r>
      <w:r>
        <w:rPr>
          <w:noProof/>
        </w:rPr>
        <w:tab/>
      </w:r>
      <w:r>
        <w:rPr>
          <w:noProof/>
        </w:rPr>
        <w:fldChar w:fldCharType="begin"/>
      </w:r>
      <w:r>
        <w:rPr>
          <w:noProof/>
        </w:rPr>
        <w:instrText xml:space="preserve"> PAGEREF _Toc242370308 \h </w:instrText>
      </w:r>
      <w:r>
        <w:rPr>
          <w:noProof/>
        </w:rPr>
      </w:r>
      <w:r>
        <w:rPr>
          <w:noProof/>
        </w:rPr>
        <w:fldChar w:fldCharType="separate"/>
      </w:r>
      <w:r>
        <w:rPr>
          <w:noProof/>
        </w:rPr>
        <w:t>199</w:t>
      </w:r>
      <w:r>
        <w:rPr>
          <w:noProof/>
        </w:rPr>
        <w:fldChar w:fldCharType="end"/>
      </w:r>
    </w:p>
    <w:p w14:paraId="6FBB54E1" w14:textId="1542B6B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3.18.5.2</w:t>
      </w:r>
      <w:r>
        <w:rPr>
          <w:rFonts w:asciiTheme="minorHAnsi" w:eastAsiaTheme="minorEastAsia" w:hAnsiTheme="minorHAnsi" w:cstheme="minorBidi"/>
          <w:noProof/>
          <w:kern w:val="2"/>
          <w:sz w:val="24"/>
          <w:szCs w:val="24"/>
          <w14:ligatures w14:val="standardContextual"/>
        </w:rPr>
        <w:tab/>
      </w:r>
      <w:r>
        <w:rPr>
          <w:noProof/>
        </w:rPr>
        <w:t>SG06-CL6.8-PRM.02 – Gérer la liste des utilisateurs</w:t>
      </w:r>
      <w:r>
        <w:rPr>
          <w:noProof/>
        </w:rPr>
        <w:tab/>
      </w:r>
      <w:r>
        <w:rPr>
          <w:noProof/>
        </w:rPr>
        <w:fldChar w:fldCharType="begin"/>
      </w:r>
      <w:r>
        <w:rPr>
          <w:noProof/>
        </w:rPr>
        <w:instrText xml:space="preserve"> PAGEREF _Toc242370309 \h </w:instrText>
      </w:r>
      <w:r>
        <w:rPr>
          <w:noProof/>
        </w:rPr>
      </w:r>
      <w:r>
        <w:rPr>
          <w:noProof/>
        </w:rPr>
        <w:fldChar w:fldCharType="separate"/>
      </w:r>
      <w:r>
        <w:rPr>
          <w:noProof/>
        </w:rPr>
        <w:t>199</w:t>
      </w:r>
      <w:r>
        <w:rPr>
          <w:noProof/>
        </w:rPr>
        <w:fldChar w:fldCharType="end"/>
      </w:r>
    </w:p>
    <w:p w14:paraId="00B42D8F" w14:textId="08CFC5C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3.18.5.3</w:t>
      </w:r>
      <w:r>
        <w:rPr>
          <w:rFonts w:asciiTheme="minorHAnsi" w:eastAsiaTheme="minorEastAsia" w:hAnsiTheme="minorHAnsi" w:cstheme="minorBidi"/>
          <w:noProof/>
          <w:kern w:val="2"/>
          <w:sz w:val="24"/>
          <w:szCs w:val="24"/>
          <w14:ligatures w14:val="standardContextual"/>
        </w:rPr>
        <w:tab/>
      </w:r>
      <w:r>
        <w:rPr>
          <w:noProof/>
        </w:rPr>
        <w:t>SG06-CL6.8-PRM.03 – Gérer la liste des profils</w:t>
      </w:r>
      <w:r>
        <w:rPr>
          <w:noProof/>
        </w:rPr>
        <w:tab/>
      </w:r>
      <w:r>
        <w:rPr>
          <w:noProof/>
        </w:rPr>
        <w:fldChar w:fldCharType="begin"/>
      </w:r>
      <w:r>
        <w:rPr>
          <w:noProof/>
        </w:rPr>
        <w:instrText xml:space="preserve"> PAGEREF _Toc242370310 \h </w:instrText>
      </w:r>
      <w:r>
        <w:rPr>
          <w:noProof/>
        </w:rPr>
      </w:r>
      <w:r>
        <w:rPr>
          <w:noProof/>
        </w:rPr>
        <w:fldChar w:fldCharType="separate"/>
      </w:r>
      <w:r>
        <w:rPr>
          <w:noProof/>
        </w:rPr>
        <w:t>199</w:t>
      </w:r>
      <w:r>
        <w:rPr>
          <w:noProof/>
        </w:rPr>
        <w:fldChar w:fldCharType="end"/>
      </w:r>
    </w:p>
    <w:p w14:paraId="1B447721" w14:textId="6BEB820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3.18.5.4</w:t>
      </w:r>
      <w:r>
        <w:rPr>
          <w:rFonts w:asciiTheme="minorHAnsi" w:eastAsiaTheme="minorEastAsia" w:hAnsiTheme="minorHAnsi" w:cstheme="minorBidi"/>
          <w:noProof/>
          <w:kern w:val="2"/>
          <w:sz w:val="24"/>
          <w:szCs w:val="24"/>
          <w14:ligatures w14:val="standardContextual"/>
        </w:rPr>
        <w:tab/>
      </w:r>
      <w:r>
        <w:rPr>
          <w:noProof/>
        </w:rPr>
        <w:t>SG06-CL6.8-PRM.04 – Consulter les informations système</w:t>
      </w:r>
      <w:r>
        <w:rPr>
          <w:noProof/>
        </w:rPr>
        <w:tab/>
      </w:r>
      <w:r>
        <w:rPr>
          <w:noProof/>
        </w:rPr>
        <w:fldChar w:fldCharType="begin"/>
      </w:r>
      <w:r>
        <w:rPr>
          <w:noProof/>
        </w:rPr>
        <w:instrText xml:space="preserve"> PAGEREF _Toc242370311 \h </w:instrText>
      </w:r>
      <w:r>
        <w:rPr>
          <w:noProof/>
        </w:rPr>
      </w:r>
      <w:r>
        <w:rPr>
          <w:noProof/>
        </w:rPr>
        <w:fldChar w:fldCharType="separate"/>
      </w:r>
      <w:r>
        <w:rPr>
          <w:noProof/>
        </w:rPr>
        <w:t>200</w:t>
      </w:r>
      <w:r>
        <w:rPr>
          <w:noProof/>
        </w:rPr>
        <w:fldChar w:fldCharType="end"/>
      </w:r>
    </w:p>
    <w:p w14:paraId="2C9AFEF6" w14:textId="16A5532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3.18.5.5</w:t>
      </w:r>
      <w:r>
        <w:rPr>
          <w:rFonts w:asciiTheme="minorHAnsi" w:eastAsiaTheme="minorEastAsia" w:hAnsiTheme="minorHAnsi" w:cstheme="minorBidi"/>
          <w:noProof/>
          <w:kern w:val="2"/>
          <w:sz w:val="24"/>
          <w:szCs w:val="24"/>
          <w14:ligatures w14:val="standardContextual"/>
        </w:rPr>
        <w:tab/>
      </w:r>
      <w:r>
        <w:rPr>
          <w:noProof/>
        </w:rPr>
        <w:t>SG06-CL6.8-PRM.05 – Gérer les paramètres généraux</w:t>
      </w:r>
      <w:r>
        <w:rPr>
          <w:noProof/>
        </w:rPr>
        <w:tab/>
      </w:r>
      <w:r>
        <w:rPr>
          <w:noProof/>
        </w:rPr>
        <w:fldChar w:fldCharType="begin"/>
      </w:r>
      <w:r>
        <w:rPr>
          <w:noProof/>
        </w:rPr>
        <w:instrText xml:space="preserve"> PAGEREF _Toc242370312 \h </w:instrText>
      </w:r>
      <w:r>
        <w:rPr>
          <w:noProof/>
        </w:rPr>
      </w:r>
      <w:r>
        <w:rPr>
          <w:noProof/>
        </w:rPr>
        <w:fldChar w:fldCharType="separate"/>
      </w:r>
      <w:r>
        <w:rPr>
          <w:noProof/>
        </w:rPr>
        <w:t>200</w:t>
      </w:r>
      <w:r>
        <w:rPr>
          <w:noProof/>
        </w:rPr>
        <w:fldChar w:fldCharType="end"/>
      </w:r>
    </w:p>
    <w:p w14:paraId="5133FDC4" w14:textId="697E55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3.18.5.6</w:t>
      </w:r>
      <w:r>
        <w:rPr>
          <w:rFonts w:asciiTheme="minorHAnsi" w:eastAsiaTheme="minorEastAsia" w:hAnsiTheme="minorHAnsi" w:cstheme="minorBidi"/>
          <w:noProof/>
          <w:kern w:val="2"/>
          <w:sz w:val="24"/>
          <w:szCs w:val="24"/>
          <w14:ligatures w14:val="standardContextual"/>
        </w:rPr>
        <w:tab/>
      </w:r>
      <w:r>
        <w:rPr>
          <w:noProof/>
        </w:rPr>
        <w:t>SG06-CL6.8-PRM.06 – Paramétrer la rétention des données</w:t>
      </w:r>
      <w:r>
        <w:rPr>
          <w:noProof/>
        </w:rPr>
        <w:tab/>
      </w:r>
      <w:r>
        <w:rPr>
          <w:noProof/>
        </w:rPr>
        <w:fldChar w:fldCharType="begin"/>
      </w:r>
      <w:r>
        <w:rPr>
          <w:noProof/>
        </w:rPr>
        <w:instrText xml:space="preserve"> PAGEREF _Toc242370313 \h </w:instrText>
      </w:r>
      <w:r>
        <w:rPr>
          <w:noProof/>
        </w:rPr>
      </w:r>
      <w:r>
        <w:rPr>
          <w:noProof/>
        </w:rPr>
        <w:fldChar w:fldCharType="separate"/>
      </w:r>
      <w:r>
        <w:rPr>
          <w:noProof/>
        </w:rPr>
        <w:t>200</w:t>
      </w:r>
      <w:r>
        <w:rPr>
          <w:noProof/>
        </w:rPr>
        <w:fldChar w:fldCharType="end"/>
      </w:r>
    </w:p>
    <w:p w14:paraId="529B3AF4" w14:textId="532DC84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3.18.5.7</w:t>
      </w:r>
      <w:r>
        <w:rPr>
          <w:rFonts w:asciiTheme="minorHAnsi" w:eastAsiaTheme="minorEastAsia" w:hAnsiTheme="minorHAnsi" w:cstheme="minorBidi"/>
          <w:noProof/>
          <w:kern w:val="2"/>
          <w:sz w:val="24"/>
          <w:szCs w:val="24"/>
          <w14:ligatures w14:val="standardContextual"/>
        </w:rPr>
        <w:tab/>
      </w:r>
      <w:r>
        <w:rPr>
          <w:noProof/>
        </w:rPr>
        <w:t>SG06-CL6.8-PRM.07 – Lancer la purge immédiatement</w:t>
      </w:r>
      <w:r>
        <w:rPr>
          <w:noProof/>
        </w:rPr>
        <w:tab/>
      </w:r>
      <w:r>
        <w:rPr>
          <w:noProof/>
        </w:rPr>
        <w:fldChar w:fldCharType="begin"/>
      </w:r>
      <w:r>
        <w:rPr>
          <w:noProof/>
        </w:rPr>
        <w:instrText xml:space="preserve"> PAGEREF _Toc242370314 \h </w:instrText>
      </w:r>
      <w:r>
        <w:rPr>
          <w:noProof/>
        </w:rPr>
      </w:r>
      <w:r>
        <w:rPr>
          <w:noProof/>
        </w:rPr>
        <w:fldChar w:fldCharType="separate"/>
      </w:r>
      <w:r>
        <w:rPr>
          <w:noProof/>
        </w:rPr>
        <w:t>201</w:t>
      </w:r>
      <w:r>
        <w:rPr>
          <w:noProof/>
        </w:rPr>
        <w:fldChar w:fldCharType="end"/>
      </w:r>
    </w:p>
    <w:p w14:paraId="283196A2" w14:textId="50BF094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3.18.5.8</w:t>
      </w:r>
      <w:r>
        <w:rPr>
          <w:rFonts w:asciiTheme="minorHAnsi" w:eastAsiaTheme="minorEastAsia" w:hAnsiTheme="minorHAnsi" w:cstheme="minorBidi"/>
          <w:noProof/>
          <w:kern w:val="2"/>
          <w:sz w:val="24"/>
          <w:szCs w:val="24"/>
          <w14:ligatures w14:val="standardContextual"/>
        </w:rPr>
        <w:tab/>
      </w:r>
      <w:r>
        <w:rPr>
          <w:noProof/>
        </w:rPr>
        <w:t>SG06-CL6.8-PRM.08 – Consulter les paramètres d’impression</w:t>
      </w:r>
      <w:r>
        <w:rPr>
          <w:noProof/>
        </w:rPr>
        <w:tab/>
      </w:r>
      <w:r>
        <w:rPr>
          <w:noProof/>
        </w:rPr>
        <w:fldChar w:fldCharType="begin"/>
      </w:r>
      <w:r>
        <w:rPr>
          <w:noProof/>
        </w:rPr>
        <w:instrText xml:space="preserve"> PAGEREF _Toc242370315 \h </w:instrText>
      </w:r>
      <w:r>
        <w:rPr>
          <w:noProof/>
        </w:rPr>
      </w:r>
      <w:r>
        <w:rPr>
          <w:noProof/>
        </w:rPr>
        <w:fldChar w:fldCharType="separate"/>
      </w:r>
      <w:r>
        <w:rPr>
          <w:noProof/>
        </w:rPr>
        <w:t>202</w:t>
      </w:r>
      <w:r>
        <w:rPr>
          <w:noProof/>
        </w:rPr>
        <w:fldChar w:fldCharType="end"/>
      </w:r>
    </w:p>
    <w:p w14:paraId="116C7F39" w14:textId="267FB2F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3.18.5.9</w:t>
      </w:r>
      <w:r>
        <w:rPr>
          <w:rFonts w:asciiTheme="minorHAnsi" w:eastAsiaTheme="minorEastAsia" w:hAnsiTheme="minorHAnsi" w:cstheme="minorBidi"/>
          <w:noProof/>
          <w:kern w:val="2"/>
          <w:sz w:val="24"/>
          <w:szCs w:val="24"/>
          <w14:ligatures w14:val="standardContextual"/>
        </w:rPr>
        <w:tab/>
      </w:r>
      <w:r>
        <w:rPr>
          <w:noProof/>
        </w:rPr>
        <w:t>SG06-CL6.8-PRM.09 – Exporter une archive</w:t>
      </w:r>
      <w:r>
        <w:rPr>
          <w:noProof/>
        </w:rPr>
        <w:tab/>
      </w:r>
      <w:r>
        <w:rPr>
          <w:noProof/>
        </w:rPr>
        <w:fldChar w:fldCharType="begin"/>
      </w:r>
      <w:r>
        <w:rPr>
          <w:noProof/>
        </w:rPr>
        <w:instrText xml:space="preserve"> PAGEREF _Toc242370316 \h </w:instrText>
      </w:r>
      <w:r>
        <w:rPr>
          <w:noProof/>
        </w:rPr>
      </w:r>
      <w:r>
        <w:rPr>
          <w:noProof/>
        </w:rPr>
        <w:fldChar w:fldCharType="separate"/>
      </w:r>
      <w:r>
        <w:rPr>
          <w:noProof/>
        </w:rPr>
        <w:t>202</w:t>
      </w:r>
      <w:r>
        <w:rPr>
          <w:noProof/>
        </w:rPr>
        <w:fldChar w:fldCharType="end"/>
      </w:r>
    </w:p>
    <w:p w14:paraId="0A59744B" w14:textId="5960950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_Toc242370317 \h </w:instrText>
      </w:r>
      <w:r>
        <w:rPr>
          <w:noProof/>
        </w:rPr>
      </w:r>
      <w:r>
        <w:rPr>
          <w:noProof/>
        </w:rPr>
        <w:fldChar w:fldCharType="separate"/>
      </w:r>
      <w:r>
        <w:rPr>
          <w:noProof/>
        </w:rPr>
        <w:t>203</w:t>
      </w:r>
      <w:r>
        <w:rPr>
          <w:noProof/>
        </w:rPr>
        <w:fldChar w:fldCharType="end"/>
      </w:r>
    </w:p>
    <w:p w14:paraId="24CF18C5" w14:textId="570B2D6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3.18.6.1</w:t>
      </w:r>
      <w:r>
        <w:rPr>
          <w:rFonts w:asciiTheme="minorHAnsi" w:eastAsiaTheme="minorEastAsia" w:hAnsiTheme="minorHAnsi" w:cstheme="minorBidi"/>
          <w:noProof/>
          <w:kern w:val="2"/>
          <w:sz w:val="24"/>
          <w:szCs w:val="24"/>
          <w14:ligatures w14:val="standardContextual"/>
        </w:rPr>
        <w:tab/>
      </w:r>
      <w:r>
        <w:rPr>
          <w:noProof/>
        </w:rPr>
        <w:t>SG06-CL6.8-PRM.S01 – Purger les données d’une catégorie automatiquement</w:t>
      </w:r>
      <w:r>
        <w:rPr>
          <w:noProof/>
        </w:rPr>
        <w:tab/>
      </w:r>
      <w:r>
        <w:rPr>
          <w:noProof/>
        </w:rPr>
        <w:fldChar w:fldCharType="begin"/>
      </w:r>
      <w:r>
        <w:rPr>
          <w:noProof/>
        </w:rPr>
        <w:instrText xml:space="preserve"> PAGEREF _Toc242370318 \h </w:instrText>
      </w:r>
      <w:r>
        <w:rPr>
          <w:noProof/>
        </w:rPr>
      </w:r>
      <w:r>
        <w:rPr>
          <w:noProof/>
        </w:rPr>
        <w:fldChar w:fldCharType="separate"/>
      </w:r>
      <w:r>
        <w:rPr>
          <w:noProof/>
        </w:rPr>
        <w:t>203</w:t>
      </w:r>
      <w:r>
        <w:rPr>
          <w:noProof/>
        </w:rPr>
        <w:fldChar w:fldCharType="end"/>
      </w:r>
    </w:p>
    <w:p w14:paraId="37F607E5" w14:textId="6C0E85CF" w:rsidR="000103D4" w:rsidRDefault="000103D4">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4.</w:t>
      </w:r>
      <w:r>
        <w:rPr>
          <w:rFonts w:asciiTheme="minorHAnsi" w:eastAsiaTheme="minorEastAsia" w:hAnsiTheme="minorHAnsi" w:cstheme="minorBidi"/>
          <w:b w:val="0"/>
          <w:caps w:val="0"/>
          <w:noProof/>
          <w:kern w:val="2"/>
          <w:sz w:val="24"/>
          <w:szCs w:val="24"/>
          <w14:ligatures w14:val="standardContextual"/>
        </w:rPr>
        <w:tab/>
      </w:r>
      <w:r>
        <w:rPr>
          <w:noProof/>
        </w:rPr>
        <w:t>DESCRIPTION DES INTERFACES</w:t>
      </w:r>
      <w:r>
        <w:rPr>
          <w:noProof/>
        </w:rPr>
        <w:tab/>
      </w:r>
      <w:r>
        <w:rPr>
          <w:noProof/>
        </w:rPr>
        <w:fldChar w:fldCharType="begin"/>
      </w:r>
      <w:r>
        <w:rPr>
          <w:noProof/>
        </w:rPr>
        <w:instrText xml:space="preserve"> PAGEREF _Toc242370319 \h </w:instrText>
      </w:r>
      <w:r>
        <w:rPr>
          <w:noProof/>
        </w:rPr>
      </w:r>
      <w:r>
        <w:rPr>
          <w:noProof/>
        </w:rPr>
        <w:fldChar w:fldCharType="separate"/>
      </w:r>
      <w:r>
        <w:rPr>
          <w:noProof/>
        </w:rPr>
        <w:t>204</w:t>
      </w:r>
      <w:r>
        <w:rPr>
          <w:noProof/>
        </w:rPr>
        <w:fldChar w:fldCharType="end"/>
      </w:r>
    </w:p>
    <w:p w14:paraId="2074DBFC" w14:textId="7499BD38" w:rsidR="006D6F1F" w:rsidRPr="00CC6FF0" w:rsidRDefault="006A208B" w:rsidP="009820B8">
      <w:r w:rsidRPr="00CC6FF0">
        <w:rPr>
          <w:b/>
          <w:i/>
          <w:caps/>
        </w:rPr>
        <w:fldChar w:fldCharType="end"/>
      </w:r>
    </w:p>
    <w:p w14:paraId="00F3DF34" w14:textId="26CC9E39" w:rsidR="00CF7969" w:rsidRPr="00CC6FF0" w:rsidRDefault="00CF7969" w:rsidP="00CF7969">
      <w:pPr>
        <w:pStyle w:val="Sommaire"/>
        <w:rPr>
          <w:rFonts w:ascii="Tahoma" w:hAnsi="Tahoma" w:cs="Tahoma"/>
        </w:rPr>
      </w:pPr>
      <w:r w:rsidRPr="00CC6FF0">
        <w:rPr>
          <w:rFonts w:ascii="Tahoma" w:hAnsi="Tahoma" w:cs="Tahoma"/>
        </w:rPr>
        <w:lastRenderedPageBreak/>
        <w:t>Liste des illustrations</w:t>
      </w:r>
    </w:p>
    <w:p w14:paraId="4F1AA5F8" w14:textId="6C6A7AA1" w:rsidR="000103D4" w:rsidRDefault="00CF7969">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r w:rsidRPr="00CC6FF0">
        <w:rPr>
          <w:rFonts w:cs="Tahoma"/>
        </w:rPr>
        <w:fldChar w:fldCharType="begin"/>
      </w:r>
      <w:r w:rsidRPr="00CC6FF0">
        <w:rPr>
          <w:rFonts w:cs="Tahoma"/>
        </w:rPr>
        <w:instrText xml:space="preserve"> TOC \h \z \c "Figure" </w:instrText>
      </w:r>
      <w:r w:rsidRPr="00CC6FF0">
        <w:rPr>
          <w:rFonts w:cs="Tahoma"/>
        </w:rPr>
        <w:fldChar w:fldCharType="separate"/>
      </w:r>
      <w:hyperlink w:anchor="_Toc242369891" w:history="1">
        <w:r w:rsidR="000103D4" w:rsidRPr="00B830DF">
          <w:rPr>
            <w:rStyle w:val="Lienhypertexte"/>
            <w:noProof/>
          </w:rPr>
          <w:t>Figure 1 – UXUI – Structure générale d’un affichage.</w:t>
        </w:r>
        <w:r w:rsidR="000103D4">
          <w:rPr>
            <w:noProof/>
            <w:webHidden/>
          </w:rPr>
          <w:tab/>
        </w:r>
        <w:r w:rsidR="000103D4">
          <w:rPr>
            <w:noProof/>
            <w:webHidden/>
          </w:rPr>
          <w:fldChar w:fldCharType="begin"/>
        </w:r>
        <w:r w:rsidR="000103D4">
          <w:rPr>
            <w:noProof/>
            <w:webHidden/>
          </w:rPr>
          <w:instrText xml:space="preserve"> PAGEREF _Toc242369891 \h </w:instrText>
        </w:r>
        <w:r w:rsidR="000103D4">
          <w:rPr>
            <w:noProof/>
            <w:webHidden/>
          </w:rPr>
        </w:r>
        <w:r w:rsidR="000103D4">
          <w:rPr>
            <w:noProof/>
            <w:webHidden/>
          </w:rPr>
          <w:fldChar w:fldCharType="separate"/>
        </w:r>
        <w:r w:rsidR="000103D4">
          <w:rPr>
            <w:noProof/>
            <w:webHidden/>
          </w:rPr>
          <w:t>24</w:t>
        </w:r>
        <w:r w:rsidR="000103D4">
          <w:rPr>
            <w:noProof/>
            <w:webHidden/>
          </w:rPr>
          <w:fldChar w:fldCharType="end"/>
        </w:r>
      </w:hyperlink>
    </w:p>
    <w:p w14:paraId="4C5DFEE6" w14:textId="3C603E6D"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2" w:history="1">
        <w:r w:rsidRPr="00B830DF">
          <w:rPr>
            <w:rStyle w:val="Lienhypertexte"/>
            <w:noProof/>
          </w:rPr>
          <w:t>Figure 2 – UXUI – Structure générale d’un affichage avec Panneau de détails</w:t>
        </w:r>
        <w:r>
          <w:rPr>
            <w:noProof/>
            <w:webHidden/>
          </w:rPr>
          <w:tab/>
        </w:r>
        <w:r>
          <w:rPr>
            <w:noProof/>
            <w:webHidden/>
          </w:rPr>
          <w:fldChar w:fldCharType="begin"/>
        </w:r>
        <w:r>
          <w:rPr>
            <w:noProof/>
            <w:webHidden/>
          </w:rPr>
          <w:instrText xml:space="preserve"> PAGEREF _Toc242369892 \h </w:instrText>
        </w:r>
        <w:r>
          <w:rPr>
            <w:noProof/>
            <w:webHidden/>
          </w:rPr>
        </w:r>
        <w:r>
          <w:rPr>
            <w:noProof/>
            <w:webHidden/>
          </w:rPr>
          <w:fldChar w:fldCharType="separate"/>
        </w:r>
        <w:r>
          <w:rPr>
            <w:noProof/>
            <w:webHidden/>
          </w:rPr>
          <w:t>25</w:t>
        </w:r>
        <w:r>
          <w:rPr>
            <w:noProof/>
            <w:webHidden/>
          </w:rPr>
          <w:fldChar w:fldCharType="end"/>
        </w:r>
      </w:hyperlink>
    </w:p>
    <w:p w14:paraId="4D08954C" w14:textId="01F6F0A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3" w:history="1">
        <w:r w:rsidRPr="00B830DF">
          <w:rPr>
            <w:rStyle w:val="Lienhypertexte"/>
            <w:noProof/>
          </w:rPr>
          <w:t>Figure 3 – UXUI – Barre de menu</w:t>
        </w:r>
        <w:r>
          <w:rPr>
            <w:noProof/>
            <w:webHidden/>
          </w:rPr>
          <w:tab/>
        </w:r>
        <w:r>
          <w:rPr>
            <w:noProof/>
            <w:webHidden/>
          </w:rPr>
          <w:fldChar w:fldCharType="begin"/>
        </w:r>
        <w:r>
          <w:rPr>
            <w:noProof/>
            <w:webHidden/>
          </w:rPr>
          <w:instrText xml:space="preserve"> PAGEREF _Toc242369893 \h </w:instrText>
        </w:r>
        <w:r>
          <w:rPr>
            <w:noProof/>
            <w:webHidden/>
          </w:rPr>
        </w:r>
        <w:r>
          <w:rPr>
            <w:noProof/>
            <w:webHidden/>
          </w:rPr>
          <w:fldChar w:fldCharType="separate"/>
        </w:r>
        <w:r>
          <w:rPr>
            <w:noProof/>
            <w:webHidden/>
          </w:rPr>
          <w:t>25</w:t>
        </w:r>
        <w:r>
          <w:rPr>
            <w:noProof/>
            <w:webHidden/>
          </w:rPr>
          <w:fldChar w:fldCharType="end"/>
        </w:r>
      </w:hyperlink>
    </w:p>
    <w:p w14:paraId="5D5452FC" w14:textId="5961479E"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4" w:history="1">
        <w:r w:rsidRPr="00B830DF">
          <w:rPr>
            <w:rStyle w:val="Lienhypertexte"/>
            <w:noProof/>
          </w:rPr>
          <w:t>Figure 4 – Fenêtre d’authentification</w:t>
        </w:r>
        <w:r>
          <w:rPr>
            <w:noProof/>
            <w:webHidden/>
          </w:rPr>
          <w:tab/>
        </w:r>
        <w:r>
          <w:rPr>
            <w:noProof/>
            <w:webHidden/>
          </w:rPr>
          <w:fldChar w:fldCharType="begin"/>
        </w:r>
        <w:r>
          <w:rPr>
            <w:noProof/>
            <w:webHidden/>
          </w:rPr>
          <w:instrText xml:space="preserve"> PAGEREF _Toc242369894 \h </w:instrText>
        </w:r>
        <w:r>
          <w:rPr>
            <w:noProof/>
            <w:webHidden/>
          </w:rPr>
        </w:r>
        <w:r>
          <w:rPr>
            <w:noProof/>
            <w:webHidden/>
          </w:rPr>
          <w:fldChar w:fldCharType="separate"/>
        </w:r>
        <w:r>
          <w:rPr>
            <w:noProof/>
            <w:webHidden/>
          </w:rPr>
          <w:t>26</w:t>
        </w:r>
        <w:r>
          <w:rPr>
            <w:noProof/>
            <w:webHidden/>
          </w:rPr>
          <w:fldChar w:fldCharType="end"/>
        </w:r>
      </w:hyperlink>
    </w:p>
    <w:p w14:paraId="0700673D" w14:textId="5EB75739"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5" w:history="1">
        <w:r w:rsidRPr="00B830DF">
          <w:rPr>
            <w:rStyle w:val="Lienhypertexte"/>
            <w:noProof/>
          </w:rPr>
          <w:t>Figure 5 – Page de connexion et d’authentification en mode WEB – Langue FR sélectionnée</w:t>
        </w:r>
        <w:r>
          <w:rPr>
            <w:noProof/>
            <w:webHidden/>
          </w:rPr>
          <w:tab/>
        </w:r>
        <w:r>
          <w:rPr>
            <w:noProof/>
            <w:webHidden/>
          </w:rPr>
          <w:fldChar w:fldCharType="begin"/>
        </w:r>
        <w:r>
          <w:rPr>
            <w:noProof/>
            <w:webHidden/>
          </w:rPr>
          <w:instrText xml:space="preserve"> PAGEREF _Toc242369895 \h </w:instrText>
        </w:r>
        <w:r>
          <w:rPr>
            <w:noProof/>
            <w:webHidden/>
          </w:rPr>
        </w:r>
        <w:r>
          <w:rPr>
            <w:noProof/>
            <w:webHidden/>
          </w:rPr>
          <w:fldChar w:fldCharType="separate"/>
        </w:r>
        <w:r>
          <w:rPr>
            <w:noProof/>
            <w:webHidden/>
          </w:rPr>
          <w:t>28</w:t>
        </w:r>
        <w:r>
          <w:rPr>
            <w:noProof/>
            <w:webHidden/>
          </w:rPr>
          <w:fldChar w:fldCharType="end"/>
        </w:r>
      </w:hyperlink>
    </w:p>
    <w:p w14:paraId="358552E5" w14:textId="4268DE7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6" w:history="1">
        <w:r w:rsidRPr="00B830DF">
          <w:rPr>
            <w:rStyle w:val="Lienhypertexte"/>
            <w:noProof/>
          </w:rPr>
          <w:t>Figure 6 – Page de connexion et d’authentification en mode WEB – Langage EN sélectionné</w:t>
        </w:r>
        <w:r>
          <w:rPr>
            <w:noProof/>
            <w:webHidden/>
          </w:rPr>
          <w:tab/>
        </w:r>
        <w:r>
          <w:rPr>
            <w:noProof/>
            <w:webHidden/>
          </w:rPr>
          <w:fldChar w:fldCharType="begin"/>
        </w:r>
        <w:r>
          <w:rPr>
            <w:noProof/>
            <w:webHidden/>
          </w:rPr>
          <w:instrText xml:space="preserve"> PAGEREF _Toc242369896 \h </w:instrText>
        </w:r>
        <w:r>
          <w:rPr>
            <w:noProof/>
            <w:webHidden/>
          </w:rPr>
        </w:r>
        <w:r>
          <w:rPr>
            <w:noProof/>
            <w:webHidden/>
          </w:rPr>
          <w:fldChar w:fldCharType="separate"/>
        </w:r>
        <w:r>
          <w:rPr>
            <w:noProof/>
            <w:webHidden/>
          </w:rPr>
          <w:t>29</w:t>
        </w:r>
        <w:r>
          <w:rPr>
            <w:noProof/>
            <w:webHidden/>
          </w:rPr>
          <w:fldChar w:fldCharType="end"/>
        </w:r>
      </w:hyperlink>
    </w:p>
    <w:p w14:paraId="56C9FCD2" w14:textId="2E91F41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7" w:history="1">
        <w:r w:rsidRPr="00B830DF">
          <w:rPr>
            <w:rStyle w:val="Lienhypertexte"/>
            <w:noProof/>
          </w:rPr>
          <w:t>Figure 7 - Menu principal - Accès à la liste des événements</w:t>
        </w:r>
        <w:r>
          <w:rPr>
            <w:noProof/>
            <w:webHidden/>
          </w:rPr>
          <w:tab/>
        </w:r>
        <w:r>
          <w:rPr>
            <w:noProof/>
            <w:webHidden/>
          </w:rPr>
          <w:fldChar w:fldCharType="begin"/>
        </w:r>
        <w:r>
          <w:rPr>
            <w:noProof/>
            <w:webHidden/>
          </w:rPr>
          <w:instrText xml:space="preserve"> PAGEREF _Toc242369897 \h </w:instrText>
        </w:r>
        <w:r>
          <w:rPr>
            <w:noProof/>
            <w:webHidden/>
          </w:rPr>
        </w:r>
        <w:r>
          <w:rPr>
            <w:noProof/>
            <w:webHidden/>
          </w:rPr>
          <w:fldChar w:fldCharType="separate"/>
        </w:r>
        <w:r>
          <w:rPr>
            <w:noProof/>
            <w:webHidden/>
          </w:rPr>
          <w:t>35</w:t>
        </w:r>
        <w:r>
          <w:rPr>
            <w:noProof/>
            <w:webHidden/>
          </w:rPr>
          <w:fldChar w:fldCharType="end"/>
        </w:r>
      </w:hyperlink>
    </w:p>
    <w:p w14:paraId="1DF4F821" w14:textId="477AD944"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8" w:history="1">
        <w:r w:rsidRPr="00B830DF">
          <w:rPr>
            <w:rStyle w:val="Lienhypertexte"/>
            <w:noProof/>
          </w:rPr>
          <w:t>Figure 8 - Menu principal – Accès au détail des événements d’une synthèse.</w:t>
        </w:r>
        <w:r>
          <w:rPr>
            <w:noProof/>
            <w:webHidden/>
          </w:rPr>
          <w:tab/>
        </w:r>
        <w:r>
          <w:rPr>
            <w:noProof/>
            <w:webHidden/>
          </w:rPr>
          <w:fldChar w:fldCharType="begin"/>
        </w:r>
        <w:r>
          <w:rPr>
            <w:noProof/>
            <w:webHidden/>
          </w:rPr>
          <w:instrText xml:space="preserve"> PAGEREF _Toc242369898 \h </w:instrText>
        </w:r>
        <w:r>
          <w:rPr>
            <w:noProof/>
            <w:webHidden/>
          </w:rPr>
        </w:r>
        <w:r>
          <w:rPr>
            <w:noProof/>
            <w:webHidden/>
          </w:rPr>
          <w:fldChar w:fldCharType="separate"/>
        </w:r>
        <w:r>
          <w:rPr>
            <w:noProof/>
            <w:webHidden/>
          </w:rPr>
          <w:t>35</w:t>
        </w:r>
        <w:r>
          <w:rPr>
            <w:noProof/>
            <w:webHidden/>
          </w:rPr>
          <w:fldChar w:fldCharType="end"/>
        </w:r>
      </w:hyperlink>
    </w:p>
    <w:p w14:paraId="59DFDCC8" w14:textId="148381BE"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9" w:history="1">
        <w:r w:rsidRPr="00B830DF">
          <w:rPr>
            <w:rStyle w:val="Lienhypertexte"/>
            <w:noProof/>
          </w:rPr>
          <w:t>Figure 9 – Vidéo – Maquette – Panneau de détails d’une caméra</w:t>
        </w:r>
        <w:r>
          <w:rPr>
            <w:noProof/>
            <w:webHidden/>
          </w:rPr>
          <w:tab/>
        </w:r>
        <w:r>
          <w:rPr>
            <w:noProof/>
            <w:webHidden/>
          </w:rPr>
          <w:fldChar w:fldCharType="begin"/>
        </w:r>
        <w:r>
          <w:rPr>
            <w:noProof/>
            <w:webHidden/>
          </w:rPr>
          <w:instrText xml:space="preserve"> PAGEREF _Toc242369899 \h </w:instrText>
        </w:r>
        <w:r>
          <w:rPr>
            <w:noProof/>
            <w:webHidden/>
          </w:rPr>
        </w:r>
        <w:r>
          <w:rPr>
            <w:noProof/>
            <w:webHidden/>
          </w:rPr>
          <w:fldChar w:fldCharType="separate"/>
        </w:r>
        <w:r>
          <w:rPr>
            <w:noProof/>
            <w:webHidden/>
          </w:rPr>
          <w:t>43</w:t>
        </w:r>
        <w:r>
          <w:rPr>
            <w:noProof/>
            <w:webHidden/>
          </w:rPr>
          <w:fldChar w:fldCharType="end"/>
        </w:r>
      </w:hyperlink>
    </w:p>
    <w:p w14:paraId="7C25D9D7" w14:textId="0864AACB"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0" w:history="1">
        <w:r w:rsidRPr="00B830DF">
          <w:rPr>
            <w:rStyle w:val="Lienhypertexte"/>
            <w:noProof/>
          </w:rPr>
          <w:t>Figure 10 – Fenêtre d’alarme – Maquette – Vue globale</w:t>
        </w:r>
        <w:r>
          <w:rPr>
            <w:noProof/>
            <w:webHidden/>
          </w:rPr>
          <w:tab/>
        </w:r>
        <w:r>
          <w:rPr>
            <w:noProof/>
            <w:webHidden/>
          </w:rPr>
          <w:fldChar w:fldCharType="begin"/>
        </w:r>
        <w:r>
          <w:rPr>
            <w:noProof/>
            <w:webHidden/>
          </w:rPr>
          <w:instrText xml:space="preserve"> PAGEREF _Toc242369900 \h </w:instrText>
        </w:r>
        <w:r>
          <w:rPr>
            <w:noProof/>
            <w:webHidden/>
          </w:rPr>
        </w:r>
        <w:r>
          <w:rPr>
            <w:noProof/>
            <w:webHidden/>
          </w:rPr>
          <w:fldChar w:fldCharType="separate"/>
        </w:r>
        <w:r>
          <w:rPr>
            <w:noProof/>
            <w:webHidden/>
          </w:rPr>
          <w:t>57</w:t>
        </w:r>
        <w:r>
          <w:rPr>
            <w:noProof/>
            <w:webHidden/>
          </w:rPr>
          <w:fldChar w:fldCharType="end"/>
        </w:r>
      </w:hyperlink>
    </w:p>
    <w:p w14:paraId="5323109B" w14:textId="1F525478"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1" w:history="1">
        <w:r w:rsidRPr="00B830DF">
          <w:rPr>
            <w:rStyle w:val="Lienhypertexte"/>
            <w:noProof/>
          </w:rPr>
          <w:t>Figure 11 – Fenêtre d’alarme – Maquette – Groupement par colonne Priorité</w:t>
        </w:r>
        <w:r>
          <w:rPr>
            <w:noProof/>
            <w:webHidden/>
          </w:rPr>
          <w:tab/>
        </w:r>
        <w:r>
          <w:rPr>
            <w:noProof/>
            <w:webHidden/>
          </w:rPr>
          <w:fldChar w:fldCharType="begin"/>
        </w:r>
        <w:r>
          <w:rPr>
            <w:noProof/>
            <w:webHidden/>
          </w:rPr>
          <w:instrText xml:space="preserve"> PAGEREF _Toc242369901 \h </w:instrText>
        </w:r>
        <w:r>
          <w:rPr>
            <w:noProof/>
            <w:webHidden/>
          </w:rPr>
        </w:r>
        <w:r>
          <w:rPr>
            <w:noProof/>
            <w:webHidden/>
          </w:rPr>
          <w:fldChar w:fldCharType="separate"/>
        </w:r>
        <w:r>
          <w:rPr>
            <w:noProof/>
            <w:webHidden/>
          </w:rPr>
          <w:t>57</w:t>
        </w:r>
        <w:r>
          <w:rPr>
            <w:noProof/>
            <w:webHidden/>
          </w:rPr>
          <w:fldChar w:fldCharType="end"/>
        </w:r>
      </w:hyperlink>
    </w:p>
    <w:p w14:paraId="0340DBC2" w14:textId="0E4D116C"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2" w:history="1">
        <w:r w:rsidRPr="00B830DF">
          <w:rPr>
            <w:rStyle w:val="Lienhypertexte"/>
            <w:noProof/>
          </w:rPr>
          <w:t>Figure 12 – Liste de commentaires – Maquette</w:t>
        </w:r>
        <w:r>
          <w:rPr>
            <w:noProof/>
            <w:webHidden/>
          </w:rPr>
          <w:tab/>
        </w:r>
        <w:r>
          <w:rPr>
            <w:noProof/>
            <w:webHidden/>
          </w:rPr>
          <w:fldChar w:fldCharType="begin"/>
        </w:r>
        <w:r>
          <w:rPr>
            <w:noProof/>
            <w:webHidden/>
          </w:rPr>
          <w:instrText xml:space="preserve"> PAGEREF _Toc242369902 \h </w:instrText>
        </w:r>
        <w:r>
          <w:rPr>
            <w:noProof/>
            <w:webHidden/>
          </w:rPr>
        </w:r>
        <w:r>
          <w:rPr>
            <w:noProof/>
            <w:webHidden/>
          </w:rPr>
          <w:fldChar w:fldCharType="separate"/>
        </w:r>
        <w:r>
          <w:rPr>
            <w:noProof/>
            <w:webHidden/>
          </w:rPr>
          <w:t>60</w:t>
        </w:r>
        <w:r>
          <w:rPr>
            <w:noProof/>
            <w:webHidden/>
          </w:rPr>
          <w:fldChar w:fldCharType="end"/>
        </w:r>
      </w:hyperlink>
    </w:p>
    <w:p w14:paraId="6A3B65F5" w14:textId="0E164139"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3" w:history="1">
        <w:r w:rsidRPr="00B830DF">
          <w:rPr>
            <w:rStyle w:val="Lienhypertexte"/>
            <w:noProof/>
          </w:rPr>
          <w:t>Figure 13 – Commande programmée – Cycle de vie</w:t>
        </w:r>
        <w:r>
          <w:rPr>
            <w:noProof/>
            <w:webHidden/>
          </w:rPr>
          <w:tab/>
        </w:r>
        <w:r>
          <w:rPr>
            <w:noProof/>
            <w:webHidden/>
          </w:rPr>
          <w:fldChar w:fldCharType="begin"/>
        </w:r>
        <w:r>
          <w:rPr>
            <w:noProof/>
            <w:webHidden/>
          </w:rPr>
          <w:instrText xml:space="preserve"> PAGEREF _Toc242369903 \h </w:instrText>
        </w:r>
        <w:r>
          <w:rPr>
            <w:noProof/>
            <w:webHidden/>
          </w:rPr>
        </w:r>
        <w:r>
          <w:rPr>
            <w:noProof/>
            <w:webHidden/>
          </w:rPr>
          <w:fldChar w:fldCharType="separate"/>
        </w:r>
        <w:r>
          <w:rPr>
            <w:noProof/>
            <w:webHidden/>
          </w:rPr>
          <w:t>71</w:t>
        </w:r>
        <w:r>
          <w:rPr>
            <w:noProof/>
            <w:webHidden/>
          </w:rPr>
          <w:fldChar w:fldCharType="end"/>
        </w:r>
      </w:hyperlink>
    </w:p>
    <w:p w14:paraId="03C368F6" w14:textId="15AEE92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4" w:history="1">
        <w:r w:rsidRPr="00B830DF">
          <w:rPr>
            <w:rStyle w:val="Lienhypertexte"/>
            <w:noProof/>
          </w:rPr>
          <w:t>Figure 14 – Commandes personnalisées – Maquette</w:t>
        </w:r>
        <w:r>
          <w:rPr>
            <w:noProof/>
            <w:webHidden/>
          </w:rPr>
          <w:tab/>
        </w:r>
        <w:r>
          <w:rPr>
            <w:noProof/>
            <w:webHidden/>
          </w:rPr>
          <w:fldChar w:fldCharType="begin"/>
        </w:r>
        <w:r>
          <w:rPr>
            <w:noProof/>
            <w:webHidden/>
          </w:rPr>
          <w:instrText xml:space="preserve"> PAGEREF _Toc242369904 \h </w:instrText>
        </w:r>
        <w:r>
          <w:rPr>
            <w:noProof/>
            <w:webHidden/>
          </w:rPr>
        </w:r>
        <w:r>
          <w:rPr>
            <w:noProof/>
            <w:webHidden/>
          </w:rPr>
          <w:fldChar w:fldCharType="separate"/>
        </w:r>
        <w:r>
          <w:rPr>
            <w:noProof/>
            <w:webHidden/>
          </w:rPr>
          <w:t>78</w:t>
        </w:r>
        <w:r>
          <w:rPr>
            <w:noProof/>
            <w:webHidden/>
          </w:rPr>
          <w:fldChar w:fldCharType="end"/>
        </w:r>
      </w:hyperlink>
    </w:p>
    <w:p w14:paraId="7A9E60A2" w14:textId="41317F93"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5" w:history="1">
        <w:r w:rsidRPr="00B830DF">
          <w:rPr>
            <w:rStyle w:val="Lienhypertexte"/>
            <w:noProof/>
          </w:rPr>
          <w:t>Figure 15 – Profils et utilisateurs – Liste des comptes utilisateurs</w:t>
        </w:r>
        <w:r>
          <w:rPr>
            <w:noProof/>
            <w:webHidden/>
          </w:rPr>
          <w:tab/>
        </w:r>
        <w:r>
          <w:rPr>
            <w:noProof/>
            <w:webHidden/>
          </w:rPr>
          <w:fldChar w:fldCharType="begin"/>
        </w:r>
        <w:r>
          <w:rPr>
            <w:noProof/>
            <w:webHidden/>
          </w:rPr>
          <w:instrText xml:space="preserve"> PAGEREF _Toc242369905 \h </w:instrText>
        </w:r>
        <w:r>
          <w:rPr>
            <w:noProof/>
            <w:webHidden/>
          </w:rPr>
        </w:r>
        <w:r>
          <w:rPr>
            <w:noProof/>
            <w:webHidden/>
          </w:rPr>
          <w:fldChar w:fldCharType="separate"/>
        </w:r>
        <w:r>
          <w:rPr>
            <w:noProof/>
            <w:webHidden/>
          </w:rPr>
          <w:t>92</w:t>
        </w:r>
        <w:r>
          <w:rPr>
            <w:noProof/>
            <w:webHidden/>
          </w:rPr>
          <w:fldChar w:fldCharType="end"/>
        </w:r>
      </w:hyperlink>
    </w:p>
    <w:p w14:paraId="28EE1AB1" w14:textId="1E9C9DA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6" w:history="1">
        <w:r w:rsidRPr="00B830DF">
          <w:rPr>
            <w:rStyle w:val="Lienhypertexte"/>
            <w:noProof/>
          </w:rPr>
          <w:t>Figure 16 – Profils et utilisateurs – Zone de filtres des comptes utilisateurs</w:t>
        </w:r>
        <w:r>
          <w:rPr>
            <w:noProof/>
            <w:webHidden/>
          </w:rPr>
          <w:tab/>
        </w:r>
        <w:r>
          <w:rPr>
            <w:noProof/>
            <w:webHidden/>
          </w:rPr>
          <w:fldChar w:fldCharType="begin"/>
        </w:r>
        <w:r>
          <w:rPr>
            <w:noProof/>
            <w:webHidden/>
          </w:rPr>
          <w:instrText xml:space="preserve"> PAGEREF _Toc242369906 \h </w:instrText>
        </w:r>
        <w:r>
          <w:rPr>
            <w:noProof/>
            <w:webHidden/>
          </w:rPr>
        </w:r>
        <w:r>
          <w:rPr>
            <w:noProof/>
            <w:webHidden/>
          </w:rPr>
          <w:fldChar w:fldCharType="separate"/>
        </w:r>
        <w:r>
          <w:rPr>
            <w:noProof/>
            <w:webHidden/>
          </w:rPr>
          <w:t>93</w:t>
        </w:r>
        <w:r>
          <w:rPr>
            <w:noProof/>
            <w:webHidden/>
          </w:rPr>
          <w:fldChar w:fldCharType="end"/>
        </w:r>
      </w:hyperlink>
    </w:p>
    <w:p w14:paraId="5182CB3F" w14:textId="586F2BB9"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7" w:history="1">
        <w:r w:rsidRPr="00B830DF">
          <w:rPr>
            <w:rStyle w:val="Lienhypertexte"/>
            <w:noProof/>
          </w:rPr>
          <w:t>Figure 17 – Profils et utilisateurs – Filtre par profil</w:t>
        </w:r>
        <w:r>
          <w:rPr>
            <w:noProof/>
            <w:webHidden/>
          </w:rPr>
          <w:tab/>
        </w:r>
        <w:r>
          <w:rPr>
            <w:noProof/>
            <w:webHidden/>
          </w:rPr>
          <w:fldChar w:fldCharType="begin"/>
        </w:r>
        <w:r>
          <w:rPr>
            <w:noProof/>
            <w:webHidden/>
          </w:rPr>
          <w:instrText xml:space="preserve"> PAGEREF _Toc242369907 \h </w:instrText>
        </w:r>
        <w:r>
          <w:rPr>
            <w:noProof/>
            <w:webHidden/>
          </w:rPr>
        </w:r>
        <w:r>
          <w:rPr>
            <w:noProof/>
            <w:webHidden/>
          </w:rPr>
          <w:fldChar w:fldCharType="separate"/>
        </w:r>
        <w:r>
          <w:rPr>
            <w:noProof/>
            <w:webHidden/>
          </w:rPr>
          <w:t>93</w:t>
        </w:r>
        <w:r>
          <w:rPr>
            <w:noProof/>
            <w:webHidden/>
          </w:rPr>
          <w:fldChar w:fldCharType="end"/>
        </w:r>
      </w:hyperlink>
    </w:p>
    <w:p w14:paraId="21BC0CA6" w14:textId="16AE3C23"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8" w:history="1">
        <w:r w:rsidRPr="00B830DF">
          <w:rPr>
            <w:rStyle w:val="Lienhypertexte"/>
            <w:noProof/>
          </w:rPr>
          <w:t>Figure 18 – Profils et utilisateurs – Panneau de détails d’un compte utilisateur</w:t>
        </w:r>
        <w:r>
          <w:rPr>
            <w:noProof/>
            <w:webHidden/>
          </w:rPr>
          <w:tab/>
        </w:r>
        <w:r>
          <w:rPr>
            <w:noProof/>
            <w:webHidden/>
          </w:rPr>
          <w:fldChar w:fldCharType="begin"/>
        </w:r>
        <w:r>
          <w:rPr>
            <w:noProof/>
            <w:webHidden/>
          </w:rPr>
          <w:instrText xml:space="preserve"> PAGEREF _Toc242369908 \h </w:instrText>
        </w:r>
        <w:r>
          <w:rPr>
            <w:noProof/>
            <w:webHidden/>
          </w:rPr>
        </w:r>
        <w:r>
          <w:rPr>
            <w:noProof/>
            <w:webHidden/>
          </w:rPr>
          <w:fldChar w:fldCharType="separate"/>
        </w:r>
        <w:r>
          <w:rPr>
            <w:noProof/>
            <w:webHidden/>
          </w:rPr>
          <w:t>95</w:t>
        </w:r>
        <w:r>
          <w:rPr>
            <w:noProof/>
            <w:webHidden/>
          </w:rPr>
          <w:fldChar w:fldCharType="end"/>
        </w:r>
      </w:hyperlink>
    </w:p>
    <w:p w14:paraId="463E1133" w14:textId="5039687D"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9" w:history="1">
        <w:r w:rsidRPr="00B830DF">
          <w:rPr>
            <w:rStyle w:val="Lienhypertexte"/>
            <w:noProof/>
          </w:rPr>
          <w:t>Figure 20 – Profils et utilisateurs – Créer un compte utilisateur</w:t>
        </w:r>
        <w:r>
          <w:rPr>
            <w:noProof/>
            <w:webHidden/>
          </w:rPr>
          <w:tab/>
        </w:r>
        <w:r>
          <w:rPr>
            <w:noProof/>
            <w:webHidden/>
          </w:rPr>
          <w:fldChar w:fldCharType="begin"/>
        </w:r>
        <w:r>
          <w:rPr>
            <w:noProof/>
            <w:webHidden/>
          </w:rPr>
          <w:instrText xml:space="preserve"> PAGEREF _Toc242369909 \h </w:instrText>
        </w:r>
        <w:r>
          <w:rPr>
            <w:noProof/>
            <w:webHidden/>
          </w:rPr>
        </w:r>
        <w:r>
          <w:rPr>
            <w:noProof/>
            <w:webHidden/>
          </w:rPr>
          <w:fldChar w:fldCharType="separate"/>
        </w:r>
        <w:r>
          <w:rPr>
            <w:noProof/>
            <w:webHidden/>
          </w:rPr>
          <w:t>97</w:t>
        </w:r>
        <w:r>
          <w:rPr>
            <w:noProof/>
            <w:webHidden/>
          </w:rPr>
          <w:fldChar w:fldCharType="end"/>
        </w:r>
      </w:hyperlink>
    </w:p>
    <w:p w14:paraId="5626A3A6" w14:textId="1D9C2582"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0" w:history="1">
        <w:r w:rsidRPr="00B830DF">
          <w:rPr>
            <w:rStyle w:val="Lienhypertexte"/>
            <w:noProof/>
          </w:rPr>
          <w:t>Figure 21 – Profils et utilisateurs – Modifier un compte utilisateur</w:t>
        </w:r>
        <w:r>
          <w:rPr>
            <w:noProof/>
            <w:webHidden/>
          </w:rPr>
          <w:tab/>
        </w:r>
        <w:r>
          <w:rPr>
            <w:noProof/>
            <w:webHidden/>
          </w:rPr>
          <w:fldChar w:fldCharType="begin"/>
        </w:r>
        <w:r>
          <w:rPr>
            <w:noProof/>
            <w:webHidden/>
          </w:rPr>
          <w:instrText xml:space="preserve"> PAGEREF _Toc242369910 \h </w:instrText>
        </w:r>
        <w:r>
          <w:rPr>
            <w:noProof/>
            <w:webHidden/>
          </w:rPr>
        </w:r>
        <w:r>
          <w:rPr>
            <w:noProof/>
            <w:webHidden/>
          </w:rPr>
          <w:fldChar w:fldCharType="separate"/>
        </w:r>
        <w:r>
          <w:rPr>
            <w:noProof/>
            <w:webHidden/>
          </w:rPr>
          <w:t>98</w:t>
        </w:r>
        <w:r>
          <w:rPr>
            <w:noProof/>
            <w:webHidden/>
          </w:rPr>
          <w:fldChar w:fldCharType="end"/>
        </w:r>
      </w:hyperlink>
    </w:p>
    <w:p w14:paraId="2360F425" w14:textId="62792150"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1" w:history="1">
        <w:r w:rsidRPr="00B830DF">
          <w:rPr>
            <w:rStyle w:val="Lienhypertexte"/>
            <w:noProof/>
          </w:rPr>
          <w:t>Figure 22 – Profils et utilisateurs – Supprimer un compte utilisateur</w:t>
        </w:r>
        <w:r>
          <w:rPr>
            <w:noProof/>
            <w:webHidden/>
          </w:rPr>
          <w:tab/>
        </w:r>
        <w:r>
          <w:rPr>
            <w:noProof/>
            <w:webHidden/>
          </w:rPr>
          <w:fldChar w:fldCharType="begin"/>
        </w:r>
        <w:r>
          <w:rPr>
            <w:noProof/>
            <w:webHidden/>
          </w:rPr>
          <w:instrText xml:space="preserve"> PAGEREF _Toc242369911 \h </w:instrText>
        </w:r>
        <w:r>
          <w:rPr>
            <w:noProof/>
            <w:webHidden/>
          </w:rPr>
        </w:r>
        <w:r>
          <w:rPr>
            <w:noProof/>
            <w:webHidden/>
          </w:rPr>
          <w:fldChar w:fldCharType="separate"/>
        </w:r>
        <w:r>
          <w:rPr>
            <w:noProof/>
            <w:webHidden/>
          </w:rPr>
          <w:t>100</w:t>
        </w:r>
        <w:r>
          <w:rPr>
            <w:noProof/>
            <w:webHidden/>
          </w:rPr>
          <w:fldChar w:fldCharType="end"/>
        </w:r>
      </w:hyperlink>
    </w:p>
    <w:p w14:paraId="5982E4F0" w14:textId="0528604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2" w:history="1">
        <w:r w:rsidRPr="00B830DF">
          <w:rPr>
            <w:rStyle w:val="Lienhypertexte"/>
            <w:noProof/>
          </w:rPr>
          <w:t>Figure 24 – Profils utilisateur – Paramétrage</w:t>
        </w:r>
        <w:r>
          <w:rPr>
            <w:noProof/>
            <w:webHidden/>
          </w:rPr>
          <w:tab/>
        </w:r>
        <w:r>
          <w:rPr>
            <w:noProof/>
            <w:webHidden/>
          </w:rPr>
          <w:fldChar w:fldCharType="begin"/>
        </w:r>
        <w:r>
          <w:rPr>
            <w:noProof/>
            <w:webHidden/>
          </w:rPr>
          <w:instrText xml:space="preserve"> PAGEREF _Toc242369912 \h </w:instrText>
        </w:r>
        <w:r>
          <w:rPr>
            <w:noProof/>
            <w:webHidden/>
          </w:rPr>
        </w:r>
        <w:r>
          <w:rPr>
            <w:noProof/>
            <w:webHidden/>
          </w:rPr>
          <w:fldChar w:fldCharType="separate"/>
        </w:r>
        <w:r>
          <w:rPr>
            <w:noProof/>
            <w:webHidden/>
          </w:rPr>
          <w:t>102</w:t>
        </w:r>
        <w:r>
          <w:rPr>
            <w:noProof/>
            <w:webHidden/>
          </w:rPr>
          <w:fldChar w:fldCharType="end"/>
        </w:r>
      </w:hyperlink>
    </w:p>
    <w:p w14:paraId="0D95BF8E" w14:textId="64516C4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3" w:history="1">
        <w:r w:rsidRPr="00B830DF">
          <w:rPr>
            <w:rStyle w:val="Lienhypertexte"/>
            <w:noProof/>
          </w:rPr>
          <w:t>Figure 25 – Profils utilisateur – Recherche d’un droit</w:t>
        </w:r>
        <w:r>
          <w:rPr>
            <w:noProof/>
            <w:webHidden/>
          </w:rPr>
          <w:tab/>
        </w:r>
        <w:r>
          <w:rPr>
            <w:noProof/>
            <w:webHidden/>
          </w:rPr>
          <w:fldChar w:fldCharType="begin"/>
        </w:r>
        <w:r>
          <w:rPr>
            <w:noProof/>
            <w:webHidden/>
          </w:rPr>
          <w:instrText xml:space="preserve"> PAGEREF _Toc242369913 \h </w:instrText>
        </w:r>
        <w:r>
          <w:rPr>
            <w:noProof/>
            <w:webHidden/>
          </w:rPr>
        </w:r>
        <w:r>
          <w:rPr>
            <w:noProof/>
            <w:webHidden/>
          </w:rPr>
          <w:fldChar w:fldCharType="separate"/>
        </w:r>
        <w:r>
          <w:rPr>
            <w:noProof/>
            <w:webHidden/>
          </w:rPr>
          <w:t>104</w:t>
        </w:r>
        <w:r>
          <w:rPr>
            <w:noProof/>
            <w:webHidden/>
          </w:rPr>
          <w:fldChar w:fldCharType="end"/>
        </w:r>
      </w:hyperlink>
    </w:p>
    <w:p w14:paraId="44E2616F" w14:textId="5E988A90"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4" w:history="1">
        <w:r w:rsidRPr="00B830DF">
          <w:rPr>
            <w:rStyle w:val="Lienhypertexte"/>
            <w:noProof/>
          </w:rPr>
          <w:t>Figure 23 – Profils utilisateur – Panneau de détail d’un profil actif et d’un profil inactif</w:t>
        </w:r>
        <w:r>
          <w:rPr>
            <w:noProof/>
            <w:webHidden/>
          </w:rPr>
          <w:tab/>
        </w:r>
        <w:r>
          <w:rPr>
            <w:noProof/>
            <w:webHidden/>
          </w:rPr>
          <w:fldChar w:fldCharType="begin"/>
        </w:r>
        <w:r>
          <w:rPr>
            <w:noProof/>
            <w:webHidden/>
          </w:rPr>
          <w:instrText xml:space="preserve"> PAGEREF _Toc242369914 \h </w:instrText>
        </w:r>
        <w:r>
          <w:rPr>
            <w:noProof/>
            <w:webHidden/>
          </w:rPr>
        </w:r>
        <w:r>
          <w:rPr>
            <w:noProof/>
            <w:webHidden/>
          </w:rPr>
          <w:fldChar w:fldCharType="separate"/>
        </w:r>
        <w:r>
          <w:rPr>
            <w:noProof/>
            <w:webHidden/>
          </w:rPr>
          <w:t>105</w:t>
        </w:r>
        <w:r>
          <w:rPr>
            <w:noProof/>
            <w:webHidden/>
          </w:rPr>
          <w:fldChar w:fldCharType="end"/>
        </w:r>
      </w:hyperlink>
    </w:p>
    <w:p w14:paraId="3BC0B7AA" w14:textId="70888C0E"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5" w:history="1">
        <w:r w:rsidRPr="00B830DF">
          <w:rPr>
            <w:rStyle w:val="Lienhypertexte"/>
            <w:noProof/>
          </w:rPr>
          <w:t>Figure 24 – Profils utilisateur – Créer et modifier un profil</w:t>
        </w:r>
        <w:r>
          <w:rPr>
            <w:noProof/>
            <w:webHidden/>
          </w:rPr>
          <w:tab/>
        </w:r>
        <w:r>
          <w:rPr>
            <w:noProof/>
            <w:webHidden/>
          </w:rPr>
          <w:fldChar w:fldCharType="begin"/>
        </w:r>
        <w:r>
          <w:rPr>
            <w:noProof/>
            <w:webHidden/>
          </w:rPr>
          <w:instrText xml:space="preserve"> PAGEREF _Toc242369915 \h </w:instrText>
        </w:r>
        <w:r>
          <w:rPr>
            <w:noProof/>
            <w:webHidden/>
          </w:rPr>
        </w:r>
        <w:r>
          <w:rPr>
            <w:noProof/>
            <w:webHidden/>
          </w:rPr>
          <w:fldChar w:fldCharType="separate"/>
        </w:r>
        <w:r>
          <w:rPr>
            <w:noProof/>
            <w:webHidden/>
          </w:rPr>
          <w:t>106</w:t>
        </w:r>
        <w:r>
          <w:rPr>
            <w:noProof/>
            <w:webHidden/>
          </w:rPr>
          <w:fldChar w:fldCharType="end"/>
        </w:r>
      </w:hyperlink>
    </w:p>
    <w:p w14:paraId="6B52D484" w14:textId="4BA26C3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6" w:history="1">
        <w:r w:rsidRPr="00B830DF">
          <w:rPr>
            <w:rStyle w:val="Lienhypertexte"/>
            <w:noProof/>
          </w:rPr>
          <w:t>Figure 25 – Profils utilisateur – Supprimer un profil</w:t>
        </w:r>
        <w:r>
          <w:rPr>
            <w:noProof/>
            <w:webHidden/>
          </w:rPr>
          <w:tab/>
        </w:r>
        <w:r>
          <w:rPr>
            <w:noProof/>
            <w:webHidden/>
          </w:rPr>
          <w:fldChar w:fldCharType="begin"/>
        </w:r>
        <w:r>
          <w:rPr>
            <w:noProof/>
            <w:webHidden/>
          </w:rPr>
          <w:instrText xml:space="preserve"> PAGEREF _Toc242369916 \h </w:instrText>
        </w:r>
        <w:r>
          <w:rPr>
            <w:noProof/>
            <w:webHidden/>
          </w:rPr>
        </w:r>
        <w:r>
          <w:rPr>
            <w:noProof/>
            <w:webHidden/>
          </w:rPr>
          <w:fldChar w:fldCharType="separate"/>
        </w:r>
        <w:r>
          <w:rPr>
            <w:noProof/>
            <w:webHidden/>
          </w:rPr>
          <w:t>108</w:t>
        </w:r>
        <w:r>
          <w:rPr>
            <w:noProof/>
            <w:webHidden/>
          </w:rPr>
          <w:fldChar w:fldCharType="end"/>
        </w:r>
      </w:hyperlink>
    </w:p>
    <w:p w14:paraId="63AFAB09" w14:textId="7556FBE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7" w:history="1">
        <w:r w:rsidRPr="00B830DF">
          <w:rPr>
            <w:rStyle w:val="Lienhypertexte"/>
            <w:noProof/>
          </w:rPr>
          <w:t>Figure 26 – Profils utilisateur – Droits modifiés en attente d’application</w:t>
        </w:r>
        <w:r>
          <w:rPr>
            <w:noProof/>
            <w:webHidden/>
          </w:rPr>
          <w:tab/>
        </w:r>
        <w:r>
          <w:rPr>
            <w:noProof/>
            <w:webHidden/>
          </w:rPr>
          <w:fldChar w:fldCharType="begin"/>
        </w:r>
        <w:r>
          <w:rPr>
            <w:noProof/>
            <w:webHidden/>
          </w:rPr>
          <w:instrText xml:space="preserve"> PAGEREF _Toc242369917 \h </w:instrText>
        </w:r>
        <w:r>
          <w:rPr>
            <w:noProof/>
            <w:webHidden/>
          </w:rPr>
        </w:r>
        <w:r>
          <w:rPr>
            <w:noProof/>
            <w:webHidden/>
          </w:rPr>
          <w:fldChar w:fldCharType="separate"/>
        </w:r>
        <w:r>
          <w:rPr>
            <w:noProof/>
            <w:webHidden/>
          </w:rPr>
          <w:t>109</w:t>
        </w:r>
        <w:r>
          <w:rPr>
            <w:noProof/>
            <w:webHidden/>
          </w:rPr>
          <w:fldChar w:fldCharType="end"/>
        </w:r>
      </w:hyperlink>
    </w:p>
    <w:p w14:paraId="65416570" w14:textId="04EDFFC2"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8" w:history="1">
        <w:r w:rsidRPr="00B830DF">
          <w:rPr>
            <w:rStyle w:val="Lienhypertexte"/>
            <w:noProof/>
          </w:rPr>
          <w:t>Figure 28 – Profils et utilisateurs – Modifier son propre mot de passe</w:t>
        </w:r>
        <w:r>
          <w:rPr>
            <w:noProof/>
            <w:webHidden/>
          </w:rPr>
          <w:tab/>
        </w:r>
        <w:r>
          <w:rPr>
            <w:noProof/>
            <w:webHidden/>
          </w:rPr>
          <w:fldChar w:fldCharType="begin"/>
        </w:r>
        <w:r>
          <w:rPr>
            <w:noProof/>
            <w:webHidden/>
          </w:rPr>
          <w:instrText xml:space="preserve"> PAGEREF _Toc242369918 \h </w:instrText>
        </w:r>
        <w:r>
          <w:rPr>
            <w:noProof/>
            <w:webHidden/>
          </w:rPr>
        </w:r>
        <w:r>
          <w:rPr>
            <w:noProof/>
            <w:webHidden/>
          </w:rPr>
          <w:fldChar w:fldCharType="separate"/>
        </w:r>
        <w:r>
          <w:rPr>
            <w:noProof/>
            <w:webHidden/>
          </w:rPr>
          <w:t>110</w:t>
        </w:r>
        <w:r>
          <w:rPr>
            <w:noProof/>
            <w:webHidden/>
          </w:rPr>
          <w:fldChar w:fldCharType="end"/>
        </w:r>
      </w:hyperlink>
    </w:p>
    <w:p w14:paraId="18DD6C7B" w14:textId="7FD6602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9" w:history="1">
        <w:r w:rsidRPr="00B830DF">
          <w:rPr>
            <w:rStyle w:val="Lienhypertexte"/>
            <w:noProof/>
          </w:rPr>
          <w:t>Figure 29 – Liste des éléments – Affichage pat défaut</w:t>
        </w:r>
        <w:r>
          <w:rPr>
            <w:noProof/>
            <w:webHidden/>
          </w:rPr>
          <w:tab/>
        </w:r>
        <w:r>
          <w:rPr>
            <w:noProof/>
            <w:webHidden/>
          </w:rPr>
          <w:fldChar w:fldCharType="begin"/>
        </w:r>
        <w:r>
          <w:rPr>
            <w:noProof/>
            <w:webHidden/>
          </w:rPr>
          <w:instrText xml:space="preserve"> PAGEREF _Toc242369919 \h </w:instrText>
        </w:r>
        <w:r>
          <w:rPr>
            <w:noProof/>
            <w:webHidden/>
          </w:rPr>
        </w:r>
        <w:r>
          <w:rPr>
            <w:noProof/>
            <w:webHidden/>
          </w:rPr>
          <w:fldChar w:fldCharType="separate"/>
        </w:r>
        <w:r>
          <w:rPr>
            <w:noProof/>
            <w:webHidden/>
          </w:rPr>
          <w:t>118</w:t>
        </w:r>
        <w:r>
          <w:rPr>
            <w:noProof/>
            <w:webHidden/>
          </w:rPr>
          <w:fldChar w:fldCharType="end"/>
        </w:r>
      </w:hyperlink>
    </w:p>
    <w:p w14:paraId="019768A7" w14:textId="1345F61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0" w:history="1">
        <w:r w:rsidRPr="00B830DF">
          <w:rPr>
            <w:rStyle w:val="Lienhypertexte"/>
            <w:noProof/>
          </w:rPr>
          <w:t>Figure 30 – Liste des éléments – Utilisation du regroupement</w:t>
        </w:r>
        <w:r>
          <w:rPr>
            <w:noProof/>
            <w:webHidden/>
          </w:rPr>
          <w:tab/>
        </w:r>
        <w:r>
          <w:rPr>
            <w:noProof/>
            <w:webHidden/>
          </w:rPr>
          <w:fldChar w:fldCharType="begin"/>
        </w:r>
        <w:r>
          <w:rPr>
            <w:noProof/>
            <w:webHidden/>
          </w:rPr>
          <w:instrText xml:space="preserve"> PAGEREF _Toc242369920 \h </w:instrText>
        </w:r>
        <w:r>
          <w:rPr>
            <w:noProof/>
            <w:webHidden/>
          </w:rPr>
        </w:r>
        <w:r>
          <w:rPr>
            <w:noProof/>
            <w:webHidden/>
          </w:rPr>
          <w:fldChar w:fldCharType="separate"/>
        </w:r>
        <w:r>
          <w:rPr>
            <w:noProof/>
            <w:webHidden/>
          </w:rPr>
          <w:t>119</w:t>
        </w:r>
        <w:r>
          <w:rPr>
            <w:noProof/>
            <w:webHidden/>
          </w:rPr>
          <w:fldChar w:fldCharType="end"/>
        </w:r>
      </w:hyperlink>
    </w:p>
    <w:p w14:paraId="28968A76" w14:textId="3A2B23B5"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1" w:history="1">
        <w:r w:rsidRPr="00B830DF">
          <w:rPr>
            <w:rStyle w:val="Lienhypertexte"/>
            <w:noProof/>
          </w:rPr>
          <w:t>Figure 31 – Liste des éléments – Filtres</w:t>
        </w:r>
        <w:r>
          <w:rPr>
            <w:noProof/>
            <w:webHidden/>
          </w:rPr>
          <w:tab/>
        </w:r>
        <w:r>
          <w:rPr>
            <w:noProof/>
            <w:webHidden/>
          </w:rPr>
          <w:fldChar w:fldCharType="begin"/>
        </w:r>
        <w:r>
          <w:rPr>
            <w:noProof/>
            <w:webHidden/>
          </w:rPr>
          <w:instrText xml:space="preserve"> PAGEREF _Toc242369921 \h </w:instrText>
        </w:r>
        <w:r>
          <w:rPr>
            <w:noProof/>
            <w:webHidden/>
          </w:rPr>
        </w:r>
        <w:r>
          <w:rPr>
            <w:noProof/>
            <w:webHidden/>
          </w:rPr>
          <w:fldChar w:fldCharType="separate"/>
        </w:r>
        <w:r>
          <w:rPr>
            <w:noProof/>
            <w:webHidden/>
          </w:rPr>
          <w:t>121</w:t>
        </w:r>
        <w:r>
          <w:rPr>
            <w:noProof/>
            <w:webHidden/>
          </w:rPr>
          <w:fldChar w:fldCharType="end"/>
        </w:r>
      </w:hyperlink>
    </w:p>
    <w:p w14:paraId="324AA8C3" w14:textId="08F2CD4B"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2" w:history="1">
        <w:r w:rsidRPr="00B830DF">
          <w:rPr>
            <w:rStyle w:val="Lienhypertexte"/>
            <w:noProof/>
          </w:rPr>
          <w:t>Figure 32 – Informations système - Consultation</w:t>
        </w:r>
        <w:r>
          <w:rPr>
            <w:noProof/>
            <w:webHidden/>
          </w:rPr>
          <w:tab/>
        </w:r>
        <w:r>
          <w:rPr>
            <w:noProof/>
            <w:webHidden/>
          </w:rPr>
          <w:fldChar w:fldCharType="begin"/>
        </w:r>
        <w:r>
          <w:rPr>
            <w:noProof/>
            <w:webHidden/>
          </w:rPr>
          <w:instrText xml:space="preserve"> PAGEREF _Toc242369922 \h </w:instrText>
        </w:r>
        <w:r>
          <w:rPr>
            <w:noProof/>
            <w:webHidden/>
          </w:rPr>
        </w:r>
        <w:r>
          <w:rPr>
            <w:noProof/>
            <w:webHidden/>
          </w:rPr>
          <w:fldChar w:fldCharType="separate"/>
        </w:r>
        <w:r>
          <w:rPr>
            <w:noProof/>
            <w:webHidden/>
          </w:rPr>
          <w:t>128</w:t>
        </w:r>
        <w:r>
          <w:rPr>
            <w:noProof/>
            <w:webHidden/>
          </w:rPr>
          <w:fldChar w:fldCharType="end"/>
        </w:r>
      </w:hyperlink>
    </w:p>
    <w:p w14:paraId="75390249" w14:textId="3965C7AD"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3" w:history="1">
        <w:r w:rsidRPr="00B830DF">
          <w:rPr>
            <w:rStyle w:val="Lienhypertexte"/>
            <w:noProof/>
          </w:rPr>
          <w:t>Figure 33 – Permis feu – Cycle de vie</w:t>
        </w:r>
        <w:r>
          <w:rPr>
            <w:noProof/>
            <w:webHidden/>
          </w:rPr>
          <w:tab/>
        </w:r>
        <w:r>
          <w:rPr>
            <w:noProof/>
            <w:webHidden/>
          </w:rPr>
          <w:fldChar w:fldCharType="begin"/>
        </w:r>
        <w:r>
          <w:rPr>
            <w:noProof/>
            <w:webHidden/>
          </w:rPr>
          <w:instrText xml:space="preserve"> PAGEREF _Toc242369923 \h </w:instrText>
        </w:r>
        <w:r>
          <w:rPr>
            <w:noProof/>
            <w:webHidden/>
          </w:rPr>
        </w:r>
        <w:r>
          <w:rPr>
            <w:noProof/>
            <w:webHidden/>
          </w:rPr>
          <w:fldChar w:fldCharType="separate"/>
        </w:r>
        <w:r>
          <w:rPr>
            <w:noProof/>
            <w:webHidden/>
          </w:rPr>
          <w:t>132</w:t>
        </w:r>
        <w:r>
          <w:rPr>
            <w:noProof/>
            <w:webHidden/>
          </w:rPr>
          <w:fldChar w:fldCharType="end"/>
        </w:r>
      </w:hyperlink>
    </w:p>
    <w:p w14:paraId="2719B0FB" w14:textId="660B2EE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4" w:history="1">
        <w:r w:rsidRPr="00B830DF">
          <w:rPr>
            <w:rStyle w:val="Lienhypertexte"/>
            <w:noProof/>
          </w:rPr>
          <w:t>Figure 34 – Permis Feu – Maquette – Liste des permis feu</w:t>
        </w:r>
        <w:r>
          <w:rPr>
            <w:noProof/>
            <w:webHidden/>
          </w:rPr>
          <w:tab/>
        </w:r>
        <w:r>
          <w:rPr>
            <w:noProof/>
            <w:webHidden/>
          </w:rPr>
          <w:fldChar w:fldCharType="begin"/>
        </w:r>
        <w:r>
          <w:rPr>
            <w:noProof/>
            <w:webHidden/>
          </w:rPr>
          <w:instrText xml:space="preserve"> PAGEREF _Toc242369924 \h </w:instrText>
        </w:r>
        <w:r>
          <w:rPr>
            <w:noProof/>
            <w:webHidden/>
          </w:rPr>
        </w:r>
        <w:r>
          <w:rPr>
            <w:noProof/>
            <w:webHidden/>
          </w:rPr>
          <w:fldChar w:fldCharType="separate"/>
        </w:r>
        <w:r>
          <w:rPr>
            <w:noProof/>
            <w:webHidden/>
          </w:rPr>
          <w:t>137</w:t>
        </w:r>
        <w:r>
          <w:rPr>
            <w:noProof/>
            <w:webHidden/>
          </w:rPr>
          <w:fldChar w:fldCharType="end"/>
        </w:r>
      </w:hyperlink>
    </w:p>
    <w:p w14:paraId="1FA75232" w14:textId="3BD19A7D"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5" w:history="1">
        <w:r w:rsidRPr="00B830DF">
          <w:rPr>
            <w:rStyle w:val="Lienhypertexte"/>
            <w:noProof/>
          </w:rPr>
          <w:t>Figure 35 – Permis Feu – Formulaire d’édition en mode création (vue partielle)</w:t>
        </w:r>
        <w:r>
          <w:rPr>
            <w:noProof/>
            <w:webHidden/>
          </w:rPr>
          <w:tab/>
        </w:r>
        <w:r>
          <w:rPr>
            <w:noProof/>
            <w:webHidden/>
          </w:rPr>
          <w:fldChar w:fldCharType="begin"/>
        </w:r>
        <w:r>
          <w:rPr>
            <w:noProof/>
            <w:webHidden/>
          </w:rPr>
          <w:instrText xml:space="preserve"> PAGEREF _Toc242369925 \h </w:instrText>
        </w:r>
        <w:r>
          <w:rPr>
            <w:noProof/>
            <w:webHidden/>
          </w:rPr>
        </w:r>
        <w:r>
          <w:rPr>
            <w:noProof/>
            <w:webHidden/>
          </w:rPr>
          <w:fldChar w:fldCharType="separate"/>
        </w:r>
        <w:r>
          <w:rPr>
            <w:noProof/>
            <w:webHidden/>
          </w:rPr>
          <w:t>140</w:t>
        </w:r>
        <w:r>
          <w:rPr>
            <w:noProof/>
            <w:webHidden/>
          </w:rPr>
          <w:fldChar w:fldCharType="end"/>
        </w:r>
      </w:hyperlink>
    </w:p>
    <w:p w14:paraId="710906CD" w14:textId="4316A6BB"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6" w:history="1">
        <w:r w:rsidRPr="00B830DF">
          <w:rPr>
            <w:rStyle w:val="Lienhypertexte"/>
            <w:noProof/>
          </w:rPr>
          <w:t>Figure 36 – Permis Feu – Formulaire d’édition en mode édition (vue partielle)</w:t>
        </w:r>
        <w:r>
          <w:rPr>
            <w:noProof/>
            <w:webHidden/>
          </w:rPr>
          <w:tab/>
        </w:r>
        <w:r>
          <w:rPr>
            <w:noProof/>
            <w:webHidden/>
          </w:rPr>
          <w:fldChar w:fldCharType="begin"/>
        </w:r>
        <w:r>
          <w:rPr>
            <w:noProof/>
            <w:webHidden/>
          </w:rPr>
          <w:instrText xml:space="preserve"> PAGEREF _Toc242369926 \h </w:instrText>
        </w:r>
        <w:r>
          <w:rPr>
            <w:noProof/>
            <w:webHidden/>
          </w:rPr>
        </w:r>
        <w:r>
          <w:rPr>
            <w:noProof/>
            <w:webHidden/>
          </w:rPr>
          <w:fldChar w:fldCharType="separate"/>
        </w:r>
        <w:r>
          <w:rPr>
            <w:noProof/>
            <w:webHidden/>
          </w:rPr>
          <w:t>140</w:t>
        </w:r>
        <w:r>
          <w:rPr>
            <w:noProof/>
            <w:webHidden/>
          </w:rPr>
          <w:fldChar w:fldCharType="end"/>
        </w:r>
      </w:hyperlink>
    </w:p>
    <w:p w14:paraId="0256E0FC" w14:textId="49A1D488"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7" w:history="1">
        <w:r w:rsidRPr="00B830DF">
          <w:rPr>
            <w:rStyle w:val="Lienhypertexte"/>
            <w:noProof/>
          </w:rPr>
          <w:t>Figure 37 – Permis Feu – Formulaire d’édition – Section n°1 – Identification</w:t>
        </w:r>
        <w:r>
          <w:rPr>
            <w:noProof/>
            <w:webHidden/>
          </w:rPr>
          <w:tab/>
        </w:r>
        <w:r>
          <w:rPr>
            <w:noProof/>
            <w:webHidden/>
          </w:rPr>
          <w:fldChar w:fldCharType="begin"/>
        </w:r>
        <w:r>
          <w:rPr>
            <w:noProof/>
            <w:webHidden/>
          </w:rPr>
          <w:instrText xml:space="preserve"> PAGEREF _Toc242369927 \h </w:instrText>
        </w:r>
        <w:r>
          <w:rPr>
            <w:noProof/>
            <w:webHidden/>
          </w:rPr>
        </w:r>
        <w:r>
          <w:rPr>
            <w:noProof/>
            <w:webHidden/>
          </w:rPr>
          <w:fldChar w:fldCharType="separate"/>
        </w:r>
        <w:r>
          <w:rPr>
            <w:noProof/>
            <w:webHidden/>
          </w:rPr>
          <w:t>142</w:t>
        </w:r>
        <w:r>
          <w:rPr>
            <w:noProof/>
            <w:webHidden/>
          </w:rPr>
          <w:fldChar w:fldCharType="end"/>
        </w:r>
      </w:hyperlink>
    </w:p>
    <w:p w14:paraId="5A01D66C" w14:textId="5C0AD3B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8" w:history="1">
        <w:r w:rsidRPr="00B830DF">
          <w:rPr>
            <w:rStyle w:val="Lienhypertexte"/>
            <w:noProof/>
          </w:rPr>
          <w:t>Figure 38 – Permis Feu – Formulaire d’édition – Section n°2 – Localisation</w:t>
        </w:r>
        <w:r>
          <w:rPr>
            <w:noProof/>
            <w:webHidden/>
          </w:rPr>
          <w:tab/>
        </w:r>
        <w:r>
          <w:rPr>
            <w:noProof/>
            <w:webHidden/>
          </w:rPr>
          <w:fldChar w:fldCharType="begin"/>
        </w:r>
        <w:r>
          <w:rPr>
            <w:noProof/>
            <w:webHidden/>
          </w:rPr>
          <w:instrText xml:space="preserve"> PAGEREF _Toc242369928 \h </w:instrText>
        </w:r>
        <w:r>
          <w:rPr>
            <w:noProof/>
            <w:webHidden/>
          </w:rPr>
        </w:r>
        <w:r>
          <w:rPr>
            <w:noProof/>
            <w:webHidden/>
          </w:rPr>
          <w:fldChar w:fldCharType="separate"/>
        </w:r>
        <w:r>
          <w:rPr>
            <w:noProof/>
            <w:webHidden/>
          </w:rPr>
          <w:t>142</w:t>
        </w:r>
        <w:r>
          <w:rPr>
            <w:noProof/>
            <w:webHidden/>
          </w:rPr>
          <w:fldChar w:fldCharType="end"/>
        </w:r>
      </w:hyperlink>
    </w:p>
    <w:p w14:paraId="138BD3E4" w14:textId="1D96EBD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9" w:history="1">
        <w:r w:rsidRPr="00B830DF">
          <w:rPr>
            <w:rStyle w:val="Lienhypertexte"/>
            <w:noProof/>
          </w:rPr>
          <w:t>Figure 39 – Permis Feu – Formulaire d’édition – Section n°3 – Intervenants</w:t>
        </w:r>
        <w:r>
          <w:rPr>
            <w:noProof/>
            <w:webHidden/>
          </w:rPr>
          <w:tab/>
        </w:r>
        <w:r>
          <w:rPr>
            <w:noProof/>
            <w:webHidden/>
          </w:rPr>
          <w:fldChar w:fldCharType="begin"/>
        </w:r>
        <w:r>
          <w:rPr>
            <w:noProof/>
            <w:webHidden/>
          </w:rPr>
          <w:instrText xml:space="preserve"> PAGEREF _Toc242369929 \h </w:instrText>
        </w:r>
        <w:r>
          <w:rPr>
            <w:noProof/>
            <w:webHidden/>
          </w:rPr>
        </w:r>
        <w:r>
          <w:rPr>
            <w:noProof/>
            <w:webHidden/>
          </w:rPr>
          <w:fldChar w:fldCharType="separate"/>
        </w:r>
        <w:r>
          <w:rPr>
            <w:noProof/>
            <w:webHidden/>
          </w:rPr>
          <w:t>143</w:t>
        </w:r>
        <w:r>
          <w:rPr>
            <w:noProof/>
            <w:webHidden/>
          </w:rPr>
          <w:fldChar w:fldCharType="end"/>
        </w:r>
      </w:hyperlink>
    </w:p>
    <w:p w14:paraId="764C9676" w14:textId="7EA1D76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0" w:history="1">
        <w:r w:rsidRPr="00B830DF">
          <w:rPr>
            <w:rStyle w:val="Lienhypertexte"/>
            <w:noProof/>
          </w:rPr>
          <w:t>Figure 40 – Permis Feu – Formulaire d’édition – Section n°4 – Nature des travaux</w:t>
        </w:r>
        <w:r>
          <w:rPr>
            <w:noProof/>
            <w:webHidden/>
          </w:rPr>
          <w:tab/>
        </w:r>
        <w:r>
          <w:rPr>
            <w:noProof/>
            <w:webHidden/>
          </w:rPr>
          <w:fldChar w:fldCharType="begin"/>
        </w:r>
        <w:r>
          <w:rPr>
            <w:noProof/>
            <w:webHidden/>
          </w:rPr>
          <w:instrText xml:space="preserve"> PAGEREF _Toc242369930 \h </w:instrText>
        </w:r>
        <w:r>
          <w:rPr>
            <w:noProof/>
            <w:webHidden/>
          </w:rPr>
        </w:r>
        <w:r>
          <w:rPr>
            <w:noProof/>
            <w:webHidden/>
          </w:rPr>
          <w:fldChar w:fldCharType="separate"/>
        </w:r>
        <w:r>
          <w:rPr>
            <w:noProof/>
            <w:webHidden/>
          </w:rPr>
          <w:t>143</w:t>
        </w:r>
        <w:r>
          <w:rPr>
            <w:noProof/>
            <w:webHidden/>
          </w:rPr>
          <w:fldChar w:fldCharType="end"/>
        </w:r>
      </w:hyperlink>
    </w:p>
    <w:p w14:paraId="73351564" w14:textId="0F8C060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1" w:history="1">
        <w:r w:rsidRPr="00B830DF">
          <w:rPr>
            <w:rStyle w:val="Lienhypertexte"/>
            <w:noProof/>
          </w:rPr>
          <w:t>Figure 41 – Permis Feu – Formulaire d’édition – Section n°5 – Mesures de prévention</w:t>
        </w:r>
        <w:r>
          <w:rPr>
            <w:noProof/>
            <w:webHidden/>
          </w:rPr>
          <w:tab/>
        </w:r>
        <w:r>
          <w:rPr>
            <w:noProof/>
            <w:webHidden/>
          </w:rPr>
          <w:fldChar w:fldCharType="begin"/>
        </w:r>
        <w:r>
          <w:rPr>
            <w:noProof/>
            <w:webHidden/>
          </w:rPr>
          <w:instrText xml:space="preserve"> PAGEREF _Toc242369931 \h </w:instrText>
        </w:r>
        <w:r>
          <w:rPr>
            <w:noProof/>
            <w:webHidden/>
          </w:rPr>
        </w:r>
        <w:r>
          <w:rPr>
            <w:noProof/>
            <w:webHidden/>
          </w:rPr>
          <w:fldChar w:fldCharType="separate"/>
        </w:r>
        <w:r>
          <w:rPr>
            <w:noProof/>
            <w:webHidden/>
          </w:rPr>
          <w:t>144</w:t>
        </w:r>
        <w:r>
          <w:rPr>
            <w:noProof/>
            <w:webHidden/>
          </w:rPr>
          <w:fldChar w:fldCharType="end"/>
        </w:r>
      </w:hyperlink>
    </w:p>
    <w:p w14:paraId="56828627" w14:textId="1CD941F0"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2" w:history="1">
        <w:r w:rsidRPr="00B830DF">
          <w:rPr>
            <w:rStyle w:val="Lienhypertexte"/>
            <w:noProof/>
          </w:rPr>
          <w:t>Figure 42 – Permis Feu – Formulaire d’édition – Section n°6 – Eléments impactés</w:t>
        </w:r>
        <w:r>
          <w:rPr>
            <w:noProof/>
            <w:webHidden/>
          </w:rPr>
          <w:tab/>
        </w:r>
        <w:r>
          <w:rPr>
            <w:noProof/>
            <w:webHidden/>
          </w:rPr>
          <w:fldChar w:fldCharType="begin"/>
        </w:r>
        <w:r>
          <w:rPr>
            <w:noProof/>
            <w:webHidden/>
          </w:rPr>
          <w:instrText xml:space="preserve"> PAGEREF _Toc242369932 \h </w:instrText>
        </w:r>
        <w:r>
          <w:rPr>
            <w:noProof/>
            <w:webHidden/>
          </w:rPr>
        </w:r>
        <w:r>
          <w:rPr>
            <w:noProof/>
            <w:webHidden/>
          </w:rPr>
          <w:fldChar w:fldCharType="separate"/>
        </w:r>
        <w:r>
          <w:rPr>
            <w:noProof/>
            <w:webHidden/>
          </w:rPr>
          <w:t>144</w:t>
        </w:r>
        <w:r>
          <w:rPr>
            <w:noProof/>
            <w:webHidden/>
          </w:rPr>
          <w:fldChar w:fldCharType="end"/>
        </w:r>
      </w:hyperlink>
    </w:p>
    <w:p w14:paraId="68616480" w14:textId="416FE19C"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3" w:history="1">
        <w:r w:rsidRPr="00B830DF">
          <w:rPr>
            <w:rStyle w:val="Lienhypertexte"/>
            <w:noProof/>
          </w:rPr>
          <w:t>Figure 43 – Permis Feu – Formulaire d’édition – Section n°7 – Moyens de secours</w:t>
        </w:r>
        <w:r>
          <w:rPr>
            <w:noProof/>
            <w:webHidden/>
          </w:rPr>
          <w:tab/>
        </w:r>
        <w:r>
          <w:rPr>
            <w:noProof/>
            <w:webHidden/>
          </w:rPr>
          <w:fldChar w:fldCharType="begin"/>
        </w:r>
        <w:r>
          <w:rPr>
            <w:noProof/>
            <w:webHidden/>
          </w:rPr>
          <w:instrText xml:space="preserve"> PAGEREF _Toc242369933 \h </w:instrText>
        </w:r>
        <w:r>
          <w:rPr>
            <w:noProof/>
            <w:webHidden/>
          </w:rPr>
        </w:r>
        <w:r>
          <w:rPr>
            <w:noProof/>
            <w:webHidden/>
          </w:rPr>
          <w:fldChar w:fldCharType="separate"/>
        </w:r>
        <w:r>
          <w:rPr>
            <w:noProof/>
            <w:webHidden/>
          </w:rPr>
          <w:t>145</w:t>
        </w:r>
        <w:r>
          <w:rPr>
            <w:noProof/>
            <w:webHidden/>
          </w:rPr>
          <w:fldChar w:fldCharType="end"/>
        </w:r>
      </w:hyperlink>
    </w:p>
    <w:p w14:paraId="7B5976A3" w14:textId="2F16E29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4" w:history="1">
        <w:r w:rsidRPr="00B830DF">
          <w:rPr>
            <w:rStyle w:val="Lienhypertexte"/>
            <w:noProof/>
          </w:rPr>
          <w:t>Figure 44 – Permis Feu – Formulaire d’édition – Section n°8 – Visas et signatures</w:t>
        </w:r>
        <w:r>
          <w:rPr>
            <w:noProof/>
            <w:webHidden/>
          </w:rPr>
          <w:tab/>
        </w:r>
        <w:r>
          <w:rPr>
            <w:noProof/>
            <w:webHidden/>
          </w:rPr>
          <w:fldChar w:fldCharType="begin"/>
        </w:r>
        <w:r>
          <w:rPr>
            <w:noProof/>
            <w:webHidden/>
          </w:rPr>
          <w:instrText xml:space="preserve"> PAGEREF _Toc242369934 \h </w:instrText>
        </w:r>
        <w:r>
          <w:rPr>
            <w:noProof/>
            <w:webHidden/>
          </w:rPr>
        </w:r>
        <w:r>
          <w:rPr>
            <w:noProof/>
            <w:webHidden/>
          </w:rPr>
          <w:fldChar w:fldCharType="separate"/>
        </w:r>
        <w:r>
          <w:rPr>
            <w:noProof/>
            <w:webHidden/>
          </w:rPr>
          <w:t>146</w:t>
        </w:r>
        <w:r>
          <w:rPr>
            <w:noProof/>
            <w:webHidden/>
          </w:rPr>
          <w:fldChar w:fldCharType="end"/>
        </w:r>
      </w:hyperlink>
    </w:p>
    <w:p w14:paraId="322939E3" w14:textId="13A51933"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5" w:history="1">
        <w:r w:rsidRPr="00B830DF">
          <w:rPr>
            <w:rStyle w:val="Lienhypertexte"/>
            <w:noProof/>
          </w:rPr>
          <w:t>Figure 45 – Permis Feu – Panneau de détail</w:t>
        </w:r>
        <w:r>
          <w:rPr>
            <w:noProof/>
            <w:webHidden/>
          </w:rPr>
          <w:tab/>
        </w:r>
        <w:r>
          <w:rPr>
            <w:noProof/>
            <w:webHidden/>
          </w:rPr>
          <w:fldChar w:fldCharType="begin"/>
        </w:r>
        <w:r>
          <w:rPr>
            <w:noProof/>
            <w:webHidden/>
          </w:rPr>
          <w:instrText xml:space="preserve"> PAGEREF _Toc242369935 \h </w:instrText>
        </w:r>
        <w:r>
          <w:rPr>
            <w:noProof/>
            <w:webHidden/>
          </w:rPr>
        </w:r>
        <w:r>
          <w:rPr>
            <w:noProof/>
            <w:webHidden/>
          </w:rPr>
          <w:fldChar w:fldCharType="separate"/>
        </w:r>
        <w:r>
          <w:rPr>
            <w:noProof/>
            <w:webHidden/>
          </w:rPr>
          <w:t>148</w:t>
        </w:r>
        <w:r>
          <w:rPr>
            <w:noProof/>
            <w:webHidden/>
          </w:rPr>
          <w:fldChar w:fldCharType="end"/>
        </w:r>
      </w:hyperlink>
    </w:p>
    <w:p w14:paraId="729E77E1" w14:textId="6D3A952C"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6" w:history="1">
        <w:r w:rsidRPr="00B830DF">
          <w:rPr>
            <w:rStyle w:val="Lienhypertexte"/>
            <w:noProof/>
          </w:rPr>
          <w:t>Figure 46 – Permis Feu – Maquette – Affichage du fichier PDF</w:t>
        </w:r>
        <w:r>
          <w:rPr>
            <w:noProof/>
            <w:webHidden/>
          </w:rPr>
          <w:tab/>
        </w:r>
        <w:r>
          <w:rPr>
            <w:noProof/>
            <w:webHidden/>
          </w:rPr>
          <w:fldChar w:fldCharType="begin"/>
        </w:r>
        <w:r>
          <w:rPr>
            <w:noProof/>
            <w:webHidden/>
          </w:rPr>
          <w:instrText xml:space="preserve"> PAGEREF _Toc242369936 \h </w:instrText>
        </w:r>
        <w:r>
          <w:rPr>
            <w:noProof/>
            <w:webHidden/>
          </w:rPr>
        </w:r>
        <w:r>
          <w:rPr>
            <w:noProof/>
            <w:webHidden/>
          </w:rPr>
          <w:fldChar w:fldCharType="separate"/>
        </w:r>
        <w:r>
          <w:rPr>
            <w:noProof/>
            <w:webHidden/>
          </w:rPr>
          <w:t>151</w:t>
        </w:r>
        <w:r>
          <w:rPr>
            <w:noProof/>
            <w:webHidden/>
          </w:rPr>
          <w:fldChar w:fldCharType="end"/>
        </w:r>
      </w:hyperlink>
    </w:p>
    <w:p w14:paraId="4469D857" w14:textId="04751E3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7" w:history="1">
        <w:r w:rsidRPr="00B830DF">
          <w:rPr>
            <w:rStyle w:val="Lienhypertexte"/>
            <w:noProof/>
          </w:rPr>
          <w:t>Figure 47 – Scénarios – Maquette</w:t>
        </w:r>
        <w:r>
          <w:rPr>
            <w:noProof/>
            <w:webHidden/>
          </w:rPr>
          <w:tab/>
        </w:r>
        <w:r>
          <w:rPr>
            <w:noProof/>
            <w:webHidden/>
          </w:rPr>
          <w:fldChar w:fldCharType="begin"/>
        </w:r>
        <w:r>
          <w:rPr>
            <w:noProof/>
            <w:webHidden/>
          </w:rPr>
          <w:instrText xml:space="preserve"> PAGEREF _Toc242369937 \h </w:instrText>
        </w:r>
        <w:r>
          <w:rPr>
            <w:noProof/>
            <w:webHidden/>
          </w:rPr>
        </w:r>
        <w:r>
          <w:rPr>
            <w:noProof/>
            <w:webHidden/>
          </w:rPr>
          <w:fldChar w:fldCharType="separate"/>
        </w:r>
        <w:r>
          <w:rPr>
            <w:noProof/>
            <w:webHidden/>
          </w:rPr>
          <w:t>158</w:t>
        </w:r>
        <w:r>
          <w:rPr>
            <w:noProof/>
            <w:webHidden/>
          </w:rPr>
          <w:fldChar w:fldCharType="end"/>
        </w:r>
      </w:hyperlink>
    </w:p>
    <w:p w14:paraId="2B9D6723" w14:textId="5F7087AF"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8" w:history="1">
        <w:r w:rsidRPr="00B830DF">
          <w:rPr>
            <w:rStyle w:val="Lienhypertexte"/>
            <w:noProof/>
          </w:rPr>
          <w:t>Figure 48 – Historique - Liste des événements</w:t>
        </w:r>
        <w:r>
          <w:rPr>
            <w:noProof/>
            <w:webHidden/>
          </w:rPr>
          <w:tab/>
        </w:r>
        <w:r>
          <w:rPr>
            <w:noProof/>
            <w:webHidden/>
          </w:rPr>
          <w:fldChar w:fldCharType="begin"/>
        </w:r>
        <w:r>
          <w:rPr>
            <w:noProof/>
            <w:webHidden/>
          </w:rPr>
          <w:instrText xml:space="preserve"> PAGEREF _Toc242369938 \h </w:instrText>
        </w:r>
        <w:r>
          <w:rPr>
            <w:noProof/>
            <w:webHidden/>
          </w:rPr>
        </w:r>
        <w:r>
          <w:rPr>
            <w:noProof/>
            <w:webHidden/>
          </w:rPr>
          <w:fldChar w:fldCharType="separate"/>
        </w:r>
        <w:r>
          <w:rPr>
            <w:noProof/>
            <w:webHidden/>
          </w:rPr>
          <w:t>163</w:t>
        </w:r>
        <w:r>
          <w:rPr>
            <w:noProof/>
            <w:webHidden/>
          </w:rPr>
          <w:fldChar w:fldCharType="end"/>
        </w:r>
      </w:hyperlink>
    </w:p>
    <w:p w14:paraId="508A61E9" w14:textId="0427F78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9" w:history="1">
        <w:r w:rsidRPr="00B830DF">
          <w:rPr>
            <w:rStyle w:val="Lienhypertexte"/>
            <w:noProof/>
          </w:rPr>
          <w:t>Figure 49 – Connectivité - Liste des constituants</w:t>
        </w:r>
        <w:r>
          <w:rPr>
            <w:noProof/>
            <w:webHidden/>
          </w:rPr>
          <w:tab/>
        </w:r>
        <w:r>
          <w:rPr>
            <w:noProof/>
            <w:webHidden/>
          </w:rPr>
          <w:fldChar w:fldCharType="begin"/>
        </w:r>
        <w:r>
          <w:rPr>
            <w:noProof/>
            <w:webHidden/>
          </w:rPr>
          <w:instrText xml:space="preserve"> PAGEREF _Toc242369939 \h </w:instrText>
        </w:r>
        <w:r>
          <w:rPr>
            <w:noProof/>
            <w:webHidden/>
          </w:rPr>
        </w:r>
        <w:r>
          <w:rPr>
            <w:noProof/>
            <w:webHidden/>
          </w:rPr>
          <w:fldChar w:fldCharType="separate"/>
        </w:r>
        <w:r>
          <w:rPr>
            <w:noProof/>
            <w:webHidden/>
          </w:rPr>
          <w:t>178</w:t>
        </w:r>
        <w:r>
          <w:rPr>
            <w:noProof/>
            <w:webHidden/>
          </w:rPr>
          <w:fldChar w:fldCharType="end"/>
        </w:r>
      </w:hyperlink>
    </w:p>
    <w:p w14:paraId="67DB0A53" w14:textId="629259C0"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0" w:history="1">
        <w:r w:rsidRPr="00B830DF">
          <w:rPr>
            <w:rStyle w:val="Lienhypertexte"/>
            <w:noProof/>
          </w:rPr>
          <w:t>Figure 50 – Liste des constituants – Utilisation du regroupement</w:t>
        </w:r>
        <w:r>
          <w:rPr>
            <w:noProof/>
            <w:webHidden/>
          </w:rPr>
          <w:tab/>
        </w:r>
        <w:r>
          <w:rPr>
            <w:noProof/>
            <w:webHidden/>
          </w:rPr>
          <w:fldChar w:fldCharType="begin"/>
        </w:r>
        <w:r>
          <w:rPr>
            <w:noProof/>
            <w:webHidden/>
          </w:rPr>
          <w:instrText xml:space="preserve"> PAGEREF _Toc242369940 \h </w:instrText>
        </w:r>
        <w:r>
          <w:rPr>
            <w:noProof/>
            <w:webHidden/>
          </w:rPr>
        </w:r>
        <w:r>
          <w:rPr>
            <w:noProof/>
            <w:webHidden/>
          </w:rPr>
          <w:fldChar w:fldCharType="separate"/>
        </w:r>
        <w:r>
          <w:rPr>
            <w:noProof/>
            <w:webHidden/>
          </w:rPr>
          <w:t>179</w:t>
        </w:r>
        <w:r>
          <w:rPr>
            <w:noProof/>
            <w:webHidden/>
          </w:rPr>
          <w:fldChar w:fldCharType="end"/>
        </w:r>
      </w:hyperlink>
    </w:p>
    <w:p w14:paraId="5927F475" w14:textId="032AA079"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1" w:history="1">
        <w:r w:rsidRPr="00B830DF">
          <w:rPr>
            <w:rStyle w:val="Lienhypertexte"/>
            <w:noProof/>
          </w:rPr>
          <w:t>Figure 51 – Liste des constituants – Filtres</w:t>
        </w:r>
        <w:r>
          <w:rPr>
            <w:noProof/>
            <w:webHidden/>
          </w:rPr>
          <w:tab/>
        </w:r>
        <w:r>
          <w:rPr>
            <w:noProof/>
            <w:webHidden/>
          </w:rPr>
          <w:fldChar w:fldCharType="begin"/>
        </w:r>
        <w:r>
          <w:rPr>
            <w:noProof/>
            <w:webHidden/>
          </w:rPr>
          <w:instrText xml:space="preserve"> PAGEREF _Toc242369941 \h </w:instrText>
        </w:r>
        <w:r>
          <w:rPr>
            <w:noProof/>
            <w:webHidden/>
          </w:rPr>
        </w:r>
        <w:r>
          <w:rPr>
            <w:noProof/>
            <w:webHidden/>
          </w:rPr>
          <w:fldChar w:fldCharType="separate"/>
        </w:r>
        <w:r>
          <w:rPr>
            <w:noProof/>
            <w:webHidden/>
          </w:rPr>
          <w:t>180</w:t>
        </w:r>
        <w:r>
          <w:rPr>
            <w:noProof/>
            <w:webHidden/>
          </w:rPr>
          <w:fldChar w:fldCharType="end"/>
        </w:r>
      </w:hyperlink>
    </w:p>
    <w:p w14:paraId="6CDA1254" w14:textId="5E04EF4E"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2" w:history="1">
        <w:r w:rsidRPr="00B830DF">
          <w:rPr>
            <w:rStyle w:val="Lienhypertexte"/>
            <w:noProof/>
          </w:rPr>
          <w:t>Figure 52 – Panneau de détail : Serveur logique Panorama</w:t>
        </w:r>
        <w:r>
          <w:rPr>
            <w:noProof/>
            <w:webHidden/>
          </w:rPr>
          <w:tab/>
        </w:r>
        <w:r>
          <w:rPr>
            <w:noProof/>
            <w:webHidden/>
          </w:rPr>
          <w:fldChar w:fldCharType="begin"/>
        </w:r>
        <w:r>
          <w:rPr>
            <w:noProof/>
            <w:webHidden/>
          </w:rPr>
          <w:instrText xml:space="preserve"> PAGEREF _Toc242369942 \h </w:instrText>
        </w:r>
        <w:r>
          <w:rPr>
            <w:noProof/>
            <w:webHidden/>
          </w:rPr>
        </w:r>
        <w:r>
          <w:rPr>
            <w:noProof/>
            <w:webHidden/>
          </w:rPr>
          <w:fldChar w:fldCharType="separate"/>
        </w:r>
        <w:r>
          <w:rPr>
            <w:noProof/>
            <w:webHidden/>
          </w:rPr>
          <w:t>184</w:t>
        </w:r>
        <w:r>
          <w:rPr>
            <w:noProof/>
            <w:webHidden/>
          </w:rPr>
          <w:fldChar w:fldCharType="end"/>
        </w:r>
      </w:hyperlink>
    </w:p>
    <w:p w14:paraId="04FE1AF4" w14:textId="63BFFFFC"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3" w:history="1">
        <w:r w:rsidRPr="00B830DF">
          <w:rPr>
            <w:rStyle w:val="Lienhypertexte"/>
            <w:noProof/>
          </w:rPr>
          <w:t>Figure 53 – Panneau de détail : Serveur Panorama</w:t>
        </w:r>
        <w:r>
          <w:rPr>
            <w:noProof/>
            <w:webHidden/>
          </w:rPr>
          <w:tab/>
        </w:r>
        <w:r>
          <w:rPr>
            <w:noProof/>
            <w:webHidden/>
          </w:rPr>
          <w:fldChar w:fldCharType="begin"/>
        </w:r>
        <w:r>
          <w:rPr>
            <w:noProof/>
            <w:webHidden/>
          </w:rPr>
          <w:instrText xml:space="preserve"> PAGEREF _Toc242369943 \h </w:instrText>
        </w:r>
        <w:r>
          <w:rPr>
            <w:noProof/>
            <w:webHidden/>
          </w:rPr>
        </w:r>
        <w:r>
          <w:rPr>
            <w:noProof/>
            <w:webHidden/>
          </w:rPr>
          <w:fldChar w:fldCharType="separate"/>
        </w:r>
        <w:r>
          <w:rPr>
            <w:noProof/>
            <w:webHidden/>
          </w:rPr>
          <w:t>186</w:t>
        </w:r>
        <w:r>
          <w:rPr>
            <w:noProof/>
            <w:webHidden/>
          </w:rPr>
          <w:fldChar w:fldCharType="end"/>
        </w:r>
      </w:hyperlink>
    </w:p>
    <w:p w14:paraId="235CAEA0" w14:textId="555B3EC5"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4" w:history="1">
        <w:r w:rsidRPr="00B830DF">
          <w:rPr>
            <w:rStyle w:val="Lienhypertexte"/>
            <w:noProof/>
          </w:rPr>
          <w:t>Figure 54 – Panneau de détail : Serveur de licence Panorama (SLP)</w:t>
        </w:r>
        <w:r>
          <w:rPr>
            <w:noProof/>
            <w:webHidden/>
          </w:rPr>
          <w:tab/>
        </w:r>
        <w:r>
          <w:rPr>
            <w:noProof/>
            <w:webHidden/>
          </w:rPr>
          <w:fldChar w:fldCharType="begin"/>
        </w:r>
        <w:r>
          <w:rPr>
            <w:noProof/>
            <w:webHidden/>
          </w:rPr>
          <w:instrText xml:space="preserve"> PAGEREF _Toc242369944 \h </w:instrText>
        </w:r>
        <w:r>
          <w:rPr>
            <w:noProof/>
            <w:webHidden/>
          </w:rPr>
        </w:r>
        <w:r>
          <w:rPr>
            <w:noProof/>
            <w:webHidden/>
          </w:rPr>
          <w:fldChar w:fldCharType="separate"/>
        </w:r>
        <w:r>
          <w:rPr>
            <w:noProof/>
            <w:webHidden/>
          </w:rPr>
          <w:t>187</w:t>
        </w:r>
        <w:r>
          <w:rPr>
            <w:noProof/>
            <w:webHidden/>
          </w:rPr>
          <w:fldChar w:fldCharType="end"/>
        </w:r>
      </w:hyperlink>
    </w:p>
    <w:p w14:paraId="35A3FB81" w14:textId="6743D59B"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5" w:history="1">
        <w:r w:rsidRPr="00B830DF">
          <w:rPr>
            <w:rStyle w:val="Lienhypertexte"/>
            <w:noProof/>
          </w:rPr>
          <w:t>Figure 55 – Panneau de détail : Base SQL</w:t>
        </w:r>
        <w:r>
          <w:rPr>
            <w:noProof/>
            <w:webHidden/>
          </w:rPr>
          <w:tab/>
        </w:r>
        <w:r>
          <w:rPr>
            <w:noProof/>
            <w:webHidden/>
          </w:rPr>
          <w:fldChar w:fldCharType="begin"/>
        </w:r>
        <w:r>
          <w:rPr>
            <w:noProof/>
            <w:webHidden/>
          </w:rPr>
          <w:instrText xml:space="preserve"> PAGEREF _Toc242369945 \h </w:instrText>
        </w:r>
        <w:r>
          <w:rPr>
            <w:noProof/>
            <w:webHidden/>
          </w:rPr>
        </w:r>
        <w:r>
          <w:rPr>
            <w:noProof/>
            <w:webHidden/>
          </w:rPr>
          <w:fldChar w:fldCharType="separate"/>
        </w:r>
        <w:r>
          <w:rPr>
            <w:noProof/>
            <w:webHidden/>
          </w:rPr>
          <w:t>188</w:t>
        </w:r>
        <w:r>
          <w:rPr>
            <w:noProof/>
            <w:webHidden/>
          </w:rPr>
          <w:fldChar w:fldCharType="end"/>
        </w:r>
      </w:hyperlink>
    </w:p>
    <w:p w14:paraId="6EF4535C" w14:textId="6940DB1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6" w:history="1">
        <w:r w:rsidRPr="00B830DF">
          <w:rPr>
            <w:rStyle w:val="Lienhypertexte"/>
            <w:noProof/>
          </w:rPr>
          <w:t>Figure 56 -- Panneau de détail : Serveur IHM WEB</w:t>
        </w:r>
        <w:r>
          <w:rPr>
            <w:noProof/>
            <w:webHidden/>
          </w:rPr>
          <w:tab/>
        </w:r>
        <w:r>
          <w:rPr>
            <w:noProof/>
            <w:webHidden/>
          </w:rPr>
          <w:fldChar w:fldCharType="begin"/>
        </w:r>
        <w:r>
          <w:rPr>
            <w:noProof/>
            <w:webHidden/>
          </w:rPr>
          <w:instrText xml:space="preserve"> PAGEREF _Toc242369946 \h </w:instrText>
        </w:r>
        <w:r>
          <w:rPr>
            <w:noProof/>
            <w:webHidden/>
          </w:rPr>
        </w:r>
        <w:r>
          <w:rPr>
            <w:noProof/>
            <w:webHidden/>
          </w:rPr>
          <w:fldChar w:fldCharType="separate"/>
        </w:r>
        <w:r>
          <w:rPr>
            <w:noProof/>
            <w:webHidden/>
          </w:rPr>
          <w:t>189</w:t>
        </w:r>
        <w:r>
          <w:rPr>
            <w:noProof/>
            <w:webHidden/>
          </w:rPr>
          <w:fldChar w:fldCharType="end"/>
        </w:r>
      </w:hyperlink>
    </w:p>
    <w:p w14:paraId="2E2EE5E9" w14:textId="4969763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7" w:history="1">
        <w:r w:rsidRPr="00B830DF">
          <w:rPr>
            <w:rStyle w:val="Lienhypertexte"/>
            <w:noProof/>
          </w:rPr>
          <w:t>Figure 57 – Panneau de détail : Poste IHM Web</w:t>
        </w:r>
        <w:r>
          <w:rPr>
            <w:noProof/>
            <w:webHidden/>
          </w:rPr>
          <w:tab/>
        </w:r>
        <w:r>
          <w:rPr>
            <w:noProof/>
            <w:webHidden/>
          </w:rPr>
          <w:fldChar w:fldCharType="begin"/>
        </w:r>
        <w:r>
          <w:rPr>
            <w:noProof/>
            <w:webHidden/>
          </w:rPr>
          <w:instrText xml:space="preserve"> PAGEREF _Toc242369947 \h </w:instrText>
        </w:r>
        <w:r>
          <w:rPr>
            <w:noProof/>
            <w:webHidden/>
          </w:rPr>
        </w:r>
        <w:r>
          <w:rPr>
            <w:noProof/>
            <w:webHidden/>
          </w:rPr>
          <w:fldChar w:fldCharType="separate"/>
        </w:r>
        <w:r>
          <w:rPr>
            <w:noProof/>
            <w:webHidden/>
          </w:rPr>
          <w:t>190</w:t>
        </w:r>
        <w:r>
          <w:rPr>
            <w:noProof/>
            <w:webHidden/>
          </w:rPr>
          <w:fldChar w:fldCharType="end"/>
        </w:r>
      </w:hyperlink>
    </w:p>
    <w:p w14:paraId="5836EE4A" w14:textId="2FE5F33F"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8" w:history="1">
        <w:r w:rsidRPr="00B830DF">
          <w:rPr>
            <w:rStyle w:val="Lienhypertexte"/>
            <w:noProof/>
          </w:rPr>
          <w:t>Figure 58 – Panneau de détail : Poste IHM (client lourd)</w:t>
        </w:r>
        <w:r>
          <w:rPr>
            <w:noProof/>
            <w:webHidden/>
          </w:rPr>
          <w:tab/>
        </w:r>
        <w:r>
          <w:rPr>
            <w:noProof/>
            <w:webHidden/>
          </w:rPr>
          <w:fldChar w:fldCharType="begin"/>
        </w:r>
        <w:r>
          <w:rPr>
            <w:noProof/>
            <w:webHidden/>
          </w:rPr>
          <w:instrText xml:space="preserve"> PAGEREF _Toc242369948 \h </w:instrText>
        </w:r>
        <w:r>
          <w:rPr>
            <w:noProof/>
            <w:webHidden/>
          </w:rPr>
        </w:r>
        <w:r>
          <w:rPr>
            <w:noProof/>
            <w:webHidden/>
          </w:rPr>
          <w:fldChar w:fldCharType="separate"/>
        </w:r>
        <w:r>
          <w:rPr>
            <w:noProof/>
            <w:webHidden/>
          </w:rPr>
          <w:t>191</w:t>
        </w:r>
        <w:r>
          <w:rPr>
            <w:noProof/>
            <w:webHidden/>
          </w:rPr>
          <w:fldChar w:fldCharType="end"/>
        </w:r>
      </w:hyperlink>
    </w:p>
    <w:p w14:paraId="4E607422" w14:textId="6D1C6AA8"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9" w:history="1">
        <w:r w:rsidRPr="00B830DF">
          <w:rPr>
            <w:rStyle w:val="Lienhypertexte"/>
            <w:noProof/>
          </w:rPr>
          <w:t>Figure 59 – Menu Paramétrage</w:t>
        </w:r>
        <w:r>
          <w:rPr>
            <w:noProof/>
            <w:webHidden/>
          </w:rPr>
          <w:tab/>
        </w:r>
        <w:r>
          <w:rPr>
            <w:noProof/>
            <w:webHidden/>
          </w:rPr>
          <w:fldChar w:fldCharType="begin"/>
        </w:r>
        <w:r>
          <w:rPr>
            <w:noProof/>
            <w:webHidden/>
          </w:rPr>
          <w:instrText xml:space="preserve"> PAGEREF _Toc242369949 \h </w:instrText>
        </w:r>
        <w:r>
          <w:rPr>
            <w:noProof/>
            <w:webHidden/>
          </w:rPr>
        </w:r>
        <w:r>
          <w:rPr>
            <w:noProof/>
            <w:webHidden/>
          </w:rPr>
          <w:fldChar w:fldCharType="separate"/>
        </w:r>
        <w:r>
          <w:rPr>
            <w:noProof/>
            <w:webHidden/>
          </w:rPr>
          <w:t>199</w:t>
        </w:r>
        <w:r>
          <w:rPr>
            <w:noProof/>
            <w:webHidden/>
          </w:rPr>
          <w:fldChar w:fldCharType="end"/>
        </w:r>
      </w:hyperlink>
    </w:p>
    <w:p w14:paraId="655421BA" w14:textId="5A2E50D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50" w:history="1">
        <w:r w:rsidRPr="00B830DF">
          <w:rPr>
            <w:rStyle w:val="Lienhypertexte"/>
            <w:noProof/>
          </w:rPr>
          <w:t>Figure 60 – Paramètres généraux - Paramétrer la rétention des données</w:t>
        </w:r>
        <w:r>
          <w:rPr>
            <w:noProof/>
            <w:webHidden/>
          </w:rPr>
          <w:tab/>
        </w:r>
        <w:r>
          <w:rPr>
            <w:noProof/>
            <w:webHidden/>
          </w:rPr>
          <w:fldChar w:fldCharType="begin"/>
        </w:r>
        <w:r>
          <w:rPr>
            <w:noProof/>
            <w:webHidden/>
          </w:rPr>
          <w:instrText xml:space="preserve"> PAGEREF _Toc242369950 \h </w:instrText>
        </w:r>
        <w:r>
          <w:rPr>
            <w:noProof/>
            <w:webHidden/>
          </w:rPr>
        </w:r>
        <w:r>
          <w:rPr>
            <w:noProof/>
            <w:webHidden/>
          </w:rPr>
          <w:fldChar w:fldCharType="separate"/>
        </w:r>
        <w:r>
          <w:rPr>
            <w:noProof/>
            <w:webHidden/>
          </w:rPr>
          <w:t>200</w:t>
        </w:r>
        <w:r>
          <w:rPr>
            <w:noProof/>
            <w:webHidden/>
          </w:rPr>
          <w:fldChar w:fldCharType="end"/>
        </w:r>
      </w:hyperlink>
    </w:p>
    <w:p w14:paraId="679ED38E" w14:textId="5E20A8F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51" w:history="1">
        <w:r w:rsidRPr="00B830DF">
          <w:rPr>
            <w:rStyle w:val="Lienhypertexte"/>
            <w:noProof/>
          </w:rPr>
          <w:t>Figure 61 – Paramètres généraux – Consulter les paramètres d’impression</w:t>
        </w:r>
        <w:r>
          <w:rPr>
            <w:noProof/>
            <w:webHidden/>
          </w:rPr>
          <w:tab/>
        </w:r>
        <w:r>
          <w:rPr>
            <w:noProof/>
            <w:webHidden/>
          </w:rPr>
          <w:fldChar w:fldCharType="begin"/>
        </w:r>
        <w:r>
          <w:rPr>
            <w:noProof/>
            <w:webHidden/>
          </w:rPr>
          <w:instrText xml:space="preserve"> PAGEREF _Toc242369951 \h </w:instrText>
        </w:r>
        <w:r>
          <w:rPr>
            <w:noProof/>
            <w:webHidden/>
          </w:rPr>
        </w:r>
        <w:r>
          <w:rPr>
            <w:noProof/>
            <w:webHidden/>
          </w:rPr>
          <w:fldChar w:fldCharType="separate"/>
        </w:r>
        <w:r>
          <w:rPr>
            <w:noProof/>
            <w:webHidden/>
          </w:rPr>
          <w:t>202</w:t>
        </w:r>
        <w:r>
          <w:rPr>
            <w:noProof/>
            <w:webHidden/>
          </w:rPr>
          <w:fldChar w:fldCharType="end"/>
        </w:r>
      </w:hyperlink>
    </w:p>
    <w:p w14:paraId="6A5838E9" w14:textId="5326D982" w:rsidR="006A208B" w:rsidRPr="00CC6FF0" w:rsidRDefault="00CF7969" w:rsidP="009820B8">
      <w:r w:rsidRPr="00CC6FF0">
        <w:fldChar w:fldCharType="end"/>
      </w:r>
    </w:p>
    <w:p w14:paraId="558C3CED" w14:textId="235DBA2F" w:rsidR="00683633" w:rsidRPr="00CC6FF0" w:rsidRDefault="00683633" w:rsidP="00683633">
      <w:pPr>
        <w:pStyle w:val="Titre1"/>
        <w:tabs>
          <w:tab w:val="num" w:pos="360"/>
        </w:tabs>
        <w:ind w:left="357" w:hanging="357"/>
      </w:pPr>
      <w:bookmarkStart w:id="5" w:name="_Toc73271398"/>
      <w:bookmarkStart w:id="6" w:name="_Toc73271435"/>
      <w:bookmarkStart w:id="7" w:name="_Toc73271446"/>
      <w:bookmarkStart w:id="8" w:name="_Toc103417252"/>
      <w:bookmarkStart w:id="9" w:name="_Toc103417714"/>
      <w:bookmarkStart w:id="10" w:name="_Ref453338060"/>
      <w:bookmarkStart w:id="11" w:name="_Toc5701982"/>
      <w:bookmarkStart w:id="12" w:name="_Toc230874694"/>
      <w:bookmarkStart w:id="13" w:name="_Ref232357024"/>
      <w:bookmarkStart w:id="14" w:name="_Ref240642228"/>
      <w:bookmarkStart w:id="15" w:name="_Toc242369952"/>
      <w:bookmarkStart w:id="16" w:name="_Toc67999695"/>
      <w:bookmarkStart w:id="17" w:name="_Toc67998991"/>
      <w:bookmarkStart w:id="18" w:name="_Toc67998395"/>
      <w:bookmarkStart w:id="19" w:name="_Toc71992416"/>
      <w:r w:rsidRPr="00CC6FF0">
        <w:lastRenderedPageBreak/>
        <w:t>Introduction</w:t>
      </w:r>
      <w:bookmarkEnd w:id="5"/>
      <w:bookmarkEnd w:id="6"/>
      <w:bookmarkEnd w:id="7"/>
      <w:bookmarkEnd w:id="8"/>
      <w:bookmarkEnd w:id="9"/>
      <w:bookmarkEnd w:id="10"/>
      <w:bookmarkEnd w:id="11"/>
      <w:bookmarkEnd w:id="12"/>
      <w:bookmarkEnd w:id="13"/>
      <w:bookmarkEnd w:id="14"/>
      <w:bookmarkEnd w:id="15"/>
    </w:p>
    <w:p w14:paraId="000A3ABA" w14:textId="5DBC5F89" w:rsidR="00E00E71" w:rsidRPr="00CC6FF0" w:rsidRDefault="00E00E71" w:rsidP="00991F81">
      <w:pPr>
        <w:pStyle w:val="Titre2"/>
      </w:pPr>
      <w:bookmarkStart w:id="20" w:name="_Toc230874695"/>
      <w:bookmarkStart w:id="21" w:name="_Ref239239502"/>
      <w:bookmarkStart w:id="22" w:name="_Ref239239503"/>
      <w:bookmarkStart w:id="23" w:name="_Toc242369953"/>
      <w:r w:rsidRPr="00CC6FF0">
        <w:t>Objet</w:t>
      </w:r>
      <w:bookmarkEnd w:id="20"/>
      <w:bookmarkEnd w:id="21"/>
      <w:bookmarkEnd w:id="22"/>
      <w:bookmarkEnd w:id="23"/>
    </w:p>
    <w:p w14:paraId="76E093F5" w14:textId="548C1BF1" w:rsidR="00321553" w:rsidRPr="00CC6FF0" w:rsidRDefault="005E6426" w:rsidP="005E6426">
      <w:pPr>
        <w:keepNext/>
      </w:pPr>
      <w:r w:rsidRPr="00CC6FF0">
        <w:t xml:space="preserve">Le présent document constitue les </w:t>
      </w:r>
      <w:fldSimple w:instr=" SUBJECT   \* MERGEFORMAT ">
        <w:r w:rsidR="00991C6A" w:rsidRPr="00CC6FF0">
          <w:t>Spécifications Générales</w:t>
        </w:r>
      </w:fldSimple>
      <w:r w:rsidRPr="00CC6FF0">
        <w:t xml:space="preserve"> du sous-système </w:t>
      </w:r>
      <w:r w:rsidRPr="00CC6FF0">
        <w:fldChar w:fldCharType="begin"/>
      </w:r>
      <w:r w:rsidRPr="00CC6FF0">
        <w:instrText xml:space="preserve"> REF SousSystème \h  \* MERGEFORMAT </w:instrText>
      </w:r>
      <w:r w:rsidRPr="00CC6FF0">
        <w:fldChar w:fldCharType="separate"/>
      </w:r>
      <w:r w:rsidR="00991C6A" w:rsidRPr="00CC6FF0">
        <w:t xml:space="preserve">Applications de </w:t>
      </w:r>
      <w:r w:rsidR="00991C6A" w:rsidRPr="00CC6FF0">
        <w:rPr>
          <w:rFonts w:cs="Tahoma"/>
        </w:rPr>
        <w:t>fonctions</w:t>
      </w:r>
      <w:r w:rsidRPr="00CC6FF0">
        <w:fldChar w:fldCharType="end"/>
      </w:r>
      <w:r w:rsidRPr="00CC6FF0">
        <w:t xml:space="preserve"> dans le cadre du projet </w:t>
      </w:r>
      <w:fldSimple w:instr=" TITLE   \* MERGEFORMAT ">
        <w:r w:rsidR="00991C6A" w:rsidRPr="00CC6FF0">
          <w:t>VisioDEF 4.0</w:t>
        </w:r>
      </w:fldSimple>
      <w:r w:rsidR="00321553" w:rsidRPr="00CC6FF0">
        <w:t>.</w:t>
      </w:r>
    </w:p>
    <w:p w14:paraId="26D68CD5" w14:textId="348BB40C" w:rsidR="00321553" w:rsidRPr="00CC6FF0" w:rsidRDefault="00321553" w:rsidP="00321553">
      <w:pPr>
        <w:keepNext/>
      </w:pPr>
      <w:r w:rsidRPr="00CC6FF0">
        <w:t>Les applications de fonctions sont des bibliothèques Panorama qui regroupent les modèles de composants implémentant les fonctions d’exploitation de l'application finale (gestion d'alarmes, historisation, permis feu, navigation, par ex.) et qui permettent de répondre aux fonctions identifiées dans le DSL.</w:t>
      </w:r>
    </w:p>
    <w:p w14:paraId="02669F3A" w14:textId="6E870FBE" w:rsidR="00321553" w:rsidRPr="00CC6FF0" w:rsidRDefault="00321553" w:rsidP="00321553">
      <w:pPr>
        <w:keepNext/>
      </w:pPr>
      <w:r w:rsidRPr="00CC6FF0">
        <w:t>Chaque modèle de composant expose une interface (propriétés, méthodes) qui permet de l'intégrer et de l'utiliser dans l'application finale.</w:t>
      </w:r>
    </w:p>
    <w:p w14:paraId="002DDF17" w14:textId="281C48E5" w:rsidR="004F36D3" w:rsidRPr="00CC6FF0" w:rsidRDefault="00A70FAB" w:rsidP="00DC7AFF">
      <w:pPr>
        <w:keepNext/>
      </w:pPr>
      <w:r w:rsidRPr="00CC6FF0">
        <w:t>Ce document défini</w:t>
      </w:r>
      <w:r w:rsidR="00D02051" w:rsidRPr="00CC6FF0">
        <w:t>t</w:t>
      </w:r>
      <w:r w:rsidRPr="00CC6FF0">
        <w:t xml:space="preserve"> </w:t>
      </w:r>
      <w:r w:rsidR="00DC7AFF" w:rsidRPr="00CC6FF0">
        <w:t>les principes généraux de l'IHM de VisioDEF4, communs à l'ensemble des écrans de l'application. Il précise les règles de navigation, les conventions graphiques, les composants d'interface récurrents (grilles, menus contextuels, formulaires) ainsi que les règles de gestion générales (RDG) applicables transversalement aux différents écrans spécifiés.</w:t>
      </w:r>
      <w:r w:rsidR="004F36D3" w:rsidRPr="00CC6FF0">
        <w:t xml:space="preserve"> Ces principes sont décrit</w:t>
      </w:r>
      <w:r w:rsidR="00D02051" w:rsidRPr="00CC6FF0">
        <w:t>s au</w:t>
      </w:r>
      <w:r w:rsidR="004F36D3" w:rsidRPr="00CC6FF0">
        <w:t xml:space="preserve"> §</w:t>
      </w:r>
      <w:r w:rsidR="004F36D3" w:rsidRPr="00CC6FF0">
        <w:fldChar w:fldCharType="begin"/>
      </w:r>
      <w:r w:rsidR="004F36D3" w:rsidRPr="00CC6FF0">
        <w:instrText xml:space="preserve"> REF _Ref239240156 \r \h </w:instrText>
      </w:r>
      <w:r w:rsidR="004F36D3" w:rsidRPr="00CC6FF0">
        <w:fldChar w:fldCharType="separate"/>
      </w:r>
      <w:r w:rsidR="00991C6A" w:rsidRPr="00CC6FF0">
        <w:t>3.2</w:t>
      </w:r>
      <w:r w:rsidR="004F36D3" w:rsidRPr="00CC6FF0">
        <w:fldChar w:fldCharType="end"/>
      </w:r>
      <w:r w:rsidR="004F36D3" w:rsidRPr="00CC6FF0">
        <w:t xml:space="preserve">, </w:t>
      </w:r>
      <w:r w:rsidR="004F36D3" w:rsidRPr="00CC6FF0">
        <w:fldChar w:fldCharType="begin"/>
      </w:r>
      <w:r w:rsidR="004F36D3" w:rsidRPr="00CC6FF0">
        <w:instrText xml:space="preserve"> REF _Ref239240156 \h </w:instrText>
      </w:r>
      <w:r w:rsidR="004F36D3" w:rsidRPr="00CC6FF0">
        <w:fldChar w:fldCharType="separate"/>
      </w:r>
      <w:r w:rsidR="00991C6A" w:rsidRPr="00CC6FF0">
        <w:t>Application d’exploitation : Principes généraux de l’IHM</w:t>
      </w:r>
      <w:r w:rsidR="004F36D3" w:rsidRPr="00CC6FF0">
        <w:fldChar w:fldCharType="end"/>
      </w:r>
      <w:r w:rsidR="004F36D3" w:rsidRPr="00CC6FF0">
        <w:t>.</w:t>
      </w:r>
    </w:p>
    <w:p w14:paraId="2ED8F5CA" w14:textId="51A1C135" w:rsidR="00E00E71" w:rsidRPr="00CC6FF0" w:rsidRDefault="00E00E71" w:rsidP="00E00E71">
      <w:pPr>
        <w:pStyle w:val="Titre2"/>
      </w:pPr>
      <w:bookmarkStart w:id="24" w:name="_Toc229330293"/>
      <w:bookmarkStart w:id="25" w:name="_Toc229333570"/>
      <w:bookmarkStart w:id="26" w:name="_Toc229334971"/>
      <w:bookmarkStart w:id="27" w:name="_Toc229336384"/>
      <w:bookmarkStart w:id="28" w:name="_Toc229337796"/>
      <w:bookmarkStart w:id="29" w:name="_Toc229339209"/>
      <w:bookmarkStart w:id="30" w:name="_Toc229340621"/>
      <w:bookmarkStart w:id="31" w:name="_Toc229342033"/>
      <w:bookmarkStart w:id="32" w:name="_Toc229343445"/>
      <w:bookmarkStart w:id="33" w:name="_Toc230105131"/>
      <w:bookmarkStart w:id="34" w:name="_Toc229586924"/>
      <w:bookmarkStart w:id="35" w:name="_Toc231809640"/>
      <w:bookmarkStart w:id="36" w:name="_Toc231809641"/>
      <w:bookmarkStart w:id="37" w:name="_Toc231809642"/>
      <w:bookmarkStart w:id="38" w:name="_Toc231809643"/>
      <w:bookmarkStart w:id="39" w:name="_Toc231809644"/>
      <w:bookmarkStart w:id="40" w:name="_Toc231809645"/>
      <w:bookmarkStart w:id="41" w:name="_Toc231809646"/>
      <w:bookmarkStart w:id="42" w:name="_Toc231809647"/>
      <w:bookmarkStart w:id="43" w:name="_Toc230874698"/>
      <w:bookmarkStart w:id="44" w:name="_Ref239240703"/>
      <w:bookmarkStart w:id="45" w:name="_Ref239240706"/>
      <w:bookmarkStart w:id="46" w:name="_Toc242369954"/>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r w:rsidRPr="00CC6FF0">
        <w:t>Documents de référence</w:t>
      </w:r>
      <w:bookmarkEnd w:id="43"/>
      <w:r w:rsidR="005E6426" w:rsidRPr="00CC6FF0">
        <w:t xml:space="preserve"> et documents applicables</w:t>
      </w:r>
      <w:bookmarkEnd w:id="44"/>
      <w:bookmarkEnd w:id="45"/>
      <w:bookmarkEnd w:id="46"/>
    </w:p>
    <w:p w14:paraId="6DD4BBB2" w14:textId="77777777" w:rsidR="005E6426" w:rsidRPr="00CC6FF0" w:rsidRDefault="005E6426" w:rsidP="005E6426">
      <w:pPr>
        <w:pStyle w:val="Titre3Avanttableau"/>
      </w:pPr>
      <w:bookmarkStart w:id="47" w:name="_Ref468516821"/>
      <w:bookmarkStart w:id="48" w:name="_Ref468516824"/>
      <w:bookmarkStart w:id="49" w:name="_Toc3370055"/>
      <w:bookmarkStart w:id="50" w:name="_Toc178161464"/>
      <w:bookmarkStart w:id="51" w:name="_Toc178584573"/>
      <w:bookmarkStart w:id="52" w:name="_Toc5701985"/>
      <w:bookmarkStart w:id="53" w:name="_Toc164953132"/>
      <w:bookmarkStart w:id="54" w:name="_Toc242369955"/>
      <w:r w:rsidRPr="00CC6FF0">
        <w:t>Documents applicables</w:t>
      </w:r>
      <w:bookmarkEnd w:id="47"/>
      <w:bookmarkEnd w:id="48"/>
      <w:bookmarkEnd w:id="49"/>
      <w:bookmarkEnd w:id="50"/>
      <w:bookmarkEnd w:id="51"/>
      <w:bookmarkEnd w:id="52"/>
      <w:bookmarkEnd w:id="53"/>
      <w:bookmarkEnd w:id="54"/>
    </w:p>
    <w:tbl>
      <w:tblPr>
        <w:tblW w:w="9853"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773"/>
        <w:gridCol w:w="4127"/>
        <w:gridCol w:w="4953"/>
      </w:tblGrid>
      <w:tr w:rsidR="005E6426" w:rsidRPr="00CC6FF0" w14:paraId="547284FC" w14:textId="77777777" w:rsidTr="00CE1E84">
        <w:tc>
          <w:tcPr>
            <w:tcW w:w="773" w:type="dxa"/>
            <w:tcBorders>
              <w:top w:val="nil"/>
              <w:left w:val="nil"/>
              <w:right w:val="nil"/>
            </w:tcBorders>
            <w:shd w:val="pct5" w:color="auto" w:fill="auto"/>
          </w:tcPr>
          <w:p w14:paraId="15318803" w14:textId="77777777" w:rsidR="005E6426" w:rsidRPr="00CC6FF0" w:rsidRDefault="005E6426" w:rsidP="00ED5B16">
            <w:pPr>
              <w:pStyle w:val="Tableautitre"/>
            </w:pPr>
          </w:p>
        </w:tc>
        <w:tc>
          <w:tcPr>
            <w:tcW w:w="4127" w:type="dxa"/>
            <w:tcBorders>
              <w:top w:val="nil"/>
              <w:left w:val="nil"/>
              <w:right w:val="nil"/>
            </w:tcBorders>
            <w:shd w:val="pct5" w:color="auto" w:fill="auto"/>
          </w:tcPr>
          <w:p w14:paraId="283BA7BE" w14:textId="77777777" w:rsidR="005E6426" w:rsidRPr="00CC6FF0" w:rsidRDefault="005E6426" w:rsidP="00ED5B16">
            <w:pPr>
              <w:pStyle w:val="Tableautitre"/>
            </w:pPr>
            <w:r w:rsidRPr="00CC6FF0">
              <w:t>Référence</w:t>
            </w:r>
          </w:p>
        </w:tc>
        <w:tc>
          <w:tcPr>
            <w:tcW w:w="4953" w:type="dxa"/>
            <w:tcBorders>
              <w:top w:val="nil"/>
              <w:left w:val="nil"/>
              <w:right w:val="nil"/>
            </w:tcBorders>
            <w:shd w:val="pct5" w:color="auto" w:fill="auto"/>
          </w:tcPr>
          <w:p w14:paraId="139EF6E6" w14:textId="77777777" w:rsidR="005E6426" w:rsidRPr="00CC6FF0" w:rsidRDefault="005E6426" w:rsidP="00ED5B16">
            <w:pPr>
              <w:pStyle w:val="Tableautitre"/>
            </w:pPr>
            <w:r w:rsidRPr="00CC6FF0">
              <w:t>Titre</w:t>
            </w:r>
          </w:p>
        </w:tc>
      </w:tr>
      <w:tr w:rsidR="005E6426" w:rsidRPr="00CC6FF0" w14:paraId="260AF84E" w14:textId="77777777" w:rsidTr="00CE1E84">
        <w:tc>
          <w:tcPr>
            <w:tcW w:w="773" w:type="dxa"/>
            <w:vAlign w:val="center"/>
          </w:tcPr>
          <w:p w14:paraId="48649090" w14:textId="77777777" w:rsidR="005E6426" w:rsidRPr="00CC6FF0" w:rsidRDefault="005E6426" w:rsidP="00ED5B16">
            <w:pPr>
              <w:pStyle w:val="Tableau"/>
              <w:jc w:val="left"/>
            </w:pPr>
            <w:bookmarkStart w:id="55" w:name="CdC"/>
            <w:r w:rsidRPr="00CC6FF0">
              <w:t>[DA1]</w:t>
            </w:r>
            <w:bookmarkEnd w:id="55"/>
          </w:p>
        </w:tc>
        <w:tc>
          <w:tcPr>
            <w:tcW w:w="4127" w:type="dxa"/>
            <w:vAlign w:val="center"/>
          </w:tcPr>
          <w:p w14:paraId="550AB60F" w14:textId="77777777" w:rsidR="005E6426" w:rsidRPr="00CC6FF0" w:rsidRDefault="005E6426" w:rsidP="00ED5B16">
            <w:pPr>
              <w:pStyle w:val="Tableau"/>
              <w:jc w:val="left"/>
            </w:pPr>
          </w:p>
        </w:tc>
        <w:tc>
          <w:tcPr>
            <w:tcW w:w="4953" w:type="dxa"/>
            <w:vAlign w:val="center"/>
          </w:tcPr>
          <w:p w14:paraId="16F73DCF" w14:textId="77777777" w:rsidR="005E6426" w:rsidRPr="00CC6FF0" w:rsidRDefault="005E6426" w:rsidP="00ED5B16">
            <w:pPr>
              <w:pStyle w:val="Tableau"/>
              <w:jc w:val="left"/>
            </w:pPr>
          </w:p>
        </w:tc>
      </w:tr>
    </w:tbl>
    <w:p w14:paraId="0DE49477" w14:textId="77777777" w:rsidR="005E6426" w:rsidRPr="00CC6FF0" w:rsidRDefault="005E6426" w:rsidP="005E6426">
      <w:pPr>
        <w:pStyle w:val="Titre3Avanttableau"/>
      </w:pPr>
      <w:bookmarkStart w:id="56" w:name="_Toc3370056"/>
      <w:bookmarkStart w:id="57" w:name="_Toc178161465"/>
      <w:bookmarkStart w:id="58" w:name="_Toc178584574"/>
      <w:bookmarkStart w:id="59" w:name="_Toc5701986"/>
      <w:bookmarkStart w:id="60" w:name="_Toc164953133"/>
      <w:bookmarkStart w:id="61" w:name="_Toc242369956"/>
      <w:r w:rsidRPr="00CC6FF0">
        <w:t>Documents de référence</w:t>
      </w:r>
      <w:bookmarkEnd w:id="56"/>
      <w:bookmarkEnd w:id="57"/>
      <w:bookmarkEnd w:id="58"/>
      <w:bookmarkEnd w:id="59"/>
      <w:bookmarkEnd w:id="60"/>
      <w:bookmarkEnd w:id="61"/>
    </w:p>
    <w:tbl>
      <w:tblPr>
        <w:tblW w:w="9863"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773"/>
        <w:gridCol w:w="4129"/>
        <w:gridCol w:w="4961"/>
      </w:tblGrid>
      <w:tr w:rsidR="005E6426" w:rsidRPr="00CC6FF0" w14:paraId="4C62DBE9" w14:textId="77777777" w:rsidTr="00CE1E84">
        <w:tc>
          <w:tcPr>
            <w:tcW w:w="773" w:type="dxa"/>
            <w:tcBorders>
              <w:top w:val="nil"/>
              <w:left w:val="nil"/>
              <w:right w:val="nil"/>
            </w:tcBorders>
            <w:shd w:val="pct5" w:color="auto" w:fill="auto"/>
          </w:tcPr>
          <w:p w14:paraId="152061B0" w14:textId="77777777" w:rsidR="005E6426" w:rsidRPr="00CC6FF0" w:rsidRDefault="005E6426" w:rsidP="00ED5B16">
            <w:pPr>
              <w:pStyle w:val="Tableautitre"/>
              <w:rPr>
                <w:sz w:val="22"/>
                <w:szCs w:val="22"/>
              </w:rPr>
            </w:pPr>
          </w:p>
        </w:tc>
        <w:tc>
          <w:tcPr>
            <w:tcW w:w="4129" w:type="dxa"/>
            <w:tcBorders>
              <w:top w:val="nil"/>
              <w:left w:val="nil"/>
              <w:right w:val="nil"/>
            </w:tcBorders>
            <w:shd w:val="pct5" w:color="auto" w:fill="auto"/>
          </w:tcPr>
          <w:p w14:paraId="16506938" w14:textId="77777777" w:rsidR="005E6426" w:rsidRPr="00CC6FF0" w:rsidRDefault="005E6426" w:rsidP="00ED5B16">
            <w:pPr>
              <w:pStyle w:val="Tableautitre"/>
              <w:rPr>
                <w:sz w:val="22"/>
                <w:szCs w:val="22"/>
              </w:rPr>
            </w:pPr>
            <w:r w:rsidRPr="00CC6FF0">
              <w:rPr>
                <w:sz w:val="22"/>
                <w:szCs w:val="22"/>
              </w:rPr>
              <w:t>Référence</w:t>
            </w:r>
          </w:p>
        </w:tc>
        <w:tc>
          <w:tcPr>
            <w:tcW w:w="4961" w:type="dxa"/>
            <w:tcBorders>
              <w:top w:val="nil"/>
              <w:left w:val="nil"/>
              <w:right w:val="nil"/>
            </w:tcBorders>
            <w:shd w:val="pct5" w:color="auto" w:fill="auto"/>
          </w:tcPr>
          <w:p w14:paraId="25E13960" w14:textId="77777777" w:rsidR="005E6426" w:rsidRPr="00CC6FF0" w:rsidRDefault="005E6426" w:rsidP="00ED5B16">
            <w:pPr>
              <w:pStyle w:val="Tableautitre"/>
              <w:rPr>
                <w:sz w:val="22"/>
                <w:szCs w:val="22"/>
              </w:rPr>
            </w:pPr>
            <w:r w:rsidRPr="00CC6FF0">
              <w:rPr>
                <w:sz w:val="22"/>
                <w:szCs w:val="22"/>
              </w:rPr>
              <w:t>Titre</w:t>
            </w:r>
          </w:p>
        </w:tc>
      </w:tr>
      <w:tr w:rsidR="005E6426" w:rsidRPr="00CC6FF0" w14:paraId="7DE775CB" w14:textId="77777777" w:rsidTr="00CE1E84">
        <w:tc>
          <w:tcPr>
            <w:tcW w:w="773" w:type="dxa"/>
            <w:vAlign w:val="center"/>
          </w:tcPr>
          <w:p w14:paraId="079B50CA" w14:textId="77777777" w:rsidR="005E6426" w:rsidRPr="00CC6FF0" w:rsidRDefault="005E6426" w:rsidP="00643BFC">
            <w:pPr>
              <w:pStyle w:val="Tableau"/>
              <w:jc w:val="center"/>
              <w:rPr>
                <w:szCs w:val="22"/>
              </w:rPr>
            </w:pPr>
            <w:r w:rsidRPr="00CC6FF0">
              <w:rPr>
                <w:szCs w:val="22"/>
              </w:rPr>
              <w:t>[DR1]</w:t>
            </w:r>
          </w:p>
        </w:tc>
        <w:tc>
          <w:tcPr>
            <w:tcW w:w="4129" w:type="dxa"/>
            <w:vAlign w:val="center"/>
          </w:tcPr>
          <w:p w14:paraId="6C77125F" w14:textId="68D68691" w:rsidR="005E6426" w:rsidRPr="00CC6FF0" w:rsidRDefault="00CE1E84" w:rsidP="00ED5B16">
            <w:pPr>
              <w:pStyle w:val="Tableau"/>
              <w:jc w:val="left"/>
              <w:rPr>
                <w:szCs w:val="22"/>
              </w:rPr>
            </w:pPr>
            <w:r w:rsidRPr="00CC6FF0">
              <w:rPr>
                <w:rFonts w:cs="Tahoma"/>
                <w:szCs w:val="22"/>
              </w:rPr>
              <w:t>00 - 2 - VISIODEF 4.0_CdC_Codra_revC.pdf</w:t>
            </w:r>
          </w:p>
        </w:tc>
        <w:tc>
          <w:tcPr>
            <w:tcW w:w="4961" w:type="dxa"/>
          </w:tcPr>
          <w:p w14:paraId="2F08C12C" w14:textId="082CF96F" w:rsidR="005E6426" w:rsidRPr="00CC6FF0" w:rsidRDefault="00CE1E84" w:rsidP="00ED5B16">
            <w:pPr>
              <w:pStyle w:val="Tableau"/>
              <w:jc w:val="left"/>
              <w:rPr>
                <w:i/>
                <w:szCs w:val="22"/>
              </w:rPr>
            </w:pPr>
            <w:r w:rsidRPr="00CC6FF0">
              <w:rPr>
                <w:rFonts w:cs="Tahoma"/>
                <w:bCs/>
                <w:szCs w:val="22"/>
              </w:rPr>
              <w:t>Cahier des charges VisioDEF 4.0</w:t>
            </w:r>
          </w:p>
        </w:tc>
      </w:tr>
      <w:tr w:rsidR="005E6426" w:rsidRPr="00CC6FF0" w14:paraId="7ADDD0DD" w14:textId="77777777" w:rsidTr="00CE1E84">
        <w:tc>
          <w:tcPr>
            <w:tcW w:w="773" w:type="dxa"/>
            <w:vAlign w:val="center"/>
          </w:tcPr>
          <w:p w14:paraId="339EF185" w14:textId="77777777" w:rsidR="005E6426" w:rsidRPr="00CC6FF0" w:rsidRDefault="005E6426" w:rsidP="00643BFC">
            <w:pPr>
              <w:pStyle w:val="Tableau"/>
              <w:jc w:val="center"/>
              <w:rPr>
                <w:szCs w:val="22"/>
                <w:highlight w:val="yellow"/>
              </w:rPr>
            </w:pPr>
            <w:commentRangeStart w:id="62"/>
            <w:r w:rsidRPr="00CC6FF0">
              <w:rPr>
                <w:szCs w:val="22"/>
                <w:highlight w:val="yellow"/>
              </w:rPr>
              <w:t>[DR2]</w:t>
            </w:r>
          </w:p>
        </w:tc>
        <w:tc>
          <w:tcPr>
            <w:tcW w:w="4129" w:type="dxa"/>
            <w:vAlign w:val="center"/>
          </w:tcPr>
          <w:p w14:paraId="73A4500F" w14:textId="676D6405" w:rsidR="005E6426" w:rsidRPr="00CC6FF0" w:rsidRDefault="00CE1E84" w:rsidP="00ED5B16">
            <w:pPr>
              <w:pStyle w:val="Tableau"/>
              <w:jc w:val="left"/>
              <w:rPr>
                <w:szCs w:val="22"/>
                <w:highlight w:val="yellow"/>
              </w:rPr>
            </w:pPr>
            <w:r w:rsidRPr="00CC6FF0">
              <w:rPr>
                <w:rFonts w:cs="Tahoma"/>
                <w:szCs w:val="22"/>
                <w:highlight w:val="yellow"/>
              </w:rPr>
              <w:t>DSL VisioDEF4 - Matrice_CDC_CF_v1.0.xlsx</w:t>
            </w:r>
          </w:p>
        </w:tc>
        <w:tc>
          <w:tcPr>
            <w:tcW w:w="4961" w:type="dxa"/>
          </w:tcPr>
          <w:p w14:paraId="01A03A00" w14:textId="0E79BD88" w:rsidR="005E6426" w:rsidRPr="00CC6FF0" w:rsidRDefault="00CE1E84" w:rsidP="00ED5B16">
            <w:pPr>
              <w:pStyle w:val="Tableau"/>
              <w:jc w:val="left"/>
              <w:rPr>
                <w:i/>
                <w:szCs w:val="22"/>
                <w:highlight w:val="yellow"/>
              </w:rPr>
            </w:pPr>
            <w:r w:rsidRPr="00CC6FF0">
              <w:rPr>
                <w:rFonts w:cs="Tahoma"/>
                <w:bCs/>
                <w:szCs w:val="22"/>
                <w:highlight w:val="yellow"/>
              </w:rPr>
              <w:t>Analyse fonctionnelle et structuration des exigences</w:t>
            </w:r>
          </w:p>
        </w:tc>
      </w:tr>
      <w:tr w:rsidR="00CE1E84" w:rsidRPr="00CC6FF0" w14:paraId="4BF2308C" w14:textId="77777777" w:rsidTr="00CE1E84">
        <w:tc>
          <w:tcPr>
            <w:tcW w:w="773" w:type="dxa"/>
            <w:vAlign w:val="center"/>
          </w:tcPr>
          <w:p w14:paraId="2AA29756" w14:textId="77777777" w:rsidR="00CE1E84" w:rsidRPr="00CC6FF0" w:rsidRDefault="00CE1E84" w:rsidP="00643BFC">
            <w:pPr>
              <w:pStyle w:val="Tableau"/>
              <w:jc w:val="center"/>
              <w:rPr>
                <w:szCs w:val="22"/>
                <w:highlight w:val="yellow"/>
              </w:rPr>
            </w:pPr>
            <w:r w:rsidRPr="00CC6FF0">
              <w:rPr>
                <w:szCs w:val="22"/>
                <w:highlight w:val="yellow"/>
              </w:rPr>
              <w:t>[DR3]</w:t>
            </w:r>
          </w:p>
        </w:tc>
        <w:tc>
          <w:tcPr>
            <w:tcW w:w="4129" w:type="dxa"/>
            <w:vAlign w:val="center"/>
          </w:tcPr>
          <w:p w14:paraId="3A949695" w14:textId="074248FC" w:rsidR="00CE1E84" w:rsidRPr="00CC6FF0" w:rsidRDefault="00CE1E84" w:rsidP="00CE1E84">
            <w:pPr>
              <w:pStyle w:val="Tableau"/>
              <w:jc w:val="left"/>
              <w:rPr>
                <w:szCs w:val="22"/>
                <w:highlight w:val="yellow"/>
              </w:rPr>
            </w:pPr>
            <w:r w:rsidRPr="00CC6FF0">
              <w:rPr>
                <w:rFonts w:cs="Tahoma"/>
                <w:bCs/>
                <w:szCs w:val="22"/>
                <w:highlight w:val="yellow"/>
              </w:rPr>
              <w:t>Dossier de Spécification Logiciel</w:t>
            </w:r>
          </w:p>
        </w:tc>
        <w:tc>
          <w:tcPr>
            <w:tcW w:w="4961" w:type="dxa"/>
          </w:tcPr>
          <w:p w14:paraId="7161B1E2" w14:textId="608094B4" w:rsidR="00CE1E84" w:rsidRPr="00CC6FF0" w:rsidRDefault="00CE1E84" w:rsidP="00CE1E84">
            <w:pPr>
              <w:pStyle w:val="Tableau"/>
              <w:jc w:val="left"/>
              <w:rPr>
                <w:szCs w:val="22"/>
                <w:highlight w:val="yellow"/>
              </w:rPr>
            </w:pPr>
            <w:r w:rsidRPr="00CC6FF0">
              <w:rPr>
                <w:rFonts w:cs="Tahoma"/>
                <w:szCs w:val="22"/>
                <w:highlight w:val="yellow"/>
              </w:rPr>
              <w:t>DSL VisioDEF4 v1.</w:t>
            </w:r>
            <w:r w:rsidR="00635039" w:rsidRPr="00CC6FF0">
              <w:rPr>
                <w:rFonts w:cs="Tahoma"/>
                <w:szCs w:val="22"/>
                <w:highlight w:val="yellow"/>
              </w:rPr>
              <w:t>4</w:t>
            </w:r>
            <w:r w:rsidRPr="00CC6FF0">
              <w:rPr>
                <w:rFonts w:cs="Tahoma"/>
                <w:szCs w:val="22"/>
                <w:highlight w:val="yellow"/>
              </w:rPr>
              <w:t>.docx</w:t>
            </w:r>
          </w:p>
        </w:tc>
      </w:tr>
      <w:tr w:rsidR="00CE1E84" w:rsidRPr="00CC6FF0" w14:paraId="447D3F69" w14:textId="77777777" w:rsidTr="00CE1E84">
        <w:tc>
          <w:tcPr>
            <w:tcW w:w="773" w:type="dxa"/>
            <w:vAlign w:val="center"/>
          </w:tcPr>
          <w:p w14:paraId="253D5808" w14:textId="77777777" w:rsidR="00CE1E84" w:rsidRPr="00CC6FF0" w:rsidRDefault="00CE1E84" w:rsidP="00643BFC">
            <w:pPr>
              <w:pStyle w:val="Tableau"/>
              <w:jc w:val="center"/>
              <w:rPr>
                <w:szCs w:val="22"/>
                <w:highlight w:val="yellow"/>
              </w:rPr>
            </w:pPr>
            <w:r w:rsidRPr="00CC6FF0">
              <w:rPr>
                <w:szCs w:val="22"/>
                <w:highlight w:val="yellow"/>
              </w:rPr>
              <w:t>[DR4]</w:t>
            </w:r>
          </w:p>
        </w:tc>
        <w:tc>
          <w:tcPr>
            <w:tcW w:w="4129" w:type="dxa"/>
            <w:vAlign w:val="center"/>
          </w:tcPr>
          <w:p w14:paraId="3D66F755" w14:textId="5B919B41" w:rsidR="00CE1E84" w:rsidRPr="00CC6FF0" w:rsidRDefault="00CE1E84" w:rsidP="00CE1E84">
            <w:pPr>
              <w:pStyle w:val="Tableau"/>
              <w:jc w:val="left"/>
              <w:rPr>
                <w:szCs w:val="22"/>
                <w:highlight w:val="yellow"/>
              </w:rPr>
            </w:pPr>
            <w:r w:rsidRPr="00CC6FF0">
              <w:rPr>
                <w:rFonts w:cs="Tahoma"/>
                <w:bCs/>
                <w:szCs w:val="22"/>
                <w:highlight w:val="yellow"/>
              </w:rPr>
              <w:t>Dossier de Conception Préliminaire</w:t>
            </w:r>
          </w:p>
        </w:tc>
        <w:tc>
          <w:tcPr>
            <w:tcW w:w="4961" w:type="dxa"/>
          </w:tcPr>
          <w:p w14:paraId="322B5C36" w14:textId="00879F11" w:rsidR="00CE1E84" w:rsidRPr="00CC6FF0" w:rsidRDefault="00CE1E84" w:rsidP="00CE1E84">
            <w:pPr>
              <w:pStyle w:val="Tableau"/>
              <w:jc w:val="left"/>
              <w:rPr>
                <w:szCs w:val="22"/>
                <w:highlight w:val="yellow"/>
              </w:rPr>
            </w:pPr>
            <w:r w:rsidRPr="00CC6FF0">
              <w:rPr>
                <w:rFonts w:cs="Tahoma"/>
                <w:szCs w:val="22"/>
                <w:highlight w:val="yellow"/>
              </w:rPr>
              <w:t>DCP VisioDEF4 v1.</w:t>
            </w:r>
            <w:r w:rsidR="00635039" w:rsidRPr="00CC6FF0">
              <w:rPr>
                <w:rFonts w:cs="Tahoma"/>
                <w:szCs w:val="22"/>
                <w:highlight w:val="yellow"/>
              </w:rPr>
              <w:t>4</w:t>
            </w:r>
            <w:r w:rsidRPr="00CC6FF0">
              <w:rPr>
                <w:rFonts w:cs="Tahoma"/>
                <w:szCs w:val="22"/>
                <w:highlight w:val="yellow"/>
              </w:rPr>
              <w:t>.docx</w:t>
            </w:r>
            <w:commentRangeEnd w:id="62"/>
            <w:r w:rsidR="00F43F44" w:rsidRPr="00CC6FF0">
              <w:rPr>
                <w:rStyle w:val="Marquedecommentaire"/>
                <w:sz w:val="22"/>
                <w:szCs w:val="22"/>
                <w:highlight w:val="yellow"/>
              </w:rPr>
              <w:commentReference w:id="62"/>
            </w:r>
          </w:p>
        </w:tc>
      </w:tr>
      <w:tr w:rsidR="005228C1" w:rsidRPr="00CC6FF0" w14:paraId="7A765352" w14:textId="77777777" w:rsidTr="00CE1E84">
        <w:tc>
          <w:tcPr>
            <w:tcW w:w="773" w:type="dxa"/>
            <w:vAlign w:val="center"/>
          </w:tcPr>
          <w:p w14:paraId="13F6770A" w14:textId="77777777" w:rsidR="005228C1" w:rsidRPr="00CC6FF0" w:rsidRDefault="005228C1" w:rsidP="00643BFC">
            <w:pPr>
              <w:pStyle w:val="Tableau"/>
              <w:jc w:val="center"/>
              <w:rPr>
                <w:szCs w:val="22"/>
              </w:rPr>
            </w:pPr>
            <w:bookmarkStart w:id="63" w:name="DR5"/>
            <w:r w:rsidRPr="00CC6FF0">
              <w:rPr>
                <w:szCs w:val="22"/>
              </w:rPr>
              <w:t>[DR5]</w:t>
            </w:r>
            <w:bookmarkEnd w:id="63"/>
          </w:p>
        </w:tc>
        <w:tc>
          <w:tcPr>
            <w:tcW w:w="4129" w:type="dxa"/>
            <w:vAlign w:val="center"/>
          </w:tcPr>
          <w:p w14:paraId="71417094" w14:textId="089CADD0" w:rsidR="005228C1" w:rsidRPr="00CC6FF0" w:rsidRDefault="005228C1" w:rsidP="005228C1">
            <w:pPr>
              <w:pStyle w:val="Tableau"/>
              <w:jc w:val="left"/>
              <w:rPr>
                <w:szCs w:val="22"/>
                <w:highlight w:val="yellow"/>
              </w:rPr>
            </w:pPr>
            <w:r w:rsidRPr="00CC6FF0">
              <w:rPr>
                <w:szCs w:val="22"/>
                <w:highlight w:val="yellow"/>
              </w:rPr>
              <w:t>Dossier d’Interface Logicielle – Applications de fonctions</w:t>
            </w:r>
          </w:p>
        </w:tc>
        <w:tc>
          <w:tcPr>
            <w:tcW w:w="4961" w:type="dxa"/>
          </w:tcPr>
          <w:p w14:paraId="7688D593" w14:textId="668A0499" w:rsidR="005228C1" w:rsidRPr="00CC6FF0" w:rsidRDefault="005228C1" w:rsidP="005228C1">
            <w:pPr>
              <w:pStyle w:val="Tableau"/>
              <w:jc w:val="left"/>
              <w:rPr>
                <w:szCs w:val="22"/>
                <w:highlight w:val="yellow"/>
              </w:rPr>
            </w:pPr>
            <w:r w:rsidRPr="00CC6FF0">
              <w:rPr>
                <w:rFonts w:cs="Tahoma"/>
                <w:szCs w:val="22"/>
                <w:highlight w:val="yellow"/>
              </w:rPr>
              <w:t>DIL06 VisioDEF4 v0.1.docx</w:t>
            </w:r>
          </w:p>
        </w:tc>
      </w:tr>
      <w:tr w:rsidR="00643BFC" w:rsidRPr="00CC6FF0" w14:paraId="6DAE4B13" w14:textId="77777777" w:rsidTr="00CE1E84">
        <w:tc>
          <w:tcPr>
            <w:tcW w:w="773" w:type="dxa"/>
            <w:vAlign w:val="center"/>
          </w:tcPr>
          <w:p w14:paraId="796F9805" w14:textId="3C35D261" w:rsidR="00643BFC" w:rsidRPr="00CC6FF0" w:rsidRDefault="00643BFC" w:rsidP="00643BFC">
            <w:pPr>
              <w:pStyle w:val="Tableau"/>
              <w:jc w:val="center"/>
              <w:rPr>
                <w:szCs w:val="22"/>
              </w:rPr>
            </w:pPr>
            <w:bookmarkStart w:id="64" w:name="DR6"/>
            <w:r w:rsidRPr="00CC6FF0">
              <w:rPr>
                <w:szCs w:val="22"/>
              </w:rPr>
              <w:t>[DR6]</w:t>
            </w:r>
            <w:bookmarkEnd w:id="64"/>
          </w:p>
        </w:tc>
        <w:tc>
          <w:tcPr>
            <w:tcW w:w="4129" w:type="dxa"/>
            <w:vAlign w:val="center"/>
          </w:tcPr>
          <w:p w14:paraId="4927DFAB" w14:textId="5AB4B897" w:rsidR="00643BFC" w:rsidRPr="00CC6FF0" w:rsidRDefault="00643BFC" w:rsidP="005228C1">
            <w:pPr>
              <w:pStyle w:val="Tableau"/>
              <w:jc w:val="left"/>
              <w:rPr>
                <w:szCs w:val="22"/>
                <w:highlight w:val="yellow"/>
              </w:rPr>
            </w:pPr>
            <w:r w:rsidRPr="00CC6FF0">
              <w:rPr>
                <w:szCs w:val="22"/>
                <w:highlight w:val="yellow"/>
              </w:rPr>
              <w:t>Dossier d’Interface Logicielle – Gestionnaire de licences</w:t>
            </w:r>
          </w:p>
        </w:tc>
        <w:tc>
          <w:tcPr>
            <w:tcW w:w="4961" w:type="dxa"/>
          </w:tcPr>
          <w:p w14:paraId="19BC73AC" w14:textId="529134AD" w:rsidR="00643BFC" w:rsidRPr="00CC6FF0" w:rsidRDefault="00643BFC" w:rsidP="005228C1">
            <w:pPr>
              <w:pStyle w:val="Tableau"/>
              <w:jc w:val="left"/>
              <w:rPr>
                <w:rFonts w:cs="Tahoma"/>
                <w:szCs w:val="22"/>
                <w:highlight w:val="yellow"/>
              </w:rPr>
            </w:pPr>
            <w:r w:rsidRPr="00CC6FF0">
              <w:rPr>
                <w:rFonts w:cs="Tahoma"/>
                <w:szCs w:val="22"/>
                <w:highlight w:val="yellow"/>
              </w:rPr>
              <w:t>DIL01 VisioDEF4 v0.1.docx</w:t>
            </w:r>
          </w:p>
        </w:tc>
      </w:tr>
      <w:tr w:rsidR="00EC1FDC" w:rsidRPr="00CC6FF0" w14:paraId="6A69CD35" w14:textId="77777777" w:rsidTr="00CE1E84">
        <w:tc>
          <w:tcPr>
            <w:tcW w:w="773" w:type="dxa"/>
            <w:vAlign w:val="center"/>
          </w:tcPr>
          <w:p w14:paraId="60B0A253" w14:textId="30865833" w:rsidR="00EC1FDC" w:rsidRPr="00CC6FF0" w:rsidRDefault="00EC1FDC" w:rsidP="00643BFC">
            <w:pPr>
              <w:pStyle w:val="Tableau"/>
              <w:jc w:val="center"/>
              <w:rPr>
                <w:szCs w:val="22"/>
              </w:rPr>
            </w:pPr>
            <w:bookmarkStart w:id="65" w:name="DR7"/>
            <w:r w:rsidRPr="00CC6FF0">
              <w:rPr>
                <w:szCs w:val="22"/>
              </w:rPr>
              <w:t>[DR7]</w:t>
            </w:r>
            <w:bookmarkEnd w:id="65"/>
          </w:p>
        </w:tc>
        <w:tc>
          <w:tcPr>
            <w:tcW w:w="4129" w:type="dxa"/>
            <w:vAlign w:val="center"/>
          </w:tcPr>
          <w:p w14:paraId="73502AF5" w14:textId="2703B1D4" w:rsidR="00EC1FDC" w:rsidRPr="00CC6FF0" w:rsidRDefault="00EC1FDC" w:rsidP="005228C1">
            <w:pPr>
              <w:pStyle w:val="Tableau"/>
              <w:jc w:val="left"/>
              <w:rPr>
                <w:szCs w:val="22"/>
                <w:highlight w:val="yellow"/>
              </w:rPr>
            </w:pPr>
            <w:r w:rsidRPr="00CC6FF0">
              <w:rPr>
                <w:szCs w:val="22"/>
                <w:highlight w:val="yellow"/>
              </w:rPr>
              <w:t>Dossier de Conception Détaillé – Configurateur</w:t>
            </w:r>
          </w:p>
        </w:tc>
        <w:tc>
          <w:tcPr>
            <w:tcW w:w="4961" w:type="dxa"/>
          </w:tcPr>
          <w:p w14:paraId="658CECEA" w14:textId="04BA9EF3" w:rsidR="00EC1FDC" w:rsidRPr="00CC6FF0" w:rsidRDefault="00EC1FDC" w:rsidP="005228C1">
            <w:pPr>
              <w:pStyle w:val="Tableau"/>
              <w:jc w:val="left"/>
              <w:rPr>
                <w:rFonts w:cs="Tahoma"/>
                <w:szCs w:val="22"/>
                <w:highlight w:val="yellow"/>
              </w:rPr>
            </w:pPr>
            <w:r w:rsidRPr="00CC6FF0">
              <w:rPr>
                <w:rFonts w:cs="Tahoma"/>
                <w:szCs w:val="22"/>
                <w:highlight w:val="yellow"/>
              </w:rPr>
              <w:t>SG02 Configurateur v0.1.docx</w:t>
            </w:r>
          </w:p>
        </w:tc>
      </w:tr>
      <w:tr w:rsidR="002E36EF" w:rsidRPr="00CC6FF0" w14:paraId="5EE60578" w14:textId="77777777" w:rsidTr="00CE1E84">
        <w:tc>
          <w:tcPr>
            <w:tcW w:w="773" w:type="dxa"/>
            <w:vAlign w:val="center"/>
          </w:tcPr>
          <w:p w14:paraId="531E2CAB" w14:textId="1BB52184" w:rsidR="002E36EF" w:rsidRPr="00CC6FF0" w:rsidRDefault="002E36EF" w:rsidP="00643BFC">
            <w:pPr>
              <w:pStyle w:val="Tableau"/>
              <w:jc w:val="center"/>
              <w:rPr>
                <w:szCs w:val="22"/>
              </w:rPr>
            </w:pPr>
            <w:bookmarkStart w:id="66" w:name="DR8"/>
            <w:r w:rsidRPr="00CC6FF0">
              <w:rPr>
                <w:szCs w:val="22"/>
              </w:rPr>
              <w:t>[DR8]</w:t>
            </w:r>
            <w:bookmarkEnd w:id="66"/>
          </w:p>
        </w:tc>
        <w:tc>
          <w:tcPr>
            <w:tcW w:w="4129" w:type="dxa"/>
            <w:vAlign w:val="center"/>
          </w:tcPr>
          <w:p w14:paraId="47A488D8" w14:textId="7A2BE5A9" w:rsidR="002E36EF" w:rsidRPr="00CC6FF0" w:rsidRDefault="002E36EF" w:rsidP="005228C1">
            <w:pPr>
              <w:pStyle w:val="Tableau"/>
              <w:jc w:val="left"/>
              <w:rPr>
                <w:szCs w:val="22"/>
              </w:rPr>
            </w:pPr>
            <w:r w:rsidRPr="00CC6FF0">
              <w:rPr>
                <w:szCs w:val="22"/>
              </w:rPr>
              <w:t xml:space="preserve">SG </w:t>
            </w:r>
            <w:r w:rsidRPr="00CC6FF0">
              <w:rPr>
                <w:rFonts w:cs="Tahoma"/>
                <w:szCs w:val="22"/>
                <w:highlight w:val="yellow"/>
              </w:rPr>
              <w:t>Bibliothèque d’élément</w:t>
            </w:r>
          </w:p>
        </w:tc>
        <w:tc>
          <w:tcPr>
            <w:tcW w:w="4961" w:type="dxa"/>
          </w:tcPr>
          <w:p w14:paraId="0E228F74" w14:textId="4CB2D77D" w:rsidR="002E36EF" w:rsidRPr="00CC6FF0" w:rsidRDefault="002E36EF" w:rsidP="005228C1">
            <w:pPr>
              <w:pStyle w:val="Tableau"/>
              <w:jc w:val="left"/>
              <w:rPr>
                <w:rFonts w:cs="Tahoma"/>
                <w:szCs w:val="22"/>
                <w:highlight w:val="yellow"/>
              </w:rPr>
            </w:pPr>
            <w:r w:rsidRPr="00CC6FF0">
              <w:rPr>
                <w:rFonts w:cs="Tahoma"/>
                <w:szCs w:val="22"/>
                <w:highlight w:val="yellow"/>
              </w:rPr>
              <w:t>SG05 – Bibliothèque d’élément v0.1.docx</w:t>
            </w:r>
          </w:p>
        </w:tc>
      </w:tr>
      <w:tr w:rsidR="00646066" w:rsidRPr="00CC6FF0" w14:paraId="4E9D22F8" w14:textId="77777777" w:rsidTr="00CE1E84">
        <w:tc>
          <w:tcPr>
            <w:tcW w:w="773" w:type="dxa"/>
            <w:vAlign w:val="center"/>
          </w:tcPr>
          <w:p w14:paraId="3E59315A" w14:textId="7D05A7AA" w:rsidR="00646066" w:rsidRPr="00CC6FF0" w:rsidRDefault="00646066" w:rsidP="00643BFC">
            <w:pPr>
              <w:pStyle w:val="Tableau"/>
              <w:jc w:val="center"/>
              <w:rPr>
                <w:szCs w:val="22"/>
              </w:rPr>
            </w:pPr>
            <w:bookmarkStart w:id="67" w:name="DR9"/>
            <w:r w:rsidRPr="00CC6FF0">
              <w:rPr>
                <w:szCs w:val="22"/>
              </w:rPr>
              <w:t>[DR9]</w:t>
            </w:r>
            <w:bookmarkEnd w:id="67"/>
          </w:p>
        </w:tc>
        <w:tc>
          <w:tcPr>
            <w:tcW w:w="4129" w:type="dxa"/>
            <w:vAlign w:val="center"/>
          </w:tcPr>
          <w:p w14:paraId="7EC728B3" w14:textId="2319D529" w:rsidR="00646066" w:rsidRPr="00CC6FF0" w:rsidRDefault="00646066" w:rsidP="005228C1">
            <w:pPr>
              <w:pStyle w:val="Tableau"/>
              <w:jc w:val="left"/>
              <w:rPr>
                <w:szCs w:val="22"/>
              </w:rPr>
            </w:pPr>
            <w:r w:rsidRPr="00CC6FF0">
              <w:rPr>
                <w:szCs w:val="22"/>
              </w:rPr>
              <w:t>SG IHM</w:t>
            </w:r>
          </w:p>
        </w:tc>
        <w:tc>
          <w:tcPr>
            <w:tcW w:w="4961" w:type="dxa"/>
          </w:tcPr>
          <w:p w14:paraId="39716785" w14:textId="47838A1F" w:rsidR="00646066" w:rsidRPr="00CC6FF0" w:rsidRDefault="00646066" w:rsidP="005228C1">
            <w:pPr>
              <w:pStyle w:val="Tableau"/>
              <w:jc w:val="left"/>
              <w:rPr>
                <w:rFonts w:cs="Tahoma"/>
                <w:szCs w:val="22"/>
                <w:highlight w:val="yellow"/>
              </w:rPr>
            </w:pPr>
            <w:r w:rsidRPr="00CC6FF0">
              <w:rPr>
                <w:rFonts w:cs="Tahoma"/>
                <w:szCs w:val="22"/>
                <w:highlight w:val="yellow"/>
              </w:rPr>
              <w:t>SG07 - IHM</w:t>
            </w:r>
          </w:p>
        </w:tc>
      </w:tr>
    </w:tbl>
    <w:p w14:paraId="729CEF16" w14:textId="5D9E9EE8" w:rsidR="00712AE7" w:rsidRPr="00CC6FF0" w:rsidRDefault="00712AE7" w:rsidP="00712AE7">
      <w:pPr>
        <w:pStyle w:val="Titre2"/>
      </w:pPr>
      <w:bookmarkStart w:id="68" w:name="_Toc230874699"/>
      <w:bookmarkStart w:id="69" w:name="_Toc242369957"/>
      <w:bookmarkStart w:id="70" w:name="_Ref230266354"/>
      <w:bookmarkStart w:id="71" w:name="_Ref230266356"/>
      <w:r w:rsidRPr="00CC6FF0">
        <w:lastRenderedPageBreak/>
        <w:t>Terminologie</w:t>
      </w:r>
      <w:bookmarkEnd w:id="68"/>
      <w:bookmarkEnd w:id="69"/>
    </w:p>
    <w:p w14:paraId="098D2438" w14:textId="670B6447" w:rsidR="00712AE7" w:rsidRPr="00CC6FF0" w:rsidRDefault="00712AE7" w:rsidP="00712AE7"/>
    <w:tbl>
      <w:tblPr>
        <w:tblStyle w:val="TableauGrille4-Accentuation5"/>
        <w:tblW w:w="0" w:type="auto"/>
        <w:tblLook w:val="0480" w:firstRow="0" w:lastRow="0" w:firstColumn="1" w:lastColumn="0" w:noHBand="0" w:noVBand="1"/>
      </w:tblPr>
      <w:tblGrid>
        <w:gridCol w:w="2399"/>
        <w:gridCol w:w="8058"/>
      </w:tblGrid>
      <w:tr w:rsidR="00B34420" w:rsidRPr="00CC6FF0" w14:paraId="08D760FE" w14:textId="77777777" w:rsidTr="00943265">
        <w:trPr>
          <w:tblHeader/>
        </w:trPr>
        <w:tc>
          <w:tcPr>
            <w:cnfStyle w:val="001000000000" w:firstRow="0" w:lastRow="0" w:firstColumn="1" w:lastColumn="0" w:oddVBand="0" w:evenVBand="0" w:oddHBand="0" w:evenHBand="0" w:firstRowFirstColumn="0" w:firstRowLastColumn="0" w:lastRowFirstColumn="0" w:lastRowLastColumn="0"/>
            <w:tcW w:w="0" w:type="auto"/>
            <w:shd w:val="clear" w:color="auto" w:fill="222A35" w:themeFill="text2" w:themeFillShade="80"/>
          </w:tcPr>
          <w:p w14:paraId="75FD903E" w14:textId="08837DD9" w:rsidR="00B34420" w:rsidRPr="00CC6FF0" w:rsidRDefault="00B34420" w:rsidP="00ED534D">
            <w:pPr>
              <w:spacing w:before="0"/>
              <w:jc w:val="left"/>
              <w:rPr>
                <w:color w:val="FFFFFF" w:themeColor="background1"/>
              </w:rPr>
            </w:pPr>
            <w:r w:rsidRPr="00CC6FF0">
              <w:rPr>
                <w:color w:val="FFFFFF" w:themeColor="background1"/>
              </w:rPr>
              <w:t>Terme</w:t>
            </w:r>
          </w:p>
        </w:tc>
        <w:tc>
          <w:tcPr>
            <w:tcW w:w="0" w:type="auto"/>
            <w:shd w:val="clear" w:color="auto" w:fill="222A35" w:themeFill="text2" w:themeFillShade="80"/>
          </w:tcPr>
          <w:p w14:paraId="1B939C14" w14:textId="0887D2E4" w:rsidR="00B34420" w:rsidRPr="00CC6FF0" w:rsidRDefault="00B34420" w:rsidP="006A524A">
            <w:pPr>
              <w:spacing w:before="0"/>
              <w:cnfStyle w:val="000000000000" w:firstRow="0" w:lastRow="0" w:firstColumn="0" w:lastColumn="0" w:oddVBand="0" w:evenVBand="0" w:oddHBand="0" w:evenHBand="0" w:firstRowFirstColumn="0" w:firstRowLastColumn="0" w:lastRowFirstColumn="0" w:lastRowLastColumn="0"/>
              <w:rPr>
                <w:b/>
                <w:bCs/>
                <w:color w:val="FFFFFF" w:themeColor="background1"/>
              </w:rPr>
            </w:pPr>
            <w:r w:rsidRPr="00CC6FF0">
              <w:rPr>
                <w:b/>
                <w:bCs/>
                <w:color w:val="FFFFFF" w:themeColor="background1"/>
              </w:rPr>
              <w:t>Description</w:t>
            </w:r>
          </w:p>
        </w:tc>
      </w:tr>
      <w:tr w:rsidR="00712AE7" w:rsidRPr="00CC6FF0" w14:paraId="0E09B8F2"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6B32A53" w14:textId="77777777" w:rsidR="00712AE7" w:rsidRPr="00CC6FF0" w:rsidRDefault="00712AE7" w:rsidP="00ED534D">
            <w:pPr>
              <w:spacing w:before="0"/>
              <w:jc w:val="left"/>
            </w:pPr>
            <w:r w:rsidRPr="00CC6FF0">
              <w:t>Adaptation</w:t>
            </w:r>
          </w:p>
        </w:tc>
        <w:tc>
          <w:tcPr>
            <w:tcW w:w="0" w:type="auto"/>
          </w:tcPr>
          <w:p w14:paraId="226B6B8D"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Modifications des implantations et du paramétrage, réalisées sur site pendant la mise en service.</w:t>
            </w:r>
          </w:p>
        </w:tc>
      </w:tr>
      <w:tr w:rsidR="00712AE7" w:rsidRPr="00CC6FF0" w14:paraId="1828844B"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2608E2A6" w14:textId="77777777" w:rsidR="00712AE7" w:rsidRPr="00CC6FF0" w:rsidRDefault="00712AE7" w:rsidP="00ED534D">
            <w:pPr>
              <w:spacing w:before="0"/>
              <w:jc w:val="left"/>
            </w:pPr>
            <w:r w:rsidRPr="00CC6FF0">
              <w:t>Alarme</w:t>
            </w:r>
          </w:p>
        </w:tc>
        <w:tc>
          <w:tcPr>
            <w:tcW w:w="0" w:type="auto"/>
          </w:tcPr>
          <w:p w14:paraId="3DEBBFC3"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Événement qualifié comme anormal nécessitant une attention ou une action de l’utilisateur.</w:t>
            </w:r>
          </w:p>
        </w:tc>
      </w:tr>
      <w:tr w:rsidR="00712AE7" w:rsidRPr="00CC6FF0" w14:paraId="14728F8A"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567ECAA" w14:textId="77777777" w:rsidR="00712AE7" w:rsidRPr="00CC6FF0" w:rsidRDefault="00712AE7" w:rsidP="00ED534D">
            <w:pPr>
              <w:spacing w:before="0"/>
              <w:jc w:val="left"/>
            </w:pPr>
            <w:r w:rsidRPr="00CC6FF0">
              <w:t>Attribut</w:t>
            </w:r>
          </w:p>
        </w:tc>
        <w:tc>
          <w:tcPr>
            <w:tcW w:w="0" w:type="auto"/>
          </w:tcPr>
          <w:p w14:paraId="5EEF112B"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Propriété associée à un élément, décrivant ses caractéristiques ou son état.</w:t>
            </w:r>
          </w:p>
        </w:tc>
      </w:tr>
      <w:tr w:rsidR="00143D18" w:rsidRPr="00CC6FF0" w14:paraId="335D7E2B" w14:textId="77777777" w:rsidTr="00106887">
        <w:tc>
          <w:tcPr>
            <w:cnfStyle w:val="001000000000" w:firstRow="0" w:lastRow="0" w:firstColumn="1" w:lastColumn="0" w:oddVBand="0" w:evenVBand="0" w:oddHBand="0" w:evenHBand="0" w:firstRowFirstColumn="0" w:firstRowLastColumn="0" w:lastRowFirstColumn="0" w:lastRowLastColumn="0"/>
            <w:tcW w:w="0" w:type="auto"/>
          </w:tcPr>
          <w:p w14:paraId="6DD88465" w14:textId="07009906" w:rsidR="00143D18" w:rsidRPr="00CC6FF0" w:rsidRDefault="00143D18">
            <w:pPr>
              <w:spacing w:before="0"/>
              <w:jc w:val="left"/>
            </w:pPr>
            <w:r w:rsidRPr="00CC6FF0">
              <w:t>CDC</w:t>
            </w:r>
          </w:p>
        </w:tc>
        <w:tc>
          <w:tcPr>
            <w:tcW w:w="0" w:type="auto"/>
          </w:tcPr>
          <w:p w14:paraId="265C05F6" w14:textId="4788EA10" w:rsidR="00143D18" w:rsidRPr="00CC6FF0" w:rsidRDefault="00143D18" w:rsidP="006A524A">
            <w:pPr>
              <w:spacing w:before="0"/>
              <w:cnfStyle w:val="000000000000" w:firstRow="0" w:lastRow="0" w:firstColumn="0" w:lastColumn="0" w:oddVBand="0" w:evenVBand="0" w:oddHBand="0" w:evenHBand="0" w:firstRowFirstColumn="0" w:firstRowLastColumn="0" w:lastRowFirstColumn="0" w:lastRowLastColumn="0"/>
            </w:pPr>
            <w:r w:rsidRPr="00CC6FF0">
              <w:t>Cahier des charges</w:t>
            </w:r>
          </w:p>
        </w:tc>
      </w:tr>
      <w:tr w:rsidR="00712AE7" w:rsidRPr="00CC6FF0" w14:paraId="7398445B"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9F970B6" w14:textId="77777777" w:rsidR="00712AE7" w:rsidRPr="00CC6FF0" w:rsidRDefault="00712AE7" w:rsidP="00ED534D">
            <w:pPr>
              <w:spacing w:before="0"/>
              <w:jc w:val="left"/>
            </w:pPr>
            <w:r w:rsidRPr="00CC6FF0">
              <w:t>Commande</w:t>
            </w:r>
          </w:p>
        </w:tc>
        <w:tc>
          <w:tcPr>
            <w:tcW w:w="0" w:type="auto"/>
          </w:tcPr>
          <w:p w14:paraId="4165A5D9"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Action envoyée depuis le système vers un équipement afin de modifier son état ou son comportement.</w:t>
            </w:r>
          </w:p>
        </w:tc>
      </w:tr>
      <w:tr w:rsidR="00712AE7" w:rsidRPr="00CC6FF0" w14:paraId="5F28BB36"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33833EAF" w14:textId="77777777" w:rsidR="00712AE7" w:rsidRPr="00CC6FF0" w:rsidRDefault="00712AE7" w:rsidP="00ED534D">
            <w:pPr>
              <w:spacing w:before="0"/>
              <w:jc w:val="left"/>
            </w:pPr>
            <w:r w:rsidRPr="00CC6FF0">
              <w:t>Configuration</w:t>
            </w:r>
          </w:p>
        </w:tc>
        <w:tc>
          <w:tcPr>
            <w:tcW w:w="0" w:type="auto"/>
          </w:tcPr>
          <w:p w14:paraId="4D08A181"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d’options et valeurs statiques qui ne peuvent être modifiées qu’en phase d’ingénierie (ex : plans, bâtiments...).</w:t>
            </w:r>
          </w:p>
        </w:tc>
      </w:tr>
      <w:tr w:rsidR="00712AE7" w:rsidRPr="00CC6FF0" w14:paraId="182E1017"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8A2EF4B" w14:textId="77777777" w:rsidR="00712AE7" w:rsidRPr="00CC6FF0" w:rsidRDefault="00712AE7" w:rsidP="00ED534D">
            <w:pPr>
              <w:spacing w:before="0"/>
              <w:jc w:val="left"/>
            </w:pPr>
            <w:r w:rsidRPr="00CC6FF0">
              <w:t>Composant fonctionnel (CF)</w:t>
            </w:r>
          </w:p>
        </w:tc>
        <w:tc>
          <w:tcPr>
            <w:tcW w:w="0" w:type="auto"/>
          </w:tcPr>
          <w:p w14:paraId="5DC2E091"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Bloc logique du système regroupant un ensemble cohérent de fonctions et portant une responsabilité spécifique dans l’architecture.</w:t>
            </w:r>
          </w:p>
        </w:tc>
      </w:tr>
      <w:tr w:rsidR="00143D18" w:rsidRPr="00CC6FF0" w14:paraId="68A0D270" w14:textId="77777777" w:rsidTr="00106887">
        <w:tc>
          <w:tcPr>
            <w:cnfStyle w:val="001000000000" w:firstRow="0" w:lastRow="0" w:firstColumn="1" w:lastColumn="0" w:oddVBand="0" w:evenVBand="0" w:oddHBand="0" w:evenHBand="0" w:firstRowFirstColumn="0" w:firstRowLastColumn="0" w:lastRowFirstColumn="0" w:lastRowLastColumn="0"/>
            <w:tcW w:w="0" w:type="auto"/>
          </w:tcPr>
          <w:p w14:paraId="5AF72330" w14:textId="4A5B937A" w:rsidR="00143D18" w:rsidRPr="00CC6FF0" w:rsidRDefault="00143D18">
            <w:pPr>
              <w:spacing w:before="0"/>
              <w:jc w:val="left"/>
            </w:pPr>
            <w:r w:rsidRPr="00CC6FF0">
              <w:t>DCD</w:t>
            </w:r>
          </w:p>
        </w:tc>
        <w:tc>
          <w:tcPr>
            <w:tcW w:w="0" w:type="auto"/>
          </w:tcPr>
          <w:p w14:paraId="560DC08D" w14:textId="037D3F13" w:rsidR="00143D18" w:rsidRPr="00CC6FF0" w:rsidRDefault="00E9288D" w:rsidP="006A524A">
            <w:pPr>
              <w:spacing w:before="0"/>
              <w:cnfStyle w:val="000000000000" w:firstRow="0" w:lastRow="0" w:firstColumn="0" w:lastColumn="0" w:oddVBand="0" w:evenVBand="0" w:oddHBand="0" w:evenHBand="0" w:firstRowFirstColumn="0" w:firstRowLastColumn="0" w:lastRowFirstColumn="0" w:lastRowLastColumn="0"/>
            </w:pPr>
            <w:r w:rsidRPr="00CC6FF0">
              <w:t>Dossier</w:t>
            </w:r>
            <w:r w:rsidR="00143D18" w:rsidRPr="00CC6FF0">
              <w:t xml:space="preserve"> de Conception Détaillée</w:t>
            </w:r>
          </w:p>
        </w:tc>
      </w:tr>
      <w:tr w:rsidR="00D02F44" w:rsidRPr="00CC6FF0" w14:paraId="458D3645" w14:textId="77777777" w:rsidTr="00CF3F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19A3F9B1" w14:textId="77777777" w:rsidR="00D02F44" w:rsidRPr="00CC6FF0" w:rsidRDefault="00D02F44" w:rsidP="00CF3F56">
            <w:pPr>
              <w:spacing w:before="0"/>
              <w:jc w:val="left"/>
            </w:pPr>
            <w:r w:rsidRPr="00CC6FF0">
              <w:t>DCP</w:t>
            </w:r>
          </w:p>
        </w:tc>
        <w:tc>
          <w:tcPr>
            <w:tcW w:w="0" w:type="auto"/>
          </w:tcPr>
          <w:p w14:paraId="42AEC375" w14:textId="40544AEF" w:rsidR="00D02F44" w:rsidRPr="00CC6FF0" w:rsidRDefault="00E9288D" w:rsidP="006A524A">
            <w:pPr>
              <w:spacing w:before="0"/>
              <w:cnfStyle w:val="000000100000" w:firstRow="0" w:lastRow="0" w:firstColumn="0" w:lastColumn="0" w:oddVBand="0" w:evenVBand="0" w:oddHBand="1" w:evenHBand="0" w:firstRowFirstColumn="0" w:firstRowLastColumn="0" w:lastRowFirstColumn="0" w:lastRowLastColumn="0"/>
            </w:pPr>
            <w:r w:rsidRPr="00CC6FF0">
              <w:t>Dossier</w:t>
            </w:r>
            <w:r w:rsidR="00D02F44" w:rsidRPr="00CC6FF0">
              <w:t xml:space="preserve"> de Conception Préliminaire</w:t>
            </w:r>
          </w:p>
        </w:tc>
      </w:tr>
      <w:tr w:rsidR="00712AE7" w:rsidRPr="00CC6FF0" w14:paraId="2C996CCC"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3A2C0E09" w14:textId="77777777" w:rsidR="00712AE7" w:rsidRPr="00CC6FF0" w:rsidRDefault="00712AE7" w:rsidP="00ED534D">
            <w:pPr>
              <w:spacing w:before="0"/>
              <w:jc w:val="left"/>
            </w:pPr>
            <w:r w:rsidRPr="00CC6FF0">
              <w:t>Élément</w:t>
            </w:r>
          </w:p>
        </w:tc>
        <w:tc>
          <w:tcPr>
            <w:tcW w:w="0" w:type="auto"/>
          </w:tcPr>
          <w:p w14:paraId="47233447"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Objet du système représentant un équipement, une zone ou une entité métier.</w:t>
            </w:r>
          </w:p>
        </w:tc>
      </w:tr>
      <w:tr w:rsidR="00550480" w:rsidRPr="00CC6FF0" w14:paraId="45196C61"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2990AA4" w14:textId="77777777" w:rsidR="00550480" w:rsidRPr="00CC6FF0" w:rsidRDefault="00550480" w:rsidP="00ED534D">
            <w:pPr>
              <w:spacing w:before="0"/>
              <w:jc w:val="left"/>
              <w:rPr>
                <w:b w:val="0"/>
                <w:bCs w:val="0"/>
              </w:rPr>
            </w:pPr>
            <w:r w:rsidRPr="00CC6FF0">
              <w:t>Enumérations Panorama</w:t>
            </w:r>
          </w:p>
          <w:p w14:paraId="1DC56337" w14:textId="77777777" w:rsidR="00550480" w:rsidRPr="00CC6FF0" w:rsidRDefault="00550480" w:rsidP="00ED534D">
            <w:pPr>
              <w:spacing w:before="0"/>
              <w:jc w:val="left"/>
              <w:rPr>
                <w:b w:val="0"/>
                <w:bCs w:val="0"/>
              </w:rPr>
            </w:pPr>
          </w:p>
          <w:p w14:paraId="355CD1B6" w14:textId="3AF1F28A" w:rsidR="00550480" w:rsidRPr="00CC6FF0" w:rsidRDefault="00550480" w:rsidP="00ED534D">
            <w:pPr>
              <w:spacing w:before="0"/>
              <w:jc w:val="left"/>
            </w:pPr>
          </w:p>
        </w:tc>
        <w:tc>
          <w:tcPr>
            <w:tcW w:w="0" w:type="auto"/>
          </w:tcPr>
          <w:p w14:paraId="7595E00D" w14:textId="2642C7CB" w:rsidR="00550480" w:rsidRPr="00CC6FF0" w:rsidRDefault="00550480" w:rsidP="006A524A">
            <w:pPr>
              <w:spacing w:before="0"/>
              <w:cnfStyle w:val="000000100000" w:firstRow="0" w:lastRow="0" w:firstColumn="0" w:lastColumn="0" w:oddVBand="0" w:evenVBand="0" w:oddHBand="1" w:evenHBand="0" w:firstRowFirstColumn="0" w:firstRowLastColumn="0" w:lastRowFirstColumn="0" w:lastRowLastColumn="0"/>
            </w:pPr>
            <w:r w:rsidRPr="00CC6FF0">
              <w:t>Liste nommée de couples (valeur entière ↔ chaîne de caractères), définie dans une application Panorama, et réutilisable sur n'importe quelle variable de type énumération.</w:t>
            </w:r>
          </w:p>
          <w:p w14:paraId="44E5F5F4" w14:textId="3AA15BE3" w:rsidR="00550480" w:rsidRPr="00CC6FF0" w:rsidRDefault="00550480" w:rsidP="006A524A">
            <w:pPr>
              <w:spacing w:before="0"/>
              <w:cnfStyle w:val="000000100000" w:firstRow="0" w:lastRow="0" w:firstColumn="0" w:lastColumn="0" w:oddVBand="0" w:evenVBand="0" w:oddHBand="1" w:evenHBand="0" w:firstRowFirstColumn="0" w:firstRowLastColumn="0" w:lastRowFirstColumn="0" w:lastRowLastColumn="0"/>
            </w:pPr>
            <w:r w:rsidRPr="00CC6FF0">
              <w:t>Exemple d’utilisation : Codes des états du cycle de vie d’un objet (0=Inactif, 1=En cours, 2=Terminé)</w:t>
            </w:r>
          </w:p>
        </w:tc>
      </w:tr>
      <w:tr w:rsidR="00712AE7" w:rsidRPr="00CC6FF0" w14:paraId="056361FB"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14EFA242" w14:textId="77777777" w:rsidR="00712AE7" w:rsidRPr="00CC6FF0" w:rsidRDefault="00712AE7" w:rsidP="00ED534D">
            <w:pPr>
              <w:spacing w:before="0"/>
              <w:jc w:val="left"/>
            </w:pPr>
            <w:r w:rsidRPr="00CC6FF0">
              <w:t>État</w:t>
            </w:r>
          </w:p>
        </w:tc>
        <w:tc>
          <w:tcPr>
            <w:tcW w:w="0" w:type="auto"/>
          </w:tcPr>
          <w:p w14:paraId="483070C7" w14:textId="11C14EE2"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Valeur représentant la situation courante d’un élément à un instant donné.</w:t>
            </w:r>
            <w:r w:rsidR="00550480" w:rsidRPr="00CC6FF0">
              <w:t xml:space="preserve"> </w:t>
            </w:r>
          </w:p>
        </w:tc>
      </w:tr>
      <w:tr w:rsidR="00712AE7" w:rsidRPr="00CC6FF0" w14:paraId="1A5F0815"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0B28BEF" w14:textId="77777777" w:rsidR="00712AE7" w:rsidRPr="00CC6FF0" w:rsidRDefault="00712AE7" w:rsidP="00ED534D">
            <w:pPr>
              <w:spacing w:before="0"/>
              <w:jc w:val="left"/>
            </w:pPr>
            <w:r w:rsidRPr="00CC6FF0">
              <w:t>Événement</w:t>
            </w:r>
          </w:p>
        </w:tc>
        <w:tc>
          <w:tcPr>
            <w:tcW w:w="0" w:type="auto"/>
          </w:tcPr>
          <w:p w14:paraId="6CAF410A"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Changement d’état ou information remontée par le système, susceptible de déclencher un traitement ou une alerte.</w:t>
            </w:r>
          </w:p>
        </w:tc>
      </w:tr>
      <w:tr w:rsidR="00712AE7" w:rsidRPr="00CC6FF0" w14:paraId="3FEC0765"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4AC5D363" w14:textId="77777777" w:rsidR="00712AE7" w:rsidRPr="00CC6FF0" w:rsidRDefault="00712AE7" w:rsidP="00ED534D">
            <w:pPr>
              <w:spacing w:before="0"/>
              <w:jc w:val="left"/>
            </w:pPr>
            <w:r w:rsidRPr="00CC6FF0">
              <w:t>Flux de données</w:t>
            </w:r>
          </w:p>
        </w:tc>
        <w:tc>
          <w:tcPr>
            <w:tcW w:w="0" w:type="auto"/>
          </w:tcPr>
          <w:p w14:paraId="224B5AED"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des informations échangées entre composants fonctionnels via les interfaces.</w:t>
            </w:r>
          </w:p>
        </w:tc>
      </w:tr>
      <w:tr w:rsidR="00712AE7" w:rsidRPr="00CC6FF0" w14:paraId="6D11542B"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CE48A9A" w14:textId="77777777" w:rsidR="00712AE7" w:rsidRPr="00CC6FF0" w:rsidRDefault="00712AE7" w:rsidP="00ED534D">
            <w:pPr>
              <w:spacing w:before="0"/>
              <w:jc w:val="left"/>
            </w:pPr>
            <w:r w:rsidRPr="00CC6FF0">
              <w:t>Interface fonctionnelle</w:t>
            </w:r>
          </w:p>
        </w:tc>
        <w:tc>
          <w:tcPr>
            <w:tcW w:w="0" w:type="auto"/>
          </w:tcPr>
          <w:p w14:paraId="46A618C7"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Point d’échange structuré entre deux composants fonctionnels, définissant les flux de données et les interactions.</w:t>
            </w:r>
          </w:p>
        </w:tc>
      </w:tr>
      <w:tr w:rsidR="00EC5586" w:rsidRPr="00CC6FF0" w14:paraId="34550D9A"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443E1339" w14:textId="7F59AA39" w:rsidR="00EC5586" w:rsidRPr="00CC6FF0" w:rsidRDefault="00EC5586" w:rsidP="00ED534D">
            <w:pPr>
              <w:spacing w:before="0"/>
              <w:jc w:val="left"/>
            </w:pPr>
            <w:r w:rsidRPr="00CC6FF0">
              <w:t>Interface Systèmes externes</w:t>
            </w:r>
          </w:p>
        </w:tc>
        <w:tc>
          <w:tcPr>
            <w:tcW w:w="0" w:type="auto"/>
          </w:tcPr>
          <w:p w14:paraId="1C744A5A" w14:textId="0EA666A8" w:rsidR="00EC5586" w:rsidRPr="00CC6FF0" w:rsidRDefault="00EC5586"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des échanges entre VisioDEF</w:t>
            </w:r>
            <w:r w:rsidR="00E9577D" w:rsidRPr="00CC6FF0">
              <w:t xml:space="preserve"> </w:t>
            </w:r>
            <w:r w:rsidRPr="00CC6FF0">
              <w:t>4</w:t>
            </w:r>
            <w:r w:rsidR="00E9577D" w:rsidRPr="00CC6FF0">
              <w:t>.0</w:t>
            </w:r>
            <w:r w:rsidRPr="00CC6FF0">
              <w:t xml:space="preserve"> et des systèmes tiers : import de fichiers de configuration, intégration de données externes (plans, scénarios par exemple) et export de données</w:t>
            </w:r>
          </w:p>
        </w:tc>
      </w:tr>
      <w:tr w:rsidR="00712AE7" w:rsidRPr="00CC6FF0" w14:paraId="6F48E4F1"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4CD6F992" w14:textId="77777777" w:rsidR="00712AE7" w:rsidRPr="00CC6FF0" w:rsidRDefault="00712AE7" w:rsidP="00ED534D">
            <w:pPr>
              <w:spacing w:before="0"/>
              <w:jc w:val="left"/>
            </w:pPr>
            <w:r w:rsidRPr="00CC6FF0">
              <w:t>Interprétation</w:t>
            </w:r>
          </w:p>
        </w:tc>
        <w:tc>
          <w:tcPr>
            <w:tcW w:w="0" w:type="auto"/>
          </w:tcPr>
          <w:p w14:paraId="6E312AEE"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Analyse de l’arborescence OPC pour identifier les éléments et leurs données associées.</w:t>
            </w:r>
          </w:p>
        </w:tc>
      </w:tr>
      <w:tr w:rsidR="005519E6" w:rsidRPr="00CC6FF0" w14:paraId="6402166F"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2F2FB7D3" w14:textId="7D3DAF94" w:rsidR="005519E6" w:rsidRPr="00CC6FF0" w:rsidRDefault="005519E6" w:rsidP="00ED534D">
            <w:pPr>
              <w:spacing w:before="0"/>
              <w:jc w:val="left"/>
            </w:pPr>
            <w:r w:rsidRPr="00CC6FF0">
              <w:t>Localiser</w:t>
            </w:r>
          </w:p>
        </w:tc>
        <w:tc>
          <w:tcPr>
            <w:tcW w:w="0" w:type="auto"/>
          </w:tcPr>
          <w:p w14:paraId="54ABF5D0" w14:textId="204FA137" w:rsidR="005519E6" w:rsidRPr="00CC6FF0" w:rsidRDefault="005519E6" w:rsidP="006A524A">
            <w:pPr>
              <w:spacing w:before="0"/>
              <w:cnfStyle w:val="000000000000" w:firstRow="0" w:lastRow="0" w:firstColumn="0" w:lastColumn="0" w:oddVBand="0" w:evenVBand="0" w:oddHBand="0" w:evenHBand="0" w:firstRowFirstColumn="0" w:firstRowLastColumn="0" w:lastRowFirstColumn="0" w:lastRowLastColumn="0"/>
            </w:pPr>
            <w:r w:rsidRPr="00CC6FF0">
              <w:t>Localiser un élément consiste à afficher son implantation</w:t>
            </w:r>
          </w:p>
        </w:tc>
      </w:tr>
      <w:tr w:rsidR="00712AE7" w:rsidRPr="00CC6FF0" w14:paraId="2FEB45E8"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A83F4C0" w14:textId="77777777" w:rsidR="00712AE7" w:rsidRPr="00CC6FF0" w:rsidRDefault="00712AE7" w:rsidP="00ED534D">
            <w:pPr>
              <w:spacing w:before="0"/>
              <w:jc w:val="left"/>
            </w:pPr>
            <w:r w:rsidRPr="00CC6FF0">
              <w:t>Modèle métier</w:t>
            </w:r>
          </w:p>
        </w:tc>
        <w:tc>
          <w:tcPr>
            <w:tcW w:w="0" w:type="auto"/>
          </w:tcPr>
          <w:p w14:paraId="135145B1"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Représentation structurée des éléments, attributs, états et relations du système, constituant le référentiel central des données.</w:t>
            </w:r>
          </w:p>
        </w:tc>
      </w:tr>
      <w:tr w:rsidR="00712AE7" w:rsidRPr="00CC6FF0" w14:paraId="37D5CC4F"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6FE5AE5E" w14:textId="77777777" w:rsidR="00712AE7" w:rsidRPr="00CC6FF0" w:rsidRDefault="00712AE7" w:rsidP="00ED534D">
            <w:pPr>
              <w:spacing w:before="0"/>
              <w:jc w:val="left"/>
            </w:pPr>
            <w:r w:rsidRPr="00CC6FF0">
              <w:t>OPC</w:t>
            </w:r>
          </w:p>
        </w:tc>
        <w:tc>
          <w:tcPr>
            <w:tcW w:w="0" w:type="auto"/>
          </w:tcPr>
          <w:p w14:paraId="595F4B3A"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Protocole de communication utilisé pour l’échange de données avec les équipements et systèmes industriels.</w:t>
            </w:r>
          </w:p>
        </w:tc>
      </w:tr>
      <w:tr w:rsidR="00712AE7" w:rsidRPr="00CC6FF0" w14:paraId="33AD3BA4"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00BBD2E" w14:textId="77777777" w:rsidR="00712AE7" w:rsidRPr="00CC6FF0" w:rsidRDefault="00712AE7" w:rsidP="00ED534D">
            <w:pPr>
              <w:spacing w:before="0"/>
              <w:jc w:val="left"/>
            </w:pPr>
            <w:r w:rsidRPr="00CC6FF0">
              <w:t>Paramétrage</w:t>
            </w:r>
          </w:p>
        </w:tc>
        <w:tc>
          <w:tcPr>
            <w:tcW w:w="0" w:type="auto"/>
          </w:tcPr>
          <w:p w14:paraId="7D655650"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Options dynamiques pouvant être modifiées à n’importe quel moment.</w:t>
            </w:r>
          </w:p>
        </w:tc>
      </w:tr>
      <w:tr w:rsidR="00712AE7" w:rsidRPr="00CC6FF0" w14:paraId="486614F1"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17D5D0BB" w14:textId="77777777" w:rsidR="00712AE7" w:rsidRPr="00CC6FF0" w:rsidRDefault="00712AE7" w:rsidP="00ED534D">
            <w:pPr>
              <w:spacing w:before="0"/>
              <w:jc w:val="left"/>
            </w:pPr>
            <w:r w:rsidRPr="00CC6FF0">
              <w:t>Relation</w:t>
            </w:r>
          </w:p>
        </w:tc>
        <w:tc>
          <w:tcPr>
            <w:tcW w:w="0" w:type="auto"/>
          </w:tcPr>
          <w:p w14:paraId="00B55AB9"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Lien structurant entre les éléments du modèle métier.</w:t>
            </w:r>
          </w:p>
        </w:tc>
      </w:tr>
      <w:tr w:rsidR="00625597" w:rsidRPr="00CC6FF0" w14:paraId="02159A27"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9500EED" w14:textId="2DD58CFD" w:rsidR="00625597" w:rsidRPr="00CC6FF0" w:rsidRDefault="00625597" w:rsidP="00ED534D">
            <w:pPr>
              <w:spacing w:before="0"/>
              <w:jc w:val="left"/>
            </w:pPr>
            <w:r w:rsidRPr="00CC6FF0">
              <w:t>SG</w:t>
            </w:r>
          </w:p>
        </w:tc>
        <w:tc>
          <w:tcPr>
            <w:tcW w:w="0" w:type="auto"/>
          </w:tcPr>
          <w:p w14:paraId="5F595B6F" w14:textId="22724C65" w:rsidR="00625597" w:rsidRPr="00CC6FF0" w:rsidRDefault="006A524A" w:rsidP="006A524A">
            <w:pPr>
              <w:spacing w:before="0"/>
              <w:cnfStyle w:val="000000100000" w:firstRow="0" w:lastRow="0" w:firstColumn="0" w:lastColumn="0" w:oddVBand="0" w:evenVBand="0" w:oddHBand="1" w:evenHBand="0" w:firstRowFirstColumn="0" w:firstRowLastColumn="0" w:lastRowFirstColumn="0" w:lastRowLastColumn="0"/>
            </w:pPr>
            <w:r w:rsidRPr="00CC6FF0">
              <w:t>SG signifie Spécification Générale. C'est un document qui décrit le comportement fonctionnel de l'application, c'est-à-dire ses règles de fonctionnement.</w:t>
            </w:r>
          </w:p>
        </w:tc>
      </w:tr>
    </w:tbl>
    <w:p w14:paraId="1A7F7409" w14:textId="0F6CE1EF" w:rsidR="00B34420" w:rsidRPr="00CC6FF0" w:rsidRDefault="00B34420" w:rsidP="00B34420">
      <w:bookmarkStart w:id="72" w:name="_Ref230775165"/>
      <w:bookmarkStart w:id="73" w:name="_Toc230874700"/>
    </w:p>
    <w:p w14:paraId="7E89E078" w14:textId="4D5CBC98" w:rsidR="00B81B1F" w:rsidRPr="00CC6FF0" w:rsidRDefault="00B81B1F" w:rsidP="00B81B1F">
      <w:pPr>
        <w:pStyle w:val="Titre2"/>
      </w:pPr>
      <w:bookmarkStart w:id="74" w:name="_Toc242369958"/>
      <w:r w:rsidRPr="00CC6FF0">
        <w:lastRenderedPageBreak/>
        <w:t>Guide de lecture</w:t>
      </w:r>
      <w:bookmarkEnd w:id="74"/>
    </w:p>
    <w:p w14:paraId="319A9C9D" w14:textId="72CEC5FD" w:rsidR="00645B0F" w:rsidRPr="00CC6FF0" w:rsidRDefault="00645B0F" w:rsidP="00B81B1F">
      <w:r w:rsidRPr="00CC6FF0">
        <w:t>Cette section présente l'organisation du document et les conventions utilisées dans les fiches de spécification.</w:t>
      </w:r>
    </w:p>
    <w:p w14:paraId="08146905" w14:textId="77777777" w:rsidR="00645B0F" w:rsidRPr="00CC6FF0" w:rsidRDefault="00645B0F" w:rsidP="00645B0F">
      <w:pPr>
        <w:pStyle w:val="Titre3"/>
      </w:pPr>
      <w:bookmarkStart w:id="75" w:name="_Toc242369959"/>
      <w:r w:rsidRPr="00CC6FF0">
        <w:t>Organisation du document</w:t>
      </w:r>
      <w:bookmarkEnd w:id="75"/>
    </w:p>
    <w:p w14:paraId="120D8E68" w14:textId="1EEBD7CE" w:rsidR="00645B0F" w:rsidRPr="00CC6FF0" w:rsidRDefault="00645B0F" w:rsidP="00645B0F">
      <w:r w:rsidRPr="00CC6FF0">
        <w:t>La Spécification Générale (SG) décrit le comportement fonctionnel de VisioDEF 4.0. Elle est organisée selon le découpage logiciel défini dans le DCP : chaque chapitre correspond à un module fonctionnel d’un composant logiciel (CL1 à CL6). Un module fonctionnel regroupe un ensemble de fonctionnalités et leurs description</w:t>
      </w:r>
      <w:r w:rsidR="005945E6">
        <w:t>s</w:t>
      </w:r>
      <w:r w:rsidRPr="00CC6FF0">
        <w:t>.</w:t>
      </w:r>
    </w:p>
    <w:p w14:paraId="25E3724D" w14:textId="589DA8C2" w:rsidR="00645B0F" w:rsidRPr="00CC6FF0" w:rsidRDefault="00645B0F" w:rsidP="00645B0F">
      <w:r w:rsidRPr="00CC6FF0">
        <w:t>La SG décrit les règles de fonctionnement</w:t>
      </w:r>
      <w:r w:rsidR="00646066" w:rsidRPr="00CC6FF0">
        <w:t xml:space="preserve"> et propose de</w:t>
      </w:r>
      <w:r w:rsidRPr="00CC6FF0">
        <w:t>s maquettes à titre d'illustration</w:t>
      </w:r>
      <w:r w:rsidR="00646066" w:rsidRPr="00CC6FF0">
        <w:t xml:space="preserve">. La présentation graphique relève du </w:t>
      </w:r>
      <w:r w:rsidR="00646066" w:rsidRPr="00CC6FF0">
        <w:fldChar w:fldCharType="begin"/>
      </w:r>
      <w:r w:rsidR="00646066" w:rsidRPr="00CC6FF0">
        <w:instrText xml:space="preserve"> REF DR9 \h </w:instrText>
      </w:r>
      <w:r w:rsidR="00646066" w:rsidRPr="00CC6FF0">
        <w:fldChar w:fldCharType="separate"/>
      </w:r>
      <w:r w:rsidR="00646066" w:rsidRPr="00CC6FF0">
        <w:rPr>
          <w:szCs w:val="22"/>
        </w:rPr>
        <w:t>[DR9]</w:t>
      </w:r>
      <w:r w:rsidR="00646066" w:rsidRPr="00CC6FF0">
        <w:fldChar w:fldCharType="end"/>
      </w:r>
      <w:r w:rsidR="00646066" w:rsidRPr="00CC6FF0">
        <w:t>, et les choix techniques et d'architecture relèvent du DCP.</w:t>
      </w:r>
    </w:p>
    <w:p w14:paraId="21A4C439" w14:textId="0043A44A" w:rsidR="00645B0F" w:rsidRPr="00CC6FF0" w:rsidRDefault="00645B0F" w:rsidP="00646066">
      <w:pPr>
        <w:pStyle w:val="Sous-titre"/>
      </w:pPr>
      <w:r w:rsidRPr="00CC6FF0">
        <w:t xml:space="preserve">Identification des </w:t>
      </w:r>
      <w:r w:rsidR="00646066" w:rsidRPr="00CC6FF0">
        <w:t>module</w:t>
      </w:r>
      <w:r w:rsidR="005945E6">
        <w:t>s</w:t>
      </w:r>
      <w:r w:rsidR="00646066" w:rsidRPr="00CC6FF0">
        <w:t xml:space="preserve"> fonctionnel</w:t>
      </w:r>
      <w:r w:rsidR="005945E6">
        <w:t>s</w:t>
      </w:r>
    </w:p>
    <w:p w14:paraId="490886CA" w14:textId="4CAC33FE" w:rsidR="00645B0F" w:rsidRPr="00CC6FF0" w:rsidRDefault="00645B0F" w:rsidP="00645B0F">
      <w:r w:rsidRPr="00CC6FF0">
        <w:t xml:space="preserve">Chaque </w:t>
      </w:r>
      <w:r w:rsidR="00646066" w:rsidRPr="00CC6FF0">
        <w:t>module fonctionnel</w:t>
      </w:r>
      <w:r w:rsidRPr="00CC6FF0">
        <w:t xml:space="preserve"> porte un identifiant unique de la forme SG[nn]-CL[x].[y]-[MOD].[nn], par exemple SG06-CL6.7-ELT.01, où :</w:t>
      </w:r>
    </w:p>
    <w:p w14:paraId="7B77A6B5" w14:textId="77777777" w:rsidR="00645B0F" w:rsidRPr="00CC6FF0" w:rsidRDefault="00645B0F">
      <w:pPr>
        <w:pStyle w:val="Paragraphedeliste"/>
        <w:numPr>
          <w:ilvl w:val="0"/>
          <w:numId w:val="84"/>
        </w:numPr>
      </w:pPr>
      <w:r w:rsidRPr="00CC6FF0">
        <w:t>SG[nn] désigne [le chapitre de la SG] ;</w:t>
      </w:r>
    </w:p>
    <w:p w14:paraId="38435648" w14:textId="77777777" w:rsidR="00645B0F" w:rsidRPr="00CC6FF0" w:rsidRDefault="00645B0F">
      <w:pPr>
        <w:pStyle w:val="Paragraphedeliste"/>
        <w:numPr>
          <w:ilvl w:val="0"/>
          <w:numId w:val="84"/>
        </w:numPr>
      </w:pPr>
      <w:r w:rsidRPr="00CC6FF0">
        <w:t>CL[x].[y] désigne le composant logiciel et son sous-ensemble ;</w:t>
      </w:r>
    </w:p>
    <w:p w14:paraId="0A51CA9F" w14:textId="77777777" w:rsidR="00645B0F" w:rsidRPr="00CC6FF0" w:rsidRDefault="00645B0F">
      <w:pPr>
        <w:pStyle w:val="Paragraphedeliste"/>
        <w:numPr>
          <w:ilvl w:val="0"/>
          <w:numId w:val="84"/>
        </w:numPr>
      </w:pPr>
      <w:r w:rsidRPr="00CC6FF0">
        <w:t>[MOD] est le code du module, par exemple ELT pour la liste des éléments ou CNX pour la connectivité ;</w:t>
      </w:r>
    </w:p>
    <w:p w14:paraId="7ED6EDA8" w14:textId="6D1EFA97" w:rsidR="00645B0F" w:rsidRPr="00CC6FF0" w:rsidRDefault="00645B0F">
      <w:pPr>
        <w:pStyle w:val="Paragraphedeliste"/>
        <w:numPr>
          <w:ilvl w:val="0"/>
          <w:numId w:val="84"/>
        </w:numPr>
      </w:pPr>
      <w:r w:rsidRPr="00CC6FF0">
        <w:t xml:space="preserve">[nn] est le numéro de la </w:t>
      </w:r>
      <w:r w:rsidR="00646066" w:rsidRPr="00CC6FF0">
        <w:t xml:space="preserve">fonction </w:t>
      </w:r>
      <w:r w:rsidRPr="00CC6FF0">
        <w:t>dans le module.</w:t>
      </w:r>
    </w:p>
    <w:p w14:paraId="36811E65" w14:textId="38CF88BA" w:rsidR="00645B0F" w:rsidRPr="00CC6FF0" w:rsidRDefault="00645B0F" w:rsidP="00646066">
      <w:pPr>
        <w:pStyle w:val="Sous-titre"/>
      </w:pPr>
      <w:r w:rsidRPr="00CC6FF0">
        <w:t xml:space="preserve">Structure d'une </w:t>
      </w:r>
      <w:r w:rsidR="00646066" w:rsidRPr="00CC6FF0">
        <w:t>fonction</w:t>
      </w:r>
    </w:p>
    <w:p w14:paraId="1277CDA1" w14:textId="11C171F8" w:rsidR="00645B0F" w:rsidRPr="00CC6FF0" w:rsidRDefault="00645B0F" w:rsidP="00645B0F">
      <w:r w:rsidRPr="00CC6FF0">
        <w:t xml:space="preserve">Chaque </w:t>
      </w:r>
      <w:r w:rsidR="00646066" w:rsidRPr="00CC6FF0">
        <w:t xml:space="preserve">fonction </w:t>
      </w:r>
      <w:r w:rsidRPr="00CC6FF0">
        <w:t>comporte les rubriques suivantes</w:t>
      </w:r>
      <w:r w:rsidR="00646066" w:rsidRPr="00CC6FF0">
        <w:t xml:space="preserve"> </w:t>
      </w:r>
      <w:r w:rsidRPr="00CC6FF0">
        <w:t>:</w:t>
      </w:r>
    </w:p>
    <w:p w14:paraId="54EE6A29" w14:textId="08E8F5CA" w:rsidR="00645B0F" w:rsidRPr="00CC6FF0" w:rsidRDefault="00646066">
      <w:pPr>
        <w:pStyle w:val="Paragraphedeliste"/>
        <w:numPr>
          <w:ilvl w:val="0"/>
          <w:numId w:val="85"/>
        </w:numPr>
      </w:pPr>
      <w:r w:rsidRPr="00CC6FF0">
        <w:t>L’objet</w:t>
      </w:r>
      <w:r w:rsidR="00645B0F" w:rsidRPr="00CC6FF0">
        <w:t>, qui présente la fonctionnalité en quelques phrases ;</w:t>
      </w:r>
    </w:p>
    <w:p w14:paraId="596B7FAF" w14:textId="21240171" w:rsidR="00645B0F" w:rsidRPr="00CC6FF0" w:rsidRDefault="00646066">
      <w:pPr>
        <w:pStyle w:val="Paragraphedeliste"/>
        <w:numPr>
          <w:ilvl w:val="0"/>
          <w:numId w:val="85"/>
        </w:numPr>
      </w:pPr>
      <w:r w:rsidRPr="00CC6FF0">
        <w:t>Les</w:t>
      </w:r>
      <w:r w:rsidR="00645B0F" w:rsidRPr="00CC6FF0">
        <w:t xml:space="preserve"> conditions d'accès : contexte d'appel, droits nécessaires ;</w:t>
      </w:r>
    </w:p>
    <w:p w14:paraId="0C0E3FC8" w14:textId="35F81870" w:rsidR="00645B0F" w:rsidRPr="00CC6FF0" w:rsidRDefault="00646066">
      <w:pPr>
        <w:pStyle w:val="Paragraphedeliste"/>
        <w:numPr>
          <w:ilvl w:val="0"/>
          <w:numId w:val="85"/>
        </w:numPr>
      </w:pPr>
      <w:r w:rsidRPr="00CC6FF0">
        <w:t>La</w:t>
      </w:r>
      <w:r w:rsidR="00645B0F" w:rsidRPr="00CC6FF0">
        <w:t xml:space="preserve"> description du comportement, découpée en rubriques propres à la fonctionnalité ;</w:t>
      </w:r>
    </w:p>
    <w:p w14:paraId="19B1A204" w14:textId="4A79D57A" w:rsidR="00645B0F" w:rsidRPr="00CC6FF0" w:rsidRDefault="00646066">
      <w:pPr>
        <w:pStyle w:val="Paragraphedeliste"/>
        <w:numPr>
          <w:ilvl w:val="0"/>
          <w:numId w:val="85"/>
        </w:numPr>
      </w:pPr>
      <w:r w:rsidRPr="00CC6FF0">
        <w:t>Le</w:t>
      </w:r>
      <w:r w:rsidR="00645B0F" w:rsidRPr="00CC6FF0">
        <w:t xml:space="preserve"> modèle de données, le cas échéant ;</w:t>
      </w:r>
    </w:p>
    <w:p w14:paraId="4EA13C6F" w14:textId="6ABC548C" w:rsidR="00645B0F" w:rsidRPr="00CC6FF0" w:rsidRDefault="00646066">
      <w:pPr>
        <w:pStyle w:val="Paragraphedeliste"/>
        <w:numPr>
          <w:ilvl w:val="0"/>
          <w:numId w:val="85"/>
        </w:numPr>
      </w:pPr>
      <w:r w:rsidRPr="00CC6FF0">
        <w:t>La</w:t>
      </w:r>
      <w:r w:rsidR="00645B0F" w:rsidRPr="00CC6FF0">
        <w:t xml:space="preserve"> cinématique, qui décrit le déroulement de la fonctionnalité étape par étape ;</w:t>
      </w:r>
    </w:p>
    <w:p w14:paraId="1A984505" w14:textId="1D866104" w:rsidR="00645B0F" w:rsidRPr="00CC6FF0" w:rsidRDefault="00646066">
      <w:pPr>
        <w:pStyle w:val="Paragraphedeliste"/>
        <w:numPr>
          <w:ilvl w:val="0"/>
          <w:numId w:val="85"/>
        </w:numPr>
      </w:pPr>
      <w:r w:rsidRPr="00CC6FF0">
        <w:t>L</w:t>
      </w:r>
      <w:r w:rsidR="00645B0F" w:rsidRPr="00CC6FF0">
        <w:t>es codes d'action, les messages d'erreur et les droits utilisateur, le cas échéant.</w:t>
      </w:r>
    </w:p>
    <w:p w14:paraId="3674D872" w14:textId="49F4A56D" w:rsidR="00645B0F" w:rsidRPr="00CC6FF0" w:rsidRDefault="00645B0F" w:rsidP="00645B0F">
      <w:r w:rsidRPr="00CC6FF0">
        <w:t xml:space="preserve">Quand plusieurs </w:t>
      </w:r>
      <w:r w:rsidR="00646066" w:rsidRPr="00CC6FF0">
        <w:t>fonctions</w:t>
      </w:r>
      <w:r w:rsidRPr="00CC6FF0">
        <w:t xml:space="preserve"> partagent un même comportement, celui-ci est décrit une seule fois. Les autres </w:t>
      </w:r>
      <w:r w:rsidR="00646066" w:rsidRPr="00CC6FF0">
        <w:t xml:space="preserve">fonctions </w:t>
      </w:r>
      <w:r w:rsidRPr="00CC6FF0">
        <w:t>y renvoient et ne décrivent que leurs différences.</w:t>
      </w:r>
    </w:p>
    <w:p w14:paraId="0F8CC97E" w14:textId="77777777" w:rsidR="00645B0F" w:rsidRPr="00CC6FF0" w:rsidRDefault="00645B0F" w:rsidP="00646066">
      <w:pPr>
        <w:pStyle w:val="Titre3"/>
      </w:pPr>
      <w:bookmarkStart w:id="76" w:name="_Toc242369960"/>
      <w:r w:rsidRPr="00CC6FF0">
        <w:t>Conventions</w:t>
      </w:r>
      <w:bookmarkEnd w:id="76"/>
    </w:p>
    <w:p w14:paraId="460F81F0" w14:textId="4B7914FD" w:rsidR="00646066" w:rsidRPr="00CC6FF0" w:rsidRDefault="00646066" w:rsidP="00646066">
      <w:pPr>
        <w:pStyle w:val="Titre4"/>
      </w:pPr>
      <w:bookmarkStart w:id="77" w:name="_Toc242369961"/>
      <w:r w:rsidRPr="00CC6FF0">
        <w:t>Généralités</w:t>
      </w:r>
      <w:bookmarkEnd w:id="77"/>
    </w:p>
    <w:p w14:paraId="43BEADDC" w14:textId="1D733D2B" w:rsidR="00645B0F" w:rsidRPr="00CC6FF0" w:rsidRDefault="00645B0F" w:rsidP="004624FF">
      <w:r w:rsidRPr="00CC6FF0">
        <w:t>Dans les tableaux de cinématique, le symbole</w:t>
      </w:r>
      <w:r w:rsidR="004624FF" w:rsidRPr="00CC6FF0">
        <w:t xml:space="preserve"> </w:t>
      </w:r>
      <w:r w:rsidRPr="00CC6FF0">
        <w:rPr>
          <w:rFonts w:ascii="Segoe UI Symbol" w:hAnsi="Segoe UI Symbol" w:cs="Segoe UI Symbol"/>
        </w:rPr>
        <w:t>⏸</w:t>
      </w:r>
      <w:r w:rsidR="004624FF" w:rsidRPr="00CC6FF0">
        <w:rPr>
          <w:rFonts w:ascii="Segoe UI Symbol" w:hAnsi="Segoe UI Symbol" w:cs="Segoe UI Symbol"/>
        </w:rPr>
        <w:t xml:space="preserve"> </w:t>
      </w:r>
      <w:r w:rsidRPr="00CC6FF0">
        <w:t xml:space="preserve">signale une </w:t>
      </w:r>
      <w:r w:rsidRPr="00CC6FF0">
        <w:rPr>
          <w:rFonts w:cs="Tahoma"/>
        </w:rPr>
        <w:t>é</w:t>
      </w:r>
      <w:r w:rsidRPr="00CC6FF0">
        <w:t>tape o</w:t>
      </w:r>
      <w:r w:rsidRPr="00CC6FF0">
        <w:rPr>
          <w:rFonts w:cs="Tahoma"/>
        </w:rPr>
        <w:t>ù</w:t>
      </w:r>
      <w:r w:rsidRPr="00CC6FF0">
        <w:t xml:space="preserve"> le traitement attend une action de l'utilisateur. L'</w:t>
      </w:r>
      <w:r w:rsidRPr="00CC6FF0">
        <w:rPr>
          <w:rFonts w:cs="Tahoma"/>
        </w:rPr>
        <w:t>é</w:t>
      </w:r>
      <w:r w:rsidRPr="00CC6FF0">
        <w:t>tape FIN marque la fin des traitements.</w:t>
      </w:r>
    </w:p>
    <w:p w14:paraId="0520B016" w14:textId="77777777" w:rsidR="00645B0F" w:rsidRPr="00CC6FF0" w:rsidRDefault="00645B0F" w:rsidP="004624FF">
      <w:r w:rsidRPr="00CC6FF0">
        <w:t>Les passages entre crochets [ ] signalent une décision non encore prise ou une valeur à préciser.</w:t>
      </w:r>
    </w:p>
    <w:p w14:paraId="520FE354" w14:textId="2512331D" w:rsidR="00645B0F" w:rsidRPr="00CC6FF0" w:rsidRDefault="00645B0F" w:rsidP="004624FF">
      <w:r w:rsidRPr="00CC6FF0">
        <w:t>Les références entre crochets de la forme [DRn] renvoient aux documents de référence listés au §</w:t>
      </w:r>
      <w:r w:rsidR="004624FF" w:rsidRPr="00CC6FF0">
        <w:fldChar w:fldCharType="begin"/>
      </w:r>
      <w:r w:rsidR="004624FF" w:rsidRPr="00CC6FF0">
        <w:instrText xml:space="preserve"> REF _Ref239240703 \r \h  \* MERGEFORMAT </w:instrText>
      </w:r>
      <w:r w:rsidR="004624FF" w:rsidRPr="00CC6FF0">
        <w:fldChar w:fldCharType="separate"/>
      </w:r>
      <w:r w:rsidR="004624FF" w:rsidRPr="00CC6FF0">
        <w:t>1.2</w:t>
      </w:r>
      <w:r w:rsidR="004624FF" w:rsidRPr="00CC6FF0">
        <w:fldChar w:fldCharType="end"/>
      </w:r>
      <w:r w:rsidR="004624FF" w:rsidRPr="00CC6FF0">
        <w:t>.</w:t>
      </w:r>
    </w:p>
    <w:p w14:paraId="4690F537" w14:textId="77777777" w:rsidR="00645B0F" w:rsidRPr="00CC6FF0" w:rsidRDefault="00645B0F" w:rsidP="004624FF">
      <w:r w:rsidRPr="00CC6FF0">
        <w:t>Les exigences du cahier des charges sont citées par leur identifiant, par exemple Exploitation_03.</w:t>
      </w:r>
    </w:p>
    <w:p w14:paraId="55BCA134" w14:textId="77777777" w:rsidR="002215D2" w:rsidRPr="00CC6FF0" w:rsidRDefault="002215D2" w:rsidP="00646066">
      <w:pPr>
        <w:pStyle w:val="Titre4"/>
      </w:pPr>
      <w:bookmarkStart w:id="78" w:name="_Ref239267168"/>
      <w:bookmarkStart w:id="79" w:name="_Toc242369962"/>
      <w:r w:rsidRPr="00CC6FF0">
        <w:lastRenderedPageBreak/>
        <w:t>Fonctionnalités utilisateurs</w:t>
      </w:r>
      <w:bookmarkEnd w:id="78"/>
      <w:bookmarkEnd w:id="79"/>
    </w:p>
    <w:p w14:paraId="40813DC1" w14:textId="0FB157A7" w:rsidR="002215D2" w:rsidRPr="00CC6FF0" w:rsidRDefault="002215D2" w:rsidP="002215D2">
      <w:r w:rsidRPr="00CC6FF0">
        <w:t>Le paragraphe</w:t>
      </w:r>
      <w:r w:rsidR="00A9259E" w:rsidRPr="00CC6FF0">
        <w:t xml:space="preserve"> </w:t>
      </w:r>
      <w:r w:rsidR="00A9259E" w:rsidRPr="00CC6FF0">
        <w:rPr>
          <w:i/>
          <w:iCs/>
        </w:rPr>
        <w:t>Fonctionnalités utilisateurs</w:t>
      </w:r>
      <w:r w:rsidRPr="00CC6FF0">
        <w:t xml:space="preserve"> présent</w:t>
      </w:r>
      <w:r w:rsidR="00B818FF" w:rsidRPr="00CC6FF0">
        <w:t>e</w:t>
      </w:r>
      <w:r w:rsidRPr="00CC6FF0">
        <w:t xml:space="preserve"> la liste des fonctionnalités </w:t>
      </w:r>
      <w:r w:rsidR="00B818FF" w:rsidRPr="00CC6FF0">
        <w:t xml:space="preserve">directement accessible par un utilisateur depuis un élément d’une IHM. </w:t>
      </w:r>
      <w:r w:rsidRPr="00CC6FF0">
        <w:t xml:space="preserve">Une fonctionnalité dite </w:t>
      </w:r>
      <w:r w:rsidRPr="00CC6FF0">
        <w:rPr>
          <w:b/>
          <w:bCs/>
          <w:i/>
          <w:iCs/>
        </w:rPr>
        <w:t>utilisateur</w:t>
      </w:r>
      <w:r w:rsidRPr="00CC6FF0">
        <w:t xml:space="preserve"> est une fonctionnalité dont l’exécution nécessite qu’un utilisateur soit authentifié.</w:t>
      </w:r>
    </w:p>
    <w:p w14:paraId="392AE43D" w14:textId="77777777" w:rsidR="002215D2" w:rsidRPr="00CC6FF0" w:rsidRDefault="002215D2" w:rsidP="002215D2">
      <w:pPr>
        <w:rPr>
          <w:rStyle w:val="lev"/>
        </w:rPr>
      </w:pPr>
      <w:r w:rsidRPr="00CC6FF0">
        <w:rPr>
          <w:rStyle w:val="lev"/>
        </w:rPr>
        <w:t>Accès et traçabilité</w:t>
      </w:r>
    </w:p>
    <w:p w14:paraId="41DB6D9B" w14:textId="112A3F15" w:rsidR="000C25E2" w:rsidRPr="00CC6FF0" w:rsidRDefault="000C25E2" w:rsidP="000C25E2">
      <w:r w:rsidRPr="00CC6FF0">
        <w:t>Un</w:t>
      </w:r>
      <w:r w:rsidR="002215D2" w:rsidRPr="00CC6FF0">
        <w:t xml:space="preserve"> tableau </w:t>
      </w:r>
      <w:r w:rsidRPr="00CC6FF0">
        <w:t>de synthèse identifie les contraintes d’accès de chaque fonctionnalité :</w:t>
      </w:r>
    </w:p>
    <w:p w14:paraId="5DAB2816" w14:textId="1CC2B1D8" w:rsidR="002215D2" w:rsidRPr="00CC6FF0" w:rsidRDefault="002215D2">
      <w:pPr>
        <w:pStyle w:val="Paragraphedeliste"/>
        <w:numPr>
          <w:ilvl w:val="0"/>
          <w:numId w:val="12"/>
        </w:numPr>
      </w:pPr>
      <w:r w:rsidRPr="00CC6FF0">
        <w:t xml:space="preserve">La colonne </w:t>
      </w:r>
      <w:r w:rsidRPr="00CC6FF0">
        <w:rPr>
          <w:b/>
          <w:bCs/>
          <w:i/>
          <w:iCs/>
        </w:rPr>
        <w:t>Accès desktop</w:t>
      </w:r>
      <w:r w:rsidRPr="00CC6FF0">
        <w:t xml:space="preserve"> indique si la fonctionnalité est accessible depuis l’interface du client lourd.</w:t>
      </w:r>
    </w:p>
    <w:p w14:paraId="0A2DB960" w14:textId="77777777" w:rsidR="002215D2" w:rsidRPr="00CC6FF0" w:rsidRDefault="002215D2">
      <w:pPr>
        <w:pStyle w:val="Paragraphedeliste"/>
        <w:numPr>
          <w:ilvl w:val="0"/>
          <w:numId w:val="12"/>
        </w:numPr>
      </w:pPr>
      <w:r w:rsidRPr="00CC6FF0">
        <w:t xml:space="preserve">La colonne </w:t>
      </w:r>
      <w:r w:rsidRPr="00CC6FF0">
        <w:rPr>
          <w:b/>
          <w:bCs/>
          <w:i/>
          <w:iCs/>
        </w:rPr>
        <w:t xml:space="preserve">Accès WEB </w:t>
      </w:r>
      <w:r w:rsidRPr="00CC6FF0">
        <w:t>indique si la fonctionnalité est accessible depuis l’interface du client léger.</w:t>
      </w:r>
    </w:p>
    <w:p w14:paraId="172D4223" w14:textId="77777777" w:rsidR="002215D2" w:rsidRPr="00CC6FF0" w:rsidRDefault="002215D2">
      <w:pPr>
        <w:pStyle w:val="Paragraphedeliste"/>
        <w:numPr>
          <w:ilvl w:val="0"/>
          <w:numId w:val="12"/>
        </w:numPr>
      </w:pPr>
      <w:r w:rsidRPr="00CC6FF0">
        <w:t xml:space="preserve">La colonne </w:t>
      </w:r>
      <w:r w:rsidRPr="00CC6FF0">
        <w:rPr>
          <w:b/>
          <w:bCs/>
          <w:i/>
          <w:iCs/>
        </w:rPr>
        <w:t>Droits d’accès</w:t>
      </w:r>
      <w:r w:rsidRPr="00CC6FF0">
        <w:t xml:space="preserve"> indique quel est le droit d’accès requis pour utiliser la fonctionnalité.</w:t>
      </w:r>
    </w:p>
    <w:p w14:paraId="3E4EFD46" w14:textId="582F391F" w:rsidR="002215D2" w:rsidRPr="00CC6FF0" w:rsidRDefault="002215D2">
      <w:pPr>
        <w:pStyle w:val="Paragraphedeliste"/>
        <w:numPr>
          <w:ilvl w:val="0"/>
          <w:numId w:val="12"/>
        </w:numPr>
      </w:pPr>
      <w:r w:rsidRPr="00CC6FF0">
        <w:t xml:space="preserve">La colonne </w:t>
      </w:r>
      <w:r w:rsidRPr="00CC6FF0">
        <w:rPr>
          <w:b/>
          <w:bCs/>
          <w:i/>
          <w:iCs/>
        </w:rPr>
        <w:t>Traçabilité</w:t>
      </w:r>
      <w:r w:rsidRPr="00CC6FF0">
        <w:t xml:space="preserve"> indique quel est le code de l’événement utilisé pour tracer l’action de suppression dans l’historique.</w:t>
      </w:r>
    </w:p>
    <w:p w14:paraId="3DC70D01" w14:textId="77777777" w:rsidR="001B6BDF" w:rsidRPr="00CC6FF0" w:rsidRDefault="001B6BDF" w:rsidP="002215D2">
      <w:pPr>
        <w:spacing w:before="0"/>
      </w:pPr>
    </w:p>
    <w:p w14:paraId="775747FC" w14:textId="61D18423" w:rsidR="002215D2" w:rsidRPr="00CC6FF0" w:rsidRDefault="001B6BDF" w:rsidP="002215D2">
      <w:pPr>
        <w:spacing w:before="0"/>
      </w:pPr>
      <w:r w:rsidRPr="00CC6FF0">
        <w:t>Exemple :</w:t>
      </w:r>
    </w:p>
    <w:tbl>
      <w:tblPr>
        <w:tblStyle w:val="TableauListe3-Accentuation5"/>
        <w:tblW w:w="10485" w:type="dxa"/>
        <w:tblLayout w:type="fixed"/>
        <w:tblLook w:val="04A0" w:firstRow="1" w:lastRow="0" w:firstColumn="1" w:lastColumn="0" w:noHBand="0" w:noVBand="1"/>
      </w:tblPr>
      <w:tblGrid>
        <w:gridCol w:w="2471"/>
        <w:gridCol w:w="794"/>
        <w:gridCol w:w="794"/>
        <w:gridCol w:w="6426"/>
      </w:tblGrid>
      <w:tr w:rsidR="00B94FC4" w:rsidRPr="00CC6FF0" w14:paraId="23638644"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471" w:type="dxa"/>
            <w:vAlign w:val="center"/>
          </w:tcPr>
          <w:p w14:paraId="6A717B6A" w14:textId="77777777" w:rsidR="00B94FC4" w:rsidRPr="00CC6FF0" w:rsidRDefault="00B94FC4"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794" w:type="dxa"/>
            <w:vAlign w:val="center"/>
          </w:tcPr>
          <w:p w14:paraId="1E988EDD" w14:textId="77777777" w:rsidR="00B94FC4" w:rsidRPr="00CC6FF0" w:rsidRDefault="00B94FC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794" w:type="dxa"/>
            <w:vAlign w:val="center"/>
          </w:tcPr>
          <w:p w14:paraId="5DAD89B4" w14:textId="77777777" w:rsidR="00B94FC4" w:rsidRPr="00CC6FF0" w:rsidRDefault="00B94FC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6426" w:type="dxa"/>
            <w:vAlign w:val="center"/>
          </w:tcPr>
          <w:p w14:paraId="65889AED" w14:textId="38E14C18" w:rsidR="00B94FC4" w:rsidRPr="00CC6FF0" w:rsidRDefault="00B94FC4"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B94FC4" w:rsidRPr="00CC6FF0" w14:paraId="07F79A41"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71" w:type="dxa"/>
          </w:tcPr>
          <w:p w14:paraId="3C22940D" w14:textId="016E71FB" w:rsidR="00B94FC4" w:rsidRPr="00CC6FF0" w:rsidRDefault="00B94FC4" w:rsidP="00492476">
            <w:pPr>
              <w:spacing w:before="0"/>
              <w:rPr>
                <w:rFonts w:cs="Tahoma"/>
                <w:sz w:val="16"/>
                <w:szCs w:val="16"/>
              </w:rPr>
            </w:pPr>
            <w:r w:rsidRPr="00CC6FF0">
              <w:rPr>
                <w:rFonts w:cs="Tahoma"/>
                <w:sz w:val="16"/>
                <w:szCs w:val="16"/>
              </w:rPr>
              <w:t>[Identifiant de la fonction]</w:t>
            </w:r>
          </w:p>
        </w:tc>
        <w:sdt>
          <w:sdtPr>
            <w:rPr>
              <w:rFonts w:cs="Tahoma"/>
              <w:sz w:val="16"/>
              <w:szCs w:val="16"/>
            </w:rPr>
            <w:id w:val="768895348"/>
            <w14:checkbox>
              <w14:checked w14:val="1"/>
              <w14:checkedState w14:val="2612" w14:font="MS Gothic"/>
              <w14:uncheckedState w14:val="2610" w14:font="MS Gothic"/>
            </w14:checkbox>
          </w:sdtPr>
          <w:sdtEndPr/>
          <w:sdtContent>
            <w:tc>
              <w:tcPr>
                <w:tcW w:w="794" w:type="dxa"/>
              </w:tcPr>
              <w:p w14:paraId="15969D27" w14:textId="77777777" w:rsidR="00B94FC4" w:rsidRPr="00CC6FF0" w:rsidRDefault="00B94FC4"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583528555"/>
            <w14:checkbox>
              <w14:checked w14:val="1"/>
              <w14:checkedState w14:val="2612" w14:font="MS Gothic"/>
              <w14:uncheckedState w14:val="2610" w14:font="MS Gothic"/>
            </w14:checkbox>
          </w:sdtPr>
          <w:sdtEndPr/>
          <w:sdtContent>
            <w:tc>
              <w:tcPr>
                <w:tcW w:w="794" w:type="dxa"/>
              </w:tcPr>
              <w:p w14:paraId="4E17A042" w14:textId="77777777" w:rsidR="00B94FC4" w:rsidRPr="00CC6FF0" w:rsidRDefault="00B94FC4"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6426" w:type="dxa"/>
          </w:tcPr>
          <w:p w14:paraId="3F843EEE" w14:textId="60DC9A63" w:rsidR="00B94FC4" w:rsidRPr="00CC6FF0" w:rsidRDefault="00B94FC4"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[renvoi vers le code du droit d’accès ou -- si aucune restriction]</w:t>
            </w:r>
          </w:p>
          <w:p w14:paraId="7B6BDB90" w14:textId="63CFEE57" w:rsidR="00B94FC4" w:rsidRPr="00CC6FF0" w:rsidRDefault="00B94FC4"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 xml:space="preserve">[renvoi vers le code de </w:t>
            </w:r>
            <w:r w:rsidR="00645B0F" w:rsidRPr="00CC6FF0">
              <w:rPr>
                <w:rFonts w:cs="Tahoma"/>
                <w:sz w:val="14"/>
                <w:szCs w:val="14"/>
              </w:rPr>
              <w:t>traçabilité</w:t>
            </w:r>
            <w:r w:rsidRPr="00CC6FF0">
              <w:rPr>
                <w:rFonts w:cs="Tahoma"/>
                <w:sz w:val="14"/>
                <w:szCs w:val="14"/>
              </w:rPr>
              <w:t xml:space="preserve"> ou -- si aucun]</w:t>
            </w:r>
          </w:p>
        </w:tc>
      </w:tr>
    </w:tbl>
    <w:p w14:paraId="36F3F126" w14:textId="11BDC47F" w:rsidR="002215D2" w:rsidRPr="00CC6FF0" w:rsidRDefault="002215D2" w:rsidP="00646066">
      <w:pPr>
        <w:pStyle w:val="Titre4"/>
      </w:pPr>
      <w:bookmarkStart w:id="80" w:name="_Ref239267175"/>
      <w:bookmarkStart w:id="81" w:name="_Toc242369963"/>
      <w:r w:rsidRPr="00CC6FF0">
        <w:t xml:space="preserve">Fonctionnalités </w:t>
      </w:r>
      <w:r w:rsidR="00EE13F4" w:rsidRPr="00CC6FF0">
        <w:t>s</w:t>
      </w:r>
      <w:r w:rsidRPr="00CC6FF0">
        <w:t>ystèmes</w:t>
      </w:r>
      <w:bookmarkEnd w:id="80"/>
      <w:bookmarkEnd w:id="81"/>
    </w:p>
    <w:p w14:paraId="56D3B974" w14:textId="67D5AA45" w:rsidR="002215D2" w:rsidRPr="00CC6FF0" w:rsidRDefault="001B6BDF" w:rsidP="002215D2">
      <w:r w:rsidRPr="00CC6FF0">
        <w:t xml:space="preserve">Le paragraphe </w:t>
      </w:r>
      <w:r w:rsidRPr="00CC6FF0">
        <w:rPr>
          <w:i/>
          <w:iCs/>
        </w:rPr>
        <w:t>Fonctionnalités systèmes</w:t>
      </w:r>
      <w:r w:rsidRPr="00CC6FF0">
        <w:t xml:space="preserve"> présente </w:t>
      </w:r>
      <w:r w:rsidR="002215D2" w:rsidRPr="00CC6FF0">
        <w:t>la liste des fonctionnalités système</w:t>
      </w:r>
      <w:r w:rsidRPr="00CC6FF0">
        <w:t xml:space="preserve">, c’est-à-dire la liste des </w:t>
      </w:r>
      <w:r w:rsidR="002215D2" w:rsidRPr="00CC6FF0">
        <w:t>fonctionnalité</w:t>
      </w:r>
      <w:r w:rsidRPr="00CC6FF0">
        <w:t>s</w:t>
      </w:r>
      <w:r w:rsidR="002215D2" w:rsidRPr="00CC6FF0">
        <w:t xml:space="preserve"> accessible</w:t>
      </w:r>
      <w:r w:rsidRPr="00CC6FF0">
        <w:t>s</w:t>
      </w:r>
      <w:r w:rsidR="002215D2" w:rsidRPr="00CC6FF0">
        <w:t xml:space="preserve"> par le système VisioDEF 4.0 sans que l’exécution ne requière qu’un utilisateur soit authentifié.</w:t>
      </w:r>
      <w:r w:rsidRPr="00CC6FF0">
        <w:t xml:space="preserve"> Une fonctionnalité utilisateur peut déclencher une ou plusieurs fonctionnalités systèmes, mais l’inverse n’est pas vrai.</w:t>
      </w:r>
    </w:p>
    <w:p w14:paraId="137E7EEB" w14:textId="77777777" w:rsidR="002215D2" w:rsidRPr="00CC6FF0" w:rsidRDefault="002215D2" w:rsidP="002215D2">
      <w:pPr>
        <w:rPr>
          <w:rStyle w:val="lev"/>
        </w:rPr>
      </w:pPr>
      <w:r w:rsidRPr="00CC6FF0">
        <w:rPr>
          <w:rStyle w:val="lev"/>
        </w:rPr>
        <w:t>Fonctionnalités Système et traçabilité</w:t>
      </w:r>
    </w:p>
    <w:p w14:paraId="76D7C6CC" w14:textId="41E79230" w:rsidR="002215D2" w:rsidRPr="00CC6FF0" w:rsidRDefault="002215D2" w:rsidP="002215D2">
      <w:r w:rsidRPr="00CC6FF0">
        <w:t>Le tableau ci-dessous identifie pour chaque fonctionnalité système le code de l’événement utilisé pour tracer l</w:t>
      </w:r>
      <w:r w:rsidR="001B6BDF" w:rsidRPr="00CC6FF0">
        <w:t>’exécution de l</w:t>
      </w:r>
      <w:r w:rsidRPr="00CC6FF0">
        <w:t xml:space="preserve">’action </w:t>
      </w:r>
      <w:r w:rsidR="001B6BDF" w:rsidRPr="00CC6FF0">
        <w:t xml:space="preserve">correspondante </w:t>
      </w:r>
      <w:r w:rsidRPr="00CC6FF0">
        <w:t>dans l’historique.</w:t>
      </w:r>
      <w:r w:rsidR="001B6BDF" w:rsidRPr="00CC6FF0">
        <w:t xml:space="preserve"> En l’absence de code d’événement, l’historique n’est pas mis à jour.</w:t>
      </w:r>
    </w:p>
    <w:p w14:paraId="7667BCD7" w14:textId="77777777" w:rsidR="001B6BDF" w:rsidRPr="00CC6FF0" w:rsidRDefault="001B6BDF" w:rsidP="002215D2"/>
    <w:p w14:paraId="04FAB9B7" w14:textId="77777777" w:rsidR="001B6BDF" w:rsidRPr="00CC6FF0" w:rsidRDefault="001B6BDF" w:rsidP="001B6BDF">
      <w:pPr>
        <w:spacing w:before="0"/>
      </w:pPr>
      <w:r w:rsidRPr="00CC6FF0">
        <w:t>Exemple :</w:t>
      </w:r>
    </w:p>
    <w:tbl>
      <w:tblPr>
        <w:tblStyle w:val="TableauListe3-Accentuation5"/>
        <w:tblW w:w="10485" w:type="dxa"/>
        <w:tblLayout w:type="fixed"/>
        <w:tblLook w:val="04A0" w:firstRow="1" w:lastRow="0" w:firstColumn="1" w:lastColumn="0" w:noHBand="0" w:noVBand="1"/>
      </w:tblPr>
      <w:tblGrid>
        <w:gridCol w:w="6799"/>
        <w:gridCol w:w="3686"/>
      </w:tblGrid>
      <w:tr w:rsidR="002215D2" w:rsidRPr="00CC6FF0" w14:paraId="528FE7DD"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6799" w:type="dxa"/>
            <w:vAlign w:val="center"/>
          </w:tcPr>
          <w:p w14:paraId="483CCE4B" w14:textId="77777777" w:rsidR="002215D2" w:rsidRPr="00CC6FF0" w:rsidRDefault="002215D2"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686" w:type="dxa"/>
            <w:vAlign w:val="center"/>
          </w:tcPr>
          <w:p w14:paraId="5FC2E31E" w14:textId="77777777" w:rsidR="002215D2" w:rsidRPr="00CC6FF0" w:rsidRDefault="002215D2"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1B6BDF" w:rsidRPr="00CC6FF0" w14:paraId="080BD3A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99" w:type="dxa"/>
          </w:tcPr>
          <w:p w14:paraId="75BEEDB0" w14:textId="512D6BA0" w:rsidR="001B6BDF" w:rsidRPr="00CC6FF0" w:rsidRDefault="001B6BDF" w:rsidP="001B6BDF">
            <w:pPr>
              <w:spacing w:before="0"/>
              <w:rPr>
                <w:rFonts w:cs="Tahoma"/>
                <w:sz w:val="16"/>
                <w:szCs w:val="16"/>
              </w:rPr>
            </w:pPr>
            <w:r w:rsidRPr="00CC6FF0">
              <w:rPr>
                <w:rFonts w:cs="Tahoma"/>
                <w:sz w:val="16"/>
                <w:szCs w:val="16"/>
              </w:rPr>
              <w:t>[Identifiant de la fonction]</w:t>
            </w:r>
          </w:p>
        </w:tc>
        <w:tc>
          <w:tcPr>
            <w:tcW w:w="3686" w:type="dxa"/>
          </w:tcPr>
          <w:p w14:paraId="38B16210" w14:textId="3AF75D44" w:rsidR="001B6BDF" w:rsidRPr="00CC6FF0" w:rsidRDefault="00E045AC" w:rsidP="001B6BDF">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5945E6">
              <w:rPr>
                <w:rFonts w:cs="Tahoma"/>
                <w:sz w:val="14"/>
                <w:szCs w:val="14"/>
              </w:rPr>
              <w:t>[renvoi</w:t>
            </w:r>
            <w:r w:rsidRPr="00CC6FF0">
              <w:rPr>
                <w:rFonts w:cs="Tahoma"/>
                <w:sz w:val="14"/>
                <w:szCs w:val="14"/>
              </w:rPr>
              <w:t xml:space="preserve"> vers le code de </w:t>
            </w:r>
            <w:r w:rsidR="00646066" w:rsidRPr="00CC6FF0">
              <w:rPr>
                <w:rFonts w:cs="Tahoma"/>
                <w:sz w:val="14"/>
                <w:szCs w:val="14"/>
              </w:rPr>
              <w:t>traçabilité</w:t>
            </w:r>
            <w:r w:rsidRPr="00CC6FF0">
              <w:rPr>
                <w:rFonts w:cs="Tahoma"/>
                <w:sz w:val="14"/>
                <w:szCs w:val="14"/>
              </w:rPr>
              <w:t xml:space="preserve"> ou -- si aucun]</w:t>
            </w:r>
          </w:p>
        </w:tc>
      </w:tr>
    </w:tbl>
    <w:p w14:paraId="69ECDC33" w14:textId="2B35C7FF" w:rsidR="00B24848" w:rsidRPr="00CC6FF0" w:rsidRDefault="00B24848" w:rsidP="00B24848">
      <w:pPr>
        <w:pStyle w:val="Titre4"/>
      </w:pPr>
      <w:bookmarkStart w:id="82" w:name="_Toc242369964"/>
      <w:r w:rsidRPr="00CC6FF0">
        <w:t>Fonctionnalités complémentaires et internes</w:t>
      </w:r>
      <w:bookmarkEnd w:id="82"/>
    </w:p>
    <w:p w14:paraId="78EB3ECC" w14:textId="77777777" w:rsidR="00B24848" w:rsidRPr="00CC6FF0" w:rsidRDefault="00B24848" w:rsidP="00B24848">
      <w:r w:rsidRPr="00CC6FF0">
        <w:t>Certaines fonctionnalités nécessaires au fonctionnement de celles décrites dans le présent document sont spécifiées dans une autre SG. On les appelle fonctionnalités complémentaires.</w:t>
      </w:r>
    </w:p>
    <w:p w14:paraId="3621016B" w14:textId="517FD8D2" w:rsidR="00B24848" w:rsidRPr="00CC6FF0" w:rsidRDefault="00B24848" w:rsidP="00B24848">
      <w:r w:rsidRPr="00CC6FF0">
        <w:t>Par ailleurs, plusieurs fonctionnalités de ce document partagent des traitements communs. Pour alléger les descriptions et mutualiser ces traitements, ceux-ci sont regroupés dans des fonctionnalités internes.</w:t>
      </w:r>
    </w:p>
    <w:p w14:paraId="7EBFE82B" w14:textId="24D43566" w:rsidR="00B24848" w:rsidRPr="00CC6FF0" w:rsidRDefault="00B24848" w:rsidP="00B24848">
      <w:r w:rsidRPr="00CC6FF0">
        <w:t>Le chapitre §</w:t>
      </w:r>
      <w:r w:rsidRPr="00CC6FF0">
        <w:fldChar w:fldCharType="begin"/>
      </w:r>
      <w:r w:rsidRPr="00CC6FF0">
        <w:instrText xml:space="preserve"> REF _Ref241848238 \r \h </w:instrText>
      </w:r>
      <w:r w:rsidRPr="00CC6FF0">
        <w:fldChar w:fldCharType="separate"/>
      </w:r>
      <w:r w:rsidRPr="00CC6FF0">
        <w:t>2</w:t>
      </w:r>
      <w:r w:rsidRPr="00CC6FF0">
        <w:fldChar w:fldCharType="end"/>
      </w:r>
      <w:r w:rsidRPr="00CC6FF0">
        <w:t xml:space="preserve"> liste l'ensemble des fonctionnalités complémentaires et internes.</w:t>
      </w:r>
    </w:p>
    <w:p w14:paraId="5CD50361" w14:textId="77777777" w:rsidR="002215D2" w:rsidRPr="00CC6FF0" w:rsidRDefault="002215D2" w:rsidP="00B81B1F"/>
    <w:p w14:paraId="61BE754A" w14:textId="1039B4FB" w:rsidR="009E2C43" w:rsidRPr="00CC6FF0" w:rsidRDefault="00332067" w:rsidP="009E2C43">
      <w:pPr>
        <w:pStyle w:val="Titre1"/>
      </w:pPr>
      <w:bookmarkStart w:id="83" w:name="_Toc231809650"/>
      <w:bookmarkStart w:id="84" w:name="_Toc231809651"/>
      <w:bookmarkStart w:id="85" w:name="_Toc231809652"/>
      <w:bookmarkStart w:id="86" w:name="_Toc231809653"/>
      <w:bookmarkStart w:id="87" w:name="_Toc231809654"/>
      <w:bookmarkStart w:id="88" w:name="_Toc231809655"/>
      <w:bookmarkStart w:id="89" w:name="_Toc231809656"/>
      <w:bookmarkStart w:id="90" w:name="_Toc231809657"/>
      <w:bookmarkStart w:id="91" w:name="_Toc231809658"/>
      <w:bookmarkStart w:id="92" w:name="_Toc231809659"/>
      <w:bookmarkStart w:id="93" w:name="_Toc231809660"/>
      <w:bookmarkStart w:id="94" w:name="_Toc231809661"/>
      <w:bookmarkStart w:id="95" w:name="_Toc231809662"/>
      <w:bookmarkStart w:id="96" w:name="_Toc231809663"/>
      <w:bookmarkStart w:id="97" w:name="_Toc231809664"/>
      <w:bookmarkStart w:id="98" w:name="_Toc231809665"/>
      <w:bookmarkStart w:id="99" w:name="_Toc231809666"/>
      <w:bookmarkStart w:id="100" w:name="_Toc231809667"/>
      <w:bookmarkStart w:id="101" w:name="_Toc231809668"/>
      <w:bookmarkStart w:id="102" w:name="_Toc231809669"/>
      <w:bookmarkStart w:id="103" w:name="_Toc231809670"/>
      <w:bookmarkStart w:id="104" w:name="_Toc231809671"/>
      <w:bookmarkStart w:id="105" w:name="_Toc231809672"/>
      <w:bookmarkStart w:id="106" w:name="_Toc231809673"/>
      <w:bookmarkStart w:id="107" w:name="_Toc231809674"/>
      <w:bookmarkStart w:id="108" w:name="_Toc231809675"/>
      <w:bookmarkStart w:id="109" w:name="_Toc231809676"/>
      <w:bookmarkStart w:id="110" w:name="_Toc231809677"/>
      <w:bookmarkStart w:id="111" w:name="_Toc231809678"/>
      <w:bookmarkStart w:id="112" w:name="_Toc231809679"/>
      <w:bookmarkStart w:id="113" w:name="_Toc231809680"/>
      <w:bookmarkStart w:id="114" w:name="_Toc231809681"/>
      <w:bookmarkStart w:id="115" w:name="_Toc231809682"/>
      <w:bookmarkStart w:id="116" w:name="_Toc231809683"/>
      <w:bookmarkStart w:id="117" w:name="_Toc231809684"/>
      <w:bookmarkStart w:id="118" w:name="_Toc231809685"/>
      <w:bookmarkStart w:id="119" w:name="_Toc231809686"/>
      <w:bookmarkStart w:id="120" w:name="_Toc231809687"/>
      <w:bookmarkStart w:id="121" w:name="_Toc231809688"/>
      <w:bookmarkStart w:id="122" w:name="_Toc231809689"/>
      <w:bookmarkStart w:id="123" w:name="_Toc231809690"/>
      <w:bookmarkStart w:id="124" w:name="_Toc231809691"/>
      <w:bookmarkStart w:id="125" w:name="_Toc231809692"/>
      <w:bookmarkStart w:id="126" w:name="_Toc231809693"/>
      <w:bookmarkStart w:id="127" w:name="_Toc231809694"/>
      <w:bookmarkStart w:id="128" w:name="_Toc231809695"/>
      <w:bookmarkStart w:id="129" w:name="_Toc231809696"/>
      <w:bookmarkStart w:id="130" w:name="_Toc231809697"/>
      <w:bookmarkStart w:id="131" w:name="_Toc231809698"/>
      <w:bookmarkStart w:id="132" w:name="_Toc231809699"/>
      <w:bookmarkStart w:id="133" w:name="_Toc231809700"/>
      <w:bookmarkStart w:id="134" w:name="_Toc231809701"/>
      <w:bookmarkStart w:id="135" w:name="_Toc231809702"/>
      <w:bookmarkStart w:id="136" w:name="_Toc231809703"/>
      <w:bookmarkStart w:id="137" w:name="_Toc231809704"/>
      <w:bookmarkStart w:id="138" w:name="_Toc231809705"/>
      <w:bookmarkStart w:id="139" w:name="_Toc231809706"/>
      <w:bookmarkStart w:id="140" w:name="_Toc231809707"/>
      <w:bookmarkStart w:id="141" w:name="_Toc231809708"/>
      <w:bookmarkStart w:id="142" w:name="_Toc231809709"/>
      <w:bookmarkStart w:id="143" w:name="_Toc231809710"/>
      <w:bookmarkStart w:id="144" w:name="_Toc231809711"/>
      <w:bookmarkStart w:id="145" w:name="_Toc231809712"/>
      <w:bookmarkStart w:id="146" w:name="_Toc231809713"/>
      <w:bookmarkStart w:id="147" w:name="_Toc231809714"/>
      <w:bookmarkStart w:id="148" w:name="_Toc231809715"/>
      <w:bookmarkStart w:id="149" w:name="_Toc231809716"/>
      <w:bookmarkStart w:id="150" w:name="_Toc231809717"/>
      <w:bookmarkStart w:id="151" w:name="_Toc231809718"/>
      <w:bookmarkStart w:id="152" w:name="_Toc231809719"/>
      <w:bookmarkStart w:id="153" w:name="_Toc231809720"/>
      <w:bookmarkStart w:id="154" w:name="_Toc231809721"/>
      <w:bookmarkStart w:id="155" w:name="_Toc231809722"/>
      <w:bookmarkStart w:id="156" w:name="_Toc231809723"/>
      <w:bookmarkStart w:id="157" w:name="_Toc231809724"/>
      <w:bookmarkStart w:id="158" w:name="_Toc231809725"/>
      <w:bookmarkStart w:id="159" w:name="_Toc231809726"/>
      <w:bookmarkStart w:id="160" w:name="_Toc231809727"/>
      <w:bookmarkStart w:id="161" w:name="_Toc231809728"/>
      <w:bookmarkStart w:id="162" w:name="_Toc231809729"/>
      <w:bookmarkStart w:id="163" w:name="_Toc231809730"/>
      <w:bookmarkStart w:id="164" w:name="_Toc231809731"/>
      <w:bookmarkStart w:id="165" w:name="_Toc231809732"/>
      <w:bookmarkStart w:id="166" w:name="_Toc231809733"/>
      <w:bookmarkStart w:id="167" w:name="_Toc231809734"/>
      <w:bookmarkStart w:id="168" w:name="_Toc231809735"/>
      <w:bookmarkStart w:id="169" w:name="_Toc231809736"/>
      <w:bookmarkStart w:id="170" w:name="_Toc231809737"/>
      <w:bookmarkStart w:id="171" w:name="_Toc231809738"/>
      <w:bookmarkStart w:id="172" w:name="_Toc231809739"/>
      <w:bookmarkStart w:id="173" w:name="_Toc231809740"/>
      <w:bookmarkStart w:id="174" w:name="_Toc231809741"/>
      <w:bookmarkStart w:id="175" w:name="_Toc229334988"/>
      <w:bookmarkStart w:id="176" w:name="_Toc229336401"/>
      <w:bookmarkStart w:id="177" w:name="_Toc229337813"/>
      <w:bookmarkStart w:id="178" w:name="_Toc229339226"/>
      <w:bookmarkStart w:id="179" w:name="_Toc229340638"/>
      <w:bookmarkStart w:id="180" w:name="_Toc229342050"/>
      <w:bookmarkStart w:id="181" w:name="_Toc229343462"/>
      <w:bookmarkStart w:id="182" w:name="_Toc230105155"/>
      <w:bookmarkStart w:id="183" w:name="_Toc229586948"/>
      <w:bookmarkStart w:id="184" w:name="_Ref241848238"/>
      <w:bookmarkStart w:id="185" w:name="_Toc242369965"/>
      <w:bookmarkEnd w:id="70"/>
      <w:bookmarkEnd w:id="71"/>
      <w:bookmarkEnd w:id="72"/>
      <w:bookmarkEnd w:id="73"/>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r w:rsidRPr="00CC6FF0">
        <w:lastRenderedPageBreak/>
        <w:t>Références inter-fonctionnalités</w:t>
      </w:r>
      <w:bookmarkEnd w:id="184"/>
      <w:bookmarkEnd w:id="185"/>
    </w:p>
    <w:p w14:paraId="1AC4036F" w14:textId="45E9369C" w:rsidR="00332067" w:rsidRPr="00CC6FF0" w:rsidRDefault="00332067" w:rsidP="00332067">
      <w:pPr>
        <w:pStyle w:val="Titre2"/>
      </w:pPr>
      <w:bookmarkStart w:id="186" w:name="_Toc242369966"/>
      <w:r w:rsidRPr="00CC6FF0">
        <w:t>Complémentaires</w:t>
      </w:r>
      <w:bookmarkEnd w:id="186"/>
    </w:p>
    <w:p w14:paraId="565A01C0" w14:textId="0B837FC2" w:rsidR="00524BF5" w:rsidRPr="00CC6FF0" w:rsidRDefault="00524BF5" w:rsidP="00524BF5">
      <w:r w:rsidRPr="00CC6FF0">
        <w:t>Le tableau ci-dessous liste l’ensemble des fonctionnalités mentionnées dans le présent document mais définie</w:t>
      </w:r>
      <w:r w:rsidR="00F91217" w:rsidRPr="00CC6FF0">
        <w:t>s</w:t>
      </w:r>
      <w:r w:rsidRPr="00CC6FF0">
        <w:t xml:space="preserve"> dans un autre sous-</w:t>
      </w:r>
      <w:commentRangeStart w:id="187"/>
      <w:r w:rsidRPr="00CC6FF0">
        <w:t>système</w:t>
      </w:r>
      <w:commentRangeEnd w:id="187"/>
      <w:r w:rsidR="00F43F44" w:rsidRPr="00CC6FF0">
        <w:rPr>
          <w:rStyle w:val="Marquedecommentaire"/>
          <w:sz w:val="22"/>
          <w:szCs w:val="20"/>
        </w:rPr>
        <w:commentReference w:id="187"/>
      </w:r>
      <w:r w:rsidR="00332067" w:rsidRPr="00CC6FF0">
        <w:t>.</w:t>
      </w:r>
    </w:p>
    <w:p w14:paraId="03F4F7BE" w14:textId="77777777" w:rsidR="00524BF5" w:rsidRPr="00CC6FF0" w:rsidRDefault="00524BF5" w:rsidP="00524BF5">
      <w:pPr>
        <w:spacing w:before="0"/>
      </w:pPr>
    </w:p>
    <w:tbl>
      <w:tblPr>
        <w:tblStyle w:val="TableauListe3-Accentuation5"/>
        <w:tblW w:w="10485" w:type="dxa"/>
        <w:tblLook w:val="04A0" w:firstRow="1" w:lastRow="0" w:firstColumn="1" w:lastColumn="0" w:noHBand="0" w:noVBand="1"/>
      </w:tblPr>
      <w:tblGrid>
        <w:gridCol w:w="3089"/>
        <w:gridCol w:w="1868"/>
        <w:gridCol w:w="5528"/>
      </w:tblGrid>
      <w:tr w:rsidR="005421DA" w:rsidRPr="00CC6FF0" w14:paraId="1F85FD2E"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089" w:type="dxa"/>
          </w:tcPr>
          <w:p w14:paraId="7A094794" w14:textId="77777777" w:rsidR="005421DA" w:rsidRPr="00CC6FF0" w:rsidRDefault="005421DA" w:rsidP="004D1D13">
            <w:pPr>
              <w:spacing w:before="0"/>
              <w:rPr>
                <w:rFonts w:cs="Tahoma"/>
                <w:sz w:val="16"/>
                <w:szCs w:val="16"/>
              </w:rPr>
            </w:pPr>
            <w:r w:rsidRPr="00CC6FF0">
              <w:rPr>
                <w:rFonts w:cs="Tahoma"/>
                <w:sz w:val="16"/>
                <w:szCs w:val="16"/>
              </w:rPr>
              <w:t>Référence interne</w:t>
            </w:r>
          </w:p>
        </w:tc>
        <w:tc>
          <w:tcPr>
            <w:tcW w:w="1868" w:type="dxa"/>
          </w:tcPr>
          <w:p w14:paraId="510BECD4" w14:textId="77777777" w:rsidR="005421DA" w:rsidRPr="00CC6FF0" w:rsidRDefault="005421DA" w:rsidP="004D1D13">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Référence SG</w:t>
            </w:r>
          </w:p>
        </w:tc>
        <w:tc>
          <w:tcPr>
            <w:tcW w:w="5528" w:type="dxa"/>
          </w:tcPr>
          <w:p w14:paraId="518968CA" w14:textId="77777777" w:rsidR="005421DA" w:rsidRPr="00CC6FF0" w:rsidRDefault="005421DA" w:rsidP="004D1D13">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Description/Besoin</w:t>
            </w:r>
          </w:p>
        </w:tc>
      </w:tr>
      <w:tr w:rsidR="005421DA" w:rsidRPr="00CC6FF0" w14:paraId="2E6A421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724E817C" w14:textId="77777777" w:rsidR="005421DA" w:rsidRPr="00CC6FF0" w:rsidRDefault="005421DA" w:rsidP="00A57334">
            <w:pPr>
              <w:spacing w:before="0"/>
              <w:rPr>
                <w:rFonts w:cs="Tahoma"/>
                <w:sz w:val="16"/>
                <w:szCs w:val="16"/>
              </w:rPr>
            </w:pPr>
            <w:bookmarkStart w:id="188" w:name="FCT_AFFICHER_FICHIER"/>
            <w:r w:rsidRPr="00CC6FF0">
              <w:rPr>
                <w:rFonts w:cs="Tahoma"/>
                <w:sz w:val="16"/>
                <w:szCs w:val="16"/>
              </w:rPr>
              <w:t>FCT_AFFICHER_FICHIER</w:t>
            </w:r>
            <w:bookmarkEnd w:id="188"/>
          </w:p>
        </w:tc>
        <w:tc>
          <w:tcPr>
            <w:tcW w:w="1868" w:type="dxa"/>
          </w:tcPr>
          <w:p w14:paraId="48CA5F98"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16C21347"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d’afficher un fichier pour l’utilisateur.</w:t>
            </w:r>
          </w:p>
        </w:tc>
      </w:tr>
      <w:tr w:rsidR="005421DA" w:rsidRPr="00CC6FF0" w14:paraId="7949CFEC"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3D764825" w14:textId="77777777" w:rsidR="005421DA" w:rsidRPr="00CC6FF0" w:rsidRDefault="005421DA" w:rsidP="00162817">
            <w:pPr>
              <w:spacing w:before="0"/>
              <w:rPr>
                <w:rFonts w:cs="Tahoma"/>
                <w:sz w:val="16"/>
                <w:szCs w:val="16"/>
              </w:rPr>
            </w:pPr>
            <w:bookmarkStart w:id="189" w:name="FCT_EXECUTION_CMD"/>
            <w:r w:rsidRPr="00CC6FF0">
              <w:rPr>
                <w:rFonts w:cs="Tahoma"/>
                <w:sz w:val="16"/>
                <w:szCs w:val="16"/>
              </w:rPr>
              <w:t>FCT_EXECUTION_CMD</w:t>
            </w:r>
            <w:bookmarkEnd w:id="189"/>
          </w:p>
        </w:tc>
        <w:tc>
          <w:tcPr>
            <w:tcW w:w="1868" w:type="dxa"/>
          </w:tcPr>
          <w:p w14:paraId="7DBA7A78" w14:textId="77777777" w:rsidR="005421DA" w:rsidRPr="00CC6FF0" w:rsidRDefault="005421DA" w:rsidP="00162817">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SG05-CL0.00-S01</w:t>
            </w:r>
          </w:p>
        </w:tc>
        <w:tc>
          <w:tcPr>
            <w:tcW w:w="5528" w:type="dxa"/>
          </w:tcPr>
          <w:p w14:paraId="75F95549" w14:textId="77777777" w:rsidR="005421DA" w:rsidRPr="00CC6FF0" w:rsidRDefault="005421DA" w:rsidP="00162817">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envoie une commande manuelle à un ensemble d’éléments.</w:t>
            </w:r>
          </w:p>
        </w:tc>
      </w:tr>
      <w:tr w:rsidR="005421DA" w:rsidRPr="00CC6FF0" w14:paraId="17187EF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FBA7B0F" w14:textId="77777777" w:rsidR="005421DA" w:rsidRPr="00CC6FF0" w:rsidRDefault="005421DA" w:rsidP="00DA2F26">
            <w:pPr>
              <w:spacing w:before="0"/>
              <w:rPr>
                <w:rFonts w:cs="Tahoma"/>
                <w:sz w:val="16"/>
                <w:szCs w:val="16"/>
              </w:rPr>
            </w:pPr>
            <w:bookmarkStart w:id="190" w:name="FCT_EXPORT_CSV_ALARMES"/>
            <w:r w:rsidRPr="00CC6FF0">
              <w:rPr>
                <w:rFonts w:cs="Tahoma"/>
                <w:sz w:val="16"/>
                <w:szCs w:val="16"/>
              </w:rPr>
              <w:t>FCT_EXPORT_CSV_ALARMES</w:t>
            </w:r>
            <w:bookmarkEnd w:id="190"/>
          </w:p>
        </w:tc>
        <w:tc>
          <w:tcPr>
            <w:tcW w:w="1868" w:type="dxa"/>
          </w:tcPr>
          <w:p w14:paraId="500FBEB2"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713A11D"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d’exporter le contenu d’une fenêtre d’alarmes dans un fichier csv.</w:t>
            </w:r>
          </w:p>
        </w:tc>
      </w:tr>
      <w:tr w:rsidR="005421DA" w:rsidRPr="00CC6FF0" w14:paraId="4C2BA3B4"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21CBDB18" w14:textId="77777777" w:rsidR="005421DA" w:rsidRPr="00CC6FF0" w:rsidRDefault="005421DA" w:rsidP="00DA2F26">
            <w:pPr>
              <w:spacing w:before="0"/>
              <w:rPr>
                <w:rFonts w:cs="Tahoma"/>
                <w:sz w:val="16"/>
                <w:szCs w:val="16"/>
              </w:rPr>
            </w:pPr>
            <w:bookmarkStart w:id="191" w:name="FCT_EXPORT_XLSX_ALARMES"/>
            <w:r w:rsidRPr="00CC6FF0">
              <w:rPr>
                <w:rFonts w:cs="Tahoma"/>
                <w:sz w:val="16"/>
                <w:szCs w:val="16"/>
              </w:rPr>
              <w:t>FCT_EXPORT_XLSX_ALARMES</w:t>
            </w:r>
            <w:bookmarkEnd w:id="191"/>
          </w:p>
        </w:tc>
        <w:tc>
          <w:tcPr>
            <w:tcW w:w="1868" w:type="dxa"/>
          </w:tcPr>
          <w:p w14:paraId="24A0E9E2"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C39457D"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d’exporter le contenu d’une fenêtre d’alarmes dans un fichier xlsx.</w:t>
            </w:r>
          </w:p>
        </w:tc>
      </w:tr>
      <w:tr w:rsidR="005421DA" w:rsidRPr="00CC6FF0" w14:paraId="667E2E6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4133FB52" w14:textId="77777777" w:rsidR="005421DA" w:rsidRPr="00CC6FF0" w:rsidRDefault="005421DA" w:rsidP="00DA2F26">
            <w:pPr>
              <w:spacing w:before="0"/>
              <w:rPr>
                <w:rFonts w:cs="Tahoma"/>
                <w:sz w:val="16"/>
                <w:szCs w:val="16"/>
              </w:rPr>
            </w:pPr>
            <w:bookmarkStart w:id="192" w:name="FCT_GET_MODELE_PF"/>
            <w:r w:rsidRPr="00CC6FF0">
              <w:rPr>
                <w:rFonts w:cs="Tahoma"/>
                <w:sz w:val="16"/>
                <w:szCs w:val="16"/>
              </w:rPr>
              <w:t>FCT_GET_MODELE_PF</w:t>
            </w:r>
            <w:bookmarkEnd w:id="192"/>
          </w:p>
        </w:tc>
        <w:tc>
          <w:tcPr>
            <w:tcW w:w="1868" w:type="dxa"/>
          </w:tcPr>
          <w:p w14:paraId="023D44D8"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386D3F6"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retourne le chemin d’accès au modèle de permis feu</w:t>
            </w:r>
          </w:p>
        </w:tc>
      </w:tr>
      <w:tr w:rsidR="005421DA" w:rsidRPr="00CC6FF0" w14:paraId="746E0A0F"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11C7126F" w14:textId="77777777" w:rsidR="005421DA" w:rsidRPr="00CC6FF0" w:rsidRDefault="005421DA" w:rsidP="004D1D13">
            <w:pPr>
              <w:spacing w:before="0"/>
              <w:rPr>
                <w:rFonts w:cs="Tahoma"/>
                <w:b w:val="0"/>
                <w:bCs w:val="0"/>
                <w:sz w:val="16"/>
                <w:szCs w:val="16"/>
              </w:rPr>
            </w:pPr>
            <w:bookmarkStart w:id="193" w:name="FCT_HISTORISER"/>
            <w:r w:rsidRPr="00CC6FF0">
              <w:rPr>
                <w:rFonts w:cs="Tahoma"/>
                <w:sz w:val="16"/>
                <w:szCs w:val="16"/>
              </w:rPr>
              <w:t>FCT_HISTORISER</w:t>
            </w:r>
            <w:bookmarkEnd w:id="193"/>
          </w:p>
        </w:tc>
        <w:tc>
          <w:tcPr>
            <w:tcW w:w="1868" w:type="dxa"/>
          </w:tcPr>
          <w:p w14:paraId="1D1ADB88"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2A64B485"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Historiser des événements dans la base d’historique</w:t>
            </w:r>
          </w:p>
        </w:tc>
      </w:tr>
      <w:tr w:rsidR="005421DA" w:rsidRPr="00CC6FF0" w14:paraId="0172145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3C84E70C" w14:textId="77777777" w:rsidR="005421DA" w:rsidRPr="00CC6FF0" w:rsidRDefault="005421DA" w:rsidP="00923843">
            <w:pPr>
              <w:spacing w:before="0"/>
              <w:rPr>
                <w:rFonts w:cs="Tahoma"/>
                <w:sz w:val="16"/>
                <w:szCs w:val="16"/>
              </w:rPr>
            </w:pPr>
            <w:bookmarkStart w:id="194" w:name="FCT_MSG_CONFIRMATION"/>
            <w:r w:rsidRPr="00CC6FF0">
              <w:rPr>
                <w:rFonts w:cs="Tahoma"/>
                <w:sz w:val="16"/>
                <w:szCs w:val="16"/>
              </w:rPr>
              <w:t>FCT_MSG_CONFIRMATION</w:t>
            </w:r>
            <w:bookmarkEnd w:id="194"/>
          </w:p>
        </w:tc>
        <w:tc>
          <w:tcPr>
            <w:tcW w:w="1868" w:type="dxa"/>
          </w:tcPr>
          <w:p w14:paraId="51A08C1A" w14:textId="77777777" w:rsidR="005421DA" w:rsidRPr="00CC6FF0" w:rsidRDefault="005421DA" w:rsidP="00923843">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172BABFF" w14:textId="77777777" w:rsidR="005421DA" w:rsidRPr="00CC6FF0" w:rsidRDefault="005421DA" w:rsidP="00923843">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Afficher un message à un utilisateur et attend une confirmation de type OUI ou NON</w:t>
            </w:r>
          </w:p>
        </w:tc>
      </w:tr>
      <w:tr w:rsidR="005421DA" w:rsidRPr="00CC6FF0" w14:paraId="7E2FD7DE"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10839BD0" w14:textId="77777777" w:rsidR="005421DA" w:rsidRPr="00CC6FF0" w:rsidRDefault="005421DA" w:rsidP="004D1D13">
            <w:pPr>
              <w:spacing w:before="0"/>
              <w:rPr>
                <w:rFonts w:cs="Tahoma"/>
                <w:sz w:val="16"/>
                <w:szCs w:val="16"/>
              </w:rPr>
            </w:pPr>
            <w:bookmarkStart w:id="195" w:name="FCT_USR_MSG"/>
            <w:r w:rsidRPr="00CC6FF0">
              <w:rPr>
                <w:rFonts w:cs="Tahoma"/>
                <w:sz w:val="16"/>
                <w:szCs w:val="16"/>
              </w:rPr>
              <w:t>FCT_MSG_ERR</w:t>
            </w:r>
            <w:bookmarkEnd w:id="195"/>
          </w:p>
        </w:tc>
        <w:tc>
          <w:tcPr>
            <w:tcW w:w="1868" w:type="dxa"/>
          </w:tcPr>
          <w:p w14:paraId="23FD293F"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2241B15"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Afficher un message d’erreur à un utilisateur</w:t>
            </w:r>
          </w:p>
        </w:tc>
      </w:tr>
      <w:tr w:rsidR="005421DA" w:rsidRPr="00CC6FF0" w14:paraId="0A7AB75D"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0C796313" w14:textId="77777777" w:rsidR="005421DA" w:rsidRPr="00CC6FF0" w:rsidRDefault="005421DA" w:rsidP="00DA2F26">
            <w:pPr>
              <w:spacing w:before="0"/>
              <w:rPr>
                <w:rFonts w:cs="Tahoma"/>
                <w:sz w:val="16"/>
                <w:szCs w:val="16"/>
              </w:rPr>
            </w:pPr>
            <w:bookmarkStart w:id="196" w:name="FCT_PRINT_ALARMES"/>
            <w:r w:rsidRPr="00CC6FF0">
              <w:rPr>
                <w:rFonts w:cs="Tahoma"/>
                <w:sz w:val="16"/>
                <w:szCs w:val="16"/>
              </w:rPr>
              <w:t>FCT_PRINT_ALARMES</w:t>
            </w:r>
            <w:bookmarkEnd w:id="196"/>
          </w:p>
        </w:tc>
        <w:tc>
          <w:tcPr>
            <w:tcW w:w="1868" w:type="dxa"/>
          </w:tcPr>
          <w:p w14:paraId="27DA9A75"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8644A15"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d’imprimer le contenu d’une fenêtre d’alarmes.</w:t>
            </w:r>
          </w:p>
        </w:tc>
      </w:tr>
      <w:tr w:rsidR="005421DA" w:rsidRPr="00CC6FF0" w14:paraId="3D44DC4B"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20D912F3" w14:textId="77777777" w:rsidR="005421DA" w:rsidRPr="00CC6FF0" w:rsidRDefault="005421DA" w:rsidP="00DA2F26">
            <w:pPr>
              <w:spacing w:before="0"/>
              <w:rPr>
                <w:rFonts w:cs="Tahoma"/>
                <w:sz w:val="16"/>
                <w:szCs w:val="16"/>
              </w:rPr>
            </w:pPr>
            <w:bookmarkStart w:id="197" w:name="FCT_PRINT_DOCPDF"/>
            <w:r w:rsidRPr="00CC6FF0">
              <w:rPr>
                <w:rFonts w:cs="Tahoma"/>
                <w:sz w:val="16"/>
                <w:szCs w:val="16"/>
              </w:rPr>
              <w:t>FCT_PRINT_DOCPDF</w:t>
            </w:r>
            <w:bookmarkEnd w:id="197"/>
          </w:p>
        </w:tc>
        <w:tc>
          <w:tcPr>
            <w:tcW w:w="1868" w:type="dxa"/>
          </w:tcPr>
          <w:p w14:paraId="42B8B58A"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31950FD"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d’imprimer un document au format PDF depuis un poste client</w:t>
            </w:r>
          </w:p>
        </w:tc>
      </w:tr>
      <w:tr w:rsidR="005421DA" w:rsidRPr="00CC6FF0" w14:paraId="22575684"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5C3EFAE" w14:textId="77777777" w:rsidR="005421DA" w:rsidRPr="00CC6FF0" w:rsidRDefault="005421DA" w:rsidP="00B02E3B">
            <w:pPr>
              <w:spacing w:before="0"/>
              <w:rPr>
                <w:rFonts w:cs="Tahoma"/>
                <w:sz w:val="16"/>
                <w:szCs w:val="16"/>
              </w:rPr>
            </w:pPr>
            <w:bookmarkStart w:id="198" w:name="FCT_PRINT_PLAN"/>
            <w:r w:rsidRPr="00CC6FF0">
              <w:rPr>
                <w:rFonts w:cs="Tahoma"/>
                <w:sz w:val="16"/>
                <w:szCs w:val="16"/>
              </w:rPr>
              <w:t>FCT_PRINT_PLAN</w:t>
            </w:r>
            <w:bookmarkEnd w:id="198"/>
          </w:p>
        </w:tc>
        <w:tc>
          <w:tcPr>
            <w:tcW w:w="1868" w:type="dxa"/>
          </w:tcPr>
          <w:p w14:paraId="18CEB62A"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D2F1577"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d’imprimer un plan au format PDF depuis un poste client</w:t>
            </w:r>
          </w:p>
        </w:tc>
      </w:tr>
      <w:tr w:rsidR="005421DA" w:rsidRPr="00CC6FF0" w14:paraId="401C4521"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0B9EC918" w14:textId="77777777" w:rsidR="005421DA" w:rsidRPr="00CC6FF0" w:rsidRDefault="005421DA" w:rsidP="00DA2F26">
            <w:pPr>
              <w:spacing w:before="0"/>
              <w:rPr>
                <w:rFonts w:cs="Tahoma"/>
                <w:sz w:val="16"/>
                <w:szCs w:val="16"/>
              </w:rPr>
            </w:pPr>
            <w:bookmarkStart w:id="199" w:name="FCT_RELATIONS_ELEMENT"/>
            <w:r w:rsidRPr="00CC6FF0">
              <w:rPr>
                <w:rFonts w:cs="Tahoma"/>
                <w:sz w:val="16"/>
                <w:szCs w:val="16"/>
              </w:rPr>
              <w:t>FCT_RELATIONS_ELEMENT</w:t>
            </w:r>
            <w:bookmarkEnd w:id="199"/>
          </w:p>
        </w:tc>
        <w:tc>
          <w:tcPr>
            <w:tcW w:w="1868" w:type="dxa"/>
          </w:tcPr>
          <w:p w14:paraId="6595479A"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2AE8CD64"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de récupérer la liste des éléments liés à un autre par une relation. Ex : éléments terminaux d’une centrale.</w:t>
            </w:r>
          </w:p>
        </w:tc>
      </w:tr>
      <w:tr w:rsidR="005421DA" w:rsidRPr="00CC6FF0" w14:paraId="65FA825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794C7A0" w14:textId="77777777" w:rsidR="005421DA" w:rsidRPr="00CC6FF0" w:rsidRDefault="005421DA" w:rsidP="00A57334">
            <w:pPr>
              <w:spacing w:before="0"/>
              <w:rPr>
                <w:rFonts w:cs="Tahoma"/>
                <w:sz w:val="16"/>
                <w:szCs w:val="16"/>
              </w:rPr>
            </w:pPr>
            <w:bookmarkStart w:id="200" w:name="FCT_VUE_COMMANDES"/>
            <w:r w:rsidRPr="00CC6FF0">
              <w:rPr>
                <w:rFonts w:cs="Tahoma"/>
                <w:sz w:val="16"/>
                <w:szCs w:val="16"/>
              </w:rPr>
              <w:t>FCT_VUE_COMMANDES</w:t>
            </w:r>
            <w:bookmarkEnd w:id="200"/>
          </w:p>
        </w:tc>
        <w:tc>
          <w:tcPr>
            <w:tcW w:w="1868" w:type="dxa"/>
          </w:tcPr>
          <w:p w14:paraId="41BB0749"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3F136445"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de récupérer le chemin d’une vue contenant l’ensemble des commandes accessibles depuis cet élément.</w:t>
            </w:r>
          </w:p>
        </w:tc>
      </w:tr>
      <w:tr w:rsidR="00A66926" w:rsidRPr="00CC6FF0" w14:paraId="3FFFEF65" w14:textId="77777777" w:rsidTr="00F4251E">
        <w:tc>
          <w:tcPr>
            <w:cnfStyle w:val="001000000000" w:firstRow="0" w:lastRow="0" w:firstColumn="1" w:lastColumn="0" w:oddVBand="0" w:evenVBand="0" w:oddHBand="0" w:evenHBand="0" w:firstRowFirstColumn="0" w:firstRowLastColumn="0" w:lastRowFirstColumn="0" w:lastRowLastColumn="0"/>
            <w:tcW w:w="3089" w:type="dxa"/>
          </w:tcPr>
          <w:p w14:paraId="33D80FDD" w14:textId="3B4EB0C6" w:rsidR="00A66926" w:rsidRPr="00CC6FF0" w:rsidRDefault="00A66926" w:rsidP="00A57334">
            <w:pPr>
              <w:spacing w:before="0"/>
              <w:rPr>
                <w:rFonts w:cs="Tahoma"/>
                <w:sz w:val="16"/>
                <w:szCs w:val="16"/>
              </w:rPr>
            </w:pPr>
            <w:bookmarkStart w:id="201" w:name="FCT_DETAILS_ELEMENT"/>
            <w:r w:rsidRPr="00CC6FF0">
              <w:rPr>
                <w:rFonts w:cs="Tahoma"/>
                <w:sz w:val="16"/>
                <w:szCs w:val="16"/>
              </w:rPr>
              <w:t>FCT_DETAILS_ELEMENT</w:t>
            </w:r>
            <w:bookmarkEnd w:id="201"/>
          </w:p>
        </w:tc>
        <w:tc>
          <w:tcPr>
            <w:tcW w:w="1868" w:type="dxa"/>
          </w:tcPr>
          <w:p w14:paraId="02E56D9A" w14:textId="09C7053C" w:rsidR="00A66926" w:rsidRPr="00CC6FF0" w:rsidRDefault="00A66926" w:rsidP="00A5733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SG05-CL5.1-ELT.01</w:t>
            </w:r>
          </w:p>
        </w:tc>
        <w:tc>
          <w:tcPr>
            <w:tcW w:w="5528" w:type="dxa"/>
          </w:tcPr>
          <w:p w14:paraId="36AA5808" w14:textId="5CB0DEA7" w:rsidR="00A66926" w:rsidRPr="00CC6FF0" w:rsidRDefault="00AB2D69" w:rsidP="00A5733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définit le contenu du panneau de détails d’un élément</w:t>
            </w:r>
          </w:p>
        </w:tc>
      </w:tr>
      <w:tr w:rsidR="00E343F4" w:rsidRPr="00CC6FF0" w14:paraId="373925FC" w14:textId="77777777" w:rsidTr="00F425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4E4FCB9B" w14:textId="120F9D5F" w:rsidR="00E343F4" w:rsidRPr="00CC6FF0" w:rsidRDefault="00E343F4" w:rsidP="00A57334">
            <w:pPr>
              <w:spacing w:before="0"/>
              <w:rPr>
                <w:rFonts w:cs="Tahoma"/>
                <w:sz w:val="16"/>
                <w:szCs w:val="16"/>
              </w:rPr>
            </w:pPr>
            <w:bookmarkStart w:id="202" w:name="FCT_LISTE_DES_ECARTS"/>
            <w:r w:rsidRPr="00CC6FF0">
              <w:rPr>
                <w:rFonts w:cs="Tahoma"/>
                <w:sz w:val="16"/>
                <w:szCs w:val="16"/>
              </w:rPr>
              <w:t>FCT_LISTE_DES_ECARTS</w:t>
            </w:r>
            <w:bookmarkEnd w:id="202"/>
          </w:p>
        </w:tc>
        <w:tc>
          <w:tcPr>
            <w:tcW w:w="1868" w:type="dxa"/>
          </w:tcPr>
          <w:p w14:paraId="6642E368" w14:textId="26730758" w:rsidR="00E343F4" w:rsidRPr="00CC6FF0" w:rsidRDefault="00E343F4"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SG05-CL5.3-CFG.S06</w:t>
            </w:r>
          </w:p>
        </w:tc>
        <w:tc>
          <w:tcPr>
            <w:tcW w:w="5528" w:type="dxa"/>
          </w:tcPr>
          <w:p w14:paraId="2F1AEE6A" w14:textId="4419EF61" w:rsidR="00E343F4" w:rsidRPr="00CC6FF0" w:rsidRDefault="00E343F4"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EE0000"/>
                <w:sz w:val="16"/>
                <w:szCs w:val="16"/>
                <w:highlight w:val="yellow"/>
              </w:rPr>
              <w:t>TODO</w:t>
            </w:r>
          </w:p>
        </w:tc>
      </w:tr>
    </w:tbl>
    <w:p w14:paraId="7B75F33A" w14:textId="77777777" w:rsidR="00332067" w:rsidRPr="00CC6FF0" w:rsidRDefault="00332067" w:rsidP="00332067">
      <w:pPr>
        <w:pStyle w:val="Titre2"/>
      </w:pPr>
      <w:bookmarkStart w:id="203" w:name="_Toc242369967"/>
      <w:r w:rsidRPr="00CC6FF0">
        <w:t>Internes</w:t>
      </w:r>
      <w:bookmarkEnd w:id="203"/>
    </w:p>
    <w:p w14:paraId="74FCAE9A" w14:textId="6F5B5073" w:rsidR="00332067" w:rsidRPr="00CC6FF0" w:rsidRDefault="00332067" w:rsidP="00332067">
      <w:r w:rsidRPr="00CC6FF0">
        <w:t>Le tableau ci-dessous liste l’ensemble des fonctionnalités présentes au sein de ce sous-système, mais appelées par d’autres fonctionnalités.</w:t>
      </w:r>
    </w:p>
    <w:p w14:paraId="1CC342F5" w14:textId="77777777" w:rsidR="00332067" w:rsidRPr="00CC6FF0" w:rsidRDefault="00332067" w:rsidP="00332067">
      <w:pPr>
        <w:spacing w:before="0"/>
      </w:pPr>
    </w:p>
    <w:tbl>
      <w:tblPr>
        <w:tblStyle w:val="TableauListe3-Accentuation5"/>
        <w:tblW w:w="10570" w:type="dxa"/>
        <w:tblLook w:val="04A0" w:firstRow="1" w:lastRow="0" w:firstColumn="1" w:lastColumn="0" w:noHBand="0" w:noVBand="1"/>
      </w:tblPr>
      <w:tblGrid>
        <w:gridCol w:w="3731"/>
        <w:gridCol w:w="6839"/>
      </w:tblGrid>
      <w:tr w:rsidR="005421DA" w:rsidRPr="00CC6FF0" w14:paraId="566F5308" w14:textId="77777777" w:rsidTr="00915CE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731" w:type="dxa"/>
          </w:tcPr>
          <w:p w14:paraId="3E8012C6" w14:textId="77777777" w:rsidR="005421DA" w:rsidRPr="00CC6FF0" w:rsidRDefault="005421DA" w:rsidP="00D0683B">
            <w:pPr>
              <w:spacing w:before="0"/>
              <w:rPr>
                <w:rFonts w:cs="Tahoma"/>
                <w:sz w:val="16"/>
                <w:szCs w:val="16"/>
              </w:rPr>
            </w:pPr>
            <w:r w:rsidRPr="00CC6FF0">
              <w:rPr>
                <w:rFonts w:cs="Tahoma"/>
                <w:sz w:val="16"/>
                <w:szCs w:val="16"/>
              </w:rPr>
              <w:t>Référence interne</w:t>
            </w:r>
          </w:p>
        </w:tc>
        <w:tc>
          <w:tcPr>
            <w:tcW w:w="6839" w:type="dxa"/>
          </w:tcPr>
          <w:p w14:paraId="525D0AAC" w14:textId="77777777" w:rsidR="005421DA" w:rsidRPr="00CC6FF0" w:rsidRDefault="005421DA" w:rsidP="00D0683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Référence SG</w:t>
            </w:r>
          </w:p>
        </w:tc>
      </w:tr>
      <w:tr w:rsidR="005421DA" w:rsidRPr="00CC6FF0" w14:paraId="600D3C7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7D13EFD" w14:textId="77777777" w:rsidR="005421DA" w:rsidRPr="00CC6FF0" w:rsidRDefault="005421DA" w:rsidP="00BC7F0F">
            <w:pPr>
              <w:spacing w:before="0"/>
              <w:rPr>
                <w:rFonts w:cs="Tahoma"/>
                <w:sz w:val="16"/>
                <w:szCs w:val="16"/>
              </w:rPr>
            </w:pPr>
            <w:bookmarkStart w:id="204" w:name="FCT_ACTION_ACTIVATION_SON"/>
            <w:r w:rsidRPr="00CC6FF0">
              <w:rPr>
                <w:rFonts w:cs="Tahoma"/>
                <w:sz w:val="16"/>
                <w:szCs w:val="16"/>
              </w:rPr>
              <w:t>FCT_ACTION_ACTIVATION_SON</w:t>
            </w:r>
            <w:bookmarkEnd w:id="204"/>
          </w:p>
        </w:tc>
        <w:tc>
          <w:tcPr>
            <w:tcW w:w="6839" w:type="dxa"/>
          </w:tcPr>
          <w:p w14:paraId="016A24AA" w14:textId="4FD12696"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_Ref239768989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SG06-CL6.2-ALM.S02 – Action sur alarme – Activation signal sonore</w:t>
            </w:r>
            <w:r w:rsidRPr="00CC6FF0">
              <w:rPr>
                <w:rFonts w:cs="Tahoma"/>
                <w:sz w:val="16"/>
                <w:szCs w:val="16"/>
                <w:highlight w:val="yellow"/>
              </w:rPr>
              <w:fldChar w:fldCharType="end"/>
            </w:r>
          </w:p>
        </w:tc>
      </w:tr>
      <w:tr w:rsidR="005421DA" w:rsidRPr="00CC6FF0" w14:paraId="547E2128"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76D474BE" w14:textId="77777777" w:rsidR="005421DA" w:rsidRPr="00CC6FF0" w:rsidRDefault="005421DA" w:rsidP="00BC7F0F">
            <w:pPr>
              <w:spacing w:before="0"/>
              <w:rPr>
                <w:rFonts w:cs="Tahoma"/>
                <w:sz w:val="16"/>
                <w:szCs w:val="16"/>
              </w:rPr>
            </w:pPr>
            <w:bookmarkStart w:id="205" w:name="FCT_ACTION_DDO_UGCIS"/>
            <w:r w:rsidRPr="00CC6FF0">
              <w:rPr>
                <w:rFonts w:cs="Tahoma"/>
                <w:sz w:val="16"/>
                <w:szCs w:val="16"/>
              </w:rPr>
              <w:t>FCT_ACTION_DDO_UGCIS</w:t>
            </w:r>
            <w:bookmarkEnd w:id="205"/>
          </w:p>
        </w:tc>
        <w:tc>
          <w:tcPr>
            <w:tcW w:w="6839" w:type="dxa"/>
          </w:tcPr>
          <w:p w14:paraId="4F8FA372" w14:textId="6DD7DC3B"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_Ref240881393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sz w:val="16"/>
                <w:szCs w:val="16"/>
              </w:rPr>
              <w:t>SG06-CL6.2-ALM.S08 – Action sur alarme – Demande d’ouverture UGCIS</w:t>
            </w:r>
            <w:r w:rsidRPr="00CC6FF0">
              <w:rPr>
                <w:rFonts w:cs="Tahoma"/>
                <w:sz w:val="16"/>
                <w:szCs w:val="16"/>
                <w:highlight w:val="yellow"/>
              </w:rPr>
              <w:fldChar w:fldCharType="end"/>
            </w:r>
          </w:p>
        </w:tc>
      </w:tr>
      <w:tr w:rsidR="005421DA" w:rsidRPr="00CC6FF0" w14:paraId="3DD47515"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5CAE615" w14:textId="77777777" w:rsidR="005421DA" w:rsidRPr="00CC6FF0" w:rsidRDefault="005421DA" w:rsidP="004E23EB">
            <w:pPr>
              <w:spacing w:before="0"/>
              <w:rPr>
                <w:rFonts w:cs="Tahoma"/>
                <w:sz w:val="16"/>
                <w:szCs w:val="16"/>
              </w:rPr>
            </w:pPr>
            <w:bookmarkStart w:id="206" w:name="FCT_ACTION_DESACTIVATION_SON"/>
            <w:r w:rsidRPr="00CC6FF0">
              <w:rPr>
                <w:rFonts w:cs="Tahoma"/>
                <w:sz w:val="16"/>
                <w:szCs w:val="16"/>
              </w:rPr>
              <w:t>FCT_ACTION_DESACTIVATION_SON</w:t>
            </w:r>
            <w:bookmarkEnd w:id="206"/>
          </w:p>
        </w:tc>
        <w:tc>
          <w:tcPr>
            <w:tcW w:w="6839" w:type="dxa"/>
          </w:tcPr>
          <w:p w14:paraId="53E97258" w14:textId="357BAC62" w:rsidR="005421DA" w:rsidRPr="00CC6FF0" w:rsidRDefault="005421DA" w:rsidP="004E23EB">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_Ref239769030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SG06-CL6.2-ALM.S03 – Action sur alarme – Désactivation signal sonore</w:t>
            </w:r>
            <w:r w:rsidRPr="00CC6FF0">
              <w:rPr>
                <w:rFonts w:cs="Tahoma"/>
                <w:sz w:val="16"/>
                <w:szCs w:val="16"/>
                <w:highlight w:val="yellow"/>
              </w:rPr>
              <w:fldChar w:fldCharType="end"/>
            </w:r>
          </w:p>
        </w:tc>
      </w:tr>
      <w:tr w:rsidR="005421DA" w:rsidRPr="00CC6FF0" w14:paraId="657B8A17"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1A9C7BAD" w14:textId="77777777" w:rsidR="005421DA" w:rsidRPr="00CC6FF0" w:rsidRDefault="005421DA" w:rsidP="00BC7F0F">
            <w:pPr>
              <w:spacing w:before="0"/>
              <w:rPr>
                <w:rFonts w:cs="Tahoma"/>
                <w:sz w:val="16"/>
                <w:szCs w:val="16"/>
              </w:rPr>
            </w:pPr>
            <w:bookmarkStart w:id="207" w:name="FCT_ACTION_ENVOI_MAIL"/>
            <w:r w:rsidRPr="00CC6FF0">
              <w:rPr>
                <w:rFonts w:cs="Tahoma"/>
                <w:sz w:val="16"/>
                <w:szCs w:val="16"/>
              </w:rPr>
              <w:t>FCT_ACTION_ENVOI_MAIL</w:t>
            </w:r>
            <w:bookmarkEnd w:id="207"/>
          </w:p>
        </w:tc>
        <w:tc>
          <w:tcPr>
            <w:tcW w:w="6839" w:type="dxa"/>
          </w:tcPr>
          <w:p w14:paraId="0041558C" w14:textId="65F4DABC"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_Ref239769037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SG06-CL6.2-ALM.S06 – Action sur alarme - Mail</w:t>
            </w:r>
            <w:r w:rsidRPr="00CC6FF0">
              <w:rPr>
                <w:rFonts w:cs="Tahoma"/>
                <w:sz w:val="16"/>
                <w:szCs w:val="16"/>
                <w:highlight w:val="yellow"/>
              </w:rPr>
              <w:fldChar w:fldCharType="end"/>
            </w:r>
          </w:p>
        </w:tc>
      </w:tr>
      <w:tr w:rsidR="005421DA" w:rsidRPr="00CC6FF0" w14:paraId="20BE3142"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F6D70F8" w14:textId="77777777" w:rsidR="005421DA" w:rsidRPr="00CC6FF0" w:rsidRDefault="005421DA" w:rsidP="00BC7F0F">
            <w:pPr>
              <w:spacing w:before="0"/>
              <w:rPr>
                <w:rFonts w:cs="Tahoma"/>
                <w:sz w:val="16"/>
                <w:szCs w:val="16"/>
              </w:rPr>
            </w:pPr>
            <w:bookmarkStart w:id="208" w:name="FCT_ACTION_IMPRESSION"/>
            <w:r w:rsidRPr="00CC6FF0">
              <w:rPr>
                <w:rFonts w:cs="Tahoma"/>
                <w:sz w:val="16"/>
                <w:szCs w:val="16"/>
              </w:rPr>
              <w:t>FCT_ACTION_IMPRESSION</w:t>
            </w:r>
            <w:bookmarkEnd w:id="208"/>
          </w:p>
        </w:tc>
        <w:tc>
          <w:tcPr>
            <w:tcW w:w="6839" w:type="dxa"/>
          </w:tcPr>
          <w:p w14:paraId="3493AF70" w14:textId="27D5B86E"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_Ref239769041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SG06-CL6.2-ALM.S07 – Action sur alarme - Impression</w:t>
            </w:r>
            <w:r w:rsidRPr="00CC6FF0">
              <w:rPr>
                <w:rFonts w:cs="Tahoma"/>
                <w:sz w:val="16"/>
                <w:szCs w:val="16"/>
                <w:highlight w:val="yellow"/>
              </w:rPr>
              <w:fldChar w:fldCharType="end"/>
            </w:r>
          </w:p>
        </w:tc>
      </w:tr>
      <w:tr w:rsidR="005421DA" w:rsidRPr="00CC6FF0" w14:paraId="49FCE3AE"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3B747516" w14:textId="77777777" w:rsidR="005421DA" w:rsidRPr="00CC6FF0" w:rsidRDefault="005421DA" w:rsidP="00BC7F0F">
            <w:pPr>
              <w:spacing w:before="0"/>
              <w:rPr>
                <w:rFonts w:cs="Tahoma"/>
                <w:sz w:val="16"/>
                <w:szCs w:val="16"/>
              </w:rPr>
            </w:pPr>
            <w:bookmarkStart w:id="209" w:name="FCT_ACTION_LOCALISATION"/>
            <w:r w:rsidRPr="00CC6FF0">
              <w:rPr>
                <w:rFonts w:cs="Tahoma"/>
                <w:sz w:val="16"/>
                <w:szCs w:val="16"/>
              </w:rPr>
              <w:t>FCT_ACTION_LOCALISATION</w:t>
            </w:r>
            <w:bookmarkEnd w:id="209"/>
          </w:p>
        </w:tc>
        <w:tc>
          <w:tcPr>
            <w:tcW w:w="6839" w:type="dxa"/>
          </w:tcPr>
          <w:p w14:paraId="7DBCAB19" w14:textId="6F705124"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_Ref239769045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SG06-CL6.2-ALM.S04 – Action sur alarme - Localisation</w:t>
            </w:r>
            <w:r w:rsidRPr="00CC6FF0">
              <w:rPr>
                <w:rFonts w:cs="Tahoma"/>
                <w:sz w:val="16"/>
                <w:szCs w:val="16"/>
                <w:highlight w:val="yellow"/>
              </w:rPr>
              <w:fldChar w:fldCharType="end"/>
            </w:r>
          </w:p>
        </w:tc>
      </w:tr>
      <w:tr w:rsidR="005421DA" w:rsidRPr="00CC6FF0" w14:paraId="53AE9384"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5B75EF5" w14:textId="77777777" w:rsidR="005421DA" w:rsidRPr="00CC6FF0" w:rsidRDefault="005421DA" w:rsidP="00BC7F0F">
            <w:pPr>
              <w:spacing w:before="0"/>
              <w:rPr>
                <w:rFonts w:cs="Tahoma"/>
                <w:sz w:val="16"/>
                <w:szCs w:val="16"/>
              </w:rPr>
            </w:pPr>
            <w:bookmarkStart w:id="210" w:name="FCT_ACTION_VOIR_CONSIGNE"/>
            <w:r w:rsidRPr="00CC6FF0">
              <w:rPr>
                <w:rFonts w:cs="Tahoma"/>
                <w:sz w:val="16"/>
                <w:szCs w:val="16"/>
              </w:rPr>
              <w:t>FCT_ACTION_VOIR_CONSIGNE</w:t>
            </w:r>
            <w:bookmarkEnd w:id="210"/>
          </w:p>
        </w:tc>
        <w:tc>
          <w:tcPr>
            <w:tcW w:w="6839" w:type="dxa"/>
          </w:tcPr>
          <w:p w14:paraId="66C2A130" w14:textId="696C68C3"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_Ref239769050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SG06-CL6.2-ALM.S05 – Action sur alarme – Consigne</w:t>
            </w:r>
            <w:r w:rsidRPr="00CC6FF0">
              <w:rPr>
                <w:rFonts w:cs="Tahoma"/>
                <w:sz w:val="16"/>
                <w:szCs w:val="16"/>
                <w:highlight w:val="yellow"/>
              </w:rPr>
              <w:fldChar w:fldCharType="end"/>
            </w:r>
          </w:p>
        </w:tc>
      </w:tr>
      <w:tr w:rsidR="005421DA" w:rsidRPr="00CC6FF0" w14:paraId="614732E2"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6B5E0A10" w14:textId="77777777" w:rsidR="005421DA" w:rsidRPr="00CC6FF0" w:rsidRDefault="005421DA" w:rsidP="00D926B0">
            <w:pPr>
              <w:spacing w:before="0"/>
              <w:rPr>
                <w:rFonts w:cs="Tahoma"/>
                <w:sz w:val="16"/>
                <w:szCs w:val="16"/>
              </w:rPr>
            </w:pPr>
            <w:bookmarkStart w:id="211" w:name="FCT_AFFICHAGE_CAM_AUTORISEE"/>
            <w:r w:rsidRPr="00CC6FF0">
              <w:rPr>
                <w:rFonts w:cs="Tahoma"/>
                <w:sz w:val="16"/>
                <w:szCs w:val="16"/>
              </w:rPr>
              <w:t>FCT_AFFICHAGE_CAM_AUTORISEE</w:t>
            </w:r>
            <w:bookmarkEnd w:id="211"/>
          </w:p>
        </w:tc>
        <w:tc>
          <w:tcPr>
            <w:tcW w:w="6839" w:type="dxa"/>
          </w:tcPr>
          <w:p w14:paraId="11B50339" w14:textId="47548806"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_Ref239670204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SG06-CL6.13-VID.S01 – Vérifier les droits d’affichage manuel de flux vidéo d’une caméra</w:t>
            </w:r>
            <w:r w:rsidRPr="00CC6FF0">
              <w:rPr>
                <w:rFonts w:cs="Tahoma"/>
                <w:sz w:val="16"/>
                <w:szCs w:val="16"/>
              </w:rPr>
              <w:fldChar w:fldCharType="end"/>
            </w:r>
          </w:p>
          <w:p w14:paraId="68495B7A"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afficher le flux vidéo des caméras.</w:t>
            </w:r>
          </w:p>
        </w:tc>
      </w:tr>
      <w:tr w:rsidR="005421DA" w:rsidRPr="00CC6FF0" w14:paraId="5A4E49A8"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377E099" w14:textId="77777777" w:rsidR="005421DA" w:rsidRPr="00CC6FF0" w:rsidRDefault="005421DA" w:rsidP="00327886">
            <w:pPr>
              <w:spacing w:before="0"/>
              <w:rPr>
                <w:rFonts w:cs="Tahoma"/>
                <w:sz w:val="16"/>
                <w:szCs w:val="16"/>
              </w:rPr>
            </w:pPr>
            <w:bookmarkStart w:id="212" w:name="FCT_AFFICHER_ACCUEIL_DEFAUT"/>
            <w:r w:rsidRPr="00CC6FF0">
              <w:rPr>
                <w:rFonts w:cs="Tahoma"/>
                <w:sz w:val="16"/>
                <w:szCs w:val="16"/>
              </w:rPr>
              <w:t>FCT_AFFICHER_ACCUEIL_DEFAUT</w:t>
            </w:r>
            <w:bookmarkEnd w:id="212"/>
          </w:p>
        </w:tc>
        <w:tc>
          <w:tcPr>
            <w:tcW w:w="6839" w:type="dxa"/>
          </w:tcPr>
          <w:p w14:paraId="28EFEE8D" w14:textId="77777777" w:rsidR="005421DA" w:rsidRPr="00CC6FF0" w:rsidRDefault="005421DA" w:rsidP="0032788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179F6E11" w14:textId="77777777" w:rsidR="005421DA" w:rsidRPr="00CC6FF0" w:rsidRDefault="005421DA" w:rsidP="00327886">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rPr>
              <w:t>Fonction qui permet d’afficher l’écran par défaut lors du lancement de l’application</w:t>
            </w:r>
          </w:p>
        </w:tc>
      </w:tr>
      <w:tr w:rsidR="005421DA" w:rsidRPr="00CC6FF0" w14:paraId="6BE4EC8F"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86C96D0" w14:textId="77777777" w:rsidR="005421DA" w:rsidRPr="00CC6FF0" w:rsidRDefault="005421DA" w:rsidP="00D926B0">
            <w:pPr>
              <w:spacing w:before="0"/>
              <w:rPr>
                <w:rFonts w:cs="Tahoma"/>
                <w:sz w:val="16"/>
                <w:szCs w:val="16"/>
              </w:rPr>
            </w:pPr>
            <w:bookmarkStart w:id="213" w:name="FCT_AFFICHER_CAM"/>
            <w:r w:rsidRPr="00CC6FF0">
              <w:rPr>
                <w:rFonts w:cs="Tahoma"/>
                <w:sz w:val="16"/>
                <w:szCs w:val="16"/>
              </w:rPr>
              <w:t>FCT_AFFICHER_CAM</w:t>
            </w:r>
            <w:bookmarkEnd w:id="213"/>
          </w:p>
        </w:tc>
        <w:tc>
          <w:tcPr>
            <w:tcW w:w="6839" w:type="dxa"/>
          </w:tcPr>
          <w:p w14:paraId="48E268CD" w14:textId="75F03C8B"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_Ref239670232 \h  \* MERGEFORMAT </w:instrText>
            </w:r>
            <w:r w:rsidRPr="00CC6FF0">
              <w:rPr>
                <w:rFonts w:cs="Tahoma"/>
                <w:sz w:val="16"/>
                <w:szCs w:val="16"/>
              </w:rPr>
            </w:r>
            <w:r w:rsidRPr="00CC6FF0">
              <w:rPr>
                <w:rFonts w:cs="Tahoma"/>
                <w:sz w:val="16"/>
                <w:szCs w:val="16"/>
              </w:rPr>
              <w:fldChar w:fldCharType="separate"/>
            </w:r>
            <w:r w:rsidR="00AE6F01" w:rsidRPr="00CC6FF0">
              <w:rPr>
                <w:rFonts w:cs="Tahoma"/>
                <w:sz w:val="16"/>
                <w:szCs w:val="16"/>
              </w:rPr>
              <w:t>SG06-CL6.13-VID.S02 – Affichage du flux vidéo d’une caméra</w:t>
            </w:r>
            <w:r w:rsidRPr="00CC6FF0">
              <w:rPr>
                <w:rFonts w:cs="Tahoma"/>
                <w:sz w:val="16"/>
                <w:szCs w:val="16"/>
              </w:rPr>
              <w:fldChar w:fldCharType="end"/>
            </w:r>
          </w:p>
          <w:p w14:paraId="30DB6600" w14:textId="7B2F2B49"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Affiche le flux vidéo d’une caméra</w:t>
            </w:r>
            <w:r w:rsidR="00AE6F01" w:rsidRPr="00CC6FF0">
              <w:rPr>
                <w:rFonts w:cs="Tahoma"/>
                <w:sz w:val="16"/>
                <w:szCs w:val="16"/>
              </w:rPr>
              <w:t xml:space="preserve"> dans son panneau de détails</w:t>
            </w:r>
            <w:r w:rsidRPr="00CC6FF0">
              <w:rPr>
                <w:rFonts w:cs="Tahoma"/>
                <w:sz w:val="16"/>
                <w:szCs w:val="16"/>
              </w:rPr>
              <w:t>.</w:t>
            </w:r>
          </w:p>
        </w:tc>
      </w:tr>
      <w:tr w:rsidR="005421DA" w:rsidRPr="00CC6FF0" w14:paraId="6DB8805C"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8540CA1" w14:textId="77777777" w:rsidR="005421DA" w:rsidRPr="00CC6FF0" w:rsidRDefault="005421DA" w:rsidP="00B02E3B">
            <w:pPr>
              <w:spacing w:before="0"/>
              <w:rPr>
                <w:rFonts w:cs="Tahoma"/>
                <w:sz w:val="16"/>
                <w:szCs w:val="16"/>
              </w:rPr>
            </w:pPr>
            <w:bookmarkStart w:id="214" w:name="FCT_AFFICHER_DETAILS"/>
            <w:r w:rsidRPr="00CC6FF0">
              <w:rPr>
                <w:rFonts w:cs="Tahoma"/>
                <w:sz w:val="16"/>
                <w:szCs w:val="16"/>
              </w:rPr>
              <w:t>FCT_AFFICHER_DETAILS</w:t>
            </w:r>
            <w:bookmarkEnd w:id="214"/>
          </w:p>
        </w:tc>
        <w:tc>
          <w:tcPr>
            <w:tcW w:w="6839" w:type="dxa"/>
          </w:tcPr>
          <w:p w14:paraId="5B755EDE"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SG06-CL0.00-00</w:t>
            </w:r>
          </w:p>
          <w:p w14:paraId="40C55772"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Déclenche l’affichage du panneau de détails d’un élément.</w:t>
            </w:r>
          </w:p>
        </w:tc>
      </w:tr>
      <w:tr w:rsidR="005421DA" w:rsidRPr="00CC6FF0" w14:paraId="65DB1BD6"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5A21425B" w14:textId="77777777" w:rsidR="005421DA" w:rsidRPr="00CC6FF0" w:rsidRDefault="005421DA" w:rsidP="00D926B0">
            <w:pPr>
              <w:spacing w:before="0"/>
              <w:rPr>
                <w:rFonts w:cs="Tahoma"/>
                <w:i/>
                <w:sz w:val="16"/>
                <w:szCs w:val="16"/>
              </w:rPr>
            </w:pPr>
            <w:bookmarkStart w:id="215" w:name="FCT_AFFICHER_LISTE_ALM_REDUIT"/>
            <w:r w:rsidRPr="00CC6FF0">
              <w:rPr>
                <w:rFonts w:cs="Tahoma"/>
                <w:sz w:val="16"/>
                <w:szCs w:val="16"/>
              </w:rPr>
              <w:t>FCT_AFFICHER_LISTE_ALM_REDUIT</w:t>
            </w:r>
            <w:bookmarkEnd w:id="215"/>
          </w:p>
        </w:tc>
        <w:tc>
          <w:tcPr>
            <w:tcW w:w="6839" w:type="dxa"/>
          </w:tcPr>
          <w:p w14:paraId="48FB7D7E" w14:textId="77777777" w:rsidR="005421DA" w:rsidRPr="00CC6FF0" w:rsidRDefault="005421DA" w:rsidP="00992431">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730A1BD8" w14:textId="77777777" w:rsidR="005421DA" w:rsidRPr="00CC6FF0" w:rsidRDefault="005421DA" w:rsidP="00992431">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d’afficher la liste des alarmes en cours dans un bandeau réduit.</w:t>
            </w:r>
          </w:p>
        </w:tc>
      </w:tr>
      <w:tr w:rsidR="005421DA" w:rsidRPr="00CC6FF0" w14:paraId="7CE8E280"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21C7D003" w14:textId="77777777" w:rsidR="005421DA" w:rsidRPr="00CC6FF0" w:rsidRDefault="005421DA" w:rsidP="00D926B0">
            <w:pPr>
              <w:spacing w:before="0"/>
              <w:rPr>
                <w:rFonts w:cs="Tahoma"/>
                <w:sz w:val="16"/>
                <w:szCs w:val="16"/>
              </w:rPr>
            </w:pPr>
            <w:bookmarkStart w:id="216" w:name="FCT_ALM_COMMENTER"/>
            <w:r w:rsidRPr="00CC6FF0">
              <w:rPr>
                <w:rFonts w:cs="Tahoma"/>
                <w:sz w:val="16"/>
                <w:szCs w:val="16"/>
              </w:rPr>
              <w:t>FCT_ALM_COMMENTER</w:t>
            </w:r>
            <w:bookmarkEnd w:id="216"/>
          </w:p>
        </w:tc>
        <w:tc>
          <w:tcPr>
            <w:tcW w:w="6839" w:type="dxa"/>
          </w:tcPr>
          <w:p w14:paraId="0983D2D1" w14:textId="697AD68F"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_Ref240642213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SG06-CL6.2-ALM.07 – Ajouter un commentaire sur une alarme</w:t>
            </w:r>
            <w:r w:rsidRPr="00CC6FF0">
              <w:rPr>
                <w:rFonts w:cs="Tahoma"/>
                <w:sz w:val="16"/>
                <w:szCs w:val="16"/>
              </w:rPr>
              <w:fldChar w:fldCharType="end"/>
            </w:r>
          </w:p>
          <w:p w14:paraId="213B5998" w14:textId="77777777"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d’ajouter un commentaire sur une alarme.</w:t>
            </w:r>
          </w:p>
        </w:tc>
      </w:tr>
      <w:tr w:rsidR="005421DA" w:rsidRPr="00CC6FF0" w14:paraId="55F6DE96"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D4630E1" w14:textId="77777777" w:rsidR="005421DA" w:rsidRPr="00CC6FF0" w:rsidRDefault="005421DA" w:rsidP="00D926B0">
            <w:pPr>
              <w:spacing w:before="0"/>
              <w:rPr>
                <w:rFonts w:cs="Tahoma"/>
                <w:sz w:val="16"/>
                <w:szCs w:val="16"/>
              </w:rPr>
            </w:pPr>
            <w:bookmarkStart w:id="217" w:name="FCT_ALM_GET_CONSIGNE"/>
            <w:r w:rsidRPr="00CC6FF0">
              <w:rPr>
                <w:rFonts w:cs="Tahoma"/>
                <w:sz w:val="16"/>
                <w:szCs w:val="16"/>
              </w:rPr>
              <w:t>FCT_ALM_GET_CONSIGNE</w:t>
            </w:r>
            <w:bookmarkEnd w:id="217"/>
          </w:p>
        </w:tc>
        <w:tc>
          <w:tcPr>
            <w:tcW w:w="6839" w:type="dxa"/>
          </w:tcPr>
          <w:p w14:paraId="58CDDC43" w14:textId="1B593A91" w:rsidR="005421DA" w:rsidRPr="00CC6FF0" w:rsidDel="00BE68D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fldChar w:fldCharType="begin"/>
            </w:r>
            <w:r w:rsidRPr="00CC6FF0">
              <w:rPr>
                <w:rFonts w:cs="Tahoma"/>
                <w:sz w:val="16"/>
                <w:szCs w:val="16"/>
                <w:highlight w:val="yellow"/>
              </w:rPr>
              <w:instrText xml:space="preserve"> REF _Ref239768926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SG06-CL6.2-ALM.S10 – Récupération de la consigne associée à une alarme</w:t>
            </w:r>
            <w:r w:rsidRPr="00CC6FF0">
              <w:rPr>
                <w:rFonts w:cs="Tahoma"/>
                <w:sz w:val="16"/>
                <w:szCs w:val="16"/>
                <w:highlight w:val="yellow"/>
              </w:rPr>
              <w:fldChar w:fldCharType="end"/>
            </w:r>
          </w:p>
          <w:p w14:paraId="33301087"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permet de récupérer le chemin du fichier de consigne associé à une alarme.</w:t>
            </w:r>
          </w:p>
        </w:tc>
      </w:tr>
      <w:tr w:rsidR="005421DA" w:rsidRPr="00CC6FF0" w14:paraId="35784E15"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7AC60EA2" w14:textId="77777777" w:rsidR="005421DA" w:rsidRPr="00CC6FF0" w:rsidRDefault="005421DA" w:rsidP="00D926B0">
            <w:pPr>
              <w:spacing w:before="0"/>
              <w:rPr>
                <w:rFonts w:cs="Tahoma"/>
                <w:sz w:val="16"/>
                <w:szCs w:val="16"/>
              </w:rPr>
            </w:pPr>
            <w:bookmarkStart w:id="218" w:name="FCT_ALM_GET_ELEMENT"/>
            <w:r w:rsidRPr="00CC6FF0">
              <w:rPr>
                <w:rFonts w:cs="Tahoma"/>
                <w:sz w:val="16"/>
                <w:szCs w:val="16"/>
              </w:rPr>
              <w:t>FCT_ALM_GET_ELEMENT</w:t>
            </w:r>
            <w:bookmarkEnd w:id="218"/>
          </w:p>
        </w:tc>
        <w:tc>
          <w:tcPr>
            <w:tcW w:w="6839" w:type="dxa"/>
          </w:tcPr>
          <w:p w14:paraId="1B2C5D82" w14:textId="6E32E666"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_Ref240881398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SG06-CL6.2-ALM.S09 – Récupération de l’élément associé à une alarme</w:t>
            </w:r>
            <w:r w:rsidRPr="00CC6FF0">
              <w:rPr>
                <w:rFonts w:cs="Tahoma"/>
                <w:sz w:val="16"/>
                <w:szCs w:val="16"/>
              </w:rPr>
              <w:fldChar w:fldCharType="end"/>
            </w:r>
          </w:p>
          <w:p w14:paraId="100BF30F" w14:textId="77777777"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rPr>
              <w:t>Fonction qui permet de récupérer l’élément associé à une alarme.</w:t>
            </w:r>
          </w:p>
        </w:tc>
      </w:tr>
      <w:tr w:rsidR="005421DA" w:rsidRPr="00CC6FF0" w14:paraId="09EC4273"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635847FB" w14:textId="77777777" w:rsidR="005421DA" w:rsidRPr="00CC6FF0" w:rsidRDefault="005421DA" w:rsidP="00D926B0">
            <w:pPr>
              <w:spacing w:before="0"/>
              <w:rPr>
                <w:rFonts w:cs="Tahoma"/>
                <w:sz w:val="16"/>
                <w:szCs w:val="16"/>
              </w:rPr>
            </w:pPr>
            <w:bookmarkStart w:id="219" w:name="FCT_AUTH_CONFIRM"/>
            <w:r w:rsidRPr="00CC6FF0">
              <w:rPr>
                <w:rFonts w:cs="Tahoma"/>
                <w:sz w:val="16"/>
                <w:szCs w:val="16"/>
              </w:rPr>
              <w:t>FCT_AUTH_CONFIRM</w:t>
            </w:r>
            <w:bookmarkEnd w:id="219"/>
          </w:p>
        </w:tc>
        <w:tc>
          <w:tcPr>
            <w:tcW w:w="6839" w:type="dxa"/>
          </w:tcPr>
          <w:p w14:paraId="4CCE458B" w14:textId="5B438781"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_Ref233109080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SG06-CL6.8-CMD.03 – Confirmer</w:t>
            </w:r>
            <w:r w:rsidR="00991C6A" w:rsidRPr="00CC6FF0">
              <w:rPr>
                <w:sz w:val="16"/>
                <w:szCs w:val="16"/>
              </w:rPr>
              <w:t xml:space="preserve"> l’authentification</w:t>
            </w:r>
            <w:r w:rsidRPr="00CC6FF0">
              <w:rPr>
                <w:rFonts w:cs="Tahoma"/>
                <w:sz w:val="16"/>
                <w:szCs w:val="16"/>
              </w:rPr>
              <w:fldChar w:fldCharType="end"/>
            </w:r>
          </w:p>
          <w:p w14:paraId="204ECBC7"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Demande à l’utilisateur courant de confirmation son authentification.</w:t>
            </w:r>
          </w:p>
        </w:tc>
      </w:tr>
      <w:tr w:rsidR="005421DA" w:rsidRPr="00CC6FF0" w14:paraId="6F89A217"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7BDEF3F" w14:textId="77777777" w:rsidR="005421DA" w:rsidRPr="00CC6FF0" w:rsidRDefault="005421DA" w:rsidP="00D926B0">
            <w:pPr>
              <w:spacing w:before="0"/>
              <w:rPr>
                <w:rFonts w:cs="Tahoma"/>
                <w:sz w:val="16"/>
                <w:szCs w:val="16"/>
              </w:rPr>
            </w:pPr>
            <w:bookmarkStart w:id="220" w:name="FCT_AUTH_CONFIRM_ACTIVE"/>
            <w:r w:rsidRPr="00CC6FF0">
              <w:rPr>
                <w:rFonts w:cs="Tahoma"/>
                <w:sz w:val="16"/>
                <w:szCs w:val="16"/>
              </w:rPr>
              <w:t>FCT_AUTH_CONFIRM_ACTIVE</w:t>
            </w:r>
            <w:bookmarkEnd w:id="220"/>
          </w:p>
        </w:tc>
        <w:tc>
          <w:tcPr>
            <w:tcW w:w="6839" w:type="dxa"/>
          </w:tcPr>
          <w:p w14:paraId="5C9029F0"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21A5C52A"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Indique si la confirmation d’authentification au passage de commandes est active ou non.</w:t>
            </w:r>
          </w:p>
        </w:tc>
      </w:tr>
      <w:tr w:rsidR="005421DA" w:rsidRPr="00CC6FF0" w14:paraId="442BD27A"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E1C314A" w14:textId="77777777" w:rsidR="005421DA" w:rsidRPr="00CC6FF0" w:rsidRDefault="005421DA" w:rsidP="00D926B0">
            <w:pPr>
              <w:spacing w:before="0"/>
              <w:rPr>
                <w:rFonts w:cs="Tahoma"/>
                <w:sz w:val="16"/>
                <w:szCs w:val="16"/>
              </w:rPr>
            </w:pPr>
            <w:bookmarkStart w:id="221" w:name="FCT_CREATION_CMDP_AUTORISEE"/>
            <w:r w:rsidRPr="00CC6FF0">
              <w:rPr>
                <w:rFonts w:cs="Tahoma"/>
                <w:sz w:val="16"/>
                <w:szCs w:val="16"/>
              </w:rPr>
              <w:lastRenderedPageBreak/>
              <w:t>FCT_CREATION_CMDP_AUTORISEE</w:t>
            </w:r>
            <w:bookmarkEnd w:id="221"/>
          </w:p>
        </w:tc>
        <w:tc>
          <w:tcPr>
            <w:tcW w:w="6839" w:type="dxa"/>
          </w:tcPr>
          <w:p w14:paraId="6A9B8AC5"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6C278BD1"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créer des commandes programmées.</w:t>
            </w:r>
          </w:p>
        </w:tc>
      </w:tr>
      <w:tr w:rsidR="005421DA" w:rsidRPr="00CC6FF0" w14:paraId="3079C67C"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60366E68" w14:textId="77777777" w:rsidR="005421DA" w:rsidRPr="00CC6FF0" w:rsidRDefault="005421DA" w:rsidP="00D926B0">
            <w:pPr>
              <w:spacing w:before="0"/>
              <w:rPr>
                <w:rFonts w:cs="Tahoma"/>
                <w:sz w:val="16"/>
                <w:szCs w:val="16"/>
              </w:rPr>
            </w:pPr>
            <w:bookmarkStart w:id="222" w:name="FCT_CREER_CMDP"/>
            <w:r w:rsidRPr="00CC6FF0">
              <w:rPr>
                <w:rFonts w:cs="Tahoma"/>
                <w:sz w:val="16"/>
                <w:szCs w:val="16"/>
              </w:rPr>
              <w:t>FCT_CREER_CMDP</w:t>
            </w:r>
            <w:bookmarkEnd w:id="222"/>
          </w:p>
        </w:tc>
        <w:tc>
          <w:tcPr>
            <w:tcW w:w="6839" w:type="dxa"/>
          </w:tcPr>
          <w:p w14:paraId="3199361C" w14:textId="3DA988AC"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_Ref233733769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SG06-CL6.8-CMD.S22 – Planifier une commande programmée</w:t>
            </w:r>
            <w:r w:rsidRPr="00CC6FF0">
              <w:rPr>
                <w:rFonts w:cs="Tahoma"/>
                <w:sz w:val="16"/>
                <w:szCs w:val="16"/>
              </w:rPr>
              <w:fldChar w:fldCharType="end"/>
            </w:r>
          </w:p>
          <w:p w14:paraId="7A4126C8" w14:textId="5EF329D8"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créée des commandes programmées</w:t>
            </w:r>
          </w:p>
        </w:tc>
      </w:tr>
      <w:tr w:rsidR="005421DA" w:rsidRPr="00CC6FF0" w14:paraId="01B697DF"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4AC05864" w14:textId="77777777" w:rsidR="005421DA" w:rsidRPr="00CC6FF0" w:rsidRDefault="005421DA" w:rsidP="00D926B0">
            <w:pPr>
              <w:spacing w:before="0"/>
              <w:rPr>
                <w:rFonts w:cs="Tahoma"/>
                <w:sz w:val="16"/>
                <w:szCs w:val="16"/>
              </w:rPr>
            </w:pPr>
            <w:bookmarkStart w:id="223" w:name="FCT_ELEMENT_LOCALISATION"/>
            <w:r w:rsidRPr="00CC6FF0">
              <w:rPr>
                <w:rFonts w:cs="Tahoma"/>
                <w:sz w:val="16"/>
                <w:szCs w:val="16"/>
              </w:rPr>
              <w:t>FCT_ELEMENT_LOCALISATION</w:t>
            </w:r>
            <w:bookmarkEnd w:id="223"/>
          </w:p>
        </w:tc>
        <w:tc>
          <w:tcPr>
            <w:tcW w:w="6839" w:type="dxa"/>
          </w:tcPr>
          <w:p w14:paraId="500BC9E5"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SG06</w:t>
            </w:r>
            <w:r w:rsidRPr="00CC6FF0" w:rsidDel="00F4251E">
              <w:rPr>
                <w:rFonts w:cs="Tahoma"/>
                <w:sz w:val="16"/>
                <w:szCs w:val="16"/>
                <w:highlight w:val="yellow"/>
              </w:rPr>
              <w:t>0</w:t>
            </w:r>
            <w:r w:rsidRPr="00CC6FF0">
              <w:rPr>
                <w:rFonts w:cs="Tahoma"/>
                <w:sz w:val="16"/>
                <w:szCs w:val="16"/>
                <w:highlight w:val="yellow"/>
              </w:rPr>
              <w:t>-CL0.00-00</w:t>
            </w:r>
          </w:p>
          <w:p w14:paraId="6F4D40A9"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Déclenche l’affichage de l’implantation d’un élément.</w:t>
            </w:r>
          </w:p>
        </w:tc>
      </w:tr>
      <w:tr w:rsidR="005421DA" w:rsidRPr="00CC6FF0" w14:paraId="10A7C9F1"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54ECFEE2" w14:textId="77777777" w:rsidR="005421DA" w:rsidRPr="00CC6FF0" w:rsidRDefault="005421DA" w:rsidP="00D926B0">
            <w:pPr>
              <w:spacing w:before="0"/>
              <w:rPr>
                <w:rFonts w:cs="Tahoma"/>
                <w:sz w:val="16"/>
                <w:szCs w:val="16"/>
              </w:rPr>
            </w:pPr>
            <w:bookmarkStart w:id="224" w:name="FCT_EXECUTION_CMD_AUTORISEE"/>
            <w:r w:rsidRPr="00CC6FF0">
              <w:rPr>
                <w:rFonts w:cs="Tahoma"/>
                <w:sz w:val="16"/>
                <w:szCs w:val="16"/>
              </w:rPr>
              <w:t>FCT_EXECUTION_CMD_AUTORISEE</w:t>
            </w:r>
            <w:bookmarkEnd w:id="224"/>
          </w:p>
        </w:tc>
        <w:tc>
          <w:tcPr>
            <w:tcW w:w="6839" w:type="dxa"/>
          </w:tcPr>
          <w:p w14:paraId="22FAF8C6" w14:textId="5520456A"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_Ref233018093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SG06-CL6.8-CMD.S01 – Vérifier les droits d’exécution de commande</w:t>
            </w:r>
            <w:r w:rsidR="00991C6A" w:rsidRPr="00CC6FF0">
              <w:rPr>
                <w:sz w:val="16"/>
                <w:szCs w:val="16"/>
              </w:rPr>
              <w:t xml:space="preserve"> manuelle</w:t>
            </w:r>
            <w:r w:rsidRPr="00CC6FF0">
              <w:rPr>
                <w:rFonts w:cs="Tahoma"/>
                <w:sz w:val="16"/>
                <w:szCs w:val="16"/>
              </w:rPr>
              <w:fldChar w:fldCharType="end"/>
            </w:r>
          </w:p>
          <w:p w14:paraId="11269827"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exécuter des commandes.</w:t>
            </w:r>
          </w:p>
        </w:tc>
      </w:tr>
      <w:tr w:rsidR="005421DA" w:rsidRPr="00CC6FF0" w14:paraId="24E91667"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FFAD7C1" w14:textId="77777777" w:rsidR="005421DA" w:rsidRPr="005945E6" w:rsidRDefault="005421DA" w:rsidP="00D926B0">
            <w:pPr>
              <w:spacing w:before="0"/>
              <w:rPr>
                <w:rFonts w:cs="Tahoma"/>
                <w:sz w:val="16"/>
                <w:szCs w:val="16"/>
                <w:lang w:val="en-US"/>
              </w:rPr>
            </w:pPr>
            <w:bookmarkStart w:id="225" w:name="FCT_EXECUTION_CMD_PERSO_AUTORISEE"/>
            <w:r w:rsidRPr="005945E6">
              <w:rPr>
                <w:rFonts w:cs="Tahoma"/>
                <w:sz w:val="16"/>
                <w:szCs w:val="16"/>
                <w:lang w:val="en-US"/>
              </w:rPr>
              <w:t>FCT_EXECUTION_CMD_PERSO_AUTORISEE</w:t>
            </w:r>
            <w:bookmarkEnd w:id="225"/>
          </w:p>
        </w:tc>
        <w:tc>
          <w:tcPr>
            <w:tcW w:w="6839" w:type="dxa"/>
          </w:tcPr>
          <w:p w14:paraId="2533B93E" w14:textId="4CD8FF25"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_Ref233015731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SG06-CL6.8-CMD.S11 – Vérifier les droits d’exécution de commande</w:t>
            </w:r>
            <w:r w:rsidR="00991C6A" w:rsidRPr="00CC6FF0">
              <w:rPr>
                <w:sz w:val="16"/>
                <w:szCs w:val="16"/>
              </w:rPr>
              <w:t xml:space="preserve"> personnalisée</w:t>
            </w:r>
            <w:r w:rsidRPr="00CC6FF0">
              <w:rPr>
                <w:rFonts w:cs="Tahoma"/>
                <w:sz w:val="16"/>
                <w:szCs w:val="16"/>
              </w:rPr>
              <w:fldChar w:fldCharType="end"/>
            </w:r>
          </w:p>
          <w:p w14:paraId="4C5646DB"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exécuter des commandes personnalisées.</w:t>
            </w:r>
          </w:p>
        </w:tc>
      </w:tr>
      <w:tr w:rsidR="005421DA" w:rsidRPr="00CC6FF0" w14:paraId="72786E35"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1D0D34E7" w14:textId="77777777" w:rsidR="005421DA" w:rsidRPr="00CC6FF0" w:rsidRDefault="005421DA" w:rsidP="00D926B0">
            <w:pPr>
              <w:spacing w:before="0"/>
              <w:rPr>
                <w:rFonts w:cs="Tahoma"/>
                <w:sz w:val="16"/>
                <w:szCs w:val="16"/>
              </w:rPr>
            </w:pPr>
            <w:bookmarkStart w:id="226" w:name="FCT_SYNTHESE_AFFICHER_DETAILS"/>
            <w:r w:rsidRPr="00CC6FF0">
              <w:rPr>
                <w:rFonts w:cs="Tahoma"/>
                <w:sz w:val="16"/>
                <w:szCs w:val="16"/>
              </w:rPr>
              <w:t>FCT_SYNTHESE_AFFICHER_DETAILS</w:t>
            </w:r>
            <w:bookmarkEnd w:id="226"/>
          </w:p>
        </w:tc>
        <w:tc>
          <w:tcPr>
            <w:tcW w:w="6839" w:type="dxa"/>
          </w:tcPr>
          <w:p w14:paraId="1EB34056" w14:textId="78387E71"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_Ref239268767 \h  \* MERGEFORMAT </w:instrText>
            </w:r>
            <w:r w:rsidRPr="00CC6FF0">
              <w:rPr>
                <w:rFonts w:cs="Tahoma"/>
                <w:sz w:val="16"/>
                <w:szCs w:val="16"/>
              </w:rPr>
            </w:r>
            <w:r w:rsidRPr="00CC6FF0">
              <w:rPr>
                <w:rFonts w:cs="Tahoma"/>
                <w:sz w:val="16"/>
                <w:szCs w:val="16"/>
              </w:rPr>
              <w:fldChar w:fldCharType="separate"/>
            </w:r>
            <w:r w:rsidR="008501E8" w:rsidRPr="00CC6FF0">
              <w:rPr>
                <w:rFonts w:cs="Tahoma"/>
                <w:sz w:val="16"/>
                <w:szCs w:val="16"/>
              </w:rPr>
              <w:t>SG06-CL6.3-HIST.04 – Consulter la liste détaillée des événements d’une synthèse</w:t>
            </w:r>
            <w:r w:rsidRPr="00CC6FF0">
              <w:rPr>
                <w:rFonts w:cs="Tahoma"/>
                <w:sz w:val="16"/>
                <w:szCs w:val="16"/>
              </w:rPr>
              <w:fldChar w:fldCharType="end"/>
            </w:r>
          </w:p>
          <w:p w14:paraId="5DB7E27B" w14:textId="018E2449"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permet d’afficher les événements d’une synthèse affichée dans la barre latérale des raccourcis.</w:t>
            </w:r>
          </w:p>
        </w:tc>
      </w:tr>
    </w:tbl>
    <w:p w14:paraId="62232606" w14:textId="77777777" w:rsidR="00D926B0" w:rsidRPr="00CC6FF0" w:rsidRDefault="00D926B0" w:rsidP="00332067"/>
    <w:p w14:paraId="18FDD256" w14:textId="7FBC5693" w:rsidR="00A866F4" w:rsidRPr="00CC6FF0" w:rsidRDefault="00A866F4" w:rsidP="00A866F4">
      <w:pPr>
        <w:pStyle w:val="Titre1"/>
      </w:pPr>
      <w:bookmarkStart w:id="227" w:name="_Toc242369968"/>
      <w:r w:rsidRPr="00CC6FF0">
        <w:lastRenderedPageBreak/>
        <w:t>Fonctionnalités</w:t>
      </w:r>
      <w:bookmarkEnd w:id="227"/>
    </w:p>
    <w:p w14:paraId="27727CEC" w14:textId="61691763" w:rsidR="00376EFF" w:rsidRDefault="00376EFF" w:rsidP="00376EFF">
      <w:pPr>
        <w:pStyle w:val="Titre2"/>
      </w:pPr>
      <w:bookmarkStart w:id="228" w:name="_Toc242369969"/>
      <w:r w:rsidRPr="00CC6FF0">
        <w:t>Cartographie des fonctionnalités</w:t>
      </w:r>
      <w:bookmarkEnd w:id="228"/>
    </w:p>
    <w:p w14:paraId="656431EA" w14:textId="4FDBD225" w:rsidR="00C12492" w:rsidRPr="00C12492" w:rsidRDefault="00C12492" w:rsidP="00C12492">
      <w:r>
        <w:rPr>
          <w:noProof/>
        </w:rPr>
        <w:drawing>
          <wp:inline distT="0" distB="0" distL="0" distR="0" wp14:anchorId="3F19C41C" wp14:editId="719722E5">
            <wp:extent cx="3960145" cy="7842738"/>
            <wp:effectExtent l="0" t="0" r="0" b="0"/>
            <wp:docPr id="403625049"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3625049"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pic:cNvPicPr/>
                  </pic:nvPicPr>
                  <pic:blipFill>
                    <a:blip r:embed="rId12" r:link="rId13" cstate="print">
                      <a:extLst>
                        <a:ext uri="{28A0092B-C50C-407E-A947-70E740481C1C}">
                          <a14:useLocalDpi xmlns:a14="http://schemas.microsoft.com/office/drawing/2010/main" val="0"/>
                        </a:ext>
                      </a:extLst>
                    </a:blip>
                    <a:stretch>
                      <a:fillRect/>
                    </a:stretch>
                  </pic:blipFill>
                  <pic:spPr>
                    <a:xfrm>
                      <a:off x="0" y="0"/>
                      <a:ext cx="3984497" cy="7890965"/>
                    </a:xfrm>
                    <a:prstGeom prst="rect">
                      <a:avLst/>
                    </a:prstGeom>
                  </pic:spPr>
                </pic:pic>
              </a:graphicData>
            </a:graphic>
          </wp:inline>
        </w:drawing>
      </w:r>
    </w:p>
    <w:p w14:paraId="7D33941F" w14:textId="04D3D56E" w:rsidR="001F62F1" w:rsidRPr="00CC6FF0" w:rsidRDefault="001F62F1" w:rsidP="001F62F1">
      <w:pPr>
        <w:pStyle w:val="Titre2"/>
      </w:pPr>
      <w:bookmarkStart w:id="229" w:name="_Ref239240156"/>
      <w:bookmarkStart w:id="230" w:name="_Ref239243179"/>
      <w:bookmarkStart w:id="231" w:name="_Toc242369970"/>
      <w:r w:rsidRPr="00CC6FF0">
        <w:lastRenderedPageBreak/>
        <w:t>Application d’exploitation : Principes généraux de l’IHM</w:t>
      </w:r>
      <w:bookmarkEnd w:id="229"/>
      <w:bookmarkEnd w:id="230"/>
      <w:bookmarkEnd w:id="231"/>
    </w:p>
    <w:tbl>
      <w:tblPr>
        <w:tblStyle w:val="TableauGrille4-Accentuation5"/>
        <w:tblW w:w="10485" w:type="dxa"/>
        <w:tblLook w:val="04A0" w:firstRow="1" w:lastRow="0" w:firstColumn="1" w:lastColumn="0" w:noHBand="0" w:noVBand="1"/>
      </w:tblPr>
      <w:tblGrid>
        <w:gridCol w:w="3141"/>
        <w:gridCol w:w="7344"/>
      </w:tblGrid>
      <w:tr w:rsidR="001F62F1" w:rsidRPr="00CC6FF0" w14:paraId="5A0B6B88"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EC6572F" w14:textId="77777777" w:rsidR="001F62F1" w:rsidRPr="00CC6FF0" w:rsidRDefault="001F62F1" w:rsidP="00492476">
            <w:pPr>
              <w:spacing w:before="0"/>
              <w:jc w:val="left"/>
              <w:rPr>
                <w:sz w:val="20"/>
              </w:rPr>
            </w:pPr>
            <w:r w:rsidRPr="00CC6FF0">
              <w:rPr>
                <w:sz w:val="20"/>
              </w:rPr>
              <w:t>Identification</w:t>
            </w:r>
          </w:p>
        </w:tc>
      </w:tr>
      <w:tr w:rsidR="001F62F1" w:rsidRPr="00CC6FF0" w14:paraId="791E5404"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32928DC" w14:textId="77777777" w:rsidR="001F62F1" w:rsidRPr="00CC6FF0" w:rsidRDefault="001F62F1" w:rsidP="00492476">
            <w:pPr>
              <w:spacing w:before="0"/>
              <w:jc w:val="left"/>
              <w:rPr>
                <w:color w:val="1F3864"/>
                <w:sz w:val="20"/>
              </w:rPr>
            </w:pPr>
            <w:r w:rsidRPr="00CC6FF0">
              <w:rPr>
                <w:color w:val="1F3864"/>
                <w:sz w:val="20"/>
              </w:rPr>
              <w:t>Identifiant</w:t>
            </w:r>
          </w:p>
        </w:tc>
        <w:tc>
          <w:tcPr>
            <w:tcW w:w="7344" w:type="dxa"/>
          </w:tcPr>
          <w:p w14:paraId="5D113B57" w14:textId="34E49AAC"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232" w:name="SG06_UXUI"/>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-CL6.6-UXUI</w:t>
            </w:r>
            <w:bookmarkEnd w:id="232"/>
          </w:p>
        </w:tc>
      </w:tr>
      <w:tr w:rsidR="001F62F1" w:rsidRPr="00CC6FF0" w14:paraId="33DD3843"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1B8A2560" w14:textId="77777777" w:rsidR="001F62F1" w:rsidRPr="00CC6FF0" w:rsidRDefault="001F62F1" w:rsidP="00492476">
            <w:pPr>
              <w:spacing w:before="0"/>
              <w:jc w:val="left"/>
            </w:pPr>
            <w:r w:rsidRPr="00CC6FF0">
              <w:rPr>
                <w:color w:val="1F3864"/>
                <w:sz w:val="20"/>
              </w:rPr>
              <w:t>Libellé</w:t>
            </w:r>
          </w:p>
        </w:tc>
        <w:tc>
          <w:tcPr>
            <w:tcW w:w="7344" w:type="dxa"/>
          </w:tcPr>
          <w:p w14:paraId="1DC89A89" w14:textId="20EC4C63" w:rsidR="00223410" w:rsidRPr="00CC6FF0" w:rsidRDefault="00223410" w:rsidP="00492476">
            <w:pPr>
              <w:spacing w:before="0"/>
              <w:jc w:val="left"/>
              <w:cnfStyle w:val="000000000000" w:firstRow="0" w:lastRow="0" w:firstColumn="0" w:lastColumn="0" w:oddVBand="0" w:evenVBand="0" w:oddHBand="0" w:evenHBand="0" w:firstRowFirstColumn="0" w:firstRowLastColumn="0" w:lastRowFirstColumn="0" w:lastRowLastColumn="0"/>
            </w:pPr>
            <w:r w:rsidRPr="00CC6FF0">
              <w:t>Application d’exploitation : Principes généraux de l’IHM</w:t>
            </w:r>
          </w:p>
        </w:tc>
      </w:tr>
      <w:tr w:rsidR="001F62F1" w:rsidRPr="00CC6FF0" w14:paraId="489763A3"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8C4288C" w14:textId="77777777" w:rsidR="001F62F1" w:rsidRPr="00CC6FF0" w:rsidRDefault="001F62F1" w:rsidP="00492476">
            <w:pPr>
              <w:spacing w:before="0"/>
              <w:jc w:val="left"/>
              <w:rPr>
                <w:b w:val="0"/>
                <w:bCs w:val="0"/>
                <w:color w:val="1F3864"/>
                <w:sz w:val="20"/>
              </w:rPr>
            </w:pPr>
            <w:r w:rsidRPr="00CC6FF0">
              <w:rPr>
                <w:color w:val="1F3864"/>
                <w:sz w:val="20"/>
              </w:rPr>
              <w:t>Sous-système</w:t>
            </w:r>
          </w:p>
        </w:tc>
        <w:tc>
          <w:tcPr>
            <w:tcW w:w="7344" w:type="dxa"/>
          </w:tcPr>
          <w:p w14:paraId="28546445" w14:textId="65B47B78"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1F62F1" w:rsidRPr="00CC6FF0" w14:paraId="53D4FA2D"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72D6435F" w14:textId="77777777" w:rsidR="001F62F1" w:rsidRPr="00CC6FF0" w:rsidRDefault="001F62F1" w:rsidP="00492476">
            <w:pPr>
              <w:spacing w:before="0"/>
              <w:jc w:val="left"/>
              <w:rPr>
                <w:color w:val="1F3864"/>
                <w:sz w:val="20"/>
              </w:rPr>
            </w:pPr>
            <w:r w:rsidRPr="00CC6FF0">
              <w:rPr>
                <w:color w:val="1F3864"/>
                <w:sz w:val="20"/>
              </w:rPr>
              <w:t>Application de Référence</w:t>
            </w:r>
          </w:p>
        </w:tc>
        <w:tc>
          <w:tcPr>
            <w:tcW w:w="7344" w:type="dxa"/>
          </w:tcPr>
          <w:p w14:paraId="20E38794" w14:textId="77777777" w:rsidR="001F62F1" w:rsidRPr="00CC6FF0" w:rsidRDefault="001F62F1" w:rsidP="00492476">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Vd4AppUXUI</w:t>
            </w:r>
          </w:p>
        </w:tc>
      </w:tr>
      <w:tr w:rsidR="001F62F1" w:rsidRPr="00CC6FF0" w14:paraId="416E8EBE"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C8E8024" w14:textId="77777777" w:rsidR="001F62F1" w:rsidRPr="00CC6FF0" w:rsidRDefault="001F62F1" w:rsidP="00492476">
            <w:pPr>
              <w:spacing w:before="0"/>
              <w:jc w:val="left"/>
            </w:pPr>
            <w:r w:rsidRPr="00CC6FF0">
              <w:rPr>
                <w:color w:val="1F3864"/>
                <w:sz w:val="20"/>
              </w:rPr>
              <w:t>Exigence(s) CDC</w:t>
            </w:r>
          </w:p>
        </w:tc>
        <w:tc>
          <w:tcPr>
            <w:tcW w:w="7344" w:type="dxa"/>
          </w:tcPr>
          <w:p w14:paraId="71D6BF37"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VD4_L1_CDC_Conception_01</w:t>
            </w:r>
          </w:p>
          <w:p w14:paraId="56728E86"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VD4_L1_CDC_Conception_02</w:t>
            </w:r>
          </w:p>
          <w:p w14:paraId="03D29A1A"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VD4_L1_CDC_Conception_05</w:t>
            </w:r>
          </w:p>
        </w:tc>
      </w:tr>
      <w:tr w:rsidR="001F62F1" w:rsidRPr="00CC6FF0" w14:paraId="32964C8D"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4966EACF" w14:textId="77777777" w:rsidR="001F62F1" w:rsidRPr="00CC6FF0" w:rsidRDefault="001F62F1" w:rsidP="00492476">
            <w:pPr>
              <w:spacing w:before="0"/>
              <w:jc w:val="left"/>
              <w:rPr>
                <w:color w:val="1F3864"/>
                <w:sz w:val="20"/>
                <w:highlight w:val="yellow"/>
              </w:rPr>
            </w:pPr>
            <w:r w:rsidRPr="00CC6FF0">
              <w:rPr>
                <w:color w:val="1F3864"/>
                <w:sz w:val="20"/>
              </w:rPr>
              <w:t>Mots clefs</w:t>
            </w:r>
          </w:p>
        </w:tc>
        <w:tc>
          <w:tcPr>
            <w:tcW w:w="7344" w:type="dxa"/>
          </w:tcPr>
          <w:p w14:paraId="0C4AF499" w14:textId="7AF45776" w:rsidR="001F62F1" w:rsidRPr="00CC6FF0" w:rsidRDefault="00D02051" w:rsidP="00492476">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IHM, Wireframe</w:t>
            </w:r>
          </w:p>
        </w:tc>
      </w:tr>
    </w:tbl>
    <w:p w14:paraId="4B039530" w14:textId="423666BF" w:rsidR="001F62F1" w:rsidRPr="00CC6FF0" w:rsidRDefault="001F62F1" w:rsidP="001F62F1">
      <w:pPr>
        <w:pStyle w:val="Titre3"/>
      </w:pPr>
      <w:bookmarkStart w:id="233" w:name="_Toc242369971"/>
      <w:r w:rsidRPr="00CC6FF0">
        <w:t>Description fonctionnelle</w:t>
      </w:r>
      <w:bookmarkEnd w:id="233"/>
    </w:p>
    <w:p w14:paraId="32A44F14" w14:textId="3401A53E" w:rsidR="00D02051" w:rsidRPr="00CC6FF0" w:rsidRDefault="00D02051" w:rsidP="001F62F1">
      <w:r w:rsidRPr="00CC6FF0">
        <w:t>La description des principes généraux d’IHM repose sur la description de wireframes.</w:t>
      </w:r>
    </w:p>
    <w:p w14:paraId="0BAE6159" w14:textId="77777777" w:rsidR="00D02051" w:rsidRPr="00CC6FF0" w:rsidRDefault="00D02051" w:rsidP="00D02051">
      <w:r w:rsidRPr="00CC6FF0">
        <w:t>Un wireframe est une représentation schématique et simplifiée d'une interface, qui définit la structure et l'agencement d'un écran sans se préoccuper du rendu visuel final.</w:t>
      </w:r>
    </w:p>
    <w:p w14:paraId="3BD9392C" w14:textId="77777777" w:rsidR="00D02051" w:rsidRPr="00CC6FF0" w:rsidRDefault="00D02051" w:rsidP="00D02051">
      <w:r w:rsidRPr="00CC6FF0">
        <w:t>Un wireframe répond aux questions :</w:t>
      </w:r>
    </w:p>
    <w:p w14:paraId="17731C69" w14:textId="77777777" w:rsidR="00D02051" w:rsidRPr="00CC6FF0" w:rsidRDefault="00D02051">
      <w:pPr>
        <w:pStyle w:val="Paragraphedeliste"/>
        <w:numPr>
          <w:ilvl w:val="0"/>
          <w:numId w:val="17"/>
        </w:numPr>
      </w:pPr>
      <w:r w:rsidRPr="00CC6FF0">
        <w:t>Quels éléments sont présents (boutons, listes, champs, zones de navigation) ?</w:t>
      </w:r>
    </w:p>
    <w:p w14:paraId="3615B04D" w14:textId="77777777" w:rsidR="00D02051" w:rsidRPr="00CC6FF0" w:rsidRDefault="00D02051">
      <w:pPr>
        <w:pStyle w:val="Paragraphedeliste"/>
        <w:numPr>
          <w:ilvl w:val="0"/>
          <w:numId w:val="17"/>
        </w:numPr>
      </w:pPr>
      <w:r w:rsidRPr="00CC6FF0">
        <w:t>Où sont-ils placés les uns par rapport aux autres ?</w:t>
      </w:r>
    </w:p>
    <w:p w14:paraId="5B3B4989" w14:textId="053052BD" w:rsidR="00D02051" w:rsidRPr="00CC6FF0" w:rsidRDefault="00D02051">
      <w:pPr>
        <w:pStyle w:val="Paragraphedeliste"/>
        <w:numPr>
          <w:ilvl w:val="0"/>
          <w:numId w:val="17"/>
        </w:numPr>
      </w:pPr>
      <w:r w:rsidRPr="00CC6FF0">
        <w:t>Comment l'utilisateur navigue et interagit (hiérarchie, regroupements, parcours) ?</w:t>
      </w:r>
    </w:p>
    <w:p w14:paraId="0C80F5BF" w14:textId="77777777" w:rsidR="00D02051" w:rsidRPr="00CC6FF0" w:rsidRDefault="00D02051" w:rsidP="00D02051">
      <w:r w:rsidRPr="00CC6FF0">
        <w:t>Ce qu'un wireframe ne traite pas (ou volontairement de façon minimale) : les couleurs définitives, la typographie soignée, les images réelles, le style graphique. Le contenu y est souvent fictif ou générique et porte sur la logique d'usage plutôt que sur l'esthétique.</w:t>
      </w:r>
    </w:p>
    <w:p w14:paraId="4A606638" w14:textId="31B78B55" w:rsidR="00D02051" w:rsidRPr="00CC6FF0" w:rsidRDefault="00D02051" w:rsidP="00D02051">
      <w:r w:rsidRPr="00CC6FF0">
        <w:t>On distingue généralement trois niveaux de fidélité</w:t>
      </w:r>
      <w:r w:rsidR="004C0104" w:rsidRPr="00CC6FF0">
        <w:t xml:space="preserve"> pour les maquettes présentées dans ce document</w:t>
      </w:r>
      <w:r w:rsidRPr="00CC6FF0">
        <w:t xml:space="preserve"> :</w:t>
      </w:r>
    </w:p>
    <w:p w14:paraId="6F3E5745" w14:textId="77777777" w:rsidR="00D02051" w:rsidRPr="00CC6FF0" w:rsidRDefault="00D02051">
      <w:pPr>
        <w:pStyle w:val="Paragraphedeliste"/>
        <w:numPr>
          <w:ilvl w:val="0"/>
          <w:numId w:val="18"/>
        </w:numPr>
      </w:pPr>
      <w:r w:rsidRPr="00CC6FF0">
        <w:t>Basse fidélité : croquis, blocs gris, du « fil de fer » au sens propre — pour cadrer rapidement la structure.</w:t>
      </w:r>
    </w:p>
    <w:p w14:paraId="45A6E59B" w14:textId="77777777" w:rsidR="00D02051" w:rsidRPr="00CC6FF0" w:rsidRDefault="00D02051">
      <w:pPr>
        <w:pStyle w:val="Paragraphedeliste"/>
        <w:numPr>
          <w:ilvl w:val="0"/>
          <w:numId w:val="18"/>
        </w:numPr>
      </w:pPr>
      <w:r w:rsidRPr="00CC6FF0">
        <w:t>Moyenne fidélité : disposition précise, vrais libellés, proportions justes.</w:t>
      </w:r>
    </w:p>
    <w:p w14:paraId="2EC348BF" w14:textId="003CAEE6" w:rsidR="00D02051" w:rsidRPr="00CC6FF0" w:rsidRDefault="00A369B4">
      <w:pPr>
        <w:pStyle w:val="Paragraphedeliste"/>
        <w:numPr>
          <w:ilvl w:val="0"/>
          <w:numId w:val="18"/>
        </w:numPr>
      </w:pPr>
      <w:r w:rsidRPr="00CC6FF0">
        <w:t>Haute-fidélité</w:t>
      </w:r>
      <w:r w:rsidR="00D02051" w:rsidRPr="00CC6FF0">
        <w:t xml:space="preserve"> : proche du rendu final</w:t>
      </w:r>
      <w:r w:rsidR="004C0104" w:rsidRPr="00CC6FF0">
        <w:t>.</w:t>
      </w:r>
    </w:p>
    <w:p w14:paraId="5E311A9E" w14:textId="05EDE34E" w:rsidR="00110689" w:rsidRPr="00CC6FF0" w:rsidRDefault="00110689" w:rsidP="00D02051">
      <w:r w:rsidRPr="00CC6FF0">
        <w:t xml:space="preserve">Un document spécifique, présentant les </w:t>
      </w:r>
      <w:r w:rsidR="004C0104" w:rsidRPr="00CC6FF0">
        <w:t xml:space="preserve">différents </w:t>
      </w:r>
      <w:r w:rsidRPr="00CC6FF0">
        <w:t>affichages avec le rendu final, est identifié dans la section des documents de référence. Cf. §</w:t>
      </w:r>
      <w:r w:rsidRPr="00CC6FF0">
        <w:fldChar w:fldCharType="begin"/>
      </w:r>
      <w:r w:rsidRPr="00CC6FF0">
        <w:instrText xml:space="preserve"> REF _Ref239240703 \r \h </w:instrText>
      </w:r>
      <w:r w:rsidRPr="00CC6FF0">
        <w:fldChar w:fldCharType="separate"/>
      </w:r>
      <w:r w:rsidR="00991C6A" w:rsidRPr="00CC6FF0">
        <w:t>1.2</w:t>
      </w:r>
      <w:r w:rsidRPr="00CC6FF0">
        <w:fldChar w:fldCharType="end"/>
      </w:r>
      <w:r w:rsidRPr="00CC6FF0">
        <w:t xml:space="preserve">, </w:t>
      </w:r>
      <w:r w:rsidRPr="00CC6FF0">
        <w:fldChar w:fldCharType="begin"/>
      </w:r>
      <w:r w:rsidRPr="00CC6FF0">
        <w:instrText xml:space="preserve"> REF _Ref239240706 \h </w:instrText>
      </w:r>
      <w:r w:rsidRPr="00CC6FF0">
        <w:fldChar w:fldCharType="separate"/>
      </w:r>
      <w:r w:rsidR="00991C6A" w:rsidRPr="00CC6FF0">
        <w:t>Documents de référence et documents applicables</w:t>
      </w:r>
      <w:r w:rsidRPr="00CC6FF0">
        <w:fldChar w:fldCharType="end"/>
      </w:r>
      <w:r w:rsidRPr="00CC6FF0">
        <w:t>.</w:t>
      </w:r>
    </w:p>
    <w:p w14:paraId="20FC5750" w14:textId="77777777" w:rsidR="00D02051" w:rsidRPr="00CC6FF0" w:rsidRDefault="00D02051" w:rsidP="001F62F1"/>
    <w:p w14:paraId="223CA12C" w14:textId="225BFB03" w:rsidR="001F62F1" w:rsidRPr="00CC6FF0" w:rsidRDefault="001F62F1" w:rsidP="001F62F1">
      <w:pPr>
        <w:pStyle w:val="Titre3"/>
      </w:pPr>
      <w:bookmarkStart w:id="234" w:name="_Toc242369972"/>
      <w:r w:rsidRPr="00CC6FF0">
        <w:lastRenderedPageBreak/>
        <w:t>Cartographie des fonctionnalités</w:t>
      </w:r>
      <w:bookmarkEnd w:id="234"/>
    </w:p>
    <w:p w14:paraId="0AFFD9D9" w14:textId="77777777" w:rsidR="001F62F1" w:rsidRPr="00CC6FF0" w:rsidRDefault="001F62F1" w:rsidP="001F62F1">
      <w:r w:rsidRPr="00CC6FF0">
        <w:rPr>
          <w:noProof/>
        </w:rPr>
        <w:drawing>
          <wp:inline distT="0" distB="0" distL="0" distR="0" wp14:anchorId="203304F3" wp14:editId="3BBA58D6">
            <wp:extent cx="6514619" cy="4270410"/>
            <wp:effectExtent l="0" t="0" r="635" b="0"/>
            <wp:docPr id="1625340828" name="16_UX_U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5340828" name="16_UX_UI.png"/>
                    <pic:cNvPicPr/>
                  </pic:nvPicPr>
                  <pic:blipFill>
                    <a:blip r:embed="rId14" cstate="print">
                      <a:extLst>
                        <a:ext uri="{28A0092B-C50C-407E-A947-70E740481C1C}">
                          <a14:useLocalDpi xmlns:a14="http://schemas.microsoft.com/office/drawing/2010/main"/>
                        </a:ext>
                      </a:extLst>
                    </a:blip>
                    <a:stretch>
                      <a:fillRect/>
                    </a:stretch>
                  </pic:blipFill>
                  <pic:spPr>
                    <a:xfrm>
                      <a:off x="0" y="0"/>
                      <a:ext cx="6527297" cy="4278721"/>
                    </a:xfrm>
                    <a:prstGeom prst="rect">
                      <a:avLst/>
                    </a:prstGeom>
                  </pic:spPr>
                </pic:pic>
              </a:graphicData>
            </a:graphic>
          </wp:inline>
        </w:drawing>
      </w:r>
    </w:p>
    <w:p w14:paraId="14550A8A" w14:textId="4D6E1CC7" w:rsidR="001F62F1" w:rsidRPr="00CC6FF0" w:rsidRDefault="001F62F1" w:rsidP="001F62F1">
      <w:pPr>
        <w:pStyle w:val="Titre3"/>
        <w:rPr>
          <w:highlight w:val="yellow"/>
        </w:rPr>
      </w:pPr>
      <w:bookmarkStart w:id="235" w:name="_Toc242369973"/>
      <w:r w:rsidRPr="00CC6FF0">
        <w:rPr>
          <w:highlight w:val="yellow"/>
        </w:rPr>
        <w:t>Modèle de données</w:t>
      </w:r>
      <w:r w:rsidR="006C42C4" w:rsidRPr="00CC6FF0">
        <w:rPr>
          <w:highlight w:val="yellow"/>
        </w:rPr>
        <w:t xml:space="preserve"> – TODO</w:t>
      </w:r>
      <w:bookmarkEnd w:id="235"/>
      <w:r w:rsidR="006C42C4" w:rsidRPr="00CC6FF0">
        <w:rPr>
          <w:highlight w:val="yellow"/>
        </w:rPr>
        <w:t xml:space="preserve"> </w:t>
      </w:r>
    </w:p>
    <w:p w14:paraId="1D820629" w14:textId="77777777" w:rsidR="001F62F1" w:rsidRPr="00CC6FF0" w:rsidRDefault="001F62F1" w:rsidP="001F62F1">
      <w:r w:rsidRPr="00CC6FF0">
        <w:t>TODO</w:t>
      </w:r>
    </w:p>
    <w:p w14:paraId="560BC193" w14:textId="3DB96527" w:rsidR="00E60B5C" w:rsidRPr="00CC6FF0" w:rsidRDefault="00E60B5C" w:rsidP="00E60B5C">
      <w:pPr>
        <w:pStyle w:val="Titre3"/>
      </w:pPr>
      <w:bookmarkStart w:id="236" w:name="_Toc242369974"/>
      <w:r w:rsidRPr="00CC6FF0">
        <w:t>Eléments support / Choix d’implémentation</w:t>
      </w:r>
      <w:bookmarkEnd w:id="236"/>
    </w:p>
    <w:p w14:paraId="6AB39297" w14:textId="77777777" w:rsidR="00D131FE" w:rsidRPr="00CC6FF0" w:rsidRDefault="00D131FE" w:rsidP="00D131FE">
      <w:pPr>
        <w:pStyle w:val="Titre4"/>
        <w:rPr>
          <w:szCs w:val="22"/>
        </w:rPr>
      </w:pPr>
      <w:bookmarkStart w:id="237" w:name="_Toc242369975"/>
      <w:r w:rsidRPr="00CC6FF0">
        <w:rPr>
          <w:szCs w:val="22"/>
        </w:rPr>
        <w:t>Identification des données multilingue</w:t>
      </w:r>
      <w:bookmarkEnd w:id="237"/>
    </w:p>
    <w:p w14:paraId="060BAB36" w14:textId="77777777" w:rsidR="00D131FE" w:rsidRPr="00CC6FF0" w:rsidRDefault="00D131FE" w:rsidP="00D131FE">
      <w:r w:rsidRPr="00CC6FF0">
        <w:t xml:space="preserve">Cette section regroupe les informations textuelles, en particulier les messages à destination des utilisateurs. Cette section permet d’identifier les éléments à traduire dans les différents dictionnaires de langue. </w:t>
      </w:r>
    </w:p>
    <w:p w14:paraId="08B3EFDE" w14:textId="77777777" w:rsidR="00D131FE" w:rsidRPr="00CC6FF0" w:rsidRDefault="00D131FE" w:rsidP="00D131FE">
      <w:r w:rsidRPr="00CC6FF0">
        <w:t>Les chaines de caractères peuvent contenir des données contextuelles (Le nom de l’utilisateur par exemple).</w:t>
      </w:r>
    </w:p>
    <w:p w14:paraId="7A05C26E" w14:textId="77777777" w:rsidR="00D131FE" w:rsidRPr="00CC6FF0" w:rsidRDefault="00D131FE" w:rsidP="00D131FE">
      <w:pPr>
        <w:rPr>
          <w:rStyle w:val="lev"/>
        </w:rPr>
      </w:pPr>
      <w:r w:rsidRPr="00CC6FF0">
        <w:rPr>
          <w:rStyle w:val="lev"/>
        </w:rPr>
        <w:t>Liste des évènements</w:t>
      </w:r>
    </w:p>
    <w:p w14:paraId="4A00EB4C" w14:textId="0C6A5274" w:rsidR="00D131FE" w:rsidRPr="00CC6FF0" w:rsidRDefault="00D131FE" w:rsidP="00D131FE">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w:t>
      </w:r>
      <w:r w:rsidR="006C42C4" w:rsidRPr="00CC6FF0">
        <w:t> :</w:t>
      </w:r>
    </w:p>
    <w:p w14:paraId="204FADD6" w14:textId="21582C47" w:rsidR="00D131FE" w:rsidRPr="00CC6FF0" w:rsidRDefault="006C42C4" w:rsidP="006C42C4">
      <w:pPr>
        <w:pStyle w:val="Sous-titre"/>
        <w:rPr>
          <w:b/>
          <w:bCs/>
        </w:rPr>
      </w:pPr>
      <w:r w:rsidRPr="00CC6FF0">
        <w:t xml:space="preserve">Les événements dans le tableau ci-dessous sont classés dans la rubrique : </w:t>
      </w:r>
      <w:r w:rsidRPr="00CC6FF0">
        <w:rPr>
          <w:rStyle w:val="lev"/>
        </w:rPr>
        <w:t>Connexion</w:t>
      </w:r>
    </w:p>
    <w:tbl>
      <w:tblPr>
        <w:tblStyle w:val="TableauListe3-Accentuation5"/>
        <w:tblW w:w="10485" w:type="dxa"/>
        <w:tblLook w:val="04A0" w:firstRow="1" w:lastRow="0" w:firstColumn="1" w:lastColumn="0" w:noHBand="0" w:noVBand="1"/>
      </w:tblPr>
      <w:tblGrid>
        <w:gridCol w:w="3092"/>
        <w:gridCol w:w="1457"/>
        <w:gridCol w:w="1165"/>
        <w:gridCol w:w="4771"/>
      </w:tblGrid>
      <w:tr w:rsidR="00D131FE" w:rsidRPr="00CC6FF0" w14:paraId="63CAE1D6" w14:textId="77777777" w:rsidTr="000843D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2BCC9B72" w14:textId="77777777" w:rsidR="00D131FE" w:rsidRPr="00CC6FF0" w:rsidRDefault="00D131FE" w:rsidP="00DA0FD4">
            <w:pPr>
              <w:spacing w:before="0"/>
              <w:rPr>
                <w:b w:val="0"/>
                <w:bCs w:val="0"/>
                <w:sz w:val="16"/>
                <w:szCs w:val="16"/>
              </w:rPr>
            </w:pPr>
            <w:r w:rsidRPr="00CC6FF0">
              <w:rPr>
                <w:b w:val="0"/>
                <w:bCs w:val="0"/>
                <w:sz w:val="16"/>
                <w:szCs w:val="16"/>
              </w:rPr>
              <w:t>Code</w:t>
            </w:r>
          </w:p>
        </w:tc>
        <w:tc>
          <w:tcPr>
            <w:tcW w:w="1457" w:type="dxa"/>
          </w:tcPr>
          <w:p w14:paraId="637440CC"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7DE6D0E2"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1AE87B32"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E93C9F" w:rsidRPr="00CC6FF0" w14:paraId="29079E11" w14:textId="77777777" w:rsidTr="000843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0BBD77DE" w14:textId="7E4CB977" w:rsidR="00E93C9F" w:rsidRPr="00CC6FF0" w:rsidRDefault="00E93C9F" w:rsidP="0063404B">
            <w:pPr>
              <w:spacing w:before="0"/>
              <w:rPr>
                <w:sz w:val="16"/>
                <w:szCs w:val="16"/>
              </w:rPr>
            </w:pPr>
            <w:bookmarkStart w:id="238" w:name="SCT_HST_CNX_DESKTOP"/>
            <w:r w:rsidRPr="00CC6FF0">
              <w:rPr>
                <w:sz w:val="16"/>
                <w:szCs w:val="16"/>
              </w:rPr>
              <w:t>SCT_HST_CNX_DESKTOP</w:t>
            </w:r>
            <w:bookmarkEnd w:id="238"/>
          </w:p>
        </w:tc>
        <w:tc>
          <w:tcPr>
            <w:tcW w:w="1457" w:type="dxa"/>
          </w:tcPr>
          <w:p w14:paraId="7EAC342B" w14:textId="77777777" w:rsidR="00E93C9F" w:rsidRPr="00CC6FF0" w:rsidRDefault="00E93C9F"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F5A627D" w14:textId="77777777" w:rsidR="00E93C9F" w:rsidRPr="00CC6FF0" w:rsidRDefault="00E93C9F"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9811B78" w14:textId="0EA06B30" w:rsidR="00E93C9F" w:rsidRPr="00CC6FF0" w:rsidRDefault="008462C2"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Connexion de l’utilisateur depuis le poste %WORKSTATION_ID%</w:t>
            </w:r>
          </w:p>
        </w:tc>
      </w:tr>
      <w:tr w:rsidR="00E93C9F" w:rsidRPr="00CC6FF0" w14:paraId="5EB15C97" w14:textId="77777777" w:rsidTr="000843DC">
        <w:tc>
          <w:tcPr>
            <w:cnfStyle w:val="001000000000" w:firstRow="0" w:lastRow="0" w:firstColumn="1" w:lastColumn="0" w:oddVBand="0" w:evenVBand="0" w:oddHBand="0" w:evenHBand="0" w:firstRowFirstColumn="0" w:firstRowLastColumn="0" w:lastRowFirstColumn="0" w:lastRowLastColumn="0"/>
            <w:tcW w:w="3092" w:type="dxa"/>
          </w:tcPr>
          <w:p w14:paraId="2447B2FE" w14:textId="7B82E161" w:rsidR="00E93C9F" w:rsidRPr="00CC6FF0" w:rsidRDefault="00E93C9F" w:rsidP="0063404B">
            <w:pPr>
              <w:spacing w:before="0"/>
              <w:rPr>
                <w:sz w:val="16"/>
                <w:szCs w:val="16"/>
              </w:rPr>
            </w:pPr>
            <w:bookmarkStart w:id="239" w:name="SCT_HST_CNX_WEB"/>
            <w:r w:rsidRPr="00CC6FF0">
              <w:rPr>
                <w:sz w:val="16"/>
                <w:szCs w:val="16"/>
              </w:rPr>
              <w:t>SCT_HST_CNX_WEB</w:t>
            </w:r>
            <w:bookmarkEnd w:id="239"/>
          </w:p>
        </w:tc>
        <w:tc>
          <w:tcPr>
            <w:tcW w:w="1457" w:type="dxa"/>
          </w:tcPr>
          <w:p w14:paraId="6DAA7251" w14:textId="77777777" w:rsidR="00E93C9F" w:rsidRPr="00CC6FF0" w:rsidRDefault="00E93C9F"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3EF08889" w14:textId="77777777" w:rsidR="00E93C9F" w:rsidRPr="00CC6FF0" w:rsidRDefault="00E93C9F"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2CB2B408" w14:textId="257E452F" w:rsidR="00E93C9F" w:rsidRPr="00CC6FF0" w:rsidRDefault="008462C2"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Connexion de l’utilisateur depuis un navigateur</w:t>
            </w:r>
          </w:p>
        </w:tc>
      </w:tr>
    </w:tbl>
    <w:p w14:paraId="61D18427" w14:textId="26EDB7EB" w:rsidR="006C42C4" w:rsidRPr="00CC6FF0" w:rsidRDefault="006C42C4" w:rsidP="006C42C4">
      <w:pPr>
        <w:pStyle w:val="Sous-titre"/>
        <w:rPr>
          <w:b/>
          <w:bCs/>
        </w:rPr>
      </w:pPr>
      <w:r w:rsidRPr="00CC6FF0">
        <w:t xml:space="preserve">Les événements dans le tableau ci-dessous sont classés dans la rubrique : </w:t>
      </w:r>
      <w:r w:rsidRPr="00CC6FF0">
        <w:rPr>
          <w:rStyle w:val="lev"/>
        </w:rPr>
        <w:t>Déconnexion</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1E46E564"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3DC7A6D5" w14:textId="77777777" w:rsidR="006C42C4" w:rsidRPr="00CC6FF0" w:rsidRDefault="006C42C4" w:rsidP="00557F8E">
            <w:pPr>
              <w:spacing w:before="0"/>
              <w:rPr>
                <w:b w:val="0"/>
                <w:bCs w:val="0"/>
                <w:sz w:val="16"/>
                <w:szCs w:val="16"/>
              </w:rPr>
            </w:pPr>
            <w:r w:rsidRPr="00CC6FF0">
              <w:rPr>
                <w:b w:val="0"/>
                <w:bCs w:val="0"/>
                <w:sz w:val="16"/>
                <w:szCs w:val="16"/>
              </w:rPr>
              <w:lastRenderedPageBreak/>
              <w:t>Code</w:t>
            </w:r>
          </w:p>
        </w:tc>
        <w:tc>
          <w:tcPr>
            <w:tcW w:w="1457" w:type="dxa"/>
          </w:tcPr>
          <w:p w14:paraId="2F580AFA"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5FA9EB3D"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14B27BDF"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1C7D9485"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7DEBA9C3" w14:textId="77777777" w:rsidR="006C42C4" w:rsidRPr="00CC6FF0" w:rsidRDefault="006C42C4" w:rsidP="00557F8E">
            <w:pPr>
              <w:spacing w:before="0"/>
              <w:rPr>
                <w:sz w:val="16"/>
                <w:szCs w:val="16"/>
              </w:rPr>
            </w:pPr>
            <w:bookmarkStart w:id="240" w:name="SCT_HST_DCNX_DESKTOP"/>
            <w:r w:rsidRPr="00CC6FF0">
              <w:rPr>
                <w:sz w:val="16"/>
                <w:szCs w:val="16"/>
              </w:rPr>
              <w:t>SCT_HST_DCNX_DESKTOP</w:t>
            </w:r>
            <w:bookmarkEnd w:id="240"/>
          </w:p>
        </w:tc>
        <w:tc>
          <w:tcPr>
            <w:tcW w:w="1457" w:type="dxa"/>
          </w:tcPr>
          <w:p w14:paraId="54DC9E57"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EB35D3A"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20C49F2"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Déconnexion de l’utilisateur depuis le poste %WORKSTATION_ID%</w:t>
            </w:r>
          </w:p>
        </w:tc>
      </w:tr>
      <w:tr w:rsidR="006C42C4" w:rsidRPr="00CC6FF0" w14:paraId="6579B574" w14:textId="77777777" w:rsidTr="00557F8E">
        <w:tc>
          <w:tcPr>
            <w:cnfStyle w:val="001000000000" w:firstRow="0" w:lastRow="0" w:firstColumn="1" w:lastColumn="0" w:oddVBand="0" w:evenVBand="0" w:oddHBand="0" w:evenHBand="0" w:firstRowFirstColumn="0" w:firstRowLastColumn="0" w:lastRowFirstColumn="0" w:lastRowLastColumn="0"/>
            <w:tcW w:w="3092" w:type="dxa"/>
          </w:tcPr>
          <w:p w14:paraId="18B7705C" w14:textId="77777777" w:rsidR="006C42C4" w:rsidRPr="00CC6FF0" w:rsidRDefault="006C42C4" w:rsidP="00557F8E">
            <w:pPr>
              <w:spacing w:before="0"/>
              <w:rPr>
                <w:sz w:val="16"/>
                <w:szCs w:val="16"/>
              </w:rPr>
            </w:pPr>
            <w:bookmarkStart w:id="241" w:name="SCT_HST_DCNX_WEB"/>
            <w:r w:rsidRPr="00CC6FF0">
              <w:rPr>
                <w:sz w:val="16"/>
                <w:szCs w:val="16"/>
              </w:rPr>
              <w:t>SCT_HST_DCNX_WEB</w:t>
            </w:r>
            <w:bookmarkEnd w:id="241"/>
          </w:p>
        </w:tc>
        <w:tc>
          <w:tcPr>
            <w:tcW w:w="1457" w:type="dxa"/>
          </w:tcPr>
          <w:p w14:paraId="505E3C2F"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4A37AAD8"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54A1FD27"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Déconnexion de l’utilisateur depuis un navigateur</w:t>
            </w:r>
          </w:p>
        </w:tc>
      </w:tr>
      <w:tr w:rsidR="006C42C4" w:rsidRPr="00CC6FF0" w14:paraId="46EA61C5"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66C9E379" w14:textId="77777777" w:rsidR="006C42C4" w:rsidRPr="00CC6FF0" w:rsidRDefault="006C42C4" w:rsidP="00557F8E">
            <w:pPr>
              <w:spacing w:before="0"/>
              <w:rPr>
                <w:sz w:val="16"/>
                <w:szCs w:val="16"/>
              </w:rPr>
            </w:pPr>
            <w:bookmarkStart w:id="242" w:name="MENU_HST_APP_QUIT"/>
            <w:r w:rsidRPr="00CC6FF0">
              <w:rPr>
                <w:sz w:val="16"/>
                <w:szCs w:val="16"/>
              </w:rPr>
              <w:t>MENU_HST_APP_QUIT</w:t>
            </w:r>
            <w:bookmarkEnd w:id="242"/>
          </w:p>
        </w:tc>
        <w:tc>
          <w:tcPr>
            <w:tcW w:w="1457" w:type="dxa"/>
          </w:tcPr>
          <w:p w14:paraId="6A288D78"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30C81FBE"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08768C20"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Fermeture de l’application Desktop</w:t>
            </w:r>
          </w:p>
        </w:tc>
      </w:tr>
    </w:tbl>
    <w:p w14:paraId="1AB072B3" w14:textId="57BBCFF4" w:rsidR="006C42C4" w:rsidRPr="00CC6FF0" w:rsidRDefault="006C42C4" w:rsidP="006C42C4">
      <w:pPr>
        <w:pStyle w:val="Sous-titre"/>
        <w:rPr>
          <w:rStyle w:val="lev"/>
        </w:rPr>
      </w:pPr>
      <w:r w:rsidRPr="00CC6FF0">
        <w:t xml:space="preserve">Les événements dans le tableau ci-dessous sont classés dans la rubrique : </w:t>
      </w:r>
      <w:r w:rsidRPr="00CC6FF0">
        <w:rPr>
          <w:rStyle w:val="lev"/>
        </w:rPr>
        <w:t>Barre de raccourcis</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4D5C0876"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7E026322" w14:textId="77777777" w:rsidR="006C42C4" w:rsidRPr="00CC6FF0" w:rsidRDefault="006C42C4" w:rsidP="00557F8E">
            <w:pPr>
              <w:spacing w:before="0"/>
              <w:rPr>
                <w:b w:val="0"/>
                <w:bCs w:val="0"/>
                <w:sz w:val="16"/>
                <w:szCs w:val="16"/>
              </w:rPr>
            </w:pPr>
            <w:r w:rsidRPr="00CC6FF0">
              <w:rPr>
                <w:b w:val="0"/>
                <w:bCs w:val="0"/>
                <w:sz w:val="16"/>
                <w:szCs w:val="16"/>
              </w:rPr>
              <w:t>Code</w:t>
            </w:r>
          </w:p>
        </w:tc>
        <w:tc>
          <w:tcPr>
            <w:tcW w:w="1457" w:type="dxa"/>
          </w:tcPr>
          <w:p w14:paraId="3CA1F9D3"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2CF9F1D7"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0BBF84F3"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1947B849"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5EBD7AD2" w14:textId="77777777" w:rsidR="006C42C4" w:rsidRPr="00CC6FF0" w:rsidRDefault="006C42C4" w:rsidP="00557F8E">
            <w:pPr>
              <w:spacing w:before="0"/>
              <w:rPr>
                <w:sz w:val="16"/>
                <w:szCs w:val="16"/>
              </w:rPr>
            </w:pPr>
            <w:bookmarkStart w:id="243" w:name="SCT_HST_AFFICHER_DETAILS"/>
            <w:r w:rsidRPr="00CC6FF0">
              <w:rPr>
                <w:sz w:val="16"/>
                <w:szCs w:val="16"/>
              </w:rPr>
              <w:t>SCT_HST_AFFICHER_DETAILS</w:t>
            </w:r>
            <w:bookmarkEnd w:id="243"/>
          </w:p>
        </w:tc>
        <w:tc>
          <w:tcPr>
            <w:tcW w:w="1457" w:type="dxa"/>
          </w:tcPr>
          <w:p w14:paraId="261DAFF8"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5BF4833A"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4E5B2282"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 détail des événements d’une synthèse</w:t>
            </w:r>
          </w:p>
        </w:tc>
      </w:tr>
      <w:tr w:rsidR="006C42C4" w:rsidRPr="00CC6FF0" w14:paraId="00F9A93E" w14:textId="77777777" w:rsidTr="00557F8E">
        <w:tc>
          <w:tcPr>
            <w:cnfStyle w:val="001000000000" w:firstRow="0" w:lastRow="0" w:firstColumn="1" w:lastColumn="0" w:oddVBand="0" w:evenVBand="0" w:oddHBand="0" w:evenHBand="0" w:firstRowFirstColumn="0" w:firstRowLastColumn="0" w:lastRowFirstColumn="0" w:lastRowLastColumn="0"/>
            <w:tcW w:w="3092" w:type="dxa"/>
          </w:tcPr>
          <w:p w14:paraId="6F7580F0" w14:textId="77777777" w:rsidR="006C42C4" w:rsidRPr="005945E6" w:rsidRDefault="006C42C4" w:rsidP="00557F8E">
            <w:pPr>
              <w:spacing w:before="0"/>
              <w:rPr>
                <w:sz w:val="16"/>
                <w:szCs w:val="16"/>
                <w:lang w:val="en-US"/>
              </w:rPr>
            </w:pPr>
            <w:bookmarkStart w:id="244" w:name="SCT_HST_EXEC_CMD_PERSO"/>
            <w:r w:rsidRPr="005945E6">
              <w:rPr>
                <w:sz w:val="16"/>
                <w:szCs w:val="16"/>
                <w:lang w:val="en-US"/>
              </w:rPr>
              <w:t>SCT_HST_EXEC_CMD_PERSO</w:t>
            </w:r>
            <w:bookmarkEnd w:id="244"/>
          </w:p>
        </w:tc>
        <w:tc>
          <w:tcPr>
            <w:tcW w:w="1457" w:type="dxa"/>
          </w:tcPr>
          <w:p w14:paraId="09E06EC7"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020677E0"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4D318CF6"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de la commande personnalisée %CMD_PERSO_LABEL%, ID=%CMD_PERSO_ID%</w:t>
            </w:r>
          </w:p>
        </w:tc>
      </w:tr>
    </w:tbl>
    <w:p w14:paraId="56C1DB4E" w14:textId="0911AB4C" w:rsidR="006C42C4" w:rsidRPr="00CC6FF0" w:rsidRDefault="006C42C4" w:rsidP="006C42C4">
      <w:pPr>
        <w:pStyle w:val="Sous-titre"/>
        <w:rPr>
          <w:rStyle w:val="lev"/>
        </w:rPr>
      </w:pPr>
      <w:r w:rsidRPr="00CC6FF0">
        <w:t xml:space="preserve">Les événements dans le tableau ci-dessous sont classés dans la rubrique : </w:t>
      </w:r>
      <w:r w:rsidRPr="00CC6FF0">
        <w:rPr>
          <w:rStyle w:val="lev"/>
        </w:rPr>
        <w:t>Profils et utilisateurs</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105D7A0D"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66072443" w14:textId="77777777" w:rsidR="006C42C4" w:rsidRPr="00CC6FF0" w:rsidRDefault="006C42C4" w:rsidP="00557F8E">
            <w:pPr>
              <w:spacing w:before="0"/>
              <w:rPr>
                <w:b w:val="0"/>
                <w:bCs w:val="0"/>
                <w:sz w:val="16"/>
                <w:szCs w:val="16"/>
              </w:rPr>
            </w:pPr>
            <w:r w:rsidRPr="00CC6FF0">
              <w:rPr>
                <w:b w:val="0"/>
                <w:bCs w:val="0"/>
                <w:sz w:val="16"/>
                <w:szCs w:val="16"/>
              </w:rPr>
              <w:t>Code</w:t>
            </w:r>
          </w:p>
        </w:tc>
        <w:tc>
          <w:tcPr>
            <w:tcW w:w="1457" w:type="dxa"/>
          </w:tcPr>
          <w:p w14:paraId="3B0711E1"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1945C207"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24313F7E"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7BA8E84F"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185E90D4" w14:textId="77777777" w:rsidR="006C42C4" w:rsidRPr="00CC6FF0" w:rsidRDefault="006C42C4" w:rsidP="00557F8E">
            <w:pPr>
              <w:spacing w:before="0"/>
              <w:rPr>
                <w:sz w:val="16"/>
                <w:szCs w:val="16"/>
              </w:rPr>
            </w:pPr>
            <w:bookmarkStart w:id="245" w:name="MENU_HST_AFFICHER_USER_PREF"/>
            <w:r w:rsidRPr="00CC6FF0">
              <w:rPr>
                <w:sz w:val="16"/>
                <w:szCs w:val="16"/>
              </w:rPr>
              <w:t>MENU_HST_AFFICHER_USER_PREF</w:t>
            </w:r>
            <w:bookmarkEnd w:id="245"/>
          </w:p>
        </w:tc>
        <w:tc>
          <w:tcPr>
            <w:tcW w:w="1457" w:type="dxa"/>
          </w:tcPr>
          <w:p w14:paraId="7EE6E0FD"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7A525127"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43004020"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les préférences personnelles</w:t>
            </w:r>
          </w:p>
        </w:tc>
      </w:tr>
    </w:tbl>
    <w:p w14:paraId="6001CDCE" w14:textId="57B60A77" w:rsidR="0084313F" w:rsidRPr="00CC6FF0" w:rsidRDefault="0084313F" w:rsidP="0084313F">
      <w:pPr>
        <w:pStyle w:val="Sous-titre"/>
        <w:rPr>
          <w:rStyle w:val="lev"/>
        </w:rPr>
      </w:pPr>
      <w:r w:rsidRPr="00CC6FF0">
        <w:t xml:space="preserve">Les événements dans le tableau ci-dessous sont classés dans la rubrique : </w:t>
      </w:r>
      <w:r w:rsidRPr="00CC6FF0">
        <w:rPr>
          <w:rStyle w:val="lev"/>
        </w:rPr>
        <w:t>Actions utilisateurs</w:t>
      </w:r>
    </w:p>
    <w:tbl>
      <w:tblPr>
        <w:tblStyle w:val="TableauListe3-Accentuation5"/>
        <w:tblW w:w="10485" w:type="dxa"/>
        <w:tblLook w:val="04A0" w:firstRow="1" w:lastRow="0" w:firstColumn="1" w:lastColumn="0" w:noHBand="0" w:noVBand="1"/>
      </w:tblPr>
      <w:tblGrid>
        <w:gridCol w:w="3092"/>
        <w:gridCol w:w="1457"/>
        <w:gridCol w:w="1165"/>
        <w:gridCol w:w="4771"/>
      </w:tblGrid>
      <w:tr w:rsidR="0084313F" w:rsidRPr="00CC6FF0" w14:paraId="7257D5E7" w14:textId="77777777" w:rsidTr="00077B2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40413B6A" w14:textId="77777777" w:rsidR="0084313F" w:rsidRPr="00CC6FF0" w:rsidRDefault="0084313F" w:rsidP="00077B2F">
            <w:pPr>
              <w:spacing w:before="0"/>
              <w:rPr>
                <w:b w:val="0"/>
                <w:bCs w:val="0"/>
                <w:sz w:val="16"/>
                <w:szCs w:val="16"/>
              </w:rPr>
            </w:pPr>
            <w:r w:rsidRPr="00CC6FF0">
              <w:rPr>
                <w:b w:val="0"/>
                <w:bCs w:val="0"/>
                <w:sz w:val="16"/>
                <w:szCs w:val="16"/>
              </w:rPr>
              <w:t>Code</w:t>
            </w:r>
          </w:p>
        </w:tc>
        <w:tc>
          <w:tcPr>
            <w:tcW w:w="1457" w:type="dxa"/>
          </w:tcPr>
          <w:p w14:paraId="21913AB6"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5B860C7E"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409A1657"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0A6A98" w:rsidRPr="00CC6FF0" w14:paraId="62BF7151" w14:textId="77777777" w:rsidTr="00077B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13763FEB" w14:textId="313DDD0E" w:rsidR="000A6A98" w:rsidRPr="00CC6FF0" w:rsidRDefault="000A6A98" w:rsidP="000A6A98">
            <w:pPr>
              <w:spacing w:before="0"/>
              <w:rPr>
                <w:sz w:val="16"/>
                <w:szCs w:val="16"/>
              </w:rPr>
            </w:pPr>
            <w:bookmarkStart w:id="246" w:name="MENU_HST_STOP_SOUND"/>
            <w:r w:rsidRPr="00CC6FF0">
              <w:rPr>
                <w:sz w:val="16"/>
                <w:szCs w:val="16"/>
              </w:rPr>
              <w:t>MENU_HST_STOP_SOUND</w:t>
            </w:r>
            <w:bookmarkEnd w:id="246"/>
          </w:p>
        </w:tc>
        <w:tc>
          <w:tcPr>
            <w:tcW w:w="1457" w:type="dxa"/>
          </w:tcPr>
          <w:p w14:paraId="3A7EC528" w14:textId="3D015B6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C5E5E82" w14:textId="781CB58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B5C65F0" w14:textId="6106BCB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L’utilisateur à stopper le signal sonore</w:t>
            </w:r>
          </w:p>
        </w:tc>
      </w:tr>
      <w:tr w:rsidR="0029689D" w:rsidRPr="00CC6FF0" w14:paraId="1BB71026" w14:textId="77777777" w:rsidTr="00077B2F">
        <w:tc>
          <w:tcPr>
            <w:cnfStyle w:val="001000000000" w:firstRow="0" w:lastRow="0" w:firstColumn="1" w:lastColumn="0" w:oddVBand="0" w:evenVBand="0" w:oddHBand="0" w:evenHBand="0" w:firstRowFirstColumn="0" w:firstRowLastColumn="0" w:lastRowFirstColumn="0" w:lastRowLastColumn="0"/>
            <w:tcW w:w="3092" w:type="dxa"/>
          </w:tcPr>
          <w:p w14:paraId="4D9493CD" w14:textId="578D1D75" w:rsidR="0029689D" w:rsidRPr="00CC6FF0" w:rsidRDefault="0029689D" w:rsidP="0029689D">
            <w:pPr>
              <w:spacing w:before="0"/>
              <w:rPr>
                <w:sz w:val="16"/>
                <w:szCs w:val="16"/>
              </w:rPr>
            </w:pPr>
            <w:bookmarkStart w:id="247" w:name="MENU_HST_INFOS_SYSTEM"/>
            <w:r w:rsidRPr="00CC6FF0">
              <w:rPr>
                <w:sz w:val="16"/>
                <w:szCs w:val="16"/>
              </w:rPr>
              <w:t>MENU_HST_INFOS_SYSTEM</w:t>
            </w:r>
            <w:bookmarkEnd w:id="247"/>
          </w:p>
        </w:tc>
        <w:tc>
          <w:tcPr>
            <w:tcW w:w="1457" w:type="dxa"/>
          </w:tcPr>
          <w:p w14:paraId="57F702C1" w14:textId="234D0397"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3A318A71" w14:textId="4E3D93D9"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1998F336" w14:textId="3AA1EA78"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L’utilisateur consulte les informations systéme</w:t>
            </w:r>
          </w:p>
        </w:tc>
      </w:tr>
    </w:tbl>
    <w:p w14:paraId="4BFAB629" w14:textId="77777777" w:rsidR="006C42C4" w:rsidRPr="00CC6FF0" w:rsidRDefault="006C42C4" w:rsidP="00D131FE">
      <w:pPr>
        <w:rPr>
          <w:rStyle w:val="lev"/>
        </w:rPr>
      </w:pPr>
    </w:p>
    <w:p w14:paraId="102F4B30" w14:textId="5B25960F" w:rsidR="00D131FE" w:rsidRPr="00CC6FF0" w:rsidRDefault="00D131FE" w:rsidP="00D131FE">
      <w:pPr>
        <w:rPr>
          <w:rStyle w:val="lev"/>
        </w:rPr>
      </w:pPr>
      <w:r w:rsidRPr="00CC6FF0">
        <w:rPr>
          <w:rStyle w:val="lev"/>
        </w:rPr>
        <w:t>Données contextuelles</w:t>
      </w:r>
    </w:p>
    <w:p w14:paraId="01643A3F" w14:textId="77777777" w:rsidR="00D131FE" w:rsidRPr="00CC6FF0" w:rsidRDefault="00D131FE" w:rsidP="00D131FE">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D1B3323" w14:textId="77777777" w:rsidR="00D131FE" w:rsidRPr="00CC6FF0" w:rsidRDefault="00D131FE" w:rsidP="00D131FE">
      <w:pPr>
        <w:spacing w:before="0"/>
        <w:rPr>
          <w:b/>
          <w:bCs/>
          <w:smallCaps/>
        </w:rPr>
      </w:pPr>
    </w:p>
    <w:tbl>
      <w:tblPr>
        <w:tblStyle w:val="TableauListe3-Accentuation5"/>
        <w:tblW w:w="10485" w:type="dxa"/>
        <w:tblLook w:val="04A0" w:firstRow="1" w:lastRow="0" w:firstColumn="1" w:lastColumn="0" w:noHBand="0" w:noVBand="1"/>
      </w:tblPr>
      <w:tblGrid>
        <w:gridCol w:w="2220"/>
        <w:gridCol w:w="8265"/>
      </w:tblGrid>
      <w:tr w:rsidR="00D131FE" w:rsidRPr="00CC6FF0" w14:paraId="28C106A7" w14:textId="77777777" w:rsidTr="008172A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20" w:type="dxa"/>
          </w:tcPr>
          <w:p w14:paraId="1785C506" w14:textId="77777777" w:rsidR="00D131FE" w:rsidRPr="00CC6FF0" w:rsidRDefault="00D131FE" w:rsidP="00DA0FD4">
            <w:pPr>
              <w:spacing w:before="0"/>
              <w:rPr>
                <w:sz w:val="16"/>
                <w:szCs w:val="16"/>
              </w:rPr>
            </w:pPr>
            <w:r w:rsidRPr="00CC6FF0">
              <w:rPr>
                <w:sz w:val="16"/>
                <w:szCs w:val="16"/>
              </w:rPr>
              <w:t>Code</w:t>
            </w:r>
          </w:p>
        </w:tc>
        <w:tc>
          <w:tcPr>
            <w:tcW w:w="8265" w:type="dxa"/>
          </w:tcPr>
          <w:p w14:paraId="01E42736"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D131FE" w:rsidRPr="00CC6FF0" w14:paraId="34507F2E"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0" w:type="dxa"/>
          </w:tcPr>
          <w:p w14:paraId="10290BD1" w14:textId="77777777" w:rsidR="00D131FE" w:rsidRPr="00CC6FF0" w:rsidRDefault="00D131FE" w:rsidP="00DA0FD4">
            <w:pPr>
              <w:spacing w:before="0"/>
              <w:rPr>
                <w:sz w:val="16"/>
                <w:szCs w:val="16"/>
              </w:rPr>
            </w:pPr>
            <w:r w:rsidRPr="00CC6FF0">
              <w:rPr>
                <w:sz w:val="16"/>
                <w:szCs w:val="16"/>
              </w:rPr>
              <w:t>%USR%</w:t>
            </w:r>
          </w:p>
        </w:tc>
        <w:tc>
          <w:tcPr>
            <w:tcW w:w="8265" w:type="dxa"/>
          </w:tcPr>
          <w:p w14:paraId="11B6FE8F" w14:textId="77777777" w:rsidR="00D131FE" w:rsidRPr="00CC6FF0" w:rsidRDefault="00D131FE" w:rsidP="00DA0FD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8172A8" w:rsidRPr="00CC6FF0" w14:paraId="3DBCA519" w14:textId="77777777" w:rsidTr="008172A8">
        <w:tc>
          <w:tcPr>
            <w:cnfStyle w:val="001000000000" w:firstRow="0" w:lastRow="0" w:firstColumn="1" w:lastColumn="0" w:oddVBand="0" w:evenVBand="0" w:oddHBand="0" w:evenHBand="0" w:firstRowFirstColumn="0" w:firstRowLastColumn="0" w:lastRowFirstColumn="0" w:lastRowLastColumn="0"/>
            <w:tcW w:w="2220" w:type="dxa"/>
          </w:tcPr>
          <w:p w14:paraId="6498E31E" w14:textId="6ADFF799" w:rsidR="008172A8" w:rsidRPr="00CC6FF0" w:rsidRDefault="008172A8" w:rsidP="00492476">
            <w:pPr>
              <w:spacing w:before="0"/>
              <w:rPr>
                <w:sz w:val="16"/>
                <w:szCs w:val="16"/>
              </w:rPr>
            </w:pPr>
            <w:r w:rsidRPr="00CC6FF0">
              <w:rPr>
                <w:sz w:val="16"/>
                <w:szCs w:val="16"/>
              </w:rPr>
              <w:t>%CMD_PERSO_ID%</w:t>
            </w:r>
          </w:p>
        </w:tc>
        <w:tc>
          <w:tcPr>
            <w:tcW w:w="8265" w:type="dxa"/>
          </w:tcPr>
          <w:p w14:paraId="584DDA4D" w14:textId="43B0B99C" w:rsidR="008172A8" w:rsidRPr="00CC6FF0" w:rsidRDefault="008172A8"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de la commande personnalisée</w:t>
            </w:r>
          </w:p>
        </w:tc>
      </w:tr>
      <w:tr w:rsidR="008172A8" w:rsidRPr="00CC6FF0" w14:paraId="14BA7324"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0" w:type="dxa"/>
          </w:tcPr>
          <w:p w14:paraId="73F5BF21" w14:textId="1B933A53" w:rsidR="008172A8" w:rsidRPr="00CC6FF0" w:rsidRDefault="008172A8" w:rsidP="00492476">
            <w:pPr>
              <w:spacing w:before="0"/>
              <w:rPr>
                <w:sz w:val="16"/>
                <w:szCs w:val="16"/>
              </w:rPr>
            </w:pPr>
            <w:r w:rsidRPr="00CC6FF0">
              <w:rPr>
                <w:sz w:val="16"/>
                <w:szCs w:val="16"/>
              </w:rPr>
              <w:t>%CMD_PERSO_LABEL%</w:t>
            </w:r>
          </w:p>
        </w:tc>
        <w:tc>
          <w:tcPr>
            <w:tcW w:w="8265" w:type="dxa"/>
          </w:tcPr>
          <w:p w14:paraId="35B2502C" w14:textId="2F95E17A" w:rsidR="008172A8" w:rsidRPr="00CC6FF0" w:rsidRDefault="008172A8" w:rsidP="0049247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de la commande personnalisée</w:t>
            </w:r>
          </w:p>
        </w:tc>
      </w:tr>
      <w:tr w:rsidR="008462C2" w:rsidRPr="00CC6FF0" w14:paraId="45049CCC" w14:textId="77777777" w:rsidTr="008172A8">
        <w:tc>
          <w:tcPr>
            <w:cnfStyle w:val="001000000000" w:firstRow="0" w:lastRow="0" w:firstColumn="1" w:lastColumn="0" w:oddVBand="0" w:evenVBand="0" w:oddHBand="0" w:evenHBand="0" w:firstRowFirstColumn="0" w:firstRowLastColumn="0" w:lastRowFirstColumn="0" w:lastRowLastColumn="0"/>
            <w:tcW w:w="2220" w:type="dxa"/>
          </w:tcPr>
          <w:p w14:paraId="72877256" w14:textId="3F5A6BF2" w:rsidR="008462C2" w:rsidRPr="00CC6FF0" w:rsidRDefault="008462C2" w:rsidP="00492476">
            <w:pPr>
              <w:spacing w:before="0"/>
              <w:rPr>
                <w:sz w:val="16"/>
                <w:szCs w:val="16"/>
              </w:rPr>
            </w:pPr>
            <w:r w:rsidRPr="00CC6FF0">
              <w:rPr>
                <w:sz w:val="16"/>
                <w:szCs w:val="16"/>
              </w:rPr>
              <w:t>%WORKSTATION_ID%</w:t>
            </w:r>
          </w:p>
        </w:tc>
        <w:tc>
          <w:tcPr>
            <w:tcW w:w="8265" w:type="dxa"/>
          </w:tcPr>
          <w:p w14:paraId="513A4F64" w14:textId="489C7065" w:rsidR="008462C2" w:rsidRPr="00CC6FF0" w:rsidRDefault="008462C2"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 poste de travail</w:t>
            </w:r>
          </w:p>
        </w:tc>
      </w:tr>
    </w:tbl>
    <w:p w14:paraId="007625D0" w14:textId="77777777" w:rsidR="00E60B5C" w:rsidRPr="00CC6FF0" w:rsidRDefault="00E60B5C" w:rsidP="00E60B5C">
      <w:pPr>
        <w:pStyle w:val="Titre4"/>
        <w:rPr>
          <w:szCs w:val="22"/>
        </w:rPr>
      </w:pPr>
      <w:bookmarkStart w:id="248" w:name="_Toc242369976"/>
      <w:r w:rsidRPr="00CC6FF0">
        <w:rPr>
          <w:szCs w:val="22"/>
        </w:rPr>
        <w:t>Enumérations</w:t>
      </w:r>
      <w:bookmarkEnd w:id="248"/>
    </w:p>
    <w:p w14:paraId="4F954938" w14:textId="3D7DBCD5" w:rsidR="00E60B5C" w:rsidRPr="00CC6FF0" w:rsidRDefault="00E60B5C" w:rsidP="00E60B5C">
      <w:r w:rsidRPr="00CC6FF0">
        <w:t>Cette section décrit la liste des énumérations Panorama manipulées par les fonctions décrite dans cette section.</w:t>
      </w:r>
    </w:p>
    <w:p w14:paraId="2D26CD13" w14:textId="7D01DB32" w:rsidR="00E60B5C" w:rsidRPr="00CC6FF0" w:rsidRDefault="00E60B5C" w:rsidP="00E60B5C">
      <w:pPr>
        <w:rPr>
          <w:rStyle w:val="lev"/>
        </w:rPr>
      </w:pPr>
      <w:r w:rsidRPr="00CC6FF0">
        <w:rPr>
          <w:rStyle w:val="lev"/>
        </w:rPr>
        <w:t>Liste des droits d’accès</w:t>
      </w:r>
    </w:p>
    <w:p w14:paraId="44962E24" w14:textId="77777777" w:rsidR="00E60B5C" w:rsidRPr="00CC6FF0" w:rsidRDefault="00E60B5C" w:rsidP="00E60B5C">
      <w:pPr>
        <w:spacing w:before="0"/>
      </w:pPr>
    </w:p>
    <w:tbl>
      <w:tblPr>
        <w:tblStyle w:val="TableauListe3-Accentuation5"/>
        <w:tblW w:w="10485" w:type="dxa"/>
        <w:tblLook w:val="04A0" w:firstRow="1" w:lastRow="0" w:firstColumn="1" w:lastColumn="0" w:noHBand="0" w:noVBand="1"/>
      </w:tblPr>
      <w:tblGrid>
        <w:gridCol w:w="2306"/>
        <w:gridCol w:w="3341"/>
        <w:gridCol w:w="4838"/>
      </w:tblGrid>
      <w:tr w:rsidR="00E60B5C" w:rsidRPr="00CC6FF0" w14:paraId="056262A0" w14:textId="77777777" w:rsidTr="008172A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306" w:type="dxa"/>
          </w:tcPr>
          <w:p w14:paraId="5074E58E" w14:textId="77777777" w:rsidR="00E60B5C" w:rsidRPr="00CC6FF0" w:rsidRDefault="00E60B5C" w:rsidP="00492476">
            <w:pPr>
              <w:spacing w:before="0"/>
              <w:rPr>
                <w:sz w:val="16"/>
                <w:szCs w:val="16"/>
              </w:rPr>
            </w:pPr>
            <w:r w:rsidRPr="00CC6FF0">
              <w:rPr>
                <w:sz w:val="16"/>
                <w:szCs w:val="14"/>
              </w:rPr>
              <w:t>Enumération</w:t>
            </w:r>
          </w:p>
        </w:tc>
        <w:tc>
          <w:tcPr>
            <w:tcW w:w="3341" w:type="dxa"/>
          </w:tcPr>
          <w:p w14:paraId="2F97678E" w14:textId="77777777" w:rsidR="00E60B5C" w:rsidRPr="00CC6FF0" w:rsidRDefault="00E60B5C" w:rsidP="0049247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4838" w:type="dxa"/>
          </w:tcPr>
          <w:p w14:paraId="5E6C8CCC" w14:textId="77777777" w:rsidR="00E60B5C" w:rsidRPr="00CC6FF0" w:rsidRDefault="00E60B5C" w:rsidP="0049247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E60B5C" w:rsidRPr="00CC6FF0" w14:paraId="4011B327"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432E2895" w14:textId="3AA0E78C" w:rsidR="00E60B5C" w:rsidRPr="00CC6FF0" w:rsidRDefault="004B5717" w:rsidP="00E60B5C">
            <w:pPr>
              <w:spacing w:before="0"/>
              <w:rPr>
                <w:sz w:val="16"/>
                <w:szCs w:val="16"/>
              </w:rPr>
            </w:pPr>
            <w:r w:rsidRPr="00CC6FF0">
              <w:rPr>
                <w:sz w:val="16"/>
                <w:szCs w:val="16"/>
              </w:rPr>
              <w:t>SCT_DROIT_ACCES</w:t>
            </w:r>
          </w:p>
        </w:tc>
        <w:tc>
          <w:tcPr>
            <w:tcW w:w="3341" w:type="dxa"/>
          </w:tcPr>
          <w:p w14:paraId="5CD7B179" w14:textId="4E4BDA3B" w:rsidR="00E60B5C" w:rsidRPr="00CC6FF0" w:rsidRDefault="00E60B5C" w:rsidP="00E60B5C">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49" w:name="SCT_DROIT_AFFICHER_DETAILS"/>
            <w:r w:rsidRPr="00CC6FF0">
              <w:rPr>
                <w:sz w:val="16"/>
                <w:szCs w:val="16"/>
              </w:rPr>
              <w:t>SCT_DROIT_AFFICHER_DETAILS</w:t>
            </w:r>
            <w:bookmarkEnd w:id="249"/>
          </w:p>
        </w:tc>
        <w:tc>
          <w:tcPr>
            <w:tcW w:w="4838" w:type="dxa"/>
          </w:tcPr>
          <w:p w14:paraId="59C04486" w14:textId="61E0EBD0" w:rsidR="00E60B5C" w:rsidRPr="00CC6FF0" w:rsidRDefault="00E60B5C" w:rsidP="00E60B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détaillée des événements d’une synthèse.</w:t>
            </w:r>
          </w:p>
        </w:tc>
      </w:tr>
      <w:tr w:rsidR="004B5717" w:rsidRPr="00CC6FF0" w14:paraId="620EBE4C" w14:textId="77777777" w:rsidTr="008172A8">
        <w:tc>
          <w:tcPr>
            <w:cnfStyle w:val="001000000000" w:firstRow="0" w:lastRow="0" w:firstColumn="1" w:lastColumn="0" w:oddVBand="0" w:evenVBand="0" w:oddHBand="0" w:evenHBand="0" w:firstRowFirstColumn="0" w:firstRowLastColumn="0" w:lastRowFirstColumn="0" w:lastRowLastColumn="0"/>
            <w:tcW w:w="2306" w:type="dxa"/>
          </w:tcPr>
          <w:p w14:paraId="6C417F5D" w14:textId="77777777" w:rsidR="004B5717" w:rsidRPr="00CC6FF0" w:rsidRDefault="004B5717" w:rsidP="00492476">
            <w:pPr>
              <w:spacing w:before="0"/>
              <w:rPr>
                <w:sz w:val="16"/>
                <w:szCs w:val="16"/>
              </w:rPr>
            </w:pPr>
            <w:r w:rsidRPr="00CC6FF0">
              <w:rPr>
                <w:sz w:val="16"/>
                <w:szCs w:val="16"/>
              </w:rPr>
              <w:t>SCT_DROIT_ACCES</w:t>
            </w:r>
          </w:p>
        </w:tc>
        <w:tc>
          <w:tcPr>
            <w:tcW w:w="3341" w:type="dxa"/>
          </w:tcPr>
          <w:p w14:paraId="27C006A0" w14:textId="6A3F3D71" w:rsidR="004B5717" w:rsidRPr="00CC6FF0" w:rsidRDefault="004B5717"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0" w:name="SCT_DROIT_CMD_PERSO_AFFICHER_LISTE"/>
            <w:r w:rsidRPr="00CC6FF0">
              <w:rPr>
                <w:sz w:val="16"/>
                <w:szCs w:val="16"/>
              </w:rPr>
              <w:t>SCT_DROIT_CMD_PERSO_AFFICHER_LISTE</w:t>
            </w:r>
            <w:bookmarkEnd w:id="250"/>
          </w:p>
        </w:tc>
        <w:tc>
          <w:tcPr>
            <w:tcW w:w="4838" w:type="dxa"/>
          </w:tcPr>
          <w:p w14:paraId="0CCAFB13" w14:textId="6982B88A" w:rsidR="004B5717" w:rsidRPr="00CC6FF0" w:rsidRDefault="004B5717"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Consulter la liste des commandes personnalisées</w:t>
            </w:r>
          </w:p>
        </w:tc>
      </w:tr>
      <w:tr w:rsidR="00896A4B" w:rsidRPr="00CC6FF0" w14:paraId="26E75981" w14:textId="77777777" w:rsidTr="00C92EE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29CD5337" w14:textId="043E7C73" w:rsidR="00896A4B" w:rsidRPr="00CC6FF0" w:rsidRDefault="00896A4B" w:rsidP="00C92EEE">
            <w:pPr>
              <w:spacing w:before="0"/>
              <w:rPr>
                <w:sz w:val="16"/>
                <w:szCs w:val="16"/>
              </w:rPr>
            </w:pPr>
          </w:p>
        </w:tc>
        <w:tc>
          <w:tcPr>
            <w:tcW w:w="3341" w:type="dxa"/>
          </w:tcPr>
          <w:p w14:paraId="44FE3408" w14:textId="62021076"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p>
        </w:tc>
        <w:tc>
          <w:tcPr>
            <w:tcW w:w="4838" w:type="dxa"/>
          </w:tcPr>
          <w:p w14:paraId="671EE295" w14:textId="25950C35"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896A4B" w:rsidRPr="00CC6FF0" w14:paraId="410B4D29" w14:textId="77777777" w:rsidTr="008172A8">
        <w:tc>
          <w:tcPr>
            <w:cnfStyle w:val="001000000000" w:firstRow="0" w:lastRow="0" w:firstColumn="1" w:lastColumn="0" w:oddVBand="0" w:evenVBand="0" w:oddHBand="0" w:evenHBand="0" w:firstRowFirstColumn="0" w:firstRowLastColumn="0" w:lastRowFirstColumn="0" w:lastRowLastColumn="0"/>
            <w:tcW w:w="2306" w:type="dxa"/>
          </w:tcPr>
          <w:p w14:paraId="3B1FB4A9" w14:textId="1C47F9AA" w:rsidR="00896A4B" w:rsidRPr="00CC6FF0" w:rsidRDefault="00896A4B" w:rsidP="00896A4B">
            <w:pPr>
              <w:spacing w:before="0"/>
              <w:rPr>
                <w:sz w:val="16"/>
                <w:szCs w:val="16"/>
              </w:rPr>
            </w:pPr>
            <w:r w:rsidRPr="00CC6FF0">
              <w:rPr>
                <w:sz w:val="16"/>
                <w:szCs w:val="16"/>
              </w:rPr>
              <w:t>MENU_DROIT_ACCES</w:t>
            </w:r>
          </w:p>
        </w:tc>
        <w:tc>
          <w:tcPr>
            <w:tcW w:w="3341" w:type="dxa"/>
          </w:tcPr>
          <w:p w14:paraId="4A629D72" w14:textId="444806C0" w:rsidR="00896A4B" w:rsidRPr="00CC6FF0" w:rsidRDefault="00896A4B" w:rsidP="00896A4B">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1" w:name="MENU_DROIT_CONNEXION"/>
            <w:r w:rsidRPr="00CC6FF0">
              <w:rPr>
                <w:sz w:val="16"/>
                <w:szCs w:val="16"/>
              </w:rPr>
              <w:t>MENU_DROIT_CONNEXION</w:t>
            </w:r>
            <w:bookmarkEnd w:id="251"/>
          </w:p>
        </w:tc>
        <w:tc>
          <w:tcPr>
            <w:tcW w:w="4838" w:type="dxa"/>
          </w:tcPr>
          <w:p w14:paraId="443F0763" w14:textId="5769926F" w:rsidR="00896A4B" w:rsidRPr="00CC6FF0" w:rsidRDefault="00896A4B" w:rsidP="00896A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Autorise l’accès au bouton connexion</w:t>
            </w:r>
          </w:p>
        </w:tc>
      </w:tr>
      <w:tr w:rsidR="00896A4B" w:rsidRPr="00CC6FF0" w14:paraId="109708D4" w14:textId="77777777" w:rsidTr="00C92EE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3CE3E41F" w14:textId="77777777" w:rsidR="00896A4B" w:rsidRPr="00CC6FF0" w:rsidRDefault="00896A4B" w:rsidP="00C92EEE">
            <w:pPr>
              <w:spacing w:before="0"/>
              <w:rPr>
                <w:sz w:val="16"/>
                <w:szCs w:val="16"/>
              </w:rPr>
            </w:pPr>
            <w:r w:rsidRPr="00CC6FF0">
              <w:rPr>
                <w:sz w:val="16"/>
                <w:szCs w:val="16"/>
              </w:rPr>
              <w:t>MENU_DROIT_ACCES</w:t>
            </w:r>
          </w:p>
        </w:tc>
        <w:tc>
          <w:tcPr>
            <w:tcW w:w="3341" w:type="dxa"/>
          </w:tcPr>
          <w:p w14:paraId="0DB33F8C" w14:textId="02D0C57F"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2" w:name="MENU_DROIT_DECCONNEXION"/>
            <w:r w:rsidRPr="00CC6FF0">
              <w:rPr>
                <w:sz w:val="16"/>
                <w:szCs w:val="16"/>
              </w:rPr>
              <w:t>MENU_DROIT_DECCONNEXION</w:t>
            </w:r>
            <w:bookmarkEnd w:id="252"/>
          </w:p>
        </w:tc>
        <w:tc>
          <w:tcPr>
            <w:tcW w:w="4838" w:type="dxa"/>
          </w:tcPr>
          <w:p w14:paraId="30999FDF" w14:textId="7A57F047"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Autorise l’accès au bouton déconnexion</w:t>
            </w:r>
          </w:p>
        </w:tc>
      </w:tr>
      <w:tr w:rsidR="00896A4B" w:rsidRPr="00CC6FF0" w14:paraId="7119AB84" w14:textId="77777777" w:rsidTr="00C92EEE">
        <w:tc>
          <w:tcPr>
            <w:cnfStyle w:val="001000000000" w:firstRow="0" w:lastRow="0" w:firstColumn="1" w:lastColumn="0" w:oddVBand="0" w:evenVBand="0" w:oddHBand="0" w:evenHBand="0" w:firstRowFirstColumn="0" w:firstRowLastColumn="0" w:lastRowFirstColumn="0" w:lastRowLastColumn="0"/>
            <w:tcW w:w="2306" w:type="dxa"/>
          </w:tcPr>
          <w:p w14:paraId="2C54CDBF" w14:textId="77777777" w:rsidR="00896A4B" w:rsidRPr="00CC6FF0" w:rsidRDefault="00896A4B" w:rsidP="00C92EEE">
            <w:pPr>
              <w:spacing w:before="0"/>
              <w:rPr>
                <w:sz w:val="16"/>
                <w:szCs w:val="16"/>
              </w:rPr>
            </w:pPr>
            <w:r w:rsidRPr="00CC6FF0">
              <w:rPr>
                <w:sz w:val="16"/>
                <w:szCs w:val="16"/>
              </w:rPr>
              <w:t>MENU_DROIT_ACCES</w:t>
            </w:r>
          </w:p>
        </w:tc>
        <w:tc>
          <w:tcPr>
            <w:tcW w:w="3341" w:type="dxa"/>
          </w:tcPr>
          <w:p w14:paraId="4C65ED5B" w14:textId="148B1B1E" w:rsidR="00896A4B" w:rsidRPr="00CC6FF0" w:rsidRDefault="00896A4B" w:rsidP="00C92EEE">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3" w:name="MENU_DROIT_USER_PREFERENCES"/>
            <w:r w:rsidRPr="00CC6FF0">
              <w:rPr>
                <w:sz w:val="16"/>
                <w:szCs w:val="16"/>
              </w:rPr>
              <w:t>MENU_DROIT_USER_PREFERENCES</w:t>
            </w:r>
            <w:bookmarkEnd w:id="253"/>
          </w:p>
        </w:tc>
        <w:tc>
          <w:tcPr>
            <w:tcW w:w="4838" w:type="dxa"/>
          </w:tcPr>
          <w:p w14:paraId="7D4F9525" w14:textId="7F1EADDC" w:rsidR="00896A4B" w:rsidRPr="00CC6FF0" w:rsidRDefault="00896A4B" w:rsidP="00C92EE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Autorise l’accès aux préférences de l’utilisateur</w:t>
            </w:r>
          </w:p>
        </w:tc>
      </w:tr>
      <w:tr w:rsidR="000A6A98" w:rsidRPr="00CC6FF0" w14:paraId="69D2C38F" w14:textId="77777777" w:rsidTr="00077B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31B17745" w14:textId="77777777" w:rsidR="000A6A98" w:rsidRPr="00CC6FF0" w:rsidRDefault="000A6A98" w:rsidP="00077B2F">
            <w:pPr>
              <w:spacing w:before="0"/>
              <w:rPr>
                <w:sz w:val="16"/>
                <w:szCs w:val="16"/>
              </w:rPr>
            </w:pPr>
            <w:r w:rsidRPr="00CC6FF0">
              <w:rPr>
                <w:sz w:val="16"/>
                <w:szCs w:val="16"/>
              </w:rPr>
              <w:t>MENU_DROIT_ACCES</w:t>
            </w:r>
          </w:p>
        </w:tc>
        <w:tc>
          <w:tcPr>
            <w:tcW w:w="3341" w:type="dxa"/>
          </w:tcPr>
          <w:p w14:paraId="00396ADC" w14:textId="08BD7739" w:rsidR="000A6A98" w:rsidRPr="00CC6FF0" w:rsidRDefault="000A6A98" w:rsidP="00077B2F">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4" w:name="MENU_DROIT_STOP_SOUND"/>
            <w:r w:rsidRPr="00CC6FF0">
              <w:rPr>
                <w:sz w:val="16"/>
                <w:szCs w:val="16"/>
              </w:rPr>
              <w:t>MENU_DROIT_STOP_SOUND</w:t>
            </w:r>
            <w:bookmarkEnd w:id="254"/>
          </w:p>
        </w:tc>
        <w:tc>
          <w:tcPr>
            <w:tcW w:w="4838" w:type="dxa"/>
          </w:tcPr>
          <w:p w14:paraId="35C536C4" w14:textId="621FEFAC" w:rsidR="000A6A98" w:rsidRPr="00CC6FF0" w:rsidRDefault="000A6A98" w:rsidP="00077B2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Autorise l’utilisateur à couper le signal sonore</w:t>
            </w:r>
          </w:p>
        </w:tc>
      </w:tr>
      <w:tr w:rsidR="0029689D" w:rsidRPr="00CC6FF0" w14:paraId="3858CDF6" w14:textId="77777777" w:rsidTr="001D54C8">
        <w:tc>
          <w:tcPr>
            <w:cnfStyle w:val="001000000000" w:firstRow="0" w:lastRow="0" w:firstColumn="1" w:lastColumn="0" w:oddVBand="0" w:evenVBand="0" w:oddHBand="0" w:evenHBand="0" w:firstRowFirstColumn="0" w:firstRowLastColumn="0" w:lastRowFirstColumn="0" w:lastRowLastColumn="0"/>
            <w:tcW w:w="2306" w:type="dxa"/>
          </w:tcPr>
          <w:p w14:paraId="3CFC086B" w14:textId="77777777" w:rsidR="0029689D" w:rsidRPr="00CC6FF0" w:rsidRDefault="0029689D" w:rsidP="001D54C8">
            <w:pPr>
              <w:spacing w:before="0"/>
              <w:rPr>
                <w:sz w:val="16"/>
                <w:szCs w:val="16"/>
              </w:rPr>
            </w:pPr>
            <w:r w:rsidRPr="00CC6FF0">
              <w:rPr>
                <w:sz w:val="16"/>
                <w:szCs w:val="16"/>
              </w:rPr>
              <w:t>MENU_DROIT_ACCES</w:t>
            </w:r>
          </w:p>
        </w:tc>
        <w:tc>
          <w:tcPr>
            <w:tcW w:w="3341" w:type="dxa"/>
          </w:tcPr>
          <w:p w14:paraId="2BDBC937" w14:textId="3FD25763" w:rsidR="0029689D" w:rsidRPr="00CC6FF0" w:rsidRDefault="0029689D" w:rsidP="001D54C8">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5" w:name="MENU_DROIT_INFOS_SYSTEME"/>
            <w:r w:rsidRPr="00CC6FF0">
              <w:rPr>
                <w:sz w:val="16"/>
                <w:szCs w:val="16"/>
              </w:rPr>
              <w:t>MENU_DROIT_INFOS_SYSTEME</w:t>
            </w:r>
            <w:bookmarkEnd w:id="255"/>
          </w:p>
        </w:tc>
        <w:tc>
          <w:tcPr>
            <w:tcW w:w="4838" w:type="dxa"/>
          </w:tcPr>
          <w:p w14:paraId="29C2FC61" w14:textId="32F4D2DC" w:rsidR="0029689D" w:rsidRPr="00CC6FF0" w:rsidRDefault="0029689D" w:rsidP="001D54C8">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Autorise l’utilisateur à consulter les </w:t>
            </w:r>
            <w:r w:rsidR="00873F08" w:rsidRPr="00CC6FF0">
              <w:rPr>
                <w:sz w:val="16"/>
                <w:szCs w:val="16"/>
              </w:rPr>
              <w:t>informations système</w:t>
            </w:r>
          </w:p>
        </w:tc>
      </w:tr>
      <w:tr w:rsidR="00685E0A" w:rsidRPr="00CC6FF0" w14:paraId="7B871400"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2FBF7E45" w14:textId="77777777" w:rsidR="00685E0A" w:rsidRPr="00CC6FF0" w:rsidRDefault="00685E0A" w:rsidP="00A8574A">
            <w:pPr>
              <w:spacing w:before="0"/>
              <w:rPr>
                <w:sz w:val="16"/>
                <w:szCs w:val="16"/>
              </w:rPr>
            </w:pPr>
            <w:r w:rsidRPr="00CC6FF0">
              <w:rPr>
                <w:sz w:val="16"/>
                <w:szCs w:val="16"/>
              </w:rPr>
              <w:t>MENU_DROIT_ACCES</w:t>
            </w:r>
          </w:p>
        </w:tc>
        <w:tc>
          <w:tcPr>
            <w:tcW w:w="3341" w:type="dxa"/>
          </w:tcPr>
          <w:p w14:paraId="605BE30C" w14:textId="6A7CEE0E" w:rsidR="00685E0A" w:rsidRPr="00CC6FF0" w:rsidRDefault="00685E0A" w:rsidP="00A8574A">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6" w:name="MENU_DROIT_LISTE_EVENEMENTS"/>
            <w:r w:rsidRPr="00CC6FF0">
              <w:rPr>
                <w:sz w:val="16"/>
                <w:szCs w:val="16"/>
              </w:rPr>
              <w:t>MENU_DROIT_</w:t>
            </w:r>
            <w:r>
              <w:rPr>
                <w:sz w:val="16"/>
                <w:szCs w:val="16"/>
              </w:rPr>
              <w:t>LISTE_EVENEMENTS</w:t>
            </w:r>
            <w:bookmarkEnd w:id="256"/>
          </w:p>
        </w:tc>
        <w:tc>
          <w:tcPr>
            <w:tcW w:w="4838" w:type="dxa"/>
          </w:tcPr>
          <w:p w14:paraId="4022363A" w14:textId="505D3EC4" w:rsidR="00685E0A" w:rsidRPr="00CC6FF0" w:rsidRDefault="00685E0A" w:rsidP="00A8574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Autorise l’utilisateur à consulter </w:t>
            </w:r>
            <w:r>
              <w:rPr>
                <w:sz w:val="16"/>
                <w:szCs w:val="16"/>
              </w:rPr>
              <w:t>la liste des événements</w:t>
            </w:r>
          </w:p>
        </w:tc>
      </w:tr>
    </w:tbl>
    <w:p w14:paraId="75C6CA65" w14:textId="7B446FD7" w:rsidR="00342B5C" w:rsidRPr="00CC6FF0" w:rsidRDefault="00342B5C" w:rsidP="00342B5C">
      <w:pPr>
        <w:pStyle w:val="Titre3"/>
      </w:pPr>
      <w:bookmarkStart w:id="257" w:name="_Toc242369977"/>
      <w:r w:rsidRPr="00CC6FF0">
        <w:lastRenderedPageBreak/>
        <w:t>Fonctionnalités utilisateurs</w:t>
      </w:r>
      <w:bookmarkEnd w:id="257"/>
    </w:p>
    <w:p w14:paraId="085DCC71" w14:textId="6D5004DE" w:rsidR="00065436" w:rsidRPr="00CC6FF0" w:rsidRDefault="001B6BDF" w:rsidP="00065436">
      <w:pPr>
        <w:pStyle w:val="Normalavanttableau"/>
      </w:pPr>
      <w:r w:rsidRPr="00CC6FF0">
        <w:t>La description d’une fonctionnalité utilisateur</w:t>
      </w:r>
      <w:r w:rsidR="00065436" w:rsidRPr="00CC6FF0">
        <w:t xml:space="preserve"> et le guide de lecture du tableau ci-dessous est accessible au §</w:t>
      </w:r>
      <w:r w:rsidR="00065436" w:rsidRPr="00CC6FF0">
        <w:fldChar w:fldCharType="begin"/>
      </w:r>
      <w:r w:rsidR="00065436" w:rsidRPr="00CC6FF0">
        <w:instrText xml:space="preserve"> REF _Ref239267168 \r \h  \* MERGEFORMAT </w:instrText>
      </w:r>
      <w:r w:rsidR="00065436" w:rsidRPr="00CC6FF0">
        <w:fldChar w:fldCharType="separate"/>
      </w:r>
      <w:r w:rsidR="00991C6A" w:rsidRPr="00CC6FF0">
        <w:t>1.4.1</w:t>
      </w:r>
      <w:r w:rsidR="00065436" w:rsidRPr="00CC6FF0">
        <w:fldChar w:fldCharType="end"/>
      </w:r>
      <w:r w:rsidR="00065436" w:rsidRPr="00CC6FF0">
        <w:t xml:space="preserve">, </w:t>
      </w:r>
      <w:r w:rsidR="00065436" w:rsidRPr="00CC6FF0">
        <w:fldChar w:fldCharType="begin"/>
      </w:r>
      <w:r w:rsidR="00065436" w:rsidRPr="00CC6FF0">
        <w:instrText xml:space="preserve"> REF _Ref239267168 \h  \* MERGEFORMAT </w:instrText>
      </w:r>
      <w:r w:rsidR="00065436" w:rsidRPr="00CC6FF0">
        <w:fldChar w:fldCharType="separate"/>
      </w:r>
      <w:r w:rsidR="00991C6A" w:rsidRPr="00CC6FF0">
        <w:t>Fonctionnalités utilisateurs</w:t>
      </w:r>
      <w:r w:rsidR="00065436" w:rsidRPr="00CC6FF0">
        <w:fldChar w:fldCharType="end"/>
      </w:r>
      <w:r w:rsidR="00065436" w:rsidRPr="00CC6FF0">
        <w:t>. Liste des fonctionnalités utilisateurs :</w:t>
      </w:r>
    </w:p>
    <w:tbl>
      <w:tblPr>
        <w:tblStyle w:val="TableauListe3-Accentuation5"/>
        <w:tblW w:w="10570" w:type="dxa"/>
        <w:tblLayout w:type="fixed"/>
        <w:tblLook w:val="04A0" w:firstRow="1" w:lastRow="0" w:firstColumn="1" w:lastColumn="0" w:noHBand="0" w:noVBand="1"/>
      </w:tblPr>
      <w:tblGrid>
        <w:gridCol w:w="5746"/>
        <w:gridCol w:w="794"/>
        <w:gridCol w:w="794"/>
        <w:gridCol w:w="3236"/>
      </w:tblGrid>
      <w:tr w:rsidR="001D4F2C" w:rsidRPr="00685E0A" w14:paraId="140B375F" w14:textId="77777777" w:rsidTr="001D4F2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746" w:type="dxa"/>
            <w:vAlign w:val="center"/>
          </w:tcPr>
          <w:p w14:paraId="426BBF03" w14:textId="77777777" w:rsidR="001D4F2C" w:rsidRPr="00685E0A" w:rsidRDefault="001D4F2C" w:rsidP="00492476">
            <w:pPr>
              <w:tabs>
                <w:tab w:val="center" w:pos="1003"/>
              </w:tabs>
              <w:spacing w:before="0"/>
              <w:jc w:val="left"/>
              <w:rPr>
                <w:rFonts w:cs="Tahoma"/>
                <w:b w:val="0"/>
                <w:bCs w:val="0"/>
                <w:sz w:val="14"/>
                <w:szCs w:val="14"/>
              </w:rPr>
            </w:pPr>
            <w:r w:rsidRPr="00685E0A">
              <w:rPr>
                <w:rFonts w:cs="Tahoma"/>
                <w:b w:val="0"/>
                <w:bCs w:val="0"/>
                <w:sz w:val="14"/>
                <w:szCs w:val="14"/>
              </w:rPr>
              <w:t>Fonctionnalité</w:t>
            </w:r>
          </w:p>
        </w:tc>
        <w:tc>
          <w:tcPr>
            <w:tcW w:w="794" w:type="dxa"/>
            <w:vAlign w:val="center"/>
          </w:tcPr>
          <w:p w14:paraId="3A8BA1FE" w14:textId="77777777" w:rsidR="001D4F2C" w:rsidRPr="00685E0A" w:rsidRDefault="001D4F2C"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85E0A">
              <w:rPr>
                <w:rFonts w:cs="Tahoma"/>
                <w:b w:val="0"/>
                <w:bCs w:val="0"/>
                <w:sz w:val="14"/>
                <w:szCs w:val="14"/>
              </w:rPr>
              <w:t>Accès Desktop</w:t>
            </w:r>
          </w:p>
        </w:tc>
        <w:tc>
          <w:tcPr>
            <w:tcW w:w="794" w:type="dxa"/>
            <w:vAlign w:val="center"/>
          </w:tcPr>
          <w:p w14:paraId="19D26731" w14:textId="77777777" w:rsidR="001D4F2C" w:rsidRPr="00685E0A" w:rsidRDefault="001D4F2C"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85E0A">
              <w:rPr>
                <w:rFonts w:cs="Tahoma"/>
                <w:b w:val="0"/>
                <w:bCs w:val="0"/>
                <w:sz w:val="14"/>
                <w:szCs w:val="14"/>
              </w:rPr>
              <w:t>Accès WEB</w:t>
            </w:r>
          </w:p>
        </w:tc>
        <w:tc>
          <w:tcPr>
            <w:tcW w:w="3236" w:type="dxa"/>
            <w:vAlign w:val="center"/>
          </w:tcPr>
          <w:p w14:paraId="37CD7514" w14:textId="5C562774" w:rsidR="001D4F2C" w:rsidRPr="00685E0A" w:rsidRDefault="001D4F2C"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685E0A">
              <w:rPr>
                <w:rFonts w:cs="Tahoma"/>
                <w:b w:val="0"/>
                <w:bCs w:val="0"/>
                <w:sz w:val="14"/>
                <w:szCs w:val="14"/>
              </w:rPr>
              <w:t>Droits d’accès &amp; traçabilité</w:t>
            </w:r>
          </w:p>
        </w:tc>
      </w:tr>
      <w:tr w:rsidR="001D4F2C" w:rsidRPr="00685E0A" w14:paraId="46AEA984"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22850D40" w14:textId="2D2809CF"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_Ref239270540 \h  \* MERGEFORMAT </w:instrText>
            </w:r>
            <w:r w:rsidRPr="00685E0A">
              <w:rPr>
                <w:sz w:val="14"/>
                <w:szCs w:val="14"/>
              </w:rPr>
            </w:r>
            <w:r w:rsidRPr="00685E0A">
              <w:rPr>
                <w:sz w:val="14"/>
                <w:szCs w:val="14"/>
              </w:rPr>
              <w:fldChar w:fldCharType="separate"/>
            </w:r>
            <w:r w:rsidR="00E50E4F" w:rsidRPr="004A60F5">
              <w:rPr>
                <w:sz w:val="14"/>
                <w:szCs w:val="14"/>
              </w:rPr>
              <w:t>SG06-CL6.6-UXUI.01 – Structure générale d’un affichage</w:t>
            </w:r>
            <w:r w:rsidRPr="00685E0A">
              <w:rPr>
                <w:sz w:val="14"/>
                <w:szCs w:val="14"/>
              </w:rPr>
              <w:fldChar w:fldCharType="end"/>
            </w:r>
          </w:p>
        </w:tc>
        <w:sdt>
          <w:sdtPr>
            <w:rPr>
              <w:rFonts w:cs="Tahoma"/>
              <w:sz w:val="14"/>
              <w:szCs w:val="14"/>
            </w:rPr>
            <w:id w:val="-1521924822"/>
            <w14:checkbox>
              <w14:checked w14:val="1"/>
              <w14:checkedState w14:val="2612" w14:font="MS Gothic"/>
              <w14:uncheckedState w14:val="2610" w14:font="MS Gothic"/>
            </w14:checkbox>
          </w:sdtPr>
          <w:sdtEndPr/>
          <w:sdtContent>
            <w:tc>
              <w:tcPr>
                <w:tcW w:w="794" w:type="dxa"/>
              </w:tcPr>
              <w:p w14:paraId="655A0380" w14:textId="14076C9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2073921563"/>
            <w14:checkbox>
              <w14:checked w14:val="1"/>
              <w14:checkedState w14:val="2612" w14:font="MS Gothic"/>
              <w14:uncheckedState w14:val="2610" w14:font="MS Gothic"/>
            </w14:checkbox>
          </w:sdtPr>
          <w:sdtEndPr/>
          <w:sdtContent>
            <w:tc>
              <w:tcPr>
                <w:tcW w:w="794" w:type="dxa"/>
              </w:tcPr>
              <w:p w14:paraId="494528A1" w14:textId="1C531F4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7D348E3D" w14:textId="3E9AED21"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63828B28"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2817BAE" w14:textId="740D052A"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_Ref239437151 \h  \* MERGEFORMAT </w:instrText>
            </w:r>
            <w:r w:rsidRPr="00685E0A">
              <w:rPr>
                <w:sz w:val="14"/>
                <w:szCs w:val="14"/>
              </w:rPr>
            </w:r>
            <w:r w:rsidRPr="00685E0A">
              <w:rPr>
                <w:sz w:val="14"/>
                <w:szCs w:val="14"/>
              </w:rPr>
              <w:fldChar w:fldCharType="separate"/>
            </w:r>
            <w:r w:rsidR="00E50E4F" w:rsidRPr="004A60F5">
              <w:rPr>
                <w:sz w:val="14"/>
                <w:szCs w:val="14"/>
              </w:rPr>
              <w:t>SG06-CL6.6-UXUI.02 – Panneau de détails</w:t>
            </w:r>
            <w:r w:rsidRPr="00685E0A">
              <w:rPr>
                <w:sz w:val="14"/>
                <w:szCs w:val="14"/>
              </w:rPr>
              <w:fldChar w:fldCharType="end"/>
            </w:r>
          </w:p>
        </w:tc>
        <w:tc>
          <w:tcPr>
            <w:tcW w:w="794" w:type="dxa"/>
          </w:tcPr>
          <w:p w14:paraId="6C72C8A1" w14:textId="7777777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794" w:type="dxa"/>
          </w:tcPr>
          <w:p w14:paraId="0A87C399" w14:textId="7777777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3236" w:type="dxa"/>
          </w:tcPr>
          <w:p w14:paraId="156788D8" w14:textId="0EC94BA4"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  --</w:t>
            </w:r>
          </w:p>
        </w:tc>
      </w:tr>
      <w:tr w:rsidR="001D4F2C" w:rsidRPr="00685E0A" w14:paraId="40AE9B75"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12031544" w14:textId="328C1A97"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_Ref239271143 \h  \* MERGEFORMAT </w:instrText>
            </w:r>
            <w:r w:rsidRPr="00685E0A">
              <w:rPr>
                <w:sz w:val="14"/>
                <w:szCs w:val="14"/>
              </w:rPr>
            </w:r>
            <w:r w:rsidRPr="00685E0A">
              <w:rPr>
                <w:sz w:val="14"/>
                <w:szCs w:val="14"/>
              </w:rPr>
              <w:fldChar w:fldCharType="separate"/>
            </w:r>
            <w:r w:rsidR="00E50E4F" w:rsidRPr="004A60F5">
              <w:rPr>
                <w:sz w:val="14"/>
                <w:szCs w:val="14"/>
              </w:rPr>
              <w:t>SG06-CL6.6-UXUI.03 – Barre de menu – Contenu</w:t>
            </w:r>
            <w:r w:rsidRPr="00685E0A">
              <w:rPr>
                <w:sz w:val="14"/>
                <w:szCs w:val="14"/>
              </w:rPr>
              <w:fldChar w:fldCharType="end"/>
            </w:r>
          </w:p>
        </w:tc>
        <w:sdt>
          <w:sdtPr>
            <w:rPr>
              <w:rFonts w:cs="Tahoma"/>
              <w:sz w:val="14"/>
              <w:szCs w:val="14"/>
            </w:rPr>
            <w:id w:val="286478807"/>
            <w14:checkbox>
              <w14:checked w14:val="1"/>
              <w14:checkedState w14:val="2612" w14:font="MS Gothic"/>
              <w14:uncheckedState w14:val="2610" w14:font="MS Gothic"/>
            </w14:checkbox>
          </w:sdtPr>
          <w:sdtEndPr/>
          <w:sdtContent>
            <w:tc>
              <w:tcPr>
                <w:tcW w:w="794" w:type="dxa"/>
              </w:tcPr>
              <w:p w14:paraId="1B538435" w14:textId="586B71CC"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b/>
                    <w:bCs/>
                    <w:sz w:val="14"/>
                    <w:szCs w:val="14"/>
                  </w:rPr>
                </w:pPr>
                <w:r w:rsidRPr="00685E0A">
                  <w:rPr>
                    <w:rFonts w:ascii="MS Gothic" w:eastAsia="MS Gothic" w:hAnsi="MS Gothic" w:cs="Tahoma"/>
                    <w:sz w:val="14"/>
                    <w:szCs w:val="14"/>
                  </w:rPr>
                  <w:t>☒</w:t>
                </w:r>
              </w:p>
            </w:tc>
          </w:sdtContent>
        </w:sdt>
        <w:sdt>
          <w:sdtPr>
            <w:rPr>
              <w:rFonts w:cs="Tahoma"/>
              <w:sz w:val="14"/>
              <w:szCs w:val="14"/>
            </w:rPr>
            <w:id w:val="1579478869"/>
            <w14:checkbox>
              <w14:checked w14:val="1"/>
              <w14:checkedState w14:val="2612" w14:font="MS Gothic"/>
              <w14:uncheckedState w14:val="2610" w14:font="MS Gothic"/>
            </w14:checkbox>
          </w:sdtPr>
          <w:sdtEndPr/>
          <w:sdtContent>
            <w:tc>
              <w:tcPr>
                <w:tcW w:w="794" w:type="dxa"/>
              </w:tcPr>
              <w:p w14:paraId="6E03A910" w14:textId="7A512C0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1D79B36A" w14:textId="7900D618"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4CA14BD6"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6082FF54" w14:textId="43E4CFEC"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_Ref239270868 \h  \* MERGEFORMAT </w:instrText>
            </w:r>
            <w:r w:rsidRPr="00685E0A">
              <w:rPr>
                <w:sz w:val="14"/>
                <w:szCs w:val="14"/>
              </w:rPr>
            </w:r>
            <w:r w:rsidRPr="00685E0A">
              <w:rPr>
                <w:sz w:val="14"/>
                <w:szCs w:val="14"/>
              </w:rPr>
              <w:fldChar w:fldCharType="separate"/>
            </w:r>
            <w:r w:rsidR="00E50E4F" w:rsidRPr="004A60F5">
              <w:rPr>
                <w:sz w:val="14"/>
                <w:szCs w:val="14"/>
              </w:rPr>
              <w:t>SG06-CL6.6-UXUI.04 – Barre de menu – Affichage de la fonctionnalité associé à un bouton</w:t>
            </w:r>
            <w:r w:rsidRPr="00685E0A">
              <w:rPr>
                <w:sz w:val="14"/>
                <w:szCs w:val="14"/>
              </w:rPr>
              <w:fldChar w:fldCharType="end"/>
            </w:r>
          </w:p>
        </w:tc>
        <w:sdt>
          <w:sdtPr>
            <w:rPr>
              <w:rFonts w:cs="Tahoma"/>
              <w:sz w:val="14"/>
              <w:szCs w:val="14"/>
            </w:rPr>
            <w:id w:val="-835069808"/>
            <w14:checkbox>
              <w14:checked w14:val="1"/>
              <w14:checkedState w14:val="2612" w14:font="MS Gothic"/>
              <w14:uncheckedState w14:val="2610" w14:font="MS Gothic"/>
            </w14:checkbox>
          </w:sdtPr>
          <w:sdtEndPr/>
          <w:sdtContent>
            <w:tc>
              <w:tcPr>
                <w:tcW w:w="794" w:type="dxa"/>
              </w:tcPr>
              <w:p w14:paraId="1C8A16CE" w14:textId="7B028CDD"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0815146"/>
            <w14:checkbox>
              <w14:checked w14:val="1"/>
              <w14:checkedState w14:val="2612" w14:font="MS Gothic"/>
              <w14:uncheckedState w14:val="2610" w14:font="MS Gothic"/>
            </w14:checkbox>
          </w:sdtPr>
          <w:sdtEndPr/>
          <w:sdtContent>
            <w:tc>
              <w:tcPr>
                <w:tcW w:w="794" w:type="dxa"/>
              </w:tcPr>
              <w:p w14:paraId="789995C7" w14:textId="3A382732"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37CD783D" w14:textId="18D4861C" w:rsidR="001D4F2C" w:rsidRPr="00685E0A" w:rsidRDefault="001D4F2C" w:rsidP="000843D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t>Selon fonctionnalité associée</w:t>
            </w:r>
          </w:p>
          <w:p w14:paraId="3713F54B" w14:textId="203D6244" w:rsidR="001D4F2C" w:rsidRPr="00685E0A" w:rsidRDefault="001D4F2C" w:rsidP="000843D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w:t>
            </w:r>
          </w:p>
        </w:tc>
      </w:tr>
      <w:tr w:rsidR="001D4F2C" w:rsidRPr="00685E0A" w14:paraId="7F5413B9"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5D3B8464" w14:textId="3C096BFF"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_Ref239344467 \h  \* MERGEFORMAT </w:instrText>
            </w:r>
            <w:r w:rsidRPr="00685E0A">
              <w:rPr>
                <w:sz w:val="14"/>
                <w:szCs w:val="14"/>
              </w:rPr>
            </w:r>
            <w:r w:rsidRPr="00685E0A">
              <w:rPr>
                <w:sz w:val="14"/>
                <w:szCs w:val="14"/>
              </w:rPr>
              <w:fldChar w:fldCharType="separate"/>
            </w:r>
            <w:r w:rsidR="00E50E4F" w:rsidRPr="004A60F5">
              <w:rPr>
                <w:sz w:val="14"/>
                <w:szCs w:val="14"/>
              </w:rPr>
              <w:t>SG06-CL6.6-UXUI.05 – Barre de menu – Desktop – Connexion</w:t>
            </w:r>
            <w:r w:rsidRPr="00685E0A">
              <w:rPr>
                <w:sz w:val="14"/>
                <w:szCs w:val="14"/>
              </w:rPr>
              <w:fldChar w:fldCharType="end"/>
            </w:r>
          </w:p>
        </w:tc>
        <w:sdt>
          <w:sdtPr>
            <w:rPr>
              <w:rFonts w:cs="Tahoma"/>
              <w:sz w:val="14"/>
              <w:szCs w:val="14"/>
            </w:rPr>
            <w:id w:val="2088577780"/>
            <w14:checkbox>
              <w14:checked w14:val="1"/>
              <w14:checkedState w14:val="2612" w14:font="MS Gothic"/>
              <w14:uncheckedState w14:val="2610" w14:font="MS Gothic"/>
            </w14:checkbox>
          </w:sdtPr>
          <w:sdtEndPr/>
          <w:sdtContent>
            <w:tc>
              <w:tcPr>
                <w:tcW w:w="794" w:type="dxa"/>
              </w:tcPr>
              <w:p w14:paraId="4F52E285" w14:textId="37C4CD2B"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681516950"/>
            <w14:checkbox>
              <w14:checked w14:val="0"/>
              <w14:checkedState w14:val="2612" w14:font="MS Gothic"/>
              <w14:uncheckedState w14:val="2610" w14:font="MS Gothic"/>
            </w14:checkbox>
          </w:sdtPr>
          <w:sdtEndPr/>
          <w:sdtContent>
            <w:tc>
              <w:tcPr>
                <w:tcW w:w="794" w:type="dxa"/>
              </w:tcPr>
              <w:p w14:paraId="39C8DB43" w14:textId="744719D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69907619" w14:textId="5080F89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SCT_HST_CNX_DESKTOP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SCT_HST_CNX_DESKTOP</w:t>
            </w:r>
            <w:r w:rsidR="00600FF4" w:rsidRPr="00685E0A">
              <w:rPr>
                <w:rFonts w:ascii="Segoe UI Symbol" w:hAnsi="Segoe UI Symbol" w:cs="Tahoma"/>
                <w:sz w:val="14"/>
                <w:szCs w:val="14"/>
              </w:rPr>
              <w:fldChar w:fldCharType="end"/>
            </w:r>
          </w:p>
        </w:tc>
      </w:tr>
      <w:tr w:rsidR="001D4F2C" w:rsidRPr="00685E0A" w14:paraId="527B9F7C"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5C8585EA" w14:textId="7ECE9D36"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_Ref239344471 \h  \* MERGEFORMAT </w:instrText>
            </w:r>
            <w:r w:rsidRPr="00685E0A">
              <w:rPr>
                <w:sz w:val="14"/>
                <w:szCs w:val="14"/>
              </w:rPr>
            </w:r>
            <w:r w:rsidRPr="00685E0A">
              <w:rPr>
                <w:sz w:val="14"/>
                <w:szCs w:val="14"/>
              </w:rPr>
              <w:fldChar w:fldCharType="separate"/>
            </w:r>
            <w:r w:rsidR="00E50E4F" w:rsidRPr="004A60F5">
              <w:rPr>
                <w:sz w:val="14"/>
                <w:szCs w:val="14"/>
              </w:rPr>
              <w:t>SG06-CL6.6-UXUI.06 – Barre de menu – Desktop – Déconnexion</w:t>
            </w:r>
            <w:r w:rsidRPr="00685E0A">
              <w:rPr>
                <w:sz w:val="14"/>
                <w:szCs w:val="14"/>
              </w:rPr>
              <w:fldChar w:fldCharType="end"/>
            </w:r>
          </w:p>
        </w:tc>
        <w:sdt>
          <w:sdtPr>
            <w:rPr>
              <w:rFonts w:cs="Tahoma"/>
              <w:sz w:val="14"/>
              <w:szCs w:val="14"/>
            </w:rPr>
            <w:id w:val="1080638769"/>
            <w14:checkbox>
              <w14:checked w14:val="1"/>
              <w14:checkedState w14:val="2612" w14:font="MS Gothic"/>
              <w14:uncheckedState w14:val="2610" w14:font="MS Gothic"/>
            </w14:checkbox>
          </w:sdtPr>
          <w:sdtEndPr/>
          <w:sdtContent>
            <w:tc>
              <w:tcPr>
                <w:tcW w:w="794" w:type="dxa"/>
              </w:tcPr>
              <w:p w14:paraId="096F5015" w14:textId="05A6DEA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2121251050"/>
            <w14:checkbox>
              <w14:checked w14:val="0"/>
              <w14:checkedState w14:val="2612" w14:font="MS Gothic"/>
              <w14:uncheckedState w14:val="2610" w14:font="MS Gothic"/>
            </w14:checkbox>
          </w:sdtPr>
          <w:sdtEndPr/>
          <w:sdtContent>
            <w:tc>
              <w:tcPr>
                <w:tcW w:w="794" w:type="dxa"/>
              </w:tcPr>
              <w:p w14:paraId="0E5FE297" w14:textId="4E6957BF"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0F846DBC" w14:textId="57721C53"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SCT_HST_DCNX_DESKTOP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SCT_HST_DCNX_DESKTOP</w:t>
            </w:r>
            <w:r w:rsidR="00600FF4" w:rsidRPr="00685E0A">
              <w:rPr>
                <w:rFonts w:ascii="Segoe UI Symbol" w:hAnsi="Segoe UI Symbol" w:cs="Tahoma"/>
                <w:sz w:val="14"/>
                <w:szCs w:val="14"/>
              </w:rPr>
              <w:fldChar w:fldCharType="end"/>
            </w:r>
          </w:p>
        </w:tc>
      </w:tr>
      <w:tr w:rsidR="001D4F2C" w:rsidRPr="00685E0A" w14:paraId="51BFC88D"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09F66F99" w14:textId="4FB571CB" w:rsidR="001D4F2C" w:rsidRPr="00685E0A" w:rsidRDefault="001D4F2C" w:rsidP="00A03A06">
            <w:pPr>
              <w:spacing w:before="0"/>
              <w:rPr>
                <w:sz w:val="14"/>
                <w:szCs w:val="14"/>
              </w:rPr>
            </w:pPr>
            <w:r w:rsidRPr="00685E0A">
              <w:rPr>
                <w:sz w:val="14"/>
                <w:szCs w:val="14"/>
              </w:rPr>
              <w:fldChar w:fldCharType="begin"/>
            </w:r>
            <w:r w:rsidRPr="00685E0A">
              <w:rPr>
                <w:sz w:val="14"/>
                <w:szCs w:val="14"/>
              </w:rPr>
              <w:instrText xml:space="preserve"> REF _Ref239439954 \h  \* MERGEFORMAT </w:instrText>
            </w:r>
            <w:r w:rsidRPr="00685E0A">
              <w:rPr>
                <w:sz w:val="14"/>
                <w:szCs w:val="14"/>
              </w:rPr>
            </w:r>
            <w:r w:rsidRPr="00685E0A">
              <w:rPr>
                <w:sz w:val="14"/>
                <w:szCs w:val="14"/>
              </w:rPr>
              <w:fldChar w:fldCharType="separate"/>
            </w:r>
            <w:r w:rsidR="00E50E4F" w:rsidRPr="004A60F5">
              <w:rPr>
                <w:sz w:val="14"/>
                <w:szCs w:val="14"/>
              </w:rPr>
              <w:t>SG06-CL6.6-UXUI.07 – Barre de menu – Desktop – Quitter l’application</w:t>
            </w:r>
            <w:r w:rsidRPr="00685E0A">
              <w:rPr>
                <w:sz w:val="14"/>
                <w:szCs w:val="14"/>
              </w:rPr>
              <w:fldChar w:fldCharType="end"/>
            </w:r>
          </w:p>
        </w:tc>
        <w:sdt>
          <w:sdtPr>
            <w:rPr>
              <w:rFonts w:cs="Tahoma"/>
              <w:sz w:val="14"/>
              <w:szCs w:val="14"/>
            </w:rPr>
            <w:id w:val="1876659370"/>
            <w14:checkbox>
              <w14:checked w14:val="1"/>
              <w14:checkedState w14:val="2612" w14:font="MS Gothic"/>
              <w14:uncheckedState w14:val="2610" w14:font="MS Gothic"/>
            </w14:checkbox>
          </w:sdtPr>
          <w:sdtEndPr/>
          <w:sdtContent>
            <w:tc>
              <w:tcPr>
                <w:tcW w:w="794" w:type="dxa"/>
              </w:tcPr>
              <w:p w14:paraId="4E23F123" w14:textId="0E65F3CA" w:rsidR="001D4F2C" w:rsidRPr="00685E0A" w:rsidRDefault="001D4F2C" w:rsidP="00A03A0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327206071"/>
            <w14:checkbox>
              <w14:checked w14:val="0"/>
              <w14:checkedState w14:val="2612" w14:font="MS Gothic"/>
              <w14:uncheckedState w14:val="2610" w14:font="MS Gothic"/>
            </w14:checkbox>
          </w:sdtPr>
          <w:sdtEndPr/>
          <w:sdtContent>
            <w:tc>
              <w:tcPr>
                <w:tcW w:w="794" w:type="dxa"/>
              </w:tcPr>
              <w:p w14:paraId="53E69A2A" w14:textId="78464669" w:rsidR="001D4F2C" w:rsidRPr="00685E0A" w:rsidRDefault="001D4F2C" w:rsidP="00A03A0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50B51DEA" w14:textId="7EDB6A2F"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000A6A98" w:rsidRPr="00685E0A">
              <w:rPr>
                <w:rFonts w:ascii="Segoe UI Symbol" w:hAnsi="Segoe UI Symbol" w:cs="Tahoma"/>
                <w:sz w:val="14"/>
                <w:szCs w:val="14"/>
              </w:rPr>
              <w:t xml:space="preserve"> </w:t>
            </w:r>
            <w:r w:rsidR="000A6A98" w:rsidRPr="00685E0A">
              <w:rPr>
                <w:rFonts w:ascii="Segoe UI Symbol" w:hAnsi="Segoe UI Symbol" w:cs="Tahoma"/>
                <w:sz w:val="14"/>
                <w:szCs w:val="14"/>
              </w:rPr>
              <w:fldChar w:fldCharType="begin"/>
            </w:r>
            <w:r w:rsidR="000A6A98" w:rsidRPr="00685E0A">
              <w:rPr>
                <w:rFonts w:ascii="Segoe UI Symbol" w:hAnsi="Segoe UI Symbol" w:cs="Tahoma"/>
                <w:sz w:val="14"/>
                <w:szCs w:val="14"/>
              </w:rPr>
              <w:instrText xml:space="preserve"> REF MENU_HST_APP_QUIT \h </w:instrText>
            </w:r>
            <w:r w:rsidR="0029689D" w:rsidRPr="00685E0A">
              <w:rPr>
                <w:rFonts w:ascii="Segoe UI Symbol" w:hAnsi="Segoe UI Symbol" w:cs="Tahoma"/>
                <w:sz w:val="14"/>
                <w:szCs w:val="14"/>
              </w:rPr>
              <w:instrText xml:space="preserve"> \* MERGEFORMAT </w:instrText>
            </w:r>
            <w:r w:rsidR="000A6A98" w:rsidRPr="00685E0A">
              <w:rPr>
                <w:rFonts w:ascii="Segoe UI Symbol" w:hAnsi="Segoe UI Symbol" w:cs="Tahoma"/>
                <w:sz w:val="14"/>
                <w:szCs w:val="14"/>
              </w:rPr>
            </w:r>
            <w:r w:rsidR="000A6A98" w:rsidRPr="00685E0A">
              <w:rPr>
                <w:rFonts w:ascii="Segoe UI Symbol" w:hAnsi="Segoe UI Symbol" w:cs="Tahoma"/>
                <w:sz w:val="14"/>
                <w:szCs w:val="14"/>
              </w:rPr>
              <w:fldChar w:fldCharType="separate"/>
            </w:r>
            <w:r w:rsidR="00E50E4F" w:rsidRPr="004A60F5">
              <w:rPr>
                <w:sz w:val="14"/>
                <w:szCs w:val="14"/>
              </w:rPr>
              <w:t>MENU_HST_APP_QUIT</w:t>
            </w:r>
            <w:r w:rsidR="000A6A98" w:rsidRPr="00685E0A">
              <w:rPr>
                <w:rFonts w:ascii="Segoe UI Symbol" w:hAnsi="Segoe UI Symbol" w:cs="Tahoma"/>
                <w:sz w:val="14"/>
                <w:szCs w:val="14"/>
              </w:rPr>
              <w:fldChar w:fldCharType="end"/>
            </w:r>
          </w:p>
        </w:tc>
      </w:tr>
      <w:tr w:rsidR="001D4F2C" w:rsidRPr="00685E0A" w14:paraId="24B082CB"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BD88BE4" w14:textId="42858D6D"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_Ref239344481 \h  \* MERGEFORMAT </w:instrText>
            </w:r>
            <w:r w:rsidRPr="00685E0A">
              <w:rPr>
                <w:sz w:val="14"/>
                <w:szCs w:val="14"/>
              </w:rPr>
            </w:r>
            <w:r w:rsidRPr="00685E0A">
              <w:rPr>
                <w:sz w:val="14"/>
                <w:szCs w:val="14"/>
              </w:rPr>
              <w:fldChar w:fldCharType="separate"/>
            </w:r>
            <w:r w:rsidR="00E50E4F" w:rsidRPr="004A60F5">
              <w:rPr>
                <w:sz w:val="14"/>
                <w:szCs w:val="14"/>
              </w:rPr>
              <w:t>SG06-CL6.6-UXUI.08 – Barre de menu – Web – Connexion</w:t>
            </w:r>
            <w:r w:rsidRPr="00685E0A">
              <w:rPr>
                <w:sz w:val="14"/>
                <w:szCs w:val="14"/>
              </w:rPr>
              <w:fldChar w:fldCharType="end"/>
            </w:r>
          </w:p>
        </w:tc>
        <w:sdt>
          <w:sdtPr>
            <w:rPr>
              <w:rFonts w:cs="Tahoma"/>
              <w:sz w:val="14"/>
              <w:szCs w:val="14"/>
            </w:rPr>
            <w:id w:val="1618102399"/>
            <w14:checkbox>
              <w14:checked w14:val="0"/>
              <w14:checkedState w14:val="2612" w14:font="MS Gothic"/>
              <w14:uncheckedState w14:val="2610" w14:font="MS Gothic"/>
            </w14:checkbox>
          </w:sdtPr>
          <w:sdtEndPr/>
          <w:sdtContent>
            <w:tc>
              <w:tcPr>
                <w:tcW w:w="794" w:type="dxa"/>
              </w:tcPr>
              <w:p w14:paraId="3D7BA8AF" w14:textId="5F12B1FE"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35647268"/>
            <w14:checkbox>
              <w14:checked w14:val="1"/>
              <w14:checkedState w14:val="2612" w14:font="MS Gothic"/>
              <w14:uncheckedState w14:val="2610" w14:font="MS Gothic"/>
            </w14:checkbox>
          </w:sdtPr>
          <w:sdtEndPr/>
          <w:sdtContent>
            <w:tc>
              <w:tcPr>
                <w:tcW w:w="794" w:type="dxa"/>
              </w:tcPr>
              <w:p w14:paraId="4C0308FB" w14:textId="4CD48D36"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2B7C62FF" w14:textId="188F6E49"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SCT_HST_CNX_WEB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SCT_HST_CNX_WEB</w:t>
            </w:r>
            <w:r w:rsidR="00600FF4" w:rsidRPr="00685E0A">
              <w:rPr>
                <w:rFonts w:ascii="Segoe UI Symbol" w:hAnsi="Segoe UI Symbol" w:cs="Tahoma"/>
                <w:sz w:val="14"/>
                <w:szCs w:val="14"/>
              </w:rPr>
              <w:fldChar w:fldCharType="end"/>
            </w:r>
          </w:p>
        </w:tc>
      </w:tr>
      <w:tr w:rsidR="001D4F2C" w:rsidRPr="00685E0A" w14:paraId="6F2B675C"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3430B615" w14:textId="51869845"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_Ref239344489 \h  \* MERGEFORMAT </w:instrText>
            </w:r>
            <w:r w:rsidRPr="00685E0A">
              <w:rPr>
                <w:sz w:val="14"/>
                <w:szCs w:val="14"/>
              </w:rPr>
            </w:r>
            <w:r w:rsidRPr="00685E0A">
              <w:rPr>
                <w:sz w:val="14"/>
                <w:szCs w:val="14"/>
              </w:rPr>
              <w:fldChar w:fldCharType="separate"/>
            </w:r>
            <w:r w:rsidR="00E50E4F" w:rsidRPr="004A60F5">
              <w:rPr>
                <w:sz w:val="14"/>
                <w:szCs w:val="14"/>
              </w:rPr>
              <w:t>SG06-CL6.6-UXUI.09 – Barre de menu – Web – Déconnexion</w:t>
            </w:r>
            <w:r w:rsidRPr="00685E0A">
              <w:rPr>
                <w:sz w:val="14"/>
                <w:szCs w:val="14"/>
              </w:rPr>
              <w:fldChar w:fldCharType="end"/>
            </w:r>
          </w:p>
        </w:tc>
        <w:sdt>
          <w:sdtPr>
            <w:rPr>
              <w:rFonts w:cs="Tahoma"/>
              <w:sz w:val="14"/>
              <w:szCs w:val="14"/>
            </w:rPr>
            <w:id w:val="578028772"/>
            <w14:checkbox>
              <w14:checked w14:val="0"/>
              <w14:checkedState w14:val="2612" w14:font="MS Gothic"/>
              <w14:uncheckedState w14:val="2610" w14:font="MS Gothic"/>
            </w14:checkbox>
          </w:sdtPr>
          <w:sdtEndPr/>
          <w:sdtContent>
            <w:tc>
              <w:tcPr>
                <w:tcW w:w="794" w:type="dxa"/>
              </w:tcPr>
              <w:p w14:paraId="4BC6039E" w14:textId="0E91AF18"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6539321"/>
            <w14:checkbox>
              <w14:checked w14:val="1"/>
              <w14:checkedState w14:val="2612" w14:font="MS Gothic"/>
              <w14:uncheckedState w14:val="2610" w14:font="MS Gothic"/>
            </w14:checkbox>
          </w:sdtPr>
          <w:sdtEndPr/>
          <w:sdtContent>
            <w:tc>
              <w:tcPr>
                <w:tcW w:w="794" w:type="dxa"/>
              </w:tcPr>
              <w:p w14:paraId="0685A2E3" w14:textId="44D386DD"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4FC693D0" w14:textId="338C8049"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SCT_HST_DCNX_WEB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SCT_HST_DCNX_WEB</w:t>
            </w:r>
            <w:r w:rsidR="00600FF4" w:rsidRPr="00685E0A">
              <w:rPr>
                <w:rFonts w:ascii="Segoe UI Symbol" w:hAnsi="Segoe UI Symbol" w:cs="Tahoma"/>
                <w:sz w:val="14"/>
                <w:szCs w:val="14"/>
              </w:rPr>
              <w:fldChar w:fldCharType="end"/>
            </w:r>
          </w:p>
        </w:tc>
      </w:tr>
      <w:tr w:rsidR="001D4F2C" w:rsidRPr="00685E0A" w14:paraId="32D91502"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4B487B5" w14:textId="3022359B"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_Ref239326413 \h  \* MERGEFORMAT </w:instrText>
            </w:r>
            <w:r w:rsidRPr="00685E0A">
              <w:rPr>
                <w:sz w:val="14"/>
                <w:szCs w:val="14"/>
              </w:rPr>
            </w:r>
            <w:r w:rsidRPr="00685E0A">
              <w:rPr>
                <w:sz w:val="14"/>
                <w:szCs w:val="14"/>
              </w:rPr>
              <w:fldChar w:fldCharType="separate"/>
            </w:r>
            <w:r w:rsidR="00E50E4F" w:rsidRPr="004A60F5">
              <w:rPr>
                <w:sz w:val="14"/>
                <w:szCs w:val="14"/>
              </w:rPr>
              <w:t>SG06-CL6.6-UXUI.10 – Barre de menu – Identification de l’utilisateur connecté</w:t>
            </w:r>
            <w:r w:rsidRPr="00685E0A">
              <w:rPr>
                <w:sz w:val="14"/>
                <w:szCs w:val="14"/>
              </w:rPr>
              <w:fldChar w:fldCharType="end"/>
            </w:r>
          </w:p>
        </w:tc>
        <w:sdt>
          <w:sdtPr>
            <w:rPr>
              <w:rFonts w:cs="Tahoma"/>
              <w:sz w:val="14"/>
              <w:szCs w:val="14"/>
            </w:rPr>
            <w:id w:val="1540619983"/>
            <w14:checkbox>
              <w14:checked w14:val="1"/>
              <w14:checkedState w14:val="2612" w14:font="MS Gothic"/>
              <w14:uncheckedState w14:val="2610" w14:font="MS Gothic"/>
            </w14:checkbox>
          </w:sdtPr>
          <w:sdtEndPr/>
          <w:sdtContent>
            <w:tc>
              <w:tcPr>
                <w:tcW w:w="794" w:type="dxa"/>
              </w:tcPr>
              <w:p w14:paraId="4CC71500" w14:textId="572D3E9F"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64060103"/>
            <w14:checkbox>
              <w14:checked w14:val="1"/>
              <w14:checkedState w14:val="2612" w14:font="MS Gothic"/>
              <w14:uncheckedState w14:val="2610" w14:font="MS Gothic"/>
            </w14:checkbox>
          </w:sdtPr>
          <w:sdtEndPr/>
          <w:sdtContent>
            <w:tc>
              <w:tcPr>
                <w:tcW w:w="794" w:type="dxa"/>
              </w:tcPr>
              <w:p w14:paraId="0C7D90B9" w14:textId="12CF3C4E"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4825B604" w14:textId="3192A644"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56E9BBDA"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6EF78C52" w14:textId="2B6F40EB"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_Ref239439964 \h  \* MERGEFORMAT </w:instrText>
            </w:r>
            <w:r w:rsidRPr="00685E0A">
              <w:rPr>
                <w:sz w:val="14"/>
                <w:szCs w:val="14"/>
              </w:rPr>
            </w:r>
            <w:r w:rsidRPr="00685E0A">
              <w:rPr>
                <w:sz w:val="14"/>
                <w:szCs w:val="14"/>
              </w:rPr>
              <w:fldChar w:fldCharType="separate"/>
            </w:r>
            <w:r w:rsidR="00E50E4F" w:rsidRPr="004A60F5">
              <w:rPr>
                <w:sz w:val="14"/>
                <w:szCs w:val="14"/>
              </w:rPr>
              <w:t>SG06-CL6.6-UXUI.11 – Barre de menu – Accès aux préférences de l’utilisateur</w:t>
            </w:r>
            <w:r w:rsidRPr="00685E0A">
              <w:rPr>
                <w:sz w:val="14"/>
                <w:szCs w:val="14"/>
              </w:rPr>
              <w:fldChar w:fldCharType="end"/>
            </w:r>
          </w:p>
        </w:tc>
        <w:tc>
          <w:tcPr>
            <w:tcW w:w="794" w:type="dxa"/>
          </w:tcPr>
          <w:p w14:paraId="29CF1236" w14:textId="7777777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p>
        </w:tc>
        <w:tc>
          <w:tcPr>
            <w:tcW w:w="794" w:type="dxa"/>
          </w:tcPr>
          <w:p w14:paraId="07FA752A" w14:textId="7777777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p>
        </w:tc>
        <w:tc>
          <w:tcPr>
            <w:tcW w:w="3236" w:type="dxa"/>
          </w:tcPr>
          <w:p w14:paraId="56C1031F" w14:textId="661A4764"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MENU_DROIT_USER_PREFERENCES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MENU_DROIT_USER_PREFERENCES</w:t>
            </w:r>
            <w:r w:rsidRPr="00685E0A">
              <w:rPr>
                <w:rFonts w:cs="Tahoma"/>
                <w:sz w:val="14"/>
                <w:szCs w:val="14"/>
              </w:rPr>
              <w:fldChar w:fldCharType="end"/>
            </w:r>
          </w:p>
          <w:p w14:paraId="2E6D940A" w14:textId="1931C73C"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MENU_HST_AFFICHER_USER_PREF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MENU_HST_AFFICHER_USER_PREF</w:t>
            </w:r>
            <w:r w:rsidR="00600FF4" w:rsidRPr="00685E0A">
              <w:rPr>
                <w:rFonts w:ascii="Segoe UI Symbol" w:hAnsi="Segoe UI Symbol" w:cs="Tahoma"/>
                <w:sz w:val="14"/>
                <w:szCs w:val="14"/>
              </w:rPr>
              <w:fldChar w:fldCharType="end"/>
            </w:r>
          </w:p>
        </w:tc>
      </w:tr>
      <w:tr w:rsidR="00056A3E" w:rsidRPr="00C12492" w14:paraId="1D32940D"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18C53962" w14:textId="25B4FE99" w:rsidR="00056A3E" w:rsidRPr="00685E0A" w:rsidRDefault="00056A3E" w:rsidP="001D4F2C">
            <w:pPr>
              <w:spacing w:before="0"/>
              <w:rPr>
                <w:sz w:val="14"/>
                <w:szCs w:val="14"/>
              </w:rPr>
            </w:pPr>
            <w:r w:rsidRPr="00685E0A">
              <w:rPr>
                <w:sz w:val="14"/>
                <w:szCs w:val="14"/>
              </w:rPr>
              <w:fldChar w:fldCharType="begin"/>
            </w:r>
            <w:r w:rsidRPr="00685E0A">
              <w:rPr>
                <w:sz w:val="14"/>
                <w:szCs w:val="14"/>
              </w:rPr>
              <w:instrText xml:space="preserve"> REF _Ref240880952 \h  \* MERGEFORMAT </w:instrText>
            </w:r>
            <w:r w:rsidRPr="00685E0A">
              <w:rPr>
                <w:sz w:val="14"/>
                <w:szCs w:val="14"/>
              </w:rPr>
            </w:r>
            <w:r w:rsidRPr="00685E0A">
              <w:rPr>
                <w:sz w:val="14"/>
                <w:szCs w:val="14"/>
              </w:rPr>
              <w:fldChar w:fldCharType="separate"/>
            </w:r>
            <w:r w:rsidR="00E50E4F" w:rsidRPr="004A60F5">
              <w:rPr>
                <w:sz w:val="14"/>
                <w:szCs w:val="14"/>
              </w:rPr>
              <w:t>SG06-CL6.6-UXUI.12 – Barre de menu - Désactiver signal sonore</w:t>
            </w:r>
            <w:r w:rsidRPr="00685E0A">
              <w:rPr>
                <w:sz w:val="14"/>
                <w:szCs w:val="14"/>
              </w:rPr>
              <w:fldChar w:fldCharType="end"/>
            </w:r>
          </w:p>
        </w:tc>
        <w:tc>
          <w:tcPr>
            <w:tcW w:w="794" w:type="dxa"/>
          </w:tcPr>
          <w:p w14:paraId="613729D5" w14:textId="77777777" w:rsidR="00056A3E" w:rsidRPr="00685E0A" w:rsidRDefault="00056A3E"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794" w:type="dxa"/>
          </w:tcPr>
          <w:p w14:paraId="1C4CCA4A" w14:textId="77777777" w:rsidR="00056A3E" w:rsidRPr="00685E0A" w:rsidRDefault="00056A3E"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3236" w:type="dxa"/>
          </w:tcPr>
          <w:p w14:paraId="0D23EEC7" w14:textId="2B97F718" w:rsidR="000A6A98" w:rsidRPr="005945E6" w:rsidRDefault="000A6A98"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685E0A">
              <w:rPr>
                <w:rFonts w:ascii="Segoe UI Symbol" w:hAnsi="Segoe UI Symbol" w:cs="Tahoma"/>
                <w:sz w:val="14"/>
                <w:szCs w:val="14"/>
              </w:rPr>
              <w:t></w:t>
            </w:r>
            <w:r w:rsidRPr="005945E6">
              <w:rPr>
                <w:rFonts w:ascii="Segoe UI Symbol" w:hAnsi="Segoe UI Symbol" w:cs="Tahoma"/>
                <w:sz w:val="14"/>
                <w:szCs w:val="14"/>
                <w:lang w:val="en-US"/>
              </w:rPr>
              <w:t xml:space="preserve"> </w:t>
            </w:r>
            <w:r w:rsidRPr="00685E0A">
              <w:rPr>
                <w:rFonts w:cs="Tahoma"/>
                <w:sz w:val="14"/>
                <w:szCs w:val="14"/>
                <w:highlight w:val="yellow"/>
              </w:rPr>
              <w:fldChar w:fldCharType="begin"/>
            </w:r>
            <w:r w:rsidRPr="005945E6">
              <w:rPr>
                <w:rFonts w:cs="Tahoma"/>
                <w:sz w:val="14"/>
                <w:szCs w:val="14"/>
                <w:highlight w:val="yellow"/>
                <w:lang w:val="en-US"/>
              </w:rPr>
              <w:instrText xml:space="preserve"> REF MENU_DROIT_STOP_SOUND \h </w:instrText>
            </w:r>
            <w:r w:rsidR="0029689D" w:rsidRPr="005945E6">
              <w:rPr>
                <w:rFonts w:cs="Tahoma"/>
                <w:sz w:val="14"/>
                <w:szCs w:val="14"/>
                <w:highlight w:val="yellow"/>
                <w:lang w:val="en-US"/>
              </w:rPr>
              <w:instrText xml:space="preserve"> \* MERGEFORMAT </w:instrText>
            </w:r>
            <w:r w:rsidRPr="00685E0A">
              <w:rPr>
                <w:rFonts w:cs="Tahoma"/>
                <w:sz w:val="14"/>
                <w:szCs w:val="14"/>
                <w:highlight w:val="yellow"/>
              </w:rPr>
            </w:r>
            <w:r w:rsidRPr="00685E0A">
              <w:rPr>
                <w:rFonts w:cs="Tahoma"/>
                <w:sz w:val="14"/>
                <w:szCs w:val="14"/>
                <w:highlight w:val="yellow"/>
              </w:rPr>
              <w:fldChar w:fldCharType="separate"/>
            </w:r>
            <w:r w:rsidR="00E50E4F" w:rsidRPr="004A60F5">
              <w:rPr>
                <w:sz w:val="14"/>
                <w:szCs w:val="14"/>
                <w:lang w:val="en-US"/>
              </w:rPr>
              <w:t>MENU_DROIT_STOP_SOUND</w:t>
            </w:r>
            <w:r w:rsidRPr="00685E0A">
              <w:rPr>
                <w:rFonts w:cs="Tahoma"/>
                <w:sz w:val="14"/>
                <w:szCs w:val="14"/>
                <w:highlight w:val="yellow"/>
              </w:rPr>
              <w:fldChar w:fldCharType="end"/>
            </w:r>
          </w:p>
          <w:p w14:paraId="48F940AA" w14:textId="7FEF2071" w:rsidR="00056A3E" w:rsidRPr="005945E6" w:rsidRDefault="000A6A98" w:rsidP="001D4F2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685E0A">
              <w:rPr>
                <w:rFonts w:ascii="Segoe UI Symbol" w:hAnsi="Segoe UI Symbol" w:cs="Tahoma"/>
                <w:sz w:val="14"/>
                <w:szCs w:val="14"/>
              </w:rPr>
              <w:t></w:t>
            </w:r>
            <w:r w:rsidRPr="005945E6">
              <w:rPr>
                <w:rFonts w:ascii="Segoe UI Symbol" w:hAnsi="Segoe UI Symbol" w:cs="Tahoma"/>
                <w:sz w:val="14"/>
                <w:szCs w:val="14"/>
                <w:lang w:val="en-US"/>
              </w:rPr>
              <w:t xml:space="preserve"> </w:t>
            </w:r>
            <w:r w:rsidRPr="00685E0A">
              <w:rPr>
                <w:rFonts w:cs="Tahoma"/>
                <w:sz w:val="14"/>
                <w:szCs w:val="14"/>
                <w:highlight w:val="yellow"/>
              </w:rPr>
              <w:fldChar w:fldCharType="begin"/>
            </w:r>
            <w:r w:rsidRPr="005945E6">
              <w:rPr>
                <w:rFonts w:cs="Tahoma"/>
                <w:sz w:val="14"/>
                <w:szCs w:val="14"/>
                <w:lang w:val="en-US"/>
              </w:rPr>
              <w:instrText xml:space="preserve"> REF MENU_HST_STOP_SOUND \h </w:instrText>
            </w:r>
            <w:r w:rsidR="0029689D" w:rsidRPr="005945E6">
              <w:rPr>
                <w:rFonts w:cs="Tahoma"/>
                <w:sz w:val="14"/>
                <w:szCs w:val="14"/>
                <w:highlight w:val="yellow"/>
                <w:lang w:val="en-US"/>
              </w:rPr>
              <w:instrText xml:space="preserve"> \* MERGEFORMAT </w:instrText>
            </w:r>
            <w:r w:rsidRPr="00685E0A">
              <w:rPr>
                <w:rFonts w:cs="Tahoma"/>
                <w:sz w:val="14"/>
                <w:szCs w:val="14"/>
                <w:highlight w:val="yellow"/>
              </w:rPr>
            </w:r>
            <w:r w:rsidRPr="00685E0A">
              <w:rPr>
                <w:rFonts w:cs="Tahoma"/>
                <w:sz w:val="14"/>
                <w:szCs w:val="14"/>
                <w:highlight w:val="yellow"/>
              </w:rPr>
              <w:fldChar w:fldCharType="separate"/>
            </w:r>
            <w:r w:rsidR="00E50E4F" w:rsidRPr="004A60F5">
              <w:rPr>
                <w:sz w:val="14"/>
                <w:szCs w:val="14"/>
                <w:lang w:val="en-US"/>
              </w:rPr>
              <w:t>MENU_HST_STOP_SOUND</w:t>
            </w:r>
            <w:r w:rsidRPr="00685E0A">
              <w:rPr>
                <w:rFonts w:cs="Tahoma"/>
                <w:sz w:val="14"/>
                <w:szCs w:val="14"/>
                <w:highlight w:val="yellow"/>
              </w:rPr>
              <w:fldChar w:fldCharType="end"/>
            </w:r>
          </w:p>
        </w:tc>
      </w:tr>
      <w:tr w:rsidR="001D4F2C" w:rsidRPr="00685E0A" w14:paraId="68795904"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510426A0" w14:textId="13BC8F42"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_Ref239269303 \h  \* MERGEFORMAT </w:instrText>
            </w:r>
            <w:r w:rsidRPr="00685E0A">
              <w:rPr>
                <w:sz w:val="14"/>
                <w:szCs w:val="14"/>
              </w:rPr>
            </w:r>
            <w:r w:rsidRPr="00685E0A">
              <w:rPr>
                <w:sz w:val="14"/>
                <w:szCs w:val="14"/>
              </w:rPr>
              <w:fldChar w:fldCharType="separate"/>
            </w:r>
            <w:r w:rsidR="00E50E4F" w:rsidRPr="004A60F5">
              <w:rPr>
                <w:sz w:val="14"/>
                <w:szCs w:val="14"/>
              </w:rPr>
              <w:t>SG06-CL6.6-UXUI.13 – Barre de raccourcis</w:t>
            </w:r>
            <w:r w:rsidRPr="00685E0A">
              <w:rPr>
                <w:sz w:val="14"/>
                <w:szCs w:val="14"/>
              </w:rPr>
              <w:fldChar w:fldCharType="end"/>
            </w:r>
          </w:p>
        </w:tc>
        <w:sdt>
          <w:sdtPr>
            <w:rPr>
              <w:rFonts w:cs="Tahoma"/>
              <w:sz w:val="14"/>
              <w:szCs w:val="14"/>
            </w:rPr>
            <w:id w:val="825089394"/>
            <w14:checkbox>
              <w14:checked w14:val="1"/>
              <w14:checkedState w14:val="2612" w14:font="MS Gothic"/>
              <w14:uncheckedState w14:val="2610" w14:font="MS Gothic"/>
            </w14:checkbox>
          </w:sdtPr>
          <w:sdtEndPr/>
          <w:sdtContent>
            <w:tc>
              <w:tcPr>
                <w:tcW w:w="794" w:type="dxa"/>
              </w:tcPr>
              <w:p w14:paraId="274AB42C" w14:textId="5BFDB5FB"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65706067"/>
            <w14:checkbox>
              <w14:checked w14:val="1"/>
              <w14:checkedState w14:val="2612" w14:font="MS Gothic"/>
              <w14:uncheckedState w14:val="2610" w14:font="MS Gothic"/>
            </w14:checkbox>
          </w:sdtPr>
          <w:sdtEndPr/>
          <w:sdtContent>
            <w:tc>
              <w:tcPr>
                <w:tcW w:w="794" w:type="dxa"/>
              </w:tcPr>
              <w:p w14:paraId="77EED2F9" w14:textId="7B0C03B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020963E" w14:textId="747BF9FB"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8B305E" w14:paraId="0D0063B8"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31A914AE" w14:textId="43D0825C"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_Ref239270555 \h  \* MERGEFORMAT </w:instrText>
            </w:r>
            <w:r w:rsidRPr="00685E0A">
              <w:rPr>
                <w:sz w:val="14"/>
                <w:szCs w:val="14"/>
              </w:rPr>
            </w:r>
            <w:r w:rsidRPr="00685E0A">
              <w:rPr>
                <w:sz w:val="14"/>
                <w:szCs w:val="14"/>
              </w:rPr>
              <w:fldChar w:fldCharType="separate"/>
            </w:r>
            <w:r w:rsidR="00E50E4F" w:rsidRPr="004A60F5">
              <w:rPr>
                <w:sz w:val="14"/>
                <w:szCs w:val="14"/>
              </w:rPr>
              <w:t>SG06-CL6.6-UXUI.14 – Barre de raccourcis – Afficher le détail d’une synthèse</w:t>
            </w:r>
            <w:r w:rsidRPr="00685E0A">
              <w:rPr>
                <w:sz w:val="14"/>
                <w:szCs w:val="14"/>
              </w:rPr>
              <w:fldChar w:fldCharType="end"/>
            </w:r>
          </w:p>
        </w:tc>
        <w:sdt>
          <w:sdtPr>
            <w:rPr>
              <w:rFonts w:cs="Tahoma"/>
              <w:sz w:val="14"/>
              <w:szCs w:val="14"/>
            </w:rPr>
            <w:id w:val="1557041793"/>
            <w14:checkbox>
              <w14:checked w14:val="1"/>
              <w14:checkedState w14:val="2612" w14:font="MS Gothic"/>
              <w14:uncheckedState w14:val="2610" w14:font="MS Gothic"/>
            </w14:checkbox>
          </w:sdtPr>
          <w:sdtEndPr/>
          <w:sdtContent>
            <w:tc>
              <w:tcPr>
                <w:tcW w:w="794" w:type="dxa"/>
              </w:tcPr>
              <w:p w14:paraId="3E8B2117" w14:textId="675C09C9"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685E0A">
                  <w:rPr>
                    <w:rFonts w:ascii="MS Gothic" w:eastAsia="MS Gothic" w:hAnsi="MS Gothic" w:cs="Tahoma"/>
                    <w:sz w:val="14"/>
                    <w:szCs w:val="14"/>
                  </w:rPr>
                  <w:t>☒</w:t>
                </w:r>
              </w:p>
            </w:tc>
          </w:sdtContent>
        </w:sdt>
        <w:sdt>
          <w:sdtPr>
            <w:rPr>
              <w:rFonts w:cs="Tahoma"/>
              <w:sz w:val="14"/>
              <w:szCs w:val="14"/>
            </w:rPr>
            <w:id w:val="1633521697"/>
            <w14:checkbox>
              <w14:checked w14:val="1"/>
              <w14:checkedState w14:val="2612" w14:font="MS Gothic"/>
              <w14:uncheckedState w14:val="2610" w14:font="MS Gothic"/>
            </w14:checkbox>
          </w:sdtPr>
          <w:sdtEndPr/>
          <w:sdtContent>
            <w:tc>
              <w:tcPr>
                <w:tcW w:w="794" w:type="dxa"/>
              </w:tcPr>
              <w:p w14:paraId="7A814CF0" w14:textId="57F2BE5F"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0D563F97" w14:textId="3125E3C8"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SCT_DROIT_AFFICHER_DETAILS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SCT_DROIT_AFFICHER_DETAILS</w:t>
            </w:r>
            <w:r w:rsidRPr="00685E0A">
              <w:rPr>
                <w:rFonts w:cs="Tahoma"/>
                <w:sz w:val="14"/>
                <w:szCs w:val="14"/>
              </w:rPr>
              <w:fldChar w:fldCharType="end"/>
            </w:r>
          </w:p>
          <w:p w14:paraId="4D718E5E" w14:textId="15A039C3" w:rsidR="001D4F2C" w:rsidRPr="004A60F5"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685E0A">
              <w:rPr>
                <w:rFonts w:ascii="Segoe UI Symbol" w:hAnsi="Segoe UI Symbol" w:cs="Tahoma"/>
                <w:sz w:val="14"/>
                <w:szCs w:val="14"/>
              </w:rPr>
              <w:t></w:t>
            </w:r>
            <w:r w:rsidR="00600FF4" w:rsidRPr="004A60F5">
              <w:rPr>
                <w:rFonts w:ascii="Segoe UI Symbol" w:hAnsi="Segoe UI Symbol" w:cs="Tahoma"/>
                <w:sz w:val="14"/>
                <w:szCs w:val="14"/>
                <w:lang w:val="en-US"/>
              </w:rPr>
              <w:t xml:space="preserve"> </w:t>
            </w:r>
            <w:r w:rsidR="0084313F" w:rsidRPr="00685E0A">
              <w:rPr>
                <w:rFonts w:ascii="Segoe UI Symbol" w:hAnsi="Segoe UI Symbol" w:cs="Tahoma"/>
                <w:sz w:val="14"/>
                <w:szCs w:val="14"/>
              </w:rPr>
              <w:fldChar w:fldCharType="begin"/>
            </w:r>
            <w:r w:rsidR="0084313F" w:rsidRPr="004A60F5">
              <w:rPr>
                <w:rFonts w:ascii="Segoe UI Symbol" w:hAnsi="Segoe UI Symbol" w:cs="Tahoma"/>
                <w:sz w:val="14"/>
                <w:szCs w:val="14"/>
                <w:lang w:val="en-US"/>
              </w:rPr>
              <w:instrText xml:space="preserve"> REF SCT_HST_AFFICHER_DETAILS \h </w:instrText>
            </w:r>
            <w:r w:rsidR="0029689D" w:rsidRPr="004A60F5">
              <w:rPr>
                <w:rFonts w:ascii="Segoe UI Symbol" w:hAnsi="Segoe UI Symbol" w:cs="Tahoma"/>
                <w:sz w:val="14"/>
                <w:szCs w:val="14"/>
                <w:lang w:val="en-US"/>
              </w:rPr>
              <w:instrText xml:space="preserve"> \* MERGEFORMAT </w:instrText>
            </w:r>
            <w:r w:rsidR="0084313F" w:rsidRPr="00685E0A">
              <w:rPr>
                <w:rFonts w:ascii="Segoe UI Symbol" w:hAnsi="Segoe UI Symbol" w:cs="Tahoma"/>
                <w:sz w:val="14"/>
                <w:szCs w:val="14"/>
              </w:rPr>
            </w:r>
            <w:r w:rsidR="0084313F" w:rsidRPr="00685E0A">
              <w:rPr>
                <w:rFonts w:ascii="Segoe UI Symbol" w:hAnsi="Segoe UI Symbol" w:cs="Tahoma"/>
                <w:sz w:val="14"/>
                <w:szCs w:val="14"/>
              </w:rPr>
              <w:fldChar w:fldCharType="separate"/>
            </w:r>
            <w:r w:rsidR="00E50E4F" w:rsidRPr="004A60F5">
              <w:rPr>
                <w:sz w:val="14"/>
                <w:szCs w:val="14"/>
                <w:lang w:val="en-US"/>
              </w:rPr>
              <w:t>SCT_HST_AFFICHER_DETAILS</w:t>
            </w:r>
            <w:r w:rsidR="0084313F" w:rsidRPr="00685E0A">
              <w:rPr>
                <w:rFonts w:ascii="Segoe UI Symbol" w:hAnsi="Segoe UI Symbol" w:cs="Tahoma"/>
                <w:sz w:val="14"/>
                <w:szCs w:val="14"/>
              </w:rPr>
              <w:fldChar w:fldCharType="end"/>
            </w:r>
          </w:p>
        </w:tc>
      </w:tr>
      <w:tr w:rsidR="001D4F2C" w:rsidRPr="00685E0A" w14:paraId="225B4FF6"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72C2D556" w14:textId="3ED4B9F8"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_Ref239271540 \h  \* MERGEFORMAT </w:instrText>
            </w:r>
            <w:r w:rsidRPr="00685E0A">
              <w:rPr>
                <w:sz w:val="14"/>
                <w:szCs w:val="14"/>
              </w:rPr>
            </w:r>
            <w:r w:rsidRPr="00685E0A">
              <w:rPr>
                <w:sz w:val="14"/>
                <w:szCs w:val="14"/>
              </w:rPr>
              <w:fldChar w:fldCharType="separate"/>
            </w:r>
            <w:r w:rsidR="00E50E4F" w:rsidRPr="004A60F5">
              <w:rPr>
                <w:sz w:val="14"/>
                <w:szCs w:val="14"/>
              </w:rPr>
              <w:t>SG06-CL6.6-UXUI.15 – Afficher/Masquer de la liste des commandes personnalisées</w:t>
            </w:r>
            <w:r w:rsidRPr="00685E0A">
              <w:rPr>
                <w:sz w:val="14"/>
                <w:szCs w:val="14"/>
              </w:rPr>
              <w:fldChar w:fldCharType="end"/>
            </w:r>
          </w:p>
        </w:tc>
        <w:sdt>
          <w:sdtPr>
            <w:rPr>
              <w:rFonts w:cs="Tahoma"/>
              <w:sz w:val="14"/>
              <w:szCs w:val="14"/>
            </w:rPr>
            <w:id w:val="29538922"/>
            <w14:checkbox>
              <w14:checked w14:val="1"/>
              <w14:checkedState w14:val="2612" w14:font="MS Gothic"/>
              <w14:uncheckedState w14:val="2610" w14:font="MS Gothic"/>
            </w14:checkbox>
          </w:sdtPr>
          <w:sdtEndPr/>
          <w:sdtContent>
            <w:tc>
              <w:tcPr>
                <w:tcW w:w="794" w:type="dxa"/>
              </w:tcPr>
              <w:p w14:paraId="377F35FC" w14:textId="75F68A00"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hAnsi="Segoe UI Symbol" w:cs="Segoe UI Symbol"/>
                    <w:sz w:val="14"/>
                    <w:szCs w:val="14"/>
                  </w:rPr>
                </w:pPr>
                <w:r w:rsidRPr="00685E0A">
                  <w:rPr>
                    <w:rFonts w:ascii="MS Gothic" w:eastAsia="MS Gothic" w:hAnsi="MS Gothic" w:cs="Tahoma"/>
                    <w:sz w:val="14"/>
                    <w:szCs w:val="14"/>
                  </w:rPr>
                  <w:t>☒</w:t>
                </w:r>
              </w:p>
            </w:tc>
          </w:sdtContent>
        </w:sdt>
        <w:sdt>
          <w:sdtPr>
            <w:rPr>
              <w:rFonts w:cs="Tahoma"/>
              <w:sz w:val="14"/>
              <w:szCs w:val="14"/>
            </w:rPr>
            <w:id w:val="-331141081"/>
            <w14:checkbox>
              <w14:checked w14:val="1"/>
              <w14:checkedState w14:val="2612" w14:font="MS Gothic"/>
              <w14:uncheckedState w14:val="2610" w14:font="MS Gothic"/>
            </w14:checkbox>
          </w:sdtPr>
          <w:sdtEndPr/>
          <w:sdtContent>
            <w:tc>
              <w:tcPr>
                <w:tcW w:w="794" w:type="dxa"/>
              </w:tcPr>
              <w:p w14:paraId="2646D433" w14:textId="4FC66052"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MS Gothic" w:eastAsia="MS Gothic" w:hAnsi="MS Gothic" w:cs="Tahoma"/>
                    <w:sz w:val="14"/>
                    <w:szCs w:val="14"/>
                  </w:rPr>
                  <w:t>☒</w:t>
                </w:r>
              </w:p>
            </w:tc>
          </w:sdtContent>
        </w:sdt>
        <w:tc>
          <w:tcPr>
            <w:tcW w:w="3236" w:type="dxa"/>
          </w:tcPr>
          <w:p w14:paraId="4A00F9F2" w14:textId="01EF278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SCT_DROIT_CMD_PERSO_AFFICHER_LISTE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SCT_DROIT_CMD_PERSO_AFFICHER_LISTE</w:t>
            </w:r>
            <w:r w:rsidRPr="00685E0A">
              <w:rPr>
                <w:rFonts w:cs="Tahoma"/>
                <w:sz w:val="14"/>
                <w:szCs w:val="14"/>
              </w:rPr>
              <w:fldChar w:fldCharType="end"/>
            </w:r>
          </w:p>
          <w:p w14:paraId="06475F3B" w14:textId="407CEE5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w:t>
            </w:r>
          </w:p>
        </w:tc>
      </w:tr>
      <w:tr w:rsidR="001D4F2C" w:rsidRPr="00E50E4F" w14:paraId="0A2288C1"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650C267" w14:textId="4ECD1880"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_Ref239271798 \h  \* MERGEFORMAT </w:instrText>
            </w:r>
            <w:r w:rsidRPr="00685E0A">
              <w:rPr>
                <w:sz w:val="14"/>
                <w:szCs w:val="14"/>
              </w:rPr>
            </w:r>
            <w:r w:rsidRPr="00685E0A">
              <w:rPr>
                <w:sz w:val="14"/>
                <w:szCs w:val="14"/>
              </w:rPr>
              <w:fldChar w:fldCharType="separate"/>
            </w:r>
            <w:r w:rsidR="00E50E4F" w:rsidRPr="004A60F5">
              <w:rPr>
                <w:sz w:val="14"/>
                <w:szCs w:val="14"/>
              </w:rPr>
              <w:t>SG06-CL6.6-UXUI.16 – Exécution d’une commande personnalisée</w:t>
            </w:r>
            <w:r w:rsidRPr="00685E0A">
              <w:rPr>
                <w:sz w:val="14"/>
                <w:szCs w:val="14"/>
              </w:rPr>
              <w:fldChar w:fldCharType="end"/>
            </w:r>
          </w:p>
        </w:tc>
        <w:sdt>
          <w:sdtPr>
            <w:rPr>
              <w:rFonts w:cs="Tahoma"/>
              <w:sz w:val="14"/>
              <w:szCs w:val="14"/>
            </w:rPr>
            <w:id w:val="-775951461"/>
            <w14:checkbox>
              <w14:checked w14:val="1"/>
              <w14:checkedState w14:val="2612" w14:font="MS Gothic"/>
              <w14:uncheckedState w14:val="2610" w14:font="MS Gothic"/>
            </w14:checkbox>
          </w:sdtPr>
          <w:sdtEndPr/>
          <w:sdtContent>
            <w:tc>
              <w:tcPr>
                <w:tcW w:w="794" w:type="dxa"/>
              </w:tcPr>
              <w:p w14:paraId="133EDC83" w14:textId="5D828B36"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hAnsi="Segoe UI Symbol" w:cs="Segoe UI Symbol"/>
                    <w:sz w:val="14"/>
                    <w:szCs w:val="14"/>
                  </w:rPr>
                </w:pPr>
                <w:r w:rsidRPr="00685E0A">
                  <w:rPr>
                    <w:rFonts w:ascii="MS Gothic" w:eastAsia="MS Gothic" w:hAnsi="MS Gothic" w:cs="Tahoma"/>
                    <w:sz w:val="14"/>
                    <w:szCs w:val="14"/>
                  </w:rPr>
                  <w:t>☒</w:t>
                </w:r>
              </w:p>
            </w:tc>
          </w:sdtContent>
        </w:sdt>
        <w:sdt>
          <w:sdtPr>
            <w:rPr>
              <w:rFonts w:cs="Tahoma"/>
              <w:sz w:val="14"/>
              <w:szCs w:val="14"/>
            </w:rPr>
            <w:id w:val="1787690529"/>
            <w14:checkbox>
              <w14:checked w14:val="1"/>
              <w14:checkedState w14:val="2612" w14:font="MS Gothic"/>
              <w14:uncheckedState w14:val="2610" w14:font="MS Gothic"/>
            </w14:checkbox>
          </w:sdtPr>
          <w:sdtEndPr/>
          <w:sdtContent>
            <w:tc>
              <w:tcPr>
                <w:tcW w:w="794" w:type="dxa"/>
              </w:tcPr>
              <w:p w14:paraId="6D9E4110" w14:textId="4AAD50D2"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0372398" w14:textId="77777777"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t>Droits portés la commande</w:t>
            </w:r>
          </w:p>
          <w:p w14:paraId="6B32FAD8" w14:textId="2D31BCE5" w:rsidR="001D4F2C" w:rsidRPr="008B305E"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0084313F" w:rsidRPr="008B305E">
              <w:rPr>
                <w:rFonts w:ascii="Segoe UI Symbol" w:hAnsi="Segoe UI Symbol" w:cs="Tahoma"/>
                <w:sz w:val="14"/>
                <w:szCs w:val="14"/>
              </w:rPr>
              <w:t xml:space="preserve"> </w:t>
            </w:r>
            <w:r w:rsidR="0084313F" w:rsidRPr="00685E0A">
              <w:rPr>
                <w:rFonts w:ascii="Segoe UI Symbol" w:hAnsi="Segoe UI Symbol" w:cs="Tahoma"/>
                <w:sz w:val="14"/>
                <w:szCs w:val="14"/>
              </w:rPr>
              <w:fldChar w:fldCharType="begin"/>
            </w:r>
            <w:r w:rsidR="0084313F" w:rsidRPr="008B305E">
              <w:rPr>
                <w:rFonts w:ascii="Segoe UI Symbol" w:hAnsi="Segoe UI Symbol" w:cs="Tahoma"/>
                <w:sz w:val="14"/>
                <w:szCs w:val="14"/>
              </w:rPr>
              <w:instrText xml:space="preserve"> REF SCT_HST_EXEC_CMD_PERSO \h </w:instrText>
            </w:r>
            <w:r w:rsidR="0029689D" w:rsidRPr="008B305E">
              <w:rPr>
                <w:rFonts w:ascii="Segoe UI Symbol" w:hAnsi="Segoe UI Symbol" w:cs="Tahoma"/>
                <w:sz w:val="14"/>
                <w:szCs w:val="14"/>
              </w:rPr>
              <w:instrText xml:space="preserve"> \* MERGEFORMAT </w:instrText>
            </w:r>
            <w:r w:rsidR="0084313F" w:rsidRPr="00685E0A">
              <w:rPr>
                <w:rFonts w:ascii="Segoe UI Symbol" w:hAnsi="Segoe UI Symbol" w:cs="Tahoma"/>
                <w:sz w:val="14"/>
                <w:szCs w:val="14"/>
              </w:rPr>
            </w:r>
            <w:r w:rsidR="0084313F" w:rsidRPr="00685E0A">
              <w:rPr>
                <w:rFonts w:ascii="Segoe UI Symbol" w:hAnsi="Segoe UI Symbol" w:cs="Tahoma"/>
                <w:sz w:val="14"/>
                <w:szCs w:val="14"/>
              </w:rPr>
              <w:fldChar w:fldCharType="separate"/>
            </w:r>
            <w:r w:rsidR="00E50E4F" w:rsidRPr="004A60F5">
              <w:rPr>
                <w:sz w:val="14"/>
                <w:szCs w:val="14"/>
              </w:rPr>
              <w:t>SCT_HST_EXEC_CMD_PERSO</w:t>
            </w:r>
            <w:r w:rsidR="0084313F" w:rsidRPr="00685E0A">
              <w:rPr>
                <w:rFonts w:ascii="Segoe UI Symbol" w:hAnsi="Segoe UI Symbol" w:cs="Tahoma"/>
                <w:sz w:val="14"/>
                <w:szCs w:val="14"/>
              </w:rPr>
              <w:fldChar w:fldCharType="end"/>
            </w:r>
          </w:p>
        </w:tc>
      </w:tr>
      <w:tr w:rsidR="0029689D" w:rsidRPr="00685E0A" w14:paraId="1C712F78"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40F150C1" w14:textId="6828783A" w:rsidR="0029689D" w:rsidRPr="00685E0A" w:rsidRDefault="0029689D" w:rsidP="0029689D">
            <w:pPr>
              <w:spacing w:before="0"/>
              <w:rPr>
                <w:sz w:val="14"/>
                <w:szCs w:val="14"/>
              </w:rPr>
            </w:pPr>
            <w:r w:rsidRPr="00685E0A">
              <w:rPr>
                <w:sz w:val="14"/>
                <w:szCs w:val="14"/>
              </w:rPr>
              <w:fldChar w:fldCharType="begin"/>
            </w:r>
            <w:r w:rsidRPr="00685E0A">
              <w:rPr>
                <w:sz w:val="14"/>
                <w:szCs w:val="14"/>
              </w:rPr>
              <w:instrText xml:space="preserve"> REF _Ref241684903 \h  \* MERGEFORMAT </w:instrText>
            </w:r>
            <w:r w:rsidRPr="00685E0A">
              <w:rPr>
                <w:sz w:val="14"/>
                <w:szCs w:val="14"/>
              </w:rPr>
            </w:r>
            <w:r w:rsidRPr="00685E0A">
              <w:rPr>
                <w:sz w:val="14"/>
                <w:szCs w:val="14"/>
              </w:rPr>
              <w:fldChar w:fldCharType="separate"/>
            </w:r>
            <w:r w:rsidR="00E50E4F" w:rsidRPr="004A60F5">
              <w:rPr>
                <w:sz w:val="14"/>
                <w:szCs w:val="14"/>
              </w:rPr>
              <w:t>SG06-CL6.6-UXUI.18 – Barre de menu – Numéro de version</w:t>
            </w:r>
            <w:r w:rsidRPr="00685E0A">
              <w:rPr>
                <w:sz w:val="14"/>
                <w:szCs w:val="14"/>
              </w:rPr>
              <w:fldChar w:fldCharType="end"/>
            </w:r>
          </w:p>
        </w:tc>
        <w:sdt>
          <w:sdtPr>
            <w:rPr>
              <w:rFonts w:cs="Tahoma"/>
              <w:sz w:val="14"/>
              <w:szCs w:val="14"/>
            </w:rPr>
            <w:id w:val="-669022620"/>
            <w14:checkbox>
              <w14:checked w14:val="1"/>
              <w14:checkedState w14:val="2612" w14:font="MS Gothic"/>
              <w14:uncheckedState w14:val="2610" w14:font="MS Gothic"/>
            </w14:checkbox>
          </w:sdtPr>
          <w:sdtEndPr/>
          <w:sdtContent>
            <w:tc>
              <w:tcPr>
                <w:tcW w:w="794" w:type="dxa"/>
              </w:tcPr>
              <w:p w14:paraId="04B3DE20" w14:textId="67B10607" w:rsidR="0029689D" w:rsidRPr="00685E0A" w:rsidRDefault="0029689D" w:rsidP="0029689D">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sz w:val="14"/>
                    <w:szCs w:val="14"/>
                  </w:rPr>
                  <w:t>☒</w:t>
                </w:r>
              </w:p>
            </w:tc>
          </w:sdtContent>
        </w:sdt>
        <w:sdt>
          <w:sdtPr>
            <w:rPr>
              <w:rFonts w:cs="Tahoma"/>
              <w:sz w:val="14"/>
              <w:szCs w:val="14"/>
            </w:rPr>
            <w:id w:val="83505271"/>
            <w14:checkbox>
              <w14:checked w14:val="1"/>
              <w14:checkedState w14:val="2612" w14:font="MS Gothic"/>
              <w14:uncheckedState w14:val="2610" w14:font="MS Gothic"/>
            </w14:checkbox>
          </w:sdtPr>
          <w:sdtEndPr/>
          <w:sdtContent>
            <w:tc>
              <w:tcPr>
                <w:tcW w:w="794" w:type="dxa"/>
              </w:tcPr>
              <w:p w14:paraId="035D1538" w14:textId="0D412372" w:rsidR="0029689D" w:rsidRPr="00685E0A" w:rsidRDefault="0029689D" w:rsidP="0029689D">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503C389" w14:textId="5A31E053" w:rsidR="0029689D" w:rsidRPr="00685E0A" w:rsidRDefault="0029689D" w:rsidP="0029689D">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29689D" w:rsidRPr="008B305E" w14:paraId="530B168D"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6D11CA94" w14:textId="73993D82" w:rsidR="0029689D" w:rsidRPr="00685E0A" w:rsidRDefault="0029689D" w:rsidP="0029689D">
            <w:pPr>
              <w:spacing w:before="0"/>
              <w:rPr>
                <w:sz w:val="14"/>
                <w:szCs w:val="14"/>
              </w:rPr>
            </w:pPr>
            <w:r w:rsidRPr="00685E0A">
              <w:rPr>
                <w:sz w:val="14"/>
                <w:szCs w:val="14"/>
              </w:rPr>
              <w:fldChar w:fldCharType="begin"/>
            </w:r>
            <w:r w:rsidRPr="00685E0A">
              <w:rPr>
                <w:sz w:val="14"/>
                <w:szCs w:val="14"/>
              </w:rPr>
              <w:instrText xml:space="preserve"> REF _Ref241684908 \h  \* MERGEFORMAT </w:instrText>
            </w:r>
            <w:r w:rsidRPr="00685E0A">
              <w:rPr>
                <w:sz w:val="14"/>
                <w:szCs w:val="14"/>
              </w:rPr>
            </w:r>
            <w:r w:rsidRPr="00685E0A">
              <w:rPr>
                <w:sz w:val="14"/>
                <w:szCs w:val="14"/>
              </w:rPr>
              <w:fldChar w:fldCharType="separate"/>
            </w:r>
            <w:r w:rsidR="00E50E4F" w:rsidRPr="004A60F5">
              <w:rPr>
                <w:sz w:val="14"/>
                <w:szCs w:val="14"/>
              </w:rPr>
              <w:t>SG06-CL6.6-UXUI.19 – Barre de menu – Accès aux informations système</w:t>
            </w:r>
            <w:r w:rsidRPr="00685E0A">
              <w:rPr>
                <w:sz w:val="14"/>
                <w:szCs w:val="14"/>
              </w:rPr>
              <w:fldChar w:fldCharType="end"/>
            </w:r>
          </w:p>
        </w:tc>
        <w:sdt>
          <w:sdtPr>
            <w:rPr>
              <w:rFonts w:cs="Tahoma"/>
              <w:sz w:val="14"/>
              <w:szCs w:val="14"/>
            </w:rPr>
            <w:id w:val="294729416"/>
            <w14:checkbox>
              <w14:checked w14:val="1"/>
              <w14:checkedState w14:val="2612" w14:font="MS Gothic"/>
              <w14:uncheckedState w14:val="2610" w14:font="MS Gothic"/>
            </w14:checkbox>
          </w:sdtPr>
          <w:sdtEndPr/>
          <w:sdtContent>
            <w:tc>
              <w:tcPr>
                <w:tcW w:w="794" w:type="dxa"/>
              </w:tcPr>
              <w:p w14:paraId="5E95906A" w14:textId="45E31E02" w:rsidR="0029689D" w:rsidRPr="00685E0A" w:rsidRDefault="00685E0A" w:rsidP="0029689D">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463728727"/>
            <w14:checkbox>
              <w14:checked w14:val="1"/>
              <w14:checkedState w14:val="2612" w14:font="MS Gothic"/>
              <w14:uncheckedState w14:val="2610" w14:font="MS Gothic"/>
            </w14:checkbox>
          </w:sdtPr>
          <w:sdtEndPr/>
          <w:sdtContent>
            <w:tc>
              <w:tcPr>
                <w:tcW w:w="794" w:type="dxa"/>
              </w:tcPr>
              <w:p w14:paraId="2AD22E11" w14:textId="062B928A" w:rsidR="0029689D" w:rsidRPr="00685E0A" w:rsidRDefault="0029689D" w:rsidP="0029689D">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6F98BF2A" w14:textId="58D98868" w:rsidR="0029689D" w:rsidRPr="00685E0A" w:rsidRDefault="0029689D" w:rsidP="0029689D">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MENU_DROIT_INFOS_SYSTEME \h </w:instrText>
            </w:r>
            <w:r w:rsidR="00685E0A" w:rsidRPr="00685E0A">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MENU_DROIT_INFOS_SYSTEME</w:t>
            </w:r>
            <w:r w:rsidRPr="00685E0A">
              <w:rPr>
                <w:rFonts w:ascii="Segoe UI Symbol" w:hAnsi="Segoe UI Symbol" w:cs="Tahoma"/>
                <w:sz w:val="14"/>
                <w:szCs w:val="14"/>
              </w:rPr>
              <w:fldChar w:fldCharType="end"/>
            </w:r>
          </w:p>
          <w:p w14:paraId="5C3E09CE" w14:textId="2C52D214" w:rsidR="0029689D" w:rsidRPr="004A60F5" w:rsidRDefault="0029689D" w:rsidP="0029689D">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685E0A">
              <w:rPr>
                <w:rFonts w:ascii="Segoe UI Symbol" w:hAnsi="Segoe UI Symbol" w:cs="Tahoma"/>
                <w:sz w:val="14"/>
                <w:szCs w:val="14"/>
              </w:rPr>
              <w:t></w:t>
            </w:r>
            <w:r w:rsidRPr="004A60F5">
              <w:rPr>
                <w:rFonts w:ascii="Segoe UI Symbol" w:hAnsi="Segoe UI Symbol" w:cs="Tahoma"/>
                <w:sz w:val="14"/>
                <w:szCs w:val="14"/>
                <w:lang w:val="en-US"/>
              </w:rPr>
              <w:t xml:space="preserve"> </w:t>
            </w:r>
            <w:r w:rsidRPr="00685E0A">
              <w:rPr>
                <w:rFonts w:ascii="Segoe UI Symbol" w:hAnsi="Segoe UI Symbol" w:cs="Tahoma"/>
                <w:sz w:val="14"/>
                <w:szCs w:val="14"/>
              </w:rPr>
              <w:fldChar w:fldCharType="begin"/>
            </w:r>
            <w:r w:rsidRPr="004A60F5">
              <w:rPr>
                <w:rFonts w:ascii="Segoe UI Symbol" w:hAnsi="Segoe UI Symbol" w:cs="Tahoma"/>
                <w:sz w:val="14"/>
                <w:szCs w:val="14"/>
                <w:lang w:val="en-US"/>
              </w:rPr>
              <w:instrText xml:space="preserve"> REF MENU_HST_INFOS_SYSTEM \h </w:instrText>
            </w:r>
            <w:r w:rsidR="00685E0A" w:rsidRPr="004A60F5">
              <w:rPr>
                <w:rFonts w:ascii="Segoe UI Symbol" w:hAnsi="Segoe UI Symbol" w:cs="Tahoma"/>
                <w:sz w:val="14"/>
                <w:szCs w:val="14"/>
                <w:lang w:val="en-US"/>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lang w:val="en-US"/>
              </w:rPr>
              <w:t>MENU_HST_INFOS_SYSTEM</w:t>
            </w:r>
            <w:r w:rsidRPr="00685E0A">
              <w:rPr>
                <w:rFonts w:ascii="Segoe UI Symbol" w:hAnsi="Segoe UI Symbol" w:cs="Tahoma"/>
                <w:sz w:val="14"/>
                <w:szCs w:val="14"/>
              </w:rPr>
              <w:fldChar w:fldCharType="end"/>
            </w:r>
            <w:r w:rsidRPr="00685E0A">
              <w:rPr>
                <w:rFonts w:ascii="Segoe UI Symbol" w:hAnsi="Segoe UI Symbol" w:cs="Tahoma"/>
                <w:sz w:val="14"/>
                <w:szCs w:val="14"/>
              </w:rPr>
              <w:fldChar w:fldCharType="begin"/>
            </w:r>
            <w:r w:rsidRPr="004A60F5">
              <w:rPr>
                <w:rFonts w:ascii="Segoe UI Symbol" w:hAnsi="Segoe UI Symbol" w:cs="Tahoma"/>
                <w:sz w:val="14"/>
                <w:szCs w:val="14"/>
                <w:lang w:val="en-US"/>
              </w:rPr>
              <w:instrText xml:space="preserve"> REF SCT_HST_EXEC_CMD_PERSO \h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5945E6">
              <w:rPr>
                <w:sz w:val="16"/>
                <w:szCs w:val="16"/>
                <w:lang w:val="en-US"/>
              </w:rPr>
              <w:t>SCT_HST_EXEC_CMD_PERSO</w:t>
            </w:r>
            <w:r w:rsidRPr="00685E0A">
              <w:rPr>
                <w:rFonts w:ascii="Segoe UI Symbol" w:hAnsi="Segoe UI Symbol" w:cs="Tahoma"/>
                <w:sz w:val="14"/>
                <w:szCs w:val="14"/>
              </w:rPr>
              <w:fldChar w:fldCharType="end"/>
            </w:r>
          </w:p>
        </w:tc>
      </w:tr>
      <w:tr w:rsidR="00685E0A" w:rsidRPr="00685E0A" w14:paraId="65080F96"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23B6E78C" w14:textId="00520A02" w:rsidR="00685E0A" w:rsidRPr="00685E0A" w:rsidRDefault="00685E0A" w:rsidP="00685E0A">
            <w:pPr>
              <w:spacing w:before="0"/>
              <w:rPr>
                <w:sz w:val="14"/>
                <w:szCs w:val="14"/>
              </w:rPr>
            </w:pPr>
            <w:r w:rsidRPr="00685E0A">
              <w:rPr>
                <w:sz w:val="14"/>
                <w:szCs w:val="14"/>
              </w:rPr>
              <w:fldChar w:fldCharType="begin"/>
            </w:r>
            <w:r w:rsidRPr="00685E0A">
              <w:rPr>
                <w:sz w:val="14"/>
                <w:szCs w:val="14"/>
              </w:rPr>
              <w:instrText xml:space="preserve"> REF _Ref242101936 \h  \* MERGEFORMAT </w:instrText>
            </w:r>
            <w:r w:rsidRPr="00685E0A">
              <w:rPr>
                <w:sz w:val="14"/>
                <w:szCs w:val="14"/>
              </w:rPr>
            </w:r>
            <w:r w:rsidRPr="00685E0A">
              <w:rPr>
                <w:sz w:val="14"/>
                <w:szCs w:val="14"/>
              </w:rPr>
              <w:fldChar w:fldCharType="separate"/>
            </w:r>
            <w:r w:rsidR="00E50E4F" w:rsidRPr="004A60F5">
              <w:rPr>
                <w:sz w:val="14"/>
                <w:szCs w:val="14"/>
              </w:rPr>
              <w:t>SG06-CL6.6-UXUI.20 – Barre de menu – Accès à la liste des événements</w:t>
            </w:r>
            <w:r w:rsidRPr="00685E0A">
              <w:rPr>
                <w:sz w:val="14"/>
                <w:szCs w:val="14"/>
              </w:rPr>
              <w:fldChar w:fldCharType="end"/>
            </w:r>
          </w:p>
        </w:tc>
        <w:sdt>
          <w:sdtPr>
            <w:rPr>
              <w:rFonts w:cs="Tahoma"/>
              <w:sz w:val="14"/>
              <w:szCs w:val="14"/>
            </w:rPr>
            <w:id w:val="-2039412074"/>
            <w14:checkbox>
              <w14:checked w14:val="1"/>
              <w14:checkedState w14:val="2612" w14:font="MS Gothic"/>
              <w14:uncheckedState w14:val="2610" w14:font="MS Gothic"/>
            </w14:checkbox>
          </w:sdtPr>
          <w:sdtEndPr/>
          <w:sdtContent>
            <w:tc>
              <w:tcPr>
                <w:tcW w:w="794" w:type="dxa"/>
              </w:tcPr>
              <w:p w14:paraId="3ADDA71F" w14:textId="4EB2E31E" w:rsidR="00685E0A" w:rsidRPr="00685E0A" w:rsidRDefault="00685E0A" w:rsidP="00685E0A">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1804261007"/>
            <w14:checkbox>
              <w14:checked w14:val="1"/>
              <w14:checkedState w14:val="2612" w14:font="MS Gothic"/>
              <w14:uncheckedState w14:val="2610" w14:font="MS Gothic"/>
            </w14:checkbox>
          </w:sdtPr>
          <w:sdtEndPr/>
          <w:sdtContent>
            <w:tc>
              <w:tcPr>
                <w:tcW w:w="794" w:type="dxa"/>
              </w:tcPr>
              <w:p w14:paraId="6461321E" w14:textId="7648001C" w:rsidR="00685E0A" w:rsidRPr="00685E0A" w:rsidRDefault="00685E0A" w:rsidP="00685E0A">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1D42AD8B" w14:textId="66569FCD" w:rsidR="00685E0A" w:rsidRPr="00685E0A" w:rsidRDefault="00685E0A" w:rsidP="00685E0A">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MENU_DROIT_LISTE_EVENEMENTS \h </w:instrText>
            </w:r>
            <w:r>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MENU_DROIT_LISTE_EVENEMENTS</w:t>
            </w:r>
            <w:r w:rsidRPr="00685E0A">
              <w:rPr>
                <w:rFonts w:ascii="Segoe UI Symbol" w:hAnsi="Segoe UI Symbol" w:cs="Tahoma"/>
                <w:sz w:val="14"/>
                <w:szCs w:val="14"/>
              </w:rPr>
              <w:fldChar w:fldCharType="end"/>
            </w:r>
          </w:p>
          <w:p w14:paraId="7FCC8B47" w14:textId="5F5C6AC6" w:rsidR="00685E0A" w:rsidRPr="00685E0A" w:rsidRDefault="00685E0A" w:rsidP="00685E0A">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 --</w:t>
            </w:r>
          </w:p>
        </w:tc>
      </w:tr>
      <w:tr w:rsidR="00080CA2" w:rsidRPr="00685E0A" w14:paraId="481766E5"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6F545C4" w14:textId="243D7AB4" w:rsidR="00080CA2" w:rsidRPr="00685E0A" w:rsidRDefault="00080CA2" w:rsidP="00080CA2">
            <w:pPr>
              <w:spacing w:before="0"/>
              <w:rPr>
                <w:sz w:val="14"/>
                <w:szCs w:val="14"/>
              </w:rPr>
            </w:pPr>
            <w:r>
              <w:rPr>
                <w:sz w:val="14"/>
                <w:szCs w:val="14"/>
              </w:rPr>
              <w:fldChar w:fldCharType="begin"/>
            </w:r>
            <w:r>
              <w:rPr>
                <w:sz w:val="14"/>
                <w:szCs w:val="14"/>
              </w:rPr>
              <w:instrText xml:space="preserve"> REF _Ref242103513 \h  \* MERGEFORMAT </w:instrText>
            </w:r>
            <w:r>
              <w:rPr>
                <w:sz w:val="14"/>
                <w:szCs w:val="14"/>
              </w:rPr>
            </w:r>
            <w:r>
              <w:rPr>
                <w:sz w:val="14"/>
                <w:szCs w:val="14"/>
              </w:rPr>
              <w:fldChar w:fldCharType="separate"/>
            </w:r>
            <w:r w:rsidR="00E50E4F" w:rsidRPr="004A60F5">
              <w:rPr>
                <w:sz w:val="14"/>
                <w:szCs w:val="14"/>
              </w:rPr>
              <w:t>SG06-CL6.6-UXUI.21 – Barre de menu – Accès aux détails d’une synthèse</w:t>
            </w:r>
            <w:r>
              <w:rPr>
                <w:sz w:val="14"/>
                <w:szCs w:val="14"/>
              </w:rPr>
              <w:fldChar w:fldCharType="end"/>
            </w:r>
          </w:p>
        </w:tc>
        <w:sdt>
          <w:sdtPr>
            <w:rPr>
              <w:rFonts w:cs="Tahoma"/>
              <w:sz w:val="14"/>
              <w:szCs w:val="14"/>
            </w:rPr>
            <w:id w:val="1419677852"/>
            <w14:checkbox>
              <w14:checked w14:val="1"/>
              <w14:checkedState w14:val="2612" w14:font="MS Gothic"/>
              <w14:uncheckedState w14:val="2610" w14:font="MS Gothic"/>
            </w14:checkbox>
          </w:sdtPr>
          <w:sdtEndPr/>
          <w:sdtContent>
            <w:tc>
              <w:tcPr>
                <w:tcW w:w="794" w:type="dxa"/>
              </w:tcPr>
              <w:p w14:paraId="3A826A43" w14:textId="721D4082" w:rsidR="00080CA2" w:rsidRPr="00685E0A" w:rsidRDefault="00080CA2" w:rsidP="00080CA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405886051"/>
            <w14:checkbox>
              <w14:checked w14:val="1"/>
              <w14:checkedState w14:val="2612" w14:font="MS Gothic"/>
              <w14:uncheckedState w14:val="2610" w14:font="MS Gothic"/>
            </w14:checkbox>
          </w:sdtPr>
          <w:sdtEndPr/>
          <w:sdtContent>
            <w:tc>
              <w:tcPr>
                <w:tcW w:w="794" w:type="dxa"/>
              </w:tcPr>
              <w:p w14:paraId="38336222" w14:textId="6740BF53" w:rsidR="00080CA2" w:rsidRPr="00685E0A" w:rsidRDefault="00080CA2" w:rsidP="00080CA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39F8B5FC" w14:textId="65991D96" w:rsidR="00080CA2" w:rsidRPr="00685E0A" w:rsidRDefault="00080CA2" w:rsidP="00080CA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MENU_DROIT_LISTE_EVENEMENTS \h </w:instrText>
            </w:r>
            <w:r>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MENU_DROIT_LISTE_EVENEMENTS</w:t>
            </w:r>
            <w:r w:rsidRPr="00685E0A">
              <w:rPr>
                <w:rFonts w:ascii="Segoe UI Symbol" w:hAnsi="Segoe UI Symbol" w:cs="Tahoma"/>
                <w:sz w:val="14"/>
                <w:szCs w:val="14"/>
              </w:rPr>
              <w:fldChar w:fldCharType="end"/>
            </w:r>
          </w:p>
          <w:p w14:paraId="26488B5E" w14:textId="156A4E6E" w:rsidR="00080CA2" w:rsidRPr="00685E0A" w:rsidRDefault="00080CA2" w:rsidP="00080CA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 --</w:t>
            </w:r>
          </w:p>
        </w:tc>
      </w:tr>
    </w:tbl>
    <w:p w14:paraId="08F8AC0F" w14:textId="42D7F350" w:rsidR="00342B5C" w:rsidRPr="00CC6FF0" w:rsidRDefault="001D4F2C" w:rsidP="001D4F2C">
      <w:pPr>
        <w:pStyle w:val="Titre4"/>
        <w:rPr>
          <w:szCs w:val="22"/>
        </w:rPr>
      </w:pPr>
      <w:r w:rsidRPr="00CC6FF0">
        <w:rPr>
          <w:szCs w:val="22"/>
        </w:rPr>
        <w:lastRenderedPageBreak/>
        <w:t xml:space="preserve"> </w:t>
      </w:r>
      <w:bookmarkStart w:id="258" w:name="_Ref239270540"/>
      <w:r w:rsidR="00342B5C" w:rsidRPr="00CC6FF0">
        <w:rPr>
          <w:szCs w:val="22"/>
        </w:rPr>
        <w:fldChar w:fldCharType="begin"/>
      </w:r>
      <w:r w:rsidR="00342B5C" w:rsidRPr="00CC6FF0">
        <w:rPr>
          <w:szCs w:val="22"/>
        </w:rPr>
        <w:instrText xml:space="preserve"> REF SG06_UXUI \h </w:instrText>
      </w:r>
      <w:r w:rsidRPr="00CC6FF0">
        <w:rPr>
          <w:szCs w:val="22"/>
        </w:rPr>
        <w:instrText xml:space="preserve"> \* MERGEFORMAT </w:instrText>
      </w:r>
      <w:r w:rsidR="00342B5C" w:rsidRPr="00CC6FF0">
        <w:rPr>
          <w:szCs w:val="22"/>
        </w:rPr>
      </w:r>
      <w:r w:rsidR="00342B5C" w:rsidRPr="00CC6FF0">
        <w:rPr>
          <w:szCs w:val="22"/>
        </w:rPr>
        <w:fldChar w:fldCharType="separate"/>
      </w:r>
      <w:bookmarkStart w:id="259" w:name="_Toc242369978"/>
      <w:r w:rsidR="00991C6A" w:rsidRPr="00CC6FF0">
        <w:rPr>
          <w:szCs w:val="22"/>
        </w:rPr>
        <w:t>SG06-CL6.6-UXUI</w:t>
      </w:r>
      <w:r w:rsidR="00342B5C" w:rsidRPr="00CC6FF0">
        <w:rPr>
          <w:szCs w:val="22"/>
        </w:rPr>
        <w:fldChar w:fldCharType="end"/>
      </w:r>
      <w:r w:rsidR="00342B5C" w:rsidRPr="00CC6FF0">
        <w:rPr>
          <w:szCs w:val="22"/>
        </w:rPr>
        <w:t>.01 – Structure générale d’un affichage</w:t>
      </w:r>
      <w:bookmarkEnd w:id="258"/>
      <w:bookmarkEnd w:id="259"/>
    </w:p>
    <w:p w14:paraId="092CCE18" w14:textId="77777777" w:rsidR="00E05DB6" w:rsidRPr="00CC6FF0" w:rsidRDefault="00E05DB6" w:rsidP="00E05DB6">
      <w:pPr>
        <w:keepNext/>
        <w:jc w:val="center"/>
      </w:pPr>
      <w:r w:rsidRPr="00CC6FF0">
        <w:rPr>
          <w:noProof/>
        </w:rPr>
        <w:drawing>
          <wp:inline distT="0" distB="0" distL="0" distR="0" wp14:anchorId="57C4D03A" wp14:editId="5D7F16FE">
            <wp:extent cx="6660000" cy="3542553"/>
            <wp:effectExtent l="0" t="0" r="7620" b="1270"/>
            <wp:docPr id="639784896"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9784896" name="Image 2"/>
                    <pic:cNvPicPr>
                      <a:picLocks noChangeAspect="1" noChangeArrowheads="1"/>
                    </pic:cNvPicPr>
                  </pic:nvPicPr>
                  <pic:blipFill>
                    <a:blip r:embed="rId15">
                      <a:extLst>
                        <a:ext uri="{96DAC541-7B7A-43D3-8B79-37D633B846F1}">
                          <asvg:svgBlip xmlns:asvg="http://schemas.microsoft.com/office/drawing/2016/SVG/main" r:embed="rId16"/>
                        </a:ext>
                      </a:extLst>
                    </a:blip>
                    <a:stretch>
                      <a:fillRect/>
                    </a:stretch>
                  </pic:blipFill>
                  <pic:spPr bwMode="auto">
                    <a:xfrm>
                      <a:off x="0" y="0"/>
                      <a:ext cx="6660000" cy="3542553"/>
                    </a:xfrm>
                    <a:prstGeom prst="rect">
                      <a:avLst/>
                    </a:prstGeom>
                  </pic:spPr>
                </pic:pic>
              </a:graphicData>
            </a:graphic>
          </wp:inline>
        </w:drawing>
      </w:r>
    </w:p>
    <w:p w14:paraId="448E3E9B" w14:textId="0438F56B" w:rsidR="00AE4681" w:rsidRPr="00CC6FF0" w:rsidRDefault="00E05DB6" w:rsidP="00DA70FA">
      <w:pPr>
        <w:pStyle w:val="Lgende"/>
      </w:pPr>
      <w:bookmarkStart w:id="260" w:name="_Toc242369891"/>
      <w:r w:rsidRPr="00CC6FF0">
        <w:t xml:space="preserve">Figure </w:t>
      </w:r>
      <w:r w:rsidR="00E93EC3">
        <w:fldChar w:fldCharType="begin"/>
      </w:r>
      <w:r w:rsidR="00E93EC3">
        <w:instrText xml:space="preserve"> SEQ Figure \* ARABIC </w:instrText>
      </w:r>
      <w:r w:rsidR="00E93EC3">
        <w:fldChar w:fldCharType="separate"/>
      </w:r>
      <w:r w:rsidR="00E93EC3">
        <w:rPr>
          <w:noProof/>
        </w:rPr>
        <w:t>1</w:t>
      </w:r>
      <w:r w:rsidR="00E93EC3">
        <w:rPr>
          <w:noProof/>
        </w:rPr>
        <w:fldChar w:fldCharType="end"/>
      </w:r>
      <w:r w:rsidRPr="00CC6FF0">
        <w:t xml:space="preserve"> – UXUI – </w:t>
      </w:r>
      <w:r w:rsidRPr="00CC6FF0">
        <w:rPr>
          <w:szCs w:val="22"/>
        </w:rPr>
        <w:t>Structure générale d’un affichage.</w:t>
      </w:r>
      <w:bookmarkEnd w:id="260"/>
    </w:p>
    <w:p w14:paraId="2EC919A9" w14:textId="77777777" w:rsidR="00E05DB6" w:rsidRPr="00CC6FF0" w:rsidRDefault="00E05DB6" w:rsidP="00E05DB6">
      <w:r w:rsidRPr="00CC6FF0">
        <w:t>Cette structure constitue le gabarit de référence sur lequel s'appuient l'ensemble des écrans spécifiés dans ce document.</w:t>
      </w:r>
    </w:p>
    <w:p w14:paraId="348B3C74" w14:textId="11EC0AD2" w:rsidR="00342B5C" w:rsidRPr="00CC6FF0" w:rsidRDefault="00342B5C" w:rsidP="00342B5C">
      <w:r w:rsidRPr="00CC6FF0">
        <w:t xml:space="preserve">L'écran d'exploitation s'organise selon une structure </w:t>
      </w:r>
      <w:r w:rsidR="00BF7B61" w:rsidRPr="00CC6FF0">
        <w:t xml:space="preserve">de </w:t>
      </w:r>
      <w:r w:rsidRPr="00CC6FF0">
        <w:t>zones</w:t>
      </w:r>
      <w:r w:rsidR="00BF7B61" w:rsidRPr="00CC6FF0">
        <w:t xml:space="preserve"> distinctes</w:t>
      </w:r>
      <w:r w:rsidRPr="00CC6FF0">
        <w:t>, commune</w:t>
      </w:r>
      <w:r w:rsidR="00BF7B61" w:rsidRPr="00CC6FF0">
        <w:t>s</w:t>
      </w:r>
      <w:r w:rsidRPr="00CC6FF0">
        <w:t xml:space="preserve"> à l'ensemble de l'application :</w:t>
      </w:r>
    </w:p>
    <w:p w14:paraId="3E0549B9" w14:textId="7437B07F" w:rsidR="00342B5C" w:rsidRPr="00CC6FF0" w:rsidRDefault="00342B5C">
      <w:pPr>
        <w:pStyle w:val="Paragraphedeliste"/>
        <w:numPr>
          <w:ilvl w:val="0"/>
          <w:numId w:val="36"/>
        </w:numPr>
      </w:pPr>
      <w:r w:rsidRPr="00CC6FF0">
        <w:rPr>
          <w:b/>
          <w:bCs/>
        </w:rPr>
        <w:t>Barre de menu</w:t>
      </w:r>
      <w:r w:rsidRPr="00CC6FF0">
        <w:t> : bandeau positionné en partie supérieure de l'écran, sur toute sa largeur. Elle regroupe les fonctions d'accès global à l'application.</w:t>
      </w:r>
      <w:r w:rsidR="00D02BC8" w:rsidRPr="00CC6FF0">
        <w:t xml:space="preserve"> Le contenu de cette zone est décrit §</w:t>
      </w:r>
      <w:r w:rsidR="00D02BC8" w:rsidRPr="00CC6FF0">
        <w:fldChar w:fldCharType="begin"/>
      </w:r>
      <w:r w:rsidR="00D02BC8" w:rsidRPr="00CC6FF0">
        <w:instrText xml:space="preserve"> REF _Ref239243262 \r \h </w:instrText>
      </w:r>
      <w:r w:rsidR="00D02BC8" w:rsidRPr="00CC6FF0">
        <w:fldChar w:fldCharType="separate"/>
      </w:r>
      <w:r w:rsidR="00991C6A" w:rsidRPr="00CC6FF0">
        <w:t>3.2.5.3</w:t>
      </w:r>
      <w:r w:rsidR="00D02BC8" w:rsidRPr="00CC6FF0">
        <w:fldChar w:fldCharType="end"/>
      </w:r>
      <w:r w:rsidR="00D02BC8" w:rsidRPr="00CC6FF0">
        <w:t>.</w:t>
      </w:r>
    </w:p>
    <w:p w14:paraId="4C9F1C8B" w14:textId="719E0BD7" w:rsidR="00342B5C" w:rsidRPr="00CC6FF0" w:rsidRDefault="00342B5C">
      <w:pPr>
        <w:pStyle w:val="Paragraphedeliste"/>
        <w:numPr>
          <w:ilvl w:val="0"/>
          <w:numId w:val="36"/>
        </w:numPr>
      </w:pPr>
      <w:r w:rsidRPr="00CC6FF0">
        <w:rPr>
          <w:b/>
          <w:bCs/>
        </w:rPr>
        <w:t>Barre latérale</w:t>
      </w:r>
      <w:r w:rsidRPr="00CC6FF0">
        <w:t xml:space="preserve"> : colonne verticale positionnée à gauche, sous la barre de menu. </w:t>
      </w:r>
      <w:r w:rsidR="00025903" w:rsidRPr="00CC6FF0">
        <w:t xml:space="preserve">Cette zone accueil la barre de raccourcis </w:t>
      </w:r>
      <w:r w:rsidRPr="00CC6FF0">
        <w:t>décrit</w:t>
      </w:r>
      <w:r w:rsidR="00025903" w:rsidRPr="00CC6FF0">
        <w:t>e</w:t>
      </w:r>
      <w:r w:rsidRPr="00CC6FF0">
        <w:t xml:space="preserve"> </w:t>
      </w:r>
      <w:r w:rsidR="00D02BC8" w:rsidRPr="00CC6FF0">
        <w:t>§</w:t>
      </w:r>
      <w:r w:rsidR="00D02BC8" w:rsidRPr="00CC6FF0">
        <w:rPr>
          <w:highlight w:val="yellow"/>
        </w:rPr>
        <w:fldChar w:fldCharType="begin"/>
      </w:r>
      <w:r w:rsidR="00D02BC8" w:rsidRPr="00CC6FF0">
        <w:instrText xml:space="preserve"> REF _Ref239243315 \r \h </w:instrText>
      </w:r>
      <w:r w:rsidR="00D02BC8" w:rsidRPr="00CC6FF0">
        <w:rPr>
          <w:highlight w:val="yellow"/>
        </w:rPr>
      </w:r>
      <w:r w:rsidR="00D02BC8" w:rsidRPr="00CC6FF0">
        <w:rPr>
          <w:highlight w:val="yellow"/>
        </w:rPr>
        <w:fldChar w:fldCharType="separate"/>
      </w:r>
      <w:r w:rsidR="00991C6A" w:rsidRPr="00CC6FF0">
        <w:t>3.2.5.14</w:t>
      </w:r>
      <w:r w:rsidR="00D02BC8" w:rsidRPr="00CC6FF0">
        <w:rPr>
          <w:highlight w:val="yellow"/>
        </w:rPr>
        <w:fldChar w:fldCharType="end"/>
      </w:r>
      <w:r w:rsidR="00D02BC8" w:rsidRPr="00CC6FF0">
        <w:t>.</w:t>
      </w:r>
    </w:p>
    <w:p w14:paraId="22604327" w14:textId="18728B71" w:rsidR="00342B5C" w:rsidRPr="00CC6FF0" w:rsidRDefault="00342B5C">
      <w:pPr>
        <w:pStyle w:val="Paragraphedeliste"/>
        <w:numPr>
          <w:ilvl w:val="0"/>
          <w:numId w:val="36"/>
        </w:numPr>
      </w:pPr>
      <w:r w:rsidRPr="00CC6FF0">
        <w:rPr>
          <w:b/>
          <w:bCs/>
        </w:rPr>
        <w:t>Zone métier</w:t>
      </w:r>
      <w:r w:rsidRPr="00CC6FF0">
        <w:t> : zone principale, occupant l'espace restant à droite de la barre latérale. Elle affiche le contenu spécifique à chaque écran de l'application (plan 2D/3D, grilles, formulaires, etc.).</w:t>
      </w:r>
      <w:r w:rsidR="00D02BC8" w:rsidRPr="00CC6FF0">
        <w:t xml:space="preserve"> Ces contenus spécifiques sont décri</w:t>
      </w:r>
      <w:r w:rsidR="00A5408D" w:rsidRPr="00CC6FF0">
        <w:t>t</w:t>
      </w:r>
      <w:r w:rsidR="00D02BC8" w:rsidRPr="00CC6FF0">
        <w:t>s dans les différentes section de ce document.</w:t>
      </w:r>
    </w:p>
    <w:p w14:paraId="54450A43" w14:textId="573937C2" w:rsidR="00BF7B61" w:rsidRPr="00CC6FF0" w:rsidRDefault="00BF7B61">
      <w:pPr>
        <w:pStyle w:val="Paragraphedeliste"/>
        <w:numPr>
          <w:ilvl w:val="0"/>
          <w:numId w:val="36"/>
        </w:numPr>
      </w:pPr>
      <w:r w:rsidRPr="00CC6FF0">
        <w:rPr>
          <w:b/>
          <w:bCs/>
        </w:rPr>
        <w:t>Bandeau d’alarmes </w:t>
      </w:r>
      <w:r w:rsidRPr="00CC6FF0">
        <w:t>: affichage du fil de l’eau des alarmes et défauts détectés.</w:t>
      </w:r>
      <w:r w:rsidR="00992431" w:rsidRPr="00CC6FF0">
        <w:t xml:space="preserve"> Voir </w:t>
      </w:r>
      <w:r w:rsidR="00992431" w:rsidRPr="00CC6FF0">
        <w:fldChar w:fldCharType="begin"/>
      </w:r>
      <w:r w:rsidR="00992431" w:rsidRPr="00CC6FF0">
        <w:instrText xml:space="preserve"> REF FCT_AFFICHER_LISTE_ALM_REDUIT \h </w:instrText>
      </w:r>
      <w:r w:rsidR="00992431" w:rsidRPr="00CC6FF0">
        <w:fldChar w:fldCharType="separate"/>
      </w:r>
      <w:r w:rsidR="00991C6A" w:rsidRPr="00CC6FF0">
        <w:rPr>
          <w:rFonts w:cs="Tahoma"/>
          <w:sz w:val="16"/>
          <w:szCs w:val="16"/>
        </w:rPr>
        <w:t>FCT_AFFICHER_LISTE_ALM_REDUIT</w:t>
      </w:r>
      <w:r w:rsidR="00992431" w:rsidRPr="00CC6FF0">
        <w:fldChar w:fldCharType="end"/>
      </w:r>
    </w:p>
    <w:bookmarkStart w:id="261" w:name="_Ref239437151"/>
    <w:p w14:paraId="03B2347C" w14:textId="045EFC5A" w:rsidR="00CD403A" w:rsidRPr="00E50E4F" w:rsidRDefault="00CD403A" w:rsidP="00CD403A">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62" w:name="_Toc242369979"/>
      <w:r w:rsidR="00991C6A" w:rsidRPr="004A60F5">
        <w:rPr>
          <w:szCs w:val="22"/>
        </w:rPr>
        <w:t>SG06-CL6.6-UXUI</w:t>
      </w:r>
      <w:r w:rsidRPr="00E50E4F">
        <w:rPr>
          <w:szCs w:val="22"/>
        </w:rPr>
        <w:fldChar w:fldCharType="end"/>
      </w:r>
      <w:r w:rsidRPr="00E50E4F">
        <w:rPr>
          <w:szCs w:val="22"/>
        </w:rPr>
        <w:t>.0</w:t>
      </w:r>
      <w:r w:rsidR="0002546D" w:rsidRPr="00E50E4F">
        <w:rPr>
          <w:szCs w:val="22"/>
        </w:rPr>
        <w:t>2</w:t>
      </w:r>
      <w:r w:rsidRPr="00E50E4F">
        <w:rPr>
          <w:szCs w:val="22"/>
        </w:rPr>
        <w:t xml:space="preserve"> – Panneau de détails</w:t>
      </w:r>
      <w:bookmarkEnd w:id="261"/>
      <w:bookmarkEnd w:id="262"/>
    </w:p>
    <w:p w14:paraId="3873A0BC" w14:textId="59746481" w:rsidR="008E6E92" w:rsidRPr="00CC6FF0" w:rsidRDefault="008E6E92" w:rsidP="008E6E92">
      <w:r w:rsidRPr="00CC6FF0">
        <w:t>Le panneau de détails permet d'afficher un ensemble d'informations contextuelles liées à la nature d'un objet. Il peut par exemple présenter les propriétés détaillées d'un utilisateur (login, nom complet, e-mail), ou celles d'un élément implanté sur un plan (informations d'identification, éléments liés, états en cours).</w:t>
      </w:r>
    </w:p>
    <w:p w14:paraId="085BCD9F" w14:textId="46EA2011" w:rsidR="008E6E92" w:rsidRPr="00CC6FF0" w:rsidRDefault="008E6E92" w:rsidP="008E6E92">
      <w:r w:rsidRPr="00CC6FF0">
        <w:t>Lorsqu'il est affiché, le panneau de détails apparaît à côté de la zone métier et en réduit l'espace disponible.</w:t>
      </w:r>
    </w:p>
    <w:p w14:paraId="669437C3" w14:textId="77777777" w:rsidR="00CD403A" w:rsidRPr="00CC6FF0" w:rsidRDefault="00CD403A" w:rsidP="00CD403A">
      <w:pPr>
        <w:keepNext/>
        <w:jc w:val="center"/>
      </w:pPr>
      <w:r w:rsidRPr="00CC6FF0">
        <w:rPr>
          <w:noProof/>
        </w:rPr>
        <w:lastRenderedPageBreak/>
        <w:drawing>
          <wp:inline distT="0" distB="0" distL="0" distR="0" wp14:anchorId="304176CF" wp14:editId="25BB567D">
            <wp:extent cx="6659999" cy="3542553"/>
            <wp:effectExtent l="0" t="0" r="7620" b="1270"/>
            <wp:docPr id="7915610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156101" name="Image 2"/>
                    <pic:cNvPicPr>
                      <a:picLocks noChangeAspect="1" noChangeArrowheads="1"/>
                    </pic:cNvPicPr>
                  </pic:nvPicPr>
                  <pic:blipFill>
                    <a:blip r:embed="rId17">
                      <a:extLst>
                        <a:ext uri="{96DAC541-7B7A-43D3-8B79-37D633B846F1}">
                          <asvg:svgBlip xmlns:asvg="http://schemas.microsoft.com/office/drawing/2016/SVG/main" r:embed="rId18"/>
                        </a:ext>
                      </a:extLst>
                    </a:blip>
                    <a:stretch>
                      <a:fillRect/>
                    </a:stretch>
                  </pic:blipFill>
                  <pic:spPr bwMode="auto">
                    <a:xfrm>
                      <a:off x="0" y="0"/>
                      <a:ext cx="6659999" cy="3542553"/>
                    </a:xfrm>
                    <a:prstGeom prst="rect">
                      <a:avLst/>
                    </a:prstGeom>
                  </pic:spPr>
                </pic:pic>
              </a:graphicData>
            </a:graphic>
          </wp:inline>
        </w:drawing>
      </w:r>
    </w:p>
    <w:p w14:paraId="754AFB86" w14:textId="119D5BA2" w:rsidR="00CD403A" w:rsidRPr="00CC6FF0" w:rsidRDefault="00CD403A" w:rsidP="00CD403A">
      <w:pPr>
        <w:pStyle w:val="Lgende"/>
      </w:pPr>
      <w:bookmarkStart w:id="263" w:name="_Toc242369892"/>
      <w:r w:rsidRPr="00CC6FF0">
        <w:t xml:space="preserve">Figure </w:t>
      </w:r>
      <w:r w:rsidR="00E93EC3">
        <w:fldChar w:fldCharType="begin"/>
      </w:r>
      <w:r w:rsidR="00E93EC3">
        <w:instrText xml:space="preserve"> SEQ Figure \* ARABIC </w:instrText>
      </w:r>
      <w:r w:rsidR="00E93EC3">
        <w:fldChar w:fldCharType="separate"/>
      </w:r>
      <w:r w:rsidR="00E93EC3">
        <w:rPr>
          <w:noProof/>
        </w:rPr>
        <w:t>2</w:t>
      </w:r>
      <w:r w:rsidR="00E93EC3">
        <w:rPr>
          <w:noProof/>
        </w:rPr>
        <w:fldChar w:fldCharType="end"/>
      </w:r>
      <w:r w:rsidRPr="00CC6FF0">
        <w:t xml:space="preserve"> – UXUI – </w:t>
      </w:r>
      <w:r w:rsidRPr="00CC6FF0">
        <w:rPr>
          <w:szCs w:val="22"/>
        </w:rPr>
        <w:t>Structure générale d’un affichage avec Panneau de détails</w:t>
      </w:r>
      <w:bookmarkEnd w:id="263"/>
    </w:p>
    <w:bookmarkStart w:id="264" w:name="_Ref239243262"/>
    <w:bookmarkStart w:id="265" w:name="_Ref239270544"/>
    <w:bookmarkStart w:id="266" w:name="_Ref239271143"/>
    <w:p w14:paraId="23FB0EE5" w14:textId="32130547" w:rsidR="00D02BC8" w:rsidRPr="00E50E4F" w:rsidRDefault="00D02BC8" w:rsidP="00D02BC8">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67" w:name="_Toc242369980"/>
      <w:r w:rsidR="00991C6A" w:rsidRPr="004A60F5">
        <w:rPr>
          <w:szCs w:val="22"/>
        </w:rPr>
        <w:t>SG06-CL6.6-UXUI</w:t>
      </w:r>
      <w:r w:rsidRPr="00E50E4F">
        <w:rPr>
          <w:szCs w:val="22"/>
        </w:rPr>
        <w:fldChar w:fldCharType="end"/>
      </w:r>
      <w:r w:rsidRPr="00E50E4F">
        <w:rPr>
          <w:szCs w:val="22"/>
        </w:rPr>
        <w:t>.0</w:t>
      </w:r>
      <w:r w:rsidR="0002546D" w:rsidRPr="00E50E4F">
        <w:rPr>
          <w:szCs w:val="22"/>
        </w:rPr>
        <w:t>3</w:t>
      </w:r>
      <w:r w:rsidRPr="00E50E4F">
        <w:rPr>
          <w:szCs w:val="22"/>
        </w:rPr>
        <w:t xml:space="preserve"> – Barre de menu</w:t>
      </w:r>
      <w:bookmarkEnd w:id="264"/>
      <w:bookmarkEnd w:id="265"/>
      <w:r w:rsidR="000A58C4" w:rsidRPr="00E50E4F">
        <w:rPr>
          <w:szCs w:val="22"/>
        </w:rPr>
        <w:t xml:space="preserve"> – Contenu</w:t>
      </w:r>
      <w:bookmarkEnd w:id="266"/>
      <w:bookmarkEnd w:id="267"/>
    </w:p>
    <w:p w14:paraId="4DF42E3F" w14:textId="7FBC9BAF" w:rsidR="00DA70FA" w:rsidRPr="00CC6FF0" w:rsidRDefault="00506F55" w:rsidP="00C34AA2">
      <w:r w:rsidRPr="00CC6FF0">
        <w:rPr>
          <w:noProof/>
        </w:rPr>
        <w:drawing>
          <wp:inline distT="0" distB="0" distL="0" distR="0" wp14:anchorId="064725CE" wp14:editId="145C8080">
            <wp:extent cx="6646545" cy="169486"/>
            <wp:effectExtent l="0" t="0" r="0" b="2540"/>
            <wp:docPr id="164227372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2273725" name="Image 1"/>
                    <pic:cNvPicPr/>
                  </pic:nvPicPr>
                  <pic:blipFill>
                    <a:blip r:embed="rId19" cstate="print">
                      <a:extLst>
                        <a:ext uri="{28A0092B-C50C-407E-A947-70E740481C1C}">
                          <a14:useLocalDpi xmlns:a14="http://schemas.microsoft.com/office/drawing/2010/main"/>
                        </a:ext>
                      </a:extLst>
                    </a:blip>
                    <a:stretch>
                      <a:fillRect/>
                    </a:stretch>
                  </pic:blipFill>
                  <pic:spPr>
                    <a:xfrm>
                      <a:off x="0" y="0"/>
                      <a:ext cx="6646545" cy="169486"/>
                    </a:xfrm>
                    <a:prstGeom prst="rect">
                      <a:avLst/>
                    </a:prstGeom>
                  </pic:spPr>
                </pic:pic>
              </a:graphicData>
            </a:graphic>
          </wp:inline>
        </w:drawing>
      </w:r>
    </w:p>
    <w:p w14:paraId="46B3CE4D" w14:textId="0BE319A3" w:rsidR="00DA70FA" w:rsidRPr="00CC6FF0" w:rsidRDefault="00DA70FA" w:rsidP="00FF519E">
      <w:pPr>
        <w:pStyle w:val="Lgende"/>
      </w:pPr>
      <w:bookmarkStart w:id="268" w:name="_Toc242369893"/>
      <w:r w:rsidRPr="00CC6FF0">
        <w:t xml:space="preserve">Figure </w:t>
      </w:r>
      <w:r w:rsidR="00E93EC3">
        <w:fldChar w:fldCharType="begin"/>
      </w:r>
      <w:r w:rsidR="00E93EC3">
        <w:instrText xml:space="preserve"> SEQ Figure \* ARABIC </w:instrText>
      </w:r>
      <w:r w:rsidR="00E93EC3">
        <w:fldChar w:fldCharType="separate"/>
      </w:r>
      <w:r w:rsidR="00E93EC3">
        <w:rPr>
          <w:noProof/>
        </w:rPr>
        <w:t>3</w:t>
      </w:r>
      <w:r w:rsidR="00E93EC3">
        <w:rPr>
          <w:noProof/>
        </w:rPr>
        <w:fldChar w:fldCharType="end"/>
      </w:r>
      <w:r w:rsidRPr="00CC6FF0">
        <w:t xml:space="preserve"> – UXUI – Barre de menu</w:t>
      </w:r>
      <w:bookmarkEnd w:id="268"/>
    </w:p>
    <w:p w14:paraId="2793EDA6" w14:textId="01AD75D3" w:rsidR="00DA70FA" w:rsidRPr="00CC6FF0" w:rsidRDefault="00DA70FA" w:rsidP="00DA70FA">
      <w:r w:rsidRPr="00CC6FF0">
        <w:t xml:space="preserve">La barre de menu se compose de </w:t>
      </w:r>
      <w:r w:rsidR="00506F55" w:rsidRPr="00CC6FF0">
        <w:t xml:space="preserve">cinq </w:t>
      </w:r>
      <w:r w:rsidRPr="00CC6FF0">
        <w:t>zones distinctes, réparties sur toute la largeur de l'écran :</w:t>
      </w:r>
    </w:p>
    <w:p w14:paraId="2AFA4137" w14:textId="31A1DE4E" w:rsidR="00DA70FA" w:rsidRPr="00CC6FF0" w:rsidRDefault="00DA70FA">
      <w:pPr>
        <w:pStyle w:val="Paragraphedeliste"/>
        <w:numPr>
          <w:ilvl w:val="0"/>
          <w:numId w:val="37"/>
        </w:numPr>
      </w:pPr>
      <w:r w:rsidRPr="00CC6FF0">
        <w:rPr>
          <w:b/>
          <w:bCs/>
        </w:rPr>
        <w:t>Logo</w:t>
      </w:r>
      <w:r w:rsidRPr="00CC6FF0">
        <w:t> : zone à gauche affichant le logo de l'application, paramétrable selon le contexte client (ex. VISIODEF360).</w:t>
      </w:r>
    </w:p>
    <w:p w14:paraId="47DD7C09" w14:textId="77777777" w:rsidR="00CD68EB" w:rsidRPr="00CC6FF0" w:rsidRDefault="00DA70FA">
      <w:pPr>
        <w:pStyle w:val="Paragraphedeliste"/>
        <w:numPr>
          <w:ilvl w:val="0"/>
          <w:numId w:val="37"/>
        </w:numPr>
      </w:pPr>
      <w:r w:rsidRPr="00CC6FF0">
        <w:rPr>
          <w:b/>
          <w:bCs/>
        </w:rPr>
        <w:t>Boutons de navigation </w:t>
      </w:r>
      <w:r w:rsidRPr="00CC6FF0">
        <w:t>: section centrale regroupant les boutons d'accès aux principales fonctionnalités de l'application</w:t>
      </w:r>
      <w:r w:rsidR="00CD68EB" w:rsidRPr="00CC6FF0">
        <w:t>.</w:t>
      </w:r>
    </w:p>
    <w:p w14:paraId="0DE5A593" w14:textId="022C6415" w:rsidR="00DA70FA" w:rsidRPr="00CC6FF0" w:rsidRDefault="00CD68EB">
      <w:pPr>
        <w:pStyle w:val="Paragraphedeliste"/>
        <w:numPr>
          <w:ilvl w:val="1"/>
          <w:numId w:val="37"/>
        </w:numPr>
      </w:pPr>
      <w:r w:rsidRPr="00CC6FF0">
        <w:t>Exemples :</w:t>
      </w:r>
      <w:r w:rsidR="00DA70FA" w:rsidRPr="00CC6FF0">
        <w:t xml:space="preserve"> Site, Planification, Éléments, Permis feu, Main courante, Évènements, Connectivité, Scénario Antares, Paramétrage.</w:t>
      </w:r>
    </w:p>
    <w:p w14:paraId="364581AA" w14:textId="222AF76A" w:rsidR="00CD68EB" w:rsidRPr="00CC6FF0" w:rsidRDefault="00CD68EB">
      <w:pPr>
        <w:pStyle w:val="Paragraphedeliste"/>
        <w:numPr>
          <w:ilvl w:val="1"/>
          <w:numId w:val="37"/>
        </w:numPr>
      </w:pPr>
      <w:r w:rsidRPr="00CC6FF0">
        <w:t>Chaque bouton possède les caractéristiques/propriétés suivantes issues de la configuration du projet : Une icône, un libellé, un droit d’accès. Le libellé affiché d’un bouton dépend de la langue courante.</w:t>
      </w:r>
    </w:p>
    <w:p w14:paraId="30A2751A" w14:textId="1E2D0CF4" w:rsidR="00DA70FA" w:rsidRPr="00CC6FF0" w:rsidRDefault="00CD68EB">
      <w:pPr>
        <w:pStyle w:val="Paragraphedeliste"/>
        <w:numPr>
          <w:ilvl w:val="1"/>
          <w:numId w:val="37"/>
        </w:numPr>
      </w:pPr>
      <w:r w:rsidRPr="00CC6FF0">
        <w:t>Les boutons affichés dépendent de la distribution et des fonctionnalités optionnelles du projet, ainsi que du profil de l’utilisateur connecté : en fonction des droits accordés, une fonctionnalité peut ne pas être accessible à un utilisateur, dans ce cas, le bouton correspondant n’est pas affiché.</w:t>
      </w:r>
    </w:p>
    <w:p w14:paraId="2E901C83" w14:textId="77777777" w:rsidR="00DA70FA" w:rsidRPr="00CC6FF0" w:rsidRDefault="00DA70FA">
      <w:pPr>
        <w:pStyle w:val="Paragraphedeliste"/>
        <w:numPr>
          <w:ilvl w:val="1"/>
          <w:numId w:val="37"/>
        </w:numPr>
      </w:pPr>
      <w:r w:rsidRPr="00CC6FF0">
        <w:t>Le bouton « Éléments » affiche un compteur dynamique correspondant au nombre d'éléments réellement en acquisition en temps réel. Une animation se déclenche sur ce compteur en cas de problème de connexion, afin de signaler un écart entre le nombre d'éléments déclarés (paramétrés dans l'application) et le nombre d'éléments effectivement acquis.</w:t>
      </w:r>
    </w:p>
    <w:p w14:paraId="6776ECC2" w14:textId="39A1C275" w:rsidR="00506F55" w:rsidRPr="00CC6FF0" w:rsidRDefault="00506F55">
      <w:pPr>
        <w:pStyle w:val="Paragraphedeliste"/>
        <w:numPr>
          <w:ilvl w:val="0"/>
          <w:numId w:val="37"/>
        </w:numPr>
      </w:pPr>
      <w:r w:rsidRPr="00CC6FF0">
        <w:rPr>
          <w:b/>
          <w:bCs/>
        </w:rPr>
        <w:t>Bouton d’arrêt du signal sonore</w:t>
      </w:r>
      <w:r w:rsidRPr="00CC6FF0">
        <w:t xml:space="preserve"> : bouton qui apparait </w:t>
      </w:r>
      <w:r w:rsidR="008B7FA4" w:rsidRPr="00CC6FF0">
        <w:t xml:space="preserve">et clignote </w:t>
      </w:r>
      <w:r w:rsidRPr="00CC6FF0">
        <w:t>quand une alarme sonore est jouée, et permet à l’exploitant de la stopper.</w:t>
      </w:r>
    </w:p>
    <w:p w14:paraId="209931A7" w14:textId="7C586DBD" w:rsidR="00DA70FA" w:rsidRPr="00CC6FF0" w:rsidRDefault="00DA70FA">
      <w:pPr>
        <w:pStyle w:val="Paragraphedeliste"/>
        <w:numPr>
          <w:ilvl w:val="0"/>
          <w:numId w:val="37"/>
        </w:numPr>
      </w:pPr>
      <w:r w:rsidRPr="00CC6FF0">
        <w:rPr>
          <w:b/>
          <w:bCs/>
        </w:rPr>
        <w:lastRenderedPageBreak/>
        <w:t>Zone d'identification</w:t>
      </w:r>
      <w:r w:rsidRPr="00CC6FF0">
        <w:t> : section affichant le nom du site d'exploitation, la date et l'heure courantes, ainsi que le nom et le profil de l'utilisateur connecté.</w:t>
      </w:r>
    </w:p>
    <w:p w14:paraId="03D6ED4A" w14:textId="6FFDA658" w:rsidR="00565475" w:rsidRPr="00CC6FF0" w:rsidRDefault="00DA70FA">
      <w:pPr>
        <w:pStyle w:val="Paragraphedeliste"/>
        <w:numPr>
          <w:ilvl w:val="0"/>
          <w:numId w:val="37"/>
        </w:numPr>
      </w:pPr>
      <w:r w:rsidRPr="00CC6FF0">
        <w:rPr>
          <w:b/>
          <w:bCs/>
        </w:rPr>
        <w:t>Connexion/déconnexion</w:t>
      </w:r>
      <w:r w:rsidR="00565475" w:rsidRPr="00CC6FF0">
        <w:rPr>
          <w:b/>
          <w:bCs/>
        </w:rPr>
        <w:t>/Quitter</w:t>
      </w:r>
      <w:r w:rsidRPr="00CC6FF0">
        <w:rPr>
          <w:b/>
          <w:bCs/>
        </w:rPr>
        <w:t> </w:t>
      </w:r>
      <w:r w:rsidRPr="00CC6FF0">
        <w:t>: zone à l'extrémité droite permettant à l'utilisateur de se connecter ou de se déconnecter de l'application.</w:t>
      </w:r>
      <w:r w:rsidR="00565475" w:rsidRPr="00CC6FF0">
        <w:t xml:space="preserve"> En mode Desktop, un bouton permet également de fermer et quitter l’application de supervision.</w:t>
      </w:r>
    </w:p>
    <w:p w14:paraId="73A59F83" w14:textId="5E4437E8" w:rsidR="00FF519E" w:rsidRPr="00CC6FF0" w:rsidRDefault="00FF519E" w:rsidP="00FF519E">
      <w:pPr>
        <w:pStyle w:val="Sous-titre"/>
      </w:pPr>
      <w:r w:rsidRPr="00CC6FF0">
        <w:t>Règles d’affichage</w:t>
      </w:r>
    </w:p>
    <w:p w14:paraId="52A64A7A" w14:textId="335502CA" w:rsidR="00FF519E" w:rsidRPr="00CC6FF0" w:rsidRDefault="00FF519E">
      <w:pPr>
        <w:pStyle w:val="Paragraphedeliste"/>
        <w:numPr>
          <w:ilvl w:val="0"/>
          <w:numId w:val="37"/>
        </w:numPr>
      </w:pPr>
      <w:r w:rsidRPr="00CC6FF0">
        <w:t>Le bouton actif est mis en évidence.</w:t>
      </w:r>
    </w:p>
    <w:p w14:paraId="46BD18B4" w14:textId="77777777" w:rsidR="00FF519E" w:rsidRPr="00CC6FF0" w:rsidRDefault="00FF519E">
      <w:pPr>
        <w:pStyle w:val="Paragraphedeliste"/>
        <w:numPr>
          <w:ilvl w:val="0"/>
          <w:numId w:val="37"/>
        </w:numPr>
      </w:pPr>
      <w:r w:rsidRPr="00CC6FF0">
        <w:t>Selon la configuration du bouton, un bouton sans droit d’accès est :</w:t>
      </w:r>
    </w:p>
    <w:p w14:paraId="599329FC" w14:textId="1B229E7C" w:rsidR="00FF519E" w:rsidRPr="00CC6FF0" w:rsidRDefault="00FF519E">
      <w:pPr>
        <w:pStyle w:val="Paragraphedeliste"/>
        <w:numPr>
          <w:ilvl w:val="1"/>
          <w:numId w:val="37"/>
        </w:numPr>
      </w:pPr>
      <w:r w:rsidRPr="00CC6FF0">
        <w:t>Soit masqué,</w:t>
      </w:r>
    </w:p>
    <w:p w14:paraId="50840DC0" w14:textId="211FD7BB" w:rsidR="00FF519E" w:rsidRPr="00CC6FF0" w:rsidRDefault="00FF519E">
      <w:pPr>
        <w:pStyle w:val="Paragraphedeliste"/>
        <w:numPr>
          <w:ilvl w:val="1"/>
          <w:numId w:val="37"/>
        </w:numPr>
      </w:pPr>
      <w:r w:rsidRPr="00CC6FF0">
        <w:t>Soit visible mais identifié comme non accessible. Il reste focalisable et affiche un message d’erreur spécifique au clic.</w:t>
      </w:r>
    </w:p>
    <w:p w14:paraId="75105A02" w14:textId="65D5F8D3" w:rsidR="00FF519E" w:rsidRPr="00CC6FF0" w:rsidRDefault="00FF519E">
      <w:pPr>
        <w:pStyle w:val="Paragraphedeliste"/>
        <w:numPr>
          <w:ilvl w:val="0"/>
          <w:numId w:val="37"/>
        </w:numPr>
      </w:pPr>
      <w:r w:rsidRPr="00CC6FF0">
        <w:t>Un fichier d’icône introuvable est remplacé par une icône par défaut qui signale une erreur.</w:t>
      </w:r>
    </w:p>
    <w:p w14:paraId="40709F80" w14:textId="637631C4" w:rsidR="00CB17C2" w:rsidRPr="00CC6FF0" w:rsidRDefault="00FF519E" w:rsidP="00D02BC8">
      <w:r w:rsidRPr="00CC6FF0">
        <w:t xml:space="preserve">La description des paramètres de configuration est décrite dans le DIL. Voir </w:t>
      </w:r>
      <w:r w:rsidRPr="00CC6FF0">
        <w:fldChar w:fldCharType="begin"/>
      </w:r>
      <w:r w:rsidRPr="00CC6FF0">
        <w:instrText xml:space="preserve"> REF DR5 \h </w:instrText>
      </w:r>
      <w:r w:rsidRPr="00CC6FF0">
        <w:fldChar w:fldCharType="separate"/>
      </w:r>
      <w:r w:rsidR="00991C6A" w:rsidRPr="00CC6FF0">
        <w:rPr>
          <w:szCs w:val="22"/>
        </w:rPr>
        <w:t>[DR5]</w:t>
      </w:r>
      <w:r w:rsidRPr="00CC6FF0">
        <w:fldChar w:fldCharType="end"/>
      </w:r>
    </w:p>
    <w:bookmarkStart w:id="269" w:name="_Ref239270868"/>
    <w:p w14:paraId="4393C6FC" w14:textId="3995269F" w:rsidR="000A58C4" w:rsidRPr="00E50E4F" w:rsidRDefault="000A58C4" w:rsidP="000A58C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0" w:name="_Toc242369981"/>
      <w:r w:rsidR="00991C6A" w:rsidRPr="004A60F5">
        <w:rPr>
          <w:szCs w:val="22"/>
        </w:rPr>
        <w:t>SG06-CL6.6-UXUI</w:t>
      </w:r>
      <w:r w:rsidRPr="00E50E4F">
        <w:rPr>
          <w:szCs w:val="22"/>
        </w:rPr>
        <w:fldChar w:fldCharType="end"/>
      </w:r>
      <w:r w:rsidRPr="00E50E4F">
        <w:rPr>
          <w:szCs w:val="22"/>
        </w:rPr>
        <w:t>.0</w:t>
      </w:r>
      <w:r w:rsidR="0002546D" w:rsidRPr="00E50E4F">
        <w:rPr>
          <w:szCs w:val="22"/>
        </w:rPr>
        <w:t>4</w:t>
      </w:r>
      <w:r w:rsidRPr="00E50E4F">
        <w:rPr>
          <w:szCs w:val="22"/>
        </w:rPr>
        <w:t xml:space="preserve"> – Barre de menu – Affichage de la fonctionnalité associé à un bouton</w:t>
      </w:r>
      <w:bookmarkEnd w:id="269"/>
      <w:bookmarkEnd w:id="270"/>
    </w:p>
    <w:p w14:paraId="06DE9BD0" w14:textId="5762126E" w:rsidR="00A5408D" w:rsidRPr="00CC6FF0" w:rsidRDefault="00BF7B61" w:rsidP="000A58C4">
      <w:r w:rsidRPr="00CC6FF0">
        <w:t xml:space="preserve">Lorsqu'un utilisateur connecté clique sur un bouton de la barre de menu et dispose des droits nécessaires, l'écran correspondant s'affiche dans la </w:t>
      </w:r>
      <w:r w:rsidRPr="00CC6FF0">
        <w:rPr>
          <w:szCs w:val="22"/>
        </w:rPr>
        <w:t>zone métier</w:t>
      </w:r>
      <w:r w:rsidR="00B6035B" w:rsidRPr="00CC6FF0">
        <w:rPr>
          <w:szCs w:val="22"/>
        </w:rPr>
        <w:t xml:space="preserve"> </w:t>
      </w:r>
      <w:r w:rsidRPr="00CC6FF0">
        <w:rPr>
          <w:szCs w:val="22"/>
        </w:rPr>
        <w:t>§</w:t>
      </w:r>
      <w:r w:rsidRPr="00CC6FF0">
        <w:rPr>
          <w:szCs w:val="22"/>
        </w:rPr>
        <w:fldChar w:fldCharType="begin"/>
      </w:r>
      <w:r w:rsidRPr="00CC6FF0">
        <w:rPr>
          <w:szCs w:val="22"/>
        </w:rPr>
        <w:instrText xml:space="preserve"> REF _Ref239270540 \r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_Ref239270540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SG06-CL6.6-UXUI.01 – Structure générale d’un affichage</w:t>
      </w:r>
      <w:r w:rsidRPr="00CC6FF0">
        <w:rPr>
          <w:szCs w:val="22"/>
        </w:rPr>
        <w:fldChar w:fldCharType="end"/>
      </w:r>
      <w:r w:rsidR="003F0409">
        <w:rPr>
          <w:szCs w:val="22"/>
        </w:rPr>
        <w:t>.</w:t>
      </w:r>
    </w:p>
    <w:bookmarkStart w:id="271" w:name="_Ref239344467"/>
    <w:p w14:paraId="5B4A627F" w14:textId="50098074"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2" w:name="_Toc242369982"/>
      <w:r w:rsidR="00991C6A" w:rsidRPr="004A60F5">
        <w:rPr>
          <w:szCs w:val="22"/>
        </w:rPr>
        <w:t>SG06-CL6.6-UXUI</w:t>
      </w:r>
      <w:r w:rsidRPr="00E50E4F">
        <w:rPr>
          <w:szCs w:val="22"/>
        </w:rPr>
        <w:fldChar w:fldCharType="end"/>
      </w:r>
      <w:r w:rsidRPr="00E50E4F">
        <w:rPr>
          <w:szCs w:val="22"/>
        </w:rPr>
        <w:t>.0</w:t>
      </w:r>
      <w:r w:rsidR="0002546D" w:rsidRPr="00E50E4F">
        <w:rPr>
          <w:szCs w:val="22"/>
        </w:rPr>
        <w:t>5</w:t>
      </w:r>
      <w:r w:rsidRPr="00E50E4F">
        <w:rPr>
          <w:szCs w:val="22"/>
        </w:rPr>
        <w:t xml:space="preserve"> – Barre de menu</w:t>
      </w:r>
      <w:r w:rsidR="00633264" w:rsidRPr="00E50E4F">
        <w:rPr>
          <w:szCs w:val="22"/>
        </w:rPr>
        <w:t xml:space="preserve"> – Desktop – </w:t>
      </w:r>
      <w:r w:rsidRPr="00E50E4F">
        <w:rPr>
          <w:szCs w:val="22"/>
        </w:rPr>
        <w:t>Connexion</w:t>
      </w:r>
      <w:bookmarkEnd w:id="271"/>
      <w:bookmarkEnd w:id="272"/>
    </w:p>
    <w:p w14:paraId="3556EB23" w14:textId="7853D207" w:rsidR="00556B5D" w:rsidRPr="00CC6FF0" w:rsidRDefault="00556B5D" w:rsidP="00556B5D">
      <w:r w:rsidRPr="00CC6FF0">
        <w:t>Cette fonctionnalité permet de connecter un utilisateur à l’application de supervision.</w:t>
      </w:r>
    </w:p>
    <w:p w14:paraId="5DF740D8" w14:textId="77777777" w:rsidR="00556B5D" w:rsidRPr="00CC6FF0" w:rsidRDefault="00556B5D" w:rsidP="00556B5D">
      <w:pPr>
        <w:rPr>
          <w:rStyle w:val="lev"/>
        </w:rPr>
      </w:pPr>
      <w:r w:rsidRPr="00CC6FF0">
        <w:rPr>
          <w:rStyle w:val="lev"/>
        </w:rPr>
        <w:t>Condition d’accès</w:t>
      </w:r>
    </w:p>
    <w:p w14:paraId="717F79F4" w14:textId="72822A61" w:rsidR="00556B5D" w:rsidRPr="00CC6FF0" w:rsidRDefault="00556B5D" w:rsidP="00556B5D">
      <w:r w:rsidRPr="00CC6FF0">
        <w:t xml:space="preserve">Au lancement de l'application de supervision, aucun utilisateur n'est authentifié par défaut, et l'application affiche l'écran défini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42767D87" w14:textId="77777777" w:rsidR="00556B5D" w:rsidRPr="00CC6FF0" w:rsidRDefault="00556B5D" w:rsidP="00556B5D">
      <w:pPr>
        <w:rPr>
          <w:rStyle w:val="lev"/>
        </w:rPr>
      </w:pPr>
      <w:r w:rsidRPr="00CC6FF0">
        <w:rPr>
          <w:rStyle w:val="lev"/>
        </w:rPr>
        <w:t>Interface – évènements / données d’entrées</w:t>
      </w:r>
    </w:p>
    <w:p w14:paraId="56BA6F7F" w14:textId="77777777" w:rsidR="00556B5D" w:rsidRPr="00CC6FF0" w:rsidRDefault="00556B5D" w:rsidP="00556B5D">
      <w:pPr>
        <w:jc w:val="center"/>
      </w:pPr>
      <w:r w:rsidRPr="00CC6FF0">
        <w:rPr>
          <w:noProof/>
        </w:rPr>
        <w:drawing>
          <wp:inline distT="0" distB="0" distL="0" distR="0" wp14:anchorId="0148A0C1" wp14:editId="5A4BB15A">
            <wp:extent cx="5258534" cy="466790"/>
            <wp:effectExtent l="0" t="0" r="0" b="9525"/>
            <wp:docPr id="104638078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380780" name=""/>
                    <pic:cNvPicPr/>
                  </pic:nvPicPr>
                  <pic:blipFill>
                    <a:blip r:embed="rId20"/>
                    <a:stretch>
                      <a:fillRect/>
                    </a:stretch>
                  </pic:blipFill>
                  <pic:spPr>
                    <a:xfrm>
                      <a:off x="0" y="0"/>
                      <a:ext cx="5258534" cy="466790"/>
                    </a:xfrm>
                    <a:prstGeom prst="rect">
                      <a:avLst/>
                    </a:prstGeom>
                  </pic:spPr>
                </pic:pic>
              </a:graphicData>
            </a:graphic>
          </wp:inline>
        </w:drawing>
      </w:r>
    </w:p>
    <w:p w14:paraId="4954319B" w14:textId="77777777" w:rsidR="00556B5D" w:rsidRPr="00CC6FF0" w:rsidRDefault="00556B5D" w:rsidP="00556B5D">
      <w:r w:rsidRPr="00CC6FF0">
        <w:t xml:space="preserve">L’utilisateur doit cliquer sur le bouton </w:t>
      </w:r>
      <w:r w:rsidRPr="00CC6FF0">
        <w:rPr>
          <w:i/>
          <w:iCs/>
        </w:rPr>
        <w:t>Connexion</w:t>
      </w:r>
      <w:r w:rsidRPr="00CC6FF0">
        <w:t xml:space="preserve"> de la barre de menu pour afficher la fenêtre d’authentification standard de Panorama qui lui permet de saisir son login et son mot de passe. </w:t>
      </w:r>
    </w:p>
    <w:p w14:paraId="3DFFD250" w14:textId="77777777" w:rsidR="00556B5D" w:rsidRPr="00CC6FF0" w:rsidRDefault="00556B5D" w:rsidP="00556B5D">
      <w:pPr>
        <w:keepNext/>
        <w:jc w:val="center"/>
      </w:pPr>
      <w:r w:rsidRPr="00CC6FF0">
        <w:rPr>
          <w:noProof/>
        </w:rPr>
        <w:drawing>
          <wp:inline distT="0" distB="0" distL="0" distR="0" wp14:anchorId="24DFAE1A" wp14:editId="3426E9AC">
            <wp:extent cx="2371411" cy="737932"/>
            <wp:effectExtent l="0" t="0" r="0" b="5080"/>
            <wp:docPr id="211121796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1217968" name=""/>
                    <pic:cNvPicPr/>
                  </pic:nvPicPr>
                  <pic:blipFill>
                    <a:blip r:embed="rId21"/>
                    <a:stretch>
                      <a:fillRect/>
                    </a:stretch>
                  </pic:blipFill>
                  <pic:spPr>
                    <a:xfrm>
                      <a:off x="0" y="0"/>
                      <a:ext cx="2379249" cy="740371"/>
                    </a:xfrm>
                    <a:prstGeom prst="rect">
                      <a:avLst/>
                    </a:prstGeom>
                  </pic:spPr>
                </pic:pic>
              </a:graphicData>
            </a:graphic>
          </wp:inline>
        </w:drawing>
      </w:r>
    </w:p>
    <w:p w14:paraId="1A341A16" w14:textId="35C7D687" w:rsidR="00556B5D" w:rsidRPr="00CC6FF0" w:rsidRDefault="00556B5D" w:rsidP="00556B5D">
      <w:pPr>
        <w:pStyle w:val="Lgende"/>
      </w:pPr>
      <w:bookmarkStart w:id="273" w:name="_Toc242369894"/>
      <w:r w:rsidRPr="00CC6FF0">
        <w:t xml:space="preserve">Figure </w:t>
      </w:r>
      <w:r w:rsidR="00E93EC3">
        <w:fldChar w:fldCharType="begin"/>
      </w:r>
      <w:r w:rsidR="00E93EC3">
        <w:instrText xml:space="preserve"> SEQ Figure \* ARABIC </w:instrText>
      </w:r>
      <w:r w:rsidR="00E93EC3">
        <w:fldChar w:fldCharType="separate"/>
      </w:r>
      <w:r w:rsidR="00E93EC3">
        <w:rPr>
          <w:noProof/>
        </w:rPr>
        <w:t>4</w:t>
      </w:r>
      <w:r w:rsidR="00E93EC3">
        <w:rPr>
          <w:noProof/>
        </w:rPr>
        <w:fldChar w:fldCharType="end"/>
      </w:r>
      <w:r w:rsidRPr="00CC6FF0">
        <w:t xml:space="preserve"> – Fenêtre d’authentification</w:t>
      </w:r>
      <w:bookmarkEnd w:id="273"/>
    </w:p>
    <w:p w14:paraId="5BD97B5B" w14:textId="77777777" w:rsidR="00556B5D" w:rsidRPr="00CC6FF0" w:rsidRDefault="00556B5D" w:rsidP="00556B5D">
      <w:pPr>
        <w:rPr>
          <w:rStyle w:val="lev"/>
        </w:rPr>
      </w:pPr>
      <w:r w:rsidRPr="00CC6FF0">
        <w:rPr>
          <w:rStyle w:val="lev"/>
        </w:rPr>
        <w:t>Traitements</w:t>
      </w:r>
    </w:p>
    <w:p w14:paraId="415E4932" w14:textId="77777777" w:rsidR="00556B5D" w:rsidRPr="00CC6FF0" w:rsidRDefault="00556B5D" w:rsidP="00556B5D">
      <w:r w:rsidRPr="00CC6FF0">
        <w:t xml:space="preserve">Un clic sur le bouton </w:t>
      </w:r>
      <w:r w:rsidRPr="00CC6FF0">
        <w:rPr>
          <w:i/>
          <w:iCs/>
        </w:rPr>
        <w:t>OK</w:t>
      </w:r>
      <w:r w:rsidRPr="00CC6FF0">
        <w:t xml:space="preserve"> déclenche la vérification de la validité des informations de connexion et valide l'authentification si celles-ci sont correctes.</w:t>
      </w:r>
    </w:p>
    <w:p w14:paraId="592AD5A9" w14:textId="77777777" w:rsidR="00556B5D" w:rsidRPr="00CC6FF0" w:rsidRDefault="00556B5D" w:rsidP="00556B5D">
      <w:pPr>
        <w:rPr>
          <w:rStyle w:val="lev"/>
        </w:rPr>
      </w:pPr>
      <w:r w:rsidRPr="00CC6FF0">
        <w:rPr>
          <w:rStyle w:val="lev"/>
        </w:rPr>
        <w:lastRenderedPageBreak/>
        <w:t>Interface – évènements / données de sortie</w:t>
      </w:r>
    </w:p>
    <w:p w14:paraId="5B538DB5" w14:textId="77777777" w:rsidR="00556B5D" w:rsidRPr="00CC6FF0" w:rsidRDefault="00556B5D" w:rsidP="00556B5D">
      <w:r w:rsidRPr="00CC6FF0">
        <w:t>Si l'utilisateur est authentifié, l'application identifie ses droits d'accès et l'autorise à accéder aux fonctionnalités correspondantes.</w:t>
      </w:r>
    </w:p>
    <w:p w14:paraId="42547EF8" w14:textId="42AD504D" w:rsidR="00556B5D" w:rsidRPr="00CC6FF0" w:rsidRDefault="00556B5D" w:rsidP="00556B5D">
      <w:r w:rsidRPr="00CC6FF0">
        <w:t xml:space="preserve">Le bouton </w:t>
      </w:r>
      <w:r w:rsidRPr="00CC6FF0">
        <w:rPr>
          <w:i/>
          <w:iCs/>
        </w:rPr>
        <w:t>Déconnexion</w:t>
      </w:r>
      <w:r w:rsidRPr="00CC6FF0">
        <w:t xml:space="preserve"> remplace alors le bouton </w:t>
      </w:r>
      <w:r w:rsidRPr="00CC6FF0">
        <w:rPr>
          <w:i/>
          <w:iCs/>
        </w:rPr>
        <w:t>Connexion</w:t>
      </w:r>
      <w:r w:rsidRPr="00CC6FF0">
        <w:t>, et les informations d'identification de l'utilisateur sont affichées dans le menu.</w:t>
      </w:r>
    </w:p>
    <w:bookmarkStart w:id="274" w:name="_Ref239344471"/>
    <w:p w14:paraId="72CB18DB" w14:textId="7F4E342E"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5" w:name="_Toc242369983"/>
      <w:r w:rsidR="00991C6A" w:rsidRPr="004A60F5">
        <w:rPr>
          <w:szCs w:val="22"/>
        </w:rPr>
        <w:t>SG06-CL6.6-UXUI</w:t>
      </w:r>
      <w:r w:rsidRPr="00E50E4F">
        <w:rPr>
          <w:szCs w:val="22"/>
        </w:rPr>
        <w:fldChar w:fldCharType="end"/>
      </w:r>
      <w:r w:rsidRPr="00E50E4F">
        <w:rPr>
          <w:szCs w:val="22"/>
        </w:rPr>
        <w:t>.0</w:t>
      </w:r>
      <w:r w:rsidR="0002546D" w:rsidRPr="00E50E4F">
        <w:rPr>
          <w:szCs w:val="22"/>
        </w:rPr>
        <w:t>6</w:t>
      </w:r>
      <w:r w:rsidRPr="00E50E4F">
        <w:rPr>
          <w:szCs w:val="22"/>
        </w:rPr>
        <w:t xml:space="preserve"> – Barre de menu</w:t>
      </w:r>
      <w:r w:rsidR="00633264" w:rsidRPr="00E50E4F">
        <w:rPr>
          <w:szCs w:val="22"/>
        </w:rPr>
        <w:t xml:space="preserve"> – Desktop – </w:t>
      </w:r>
      <w:r w:rsidRPr="00E50E4F">
        <w:rPr>
          <w:szCs w:val="22"/>
        </w:rPr>
        <w:t>Déconnexion</w:t>
      </w:r>
      <w:bookmarkEnd w:id="274"/>
      <w:bookmarkEnd w:id="275"/>
    </w:p>
    <w:p w14:paraId="0A3DE4D8" w14:textId="3A197B9E" w:rsidR="00556B5D" w:rsidRPr="00CC6FF0" w:rsidRDefault="00556B5D" w:rsidP="00556B5D">
      <w:r w:rsidRPr="00CC6FF0">
        <w:t>Cette fonctionnalité permet de déconnecter un utilisateur de l’application de supervision.</w:t>
      </w:r>
    </w:p>
    <w:p w14:paraId="10C73C55" w14:textId="77777777" w:rsidR="00556B5D" w:rsidRPr="00CC6FF0" w:rsidRDefault="00556B5D" w:rsidP="00556B5D">
      <w:pPr>
        <w:rPr>
          <w:rStyle w:val="lev"/>
        </w:rPr>
      </w:pPr>
      <w:r w:rsidRPr="00CC6FF0">
        <w:rPr>
          <w:rStyle w:val="lev"/>
        </w:rPr>
        <w:t>Condition d’accès</w:t>
      </w:r>
    </w:p>
    <w:p w14:paraId="2029B280" w14:textId="6F104994" w:rsidR="00556B5D" w:rsidRPr="00CC6FF0" w:rsidRDefault="00556B5D" w:rsidP="00556B5D">
      <w:r w:rsidRPr="00CC6FF0">
        <w:t>L’utilisateur est authentifié dans l'application.</w:t>
      </w:r>
    </w:p>
    <w:p w14:paraId="4261AFD8" w14:textId="77777777" w:rsidR="00556B5D" w:rsidRPr="00CC6FF0" w:rsidRDefault="00556B5D" w:rsidP="00556B5D">
      <w:pPr>
        <w:rPr>
          <w:rStyle w:val="lev"/>
        </w:rPr>
      </w:pPr>
      <w:r w:rsidRPr="00CC6FF0">
        <w:rPr>
          <w:rStyle w:val="lev"/>
        </w:rPr>
        <w:t>Interface – évènements / données d’entrées</w:t>
      </w:r>
    </w:p>
    <w:p w14:paraId="5E13DFE9" w14:textId="3AF2C4B9" w:rsidR="00556B5D" w:rsidRPr="00CC6FF0" w:rsidRDefault="00556B5D" w:rsidP="00556B5D">
      <w:pPr>
        <w:rPr>
          <w:rStyle w:val="lev"/>
          <w:b w:val="0"/>
          <w:bCs w:val="0"/>
        </w:rPr>
      </w:pPr>
      <w:r w:rsidRPr="00CC6FF0">
        <w:t>N/A</w:t>
      </w:r>
    </w:p>
    <w:p w14:paraId="6252C2B3" w14:textId="77777777" w:rsidR="00556B5D" w:rsidRPr="00CC6FF0" w:rsidRDefault="00556B5D" w:rsidP="00556B5D">
      <w:pPr>
        <w:rPr>
          <w:rStyle w:val="lev"/>
        </w:rPr>
      </w:pPr>
      <w:r w:rsidRPr="00CC6FF0">
        <w:rPr>
          <w:rStyle w:val="lev"/>
        </w:rPr>
        <w:t>Traitements</w:t>
      </w:r>
    </w:p>
    <w:p w14:paraId="3F1DEB24" w14:textId="5D6530F1" w:rsidR="00556B5D" w:rsidRPr="00CC6FF0" w:rsidRDefault="00556B5D" w:rsidP="00556B5D">
      <w:pPr>
        <w:rPr>
          <w:rStyle w:val="lev"/>
          <w:b w:val="0"/>
          <w:bCs w:val="0"/>
        </w:rPr>
      </w:pPr>
      <w:r w:rsidRPr="00CC6FF0">
        <w:t xml:space="preserve">Pour se déconnecter, l’utilisateur clic sur le bouton </w:t>
      </w:r>
      <w:r w:rsidRPr="00CC6FF0">
        <w:rPr>
          <w:i/>
          <w:iCs/>
        </w:rPr>
        <w:t>Déconnexion</w:t>
      </w:r>
      <w:r w:rsidRPr="00CC6FF0">
        <w:t xml:space="preserve">. Cette action provoque un retour automatique vers l’écran définit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6AA3B2A8" w14:textId="77777777" w:rsidR="00556B5D" w:rsidRPr="00CC6FF0" w:rsidRDefault="00556B5D" w:rsidP="00556B5D">
      <w:pPr>
        <w:rPr>
          <w:rStyle w:val="lev"/>
        </w:rPr>
      </w:pPr>
      <w:r w:rsidRPr="00CC6FF0">
        <w:rPr>
          <w:rStyle w:val="lev"/>
        </w:rPr>
        <w:t>Interface – évènements / données de sortie</w:t>
      </w:r>
    </w:p>
    <w:p w14:paraId="39E46686" w14:textId="2A2A7C64" w:rsidR="00556B5D" w:rsidRPr="00CC6FF0" w:rsidRDefault="00556B5D" w:rsidP="00556B5D">
      <w:r w:rsidRPr="00CC6FF0">
        <w:t>N/A</w:t>
      </w:r>
    </w:p>
    <w:bookmarkStart w:id="276" w:name="_Ref239439954"/>
    <w:p w14:paraId="1BE21811" w14:textId="5752D81E" w:rsidR="00633264" w:rsidRPr="00E50E4F" w:rsidRDefault="00633264" w:rsidP="0063326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7" w:name="_Toc242369984"/>
      <w:r w:rsidR="00991C6A" w:rsidRPr="004A60F5">
        <w:rPr>
          <w:szCs w:val="22"/>
        </w:rPr>
        <w:t>SG06-CL6.6-UXUI</w:t>
      </w:r>
      <w:r w:rsidRPr="00E50E4F">
        <w:rPr>
          <w:szCs w:val="22"/>
        </w:rPr>
        <w:fldChar w:fldCharType="end"/>
      </w:r>
      <w:r w:rsidRPr="00E50E4F">
        <w:rPr>
          <w:szCs w:val="22"/>
        </w:rPr>
        <w:t>.0</w:t>
      </w:r>
      <w:r w:rsidR="0002546D" w:rsidRPr="00E50E4F">
        <w:rPr>
          <w:szCs w:val="22"/>
        </w:rPr>
        <w:t>7</w:t>
      </w:r>
      <w:r w:rsidRPr="00E50E4F">
        <w:rPr>
          <w:szCs w:val="22"/>
        </w:rPr>
        <w:t xml:space="preserve"> – Barre de menu – Desktop – Quitter l’application</w:t>
      </w:r>
      <w:bookmarkEnd w:id="276"/>
      <w:bookmarkEnd w:id="277"/>
      <w:r w:rsidRPr="00E50E4F">
        <w:rPr>
          <w:szCs w:val="22"/>
        </w:rPr>
        <w:t xml:space="preserve"> </w:t>
      </w:r>
    </w:p>
    <w:p w14:paraId="4BC1F5EE" w14:textId="1B415927" w:rsidR="00633264" w:rsidRPr="00CC6FF0" w:rsidRDefault="00633264" w:rsidP="00633264">
      <w:r w:rsidRPr="00CC6FF0">
        <w:t>Cette fonctionnalité permet de fermer et quitter l’application de supervision.</w:t>
      </w:r>
    </w:p>
    <w:p w14:paraId="6B047650" w14:textId="77777777" w:rsidR="00633264" w:rsidRPr="00CC6FF0" w:rsidRDefault="00633264" w:rsidP="00633264">
      <w:pPr>
        <w:rPr>
          <w:rStyle w:val="lev"/>
        </w:rPr>
      </w:pPr>
      <w:r w:rsidRPr="00CC6FF0">
        <w:rPr>
          <w:rStyle w:val="lev"/>
        </w:rPr>
        <w:t>Condition d’accès</w:t>
      </w:r>
    </w:p>
    <w:p w14:paraId="253BC683" w14:textId="11CD992E" w:rsidR="00633264" w:rsidRPr="00CC6FF0" w:rsidRDefault="00633264" w:rsidP="00633264">
      <w:r w:rsidRPr="00CC6FF0">
        <w:t>N/A</w:t>
      </w:r>
    </w:p>
    <w:p w14:paraId="013B555A" w14:textId="77777777" w:rsidR="00633264" w:rsidRPr="00CC6FF0" w:rsidRDefault="00633264" w:rsidP="00633264">
      <w:pPr>
        <w:rPr>
          <w:rStyle w:val="lev"/>
        </w:rPr>
      </w:pPr>
      <w:r w:rsidRPr="00CC6FF0">
        <w:rPr>
          <w:rStyle w:val="lev"/>
        </w:rPr>
        <w:t>Interface – évènements / données d’entrées</w:t>
      </w:r>
    </w:p>
    <w:p w14:paraId="5C46154A" w14:textId="77777777" w:rsidR="00633264" w:rsidRPr="00CC6FF0" w:rsidRDefault="00633264" w:rsidP="00633264">
      <w:pPr>
        <w:rPr>
          <w:rStyle w:val="lev"/>
          <w:b w:val="0"/>
          <w:bCs w:val="0"/>
        </w:rPr>
      </w:pPr>
      <w:r w:rsidRPr="00CC6FF0">
        <w:t>N/A</w:t>
      </w:r>
    </w:p>
    <w:p w14:paraId="07ABAF8C" w14:textId="77777777" w:rsidR="00633264" w:rsidRPr="00CC6FF0" w:rsidRDefault="00633264" w:rsidP="00633264">
      <w:pPr>
        <w:rPr>
          <w:rStyle w:val="lev"/>
        </w:rPr>
      </w:pPr>
      <w:r w:rsidRPr="00CC6FF0">
        <w:rPr>
          <w:rStyle w:val="lev"/>
        </w:rPr>
        <w:t>Traitements</w:t>
      </w:r>
    </w:p>
    <w:p w14:paraId="607A4FDF" w14:textId="507BB3CE" w:rsidR="00633264" w:rsidRPr="00CC6FF0" w:rsidRDefault="00633264" w:rsidP="00633264">
      <w:pPr>
        <w:rPr>
          <w:rStyle w:val="lev"/>
          <w:b w:val="0"/>
          <w:bCs w:val="0"/>
        </w:rPr>
      </w:pPr>
      <w:r w:rsidRPr="00CC6FF0">
        <w:t xml:space="preserve">L’utilisateur clic sur le bouton </w:t>
      </w:r>
      <w:r w:rsidRPr="00CC6FF0">
        <w:rPr>
          <w:i/>
          <w:iCs/>
        </w:rPr>
        <w:t>Quitter</w:t>
      </w:r>
      <w:r w:rsidRPr="00CC6FF0">
        <w:t>. Cette action ferme et quitte l’application de supervision.</w:t>
      </w:r>
    </w:p>
    <w:p w14:paraId="4F56F8D3" w14:textId="77777777" w:rsidR="00633264" w:rsidRPr="00CC6FF0" w:rsidRDefault="00633264" w:rsidP="00633264">
      <w:pPr>
        <w:rPr>
          <w:rStyle w:val="lev"/>
        </w:rPr>
      </w:pPr>
      <w:r w:rsidRPr="00CC6FF0">
        <w:rPr>
          <w:rStyle w:val="lev"/>
        </w:rPr>
        <w:t>Interface – évènements / données de sortie</w:t>
      </w:r>
    </w:p>
    <w:p w14:paraId="3BE941CB" w14:textId="34ADC7EB" w:rsidR="00633264" w:rsidRPr="00CC6FF0" w:rsidRDefault="00633264" w:rsidP="00556B5D">
      <w:r w:rsidRPr="00CC6FF0">
        <w:t>N/A</w:t>
      </w:r>
    </w:p>
    <w:bookmarkStart w:id="278" w:name="_Ref239344481"/>
    <w:p w14:paraId="6FFAF18E" w14:textId="62CCC5B1"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9" w:name="_Toc242369985"/>
      <w:r w:rsidR="00991C6A" w:rsidRPr="004A60F5">
        <w:rPr>
          <w:szCs w:val="22"/>
        </w:rPr>
        <w:t>SG06-CL6.6-UXUI</w:t>
      </w:r>
      <w:r w:rsidRPr="00E50E4F">
        <w:rPr>
          <w:szCs w:val="22"/>
        </w:rPr>
        <w:fldChar w:fldCharType="end"/>
      </w:r>
      <w:r w:rsidRPr="00E50E4F">
        <w:rPr>
          <w:szCs w:val="22"/>
        </w:rPr>
        <w:t>.0</w:t>
      </w:r>
      <w:r w:rsidR="0002546D" w:rsidRPr="00E50E4F">
        <w:rPr>
          <w:szCs w:val="22"/>
        </w:rPr>
        <w:t>8</w:t>
      </w:r>
      <w:r w:rsidRPr="00E50E4F">
        <w:rPr>
          <w:szCs w:val="22"/>
        </w:rPr>
        <w:t xml:space="preserve"> – Barre de menu</w:t>
      </w:r>
      <w:r w:rsidR="00633264" w:rsidRPr="00E50E4F">
        <w:rPr>
          <w:szCs w:val="22"/>
        </w:rPr>
        <w:t xml:space="preserve"> – Web</w:t>
      </w:r>
      <w:r w:rsidRPr="00E50E4F">
        <w:rPr>
          <w:szCs w:val="22"/>
        </w:rPr>
        <w:t xml:space="preserve"> – Connexion</w:t>
      </w:r>
      <w:bookmarkEnd w:id="278"/>
      <w:bookmarkEnd w:id="279"/>
    </w:p>
    <w:p w14:paraId="3662F01A" w14:textId="77777777" w:rsidR="00556B5D" w:rsidRPr="00CC6FF0" w:rsidRDefault="00556B5D" w:rsidP="00556B5D">
      <w:r w:rsidRPr="00CC6FF0">
        <w:t>Cette fonctionnalité permet de connecter un utilisateur à l’application de supervision.</w:t>
      </w:r>
    </w:p>
    <w:p w14:paraId="3CE3E173" w14:textId="77777777" w:rsidR="00556B5D" w:rsidRPr="00CC6FF0" w:rsidRDefault="00556B5D" w:rsidP="00556B5D">
      <w:r w:rsidRPr="00CC6FF0">
        <w:lastRenderedPageBreak/>
        <w:t xml:space="preserve">La mire d’authentification WEB Panorama permet à l’utilisateur de renseigner ses informations d’authentification, login et mot de passe. Il peut également sélectionner la langue que l’application utilisera après connexion. </w:t>
      </w:r>
    </w:p>
    <w:p w14:paraId="0D4CD6AA" w14:textId="77777777" w:rsidR="00556B5D" w:rsidRPr="00CC6FF0" w:rsidRDefault="00556B5D" w:rsidP="00556B5D">
      <w:r w:rsidRPr="00CC6FF0">
        <w:t>La liste des langues proposée est générée automatiquement par Panorama en fonction des langues définies dans l’application.</w:t>
      </w:r>
    </w:p>
    <w:p w14:paraId="57D40216" w14:textId="77777777" w:rsidR="00556B5D" w:rsidRPr="00CC6FF0" w:rsidRDefault="00556B5D" w:rsidP="00556B5D">
      <w:pPr>
        <w:keepNext/>
        <w:jc w:val="center"/>
      </w:pPr>
      <w:r w:rsidRPr="00CC6FF0">
        <w:rPr>
          <w:noProof/>
        </w:rPr>
        <w:drawing>
          <wp:inline distT="0" distB="0" distL="0" distR="0" wp14:anchorId="1202C38C" wp14:editId="04A04AA6">
            <wp:extent cx="6479985" cy="3482992"/>
            <wp:effectExtent l="19050" t="19050" r="16510" b="22225"/>
            <wp:docPr id="301314673"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1314673" name="Image 1"/>
                    <pic:cNvPicPr/>
                  </pic:nvPicPr>
                  <pic:blipFill>
                    <a:blip r:embed="rId22" cstate="print">
                      <a:extLst>
                        <a:ext uri="{28A0092B-C50C-407E-A947-70E740481C1C}">
                          <a14:useLocalDpi xmlns:a14="http://schemas.microsoft.com/office/drawing/2010/main"/>
                        </a:ext>
                      </a:extLst>
                    </a:blip>
                    <a:stretch>
                      <a:fillRect/>
                    </a:stretch>
                  </pic:blipFill>
                  <pic:spPr>
                    <a:xfrm>
                      <a:off x="0" y="0"/>
                      <a:ext cx="6479985" cy="3482992"/>
                    </a:xfrm>
                    <a:prstGeom prst="rect">
                      <a:avLst/>
                    </a:prstGeom>
                    <a:ln w="3175">
                      <a:solidFill>
                        <a:schemeClr val="bg1">
                          <a:lumMod val="65000"/>
                        </a:schemeClr>
                      </a:solidFill>
                    </a:ln>
                  </pic:spPr>
                </pic:pic>
              </a:graphicData>
            </a:graphic>
          </wp:inline>
        </w:drawing>
      </w:r>
    </w:p>
    <w:p w14:paraId="7B60E705" w14:textId="3DE8C4BE" w:rsidR="00556B5D" w:rsidRPr="00CC6FF0" w:rsidRDefault="00556B5D" w:rsidP="00556B5D">
      <w:pPr>
        <w:pStyle w:val="Lgende"/>
      </w:pPr>
      <w:bookmarkStart w:id="280" w:name="_Toc242369895"/>
      <w:r w:rsidRPr="00CC6FF0">
        <w:t xml:space="preserve">Figure </w:t>
      </w:r>
      <w:r w:rsidR="00E93EC3">
        <w:fldChar w:fldCharType="begin"/>
      </w:r>
      <w:r w:rsidR="00E93EC3">
        <w:instrText xml:space="preserve"> SEQ Figure \* ARABIC </w:instrText>
      </w:r>
      <w:r w:rsidR="00E93EC3">
        <w:fldChar w:fldCharType="separate"/>
      </w:r>
      <w:r w:rsidR="00E93EC3">
        <w:rPr>
          <w:noProof/>
        </w:rPr>
        <w:t>5</w:t>
      </w:r>
      <w:r w:rsidR="00E93EC3">
        <w:rPr>
          <w:noProof/>
        </w:rPr>
        <w:fldChar w:fldCharType="end"/>
      </w:r>
      <w:r w:rsidRPr="00CC6FF0">
        <w:t xml:space="preserve"> – Page de connexion et d’authentification en mode WEB – Langue FR sélectionnée</w:t>
      </w:r>
      <w:bookmarkEnd w:id="280"/>
    </w:p>
    <w:p w14:paraId="4F8BB3A3" w14:textId="77777777" w:rsidR="00556B5D" w:rsidRPr="00CC6FF0" w:rsidRDefault="00556B5D" w:rsidP="00556B5D">
      <w:pPr>
        <w:pStyle w:val="Normalavanttableau"/>
      </w:pPr>
      <w:r w:rsidRPr="00CC6FF0">
        <w:t>Panorama permet de personnaliser, depuis l’application de configuration, les éléments suivant de la mire d’authentification WEB :</w:t>
      </w:r>
    </w:p>
    <w:p w14:paraId="3D7741C4" w14:textId="77777777" w:rsidR="00556B5D" w:rsidRPr="00CC6FF0" w:rsidRDefault="00556B5D">
      <w:pPr>
        <w:pStyle w:val="Paragraphedeliste"/>
        <w:numPr>
          <w:ilvl w:val="0"/>
          <w:numId w:val="37"/>
        </w:numPr>
      </w:pPr>
      <w:r w:rsidRPr="00CC6FF0">
        <w:t>Le logo : une image au format PNG ;</w:t>
      </w:r>
    </w:p>
    <w:p w14:paraId="2322D5F8" w14:textId="77777777" w:rsidR="00556B5D" w:rsidRPr="00CC6FF0" w:rsidRDefault="00556B5D">
      <w:pPr>
        <w:pStyle w:val="Paragraphedeliste"/>
        <w:numPr>
          <w:ilvl w:val="0"/>
          <w:numId w:val="37"/>
        </w:numPr>
      </w:pPr>
      <w:r w:rsidRPr="00CC6FF0">
        <w:t>Le message d’accueil : « VISIODEF360 – Accueil » sur l’exemple ci-dessus.</w:t>
      </w:r>
    </w:p>
    <w:p w14:paraId="0A7755CD" w14:textId="77777777" w:rsidR="00556B5D" w:rsidRPr="00CC6FF0" w:rsidRDefault="00556B5D">
      <w:pPr>
        <w:pStyle w:val="Paragraphedeliste"/>
        <w:numPr>
          <w:ilvl w:val="0"/>
          <w:numId w:val="37"/>
        </w:numPr>
      </w:pPr>
      <w:r w:rsidRPr="00CC6FF0">
        <w:t>Les deux couleurs utilisées pour afficher le dégradée de couleur affichée en haut de la page.</w:t>
      </w:r>
    </w:p>
    <w:p w14:paraId="1F23509F" w14:textId="77777777" w:rsidR="00556B5D" w:rsidRPr="00CC6FF0" w:rsidRDefault="00556B5D">
      <w:pPr>
        <w:pStyle w:val="Paragraphedeliste"/>
        <w:numPr>
          <w:ilvl w:val="0"/>
          <w:numId w:val="37"/>
        </w:numPr>
      </w:pPr>
      <w:r w:rsidRPr="00CC6FF0">
        <w:t>Deux liens optionnels peuvent être ajoutés sous la zone de connexion.</w:t>
      </w:r>
    </w:p>
    <w:p w14:paraId="28D8B19D" w14:textId="77777777" w:rsidR="00556B5D" w:rsidRPr="00CC6FF0" w:rsidRDefault="00556B5D" w:rsidP="00556B5D">
      <w:r w:rsidRPr="00CC6FF0">
        <w:t>Il est également possible de configurer le logo, le message d’accueil, et les liens en fonction de la langue sélectionnée par l’utilisateur.</w:t>
      </w:r>
    </w:p>
    <w:p w14:paraId="1C22A350" w14:textId="77777777" w:rsidR="00556B5D" w:rsidRPr="00CC6FF0" w:rsidRDefault="00556B5D" w:rsidP="00556B5D"/>
    <w:p w14:paraId="77DFEE47" w14:textId="77777777" w:rsidR="00556B5D" w:rsidRPr="00CC6FF0" w:rsidRDefault="00556B5D" w:rsidP="00556B5D">
      <w:pPr>
        <w:keepNext/>
        <w:jc w:val="center"/>
      </w:pPr>
      <w:r w:rsidRPr="00CC6FF0">
        <w:rPr>
          <w:noProof/>
        </w:rPr>
        <w:lastRenderedPageBreak/>
        <w:drawing>
          <wp:inline distT="0" distB="0" distL="0" distR="0" wp14:anchorId="2373ED16" wp14:editId="43F35904">
            <wp:extent cx="6480000" cy="3482992"/>
            <wp:effectExtent l="19050" t="19050" r="16510" b="22225"/>
            <wp:docPr id="24132038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1320380" name=""/>
                    <pic:cNvPicPr/>
                  </pic:nvPicPr>
                  <pic:blipFill>
                    <a:blip r:embed="rId23" cstate="print">
                      <a:extLst>
                        <a:ext uri="{28A0092B-C50C-407E-A947-70E740481C1C}">
                          <a14:useLocalDpi xmlns:a14="http://schemas.microsoft.com/office/drawing/2010/main"/>
                        </a:ext>
                      </a:extLst>
                    </a:blip>
                    <a:stretch>
                      <a:fillRect/>
                    </a:stretch>
                  </pic:blipFill>
                  <pic:spPr>
                    <a:xfrm>
                      <a:off x="0" y="0"/>
                      <a:ext cx="6480000" cy="3482992"/>
                    </a:xfrm>
                    <a:prstGeom prst="rect">
                      <a:avLst/>
                    </a:prstGeom>
                    <a:ln w="3175">
                      <a:solidFill>
                        <a:schemeClr val="bg1">
                          <a:lumMod val="65000"/>
                        </a:schemeClr>
                      </a:solidFill>
                    </a:ln>
                  </pic:spPr>
                </pic:pic>
              </a:graphicData>
            </a:graphic>
          </wp:inline>
        </w:drawing>
      </w:r>
    </w:p>
    <w:p w14:paraId="79497462" w14:textId="21BEA7F2" w:rsidR="00556B5D" w:rsidRPr="00CC6FF0" w:rsidRDefault="00556B5D" w:rsidP="00B836B7">
      <w:pPr>
        <w:pStyle w:val="Lgende"/>
      </w:pPr>
      <w:bookmarkStart w:id="281" w:name="_Toc242369896"/>
      <w:r w:rsidRPr="00CC6FF0">
        <w:t xml:space="preserve">Figure </w:t>
      </w:r>
      <w:r w:rsidR="00E93EC3">
        <w:fldChar w:fldCharType="begin"/>
      </w:r>
      <w:r w:rsidR="00E93EC3">
        <w:instrText xml:space="preserve"> SEQ Figure \* ARABIC </w:instrText>
      </w:r>
      <w:r w:rsidR="00E93EC3">
        <w:fldChar w:fldCharType="separate"/>
      </w:r>
      <w:r w:rsidR="00E93EC3">
        <w:rPr>
          <w:noProof/>
        </w:rPr>
        <w:t>6</w:t>
      </w:r>
      <w:r w:rsidR="00E93EC3">
        <w:rPr>
          <w:noProof/>
        </w:rPr>
        <w:fldChar w:fldCharType="end"/>
      </w:r>
      <w:r w:rsidRPr="00CC6FF0">
        <w:t xml:space="preserve"> – Page de connexion et d’authentification en mode WEB – Langage EN sélectionné</w:t>
      </w:r>
      <w:bookmarkEnd w:id="281"/>
    </w:p>
    <w:p w14:paraId="0AFB17B3" w14:textId="77777777" w:rsidR="00556B5D" w:rsidRPr="00CC6FF0" w:rsidRDefault="00556B5D" w:rsidP="00556B5D">
      <w:pPr>
        <w:rPr>
          <w:rStyle w:val="lev"/>
        </w:rPr>
      </w:pPr>
      <w:r w:rsidRPr="00CC6FF0">
        <w:rPr>
          <w:rStyle w:val="lev"/>
        </w:rPr>
        <w:t>Condition d’accès</w:t>
      </w:r>
    </w:p>
    <w:p w14:paraId="5DC8F590" w14:textId="4515B616" w:rsidR="00556B5D" w:rsidRPr="00CC6FF0" w:rsidRDefault="00556B5D" w:rsidP="00556B5D">
      <w:r w:rsidRPr="00CC6FF0">
        <w:t xml:space="preserve">L’utilisateur n’est pas </w:t>
      </w:r>
      <w:r w:rsidR="00B836B7" w:rsidRPr="00CC6FF0">
        <w:t>authentifié</w:t>
      </w:r>
      <w:r w:rsidRPr="00CC6FF0">
        <w:t>.</w:t>
      </w:r>
    </w:p>
    <w:p w14:paraId="018188EA" w14:textId="77777777" w:rsidR="00556B5D" w:rsidRPr="00CC6FF0" w:rsidRDefault="00556B5D" w:rsidP="00556B5D">
      <w:pPr>
        <w:rPr>
          <w:rStyle w:val="lev"/>
        </w:rPr>
      </w:pPr>
      <w:r w:rsidRPr="00CC6FF0">
        <w:rPr>
          <w:rStyle w:val="lev"/>
        </w:rPr>
        <w:t>Interface – évènements / données d’entrées</w:t>
      </w:r>
    </w:p>
    <w:p w14:paraId="616E1867" w14:textId="77777777" w:rsidR="00556B5D" w:rsidRPr="00CC6FF0" w:rsidRDefault="00556B5D" w:rsidP="00556B5D">
      <w:pPr>
        <w:rPr>
          <w:rStyle w:val="lev"/>
          <w:b w:val="0"/>
          <w:bCs w:val="0"/>
        </w:rPr>
      </w:pPr>
      <w:r w:rsidRPr="00CC6FF0">
        <w:t>N/A</w:t>
      </w:r>
    </w:p>
    <w:p w14:paraId="57AB0561" w14:textId="77777777" w:rsidR="00556B5D" w:rsidRPr="00CC6FF0" w:rsidRDefault="00556B5D" w:rsidP="00556B5D">
      <w:pPr>
        <w:rPr>
          <w:rStyle w:val="lev"/>
        </w:rPr>
      </w:pPr>
      <w:r w:rsidRPr="00CC6FF0">
        <w:rPr>
          <w:rStyle w:val="lev"/>
        </w:rPr>
        <w:t>Traitements</w:t>
      </w:r>
    </w:p>
    <w:p w14:paraId="5917E559" w14:textId="26A17CF0" w:rsidR="00B836B7" w:rsidRPr="00CC6FF0" w:rsidRDefault="00B836B7" w:rsidP="00B836B7">
      <w:r w:rsidRPr="00CC6FF0">
        <w:t xml:space="preserve">Un clic sur le bouton </w:t>
      </w:r>
      <w:r w:rsidRPr="00CC6FF0">
        <w:rPr>
          <w:i/>
          <w:iCs/>
        </w:rPr>
        <w:t>OK</w:t>
      </w:r>
      <w:r w:rsidRPr="00CC6FF0">
        <w:t xml:space="preserve"> déclenche la vérification de la validité des informations de connexion et valide l'authentification si celles-ci sont correctes, et affiche l'écran défini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581CCFE5" w14:textId="77777777" w:rsidR="00556B5D" w:rsidRPr="00CC6FF0" w:rsidRDefault="00556B5D" w:rsidP="00556B5D">
      <w:pPr>
        <w:rPr>
          <w:rStyle w:val="lev"/>
        </w:rPr>
      </w:pPr>
      <w:r w:rsidRPr="00CC6FF0">
        <w:rPr>
          <w:rStyle w:val="lev"/>
        </w:rPr>
        <w:t>Interface – évènements / données de sortie</w:t>
      </w:r>
    </w:p>
    <w:p w14:paraId="55659DC8" w14:textId="7A01D7ED" w:rsidR="00556B5D" w:rsidRPr="00CC6FF0" w:rsidRDefault="00556B5D" w:rsidP="00556B5D">
      <w:r w:rsidRPr="00CC6FF0">
        <w:t>N/A</w:t>
      </w:r>
    </w:p>
    <w:bookmarkStart w:id="282" w:name="_Ref239344489"/>
    <w:p w14:paraId="0911B6D2" w14:textId="33E03351"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3" w:name="_Toc242369986"/>
      <w:r w:rsidR="00991C6A" w:rsidRPr="004A60F5">
        <w:rPr>
          <w:szCs w:val="22"/>
        </w:rPr>
        <w:t>SG06-CL6.6-UXUI</w:t>
      </w:r>
      <w:r w:rsidRPr="00E50E4F">
        <w:rPr>
          <w:szCs w:val="22"/>
        </w:rPr>
        <w:fldChar w:fldCharType="end"/>
      </w:r>
      <w:r w:rsidRPr="00E50E4F">
        <w:rPr>
          <w:szCs w:val="22"/>
        </w:rPr>
        <w:t>.0</w:t>
      </w:r>
      <w:r w:rsidR="0002546D" w:rsidRPr="00E50E4F">
        <w:rPr>
          <w:szCs w:val="22"/>
        </w:rPr>
        <w:t>9</w:t>
      </w:r>
      <w:r w:rsidRPr="00E50E4F">
        <w:rPr>
          <w:szCs w:val="22"/>
        </w:rPr>
        <w:t xml:space="preserve"> – Barre de menu – </w:t>
      </w:r>
      <w:r w:rsidR="00633264" w:rsidRPr="00E50E4F">
        <w:rPr>
          <w:szCs w:val="22"/>
        </w:rPr>
        <w:t xml:space="preserve">Web – </w:t>
      </w:r>
      <w:r w:rsidRPr="00E50E4F">
        <w:rPr>
          <w:szCs w:val="22"/>
        </w:rPr>
        <w:t>Déconnexion</w:t>
      </w:r>
      <w:bookmarkEnd w:id="282"/>
      <w:bookmarkEnd w:id="283"/>
    </w:p>
    <w:p w14:paraId="3A7E509B" w14:textId="77777777" w:rsidR="00556B5D" w:rsidRPr="00CC6FF0" w:rsidRDefault="00556B5D" w:rsidP="00556B5D">
      <w:r w:rsidRPr="00CC6FF0">
        <w:t>Cette fonctionnalité permet de déconnecter un utilisateur de l’application de supervision.</w:t>
      </w:r>
    </w:p>
    <w:p w14:paraId="0D4C8DCE" w14:textId="77777777" w:rsidR="00B836B7" w:rsidRPr="00CC6FF0" w:rsidRDefault="00B836B7" w:rsidP="00B836B7">
      <w:pPr>
        <w:rPr>
          <w:rStyle w:val="lev"/>
        </w:rPr>
      </w:pPr>
      <w:r w:rsidRPr="00CC6FF0">
        <w:rPr>
          <w:rStyle w:val="lev"/>
        </w:rPr>
        <w:t>Condition d’accès</w:t>
      </w:r>
    </w:p>
    <w:p w14:paraId="4CE8DF9E" w14:textId="36402113" w:rsidR="00B836B7" w:rsidRPr="00CC6FF0" w:rsidRDefault="00B836B7" w:rsidP="00B836B7">
      <w:r w:rsidRPr="00CC6FF0">
        <w:t>L’utilisateur est authentifié.</w:t>
      </w:r>
    </w:p>
    <w:p w14:paraId="1CD78AB1" w14:textId="77777777" w:rsidR="00B836B7" w:rsidRPr="00CC6FF0" w:rsidRDefault="00B836B7" w:rsidP="00B836B7">
      <w:pPr>
        <w:rPr>
          <w:rStyle w:val="lev"/>
        </w:rPr>
      </w:pPr>
      <w:r w:rsidRPr="00CC6FF0">
        <w:rPr>
          <w:rStyle w:val="lev"/>
        </w:rPr>
        <w:t>Interface – évènements / données d’entrées</w:t>
      </w:r>
    </w:p>
    <w:p w14:paraId="13F0570F" w14:textId="77777777" w:rsidR="00B836B7" w:rsidRPr="00CC6FF0" w:rsidRDefault="00B836B7" w:rsidP="00B836B7">
      <w:pPr>
        <w:rPr>
          <w:rStyle w:val="lev"/>
          <w:b w:val="0"/>
          <w:bCs w:val="0"/>
        </w:rPr>
      </w:pPr>
      <w:r w:rsidRPr="00CC6FF0">
        <w:t>N/A</w:t>
      </w:r>
    </w:p>
    <w:p w14:paraId="06489B1E" w14:textId="77777777" w:rsidR="00B836B7" w:rsidRPr="00CC6FF0" w:rsidRDefault="00B836B7" w:rsidP="00B836B7">
      <w:pPr>
        <w:rPr>
          <w:rStyle w:val="lev"/>
        </w:rPr>
      </w:pPr>
      <w:r w:rsidRPr="00CC6FF0">
        <w:rPr>
          <w:rStyle w:val="lev"/>
        </w:rPr>
        <w:lastRenderedPageBreak/>
        <w:t>Traitements</w:t>
      </w:r>
    </w:p>
    <w:p w14:paraId="54CED462" w14:textId="77777777" w:rsidR="00B836B7" w:rsidRPr="00CC6FF0" w:rsidRDefault="00B836B7" w:rsidP="00B836B7">
      <w:r w:rsidRPr="00CC6FF0">
        <w:t>Pour se déconnecter, l’utilisateur clic sur le bouton Déconnexion, mais en mode WEB, la déconnexion d’un utilisateur provoque un retour automatique vers la mire d’authentification WEB décrite ci-dessus.</w:t>
      </w:r>
    </w:p>
    <w:p w14:paraId="2ACFC1B7" w14:textId="77777777" w:rsidR="00B836B7" w:rsidRPr="00CC6FF0" w:rsidRDefault="00B836B7" w:rsidP="00B836B7">
      <w:pPr>
        <w:rPr>
          <w:rStyle w:val="lev"/>
        </w:rPr>
      </w:pPr>
      <w:r w:rsidRPr="00CC6FF0">
        <w:rPr>
          <w:rStyle w:val="lev"/>
        </w:rPr>
        <w:t>Interface – évènements / données de sortie</w:t>
      </w:r>
    </w:p>
    <w:p w14:paraId="497E4C93" w14:textId="1DB6972F" w:rsidR="00B836B7" w:rsidRPr="00CC6FF0" w:rsidRDefault="00B836B7" w:rsidP="000A58C4">
      <w:r w:rsidRPr="00CC6FF0">
        <w:t>N/A</w:t>
      </w:r>
    </w:p>
    <w:bookmarkStart w:id="284" w:name="_Ref239326413"/>
    <w:p w14:paraId="07C15338" w14:textId="28424B8E" w:rsidR="00E93C9F" w:rsidRPr="00E50E4F" w:rsidRDefault="00992431" w:rsidP="00992431">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5" w:name="_Toc242369987"/>
      <w:r w:rsidR="00991C6A" w:rsidRPr="004A60F5">
        <w:rPr>
          <w:szCs w:val="22"/>
        </w:rPr>
        <w:t>SG06-CL6.6-UXUI</w:t>
      </w:r>
      <w:r w:rsidRPr="00E50E4F">
        <w:rPr>
          <w:szCs w:val="22"/>
        </w:rPr>
        <w:fldChar w:fldCharType="end"/>
      </w:r>
      <w:r w:rsidRPr="00E50E4F">
        <w:rPr>
          <w:szCs w:val="22"/>
        </w:rPr>
        <w:t>.</w:t>
      </w:r>
      <w:r w:rsidR="00A03A06" w:rsidRPr="00E50E4F">
        <w:rPr>
          <w:szCs w:val="22"/>
        </w:rPr>
        <w:t>10</w:t>
      </w:r>
      <w:r w:rsidRPr="00E50E4F">
        <w:rPr>
          <w:szCs w:val="22"/>
        </w:rPr>
        <w:t xml:space="preserve"> – Barre de menu – Identification de l’utilisateur connecté</w:t>
      </w:r>
      <w:bookmarkEnd w:id="284"/>
      <w:bookmarkEnd w:id="285"/>
    </w:p>
    <w:p w14:paraId="5164EF0E" w14:textId="6FF6F6C5" w:rsidR="00E93C9F" w:rsidRPr="00CC6FF0" w:rsidRDefault="00E93C9F" w:rsidP="00E93C9F">
      <w:pPr>
        <w:jc w:val="center"/>
      </w:pPr>
      <w:r w:rsidRPr="00CC6FF0">
        <w:rPr>
          <w:noProof/>
        </w:rPr>
        <w:drawing>
          <wp:inline distT="0" distB="0" distL="0" distR="0" wp14:anchorId="16725D45" wp14:editId="3E22F9BF">
            <wp:extent cx="2793688" cy="447675"/>
            <wp:effectExtent l="0" t="0" r="6985" b="0"/>
            <wp:docPr id="21333863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338638" name=""/>
                    <pic:cNvPicPr/>
                  </pic:nvPicPr>
                  <pic:blipFill rotWithShape="1">
                    <a:blip r:embed="rId24" cstate="print">
                      <a:extLst>
                        <a:ext uri="{28A0092B-C50C-407E-A947-70E740481C1C}">
                          <a14:useLocalDpi xmlns:a14="http://schemas.microsoft.com/office/drawing/2010/main"/>
                        </a:ext>
                      </a:extLst>
                    </a:blip>
                    <a:srcRect/>
                    <a:stretch>
                      <a:fillRect/>
                    </a:stretch>
                  </pic:blipFill>
                  <pic:spPr bwMode="auto">
                    <a:xfrm>
                      <a:off x="0" y="0"/>
                      <a:ext cx="2794078" cy="447737"/>
                    </a:xfrm>
                    <a:prstGeom prst="rect">
                      <a:avLst/>
                    </a:prstGeom>
                    <a:ln>
                      <a:noFill/>
                    </a:ln>
                    <a:extLst>
                      <a:ext uri="{53640926-AAD7-44D8-BBD7-CCE9431645EC}">
                        <a14:shadowObscured xmlns:a14="http://schemas.microsoft.com/office/drawing/2010/main"/>
                      </a:ext>
                    </a:extLst>
                  </pic:spPr>
                </pic:pic>
              </a:graphicData>
            </a:graphic>
          </wp:inline>
        </w:drawing>
      </w:r>
    </w:p>
    <w:p w14:paraId="5CA4FA67" w14:textId="24F47386" w:rsidR="00E93C9F" w:rsidRPr="00CC6FF0" w:rsidRDefault="00E93C9F" w:rsidP="00E93C9F">
      <w:r w:rsidRPr="00CC6FF0">
        <w:t>Cette fonctionnalité permet d’afficher dans la barre de menu, à côté de la date et l’heure, le nom de l’utilisateur authentifié, et son/ses profils associés</w:t>
      </w:r>
    </w:p>
    <w:p w14:paraId="40273841" w14:textId="77777777" w:rsidR="00E93C9F" w:rsidRPr="00CC6FF0" w:rsidRDefault="00E93C9F" w:rsidP="00E93C9F">
      <w:pPr>
        <w:rPr>
          <w:rStyle w:val="lev"/>
        </w:rPr>
      </w:pPr>
      <w:r w:rsidRPr="00CC6FF0">
        <w:rPr>
          <w:rStyle w:val="lev"/>
        </w:rPr>
        <w:t>Condition d’accès</w:t>
      </w:r>
    </w:p>
    <w:p w14:paraId="3BA5F29A" w14:textId="414E4017" w:rsidR="00E93C9F" w:rsidRPr="00CC6FF0" w:rsidRDefault="00E93C9F" w:rsidP="00E93C9F">
      <w:r w:rsidRPr="00CC6FF0">
        <w:t>L’utilisateur doit être authentifié.</w:t>
      </w:r>
    </w:p>
    <w:p w14:paraId="6858C161" w14:textId="77777777" w:rsidR="00E93C9F" w:rsidRPr="00CC6FF0" w:rsidRDefault="00E93C9F" w:rsidP="00E93C9F">
      <w:pPr>
        <w:rPr>
          <w:rStyle w:val="lev"/>
        </w:rPr>
      </w:pPr>
      <w:r w:rsidRPr="00CC6FF0">
        <w:rPr>
          <w:rStyle w:val="lev"/>
        </w:rPr>
        <w:t>Interface – évènements / données d’entrées</w:t>
      </w:r>
    </w:p>
    <w:p w14:paraId="2FFF925C" w14:textId="66D087D7" w:rsidR="00E93C9F" w:rsidRPr="00CC6FF0" w:rsidRDefault="001326E8" w:rsidP="00E93C9F">
      <w:r w:rsidRPr="00CC6FF0">
        <w:t>N/a</w:t>
      </w:r>
    </w:p>
    <w:p w14:paraId="7A9EB161" w14:textId="77777777" w:rsidR="00E93C9F" w:rsidRPr="00CC6FF0" w:rsidRDefault="00E93C9F" w:rsidP="00E93C9F">
      <w:pPr>
        <w:rPr>
          <w:rStyle w:val="lev"/>
        </w:rPr>
      </w:pPr>
      <w:r w:rsidRPr="00CC6FF0">
        <w:rPr>
          <w:rStyle w:val="lev"/>
        </w:rPr>
        <w:t>Traitements</w:t>
      </w:r>
    </w:p>
    <w:p w14:paraId="3507CDE6" w14:textId="77777777" w:rsidR="00E93C9F" w:rsidRPr="00CC6FF0" w:rsidRDefault="00E93C9F" w:rsidP="00E93C9F">
      <w:pPr>
        <w:rPr>
          <w:b/>
          <w:bCs/>
        </w:rPr>
      </w:pPr>
      <w:r w:rsidRPr="00CC6FF0">
        <w:t>--</w:t>
      </w:r>
    </w:p>
    <w:p w14:paraId="0772CD8B" w14:textId="77777777" w:rsidR="00E93C9F" w:rsidRPr="00CC6FF0" w:rsidRDefault="00E93C9F" w:rsidP="00E93C9F">
      <w:pPr>
        <w:rPr>
          <w:rStyle w:val="lev"/>
        </w:rPr>
      </w:pPr>
      <w:r w:rsidRPr="00CC6FF0">
        <w:rPr>
          <w:rStyle w:val="lev"/>
        </w:rPr>
        <w:t>Interface – évènements / données de sortie</w:t>
      </w:r>
    </w:p>
    <w:p w14:paraId="312CAB86" w14:textId="68F825C9" w:rsidR="00992431" w:rsidRPr="00CC6FF0" w:rsidRDefault="00E93C9F" w:rsidP="000A58C4">
      <w:r w:rsidRPr="00CC6FF0">
        <w:t>--</w:t>
      </w:r>
    </w:p>
    <w:bookmarkStart w:id="286" w:name="_Ref239439964"/>
    <w:p w14:paraId="1BF994F0" w14:textId="36FCCE09" w:rsidR="00897247" w:rsidRPr="00E50E4F" w:rsidRDefault="00897247" w:rsidP="00897247">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7" w:name="_Toc242369988"/>
      <w:r w:rsidR="00991C6A" w:rsidRPr="004A60F5">
        <w:rPr>
          <w:szCs w:val="22"/>
        </w:rPr>
        <w:t>SG06-CL6.6-UXUI</w:t>
      </w:r>
      <w:r w:rsidRPr="00E50E4F">
        <w:rPr>
          <w:szCs w:val="22"/>
        </w:rPr>
        <w:fldChar w:fldCharType="end"/>
      </w:r>
      <w:r w:rsidRPr="00E50E4F">
        <w:rPr>
          <w:szCs w:val="22"/>
        </w:rPr>
        <w:t>.</w:t>
      </w:r>
      <w:r w:rsidR="00A03A06" w:rsidRPr="00E50E4F">
        <w:rPr>
          <w:szCs w:val="22"/>
        </w:rPr>
        <w:t>11</w:t>
      </w:r>
      <w:r w:rsidRPr="00E50E4F">
        <w:rPr>
          <w:szCs w:val="22"/>
        </w:rPr>
        <w:t xml:space="preserve"> – Barre de menu – Accès aux préférences de l’utilisateur</w:t>
      </w:r>
      <w:bookmarkEnd w:id="286"/>
      <w:bookmarkEnd w:id="287"/>
    </w:p>
    <w:p w14:paraId="50D38D02" w14:textId="19459180" w:rsidR="00897247" w:rsidRPr="00CC6FF0" w:rsidRDefault="00897247" w:rsidP="00897247">
      <w:r w:rsidRPr="00CC6FF0">
        <w:t>Cette fonctionnalité permet d’afficher le panneau de détail de l’utilisateur, ce qui lui permet par exemple de modifier son mot de passe, ou la langue d’affichage/</w:t>
      </w:r>
    </w:p>
    <w:p w14:paraId="5ED56D0D" w14:textId="77777777" w:rsidR="00897247" w:rsidRPr="00CC6FF0" w:rsidRDefault="00897247" w:rsidP="00897247">
      <w:pPr>
        <w:rPr>
          <w:rStyle w:val="lev"/>
        </w:rPr>
      </w:pPr>
      <w:r w:rsidRPr="00CC6FF0">
        <w:rPr>
          <w:rStyle w:val="lev"/>
        </w:rPr>
        <w:t>Condition d’accès</w:t>
      </w:r>
    </w:p>
    <w:p w14:paraId="3CC57812" w14:textId="06179DFC" w:rsidR="00897247" w:rsidRPr="00CC6FF0" w:rsidRDefault="00897247" w:rsidP="00897247">
      <w:r w:rsidRPr="00CC6FF0">
        <w:t>L’utilisateur doit être authentifié</w:t>
      </w:r>
      <w:r w:rsidR="00693093" w:rsidRPr="00CC6FF0">
        <w:t>, et il doit cliquer dans la barre de menu dans la zone qui affiche son nom et son profil.</w:t>
      </w:r>
    </w:p>
    <w:p w14:paraId="7E9C170A" w14:textId="77777777" w:rsidR="00897247" w:rsidRPr="00CC6FF0" w:rsidRDefault="00897247" w:rsidP="00897247">
      <w:pPr>
        <w:rPr>
          <w:rStyle w:val="lev"/>
        </w:rPr>
      </w:pPr>
      <w:r w:rsidRPr="00CC6FF0">
        <w:rPr>
          <w:rStyle w:val="lev"/>
        </w:rPr>
        <w:t>Interface – évènements / données d’entrées</w:t>
      </w:r>
    </w:p>
    <w:p w14:paraId="452CC5EE" w14:textId="77777777" w:rsidR="00897247" w:rsidRPr="00CC6FF0" w:rsidRDefault="00897247" w:rsidP="00897247">
      <w:r w:rsidRPr="00CC6FF0">
        <w:t>N/a</w:t>
      </w:r>
    </w:p>
    <w:p w14:paraId="61B2197F" w14:textId="77777777" w:rsidR="00897247" w:rsidRPr="00CC6FF0" w:rsidRDefault="00897247" w:rsidP="00897247">
      <w:pPr>
        <w:rPr>
          <w:rStyle w:val="lev"/>
        </w:rPr>
      </w:pPr>
      <w:r w:rsidRPr="00CC6FF0">
        <w:rPr>
          <w:rStyle w:val="lev"/>
        </w:rPr>
        <w:t>Traitements</w:t>
      </w:r>
    </w:p>
    <w:p w14:paraId="765BF609" w14:textId="6D381075" w:rsidR="00693093" w:rsidRPr="00CC6FF0" w:rsidRDefault="00693093" w:rsidP="00897247">
      <w:r w:rsidRPr="00CC6FF0">
        <w:t>Le panneau de détails des informations de l’utilisateur connecté s’affiche dans la zone Panneau de détails.</w:t>
      </w:r>
    </w:p>
    <w:p w14:paraId="59E88F57" w14:textId="784F092E" w:rsidR="00506F55" w:rsidRPr="00CC6FF0" w:rsidRDefault="00693093" w:rsidP="00C37DC2">
      <w:r w:rsidRPr="00CC6FF0">
        <w:t>Le contenu du panneau de détails d’un utilisateur est décrit §</w:t>
      </w:r>
      <w:r w:rsidR="005B6DF0" w:rsidRPr="00CC6FF0">
        <w:fldChar w:fldCharType="begin"/>
      </w:r>
      <w:r w:rsidR="005B6DF0" w:rsidRPr="00CC6FF0">
        <w:instrText xml:space="preserve"> REF _Ref239448206 \r \h  \* MERGEFORMAT </w:instrText>
      </w:r>
      <w:r w:rsidR="005B6DF0" w:rsidRPr="00CC6FF0">
        <w:fldChar w:fldCharType="separate"/>
      </w:r>
      <w:r w:rsidR="005B6DF0" w:rsidRPr="00CC6FF0">
        <w:t>3.8.5.2</w:t>
      </w:r>
      <w:r w:rsidR="005B6DF0" w:rsidRPr="00CC6FF0">
        <w:fldChar w:fldCharType="end"/>
      </w:r>
      <w:r w:rsidR="005B6DF0" w:rsidRPr="00CC6FF0">
        <w:t>.</w:t>
      </w:r>
    </w:p>
    <w:bookmarkStart w:id="288" w:name="_Ref240880952"/>
    <w:p w14:paraId="4C0E6EBC" w14:textId="12D27BC6" w:rsidR="00506F55" w:rsidRPr="00E50E4F" w:rsidRDefault="00506F55" w:rsidP="00506F55">
      <w:pPr>
        <w:pStyle w:val="Titre4"/>
        <w:rPr>
          <w:szCs w:val="22"/>
        </w:rPr>
      </w:pPr>
      <w:r w:rsidRPr="00E50E4F">
        <w:rPr>
          <w:szCs w:val="22"/>
        </w:rPr>
        <w:lastRenderedPageBreak/>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9" w:name="_Toc242369989"/>
      <w:r w:rsidR="00991C6A" w:rsidRPr="004A60F5">
        <w:rPr>
          <w:szCs w:val="22"/>
        </w:rPr>
        <w:t>SG06-CL6.6-UXUI</w:t>
      </w:r>
      <w:r w:rsidRPr="00E50E4F">
        <w:rPr>
          <w:szCs w:val="22"/>
        </w:rPr>
        <w:fldChar w:fldCharType="end"/>
      </w:r>
      <w:r w:rsidRPr="00E50E4F">
        <w:rPr>
          <w:szCs w:val="22"/>
        </w:rPr>
        <w:t xml:space="preserve">.12 – </w:t>
      </w:r>
      <w:r w:rsidR="00056A3E" w:rsidRPr="00E50E4F">
        <w:rPr>
          <w:szCs w:val="22"/>
        </w:rPr>
        <w:t xml:space="preserve">Barre de menu - </w:t>
      </w:r>
      <w:r w:rsidRPr="00E50E4F">
        <w:rPr>
          <w:szCs w:val="22"/>
        </w:rPr>
        <w:t>Désactiver signal sonore</w:t>
      </w:r>
      <w:bookmarkEnd w:id="288"/>
      <w:bookmarkEnd w:id="289"/>
    </w:p>
    <w:p w14:paraId="60BAEDE6" w14:textId="77777777" w:rsidR="00506F55" w:rsidRPr="00CC6FF0" w:rsidRDefault="00506F55" w:rsidP="00506F55">
      <w:r w:rsidRPr="00CC6FF0">
        <w:t>Cette fonction a pour but de désactiver le signal sonore déclenché par une action sur alarme.</w:t>
      </w:r>
    </w:p>
    <w:p w14:paraId="1C1DF299" w14:textId="77777777" w:rsidR="00056A3E" w:rsidRPr="00CC6FF0" w:rsidRDefault="00056A3E" w:rsidP="00056A3E">
      <w:pPr>
        <w:rPr>
          <w:rStyle w:val="lev"/>
        </w:rPr>
      </w:pPr>
      <w:r w:rsidRPr="00CC6FF0">
        <w:rPr>
          <w:rStyle w:val="lev"/>
        </w:rPr>
        <w:t>Condition d’accès</w:t>
      </w:r>
    </w:p>
    <w:p w14:paraId="43F0891D" w14:textId="77777777" w:rsidR="00056A3E" w:rsidRPr="00CC6FF0" w:rsidRDefault="00056A3E" w:rsidP="00056A3E">
      <w:r w:rsidRPr="00CC6FF0">
        <w:t>L’utilisateur doit être authentifié.</w:t>
      </w:r>
    </w:p>
    <w:p w14:paraId="49A4C421" w14:textId="77777777" w:rsidR="00506F55" w:rsidRPr="00CC6FF0" w:rsidRDefault="00506F55" w:rsidP="00506F55">
      <w:pPr>
        <w:rPr>
          <w:rStyle w:val="lev"/>
        </w:rPr>
      </w:pPr>
      <w:r w:rsidRPr="00CC6FF0">
        <w:rPr>
          <w:rStyle w:val="lev"/>
        </w:rPr>
        <w:t>Interface – évènements / données d’entrées</w:t>
      </w:r>
    </w:p>
    <w:p w14:paraId="5104F9D5" w14:textId="77777777" w:rsidR="00506F55" w:rsidRPr="00CC6FF0" w:rsidRDefault="00506F55" w:rsidP="00506F55">
      <w:pPr>
        <w:pStyle w:val="Contenutableauretrait"/>
      </w:pPr>
      <w:r w:rsidRPr="00CC6FF0">
        <w:t>Une alarme est présente dans la fenêtre d’alarme.</w:t>
      </w:r>
    </w:p>
    <w:p w14:paraId="46F14409" w14:textId="77777777" w:rsidR="00506F55" w:rsidRPr="00CC6FF0" w:rsidRDefault="00506F55" w:rsidP="00506F55">
      <w:pPr>
        <w:pStyle w:val="Contenutableauretrait"/>
      </w:pPr>
      <w:r w:rsidRPr="00CC6FF0">
        <w:t>Un signal sonore lié à cette alarme est actif.</w:t>
      </w:r>
    </w:p>
    <w:p w14:paraId="30CBD713" w14:textId="77777777" w:rsidR="00506F55" w:rsidRPr="00CC6FF0" w:rsidRDefault="00506F55" w:rsidP="00506F55">
      <w:pPr>
        <w:rPr>
          <w:rStyle w:val="lev"/>
        </w:rPr>
      </w:pPr>
      <w:r w:rsidRPr="00CC6FF0">
        <w:rPr>
          <w:rStyle w:val="lev"/>
        </w:rPr>
        <w:t>Traitements</w:t>
      </w:r>
    </w:p>
    <w:p w14:paraId="1706CA86" w14:textId="77777777" w:rsidR="00506F55" w:rsidRPr="00CC6FF0" w:rsidRDefault="00506F55" w:rsidP="00506F55">
      <w:r w:rsidRPr="00CC6FF0">
        <w:t>Bouton dans la barre de menu</w:t>
      </w:r>
    </w:p>
    <w:tbl>
      <w:tblPr>
        <w:tblStyle w:val="TableauListe3-Accentuation5"/>
        <w:tblW w:w="10485" w:type="dxa"/>
        <w:tblLook w:val="04A0" w:firstRow="1" w:lastRow="0" w:firstColumn="1" w:lastColumn="0" w:noHBand="0" w:noVBand="1"/>
      </w:tblPr>
      <w:tblGrid>
        <w:gridCol w:w="730"/>
        <w:gridCol w:w="9755"/>
      </w:tblGrid>
      <w:tr w:rsidR="00506F55" w:rsidRPr="00CC6FF0" w14:paraId="07D437BF" w14:textId="77777777" w:rsidTr="00F93F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A942941" w14:textId="77777777" w:rsidR="00506F55" w:rsidRPr="00CC6FF0" w:rsidRDefault="00506F55" w:rsidP="00F93F71">
            <w:pPr>
              <w:spacing w:before="0"/>
              <w:jc w:val="center"/>
              <w:rPr>
                <w:rFonts w:cs="Tahoma"/>
                <w:sz w:val="18"/>
                <w:szCs w:val="18"/>
              </w:rPr>
            </w:pPr>
            <w:r w:rsidRPr="00CC6FF0">
              <w:rPr>
                <w:rFonts w:cs="Tahoma"/>
                <w:sz w:val="18"/>
                <w:szCs w:val="18"/>
              </w:rPr>
              <w:t>Etape</w:t>
            </w:r>
          </w:p>
        </w:tc>
        <w:tc>
          <w:tcPr>
            <w:tcW w:w="9755" w:type="dxa"/>
          </w:tcPr>
          <w:p w14:paraId="20FF93C2" w14:textId="77777777" w:rsidR="00506F55" w:rsidRPr="00CC6FF0" w:rsidRDefault="00506F55" w:rsidP="00F93F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06F55" w:rsidRPr="00CC6FF0" w14:paraId="1879D9A4"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36B4BB0"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438CB4"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l'IHM de supervision.</w:t>
            </w:r>
          </w:p>
        </w:tc>
      </w:tr>
      <w:tr w:rsidR="00506F55" w:rsidRPr="00CC6FF0" w14:paraId="4C147C69"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159F32FC"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1773AF30"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clique sur le bouton d’arrêt du signal sonore.</w:t>
            </w:r>
          </w:p>
        </w:tc>
      </w:tr>
      <w:tr w:rsidR="00506F55" w:rsidRPr="00CC6FF0" w14:paraId="64032F56"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8F595EB"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085470B" w14:textId="27563C4B"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appelle la fonction </w:t>
            </w:r>
            <w:r w:rsidRPr="00CC6FF0">
              <w:rPr>
                <w:rFonts w:cs="Tahoma"/>
                <w:sz w:val="18"/>
                <w:szCs w:val="18"/>
              </w:rPr>
              <w:fldChar w:fldCharType="begin"/>
            </w:r>
            <w:r w:rsidRPr="00CC6FF0">
              <w:rPr>
                <w:rFonts w:cs="Tahoma"/>
                <w:sz w:val="18"/>
                <w:szCs w:val="18"/>
              </w:rPr>
              <w:instrText xml:space="preserve"> REF FCT_ACTION_DESACTIVATION_SON \h </w:instrText>
            </w:r>
            <w:r w:rsidRPr="00CC6FF0">
              <w:rPr>
                <w:rFonts w:cs="Tahoma"/>
                <w:sz w:val="18"/>
                <w:szCs w:val="18"/>
              </w:rPr>
            </w:r>
            <w:r w:rsidRPr="00CC6FF0">
              <w:rPr>
                <w:rFonts w:cs="Tahoma"/>
                <w:sz w:val="18"/>
                <w:szCs w:val="18"/>
              </w:rPr>
              <w:fldChar w:fldCharType="separate"/>
            </w:r>
            <w:r w:rsidR="00991C6A" w:rsidRPr="00CC6FF0">
              <w:rPr>
                <w:rFonts w:cs="Tahoma"/>
                <w:sz w:val="16"/>
                <w:szCs w:val="16"/>
              </w:rPr>
              <w:t>FCT_ACTION_DESACTIVATION_SON</w:t>
            </w:r>
            <w:r w:rsidRPr="00CC6FF0">
              <w:rPr>
                <w:rFonts w:cs="Tahoma"/>
                <w:sz w:val="18"/>
                <w:szCs w:val="18"/>
              </w:rPr>
              <w:fldChar w:fldCharType="end"/>
            </w:r>
            <w:r w:rsidRPr="00CC6FF0">
              <w:rPr>
                <w:rFonts w:cs="Tahoma"/>
                <w:sz w:val="18"/>
                <w:szCs w:val="18"/>
              </w:rPr>
              <w:t>.</w:t>
            </w:r>
          </w:p>
        </w:tc>
      </w:tr>
      <w:tr w:rsidR="00506F55" w:rsidRPr="00CC6FF0" w14:paraId="58AFE75D"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693BD4E0"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7627F06"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signal sonore s’arrête.</w:t>
            </w:r>
          </w:p>
        </w:tc>
      </w:tr>
      <w:tr w:rsidR="00506F55" w:rsidRPr="00CC6FF0" w14:paraId="1361BE89"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F4BC0FC"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8377A75"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7D7540E" w14:textId="77777777" w:rsidR="00506F55" w:rsidRPr="00CC6FF0" w:rsidRDefault="00506F55" w:rsidP="00506F55">
      <w:r w:rsidRPr="00CC6FF0">
        <w:t>Raccourci clavier</w:t>
      </w:r>
    </w:p>
    <w:tbl>
      <w:tblPr>
        <w:tblStyle w:val="TableauListe3-Accentuation5"/>
        <w:tblW w:w="10485" w:type="dxa"/>
        <w:tblLook w:val="04A0" w:firstRow="1" w:lastRow="0" w:firstColumn="1" w:lastColumn="0" w:noHBand="0" w:noVBand="1"/>
      </w:tblPr>
      <w:tblGrid>
        <w:gridCol w:w="730"/>
        <w:gridCol w:w="9755"/>
      </w:tblGrid>
      <w:tr w:rsidR="00506F55" w:rsidRPr="00CC6FF0" w14:paraId="3F1A5CBA" w14:textId="77777777" w:rsidTr="00F93F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AC05F1A" w14:textId="77777777" w:rsidR="00506F55" w:rsidRPr="00CC6FF0" w:rsidRDefault="00506F55" w:rsidP="00F93F71">
            <w:pPr>
              <w:spacing w:before="0"/>
              <w:jc w:val="center"/>
              <w:rPr>
                <w:rFonts w:cs="Tahoma"/>
                <w:sz w:val="18"/>
                <w:szCs w:val="18"/>
              </w:rPr>
            </w:pPr>
            <w:r w:rsidRPr="00CC6FF0">
              <w:rPr>
                <w:rFonts w:cs="Tahoma"/>
                <w:sz w:val="18"/>
                <w:szCs w:val="18"/>
              </w:rPr>
              <w:t>Etape</w:t>
            </w:r>
          </w:p>
        </w:tc>
        <w:tc>
          <w:tcPr>
            <w:tcW w:w="9755" w:type="dxa"/>
          </w:tcPr>
          <w:p w14:paraId="110D1CE6" w14:textId="77777777" w:rsidR="00506F55" w:rsidRPr="00CC6FF0" w:rsidRDefault="00506F55" w:rsidP="00F93F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06F55" w:rsidRPr="00CC6FF0" w14:paraId="3BEEFE3E"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16415BF"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7A339D9"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l'IHM de supervision.</w:t>
            </w:r>
          </w:p>
        </w:tc>
      </w:tr>
      <w:tr w:rsidR="00506F55" w:rsidRPr="00CC6FF0" w14:paraId="60B963F7"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5A9C6424"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CBAAE31"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appuyer sur la touche F12.</w:t>
            </w:r>
          </w:p>
        </w:tc>
      </w:tr>
      <w:tr w:rsidR="00506F55" w:rsidRPr="00CC6FF0" w14:paraId="0D5507DF"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33CF696"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4CCBC00" w14:textId="36BB0E09"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appelle la fonction </w:t>
            </w:r>
            <w:r w:rsidRPr="00CC6FF0">
              <w:rPr>
                <w:rFonts w:cs="Tahoma"/>
                <w:sz w:val="18"/>
                <w:szCs w:val="18"/>
              </w:rPr>
              <w:fldChar w:fldCharType="begin"/>
            </w:r>
            <w:r w:rsidRPr="00CC6FF0">
              <w:rPr>
                <w:rFonts w:cs="Tahoma"/>
                <w:sz w:val="18"/>
                <w:szCs w:val="18"/>
              </w:rPr>
              <w:instrText xml:space="preserve"> REF FCT_ACTION_DESACTIVATION_SON \h </w:instrText>
            </w:r>
            <w:r w:rsidRPr="00CC6FF0">
              <w:rPr>
                <w:rFonts w:cs="Tahoma"/>
                <w:sz w:val="18"/>
                <w:szCs w:val="18"/>
              </w:rPr>
            </w:r>
            <w:r w:rsidRPr="00CC6FF0">
              <w:rPr>
                <w:rFonts w:cs="Tahoma"/>
                <w:sz w:val="18"/>
                <w:szCs w:val="18"/>
              </w:rPr>
              <w:fldChar w:fldCharType="separate"/>
            </w:r>
            <w:r w:rsidR="00991C6A" w:rsidRPr="00CC6FF0">
              <w:rPr>
                <w:rFonts w:cs="Tahoma"/>
                <w:sz w:val="16"/>
                <w:szCs w:val="16"/>
              </w:rPr>
              <w:t>FCT_ACTION_DESACTIVATION_SON</w:t>
            </w:r>
            <w:r w:rsidRPr="00CC6FF0">
              <w:rPr>
                <w:rFonts w:cs="Tahoma"/>
                <w:sz w:val="18"/>
                <w:szCs w:val="18"/>
              </w:rPr>
              <w:fldChar w:fldCharType="end"/>
            </w:r>
            <w:r w:rsidRPr="00CC6FF0">
              <w:rPr>
                <w:rFonts w:cs="Tahoma"/>
                <w:sz w:val="18"/>
                <w:szCs w:val="18"/>
              </w:rPr>
              <w:t>.</w:t>
            </w:r>
          </w:p>
        </w:tc>
      </w:tr>
      <w:tr w:rsidR="00506F55" w:rsidRPr="00CC6FF0" w14:paraId="3B5E9FB2"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121BAE83"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B02896B"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signal sonore s’arrête.</w:t>
            </w:r>
          </w:p>
        </w:tc>
      </w:tr>
      <w:tr w:rsidR="00506F55" w:rsidRPr="00CC6FF0" w14:paraId="54292C75"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82130A1"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C535678"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A9B6FE0" w14:textId="77777777" w:rsidR="00506F55" w:rsidRPr="00CC6FF0" w:rsidRDefault="00506F55" w:rsidP="00506F55">
      <w:pPr>
        <w:rPr>
          <w:rStyle w:val="lev"/>
        </w:rPr>
      </w:pPr>
      <w:r w:rsidRPr="00CC6FF0">
        <w:rPr>
          <w:rStyle w:val="lev"/>
        </w:rPr>
        <w:t>Interface – évènements / données de sortie</w:t>
      </w:r>
    </w:p>
    <w:p w14:paraId="6E453F0C" w14:textId="77777777" w:rsidR="00E50E4F" w:rsidRDefault="00506F55" w:rsidP="00C34AA2">
      <w:r w:rsidRPr="00CC6FF0">
        <w:t xml:space="preserve">Le signal sonore lié à cette alarme est </w:t>
      </w:r>
      <w:r w:rsidR="00056A3E" w:rsidRPr="00CC6FF0">
        <w:t>arrêté</w:t>
      </w:r>
      <w:r w:rsidRPr="00CC6FF0">
        <w:t>.</w:t>
      </w:r>
      <w:bookmarkStart w:id="290" w:name="_Ref239243315"/>
      <w:bookmarkStart w:id="291" w:name="_Ref239269303"/>
    </w:p>
    <w:p w14:paraId="3B432BD0" w14:textId="33578662" w:rsidR="00D02BC8" w:rsidRPr="00E50E4F" w:rsidRDefault="00D02BC8" w:rsidP="004A60F5">
      <w:pPr>
        <w:pStyle w:val="Titre4"/>
        <w:rPr>
          <w:szCs w:val="22"/>
        </w:rPr>
      </w:pPr>
      <w:r w:rsidRPr="00E50E4F">
        <w:rPr>
          <w:szCs w:val="22"/>
        </w:rPr>
        <w:lastRenderedPageBreak/>
        <w:fldChar w:fldCharType="begin"/>
      </w:r>
      <w:r w:rsidRPr="00E50E4F">
        <w:rPr>
          <w:szCs w:val="22"/>
        </w:rPr>
        <w:instrText xml:space="preserve"> REF SG06_UXUI \h </w:instrText>
      </w:r>
      <w:r w:rsidR="00E50E4F" w:rsidRPr="00E50E4F">
        <w:rPr>
          <w:szCs w:val="22"/>
        </w:rPr>
        <w:instrText xml:space="preserve"> \* MERGEFORMAT </w:instrText>
      </w:r>
      <w:r w:rsidRPr="00E50E4F">
        <w:rPr>
          <w:szCs w:val="22"/>
        </w:rPr>
      </w:r>
      <w:r w:rsidRPr="00E50E4F">
        <w:rPr>
          <w:szCs w:val="22"/>
        </w:rPr>
        <w:fldChar w:fldCharType="separate"/>
      </w:r>
      <w:bookmarkStart w:id="292" w:name="_Toc242369990"/>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3</w:t>
      </w:r>
      <w:r w:rsidRPr="00E50E4F">
        <w:rPr>
          <w:szCs w:val="22"/>
        </w:rPr>
        <w:t xml:space="preserve"> – Barre de raccourcis</w:t>
      </w:r>
      <w:bookmarkEnd w:id="290"/>
      <w:bookmarkEnd w:id="291"/>
      <w:bookmarkEnd w:id="292"/>
    </w:p>
    <w:tbl>
      <w:tblPr>
        <w:tblStyle w:val="Grilledutableau"/>
        <w:tblW w:w="1062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61"/>
        <w:gridCol w:w="8966"/>
      </w:tblGrid>
      <w:tr w:rsidR="00CB17C2" w:rsidRPr="00CC6FF0" w14:paraId="0E4DB576" w14:textId="77777777" w:rsidTr="000A58C4">
        <w:tc>
          <w:tcPr>
            <w:tcW w:w="1637" w:type="dxa"/>
          </w:tcPr>
          <w:p w14:paraId="68F980E2" w14:textId="1B7C5E06" w:rsidR="002762F1" w:rsidRPr="00CC6FF0" w:rsidRDefault="002762F1" w:rsidP="00B12FD6">
            <w:pPr>
              <w:jc w:val="center"/>
            </w:pPr>
            <w:r w:rsidRPr="00CC6FF0">
              <w:rPr>
                <w:noProof/>
              </w:rPr>
              <w:drawing>
                <wp:inline distT="0" distB="0" distL="0" distR="0" wp14:anchorId="08957AC7" wp14:editId="6256FC89">
                  <wp:extent cx="917936" cy="5754667"/>
                  <wp:effectExtent l="0" t="0" r="0" b="0"/>
                  <wp:docPr id="2" name="Image 1">
                    <a:extLst xmlns:a="http://schemas.openxmlformats.org/drawingml/2006/main">
                      <a:ext uri="{FF2B5EF4-FFF2-40B4-BE49-F238E27FC236}">
                        <a16:creationId xmlns:a16="http://schemas.microsoft.com/office/drawing/2014/main" id="{11AB31CC-B017-E4DF-295C-0A1369A06924}"/>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1">
                            <a:extLst>
                              <a:ext uri="{FF2B5EF4-FFF2-40B4-BE49-F238E27FC236}">
                                <a16:creationId xmlns:a16="http://schemas.microsoft.com/office/drawing/2014/main" id="{11AB31CC-B017-E4DF-295C-0A1369A06924}"/>
                              </a:ext>
                              <a:ext uri="{C183D7F6-B498-43B3-948B-1728B52AA6E4}">
                                <adec:decorative xmlns:adec="http://schemas.microsoft.com/office/drawing/2017/decorative" val="1"/>
                              </a:ext>
                            </a:extLst>
                          </pic:cNvPr>
                          <pic:cNvPicPr>
                            <a:picLocks noChangeAspect="1"/>
                          </pic:cNvPicPr>
                        </pic:nvPicPr>
                        <pic:blipFill>
                          <a:blip r:embed="rId25" cstate="print">
                            <a:extLst>
                              <a:ext uri="{28A0092B-C50C-407E-A947-70E740481C1C}">
                                <a14:useLocalDpi xmlns:a14="http://schemas.microsoft.com/office/drawing/2010/main"/>
                              </a:ext>
                            </a:extLst>
                          </a:blip>
                          <a:srcRect/>
                          <a:stretch>
                            <a:fillRect/>
                          </a:stretch>
                        </pic:blipFill>
                        <pic:spPr>
                          <a:xfrm>
                            <a:off x="0" y="0"/>
                            <a:ext cx="917936" cy="5754667"/>
                          </a:xfrm>
                          <a:prstGeom prst="rect">
                            <a:avLst/>
                          </a:prstGeom>
                        </pic:spPr>
                      </pic:pic>
                    </a:graphicData>
                  </a:graphic>
                </wp:inline>
              </w:drawing>
            </w:r>
          </w:p>
        </w:tc>
        <w:tc>
          <w:tcPr>
            <w:tcW w:w="8990" w:type="dxa"/>
          </w:tcPr>
          <w:p w14:paraId="655C48EE" w14:textId="77777777" w:rsidR="00CB17C2" w:rsidRPr="00CC6FF0" w:rsidRDefault="00CB17C2" w:rsidP="00B3341B">
            <w:pPr>
              <w:rPr>
                <w:szCs w:val="22"/>
              </w:rPr>
            </w:pPr>
            <w:r w:rsidRPr="00CC6FF0">
              <w:rPr>
                <w:szCs w:val="22"/>
              </w:rPr>
              <w:t>La barre de raccourcis répond à plusieurs besoins :</w:t>
            </w:r>
          </w:p>
          <w:p w14:paraId="645F1AD6" w14:textId="77777777" w:rsidR="007D5014" w:rsidRPr="00CC6FF0" w:rsidRDefault="007D5014">
            <w:pPr>
              <w:pStyle w:val="Paragraphedeliste"/>
              <w:numPr>
                <w:ilvl w:val="0"/>
                <w:numId w:val="38"/>
              </w:numPr>
              <w:rPr>
                <w:szCs w:val="22"/>
              </w:rPr>
            </w:pPr>
            <w:r w:rsidRPr="00CC6FF0">
              <w:rPr>
                <w:szCs w:val="22"/>
              </w:rPr>
              <w:t>Afficher des notifications de demandes d’ouverture.</w:t>
            </w:r>
          </w:p>
          <w:p w14:paraId="460E66F0" w14:textId="037D9853" w:rsidR="00CB17C2" w:rsidRPr="00CC6FF0" w:rsidRDefault="00CB17C2">
            <w:pPr>
              <w:pStyle w:val="Paragraphedeliste"/>
              <w:numPr>
                <w:ilvl w:val="0"/>
                <w:numId w:val="38"/>
              </w:numPr>
              <w:rPr>
                <w:szCs w:val="22"/>
              </w:rPr>
            </w:pPr>
            <w:r w:rsidRPr="00CC6FF0">
              <w:rPr>
                <w:szCs w:val="22"/>
              </w:rPr>
              <w:t>Présenter un ensemble de synthèses d’alarmes et d’événements,</w:t>
            </w:r>
          </w:p>
          <w:p w14:paraId="299578DA" w14:textId="65872585" w:rsidR="00CB17C2" w:rsidRPr="00CC6FF0" w:rsidRDefault="00CB17C2">
            <w:pPr>
              <w:pStyle w:val="Paragraphedeliste"/>
              <w:numPr>
                <w:ilvl w:val="0"/>
                <w:numId w:val="38"/>
              </w:numPr>
              <w:rPr>
                <w:szCs w:val="22"/>
              </w:rPr>
            </w:pPr>
            <w:r w:rsidRPr="00CC6FF0">
              <w:rPr>
                <w:szCs w:val="22"/>
              </w:rPr>
              <w:t>Offrir l’accès à un ensemble de commandes personnalisées.</w:t>
            </w:r>
          </w:p>
          <w:p w14:paraId="462C8B80" w14:textId="5C367240" w:rsidR="007D5014" w:rsidRPr="00CC6FF0" w:rsidRDefault="007D5014" w:rsidP="00B3341B">
            <w:pPr>
              <w:pStyle w:val="Sous-titre"/>
            </w:pPr>
            <w:r w:rsidRPr="00CC6FF0">
              <w:t>Afficher des notifications de demandes d’ouverture.</w:t>
            </w:r>
          </w:p>
          <w:p w14:paraId="0FD34077" w14:textId="35BF9825" w:rsidR="007D5014" w:rsidRPr="00CC6FF0" w:rsidRDefault="007D5014" w:rsidP="007D5014">
            <w:r w:rsidRPr="00CC6FF0">
              <w:t>Cette partie affiche les demandes d’ouverture sur les issues de secours, et reste masquée quand il n’y en a pas.</w:t>
            </w:r>
          </w:p>
          <w:p w14:paraId="6491FB56" w14:textId="77777777" w:rsidR="007D5014" w:rsidRPr="00CC6FF0" w:rsidRDefault="007D5014" w:rsidP="00C34AA2"/>
          <w:p w14:paraId="71CFA360" w14:textId="7A21E358" w:rsidR="00CB17C2" w:rsidRPr="00CC6FF0" w:rsidRDefault="00640898" w:rsidP="00B3341B">
            <w:pPr>
              <w:pStyle w:val="Sous-titre"/>
            </w:pPr>
            <w:r w:rsidRPr="00CC6FF0">
              <w:t>Synthèses d’alarmes et d’événements</w:t>
            </w:r>
          </w:p>
          <w:p w14:paraId="0F575631" w14:textId="3C61EB0F" w:rsidR="00B3341B" w:rsidRPr="00CC6FF0" w:rsidRDefault="002762F1" w:rsidP="00B3341B">
            <w:pPr>
              <w:rPr>
                <w:szCs w:val="22"/>
              </w:rPr>
            </w:pPr>
            <w:r w:rsidRPr="00CC6FF0">
              <w:rPr>
                <w:szCs w:val="22"/>
              </w:rPr>
              <w:t xml:space="preserve">Cette section est constituée d’une barre verticale qui permet d’afficher différents indicateurs, </w:t>
            </w:r>
            <w:r w:rsidR="00640898" w:rsidRPr="00CC6FF0">
              <w:rPr>
                <w:szCs w:val="22"/>
              </w:rPr>
              <w:t>regroupés par rubrique</w:t>
            </w:r>
            <w:r w:rsidRPr="00CC6FF0">
              <w:rPr>
                <w:szCs w:val="22"/>
              </w:rPr>
              <w:t xml:space="preserve">/groupe, dont </w:t>
            </w:r>
            <w:r w:rsidR="00640898" w:rsidRPr="00CC6FF0">
              <w:rPr>
                <w:szCs w:val="22"/>
              </w:rPr>
              <w:t>l’ordre et l</w:t>
            </w:r>
            <w:r w:rsidRPr="00CC6FF0">
              <w:rPr>
                <w:szCs w:val="22"/>
              </w:rPr>
              <w:t>es couleurs d’affichage sont</w:t>
            </w:r>
            <w:r w:rsidR="00640898" w:rsidRPr="00CC6FF0">
              <w:rPr>
                <w:szCs w:val="22"/>
              </w:rPr>
              <w:t xml:space="preserve"> </w:t>
            </w:r>
            <w:r w:rsidRPr="00CC6FF0">
              <w:rPr>
                <w:szCs w:val="22"/>
              </w:rPr>
              <w:t xml:space="preserve">définies </w:t>
            </w:r>
            <w:r w:rsidR="00640898" w:rsidRPr="00CC6FF0">
              <w:rPr>
                <w:szCs w:val="22"/>
              </w:rPr>
              <w:t>par configuration</w:t>
            </w:r>
            <w:r w:rsidRPr="00CC6FF0">
              <w:rPr>
                <w:szCs w:val="22"/>
              </w:rPr>
              <w:t xml:space="preserve">, non modifiables en runtime. </w:t>
            </w:r>
          </w:p>
          <w:p w14:paraId="3BE271E2" w14:textId="6EBE6953" w:rsidR="00D6731B" w:rsidRPr="00CC6FF0" w:rsidRDefault="00D6731B" w:rsidP="00B3341B">
            <w:pPr>
              <w:rPr>
                <w:szCs w:val="22"/>
              </w:rPr>
            </w:pPr>
            <w:r w:rsidRPr="00CC6FF0">
              <w:rPr>
                <w:szCs w:val="22"/>
              </w:rPr>
              <w:t xml:space="preserve">Le calcul de la valeur de l’indicateur est réalisé par la fonction système </w:t>
            </w:r>
            <w:r w:rsidRPr="00CC6FF0">
              <w:rPr>
                <w:szCs w:val="22"/>
              </w:rPr>
              <w:fldChar w:fldCharType="begin"/>
            </w:r>
            <w:r w:rsidRPr="00CC6FF0">
              <w:rPr>
                <w:szCs w:val="22"/>
              </w:rPr>
              <w:instrText xml:space="preserve"> REF _Ref239269118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SG06-CL6.6-UXUI.S01 – Calcul de la valeur d’une synthèse</w:t>
            </w:r>
            <w:r w:rsidRPr="00CC6FF0">
              <w:rPr>
                <w:szCs w:val="22"/>
              </w:rPr>
              <w:fldChar w:fldCharType="end"/>
            </w:r>
            <w:r w:rsidRPr="00CC6FF0">
              <w:rPr>
                <w:szCs w:val="22"/>
              </w:rPr>
              <w:t>.</w:t>
            </w:r>
          </w:p>
          <w:p w14:paraId="76460F2B" w14:textId="77777777" w:rsidR="00D6731B" w:rsidRPr="00CC6FF0" w:rsidRDefault="00D6731B" w:rsidP="00B3341B">
            <w:pPr>
              <w:pStyle w:val="Sous-titre"/>
            </w:pPr>
          </w:p>
          <w:p w14:paraId="44154807" w14:textId="3EAFB881" w:rsidR="00640898" w:rsidRPr="00CC6FF0" w:rsidRDefault="002762F1" w:rsidP="00B3341B">
            <w:pPr>
              <w:pStyle w:val="Sous-titre"/>
            </w:pPr>
            <w:r w:rsidRPr="00CC6FF0">
              <w:t>C</w:t>
            </w:r>
            <w:r w:rsidR="00640898" w:rsidRPr="00CC6FF0">
              <w:t>ommandes personnalisées</w:t>
            </w:r>
          </w:p>
          <w:p w14:paraId="70213F4E" w14:textId="265AE96B" w:rsidR="00B3341B" w:rsidRPr="00CC6FF0" w:rsidRDefault="00B3341B" w:rsidP="00B3341B">
            <w:pPr>
              <w:rPr>
                <w:szCs w:val="22"/>
              </w:rPr>
            </w:pPr>
            <w:r w:rsidRPr="00CC6FF0">
              <w:rPr>
                <w:szCs w:val="22"/>
              </w:rPr>
              <w:t>Un bandeau de commandes escamotable est affiché au pied de la barre lorsque des commandes sont configurées.</w:t>
            </w:r>
            <w:r w:rsidR="00D131FE" w:rsidRPr="00CC6FF0">
              <w:rPr>
                <w:szCs w:val="22"/>
              </w:rPr>
              <w:t xml:space="preserve"> Voir </w:t>
            </w:r>
            <w:r w:rsidR="004B5717" w:rsidRPr="00CC6FF0">
              <w:rPr>
                <w:szCs w:val="22"/>
              </w:rPr>
              <w:t>description ci-dessous.</w:t>
            </w:r>
          </w:p>
          <w:p w14:paraId="16230D9A" w14:textId="77777777" w:rsidR="00B3341B" w:rsidRPr="00CC6FF0" w:rsidRDefault="00B3341B" w:rsidP="00640898">
            <w:pPr>
              <w:jc w:val="left"/>
            </w:pPr>
          </w:p>
          <w:p w14:paraId="46D25683" w14:textId="557477B5" w:rsidR="00CB17C2" w:rsidRPr="00CC6FF0" w:rsidRDefault="00CB17C2" w:rsidP="00CB17C2">
            <w:pPr>
              <w:jc w:val="left"/>
            </w:pPr>
          </w:p>
        </w:tc>
      </w:tr>
    </w:tbl>
    <w:bookmarkStart w:id="293" w:name="_Ref239270555"/>
    <w:p w14:paraId="77B26FBE" w14:textId="21E9B855" w:rsidR="000A58C4" w:rsidRPr="00E50E4F" w:rsidRDefault="000A58C4" w:rsidP="000A58C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94" w:name="_Toc242369991"/>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4</w:t>
      </w:r>
      <w:r w:rsidRPr="00E50E4F">
        <w:rPr>
          <w:szCs w:val="22"/>
        </w:rPr>
        <w:t xml:space="preserve"> – Barre de raccourcis – Afficher le détail d’une synthèse</w:t>
      </w:r>
      <w:bookmarkEnd w:id="293"/>
      <w:bookmarkEnd w:id="294"/>
    </w:p>
    <w:p w14:paraId="0B2B83B9" w14:textId="03926EA5" w:rsidR="008501E8" w:rsidRPr="004A60F5" w:rsidRDefault="000A58C4" w:rsidP="008501E8">
      <w:pPr>
        <w:spacing w:before="0"/>
        <w:rPr>
          <w:rFonts w:cs="Tahoma"/>
          <w:szCs w:val="22"/>
        </w:rPr>
      </w:pPr>
      <w:r w:rsidRPr="00E50E4F">
        <w:rPr>
          <w:szCs w:val="22"/>
        </w:rPr>
        <w:t xml:space="preserve">Un clic sur une synthèse appelle la fonction </w:t>
      </w:r>
      <w:r w:rsidR="008501E8" w:rsidRPr="00E50E4F">
        <w:rPr>
          <w:szCs w:val="22"/>
        </w:rPr>
        <w:t xml:space="preserve">liste des </w:t>
      </w:r>
      <w:r w:rsidRPr="00E50E4F">
        <w:rPr>
          <w:szCs w:val="22"/>
        </w:rPr>
        <w:t>événements</w:t>
      </w:r>
      <w:r w:rsidR="008501E8" w:rsidRPr="00E50E4F">
        <w:rPr>
          <w:szCs w:val="22"/>
        </w:rPr>
        <w:t xml:space="preserve"> en cours</w:t>
      </w:r>
      <w:r w:rsidRPr="00E50E4F">
        <w:rPr>
          <w:szCs w:val="22"/>
        </w:rPr>
        <w:t xml:space="preserve"> </w:t>
      </w:r>
      <w:r w:rsidR="008501E8" w:rsidRPr="00E50E4F">
        <w:rPr>
          <w:szCs w:val="22"/>
        </w:rPr>
        <w:t xml:space="preserve">préfiltrée </w:t>
      </w:r>
      <w:r w:rsidRPr="00E50E4F">
        <w:rPr>
          <w:szCs w:val="22"/>
        </w:rPr>
        <w:t>pour afficher le détail des alarmes/évènements correspondant</w:t>
      </w:r>
      <w:r w:rsidR="005A6E7B" w:rsidRPr="00E50E4F">
        <w:rPr>
          <w:szCs w:val="22"/>
        </w:rPr>
        <w:t>s</w:t>
      </w:r>
      <w:r w:rsidRPr="00E50E4F">
        <w:rPr>
          <w:szCs w:val="22"/>
        </w:rPr>
        <w:t>.</w:t>
      </w:r>
      <w:r w:rsidR="008501E8" w:rsidRPr="00E50E4F">
        <w:rPr>
          <w:szCs w:val="22"/>
        </w:rPr>
        <w:t xml:space="preserve"> Voir la fonction </w:t>
      </w:r>
      <w:r w:rsidR="008501E8" w:rsidRPr="00E50E4F">
        <w:rPr>
          <w:szCs w:val="22"/>
        </w:rPr>
        <w:fldChar w:fldCharType="begin"/>
      </w:r>
      <w:r w:rsidR="008501E8" w:rsidRPr="00E50E4F">
        <w:rPr>
          <w:szCs w:val="22"/>
        </w:rPr>
        <w:instrText xml:space="preserve"> REF FCT_SYNTHESE_AFFICHER_DETAILS \h </w:instrText>
      </w:r>
      <w:r w:rsidR="00E50E4F">
        <w:rPr>
          <w:szCs w:val="22"/>
        </w:rPr>
        <w:instrText xml:space="preserve"> \* MERGEFORMAT </w:instrText>
      </w:r>
      <w:r w:rsidR="008501E8" w:rsidRPr="00E50E4F">
        <w:rPr>
          <w:szCs w:val="22"/>
        </w:rPr>
      </w:r>
      <w:r w:rsidR="008501E8" w:rsidRPr="00E50E4F">
        <w:rPr>
          <w:szCs w:val="22"/>
        </w:rPr>
        <w:fldChar w:fldCharType="separate"/>
      </w:r>
      <w:r w:rsidR="008501E8" w:rsidRPr="004A60F5">
        <w:rPr>
          <w:rFonts w:cs="Tahoma"/>
          <w:szCs w:val="22"/>
        </w:rPr>
        <w:t>FCT_SYNTHESE_AFFICHER_DETAILS</w:t>
      </w:r>
      <w:r w:rsidR="008501E8" w:rsidRPr="00E50E4F">
        <w:rPr>
          <w:szCs w:val="22"/>
        </w:rPr>
        <w:fldChar w:fldCharType="end"/>
      </w:r>
      <w:r w:rsidR="008501E8" w:rsidRPr="00E50E4F">
        <w:rPr>
          <w:szCs w:val="22"/>
        </w:rPr>
        <w:t>.</w:t>
      </w:r>
    </w:p>
    <w:p w14:paraId="31783EA3" w14:textId="77777777" w:rsidR="008501E8" w:rsidRPr="00CC6FF0" w:rsidRDefault="008501E8" w:rsidP="008501E8">
      <w:pPr>
        <w:spacing w:before="0"/>
        <w:rPr>
          <w:rFonts w:cs="Tahoma"/>
          <w:sz w:val="16"/>
          <w:szCs w:val="16"/>
        </w:rPr>
      </w:pPr>
    </w:p>
    <w:p w14:paraId="4EC2819D" w14:textId="7C34536E" w:rsidR="000A58C4" w:rsidRPr="00CC6FF0" w:rsidRDefault="000A58C4" w:rsidP="000A58C4"/>
    <w:bookmarkStart w:id="295" w:name="_Ref239271540"/>
    <w:p w14:paraId="5C049E98" w14:textId="5A3687CC" w:rsidR="00D131FE" w:rsidRPr="00E50E4F" w:rsidRDefault="00D131FE" w:rsidP="00D131FE">
      <w:pPr>
        <w:pStyle w:val="Titre4"/>
        <w:rPr>
          <w:szCs w:val="22"/>
        </w:rPr>
      </w:pPr>
      <w:r w:rsidRPr="00E50E4F">
        <w:rPr>
          <w:szCs w:val="22"/>
        </w:rPr>
        <w:lastRenderedPageBreak/>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96" w:name="_Toc242369992"/>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5</w:t>
      </w:r>
      <w:r w:rsidRPr="00E50E4F">
        <w:rPr>
          <w:szCs w:val="22"/>
        </w:rPr>
        <w:t xml:space="preserve"> – Affich</w:t>
      </w:r>
      <w:r w:rsidR="00FA25EC" w:rsidRPr="00E50E4F">
        <w:rPr>
          <w:szCs w:val="22"/>
        </w:rPr>
        <w:t>er/Masquer</w:t>
      </w:r>
      <w:r w:rsidRPr="00E50E4F">
        <w:rPr>
          <w:szCs w:val="22"/>
        </w:rPr>
        <w:t xml:space="preserve"> de la liste des commandes personnalisées</w:t>
      </w:r>
      <w:bookmarkEnd w:id="295"/>
      <w:bookmarkEnd w:id="296"/>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17"/>
        <w:gridCol w:w="7901"/>
      </w:tblGrid>
      <w:tr w:rsidR="00FA25EC" w:rsidRPr="00CC6FF0" w14:paraId="2070C5EF" w14:textId="77777777" w:rsidTr="00FA25EC">
        <w:tc>
          <w:tcPr>
            <w:tcW w:w="2017" w:type="dxa"/>
          </w:tcPr>
          <w:p w14:paraId="089584D1" w14:textId="65727FE3" w:rsidR="00FA25EC" w:rsidRPr="00CC6FF0" w:rsidRDefault="00FA25EC" w:rsidP="00FA25EC">
            <w:r w:rsidRPr="00CC6FF0">
              <w:rPr>
                <w:noProof/>
              </w:rPr>
              <w:drawing>
                <wp:inline distT="0" distB="0" distL="0" distR="0" wp14:anchorId="74A10187" wp14:editId="27BEEB56">
                  <wp:extent cx="1067420" cy="2890187"/>
                  <wp:effectExtent l="0" t="0" r="0" b="5715"/>
                  <wp:docPr id="7" name="Image 6">
                    <a:extLst xmlns:a="http://schemas.openxmlformats.org/drawingml/2006/main">
                      <a:ext uri="{FF2B5EF4-FFF2-40B4-BE49-F238E27FC236}">
                        <a16:creationId xmlns:a16="http://schemas.microsoft.com/office/drawing/2014/main" id="{F161BBD9-10F8-BC10-A9F0-E4B442E3751D}"/>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6">
                            <a:extLst>
                              <a:ext uri="{FF2B5EF4-FFF2-40B4-BE49-F238E27FC236}">
                                <a16:creationId xmlns:a16="http://schemas.microsoft.com/office/drawing/2014/main" id="{F161BBD9-10F8-BC10-A9F0-E4B442E3751D}"/>
                              </a:ext>
                              <a:ext uri="{C183D7F6-B498-43B3-948B-1728B52AA6E4}">
                                <adec:decorative xmlns:adec="http://schemas.microsoft.com/office/drawing/2017/decorative" val="1"/>
                              </a:ext>
                            </a:extLst>
                          </pic:cNvPr>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a:xfrm>
                            <a:off x="0" y="0"/>
                            <a:ext cx="1067420" cy="2890187"/>
                          </a:xfrm>
                          <a:prstGeom prst="rect">
                            <a:avLst/>
                          </a:prstGeom>
                        </pic:spPr>
                      </pic:pic>
                    </a:graphicData>
                  </a:graphic>
                </wp:inline>
              </w:drawing>
            </w:r>
          </w:p>
        </w:tc>
        <w:tc>
          <w:tcPr>
            <w:tcW w:w="7901" w:type="dxa"/>
          </w:tcPr>
          <w:p w14:paraId="59B1AE23" w14:textId="77777777" w:rsidR="00FA25EC" w:rsidRPr="00CC6FF0" w:rsidRDefault="00FA25EC" w:rsidP="00FA25EC">
            <w:r w:rsidRPr="00CC6FF0">
              <w:t>Un bandeau de commandes escamotable est affiché au pied de la barre lorsque des commandes sont configurées :</w:t>
            </w:r>
          </w:p>
          <w:p w14:paraId="107248F0" w14:textId="77777777" w:rsidR="00FA25EC" w:rsidRPr="00CC6FF0" w:rsidRDefault="00FA25EC">
            <w:pPr>
              <w:pStyle w:val="Paragraphedeliste"/>
              <w:numPr>
                <w:ilvl w:val="0"/>
                <w:numId w:val="40"/>
              </w:numPr>
            </w:pPr>
            <w:r w:rsidRPr="00CC6FF0">
              <w:t>Si le bandeau de commande n’est pas affiché, un clic sur le libellé « Commandes » permet d’afficher la liste des commandes.</w:t>
            </w:r>
          </w:p>
          <w:p w14:paraId="0B64D8F6" w14:textId="77777777" w:rsidR="00FA25EC" w:rsidRPr="00CC6FF0" w:rsidRDefault="00FA25EC">
            <w:pPr>
              <w:pStyle w:val="Paragraphedeliste"/>
              <w:numPr>
                <w:ilvl w:val="0"/>
                <w:numId w:val="40"/>
              </w:numPr>
            </w:pPr>
            <w:r w:rsidRPr="00CC6FF0">
              <w:t>Si le bandeau de commande est affiché, un clic sur le libellé « Commandes » masque la liste des commandes.</w:t>
            </w:r>
          </w:p>
          <w:p w14:paraId="6B150514" w14:textId="77777777" w:rsidR="00FA25EC" w:rsidRPr="00CC6FF0" w:rsidRDefault="00FA25EC" w:rsidP="00FA25EC"/>
        </w:tc>
      </w:tr>
    </w:tbl>
    <w:p w14:paraId="2CAB6A6A" w14:textId="77777777" w:rsidR="00D131FE" w:rsidRPr="00CC6FF0" w:rsidRDefault="00D131FE" w:rsidP="000A58C4"/>
    <w:bookmarkStart w:id="297" w:name="_Ref239271798"/>
    <w:p w14:paraId="547F6B30" w14:textId="14180FBC" w:rsidR="004B5717" w:rsidRPr="00CC6FF0" w:rsidRDefault="004B5717" w:rsidP="004B5717">
      <w:pPr>
        <w:pStyle w:val="Titre4"/>
        <w:rPr>
          <w:szCs w:val="22"/>
        </w:rPr>
      </w:pPr>
      <w:r w:rsidRPr="00CC6FF0">
        <w:rPr>
          <w:szCs w:val="22"/>
        </w:rPr>
        <w:fldChar w:fldCharType="begin"/>
      </w:r>
      <w:r w:rsidRPr="00CC6FF0">
        <w:rPr>
          <w:szCs w:val="22"/>
        </w:rPr>
        <w:instrText xml:space="preserve"> REF SG06_UXUI \h </w:instrText>
      </w:r>
      <w:r w:rsidR="00A16D84" w:rsidRPr="00CC6FF0">
        <w:rPr>
          <w:szCs w:val="22"/>
        </w:rPr>
        <w:instrText xml:space="preserve"> \* MERGEFORMAT </w:instrText>
      </w:r>
      <w:r w:rsidRPr="00CC6FF0">
        <w:rPr>
          <w:szCs w:val="22"/>
        </w:rPr>
      </w:r>
      <w:r w:rsidRPr="00CC6FF0">
        <w:rPr>
          <w:szCs w:val="22"/>
        </w:rPr>
        <w:fldChar w:fldCharType="separate"/>
      </w:r>
      <w:bookmarkStart w:id="298" w:name="_Toc242369993"/>
      <w:r w:rsidR="00991C6A" w:rsidRPr="00CC6FF0">
        <w:rPr>
          <w:szCs w:val="22"/>
        </w:rPr>
        <w:t>SG06-CL6.6-UXUI</w:t>
      </w:r>
      <w:r w:rsidRPr="00CC6FF0">
        <w:rPr>
          <w:szCs w:val="22"/>
        </w:rPr>
        <w:fldChar w:fldCharType="end"/>
      </w:r>
      <w:r w:rsidRPr="00CC6FF0">
        <w:rPr>
          <w:szCs w:val="22"/>
        </w:rPr>
        <w:t>.</w:t>
      </w:r>
      <w:r w:rsidR="000843DC" w:rsidRPr="00CC6FF0">
        <w:rPr>
          <w:szCs w:val="22"/>
        </w:rPr>
        <w:t>1</w:t>
      </w:r>
      <w:r w:rsidR="00056A3E" w:rsidRPr="00CC6FF0">
        <w:rPr>
          <w:szCs w:val="22"/>
        </w:rPr>
        <w:t>6</w:t>
      </w:r>
      <w:r w:rsidRPr="00CC6FF0">
        <w:rPr>
          <w:szCs w:val="22"/>
        </w:rPr>
        <w:t xml:space="preserve"> – Exécution d’une commande personnalisée</w:t>
      </w:r>
      <w:bookmarkEnd w:id="297"/>
      <w:bookmarkEnd w:id="298"/>
    </w:p>
    <w:p w14:paraId="4DCA262B" w14:textId="1596E326" w:rsidR="008172A8" w:rsidRPr="00CC6FF0" w:rsidRDefault="008172A8" w:rsidP="008172A8">
      <w:r w:rsidRPr="00CC6FF0">
        <w:t>Cette fonctionnalité permet de déclencher l’exécution d’une commande personnalisée.</w:t>
      </w:r>
    </w:p>
    <w:p w14:paraId="5D6062A7" w14:textId="77777777" w:rsidR="008172A8" w:rsidRPr="00CC6FF0" w:rsidRDefault="008172A8" w:rsidP="008172A8">
      <w:pPr>
        <w:rPr>
          <w:rStyle w:val="lev"/>
        </w:rPr>
      </w:pPr>
      <w:r w:rsidRPr="00CC6FF0">
        <w:rPr>
          <w:rStyle w:val="lev"/>
        </w:rPr>
        <w:t>Condition d’accès</w:t>
      </w:r>
    </w:p>
    <w:p w14:paraId="1A4CBA4C" w14:textId="2D151F40" w:rsidR="008172A8" w:rsidRPr="00CC6FF0" w:rsidRDefault="008172A8" w:rsidP="000A58C4">
      <w:r w:rsidRPr="00CC6FF0">
        <w:t>L’utilisateur doit être autorisé à déclencher la commande personnalisée sélectionnée.</w:t>
      </w:r>
    </w:p>
    <w:p w14:paraId="736DF17E" w14:textId="77777777" w:rsidR="00506F55" w:rsidRPr="00CC6FF0" w:rsidRDefault="00506F55" w:rsidP="000A58C4"/>
    <w:bookmarkStart w:id="299" w:name="_Ref240965627"/>
    <w:p w14:paraId="466E840E" w14:textId="3E6DF34F" w:rsidR="00645956" w:rsidRPr="005945E6" w:rsidRDefault="00645956" w:rsidP="00645956">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0" w:name="_Toc242369994"/>
      <w:r w:rsidR="00991C6A" w:rsidRPr="004A60F5">
        <w:rPr>
          <w:szCs w:val="22"/>
        </w:rPr>
        <w:t>SG06-CL6.6-UXUI</w:t>
      </w:r>
      <w:r w:rsidRPr="005945E6">
        <w:rPr>
          <w:szCs w:val="22"/>
        </w:rPr>
        <w:fldChar w:fldCharType="end"/>
      </w:r>
      <w:r w:rsidRPr="005945E6">
        <w:rPr>
          <w:szCs w:val="22"/>
        </w:rPr>
        <w:t>.17 – Barre de raccourcis – Demandes d’ouvertures</w:t>
      </w:r>
      <w:bookmarkEnd w:id="299"/>
      <w:bookmarkEnd w:id="300"/>
    </w:p>
    <w:p w14:paraId="521C8FA1" w14:textId="6318C7A2" w:rsidR="00645956" w:rsidRPr="00CC6FF0" w:rsidRDefault="00645956" w:rsidP="00645956">
      <w:r w:rsidRPr="00CC6FF0">
        <w:rPr>
          <w:noProof/>
        </w:rPr>
        <w:drawing>
          <wp:anchor distT="0" distB="0" distL="114300" distR="114300" simplePos="0" relativeHeight="251695104" behindDoc="0" locked="0" layoutInCell="1" allowOverlap="1" wp14:anchorId="0724C19C" wp14:editId="1206BE4B">
            <wp:simplePos x="0" y="0"/>
            <wp:positionH relativeFrom="margin">
              <wp:align>left</wp:align>
            </wp:positionH>
            <wp:positionV relativeFrom="paragraph">
              <wp:posOffset>153670</wp:posOffset>
            </wp:positionV>
            <wp:extent cx="1549400" cy="810895"/>
            <wp:effectExtent l="0" t="0" r="0" b="8255"/>
            <wp:wrapSquare wrapText="bothSides"/>
            <wp:docPr id="71009741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0097415" name=""/>
                    <pic:cNvPicPr/>
                  </pic:nvPicPr>
                  <pic:blipFill>
                    <a:blip r:embed="rId27">
                      <a:extLst>
                        <a:ext uri="{28A0092B-C50C-407E-A947-70E740481C1C}">
                          <a14:useLocalDpi xmlns:a14="http://schemas.microsoft.com/office/drawing/2010/main"/>
                        </a:ext>
                      </a:extLst>
                    </a:blip>
                    <a:stretch>
                      <a:fillRect/>
                    </a:stretch>
                  </pic:blipFill>
                  <pic:spPr>
                    <a:xfrm>
                      <a:off x="0" y="0"/>
                      <a:ext cx="1549400" cy="810895"/>
                    </a:xfrm>
                    <a:prstGeom prst="rect">
                      <a:avLst/>
                    </a:prstGeom>
                  </pic:spPr>
                </pic:pic>
              </a:graphicData>
            </a:graphic>
            <wp14:sizeRelH relativeFrom="margin">
              <wp14:pctWidth>0</wp14:pctWidth>
            </wp14:sizeRelH>
            <wp14:sizeRelV relativeFrom="margin">
              <wp14:pctHeight>0</wp14:pctHeight>
            </wp14:sizeRelV>
          </wp:anchor>
        </w:drawing>
      </w:r>
      <w:r w:rsidRPr="00CC6FF0">
        <w:t xml:space="preserve">Chaque demande d’ouverture affiche le libellé d’une issue de secours et son adresse, avec l’icône de l’alarme </w:t>
      </w:r>
      <w:r w:rsidR="00A16D84" w:rsidRPr="00CC6FF0">
        <w:t>elle-même</w:t>
      </w:r>
      <w:r w:rsidRPr="00CC6FF0">
        <w:t>.</w:t>
      </w:r>
    </w:p>
    <w:p w14:paraId="18CCF337" w14:textId="490562B2" w:rsidR="00645956" w:rsidRPr="00CC6FF0" w:rsidRDefault="00645956" w:rsidP="00645956">
      <w:r w:rsidRPr="00CC6FF0">
        <w:t xml:space="preserve">Un clic sur la ligne appelle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00991C6A" w:rsidRPr="00CC6FF0">
        <w:rPr>
          <w:rFonts w:cs="Tahoma"/>
          <w:szCs w:val="22"/>
        </w:rPr>
        <w:t>FCT_AFFICHER_DETAILS</w:t>
      </w:r>
      <w:r w:rsidRPr="00CC6FF0">
        <w:rPr>
          <w:szCs w:val="22"/>
        </w:rPr>
        <w:fldChar w:fldCharType="end"/>
      </w:r>
      <w:r w:rsidRPr="00CC6FF0">
        <w:rPr>
          <w:szCs w:val="22"/>
        </w:rPr>
        <w:t xml:space="preserve"> pour afficher les détails de l’élément</w:t>
      </w:r>
      <w:r w:rsidRPr="00CC6FF0">
        <w:t>.</w:t>
      </w:r>
    </w:p>
    <w:p w14:paraId="4CFEF6F4" w14:textId="22279DF9" w:rsidR="00645956" w:rsidRPr="00CC6FF0" w:rsidRDefault="00645956" w:rsidP="00645956">
      <w:r w:rsidRPr="00CC6FF0">
        <w:t xml:space="preserve">Le bouton permet d’envoyer une commande de prolongation </w:t>
      </w:r>
      <w:r w:rsidR="00A16D84" w:rsidRPr="00CC6FF0">
        <w:t xml:space="preserve">via </w:t>
      </w:r>
      <w:r w:rsidR="00A16D84" w:rsidRPr="00CC6FF0">
        <w:rPr>
          <w:szCs w:val="22"/>
        </w:rPr>
        <w:fldChar w:fldCharType="begin"/>
      </w:r>
      <w:r w:rsidR="00A16D84" w:rsidRPr="00CC6FF0">
        <w:rPr>
          <w:szCs w:val="22"/>
        </w:rPr>
        <w:instrText xml:space="preserve"> REF </w:instrText>
      </w:r>
      <w:r w:rsidR="00A16D84" w:rsidRPr="00CC6FF0">
        <w:rPr>
          <w:rFonts w:cs="Tahoma"/>
          <w:sz w:val="16"/>
          <w:szCs w:val="16"/>
        </w:rPr>
        <w:instrText>FCT_EXECUTION_CMD</w:instrText>
      </w:r>
      <w:r w:rsidR="00A16D84" w:rsidRPr="00CC6FF0">
        <w:rPr>
          <w:szCs w:val="22"/>
        </w:rPr>
        <w:instrText xml:space="preserve"> \h  \* MERGEFORMAT </w:instrText>
      </w:r>
      <w:r w:rsidR="00A16D84" w:rsidRPr="00CC6FF0">
        <w:rPr>
          <w:szCs w:val="22"/>
        </w:rPr>
      </w:r>
      <w:r w:rsidR="00A16D84" w:rsidRPr="00CC6FF0">
        <w:rPr>
          <w:szCs w:val="22"/>
        </w:rPr>
        <w:fldChar w:fldCharType="separate"/>
      </w:r>
      <w:r w:rsidR="00991C6A" w:rsidRPr="00CC6FF0">
        <w:rPr>
          <w:rFonts w:cs="Tahoma"/>
          <w:szCs w:val="22"/>
        </w:rPr>
        <w:t>FCT_EXECUTION_CMD</w:t>
      </w:r>
      <w:r w:rsidR="00A16D84" w:rsidRPr="00CC6FF0">
        <w:rPr>
          <w:szCs w:val="22"/>
        </w:rPr>
        <w:fldChar w:fldCharType="end"/>
      </w:r>
      <w:r w:rsidR="00A16D84" w:rsidRPr="00CC6FF0">
        <w:t>.</w:t>
      </w:r>
    </w:p>
    <w:p w14:paraId="615F3AED" w14:textId="77777777" w:rsidR="00645956" w:rsidRPr="00CC6FF0" w:rsidRDefault="00645956" w:rsidP="00645956">
      <w:pPr>
        <w:rPr>
          <w:rStyle w:val="lev"/>
        </w:rPr>
      </w:pPr>
      <w:r w:rsidRPr="00CC6FF0">
        <w:rPr>
          <w:rStyle w:val="lev"/>
        </w:rPr>
        <w:t>Condition d’accès</w:t>
      </w:r>
    </w:p>
    <w:p w14:paraId="1D647BB4" w14:textId="016B4ACE" w:rsidR="005B6DF0" w:rsidRPr="00CC6FF0" w:rsidRDefault="00645956" w:rsidP="00645956">
      <w:r w:rsidRPr="00CC6FF0">
        <w:t>L’utilisateur doit être autorisé à déclencher la commande de demande de prolongation.</w:t>
      </w:r>
    </w:p>
    <w:p w14:paraId="0C21603C" w14:textId="77777777" w:rsidR="005B6DF0" w:rsidRPr="00CC6FF0" w:rsidRDefault="005B6DF0">
      <w:pPr>
        <w:spacing w:before="0"/>
        <w:jc w:val="left"/>
      </w:pPr>
      <w:r w:rsidRPr="00CC6FF0">
        <w:br w:type="page"/>
      </w:r>
    </w:p>
    <w:bookmarkStart w:id="301" w:name="_Ref241684903"/>
    <w:p w14:paraId="74F00072" w14:textId="0FFEEFFA" w:rsidR="0029689D" w:rsidRPr="005945E6" w:rsidRDefault="0029689D" w:rsidP="0029689D">
      <w:pPr>
        <w:pStyle w:val="Titre4"/>
        <w:rPr>
          <w:szCs w:val="22"/>
        </w:rPr>
      </w:pPr>
      <w:r w:rsidRPr="005945E6">
        <w:rPr>
          <w:szCs w:val="22"/>
        </w:rPr>
        <w:lastRenderedPageBreak/>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2" w:name="_Toc242369995"/>
      <w:r w:rsidRPr="004A60F5">
        <w:rPr>
          <w:szCs w:val="22"/>
        </w:rPr>
        <w:t>SG06-CL6.6-UXUI</w:t>
      </w:r>
      <w:r w:rsidRPr="005945E6">
        <w:rPr>
          <w:szCs w:val="22"/>
        </w:rPr>
        <w:fldChar w:fldCharType="end"/>
      </w:r>
      <w:r w:rsidRPr="005945E6">
        <w:rPr>
          <w:szCs w:val="22"/>
        </w:rPr>
        <w:t>.18 – Barre de menu – Numéro de version</w:t>
      </w:r>
      <w:bookmarkEnd w:id="301"/>
      <w:bookmarkEnd w:id="302"/>
    </w:p>
    <w:p w14:paraId="7EF4424F" w14:textId="2BEBA589" w:rsidR="0029689D" w:rsidRPr="00CC6FF0" w:rsidRDefault="0029689D" w:rsidP="0029689D">
      <w:r w:rsidRPr="00CC6FF0">
        <w:t>Cette fonctionnalité permet de consulter le numéro de version courant de l’application.</w:t>
      </w:r>
    </w:p>
    <w:p w14:paraId="7BA0D791" w14:textId="77777777" w:rsidR="0029689D" w:rsidRPr="00CC6FF0" w:rsidRDefault="0029689D" w:rsidP="0029689D">
      <w:pPr>
        <w:rPr>
          <w:rStyle w:val="lev"/>
        </w:rPr>
      </w:pPr>
      <w:r w:rsidRPr="00CC6FF0">
        <w:rPr>
          <w:rStyle w:val="lev"/>
        </w:rPr>
        <w:t>Condition d’accès</w:t>
      </w:r>
    </w:p>
    <w:p w14:paraId="2170C9A3" w14:textId="58CA98AC" w:rsidR="0029689D" w:rsidRPr="00CC6FF0" w:rsidRDefault="0029689D" w:rsidP="0029689D">
      <w:r w:rsidRPr="00CC6FF0">
        <w:t>Aucune. Le numéro de version est affiché dans la barre de menu.</w:t>
      </w:r>
    </w:p>
    <w:p w14:paraId="49FF50D9" w14:textId="77777777" w:rsidR="005B6DF0" w:rsidRPr="00CC6FF0" w:rsidRDefault="005B6DF0" w:rsidP="005B6DF0">
      <w:pPr>
        <w:rPr>
          <w:rStyle w:val="lev"/>
        </w:rPr>
      </w:pPr>
      <w:r w:rsidRPr="00CC6FF0">
        <w:rPr>
          <w:rStyle w:val="lev"/>
        </w:rPr>
        <w:t>Interface – évènements / données d’entrées</w:t>
      </w:r>
    </w:p>
    <w:p w14:paraId="17DFCF13" w14:textId="7E01AF51" w:rsidR="005B6DF0" w:rsidRPr="00CC6FF0" w:rsidRDefault="005B6DF0" w:rsidP="0029689D">
      <w:r w:rsidRPr="00CC6FF0">
        <w:t>N/a</w:t>
      </w:r>
    </w:p>
    <w:p w14:paraId="057EF713" w14:textId="77777777" w:rsidR="005B6DF0" w:rsidRPr="00CC6FF0" w:rsidRDefault="005B6DF0" w:rsidP="005B6DF0">
      <w:pPr>
        <w:rPr>
          <w:rStyle w:val="lev"/>
        </w:rPr>
      </w:pPr>
      <w:r w:rsidRPr="00CC6FF0">
        <w:rPr>
          <w:rStyle w:val="lev"/>
        </w:rPr>
        <w:t>Traitements</w:t>
      </w:r>
    </w:p>
    <w:p w14:paraId="3616B27A" w14:textId="33F2FDB9" w:rsidR="005B6DF0" w:rsidRPr="00CC6FF0" w:rsidRDefault="005B6DF0" w:rsidP="005B6DF0">
      <w:pPr>
        <w:pStyle w:val="Paragraphedeliste"/>
        <w:numPr>
          <w:ilvl w:val="0"/>
          <w:numId w:val="72"/>
        </w:numPr>
        <w:rPr>
          <w:rStyle w:val="lev"/>
          <w:b w:val="0"/>
          <w:bCs w:val="0"/>
        </w:rPr>
      </w:pPr>
      <w:r w:rsidRPr="00CC6FF0">
        <w:t xml:space="preserve">Au survol du numéro de version, une info-bulle apparait et affiche le message « Afficher les </w:t>
      </w:r>
      <w:r w:rsidR="00873F08" w:rsidRPr="00CC6FF0">
        <w:t>informations système</w:t>
      </w:r>
      <w:r w:rsidRPr="00CC6FF0">
        <w:t> ».</w:t>
      </w:r>
    </w:p>
    <w:p w14:paraId="261B6F06" w14:textId="64E91684" w:rsidR="005B6DF0" w:rsidRPr="00CC6FF0" w:rsidRDefault="005B6DF0" w:rsidP="005B6DF0">
      <w:pPr>
        <w:pStyle w:val="Paragraphedeliste"/>
        <w:numPr>
          <w:ilvl w:val="0"/>
          <w:numId w:val="72"/>
        </w:numPr>
      </w:pPr>
      <w:r w:rsidRPr="00CC6FF0">
        <w:t>Un clic sur le numéro de version donne accès aux informations système. Voir §</w:t>
      </w:r>
      <w:r w:rsidRPr="00CC6FF0">
        <w:fldChar w:fldCharType="begin"/>
      </w:r>
      <w:r w:rsidRPr="00CC6FF0">
        <w:instrText xml:space="preserve"> REF _Ref241684908 \r \h </w:instrText>
      </w:r>
      <w:r w:rsidRPr="00CC6FF0">
        <w:fldChar w:fldCharType="separate"/>
      </w:r>
      <w:r w:rsidRPr="00CC6FF0">
        <w:t>3.2.5.18</w:t>
      </w:r>
      <w:r w:rsidRPr="00CC6FF0">
        <w:fldChar w:fldCharType="end"/>
      </w:r>
      <w:r w:rsidRPr="00CC6FF0">
        <w:t>.</w:t>
      </w:r>
    </w:p>
    <w:bookmarkStart w:id="303" w:name="_Ref241684908"/>
    <w:p w14:paraId="15D3EB5F" w14:textId="5ED86AFC" w:rsidR="0029689D" w:rsidRPr="005945E6" w:rsidRDefault="0029689D" w:rsidP="0029689D">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4" w:name="_Toc242369996"/>
      <w:r w:rsidRPr="004A60F5">
        <w:rPr>
          <w:szCs w:val="22"/>
        </w:rPr>
        <w:t>SG06-CL6.6-UXUI</w:t>
      </w:r>
      <w:r w:rsidRPr="005945E6">
        <w:rPr>
          <w:szCs w:val="22"/>
        </w:rPr>
        <w:fldChar w:fldCharType="end"/>
      </w:r>
      <w:r w:rsidRPr="005945E6">
        <w:rPr>
          <w:szCs w:val="22"/>
        </w:rPr>
        <w:t>.19 – Barre de menu – Accès aux informations système</w:t>
      </w:r>
      <w:bookmarkEnd w:id="303"/>
      <w:bookmarkEnd w:id="304"/>
    </w:p>
    <w:p w14:paraId="7930F06A" w14:textId="7097255F" w:rsidR="005B6DF0" w:rsidRPr="00CC6FF0" w:rsidRDefault="005B6DF0" w:rsidP="005B6DF0">
      <w:r w:rsidRPr="00CC6FF0">
        <w:t xml:space="preserve">Cette fonctionnalité permet de consulter les </w:t>
      </w:r>
      <w:r w:rsidR="00873F08" w:rsidRPr="00CC6FF0">
        <w:t>informations système</w:t>
      </w:r>
      <w:r w:rsidRPr="00CC6FF0">
        <w:t xml:space="preserve"> de l’application.</w:t>
      </w:r>
    </w:p>
    <w:p w14:paraId="6101A9F3" w14:textId="77777777" w:rsidR="0029689D" w:rsidRPr="00CC6FF0" w:rsidRDefault="0029689D" w:rsidP="0029689D">
      <w:pPr>
        <w:rPr>
          <w:rStyle w:val="lev"/>
        </w:rPr>
      </w:pPr>
      <w:r w:rsidRPr="00CC6FF0">
        <w:rPr>
          <w:rStyle w:val="lev"/>
        </w:rPr>
        <w:t>Condition d’accès</w:t>
      </w:r>
    </w:p>
    <w:p w14:paraId="06748C77" w14:textId="17A44F36" w:rsidR="005B6DF0" w:rsidRPr="00CC6FF0" w:rsidRDefault="005B6DF0" w:rsidP="005B6DF0">
      <w:r w:rsidRPr="00CC6FF0">
        <w:t xml:space="preserve">L’utilisateur doit être authentifié et être autorisé à consulter les </w:t>
      </w:r>
      <w:r w:rsidR="00873F08" w:rsidRPr="00CC6FF0">
        <w:t>informations système</w:t>
      </w:r>
      <w:r w:rsidRPr="00CC6FF0">
        <w:t>.</w:t>
      </w:r>
    </w:p>
    <w:p w14:paraId="6B64672B" w14:textId="77777777" w:rsidR="005B6DF0" w:rsidRPr="00CC6FF0" w:rsidRDefault="005B6DF0" w:rsidP="005B6DF0">
      <w:pPr>
        <w:rPr>
          <w:rStyle w:val="lev"/>
        </w:rPr>
      </w:pPr>
      <w:r w:rsidRPr="00CC6FF0">
        <w:rPr>
          <w:rStyle w:val="lev"/>
        </w:rPr>
        <w:t>Interface – évènements / données d’entrées</w:t>
      </w:r>
    </w:p>
    <w:p w14:paraId="05D6DA51" w14:textId="77777777" w:rsidR="005B6DF0" w:rsidRPr="00CC6FF0" w:rsidRDefault="005B6DF0" w:rsidP="005B6DF0">
      <w:r w:rsidRPr="00CC6FF0">
        <w:t>N/a</w:t>
      </w:r>
    </w:p>
    <w:p w14:paraId="1E8210B2" w14:textId="77777777" w:rsidR="005B6DF0" w:rsidRPr="00CC6FF0" w:rsidRDefault="005B6DF0" w:rsidP="005B6DF0">
      <w:pPr>
        <w:rPr>
          <w:rStyle w:val="lev"/>
        </w:rPr>
      </w:pPr>
      <w:r w:rsidRPr="00CC6FF0">
        <w:rPr>
          <w:rStyle w:val="lev"/>
        </w:rPr>
        <w:t>Traitements</w:t>
      </w:r>
    </w:p>
    <w:p w14:paraId="7EC74A23" w14:textId="77777777" w:rsidR="005B6DF0" w:rsidRPr="00CC6FF0" w:rsidRDefault="005B6DF0" w:rsidP="005B6DF0">
      <w:r w:rsidRPr="00CC6FF0">
        <w:t>Le panneau de détails des informations de l’utilisateur connecté s’affiche dans la zone Panneau de détails.</w:t>
      </w:r>
    </w:p>
    <w:p w14:paraId="3E7419E0" w14:textId="6363C393" w:rsidR="005B6DF0" w:rsidRDefault="005B6DF0" w:rsidP="005B6DF0">
      <w:r w:rsidRPr="00CC6FF0">
        <w:t>Le contenu du panneau de détails d’un utilisateur est décrit §</w:t>
      </w:r>
      <w:r w:rsidR="00611115" w:rsidRPr="00CC6FF0">
        <w:fldChar w:fldCharType="begin"/>
      </w:r>
      <w:r w:rsidR="00611115" w:rsidRPr="00CC6FF0">
        <w:instrText xml:space="preserve"> REF _Ref241685689 \r \h  \* MERGEFORMAT </w:instrText>
      </w:r>
      <w:r w:rsidR="00611115" w:rsidRPr="00CC6FF0">
        <w:fldChar w:fldCharType="separate"/>
      </w:r>
      <w:r w:rsidR="00611115" w:rsidRPr="00CC6FF0">
        <w:t>3.10.5.1</w:t>
      </w:r>
      <w:r w:rsidR="00611115" w:rsidRPr="00CC6FF0">
        <w:fldChar w:fldCharType="end"/>
      </w:r>
      <w:r w:rsidR="00611115" w:rsidRPr="00CC6FF0">
        <w:t>.</w:t>
      </w:r>
      <w:r w:rsidRPr="00CC6FF0">
        <w:t xml:space="preserve"> </w:t>
      </w:r>
    </w:p>
    <w:p w14:paraId="56669B29" w14:textId="77777777" w:rsidR="000F4D43" w:rsidRDefault="000F4D43" w:rsidP="005B6DF0"/>
    <w:bookmarkStart w:id="305" w:name="_Ref242101936"/>
    <w:p w14:paraId="4F5FF09E" w14:textId="07D7139D" w:rsidR="00685E0A" w:rsidRPr="005945E6" w:rsidRDefault="00685E0A" w:rsidP="00685E0A">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6" w:name="_Toc242369997"/>
      <w:r w:rsidRPr="004A60F5">
        <w:rPr>
          <w:szCs w:val="22"/>
        </w:rPr>
        <w:t>SG06-CL6.6-UXUI</w:t>
      </w:r>
      <w:r w:rsidRPr="005945E6">
        <w:rPr>
          <w:szCs w:val="22"/>
        </w:rPr>
        <w:fldChar w:fldCharType="end"/>
      </w:r>
      <w:r w:rsidRPr="005945E6">
        <w:rPr>
          <w:szCs w:val="22"/>
        </w:rPr>
        <w:t>.20 – Barre de menu – Accès à la liste des événements</w:t>
      </w:r>
      <w:bookmarkEnd w:id="305"/>
      <w:bookmarkEnd w:id="306"/>
    </w:p>
    <w:p w14:paraId="2E9EAABA" w14:textId="17545EF7" w:rsidR="00685E0A" w:rsidRDefault="00685E0A" w:rsidP="00685E0A">
      <w:r w:rsidRPr="00CC6FF0">
        <w:t xml:space="preserve">Cette fonctionnalité permet de consulter </w:t>
      </w:r>
      <w:r w:rsidR="007628A6">
        <w:t>la liste des événements – Alarmes et événements système.</w:t>
      </w:r>
    </w:p>
    <w:p w14:paraId="1A6226E2" w14:textId="40294183" w:rsidR="007628A6" w:rsidRDefault="007628A6" w:rsidP="00685E0A">
      <w:r>
        <w:t>Il y deux mode</w:t>
      </w:r>
      <w:r w:rsidR="003933A0">
        <w:t>s</w:t>
      </w:r>
      <w:r>
        <w:t xml:space="preserve"> d’accès accessibles :</w:t>
      </w:r>
    </w:p>
    <w:p w14:paraId="50005017" w14:textId="10A6FCE0" w:rsidR="007628A6" w:rsidRDefault="007628A6" w:rsidP="000F4D43">
      <w:pPr>
        <w:pStyle w:val="Paragraphedeliste"/>
        <w:numPr>
          <w:ilvl w:val="0"/>
          <w:numId w:val="72"/>
        </w:numPr>
        <w:spacing w:before="0"/>
      </w:pPr>
      <w:r>
        <w:t>Le mode fil de l’eau qui affiche l'état courant des alarmes et événements. L'opérateur peut visualiser les alarmes et les événements présents ou non acquittées de l'installation et les traiter.</w:t>
      </w:r>
    </w:p>
    <w:p w14:paraId="25766AC4" w14:textId="0562A347" w:rsidR="007628A6" w:rsidRDefault="007628A6" w:rsidP="000F4D43">
      <w:pPr>
        <w:pStyle w:val="Paragraphedeliste"/>
        <w:numPr>
          <w:ilvl w:val="0"/>
          <w:numId w:val="72"/>
        </w:numPr>
        <w:spacing w:before="0"/>
      </w:pPr>
      <w:r>
        <w:t>Le mode historique qui affiche l'historique des alarmes et événements avec possibilité de remonter dans le temps. L'opérateur peut consulter tout l'historique disponible et effectuer des recherches sur des périodes particulières.</w:t>
      </w:r>
    </w:p>
    <w:p w14:paraId="1808666F" w14:textId="77777777" w:rsidR="00685E0A" w:rsidRPr="00CC6FF0" w:rsidRDefault="00685E0A" w:rsidP="00685E0A">
      <w:pPr>
        <w:rPr>
          <w:rStyle w:val="lev"/>
        </w:rPr>
      </w:pPr>
      <w:r w:rsidRPr="00CC6FF0">
        <w:rPr>
          <w:rStyle w:val="lev"/>
        </w:rPr>
        <w:t>Condition d’accès</w:t>
      </w:r>
    </w:p>
    <w:p w14:paraId="154E6108" w14:textId="4265095C" w:rsidR="00685E0A" w:rsidRPr="00CC6FF0" w:rsidRDefault="00685E0A" w:rsidP="00685E0A">
      <w:r w:rsidRPr="00CC6FF0">
        <w:t>L’utilisateur doit être authentifié</w:t>
      </w:r>
      <w:r w:rsidR="007628A6">
        <w:t>.</w:t>
      </w:r>
    </w:p>
    <w:p w14:paraId="7AED25ED" w14:textId="77777777" w:rsidR="00685E0A" w:rsidRPr="00CC6FF0" w:rsidRDefault="00685E0A" w:rsidP="00685E0A">
      <w:pPr>
        <w:rPr>
          <w:rStyle w:val="lev"/>
        </w:rPr>
      </w:pPr>
      <w:r w:rsidRPr="00CC6FF0">
        <w:rPr>
          <w:rStyle w:val="lev"/>
        </w:rPr>
        <w:lastRenderedPageBreak/>
        <w:t>Interface – évènements / données d’entrées</w:t>
      </w:r>
    </w:p>
    <w:p w14:paraId="76D4F3E0" w14:textId="77777777" w:rsidR="00685E0A" w:rsidRPr="00CC6FF0" w:rsidRDefault="00685E0A" w:rsidP="00685E0A">
      <w:r w:rsidRPr="00CC6FF0">
        <w:t>N/a</w:t>
      </w:r>
    </w:p>
    <w:p w14:paraId="629CBF1A" w14:textId="77777777" w:rsidR="00685E0A" w:rsidRPr="00CC6FF0" w:rsidRDefault="00685E0A" w:rsidP="00685E0A">
      <w:pPr>
        <w:rPr>
          <w:rStyle w:val="lev"/>
        </w:rPr>
      </w:pPr>
      <w:r w:rsidRPr="00CC6FF0">
        <w:rPr>
          <w:rStyle w:val="lev"/>
        </w:rPr>
        <w:t>Traitements</w:t>
      </w:r>
    </w:p>
    <w:p w14:paraId="6AE606A4" w14:textId="77777777" w:rsidR="000F4D43" w:rsidRDefault="000F4D43" w:rsidP="000F4D43">
      <w:pPr>
        <w:keepNext/>
        <w:jc w:val="center"/>
      </w:pPr>
      <w:r w:rsidRPr="000F4D43">
        <w:rPr>
          <w:noProof/>
        </w:rPr>
        <w:drawing>
          <wp:inline distT="0" distB="0" distL="0" distR="0" wp14:anchorId="411552AB" wp14:editId="6B4EAA97">
            <wp:extent cx="6653861" cy="1187450"/>
            <wp:effectExtent l="0" t="0" r="0" b="0"/>
            <wp:docPr id="3926831" name="Image 6">
              <a:extLst xmlns:a="http://schemas.openxmlformats.org/drawingml/2006/main">
                <a:ext uri="{FF2B5EF4-FFF2-40B4-BE49-F238E27FC236}">
                  <a16:creationId xmlns:a16="http://schemas.microsoft.com/office/drawing/2014/main" id="{8EFA38C0-E635-3358-A69C-EC4F5279C29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6">
                      <a:extLst>
                        <a:ext uri="{FF2B5EF4-FFF2-40B4-BE49-F238E27FC236}">
                          <a16:creationId xmlns:a16="http://schemas.microsoft.com/office/drawing/2014/main" id="{8EFA38C0-E635-3358-A69C-EC4F5279C294}"/>
                        </a:ext>
                      </a:extLst>
                    </pic:cNvPr>
                    <pic:cNvPicPr>
                      <a:picLocks noChangeAspect="1"/>
                    </pic:cNvPicPr>
                  </pic:nvPicPr>
                  <pic:blipFill rotWithShape="1">
                    <a:blip r:embed="rId28" cstate="print">
                      <a:extLst>
                        <a:ext uri="{28A0092B-C50C-407E-A947-70E740481C1C}">
                          <a14:useLocalDpi xmlns:a14="http://schemas.microsoft.com/office/drawing/2010/main"/>
                        </a:ext>
                      </a:extLst>
                    </a:blip>
                    <a:srcRect l="-110"/>
                    <a:stretch>
                      <a:fillRect/>
                    </a:stretch>
                  </pic:blipFill>
                  <pic:spPr bwMode="auto">
                    <a:xfrm>
                      <a:off x="0" y="0"/>
                      <a:ext cx="6653861" cy="1187450"/>
                    </a:xfrm>
                    <a:prstGeom prst="rect">
                      <a:avLst/>
                    </a:prstGeom>
                    <a:ln>
                      <a:noFill/>
                    </a:ln>
                    <a:extLst>
                      <a:ext uri="{53640926-AAD7-44D8-BBD7-CCE9431645EC}">
                        <a14:shadowObscured xmlns:a14="http://schemas.microsoft.com/office/drawing/2010/main"/>
                      </a:ext>
                    </a:extLst>
                  </pic:spPr>
                </pic:pic>
              </a:graphicData>
            </a:graphic>
          </wp:inline>
        </w:drawing>
      </w:r>
    </w:p>
    <w:p w14:paraId="1599B57F" w14:textId="0FC631C5" w:rsidR="000F4D43" w:rsidRDefault="000F4D43" w:rsidP="000F4D43">
      <w:pPr>
        <w:pStyle w:val="Lgende"/>
      </w:pPr>
      <w:bookmarkStart w:id="307" w:name="_Toc242369897"/>
      <w:r>
        <w:t xml:space="preserve">Figure </w:t>
      </w:r>
      <w:r w:rsidR="00E93EC3">
        <w:fldChar w:fldCharType="begin"/>
      </w:r>
      <w:r w:rsidR="00E93EC3">
        <w:instrText xml:space="preserve"> SEQ Figure \* ARABIC </w:instrText>
      </w:r>
      <w:r w:rsidR="00E93EC3">
        <w:fldChar w:fldCharType="separate"/>
      </w:r>
      <w:r w:rsidR="00E93EC3">
        <w:rPr>
          <w:noProof/>
        </w:rPr>
        <w:t>7</w:t>
      </w:r>
      <w:r w:rsidR="00E93EC3">
        <w:rPr>
          <w:noProof/>
        </w:rPr>
        <w:fldChar w:fldCharType="end"/>
      </w:r>
      <w:r>
        <w:t xml:space="preserve"> - Menu principal - Accès à la liste des événements</w:t>
      </w:r>
      <w:bookmarkEnd w:id="307"/>
    </w:p>
    <w:p w14:paraId="44D47C9D" w14:textId="77777777" w:rsidR="000F4D43" w:rsidRDefault="000F4D43" w:rsidP="000F4D43">
      <w:r>
        <w:t>Au clic sur le menu « Evénements », un menu de second niveau propose l’accès aux données en mode fil de l’eau ou historique :</w:t>
      </w:r>
    </w:p>
    <w:p w14:paraId="26BD64B5" w14:textId="77777777" w:rsidR="000F4D43" w:rsidRDefault="000F4D43" w:rsidP="000F4D43">
      <w:pPr>
        <w:pStyle w:val="Paragraphedeliste"/>
        <w:numPr>
          <w:ilvl w:val="0"/>
          <w:numId w:val="72"/>
        </w:numPr>
      </w:pPr>
      <w:r>
        <w:t>Un clic sur le libellé « Fil de l’eau » affiche l'état courant des alarmes et événements. Voir §</w:t>
      </w:r>
      <w:r>
        <w:fldChar w:fldCharType="begin"/>
      </w:r>
      <w:r>
        <w:instrText xml:space="preserve"> REF _Ref242102536 \r \h </w:instrText>
      </w:r>
      <w:r>
        <w:fldChar w:fldCharType="separate"/>
      </w:r>
      <w:r>
        <w:t>3.6</w:t>
      </w:r>
      <w:r>
        <w:fldChar w:fldCharType="end"/>
      </w:r>
      <w:r>
        <w:t xml:space="preserve">, </w:t>
      </w:r>
      <w:r>
        <w:fldChar w:fldCharType="begin"/>
      </w:r>
      <w:r>
        <w:instrText xml:space="preserve"> REF _Ref242102539 \h </w:instrText>
      </w:r>
      <w:r>
        <w:fldChar w:fldCharType="separate"/>
      </w:r>
      <w:r w:rsidRPr="00CC6FF0">
        <w:t>Gestion des alarmes TODO CMA</w:t>
      </w:r>
      <w:r>
        <w:fldChar w:fldCharType="end"/>
      </w:r>
      <w:r>
        <w:t>.</w:t>
      </w:r>
    </w:p>
    <w:p w14:paraId="4ACD4D25" w14:textId="2A61E8AB" w:rsidR="000F4D43" w:rsidRDefault="000F4D43" w:rsidP="000F4D43">
      <w:pPr>
        <w:pStyle w:val="Paragraphedeliste"/>
        <w:numPr>
          <w:ilvl w:val="0"/>
          <w:numId w:val="72"/>
        </w:numPr>
      </w:pPr>
      <w:r>
        <w:t>Un clic sur le libellé « Historique » affiche l'historique des alarmes et événements. Voir §</w:t>
      </w:r>
      <w:r>
        <w:fldChar w:fldCharType="begin"/>
      </w:r>
      <w:r>
        <w:instrText xml:space="preserve"> REF _Ref239169224 \r \h </w:instrText>
      </w:r>
      <w:r>
        <w:fldChar w:fldCharType="separate"/>
      </w:r>
      <w:r w:rsidR="00B73190">
        <w:t>3.13</w:t>
      </w:r>
      <w:r>
        <w:fldChar w:fldCharType="end"/>
      </w:r>
      <w:r>
        <w:t xml:space="preserve">, </w:t>
      </w:r>
      <w:r>
        <w:fldChar w:fldCharType="begin"/>
      </w:r>
      <w:r>
        <w:instrText xml:space="preserve"> REF _Ref239169224 \h </w:instrText>
      </w:r>
      <w:r>
        <w:fldChar w:fldCharType="separate"/>
      </w:r>
      <w:r w:rsidR="00B73190">
        <w:t>H</w:t>
      </w:r>
      <w:r w:rsidR="00B73190" w:rsidRPr="00CC6FF0">
        <w:t>istorique</w:t>
      </w:r>
      <w:r>
        <w:fldChar w:fldCharType="end"/>
      </w:r>
      <w:r>
        <w:t>.</w:t>
      </w:r>
    </w:p>
    <w:bookmarkStart w:id="308" w:name="_Ref242103513"/>
    <w:p w14:paraId="6F7F9F4A" w14:textId="582DB266" w:rsidR="000F4D43" w:rsidRPr="003933A0" w:rsidRDefault="000F4D43" w:rsidP="000F4D43">
      <w:pPr>
        <w:pStyle w:val="Titre4"/>
        <w:rPr>
          <w:szCs w:val="22"/>
        </w:rPr>
      </w:pPr>
      <w:r w:rsidRPr="003933A0">
        <w:rPr>
          <w:szCs w:val="22"/>
        </w:rPr>
        <w:fldChar w:fldCharType="begin"/>
      </w:r>
      <w:r w:rsidRPr="003933A0">
        <w:rPr>
          <w:szCs w:val="22"/>
        </w:rPr>
        <w:instrText xml:space="preserve"> REF SG06_UXUI \h </w:instrText>
      </w:r>
      <w:r w:rsidR="003933A0">
        <w:rPr>
          <w:szCs w:val="22"/>
        </w:rPr>
        <w:instrText xml:space="preserve"> \* MERGEFORMAT </w:instrText>
      </w:r>
      <w:r w:rsidRPr="003933A0">
        <w:rPr>
          <w:szCs w:val="22"/>
        </w:rPr>
      </w:r>
      <w:r w:rsidRPr="003933A0">
        <w:rPr>
          <w:szCs w:val="22"/>
        </w:rPr>
        <w:fldChar w:fldCharType="separate"/>
      </w:r>
      <w:bookmarkStart w:id="309" w:name="_Toc242369998"/>
      <w:r w:rsidRPr="004A60F5">
        <w:rPr>
          <w:szCs w:val="22"/>
        </w:rPr>
        <w:t>SG06-CL6.6-UXUI</w:t>
      </w:r>
      <w:r w:rsidRPr="003933A0">
        <w:rPr>
          <w:szCs w:val="22"/>
        </w:rPr>
        <w:fldChar w:fldCharType="end"/>
      </w:r>
      <w:r w:rsidRPr="003933A0">
        <w:rPr>
          <w:szCs w:val="22"/>
        </w:rPr>
        <w:t>.2</w:t>
      </w:r>
      <w:r w:rsidR="00080CA2" w:rsidRPr="003933A0">
        <w:rPr>
          <w:szCs w:val="22"/>
        </w:rPr>
        <w:t>1</w:t>
      </w:r>
      <w:r w:rsidRPr="003933A0">
        <w:rPr>
          <w:szCs w:val="22"/>
        </w:rPr>
        <w:t xml:space="preserve"> – Barre de menu – Accès au</w:t>
      </w:r>
      <w:r w:rsidR="003933A0">
        <w:rPr>
          <w:szCs w:val="22"/>
        </w:rPr>
        <w:t>x</w:t>
      </w:r>
      <w:r w:rsidRPr="003933A0">
        <w:rPr>
          <w:szCs w:val="22"/>
        </w:rPr>
        <w:t xml:space="preserve"> détails d’une synthèse</w:t>
      </w:r>
      <w:bookmarkEnd w:id="308"/>
      <w:bookmarkEnd w:id="309"/>
    </w:p>
    <w:p w14:paraId="0E0EDD3C" w14:textId="3E10E74C" w:rsidR="000F4D43" w:rsidRDefault="000F4D43" w:rsidP="000F4D43">
      <w:r w:rsidRPr="00CC6FF0">
        <w:t>Cette fonctionnalité permet de consulter</w:t>
      </w:r>
      <w:r>
        <w:t xml:space="preserve"> le détail des événements d’une synthèse.</w:t>
      </w:r>
      <w:r w:rsidR="00080CA2">
        <w:t xml:space="preserve"> Un clic sur une synthèse, depuis la barre latérale, permet d’afficher le détail des événements de cette synthèse.</w:t>
      </w:r>
    </w:p>
    <w:p w14:paraId="0BA2DA5D" w14:textId="77777777" w:rsidR="000F4D43" w:rsidRPr="00CC6FF0" w:rsidRDefault="000F4D43" w:rsidP="000F4D43">
      <w:pPr>
        <w:rPr>
          <w:rStyle w:val="lev"/>
        </w:rPr>
      </w:pPr>
      <w:r w:rsidRPr="00CC6FF0">
        <w:rPr>
          <w:rStyle w:val="lev"/>
        </w:rPr>
        <w:t>Condition d’accès</w:t>
      </w:r>
    </w:p>
    <w:p w14:paraId="019FD4F7" w14:textId="77777777" w:rsidR="000F4D43" w:rsidRPr="00CC6FF0" w:rsidRDefault="000F4D43" w:rsidP="000F4D43">
      <w:r w:rsidRPr="00CC6FF0">
        <w:t>L’utilisateur doit être authentifié</w:t>
      </w:r>
      <w:r>
        <w:t>.</w:t>
      </w:r>
    </w:p>
    <w:p w14:paraId="6BB9BD87" w14:textId="77777777" w:rsidR="000F4D43" w:rsidRPr="00CC6FF0" w:rsidRDefault="000F4D43" w:rsidP="000F4D43">
      <w:pPr>
        <w:rPr>
          <w:rStyle w:val="lev"/>
        </w:rPr>
      </w:pPr>
      <w:r w:rsidRPr="00CC6FF0">
        <w:rPr>
          <w:rStyle w:val="lev"/>
        </w:rPr>
        <w:t>Interface – évènements / données d’entrées</w:t>
      </w:r>
    </w:p>
    <w:p w14:paraId="4FA8CDEB" w14:textId="77777777" w:rsidR="000F4D43" w:rsidRPr="00CC6FF0" w:rsidRDefault="000F4D43" w:rsidP="000F4D43">
      <w:r w:rsidRPr="00CC6FF0">
        <w:t>N/a</w:t>
      </w:r>
    </w:p>
    <w:p w14:paraId="19F088B7" w14:textId="77777777" w:rsidR="000F4D43" w:rsidRDefault="000F4D43" w:rsidP="000F4D43">
      <w:pPr>
        <w:rPr>
          <w:rStyle w:val="lev"/>
        </w:rPr>
      </w:pPr>
      <w:r w:rsidRPr="00CC6FF0">
        <w:rPr>
          <w:rStyle w:val="lev"/>
        </w:rPr>
        <w:t>Traitements</w:t>
      </w:r>
    </w:p>
    <w:p w14:paraId="1CA6C3D2" w14:textId="77777777" w:rsidR="000F4D43" w:rsidRDefault="000F4D43" w:rsidP="000F4D43">
      <w:pPr>
        <w:keepNext/>
        <w:jc w:val="center"/>
      </w:pPr>
      <w:r>
        <w:rPr>
          <w:rStyle w:val="lev"/>
          <w:noProof/>
        </w:rPr>
        <w:drawing>
          <wp:inline distT="0" distB="0" distL="0" distR="0" wp14:anchorId="7AF6E4A9" wp14:editId="3C6EA090">
            <wp:extent cx="6480000" cy="985429"/>
            <wp:effectExtent l="0" t="0" r="0" b="5715"/>
            <wp:docPr id="150243578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29" cstate="print">
                      <a:extLst>
                        <a:ext uri="{28A0092B-C50C-407E-A947-70E740481C1C}">
                          <a14:useLocalDpi xmlns:a14="http://schemas.microsoft.com/office/drawing/2010/main"/>
                        </a:ext>
                      </a:extLst>
                    </a:blip>
                    <a:srcRect/>
                    <a:stretch>
                      <a:fillRect/>
                    </a:stretch>
                  </pic:blipFill>
                  <pic:spPr bwMode="auto">
                    <a:xfrm>
                      <a:off x="0" y="0"/>
                      <a:ext cx="6480000" cy="985429"/>
                    </a:xfrm>
                    <a:prstGeom prst="rect">
                      <a:avLst/>
                    </a:prstGeom>
                    <a:noFill/>
                    <a:ln>
                      <a:noFill/>
                    </a:ln>
                    <a:extLst>
                      <a:ext uri="{53640926-AAD7-44D8-BBD7-CCE9431645EC}">
                        <a14:shadowObscured xmlns:a14="http://schemas.microsoft.com/office/drawing/2010/main"/>
                      </a:ext>
                    </a:extLst>
                  </pic:spPr>
                </pic:pic>
              </a:graphicData>
            </a:graphic>
          </wp:inline>
        </w:drawing>
      </w:r>
    </w:p>
    <w:p w14:paraId="3BB98DE0" w14:textId="5C849577" w:rsidR="000F4D43" w:rsidRDefault="000F4D43" w:rsidP="00080CA2">
      <w:pPr>
        <w:pStyle w:val="Lgende"/>
      </w:pPr>
      <w:bookmarkStart w:id="310" w:name="_Toc242369898"/>
      <w:r>
        <w:t xml:space="preserve">Figure </w:t>
      </w:r>
      <w:r w:rsidR="00E93EC3">
        <w:fldChar w:fldCharType="begin"/>
      </w:r>
      <w:r w:rsidR="00E93EC3">
        <w:instrText xml:space="preserve"> SEQ Figure \* ARABIC </w:instrText>
      </w:r>
      <w:r w:rsidR="00E93EC3">
        <w:fldChar w:fldCharType="separate"/>
      </w:r>
      <w:r w:rsidR="00E93EC3">
        <w:rPr>
          <w:noProof/>
        </w:rPr>
        <w:t>8</w:t>
      </w:r>
      <w:r w:rsidR="00E93EC3">
        <w:rPr>
          <w:noProof/>
        </w:rPr>
        <w:fldChar w:fldCharType="end"/>
      </w:r>
      <w:r>
        <w:t xml:space="preserve"> - Menu principal – Accès </w:t>
      </w:r>
      <w:r w:rsidR="00080CA2">
        <w:t>au</w:t>
      </w:r>
      <w:r>
        <w:t xml:space="preserve"> détail des événements d’une synthèse.</w:t>
      </w:r>
      <w:bookmarkEnd w:id="310"/>
    </w:p>
    <w:p w14:paraId="71B6B2F8" w14:textId="77777777" w:rsidR="00080CA2" w:rsidRDefault="000F4D43" w:rsidP="000F4D43">
      <w:r>
        <w:t xml:space="preserve">Au clic </w:t>
      </w:r>
      <w:r w:rsidR="00080CA2">
        <w:t>sur la synthèse :</w:t>
      </w:r>
    </w:p>
    <w:p w14:paraId="7465DA99" w14:textId="6C6DFEDF" w:rsidR="000F4D43" w:rsidRDefault="00080CA2" w:rsidP="00080CA2">
      <w:pPr>
        <w:pStyle w:val="Paragraphedeliste"/>
        <w:numPr>
          <w:ilvl w:val="0"/>
          <w:numId w:val="72"/>
        </w:numPr>
      </w:pPr>
      <w:r>
        <w:t>Une nouvelle entrée apparait dans le menu de second-niveau. Le nom de l’entrée est composé du nom du groupe puis du nom de la synthèse : « Bâtiment A – DDO / Intrusion » dans l’exemple ci-dessus.</w:t>
      </w:r>
    </w:p>
    <w:p w14:paraId="256C1502" w14:textId="297DFAF0" w:rsidR="00685E0A" w:rsidRPr="00CC6FF0" w:rsidRDefault="00080CA2" w:rsidP="005B6DF0">
      <w:pPr>
        <w:pStyle w:val="Paragraphedeliste"/>
        <w:numPr>
          <w:ilvl w:val="0"/>
          <w:numId w:val="72"/>
        </w:numPr>
      </w:pPr>
      <w:r>
        <w:lastRenderedPageBreak/>
        <w:t xml:space="preserve">La zone métier affiche la liste des événements de la synthèse sur le modèle des alarmes et événements décrit </w:t>
      </w:r>
      <w:r w:rsidR="000F4D43">
        <w:t>Voir §</w:t>
      </w:r>
      <w:r w:rsidR="000F4D43">
        <w:fldChar w:fldCharType="begin"/>
      </w:r>
      <w:r w:rsidR="000F4D43">
        <w:instrText xml:space="preserve"> REF _Ref242102536 \r \h </w:instrText>
      </w:r>
      <w:r w:rsidR="000F4D43">
        <w:fldChar w:fldCharType="separate"/>
      </w:r>
      <w:r w:rsidR="000F4D43">
        <w:t>3.6</w:t>
      </w:r>
      <w:r w:rsidR="000F4D43">
        <w:fldChar w:fldCharType="end"/>
      </w:r>
      <w:r w:rsidR="000F4D43">
        <w:t xml:space="preserve">, </w:t>
      </w:r>
      <w:r w:rsidR="000F4D43">
        <w:fldChar w:fldCharType="begin"/>
      </w:r>
      <w:r w:rsidR="000F4D43">
        <w:instrText xml:space="preserve"> REF _Ref242102539 \h </w:instrText>
      </w:r>
      <w:r w:rsidR="000F4D43">
        <w:fldChar w:fldCharType="separate"/>
      </w:r>
      <w:r w:rsidR="000F4D43" w:rsidRPr="00CC6FF0">
        <w:t>Gestion des alarmes TODO CMA</w:t>
      </w:r>
      <w:r w:rsidR="000F4D43">
        <w:fldChar w:fldCharType="end"/>
      </w:r>
      <w:r w:rsidR="000F4D43">
        <w:t>.</w:t>
      </w:r>
    </w:p>
    <w:p w14:paraId="5ACC5519" w14:textId="324B460B" w:rsidR="00871CC2" w:rsidRPr="00CC6FF0" w:rsidRDefault="00871CC2" w:rsidP="00871CC2">
      <w:pPr>
        <w:pStyle w:val="Titre3"/>
      </w:pPr>
      <w:bookmarkStart w:id="311" w:name="_Toc242369999"/>
      <w:r w:rsidRPr="00CC6FF0">
        <w:t>Fonctionnalités systèmes</w:t>
      </w:r>
      <w:bookmarkEnd w:id="311"/>
    </w:p>
    <w:p w14:paraId="73571153" w14:textId="457BC2F2" w:rsidR="00065436" w:rsidRPr="00CC6FF0" w:rsidRDefault="00065436" w:rsidP="00065436">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485" w:type="dxa"/>
        <w:tblLayout w:type="fixed"/>
        <w:tblLook w:val="04A0" w:firstRow="1" w:lastRow="0" w:firstColumn="1" w:lastColumn="0" w:noHBand="0" w:noVBand="1"/>
      </w:tblPr>
      <w:tblGrid>
        <w:gridCol w:w="7366"/>
        <w:gridCol w:w="3119"/>
      </w:tblGrid>
      <w:tr w:rsidR="00065436" w:rsidRPr="00CC6FF0" w14:paraId="03A9EDDF"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4C81AACA" w14:textId="77777777" w:rsidR="00065436" w:rsidRPr="00CC6FF0" w:rsidRDefault="00065436" w:rsidP="00492476">
            <w:pPr>
              <w:tabs>
                <w:tab w:val="center" w:pos="1003"/>
              </w:tabs>
              <w:spacing w:before="0"/>
              <w:jc w:val="left"/>
              <w:rPr>
                <w:rFonts w:cs="Tahoma"/>
                <w:b w:val="0"/>
                <w:bCs w:val="0"/>
                <w:sz w:val="14"/>
                <w:szCs w:val="14"/>
              </w:rPr>
            </w:pPr>
            <w:r w:rsidRPr="00CC6FF0">
              <w:rPr>
                <w:rFonts w:cs="Tahoma"/>
                <w:sz w:val="14"/>
                <w:szCs w:val="14"/>
              </w:rPr>
              <w:t>Fonctionnalité</w:t>
            </w:r>
          </w:p>
        </w:tc>
        <w:tc>
          <w:tcPr>
            <w:tcW w:w="3119" w:type="dxa"/>
            <w:vAlign w:val="center"/>
          </w:tcPr>
          <w:p w14:paraId="2581E7E4" w14:textId="77777777" w:rsidR="00065436" w:rsidRPr="00CC6FF0" w:rsidRDefault="00065436"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433670" w:rsidRPr="00CC6FF0" w14:paraId="6B6C8169"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3B71C32" w14:textId="37F29C8D" w:rsidR="00433670" w:rsidRPr="00CC6FF0" w:rsidRDefault="00433670" w:rsidP="00492476">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_Ref239269118 \h  \* MERGEFORMAT </w:instrText>
            </w:r>
            <w:r w:rsidRPr="00CC6FF0">
              <w:rPr>
                <w:rFonts w:cs="Tahoma"/>
                <w:sz w:val="14"/>
                <w:szCs w:val="14"/>
              </w:rPr>
            </w:r>
            <w:r w:rsidRPr="00CC6FF0">
              <w:rPr>
                <w:rFonts w:cs="Tahoma"/>
                <w:sz w:val="14"/>
                <w:szCs w:val="14"/>
              </w:rPr>
              <w:fldChar w:fldCharType="separate"/>
            </w:r>
            <w:r w:rsidR="00991C6A" w:rsidRPr="00CC6FF0">
              <w:rPr>
                <w:rFonts w:cs="Tahoma"/>
                <w:sz w:val="14"/>
                <w:szCs w:val="14"/>
              </w:rPr>
              <w:t>SG06-CL6.6-UXUI.S01 – Calcul de la valeur d’une synthèse</w:t>
            </w:r>
            <w:r w:rsidRPr="00CC6FF0">
              <w:rPr>
                <w:rFonts w:cs="Tahoma"/>
                <w:sz w:val="14"/>
                <w:szCs w:val="14"/>
              </w:rPr>
              <w:fldChar w:fldCharType="end"/>
            </w:r>
          </w:p>
        </w:tc>
        <w:tc>
          <w:tcPr>
            <w:tcW w:w="3119" w:type="dxa"/>
          </w:tcPr>
          <w:p w14:paraId="52C1AF3C" w14:textId="716C9081" w:rsidR="00433670" w:rsidRPr="00CC6FF0" w:rsidRDefault="00B94FC4" w:rsidP="00433670">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B94FC4" w:rsidRPr="00CC6FF0" w14:paraId="42572088"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75D8211F" w14:textId="1874386B" w:rsidR="00B94FC4" w:rsidRPr="00CC6FF0" w:rsidRDefault="00B94FC4" w:rsidP="00B94FC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_Ref240968960 \h  \* MERGEFORMAT </w:instrText>
            </w:r>
            <w:r w:rsidRPr="00CC6FF0">
              <w:rPr>
                <w:rFonts w:cs="Tahoma"/>
                <w:sz w:val="14"/>
                <w:szCs w:val="14"/>
              </w:rPr>
            </w:r>
            <w:r w:rsidRPr="00CC6FF0">
              <w:rPr>
                <w:rFonts w:cs="Tahoma"/>
                <w:sz w:val="14"/>
                <w:szCs w:val="14"/>
              </w:rPr>
              <w:fldChar w:fldCharType="separate"/>
            </w:r>
            <w:r w:rsidRPr="00CC6FF0">
              <w:rPr>
                <w:sz w:val="14"/>
                <w:szCs w:val="14"/>
              </w:rPr>
              <w:t>SG06-CL6.6-UXUI.S02 – Animations des priorités</w:t>
            </w:r>
            <w:r w:rsidRPr="00CC6FF0">
              <w:rPr>
                <w:rFonts w:cs="Tahoma"/>
                <w:sz w:val="14"/>
                <w:szCs w:val="14"/>
              </w:rPr>
              <w:fldChar w:fldCharType="end"/>
            </w:r>
          </w:p>
        </w:tc>
        <w:tc>
          <w:tcPr>
            <w:tcW w:w="3119" w:type="dxa"/>
          </w:tcPr>
          <w:p w14:paraId="7F7B902E" w14:textId="2E243843" w:rsidR="00B94FC4" w:rsidRPr="00CC6FF0" w:rsidRDefault="00B94FC4" w:rsidP="00B94FC4">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bl>
    <w:bookmarkStart w:id="312" w:name="_Ref239269118"/>
    <w:p w14:paraId="5FB288EA" w14:textId="6CF0A969" w:rsidR="0039628D" w:rsidRPr="00CC6FF0" w:rsidRDefault="0039628D" w:rsidP="0039628D">
      <w:pPr>
        <w:pStyle w:val="Titre4"/>
        <w:rPr>
          <w:szCs w:val="22"/>
        </w:rPr>
      </w:pPr>
      <w:r w:rsidRPr="00CC6FF0">
        <w:rPr>
          <w:szCs w:val="22"/>
        </w:rPr>
        <w:fldChar w:fldCharType="begin"/>
      </w:r>
      <w:r w:rsidRPr="00CC6FF0">
        <w:rPr>
          <w:szCs w:val="22"/>
        </w:rPr>
        <w:instrText xml:space="preserve"> REF SG06_UXUI \h </w:instrText>
      </w:r>
      <w:r w:rsidR="005A6E7B" w:rsidRPr="00CC6FF0">
        <w:rPr>
          <w:szCs w:val="22"/>
        </w:rPr>
        <w:instrText xml:space="preserve"> \* MERGEFORMAT </w:instrText>
      </w:r>
      <w:r w:rsidRPr="00CC6FF0">
        <w:rPr>
          <w:szCs w:val="22"/>
        </w:rPr>
      </w:r>
      <w:r w:rsidRPr="00CC6FF0">
        <w:rPr>
          <w:szCs w:val="22"/>
        </w:rPr>
        <w:fldChar w:fldCharType="separate"/>
      </w:r>
      <w:bookmarkStart w:id="313" w:name="_Toc242370000"/>
      <w:r w:rsidR="00991C6A" w:rsidRPr="00CC6FF0">
        <w:rPr>
          <w:szCs w:val="22"/>
        </w:rPr>
        <w:t>SG06-CL6.6-UXUI</w:t>
      </w:r>
      <w:r w:rsidRPr="00CC6FF0">
        <w:rPr>
          <w:szCs w:val="22"/>
        </w:rPr>
        <w:fldChar w:fldCharType="end"/>
      </w:r>
      <w:r w:rsidRPr="00CC6FF0">
        <w:rPr>
          <w:szCs w:val="22"/>
        </w:rPr>
        <w:t xml:space="preserve">.S01 – </w:t>
      </w:r>
      <w:r w:rsidR="008C760C" w:rsidRPr="00CC6FF0">
        <w:rPr>
          <w:szCs w:val="22"/>
        </w:rPr>
        <w:t>C</w:t>
      </w:r>
      <w:r w:rsidR="00433670" w:rsidRPr="00CC6FF0">
        <w:rPr>
          <w:szCs w:val="22"/>
        </w:rPr>
        <w:t>alcul de la valeur d’une synthèse</w:t>
      </w:r>
      <w:bookmarkEnd w:id="312"/>
      <w:bookmarkEnd w:id="313"/>
    </w:p>
    <w:p w14:paraId="13C339A5" w14:textId="77777777" w:rsidR="00433670" w:rsidRPr="00CC6FF0" w:rsidRDefault="00433670" w:rsidP="00433670">
      <w:r w:rsidRPr="00CC6FF0">
        <w:t>Le calcul de la valeur d’un indicateur est réalisé par Panorama, via un objet standard Synthèse d’alarme.</w:t>
      </w:r>
    </w:p>
    <w:p w14:paraId="43872304" w14:textId="77777777" w:rsidR="00433670" w:rsidRPr="00CC6FF0" w:rsidRDefault="00433670" w:rsidP="00433670">
      <w:r w:rsidRPr="00CC6FF0">
        <w:t>Un objet Synthèse d'alarmes est un objet Panorama de la fonction Alarme est un agrégateur d’alarmes qui :</w:t>
      </w:r>
    </w:p>
    <w:p w14:paraId="32573382" w14:textId="77777777" w:rsidR="00433670" w:rsidRPr="00CC6FF0" w:rsidRDefault="00433670">
      <w:pPr>
        <w:pStyle w:val="Paragraphedeliste"/>
        <w:numPr>
          <w:ilvl w:val="0"/>
          <w:numId w:val="39"/>
        </w:numPr>
      </w:pPr>
      <w:r w:rsidRPr="00CC6FF0">
        <w:t>Surveille un groupe d’alarmes,</w:t>
      </w:r>
    </w:p>
    <w:p w14:paraId="565FE103" w14:textId="77777777" w:rsidR="00433670" w:rsidRPr="00CC6FF0" w:rsidRDefault="00433670">
      <w:pPr>
        <w:pStyle w:val="Paragraphedeliste"/>
        <w:numPr>
          <w:ilvl w:val="0"/>
          <w:numId w:val="39"/>
        </w:numPr>
      </w:pPr>
      <w:r w:rsidRPr="00CC6FF0">
        <w:t>Calcule des compteurs et indicateurs,</w:t>
      </w:r>
    </w:p>
    <w:p w14:paraId="37480150" w14:textId="77777777" w:rsidR="00433670" w:rsidRPr="00CC6FF0" w:rsidRDefault="00433670">
      <w:pPr>
        <w:pStyle w:val="Paragraphedeliste"/>
        <w:numPr>
          <w:ilvl w:val="0"/>
          <w:numId w:val="39"/>
        </w:numPr>
      </w:pPr>
      <w:r w:rsidRPr="00CC6FF0">
        <w:t>Donne des informations de priorité,</w:t>
      </w:r>
    </w:p>
    <w:p w14:paraId="60673001" w14:textId="77777777" w:rsidR="00433670" w:rsidRPr="00CC6FF0" w:rsidRDefault="00433670">
      <w:pPr>
        <w:pStyle w:val="Paragraphedeliste"/>
        <w:numPr>
          <w:ilvl w:val="0"/>
          <w:numId w:val="39"/>
        </w:numPr>
      </w:pPr>
      <w:r w:rsidRPr="00CC6FF0">
        <w:t>Permet des commandes groupées,</w:t>
      </w:r>
    </w:p>
    <w:p w14:paraId="71A97D50" w14:textId="77777777" w:rsidR="00433670" w:rsidRPr="00CC6FF0" w:rsidRDefault="00433670">
      <w:pPr>
        <w:pStyle w:val="Paragraphedeliste"/>
        <w:numPr>
          <w:ilvl w:val="0"/>
          <w:numId w:val="39"/>
        </w:numPr>
      </w:pPr>
      <w:r w:rsidRPr="00CC6FF0">
        <w:t>Et peut détecter l’apparition de nouvelles alarmes.</w:t>
      </w:r>
    </w:p>
    <w:bookmarkStart w:id="314" w:name="_Ref240968960"/>
    <w:p w14:paraId="67D1F675" w14:textId="014991D4" w:rsidR="000B7569" w:rsidRPr="00CC6FF0" w:rsidRDefault="000B7569" w:rsidP="000B7569">
      <w:pPr>
        <w:pStyle w:val="Titre4"/>
        <w:rPr>
          <w:szCs w:val="22"/>
        </w:rPr>
      </w:pPr>
      <w:r w:rsidRPr="00CC6FF0">
        <w:rPr>
          <w:szCs w:val="22"/>
        </w:rPr>
        <w:fldChar w:fldCharType="begin"/>
      </w:r>
      <w:r w:rsidRPr="00CC6FF0">
        <w:rPr>
          <w:szCs w:val="22"/>
        </w:rPr>
        <w:instrText xml:space="preserve"> REF SG06_UXUI \h </w:instrText>
      </w:r>
      <w:r w:rsidR="00466880" w:rsidRPr="00CC6FF0">
        <w:rPr>
          <w:szCs w:val="22"/>
        </w:rPr>
        <w:instrText xml:space="preserve"> \* MERGEFORMAT </w:instrText>
      </w:r>
      <w:r w:rsidRPr="00CC6FF0">
        <w:rPr>
          <w:szCs w:val="22"/>
        </w:rPr>
      </w:r>
      <w:r w:rsidRPr="00CC6FF0">
        <w:rPr>
          <w:szCs w:val="22"/>
        </w:rPr>
        <w:fldChar w:fldCharType="separate"/>
      </w:r>
      <w:bookmarkStart w:id="315" w:name="_Toc242370001"/>
      <w:r w:rsidR="00991C6A" w:rsidRPr="00CC6FF0">
        <w:rPr>
          <w:szCs w:val="22"/>
        </w:rPr>
        <w:t>SG06-CL6.6-UXUI</w:t>
      </w:r>
      <w:r w:rsidRPr="00CC6FF0">
        <w:rPr>
          <w:szCs w:val="22"/>
        </w:rPr>
        <w:fldChar w:fldCharType="end"/>
      </w:r>
      <w:r w:rsidRPr="00CC6FF0">
        <w:rPr>
          <w:szCs w:val="22"/>
        </w:rPr>
        <w:t>.S0</w:t>
      </w:r>
      <w:r w:rsidR="00466880" w:rsidRPr="00CC6FF0">
        <w:rPr>
          <w:szCs w:val="22"/>
        </w:rPr>
        <w:t>2</w:t>
      </w:r>
      <w:r w:rsidRPr="00CC6FF0">
        <w:rPr>
          <w:szCs w:val="22"/>
        </w:rPr>
        <w:t xml:space="preserve"> – Animations des priorités</w:t>
      </w:r>
      <w:bookmarkEnd w:id="314"/>
      <w:bookmarkEnd w:id="315"/>
    </w:p>
    <w:p w14:paraId="2F0ED23F" w14:textId="0765E778" w:rsidR="000B7569" w:rsidRPr="00CC6FF0" w:rsidRDefault="000B7569" w:rsidP="000B7569">
      <w:r w:rsidRPr="00CC6FF0">
        <w:t>Faire clignoter la priorité entre couleur de base et couleur de clignotement d’une synthèse.</w:t>
      </w:r>
    </w:p>
    <w:p w14:paraId="217D7A16" w14:textId="77777777" w:rsidR="000B7569" w:rsidRPr="00CC6FF0" w:rsidRDefault="000B7569" w:rsidP="000B7569">
      <w:pPr>
        <w:rPr>
          <w:rStyle w:val="lev"/>
        </w:rPr>
      </w:pPr>
      <w:r w:rsidRPr="00CC6FF0">
        <w:rPr>
          <w:rStyle w:val="lev"/>
        </w:rPr>
        <w:t>Interface – évènements / données d’entrées</w:t>
      </w:r>
    </w:p>
    <w:p w14:paraId="43BBBFF8" w14:textId="35BDBF0A" w:rsidR="000B7569" w:rsidRPr="00CC6FF0" w:rsidRDefault="000B7569" w:rsidP="000B7569">
      <w:r w:rsidRPr="00CC6FF0">
        <w:t>Si le compteur d’alarmes non acquittées est &gt; 0.</w:t>
      </w:r>
    </w:p>
    <w:p w14:paraId="45ACAB44" w14:textId="77777777" w:rsidR="000B7569" w:rsidRPr="00CC6FF0" w:rsidRDefault="000B7569" w:rsidP="000B7569">
      <w:pPr>
        <w:rPr>
          <w:rStyle w:val="lev"/>
        </w:rPr>
      </w:pPr>
      <w:r w:rsidRPr="00CC6FF0">
        <w:rPr>
          <w:rStyle w:val="lev"/>
        </w:rPr>
        <w:t>Traitements</w:t>
      </w:r>
    </w:p>
    <w:p w14:paraId="0C33176A" w14:textId="28D4A0F1" w:rsidR="000B7569" w:rsidRPr="00CC6FF0" w:rsidRDefault="000B7569" w:rsidP="000B7569">
      <w:pPr>
        <w:rPr>
          <w:b/>
          <w:bCs/>
        </w:rPr>
      </w:pPr>
      <w:r w:rsidRPr="00CC6FF0">
        <w:t>Voir description ci-dessus.</w:t>
      </w:r>
    </w:p>
    <w:p w14:paraId="1F15EA78" w14:textId="77777777" w:rsidR="000B7569" w:rsidRPr="00CC6FF0" w:rsidRDefault="000B7569" w:rsidP="000B7569">
      <w:pPr>
        <w:rPr>
          <w:rStyle w:val="lev"/>
        </w:rPr>
      </w:pPr>
      <w:r w:rsidRPr="00CC6FF0">
        <w:rPr>
          <w:rStyle w:val="lev"/>
        </w:rPr>
        <w:t>Interface – évènements / données de sortie</w:t>
      </w:r>
    </w:p>
    <w:p w14:paraId="7625C181" w14:textId="703E79DF" w:rsidR="000B7569" w:rsidRPr="00CC6FF0" w:rsidRDefault="000B7569" w:rsidP="001F62F1">
      <w:r w:rsidRPr="00CC6FF0">
        <w:t>N/A</w:t>
      </w:r>
    </w:p>
    <w:p w14:paraId="19DC11B7" w14:textId="1A286449" w:rsidR="005228C1" w:rsidRPr="00CC6FF0" w:rsidRDefault="005228C1" w:rsidP="005228C1">
      <w:pPr>
        <w:pStyle w:val="Titre3"/>
        <w:rPr>
          <w:highlight w:val="yellow"/>
        </w:rPr>
      </w:pPr>
      <w:bookmarkStart w:id="316" w:name="_Toc242370002"/>
      <w:r w:rsidRPr="00CC6FF0">
        <w:rPr>
          <w:highlight w:val="yellow"/>
        </w:rPr>
        <w:t>Composants d’IHM communs</w:t>
      </w:r>
      <w:r w:rsidR="00A03A06" w:rsidRPr="00CC6FF0">
        <w:rPr>
          <w:highlight w:val="yellow"/>
        </w:rPr>
        <w:t xml:space="preserve"> - TODO</w:t>
      </w:r>
      <w:bookmarkEnd w:id="316"/>
    </w:p>
    <w:p w14:paraId="5263006E" w14:textId="3B145F51" w:rsidR="005228C1" w:rsidRPr="00CC6FF0" w:rsidRDefault="005228C1" w:rsidP="005228C1">
      <w:r w:rsidRPr="00CC6FF0">
        <w:t>Les composants d’IHM communs ne portent pas de modèle de données propre : ils affichent les données que l’application hôte leur transmet par leurs propriétés partagées, et remontent les actions de l’opérateur.</w:t>
      </w:r>
    </w:p>
    <w:p w14:paraId="3F976458" w14:textId="1F2465D3" w:rsidR="005228C1" w:rsidRPr="00CC6FF0" w:rsidRDefault="005228C1" w:rsidP="005228C1">
      <w:r w:rsidRPr="00CC6FF0">
        <w:t>Les modèles de données correspondants sont décrits dans les sections fonctionnelles qui les utilisent.</w:t>
      </w:r>
    </w:p>
    <w:p w14:paraId="385B1908" w14:textId="2986265A" w:rsidR="005228C1" w:rsidRPr="00CC6FF0" w:rsidRDefault="005228C1" w:rsidP="005228C1">
      <w:r w:rsidRPr="00CC6FF0">
        <w:t xml:space="preserve">La description détaillée des structures JSON échangées — clés, types, valeurs par défaut et exemples — fait l’objet du Dossier d’Interface Logicielle </w:t>
      </w:r>
      <w:r w:rsidR="00EF2964" w:rsidRPr="00CC6FF0">
        <w:fldChar w:fldCharType="begin"/>
      </w:r>
      <w:r w:rsidR="00EF2964" w:rsidRPr="00CC6FF0">
        <w:instrText xml:space="preserve"> REF DR5 \h </w:instrText>
      </w:r>
      <w:r w:rsidR="00EF2964" w:rsidRPr="00CC6FF0">
        <w:fldChar w:fldCharType="separate"/>
      </w:r>
      <w:r w:rsidR="00991C6A" w:rsidRPr="00CC6FF0">
        <w:rPr>
          <w:szCs w:val="22"/>
        </w:rPr>
        <w:t>[DR5]</w:t>
      </w:r>
      <w:r w:rsidR="00EF2964" w:rsidRPr="00CC6FF0">
        <w:fldChar w:fldCharType="end"/>
      </w:r>
      <w:r w:rsidR="00EF2964" w:rsidRPr="00CC6FF0">
        <w:t>.</w:t>
      </w:r>
    </w:p>
    <w:p w14:paraId="1F418A3D" w14:textId="77777777" w:rsidR="00EF2964" w:rsidRPr="00CC6FF0" w:rsidRDefault="00EF2964" w:rsidP="00EF2964">
      <w:pPr>
        <w:pStyle w:val="Titre4"/>
        <w:rPr>
          <w:szCs w:val="22"/>
        </w:rPr>
      </w:pPr>
      <w:bookmarkStart w:id="317" w:name="_Toc239015206"/>
      <w:bookmarkStart w:id="318" w:name="_Toc242370003"/>
      <w:r w:rsidRPr="00CC6FF0">
        <w:rPr>
          <w:szCs w:val="22"/>
        </w:rPr>
        <w:lastRenderedPageBreak/>
        <w:t>Eléments support / Choix d’implémentation</w:t>
      </w:r>
      <w:bookmarkEnd w:id="317"/>
      <w:bookmarkEnd w:id="318"/>
    </w:p>
    <w:p w14:paraId="3060F9B6" w14:textId="77777777" w:rsidR="00EF2964" w:rsidRPr="00CC6FF0" w:rsidRDefault="00EF2964" w:rsidP="00EF2964">
      <w:pPr>
        <w:pStyle w:val="Titre5"/>
      </w:pPr>
      <w:bookmarkStart w:id="319" w:name="_Toc238907227"/>
      <w:bookmarkStart w:id="320" w:name="_Toc238932858"/>
      <w:bookmarkStart w:id="321" w:name="_Toc238996297"/>
      <w:bookmarkStart w:id="322" w:name="_Toc238997372"/>
      <w:bookmarkStart w:id="323" w:name="_Toc239015207"/>
      <w:bookmarkStart w:id="324" w:name="_Toc239015208"/>
      <w:bookmarkEnd w:id="319"/>
      <w:bookmarkEnd w:id="320"/>
      <w:bookmarkEnd w:id="321"/>
      <w:bookmarkEnd w:id="322"/>
      <w:bookmarkEnd w:id="323"/>
      <w:r w:rsidRPr="00CC6FF0">
        <w:t>Composants principaux</w:t>
      </w:r>
      <w:bookmarkEnd w:id="324"/>
    </w:p>
    <w:p w14:paraId="135893C3" w14:textId="26F6D697" w:rsidR="00EF2964" w:rsidRPr="00CC6FF0" w:rsidRDefault="00EF2964" w:rsidP="00EF2964">
      <w:r w:rsidRPr="00CC6FF0">
        <w:t>Liste des composants principaux</w:t>
      </w:r>
    </w:p>
    <w:p w14:paraId="48294EBF" w14:textId="77777777" w:rsidR="00EF2964" w:rsidRPr="00CC6FF0" w:rsidRDefault="00EF2964" w:rsidP="00EF2964">
      <w:pPr>
        <w:spacing w:before="0"/>
      </w:pPr>
    </w:p>
    <w:tbl>
      <w:tblPr>
        <w:tblStyle w:val="TableauListe3-Accentuation5"/>
        <w:tblW w:w="10400" w:type="dxa"/>
        <w:tblLook w:val="04A0" w:firstRow="1" w:lastRow="0" w:firstColumn="1" w:lastColumn="0" w:noHBand="0" w:noVBand="1"/>
      </w:tblPr>
      <w:tblGrid>
        <w:gridCol w:w="1000"/>
        <w:gridCol w:w="2400"/>
        <w:gridCol w:w="7000"/>
      </w:tblGrid>
      <w:tr w:rsidR="00EF2964" w:rsidRPr="00CC6FF0" w14:paraId="40E39965" w14:textId="77777777" w:rsidTr="00492476">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000" w:type="dxa"/>
          </w:tcPr>
          <w:p w14:paraId="73BEC3FC" w14:textId="77777777" w:rsidR="00EF2964" w:rsidRPr="00CC6FF0" w:rsidRDefault="00EF2964" w:rsidP="00492476">
            <w:pPr>
              <w:spacing w:before="0"/>
              <w:jc w:val="left"/>
              <w:rPr>
                <w:sz w:val="16"/>
                <w:szCs w:val="16"/>
              </w:rPr>
            </w:pPr>
            <w:r w:rsidRPr="00CC6FF0">
              <w:rPr>
                <w:sz w:val="16"/>
                <w:szCs w:val="16"/>
              </w:rPr>
              <w:t>Module</w:t>
            </w:r>
          </w:p>
        </w:tc>
        <w:tc>
          <w:tcPr>
            <w:tcW w:w="2400" w:type="dxa"/>
          </w:tcPr>
          <w:p w14:paraId="78718923" w14:textId="77777777" w:rsidR="00EF2964" w:rsidRPr="00CC6FF0" w:rsidRDefault="00EF2964" w:rsidP="0049247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Composant</w:t>
            </w:r>
          </w:p>
        </w:tc>
        <w:tc>
          <w:tcPr>
            <w:tcW w:w="7000" w:type="dxa"/>
          </w:tcPr>
          <w:p w14:paraId="36A707D0" w14:textId="77777777" w:rsidR="00EF2964" w:rsidRPr="00CC6FF0" w:rsidRDefault="00EF2964" w:rsidP="0049247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F2964" w:rsidRPr="00CC6FF0" w14:paraId="2CFE77F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6808191" w14:textId="77777777" w:rsidR="00EF2964" w:rsidRPr="00CC6FF0" w:rsidRDefault="00EF2964" w:rsidP="00492476">
            <w:pPr>
              <w:spacing w:before="0"/>
              <w:jc w:val="left"/>
              <w:rPr>
                <w:sz w:val="16"/>
                <w:szCs w:val="16"/>
              </w:rPr>
            </w:pPr>
            <w:r w:rsidRPr="00CC6FF0">
              <w:rPr>
                <w:sz w:val="16"/>
                <w:szCs w:val="16"/>
              </w:rPr>
              <w:t>M_UXUI</w:t>
            </w:r>
          </w:p>
        </w:tc>
        <w:tc>
          <w:tcPr>
            <w:tcW w:w="2400" w:type="dxa"/>
          </w:tcPr>
          <w:p w14:paraId="3AF79BA0"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MyPnSideBar</w:t>
            </w:r>
          </w:p>
        </w:tc>
        <w:tc>
          <w:tcPr>
            <w:tcW w:w="7000" w:type="dxa"/>
          </w:tcPr>
          <w:p w14:paraId="481A1E05"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Barre de raccourcis verticale : raccourcis groupés avec badges de comptage, bandeau de commandes escamotable.</w:t>
            </w:r>
          </w:p>
        </w:tc>
      </w:tr>
      <w:tr w:rsidR="00EF2964" w:rsidRPr="00CC6FF0" w14:paraId="1FC077DA"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394C0F06" w14:textId="77777777" w:rsidR="00EF2964" w:rsidRPr="00CC6FF0" w:rsidRDefault="00EF2964" w:rsidP="00492476">
            <w:pPr>
              <w:spacing w:before="0"/>
              <w:jc w:val="left"/>
              <w:rPr>
                <w:sz w:val="16"/>
                <w:szCs w:val="16"/>
              </w:rPr>
            </w:pPr>
            <w:r w:rsidRPr="00CC6FF0">
              <w:rPr>
                <w:sz w:val="16"/>
                <w:szCs w:val="16"/>
              </w:rPr>
              <w:t>M_UXUI</w:t>
            </w:r>
          </w:p>
        </w:tc>
        <w:tc>
          <w:tcPr>
            <w:tcW w:w="2400" w:type="dxa"/>
          </w:tcPr>
          <w:p w14:paraId="35E9350B"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MyPnToolbar</w:t>
            </w:r>
          </w:p>
        </w:tc>
        <w:tc>
          <w:tcPr>
            <w:tcW w:w="7000" w:type="dxa"/>
          </w:tcPr>
          <w:p w14:paraId="4EA4B4FF"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Barre d’outils horizontale : boutons de navigation avec icône et libellé, droit d’accès par bouton (cadenas), animation d’alarme, date et heure.</w:t>
            </w:r>
          </w:p>
        </w:tc>
      </w:tr>
      <w:tr w:rsidR="00EF2964" w:rsidRPr="00CC6FF0" w14:paraId="551F19CC"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6F724BD" w14:textId="77777777" w:rsidR="00EF2964" w:rsidRPr="00CC6FF0" w:rsidRDefault="00EF2964" w:rsidP="00492476">
            <w:pPr>
              <w:spacing w:before="0"/>
              <w:jc w:val="left"/>
              <w:rPr>
                <w:sz w:val="16"/>
                <w:szCs w:val="16"/>
                <w:highlight w:val="yellow"/>
              </w:rPr>
            </w:pPr>
            <w:commentRangeStart w:id="325"/>
            <w:r w:rsidRPr="00CC6FF0">
              <w:rPr>
                <w:sz w:val="16"/>
                <w:szCs w:val="16"/>
                <w:highlight w:val="yellow"/>
              </w:rPr>
              <w:t>M_ELT</w:t>
            </w:r>
          </w:p>
        </w:tc>
        <w:tc>
          <w:tcPr>
            <w:tcW w:w="2400" w:type="dxa"/>
          </w:tcPr>
          <w:p w14:paraId="02494F1D"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MyPnElementsProperties</w:t>
            </w:r>
          </w:p>
        </w:tc>
        <w:tc>
          <w:tcPr>
            <w:tcW w:w="7000" w:type="dxa"/>
          </w:tcPr>
          <w:p w14:paraId="516CC71A"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Panneau de propriétés d’un ou plusieurs éléments (fond sombre) et mode fiche détaillée (thème clair). Voir § Gestion des éléments.</w:t>
            </w:r>
          </w:p>
        </w:tc>
      </w:tr>
      <w:tr w:rsidR="00EF2964" w:rsidRPr="00CC6FF0" w14:paraId="320166EE"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252D806D" w14:textId="77777777" w:rsidR="00EF2964" w:rsidRPr="00CC6FF0" w:rsidRDefault="00EF2964" w:rsidP="00492476">
            <w:pPr>
              <w:spacing w:before="0"/>
              <w:jc w:val="left"/>
              <w:rPr>
                <w:sz w:val="16"/>
                <w:szCs w:val="16"/>
                <w:highlight w:val="yellow"/>
              </w:rPr>
            </w:pPr>
            <w:r w:rsidRPr="00CC6FF0">
              <w:rPr>
                <w:sz w:val="16"/>
                <w:szCs w:val="16"/>
                <w:highlight w:val="yellow"/>
              </w:rPr>
              <w:t>M_ELT</w:t>
            </w:r>
          </w:p>
        </w:tc>
        <w:tc>
          <w:tcPr>
            <w:tcW w:w="2400" w:type="dxa"/>
          </w:tcPr>
          <w:p w14:paraId="5DA49CDA"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MyPnListeElements</w:t>
            </w:r>
          </w:p>
        </w:tc>
        <w:tc>
          <w:tcPr>
            <w:tcW w:w="7000" w:type="dxa"/>
          </w:tcPr>
          <w:p w14:paraId="0F224D6F"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Liste des éléments du projet : grille virtualisée, filtres à facettes, raccourcis, pagination, exports. Voir § Gestion des éléments.</w:t>
            </w:r>
          </w:p>
        </w:tc>
      </w:tr>
      <w:tr w:rsidR="00EF2964" w:rsidRPr="00CC6FF0" w14:paraId="488BE3C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AD67680" w14:textId="77777777" w:rsidR="00EF2964" w:rsidRPr="00CC6FF0" w:rsidRDefault="00EF2964" w:rsidP="00492476">
            <w:pPr>
              <w:spacing w:before="0"/>
              <w:jc w:val="left"/>
              <w:rPr>
                <w:sz w:val="16"/>
                <w:szCs w:val="16"/>
                <w:highlight w:val="yellow"/>
              </w:rPr>
            </w:pPr>
            <w:r w:rsidRPr="00CC6FF0">
              <w:rPr>
                <w:sz w:val="16"/>
                <w:szCs w:val="16"/>
                <w:highlight w:val="yellow"/>
              </w:rPr>
              <w:t>M_GTP</w:t>
            </w:r>
          </w:p>
        </w:tc>
        <w:tc>
          <w:tcPr>
            <w:tcW w:w="2400" w:type="dxa"/>
          </w:tcPr>
          <w:p w14:paraId="108CF5A1"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MyPnScheduler</w:t>
            </w:r>
          </w:p>
        </w:tc>
        <w:tc>
          <w:tcPr>
            <w:tcW w:w="7000" w:type="dxa"/>
          </w:tcPr>
          <w:p w14:paraId="0AB7CEF9"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Agenda : vues Mois, Semaine et Liste, panneau de détail des activités. Voir § Gestion de tâches planifiées.</w:t>
            </w:r>
          </w:p>
        </w:tc>
      </w:tr>
      <w:tr w:rsidR="00EF2964" w:rsidRPr="00CC6FF0" w14:paraId="20DE9929"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39AD068E" w14:textId="77777777" w:rsidR="00EF2964" w:rsidRPr="00CC6FF0" w:rsidRDefault="00EF2964" w:rsidP="00492476">
            <w:pPr>
              <w:spacing w:before="0"/>
              <w:jc w:val="left"/>
              <w:rPr>
                <w:sz w:val="16"/>
                <w:szCs w:val="16"/>
                <w:highlight w:val="yellow"/>
              </w:rPr>
            </w:pPr>
            <w:r w:rsidRPr="00CC6FF0">
              <w:rPr>
                <w:sz w:val="16"/>
                <w:szCs w:val="16"/>
                <w:highlight w:val="yellow"/>
              </w:rPr>
              <w:t>M_DPU</w:t>
            </w:r>
          </w:p>
        </w:tc>
        <w:tc>
          <w:tcPr>
            <w:tcW w:w="2400" w:type="dxa"/>
          </w:tcPr>
          <w:p w14:paraId="3DE14C34"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MyPnParametrage</w:t>
            </w:r>
          </w:p>
        </w:tc>
        <w:tc>
          <w:tcPr>
            <w:tcW w:w="7000" w:type="dxa"/>
          </w:tcPr>
          <w:p w14:paraId="07353FD6"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Paramétrage des profils, des droits et des comptes utilisateurs. Voir § Gestion des droits, profils et utilisateurs.</w:t>
            </w:r>
          </w:p>
        </w:tc>
      </w:tr>
      <w:tr w:rsidR="00EF2964" w:rsidRPr="00CC6FF0" w14:paraId="3A81134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16A67803" w14:textId="77777777" w:rsidR="00EF2964" w:rsidRPr="00CC6FF0" w:rsidRDefault="00EF2964" w:rsidP="00492476">
            <w:pPr>
              <w:spacing w:before="0"/>
              <w:jc w:val="left"/>
              <w:rPr>
                <w:sz w:val="16"/>
                <w:szCs w:val="16"/>
                <w:highlight w:val="yellow"/>
              </w:rPr>
            </w:pPr>
            <w:r w:rsidRPr="00CC6FF0">
              <w:rPr>
                <w:sz w:val="16"/>
                <w:szCs w:val="16"/>
                <w:highlight w:val="yellow"/>
              </w:rPr>
              <w:t>M_PF</w:t>
            </w:r>
          </w:p>
        </w:tc>
        <w:tc>
          <w:tcPr>
            <w:tcW w:w="2400" w:type="dxa"/>
          </w:tcPr>
          <w:p w14:paraId="0B56D4D3"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MyPnPermisFeu</w:t>
            </w:r>
          </w:p>
        </w:tc>
        <w:tc>
          <w:tcPr>
            <w:tcW w:w="7000" w:type="dxa"/>
          </w:tcPr>
          <w:p w14:paraId="1D2F4BF1" w14:textId="7E6C3273"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Permis feu : vue liste et formulaire à huit étapes, historiques, PDF. Voir § Gestion des permis feu.</w:t>
            </w:r>
          </w:p>
        </w:tc>
      </w:tr>
      <w:tr w:rsidR="00EF2964" w:rsidRPr="00CC6FF0" w14:paraId="1A896248"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04CC48A8" w14:textId="77777777" w:rsidR="00EF2964" w:rsidRPr="00CC6FF0" w:rsidRDefault="00EF2964" w:rsidP="00492476">
            <w:pPr>
              <w:spacing w:before="0"/>
              <w:jc w:val="left"/>
              <w:rPr>
                <w:sz w:val="16"/>
                <w:szCs w:val="16"/>
                <w:highlight w:val="yellow"/>
              </w:rPr>
            </w:pPr>
            <w:r w:rsidRPr="00CC6FF0">
              <w:rPr>
                <w:sz w:val="16"/>
                <w:szCs w:val="16"/>
                <w:highlight w:val="yellow"/>
              </w:rPr>
              <w:t>M_PLN</w:t>
            </w:r>
          </w:p>
        </w:tc>
        <w:tc>
          <w:tcPr>
            <w:tcW w:w="2400" w:type="dxa"/>
          </w:tcPr>
          <w:p w14:paraId="2C0C16AC" w14:textId="37DEE2C1"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MyPnPlanViewer</w:t>
            </w:r>
          </w:p>
        </w:tc>
        <w:tc>
          <w:tcPr>
            <w:tcW w:w="7000" w:type="dxa"/>
          </w:tcPr>
          <w:p w14:paraId="66CE7C74"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Visualisation des installations : navigation, plans 2D, scènes 3D, mode d’édition. Voir § Visualisation des installations.</w:t>
            </w:r>
          </w:p>
        </w:tc>
      </w:tr>
      <w:tr w:rsidR="00EF2964" w:rsidRPr="00CC6FF0" w14:paraId="21C55A23"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238C2C77" w14:textId="77777777" w:rsidR="00EF2964" w:rsidRPr="00CC6FF0" w:rsidRDefault="00EF2964" w:rsidP="00492476">
            <w:pPr>
              <w:spacing w:before="0"/>
              <w:jc w:val="left"/>
              <w:rPr>
                <w:sz w:val="16"/>
                <w:szCs w:val="16"/>
                <w:highlight w:val="yellow"/>
              </w:rPr>
            </w:pPr>
            <w:r w:rsidRPr="00CC6FF0">
              <w:rPr>
                <w:sz w:val="16"/>
                <w:szCs w:val="16"/>
                <w:highlight w:val="yellow"/>
              </w:rPr>
              <w:t>M_CNX</w:t>
            </w:r>
          </w:p>
        </w:tc>
        <w:tc>
          <w:tcPr>
            <w:tcW w:w="2400" w:type="dxa"/>
          </w:tcPr>
          <w:p w14:paraId="53928F92"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MyPnConnectivity</w:t>
            </w:r>
          </w:p>
        </w:tc>
        <w:tc>
          <w:tcPr>
            <w:tcW w:w="7000" w:type="dxa"/>
          </w:tcPr>
          <w:p w14:paraId="389AB2AD"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Connectivité (v1.1) : état de connexion des équipements de la chaîne technique – serveurs physiques et logiques Panorama, serveur SLP, serveurs OPC UA, automates, bases de données principale et de secours ; incidents, redondance, éléments impactés, commentaires, impression en aperçu intégré ; jeu de test fixe de 15 équipements. Décrit dans le DIL [DR5].</w:t>
            </w:r>
            <w:commentRangeEnd w:id="325"/>
            <w:r w:rsidR="00F43F44" w:rsidRPr="00CC6FF0">
              <w:rPr>
                <w:rStyle w:val="Marquedecommentaire"/>
              </w:rPr>
              <w:commentReference w:id="325"/>
            </w:r>
          </w:p>
        </w:tc>
      </w:tr>
    </w:tbl>
    <w:p w14:paraId="2B1FA88A" w14:textId="77777777" w:rsidR="00EF2964" w:rsidRPr="00CC6FF0" w:rsidRDefault="00EF2964" w:rsidP="00EF2964">
      <w:pPr>
        <w:spacing w:before="0"/>
      </w:pPr>
    </w:p>
    <w:p w14:paraId="667E8858" w14:textId="77777777" w:rsidR="00EF2964" w:rsidRPr="00CC6FF0" w:rsidRDefault="00EF2964" w:rsidP="005228C1"/>
    <w:p w14:paraId="521AFCFF" w14:textId="66F37055" w:rsidR="00CE22D2" w:rsidRPr="00CC6FF0" w:rsidRDefault="008A3017">
      <w:pPr>
        <w:spacing w:before="0"/>
        <w:jc w:val="left"/>
      </w:pPr>
      <w:r w:rsidRPr="00CC6FF0">
        <w:rPr>
          <w:noProof/>
        </w:rPr>
        <w:lastRenderedPageBreak/>
        <w:drawing>
          <wp:inline distT="0" distB="0" distL="0" distR="0" wp14:anchorId="242964C4" wp14:editId="1D8CC502">
            <wp:extent cx="3583831" cy="6588090"/>
            <wp:effectExtent l="0" t="0" r="0" b="0"/>
            <wp:docPr id="112531906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5319067" name="Image 1"/>
                    <pic:cNvPicPr/>
                  </pic:nvPicPr>
                  <pic:blipFill>
                    <a:blip r:embed="rId30" r:link="rId13" cstate="print">
                      <a:extLst>
                        <a:ext uri="{28A0092B-C50C-407E-A947-70E740481C1C}">
                          <a14:useLocalDpi xmlns:a14="http://schemas.microsoft.com/office/drawing/2010/main"/>
                        </a:ext>
                      </a:extLst>
                    </a:blip>
                    <a:stretch>
                      <a:fillRect/>
                    </a:stretch>
                  </pic:blipFill>
                  <pic:spPr>
                    <a:xfrm>
                      <a:off x="0" y="0"/>
                      <a:ext cx="3583831" cy="6588090"/>
                    </a:xfrm>
                    <a:prstGeom prst="rect">
                      <a:avLst/>
                    </a:prstGeom>
                  </pic:spPr>
                </pic:pic>
              </a:graphicData>
            </a:graphic>
          </wp:inline>
        </w:drawing>
      </w:r>
      <w:r w:rsidR="00FE6B71" w:rsidRPr="00CC6FF0">
        <w:t xml:space="preserve"> </w:t>
      </w:r>
      <w:r w:rsidR="00CE22D2" w:rsidRPr="00CC6FF0">
        <w:br w:type="page"/>
      </w:r>
    </w:p>
    <w:p w14:paraId="3BEF2595" w14:textId="17D86E13" w:rsidR="00354388" w:rsidRPr="00CC6FF0" w:rsidRDefault="00354388" w:rsidP="00354388">
      <w:pPr>
        <w:pStyle w:val="Titre2"/>
      </w:pPr>
      <w:bookmarkStart w:id="326" w:name="_Ref241225067"/>
      <w:bookmarkStart w:id="327" w:name="_Toc242370004"/>
      <w:r w:rsidRPr="00CC6FF0">
        <w:lastRenderedPageBreak/>
        <w:t>Gestion de la main courante</w:t>
      </w:r>
      <w:bookmarkEnd w:id="326"/>
      <w:bookmarkEnd w:id="327"/>
    </w:p>
    <w:tbl>
      <w:tblPr>
        <w:tblStyle w:val="TableauGrille4-Accentuation5"/>
        <w:tblW w:w="10485" w:type="dxa"/>
        <w:tblLook w:val="04A0" w:firstRow="1" w:lastRow="0" w:firstColumn="1" w:lastColumn="0" w:noHBand="0" w:noVBand="1"/>
      </w:tblPr>
      <w:tblGrid>
        <w:gridCol w:w="3141"/>
        <w:gridCol w:w="7344"/>
      </w:tblGrid>
      <w:tr w:rsidR="00354388" w:rsidRPr="00CC6FF0" w14:paraId="689C97AD"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6081A4D0" w14:textId="77777777" w:rsidR="00354388" w:rsidRPr="00CC6FF0" w:rsidRDefault="00354388" w:rsidP="00B8210E">
            <w:pPr>
              <w:spacing w:before="0"/>
              <w:jc w:val="left"/>
              <w:rPr>
                <w:sz w:val="20"/>
              </w:rPr>
            </w:pPr>
            <w:r w:rsidRPr="00CC6FF0">
              <w:rPr>
                <w:sz w:val="20"/>
              </w:rPr>
              <w:t>Identification</w:t>
            </w:r>
          </w:p>
        </w:tc>
      </w:tr>
      <w:tr w:rsidR="00DA7C7E" w:rsidRPr="00CC6FF0" w14:paraId="5F60533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897D61F"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53FE571A" w14:textId="481B5779"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328" w:name="SG06_MAI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6.10</w:t>
            </w:r>
            <w:r w:rsidRPr="00CC6FF0">
              <w:rPr>
                <w:sz w:val="20"/>
              </w:rPr>
              <w:t>-MAIN</w:t>
            </w:r>
            <w:bookmarkEnd w:id="328"/>
          </w:p>
        </w:tc>
      </w:tr>
      <w:tr w:rsidR="00354388" w:rsidRPr="00CC6FF0" w14:paraId="311E7DF3"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A73B910" w14:textId="77777777" w:rsidR="00354388" w:rsidRPr="00CC6FF0" w:rsidRDefault="00354388" w:rsidP="00B8210E">
            <w:pPr>
              <w:spacing w:before="0"/>
              <w:jc w:val="left"/>
            </w:pPr>
            <w:r w:rsidRPr="00CC6FF0">
              <w:rPr>
                <w:color w:val="1F3864"/>
                <w:sz w:val="20"/>
              </w:rPr>
              <w:t>Libellé</w:t>
            </w:r>
          </w:p>
        </w:tc>
        <w:tc>
          <w:tcPr>
            <w:tcW w:w="7344" w:type="dxa"/>
          </w:tcPr>
          <w:p w14:paraId="248F8643" w14:textId="77777777" w:rsidR="00354388" w:rsidRPr="00CC6FF0" w:rsidRDefault="00354388" w:rsidP="00B8210E">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 la main courante </w:t>
            </w:r>
          </w:p>
        </w:tc>
      </w:tr>
      <w:tr w:rsidR="00354388" w:rsidRPr="00CC6FF0" w14:paraId="57676FD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9D2A34C" w14:textId="77777777" w:rsidR="00354388" w:rsidRPr="00CC6FF0" w:rsidRDefault="00354388" w:rsidP="00B8210E">
            <w:pPr>
              <w:spacing w:before="0"/>
              <w:jc w:val="left"/>
              <w:rPr>
                <w:b w:val="0"/>
                <w:bCs w:val="0"/>
                <w:color w:val="1F3864"/>
                <w:sz w:val="20"/>
              </w:rPr>
            </w:pPr>
            <w:r w:rsidRPr="00CC6FF0">
              <w:rPr>
                <w:color w:val="1F3864"/>
                <w:sz w:val="20"/>
              </w:rPr>
              <w:t>Sous-système</w:t>
            </w:r>
          </w:p>
        </w:tc>
        <w:tc>
          <w:tcPr>
            <w:tcW w:w="7344" w:type="dxa"/>
          </w:tcPr>
          <w:p w14:paraId="20CF9A84" w14:textId="470A2322" w:rsidR="00354388" w:rsidRPr="00CC6FF0" w:rsidRDefault="00354388" w:rsidP="00B8210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1BE4553D"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3639E27F" w14:textId="77777777" w:rsidR="00354388" w:rsidRPr="00CC6FF0" w:rsidRDefault="00354388" w:rsidP="00B8210E">
            <w:pPr>
              <w:spacing w:before="0"/>
              <w:jc w:val="left"/>
              <w:rPr>
                <w:color w:val="1F3864"/>
                <w:sz w:val="20"/>
              </w:rPr>
            </w:pPr>
            <w:r w:rsidRPr="00CC6FF0">
              <w:rPr>
                <w:color w:val="1F3864"/>
                <w:sz w:val="20"/>
              </w:rPr>
              <w:t>Application de Référence</w:t>
            </w:r>
          </w:p>
        </w:tc>
        <w:tc>
          <w:tcPr>
            <w:tcW w:w="7344" w:type="dxa"/>
          </w:tcPr>
          <w:p w14:paraId="65B2EABE" w14:textId="75281603" w:rsidR="00354388" w:rsidRPr="00CC6FF0" w:rsidRDefault="00354388" w:rsidP="00B8210E">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212DB7" w:rsidRPr="00CC6FF0">
              <w:rPr>
                <w:color w:val="222222"/>
                <w:sz w:val="20"/>
              </w:rPr>
              <w:t>MainCourante</w:t>
            </w:r>
          </w:p>
        </w:tc>
      </w:tr>
      <w:tr w:rsidR="00354388" w:rsidRPr="00CC6FF0" w14:paraId="22941CE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1A6D350" w14:textId="77777777" w:rsidR="00354388" w:rsidRPr="00CC6FF0" w:rsidRDefault="00354388" w:rsidP="00B8210E">
            <w:pPr>
              <w:spacing w:before="0"/>
              <w:jc w:val="left"/>
            </w:pPr>
            <w:r w:rsidRPr="00CC6FF0">
              <w:rPr>
                <w:color w:val="1F3864"/>
                <w:sz w:val="20"/>
              </w:rPr>
              <w:t>Exigence(s) CDC</w:t>
            </w:r>
          </w:p>
        </w:tc>
        <w:tc>
          <w:tcPr>
            <w:tcW w:w="7344" w:type="dxa"/>
          </w:tcPr>
          <w:p w14:paraId="180568D9" w14:textId="77973127" w:rsidR="00354388" w:rsidRPr="00CC6FF0" w:rsidRDefault="00212DB7" w:rsidP="00B8210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VD4_L1_CDC_Exploitation_21</w:t>
            </w:r>
          </w:p>
        </w:tc>
      </w:tr>
      <w:tr w:rsidR="00354388" w:rsidRPr="00CC6FF0" w14:paraId="044BA29B"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726B6F8" w14:textId="77777777" w:rsidR="00354388" w:rsidRPr="00CC6FF0" w:rsidRDefault="00354388" w:rsidP="00B8210E">
            <w:pPr>
              <w:spacing w:before="0"/>
              <w:jc w:val="left"/>
              <w:rPr>
                <w:color w:val="1F3864"/>
                <w:sz w:val="20"/>
              </w:rPr>
            </w:pPr>
            <w:r w:rsidRPr="00CC6FF0">
              <w:rPr>
                <w:color w:val="1F3864"/>
                <w:sz w:val="20"/>
              </w:rPr>
              <w:t>Mots clefs</w:t>
            </w:r>
          </w:p>
        </w:tc>
        <w:tc>
          <w:tcPr>
            <w:tcW w:w="7344" w:type="dxa"/>
          </w:tcPr>
          <w:p w14:paraId="13462023" w14:textId="060FAFF9" w:rsidR="00354388" w:rsidRPr="00CC6FF0" w:rsidRDefault="00A6266E" w:rsidP="00B8210E">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Alarmes, </w:t>
            </w:r>
            <w:r w:rsidR="00A60230" w:rsidRPr="00CC6FF0">
              <w:rPr>
                <w:color w:val="222222"/>
                <w:sz w:val="20"/>
              </w:rPr>
              <w:t xml:space="preserve">Historique, </w:t>
            </w:r>
            <w:r w:rsidR="001D3300" w:rsidRPr="00CC6FF0">
              <w:rPr>
                <w:color w:val="222222"/>
                <w:sz w:val="20"/>
              </w:rPr>
              <w:t xml:space="preserve">Impression, </w:t>
            </w:r>
            <w:r w:rsidR="00A60230" w:rsidRPr="00CC6FF0">
              <w:rPr>
                <w:color w:val="222222"/>
                <w:sz w:val="20"/>
              </w:rPr>
              <w:t>Paramétrage</w:t>
            </w:r>
          </w:p>
        </w:tc>
      </w:tr>
    </w:tbl>
    <w:p w14:paraId="5515F4A0" w14:textId="57C84474" w:rsidR="004E6553" w:rsidRPr="00CC6FF0" w:rsidRDefault="004E6553" w:rsidP="004E6553">
      <w:r w:rsidRPr="00CC6FF0">
        <w:t>La main courante est un journal chronologique de l'exploitation. On y enregistre les événements du site et les actions des opérateurs, afin de garder une trace fiable de ce qui s'est passé, à quel moment, et de qui est intervenu.</w:t>
      </w:r>
    </w:p>
    <w:p w14:paraId="46568826" w14:textId="39C6AE91" w:rsidR="004E6553" w:rsidRPr="00CC6FF0" w:rsidRDefault="004E6553" w:rsidP="004E6553">
      <w:r w:rsidRPr="00CC6FF0">
        <w:t>Il faut distinguer la main courante de la fonction d'historique décrite au §</w:t>
      </w:r>
      <w:r w:rsidRPr="00CC6FF0">
        <w:fldChar w:fldCharType="begin"/>
      </w:r>
      <w:r w:rsidRPr="00CC6FF0">
        <w:instrText xml:space="preserve"> REF _Ref239169224 \r \h </w:instrText>
      </w:r>
      <w:r w:rsidRPr="00CC6FF0">
        <w:fldChar w:fldCharType="separate"/>
      </w:r>
      <w:r w:rsidR="00B73190">
        <w:t>3.13</w:t>
      </w:r>
      <w:r w:rsidRPr="00CC6FF0">
        <w:fldChar w:fldCharType="end"/>
      </w:r>
      <w:r w:rsidRPr="00CC6FF0">
        <w:t xml:space="preserve">, </w:t>
      </w:r>
      <w:r w:rsidRPr="00CC6FF0">
        <w:fldChar w:fldCharType="begin"/>
      </w:r>
      <w:r w:rsidRPr="00CC6FF0">
        <w:instrText xml:space="preserve"> REF _Ref239169224 \h </w:instrText>
      </w:r>
      <w:r w:rsidRPr="00CC6FF0">
        <w:fldChar w:fldCharType="separate"/>
      </w:r>
      <w:r w:rsidR="00B73190">
        <w:t>H</w:t>
      </w:r>
      <w:r w:rsidR="00B73190" w:rsidRPr="00CC6FF0">
        <w:t>istorique</w:t>
      </w:r>
      <w:r w:rsidRPr="00CC6FF0">
        <w:fldChar w:fldCharType="end"/>
      </w:r>
      <w:r w:rsidRPr="00CC6FF0">
        <w:t>. La main courante s'appuie sur les événements de l'historique, mais y ajoute la dimension humaine. L'opérateur y saisit des observations libres (par exemple « ronde effectuée niveau 2, RAS »), des comptes rendus d'intervention, des levées de doute, des appels passés ou reçus, et des consignes pour l'équipe suivante. Les entrées automatiques et manuelles y cohabitent.</w:t>
      </w:r>
    </w:p>
    <w:p w14:paraId="45FC7131" w14:textId="77777777" w:rsidR="004E6553" w:rsidRPr="00CC6FF0" w:rsidRDefault="004E6553" w:rsidP="004E6553">
      <w:r w:rsidRPr="00CC6FF0">
        <w:t>Dans le contexte de la sécurité incendie, la main courante est particulièrement importante. Elle fait le lien entre ce que remonte le système (détections, dérangements, mises hors service, commandes de mise en sécurité) et ce que font les opérateurs : levée de doute, appel des secours, réarmement, rondes. En cas d'incident, elle permet de reconstituer précisément la chronologie.</w:t>
      </w:r>
    </w:p>
    <w:p w14:paraId="61AB5617" w14:textId="65752CFF" w:rsidR="000B2B7D" w:rsidRPr="00CC6FF0" w:rsidRDefault="004E6553" w:rsidP="004E6553">
      <w:r w:rsidRPr="00CC6FF0">
        <w:t>La main courante de VisioDEF 4.0 repose sur la fonctionnalité native de Panorama E2. À ce jour, cette fonctionnalité n'est pas disponible ; elle sera proposée dans une prochaine mise à jour du produit. Les exigences détaillées de cette section seront établies dès sa mise à disposition publique.</w:t>
      </w:r>
    </w:p>
    <w:p w14:paraId="5B4C25A6" w14:textId="77777777" w:rsidR="000B2B7D" w:rsidRPr="00CC6FF0" w:rsidRDefault="000B2B7D">
      <w:pPr>
        <w:spacing w:before="0"/>
        <w:jc w:val="left"/>
      </w:pPr>
      <w:r w:rsidRPr="00CC6FF0">
        <w:br w:type="page"/>
      </w:r>
    </w:p>
    <w:p w14:paraId="54934994" w14:textId="1701AC1C" w:rsidR="00354388" w:rsidRPr="00CC6FF0" w:rsidRDefault="00354388" w:rsidP="00354388">
      <w:pPr>
        <w:pStyle w:val="Titre2"/>
      </w:pPr>
      <w:bookmarkStart w:id="329" w:name="_Toc241225181"/>
      <w:bookmarkStart w:id="330" w:name="_Toc241225889"/>
      <w:bookmarkStart w:id="331" w:name="_Toc241238030"/>
      <w:bookmarkStart w:id="332" w:name="_Toc241225182"/>
      <w:bookmarkStart w:id="333" w:name="_Toc241225890"/>
      <w:bookmarkStart w:id="334" w:name="_Toc241238031"/>
      <w:bookmarkStart w:id="335" w:name="_Toc241225183"/>
      <w:bookmarkStart w:id="336" w:name="_Toc241225891"/>
      <w:bookmarkStart w:id="337" w:name="_Toc241238032"/>
      <w:bookmarkStart w:id="338" w:name="_Toc241225184"/>
      <w:bookmarkStart w:id="339" w:name="_Toc241225892"/>
      <w:bookmarkStart w:id="340" w:name="_Toc241238033"/>
      <w:bookmarkStart w:id="341" w:name="_Toc241225185"/>
      <w:bookmarkStart w:id="342" w:name="_Toc241225893"/>
      <w:bookmarkStart w:id="343" w:name="_Toc241238034"/>
      <w:bookmarkStart w:id="344" w:name="_Toc241225186"/>
      <w:bookmarkStart w:id="345" w:name="_Toc241225894"/>
      <w:bookmarkStart w:id="346" w:name="_Toc241238035"/>
      <w:bookmarkStart w:id="347" w:name="_Toc241225187"/>
      <w:bookmarkStart w:id="348" w:name="_Toc241225895"/>
      <w:bookmarkStart w:id="349" w:name="_Toc241238036"/>
      <w:bookmarkStart w:id="350" w:name="_Toc241225188"/>
      <w:bookmarkStart w:id="351" w:name="_Toc241225896"/>
      <w:bookmarkStart w:id="352" w:name="_Toc241238037"/>
      <w:bookmarkStart w:id="353" w:name="_Toc241225189"/>
      <w:bookmarkStart w:id="354" w:name="_Toc241225897"/>
      <w:bookmarkStart w:id="355" w:name="_Toc241238038"/>
      <w:bookmarkStart w:id="356" w:name="_Toc241225190"/>
      <w:bookmarkStart w:id="357" w:name="_Toc241225898"/>
      <w:bookmarkStart w:id="358" w:name="_Toc241238039"/>
      <w:bookmarkStart w:id="359" w:name="_Toc241225191"/>
      <w:bookmarkStart w:id="360" w:name="_Toc241225899"/>
      <w:bookmarkStart w:id="361" w:name="_Toc241238040"/>
      <w:bookmarkStart w:id="362" w:name="_Toc241225192"/>
      <w:bookmarkStart w:id="363" w:name="_Toc241225900"/>
      <w:bookmarkStart w:id="364" w:name="_Toc241238041"/>
      <w:bookmarkStart w:id="365" w:name="_Toc241225239"/>
      <w:bookmarkStart w:id="366" w:name="_Toc241225947"/>
      <w:bookmarkStart w:id="367" w:name="_Toc241238088"/>
      <w:bookmarkStart w:id="368" w:name="_Toc241225240"/>
      <w:bookmarkStart w:id="369" w:name="_Toc241225948"/>
      <w:bookmarkStart w:id="370" w:name="_Toc241238089"/>
      <w:bookmarkStart w:id="371" w:name="_Toc241225241"/>
      <w:bookmarkStart w:id="372" w:name="_Toc241225949"/>
      <w:bookmarkStart w:id="373" w:name="_Toc241238090"/>
      <w:bookmarkStart w:id="374" w:name="_Toc241225242"/>
      <w:bookmarkStart w:id="375" w:name="_Toc241225950"/>
      <w:bookmarkStart w:id="376" w:name="_Toc241238091"/>
      <w:bookmarkStart w:id="377" w:name="_Toc241225243"/>
      <w:bookmarkStart w:id="378" w:name="_Toc241225951"/>
      <w:bookmarkStart w:id="379" w:name="_Toc241238092"/>
      <w:bookmarkStart w:id="380" w:name="_Toc241225244"/>
      <w:bookmarkStart w:id="381" w:name="_Toc241225952"/>
      <w:bookmarkStart w:id="382" w:name="_Toc241238093"/>
      <w:bookmarkStart w:id="383" w:name="_Toc241225245"/>
      <w:bookmarkStart w:id="384" w:name="_Toc241225953"/>
      <w:bookmarkStart w:id="385" w:name="_Toc241238094"/>
      <w:bookmarkStart w:id="386" w:name="_Toc241225246"/>
      <w:bookmarkStart w:id="387" w:name="_Toc241225954"/>
      <w:bookmarkStart w:id="388" w:name="_Toc241238095"/>
      <w:bookmarkStart w:id="389" w:name="_Toc241225247"/>
      <w:bookmarkStart w:id="390" w:name="_Toc241225955"/>
      <w:bookmarkStart w:id="391" w:name="_Toc241238096"/>
      <w:bookmarkStart w:id="392" w:name="_Toc241225248"/>
      <w:bookmarkStart w:id="393" w:name="_Toc241225956"/>
      <w:bookmarkStart w:id="394" w:name="_Toc241238097"/>
      <w:bookmarkStart w:id="395" w:name="_Toc241225249"/>
      <w:bookmarkStart w:id="396" w:name="_Toc241225957"/>
      <w:bookmarkStart w:id="397" w:name="_Toc241238098"/>
      <w:bookmarkStart w:id="398" w:name="_Toc241225250"/>
      <w:bookmarkStart w:id="399" w:name="_Toc241225958"/>
      <w:bookmarkStart w:id="400" w:name="_Toc241238099"/>
      <w:bookmarkStart w:id="401" w:name="_Toc241225251"/>
      <w:bookmarkStart w:id="402" w:name="_Toc241225959"/>
      <w:bookmarkStart w:id="403" w:name="_Toc241238100"/>
      <w:bookmarkStart w:id="404" w:name="_Toc241225252"/>
      <w:bookmarkStart w:id="405" w:name="_Toc241225960"/>
      <w:bookmarkStart w:id="406" w:name="_Toc241238101"/>
      <w:bookmarkStart w:id="407" w:name="_Toc241225253"/>
      <w:bookmarkStart w:id="408" w:name="_Toc241225961"/>
      <w:bookmarkStart w:id="409" w:name="_Toc241238102"/>
      <w:bookmarkStart w:id="410" w:name="_Toc241225254"/>
      <w:bookmarkStart w:id="411" w:name="_Toc241225962"/>
      <w:bookmarkStart w:id="412" w:name="_Toc241238103"/>
      <w:bookmarkStart w:id="413" w:name="_Toc241225255"/>
      <w:bookmarkStart w:id="414" w:name="_Toc241225963"/>
      <w:bookmarkStart w:id="415" w:name="_Toc241238104"/>
      <w:bookmarkStart w:id="416" w:name="_Toc241225256"/>
      <w:bookmarkStart w:id="417" w:name="_Toc241225964"/>
      <w:bookmarkStart w:id="418" w:name="_Toc241238105"/>
      <w:bookmarkStart w:id="419" w:name="_Toc241225257"/>
      <w:bookmarkStart w:id="420" w:name="_Toc241225965"/>
      <w:bookmarkStart w:id="421" w:name="_Toc241238106"/>
      <w:bookmarkStart w:id="422" w:name="_Toc241225258"/>
      <w:bookmarkStart w:id="423" w:name="_Toc241225966"/>
      <w:bookmarkStart w:id="424" w:name="_Toc241238107"/>
      <w:bookmarkStart w:id="425" w:name="_Toc241225259"/>
      <w:bookmarkStart w:id="426" w:name="_Toc241225967"/>
      <w:bookmarkStart w:id="427" w:name="_Toc241238108"/>
      <w:bookmarkStart w:id="428" w:name="_Toc241225260"/>
      <w:bookmarkStart w:id="429" w:name="_Toc241225968"/>
      <w:bookmarkStart w:id="430" w:name="_Toc241238109"/>
      <w:bookmarkStart w:id="431" w:name="_Toc241225261"/>
      <w:bookmarkStart w:id="432" w:name="_Toc241225969"/>
      <w:bookmarkStart w:id="433" w:name="_Toc241238110"/>
      <w:bookmarkStart w:id="434" w:name="_Toc241225262"/>
      <w:bookmarkStart w:id="435" w:name="_Toc241225970"/>
      <w:bookmarkStart w:id="436" w:name="_Toc241238111"/>
      <w:bookmarkStart w:id="437" w:name="_Toc241225263"/>
      <w:bookmarkStart w:id="438" w:name="_Toc241225971"/>
      <w:bookmarkStart w:id="439" w:name="_Toc241238112"/>
      <w:bookmarkStart w:id="440" w:name="_Toc241225264"/>
      <w:bookmarkStart w:id="441" w:name="_Toc241225972"/>
      <w:bookmarkStart w:id="442" w:name="_Toc241238113"/>
      <w:bookmarkStart w:id="443" w:name="_Toc241225265"/>
      <w:bookmarkStart w:id="444" w:name="_Toc241225973"/>
      <w:bookmarkStart w:id="445" w:name="_Toc241238114"/>
      <w:bookmarkStart w:id="446" w:name="_Toc241225266"/>
      <w:bookmarkStart w:id="447" w:name="_Toc241225974"/>
      <w:bookmarkStart w:id="448" w:name="_Toc241238115"/>
      <w:bookmarkStart w:id="449" w:name="_Toc241225267"/>
      <w:bookmarkStart w:id="450" w:name="_Toc241225975"/>
      <w:bookmarkStart w:id="451" w:name="_Toc241238116"/>
      <w:bookmarkStart w:id="452" w:name="_Toc241225268"/>
      <w:bookmarkStart w:id="453" w:name="_Toc241225976"/>
      <w:bookmarkStart w:id="454" w:name="_Toc241238117"/>
      <w:bookmarkStart w:id="455" w:name="_Toc241225269"/>
      <w:bookmarkStart w:id="456" w:name="_Toc241225977"/>
      <w:bookmarkStart w:id="457" w:name="_Toc241238118"/>
      <w:bookmarkStart w:id="458" w:name="_Toc241225270"/>
      <w:bookmarkStart w:id="459" w:name="_Toc241225978"/>
      <w:bookmarkStart w:id="460" w:name="_Toc241238119"/>
      <w:bookmarkStart w:id="461" w:name="_Toc241225271"/>
      <w:bookmarkStart w:id="462" w:name="_Toc241225979"/>
      <w:bookmarkStart w:id="463" w:name="_Toc241238120"/>
      <w:bookmarkStart w:id="464" w:name="_Toc241225272"/>
      <w:bookmarkStart w:id="465" w:name="_Toc241225980"/>
      <w:bookmarkStart w:id="466" w:name="_Toc241238121"/>
      <w:bookmarkStart w:id="467" w:name="_Toc241225273"/>
      <w:bookmarkStart w:id="468" w:name="_Toc241225981"/>
      <w:bookmarkStart w:id="469" w:name="_Toc241238122"/>
      <w:bookmarkStart w:id="470" w:name="_Toc241225274"/>
      <w:bookmarkStart w:id="471" w:name="_Toc241225982"/>
      <w:bookmarkStart w:id="472" w:name="_Toc241238123"/>
      <w:bookmarkStart w:id="473" w:name="_Toc241225275"/>
      <w:bookmarkStart w:id="474" w:name="_Toc241225983"/>
      <w:bookmarkStart w:id="475" w:name="_Toc241238124"/>
      <w:bookmarkStart w:id="476" w:name="_Toc241225276"/>
      <w:bookmarkStart w:id="477" w:name="_Toc241225984"/>
      <w:bookmarkStart w:id="478" w:name="_Toc241238125"/>
      <w:bookmarkStart w:id="479" w:name="_Toc241225277"/>
      <w:bookmarkStart w:id="480" w:name="_Toc241225985"/>
      <w:bookmarkStart w:id="481" w:name="_Toc241238126"/>
      <w:bookmarkStart w:id="482" w:name="_Toc241225278"/>
      <w:bookmarkStart w:id="483" w:name="_Toc241225986"/>
      <w:bookmarkStart w:id="484" w:name="_Toc241238127"/>
      <w:bookmarkStart w:id="485" w:name="_Toc241225279"/>
      <w:bookmarkStart w:id="486" w:name="_Toc241225987"/>
      <w:bookmarkStart w:id="487" w:name="_Toc241238128"/>
      <w:bookmarkStart w:id="488" w:name="_Toc241225280"/>
      <w:bookmarkStart w:id="489" w:name="_Toc241225988"/>
      <w:bookmarkStart w:id="490" w:name="_Toc241238129"/>
      <w:bookmarkStart w:id="491" w:name="_Toc241225281"/>
      <w:bookmarkStart w:id="492" w:name="_Toc241225989"/>
      <w:bookmarkStart w:id="493" w:name="_Toc241238130"/>
      <w:bookmarkStart w:id="494" w:name="_Toc241225282"/>
      <w:bookmarkStart w:id="495" w:name="_Toc241225990"/>
      <w:bookmarkStart w:id="496" w:name="_Toc241238131"/>
      <w:bookmarkStart w:id="497" w:name="_Toc241225283"/>
      <w:bookmarkStart w:id="498" w:name="_Toc241225991"/>
      <w:bookmarkStart w:id="499" w:name="_Toc241238132"/>
      <w:bookmarkStart w:id="500" w:name="_Toc241225284"/>
      <w:bookmarkStart w:id="501" w:name="_Toc241225992"/>
      <w:bookmarkStart w:id="502" w:name="_Toc241238133"/>
      <w:bookmarkStart w:id="503" w:name="_Toc241225285"/>
      <w:bookmarkStart w:id="504" w:name="_Toc241225993"/>
      <w:bookmarkStart w:id="505" w:name="_Toc241238134"/>
      <w:bookmarkStart w:id="506" w:name="_Toc241225286"/>
      <w:bookmarkStart w:id="507" w:name="_Toc241225994"/>
      <w:bookmarkStart w:id="508" w:name="_Toc241238135"/>
      <w:bookmarkStart w:id="509" w:name="_Toc241225287"/>
      <w:bookmarkStart w:id="510" w:name="_Toc241225995"/>
      <w:bookmarkStart w:id="511" w:name="_Toc241238136"/>
      <w:bookmarkStart w:id="512" w:name="_Toc241225288"/>
      <w:bookmarkStart w:id="513" w:name="_Toc241225996"/>
      <w:bookmarkStart w:id="514" w:name="_Toc241238137"/>
      <w:bookmarkStart w:id="515" w:name="_Toc241225289"/>
      <w:bookmarkStart w:id="516" w:name="_Toc241225997"/>
      <w:bookmarkStart w:id="517" w:name="_Toc241238138"/>
      <w:bookmarkStart w:id="518" w:name="_Toc241225290"/>
      <w:bookmarkStart w:id="519" w:name="_Toc241225998"/>
      <w:bookmarkStart w:id="520" w:name="_Toc241238139"/>
      <w:bookmarkStart w:id="521" w:name="_Toc241225291"/>
      <w:bookmarkStart w:id="522" w:name="_Toc241225999"/>
      <w:bookmarkStart w:id="523" w:name="_Toc241238140"/>
      <w:bookmarkStart w:id="524" w:name="_Toc241225292"/>
      <w:bookmarkStart w:id="525" w:name="_Toc241226000"/>
      <w:bookmarkStart w:id="526" w:name="_Toc241238141"/>
      <w:bookmarkStart w:id="527" w:name="_Toc241225308"/>
      <w:bookmarkStart w:id="528" w:name="_Toc241226016"/>
      <w:bookmarkStart w:id="529" w:name="_Toc241238157"/>
      <w:bookmarkStart w:id="530" w:name="_Toc241225309"/>
      <w:bookmarkStart w:id="531" w:name="_Toc241226017"/>
      <w:bookmarkStart w:id="532" w:name="_Toc241238158"/>
      <w:bookmarkStart w:id="533" w:name="_Toc241225310"/>
      <w:bookmarkStart w:id="534" w:name="_Toc241226018"/>
      <w:bookmarkStart w:id="535" w:name="_Toc241238159"/>
      <w:bookmarkStart w:id="536" w:name="_Toc241225311"/>
      <w:bookmarkStart w:id="537" w:name="_Toc241226019"/>
      <w:bookmarkStart w:id="538" w:name="_Toc241238160"/>
      <w:bookmarkStart w:id="539" w:name="_Toc241225312"/>
      <w:bookmarkStart w:id="540" w:name="_Toc241226020"/>
      <w:bookmarkStart w:id="541" w:name="_Toc241238161"/>
      <w:bookmarkStart w:id="542" w:name="_Toc241225313"/>
      <w:bookmarkStart w:id="543" w:name="_Toc241226021"/>
      <w:bookmarkStart w:id="544" w:name="_Toc241238162"/>
      <w:bookmarkStart w:id="545" w:name="_Toc241225329"/>
      <w:bookmarkStart w:id="546" w:name="_Toc241226037"/>
      <w:bookmarkStart w:id="547" w:name="_Toc241238178"/>
      <w:bookmarkStart w:id="548" w:name="_Toc241225330"/>
      <w:bookmarkStart w:id="549" w:name="_Toc241226038"/>
      <w:bookmarkStart w:id="550" w:name="_Toc241238179"/>
      <w:bookmarkStart w:id="551" w:name="_Toc241225331"/>
      <w:bookmarkStart w:id="552" w:name="_Toc241226039"/>
      <w:bookmarkStart w:id="553" w:name="_Toc241238180"/>
      <w:bookmarkStart w:id="554" w:name="_Toc241225344"/>
      <w:bookmarkStart w:id="555" w:name="_Toc241226052"/>
      <w:bookmarkStart w:id="556" w:name="_Toc241238193"/>
      <w:bookmarkStart w:id="557" w:name="_Toc241225345"/>
      <w:bookmarkStart w:id="558" w:name="_Toc241226053"/>
      <w:bookmarkStart w:id="559" w:name="_Toc241238194"/>
      <w:bookmarkStart w:id="560" w:name="_Toc241225346"/>
      <w:bookmarkStart w:id="561" w:name="_Toc241226054"/>
      <w:bookmarkStart w:id="562" w:name="_Toc241238195"/>
      <w:bookmarkStart w:id="563" w:name="_Toc241225347"/>
      <w:bookmarkStart w:id="564" w:name="_Toc241226055"/>
      <w:bookmarkStart w:id="565" w:name="_Toc241238196"/>
      <w:bookmarkStart w:id="566" w:name="_Toc241225348"/>
      <w:bookmarkStart w:id="567" w:name="_Toc241226056"/>
      <w:bookmarkStart w:id="568" w:name="_Toc241238197"/>
      <w:bookmarkStart w:id="569" w:name="_Toc241225349"/>
      <w:bookmarkStart w:id="570" w:name="_Toc241226057"/>
      <w:bookmarkStart w:id="571" w:name="_Toc241238198"/>
      <w:bookmarkStart w:id="572" w:name="_Toc241225350"/>
      <w:bookmarkStart w:id="573" w:name="_Toc241226058"/>
      <w:bookmarkStart w:id="574" w:name="_Toc241238199"/>
      <w:bookmarkStart w:id="575" w:name="_Toc241225351"/>
      <w:bookmarkStart w:id="576" w:name="_Toc241226059"/>
      <w:bookmarkStart w:id="577" w:name="_Toc241238200"/>
      <w:bookmarkStart w:id="578" w:name="_Toc241225352"/>
      <w:bookmarkStart w:id="579" w:name="_Toc241226060"/>
      <w:bookmarkStart w:id="580" w:name="_Toc241238201"/>
      <w:bookmarkStart w:id="581" w:name="_Toc241225353"/>
      <w:bookmarkStart w:id="582" w:name="_Toc241226061"/>
      <w:bookmarkStart w:id="583" w:name="_Toc241238202"/>
      <w:bookmarkStart w:id="584" w:name="_Toc241225354"/>
      <w:bookmarkStart w:id="585" w:name="_Toc241226062"/>
      <w:bookmarkStart w:id="586" w:name="_Toc241238203"/>
      <w:bookmarkStart w:id="587" w:name="_Toc241225355"/>
      <w:bookmarkStart w:id="588" w:name="_Toc241226063"/>
      <w:bookmarkStart w:id="589" w:name="_Toc241238204"/>
      <w:bookmarkStart w:id="590" w:name="_Toc241225356"/>
      <w:bookmarkStart w:id="591" w:name="_Toc241226064"/>
      <w:bookmarkStart w:id="592" w:name="_Toc241238205"/>
      <w:bookmarkStart w:id="593" w:name="_Toc241225357"/>
      <w:bookmarkStart w:id="594" w:name="_Toc241226065"/>
      <w:bookmarkStart w:id="595" w:name="_Toc241238206"/>
      <w:bookmarkStart w:id="596" w:name="_Toc241225358"/>
      <w:bookmarkStart w:id="597" w:name="_Toc241226066"/>
      <w:bookmarkStart w:id="598" w:name="_Toc241238207"/>
      <w:bookmarkStart w:id="599" w:name="_Toc241225359"/>
      <w:bookmarkStart w:id="600" w:name="_Toc241226067"/>
      <w:bookmarkStart w:id="601" w:name="_Toc241238208"/>
      <w:bookmarkStart w:id="602" w:name="_Toc241225360"/>
      <w:bookmarkStart w:id="603" w:name="_Toc241226068"/>
      <w:bookmarkStart w:id="604" w:name="_Toc241238209"/>
      <w:bookmarkStart w:id="605" w:name="_Toc241225361"/>
      <w:bookmarkStart w:id="606" w:name="_Toc241226069"/>
      <w:bookmarkStart w:id="607" w:name="_Toc241238210"/>
      <w:bookmarkStart w:id="608" w:name="_Toc241225362"/>
      <w:bookmarkStart w:id="609" w:name="_Toc241226070"/>
      <w:bookmarkStart w:id="610" w:name="_Toc241238211"/>
      <w:bookmarkStart w:id="611" w:name="_Toc241225363"/>
      <w:bookmarkStart w:id="612" w:name="_Toc241226071"/>
      <w:bookmarkStart w:id="613" w:name="_Toc241238212"/>
      <w:bookmarkStart w:id="614" w:name="_Toc241225364"/>
      <w:bookmarkStart w:id="615" w:name="_Toc241226072"/>
      <w:bookmarkStart w:id="616" w:name="_Toc241238213"/>
      <w:bookmarkStart w:id="617" w:name="_Toc241225365"/>
      <w:bookmarkStart w:id="618" w:name="_Toc241226073"/>
      <w:bookmarkStart w:id="619" w:name="_Toc241238214"/>
      <w:bookmarkStart w:id="620" w:name="_Toc241225366"/>
      <w:bookmarkStart w:id="621" w:name="_Toc241226074"/>
      <w:bookmarkStart w:id="622" w:name="_Toc241238215"/>
      <w:bookmarkStart w:id="623" w:name="_Toc241225367"/>
      <w:bookmarkStart w:id="624" w:name="_Toc241226075"/>
      <w:bookmarkStart w:id="625" w:name="_Toc241238216"/>
      <w:bookmarkStart w:id="626" w:name="_Toc241225368"/>
      <w:bookmarkStart w:id="627" w:name="_Toc241226076"/>
      <w:bookmarkStart w:id="628" w:name="_Toc241238217"/>
      <w:bookmarkStart w:id="629" w:name="_Toc242370005"/>
      <w:bookmarkEnd w:id="329"/>
      <w:bookmarkEnd w:id="330"/>
      <w:bookmarkEnd w:id="331"/>
      <w:bookmarkEnd w:id="332"/>
      <w:bookmarkEnd w:id="333"/>
      <w:bookmarkEnd w:id="334"/>
      <w:bookmarkEnd w:id="335"/>
      <w:bookmarkEnd w:id="336"/>
      <w:bookmarkEnd w:id="337"/>
      <w:bookmarkEnd w:id="338"/>
      <w:bookmarkEnd w:id="339"/>
      <w:bookmarkEnd w:id="340"/>
      <w:bookmarkEnd w:id="341"/>
      <w:bookmarkEnd w:id="342"/>
      <w:bookmarkEnd w:id="343"/>
      <w:bookmarkEnd w:id="344"/>
      <w:bookmarkEnd w:id="345"/>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bookmarkEnd w:id="364"/>
      <w:bookmarkEnd w:id="365"/>
      <w:bookmarkEnd w:id="366"/>
      <w:bookmarkEnd w:id="367"/>
      <w:bookmarkEnd w:id="368"/>
      <w:bookmarkEnd w:id="369"/>
      <w:bookmarkEnd w:id="370"/>
      <w:bookmarkEnd w:id="371"/>
      <w:bookmarkEnd w:id="372"/>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bookmarkEnd w:id="392"/>
      <w:bookmarkEnd w:id="393"/>
      <w:bookmarkEnd w:id="394"/>
      <w:bookmarkEnd w:id="395"/>
      <w:bookmarkEnd w:id="396"/>
      <w:bookmarkEnd w:id="397"/>
      <w:bookmarkEnd w:id="398"/>
      <w:bookmarkEnd w:id="399"/>
      <w:bookmarkEnd w:id="400"/>
      <w:bookmarkEnd w:id="401"/>
      <w:bookmarkEnd w:id="402"/>
      <w:bookmarkEnd w:id="403"/>
      <w:bookmarkEnd w:id="404"/>
      <w:bookmarkEnd w:id="405"/>
      <w:bookmarkEnd w:id="406"/>
      <w:bookmarkEnd w:id="407"/>
      <w:bookmarkEnd w:id="408"/>
      <w:bookmarkEnd w:id="409"/>
      <w:bookmarkEnd w:id="410"/>
      <w:bookmarkEnd w:id="411"/>
      <w:bookmarkEnd w:id="412"/>
      <w:bookmarkEnd w:id="413"/>
      <w:bookmarkEnd w:id="414"/>
      <w:bookmarkEnd w:id="415"/>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bookmarkEnd w:id="433"/>
      <w:bookmarkEnd w:id="434"/>
      <w:bookmarkEnd w:id="435"/>
      <w:bookmarkEnd w:id="436"/>
      <w:bookmarkEnd w:id="437"/>
      <w:bookmarkEnd w:id="438"/>
      <w:bookmarkEnd w:id="439"/>
      <w:bookmarkEnd w:id="440"/>
      <w:bookmarkEnd w:id="441"/>
      <w:bookmarkEnd w:id="442"/>
      <w:bookmarkEnd w:id="443"/>
      <w:bookmarkEnd w:id="444"/>
      <w:bookmarkEnd w:id="445"/>
      <w:bookmarkEnd w:id="446"/>
      <w:bookmarkEnd w:id="447"/>
      <w:bookmarkEnd w:id="448"/>
      <w:bookmarkEnd w:id="449"/>
      <w:bookmarkEnd w:id="450"/>
      <w:bookmarkEnd w:id="451"/>
      <w:bookmarkEnd w:id="452"/>
      <w:bookmarkEnd w:id="453"/>
      <w:bookmarkEnd w:id="454"/>
      <w:bookmarkEnd w:id="455"/>
      <w:bookmarkEnd w:id="456"/>
      <w:bookmarkEnd w:id="457"/>
      <w:bookmarkEnd w:id="458"/>
      <w:bookmarkEnd w:id="459"/>
      <w:bookmarkEnd w:id="460"/>
      <w:bookmarkEnd w:id="461"/>
      <w:bookmarkEnd w:id="462"/>
      <w:bookmarkEnd w:id="463"/>
      <w:bookmarkEnd w:id="464"/>
      <w:bookmarkEnd w:id="465"/>
      <w:bookmarkEnd w:id="466"/>
      <w:bookmarkEnd w:id="467"/>
      <w:bookmarkEnd w:id="468"/>
      <w:bookmarkEnd w:id="469"/>
      <w:bookmarkEnd w:id="470"/>
      <w:bookmarkEnd w:id="471"/>
      <w:bookmarkEnd w:id="472"/>
      <w:bookmarkEnd w:id="473"/>
      <w:bookmarkEnd w:id="474"/>
      <w:bookmarkEnd w:id="475"/>
      <w:bookmarkEnd w:id="476"/>
      <w:bookmarkEnd w:id="477"/>
      <w:bookmarkEnd w:id="478"/>
      <w:bookmarkEnd w:id="479"/>
      <w:bookmarkEnd w:id="480"/>
      <w:bookmarkEnd w:id="481"/>
      <w:bookmarkEnd w:id="482"/>
      <w:bookmarkEnd w:id="483"/>
      <w:bookmarkEnd w:id="484"/>
      <w:bookmarkEnd w:id="485"/>
      <w:bookmarkEnd w:id="486"/>
      <w:bookmarkEnd w:id="487"/>
      <w:bookmarkEnd w:id="488"/>
      <w:bookmarkEnd w:id="489"/>
      <w:bookmarkEnd w:id="490"/>
      <w:bookmarkEnd w:id="491"/>
      <w:bookmarkEnd w:id="492"/>
      <w:bookmarkEnd w:id="493"/>
      <w:bookmarkEnd w:id="494"/>
      <w:bookmarkEnd w:id="495"/>
      <w:bookmarkEnd w:id="496"/>
      <w:bookmarkEnd w:id="497"/>
      <w:bookmarkEnd w:id="498"/>
      <w:bookmarkEnd w:id="499"/>
      <w:bookmarkEnd w:id="500"/>
      <w:bookmarkEnd w:id="501"/>
      <w:bookmarkEnd w:id="502"/>
      <w:bookmarkEnd w:id="503"/>
      <w:bookmarkEnd w:id="504"/>
      <w:bookmarkEnd w:id="505"/>
      <w:bookmarkEnd w:id="506"/>
      <w:bookmarkEnd w:id="507"/>
      <w:bookmarkEnd w:id="508"/>
      <w:bookmarkEnd w:id="509"/>
      <w:bookmarkEnd w:id="510"/>
      <w:bookmarkEnd w:id="511"/>
      <w:bookmarkEnd w:id="512"/>
      <w:bookmarkEnd w:id="513"/>
      <w:bookmarkEnd w:id="514"/>
      <w:bookmarkEnd w:id="515"/>
      <w:bookmarkEnd w:id="516"/>
      <w:bookmarkEnd w:id="517"/>
      <w:bookmarkEnd w:id="518"/>
      <w:bookmarkEnd w:id="519"/>
      <w:bookmarkEnd w:id="520"/>
      <w:bookmarkEnd w:id="521"/>
      <w:bookmarkEnd w:id="522"/>
      <w:bookmarkEnd w:id="523"/>
      <w:bookmarkEnd w:id="524"/>
      <w:bookmarkEnd w:id="525"/>
      <w:bookmarkEnd w:id="526"/>
      <w:bookmarkEnd w:id="527"/>
      <w:bookmarkEnd w:id="528"/>
      <w:bookmarkEnd w:id="529"/>
      <w:bookmarkEnd w:id="530"/>
      <w:bookmarkEnd w:id="531"/>
      <w:bookmarkEnd w:id="532"/>
      <w:bookmarkEnd w:id="533"/>
      <w:bookmarkEnd w:id="534"/>
      <w:bookmarkEnd w:id="535"/>
      <w:bookmarkEnd w:id="536"/>
      <w:bookmarkEnd w:id="537"/>
      <w:bookmarkEnd w:id="538"/>
      <w:bookmarkEnd w:id="539"/>
      <w:bookmarkEnd w:id="540"/>
      <w:bookmarkEnd w:id="541"/>
      <w:bookmarkEnd w:id="542"/>
      <w:bookmarkEnd w:id="543"/>
      <w:bookmarkEnd w:id="544"/>
      <w:bookmarkEnd w:id="545"/>
      <w:bookmarkEnd w:id="546"/>
      <w:bookmarkEnd w:id="547"/>
      <w:bookmarkEnd w:id="548"/>
      <w:bookmarkEnd w:id="549"/>
      <w:bookmarkEnd w:id="550"/>
      <w:bookmarkEnd w:id="551"/>
      <w:bookmarkEnd w:id="552"/>
      <w:bookmarkEnd w:id="553"/>
      <w:bookmarkEnd w:id="554"/>
      <w:bookmarkEnd w:id="555"/>
      <w:bookmarkEnd w:id="556"/>
      <w:bookmarkEnd w:id="557"/>
      <w:bookmarkEnd w:id="558"/>
      <w:bookmarkEnd w:id="559"/>
      <w:bookmarkEnd w:id="560"/>
      <w:bookmarkEnd w:id="561"/>
      <w:bookmarkEnd w:id="562"/>
      <w:bookmarkEnd w:id="563"/>
      <w:bookmarkEnd w:id="564"/>
      <w:bookmarkEnd w:id="565"/>
      <w:bookmarkEnd w:id="566"/>
      <w:bookmarkEnd w:id="567"/>
      <w:bookmarkEnd w:id="568"/>
      <w:bookmarkEnd w:id="569"/>
      <w:bookmarkEnd w:id="570"/>
      <w:bookmarkEnd w:id="571"/>
      <w:bookmarkEnd w:id="572"/>
      <w:bookmarkEnd w:id="573"/>
      <w:bookmarkEnd w:id="574"/>
      <w:bookmarkEnd w:id="575"/>
      <w:bookmarkEnd w:id="576"/>
      <w:bookmarkEnd w:id="577"/>
      <w:bookmarkEnd w:id="578"/>
      <w:bookmarkEnd w:id="579"/>
      <w:bookmarkEnd w:id="580"/>
      <w:bookmarkEnd w:id="581"/>
      <w:bookmarkEnd w:id="582"/>
      <w:bookmarkEnd w:id="583"/>
      <w:bookmarkEnd w:id="584"/>
      <w:bookmarkEnd w:id="585"/>
      <w:bookmarkEnd w:id="586"/>
      <w:bookmarkEnd w:id="587"/>
      <w:bookmarkEnd w:id="588"/>
      <w:bookmarkEnd w:id="589"/>
      <w:bookmarkEnd w:id="590"/>
      <w:bookmarkEnd w:id="591"/>
      <w:bookmarkEnd w:id="592"/>
      <w:bookmarkEnd w:id="593"/>
      <w:bookmarkEnd w:id="594"/>
      <w:bookmarkEnd w:id="595"/>
      <w:bookmarkEnd w:id="596"/>
      <w:bookmarkEnd w:id="597"/>
      <w:bookmarkEnd w:id="598"/>
      <w:bookmarkEnd w:id="599"/>
      <w:bookmarkEnd w:id="600"/>
      <w:bookmarkEnd w:id="601"/>
      <w:bookmarkEnd w:id="602"/>
      <w:bookmarkEnd w:id="603"/>
      <w:bookmarkEnd w:id="604"/>
      <w:bookmarkEnd w:id="605"/>
      <w:bookmarkEnd w:id="606"/>
      <w:bookmarkEnd w:id="607"/>
      <w:bookmarkEnd w:id="608"/>
      <w:bookmarkEnd w:id="609"/>
      <w:bookmarkEnd w:id="610"/>
      <w:bookmarkEnd w:id="611"/>
      <w:bookmarkEnd w:id="612"/>
      <w:bookmarkEnd w:id="613"/>
      <w:bookmarkEnd w:id="614"/>
      <w:bookmarkEnd w:id="615"/>
      <w:bookmarkEnd w:id="616"/>
      <w:bookmarkEnd w:id="617"/>
      <w:bookmarkEnd w:id="618"/>
      <w:bookmarkEnd w:id="619"/>
      <w:bookmarkEnd w:id="620"/>
      <w:bookmarkEnd w:id="621"/>
      <w:bookmarkEnd w:id="622"/>
      <w:bookmarkEnd w:id="623"/>
      <w:bookmarkEnd w:id="624"/>
      <w:bookmarkEnd w:id="625"/>
      <w:bookmarkEnd w:id="626"/>
      <w:bookmarkEnd w:id="627"/>
      <w:bookmarkEnd w:id="628"/>
      <w:r w:rsidRPr="00CC6FF0">
        <w:lastRenderedPageBreak/>
        <w:t>Gestion de la vidéo</w:t>
      </w:r>
      <w:bookmarkEnd w:id="629"/>
    </w:p>
    <w:tbl>
      <w:tblPr>
        <w:tblStyle w:val="TableauGrille4-Accentuation5"/>
        <w:tblW w:w="10485" w:type="dxa"/>
        <w:tblLook w:val="04A0" w:firstRow="1" w:lastRow="0" w:firstColumn="1" w:lastColumn="0" w:noHBand="0" w:noVBand="1"/>
      </w:tblPr>
      <w:tblGrid>
        <w:gridCol w:w="3141"/>
        <w:gridCol w:w="7344"/>
      </w:tblGrid>
      <w:tr w:rsidR="00354388" w:rsidRPr="00CC6FF0" w14:paraId="48620619"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17AA03D" w14:textId="77777777" w:rsidR="00354388" w:rsidRPr="00CC6FF0" w:rsidRDefault="00354388" w:rsidP="004E7104">
            <w:pPr>
              <w:spacing w:before="0"/>
              <w:jc w:val="left"/>
              <w:rPr>
                <w:sz w:val="20"/>
              </w:rPr>
            </w:pPr>
            <w:r w:rsidRPr="00CC6FF0">
              <w:rPr>
                <w:sz w:val="20"/>
              </w:rPr>
              <w:t>Identification</w:t>
            </w:r>
          </w:p>
        </w:tc>
      </w:tr>
      <w:tr w:rsidR="00DA7C7E" w:rsidRPr="00CC6FF0" w14:paraId="72944B1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CB36E06"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0A90DDA9" w14:textId="20FDDFFF"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630" w:name="SG06_VI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w:t>
            </w:r>
            <w:r w:rsidR="00423D74" w:rsidRPr="00CC6FF0">
              <w:rPr>
                <w:sz w:val="20"/>
              </w:rPr>
              <w:t>3</w:t>
            </w:r>
            <w:r w:rsidRPr="00CC6FF0">
              <w:rPr>
                <w:sz w:val="20"/>
              </w:rPr>
              <w:t>-VID</w:t>
            </w:r>
            <w:bookmarkEnd w:id="630"/>
          </w:p>
        </w:tc>
      </w:tr>
      <w:tr w:rsidR="00354388" w:rsidRPr="00CC6FF0" w14:paraId="056FE11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7390C0ED" w14:textId="77777777" w:rsidR="00354388" w:rsidRPr="00CC6FF0" w:rsidRDefault="00354388" w:rsidP="004E7104">
            <w:pPr>
              <w:spacing w:before="0"/>
              <w:jc w:val="left"/>
            </w:pPr>
            <w:r w:rsidRPr="00CC6FF0">
              <w:rPr>
                <w:color w:val="1F3864"/>
                <w:sz w:val="20"/>
              </w:rPr>
              <w:t>Libellé</w:t>
            </w:r>
          </w:p>
        </w:tc>
        <w:tc>
          <w:tcPr>
            <w:tcW w:w="7344" w:type="dxa"/>
          </w:tcPr>
          <w:p w14:paraId="134627C1" w14:textId="77777777" w:rsidR="00354388" w:rsidRPr="00CC6FF0" w:rsidRDefault="00354388" w:rsidP="004E710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 la vidéo </w:t>
            </w:r>
          </w:p>
        </w:tc>
      </w:tr>
      <w:tr w:rsidR="00354388" w:rsidRPr="00CC6FF0" w14:paraId="3385256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01A2DBB" w14:textId="77777777" w:rsidR="00354388" w:rsidRPr="00CC6FF0" w:rsidRDefault="00354388" w:rsidP="004E7104">
            <w:pPr>
              <w:spacing w:before="0"/>
              <w:jc w:val="left"/>
              <w:rPr>
                <w:b w:val="0"/>
                <w:bCs w:val="0"/>
                <w:color w:val="1F3864"/>
                <w:sz w:val="20"/>
              </w:rPr>
            </w:pPr>
            <w:r w:rsidRPr="00CC6FF0">
              <w:rPr>
                <w:color w:val="1F3864"/>
                <w:sz w:val="20"/>
              </w:rPr>
              <w:t>Sous-système</w:t>
            </w:r>
          </w:p>
        </w:tc>
        <w:tc>
          <w:tcPr>
            <w:tcW w:w="7344" w:type="dxa"/>
          </w:tcPr>
          <w:p w14:paraId="77592FA1" w14:textId="051F53A0" w:rsidR="00354388" w:rsidRPr="00CC6FF0" w:rsidRDefault="00354388"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591CAF5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15F7D7AD" w14:textId="77777777" w:rsidR="00354388" w:rsidRPr="00CC6FF0" w:rsidRDefault="00354388" w:rsidP="004E7104">
            <w:pPr>
              <w:spacing w:before="0"/>
              <w:jc w:val="left"/>
              <w:rPr>
                <w:color w:val="1F3864"/>
                <w:sz w:val="20"/>
              </w:rPr>
            </w:pPr>
            <w:r w:rsidRPr="00CC6FF0">
              <w:rPr>
                <w:color w:val="1F3864"/>
                <w:sz w:val="20"/>
              </w:rPr>
              <w:t>Application de Référence</w:t>
            </w:r>
          </w:p>
        </w:tc>
        <w:tc>
          <w:tcPr>
            <w:tcW w:w="7344" w:type="dxa"/>
          </w:tcPr>
          <w:p w14:paraId="6019CEBA" w14:textId="1EF4B827" w:rsidR="00354388" w:rsidRPr="00CC6FF0" w:rsidRDefault="00354388" w:rsidP="004E71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Video</w:t>
            </w:r>
          </w:p>
        </w:tc>
      </w:tr>
      <w:tr w:rsidR="00354388" w:rsidRPr="00CC6FF0" w14:paraId="004E87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C7F09B9" w14:textId="77777777" w:rsidR="00354388" w:rsidRPr="00CC6FF0" w:rsidRDefault="00354388" w:rsidP="004E7104">
            <w:pPr>
              <w:spacing w:before="0"/>
              <w:jc w:val="left"/>
            </w:pPr>
            <w:r w:rsidRPr="00CC6FF0">
              <w:rPr>
                <w:color w:val="1F3864"/>
                <w:sz w:val="20"/>
              </w:rPr>
              <w:t>Exigence(s) CDC</w:t>
            </w:r>
          </w:p>
        </w:tc>
        <w:tc>
          <w:tcPr>
            <w:tcW w:w="7344" w:type="dxa"/>
          </w:tcPr>
          <w:p w14:paraId="07E05A72" w14:textId="76B9FC06" w:rsidR="00354388" w:rsidRPr="00CC6FF0" w:rsidRDefault="00542D97"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VD4_L1_CDC_Vidéo_0</w:t>
            </w:r>
            <w:r w:rsidR="00FD38BA" w:rsidRPr="00CC6FF0">
              <w:rPr>
                <w:color w:val="222222"/>
                <w:sz w:val="20"/>
              </w:rPr>
              <w:t>2</w:t>
            </w:r>
          </w:p>
          <w:p w14:paraId="1EEF411E" w14:textId="77777777" w:rsidR="00542D97" w:rsidRPr="00CC6FF0" w:rsidRDefault="00542D97"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VD4_L1_CDC_Vidéo_03</w:t>
            </w:r>
          </w:p>
          <w:p w14:paraId="70A4E0BC" w14:textId="11EC509E" w:rsidR="009E179E" w:rsidRPr="00CC6FF0" w:rsidRDefault="009E179E" w:rsidP="004E7104">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VD4_L1_CDC_Implantation_13</w:t>
            </w:r>
          </w:p>
        </w:tc>
      </w:tr>
      <w:tr w:rsidR="00354388" w:rsidRPr="00CC6FF0" w14:paraId="6EC3FD7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F9F05C3" w14:textId="77777777" w:rsidR="00354388" w:rsidRPr="00CC6FF0" w:rsidRDefault="00354388" w:rsidP="004E7104">
            <w:pPr>
              <w:spacing w:before="0"/>
              <w:jc w:val="left"/>
              <w:rPr>
                <w:color w:val="1F3864"/>
                <w:sz w:val="20"/>
              </w:rPr>
            </w:pPr>
            <w:r w:rsidRPr="00CC6FF0">
              <w:rPr>
                <w:color w:val="1F3864"/>
                <w:sz w:val="20"/>
              </w:rPr>
              <w:t>Mots clefs</w:t>
            </w:r>
          </w:p>
        </w:tc>
        <w:tc>
          <w:tcPr>
            <w:tcW w:w="7344" w:type="dxa"/>
          </w:tcPr>
          <w:p w14:paraId="72ACEB18" w14:textId="78C9AF72" w:rsidR="00354388" w:rsidRPr="00CC6FF0" w:rsidRDefault="00A66C72" w:rsidP="004E71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Affichage, </w:t>
            </w:r>
            <w:r w:rsidR="00A60230" w:rsidRPr="00CC6FF0">
              <w:rPr>
                <w:color w:val="222222"/>
                <w:sz w:val="20"/>
              </w:rPr>
              <w:t>Paramétrage, Vidéo</w:t>
            </w:r>
          </w:p>
        </w:tc>
      </w:tr>
    </w:tbl>
    <w:p w14:paraId="6FDFA0E9" w14:textId="01C5CEFD" w:rsidR="00354388" w:rsidRPr="00CC6FF0" w:rsidRDefault="00354388" w:rsidP="009820B8">
      <w:pPr>
        <w:pStyle w:val="Titre3"/>
      </w:pPr>
      <w:bookmarkStart w:id="631" w:name="_Toc242370006"/>
      <w:r w:rsidRPr="00CC6FF0">
        <w:t>Description fonctionnelle</w:t>
      </w:r>
      <w:bookmarkEnd w:id="631"/>
    </w:p>
    <w:p w14:paraId="712CED06" w14:textId="4F5F2478" w:rsidR="00354388" w:rsidRPr="00CC6FF0" w:rsidRDefault="00FD38BA" w:rsidP="00354388">
      <w:r w:rsidRPr="00CC6FF0">
        <w:t>Cette fonctionnalité permet de définir les éléments Caméra, et d’accéder à leurs flux vidéo.</w:t>
      </w:r>
    </w:p>
    <w:p w14:paraId="638DEC0C" w14:textId="448DAD62" w:rsidR="00354388" w:rsidRPr="00CC6FF0" w:rsidRDefault="00354388" w:rsidP="009820B8">
      <w:pPr>
        <w:pStyle w:val="Titre3"/>
      </w:pPr>
      <w:bookmarkStart w:id="632" w:name="_Toc242370007"/>
      <w:r w:rsidRPr="00CC6FF0">
        <w:t>Cartographie des fonctionnalités</w:t>
      </w:r>
      <w:bookmarkEnd w:id="632"/>
    </w:p>
    <w:p w14:paraId="270792E7" w14:textId="58BB6856" w:rsidR="00354388" w:rsidRPr="00CC6FF0" w:rsidRDefault="00C171A3" w:rsidP="00354388">
      <w:r w:rsidRPr="00CC6FF0">
        <w:rPr>
          <w:noProof/>
        </w:rPr>
        <w:drawing>
          <wp:inline distT="0" distB="0" distL="0" distR="0" wp14:anchorId="289E8DED" wp14:editId="633A8609">
            <wp:extent cx="6649329" cy="1829116"/>
            <wp:effectExtent l="0" t="0" r="0" b="0"/>
            <wp:docPr id="1052875606" name="03_Gestion de la vidé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2875606" name="03_Gestion de la vidéo.png"/>
                    <pic:cNvPicPr/>
                  </pic:nvPicPr>
                  <pic:blipFill>
                    <a:blip r:embed="rId31" r:link="rId32" cstate="print">
                      <a:extLst>
                        <a:ext uri="{28A0092B-C50C-407E-A947-70E740481C1C}">
                          <a14:useLocalDpi xmlns:a14="http://schemas.microsoft.com/office/drawing/2010/main"/>
                        </a:ext>
                      </a:extLst>
                    </a:blip>
                    <a:stretch>
                      <a:fillRect/>
                    </a:stretch>
                  </pic:blipFill>
                  <pic:spPr>
                    <a:xfrm>
                      <a:off x="0" y="0"/>
                      <a:ext cx="6712354" cy="1846453"/>
                    </a:xfrm>
                    <a:prstGeom prst="rect">
                      <a:avLst/>
                    </a:prstGeom>
                  </pic:spPr>
                </pic:pic>
              </a:graphicData>
            </a:graphic>
          </wp:inline>
        </w:drawing>
      </w:r>
    </w:p>
    <w:p w14:paraId="689B5E17" w14:textId="63893B89" w:rsidR="00354388" w:rsidRPr="00CC6FF0" w:rsidRDefault="00354388" w:rsidP="009820B8">
      <w:pPr>
        <w:pStyle w:val="Titre3"/>
      </w:pPr>
      <w:bookmarkStart w:id="633" w:name="_Toc242370008"/>
      <w:r w:rsidRPr="00CC6FF0">
        <w:t>Modèle de données</w:t>
      </w:r>
      <w:bookmarkEnd w:id="633"/>
    </w:p>
    <w:p w14:paraId="30C8FCC4" w14:textId="742D9CCF" w:rsidR="005B2192" w:rsidRPr="00CC6FF0" w:rsidRDefault="005B2192" w:rsidP="005B2192">
      <w:pPr>
        <w:pStyle w:val="Titre4"/>
        <w:rPr>
          <w:szCs w:val="22"/>
        </w:rPr>
      </w:pPr>
      <w:bookmarkStart w:id="634" w:name="_Toc242370009"/>
      <w:r w:rsidRPr="00CC6FF0">
        <w:rPr>
          <w:szCs w:val="22"/>
        </w:rPr>
        <w:t>Caméra</w:t>
      </w:r>
      <w:bookmarkEnd w:id="634"/>
    </w:p>
    <w:p w14:paraId="2995BA7B" w14:textId="70E9C519" w:rsidR="005B2192" w:rsidRPr="00CC6FF0" w:rsidRDefault="005B2192" w:rsidP="005B2192">
      <w:r w:rsidRPr="00CC6FF0">
        <w:t>Le tableau ci-dessous liste des propriétés qui constituent un élément de type Caméra dans le système VisioDEF 4.0.</w:t>
      </w:r>
    </w:p>
    <w:p w14:paraId="701FBAE6" w14:textId="77777777" w:rsidR="005B2192" w:rsidRPr="00CC6FF0" w:rsidRDefault="005B2192" w:rsidP="005B219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5B2192" w:rsidRPr="00CC6FF0" w14:paraId="6BE57E26" w14:textId="77777777" w:rsidTr="003D4B0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0C520EEE" w14:textId="77777777" w:rsidR="005B2192" w:rsidRPr="00CC6FF0" w:rsidRDefault="005B2192" w:rsidP="003D4B04">
            <w:pPr>
              <w:spacing w:before="0"/>
              <w:rPr>
                <w:sz w:val="16"/>
                <w:szCs w:val="16"/>
              </w:rPr>
            </w:pPr>
            <w:commentRangeStart w:id="635"/>
            <w:r w:rsidRPr="00CC6FF0">
              <w:rPr>
                <w:sz w:val="16"/>
                <w:szCs w:val="16"/>
              </w:rPr>
              <w:t>Identifiant</w:t>
            </w:r>
          </w:p>
        </w:tc>
        <w:tc>
          <w:tcPr>
            <w:tcW w:w="1183" w:type="dxa"/>
          </w:tcPr>
          <w:p w14:paraId="4313803A" w14:textId="77777777" w:rsidR="005B2192" w:rsidRPr="00CC6FF0" w:rsidRDefault="005B2192" w:rsidP="003D4B0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E2AFAA6" w14:textId="77777777" w:rsidR="005B2192" w:rsidRPr="00CC6FF0" w:rsidRDefault="005B2192" w:rsidP="003D4B04">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1DE9A62" w14:textId="77777777" w:rsidR="005B2192" w:rsidRPr="00CC6FF0" w:rsidRDefault="005B2192" w:rsidP="003D4B04">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43D5608B" w14:textId="77777777" w:rsidR="005B2192" w:rsidRPr="00CC6FF0" w:rsidRDefault="005B2192" w:rsidP="003D4B0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B2192" w:rsidRPr="00CC6FF0" w14:paraId="67515C04" w14:textId="77777777" w:rsidTr="003D4B0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E2566D9" w14:textId="77777777" w:rsidR="005B2192" w:rsidRPr="00CC6FF0" w:rsidRDefault="005B2192" w:rsidP="003D4B04">
            <w:pPr>
              <w:spacing w:before="0"/>
              <w:rPr>
                <w:sz w:val="16"/>
                <w:szCs w:val="16"/>
              </w:rPr>
            </w:pPr>
            <w:r w:rsidRPr="00CC6FF0">
              <w:rPr>
                <w:sz w:val="16"/>
                <w:szCs w:val="16"/>
              </w:rPr>
              <w:t>ID</w:t>
            </w:r>
          </w:p>
        </w:tc>
        <w:tc>
          <w:tcPr>
            <w:tcW w:w="1183" w:type="dxa"/>
          </w:tcPr>
          <w:p w14:paraId="5BE7742A" w14:textId="77777777" w:rsidR="005B2192" w:rsidRPr="00CC6FF0" w:rsidRDefault="005B2192" w:rsidP="003D4B0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595748746"/>
            <w14:checkbox>
              <w14:checked w14:val="0"/>
              <w14:checkedState w14:val="2612" w14:font="MS Gothic"/>
              <w14:uncheckedState w14:val="2610" w14:font="MS Gothic"/>
            </w14:checkbox>
          </w:sdtPr>
          <w:sdtEndPr/>
          <w:sdtContent>
            <w:tc>
              <w:tcPr>
                <w:tcW w:w="991" w:type="dxa"/>
              </w:tcPr>
              <w:p w14:paraId="59604739"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56507049"/>
            <w14:checkbox>
              <w14:checked w14:val="1"/>
              <w14:checkedState w14:val="2612" w14:font="MS Gothic"/>
              <w14:uncheckedState w14:val="2610" w14:font="MS Gothic"/>
            </w14:checkbox>
          </w:sdtPr>
          <w:sdtEndPr/>
          <w:sdtContent>
            <w:tc>
              <w:tcPr>
                <w:tcW w:w="687" w:type="dxa"/>
              </w:tcPr>
              <w:p w14:paraId="5D9938FC"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2C0F3C" w14:textId="77777777" w:rsidR="005B2192" w:rsidRPr="00CC6FF0" w:rsidRDefault="005B2192" w:rsidP="003D4B0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5B2192" w:rsidRPr="00CC6FF0" w14:paraId="04E4FD01" w14:textId="77777777" w:rsidTr="003D4B04">
        <w:tc>
          <w:tcPr>
            <w:cnfStyle w:val="001000000000" w:firstRow="0" w:lastRow="0" w:firstColumn="1" w:lastColumn="0" w:oddVBand="0" w:evenVBand="0" w:oddHBand="0" w:evenHBand="0" w:firstRowFirstColumn="0" w:firstRowLastColumn="0" w:lastRowFirstColumn="0" w:lastRowLastColumn="0"/>
            <w:tcW w:w="2148" w:type="dxa"/>
          </w:tcPr>
          <w:p w14:paraId="374402E2" w14:textId="77777777" w:rsidR="005B2192" w:rsidRPr="00CC6FF0" w:rsidRDefault="005B2192" w:rsidP="003D4B04">
            <w:pPr>
              <w:spacing w:before="0"/>
              <w:jc w:val="left"/>
              <w:rPr>
                <w:sz w:val="16"/>
                <w:szCs w:val="16"/>
              </w:rPr>
            </w:pPr>
            <w:r w:rsidRPr="00CC6FF0">
              <w:rPr>
                <w:sz w:val="16"/>
                <w:szCs w:val="16"/>
              </w:rPr>
              <w:t>Libellé</w:t>
            </w:r>
          </w:p>
        </w:tc>
        <w:tc>
          <w:tcPr>
            <w:tcW w:w="1183" w:type="dxa"/>
          </w:tcPr>
          <w:p w14:paraId="472F747D" w14:textId="58D0B7BE" w:rsidR="005B2192" w:rsidRPr="00CC6FF0" w:rsidRDefault="005B2192" w:rsidP="003D4B04">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89130948"/>
            <w14:checkbox>
              <w14:checked w14:val="0"/>
              <w14:checkedState w14:val="2612" w14:font="MS Gothic"/>
              <w14:uncheckedState w14:val="2610" w14:font="MS Gothic"/>
            </w14:checkbox>
          </w:sdtPr>
          <w:sdtEndPr/>
          <w:sdtContent>
            <w:tc>
              <w:tcPr>
                <w:tcW w:w="991" w:type="dxa"/>
              </w:tcPr>
              <w:p w14:paraId="0294B7D4" w14:textId="3CD73EBD" w:rsidR="005B2192" w:rsidRPr="00CC6FF0" w:rsidRDefault="005B2192" w:rsidP="003D4B04">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28087468"/>
            <w14:checkbox>
              <w14:checked w14:val="1"/>
              <w14:checkedState w14:val="2612" w14:font="MS Gothic"/>
              <w14:uncheckedState w14:val="2610" w14:font="MS Gothic"/>
            </w14:checkbox>
          </w:sdtPr>
          <w:sdtEndPr/>
          <w:sdtContent>
            <w:tc>
              <w:tcPr>
                <w:tcW w:w="687" w:type="dxa"/>
              </w:tcPr>
              <w:p w14:paraId="1E5D0062" w14:textId="77777777" w:rsidR="005B2192" w:rsidRPr="00CC6FF0" w:rsidRDefault="005B2192" w:rsidP="003D4B04">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0E46433" w14:textId="47E2BCBC" w:rsidR="005B2192" w:rsidRPr="00CC6FF0" w:rsidRDefault="005B2192" w:rsidP="003D4B04">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défini à la configuration</w:t>
            </w:r>
          </w:p>
        </w:tc>
      </w:tr>
      <w:tr w:rsidR="005B2192" w:rsidRPr="00CC6FF0" w14:paraId="6BF39DF7" w14:textId="77777777" w:rsidTr="003D4B0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9EF2EAB" w14:textId="4182BFC8" w:rsidR="005B2192" w:rsidRPr="00CC6FF0" w:rsidRDefault="005B2192" w:rsidP="003D4B04">
            <w:pPr>
              <w:spacing w:before="0"/>
              <w:jc w:val="left"/>
              <w:rPr>
                <w:sz w:val="16"/>
                <w:szCs w:val="16"/>
              </w:rPr>
            </w:pPr>
            <w:r w:rsidRPr="00CC6FF0">
              <w:rPr>
                <w:sz w:val="16"/>
                <w:szCs w:val="16"/>
              </w:rPr>
              <w:t>URL</w:t>
            </w:r>
          </w:p>
        </w:tc>
        <w:tc>
          <w:tcPr>
            <w:tcW w:w="1183" w:type="dxa"/>
          </w:tcPr>
          <w:p w14:paraId="17DE3CA0" w14:textId="5A25D102" w:rsidR="005B2192" w:rsidRPr="00CC6FF0" w:rsidRDefault="005B2192" w:rsidP="003D4B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443383398"/>
            <w14:checkbox>
              <w14:checked w14:val="0"/>
              <w14:checkedState w14:val="2612" w14:font="MS Gothic"/>
              <w14:uncheckedState w14:val="2610" w14:font="MS Gothic"/>
            </w14:checkbox>
          </w:sdtPr>
          <w:sdtEndPr/>
          <w:sdtContent>
            <w:tc>
              <w:tcPr>
                <w:tcW w:w="991" w:type="dxa"/>
              </w:tcPr>
              <w:p w14:paraId="43C88C2F" w14:textId="4951DFAB"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320466282"/>
            <w14:checkbox>
              <w14:checked w14:val="1"/>
              <w14:checkedState w14:val="2612" w14:font="MS Gothic"/>
              <w14:uncheckedState w14:val="2610" w14:font="MS Gothic"/>
            </w14:checkbox>
          </w:sdtPr>
          <w:sdtEndPr/>
          <w:sdtContent>
            <w:tc>
              <w:tcPr>
                <w:tcW w:w="687" w:type="dxa"/>
              </w:tcPr>
              <w:p w14:paraId="7FB6BA8A"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201F4DAD" w14:textId="03FFF358" w:rsidR="005B2192" w:rsidRPr="00CC6FF0" w:rsidRDefault="005B2192" w:rsidP="003D4B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URL complète pour accéder au flux de la caméra</w:t>
            </w:r>
          </w:p>
        </w:tc>
      </w:tr>
      <w:tr w:rsidR="005B2192" w:rsidRPr="00CC6FF0" w14:paraId="4E1A6946" w14:textId="77777777" w:rsidTr="003D4B04">
        <w:tc>
          <w:tcPr>
            <w:cnfStyle w:val="001000000000" w:firstRow="0" w:lastRow="0" w:firstColumn="1" w:lastColumn="0" w:oddVBand="0" w:evenVBand="0" w:oddHBand="0" w:evenHBand="0" w:firstRowFirstColumn="0" w:firstRowLastColumn="0" w:lastRowFirstColumn="0" w:lastRowLastColumn="0"/>
            <w:tcW w:w="2148" w:type="dxa"/>
          </w:tcPr>
          <w:p w14:paraId="3C5A34FB" w14:textId="4D210496" w:rsidR="005B2192" w:rsidRPr="00CC6FF0" w:rsidRDefault="005B2192" w:rsidP="005B2192">
            <w:pPr>
              <w:spacing w:before="0"/>
              <w:jc w:val="left"/>
              <w:rPr>
                <w:sz w:val="16"/>
                <w:szCs w:val="16"/>
              </w:rPr>
            </w:pPr>
            <w:r w:rsidRPr="00CC6FF0">
              <w:rPr>
                <w:sz w:val="16"/>
                <w:szCs w:val="16"/>
              </w:rPr>
              <w:t>Connectée</w:t>
            </w:r>
          </w:p>
        </w:tc>
        <w:tc>
          <w:tcPr>
            <w:tcW w:w="1183" w:type="dxa"/>
          </w:tcPr>
          <w:p w14:paraId="6BAF4644" w14:textId="77777777" w:rsidR="005B2192" w:rsidRPr="00CC6FF0" w:rsidRDefault="005B2192" w:rsidP="005B219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381318544"/>
            <w14:checkbox>
              <w14:checked w14:val="0"/>
              <w14:checkedState w14:val="2612" w14:font="MS Gothic"/>
              <w14:uncheckedState w14:val="2610" w14:font="MS Gothic"/>
            </w14:checkbox>
          </w:sdtPr>
          <w:sdtEndPr/>
          <w:sdtContent>
            <w:tc>
              <w:tcPr>
                <w:tcW w:w="991" w:type="dxa"/>
              </w:tcPr>
              <w:p w14:paraId="3E278AAD" w14:textId="77777777" w:rsidR="005B2192" w:rsidRPr="00CC6FF0" w:rsidRDefault="005B2192" w:rsidP="005B219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102189435"/>
            <w14:checkbox>
              <w14:checked w14:val="1"/>
              <w14:checkedState w14:val="2612" w14:font="MS Gothic"/>
              <w14:uncheckedState w14:val="2610" w14:font="MS Gothic"/>
            </w14:checkbox>
          </w:sdtPr>
          <w:sdtEndPr/>
          <w:sdtContent>
            <w:tc>
              <w:tcPr>
                <w:tcW w:w="687" w:type="dxa"/>
              </w:tcPr>
              <w:p w14:paraId="0DFFDEF3" w14:textId="77D02386" w:rsidR="005B2192" w:rsidRPr="00CC6FF0" w:rsidRDefault="00915CE5" w:rsidP="005B219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2C18CA6C" w14:textId="6BAE3A90" w:rsidR="005B2192" w:rsidRPr="00CC6FF0" w:rsidRDefault="005B2192" w:rsidP="005B219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la caméra est connectée, faux sinon.</w:t>
            </w:r>
            <w:commentRangeEnd w:id="635"/>
            <w:r w:rsidR="00F43F44" w:rsidRPr="00CC6FF0">
              <w:rPr>
                <w:rStyle w:val="Marquedecommentaire"/>
              </w:rPr>
              <w:commentReference w:id="635"/>
            </w:r>
          </w:p>
        </w:tc>
      </w:tr>
    </w:tbl>
    <w:p w14:paraId="558AC43D" w14:textId="06EFB7CE" w:rsidR="00354388" w:rsidRPr="00CC6FF0" w:rsidRDefault="00354388" w:rsidP="009820B8">
      <w:pPr>
        <w:pStyle w:val="Titre3"/>
      </w:pPr>
      <w:bookmarkStart w:id="636" w:name="_Toc242370010"/>
      <w:r w:rsidRPr="00CC6FF0">
        <w:t>Eléments support / Choix d’implémentation</w:t>
      </w:r>
      <w:bookmarkEnd w:id="636"/>
    </w:p>
    <w:p w14:paraId="23CBAC72" w14:textId="77777777" w:rsidR="00B51F00" w:rsidRPr="00CC6FF0" w:rsidRDefault="00B51F00" w:rsidP="00B51F00">
      <w:pPr>
        <w:pStyle w:val="Titre4"/>
        <w:rPr>
          <w:szCs w:val="22"/>
        </w:rPr>
      </w:pPr>
      <w:bookmarkStart w:id="637" w:name="_Toc240992979"/>
      <w:bookmarkStart w:id="638" w:name="_Toc240993979"/>
      <w:bookmarkStart w:id="639" w:name="_Toc241225375"/>
      <w:bookmarkStart w:id="640" w:name="_Toc241226083"/>
      <w:bookmarkStart w:id="641" w:name="_Toc241238224"/>
      <w:bookmarkStart w:id="642" w:name="_Toc242370011"/>
      <w:bookmarkEnd w:id="637"/>
      <w:bookmarkEnd w:id="638"/>
      <w:bookmarkEnd w:id="639"/>
      <w:bookmarkEnd w:id="640"/>
      <w:bookmarkEnd w:id="641"/>
      <w:r w:rsidRPr="00CC6FF0">
        <w:rPr>
          <w:szCs w:val="22"/>
        </w:rPr>
        <w:t>Composants principaux</w:t>
      </w:r>
      <w:bookmarkEnd w:id="642"/>
    </w:p>
    <w:p w14:paraId="57A36A35" w14:textId="77777777" w:rsidR="00B51F00" w:rsidRPr="00CC6FF0" w:rsidRDefault="00B51F00" w:rsidP="00B51F00">
      <w:r w:rsidRPr="00CC6FF0">
        <w:t>Liste des composants principaux/publics</w:t>
      </w:r>
    </w:p>
    <w:p w14:paraId="332E471A"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1922"/>
        <w:gridCol w:w="2042"/>
        <w:gridCol w:w="6521"/>
      </w:tblGrid>
      <w:tr w:rsidR="00B51F00" w:rsidRPr="00CC6FF0" w14:paraId="66E299C5"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16A6DBD" w14:textId="77777777" w:rsidR="00B51F00" w:rsidRPr="00CC6FF0" w:rsidRDefault="00B51F00" w:rsidP="00362E4D">
            <w:pPr>
              <w:spacing w:before="0"/>
              <w:rPr>
                <w:sz w:val="16"/>
                <w:szCs w:val="14"/>
              </w:rPr>
            </w:pPr>
            <w:r w:rsidRPr="00CC6FF0">
              <w:rPr>
                <w:sz w:val="16"/>
                <w:szCs w:val="14"/>
              </w:rPr>
              <w:t>Module</w:t>
            </w:r>
          </w:p>
        </w:tc>
        <w:tc>
          <w:tcPr>
            <w:tcW w:w="2042" w:type="dxa"/>
          </w:tcPr>
          <w:p w14:paraId="3B00B577"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53E6CD9"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B51F00" w:rsidRPr="00CC6FF0" w14:paraId="4785B0B1"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1E320BB6" w14:textId="4E7342A6" w:rsidR="00B51F00" w:rsidRPr="00CC6FF0" w:rsidRDefault="00B51F00" w:rsidP="00362E4D">
            <w:pPr>
              <w:spacing w:before="0"/>
              <w:rPr>
                <w:sz w:val="16"/>
                <w:szCs w:val="14"/>
              </w:rPr>
            </w:pPr>
            <w:r w:rsidRPr="00CC6FF0">
              <w:rPr>
                <w:sz w:val="16"/>
                <w:szCs w:val="14"/>
              </w:rPr>
              <w:t>M_VID</w:t>
            </w:r>
          </w:p>
        </w:tc>
        <w:tc>
          <w:tcPr>
            <w:tcW w:w="2042" w:type="dxa"/>
          </w:tcPr>
          <w:p w14:paraId="00F8033D" w14:textId="25A3F1BA"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CAMERA</w:t>
            </w:r>
          </w:p>
        </w:tc>
        <w:tc>
          <w:tcPr>
            <w:tcW w:w="6521" w:type="dxa"/>
          </w:tcPr>
          <w:p w14:paraId="45A0DE87" w14:textId="7CC82F56" w:rsidR="00B51F00" w:rsidRPr="00CC6FF0" w:rsidRDefault="00704FF5" w:rsidP="00362E4D">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Représentation d’un élément métier Caméra</w:t>
            </w:r>
          </w:p>
        </w:tc>
      </w:tr>
    </w:tbl>
    <w:p w14:paraId="0D60D024" w14:textId="6F39EB92" w:rsidR="00B51F00" w:rsidRPr="00CC6FF0" w:rsidRDefault="00B51F00" w:rsidP="00B51F00">
      <w:r w:rsidRPr="00CC6FF0">
        <w:t>Cette section regroupe les informations et éléments transverses aux fonctionnalités associées à la gestion de la vidéo.</w:t>
      </w:r>
    </w:p>
    <w:p w14:paraId="4D7BA2DE" w14:textId="77777777" w:rsidR="00B51F00" w:rsidRPr="00CC6FF0" w:rsidRDefault="00B51F00" w:rsidP="00B51F00">
      <w:pPr>
        <w:pStyle w:val="Titre4"/>
        <w:rPr>
          <w:szCs w:val="22"/>
        </w:rPr>
      </w:pPr>
      <w:bookmarkStart w:id="643" w:name="_Toc242370012"/>
      <w:r w:rsidRPr="00CC6FF0">
        <w:rPr>
          <w:szCs w:val="22"/>
        </w:rPr>
        <w:lastRenderedPageBreak/>
        <w:t>Enumérations</w:t>
      </w:r>
      <w:bookmarkEnd w:id="643"/>
    </w:p>
    <w:p w14:paraId="1B23EEAD" w14:textId="77777777" w:rsidR="00B51F00" w:rsidRPr="00CC6FF0" w:rsidRDefault="00B51F00" w:rsidP="00B51F00">
      <w:r w:rsidRPr="00CC6FF0">
        <w:t>Cette section décrit la liste des énumérations Panorama manipulées par les fonctions associées aux alarmes.</w:t>
      </w:r>
    </w:p>
    <w:p w14:paraId="4C881606" w14:textId="77777777" w:rsidR="00B51F00" w:rsidRPr="00CC6FF0" w:rsidRDefault="00B51F00" w:rsidP="00B51F00">
      <w:pPr>
        <w:rPr>
          <w:rStyle w:val="lev"/>
        </w:rPr>
      </w:pPr>
      <w:r w:rsidRPr="00CC6FF0">
        <w:rPr>
          <w:rStyle w:val="lev"/>
        </w:rPr>
        <w:t>Liste des droits d’accès liés aux alarmes</w:t>
      </w:r>
    </w:p>
    <w:p w14:paraId="1BC1C058"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1972"/>
        <w:gridCol w:w="2905"/>
        <w:gridCol w:w="5608"/>
      </w:tblGrid>
      <w:tr w:rsidR="00B51F00" w:rsidRPr="00CC6FF0" w14:paraId="458E8838"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72" w:type="dxa"/>
          </w:tcPr>
          <w:p w14:paraId="72FCB37A" w14:textId="77777777" w:rsidR="00B51F00" w:rsidRPr="00CC6FF0" w:rsidRDefault="00B51F00" w:rsidP="00362E4D">
            <w:pPr>
              <w:spacing w:before="0"/>
              <w:rPr>
                <w:sz w:val="16"/>
                <w:szCs w:val="16"/>
              </w:rPr>
            </w:pPr>
            <w:r w:rsidRPr="00CC6FF0">
              <w:rPr>
                <w:sz w:val="16"/>
                <w:szCs w:val="14"/>
              </w:rPr>
              <w:t>Enumération</w:t>
            </w:r>
          </w:p>
        </w:tc>
        <w:tc>
          <w:tcPr>
            <w:tcW w:w="2905" w:type="dxa"/>
          </w:tcPr>
          <w:p w14:paraId="637E4269"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08" w:type="dxa"/>
          </w:tcPr>
          <w:p w14:paraId="7DC68FFB"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B51F00" w:rsidRPr="00CC6FF0" w14:paraId="7FCCF1B4"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80CA5E3" w14:textId="5539B728" w:rsidR="00B51F00" w:rsidRPr="00CC6FF0" w:rsidRDefault="00B51F00" w:rsidP="00362E4D">
            <w:pPr>
              <w:spacing w:before="0"/>
              <w:rPr>
                <w:sz w:val="16"/>
                <w:szCs w:val="16"/>
              </w:rPr>
            </w:pPr>
            <w:r w:rsidRPr="00CC6FF0">
              <w:rPr>
                <w:sz w:val="16"/>
                <w:szCs w:val="16"/>
              </w:rPr>
              <w:t>VID_DROITS_ACCES</w:t>
            </w:r>
          </w:p>
        </w:tc>
        <w:tc>
          <w:tcPr>
            <w:tcW w:w="2905" w:type="dxa"/>
          </w:tcPr>
          <w:p w14:paraId="6844AB43" w14:textId="60557D68"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644" w:name="VID_DROIT_VISUALISER"/>
            <w:r w:rsidRPr="00CC6FF0">
              <w:rPr>
                <w:sz w:val="16"/>
                <w:szCs w:val="16"/>
              </w:rPr>
              <w:t>VID_DROIT_VISUALISER</w:t>
            </w:r>
            <w:bookmarkEnd w:id="644"/>
          </w:p>
        </w:tc>
        <w:tc>
          <w:tcPr>
            <w:tcW w:w="5608" w:type="dxa"/>
          </w:tcPr>
          <w:p w14:paraId="2D6B1337" w14:textId="15FFACC1"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le flux vidéo</w:t>
            </w:r>
          </w:p>
        </w:tc>
      </w:tr>
    </w:tbl>
    <w:p w14:paraId="089042F8" w14:textId="77777777" w:rsidR="00B51F00" w:rsidRPr="00CC6FF0" w:rsidRDefault="00B51F00" w:rsidP="00B51F00">
      <w:pPr>
        <w:pStyle w:val="Titre4"/>
        <w:rPr>
          <w:szCs w:val="22"/>
        </w:rPr>
      </w:pPr>
      <w:bookmarkStart w:id="645" w:name="_Toc242370013"/>
      <w:commentRangeStart w:id="646"/>
      <w:r w:rsidRPr="00CC6FF0">
        <w:rPr>
          <w:szCs w:val="22"/>
        </w:rPr>
        <w:t>Identification des données multilingue</w:t>
      </w:r>
      <w:bookmarkEnd w:id="645"/>
      <w:commentRangeEnd w:id="646"/>
      <w:r w:rsidR="00F43F44" w:rsidRPr="00CC6FF0">
        <w:rPr>
          <w:rStyle w:val="Marquedecommentaire"/>
          <w:sz w:val="22"/>
          <w:szCs w:val="22"/>
        </w:rPr>
        <w:commentReference w:id="646"/>
      </w:r>
    </w:p>
    <w:p w14:paraId="2165DEC4" w14:textId="77777777" w:rsidR="00B51F00" w:rsidRPr="00CC6FF0" w:rsidRDefault="00B51F00" w:rsidP="00B51F00">
      <w:r w:rsidRPr="00CC6FF0">
        <w:t xml:space="preserve">Cette section regroupe les informations textuelles, en particulier les messages à destination des utilisateurs. Cette section permet d’identifier les éléments à traduire dans les différents dictionnaires de langue. </w:t>
      </w:r>
    </w:p>
    <w:p w14:paraId="5C1FC14B" w14:textId="77777777" w:rsidR="00B51F00" w:rsidRPr="00CC6FF0" w:rsidRDefault="00B51F00" w:rsidP="00B51F00">
      <w:r w:rsidRPr="00CC6FF0">
        <w:t>Les chaines de caractères peuvent contenir des données contextuelles (Le nom de l’utilisateur par exemple).</w:t>
      </w:r>
    </w:p>
    <w:p w14:paraId="49474E03" w14:textId="77777777" w:rsidR="00B51F00" w:rsidRPr="00CC6FF0" w:rsidRDefault="00B51F00" w:rsidP="00B51F00">
      <w:pPr>
        <w:rPr>
          <w:rStyle w:val="lev"/>
        </w:rPr>
      </w:pPr>
      <w:r w:rsidRPr="00CC6FF0">
        <w:rPr>
          <w:rStyle w:val="lev"/>
        </w:rPr>
        <w:t>Liste des évènements</w:t>
      </w:r>
    </w:p>
    <w:p w14:paraId="4F8894EB" w14:textId="77777777" w:rsidR="00B51F00" w:rsidRPr="00CC6FF0" w:rsidRDefault="00B51F00" w:rsidP="00B51F00">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45C5CE51"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2955"/>
        <w:gridCol w:w="1484"/>
        <w:gridCol w:w="1169"/>
        <w:gridCol w:w="4877"/>
      </w:tblGrid>
      <w:tr w:rsidR="00B51F00" w:rsidRPr="00CC6FF0" w14:paraId="5A09F49A" w14:textId="77777777" w:rsidTr="00362E4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5" w:type="dxa"/>
          </w:tcPr>
          <w:p w14:paraId="5088D630" w14:textId="77777777" w:rsidR="00B51F00" w:rsidRPr="00CC6FF0" w:rsidRDefault="00B51F00" w:rsidP="00362E4D">
            <w:pPr>
              <w:spacing w:before="0"/>
              <w:rPr>
                <w:b w:val="0"/>
                <w:bCs w:val="0"/>
                <w:sz w:val="16"/>
                <w:szCs w:val="16"/>
              </w:rPr>
            </w:pPr>
            <w:r w:rsidRPr="00CC6FF0">
              <w:rPr>
                <w:b w:val="0"/>
                <w:bCs w:val="0"/>
                <w:sz w:val="16"/>
                <w:szCs w:val="16"/>
              </w:rPr>
              <w:t>Code</w:t>
            </w:r>
          </w:p>
        </w:tc>
        <w:tc>
          <w:tcPr>
            <w:tcW w:w="1484" w:type="dxa"/>
          </w:tcPr>
          <w:p w14:paraId="2C8DC455"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9" w:type="dxa"/>
          </w:tcPr>
          <w:p w14:paraId="55B1C300"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77" w:type="dxa"/>
          </w:tcPr>
          <w:p w14:paraId="1F92B3D7"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B51F00" w:rsidRPr="00CC6FF0" w14:paraId="5FC6036B"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4AF9AC4F" w14:textId="4C7D42DA" w:rsidR="00B51F00" w:rsidRPr="00CC6FF0" w:rsidRDefault="00B51F00" w:rsidP="00362E4D">
            <w:pPr>
              <w:spacing w:before="0"/>
              <w:rPr>
                <w:sz w:val="16"/>
                <w:szCs w:val="16"/>
              </w:rPr>
            </w:pPr>
            <w:bookmarkStart w:id="647" w:name="VID_AFFICHER_FLUX"/>
            <w:r w:rsidRPr="00CC6FF0">
              <w:rPr>
                <w:sz w:val="16"/>
                <w:szCs w:val="16"/>
              </w:rPr>
              <w:t>VID_AFFICHER_FLUX</w:t>
            </w:r>
            <w:bookmarkEnd w:id="647"/>
          </w:p>
        </w:tc>
        <w:tc>
          <w:tcPr>
            <w:tcW w:w="1484" w:type="dxa"/>
          </w:tcPr>
          <w:p w14:paraId="67542FE8" w14:textId="18D9083C"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Affichage du flux vidéo</w:t>
            </w:r>
          </w:p>
        </w:tc>
        <w:tc>
          <w:tcPr>
            <w:tcW w:w="1169" w:type="dxa"/>
          </w:tcPr>
          <w:p w14:paraId="23BED5FD" w14:textId="77777777"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6B24044E" w14:textId="5BCE821E" w:rsidR="00B51F00" w:rsidRPr="00CC6FF0" w:rsidRDefault="00E045AC"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Caméra %CAM%.</w:t>
            </w:r>
          </w:p>
        </w:tc>
      </w:tr>
    </w:tbl>
    <w:p w14:paraId="41DE109E" w14:textId="2C65B0CE" w:rsidR="00B51F00" w:rsidRPr="00CC6FF0" w:rsidRDefault="00B51F00" w:rsidP="00B51F00">
      <w:r w:rsidRPr="00CC6FF0">
        <w:t xml:space="preserve">Tous les événements ci-dessus sont classés dans la rubrique : </w:t>
      </w:r>
      <w:r w:rsidR="00E045AC" w:rsidRPr="00CC6FF0">
        <w:rPr>
          <w:rStyle w:val="lev"/>
        </w:rPr>
        <w:t>Vidéo</w:t>
      </w:r>
    </w:p>
    <w:p w14:paraId="7F3051EA" w14:textId="77777777" w:rsidR="00B51F00" w:rsidRPr="00CC6FF0" w:rsidRDefault="00B51F00" w:rsidP="00B51F00">
      <w:pPr>
        <w:rPr>
          <w:rStyle w:val="lev"/>
        </w:rPr>
      </w:pPr>
      <w:r w:rsidRPr="00CC6FF0">
        <w:rPr>
          <w:rStyle w:val="lev"/>
        </w:rPr>
        <w:t>Liste des messages d’erreur</w:t>
      </w:r>
    </w:p>
    <w:p w14:paraId="7BC37A03" w14:textId="77777777" w:rsidR="00B51F00" w:rsidRPr="00CC6FF0" w:rsidRDefault="00B51F00" w:rsidP="00B51F00">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152CB69C" w14:textId="77777777" w:rsidR="00B51F00" w:rsidRPr="00CC6FF0" w:rsidRDefault="00B51F00" w:rsidP="00B51F00">
      <w:pPr>
        <w:spacing w:before="0"/>
      </w:pPr>
    </w:p>
    <w:tbl>
      <w:tblPr>
        <w:tblStyle w:val="TableauListe3-Accentuation5"/>
        <w:tblW w:w="10485" w:type="dxa"/>
        <w:tblLayout w:type="fixed"/>
        <w:tblLook w:val="04A0" w:firstRow="1" w:lastRow="0" w:firstColumn="1" w:lastColumn="0" w:noHBand="0" w:noVBand="1"/>
      </w:tblPr>
      <w:tblGrid>
        <w:gridCol w:w="3823"/>
        <w:gridCol w:w="6662"/>
      </w:tblGrid>
      <w:tr w:rsidR="00B51F00" w:rsidRPr="00CC6FF0" w14:paraId="42D9B05D" w14:textId="77777777" w:rsidTr="00362E4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823" w:type="dxa"/>
          </w:tcPr>
          <w:p w14:paraId="6F663957" w14:textId="77777777" w:rsidR="00B51F00" w:rsidRPr="00CC6FF0" w:rsidRDefault="00B51F00" w:rsidP="00362E4D">
            <w:pPr>
              <w:spacing w:before="0"/>
              <w:rPr>
                <w:rFonts w:cs="Tahoma"/>
                <w:b w:val="0"/>
                <w:bCs w:val="0"/>
                <w:sz w:val="16"/>
                <w:szCs w:val="16"/>
              </w:rPr>
            </w:pPr>
            <w:r w:rsidRPr="00CC6FF0">
              <w:rPr>
                <w:rFonts w:cs="Tahoma"/>
                <w:b w:val="0"/>
                <w:bCs w:val="0"/>
                <w:sz w:val="16"/>
                <w:szCs w:val="16"/>
              </w:rPr>
              <w:t>Code</w:t>
            </w:r>
          </w:p>
        </w:tc>
        <w:tc>
          <w:tcPr>
            <w:tcW w:w="6662" w:type="dxa"/>
          </w:tcPr>
          <w:p w14:paraId="3FB2A110"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B51F00" w:rsidRPr="00CC6FF0" w14:paraId="20548B86"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344FB98D" w14:textId="09594370" w:rsidR="00B51F00" w:rsidRPr="00CC6FF0" w:rsidRDefault="00B51F00" w:rsidP="00362E4D">
            <w:pPr>
              <w:spacing w:before="0"/>
              <w:rPr>
                <w:rFonts w:cs="Tahoma"/>
                <w:b w:val="0"/>
                <w:bCs w:val="0"/>
                <w:sz w:val="16"/>
                <w:szCs w:val="16"/>
              </w:rPr>
            </w:pPr>
            <w:bookmarkStart w:id="648" w:name="VID_MSG_ERR_AFFICHER_FLUX"/>
            <w:r w:rsidRPr="00CC6FF0">
              <w:rPr>
                <w:rFonts w:cs="Tahoma"/>
                <w:sz w:val="16"/>
                <w:szCs w:val="16"/>
              </w:rPr>
              <w:t>VID_MSG_ERR_AFFICHER_FLUX</w:t>
            </w:r>
            <w:bookmarkEnd w:id="648"/>
          </w:p>
        </w:tc>
        <w:tc>
          <w:tcPr>
            <w:tcW w:w="6662" w:type="dxa"/>
          </w:tcPr>
          <w:p w14:paraId="718E20EC" w14:textId="717D0209" w:rsidR="00B51F00" w:rsidRPr="00CC6FF0" w:rsidRDefault="00B51F00" w:rsidP="00362E4D">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Impossible d’afficher le flux vidéo pour la caméra %CAM%.</w:t>
            </w:r>
          </w:p>
          <w:p w14:paraId="7492019B" w14:textId="77777777" w:rsidR="00B51F00" w:rsidRPr="00CC6FF0" w:rsidRDefault="00B51F00" w:rsidP="00362E4D">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71DDB835" w14:textId="2D7DE459" w:rsidR="00B51F00" w:rsidRPr="00CC6FF0" w:rsidRDefault="00B51F00" w:rsidP="00B51F00">
      <w:pPr>
        <w:rPr>
          <w:rStyle w:val="lev"/>
        </w:rPr>
      </w:pPr>
      <w:r w:rsidRPr="00CC6FF0">
        <w:t xml:space="preserve">Tous les événements ci-dessus sont classés dans la rubrique : </w:t>
      </w:r>
      <w:r w:rsidRPr="00CC6FF0">
        <w:rPr>
          <w:rStyle w:val="lev"/>
        </w:rPr>
        <w:t>Vidéo</w:t>
      </w:r>
    </w:p>
    <w:p w14:paraId="59556AE1" w14:textId="77777777" w:rsidR="00B51F00" w:rsidRPr="00CC6FF0" w:rsidRDefault="00B51F00" w:rsidP="00B51F00">
      <w:pPr>
        <w:rPr>
          <w:rStyle w:val="lev"/>
        </w:rPr>
      </w:pPr>
      <w:r w:rsidRPr="00CC6FF0">
        <w:rPr>
          <w:rStyle w:val="lev"/>
        </w:rPr>
        <w:t>Données contextuelles</w:t>
      </w:r>
    </w:p>
    <w:p w14:paraId="3CF22C61" w14:textId="77777777" w:rsidR="00B51F00" w:rsidRPr="00CC6FF0" w:rsidRDefault="00B51F00" w:rsidP="00B51F00">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319D5BA2" w14:textId="77777777" w:rsidR="00B51F00" w:rsidRPr="00CC6FF0" w:rsidRDefault="00B51F00" w:rsidP="00B51F00">
      <w:pPr>
        <w:spacing w:before="0"/>
        <w:rPr>
          <w:b/>
          <w:bCs/>
          <w:smallCaps/>
        </w:rPr>
      </w:pPr>
    </w:p>
    <w:tbl>
      <w:tblPr>
        <w:tblStyle w:val="TableauListe3-Accentuation5"/>
        <w:tblW w:w="10485" w:type="dxa"/>
        <w:tblLook w:val="04A0" w:firstRow="1" w:lastRow="0" w:firstColumn="1" w:lastColumn="0" w:noHBand="0" w:noVBand="1"/>
      </w:tblPr>
      <w:tblGrid>
        <w:gridCol w:w="1491"/>
        <w:gridCol w:w="8994"/>
      </w:tblGrid>
      <w:tr w:rsidR="00B51F00" w:rsidRPr="00CC6FF0" w14:paraId="764D4DBC"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91" w:type="dxa"/>
          </w:tcPr>
          <w:p w14:paraId="7CD119E2" w14:textId="77777777" w:rsidR="00B51F00" w:rsidRPr="00CC6FF0" w:rsidRDefault="00B51F00" w:rsidP="00362E4D">
            <w:pPr>
              <w:spacing w:before="0"/>
              <w:rPr>
                <w:sz w:val="16"/>
                <w:szCs w:val="16"/>
              </w:rPr>
            </w:pPr>
            <w:r w:rsidRPr="00CC6FF0">
              <w:rPr>
                <w:sz w:val="16"/>
                <w:szCs w:val="16"/>
              </w:rPr>
              <w:t>Code</w:t>
            </w:r>
          </w:p>
        </w:tc>
        <w:tc>
          <w:tcPr>
            <w:tcW w:w="8994" w:type="dxa"/>
          </w:tcPr>
          <w:p w14:paraId="7CDAF09A"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B51F00" w:rsidRPr="00CC6FF0" w14:paraId="0AB0A410"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EAC2700" w14:textId="77777777" w:rsidR="00B51F00" w:rsidRPr="00CC6FF0" w:rsidRDefault="00B51F00" w:rsidP="00362E4D">
            <w:pPr>
              <w:spacing w:before="0"/>
              <w:rPr>
                <w:sz w:val="16"/>
                <w:szCs w:val="16"/>
              </w:rPr>
            </w:pPr>
            <w:r w:rsidRPr="00CC6FF0">
              <w:rPr>
                <w:sz w:val="16"/>
                <w:szCs w:val="16"/>
              </w:rPr>
              <w:t>%USR%</w:t>
            </w:r>
          </w:p>
        </w:tc>
        <w:tc>
          <w:tcPr>
            <w:tcW w:w="8994" w:type="dxa"/>
          </w:tcPr>
          <w:p w14:paraId="7D60EEA8" w14:textId="77777777"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B51F00" w:rsidRPr="00CC6FF0" w14:paraId="666F91C8" w14:textId="77777777" w:rsidTr="00362E4D">
        <w:tc>
          <w:tcPr>
            <w:cnfStyle w:val="001000000000" w:firstRow="0" w:lastRow="0" w:firstColumn="1" w:lastColumn="0" w:oddVBand="0" w:evenVBand="0" w:oddHBand="0" w:evenHBand="0" w:firstRowFirstColumn="0" w:firstRowLastColumn="0" w:lastRowFirstColumn="0" w:lastRowLastColumn="0"/>
            <w:tcW w:w="1491" w:type="dxa"/>
          </w:tcPr>
          <w:p w14:paraId="3592A532" w14:textId="1B154723" w:rsidR="00B51F00" w:rsidRPr="00CC6FF0" w:rsidRDefault="00B51F00" w:rsidP="00362E4D">
            <w:pPr>
              <w:spacing w:before="0"/>
              <w:rPr>
                <w:sz w:val="16"/>
                <w:szCs w:val="16"/>
              </w:rPr>
            </w:pPr>
            <w:r w:rsidRPr="00CC6FF0">
              <w:rPr>
                <w:sz w:val="16"/>
                <w:szCs w:val="16"/>
              </w:rPr>
              <w:t>%CAMERA%</w:t>
            </w:r>
          </w:p>
        </w:tc>
        <w:tc>
          <w:tcPr>
            <w:tcW w:w="8994" w:type="dxa"/>
          </w:tcPr>
          <w:p w14:paraId="55D84F85" w14:textId="632086F5" w:rsidR="00B51F00" w:rsidRPr="00CC6FF0" w:rsidRDefault="00B51F00" w:rsidP="00362E4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 caméra sélectionnée</w:t>
            </w:r>
          </w:p>
        </w:tc>
      </w:tr>
    </w:tbl>
    <w:p w14:paraId="7F4D90D0" w14:textId="678B807D" w:rsidR="00803B6E" w:rsidRPr="00CC6FF0" w:rsidRDefault="00803B6E" w:rsidP="00803B6E">
      <w:pPr>
        <w:pStyle w:val="Titre3"/>
      </w:pPr>
      <w:bookmarkStart w:id="649" w:name="_Toc242370014"/>
      <w:r w:rsidRPr="00CC6FF0">
        <w:lastRenderedPageBreak/>
        <w:t>Fonctionnalités utilisateurs</w:t>
      </w:r>
      <w:bookmarkEnd w:id="649"/>
    </w:p>
    <w:p w14:paraId="5DB96B81" w14:textId="6DCD3A90" w:rsidR="00803B6E" w:rsidRPr="00CC6FF0" w:rsidRDefault="00803B6E" w:rsidP="00803B6E">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00915CE5" w:rsidRPr="00CC6FF0">
        <w:t>les caméras.</w:t>
      </w:r>
    </w:p>
    <w:p w14:paraId="2D5E1C17" w14:textId="77777777" w:rsidR="00803B6E" w:rsidRPr="00CC6FF0" w:rsidRDefault="00803B6E" w:rsidP="00803B6E">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673"/>
        <w:gridCol w:w="851"/>
        <w:gridCol w:w="850"/>
        <w:gridCol w:w="4111"/>
      </w:tblGrid>
      <w:tr w:rsidR="00EE13F4" w:rsidRPr="00CC6FF0" w14:paraId="6338BC7A"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3" w:type="dxa"/>
            <w:vAlign w:val="center"/>
          </w:tcPr>
          <w:p w14:paraId="0E686B3C" w14:textId="77777777" w:rsidR="00EE13F4" w:rsidRPr="00CC6FF0" w:rsidRDefault="00EE13F4" w:rsidP="00492476">
            <w:pPr>
              <w:tabs>
                <w:tab w:val="center" w:pos="1003"/>
              </w:tabs>
              <w:spacing w:before="0"/>
              <w:jc w:val="left"/>
              <w:rPr>
                <w:rFonts w:cs="Tahoma"/>
                <w:b w:val="0"/>
                <w:bCs w:val="0"/>
                <w:sz w:val="14"/>
                <w:szCs w:val="14"/>
              </w:rPr>
            </w:pPr>
            <w:r w:rsidRPr="00CC6FF0">
              <w:rPr>
                <w:rFonts w:cs="Tahoma"/>
                <w:sz w:val="14"/>
                <w:szCs w:val="14"/>
              </w:rPr>
              <w:t>Fonctionnalité</w:t>
            </w:r>
          </w:p>
        </w:tc>
        <w:tc>
          <w:tcPr>
            <w:tcW w:w="851" w:type="dxa"/>
            <w:vAlign w:val="center"/>
          </w:tcPr>
          <w:p w14:paraId="56E69E35" w14:textId="77777777" w:rsidR="00EE13F4" w:rsidRPr="00CC6FF0" w:rsidRDefault="00EE13F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850" w:type="dxa"/>
            <w:vAlign w:val="center"/>
          </w:tcPr>
          <w:p w14:paraId="6850470B" w14:textId="77777777" w:rsidR="00EE13F4" w:rsidRPr="00CC6FF0" w:rsidRDefault="00EE13F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111" w:type="dxa"/>
            <w:vAlign w:val="center"/>
          </w:tcPr>
          <w:p w14:paraId="408902AF" w14:textId="754C8984" w:rsidR="00EE13F4" w:rsidRPr="00CC6FF0" w:rsidRDefault="00EE13F4"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Droits d’accès &amp; traçabilité</w:t>
            </w:r>
          </w:p>
        </w:tc>
      </w:tr>
      <w:tr w:rsidR="00EE13F4" w:rsidRPr="00CC6FF0" w14:paraId="0D0CB91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3D5BC846" w14:textId="144479AD" w:rsidR="00EE13F4" w:rsidRPr="00CC6FF0" w:rsidRDefault="00EE13F4" w:rsidP="00B819B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_Ref239671030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SG06-CL6.13-VID.01 – Voir les informations d’une caméra</w:t>
            </w:r>
            <w:r w:rsidRPr="00CC6FF0">
              <w:rPr>
                <w:rFonts w:cs="Tahoma"/>
                <w:sz w:val="14"/>
                <w:szCs w:val="14"/>
              </w:rPr>
              <w:fldChar w:fldCharType="end"/>
            </w:r>
          </w:p>
        </w:tc>
        <w:sdt>
          <w:sdtPr>
            <w:rPr>
              <w:rFonts w:cs="Tahoma"/>
              <w:sz w:val="14"/>
              <w:szCs w:val="14"/>
            </w:rPr>
            <w:id w:val="1220858684"/>
            <w14:checkbox>
              <w14:checked w14:val="1"/>
              <w14:checkedState w14:val="2612" w14:font="MS Gothic"/>
              <w14:uncheckedState w14:val="2610" w14:font="MS Gothic"/>
            </w14:checkbox>
          </w:sdtPr>
          <w:sdtEndPr/>
          <w:sdtContent>
            <w:tc>
              <w:tcPr>
                <w:tcW w:w="851" w:type="dxa"/>
              </w:tcPr>
              <w:p w14:paraId="051EED37" w14:textId="5B317074" w:rsidR="00EE13F4" w:rsidRPr="00CC6FF0" w:rsidRDefault="00EE13F4" w:rsidP="00B819B3">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532920141"/>
            <w14:checkbox>
              <w14:checked w14:val="1"/>
              <w14:checkedState w14:val="2612" w14:font="MS Gothic"/>
              <w14:uncheckedState w14:val="2610" w14:font="MS Gothic"/>
            </w14:checkbox>
          </w:sdtPr>
          <w:sdtEndPr/>
          <w:sdtContent>
            <w:tc>
              <w:tcPr>
                <w:tcW w:w="850" w:type="dxa"/>
              </w:tcPr>
              <w:p w14:paraId="0E7F0AE9" w14:textId="12B3E863" w:rsidR="00EE13F4" w:rsidRPr="00CC6FF0" w:rsidRDefault="00EE13F4" w:rsidP="00B819B3">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082B332F" w14:textId="0F52FD40" w:rsidR="00704FF5" w:rsidRPr="00CC6FF0" w:rsidRDefault="00704FF5" w:rsidP="00704FF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Pr="00CC6FF0">
              <w:rPr>
                <w:rFonts w:cs="Tahoma"/>
                <w:sz w:val="14"/>
                <w:szCs w:val="14"/>
              </w:rPr>
              <w:t xml:space="preserve"> --</w:t>
            </w:r>
          </w:p>
          <w:p w14:paraId="2E3D9F15" w14:textId="702910C9" w:rsidR="00EE13F4" w:rsidRPr="00CC6FF0" w:rsidRDefault="00704FF5" w:rsidP="00704FF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Pr="00CC6FF0">
              <w:rPr>
                <w:rFonts w:cs="Tahoma"/>
                <w:sz w:val="14"/>
                <w:szCs w:val="14"/>
              </w:rPr>
              <w:t xml:space="preserve"> --</w:t>
            </w:r>
          </w:p>
        </w:tc>
      </w:tr>
      <w:tr w:rsidR="00EE13F4" w:rsidRPr="00CC6FF0" w14:paraId="4E32B8C2" w14:textId="77777777" w:rsidTr="00C34AA2">
        <w:tc>
          <w:tcPr>
            <w:cnfStyle w:val="001000000000" w:firstRow="0" w:lastRow="0" w:firstColumn="1" w:lastColumn="0" w:oddVBand="0" w:evenVBand="0" w:oddHBand="0" w:evenHBand="0" w:firstRowFirstColumn="0" w:firstRowLastColumn="0" w:lastRowFirstColumn="0" w:lastRowLastColumn="0"/>
            <w:tcW w:w="4673" w:type="dxa"/>
          </w:tcPr>
          <w:p w14:paraId="36AAA9C5" w14:textId="7D0744E7" w:rsidR="00EE13F4" w:rsidRPr="00CC6FF0" w:rsidRDefault="00EE13F4" w:rsidP="00B51F00">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_Ref240989430 \h  \* MERGEFORMAT </w:instrText>
            </w:r>
            <w:r w:rsidRPr="00CC6FF0">
              <w:rPr>
                <w:rFonts w:cs="Tahoma"/>
                <w:sz w:val="14"/>
                <w:szCs w:val="14"/>
              </w:rPr>
            </w:r>
            <w:r w:rsidRPr="00CC6FF0">
              <w:rPr>
                <w:rFonts w:cs="Tahoma"/>
                <w:sz w:val="14"/>
                <w:szCs w:val="14"/>
              </w:rPr>
              <w:fldChar w:fldCharType="separate"/>
            </w:r>
            <w:r w:rsidRPr="00CC6FF0">
              <w:rPr>
                <w:sz w:val="14"/>
                <w:szCs w:val="14"/>
              </w:rPr>
              <w:t>SG06-CL6.13-VID.02 – Afficher le flux vidéo d’une caméra manuellement</w:t>
            </w:r>
            <w:r w:rsidRPr="00CC6FF0">
              <w:rPr>
                <w:rFonts w:cs="Tahoma"/>
                <w:sz w:val="14"/>
                <w:szCs w:val="14"/>
              </w:rPr>
              <w:fldChar w:fldCharType="end"/>
            </w:r>
          </w:p>
        </w:tc>
        <w:sdt>
          <w:sdtPr>
            <w:rPr>
              <w:rFonts w:cs="Tahoma"/>
              <w:sz w:val="14"/>
              <w:szCs w:val="14"/>
            </w:rPr>
            <w:id w:val="-555389408"/>
            <w14:checkbox>
              <w14:checked w14:val="1"/>
              <w14:checkedState w14:val="2612" w14:font="MS Gothic"/>
              <w14:uncheckedState w14:val="2610" w14:font="MS Gothic"/>
            </w14:checkbox>
          </w:sdtPr>
          <w:sdtEndPr/>
          <w:sdtContent>
            <w:tc>
              <w:tcPr>
                <w:tcW w:w="851" w:type="dxa"/>
              </w:tcPr>
              <w:p w14:paraId="4C3FC814" w14:textId="422A4809" w:rsidR="00EE13F4" w:rsidRPr="00CC6FF0" w:rsidRDefault="00EE13F4" w:rsidP="00B51F00">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572781612"/>
            <w14:checkbox>
              <w14:checked w14:val="1"/>
              <w14:checkedState w14:val="2612" w14:font="MS Gothic"/>
              <w14:uncheckedState w14:val="2610" w14:font="MS Gothic"/>
            </w14:checkbox>
          </w:sdtPr>
          <w:sdtEndPr/>
          <w:sdtContent>
            <w:tc>
              <w:tcPr>
                <w:tcW w:w="850" w:type="dxa"/>
              </w:tcPr>
              <w:p w14:paraId="45EB751E" w14:textId="6B1A6A77" w:rsidR="00EE13F4" w:rsidRPr="00CC6FF0" w:rsidRDefault="00EE13F4" w:rsidP="00B51F00">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1AD4C662" w14:textId="13A135BD" w:rsidR="00EE13F4" w:rsidRPr="00CC6FF0" w:rsidRDefault="00EE13F4" w:rsidP="00B51F00">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704FF5"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4"/>
                <w:szCs w:val="14"/>
              </w:rPr>
              <w:instrText>VID_DROIT_VISUALISER</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VID_DROIT_VISUALISER</w:t>
            </w:r>
            <w:r w:rsidRPr="00CC6FF0">
              <w:rPr>
                <w:rFonts w:cs="Tahoma"/>
                <w:sz w:val="14"/>
                <w:szCs w:val="14"/>
              </w:rPr>
              <w:fldChar w:fldCharType="end"/>
            </w:r>
          </w:p>
          <w:p w14:paraId="0830AB92" w14:textId="4F071082" w:rsidR="00EE13F4" w:rsidRPr="00CC6FF0" w:rsidRDefault="00EE13F4" w:rsidP="00EE13F4">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6"/>
                <w:szCs w:val="16"/>
              </w:rPr>
              <w:instrText>VID_AFFICHER_FLUX</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VID_AFFICHER_FLUX</w:t>
            </w:r>
            <w:r w:rsidRPr="00CC6FF0">
              <w:rPr>
                <w:rFonts w:cs="Tahoma"/>
                <w:sz w:val="14"/>
                <w:szCs w:val="14"/>
              </w:rPr>
              <w:fldChar w:fldCharType="end"/>
            </w:r>
          </w:p>
        </w:tc>
      </w:tr>
      <w:tr w:rsidR="00EE13F4" w:rsidRPr="00CC6FF0" w14:paraId="57AB5EA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724D3FE0" w14:textId="1AEB54F8" w:rsidR="00EE13F4" w:rsidRPr="00CC6FF0" w:rsidRDefault="00EE13F4" w:rsidP="00B51F00">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_Ref240983979 \h  \* MERGEFORMAT </w:instrText>
            </w:r>
            <w:r w:rsidRPr="00CC6FF0">
              <w:rPr>
                <w:rFonts w:cs="Tahoma"/>
                <w:sz w:val="14"/>
                <w:szCs w:val="14"/>
              </w:rPr>
            </w:r>
            <w:r w:rsidRPr="00CC6FF0">
              <w:rPr>
                <w:rFonts w:cs="Tahoma"/>
                <w:sz w:val="14"/>
                <w:szCs w:val="14"/>
              </w:rPr>
              <w:fldChar w:fldCharType="separate"/>
            </w:r>
            <w:r w:rsidRPr="00CC6FF0">
              <w:rPr>
                <w:sz w:val="14"/>
                <w:szCs w:val="14"/>
              </w:rPr>
              <w:t>SG06-CL6.13-VID.03 – Afficher le flux vidéo agrandi d’une caméra manuellement</w:t>
            </w:r>
            <w:r w:rsidRPr="00CC6FF0">
              <w:rPr>
                <w:rFonts w:cs="Tahoma"/>
                <w:sz w:val="14"/>
                <w:szCs w:val="14"/>
              </w:rPr>
              <w:fldChar w:fldCharType="end"/>
            </w:r>
          </w:p>
        </w:tc>
        <w:sdt>
          <w:sdtPr>
            <w:rPr>
              <w:rFonts w:cs="Tahoma"/>
              <w:sz w:val="14"/>
              <w:szCs w:val="14"/>
            </w:rPr>
            <w:id w:val="-2042033517"/>
            <w14:checkbox>
              <w14:checked w14:val="1"/>
              <w14:checkedState w14:val="2612" w14:font="MS Gothic"/>
              <w14:uncheckedState w14:val="2610" w14:font="MS Gothic"/>
            </w14:checkbox>
          </w:sdtPr>
          <w:sdtEndPr/>
          <w:sdtContent>
            <w:tc>
              <w:tcPr>
                <w:tcW w:w="851" w:type="dxa"/>
              </w:tcPr>
              <w:p w14:paraId="1898793A" w14:textId="120EAAB7" w:rsidR="00EE13F4" w:rsidRPr="00CC6FF0" w:rsidRDefault="00EE13F4" w:rsidP="00B51F00">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4724095"/>
            <w14:checkbox>
              <w14:checked w14:val="1"/>
              <w14:checkedState w14:val="2612" w14:font="MS Gothic"/>
              <w14:uncheckedState w14:val="2610" w14:font="MS Gothic"/>
            </w14:checkbox>
          </w:sdtPr>
          <w:sdtEndPr/>
          <w:sdtContent>
            <w:tc>
              <w:tcPr>
                <w:tcW w:w="850" w:type="dxa"/>
              </w:tcPr>
              <w:p w14:paraId="2C6F726C" w14:textId="57B7D9A3" w:rsidR="00EE13F4" w:rsidRPr="00CC6FF0" w:rsidRDefault="00EE13F4" w:rsidP="00B51F00">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7D51551E" w14:textId="3EFCB8B4" w:rsidR="00EE13F4" w:rsidRPr="00CC6FF0" w:rsidRDefault="00EE13F4" w:rsidP="00EE13F4">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704FF5"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4"/>
                <w:szCs w:val="14"/>
              </w:rPr>
              <w:instrText>VID_DROIT_VISUALISER</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VID_DROIT_VISUALISER</w:t>
            </w:r>
            <w:r w:rsidRPr="00CC6FF0">
              <w:rPr>
                <w:rFonts w:cs="Tahoma"/>
                <w:sz w:val="14"/>
                <w:szCs w:val="14"/>
              </w:rPr>
              <w:fldChar w:fldCharType="end"/>
            </w:r>
          </w:p>
          <w:p w14:paraId="7D238B7E" w14:textId="343B583C" w:rsidR="00EE13F4" w:rsidRPr="00CC6FF0" w:rsidRDefault="00EE13F4" w:rsidP="00EE13F4">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6"/>
                <w:szCs w:val="16"/>
              </w:rPr>
              <w:instrText>VID_AFFICHER_FLUX</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VID_AFFICHER_FLUX</w:t>
            </w:r>
            <w:r w:rsidRPr="00CC6FF0">
              <w:rPr>
                <w:rFonts w:cs="Tahoma"/>
                <w:sz w:val="14"/>
                <w:szCs w:val="14"/>
              </w:rPr>
              <w:fldChar w:fldCharType="end"/>
            </w:r>
          </w:p>
        </w:tc>
      </w:tr>
    </w:tbl>
    <w:bookmarkStart w:id="650" w:name="_Toc239680221"/>
    <w:bookmarkStart w:id="651" w:name="_Toc239782742"/>
    <w:bookmarkStart w:id="652" w:name="_Toc240891229"/>
    <w:bookmarkStart w:id="653" w:name="_Toc240967701"/>
    <w:bookmarkStart w:id="654" w:name="_Toc240970253"/>
    <w:bookmarkStart w:id="655" w:name="_Toc240992984"/>
    <w:bookmarkStart w:id="656" w:name="_Toc240993984"/>
    <w:bookmarkStart w:id="657" w:name="_Toc241225380"/>
    <w:bookmarkStart w:id="658" w:name="_Toc241226088"/>
    <w:bookmarkStart w:id="659" w:name="_Toc241238229"/>
    <w:bookmarkStart w:id="660" w:name="_Toc240992985"/>
    <w:bookmarkStart w:id="661" w:name="_Toc240993985"/>
    <w:bookmarkStart w:id="662" w:name="_Toc241225381"/>
    <w:bookmarkStart w:id="663" w:name="_Toc241226089"/>
    <w:bookmarkStart w:id="664" w:name="_Toc241238230"/>
    <w:bookmarkStart w:id="665" w:name="_Toc240992986"/>
    <w:bookmarkStart w:id="666" w:name="_Toc240993986"/>
    <w:bookmarkStart w:id="667" w:name="_Toc241225382"/>
    <w:bookmarkStart w:id="668" w:name="_Toc241226090"/>
    <w:bookmarkStart w:id="669" w:name="_Toc241238231"/>
    <w:bookmarkStart w:id="670" w:name="_Toc240992987"/>
    <w:bookmarkStart w:id="671" w:name="_Toc240993987"/>
    <w:bookmarkStart w:id="672" w:name="_Toc241225383"/>
    <w:bookmarkStart w:id="673" w:name="_Toc241226091"/>
    <w:bookmarkStart w:id="674" w:name="_Toc241238232"/>
    <w:bookmarkStart w:id="675" w:name="_Toc240992988"/>
    <w:bookmarkStart w:id="676" w:name="_Toc240993988"/>
    <w:bookmarkStart w:id="677" w:name="_Toc241225384"/>
    <w:bookmarkStart w:id="678" w:name="_Toc241226092"/>
    <w:bookmarkStart w:id="679" w:name="_Toc241238233"/>
    <w:bookmarkStart w:id="680" w:name="_Toc240992989"/>
    <w:bookmarkStart w:id="681" w:name="_Toc240993989"/>
    <w:bookmarkStart w:id="682" w:name="_Toc241225385"/>
    <w:bookmarkStart w:id="683" w:name="_Toc241226093"/>
    <w:bookmarkStart w:id="684" w:name="_Toc241238234"/>
    <w:bookmarkStart w:id="685" w:name="_Toc240992990"/>
    <w:bookmarkStart w:id="686" w:name="_Toc240993990"/>
    <w:bookmarkStart w:id="687" w:name="_Toc241225386"/>
    <w:bookmarkStart w:id="688" w:name="_Toc241226094"/>
    <w:bookmarkStart w:id="689" w:name="_Toc241238235"/>
    <w:bookmarkStart w:id="690" w:name="_Toc240992991"/>
    <w:bookmarkStart w:id="691" w:name="_Toc240993991"/>
    <w:bookmarkStart w:id="692" w:name="_Toc241225387"/>
    <w:bookmarkStart w:id="693" w:name="_Toc241226095"/>
    <w:bookmarkStart w:id="694" w:name="_Toc241238236"/>
    <w:bookmarkStart w:id="695" w:name="_Toc240992992"/>
    <w:bookmarkStart w:id="696" w:name="_Toc240993992"/>
    <w:bookmarkStart w:id="697" w:name="_Toc241225388"/>
    <w:bookmarkStart w:id="698" w:name="_Toc241226096"/>
    <w:bookmarkStart w:id="699" w:name="_Toc241238237"/>
    <w:bookmarkStart w:id="700" w:name="_Toc240992993"/>
    <w:bookmarkStart w:id="701" w:name="_Toc240993993"/>
    <w:bookmarkStart w:id="702" w:name="_Toc241225389"/>
    <w:bookmarkStart w:id="703" w:name="_Toc241226097"/>
    <w:bookmarkStart w:id="704" w:name="_Toc241238238"/>
    <w:bookmarkStart w:id="705" w:name="_Toc240992994"/>
    <w:bookmarkStart w:id="706" w:name="_Toc240993994"/>
    <w:bookmarkStart w:id="707" w:name="_Toc241225390"/>
    <w:bookmarkStart w:id="708" w:name="_Toc241226098"/>
    <w:bookmarkStart w:id="709" w:name="_Toc241238239"/>
    <w:bookmarkStart w:id="710" w:name="_Toc234308566"/>
    <w:bookmarkStart w:id="711" w:name="_Ref239671030"/>
    <w:bookmarkEnd w:id="650"/>
    <w:bookmarkEnd w:id="651"/>
    <w:bookmarkEnd w:id="652"/>
    <w:bookmarkEnd w:id="653"/>
    <w:bookmarkEnd w:id="654"/>
    <w:bookmarkEnd w:id="655"/>
    <w:bookmarkEnd w:id="656"/>
    <w:bookmarkEnd w:id="657"/>
    <w:bookmarkEnd w:id="658"/>
    <w:bookmarkEnd w:id="659"/>
    <w:bookmarkEnd w:id="660"/>
    <w:bookmarkEnd w:id="661"/>
    <w:bookmarkEnd w:id="662"/>
    <w:bookmarkEnd w:id="663"/>
    <w:bookmarkEnd w:id="664"/>
    <w:bookmarkEnd w:id="665"/>
    <w:bookmarkEnd w:id="666"/>
    <w:bookmarkEnd w:id="667"/>
    <w:bookmarkEnd w:id="668"/>
    <w:bookmarkEnd w:id="669"/>
    <w:bookmarkEnd w:id="670"/>
    <w:bookmarkEnd w:id="671"/>
    <w:bookmarkEnd w:id="672"/>
    <w:bookmarkEnd w:id="673"/>
    <w:bookmarkEnd w:id="674"/>
    <w:bookmarkEnd w:id="675"/>
    <w:bookmarkEnd w:id="676"/>
    <w:bookmarkEnd w:id="677"/>
    <w:bookmarkEnd w:id="678"/>
    <w:bookmarkEnd w:id="679"/>
    <w:bookmarkEnd w:id="680"/>
    <w:bookmarkEnd w:id="681"/>
    <w:bookmarkEnd w:id="682"/>
    <w:bookmarkEnd w:id="683"/>
    <w:bookmarkEnd w:id="684"/>
    <w:bookmarkEnd w:id="685"/>
    <w:bookmarkEnd w:id="686"/>
    <w:bookmarkEnd w:id="687"/>
    <w:bookmarkEnd w:id="688"/>
    <w:bookmarkEnd w:id="689"/>
    <w:bookmarkEnd w:id="690"/>
    <w:bookmarkEnd w:id="691"/>
    <w:bookmarkEnd w:id="692"/>
    <w:bookmarkEnd w:id="693"/>
    <w:bookmarkEnd w:id="694"/>
    <w:bookmarkEnd w:id="695"/>
    <w:bookmarkEnd w:id="696"/>
    <w:bookmarkEnd w:id="697"/>
    <w:bookmarkEnd w:id="698"/>
    <w:bookmarkEnd w:id="699"/>
    <w:bookmarkEnd w:id="700"/>
    <w:bookmarkEnd w:id="701"/>
    <w:bookmarkEnd w:id="702"/>
    <w:bookmarkEnd w:id="703"/>
    <w:bookmarkEnd w:id="704"/>
    <w:bookmarkEnd w:id="705"/>
    <w:bookmarkEnd w:id="706"/>
    <w:bookmarkEnd w:id="707"/>
    <w:bookmarkEnd w:id="708"/>
    <w:bookmarkEnd w:id="709"/>
    <w:commentRangeStart w:id="712"/>
    <w:p w14:paraId="16CAAF76" w14:textId="029B4ACA" w:rsidR="00447447" w:rsidRPr="00CC6FF0" w:rsidRDefault="00447447" w:rsidP="00447447">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13" w:name="_Toc242370015"/>
      <w:r w:rsidR="00991C6A" w:rsidRPr="00CC6FF0">
        <w:rPr>
          <w:szCs w:val="22"/>
        </w:rPr>
        <w:t>SG06-CL6.13-VID</w:t>
      </w:r>
      <w:r w:rsidRPr="00CC6FF0">
        <w:rPr>
          <w:szCs w:val="22"/>
        </w:rPr>
        <w:fldChar w:fldCharType="end"/>
      </w:r>
      <w:r w:rsidRPr="00CC6FF0">
        <w:rPr>
          <w:szCs w:val="22"/>
        </w:rPr>
        <w:t>.0</w:t>
      </w:r>
      <w:r w:rsidR="00233390" w:rsidRPr="00CC6FF0">
        <w:rPr>
          <w:szCs w:val="22"/>
        </w:rPr>
        <w:t>1</w:t>
      </w:r>
      <w:r w:rsidRPr="00CC6FF0">
        <w:rPr>
          <w:szCs w:val="22"/>
        </w:rPr>
        <w:t xml:space="preserve"> – </w:t>
      </w:r>
      <w:bookmarkEnd w:id="710"/>
      <w:r w:rsidRPr="00CC6FF0">
        <w:rPr>
          <w:szCs w:val="22"/>
        </w:rPr>
        <w:t>Voir les informations d’une caméra</w:t>
      </w:r>
      <w:bookmarkEnd w:id="711"/>
      <w:bookmarkEnd w:id="713"/>
      <w:commentRangeEnd w:id="712"/>
      <w:r w:rsidR="00F43F44" w:rsidRPr="00CC6FF0">
        <w:rPr>
          <w:rStyle w:val="Marquedecommentaire"/>
          <w:sz w:val="22"/>
          <w:szCs w:val="22"/>
        </w:rPr>
        <w:commentReference w:id="712"/>
      </w:r>
    </w:p>
    <w:p w14:paraId="570B2A83" w14:textId="1651A78E" w:rsidR="00447447" w:rsidRPr="00CC6FF0" w:rsidRDefault="00447447" w:rsidP="00447447">
      <w:r w:rsidRPr="00CC6FF0">
        <w:t>Cette fonctionnalité permet d’afficher les détails de la configuration d’une caméra</w:t>
      </w:r>
      <w:r w:rsidR="00233390" w:rsidRPr="00CC6FF0">
        <w:t xml:space="preserve"> dans son panneau de détails</w:t>
      </w:r>
      <w:r w:rsidRPr="00CC6FF0">
        <w:t>.</w:t>
      </w:r>
    </w:p>
    <w:p w14:paraId="3A672B5C" w14:textId="0EE50A4A" w:rsidR="00A66926" w:rsidRPr="00CC6FF0" w:rsidRDefault="00A66926" w:rsidP="00447447">
      <w:pPr>
        <w:rPr>
          <w:szCs w:val="22"/>
        </w:rPr>
      </w:pPr>
      <w:r w:rsidRPr="00CC6FF0">
        <w:rPr>
          <w:szCs w:val="22"/>
        </w:rPr>
        <w:t>Elle se base sur l’organisation standard des panneaux de détails telle que définie dans</w:t>
      </w:r>
      <w:r w:rsidR="00AB2D69" w:rsidRPr="00CC6FF0">
        <w:rPr>
          <w:szCs w:val="22"/>
        </w:rPr>
        <w:t xml:space="preserve"> </w:t>
      </w:r>
      <w:r w:rsidR="00AB2D69" w:rsidRPr="00CC6FF0">
        <w:rPr>
          <w:szCs w:val="22"/>
        </w:rPr>
        <w:fldChar w:fldCharType="begin"/>
      </w:r>
      <w:r w:rsidR="00AB2D69" w:rsidRPr="00CC6FF0">
        <w:rPr>
          <w:szCs w:val="22"/>
        </w:rPr>
        <w:instrText xml:space="preserve"> REF FCT_DETAILS_ELEMENT \h  \* MERGEFORMAT </w:instrText>
      </w:r>
      <w:r w:rsidR="00AB2D69" w:rsidRPr="00CC6FF0">
        <w:rPr>
          <w:szCs w:val="22"/>
        </w:rPr>
      </w:r>
      <w:r w:rsidR="00AB2D69" w:rsidRPr="00CC6FF0">
        <w:rPr>
          <w:szCs w:val="22"/>
        </w:rPr>
        <w:fldChar w:fldCharType="separate"/>
      </w:r>
      <w:r w:rsidR="00AB2D69" w:rsidRPr="00CC6FF0">
        <w:rPr>
          <w:rFonts w:cs="Tahoma"/>
          <w:szCs w:val="22"/>
        </w:rPr>
        <w:t>FCT_DETAILS_ELEMENT</w:t>
      </w:r>
      <w:r w:rsidR="00AB2D69" w:rsidRPr="00CC6FF0">
        <w:rPr>
          <w:szCs w:val="22"/>
        </w:rPr>
        <w:fldChar w:fldCharType="end"/>
      </w:r>
      <w:r w:rsidRPr="00CC6FF0">
        <w:rPr>
          <w:szCs w:val="22"/>
        </w:rPr>
        <w:t>, avec une partie spécifique pour l’affichage de la vidéo.</w:t>
      </w:r>
    </w:p>
    <w:p w14:paraId="13DD4D6D" w14:textId="77777777" w:rsidR="00447447" w:rsidRPr="00CC6FF0" w:rsidRDefault="00447447" w:rsidP="00447447">
      <w:pPr>
        <w:rPr>
          <w:rStyle w:val="lev"/>
        </w:rPr>
      </w:pPr>
      <w:r w:rsidRPr="00CC6FF0">
        <w:rPr>
          <w:rStyle w:val="lev"/>
        </w:rPr>
        <w:t>Conditions d’accès</w:t>
      </w:r>
    </w:p>
    <w:p w14:paraId="2BF00991" w14:textId="1A90DBE9" w:rsidR="00447447" w:rsidRPr="00CC6FF0" w:rsidRDefault="00233390" w:rsidP="00447447">
      <w:r w:rsidRPr="00CC6FF0">
        <w:t>L’utilisateur sélectionne une caméra dans l’application.</w:t>
      </w:r>
    </w:p>
    <w:p w14:paraId="084C590B" w14:textId="5C05D4F6" w:rsidR="007D745B" w:rsidRPr="00CC6FF0" w:rsidRDefault="007D745B" w:rsidP="007D745B">
      <w:pPr>
        <w:rPr>
          <w:rStyle w:val="lev"/>
        </w:rPr>
      </w:pPr>
      <w:r w:rsidRPr="00CC6FF0">
        <w:rPr>
          <w:rStyle w:val="lev"/>
        </w:rPr>
        <w:t>Maquettage – Panneau de détails d’une caméra</w:t>
      </w:r>
    </w:p>
    <w:p w14:paraId="7400A361" w14:textId="77777777" w:rsidR="007D745B" w:rsidRPr="00CC6FF0" w:rsidRDefault="007D745B" w:rsidP="007D745B">
      <w:r w:rsidRPr="00CC6FF0">
        <w:t>Ce paragraphe définit la structure de l'IHM, les données affichées, les actions disponibles et les règles de comportement associées.</w:t>
      </w:r>
    </w:p>
    <w:p w14:paraId="5788BCC5" w14:textId="77777777" w:rsidR="007D745B" w:rsidRPr="00CC6FF0" w:rsidRDefault="007D745B" w:rsidP="007D745B">
      <w:pPr>
        <w:rPr>
          <w:rStyle w:val="lev"/>
        </w:rPr>
      </w:pPr>
      <w:r w:rsidRPr="00CC6FF0">
        <w:rPr>
          <w:rStyle w:val="lev"/>
        </w:rPr>
        <w:t>Positionnement dans l'application</w:t>
      </w:r>
    </w:p>
    <w:p w14:paraId="33BEA736" w14:textId="530DC222" w:rsidR="007D745B" w:rsidRPr="00CC6FF0" w:rsidRDefault="007D745B" w:rsidP="007D745B">
      <w:r w:rsidRPr="00CC6FF0">
        <w:t>L'écran ci-dessous est accessible dans la zone de droite de la fenêtre principale de l’exploitation.</w:t>
      </w:r>
    </w:p>
    <w:p w14:paraId="34218DB2" w14:textId="6ABC65EF" w:rsidR="007D745B" w:rsidRPr="00CC6FF0" w:rsidRDefault="007D745B" w:rsidP="007D745B">
      <w:pPr>
        <w:jc w:val="center"/>
      </w:pPr>
      <w:r w:rsidRPr="00CC6FF0">
        <w:rPr>
          <w:noProof/>
        </w:rPr>
        <w:lastRenderedPageBreak/>
        <w:drawing>
          <wp:inline distT="0" distB="0" distL="0" distR="0" wp14:anchorId="589F60D5" wp14:editId="6029E1DD">
            <wp:extent cx="4209665" cy="4095750"/>
            <wp:effectExtent l="0" t="0" r="635" b="0"/>
            <wp:docPr id="27144842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1448427" name="Image 1"/>
                    <pic:cNvPicPr/>
                  </pic:nvPicPr>
                  <pic:blipFill>
                    <a:blip r:embed="rId33">
                      <a:extLst>
                        <a:ext uri="{28A0092B-C50C-407E-A947-70E740481C1C}">
                          <a14:useLocalDpi xmlns:a14="http://schemas.microsoft.com/office/drawing/2010/main"/>
                        </a:ext>
                      </a:extLst>
                    </a:blip>
                    <a:stretch>
                      <a:fillRect/>
                    </a:stretch>
                  </pic:blipFill>
                  <pic:spPr>
                    <a:xfrm>
                      <a:off x="0" y="0"/>
                      <a:ext cx="4245366" cy="4130485"/>
                    </a:xfrm>
                    <a:prstGeom prst="rect">
                      <a:avLst/>
                    </a:prstGeom>
                  </pic:spPr>
                </pic:pic>
              </a:graphicData>
            </a:graphic>
          </wp:inline>
        </w:drawing>
      </w:r>
    </w:p>
    <w:p w14:paraId="0645BFA8" w14:textId="4E1C682C" w:rsidR="007D745B" w:rsidRPr="00CC6FF0" w:rsidRDefault="007D745B" w:rsidP="007D745B">
      <w:pPr>
        <w:pStyle w:val="Lgende"/>
      </w:pPr>
      <w:bookmarkStart w:id="714" w:name="_Toc242369899"/>
      <w:r w:rsidRPr="00CC6FF0">
        <w:t xml:space="preserve">Figure </w:t>
      </w:r>
      <w:r w:rsidR="00E93EC3">
        <w:fldChar w:fldCharType="begin"/>
      </w:r>
      <w:r w:rsidR="00E93EC3">
        <w:instrText xml:space="preserve"> SEQ Figure \* ARABIC </w:instrText>
      </w:r>
      <w:r w:rsidR="00E93EC3">
        <w:fldChar w:fldCharType="separate"/>
      </w:r>
      <w:r w:rsidR="00E93EC3">
        <w:rPr>
          <w:noProof/>
        </w:rPr>
        <w:t>9</w:t>
      </w:r>
      <w:r w:rsidR="00E93EC3">
        <w:rPr>
          <w:noProof/>
        </w:rPr>
        <w:fldChar w:fldCharType="end"/>
      </w:r>
      <w:r w:rsidRPr="00CC6FF0">
        <w:t xml:space="preserve"> – Vidéo – Maquette – Panneau de détails d’une caméra</w:t>
      </w:r>
      <w:bookmarkEnd w:id="714"/>
    </w:p>
    <w:p w14:paraId="3CD64947" w14:textId="77777777" w:rsidR="007D745B" w:rsidRPr="00CC6FF0" w:rsidRDefault="007D745B" w:rsidP="007D745B">
      <w:pPr>
        <w:rPr>
          <w:b/>
          <w:bCs/>
        </w:rPr>
      </w:pPr>
      <w:r w:rsidRPr="00CC6FF0">
        <w:rPr>
          <w:rStyle w:val="lev"/>
        </w:rPr>
        <w:t>Structure générale</w:t>
      </w:r>
    </w:p>
    <w:p w14:paraId="7E405DB1" w14:textId="06C01B24" w:rsidR="007D745B" w:rsidRPr="00CC6FF0" w:rsidRDefault="00AB2D69" w:rsidP="00447447">
      <w:r w:rsidRPr="00CC6FF0">
        <w:t>Par rapport à un panneau de détails standard, la seule zone spécifique est celle de l’affichage vidéo</w:t>
      </w:r>
      <w:r w:rsidR="00A66926" w:rsidRPr="00CC6FF0">
        <w:t>.</w:t>
      </w:r>
    </w:p>
    <w:p w14:paraId="19F17061" w14:textId="77777777" w:rsidR="00AB2D69" w:rsidRPr="00CC6FF0" w:rsidRDefault="00AB2D69" w:rsidP="00447447">
      <w:r w:rsidRPr="00CC6FF0">
        <w:t>Elle peut avoir deux états distincts :</w:t>
      </w:r>
    </w:p>
    <w:p w14:paraId="4AF2FA81" w14:textId="4762854E" w:rsidR="00AB2D69" w:rsidRPr="00CC6FF0" w:rsidRDefault="00AB2D69">
      <w:pPr>
        <w:pStyle w:val="Paragraphedeliste"/>
        <w:numPr>
          <w:ilvl w:val="0"/>
          <w:numId w:val="52"/>
        </w:numPr>
      </w:pPr>
      <w:r w:rsidRPr="00CC6FF0">
        <w:t>Par défaut, on indique que le flux n’est pas affiché.</w:t>
      </w:r>
    </w:p>
    <w:p w14:paraId="61E50BCC" w14:textId="00D41300" w:rsidR="00AB2D69" w:rsidRPr="00CC6FF0" w:rsidRDefault="00374492">
      <w:pPr>
        <w:pStyle w:val="Paragraphedeliste"/>
        <w:numPr>
          <w:ilvl w:val="0"/>
          <w:numId w:val="52"/>
        </w:numPr>
      </w:pPr>
      <w:r w:rsidRPr="00CC6FF0">
        <w:t>Une fois le flux affiché, on utilise le composant standard de Panorama pour afficher la vidéo.</w:t>
      </w:r>
    </w:p>
    <w:bookmarkStart w:id="715" w:name="_Toc240993013"/>
    <w:bookmarkStart w:id="716" w:name="_Toc240994013"/>
    <w:bookmarkStart w:id="717" w:name="_Toc241225409"/>
    <w:bookmarkStart w:id="718" w:name="_Toc241226117"/>
    <w:bookmarkStart w:id="719" w:name="_Toc241238258"/>
    <w:bookmarkStart w:id="720" w:name="_Toc240993014"/>
    <w:bookmarkStart w:id="721" w:name="_Toc240994014"/>
    <w:bookmarkStart w:id="722" w:name="_Toc241225410"/>
    <w:bookmarkStart w:id="723" w:name="_Toc241226118"/>
    <w:bookmarkStart w:id="724" w:name="_Toc241238259"/>
    <w:bookmarkStart w:id="725" w:name="_Toc240993015"/>
    <w:bookmarkStart w:id="726" w:name="_Toc240994015"/>
    <w:bookmarkStart w:id="727" w:name="_Toc241225411"/>
    <w:bookmarkStart w:id="728" w:name="_Toc241226119"/>
    <w:bookmarkStart w:id="729" w:name="_Toc241238260"/>
    <w:bookmarkStart w:id="730" w:name="_Toc240993016"/>
    <w:bookmarkStart w:id="731" w:name="_Toc240994016"/>
    <w:bookmarkStart w:id="732" w:name="_Toc241225412"/>
    <w:bookmarkStart w:id="733" w:name="_Toc241226120"/>
    <w:bookmarkStart w:id="734" w:name="_Toc241238261"/>
    <w:bookmarkStart w:id="735" w:name="_Toc239680224"/>
    <w:bookmarkStart w:id="736" w:name="_Toc239782745"/>
    <w:bookmarkStart w:id="737" w:name="_Toc240891232"/>
    <w:bookmarkStart w:id="738" w:name="_Toc240967704"/>
    <w:bookmarkStart w:id="739" w:name="_Toc240970256"/>
    <w:bookmarkStart w:id="740" w:name="_Toc240993035"/>
    <w:bookmarkStart w:id="741" w:name="_Toc240994035"/>
    <w:bookmarkStart w:id="742" w:name="_Toc241225431"/>
    <w:bookmarkStart w:id="743" w:name="_Toc241226139"/>
    <w:bookmarkStart w:id="744" w:name="_Toc241238280"/>
    <w:bookmarkStart w:id="745" w:name="_Ref240989430"/>
    <w:bookmarkStart w:id="746" w:name="_Toc234308568"/>
    <w:bookmarkEnd w:id="715"/>
    <w:bookmarkEnd w:id="716"/>
    <w:bookmarkEnd w:id="717"/>
    <w:bookmarkEnd w:id="718"/>
    <w:bookmarkEnd w:id="719"/>
    <w:bookmarkEnd w:id="720"/>
    <w:bookmarkEnd w:id="721"/>
    <w:bookmarkEnd w:id="722"/>
    <w:bookmarkEnd w:id="723"/>
    <w:bookmarkEnd w:id="724"/>
    <w:bookmarkEnd w:id="725"/>
    <w:bookmarkEnd w:id="726"/>
    <w:bookmarkEnd w:id="727"/>
    <w:bookmarkEnd w:id="728"/>
    <w:bookmarkEnd w:id="729"/>
    <w:bookmarkEnd w:id="730"/>
    <w:bookmarkEnd w:id="731"/>
    <w:bookmarkEnd w:id="732"/>
    <w:bookmarkEnd w:id="733"/>
    <w:bookmarkEnd w:id="734"/>
    <w:bookmarkEnd w:id="735"/>
    <w:bookmarkEnd w:id="736"/>
    <w:bookmarkEnd w:id="737"/>
    <w:bookmarkEnd w:id="738"/>
    <w:bookmarkEnd w:id="739"/>
    <w:bookmarkEnd w:id="740"/>
    <w:bookmarkEnd w:id="741"/>
    <w:bookmarkEnd w:id="742"/>
    <w:bookmarkEnd w:id="743"/>
    <w:bookmarkEnd w:id="744"/>
    <w:p w14:paraId="78536944" w14:textId="1B65D86B" w:rsidR="00233390" w:rsidRPr="00CC6FF0" w:rsidRDefault="00233390" w:rsidP="00233390">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47" w:name="_Toc242370016"/>
      <w:r w:rsidRPr="00CC6FF0">
        <w:rPr>
          <w:szCs w:val="22"/>
        </w:rPr>
        <w:t>SG06-CL6.13-VID</w:t>
      </w:r>
      <w:r w:rsidRPr="00CC6FF0">
        <w:rPr>
          <w:szCs w:val="22"/>
        </w:rPr>
        <w:fldChar w:fldCharType="end"/>
      </w:r>
      <w:r w:rsidRPr="00CC6FF0">
        <w:rPr>
          <w:szCs w:val="22"/>
        </w:rPr>
        <w:t>.02 – Afficher le flux vidéo d’une caméra manuellement</w:t>
      </w:r>
      <w:bookmarkEnd w:id="745"/>
      <w:bookmarkEnd w:id="747"/>
    </w:p>
    <w:p w14:paraId="32FA4BB7" w14:textId="5E000FCF" w:rsidR="00233390" w:rsidRPr="00CC6FF0" w:rsidRDefault="00233390" w:rsidP="00233390">
      <w:r w:rsidRPr="00CC6FF0">
        <w:t>Cette fonctionnalité permet d’afficher manuellement le flux vidéo d’une caméra</w:t>
      </w:r>
      <w:r w:rsidR="00374492" w:rsidRPr="00CC6FF0">
        <w:t xml:space="preserve"> dans son panneau de détails</w:t>
      </w:r>
      <w:r w:rsidRPr="00CC6FF0">
        <w:t>.</w:t>
      </w:r>
    </w:p>
    <w:p w14:paraId="4737889E" w14:textId="77777777" w:rsidR="00233390" w:rsidRPr="00CC6FF0" w:rsidRDefault="00233390" w:rsidP="00233390">
      <w:pPr>
        <w:rPr>
          <w:rStyle w:val="lev"/>
        </w:rPr>
      </w:pPr>
      <w:r w:rsidRPr="00CC6FF0">
        <w:rPr>
          <w:rStyle w:val="lev"/>
        </w:rPr>
        <w:t>Condition d’accès</w:t>
      </w:r>
    </w:p>
    <w:p w14:paraId="3880E6C5" w14:textId="77777777" w:rsidR="00233390" w:rsidRPr="00CC6FF0" w:rsidRDefault="00233390" w:rsidP="00233390">
      <w:r w:rsidRPr="00CC6FF0">
        <w:t>L’utilisateur sélectionne une caméra, et possède le droit d’afficher le flux vidéo.</w:t>
      </w:r>
    </w:p>
    <w:p w14:paraId="4421F772" w14:textId="5E8DB155" w:rsidR="00233390" w:rsidRPr="00CC6FF0" w:rsidRDefault="00233390" w:rsidP="00233390">
      <w:pPr>
        <w:rPr>
          <w:szCs w:val="22"/>
        </w:rPr>
      </w:pPr>
      <w:r w:rsidRPr="00CC6FF0">
        <w:rPr>
          <w:szCs w:val="22"/>
        </w:rPr>
        <w:t xml:space="preserve">La vérification des droits se fait via la fonction </w:t>
      </w:r>
      <w:r w:rsidR="00374492" w:rsidRPr="00CC6FF0">
        <w:rPr>
          <w:szCs w:val="22"/>
        </w:rPr>
        <w:fldChar w:fldCharType="begin"/>
      </w:r>
      <w:r w:rsidR="00374492" w:rsidRPr="00CC6FF0">
        <w:rPr>
          <w:szCs w:val="22"/>
        </w:rPr>
        <w:instrText xml:space="preserve"> REF </w:instrText>
      </w:r>
      <w:r w:rsidR="00374492" w:rsidRPr="00CC6FF0">
        <w:rPr>
          <w:rFonts w:cs="Tahoma"/>
          <w:szCs w:val="22"/>
        </w:rPr>
        <w:instrText>FCT_AFFICHAGE_CAM_AUTORISEE</w:instrText>
      </w:r>
      <w:r w:rsidR="00374492" w:rsidRPr="00CC6FF0">
        <w:rPr>
          <w:szCs w:val="22"/>
        </w:rPr>
        <w:instrText xml:space="preserve"> \h  \* MERGEFORMAT </w:instrText>
      </w:r>
      <w:r w:rsidR="00374492" w:rsidRPr="00CC6FF0">
        <w:rPr>
          <w:szCs w:val="22"/>
        </w:rPr>
      </w:r>
      <w:r w:rsidR="00374492" w:rsidRPr="00CC6FF0">
        <w:rPr>
          <w:szCs w:val="22"/>
        </w:rPr>
        <w:fldChar w:fldCharType="separate"/>
      </w:r>
      <w:r w:rsidR="00374492" w:rsidRPr="00CC6FF0">
        <w:rPr>
          <w:rFonts w:cs="Tahoma"/>
          <w:szCs w:val="22"/>
        </w:rPr>
        <w:t>FCT_AFFICHAGE_CAM_AUTORISEE</w:t>
      </w:r>
      <w:r w:rsidR="00374492" w:rsidRPr="00CC6FF0">
        <w:rPr>
          <w:szCs w:val="22"/>
        </w:rPr>
        <w:fldChar w:fldCharType="end"/>
      </w:r>
      <w:r w:rsidRPr="00CC6FF0">
        <w:rPr>
          <w:szCs w:val="22"/>
        </w:rPr>
        <w:fldChar w:fldCharType="begin"/>
      </w:r>
      <w:r w:rsidRPr="00CC6FF0">
        <w:rPr>
          <w:szCs w:val="22"/>
        </w:rPr>
        <w:instrText xml:space="preserve"> REF  FCT_AFFICHAGE_CAM_AUTORISEE \h  \* MERGEFORMAT </w:instrText>
      </w:r>
      <w:r w:rsidRPr="00CC6FF0">
        <w:rPr>
          <w:szCs w:val="22"/>
        </w:rPr>
      </w:r>
      <w:r w:rsidRPr="00CC6FF0">
        <w:rPr>
          <w:szCs w:val="22"/>
        </w:rPr>
        <w:fldChar w:fldCharType="end"/>
      </w:r>
      <w:r w:rsidRPr="00CC6FF0">
        <w:rPr>
          <w:szCs w:val="22"/>
        </w:rPr>
        <w:t>.</w:t>
      </w:r>
    </w:p>
    <w:p w14:paraId="661EAF1F" w14:textId="77777777" w:rsidR="00233390" w:rsidRPr="00CC6FF0" w:rsidRDefault="00233390" w:rsidP="00233390">
      <w:r w:rsidRPr="00CC6FF0">
        <w:t>La caméra est connectée.</w:t>
      </w:r>
    </w:p>
    <w:p w14:paraId="423128E1" w14:textId="77777777" w:rsidR="00233390" w:rsidRPr="00CC6FF0" w:rsidRDefault="00233390" w:rsidP="00233390">
      <w:pPr>
        <w:rPr>
          <w:rStyle w:val="lev"/>
        </w:rPr>
      </w:pPr>
      <w:r w:rsidRPr="00CC6FF0">
        <w:rPr>
          <w:rStyle w:val="lev"/>
        </w:rPr>
        <w:t>Interface – évènements / données de sortie</w:t>
      </w:r>
    </w:p>
    <w:p w14:paraId="72FA19CD" w14:textId="46024FCC" w:rsidR="00233390" w:rsidRPr="00CC6FF0" w:rsidRDefault="00233390" w:rsidP="00233390">
      <w:r w:rsidRPr="00CC6FF0">
        <w:t>Affichage du flux vidéo de la caméra</w:t>
      </w:r>
      <w:r w:rsidR="00374492" w:rsidRPr="00CC6FF0">
        <w:t xml:space="preserve"> dans le panneau de détails de la caméra</w:t>
      </w:r>
      <w:r w:rsidRPr="00CC6FF0">
        <w:t>.</w:t>
      </w:r>
    </w:p>
    <w:p w14:paraId="7FBCB40C" w14:textId="77777777" w:rsidR="00233390" w:rsidRPr="00CC6FF0" w:rsidRDefault="00233390" w:rsidP="00233390">
      <w:pPr>
        <w:rPr>
          <w:rStyle w:val="lev"/>
        </w:rPr>
      </w:pPr>
      <w:r w:rsidRPr="00CC6FF0">
        <w:rPr>
          <w:rStyle w:val="lev"/>
        </w:rPr>
        <w:lastRenderedPageBreak/>
        <w:t>Cinématique</w:t>
      </w:r>
    </w:p>
    <w:p w14:paraId="055423D4" w14:textId="77777777" w:rsidR="00233390" w:rsidRPr="00CC6FF0" w:rsidRDefault="00233390" w:rsidP="00233390">
      <w:pPr>
        <w:spacing w:before="0"/>
      </w:pPr>
    </w:p>
    <w:tbl>
      <w:tblPr>
        <w:tblStyle w:val="TableauListe3-Accentuation5"/>
        <w:tblW w:w="10485" w:type="dxa"/>
        <w:tblLook w:val="04A0" w:firstRow="1" w:lastRow="0" w:firstColumn="1" w:lastColumn="0" w:noHBand="0" w:noVBand="1"/>
      </w:tblPr>
      <w:tblGrid>
        <w:gridCol w:w="730"/>
        <w:gridCol w:w="9755"/>
      </w:tblGrid>
      <w:tr w:rsidR="00233390" w:rsidRPr="00CC6FF0" w14:paraId="3B0BD5D5" w14:textId="77777777" w:rsidTr="00A201C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7EF2C0C" w14:textId="77777777" w:rsidR="00233390" w:rsidRPr="00CC6FF0" w:rsidRDefault="00233390" w:rsidP="00A201C1">
            <w:pPr>
              <w:spacing w:before="0"/>
              <w:jc w:val="center"/>
              <w:rPr>
                <w:rFonts w:cs="Tahoma"/>
                <w:sz w:val="18"/>
                <w:szCs w:val="18"/>
              </w:rPr>
            </w:pPr>
            <w:r w:rsidRPr="00CC6FF0">
              <w:rPr>
                <w:rFonts w:cs="Tahoma"/>
                <w:sz w:val="18"/>
                <w:szCs w:val="18"/>
              </w:rPr>
              <w:t>Etape</w:t>
            </w:r>
          </w:p>
        </w:tc>
        <w:tc>
          <w:tcPr>
            <w:tcW w:w="9755" w:type="dxa"/>
          </w:tcPr>
          <w:p w14:paraId="7D798C64" w14:textId="77777777" w:rsidR="00233390" w:rsidRPr="00CC6FF0" w:rsidRDefault="00233390" w:rsidP="00A201C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33390" w:rsidRPr="00CC6FF0" w14:paraId="0E35D8DA" w14:textId="77777777" w:rsidTr="00A201C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0172FCF" w14:textId="77777777" w:rsidR="00233390" w:rsidRPr="00CC6FF0" w:rsidRDefault="00233390" w:rsidP="00A201C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491F377" w14:textId="77777777" w:rsidR="00233390" w:rsidRPr="00CC6FF0" w:rsidRDefault="00233390" w:rsidP="00A201C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sélectionne une caméra depuis l'IHM de supervision.</w:t>
            </w:r>
          </w:p>
        </w:tc>
      </w:tr>
      <w:tr w:rsidR="00233390" w:rsidRPr="00CC6FF0" w14:paraId="680CEADF" w14:textId="77777777" w:rsidTr="00A201C1">
        <w:tc>
          <w:tcPr>
            <w:cnfStyle w:val="001000000000" w:firstRow="0" w:lastRow="0" w:firstColumn="1" w:lastColumn="0" w:oddVBand="0" w:evenVBand="0" w:oddHBand="0" w:evenHBand="0" w:firstRowFirstColumn="0" w:firstRowLastColumn="0" w:lastRowFirstColumn="0" w:lastRowLastColumn="0"/>
            <w:tcW w:w="730" w:type="dxa"/>
          </w:tcPr>
          <w:p w14:paraId="42CCD4A6" w14:textId="77777777" w:rsidR="00233390" w:rsidRPr="00CC6FF0" w:rsidRDefault="00233390" w:rsidP="00A201C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706B9A6" w14:textId="77777777" w:rsidR="00233390" w:rsidRPr="00CC6FF0" w:rsidRDefault="00233390" w:rsidP="00A201C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L’utilisateur sélectionne la commande d’affichage de flux vidéo.</w:t>
            </w:r>
          </w:p>
        </w:tc>
      </w:tr>
      <w:tr w:rsidR="00E045AC" w:rsidRPr="00CC6FF0" w14:paraId="0255A098" w14:textId="77777777" w:rsidTr="00A201C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29B577C" w14:textId="77777777" w:rsidR="00E045AC" w:rsidRPr="00CC6FF0" w:rsidRDefault="00E045AC" w:rsidP="00E045AC">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62A2ED48" w14:textId="0E41DE37"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de la fonction </w:t>
            </w:r>
            <w:r w:rsidRPr="00CC6FF0">
              <w:rPr>
                <w:rFonts w:cs="Tahoma"/>
                <w:color w:val="222222"/>
                <w:sz w:val="18"/>
                <w:szCs w:val="18"/>
              </w:rPr>
              <w:fldChar w:fldCharType="begin"/>
            </w:r>
            <w:r w:rsidRPr="00CC6FF0">
              <w:rPr>
                <w:rFonts w:cs="Tahoma"/>
                <w:color w:val="222222"/>
                <w:sz w:val="18"/>
                <w:szCs w:val="18"/>
              </w:rPr>
              <w:instrText xml:space="preserve"> REF  FCT_AFFICHER_CAM \h  \* MERGEFORMAT </w:instrText>
            </w:r>
            <w:r w:rsidRPr="00CC6FF0">
              <w:rPr>
                <w:rFonts w:cs="Tahoma"/>
                <w:color w:val="222222"/>
                <w:sz w:val="18"/>
                <w:szCs w:val="18"/>
              </w:rPr>
            </w:r>
            <w:r w:rsidRPr="00CC6FF0">
              <w:rPr>
                <w:rFonts w:cs="Tahoma"/>
                <w:color w:val="222222"/>
                <w:sz w:val="18"/>
                <w:szCs w:val="18"/>
              </w:rPr>
              <w:fldChar w:fldCharType="separate"/>
            </w:r>
            <w:r w:rsidRPr="00CC6FF0">
              <w:rPr>
                <w:sz w:val="18"/>
                <w:szCs w:val="18"/>
              </w:rPr>
              <w:t>FCT_AFFICHER_CAM</w:t>
            </w:r>
            <w:r w:rsidRPr="00CC6FF0">
              <w:rPr>
                <w:rFonts w:cs="Tahoma"/>
                <w:color w:val="222222"/>
                <w:sz w:val="18"/>
                <w:szCs w:val="18"/>
              </w:rPr>
              <w:fldChar w:fldCharType="end"/>
            </w:r>
            <w:r w:rsidRPr="00CC6FF0">
              <w:rPr>
                <w:rFonts w:cs="Tahoma"/>
                <w:sz w:val="18"/>
                <w:szCs w:val="18"/>
              </w:rPr>
              <w:t>.</w:t>
            </w:r>
          </w:p>
          <w:p w14:paraId="1F75D2F4" w14:textId="77777777" w:rsidR="00E045AC" w:rsidRPr="00CC6FF0" w:rsidRDefault="00E045AC" w:rsidP="00E045AC">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3C6B7ADF" w14:textId="4518F7D3"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Pr="00CC6FF0">
              <w:rPr>
                <w:rFonts w:cs="Tahoma"/>
                <w:sz w:val="16"/>
                <w:szCs w:val="16"/>
              </w:rPr>
              <w:instrText xml:space="preserve">VID_MSG_ERR_AFFICHER_FLUX </w:instrText>
            </w:r>
            <w:r w:rsidRPr="00CC6FF0">
              <w:rPr>
                <w:rFonts w:cs="Tahoma"/>
                <w:sz w:val="18"/>
                <w:szCs w:val="18"/>
              </w:rPr>
              <w:instrText xml:space="preserve">\h  \* MERGEFORMAT </w:instrText>
            </w:r>
            <w:r w:rsidRPr="00CC6FF0">
              <w:rPr>
                <w:rFonts w:cs="Tahoma"/>
                <w:sz w:val="18"/>
                <w:szCs w:val="18"/>
              </w:rPr>
            </w:r>
            <w:r w:rsidRPr="00CC6FF0">
              <w:rPr>
                <w:rFonts w:cs="Tahoma"/>
                <w:sz w:val="18"/>
                <w:szCs w:val="18"/>
              </w:rPr>
              <w:fldChar w:fldCharType="separate"/>
            </w:r>
            <w:r w:rsidRPr="00CC6FF0">
              <w:rPr>
                <w:rFonts w:cs="Tahoma"/>
                <w:b/>
                <w:bCs/>
                <w:sz w:val="18"/>
                <w:szCs w:val="18"/>
              </w:rPr>
              <w:t>VID_MSG_ERR_AFFICHER_FLUX</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233390" w:rsidRPr="00CC6FF0" w14:paraId="7A224F38" w14:textId="77777777" w:rsidTr="00A201C1">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29FEAA0E" w14:textId="77777777" w:rsidR="00233390" w:rsidRPr="00CC6FF0" w:rsidRDefault="00233390" w:rsidP="00A201C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9CEB5D4" w14:textId="77777777" w:rsidR="00233390" w:rsidRPr="00CC6FF0" w:rsidRDefault="00233390" w:rsidP="00A201C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748" w:name="_Ref240983979"/>
    <w:p w14:paraId="1DFFE7D4" w14:textId="429192E1" w:rsidR="00233390" w:rsidRPr="00CC6FF0" w:rsidRDefault="00233390" w:rsidP="00233390">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49" w:name="_Toc242370017"/>
      <w:r w:rsidRPr="00CC6FF0">
        <w:rPr>
          <w:szCs w:val="22"/>
        </w:rPr>
        <w:t>SG06-CL6.13-VID</w:t>
      </w:r>
      <w:r w:rsidRPr="00CC6FF0">
        <w:rPr>
          <w:szCs w:val="22"/>
        </w:rPr>
        <w:fldChar w:fldCharType="end"/>
      </w:r>
      <w:r w:rsidRPr="00CC6FF0">
        <w:rPr>
          <w:szCs w:val="22"/>
        </w:rPr>
        <w:t>.03 – Afficher le flux vidéo agrandi d’une caméra manuellement</w:t>
      </w:r>
      <w:bookmarkEnd w:id="748"/>
      <w:bookmarkEnd w:id="749"/>
    </w:p>
    <w:p w14:paraId="7D6D8116" w14:textId="7164E70F" w:rsidR="00233390" w:rsidRPr="00CC6FF0" w:rsidRDefault="00233390" w:rsidP="00233390">
      <w:r w:rsidRPr="00CC6FF0">
        <w:t>Cette fonctionnalité permet d’afficher le flux vidéo d’une caméra</w:t>
      </w:r>
      <w:r w:rsidR="00374492" w:rsidRPr="00CC6FF0">
        <w:t xml:space="preserve"> </w:t>
      </w:r>
      <w:r w:rsidR="00AE6F01" w:rsidRPr="00CC6FF0">
        <w:t xml:space="preserve">en grand </w:t>
      </w:r>
      <w:r w:rsidR="00374492" w:rsidRPr="00CC6FF0">
        <w:t>dans la zone métier de la fenêtre de supervision</w:t>
      </w:r>
      <w:r w:rsidRPr="00CC6FF0">
        <w:t>.</w:t>
      </w:r>
    </w:p>
    <w:p w14:paraId="6CFE175C" w14:textId="77777777" w:rsidR="00233390" w:rsidRPr="00CC6FF0" w:rsidRDefault="00233390" w:rsidP="00233390">
      <w:pPr>
        <w:rPr>
          <w:rStyle w:val="lev"/>
        </w:rPr>
      </w:pPr>
      <w:r w:rsidRPr="00CC6FF0">
        <w:rPr>
          <w:rStyle w:val="lev"/>
        </w:rPr>
        <w:t>Condition d’accès</w:t>
      </w:r>
    </w:p>
    <w:p w14:paraId="6AD313B0" w14:textId="32D034A0" w:rsidR="00233390" w:rsidRPr="00CC6FF0" w:rsidRDefault="00233390" w:rsidP="00233390">
      <w:r w:rsidRPr="00CC6FF0">
        <w:t xml:space="preserve">L’utilisateur </w:t>
      </w:r>
      <w:r w:rsidR="00AE6F01" w:rsidRPr="00CC6FF0">
        <w:t xml:space="preserve">affiche déjà </w:t>
      </w:r>
      <w:r w:rsidRPr="00CC6FF0">
        <w:t>le flux vidéo</w:t>
      </w:r>
      <w:r w:rsidR="00AE6F01" w:rsidRPr="00CC6FF0">
        <w:t xml:space="preserve"> d’une caméra dans son panneau de détails</w:t>
      </w:r>
      <w:r w:rsidRPr="00CC6FF0">
        <w:t>.</w:t>
      </w:r>
    </w:p>
    <w:p w14:paraId="15B46EAA" w14:textId="77777777" w:rsidR="00233390" w:rsidRPr="00CC6FF0" w:rsidRDefault="00233390" w:rsidP="00233390">
      <w:pPr>
        <w:rPr>
          <w:rStyle w:val="lev"/>
        </w:rPr>
      </w:pPr>
      <w:r w:rsidRPr="00CC6FF0">
        <w:rPr>
          <w:rStyle w:val="lev"/>
        </w:rPr>
        <w:t>Interface – évènements / données de sortie</w:t>
      </w:r>
    </w:p>
    <w:p w14:paraId="706E76F7" w14:textId="2A09CD22" w:rsidR="00374492" w:rsidRPr="00CC6FF0" w:rsidRDefault="00374492" w:rsidP="00374492">
      <w:r w:rsidRPr="00CC6FF0">
        <w:t xml:space="preserve">Affichage du flux vidéo de la caméra </w:t>
      </w:r>
      <w:r w:rsidR="002B47E4" w:rsidRPr="00CC6FF0">
        <w:t>au centre de la fenêtre de supervision</w:t>
      </w:r>
      <w:r w:rsidRPr="00CC6FF0">
        <w:t>.</w:t>
      </w:r>
    </w:p>
    <w:p w14:paraId="762073D8" w14:textId="77777777" w:rsidR="00233390" w:rsidRPr="00CC6FF0" w:rsidRDefault="00233390" w:rsidP="00233390">
      <w:pPr>
        <w:rPr>
          <w:rStyle w:val="lev"/>
        </w:rPr>
      </w:pPr>
      <w:r w:rsidRPr="00CC6FF0">
        <w:rPr>
          <w:rStyle w:val="lev"/>
        </w:rPr>
        <w:t>Cinématique</w:t>
      </w:r>
    </w:p>
    <w:p w14:paraId="5609133D" w14:textId="77777777" w:rsidR="00233390" w:rsidRPr="00CC6FF0" w:rsidRDefault="00233390" w:rsidP="00233390">
      <w:pPr>
        <w:spacing w:before="0"/>
      </w:pPr>
    </w:p>
    <w:tbl>
      <w:tblPr>
        <w:tblStyle w:val="TableauListe3-Accentuation5"/>
        <w:tblW w:w="10485" w:type="dxa"/>
        <w:tblLook w:val="04A0" w:firstRow="1" w:lastRow="0" w:firstColumn="1" w:lastColumn="0" w:noHBand="0" w:noVBand="1"/>
      </w:tblPr>
      <w:tblGrid>
        <w:gridCol w:w="730"/>
        <w:gridCol w:w="9755"/>
      </w:tblGrid>
      <w:tr w:rsidR="00233390" w:rsidRPr="00CC6FF0" w14:paraId="097EAFF9"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3533E90C" w14:textId="77777777" w:rsidR="00233390" w:rsidRPr="00CC6FF0" w:rsidRDefault="00233390" w:rsidP="00362E4D">
            <w:pPr>
              <w:spacing w:before="0"/>
              <w:jc w:val="center"/>
              <w:rPr>
                <w:rFonts w:cs="Tahoma"/>
                <w:sz w:val="18"/>
                <w:szCs w:val="18"/>
              </w:rPr>
            </w:pPr>
            <w:r w:rsidRPr="00CC6FF0">
              <w:rPr>
                <w:rFonts w:cs="Tahoma"/>
                <w:sz w:val="18"/>
                <w:szCs w:val="18"/>
              </w:rPr>
              <w:t>Etape</w:t>
            </w:r>
          </w:p>
        </w:tc>
        <w:tc>
          <w:tcPr>
            <w:tcW w:w="9755" w:type="dxa"/>
          </w:tcPr>
          <w:p w14:paraId="23803BB1" w14:textId="77777777" w:rsidR="00233390" w:rsidRPr="00CC6FF0" w:rsidRDefault="00233390" w:rsidP="00362E4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33390" w:rsidRPr="00CC6FF0" w14:paraId="262512F4"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C319F8C" w14:textId="77777777" w:rsidR="00233390" w:rsidRPr="00CC6FF0" w:rsidRDefault="00233390" w:rsidP="00362E4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C2B19F" w14:textId="473A4382" w:rsidR="00233390" w:rsidRPr="00CC6FF0" w:rsidRDefault="00AE6F01" w:rsidP="00362E4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appuie sur le bouton Agrandir dans le panneau de détails</w:t>
            </w:r>
            <w:r w:rsidR="00233390" w:rsidRPr="00CC6FF0">
              <w:rPr>
                <w:rFonts w:cs="Tahoma"/>
                <w:color w:val="222222"/>
                <w:sz w:val="18"/>
                <w:szCs w:val="18"/>
              </w:rPr>
              <w:t>.</w:t>
            </w:r>
          </w:p>
        </w:tc>
      </w:tr>
      <w:tr w:rsidR="001302B9" w:rsidRPr="00CC6FF0" w14:paraId="6C83EDC3" w14:textId="77777777" w:rsidTr="00362E4D">
        <w:tc>
          <w:tcPr>
            <w:cnfStyle w:val="001000000000" w:firstRow="0" w:lastRow="0" w:firstColumn="1" w:lastColumn="0" w:oddVBand="0" w:evenVBand="0" w:oddHBand="0" w:evenHBand="0" w:firstRowFirstColumn="0" w:firstRowLastColumn="0" w:lastRowFirstColumn="0" w:lastRowLastColumn="0"/>
            <w:tcW w:w="730" w:type="dxa"/>
          </w:tcPr>
          <w:p w14:paraId="0ADF470B" w14:textId="598A3334" w:rsidR="001302B9" w:rsidRPr="00CC6FF0" w:rsidRDefault="001302B9" w:rsidP="00362E4D">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2B53375" w14:textId="77777777" w:rsidR="001302B9" w:rsidRPr="00CC6FF0" w:rsidRDefault="001302B9" w:rsidP="00362E4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Arrêt de l’affichage du flux vidéo dans le panneau de détails.</w:t>
            </w:r>
          </w:p>
        </w:tc>
      </w:tr>
      <w:tr w:rsidR="00233390" w:rsidRPr="00CC6FF0" w14:paraId="699D31C9"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FD00717" w14:textId="231CF120" w:rsidR="00233390" w:rsidRPr="00CC6FF0" w:rsidRDefault="00233390" w:rsidP="00362E4D">
            <w:pPr>
              <w:spacing w:before="0"/>
              <w:jc w:val="center"/>
              <w:rPr>
                <w:rFonts w:cs="Tahoma"/>
                <w:b w:val="0"/>
                <w:bCs w:val="0"/>
                <w:sz w:val="18"/>
                <w:szCs w:val="18"/>
              </w:rPr>
            </w:pPr>
            <w:r w:rsidRPr="00CC6FF0">
              <w:rPr>
                <w:rFonts w:cs="Tahoma"/>
                <w:b w:val="0"/>
                <w:bCs w:val="0"/>
                <w:sz w:val="18"/>
                <w:szCs w:val="18"/>
              </w:rPr>
              <w:t>0</w:t>
            </w:r>
            <w:r w:rsidR="001302B9" w:rsidRPr="00CC6FF0">
              <w:rPr>
                <w:rFonts w:cs="Tahoma"/>
                <w:b w:val="0"/>
                <w:bCs w:val="0"/>
                <w:sz w:val="18"/>
                <w:szCs w:val="18"/>
              </w:rPr>
              <w:t>3</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AC742C9" w14:textId="562C30AF"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de la fonction </w:t>
            </w:r>
            <w:r w:rsidRPr="00CC6FF0">
              <w:rPr>
                <w:rFonts w:cs="Tahoma"/>
                <w:color w:val="222222"/>
                <w:sz w:val="18"/>
                <w:szCs w:val="18"/>
              </w:rPr>
              <w:fldChar w:fldCharType="begin"/>
            </w:r>
            <w:r w:rsidRPr="00CC6FF0">
              <w:rPr>
                <w:rFonts w:cs="Tahoma"/>
                <w:color w:val="222222"/>
                <w:sz w:val="18"/>
                <w:szCs w:val="18"/>
              </w:rPr>
              <w:instrText xml:space="preserve"> REF  FCT_AFFICHER_CAM \h  \* MERGEFORMAT </w:instrText>
            </w:r>
            <w:r w:rsidRPr="00CC6FF0">
              <w:rPr>
                <w:rFonts w:cs="Tahoma"/>
                <w:color w:val="222222"/>
                <w:sz w:val="18"/>
                <w:szCs w:val="18"/>
              </w:rPr>
            </w:r>
            <w:r w:rsidRPr="00CC6FF0">
              <w:rPr>
                <w:rFonts w:cs="Tahoma"/>
                <w:color w:val="222222"/>
                <w:sz w:val="18"/>
                <w:szCs w:val="18"/>
              </w:rPr>
              <w:fldChar w:fldCharType="separate"/>
            </w:r>
            <w:r w:rsidRPr="00CC6FF0">
              <w:rPr>
                <w:sz w:val="18"/>
                <w:szCs w:val="18"/>
              </w:rPr>
              <w:t>FCT_AFFICHER_CAM</w:t>
            </w:r>
            <w:r w:rsidRPr="00CC6FF0">
              <w:rPr>
                <w:rFonts w:cs="Tahoma"/>
                <w:color w:val="222222"/>
                <w:sz w:val="18"/>
                <w:szCs w:val="18"/>
              </w:rPr>
              <w:fldChar w:fldCharType="end"/>
            </w:r>
            <w:r w:rsidRPr="00CC6FF0">
              <w:rPr>
                <w:rFonts w:cs="Tahoma"/>
                <w:sz w:val="18"/>
                <w:szCs w:val="18"/>
              </w:rPr>
              <w:t>.</w:t>
            </w:r>
          </w:p>
          <w:p w14:paraId="3959D4F7" w14:textId="77777777" w:rsidR="00E045AC" w:rsidRPr="00CC6FF0" w:rsidRDefault="00E045AC" w:rsidP="00E045AC">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03</w:t>
            </w:r>
          </w:p>
          <w:p w14:paraId="10034C92" w14:textId="597A038D" w:rsidR="00233390"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Pr="00CC6FF0">
              <w:rPr>
                <w:rFonts w:cs="Tahoma"/>
                <w:sz w:val="16"/>
                <w:szCs w:val="16"/>
              </w:rPr>
              <w:instrText xml:space="preserve">VID_MSG_ERR_AFFICHER_FLUX </w:instrText>
            </w:r>
            <w:r w:rsidRPr="00CC6FF0">
              <w:rPr>
                <w:rFonts w:cs="Tahoma"/>
                <w:sz w:val="18"/>
                <w:szCs w:val="18"/>
              </w:rPr>
              <w:instrText xml:space="preserve">\h  \* MERGEFORMAT </w:instrText>
            </w:r>
            <w:r w:rsidRPr="00CC6FF0">
              <w:rPr>
                <w:rFonts w:cs="Tahoma"/>
                <w:sz w:val="18"/>
                <w:szCs w:val="18"/>
              </w:rPr>
            </w:r>
            <w:r w:rsidRPr="00CC6FF0">
              <w:rPr>
                <w:rFonts w:cs="Tahoma"/>
                <w:sz w:val="18"/>
                <w:szCs w:val="18"/>
              </w:rPr>
              <w:fldChar w:fldCharType="separate"/>
            </w:r>
            <w:r w:rsidRPr="00CC6FF0">
              <w:rPr>
                <w:rFonts w:cs="Tahoma"/>
                <w:b/>
                <w:bCs/>
                <w:sz w:val="18"/>
                <w:szCs w:val="18"/>
              </w:rPr>
              <w:t>VID_MSG_ERR_AFFICHER_FLUX</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233390" w:rsidRPr="00CC6FF0" w14:paraId="1903A1A1" w14:textId="77777777" w:rsidTr="00362E4D">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4E8BE76D" w14:textId="77777777" w:rsidR="00233390" w:rsidRPr="00CC6FF0" w:rsidRDefault="00233390" w:rsidP="00362E4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83A20A7" w14:textId="77777777" w:rsidR="00233390" w:rsidRPr="00CC6FF0" w:rsidRDefault="00233390" w:rsidP="00362E4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7EBF4A8" w14:textId="5DD3F99D" w:rsidR="00C71407" w:rsidRPr="00CC6FF0" w:rsidRDefault="00C71407" w:rsidP="00C71407">
      <w:pPr>
        <w:pStyle w:val="Titre3"/>
      </w:pPr>
      <w:bookmarkStart w:id="750" w:name="_Toc242370018"/>
      <w:r w:rsidRPr="00CC6FF0">
        <w:t>Fonctionnalités systèmes</w:t>
      </w:r>
      <w:bookmarkEnd w:id="750"/>
    </w:p>
    <w:p w14:paraId="4215A6E6" w14:textId="05410960"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xml:space="preserve">. Les paragraphes ci-dessous présentent la liste des fonctionnalités système disponibles pour manipuler </w:t>
      </w:r>
      <w:r w:rsidR="00CB1AF1" w:rsidRPr="00CC6FF0">
        <w:t>les caméras.</w:t>
      </w:r>
    </w:p>
    <w:p w14:paraId="53B0A589"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1FD7F134"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3ACB6CC2" w14:textId="2BF51E19" w:rsidR="00C71407" w:rsidRPr="00CC6FF0" w:rsidRDefault="00466880"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29182F36"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11B335C7"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3A4D0F6A" w14:textId="72A7318A" w:rsidR="00C71407" w:rsidRPr="00CC6FF0" w:rsidRDefault="00CB1AF1" w:rsidP="00492476">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_Ref239670204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SG06-CL6.13-VID.S01 – Vérifier les droits d’affichage manuel de flux vidéo d’une caméra</w:t>
            </w:r>
            <w:r w:rsidRPr="00CC6FF0">
              <w:rPr>
                <w:rFonts w:cs="Tahoma"/>
                <w:sz w:val="16"/>
                <w:szCs w:val="16"/>
              </w:rPr>
              <w:fldChar w:fldCharType="end"/>
            </w:r>
          </w:p>
        </w:tc>
        <w:tc>
          <w:tcPr>
            <w:tcW w:w="3119" w:type="dxa"/>
          </w:tcPr>
          <w:p w14:paraId="39551FD6" w14:textId="13246157" w:rsidR="00C71407" w:rsidRPr="00CC6FF0" w:rsidRDefault="00E045AC"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w:t>
            </w:r>
          </w:p>
        </w:tc>
      </w:tr>
      <w:tr w:rsidR="00CB1AF1" w:rsidRPr="00CC6FF0" w14:paraId="4851A535"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5077FDF1" w14:textId="75B6F0CA" w:rsidR="00CB1AF1" w:rsidRPr="00CC6FF0" w:rsidDel="00CB1AF1" w:rsidRDefault="00CB1AF1" w:rsidP="00492476">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_Ref239670232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SG06-CL6.13-VID.S02 – Affichage du flux vidéo d’une caméra</w:t>
            </w:r>
            <w:r w:rsidRPr="00CC6FF0">
              <w:rPr>
                <w:rFonts w:cs="Tahoma"/>
                <w:sz w:val="16"/>
                <w:szCs w:val="16"/>
              </w:rPr>
              <w:fldChar w:fldCharType="end"/>
            </w:r>
          </w:p>
        </w:tc>
        <w:tc>
          <w:tcPr>
            <w:tcW w:w="3119" w:type="dxa"/>
          </w:tcPr>
          <w:p w14:paraId="2655E57D" w14:textId="2385BA15" w:rsidR="00CB1AF1" w:rsidRPr="00CC6FF0" w:rsidDel="00CB1AF1" w:rsidRDefault="00E045AC"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w:t>
            </w:r>
          </w:p>
        </w:tc>
      </w:tr>
    </w:tbl>
    <w:bookmarkStart w:id="751" w:name="_Ref239670204"/>
    <w:p w14:paraId="7152662C" w14:textId="06405957" w:rsidR="009F1523" w:rsidRPr="00CC6FF0" w:rsidRDefault="009F1523" w:rsidP="009F1523">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52" w:name="_Toc242370019"/>
      <w:r w:rsidR="00991C6A" w:rsidRPr="00CC6FF0">
        <w:rPr>
          <w:szCs w:val="22"/>
        </w:rPr>
        <w:t>SG06-CL6.13-VID</w:t>
      </w:r>
      <w:r w:rsidRPr="00CC6FF0">
        <w:rPr>
          <w:szCs w:val="22"/>
        </w:rPr>
        <w:fldChar w:fldCharType="end"/>
      </w:r>
      <w:r w:rsidRPr="00CC6FF0">
        <w:rPr>
          <w:szCs w:val="22"/>
        </w:rPr>
        <w:t>.S01 – Vérifier les droits d’affichage manuel de flux vidéo d’une caméra</w:t>
      </w:r>
      <w:bookmarkEnd w:id="751"/>
      <w:bookmarkEnd w:id="752"/>
    </w:p>
    <w:p w14:paraId="0126ACEF" w14:textId="48AD4708" w:rsidR="009F1523" w:rsidRPr="00CC6FF0" w:rsidRDefault="009F1523" w:rsidP="009F1523">
      <w:r w:rsidRPr="00CC6FF0">
        <w:t xml:space="preserve">Cette fonctionnalité vérifie l’accessibilité </w:t>
      </w:r>
      <w:r w:rsidR="00447447" w:rsidRPr="00CC6FF0">
        <w:t>de l’affichage de flux vidéo</w:t>
      </w:r>
      <w:r w:rsidRPr="00CC6FF0">
        <w:t xml:space="preserve"> en se basant sur de multiples critères :</w:t>
      </w:r>
    </w:p>
    <w:p w14:paraId="43C5058C" w14:textId="77777777" w:rsidR="009F1523" w:rsidRPr="00CC6FF0" w:rsidRDefault="009F1523">
      <w:pPr>
        <w:pStyle w:val="Paragraphedeliste"/>
        <w:numPr>
          <w:ilvl w:val="0"/>
          <w:numId w:val="25"/>
        </w:numPr>
      </w:pPr>
      <w:r w:rsidRPr="00CC6FF0">
        <w:t>Configuration du site.</w:t>
      </w:r>
    </w:p>
    <w:p w14:paraId="78729297" w14:textId="77777777" w:rsidR="009F1523" w:rsidRPr="00CC6FF0" w:rsidRDefault="009F1523">
      <w:pPr>
        <w:pStyle w:val="Paragraphedeliste"/>
        <w:numPr>
          <w:ilvl w:val="0"/>
          <w:numId w:val="25"/>
        </w:numPr>
      </w:pPr>
      <w:r w:rsidRPr="00CC6FF0">
        <w:t>Configuration et états des éléments.</w:t>
      </w:r>
    </w:p>
    <w:p w14:paraId="5E6EA224" w14:textId="77777777" w:rsidR="009F1523" w:rsidRPr="00CC6FF0" w:rsidRDefault="009F1523">
      <w:pPr>
        <w:pStyle w:val="Paragraphedeliste"/>
        <w:numPr>
          <w:ilvl w:val="0"/>
          <w:numId w:val="25"/>
        </w:numPr>
      </w:pPr>
      <w:r w:rsidRPr="00CC6FF0">
        <w:t>Droits de l’utilisateur courant.</w:t>
      </w:r>
    </w:p>
    <w:p w14:paraId="554F1F83" w14:textId="77777777" w:rsidR="009F1523" w:rsidRPr="00CC6FF0" w:rsidRDefault="009F1523" w:rsidP="009F1523">
      <w:pPr>
        <w:rPr>
          <w:rStyle w:val="lev"/>
        </w:rPr>
      </w:pPr>
      <w:r w:rsidRPr="00CC6FF0">
        <w:rPr>
          <w:rStyle w:val="lev"/>
        </w:rPr>
        <w:lastRenderedPageBreak/>
        <w:t>Interface – évènements / données d’entrées</w:t>
      </w:r>
    </w:p>
    <w:p w14:paraId="5778B5A9" w14:textId="33B0BB04" w:rsidR="009F1523" w:rsidRPr="00CC6FF0" w:rsidRDefault="009F1523">
      <w:pPr>
        <w:pStyle w:val="Paragraphedeliste"/>
        <w:numPr>
          <w:ilvl w:val="0"/>
          <w:numId w:val="15"/>
        </w:numPr>
      </w:pPr>
      <w:r w:rsidRPr="00CC6FF0">
        <w:t xml:space="preserve">Identifiant </w:t>
      </w:r>
      <w:r w:rsidR="00447447" w:rsidRPr="00CC6FF0">
        <w:t>de la caméra</w:t>
      </w:r>
    </w:p>
    <w:p w14:paraId="7C1CE208" w14:textId="77777777" w:rsidR="009F1523" w:rsidRPr="00CC6FF0" w:rsidRDefault="009F1523" w:rsidP="009F1523">
      <w:pPr>
        <w:rPr>
          <w:rStyle w:val="lev"/>
        </w:rPr>
      </w:pPr>
      <w:r w:rsidRPr="00CC6FF0">
        <w:rPr>
          <w:rStyle w:val="lev"/>
        </w:rPr>
        <w:t>Traitements</w:t>
      </w:r>
    </w:p>
    <w:p w14:paraId="7B183C06" w14:textId="77777777" w:rsidR="009F1523" w:rsidRPr="00CC6FF0" w:rsidRDefault="009F1523">
      <w:pPr>
        <w:pStyle w:val="Paragraphedeliste"/>
        <w:numPr>
          <w:ilvl w:val="0"/>
          <w:numId w:val="15"/>
        </w:numPr>
        <w:rPr>
          <w:highlight w:val="yellow"/>
        </w:rPr>
      </w:pPr>
      <w:r w:rsidRPr="00CC6FF0">
        <w:rPr>
          <w:highlight w:val="yellow"/>
        </w:rPr>
        <w:t>Vérification des filtres.</w:t>
      </w:r>
    </w:p>
    <w:p w14:paraId="6BC39A67" w14:textId="77777777" w:rsidR="009F1523" w:rsidRPr="00CC6FF0" w:rsidRDefault="009F1523">
      <w:pPr>
        <w:pStyle w:val="Paragraphedeliste"/>
        <w:numPr>
          <w:ilvl w:val="0"/>
          <w:numId w:val="15"/>
        </w:numPr>
        <w:rPr>
          <w:highlight w:val="yellow"/>
        </w:rPr>
      </w:pPr>
      <w:r w:rsidRPr="00CC6FF0">
        <w:rPr>
          <w:highlight w:val="yellow"/>
        </w:rPr>
        <w:t>Vérification des droits utilisateurs.</w:t>
      </w:r>
    </w:p>
    <w:p w14:paraId="4A0754BB" w14:textId="5AB763C0" w:rsidR="009F1523" w:rsidRPr="00CC6FF0" w:rsidRDefault="009F1523">
      <w:pPr>
        <w:pStyle w:val="Paragraphedeliste"/>
        <w:numPr>
          <w:ilvl w:val="0"/>
          <w:numId w:val="15"/>
        </w:numPr>
        <w:rPr>
          <w:highlight w:val="yellow"/>
        </w:rPr>
      </w:pPr>
      <w:r w:rsidRPr="00CC6FF0">
        <w:rPr>
          <w:highlight w:val="yellow"/>
        </w:rPr>
        <w:t xml:space="preserve">Vérification de l’état de </w:t>
      </w:r>
      <w:r w:rsidR="00447447" w:rsidRPr="00CC6FF0">
        <w:rPr>
          <w:highlight w:val="yellow"/>
        </w:rPr>
        <w:t>la caméra</w:t>
      </w:r>
      <w:r w:rsidRPr="00CC6FF0">
        <w:rPr>
          <w:highlight w:val="yellow"/>
        </w:rPr>
        <w:t>.</w:t>
      </w:r>
    </w:p>
    <w:p w14:paraId="164A78C1" w14:textId="77777777" w:rsidR="009F1523" w:rsidRPr="00CC6FF0" w:rsidRDefault="009F1523" w:rsidP="009F1523">
      <w:pPr>
        <w:rPr>
          <w:rStyle w:val="lev"/>
        </w:rPr>
      </w:pPr>
      <w:r w:rsidRPr="00CC6FF0">
        <w:rPr>
          <w:rStyle w:val="lev"/>
        </w:rPr>
        <w:t>Interface – évènements / données de sortie</w:t>
      </w:r>
    </w:p>
    <w:p w14:paraId="42075064" w14:textId="142498FB" w:rsidR="009F1523" w:rsidRPr="00CC6FF0" w:rsidRDefault="009F1523">
      <w:pPr>
        <w:pStyle w:val="Paragraphedeliste"/>
        <w:numPr>
          <w:ilvl w:val="0"/>
          <w:numId w:val="27"/>
        </w:numPr>
      </w:pPr>
      <w:r w:rsidRPr="00CC6FF0">
        <w:t xml:space="preserve">Retourne VRAI si </w:t>
      </w:r>
      <w:r w:rsidR="00447447" w:rsidRPr="00CC6FF0">
        <w:t>le flux de la caméra</w:t>
      </w:r>
      <w:r w:rsidRPr="00CC6FF0">
        <w:t xml:space="preserve"> peut être </w:t>
      </w:r>
      <w:r w:rsidR="00447447" w:rsidRPr="00CC6FF0">
        <w:t>affiché</w:t>
      </w:r>
      <w:r w:rsidRPr="00CC6FF0">
        <w:t>, FAUX sinon.</w:t>
      </w:r>
    </w:p>
    <w:p w14:paraId="2DA3E2B9" w14:textId="77777777" w:rsidR="009F1523" w:rsidRPr="00CC6FF0" w:rsidRDefault="009F1523">
      <w:pPr>
        <w:pStyle w:val="Paragraphedeliste"/>
        <w:numPr>
          <w:ilvl w:val="0"/>
          <w:numId w:val="27"/>
        </w:numPr>
      </w:pPr>
      <w:r w:rsidRPr="00CC6FF0">
        <w:t>En cas de problème, renvoi le détail des erreurs/incohérences identifiées.</w:t>
      </w:r>
    </w:p>
    <w:bookmarkStart w:id="753" w:name="_Ref239670232"/>
    <w:p w14:paraId="3BD67B1A" w14:textId="6DB01E11" w:rsidR="00CD02FE" w:rsidRPr="00CC6FF0" w:rsidRDefault="00CD02FE" w:rsidP="00CD02FE">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54" w:name="_Toc242370020"/>
      <w:r w:rsidR="00991C6A" w:rsidRPr="00CC6FF0">
        <w:rPr>
          <w:szCs w:val="22"/>
        </w:rPr>
        <w:t>SG06-CL6.13-VID</w:t>
      </w:r>
      <w:r w:rsidRPr="00CC6FF0">
        <w:rPr>
          <w:szCs w:val="22"/>
        </w:rPr>
        <w:fldChar w:fldCharType="end"/>
      </w:r>
      <w:r w:rsidRPr="00CC6FF0">
        <w:rPr>
          <w:szCs w:val="22"/>
        </w:rPr>
        <w:t>.S0</w:t>
      </w:r>
      <w:r w:rsidR="009F1523" w:rsidRPr="00CC6FF0">
        <w:rPr>
          <w:szCs w:val="22"/>
        </w:rPr>
        <w:t>2</w:t>
      </w:r>
      <w:r w:rsidRPr="00CC6FF0">
        <w:rPr>
          <w:szCs w:val="22"/>
        </w:rPr>
        <w:t xml:space="preserve"> – </w:t>
      </w:r>
      <w:bookmarkEnd w:id="746"/>
      <w:r w:rsidRPr="00CC6FF0">
        <w:rPr>
          <w:szCs w:val="22"/>
        </w:rPr>
        <w:t xml:space="preserve">Affichage du flux </w:t>
      </w:r>
      <w:r w:rsidR="009F1523" w:rsidRPr="00CC6FF0">
        <w:rPr>
          <w:szCs w:val="22"/>
        </w:rPr>
        <w:t xml:space="preserve">vidéo </w:t>
      </w:r>
      <w:r w:rsidRPr="00CC6FF0">
        <w:rPr>
          <w:szCs w:val="22"/>
        </w:rPr>
        <w:t>d’une caméra</w:t>
      </w:r>
      <w:bookmarkEnd w:id="753"/>
      <w:bookmarkEnd w:id="754"/>
    </w:p>
    <w:p w14:paraId="2E3D5BDA" w14:textId="1FC24B36" w:rsidR="00CD02FE" w:rsidRPr="00CC6FF0" w:rsidRDefault="00CD02FE" w:rsidP="00CD02FE">
      <w:r w:rsidRPr="00CC6FF0">
        <w:t>Fonction permettant d’afficher le flux vidéo d’une caméra</w:t>
      </w:r>
      <w:r w:rsidR="001302B9" w:rsidRPr="00CC6FF0">
        <w:t xml:space="preserve"> dans une vue.</w:t>
      </w:r>
    </w:p>
    <w:p w14:paraId="02F99802" w14:textId="77777777" w:rsidR="00CD02FE" w:rsidRPr="00CC6FF0" w:rsidRDefault="00CD02FE" w:rsidP="00CD02FE">
      <w:pPr>
        <w:rPr>
          <w:rStyle w:val="lev"/>
        </w:rPr>
      </w:pPr>
      <w:r w:rsidRPr="00CC6FF0">
        <w:rPr>
          <w:rStyle w:val="lev"/>
        </w:rPr>
        <w:t>Interface – évènements / données d’entrées</w:t>
      </w:r>
    </w:p>
    <w:p w14:paraId="3C494816" w14:textId="4D86F3C8" w:rsidR="00CD02FE" w:rsidRPr="00CC6FF0" w:rsidRDefault="00CD02FE">
      <w:pPr>
        <w:pStyle w:val="Paragraphedeliste"/>
        <w:numPr>
          <w:ilvl w:val="0"/>
          <w:numId w:val="29"/>
        </w:numPr>
      </w:pPr>
      <w:r w:rsidRPr="00CC6FF0">
        <w:t>Identifiant de la caméra à afficher.</w:t>
      </w:r>
    </w:p>
    <w:p w14:paraId="73B77E70" w14:textId="53ECC400" w:rsidR="001302B9" w:rsidRPr="00CC6FF0" w:rsidRDefault="001302B9">
      <w:pPr>
        <w:pStyle w:val="Paragraphedeliste"/>
        <w:numPr>
          <w:ilvl w:val="0"/>
          <w:numId w:val="29"/>
        </w:numPr>
      </w:pPr>
      <w:r w:rsidRPr="00CC6FF0">
        <w:t>Vue devant afficher le flux.</w:t>
      </w:r>
    </w:p>
    <w:p w14:paraId="625F5925" w14:textId="77777777" w:rsidR="00CD02FE" w:rsidRPr="00CC6FF0" w:rsidRDefault="00CD02FE" w:rsidP="00CD02FE">
      <w:pPr>
        <w:rPr>
          <w:rStyle w:val="lev"/>
        </w:rPr>
      </w:pPr>
      <w:r w:rsidRPr="00CC6FF0">
        <w:rPr>
          <w:rStyle w:val="lev"/>
        </w:rPr>
        <w:t>Traitements</w:t>
      </w:r>
    </w:p>
    <w:p w14:paraId="7EEBD986" w14:textId="77777777" w:rsidR="00CD02FE" w:rsidRPr="00CC6FF0" w:rsidRDefault="00CD02FE" w:rsidP="00CD02FE">
      <w:r w:rsidRPr="00CC6FF0">
        <w:rPr>
          <w:highlight w:val="yellow"/>
        </w:rPr>
        <w:t>TODO</w:t>
      </w:r>
    </w:p>
    <w:p w14:paraId="3904D7E6" w14:textId="77777777" w:rsidR="00CD02FE" w:rsidRPr="00CC6FF0" w:rsidRDefault="00CD02FE" w:rsidP="00CD02FE">
      <w:pPr>
        <w:rPr>
          <w:rStyle w:val="lev"/>
        </w:rPr>
      </w:pPr>
      <w:r w:rsidRPr="00CC6FF0">
        <w:rPr>
          <w:rStyle w:val="lev"/>
        </w:rPr>
        <w:t>Interface – évènements / données de sortie</w:t>
      </w:r>
    </w:p>
    <w:p w14:paraId="22DCA74F" w14:textId="446EFF1C" w:rsidR="003A35B0" w:rsidRPr="00CC6FF0" w:rsidRDefault="00CD02FE">
      <w:pPr>
        <w:pStyle w:val="Paragraphedeliste"/>
        <w:numPr>
          <w:ilvl w:val="0"/>
          <w:numId w:val="29"/>
        </w:numPr>
      </w:pPr>
      <w:r w:rsidRPr="00CC6FF0">
        <w:t>Affichage du flux vidéo de la caméra.</w:t>
      </w:r>
    </w:p>
    <w:p w14:paraId="713DB467" w14:textId="77777777" w:rsidR="003A35B0" w:rsidRPr="00CC6FF0" w:rsidRDefault="003A35B0">
      <w:pPr>
        <w:spacing w:before="0"/>
        <w:jc w:val="left"/>
      </w:pPr>
      <w:r w:rsidRPr="00CC6FF0">
        <w:br w:type="page"/>
      </w:r>
    </w:p>
    <w:p w14:paraId="28BADE69" w14:textId="77777777" w:rsidR="00A6266E" w:rsidRPr="00CC6FF0" w:rsidRDefault="00A6266E" w:rsidP="00A6266E">
      <w:pPr>
        <w:pStyle w:val="Titre2"/>
      </w:pPr>
      <w:bookmarkStart w:id="755" w:name="_Toc240993041"/>
      <w:bookmarkStart w:id="756" w:name="_Toc240994041"/>
      <w:bookmarkStart w:id="757" w:name="_Toc241225437"/>
      <w:bookmarkStart w:id="758" w:name="_Toc241226145"/>
      <w:bookmarkStart w:id="759" w:name="_Toc241238286"/>
      <w:bookmarkStart w:id="760" w:name="_Toc242370021"/>
      <w:bookmarkEnd w:id="755"/>
      <w:bookmarkEnd w:id="756"/>
      <w:bookmarkEnd w:id="757"/>
      <w:bookmarkEnd w:id="758"/>
      <w:bookmarkEnd w:id="759"/>
      <w:r w:rsidRPr="00CC6FF0">
        <w:lastRenderedPageBreak/>
        <w:t>Gestion de tâches planifiées TODO FLA</w:t>
      </w:r>
      <w:bookmarkEnd w:id="760"/>
    </w:p>
    <w:tbl>
      <w:tblPr>
        <w:tblStyle w:val="TableauGrille4-Accentuation5"/>
        <w:tblW w:w="10485" w:type="dxa"/>
        <w:tblLook w:val="04A0" w:firstRow="1" w:lastRow="0" w:firstColumn="1" w:lastColumn="0" w:noHBand="0" w:noVBand="1"/>
      </w:tblPr>
      <w:tblGrid>
        <w:gridCol w:w="3141"/>
        <w:gridCol w:w="7344"/>
      </w:tblGrid>
      <w:tr w:rsidR="00A6266E" w:rsidRPr="00CC6FF0" w14:paraId="417430B5" w14:textId="77777777" w:rsidTr="00E206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3F32236" w14:textId="77777777" w:rsidR="00A6266E" w:rsidRPr="00CC6FF0" w:rsidRDefault="00A6266E" w:rsidP="00E206F1">
            <w:pPr>
              <w:spacing w:before="0"/>
              <w:jc w:val="left"/>
              <w:rPr>
                <w:sz w:val="20"/>
              </w:rPr>
            </w:pPr>
            <w:r w:rsidRPr="00CC6FF0">
              <w:rPr>
                <w:sz w:val="20"/>
              </w:rPr>
              <w:t>Identification</w:t>
            </w:r>
          </w:p>
        </w:tc>
      </w:tr>
      <w:tr w:rsidR="00A6266E" w:rsidRPr="00CC6FF0" w14:paraId="0C694480"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17D6759" w14:textId="77777777" w:rsidR="00A6266E" w:rsidRPr="00CC6FF0" w:rsidRDefault="00A6266E" w:rsidP="00E206F1">
            <w:pPr>
              <w:spacing w:before="0"/>
              <w:jc w:val="left"/>
              <w:rPr>
                <w:color w:val="1F3864"/>
                <w:sz w:val="20"/>
              </w:rPr>
            </w:pPr>
            <w:r w:rsidRPr="00CC6FF0">
              <w:rPr>
                <w:color w:val="1F3864"/>
                <w:sz w:val="20"/>
              </w:rPr>
              <w:t>Identifiant</w:t>
            </w:r>
          </w:p>
        </w:tc>
        <w:tc>
          <w:tcPr>
            <w:tcW w:w="7344" w:type="dxa"/>
          </w:tcPr>
          <w:p w14:paraId="62F281C5" w14:textId="60687548"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761" w:name="SG06_AG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B262C3" w:rsidRPr="00CC6FF0">
              <w:rPr>
                <w:sz w:val="20"/>
              </w:rPr>
              <w:t>CL6.14</w:t>
            </w:r>
            <w:r w:rsidRPr="00CC6FF0">
              <w:rPr>
                <w:sz w:val="20"/>
              </w:rPr>
              <w:t>-GTP</w:t>
            </w:r>
            <w:bookmarkEnd w:id="761"/>
          </w:p>
        </w:tc>
      </w:tr>
      <w:tr w:rsidR="00A6266E" w:rsidRPr="00CC6FF0" w14:paraId="59567F87" w14:textId="77777777" w:rsidTr="00E206F1">
        <w:tc>
          <w:tcPr>
            <w:cnfStyle w:val="001000000000" w:firstRow="0" w:lastRow="0" w:firstColumn="1" w:lastColumn="0" w:oddVBand="0" w:evenVBand="0" w:oddHBand="0" w:evenHBand="0" w:firstRowFirstColumn="0" w:firstRowLastColumn="0" w:lastRowFirstColumn="0" w:lastRowLastColumn="0"/>
            <w:tcW w:w="3141" w:type="dxa"/>
          </w:tcPr>
          <w:p w14:paraId="3D75A57D" w14:textId="77777777" w:rsidR="00A6266E" w:rsidRPr="00CC6FF0" w:rsidRDefault="00A6266E" w:rsidP="00E206F1">
            <w:pPr>
              <w:spacing w:before="0"/>
              <w:jc w:val="left"/>
            </w:pPr>
            <w:r w:rsidRPr="00CC6FF0">
              <w:rPr>
                <w:color w:val="1F3864"/>
                <w:sz w:val="20"/>
              </w:rPr>
              <w:t>Libellé</w:t>
            </w:r>
          </w:p>
        </w:tc>
        <w:tc>
          <w:tcPr>
            <w:tcW w:w="7344" w:type="dxa"/>
          </w:tcPr>
          <w:p w14:paraId="655A6EB8"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Gestion de tâches planifiées</w:t>
            </w:r>
          </w:p>
        </w:tc>
      </w:tr>
      <w:tr w:rsidR="00A6266E" w:rsidRPr="00CC6FF0" w14:paraId="11F77F16"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6675374" w14:textId="77777777" w:rsidR="00A6266E" w:rsidRPr="00CC6FF0" w:rsidRDefault="00A6266E" w:rsidP="00E206F1">
            <w:pPr>
              <w:spacing w:before="0"/>
              <w:jc w:val="left"/>
              <w:rPr>
                <w:b w:val="0"/>
                <w:bCs w:val="0"/>
                <w:color w:val="1F3864"/>
                <w:sz w:val="20"/>
              </w:rPr>
            </w:pPr>
            <w:r w:rsidRPr="00CC6FF0">
              <w:rPr>
                <w:color w:val="1F3864"/>
                <w:sz w:val="20"/>
              </w:rPr>
              <w:t>Sous-système</w:t>
            </w:r>
          </w:p>
        </w:tc>
        <w:tc>
          <w:tcPr>
            <w:tcW w:w="7344" w:type="dxa"/>
          </w:tcPr>
          <w:p w14:paraId="24F97B2F" w14:textId="1345BAF2"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6890D6CD" w14:textId="77777777" w:rsidTr="00E206F1">
        <w:tc>
          <w:tcPr>
            <w:cnfStyle w:val="001000000000" w:firstRow="0" w:lastRow="0" w:firstColumn="1" w:lastColumn="0" w:oddVBand="0" w:evenVBand="0" w:oddHBand="0" w:evenHBand="0" w:firstRowFirstColumn="0" w:firstRowLastColumn="0" w:lastRowFirstColumn="0" w:lastRowLastColumn="0"/>
            <w:tcW w:w="3141" w:type="dxa"/>
          </w:tcPr>
          <w:p w14:paraId="5ED32DA1" w14:textId="77777777" w:rsidR="00A6266E" w:rsidRPr="00CC6FF0" w:rsidRDefault="00A6266E" w:rsidP="00E206F1">
            <w:pPr>
              <w:spacing w:before="0"/>
              <w:jc w:val="left"/>
              <w:rPr>
                <w:color w:val="1F3864"/>
                <w:sz w:val="20"/>
              </w:rPr>
            </w:pPr>
            <w:r w:rsidRPr="00CC6FF0">
              <w:rPr>
                <w:color w:val="1F3864"/>
                <w:sz w:val="20"/>
              </w:rPr>
              <w:t>Application de Référence</w:t>
            </w:r>
          </w:p>
        </w:tc>
        <w:tc>
          <w:tcPr>
            <w:tcW w:w="7344" w:type="dxa"/>
          </w:tcPr>
          <w:p w14:paraId="668A73FE" w14:textId="62ADF2F4"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D5386B" w:rsidRPr="00CC6FF0">
              <w:rPr>
                <w:color w:val="222222"/>
                <w:sz w:val="20"/>
              </w:rPr>
              <w:t>TachesPlanifies</w:t>
            </w:r>
          </w:p>
        </w:tc>
      </w:tr>
      <w:tr w:rsidR="00A6266E" w:rsidRPr="00CC6FF0" w14:paraId="3D37EF29"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78D5629" w14:textId="77777777" w:rsidR="00A6266E" w:rsidRPr="00CC6FF0" w:rsidRDefault="00A6266E" w:rsidP="00E206F1">
            <w:pPr>
              <w:spacing w:before="0"/>
              <w:jc w:val="left"/>
            </w:pPr>
            <w:r w:rsidRPr="00CC6FF0">
              <w:rPr>
                <w:color w:val="1F3864"/>
                <w:sz w:val="20"/>
              </w:rPr>
              <w:t>Exigence(s) CDC</w:t>
            </w:r>
          </w:p>
        </w:tc>
        <w:tc>
          <w:tcPr>
            <w:tcW w:w="7344" w:type="dxa"/>
          </w:tcPr>
          <w:p w14:paraId="242F14A6"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VD4_L1_CDC_Exploitation_11</w:t>
            </w:r>
          </w:p>
        </w:tc>
      </w:tr>
      <w:tr w:rsidR="00A6266E" w:rsidRPr="00CC6FF0" w14:paraId="67B271C4" w14:textId="77777777" w:rsidTr="00E206F1">
        <w:tc>
          <w:tcPr>
            <w:cnfStyle w:val="001000000000" w:firstRow="0" w:lastRow="0" w:firstColumn="1" w:lastColumn="0" w:oddVBand="0" w:evenVBand="0" w:oddHBand="0" w:evenHBand="0" w:firstRowFirstColumn="0" w:firstRowLastColumn="0" w:lastRowFirstColumn="0" w:lastRowLastColumn="0"/>
            <w:tcW w:w="3141" w:type="dxa"/>
          </w:tcPr>
          <w:p w14:paraId="25DEBCFB" w14:textId="77777777" w:rsidR="00A6266E" w:rsidRPr="00CC6FF0" w:rsidRDefault="00A6266E" w:rsidP="00E206F1">
            <w:pPr>
              <w:spacing w:before="0"/>
              <w:jc w:val="left"/>
              <w:rPr>
                <w:color w:val="1F3864"/>
                <w:sz w:val="20"/>
                <w:highlight w:val="yellow"/>
              </w:rPr>
            </w:pPr>
            <w:r w:rsidRPr="00CC6FF0">
              <w:rPr>
                <w:color w:val="1F3864"/>
                <w:sz w:val="20"/>
              </w:rPr>
              <w:t>Mots clefs</w:t>
            </w:r>
          </w:p>
        </w:tc>
        <w:tc>
          <w:tcPr>
            <w:tcW w:w="7344" w:type="dxa"/>
          </w:tcPr>
          <w:p w14:paraId="6D04AECA" w14:textId="4AB87CCA"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Email, Notification, </w:t>
            </w:r>
            <w:r w:rsidR="003D7DCE" w:rsidRPr="00CC6FF0">
              <w:rPr>
                <w:color w:val="222222"/>
                <w:sz w:val="20"/>
              </w:rPr>
              <w:t xml:space="preserve">Paramétrage, </w:t>
            </w:r>
            <w:r w:rsidRPr="00CC6FF0">
              <w:rPr>
                <w:color w:val="222222"/>
                <w:sz w:val="20"/>
              </w:rPr>
              <w:t>Planification</w:t>
            </w:r>
          </w:p>
        </w:tc>
      </w:tr>
    </w:tbl>
    <w:p w14:paraId="43C36C1B" w14:textId="77777777" w:rsidR="00A6266E" w:rsidRPr="00CC6FF0" w:rsidRDefault="00A6266E" w:rsidP="00A6266E">
      <w:pPr>
        <w:pStyle w:val="Titre3"/>
        <w:rPr>
          <w:highlight w:val="yellow"/>
        </w:rPr>
      </w:pPr>
      <w:bookmarkStart w:id="762" w:name="_Toc242370022"/>
      <w:r w:rsidRPr="00CC6FF0">
        <w:rPr>
          <w:highlight w:val="yellow"/>
        </w:rPr>
        <w:t>TODO Description fonctionnelle</w:t>
      </w:r>
      <w:bookmarkEnd w:id="762"/>
    </w:p>
    <w:p w14:paraId="3B1723F9" w14:textId="77777777" w:rsidR="00A6266E" w:rsidRPr="00CC6FF0" w:rsidRDefault="00A6266E" w:rsidP="00A6266E">
      <w:r w:rsidRPr="00CC6FF0">
        <w:t>TODO</w:t>
      </w:r>
    </w:p>
    <w:p w14:paraId="67E762AE" w14:textId="77777777" w:rsidR="00EA1E6F" w:rsidRPr="00CC6FF0" w:rsidRDefault="00EA1E6F" w:rsidP="00EA1E6F">
      <w:pPr>
        <w:pStyle w:val="Sous-titre"/>
      </w:pPr>
      <w:r w:rsidRPr="00CC6FF0">
        <w:t>VD4_L1_CDC_Exploitation_11 Fonctions d'agenda</w:t>
      </w:r>
    </w:p>
    <w:p w14:paraId="5EBB65A4" w14:textId="1D77FCF6" w:rsidR="00EA1E6F" w:rsidRPr="00CC6FF0" w:rsidRDefault="00EA1E6F" w:rsidP="00A6266E">
      <w:r w:rsidRPr="00CC6FF0">
        <w:t>VisioDEF4.0 doit proposer des fonctions d’agenda permettant de planifier, visualiser et gérer les événements et tâches liés au projet. L’interface doit offrir une vue claire et intuitive, permettre de créer, modifier ou supprimer des entrées de calendrier, et définir des rappels ou notifications si nécessaire.</w:t>
      </w:r>
    </w:p>
    <w:p w14:paraId="4A35180B" w14:textId="77777777" w:rsidR="00EA1E6F" w:rsidRPr="00CC6FF0" w:rsidRDefault="00EA1E6F" w:rsidP="00A6266E"/>
    <w:p w14:paraId="74C41DA3" w14:textId="77777777" w:rsidR="00EA1E6F" w:rsidRPr="00CC6FF0" w:rsidRDefault="00EA1E6F" w:rsidP="00A6266E"/>
    <w:p w14:paraId="01CBCAF9" w14:textId="1E585AC8" w:rsidR="00A6266E" w:rsidRPr="00CC6FF0" w:rsidRDefault="00A6266E" w:rsidP="00A6266E">
      <w:pPr>
        <w:pStyle w:val="Titre3"/>
      </w:pPr>
      <w:bookmarkStart w:id="763" w:name="_Toc242370023"/>
      <w:r w:rsidRPr="00CC6FF0">
        <w:t>Cartographie des fonctionnalités</w:t>
      </w:r>
      <w:bookmarkEnd w:id="763"/>
    </w:p>
    <w:p w14:paraId="79FA4A21" w14:textId="05EC1B3B" w:rsidR="00A6266E" w:rsidRPr="00CC6FF0" w:rsidRDefault="002D2939" w:rsidP="00A6266E">
      <w:r w:rsidRPr="00CC6FF0">
        <w:rPr>
          <w:noProof/>
        </w:rPr>
        <w:drawing>
          <wp:inline distT="0" distB="0" distL="0" distR="0" wp14:anchorId="4DDD514B" wp14:editId="066B5F0B">
            <wp:extent cx="6646545" cy="1263453"/>
            <wp:effectExtent l="0" t="0" r="0" b="0"/>
            <wp:docPr id="1641576938"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1576938" name="Image 3"/>
                    <pic:cNvPicPr/>
                  </pic:nvPicPr>
                  <pic:blipFill>
                    <a:blip r:embed="rId34" r:link="rId35" cstate="print">
                      <a:extLst>
                        <a:ext uri="{28A0092B-C50C-407E-A947-70E740481C1C}">
                          <a14:useLocalDpi xmlns:a14="http://schemas.microsoft.com/office/drawing/2010/main"/>
                        </a:ext>
                      </a:extLst>
                    </a:blip>
                    <a:stretch>
                      <a:fillRect/>
                    </a:stretch>
                  </pic:blipFill>
                  <pic:spPr>
                    <a:xfrm>
                      <a:off x="0" y="0"/>
                      <a:ext cx="6646545" cy="1263453"/>
                    </a:xfrm>
                    <a:prstGeom prst="rect">
                      <a:avLst/>
                    </a:prstGeom>
                  </pic:spPr>
                </pic:pic>
              </a:graphicData>
            </a:graphic>
          </wp:inline>
        </w:drawing>
      </w:r>
    </w:p>
    <w:p w14:paraId="11FABCA9" w14:textId="77777777" w:rsidR="00A6266E" w:rsidRPr="00CC6FF0" w:rsidRDefault="00A6266E" w:rsidP="00A6266E">
      <w:pPr>
        <w:pStyle w:val="Titre3"/>
      </w:pPr>
      <w:bookmarkStart w:id="764" w:name="_Toc242370024"/>
      <w:r w:rsidRPr="00CC6FF0">
        <w:t>Modèle de données</w:t>
      </w:r>
      <w:bookmarkEnd w:id="764"/>
    </w:p>
    <w:p w14:paraId="5B246826" w14:textId="77777777" w:rsidR="00A6266E" w:rsidRPr="00CC6FF0" w:rsidRDefault="00A6266E" w:rsidP="00A6266E">
      <w:pPr>
        <w:pStyle w:val="Titre4"/>
        <w:rPr>
          <w:szCs w:val="22"/>
        </w:rPr>
      </w:pPr>
      <w:bookmarkStart w:id="765" w:name="_Toc242370025"/>
      <w:r w:rsidRPr="00CC6FF0">
        <w:rPr>
          <w:szCs w:val="22"/>
        </w:rPr>
        <w:t>Activité</w:t>
      </w:r>
      <w:bookmarkEnd w:id="765"/>
    </w:p>
    <w:p w14:paraId="1EBC61F5" w14:textId="77777777" w:rsidR="00A6266E" w:rsidRPr="00CC6FF0" w:rsidRDefault="00A6266E" w:rsidP="00A6266E">
      <w:r w:rsidRPr="00CC6FF0">
        <w:t>Le tableau ci-dessous liste des propriétés qui constituent une activité dans le système VisioDEF 4.0.</w:t>
      </w:r>
    </w:p>
    <w:p w14:paraId="3C06B9EA" w14:textId="77777777" w:rsidR="00A6266E" w:rsidRPr="00CC6FF0" w:rsidRDefault="00A6266E" w:rsidP="00A6266E">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A6266E" w:rsidRPr="00CC6FF0" w14:paraId="3D64F941" w14:textId="77777777" w:rsidTr="00E206F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69170B8A" w14:textId="77777777" w:rsidR="00A6266E" w:rsidRPr="00CC6FF0" w:rsidRDefault="00A6266E" w:rsidP="00E206F1">
            <w:pPr>
              <w:spacing w:before="0"/>
              <w:rPr>
                <w:sz w:val="16"/>
                <w:szCs w:val="16"/>
              </w:rPr>
            </w:pPr>
            <w:r w:rsidRPr="00CC6FF0">
              <w:rPr>
                <w:sz w:val="16"/>
                <w:szCs w:val="16"/>
              </w:rPr>
              <w:t>Identifiant</w:t>
            </w:r>
          </w:p>
        </w:tc>
        <w:tc>
          <w:tcPr>
            <w:tcW w:w="1183" w:type="dxa"/>
          </w:tcPr>
          <w:p w14:paraId="34229C8D" w14:textId="77777777" w:rsidR="00A6266E" w:rsidRPr="00CC6FF0" w:rsidRDefault="00A6266E" w:rsidP="00E206F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EDCAAE2" w14:textId="77777777" w:rsidR="00A6266E" w:rsidRPr="00CC6FF0" w:rsidRDefault="00A6266E" w:rsidP="00E206F1">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62947BE3" w14:textId="77777777" w:rsidR="00A6266E" w:rsidRPr="00CC6FF0" w:rsidRDefault="00A6266E" w:rsidP="00E206F1">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561A0DB" w14:textId="77777777" w:rsidR="00A6266E" w:rsidRPr="00CC6FF0" w:rsidRDefault="00A6266E" w:rsidP="00E206F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A6266E" w:rsidRPr="00CC6FF0" w14:paraId="09ED66A5"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5BB0AA7" w14:textId="77777777" w:rsidR="00A6266E" w:rsidRPr="00CC6FF0" w:rsidRDefault="00A6266E" w:rsidP="00E206F1">
            <w:pPr>
              <w:spacing w:before="0"/>
              <w:rPr>
                <w:sz w:val="16"/>
                <w:szCs w:val="16"/>
              </w:rPr>
            </w:pPr>
            <w:r w:rsidRPr="00CC6FF0">
              <w:rPr>
                <w:sz w:val="16"/>
                <w:szCs w:val="16"/>
              </w:rPr>
              <w:t>ID</w:t>
            </w:r>
          </w:p>
        </w:tc>
        <w:tc>
          <w:tcPr>
            <w:tcW w:w="1183" w:type="dxa"/>
          </w:tcPr>
          <w:p w14:paraId="539492EA" w14:textId="77777777" w:rsidR="00A6266E" w:rsidRPr="00CC6FF0" w:rsidRDefault="00A6266E" w:rsidP="00E206F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491635187"/>
            <w14:checkbox>
              <w14:checked w14:val="0"/>
              <w14:checkedState w14:val="2612" w14:font="MS Gothic"/>
              <w14:uncheckedState w14:val="2610" w14:font="MS Gothic"/>
            </w14:checkbox>
          </w:sdtPr>
          <w:sdtEndPr/>
          <w:sdtContent>
            <w:tc>
              <w:tcPr>
                <w:tcW w:w="991" w:type="dxa"/>
              </w:tcPr>
              <w:p w14:paraId="05D50A94"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70954262"/>
            <w14:checkbox>
              <w14:checked w14:val="1"/>
              <w14:checkedState w14:val="2612" w14:font="MS Gothic"/>
              <w14:uncheckedState w14:val="2610" w14:font="MS Gothic"/>
            </w14:checkbox>
          </w:sdtPr>
          <w:sdtEndPr/>
          <w:sdtContent>
            <w:tc>
              <w:tcPr>
                <w:tcW w:w="687" w:type="dxa"/>
              </w:tcPr>
              <w:p w14:paraId="59039500"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977F48B" w14:textId="77777777" w:rsidR="00A6266E" w:rsidRPr="00CC6FF0" w:rsidRDefault="00A6266E" w:rsidP="00E206F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A6266E" w:rsidRPr="00CC6FF0" w14:paraId="27F082B9"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73877C04" w14:textId="77777777" w:rsidR="00A6266E" w:rsidRPr="00CC6FF0" w:rsidRDefault="00A6266E" w:rsidP="00E206F1">
            <w:pPr>
              <w:spacing w:before="0"/>
              <w:jc w:val="left"/>
              <w:rPr>
                <w:sz w:val="16"/>
                <w:szCs w:val="16"/>
              </w:rPr>
            </w:pPr>
            <w:r w:rsidRPr="00CC6FF0">
              <w:rPr>
                <w:sz w:val="16"/>
                <w:szCs w:val="16"/>
              </w:rPr>
              <w:t>Libellé</w:t>
            </w:r>
          </w:p>
        </w:tc>
        <w:tc>
          <w:tcPr>
            <w:tcW w:w="1183" w:type="dxa"/>
          </w:tcPr>
          <w:p w14:paraId="2FAD8882"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082708222"/>
            <w14:checkbox>
              <w14:checked w14:val="1"/>
              <w14:checkedState w14:val="2612" w14:font="MS Gothic"/>
              <w14:uncheckedState w14:val="2610" w14:font="MS Gothic"/>
            </w14:checkbox>
          </w:sdtPr>
          <w:sdtEndPr/>
          <w:sdtContent>
            <w:tc>
              <w:tcPr>
                <w:tcW w:w="991" w:type="dxa"/>
              </w:tcPr>
              <w:p w14:paraId="2F5AC229"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37163718"/>
            <w14:checkbox>
              <w14:checked w14:val="1"/>
              <w14:checkedState w14:val="2612" w14:font="MS Gothic"/>
              <w14:uncheckedState w14:val="2610" w14:font="MS Gothic"/>
            </w14:checkbox>
          </w:sdtPr>
          <w:sdtEndPr/>
          <w:sdtContent>
            <w:tc>
              <w:tcPr>
                <w:tcW w:w="687" w:type="dxa"/>
              </w:tcPr>
              <w:p w14:paraId="47D77E0E"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10BACCA"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A6266E" w:rsidRPr="00CC6FF0" w14:paraId="698C0E61"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0D3B5AB" w14:textId="77777777" w:rsidR="00A6266E" w:rsidRPr="00CC6FF0" w:rsidRDefault="00A6266E" w:rsidP="00E206F1">
            <w:pPr>
              <w:spacing w:before="0"/>
              <w:jc w:val="left"/>
              <w:rPr>
                <w:sz w:val="16"/>
                <w:szCs w:val="16"/>
              </w:rPr>
            </w:pPr>
            <w:r w:rsidRPr="00CC6FF0">
              <w:rPr>
                <w:sz w:val="16"/>
                <w:szCs w:val="16"/>
              </w:rPr>
              <w:t>Description</w:t>
            </w:r>
          </w:p>
        </w:tc>
        <w:tc>
          <w:tcPr>
            <w:tcW w:w="1183" w:type="dxa"/>
          </w:tcPr>
          <w:p w14:paraId="64ED3F61"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534503563"/>
            <w14:checkbox>
              <w14:checked w14:val="1"/>
              <w14:checkedState w14:val="2612" w14:font="MS Gothic"/>
              <w14:uncheckedState w14:val="2610" w14:font="MS Gothic"/>
            </w14:checkbox>
          </w:sdtPr>
          <w:sdtEndPr/>
          <w:sdtContent>
            <w:tc>
              <w:tcPr>
                <w:tcW w:w="991" w:type="dxa"/>
              </w:tcPr>
              <w:p w14:paraId="7CA55968"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55251883"/>
            <w14:checkbox>
              <w14:checked w14:val="1"/>
              <w14:checkedState w14:val="2612" w14:font="MS Gothic"/>
              <w14:uncheckedState w14:val="2610" w14:font="MS Gothic"/>
            </w14:checkbox>
          </w:sdtPr>
          <w:sdtEndPr/>
          <w:sdtContent>
            <w:tc>
              <w:tcPr>
                <w:tcW w:w="687" w:type="dxa"/>
              </w:tcPr>
              <w:p w14:paraId="6E63DD92"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08380E5F"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description de l’activité, saisie par un utilisateur</w:t>
            </w:r>
          </w:p>
        </w:tc>
      </w:tr>
      <w:tr w:rsidR="00A6266E" w:rsidRPr="00CC6FF0" w14:paraId="50E23F67"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3D107E19" w14:textId="77777777" w:rsidR="00A6266E" w:rsidRPr="00CC6FF0" w:rsidRDefault="00A6266E" w:rsidP="00E206F1">
            <w:pPr>
              <w:spacing w:before="0"/>
              <w:rPr>
                <w:sz w:val="16"/>
                <w:szCs w:val="16"/>
              </w:rPr>
            </w:pPr>
            <w:r w:rsidRPr="00CC6FF0">
              <w:rPr>
                <w:sz w:val="16"/>
                <w:szCs w:val="16"/>
              </w:rPr>
              <w:t>Type</w:t>
            </w:r>
          </w:p>
        </w:tc>
        <w:tc>
          <w:tcPr>
            <w:tcW w:w="1183" w:type="dxa"/>
          </w:tcPr>
          <w:p w14:paraId="3CC25D46" w14:textId="77777777" w:rsidR="00A6266E" w:rsidRPr="00CC6FF0" w:rsidRDefault="00A6266E" w:rsidP="00E206F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Enum</w:t>
            </w:r>
          </w:p>
        </w:tc>
        <w:sdt>
          <w:sdtPr>
            <w:rPr>
              <w:rFonts w:cs="Tahoma"/>
              <w:sz w:val="14"/>
              <w:szCs w:val="14"/>
            </w:rPr>
            <w:id w:val="-1779712591"/>
            <w14:checkbox>
              <w14:checked w14:val="1"/>
              <w14:checkedState w14:val="2612" w14:font="MS Gothic"/>
              <w14:uncheckedState w14:val="2610" w14:font="MS Gothic"/>
            </w14:checkbox>
          </w:sdtPr>
          <w:sdtEndPr/>
          <w:sdtContent>
            <w:tc>
              <w:tcPr>
                <w:tcW w:w="991" w:type="dxa"/>
              </w:tcPr>
              <w:p w14:paraId="07811841"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58477746"/>
            <w14:checkbox>
              <w14:checked w14:val="1"/>
              <w14:checkedState w14:val="2612" w14:font="MS Gothic"/>
              <w14:uncheckedState w14:val="2610" w14:font="MS Gothic"/>
            </w14:checkbox>
          </w:sdtPr>
          <w:sdtEndPr/>
          <w:sdtContent>
            <w:tc>
              <w:tcPr>
                <w:tcW w:w="687" w:type="dxa"/>
              </w:tcPr>
              <w:p w14:paraId="7E8C3693"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41691BF" w14:textId="77777777" w:rsidR="00A6266E" w:rsidRPr="00CC6FF0" w:rsidRDefault="00A6266E" w:rsidP="00E206F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Nature de l’activité</w:t>
            </w:r>
          </w:p>
        </w:tc>
      </w:tr>
      <w:tr w:rsidR="00A6266E" w:rsidRPr="00CC6FF0" w14:paraId="705617CE"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2A7254B" w14:textId="77777777" w:rsidR="00A6266E" w:rsidRPr="00CC6FF0" w:rsidRDefault="00A6266E" w:rsidP="00E206F1">
            <w:pPr>
              <w:spacing w:before="0"/>
              <w:jc w:val="left"/>
              <w:rPr>
                <w:sz w:val="16"/>
                <w:szCs w:val="16"/>
              </w:rPr>
            </w:pPr>
            <w:r w:rsidRPr="00CC6FF0">
              <w:rPr>
                <w:sz w:val="16"/>
                <w:szCs w:val="16"/>
              </w:rPr>
              <w:t>Date de démarrage</w:t>
            </w:r>
          </w:p>
        </w:tc>
        <w:tc>
          <w:tcPr>
            <w:tcW w:w="1183" w:type="dxa"/>
          </w:tcPr>
          <w:p w14:paraId="314E5DAD"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92534101"/>
            <w14:checkbox>
              <w14:checked w14:val="1"/>
              <w14:checkedState w14:val="2612" w14:font="MS Gothic"/>
              <w14:uncheckedState w14:val="2610" w14:font="MS Gothic"/>
            </w14:checkbox>
          </w:sdtPr>
          <w:sdtEndPr/>
          <w:sdtContent>
            <w:tc>
              <w:tcPr>
                <w:tcW w:w="991" w:type="dxa"/>
              </w:tcPr>
              <w:p w14:paraId="266C8EDD"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27324198"/>
            <w14:checkbox>
              <w14:checked w14:val="1"/>
              <w14:checkedState w14:val="2612" w14:font="MS Gothic"/>
              <w14:uncheckedState w14:val="2610" w14:font="MS Gothic"/>
            </w14:checkbox>
          </w:sdtPr>
          <w:sdtEndPr/>
          <w:sdtContent>
            <w:tc>
              <w:tcPr>
                <w:tcW w:w="687" w:type="dxa"/>
              </w:tcPr>
              <w:p w14:paraId="2DB18609"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6FC144"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 l’activité</w:t>
            </w:r>
          </w:p>
        </w:tc>
      </w:tr>
      <w:tr w:rsidR="00A6266E" w:rsidRPr="00CC6FF0" w14:paraId="7C8F3461"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31DC2C54" w14:textId="77777777" w:rsidR="00A6266E" w:rsidRPr="00CC6FF0" w:rsidRDefault="00A6266E" w:rsidP="00E206F1">
            <w:pPr>
              <w:spacing w:before="0"/>
              <w:jc w:val="left"/>
              <w:rPr>
                <w:sz w:val="16"/>
                <w:szCs w:val="16"/>
              </w:rPr>
            </w:pPr>
            <w:r w:rsidRPr="00CC6FF0">
              <w:rPr>
                <w:sz w:val="16"/>
                <w:szCs w:val="16"/>
              </w:rPr>
              <w:t>Date de fin</w:t>
            </w:r>
          </w:p>
        </w:tc>
        <w:tc>
          <w:tcPr>
            <w:tcW w:w="1183" w:type="dxa"/>
          </w:tcPr>
          <w:p w14:paraId="669D5AF8"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534660439"/>
            <w14:checkbox>
              <w14:checked w14:val="1"/>
              <w14:checkedState w14:val="2612" w14:font="MS Gothic"/>
              <w14:uncheckedState w14:val="2610" w14:font="MS Gothic"/>
            </w14:checkbox>
          </w:sdtPr>
          <w:sdtEndPr/>
          <w:sdtContent>
            <w:tc>
              <w:tcPr>
                <w:tcW w:w="991" w:type="dxa"/>
              </w:tcPr>
              <w:p w14:paraId="3DB7CEBC"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57587560"/>
            <w14:checkbox>
              <w14:checked w14:val="1"/>
              <w14:checkedState w14:val="2612" w14:font="MS Gothic"/>
              <w14:uncheckedState w14:val="2610" w14:font="MS Gothic"/>
            </w14:checkbox>
          </w:sdtPr>
          <w:sdtEndPr/>
          <w:sdtContent>
            <w:tc>
              <w:tcPr>
                <w:tcW w:w="687" w:type="dxa"/>
              </w:tcPr>
              <w:p w14:paraId="4F82D8B0"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9BFC255"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 l’activité</w:t>
            </w:r>
          </w:p>
        </w:tc>
      </w:tr>
      <w:tr w:rsidR="00A6266E" w:rsidRPr="00CC6FF0" w14:paraId="4AD02279"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CD976F5" w14:textId="77777777" w:rsidR="00A6266E" w:rsidRPr="00CC6FF0" w:rsidRDefault="00A6266E" w:rsidP="00E206F1">
            <w:pPr>
              <w:spacing w:before="0"/>
              <w:jc w:val="left"/>
              <w:rPr>
                <w:sz w:val="16"/>
                <w:szCs w:val="16"/>
              </w:rPr>
            </w:pPr>
            <w:r w:rsidRPr="00CC6FF0">
              <w:rPr>
                <w:sz w:val="16"/>
                <w:szCs w:val="16"/>
              </w:rPr>
              <w:t>Créé par</w:t>
            </w:r>
          </w:p>
        </w:tc>
        <w:tc>
          <w:tcPr>
            <w:tcW w:w="1183" w:type="dxa"/>
          </w:tcPr>
          <w:p w14:paraId="5DB56972"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660268661"/>
            <w14:checkbox>
              <w14:checked w14:val="0"/>
              <w14:checkedState w14:val="2612" w14:font="MS Gothic"/>
              <w14:uncheckedState w14:val="2610" w14:font="MS Gothic"/>
            </w14:checkbox>
          </w:sdtPr>
          <w:sdtEndPr/>
          <w:sdtContent>
            <w:tc>
              <w:tcPr>
                <w:tcW w:w="991" w:type="dxa"/>
              </w:tcPr>
              <w:p w14:paraId="139B2F75"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12996678"/>
            <w14:checkbox>
              <w14:checked w14:val="1"/>
              <w14:checkedState w14:val="2612" w14:font="MS Gothic"/>
              <w14:uncheckedState w14:val="2610" w14:font="MS Gothic"/>
            </w14:checkbox>
          </w:sdtPr>
          <w:sdtEndPr/>
          <w:sdtContent>
            <w:tc>
              <w:tcPr>
                <w:tcW w:w="687" w:type="dxa"/>
              </w:tcPr>
              <w:p w14:paraId="43784457"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7E29737"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l’activité</w:t>
            </w:r>
          </w:p>
        </w:tc>
      </w:tr>
      <w:tr w:rsidR="00A6266E" w:rsidRPr="00CC6FF0" w14:paraId="7E7A03E4"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2DC761C9" w14:textId="77777777" w:rsidR="00A6266E" w:rsidRPr="00CC6FF0" w:rsidRDefault="00A6266E" w:rsidP="00E206F1">
            <w:pPr>
              <w:spacing w:before="0"/>
              <w:jc w:val="left"/>
              <w:rPr>
                <w:sz w:val="16"/>
                <w:szCs w:val="16"/>
              </w:rPr>
            </w:pPr>
            <w:r w:rsidRPr="00CC6FF0">
              <w:rPr>
                <w:sz w:val="16"/>
                <w:szCs w:val="16"/>
              </w:rPr>
              <w:t>Modifié par</w:t>
            </w:r>
          </w:p>
        </w:tc>
        <w:tc>
          <w:tcPr>
            <w:tcW w:w="1183" w:type="dxa"/>
          </w:tcPr>
          <w:p w14:paraId="54FF3017"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301428861"/>
            <w14:checkbox>
              <w14:checked w14:val="0"/>
              <w14:checkedState w14:val="2612" w14:font="MS Gothic"/>
              <w14:uncheckedState w14:val="2610" w14:font="MS Gothic"/>
            </w14:checkbox>
          </w:sdtPr>
          <w:sdtEndPr/>
          <w:sdtContent>
            <w:tc>
              <w:tcPr>
                <w:tcW w:w="991" w:type="dxa"/>
              </w:tcPr>
              <w:p w14:paraId="5CE4B48D"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66530689"/>
            <w14:checkbox>
              <w14:checked w14:val="1"/>
              <w14:checkedState w14:val="2612" w14:font="MS Gothic"/>
              <w14:uncheckedState w14:val="2610" w14:font="MS Gothic"/>
            </w14:checkbox>
          </w:sdtPr>
          <w:sdtEndPr/>
          <w:sdtContent>
            <w:tc>
              <w:tcPr>
                <w:tcW w:w="687" w:type="dxa"/>
              </w:tcPr>
              <w:p w14:paraId="4CEF6907"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79D0949"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du dernier utilisateur ayant modifié l’activité</w:t>
            </w:r>
          </w:p>
        </w:tc>
      </w:tr>
      <w:tr w:rsidR="00A6266E" w:rsidRPr="00CC6FF0" w14:paraId="743F47F7"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9F441E2" w14:textId="77777777" w:rsidR="00A6266E" w:rsidRPr="00CC6FF0" w:rsidRDefault="00A6266E" w:rsidP="00E206F1">
            <w:pPr>
              <w:spacing w:before="0"/>
              <w:jc w:val="left"/>
              <w:rPr>
                <w:sz w:val="16"/>
                <w:szCs w:val="16"/>
              </w:rPr>
            </w:pPr>
            <w:r w:rsidRPr="00CC6FF0">
              <w:rPr>
                <w:sz w:val="16"/>
                <w:szCs w:val="16"/>
              </w:rPr>
              <w:t>Supprimé par</w:t>
            </w:r>
          </w:p>
        </w:tc>
        <w:tc>
          <w:tcPr>
            <w:tcW w:w="1183" w:type="dxa"/>
          </w:tcPr>
          <w:p w14:paraId="1A903EEA"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009059512"/>
            <w14:checkbox>
              <w14:checked w14:val="0"/>
              <w14:checkedState w14:val="2612" w14:font="MS Gothic"/>
              <w14:uncheckedState w14:val="2610" w14:font="MS Gothic"/>
            </w14:checkbox>
          </w:sdtPr>
          <w:sdtEndPr/>
          <w:sdtContent>
            <w:tc>
              <w:tcPr>
                <w:tcW w:w="991" w:type="dxa"/>
              </w:tcPr>
              <w:p w14:paraId="2ACA593F"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425028573"/>
            <w14:checkbox>
              <w14:checked w14:val="1"/>
              <w14:checkedState w14:val="2612" w14:font="MS Gothic"/>
              <w14:uncheckedState w14:val="2610" w14:font="MS Gothic"/>
            </w14:checkbox>
          </w:sdtPr>
          <w:sdtEndPr/>
          <w:sdtContent>
            <w:tc>
              <w:tcPr>
                <w:tcW w:w="687" w:type="dxa"/>
              </w:tcPr>
              <w:p w14:paraId="2FCE8F3E"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25A10B2"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l’activité</w:t>
            </w:r>
          </w:p>
        </w:tc>
      </w:tr>
      <w:tr w:rsidR="00A6266E" w:rsidRPr="00CC6FF0" w14:paraId="73998CBF"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3AB8BDA0" w14:textId="77777777" w:rsidR="00A6266E" w:rsidRPr="00CC6FF0" w:rsidRDefault="00A6266E" w:rsidP="00E206F1">
            <w:pPr>
              <w:spacing w:before="0"/>
              <w:jc w:val="left"/>
              <w:rPr>
                <w:sz w:val="16"/>
                <w:szCs w:val="16"/>
              </w:rPr>
            </w:pPr>
            <w:r w:rsidRPr="00CC6FF0">
              <w:rPr>
                <w:sz w:val="16"/>
                <w:szCs w:val="16"/>
              </w:rPr>
              <w:t>Créé le</w:t>
            </w:r>
          </w:p>
        </w:tc>
        <w:tc>
          <w:tcPr>
            <w:tcW w:w="1183" w:type="dxa"/>
          </w:tcPr>
          <w:p w14:paraId="5C4F765E"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9702852"/>
            <w14:checkbox>
              <w14:checked w14:val="0"/>
              <w14:checkedState w14:val="2612" w14:font="MS Gothic"/>
              <w14:uncheckedState w14:val="2610" w14:font="MS Gothic"/>
            </w14:checkbox>
          </w:sdtPr>
          <w:sdtEndPr/>
          <w:sdtContent>
            <w:tc>
              <w:tcPr>
                <w:tcW w:w="991" w:type="dxa"/>
              </w:tcPr>
              <w:p w14:paraId="6F7CECC8"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97484384"/>
            <w14:checkbox>
              <w14:checked w14:val="1"/>
              <w14:checkedState w14:val="2612" w14:font="MS Gothic"/>
              <w14:uncheckedState w14:val="2610" w14:font="MS Gothic"/>
            </w14:checkbox>
          </w:sdtPr>
          <w:sdtEndPr/>
          <w:sdtContent>
            <w:tc>
              <w:tcPr>
                <w:tcW w:w="687" w:type="dxa"/>
              </w:tcPr>
              <w:p w14:paraId="26949F6E"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EB512A8"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w:t>
            </w:r>
          </w:p>
        </w:tc>
      </w:tr>
      <w:tr w:rsidR="00A6266E" w:rsidRPr="00CC6FF0" w14:paraId="488DECE6"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4B973CB" w14:textId="77777777" w:rsidR="00A6266E" w:rsidRPr="00CC6FF0" w:rsidRDefault="00A6266E" w:rsidP="00E206F1">
            <w:pPr>
              <w:spacing w:before="0"/>
              <w:jc w:val="left"/>
              <w:rPr>
                <w:sz w:val="16"/>
                <w:szCs w:val="16"/>
              </w:rPr>
            </w:pPr>
            <w:r w:rsidRPr="00CC6FF0">
              <w:rPr>
                <w:sz w:val="16"/>
                <w:szCs w:val="16"/>
              </w:rPr>
              <w:t>Modifié le</w:t>
            </w:r>
          </w:p>
        </w:tc>
        <w:tc>
          <w:tcPr>
            <w:tcW w:w="1183" w:type="dxa"/>
          </w:tcPr>
          <w:p w14:paraId="399C2F0E"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934012910"/>
            <w14:checkbox>
              <w14:checked w14:val="0"/>
              <w14:checkedState w14:val="2612" w14:font="MS Gothic"/>
              <w14:uncheckedState w14:val="2610" w14:font="MS Gothic"/>
            </w14:checkbox>
          </w:sdtPr>
          <w:sdtEndPr/>
          <w:sdtContent>
            <w:tc>
              <w:tcPr>
                <w:tcW w:w="991" w:type="dxa"/>
              </w:tcPr>
              <w:p w14:paraId="37C5ECAD"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5168861"/>
            <w14:checkbox>
              <w14:checked w14:val="1"/>
              <w14:checkedState w14:val="2612" w14:font="MS Gothic"/>
              <w14:uncheckedState w14:val="2610" w14:font="MS Gothic"/>
            </w14:checkbox>
          </w:sdtPr>
          <w:sdtEndPr/>
          <w:sdtContent>
            <w:tc>
              <w:tcPr>
                <w:tcW w:w="687" w:type="dxa"/>
              </w:tcPr>
              <w:p w14:paraId="3F15725A"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4D0C7CE"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A6266E" w:rsidRPr="00CC6FF0" w14:paraId="40EDA50E"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07C5FCD7" w14:textId="77777777" w:rsidR="00A6266E" w:rsidRPr="00CC6FF0" w:rsidRDefault="00A6266E" w:rsidP="00E206F1">
            <w:pPr>
              <w:spacing w:before="0"/>
              <w:jc w:val="left"/>
              <w:rPr>
                <w:sz w:val="16"/>
                <w:szCs w:val="16"/>
              </w:rPr>
            </w:pPr>
            <w:r w:rsidRPr="00CC6FF0">
              <w:rPr>
                <w:sz w:val="16"/>
                <w:szCs w:val="16"/>
              </w:rPr>
              <w:t>Supprimé le</w:t>
            </w:r>
          </w:p>
        </w:tc>
        <w:tc>
          <w:tcPr>
            <w:tcW w:w="1183" w:type="dxa"/>
          </w:tcPr>
          <w:p w14:paraId="518169F2"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03858858"/>
            <w14:checkbox>
              <w14:checked w14:val="0"/>
              <w14:checkedState w14:val="2612" w14:font="MS Gothic"/>
              <w14:uncheckedState w14:val="2610" w14:font="MS Gothic"/>
            </w14:checkbox>
          </w:sdtPr>
          <w:sdtEndPr/>
          <w:sdtContent>
            <w:tc>
              <w:tcPr>
                <w:tcW w:w="991" w:type="dxa"/>
              </w:tcPr>
              <w:p w14:paraId="6CCA3856"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69781431"/>
            <w14:checkbox>
              <w14:checked w14:val="1"/>
              <w14:checkedState w14:val="2612" w14:font="MS Gothic"/>
              <w14:uncheckedState w14:val="2610" w14:font="MS Gothic"/>
            </w14:checkbox>
          </w:sdtPr>
          <w:sdtEndPr/>
          <w:sdtContent>
            <w:tc>
              <w:tcPr>
                <w:tcW w:w="687" w:type="dxa"/>
              </w:tcPr>
              <w:p w14:paraId="24E029C3"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6AEF4AF"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suppression</w:t>
            </w:r>
          </w:p>
        </w:tc>
      </w:tr>
      <w:tr w:rsidR="00A6266E" w:rsidRPr="00CC6FF0" w14:paraId="1F462BC2"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7E1EEDD" w14:textId="77777777" w:rsidR="00A6266E" w:rsidRPr="00CC6FF0" w:rsidRDefault="00A6266E" w:rsidP="00E206F1">
            <w:pPr>
              <w:spacing w:before="0"/>
              <w:jc w:val="left"/>
              <w:rPr>
                <w:sz w:val="16"/>
                <w:szCs w:val="16"/>
              </w:rPr>
            </w:pPr>
            <w:r w:rsidRPr="00CC6FF0">
              <w:rPr>
                <w:sz w:val="16"/>
                <w:szCs w:val="16"/>
              </w:rPr>
              <w:t>Valide</w:t>
            </w:r>
          </w:p>
        </w:tc>
        <w:tc>
          <w:tcPr>
            <w:tcW w:w="1183" w:type="dxa"/>
          </w:tcPr>
          <w:p w14:paraId="319579E4"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697890194"/>
            <w14:checkbox>
              <w14:checked w14:val="0"/>
              <w14:checkedState w14:val="2612" w14:font="MS Gothic"/>
              <w14:uncheckedState w14:val="2610" w14:font="MS Gothic"/>
            </w14:checkbox>
          </w:sdtPr>
          <w:sdtEndPr/>
          <w:sdtContent>
            <w:tc>
              <w:tcPr>
                <w:tcW w:w="991" w:type="dxa"/>
              </w:tcPr>
              <w:p w14:paraId="4E71DEFE"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1572383362"/>
            <w14:checkbox>
              <w14:checked w14:val="0"/>
              <w14:checkedState w14:val="2612" w14:font="MS Gothic"/>
              <w14:uncheckedState w14:val="2610" w14:font="MS Gothic"/>
            </w14:checkbox>
          </w:sdtPr>
          <w:sdtEndPr/>
          <w:sdtContent>
            <w:tc>
              <w:tcPr>
                <w:tcW w:w="687" w:type="dxa"/>
              </w:tcPr>
              <w:p w14:paraId="018494D6"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564E920F"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2097C67" w14:textId="77777777" w:rsidR="00A6266E" w:rsidRPr="00CC6FF0" w:rsidRDefault="00A6266E" w:rsidP="00A6266E">
      <w:r w:rsidRPr="00CC6FF0">
        <w:lastRenderedPageBreak/>
        <w:t>Le type d’une activité peut être :</w:t>
      </w:r>
    </w:p>
    <w:p w14:paraId="20F66DD6" w14:textId="77777777" w:rsidR="00A6266E" w:rsidRPr="00CC6FF0" w:rsidRDefault="00A6266E" w:rsidP="00A6266E">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A6266E" w:rsidRPr="00CC6FF0" w14:paraId="04C53867" w14:textId="77777777" w:rsidTr="00E206F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426" w:type="dxa"/>
          </w:tcPr>
          <w:p w14:paraId="28E06C3B" w14:textId="77777777" w:rsidR="00A6266E" w:rsidRPr="00CC6FF0" w:rsidRDefault="00A6266E" w:rsidP="00E206F1">
            <w:pPr>
              <w:spacing w:before="0"/>
              <w:jc w:val="left"/>
              <w:rPr>
                <w:rFonts w:cs="Tahoma"/>
                <w:sz w:val="20"/>
              </w:rPr>
            </w:pPr>
            <w:r w:rsidRPr="00CC6FF0">
              <w:rPr>
                <w:rFonts w:cs="Tahoma"/>
                <w:sz w:val="20"/>
              </w:rPr>
              <w:t>Etat</w:t>
            </w:r>
          </w:p>
        </w:tc>
        <w:tc>
          <w:tcPr>
            <w:tcW w:w="8059" w:type="dxa"/>
          </w:tcPr>
          <w:p w14:paraId="44A4E3D5" w14:textId="77777777" w:rsidR="00A6266E" w:rsidRPr="00CC6FF0" w:rsidRDefault="00A6266E" w:rsidP="00E206F1">
            <w:pPr>
              <w:spacing w:before="0"/>
              <w:jc w:val="left"/>
              <w:cnfStyle w:val="100000000000" w:firstRow="1" w:lastRow="0" w:firstColumn="0" w:lastColumn="0" w:oddVBand="0" w:evenVBand="0" w:oddHBand="0" w:evenHBand="0" w:firstRowFirstColumn="0" w:firstRowLastColumn="0" w:lastRowFirstColumn="0" w:lastRowLastColumn="0"/>
              <w:rPr>
                <w:rFonts w:cs="Tahoma"/>
                <w:sz w:val="20"/>
              </w:rPr>
            </w:pPr>
            <w:r w:rsidRPr="00CC6FF0">
              <w:rPr>
                <w:rFonts w:cs="Tahoma"/>
                <w:sz w:val="20"/>
              </w:rPr>
              <w:t>Description</w:t>
            </w:r>
          </w:p>
        </w:tc>
      </w:tr>
      <w:tr w:rsidR="00A6266E" w:rsidRPr="00CC6FF0" w14:paraId="1F072E5B"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1D11689D" w14:textId="77777777" w:rsidR="00A6266E" w:rsidRPr="00CC6FF0" w:rsidRDefault="00A6266E" w:rsidP="00E206F1">
            <w:pPr>
              <w:spacing w:before="0"/>
              <w:jc w:val="left"/>
              <w:rPr>
                <w:rFonts w:cs="Tahoma"/>
                <w:color w:val="1F3864"/>
                <w:sz w:val="20"/>
                <w:highlight w:val="yellow"/>
              </w:rPr>
            </w:pPr>
            <w:r w:rsidRPr="00CC6FF0">
              <w:rPr>
                <w:rFonts w:cs="Tahoma"/>
                <w:color w:val="1F3864"/>
                <w:sz w:val="20"/>
                <w:highlight w:val="yellow"/>
              </w:rPr>
              <w:t>Evènement</w:t>
            </w:r>
          </w:p>
        </w:tc>
        <w:tc>
          <w:tcPr>
            <w:tcW w:w="8059" w:type="dxa"/>
          </w:tcPr>
          <w:p w14:paraId="3FE7146B" w14:textId="77777777" w:rsidR="00A6266E" w:rsidRPr="00CC6FF0" w:rsidRDefault="00A6266E" w:rsidP="00E206F1">
            <w:pPr>
              <w:pStyle w:val="Contenutableauretrait"/>
              <w:numPr>
                <w:ilvl w:val="0"/>
                <w:numId w:val="0"/>
              </w:numPr>
              <w:ind w:left="360" w:hanging="360"/>
              <w:cnfStyle w:val="000000100000" w:firstRow="0" w:lastRow="0" w:firstColumn="0" w:lastColumn="0" w:oddVBand="0" w:evenVBand="0" w:oddHBand="1" w:evenHBand="0" w:firstRowFirstColumn="0" w:firstRowLastColumn="0" w:lastRowFirstColumn="0" w:lastRowLastColumn="0"/>
              <w:rPr>
                <w:color w:val="222222"/>
              </w:rPr>
            </w:pPr>
          </w:p>
        </w:tc>
      </w:tr>
      <w:tr w:rsidR="00A6266E" w:rsidRPr="00CC6FF0" w14:paraId="47F921E9" w14:textId="77777777" w:rsidTr="00E206F1">
        <w:tc>
          <w:tcPr>
            <w:cnfStyle w:val="001000000000" w:firstRow="0" w:lastRow="0" w:firstColumn="1" w:lastColumn="0" w:oddVBand="0" w:evenVBand="0" w:oddHBand="0" w:evenHBand="0" w:firstRowFirstColumn="0" w:firstRowLastColumn="0" w:lastRowFirstColumn="0" w:lastRowLastColumn="0"/>
            <w:tcW w:w="2426" w:type="dxa"/>
          </w:tcPr>
          <w:p w14:paraId="718A1898" w14:textId="77777777" w:rsidR="00A6266E" w:rsidRPr="00CC6FF0" w:rsidRDefault="00A6266E" w:rsidP="00E206F1">
            <w:pPr>
              <w:spacing w:before="0"/>
              <w:jc w:val="left"/>
              <w:rPr>
                <w:rFonts w:cs="Tahoma"/>
                <w:color w:val="1F3864"/>
                <w:sz w:val="20"/>
                <w:highlight w:val="yellow"/>
              </w:rPr>
            </w:pPr>
            <w:r w:rsidRPr="00CC6FF0">
              <w:rPr>
                <w:rFonts w:cs="Tahoma"/>
                <w:color w:val="1F3864"/>
                <w:sz w:val="20"/>
                <w:highlight w:val="yellow"/>
              </w:rPr>
              <w:t>Tâche</w:t>
            </w:r>
          </w:p>
        </w:tc>
        <w:tc>
          <w:tcPr>
            <w:tcW w:w="8059" w:type="dxa"/>
          </w:tcPr>
          <w:p w14:paraId="59DE809E" w14:textId="77777777" w:rsidR="00A6266E" w:rsidRPr="00CC6FF0" w:rsidRDefault="00A6266E" w:rsidP="00E206F1">
            <w:pPr>
              <w:pStyle w:val="Contenutableauretrait"/>
              <w:numPr>
                <w:ilvl w:val="0"/>
                <w:numId w:val="0"/>
              </w:numPr>
              <w:ind w:left="360" w:hanging="360"/>
              <w:cnfStyle w:val="000000000000" w:firstRow="0" w:lastRow="0" w:firstColumn="0" w:lastColumn="0" w:oddVBand="0" w:evenVBand="0" w:oddHBand="0" w:evenHBand="0" w:firstRowFirstColumn="0" w:firstRowLastColumn="0" w:lastRowFirstColumn="0" w:lastRowLastColumn="0"/>
            </w:pPr>
          </w:p>
        </w:tc>
      </w:tr>
      <w:tr w:rsidR="00A6266E" w:rsidRPr="00CC6FF0" w14:paraId="35188FFA"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3B96D2CB" w14:textId="77777777" w:rsidR="00A6266E" w:rsidRPr="00CC6FF0" w:rsidRDefault="00A6266E" w:rsidP="00E206F1">
            <w:pPr>
              <w:spacing w:before="0"/>
              <w:jc w:val="left"/>
              <w:rPr>
                <w:rFonts w:cs="Tahoma"/>
                <w:color w:val="1F3864"/>
                <w:sz w:val="20"/>
                <w:highlight w:val="yellow"/>
              </w:rPr>
            </w:pPr>
            <w:r w:rsidRPr="00CC6FF0">
              <w:rPr>
                <w:rFonts w:cs="Tahoma"/>
                <w:color w:val="1F3864"/>
                <w:sz w:val="20"/>
                <w:highlight w:val="yellow"/>
              </w:rPr>
              <w:t>Visite</w:t>
            </w:r>
          </w:p>
        </w:tc>
        <w:tc>
          <w:tcPr>
            <w:tcW w:w="8059" w:type="dxa"/>
          </w:tcPr>
          <w:p w14:paraId="242185D9" w14:textId="77777777" w:rsidR="00A6266E" w:rsidRPr="00CC6FF0" w:rsidRDefault="00A6266E" w:rsidP="00E206F1">
            <w:pPr>
              <w:pStyle w:val="Contenutableauretrait"/>
              <w:numPr>
                <w:ilvl w:val="0"/>
                <w:numId w:val="0"/>
              </w:numPr>
              <w:ind w:left="360"/>
              <w:cnfStyle w:val="000000100000" w:firstRow="0" w:lastRow="0" w:firstColumn="0" w:lastColumn="0" w:oddVBand="0" w:evenVBand="0" w:oddHBand="1" w:evenHBand="0" w:firstRowFirstColumn="0" w:firstRowLastColumn="0" w:lastRowFirstColumn="0" w:lastRowLastColumn="0"/>
              <w:rPr>
                <w:color w:val="222222"/>
              </w:rPr>
            </w:pPr>
          </w:p>
        </w:tc>
      </w:tr>
    </w:tbl>
    <w:p w14:paraId="0A5841DD" w14:textId="77777777" w:rsidR="00A6266E" w:rsidRPr="00CC6FF0" w:rsidRDefault="00A6266E" w:rsidP="00A6266E">
      <w:pPr>
        <w:rPr>
          <w:rStyle w:val="lev"/>
        </w:rPr>
      </w:pPr>
    </w:p>
    <w:p w14:paraId="76E37F2B" w14:textId="77777777" w:rsidR="00A6266E" w:rsidRPr="00CC6FF0" w:rsidRDefault="00A6266E" w:rsidP="00A6266E">
      <w:pPr>
        <w:rPr>
          <w:rStyle w:val="lev"/>
        </w:rPr>
      </w:pPr>
      <w:r w:rsidRPr="00CC6FF0">
        <w:rPr>
          <w:rStyle w:val="lev"/>
        </w:rPr>
        <w:t>Règles de validation des données</w:t>
      </w:r>
    </w:p>
    <w:p w14:paraId="10928431" w14:textId="77777777" w:rsidR="00A6266E" w:rsidRPr="00CC6FF0" w:rsidRDefault="00A6266E" w:rsidP="00A6266E">
      <w:pPr>
        <w:rPr>
          <w:highlight w:val="yellow"/>
        </w:rPr>
      </w:pPr>
      <w:r w:rsidRPr="00CC6FF0">
        <w:rPr>
          <w:highlight w:val="yellow"/>
        </w:rPr>
        <w:t>Cette section décrit les règles qui doivent être vérifiées pour valider une commande personnalisée. Le tableau ci-dessous indique quel message d’erreur doit être affiché pour chaque règle non vérifiée :</w:t>
      </w:r>
    </w:p>
    <w:p w14:paraId="5FE6111C" w14:textId="77777777" w:rsidR="00A6266E" w:rsidRPr="00CC6FF0" w:rsidRDefault="00A6266E" w:rsidP="00A6266E">
      <w:pPr>
        <w:spacing w:before="0"/>
        <w:rPr>
          <w:highlight w:val="yellow"/>
        </w:rPr>
      </w:pPr>
    </w:p>
    <w:tbl>
      <w:tblPr>
        <w:tblStyle w:val="TableauListe4-Accentuation5"/>
        <w:tblW w:w="10485" w:type="dxa"/>
        <w:tblLayout w:type="fixed"/>
        <w:tblLook w:val="04A0" w:firstRow="1" w:lastRow="0" w:firstColumn="1" w:lastColumn="0" w:noHBand="0" w:noVBand="1"/>
      </w:tblPr>
      <w:tblGrid>
        <w:gridCol w:w="5242"/>
        <w:gridCol w:w="5243"/>
      </w:tblGrid>
      <w:tr w:rsidR="00A6266E" w:rsidRPr="00CC6FF0" w14:paraId="3192403F" w14:textId="77777777" w:rsidTr="00E206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82B39B0" w14:textId="77777777" w:rsidR="00A6266E" w:rsidRPr="00CC6FF0" w:rsidRDefault="00A6266E" w:rsidP="00E206F1">
            <w:pPr>
              <w:spacing w:before="0"/>
              <w:rPr>
                <w:sz w:val="18"/>
                <w:szCs w:val="16"/>
                <w:highlight w:val="yellow"/>
              </w:rPr>
            </w:pPr>
            <w:r w:rsidRPr="00CC6FF0">
              <w:rPr>
                <w:sz w:val="18"/>
                <w:szCs w:val="16"/>
                <w:highlight w:val="yellow"/>
              </w:rPr>
              <w:t>Description</w:t>
            </w:r>
          </w:p>
        </w:tc>
        <w:tc>
          <w:tcPr>
            <w:tcW w:w="5243" w:type="dxa"/>
          </w:tcPr>
          <w:p w14:paraId="4D50D899" w14:textId="77777777" w:rsidR="00A6266E" w:rsidRPr="00CC6FF0" w:rsidRDefault="00A6266E" w:rsidP="00E206F1">
            <w:pPr>
              <w:spacing w:before="0"/>
              <w:cnfStyle w:val="100000000000" w:firstRow="1" w:lastRow="0" w:firstColumn="0" w:lastColumn="0" w:oddVBand="0" w:evenVBand="0" w:oddHBand="0" w:evenHBand="0" w:firstRowFirstColumn="0" w:firstRowLastColumn="0" w:lastRowFirstColumn="0" w:lastRowLastColumn="0"/>
              <w:rPr>
                <w:sz w:val="18"/>
                <w:szCs w:val="16"/>
                <w:highlight w:val="yellow"/>
              </w:rPr>
            </w:pPr>
            <w:r w:rsidRPr="00CC6FF0">
              <w:rPr>
                <w:sz w:val="18"/>
                <w:szCs w:val="16"/>
                <w:highlight w:val="yellow"/>
              </w:rPr>
              <w:t>Message d’erreur si règle non vérifiée</w:t>
            </w:r>
          </w:p>
        </w:tc>
      </w:tr>
      <w:tr w:rsidR="00A6266E" w:rsidRPr="00CC6FF0" w14:paraId="09E04AF2"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2B7827C" w14:textId="77777777" w:rsidR="00A6266E" w:rsidRPr="00CC6FF0" w:rsidRDefault="00A6266E" w:rsidP="00E206F1">
            <w:pPr>
              <w:spacing w:before="0"/>
              <w:rPr>
                <w:sz w:val="18"/>
                <w:szCs w:val="16"/>
                <w:highlight w:val="yellow"/>
              </w:rPr>
            </w:pPr>
            <w:r w:rsidRPr="00CC6FF0">
              <w:rPr>
                <w:sz w:val="18"/>
                <w:szCs w:val="16"/>
                <w:highlight w:val="yellow"/>
              </w:rPr>
              <w:t>La valeur de la propriété Libellé est renseignée</w:t>
            </w:r>
          </w:p>
        </w:tc>
        <w:tc>
          <w:tcPr>
            <w:tcW w:w="5243" w:type="dxa"/>
          </w:tcPr>
          <w:p w14:paraId="6515A177" w14:textId="77777777" w:rsidR="00A6266E" w:rsidRPr="00CC6FF0" w:rsidRDefault="00A6266E" w:rsidP="00E206F1">
            <w:pPr>
              <w:spacing w:before="0"/>
              <w:cnfStyle w:val="000000100000" w:firstRow="0" w:lastRow="0" w:firstColumn="0" w:lastColumn="0" w:oddVBand="0" w:evenVBand="0" w:oddHBand="1" w:evenHBand="0" w:firstRowFirstColumn="0" w:firstRowLastColumn="0" w:lastRowFirstColumn="0" w:lastRowLastColumn="0"/>
              <w:rPr>
                <w:sz w:val="18"/>
                <w:szCs w:val="16"/>
                <w:highlight w:val="yellow"/>
              </w:rPr>
            </w:pPr>
            <w:r w:rsidRPr="00CC6FF0">
              <w:rPr>
                <w:sz w:val="18"/>
                <w:szCs w:val="16"/>
                <w:highlight w:val="yellow"/>
              </w:rPr>
              <w:t>Le libellé de la commande personnalisée doit être mis à jour</w:t>
            </w:r>
          </w:p>
        </w:tc>
      </w:tr>
      <w:tr w:rsidR="00A6266E" w:rsidRPr="00CC6FF0" w14:paraId="23A33B92" w14:textId="77777777" w:rsidTr="00E206F1">
        <w:tc>
          <w:tcPr>
            <w:cnfStyle w:val="001000000000" w:firstRow="0" w:lastRow="0" w:firstColumn="1" w:lastColumn="0" w:oddVBand="0" w:evenVBand="0" w:oddHBand="0" w:evenHBand="0" w:firstRowFirstColumn="0" w:firstRowLastColumn="0" w:lastRowFirstColumn="0" w:lastRowLastColumn="0"/>
            <w:tcW w:w="5242" w:type="dxa"/>
          </w:tcPr>
          <w:p w14:paraId="7CA7CAED" w14:textId="77777777" w:rsidR="00A6266E" w:rsidRPr="00CC6FF0" w:rsidRDefault="00A6266E" w:rsidP="00E206F1">
            <w:pPr>
              <w:spacing w:before="0"/>
              <w:rPr>
                <w:sz w:val="18"/>
                <w:szCs w:val="16"/>
                <w:highlight w:val="yellow"/>
              </w:rPr>
            </w:pPr>
            <w:r w:rsidRPr="00CC6FF0">
              <w:rPr>
                <w:sz w:val="18"/>
                <w:szCs w:val="16"/>
                <w:highlight w:val="yellow"/>
              </w:rPr>
              <w:t>La valeur de la propriété Libellé est égale à la valeur par défaut proposée par le système</w:t>
            </w:r>
          </w:p>
        </w:tc>
        <w:tc>
          <w:tcPr>
            <w:tcW w:w="5243" w:type="dxa"/>
          </w:tcPr>
          <w:p w14:paraId="4C20DBF6"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8"/>
                <w:szCs w:val="16"/>
                <w:highlight w:val="yellow"/>
              </w:rPr>
            </w:pPr>
            <w:r w:rsidRPr="00CC6FF0">
              <w:rPr>
                <w:sz w:val="18"/>
                <w:szCs w:val="16"/>
                <w:highlight w:val="yellow"/>
              </w:rPr>
              <w:t>Le libellé de la commande personnalisée doit être mis à jour</w:t>
            </w:r>
          </w:p>
        </w:tc>
      </w:tr>
      <w:tr w:rsidR="00A6266E" w:rsidRPr="00CC6FF0" w14:paraId="1C9185D8"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4831034A" w14:textId="77777777" w:rsidR="00A6266E" w:rsidRPr="00CC6FF0" w:rsidRDefault="00A6266E" w:rsidP="00E206F1">
            <w:pPr>
              <w:spacing w:before="0"/>
              <w:rPr>
                <w:sz w:val="18"/>
                <w:szCs w:val="16"/>
                <w:highlight w:val="yellow"/>
              </w:rPr>
            </w:pPr>
            <w:r w:rsidRPr="00CC6FF0">
              <w:rPr>
                <w:sz w:val="18"/>
                <w:szCs w:val="16"/>
                <w:highlight w:val="yellow"/>
              </w:rPr>
              <w:t>La valeur de la propriété Commande est renseignée</w:t>
            </w:r>
          </w:p>
        </w:tc>
        <w:tc>
          <w:tcPr>
            <w:tcW w:w="5243" w:type="dxa"/>
          </w:tcPr>
          <w:p w14:paraId="1B581104"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8"/>
                <w:szCs w:val="16"/>
                <w:highlight w:val="yellow"/>
              </w:rPr>
            </w:pPr>
            <w:r w:rsidRPr="00CC6FF0">
              <w:rPr>
                <w:sz w:val="18"/>
                <w:szCs w:val="16"/>
                <w:highlight w:val="yellow"/>
              </w:rPr>
              <w:t>Une commande doit être renseignée</w:t>
            </w:r>
          </w:p>
        </w:tc>
      </w:tr>
      <w:tr w:rsidR="00A6266E" w:rsidRPr="00CC6FF0" w14:paraId="3FD65D7D" w14:textId="77777777" w:rsidTr="00E206F1">
        <w:tc>
          <w:tcPr>
            <w:cnfStyle w:val="001000000000" w:firstRow="0" w:lastRow="0" w:firstColumn="1" w:lastColumn="0" w:oddVBand="0" w:evenVBand="0" w:oddHBand="0" w:evenHBand="0" w:firstRowFirstColumn="0" w:firstRowLastColumn="0" w:lastRowFirstColumn="0" w:lastRowLastColumn="0"/>
            <w:tcW w:w="5242" w:type="dxa"/>
          </w:tcPr>
          <w:p w14:paraId="15C87C93" w14:textId="77777777" w:rsidR="00A6266E" w:rsidRPr="00CC6FF0" w:rsidRDefault="00A6266E" w:rsidP="00E206F1">
            <w:pPr>
              <w:spacing w:before="0"/>
              <w:rPr>
                <w:sz w:val="18"/>
                <w:szCs w:val="16"/>
                <w:highlight w:val="yellow"/>
              </w:rPr>
            </w:pPr>
            <w:r w:rsidRPr="00CC6FF0">
              <w:rPr>
                <w:sz w:val="18"/>
                <w:szCs w:val="16"/>
                <w:highlight w:val="yellow"/>
              </w:rPr>
              <w:t>Au moins un élément est renseigné dans la liste des éléments</w:t>
            </w:r>
          </w:p>
        </w:tc>
        <w:tc>
          <w:tcPr>
            <w:tcW w:w="5243" w:type="dxa"/>
          </w:tcPr>
          <w:p w14:paraId="475FC35B"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8"/>
                <w:szCs w:val="16"/>
                <w:highlight w:val="yellow"/>
              </w:rPr>
            </w:pPr>
            <w:r w:rsidRPr="00CC6FF0">
              <w:rPr>
                <w:sz w:val="18"/>
                <w:szCs w:val="16"/>
                <w:highlight w:val="yellow"/>
              </w:rPr>
              <w:t>La commande doit s’appliquer sur au moins un élément</w:t>
            </w:r>
          </w:p>
        </w:tc>
      </w:tr>
      <w:tr w:rsidR="00A6266E" w:rsidRPr="00CC6FF0" w14:paraId="1BA2A90D"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DCD5FAD" w14:textId="77777777" w:rsidR="00A6266E" w:rsidRPr="00CC6FF0" w:rsidRDefault="00A6266E" w:rsidP="00E206F1">
            <w:pPr>
              <w:spacing w:before="0"/>
              <w:rPr>
                <w:sz w:val="18"/>
                <w:szCs w:val="16"/>
                <w:highlight w:val="yellow"/>
              </w:rPr>
            </w:pPr>
            <w:r w:rsidRPr="00CC6FF0">
              <w:rPr>
                <w:sz w:val="18"/>
                <w:szCs w:val="16"/>
                <w:highlight w:val="yellow"/>
              </w:rPr>
              <w:t>La commande est compatible avec les éléments</w:t>
            </w:r>
          </w:p>
        </w:tc>
        <w:tc>
          <w:tcPr>
            <w:tcW w:w="5243" w:type="dxa"/>
          </w:tcPr>
          <w:p w14:paraId="6ADC2C76"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8"/>
                <w:szCs w:val="16"/>
                <w:highlight w:val="yellow"/>
              </w:rPr>
            </w:pPr>
            <w:r w:rsidRPr="00CC6FF0">
              <w:rPr>
                <w:sz w:val="18"/>
                <w:szCs w:val="16"/>
                <w:highlight w:val="yellow"/>
              </w:rPr>
              <w:t>La commande renseignée doit être compatible avec les éléments choisis</w:t>
            </w:r>
          </w:p>
        </w:tc>
      </w:tr>
      <w:tr w:rsidR="00A6266E" w:rsidRPr="00CC6FF0" w14:paraId="74CA2D79" w14:textId="77777777" w:rsidTr="00E206F1">
        <w:tc>
          <w:tcPr>
            <w:cnfStyle w:val="001000000000" w:firstRow="0" w:lastRow="0" w:firstColumn="1" w:lastColumn="0" w:oddVBand="0" w:evenVBand="0" w:oddHBand="0" w:evenHBand="0" w:firstRowFirstColumn="0" w:firstRowLastColumn="0" w:lastRowFirstColumn="0" w:lastRowLastColumn="0"/>
            <w:tcW w:w="5242" w:type="dxa"/>
          </w:tcPr>
          <w:p w14:paraId="4A3C06B4" w14:textId="77777777" w:rsidR="00A6266E" w:rsidRPr="00CC6FF0" w:rsidRDefault="00A6266E" w:rsidP="00E206F1">
            <w:pPr>
              <w:spacing w:before="0"/>
              <w:jc w:val="left"/>
              <w:rPr>
                <w:sz w:val="18"/>
                <w:szCs w:val="16"/>
                <w:highlight w:val="yellow"/>
              </w:rPr>
            </w:pPr>
            <w:r w:rsidRPr="00CC6FF0">
              <w:rPr>
                <w:sz w:val="18"/>
                <w:szCs w:val="16"/>
                <w:highlight w:val="yellow"/>
              </w:rPr>
              <w:t>Date de fin &gt; date de démarrage</w:t>
            </w:r>
          </w:p>
        </w:tc>
        <w:tc>
          <w:tcPr>
            <w:tcW w:w="5243" w:type="dxa"/>
          </w:tcPr>
          <w:p w14:paraId="7BD9FCF5"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highlight w:val="yellow"/>
              </w:rPr>
              <w:t>La date de fin de la commande doit être strictement supérieure à la date de début de la commande</w:t>
            </w:r>
          </w:p>
        </w:tc>
      </w:tr>
    </w:tbl>
    <w:p w14:paraId="0B3F7F82" w14:textId="77777777" w:rsidR="00A6266E" w:rsidRPr="00CC6FF0" w:rsidRDefault="00A6266E" w:rsidP="00A6266E">
      <w:pPr>
        <w:pStyle w:val="Titre3"/>
        <w:rPr>
          <w:highlight w:val="yellow"/>
        </w:rPr>
      </w:pPr>
      <w:bookmarkStart w:id="766" w:name="_Toc242370026"/>
      <w:r w:rsidRPr="00CC6FF0">
        <w:rPr>
          <w:highlight w:val="yellow"/>
        </w:rPr>
        <w:t>TODO Eléments support / Choix d’implémentation</w:t>
      </w:r>
      <w:bookmarkEnd w:id="766"/>
    </w:p>
    <w:p w14:paraId="1E0B5E25" w14:textId="77777777" w:rsidR="00A6266E" w:rsidRPr="00CC6FF0" w:rsidRDefault="00A6266E" w:rsidP="00A6266E">
      <w:r w:rsidRPr="00CC6FF0">
        <w:t>TODO</w:t>
      </w:r>
    </w:p>
    <w:p w14:paraId="18A5514A" w14:textId="77777777" w:rsidR="00557F52" w:rsidRPr="00CC6FF0" w:rsidRDefault="00557F52" w:rsidP="00557F52">
      <w:pPr>
        <w:pStyle w:val="Titre3"/>
      </w:pPr>
      <w:bookmarkStart w:id="767" w:name="_Toc242370027"/>
      <w:r w:rsidRPr="00CC6FF0">
        <w:t>Fonctionnalités utilisateurs – TODO</w:t>
      </w:r>
      <w:bookmarkEnd w:id="767"/>
      <w:r w:rsidRPr="00CC6FF0">
        <w:t xml:space="preserve"> </w:t>
      </w:r>
    </w:p>
    <w:p w14:paraId="192C4FDD" w14:textId="52CACDE4" w:rsidR="00557F52" w:rsidRPr="00CC6FF0" w:rsidRDefault="00557F52" w:rsidP="00557F52">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Pr="00CC6FF0">
        <w:rPr>
          <w:highlight w:val="yellow"/>
        </w:rPr>
        <w:t>[à décrire]</w:t>
      </w:r>
    </w:p>
    <w:p w14:paraId="54008BCE" w14:textId="77777777" w:rsidR="00557F52" w:rsidRPr="00CC6FF0" w:rsidRDefault="00557F52" w:rsidP="00557F52">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673"/>
        <w:gridCol w:w="851"/>
        <w:gridCol w:w="850"/>
        <w:gridCol w:w="4111"/>
      </w:tblGrid>
      <w:tr w:rsidR="00CA3421" w:rsidRPr="00CC6FF0" w14:paraId="5AABFDCE"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3" w:type="dxa"/>
            <w:vAlign w:val="center"/>
          </w:tcPr>
          <w:p w14:paraId="3400325B" w14:textId="77777777" w:rsidR="00CA3421" w:rsidRPr="00CC6FF0" w:rsidRDefault="00CA3421"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851" w:type="dxa"/>
            <w:vAlign w:val="center"/>
          </w:tcPr>
          <w:p w14:paraId="0698A2B5" w14:textId="77777777" w:rsidR="00CA3421" w:rsidRPr="00CC6FF0" w:rsidRDefault="00CA3421"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850" w:type="dxa"/>
            <w:vAlign w:val="center"/>
          </w:tcPr>
          <w:p w14:paraId="28A69E78" w14:textId="77777777" w:rsidR="00CA3421" w:rsidRPr="00CC6FF0" w:rsidRDefault="00CA3421"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4111" w:type="dxa"/>
            <w:vAlign w:val="center"/>
          </w:tcPr>
          <w:p w14:paraId="586CA2BC" w14:textId="187E6C9D" w:rsidR="00CA3421" w:rsidRPr="00CC6FF0" w:rsidRDefault="00CA3421"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CA3421" w:rsidRPr="00CC6FF0" w14:paraId="3170DE2F"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5C23FAE1" w14:textId="725831E4" w:rsidR="00CA3421" w:rsidRPr="00CC6FF0" w:rsidRDefault="00CA3421" w:rsidP="00492476">
            <w:pPr>
              <w:spacing w:before="0"/>
              <w:rPr>
                <w:rFonts w:cs="Tahoma"/>
                <w:sz w:val="16"/>
                <w:szCs w:val="16"/>
              </w:rPr>
            </w:pPr>
            <w:r w:rsidRPr="00CC6FF0">
              <w:rPr>
                <w:rFonts w:cs="Tahoma"/>
                <w:sz w:val="16"/>
                <w:szCs w:val="16"/>
              </w:rPr>
              <w:t>XXXXXX</w:t>
            </w:r>
          </w:p>
        </w:tc>
        <w:sdt>
          <w:sdtPr>
            <w:rPr>
              <w:rFonts w:cs="Tahoma"/>
              <w:sz w:val="16"/>
              <w:szCs w:val="16"/>
            </w:rPr>
            <w:id w:val="1159262334"/>
            <w14:checkbox>
              <w14:checked w14:val="1"/>
              <w14:checkedState w14:val="2612" w14:font="MS Gothic"/>
              <w14:uncheckedState w14:val="2610" w14:font="MS Gothic"/>
            </w14:checkbox>
          </w:sdtPr>
          <w:sdtEndPr/>
          <w:sdtContent>
            <w:tc>
              <w:tcPr>
                <w:tcW w:w="851" w:type="dxa"/>
              </w:tcPr>
              <w:p w14:paraId="6B5C6E4A" w14:textId="77777777" w:rsidR="00CA3421" w:rsidRPr="00CC6FF0" w:rsidRDefault="00CA3421"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1861044334"/>
            <w14:checkbox>
              <w14:checked w14:val="1"/>
              <w14:checkedState w14:val="2612" w14:font="MS Gothic"/>
              <w14:uncheckedState w14:val="2610" w14:font="MS Gothic"/>
            </w14:checkbox>
          </w:sdtPr>
          <w:sdtEndPr/>
          <w:sdtContent>
            <w:tc>
              <w:tcPr>
                <w:tcW w:w="850" w:type="dxa"/>
              </w:tcPr>
              <w:p w14:paraId="540003F1" w14:textId="77777777" w:rsidR="00CA3421" w:rsidRPr="00CC6FF0" w:rsidRDefault="00CA3421"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4111" w:type="dxa"/>
          </w:tcPr>
          <w:p w14:paraId="16182B8C" w14:textId="1A7A1913" w:rsidR="00CA3421" w:rsidRPr="00CC6FF0" w:rsidRDefault="00CA3421" w:rsidP="00CA342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Segoe UI Symbol" w:hAnsi="Segoe UI Symbol" w:cs="Tahoma"/>
                <w:sz w:val="14"/>
                <w:szCs w:val="14"/>
                <w:highlight w:val="yellow"/>
              </w:rPr>
              <w:t xml:space="preserve"> </w:t>
            </w:r>
            <w:r w:rsidR="005945E6">
              <w:rPr>
                <w:rFonts w:cs="Tahoma"/>
                <w:sz w:val="14"/>
                <w:szCs w:val="14"/>
                <w:highlight w:val="yellow"/>
              </w:rPr>
              <w:t>[renvoi</w:t>
            </w:r>
            <w:r w:rsidRPr="00CC6FF0">
              <w:rPr>
                <w:rFonts w:cs="Tahoma"/>
                <w:sz w:val="14"/>
                <w:szCs w:val="14"/>
                <w:highlight w:val="yellow"/>
              </w:rPr>
              <w:t xml:space="preserve"> vers le code du droit d’accès ou -- si aucune restriction]</w:t>
            </w:r>
          </w:p>
          <w:p w14:paraId="77667A5B" w14:textId="53D6182B" w:rsidR="00CA3421" w:rsidRPr="00CC6FF0" w:rsidRDefault="00CA3421" w:rsidP="00CA3421">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highlight w:val="yellow"/>
              </w:rPr>
              <w:t xml:space="preserve"> </w:t>
            </w:r>
            <w:r w:rsidR="005945E6">
              <w:rPr>
                <w:rFonts w:cs="Tahoma"/>
                <w:sz w:val="14"/>
                <w:szCs w:val="14"/>
                <w:highlight w:val="yellow"/>
              </w:rPr>
              <w:t>[renvoi</w:t>
            </w:r>
            <w:r w:rsidRPr="00CC6FF0">
              <w:rPr>
                <w:rFonts w:cs="Tahoma"/>
                <w:sz w:val="14"/>
                <w:szCs w:val="14"/>
                <w:highlight w:val="yellow"/>
              </w:rPr>
              <w:t xml:space="preserve"> vers le code de </w:t>
            </w:r>
            <w:r w:rsidR="005945E6">
              <w:rPr>
                <w:rFonts w:cs="Tahoma"/>
                <w:sz w:val="14"/>
                <w:szCs w:val="14"/>
                <w:highlight w:val="yellow"/>
              </w:rPr>
              <w:t>traçabilité</w:t>
            </w:r>
            <w:r w:rsidRPr="00CC6FF0">
              <w:rPr>
                <w:rFonts w:cs="Tahoma"/>
                <w:sz w:val="14"/>
                <w:szCs w:val="14"/>
                <w:highlight w:val="yellow"/>
              </w:rPr>
              <w:t xml:space="preserve"> ou -- si aucun]</w:t>
            </w:r>
          </w:p>
        </w:tc>
      </w:tr>
    </w:tbl>
    <w:p w14:paraId="42FE410D" w14:textId="7BC4DE31"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68" w:name="_Toc242370028"/>
      <w:r w:rsidR="00991C6A" w:rsidRPr="00CC6FF0">
        <w:rPr>
          <w:szCs w:val="22"/>
        </w:rPr>
        <w:t>SG06-CL6.14-GTP</w:t>
      </w:r>
      <w:r w:rsidRPr="00CC6FF0">
        <w:rPr>
          <w:szCs w:val="22"/>
        </w:rPr>
        <w:fldChar w:fldCharType="end"/>
      </w:r>
      <w:r w:rsidRPr="00CC6FF0">
        <w:rPr>
          <w:szCs w:val="22"/>
        </w:rPr>
        <w:t xml:space="preserve">.01 </w:t>
      </w:r>
      <w:r w:rsidRPr="00CC6FF0">
        <w:rPr>
          <w:szCs w:val="22"/>
          <w:highlight w:val="yellow"/>
        </w:rPr>
        <w:t>– Voir l’agenda</w:t>
      </w:r>
      <w:bookmarkEnd w:id="768"/>
    </w:p>
    <w:p w14:paraId="2F1275C7" w14:textId="77777777" w:rsidR="00A6266E" w:rsidRPr="00CC6FF0" w:rsidRDefault="00A6266E" w:rsidP="00A6266E">
      <w:r w:rsidRPr="00CC6FF0">
        <w:rPr>
          <w:highlight w:val="yellow"/>
        </w:rPr>
        <w:t>TODO</w:t>
      </w:r>
    </w:p>
    <w:p w14:paraId="723D15E7" w14:textId="77777777" w:rsidR="00A6266E" w:rsidRPr="00CC6FF0" w:rsidRDefault="00A6266E" w:rsidP="00A6266E">
      <w:pPr>
        <w:rPr>
          <w:rStyle w:val="lev"/>
        </w:rPr>
      </w:pPr>
      <w:r w:rsidRPr="00CC6FF0">
        <w:rPr>
          <w:rStyle w:val="lev"/>
        </w:rPr>
        <w:t>Conditions d’accès</w:t>
      </w:r>
    </w:p>
    <w:p w14:paraId="2C7E2B1E" w14:textId="77777777" w:rsidR="00A6266E" w:rsidRPr="00CC6FF0" w:rsidRDefault="00A6266E" w:rsidP="00A6266E">
      <w:r w:rsidRPr="00CC6FF0">
        <w:rPr>
          <w:highlight w:val="yellow"/>
        </w:rPr>
        <w:t>TODO</w:t>
      </w:r>
    </w:p>
    <w:p w14:paraId="7F48DC76" w14:textId="77777777" w:rsidR="00A6266E" w:rsidRPr="00CC6FF0" w:rsidRDefault="00A6266E" w:rsidP="00A6266E">
      <w:pPr>
        <w:rPr>
          <w:rStyle w:val="lev"/>
        </w:rPr>
      </w:pPr>
      <w:r w:rsidRPr="00CC6FF0">
        <w:rPr>
          <w:rStyle w:val="lev"/>
        </w:rPr>
        <w:t>Interface – évènements / données de sortie</w:t>
      </w:r>
    </w:p>
    <w:p w14:paraId="293E8E69" w14:textId="77777777" w:rsidR="00A6266E" w:rsidRPr="00CC6FF0" w:rsidRDefault="00A6266E" w:rsidP="00A6266E">
      <w:r w:rsidRPr="00CC6FF0">
        <w:rPr>
          <w:highlight w:val="yellow"/>
        </w:rPr>
        <w:t>TODO</w:t>
      </w:r>
    </w:p>
    <w:p w14:paraId="5FEA0937" w14:textId="77777777" w:rsidR="00A6266E" w:rsidRPr="00CC6FF0" w:rsidRDefault="00A6266E" w:rsidP="00A6266E">
      <w:pPr>
        <w:rPr>
          <w:rStyle w:val="lev"/>
        </w:rPr>
      </w:pPr>
      <w:r w:rsidRPr="00CC6FF0">
        <w:rPr>
          <w:rStyle w:val="lev"/>
        </w:rPr>
        <w:lastRenderedPageBreak/>
        <w:t>Cinématique</w:t>
      </w:r>
    </w:p>
    <w:p w14:paraId="3070703A" w14:textId="77777777" w:rsidR="00A6266E" w:rsidRPr="00CC6FF0" w:rsidRDefault="00A6266E" w:rsidP="00A6266E">
      <w:r w:rsidRPr="00CC6FF0">
        <w:rPr>
          <w:highlight w:val="yellow"/>
        </w:rPr>
        <w:t>TODO</w:t>
      </w:r>
    </w:p>
    <w:p w14:paraId="648E3477" w14:textId="1C6C8FF6"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69" w:name="_Toc242370029"/>
      <w:r w:rsidR="00991C6A" w:rsidRPr="00CC6FF0">
        <w:rPr>
          <w:szCs w:val="22"/>
        </w:rPr>
        <w:t>SG06-CL6.14-GTP</w:t>
      </w:r>
      <w:r w:rsidRPr="00CC6FF0">
        <w:rPr>
          <w:szCs w:val="22"/>
        </w:rPr>
        <w:fldChar w:fldCharType="end"/>
      </w:r>
      <w:r w:rsidRPr="00CC6FF0">
        <w:rPr>
          <w:szCs w:val="22"/>
        </w:rPr>
        <w:t xml:space="preserve">.02 </w:t>
      </w:r>
      <w:r w:rsidRPr="00CC6FF0">
        <w:rPr>
          <w:szCs w:val="22"/>
          <w:highlight w:val="yellow"/>
        </w:rPr>
        <w:t>– Créer une activité</w:t>
      </w:r>
      <w:bookmarkEnd w:id="769"/>
    </w:p>
    <w:p w14:paraId="3E7F9970" w14:textId="77777777" w:rsidR="00A6266E" w:rsidRPr="00CC6FF0" w:rsidRDefault="00A6266E" w:rsidP="00A6266E">
      <w:r w:rsidRPr="00CC6FF0">
        <w:rPr>
          <w:highlight w:val="yellow"/>
        </w:rPr>
        <w:t>TODO</w:t>
      </w:r>
    </w:p>
    <w:p w14:paraId="402E4038" w14:textId="77777777" w:rsidR="00A6266E" w:rsidRPr="00CC6FF0" w:rsidRDefault="00A6266E" w:rsidP="00A6266E">
      <w:pPr>
        <w:rPr>
          <w:rStyle w:val="lev"/>
        </w:rPr>
      </w:pPr>
      <w:r w:rsidRPr="00CC6FF0">
        <w:rPr>
          <w:rStyle w:val="lev"/>
        </w:rPr>
        <w:t>Conditions d’accès</w:t>
      </w:r>
    </w:p>
    <w:p w14:paraId="496278B6" w14:textId="77777777" w:rsidR="00A6266E" w:rsidRPr="00CC6FF0" w:rsidRDefault="00A6266E" w:rsidP="00A6266E">
      <w:r w:rsidRPr="00CC6FF0">
        <w:rPr>
          <w:highlight w:val="yellow"/>
        </w:rPr>
        <w:t>TODO</w:t>
      </w:r>
    </w:p>
    <w:p w14:paraId="61BDCC2F" w14:textId="77777777" w:rsidR="00A6266E" w:rsidRPr="00CC6FF0" w:rsidRDefault="00A6266E" w:rsidP="00A6266E">
      <w:pPr>
        <w:rPr>
          <w:rStyle w:val="lev"/>
        </w:rPr>
      </w:pPr>
      <w:r w:rsidRPr="00CC6FF0">
        <w:rPr>
          <w:rStyle w:val="lev"/>
        </w:rPr>
        <w:t>Interface – évènements / données de sortie</w:t>
      </w:r>
    </w:p>
    <w:p w14:paraId="494F20C2" w14:textId="77777777" w:rsidR="00A6266E" w:rsidRPr="00CC6FF0" w:rsidRDefault="00A6266E" w:rsidP="00A6266E">
      <w:r w:rsidRPr="00CC6FF0">
        <w:rPr>
          <w:highlight w:val="yellow"/>
        </w:rPr>
        <w:t>TODO</w:t>
      </w:r>
    </w:p>
    <w:p w14:paraId="7BA88BB6" w14:textId="77777777" w:rsidR="00A6266E" w:rsidRPr="00CC6FF0" w:rsidRDefault="00A6266E" w:rsidP="00A6266E">
      <w:pPr>
        <w:rPr>
          <w:rStyle w:val="lev"/>
        </w:rPr>
      </w:pPr>
      <w:r w:rsidRPr="00CC6FF0">
        <w:rPr>
          <w:rStyle w:val="lev"/>
        </w:rPr>
        <w:t>Cinématique</w:t>
      </w:r>
    </w:p>
    <w:p w14:paraId="0C04D223" w14:textId="77777777" w:rsidR="00A6266E" w:rsidRPr="00CC6FF0" w:rsidRDefault="00A6266E" w:rsidP="00A6266E">
      <w:r w:rsidRPr="00CC6FF0">
        <w:rPr>
          <w:highlight w:val="yellow"/>
        </w:rPr>
        <w:t>TODO</w:t>
      </w:r>
    </w:p>
    <w:p w14:paraId="2FFE367F" w14:textId="7F552786"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0" w:name="_Toc242370030"/>
      <w:r w:rsidR="00991C6A" w:rsidRPr="00CC6FF0">
        <w:rPr>
          <w:szCs w:val="22"/>
        </w:rPr>
        <w:t>SG06-CL6.14-GTP</w:t>
      </w:r>
      <w:r w:rsidRPr="00CC6FF0">
        <w:rPr>
          <w:szCs w:val="22"/>
        </w:rPr>
        <w:fldChar w:fldCharType="end"/>
      </w:r>
      <w:r w:rsidRPr="00CC6FF0">
        <w:rPr>
          <w:szCs w:val="22"/>
        </w:rPr>
        <w:t xml:space="preserve">.03 </w:t>
      </w:r>
      <w:r w:rsidRPr="00CC6FF0">
        <w:rPr>
          <w:szCs w:val="22"/>
          <w:highlight w:val="yellow"/>
        </w:rPr>
        <w:t>– Editer une activité</w:t>
      </w:r>
      <w:bookmarkEnd w:id="770"/>
    </w:p>
    <w:p w14:paraId="467D7F4D" w14:textId="77777777" w:rsidR="00A6266E" w:rsidRPr="00CC6FF0" w:rsidRDefault="00A6266E" w:rsidP="00A6266E">
      <w:r w:rsidRPr="00CC6FF0">
        <w:rPr>
          <w:highlight w:val="yellow"/>
        </w:rPr>
        <w:t>TODO</w:t>
      </w:r>
    </w:p>
    <w:p w14:paraId="57898CA8" w14:textId="77777777" w:rsidR="00A6266E" w:rsidRPr="00CC6FF0" w:rsidRDefault="00A6266E" w:rsidP="00A6266E">
      <w:pPr>
        <w:rPr>
          <w:rStyle w:val="lev"/>
        </w:rPr>
      </w:pPr>
      <w:r w:rsidRPr="00CC6FF0">
        <w:rPr>
          <w:rStyle w:val="lev"/>
        </w:rPr>
        <w:t>Conditions d’accès</w:t>
      </w:r>
    </w:p>
    <w:p w14:paraId="52E5E125" w14:textId="77777777" w:rsidR="00A6266E" w:rsidRPr="00CC6FF0" w:rsidRDefault="00A6266E" w:rsidP="00A6266E">
      <w:r w:rsidRPr="00CC6FF0">
        <w:rPr>
          <w:highlight w:val="yellow"/>
        </w:rPr>
        <w:t>TODO</w:t>
      </w:r>
    </w:p>
    <w:p w14:paraId="57FB39A8" w14:textId="77777777" w:rsidR="00A6266E" w:rsidRPr="00CC6FF0" w:rsidRDefault="00A6266E" w:rsidP="00A6266E">
      <w:pPr>
        <w:rPr>
          <w:rStyle w:val="lev"/>
        </w:rPr>
      </w:pPr>
      <w:r w:rsidRPr="00CC6FF0">
        <w:rPr>
          <w:rStyle w:val="lev"/>
        </w:rPr>
        <w:t>Interface – évènements / données de sortie</w:t>
      </w:r>
    </w:p>
    <w:p w14:paraId="5BDFCD7A" w14:textId="77777777" w:rsidR="00A6266E" w:rsidRPr="00CC6FF0" w:rsidRDefault="00A6266E" w:rsidP="00A6266E">
      <w:r w:rsidRPr="00CC6FF0">
        <w:rPr>
          <w:highlight w:val="yellow"/>
        </w:rPr>
        <w:t>TODO</w:t>
      </w:r>
    </w:p>
    <w:p w14:paraId="33DAAD4B" w14:textId="77777777" w:rsidR="00A6266E" w:rsidRPr="00CC6FF0" w:rsidRDefault="00A6266E" w:rsidP="00A6266E">
      <w:pPr>
        <w:rPr>
          <w:rStyle w:val="lev"/>
        </w:rPr>
      </w:pPr>
      <w:r w:rsidRPr="00CC6FF0">
        <w:rPr>
          <w:rStyle w:val="lev"/>
        </w:rPr>
        <w:t>Cinématique</w:t>
      </w:r>
    </w:p>
    <w:p w14:paraId="6736E644" w14:textId="77777777" w:rsidR="00A6266E" w:rsidRPr="00CC6FF0" w:rsidRDefault="00A6266E" w:rsidP="00A6266E">
      <w:r w:rsidRPr="00CC6FF0">
        <w:rPr>
          <w:highlight w:val="yellow"/>
        </w:rPr>
        <w:t>TODO</w:t>
      </w:r>
    </w:p>
    <w:p w14:paraId="402CBE9B" w14:textId="519A9E5C"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1" w:name="_Toc242370031"/>
      <w:r w:rsidR="00991C6A" w:rsidRPr="00CC6FF0">
        <w:rPr>
          <w:szCs w:val="22"/>
        </w:rPr>
        <w:t>SG06-CL6.14-GTP</w:t>
      </w:r>
      <w:r w:rsidRPr="00CC6FF0">
        <w:rPr>
          <w:szCs w:val="22"/>
        </w:rPr>
        <w:fldChar w:fldCharType="end"/>
      </w:r>
      <w:r w:rsidRPr="00CC6FF0">
        <w:rPr>
          <w:szCs w:val="22"/>
        </w:rPr>
        <w:t xml:space="preserve">.04 </w:t>
      </w:r>
      <w:r w:rsidRPr="00CC6FF0">
        <w:rPr>
          <w:szCs w:val="22"/>
          <w:highlight w:val="yellow"/>
        </w:rPr>
        <w:t>– Supprimer une activité</w:t>
      </w:r>
      <w:bookmarkEnd w:id="771"/>
    </w:p>
    <w:p w14:paraId="0F991C79" w14:textId="77777777" w:rsidR="00A6266E" w:rsidRPr="00CC6FF0" w:rsidRDefault="00A6266E" w:rsidP="00A6266E">
      <w:r w:rsidRPr="00CC6FF0">
        <w:rPr>
          <w:highlight w:val="yellow"/>
        </w:rPr>
        <w:t>TODO</w:t>
      </w:r>
    </w:p>
    <w:p w14:paraId="7FE61177" w14:textId="77777777" w:rsidR="00A6266E" w:rsidRPr="00CC6FF0" w:rsidRDefault="00A6266E" w:rsidP="00A6266E">
      <w:pPr>
        <w:rPr>
          <w:rStyle w:val="lev"/>
        </w:rPr>
      </w:pPr>
      <w:r w:rsidRPr="00CC6FF0">
        <w:rPr>
          <w:rStyle w:val="lev"/>
        </w:rPr>
        <w:t>Conditions d’accès</w:t>
      </w:r>
    </w:p>
    <w:p w14:paraId="3838F552" w14:textId="77777777" w:rsidR="00A6266E" w:rsidRPr="00CC6FF0" w:rsidRDefault="00A6266E" w:rsidP="00A6266E">
      <w:r w:rsidRPr="00CC6FF0">
        <w:rPr>
          <w:highlight w:val="yellow"/>
        </w:rPr>
        <w:t>TODO</w:t>
      </w:r>
    </w:p>
    <w:p w14:paraId="7C2824A0" w14:textId="77777777" w:rsidR="00A6266E" w:rsidRPr="00CC6FF0" w:rsidRDefault="00A6266E" w:rsidP="00A6266E">
      <w:pPr>
        <w:rPr>
          <w:rStyle w:val="lev"/>
        </w:rPr>
      </w:pPr>
      <w:r w:rsidRPr="00CC6FF0">
        <w:rPr>
          <w:rStyle w:val="lev"/>
        </w:rPr>
        <w:t>Interface – évènements / données de sortie</w:t>
      </w:r>
    </w:p>
    <w:p w14:paraId="2B120629" w14:textId="77777777" w:rsidR="00A6266E" w:rsidRPr="00CC6FF0" w:rsidRDefault="00A6266E" w:rsidP="00A6266E">
      <w:r w:rsidRPr="00CC6FF0">
        <w:rPr>
          <w:highlight w:val="yellow"/>
        </w:rPr>
        <w:t>TODO</w:t>
      </w:r>
    </w:p>
    <w:p w14:paraId="6D832C6E" w14:textId="77777777" w:rsidR="00A6266E" w:rsidRPr="00CC6FF0" w:rsidRDefault="00A6266E" w:rsidP="00A6266E">
      <w:pPr>
        <w:rPr>
          <w:rStyle w:val="lev"/>
        </w:rPr>
      </w:pPr>
      <w:r w:rsidRPr="00CC6FF0">
        <w:rPr>
          <w:rStyle w:val="lev"/>
        </w:rPr>
        <w:t>Cinématique</w:t>
      </w:r>
    </w:p>
    <w:p w14:paraId="5C4C7A7C" w14:textId="77777777" w:rsidR="00A6266E" w:rsidRPr="00CC6FF0" w:rsidRDefault="00A6266E" w:rsidP="00A6266E">
      <w:r w:rsidRPr="00CC6FF0">
        <w:rPr>
          <w:highlight w:val="yellow"/>
        </w:rPr>
        <w:t>TODO</w:t>
      </w:r>
    </w:p>
    <w:p w14:paraId="6DE9E219" w14:textId="77777777" w:rsidR="00C71407" w:rsidRPr="00CC6FF0" w:rsidRDefault="00C71407" w:rsidP="00C71407">
      <w:pPr>
        <w:pStyle w:val="Titre3"/>
      </w:pPr>
      <w:bookmarkStart w:id="772" w:name="_Toc242370032"/>
      <w:r w:rsidRPr="00CC6FF0">
        <w:lastRenderedPageBreak/>
        <w:t>Fonctionnalités systèmes – TODO</w:t>
      </w:r>
      <w:bookmarkEnd w:id="772"/>
      <w:r w:rsidRPr="00CC6FF0">
        <w:t xml:space="preserve"> </w:t>
      </w:r>
    </w:p>
    <w:p w14:paraId="4093D085" w14:textId="0491BA81"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[à compléter]</w:t>
      </w:r>
    </w:p>
    <w:p w14:paraId="01B354B6"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6CCEE20E"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57C58E27" w14:textId="2BDD2C6D" w:rsidR="00C71407" w:rsidRPr="00CC6FF0" w:rsidRDefault="00466880"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50EB4550"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1188CB4D"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57C324AD" w14:textId="28C9975E" w:rsidR="00C71407" w:rsidRPr="00CC6FF0" w:rsidRDefault="00C71407" w:rsidP="00492476">
            <w:pPr>
              <w:spacing w:before="0"/>
              <w:rPr>
                <w:rFonts w:cs="Tahoma"/>
                <w:sz w:val="16"/>
                <w:szCs w:val="16"/>
              </w:rPr>
            </w:pPr>
            <w:r w:rsidRPr="00CC6FF0">
              <w:rPr>
                <w:rFonts w:cs="Tahoma"/>
                <w:sz w:val="16"/>
                <w:szCs w:val="16"/>
              </w:rPr>
              <w:t>xxxxxxxxxxxxxxxxxxxxxxxxxxxxxxxxxxxxxx</w:t>
            </w:r>
            <w:r w:rsidRPr="00CC6FF0">
              <w:rPr>
                <w:rFonts w:cs="Tahoma"/>
                <w:sz w:val="16"/>
                <w:szCs w:val="16"/>
              </w:rPr>
              <w:fldChar w:fldCharType="begin"/>
            </w:r>
            <w:r w:rsidRPr="00CC6FF0">
              <w:rPr>
                <w:rFonts w:cs="Tahoma"/>
                <w:sz w:val="16"/>
                <w:szCs w:val="16"/>
              </w:rPr>
              <w:instrText xml:space="preserve"> REF _Ref233733771 \h  \* MERGEFORMAT </w:instrText>
            </w:r>
            <w:r w:rsidRPr="00CC6FF0">
              <w:rPr>
                <w:rFonts w:cs="Tahoma"/>
                <w:sz w:val="16"/>
                <w:szCs w:val="16"/>
              </w:rPr>
            </w:r>
            <w:r w:rsidRPr="00CC6FF0">
              <w:rPr>
                <w:rFonts w:cs="Tahoma"/>
                <w:sz w:val="16"/>
                <w:szCs w:val="16"/>
              </w:rPr>
              <w:fldChar w:fldCharType="separate"/>
            </w:r>
            <w:r w:rsidR="00991C6A" w:rsidRPr="00CC6FF0">
              <w:t>SG06-CL6.8-CMD.S24 – Terminer une commande programmée</w:t>
            </w:r>
            <w:r w:rsidRPr="00CC6FF0">
              <w:rPr>
                <w:rFonts w:cs="Tahoma"/>
                <w:sz w:val="16"/>
                <w:szCs w:val="16"/>
              </w:rPr>
              <w:fldChar w:fldCharType="end"/>
            </w:r>
          </w:p>
        </w:tc>
        <w:tc>
          <w:tcPr>
            <w:tcW w:w="3119" w:type="dxa"/>
          </w:tcPr>
          <w:p w14:paraId="7462E8C5" w14:textId="58C0B2B6" w:rsidR="00C71407" w:rsidRPr="00CC6FF0" w:rsidRDefault="00CA3421"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C71407" w:rsidRPr="00CC6FF0">
              <w:rPr>
                <w:rFonts w:cs="Tahoma"/>
                <w:sz w:val="16"/>
                <w:szCs w:val="16"/>
              </w:rPr>
              <w:fldChar w:fldCharType="begin"/>
            </w:r>
            <w:r w:rsidR="00C71407" w:rsidRPr="00CC6FF0">
              <w:rPr>
                <w:rFonts w:cs="Tahoma"/>
                <w:sz w:val="16"/>
                <w:szCs w:val="16"/>
              </w:rPr>
              <w:instrText xml:space="preserve"> REF CMD_PROG_HST_EXEC_FIN \h  \* MERGEFORMAT </w:instrText>
            </w:r>
            <w:r w:rsidR="00C71407" w:rsidRPr="00CC6FF0">
              <w:rPr>
                <w:rFonts w:cs="Tahoma"/>
                <w:sz w:val="16"/>
                <w:szCs w:val="16"/>
              </w:rPr>
            </w:r>
            <w:r w:rsidR="00C71407" w:rsidRPr="00CC6FF0">
              <w:rPr>
                <w:rFonts w:cs="Tahoma"/>
                <w:sz w:val="16"/>
                <w:szCs w:val="16"/>
              </w:rPr>
              <w:fldChar w:fldCharType="separate"/>
            </w:r>
            <w:r w:rsidR="00991C6A" w:rsidRPr="00CC6FF0">
              <w:rPr>
                <w:sz w:val="16"/>
                <w:szCs w:val="16"/>
              </w:rPr>
              <w:t>CMD_PROG_HST_EXEC_FIN</w:t>
            </w:r>
            <w:r w:rsidR="00C71407" w:rsidRPr="00CC6FF0">
              <w:rPr>
                <w:rFonts w:cs="Tahoma"/>
                <w:sz w:val="16"/>
                <w:szCs w:val="16"/>
              </w:rPr>
              <w:fldChar w:fldCharType="end"/>
            </w:r>
          </w:p>
        </w:tc>
      </w:tr>
    </w:tbl>
    <w:p w14:paraId="16787A35" w14:textId="2DB5B1F2"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3" w:name="_Toc242370033"/>
      <w:r w:rsidR="00991C6A" w:rsidRPr="00CC6FF0">
        <w:rPr>
          <w:szCs w:val="22"/>
        </w:rPr>
        <w:t>SG06-CL6.14-GTP</w:t>
      </w:r>
      <w:r w:rsidRPr="00CC6FF0">
        <w:rPr>
          <w:szCs w:val="22"/>
        </w:rPr>
        <w:fldChar w:fldCharType="end"/>
      </w:r>
      <w:r w:rsidRPr="00CC6FF0">
        <w:rPr>
          <w:szCs w:val="22"/>
        </w:rPr>
        <w:t xml:space="preserve">.S01 </w:t>
      </w:r>
      <w:r w:rsidRPr="00CC6FF0">
        <w:rPr>
          <w:szCs w:val="22"/>
          <w:highlight w:val="yellow"/>
        </w:rPr>
        <w:t>– Planifier un</w:t>
      </w:r>
      <w:r w:rsidR="001A1B8C" w:rsidRPr="00CC6FF0">
        <w:rPr>
          <w:szCs w:val="22"/>
          <w:highlight w:val="yellow"/>
        </w:rPr>
        <w:t>e tâche</w:t>
      </w:r>
      <w:bookmarkEnd w:id="773"/>
      <w:r w:rsidRPr="00CC6FF0">
        <w:rPr>
          <w:szCs w:val="22"/>
          <w:highlight w:val="yellow"/>
        </w:rPr>
        <w:t xml:space="preserve"> </w:t>
      </w:r>
    </w:p>
    <w:p w14:paraId="26F4EEA4" w14:textId="77777777" w:rsidR="00A6266E" w:rsidRPr="00CC6FF0" w:rsidRDefault="00A6266E" w:rsidP="00A6266E">
      <w:r w:rsidRPr="00CC6FF0">
        <w:rPr>
          <w:highlight w:val="yellow"/>
        </w:rPr>
        <w:t>TODO</w:t>
      </w:r>
    </w:p>
    <w:p w14:paraId="1D73C393" w14:textId="77777777" w:rsidR="00A6266E" w:rsidRPr="00CC6FF0" w:rsidRDefault="00A6266E" w:rsidP="00A6266E">
      <w:pPr>
        <w:rPr>
          <w:rStyle w:val="lev"/>
        </w:rPr>
      </w:pPr>
      <w:r w:rsidRPr="00CC6FF0">
        <w:rPr>
          <w:rStyle w:val="lev"/>
        </w:rPr>
        <w:t>Interface – évènements / données d’entrées</w:t>
      </w:r>
    </w:p>
    <w:p w14:paraId="7D22A881" w14:textId="77777777" w:rsidR="00A6266E" w:rsidRPr="00CC6FF0" w:rsidRDefault="00A6266E" w:rsidP="00A6266E">
      <w:r w:rsidRPr="00CC6FF0">
        <w:rPr>
          <w:highlight w:val="yellow"/>
        </w:rPr>
        <w:t>TODO</w:t>
      </w:r>
    </w:p>
    <w:p w14:paraId="35A74F5B" w14:textId="77777777" w:rsidR="00A6266E" w:rsidRPr="00CC6FF0" w:rsidRDefault="00A6266E" w:rsidP="00A6266E">
      <w:pPr>
        <w:rPr>
          <w:rStyle w:val="lev"/>
        </w:rPr>
      </w:pPr>
      <w:r w:rsidRPr="00CC6FF0">
        <w:rPr>
          <w:rStyle w:val="lev"/>
        </w:rPr>
        <w:t>Traitements</w:t>
      </w:r>
    </w:p>
    <w:p w14:paraId="6E9C1E83" w14:textId="77777777" w:rsidR="00A6266E" w:rsidRPr="00CC6FF0" w:rsidRDefault="00A6266E" w:rsidP="00A6266E">
      <w:r w:rsidRPr="00CC6FF0">
        <w:rPr>
          <w:highlight w:val="yellow"/>
        </w:rPr>
        <w:t>TODO</w:t>
      </w:r>
    </w:p>
    <w:p w14:paraId="764B7A3A" w14:textId="77777777" w:rsidR="00A6266E" w:rsidRPr="00CC6FF0" w:rsidRDefault="00A6266E" w:rsidP="00A6266E">
      <w:pPr>
        <w:rPr>
          <w:rStyle w:val="lev"/>
        </w:rPr>
      </w:pPr>
      <w:r w:rsidRPr="00CC6FF0">
        <w:rPr>
          <w:rStyle w:val="lev"/>
        </w:rPr>
        <w:t>Interface – évènements / données de sortie</w:t>
      </w:r>
    </w:p>
    <w:p w14:paraId="489CFFFA" w14:textId="77777777" w:rsidR="00A6266E" w:rsidRPr="00CC6FF0" w:rsidRDefault="00A6266E" w:rsidP="00A6266E">
      <w:r w:rsidRPr="00CC6FF0">
        <w:rPr>
          <w:highlight w:val="yellow"/>
        </w:rPr>
        <w:t>TODO</w:t>
      </w:r>
    </w:p>
    <w:p w14:paraId="4A14EBDE" w14:textId="59F81E90"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4" w:name="_Toc242370034"/>
      <w:r w:rsidR="00991C6A" w:rsidRPr="00CC6FF0">
        <w:rPr>
          <w:szCs w:val="22"/>
        </w:rPr>
        <w:t>SG06-CL6.14-GTP</w:t>
      </w:r>
      <w:r w:rsidRPr="00CC6FF0">
        <w:rPr>
          <w:szCs w:val="22"/>
        </w:rPr>
        <w:fldChar w:fldCharType="end"/>
      </w:r>
      <w:r w:rsidRPr="00CC6FF0">
        <w:rPr>
          <w:szCs w:val="22"/>
        </w:rPr>
        <w:t xml:space="preserve">.S02 </w:t>
      </w:r>
      <w:r w:rsidRPr="00CC6FF0">
        <w:rPr>
          <w:szCs w:val="22"/>
          <w:highlight w:val="yellow"/>
        </w:rPr>
        <w:t>– Déclencher un</w:t>
      </w:r>
      <w:r w:rsidR="001A1B8C" w:rsidRPr="00CC6FF0">
        <w:rPr>
          <w:szCs w:val="22"/>
          <w:highlight w:val="yellow"/>
        </w:rPr>
        <w:t>e</w:t>
      </w:r>
      <w:r w:rsidRPr="00CC6FF0">
        <w:rPr>
          <w:szCs w:val="22"/>
          <w:highlight w:val="yellow"/>
        </w:rPr>
        <w:t xml:space="preserve"> </w:t>
      </w:r>
      <w:r w:rsidR="001A1B8C" w:rsidRPr="00CC6FF0">
        <w:rPr>
          <w:szCs w:val="22"/>
          <w:highlight w:val="yellow"/>
        </w:rPr>
        <w:t>tâche</w:t>
      </w:r>
      <w:bookmarkEnd w:id="774"/>
      <w:r w:rsidRPr="00CC6FF0">
        <w:rPr>
          <w:szCs w:val="22"/>
          <w:highlight w:val="yellow"/>
        </w:rPr>
        <w:t xml:space="preserve"> </w:t>
      </w:r>
    </w:p>
    <w:p w14:paraId="1FA97985" w14:textId="77777777" w:rsidR="00A6266E" w:rsidRPr="00CC6FF0" w:rsidRDefault="00A6266E" w:rsidP="00A6266E">
      <w:r w:rsidRPr="00CC6FF0">
        <w:rPr>
          <w:highlight w:val="yellow"/>
        </w:rPr>
        <w:t>TODO</w:t>
      </w:r>
    </w:p>
    <w:p w14:paraId="43A79CF0" w14:textId="77777777" w:rsidR="00A6266E" w:rsidRPr="00CC6FF0" w:rsidRDefault="00A6266E" w:rsidP="00A6266E">
      <w:pPr>
        <w:rPr>
          <w:rStyle w:val="lev"/>
        </w:rPr>
      </w:pPr>
      <w:r w:rsidRPr="00CC6FF0">
        <w:rPr>
          <w:rStyle w:val="lev"/>
        </w:rPr>
        <w:t>Interface – évènements / données d’entrées</w:t>
      </w:r>
    </w:p>
    <w:p w14:paraId="103C70D1" w14:textId="77777777" w:rsidR="00A6266E" w:rsidRPr="00CC6FF0" w:rsidRDefault="00A6266E" w:rsidP="00A6266E">
      <w:r w:rsidRPr="00CC6FF0">
        <w:rPr>
          <w:highlight w:val="yellow"/>
        </w:rPr>
        <w:t>TODO</w:t>
      </w:r>
    </w:p>
    <w:p w14:paraId="79C0BC4B" w14:textId="77777777" w:rsidR="00A6266E" w:rsidRPr="00CC6FF0" w:rsidRDefault="00A6266E" w:rsidP="00A6266E">
      <w:pPr>
        <w:rPr>
          <w:rStyle w:val="lev"/>
        </w:rPr>
      </w:pPr>
      <w:r w:rsidRPr="00CC6FF0">
        <w:rPr>
          <w:rStyle w:val="lev"/>
        </w:rPr>
        <w:t>Traitements</w:t>
      </w:r>
    </w:p>
    <w:p w14:paraId="72047630" w14:textId="77777777" w:rsidR="00A6266E" w:rsidRPr="00CC6FF0" w:rsidRDefault="00A6266E" w:rsidP="00A6266E">
      <w:r w:rsidRPr="00CC6FF0">
        <w:rPr>
          <w:highlight w:val="yellow"/>
        </w:rPr>
        <w:t>TODO</w:t>
      </w:r>
    </w:p>
    <w:p w14:paraId="303713D6" w14:textId="77777777" w:rsidR="00A6266E" w:rsidRPr="00CC6FF0" w:rsidRDefault="00A6266E" w:rsidP="00A6266E">
      <w:pPr>
        <w:rPr>
          <w:rStyle w:val="lev"/>
        </w:rPr>
      </w:pPr>
      <w:r w:rsidRPr="00CC6FF0">
        <w:rPr>
          <w:rStyle w:val="lev"/>
        </w:rPr>
        <w:t>Interface – évènements / données de sortie</w:t>
      </w:r>
    </w:p>
    <w:p w14:paraId="4C00D115" w14:textId="0DDA3662" w:rsidR="00A34C2D" w:rsidRDefault="00A6266E" w:rsidP="00A6266E">
      <w:pPr>
        <w:rPr>
          <w:highlight w:val="yellow"/>
        </w:rPr>
      </w:pPr>
      <w:r w:rsidRPr="00CC6FF0">
        <w:rPr>
          <w:highlight w:val="yellow"/>
        </w:rPr>
        <w:t>TODO</w:t>
      </w:r>
    </w:p>
    <w:p w14:paraId="0765019B" w14:textId="77777777" w:rsidR="00A34C2D" w:rsidRDefault="00A34C2D">
      <w:pPr>
        <w:spacing w:before="0"/>
        <w:jc w:val="left"/>
        <w:rPr>
          <w:highlight w:val="yellow"/>
        </w:rPr>
      </w:pPr>
      <w:r>
        <w:rPr>
          <w:highlight w:val="yellow"/>
        </w:rPr>
        <w:br w:type="page"/>
      </w:r>
    </w:p>
    <w:p w14:paraId="574624D7" w14:textId="0724FFD4" w:rsidR="00354388" w:rsidRPr="00CC6FF0" w:rsidRDefault="00354388" w:rsidP="00354388">
      <w:pPr>
        <w:pStyle w:val="Titre2"/>
      </w:pPr>
      <w:bookmarkStart w:id="775" w:name="_Ref242102536"/>
      <w:bookmarkStart w:id="776" w:name="_Ref242102539"/>
      <w:bookmarkStart w:id="777" w:name="_Toc242370035"/>
      <w:r w:rsidRPr="00CC6FF0">
        <w:lastRenderedPageBreak/>
        <w:t>Gestion des alarmes</w:t>
      </w:r>
      <w:r w:rsidR="005D5CF1" w:rsidRPr="00CC6FF0">
        <w:t xml:space="preserve"> TODO CMA</w:t>
      </w:r>
      <w:bookmarkEnd w:id="775"/>
      <w:bookmarkEnd w:id="776"/>
      <w:bookmarkEnd w:id="777"/>
    </w:p>
    <w:tbl>
      <w:tblPr>
        <w:tblStyle w:val="TableauGrille4-Accentuation5"/>
        <w:tblW w:w="10485" w:type="dxa"/>
        <w:tblLook w:val="04A0" w:firstRow="1" w:lastRow="0" w:firstColumn="1" w:lastColumn="0" w:noHBand="0" w:noVBand="1"/>
      </w:tblPr>
      <w:tblGrid>
        <w:gridCol w:w="3141"/>
        <w:gridCol w:w="7344"/>
      </w:tblGrid>
      <w:tr w:rsidR="00354388" w:rsidRPr="00CC6FF0" w14:paraId="577FD248"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90031B5" w14:textId="77777777" w:rsidR="00354388" w:rsidRPr="00CC6FF0" w:rsidRDefault="00354388" w:rsidP="003C5608">
            <w:pPr>
              <w:spacing w:before="0"/>
              <w:jc w:val="left"/>
              <w:rPr>
                <w:sz w:val="20"/>
              </w:rPr>
            </w:pPr>
            <w:r w:rsidRPr="00CC6FF0">
              <w:rPr>
                <w:sz w:val="20"/>
              </w:rPr>
              <w:t>Identification</w:t>
            </w:r>
          </w:p>
        </w:tc>
      </w:tr>
      <w:tr w:rsidR="00DA7C7E" w:rsidRPr="00CC6FF0" w14:paraId="7821D66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0EB90D9"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5820A9E0" w14:textId="61843747"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778" w:name="SG06_ALM"/>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2F4EC9" w:rsidRPr="00CC6FF0">
              <w:rPr>
                <w:sz w:val="20"/>
              </w:rPr>
              <w:t>6.2</w:t>
            </w:r>
            <w:r w:rsidRPr="00CC6FF0">
              <w:rPr>
                <w:sz w:val="20"/>
              </w:rPr>
              <w:t>-ALM</w:t>
            </w:r>
            <w:bookmarkEnd w:id="778"/>
          </w:p>
        </w:tc>
      </w:tr>
      <w:tr w:rsidR="00354388" w:rsidRPr="00CC6FF0" w14:paraId="309BBC3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DB2F2B7" w14:textId="77777777" w:rsidR="00354388" w:rsidRPr="00CC6FF0" w:rsidRDefault="00354388" w:rsidP="003C5608">
            <w:pPr>
              <w:spacing w:before="0"/>
              <w:jc w:val="left"/>
            </w:pPr>
            <w:r w:rsidRPr="00CC6FF0">
              <w:rPr>
                <w:color w:val="1F3864"/>
                <w:sz w:val="20"/>
              </w:rPr>
              <w:t>Libellé</w:t>
            </w:r>
          </w:p>
        </w:tc>
        <w:tc>
          <w:tcPr>
            <w:tcW w:w="7344" w:type="dxa"/>
          </w:tcPr>
          <w:p w14:paraId="35163929" w14:textId="77777777" w:rsidR="00354388" w:rsidRPr="00CC6FF0" w:rsidRDefault="00354388" w:rsidP="003C5608">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alarmes </w:t>
            </w:r>
          </w:p>
        </w:tc>
      </w:tr>
      <w:tr w:rsidR="00354388" w:rsidRPr="00CC6FF0" w14:paraId="5646052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18FD65A" w14:textId="77777777" w:rsidR="00354388" w:rsidRPr="00CC6FF0" w:rsidRDefault="00354388" w:rsidP="003C5608">
            <w:pPr>
              <w:spacing w:before="0"/>
              <w:jc w:val="left"/>
              <w:rPr>
                <w:b w:val="0"/>
                <w:bCs w:val="0"/>
                <w:color w:val="1F3864"/>
                <w:sz w:val="20"/>
              </w:rPr>
            </w:pPr>
            <w:r w:rsidRPr="00CC6FF0">
              <w:rPr>
                <w:color w:val="1F3864"/>
                <w:sz w:val="20"/>
              </w:rPr>
              <w:t>Sous-système</w:t>
            </w:r>
          </w:p>
        </w:tc>
        <w:tc>
          <w:tcPr>
            <w:tcW w:w="7344" w:type="dxa"/>
          </w:tcPr>
          <w:p w14:paraId="661F3520" w14:textId="7FC1D6F5" w:rsidR="00354388" w:rsidRPr="00CC6FF0" w:rsidRDefault="00354388" w:rsidP="003C5608">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71E5270E"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741BFE1" w14:textId="77777777" w:rsidR="00354388" w:rsidRPr="00CC6FF0" w:rsidRDefault="00354388" w:rsidP="003C5608">
            <w:pPr>
              <w:spacing w:before="0"/>
              <w:jc w:val="left"/>
              <w:rPr>
                <w:color w:val="1F3864"/>
                <w:sz w:val="20"/>
              </w:rPr>
            </w:pPr>
            <w:r w:rsidRPr="00CC6FF0">
              <w:rPr>
                <w:color w:val="1F3864"/>
                <w:sz w:val="20"/>
              </w:rPr>
              <w:t>Application de Référence</w:t>
            </w:r>
          </w:p>
        </w:tc>
        <w:tc>
          <w:tcPr>
            <w:tcW w:w="7344" w:type="dxa"/>
          </w:tcPr>
          <w:p w14:paraId="106AF27C" w14:textId="3BEE9EF0" w:rsidR="00354388" w:rsidRPr="00CC6FF0" w:rsidRDefault="00354388" w:rsidP="003C5608">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Alarmes</w:t>
            </w:r>
          </w:p>
        </w:tc>
      </w:tr>
      <w:tr w:rsidR="00354388" w:rsidRPr="00CC6FF0" w14:paraId="12F8D92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F184423" w14:textId="77777777" w:rsidR="00354388" w:rsidRPr="00CC6FF0" w:rsidRDefault="00354388" w:rsidP="003C5608">
            <w:pPr>
              <w:spacing w:before="0"/>
              <w:jc w:val="left"/>
            </w:pPr>
            <w:r w:rsidRPr="00CC6FF0">
              <w:rPr>
                <w:color w:val="1F3864"/>
                <w:sz w:val="20"/>
              </w:rPr>
              <w:t>Exigence(s) CDC</w:t>
            </w:r>
          </w:p>
        </w:tc>
        <w:tc>
          <w:tcPr>
            <w:tcW w:w="7344" w:type="dxa"/>
          </w:tcPr>
          <w:p w14:paraId="31E7DB66"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VD4_L1_CDC_Bibliothèque_07</w:t>
            </w:r>
          </w:p>
          <w:p w14:paraId="26D89B6B"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VD4_L1_CDC_Exploitation_05</w:t>
            </w:r>
          </w:p>
          <w:p w14:paraId="5ECF16A9"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VD4_L1_CDC_Exploitation_06</w:t>
            </w:r>
          </w:p>
          <w:p w14:paraId="49A5337A"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VD4_L1_CDC_Exploitation_07</w:t>
            </w:r>
          </w:p>
          <w:p w14:paraId="61B4A03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VD4_L1_CDC_Exploitation_08</w:t>
            </w:r>
          </w:p>
          <w:p w14:paraId="69744AF4"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VD4_L1_CDC_Exploitation_17</w:t>
            </w:r>
          </w:p>
          <w:p w14:paraId="2D6C6A14"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VD4_L1_CDC_Exploitation_18</w:t>
            </w:r>
          </w:p>
          <w:p w14:paraId="332E4946"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VD4_L1_CDC_Exploitation_19</w:t>
            </w:r>
          </w:p>
          <w:p w14:paraId="11BDCB43"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VD4_L1_CDC_Exploitation_20</w:t>
            </w:r>
          </w:p>
          <w:p w14:paraId="60FADCE3" w14:textId="392B9219" w:rsidR="00354388"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VD4_L1_CDC_Exploitation_24</w:t>
            </w:r>
          </w:p>
        </w:tc>
      </w:tr>
      <w:tr w:rsidR="00354388" w:rsidRPr="00CC6FF0" w14:paraId="0666275A"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FAF0A66" w14:textId="77777777" w:rsidR="00354388" w:rsidRPr="00CC6FF0" w:rsidRDefault="00354388" w:rsidP="003C5608">
            <w:pPr>
              <w:spacing w:before="0"/>
              <w:jc w:val="left"/>
              <w:rPr>
                <w:color w:val="1F3864"/>
                <w:sz w:val="20"/>
              </w:rPr>
            </w:pPr>
            <w:r w:rsidRPr="00CC6FF0">
              <w:rPr>
                <w:color w:val="1F3864"/>
                <w:sz w:val="20"/>
              </w:rPr>
              <w:t>Mots clefs</w:t>
            </w:r>
          </w:p>
        </w:tc>
        <w:tc>
          <w:tcPr>
            <w:tcW w:w="7344" w:type="dxa"/>
          </w:tcPr>
          <w:p w14:paraId="292EE078" w14:textId="5271B026" w:rsidR="00354388" w:rsidRPr="00CC6FF0" w:rsidRDefault="00C608A5" w:rsidP="003C5608">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Alarmes, </w:t>
            </w:r>
            <w:r w:rsidR="00D86D38" w:rsidRPr="00CC6FF0">
              <w:rPr>
                <w:color w:val="222222"/>
                <w:sz w:val="20"/>
              </w:rPr>
              <w:t xml:space="preserve">Excel, </w:t>
            </w:r>
            <w:r w:rsidRPr="00CC6FF0">
              <w:rPr>
                <w:color w:val="222222"/>
                <w:sz w:val="20"/>
              </w:rPr>
              <w:t xml:space="preserve">Filtres, </w:t>
            </w:r>
            <w:r w:rsidR="00D86D38" w:rsidRPr="00CC6FF0">
              <w:rPr>
                <w:color w:val="222222"/>
                <w:sz w:val="20"/>
              </w:rPr>
              <w:t>Impression, Paramétrage, Vidéo</w:t>
            </w:r>
          </w:p>
        </w:tc>
      </w:tr>
    </w:tbl>
    <w:p w14:paraId="18004D50" w14:textId="5A7E2F9A" w:rsidR="00354388" w:rsidRPr="00CC6FF0" w:rsidRDefault="00354388" w:rsidP="009820B8">
      <w:pPr>
        <w:pStyle w:val="Titre3"/>
      </w:pPr>
      <w:bookmarkStart w:id="779" w:name="_Toc242370036"/>
      <w:r w:rsidRPr="00CC6FF0">
        <w:t>Description fonctionnelle</w:t>
      </w:r>
      <w:bookmarkEnd w:id="779"/>
    </w:p>
    <w:p w14:paraId="1379D8A1" w14:textId="29D97B5E" w:rsidR="007F27F6" w:rsidRPr="00CC6FF0" w:rsidRDefault="007F27F6" w:rsidP="00354388">
      <w:r w:rsidRPr="00CC6FF0">
        <w:t>Cette fonctionnalité décrit l’affichage et le traitement des alarmes dans VisioDEF 4.0 à travers deux éléments graphiques principaux.</w:t>
      </w:r>
    </w:p>
    <w:p w14:paraId="3AB1D116" w14:textId="4D79E011" w:rsidR="00EF78CF" w:rsidRPr="00CC6FF0" w:rsidRDefault="007F27F6" w:rsidP="00EF78CF">
      <w:r w:rsidRPr="00CC6FF0">
        <w:t>La fenêtre d’alarmes</w:t>
      </w:r>
      <w:r w:rsidR="00EF78CF" w:rsidRPr="00CC6FF0">
        <w:t xml:space="preserve"> montre les alarmes actives sur les éléments du projet, avec différentes fonctions spécifiques pour l’affichage (tri, groupement), la prise en compte (commentaires, acquittements, localisation) et l’externalisation (export, impression).</w:t>
      </w:r>
    </w:p>
    <w:p w14:paraId="6C857209" w14:textId="3EAFBBFA" w:rsidR="007F27F6" w:rsidRPr="00CC6FF0" w:rsidRDefault="00EF78CF" w:rsidP="00354388">
      <w:r w:rsidRPr="00CC6FF0">
        <w:t>Le bandeau de priorité montre des synthèses de l’activité du site. Selon la configuration, ces synthèses peuvent êtres globales (niveaux de priorités) ou restreintes (par bâtiment ou étage par exemple).</w:t>
      </w:r>
    </w:p>
    <w:p w14:paraId="225D18A6" w14:textId="68D7A4A6" w:rsidR="00354388" w:rsidRPr="00CC6FF0" w:rsidRDefault="00354388" w:rsidP="009820B8">
      <w:pPr>
        <w:pStyle w:val="Titre3"/>
      </w:pPr>
      <w:bookmarkStart w:id="780" w:name="_Toc242370037"/>
      <w:r w:rsidRPr="00CC6FF0">
        <w:lastRenderedPageBreak/>
        <w:t>Cartographie des fonctionnalités</w:t>
      </w:r>
      <w:bookmarkEnd w:id="780"/>
    </w:p>
    <w:p w14:paraId="2E91CE5B" w14:textId="7467805C" w:rsidR="00354388" w:rsidRPr="00CC6FF0" w:rsidRDefault="00C171A3" w:rsidP="00354388">
      <w:r w:rsidRPr="00CC6FF0">
        <w:rPr>
          <w:noProof/>
        </w:rPr>
        <w:drawing>
          <wp:inline distT="0" distB="0" distL="0" distR="0" wp14:anchorId="41B43312" wp14:editId="2C449E8B">
            <wp:extent cx="6648483" cy="4400938"/>
            <wp:effectExtent l="0" t="0" r="0" b="0"/>
            <wp:docPr id="467871960" name="05_Gestion des alarm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7871960" name="05_Gestion des alarmes.png"/>
                    <pic:cNvPicPr/>
                  </pic:nvPicPr>
                  <pic:blipFill>
                    <a:blip r:embed="rId36" r:link="rId37" cstate="print">
                      <a:extLst>
                        <a:ext uri="{28A0092B-C50C-407E-A947-70E740481C1C}">
                          <a14:useLocalDpi xmlns:a14="http://schemas.microsoft.com/office/drawing/2010/main"/>
                        </a:ext>
                      </a:extLst>
                    </a:blip>
                    <a:stretch>
                      <a:fillRect/>
                    </a:stretch>
                  </pic:blipFill>
                  <pic:spPr>
                    <a:xfrm>
                      <a:off x="0" y="0"/>
                      <a:ext cx="6675815" cy="4419031"/>
                    </a:xfrm>
                    <a:prstGeom prst="rect">
                      <a:avLst/>
                    </a:prstGeom>
                  </pic:spPr>
                </pic:pic>
              </a:graphicData>
            </a:graphic>
          </wp:inline>
        </w:drawing>
      </w:r>
    </w:p>
    <w:p w14:paraId="2AA6530D" w14:textId="1EB9696F" w:rsidR="00354388" w:rsidRPr="00CC6FF0" w:rsidRDefault="00354388" w:rsidP="009820B8">
      <w:pPr>
        <w:pStyle w:val="Titre3"/>
      </w:pPr>
      <w:bookmarkStart w:id="781" w:name="_Toc242370038"/>
      <w:r w:rsidRPr="00CC6FF0">
        <w:t>Modèle de données</w:t>
      </w:r>
      <w:bookmarkEnd w:id="781"/>
    </w:p>
    <w:p w14:paraId="50F223B8" w14:textId="3E62519D" w:rsidR="006D4F52" w:rsidRPr="00CC6FF0" w:rsidRDefault="00290113" w:rsidP="00C34AA2">
      <w:pPr>
        <w:pStyle w:val="Titre4"/>
      </w:pPr>
      <w:bookmarkStart w:id="782" w:name="_Toc240891254"/>
      <w:bookmarkStart w:id="783" w:name="_Toc240967726"/>
      <w:bookmarkStart w:id="784" w:name="_Toc240970278"/>
      <w:bookmarkStart w:id="785" w:name="_Toc240993060"/>
      <w:bookmarkStart w:id="786" w:name="_Toc240994060"/>
      <w:bookmarkStart w:id="787" w:name="_Toc241225456"/>
      <w:bookmarkStart w:id="788" w:name="_Toc241226164"/>
      <w:bookmarkStart w:id="789" w:name="_Toc241238305"/>
      <w:bookmarkStart w:id="790" w:name="_Toc240891255"/>
      <w:bookmarkStart w:id="791" w:name="_Toc240967727"/>
      <w:bookmarkStart w:id="792" w:name="_Toc240970279"/>
      <w:bookmarkStart w:id="793" w:name="_Toc240993061"/>
      <w:bookmarkStart w:id="794" w:name="_Toc240994061"/>
      <w:bookmarkStart w:id="795" w:name="_Toc241225457"/>
      <w:bookmarkStart w:id="796" w:name="_Toc241226165"/>
      <w:bookmarkStart w:id="797" w:name="_Toc241238306"/>
      <w:bookmarkStart w:id="798" w:name="_Toc240891256"/>
      <w:bookmarkStart w:id="799" w:name="_Toc240967728"/>
      <w:bookmarkStart w:id="800" w:name="_Toc240970280"/>
      <w:bookmarkStart w:id="801" w:name="_Toc240993062"/>
      <w:bookmarkStart w:id="802" w:name="_Toc240994062"/>
      <w:bookmarkStart w:id="803" w:name="_Toc241225458"/>
      <w:bookmarkStart w:id="804" w:name="_Toc241226166"/>
      <w:bookmarkStart w:id="805" w:name="_Toc241238307"/>
      <w:bookmarkStart w:id="806" w:name="_Toc240891257"/>
      <w:bookmarkStart w:id="807" w:name="_Toc240967729"/>
      <w:bookmarkStart w:id="808" w:name="_Toc240970281"/>
      <w:bookmarkStart w:id="809" w:name="_Toc240993063"/>
      <w:bookmarkStart w:id="810" w:name="_Toc240994063"/>
      <w:bookmarkStart w:id="811" w:name="_Toc241225459"/>
      <w:bookmarkStart w:id="812" w:name="_Toc241226167"/>
      <w:bookmarkStart w:id="813" w:name="_Toc241238308"/>
      <w:bookmarkStart w:id="814" w:name="_Toc240891258"/>
      <w:bookmarkStart w:id="815" w:name="_Toc240967730"/>
      <w:bookmarkStart w:id="816" w:name="_Toc240970282"/>
      <w:bookmarkStart w:id="817" w:name="_Toc240993064"/>
      <w:bookmarkStart w:id="818" w:name="_Toc240994064"/>
      <w:bookmarkStart w:id="819" w:name="_Toc241225460"/>
      <w:bookmarkStart w:id="820" w:name="_Toc241226168"/>
      <w:bookmarkStart w:id="821" w:name="_Toc241238309"/>
      <w:bookmarkStart w:id="822" w:name="_Toc242370039"/>
      <w:bookmarkEnd w:id="782"/>
      <w:bookmarkEnd w:id="783"/>
      <w:bookmarkEnd w:id="784"/>
      <w:bookmarkEnd w:id="785"/>
      <w:bookmarkEnd w:id="786"/>
      <w:bookmarkEnd w:id="787"/>
      <w:bookmarkEnd w:id="788"/>
      <w:bookmarkEnd w:id="789"/>
      <w:bookmarkEnd w:id="790"/>
      <w:bookmarkEnd w:id="791"/>
      <w:bookmarkEnd w:id="792"/>
      <w:bookmarkEnd w:id="793"/>
      <w:bookmarkEnd w:id="794"/>
      <w:bookmarkEnd w:id="795"/>
      <w:bookmarkEnd w:id="796"/>
      <w:bookmarkEnd w:id="797"/>
      <w:bookmarkEnd w:id="798"/>
      <w:bookmarkEnd w:id="799"/>
      <w:bookmarkEnd w:id="800"/>
      <w:bookmarkEnd w:id="801"/>
      <w:bookmarkEnd w:id="802"/>
      <w:bookmarkEnd w:id="803"/>
      <w:bookmarkEnd w:id="804"/>
      <w:bookmarkEnd w:id="805"/>
      <w:bookmarkEnd w:id="806"/>
      <w:bookmarkEnd w:id="807"/>
      <w:bookmarkEnd w:id="808"/>
      <w:bookmarkEnd w:id="809"/>
      <w:bookmarkEnd w:id="810"/>
      <w:bookmarkEnd w:id="811"/>
      <w:bookmarkEnd w:id="812"/>
      <w:bookmarkEnd w:id="813"/>
      <w:bookmarkEnd w:id="814"/>
      <w:bookmarkEnd w:id="815"/>
      <w:bookmarkEnd w:id="816"/>
      <w:bookmarkEnd w:id="817"/>
      <w:bookmarkEnd w:id="818"/>
      <w:bookmarkEnd w:id="819"/>
      <w:bookmarkEnd w:id="820"/>
      <w:bookmarkEnd w:id="821"/>
      <w:r w:rsidRPr="00CC6FF0">
        <w:t xml:space="preserve">Configuration </w:t>
      </w:r>
      <w:r w:rsidR="006D4F52" w:rsidRPr="00CC6FF0">
        <w:t>Priorité</w:t>
      </w:r>
      <w:bookmarkEnd w:id="822"/>
    </w:p>
    <w:p w14:paraId="7FF91023" w14:textId="6C4C94B7" w:rsidR="006D4F52" w:rsidRPr="00CC6FF0" w:rsidRDefault="006D4F52" w:rsidP="006D4F52">
      <w:r w:rsidRPr="00CC6FF0">
        <w:t>Le tableau ci-dessous liste des propriétés qui constituent une priorité dans le système VisioDEF 4.0.</w:t>
      </w:r>
    </w:p>
    <w:p w14:paraId="10ED1A02" w14:textId="77777777" w:rsidR="006D4F52" w:rsidRPr="00CC6FF0" w:rsidRDefault="006D4F52" w:rsidP="006D4F5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6D4F52" w:rsidRPr="00CC6FF0" w14:paraId="6A2D675D"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30B8BFA" w14:textId="77777777" w:rsidR="006D4F52" w:rsidRPr="00CC6FF0" w:rsidRDefault="006D4F52" w:rsidP="0036340D">
            <w:pPr>
              <w:spacing w:before="0"/>
              <w:rPr>
                <w:sz w:val="16"/>
                <w:szCs w:val="16"/>
              </w:rPr>
            </w:pPr>
            <w:r w:rsidRPr="00CC6FF0">
              <w:rPr>
                <w:sz w:val="16"/>
                <w:szCs w:val="16"/>
              </w:rPr>
              <w:t>Identifiant</w:t>
            </w:r>
          </w:p>
        </w:tc>
        <w:tc>
          <w:tcPr>
            <w:tcW w:w="1183" w:type="dxa"/>
          </w:tcPr>
          <w:p w14:paraId="1D05DA14" w14:textId="77777777" w:rsidR="006D4F52" w:rsidRPr="00CC6FF0" w:rsidRDefault="006D4F52" w:rsidP="0036340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48BE63E" w14:textId="77777777" w:rsidR="006D4F52" w:rsidRPr="00CC6FF0" w:rsidRDefault="006D4F52" w:rsidP="0036340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60C9C1D" w14:textId="77777777" w:rsidR="006D4F52" w:rsidRPr="00CC6FF0" w:rsidRDefault="006D4F52" w:rsidP="0036340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CCDB1DE" w14:textId="77777777" w:rsidR="006D4F52" w:rsidRPr="00CC6FF0" w:rsidRDefault="006D4F52" w:rsidP="0036340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D4F52" w:rsidRPr="00CC6FF0" w14:paraId="7AAC6F5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AE35331" w14:textId="77777777" w:rsidR="006D4F52" w:rsidRPr="00CC6FF0" w:rsidRDefault="006D4F52" w:rsidP="0036340D">
            <w:pPr>
              <w:spacing w:before="0"/>
              <w:rPr>
                <w:sz w:val="16"/>
                <w:szCs w:val="16"/>
              </w:rPr>
            </w:pPr>
            <w:r w:rsidRPr="00CC6FF0">
              <w:rPr>
                <w:sz w:val="16"/>
                <w:szCs w:val="16"/>
              </w:rPr>
              <w:t>ID</w:t>
            </w:r>
          </w:p>
        </w:tc>
        <w:tc>
          <w:tcPr>
            <w:tcW w:w="1183" w:type="dxa"/>
          </w:tcPr>
          <w:p w14:paraId="2DFB7B09" w14:textId="77777777"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746567605"/>
            <w14:checkbox>
              <w14:checked w14:val="0"/>
              <w14:checkedState w14:val="2612" w14:font="MS Gothic"/>
              <w14:uncheckedState w14:val="2610" w14:font="MS Gothic"/>
            </w14:checkbox>
          </w:sdtPr>
          <w:sdtEndPr/>
          <w:sdtContent>
            <w:tc>
              <w:tcPr>
                <w:tcW w:w="991" w:type="dxa"/>
              </w:tcPr>
              <w:p w14:paraId="23ABC20B"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58513437"/>
            <w14:checkbox>
              <w14:checked w14:val="1"/>
              <w14:checkedState w14:val="2612" w14:font="MS Gothic"/>
              <w14:uncheckedState w14:val="2610" w14:font="MS Gothic"/>
            </w14:checkbox>
          </w:sdtPr>
          <w:sdtEndPr/>
          <w:sdtContent>
            <w:tc>
              <w:tcPr>
                <w:tcW w:w="687" w:type="dxa"/>
              </w:tcPr>
              <w:p w14:paraId="0F3FD533"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EE2B7A8" w14:textId="0E284883"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de la priorité</w:t>
            </w:r>
          </w:p>
        </w:tc>
      </w:tr>
      <w:tr w:rsidR="006D4F52" w:rsidRPr="00CC6FF0" w14:paraId="52E67ACA"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28F1109A" w14:textId="14A341FB" w:rsidR="006D4F52" w:rsidRPr="00CC6FF0" w:rsidRDefault="006D4F52" w:rsidP="0036340D">
            <w:pPr>
              <w:spacing w:before="0"/>
              <w:jc w:val="left"/>
              <w:rPr>
                <w:sz w:val="16"/>
                <w:szCs w:val="16"/>
              </w:rPr>
            </w:pPr>
            <w:r w:rsidRPr="00CC6FF0">
              <w:rPr>
                <w:sz w:val="16"/>
                <w:szCs w:val="16"/>
              </w:rPr>
              <w:t>Libellé</w:t>
            </w:r>
          </w:p>
        </w:tc>
        <w:tc>
          <w:tcPr>
            <w:tcW w:w="1183" w:type="dxa"/>
          </w:tcPr>
          <w:p w14:paraId="4316A1C3" w14:textId="2F66FC20" w:rsidR="006D4F52" w:rsidRPr="00CC6FF0" w:rsidRDefault="006D4F52"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Texte </w:t>
            </w:r>
            <w:r w:rsidR="009D5C90" w:rsidRPr="00CC6FF0">
              <w:rPr>
                <w:sz w:val="16"/>
                <w:szCs w:val="16"/>
              </w:rPr>
              <w:t>traduisible</w:t>
            </w:r>
          </w:p>
        </w:tc>
        <w:sdt>
          <w:sdtPr>
            <w:rPr>
              <w:rFonts w:cs="Tahoma"/>
              <w:sz w:val="14"/>
              <w:szCs w:val="14"/>
            </w:rPr>
            <w:id w:val="917672035"/>
            <w14:checkbox>
              <w14:checked w14:val="1"/>
              <w14:checkedState w14:val="2612" w14:font="MS Gothic"/>
              <w14:uncheckedState w14:val="2610" w14:font="MS Gothic"/>
            </w14:checkbox>
          </w:sdtPr>
          <w:sdtEndPr/>
          <w:sdtContent>
            <w:tc>
              <w:tcPr>
                <w:tcW w:w="991" w:type="dxa"/>
              </w:tcPr>
              <w:p w14:paraId="56488A0F"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02996464"/>
            <w14:checkbox>
              <w14:checked w14:val="1"/>
              <w14:checkedState w14:val="2612" w14:font="MS Gothic"/>
              <w14:uncheckedState w14:val="2610" w14:font="MS Gothic"/>
            </w14:checkbox>
          </w:sdtPr>
          <w:sdtEndPr/>
          <w:sdtContent>
            <w:tc>
              <w:tcPr>
                <w:tcW w:w="687" w:type="dxa"/>
              </w:tcPr>
              <w:p w14:paraId="37E54195"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111CCB0" w14:textId="68FF03D2" w:rsidR="006D4F52" w:rsidRPr="00CC6FF0" w:rsidRDefault="006D4F52"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 priorité.</w:t>
            </w:r>
          </w:p>
        </w:tc>
      </w:tr>
      <w:tr w:rsidR="006D4F52" w:rsidRPr="00CC6FF0" w14:paraId="51220FE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018526" w14:textId="02FF96DC" w:rsidR="006D4F52" w:rsidRPr="00CC6FF0" w:rsidRDefault="006D4F52" w:rsidP="0036340D">
            <w:pPr>
              <w:spacing w:before="0"/>
              <w:jc w:val="left"/>
              <w:rPr>
                <w:sz w:val="16"/>
                <w:szCs w:val="16"/>
              </w:rPr>
            </w:pPr>
            <w:r w:rsidRPr="00CC6FF0">
              <w:rPr>
                <w:sz w:val="16"/>
                <w:szCs w:val="16"/>
              </w:rPr>
              <w:t>Valeur</w:t>
            </w:r>
          </w:p>
        </w:tc>
        <w:tc>
          <w:tcPr>
            <w:tcW w:w="1183" w:type="dxa"/>
          </w:tcPr>
          <w:p w14:paraId="285E06FB" w14:textId="48208AA7" w:rsidR="006D4F52" w:rsidRPr="00CC6FF0" w:rsidRDefault="006D4F52"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750181166"/>
            <w14:checkbox>
              <w14:checked w14:val="1"/>
              <w14:checkedState w14:val="2612" w14:font="MS Gothic"/>
              <w14:uncheckedState w14:val="2610" w14:font="MS Gothic"/>
            </w14:checkbox>
          </w:sdtPr>
          <w:sdtEndPr/>
          <w:sdtContent>
            <w:tc>
              <w:tcPr>
                <w:tcW w:w="991" w:type="dxa"/>
              </w:tcPr>
              <w:p w14:paraId="3A3E8E8B"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69566509"/>
            <w14:checkbox>
              <w14:checked w14:val="1"/>
              <w14:checkedState w14:val="2612" w14:font="MS Gothic"/>
              <w14:uncheckedState w14:val="2610" w14:font="MS Gothic"/>
            </w14:checkbox>
          </w:sdtPr>
          <w:sdtEndPr/>
          <w:sdtContent>
            <w:tc>
              <w:tcPr>
                <w:tcW w:w="687" w:type="dxa"/>
              </w:tcPr>
              <w:p w14:paraId="0CEF4FA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8D727E3" w14:textId="4CA8EFBF"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d’importance de la priorité.</w:t>
            </w:r>
          </w:p>
        </w:tc>
      </w:tr>
      <w:tr w:rsidR="00BF3671" w:rsidRPr="00CC6FF0" w14:paraId="2CE14B4E" w14:textId="77777777" w:rsidTr="0036340D">
        <w:tc>
          <w:tcPr>
            <w:cnfStyle w:val="001000000000" w:firstRow="0" w:lastRow="0" w:firstColumn="1" w:lastColumn="0" w:oddVBand="0" w:evenVBand="0" w:oddHBand="0" w:evenHBand="0" w:firstRowFirstColumn="0" w:firstRowLastColumn="0" w:lastRowFirstColumn="0" w:lastRowLastColumn="0"/>
            <w:tcW w:w="2148" w:type="dxa"/>
          </w:tcPr>
          <w:p w14:paraId="39125B73" w14:textId="77777777" w:rsidR="00BF3671" w:rsidRPr="00CC6FF0" w:rsidRDefault="00BF3671" w:rsidP="0036340D">
            <w:pPr>
              <w:spacing w:before="0"/>
              <w:jc w:val="left"/>
              <w:rPr>
                <w:sz w:val="16"/>
                <w:szCs w:val="16"/>
              </w:rPr>
            </w:pPr>
            <w:r w:rsidRPr="00CC6FF0">
              <w:rPr>
                <w:sz w:val="16"/>
                <w:szCs w:val="16"/>
              </w:rPr>
              <w:t>Clignotement</w:t>
            </w:r>
          </w:p>
        </w:tc>
        <w:tc>
          <w:tcPr>
            <w:tcW w:w="1183" w:type="dxa"/>
          </w:tcPr>
          <w:p w14:paraId="104B1B67"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294056125"/>
            <w14:checkbox>
              <w14:checked w14:val="1"/>
              <w14:checkedState w14:val="2612" w14:font="MS Gothic"/>
              <w14:uncheckedState w14:val="2610" w14:font="MS Gothic"/>
            </w14:checkbox>
          </w:sdtPr>
          <w:sdtEndPr/>
          <w:sdtContent>
            <w:tc>
              <w:tcPr>
                <w:tcW w:w="991" w:type="dxa"/>
              </w:tcPr>
              <w:p w14:paraId="2C6702FB"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60799817"/>
            <w14:checkbox>
              <w14:checked w14:val="1"/>
              <w14:checkedState w14:val="2612" w14:font="MS Gothic"/>
              <w14:uncheckedState w14:val="2610" w14:font="MS Gothic"/>
            </w14:checkbox>
          </w:sdtPr>
          <w:sdtEndPr/>
          <w:sdtContent>
            <w:tc>
              <w:tcPr>
                <w:tcW w:w="687" w:type="dxa"/>
              </w:tcPr>
              <w:p w14:paraId="06EA1261"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CCFD9BF" w14:textId="5D9B511E"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Indique si cette priorité doit clignoter lorsqu’une alarme non acquittée est présente.</w:t>
            </w:r>
          </w:p>
        </w:tc>
      </w:tr>
      <w:tr w:rsidR="006D4F52" w:rsidRPr="00CC6FF0" w14:paraId="0C603E6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2C8BBA1" w14:textId="6D26601D" w:rsidR="006D4F52" w:rsidRPr="00CC6FF0" w:rsidRDefault="00BF3671" w:rsidP="0036340D">
            <w:pPr>
              <w:spacing w:before="0"/>
              <w:jc w:val="left"/>
              <w:rPr>
                <w:sz w:val="16"/>
                <w:szCs w:val="16"/>
              </w:rPr>
            </w:pPr>
            <w:r w:rsidRPr="00CC6FF0">
              <w:rPr>
                <w:sz w:val="16"/>
                <w:szCs w:val="16"/>
              </w:rPr>
              <w:t>Couleur_fond</w:t>
            </w:r>
          </w:p>
        </w:tc>
        <w:tc>
          <w:tcPr>
            <w:tcW w:w="1183" w:type="dxa"/>
          </w:tcPr>
          <w:p w14:paraId="09D2D77F" w14:textId="0403555A"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504905412"/>
            <w14:checkbox>
              <w14:checked w14:val="1"/>
              <w14:checkedState w14:val="2612" w14:font="MS Gothic"/>
              <w14:uncheckedState w14:val="2610" w14:font="MS Gothic"/>
            </w14:checkbox>
          </w:sdtPr>
          <w:sdtEndPr/>
          <w:sdtContent>
            <w:tc>
              <w:tcPr>
                <w:tcW w:w="991" w:type="dxa"/>
              </w:tcPr>
              <w:p w14:paraId="78A1EBF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61114835"/>
            <w14:checkbox>
              <w14:checked w14:val="1"/>
              <w14:checkedState w14:val="2612" w14:font="MS Gothic"/>
              <w14:uncheckedState w14:val="2610" w14:font="MS Gothic"/>
            </w14:checkbox>
          </w:sdtPr>
          <w:sdtEndPr/>
          <w:sdtContent>
            <w:tc>
              <w:tcPr>
                <w:tcW w:w="687" w:type="dxa"/>
              </w:tcPr>
              <w:p w14:paraId="76E651D9"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CDEDA0E" w14:textId="046A618B"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 de fond qui représente la priorité.</w:t>
            </w:r>
          </w:p>
        </w:tc>
      </w:tr>
      <w:tr w:rsidR="006D4F52" w:rsidRPr="00CC6FF0" w14:paraId="4A4DAAD0"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6346BDDF" w14:textId="08EAA1F4" w:rsidR="006D4F52" w:rsidRPr="00CC6FF0" w:rsidRDefault="00BF3671" w:rsidP="0036340D">
            <w:pPr>
              <w:spacing w:before="0"/>
              <w:jc w:val="left"/>
              <w:rPr>
                <w:sz w:val="16"/>
                <w:szCs w:val="16"/>
              </w:rPr>
            </w:pPr>
            <w:r w:rsidRPr="00CC6FF0">
              <w:rPr>
                <w:sz w:val="16"/>
                <w:szCs w:val="16"/>
              </w:rPr>
              <w:t>Couleur_fond_clignotement</w:t>
            </w:r>
          </w:p>
        </w:tc>
        <w:tc>
          <w:tcPr>
            <w:tcW w:w="1183" w:type="dxa"/>
          </w:tcPr>
          <w:p w14:paraId="2BEF06A7" w14:textId="3D625790" w:rsidR="006D4F52"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1413233183"/>
            <w14:checkbox>
              <w14:checked w14:val="1"/>
              <w14:checkedState w14:val="2612" w14:font="MS Gothic"/>
              <w14:uncheckedState w14:val="2610" w14:font="MS Gothic"/>
            </w14:checkbox>
          </w:sdtPr>
          <w:sdtEndPr/>
          <w:sdtContent>
            <w:tc>
              <w:tcPr>
                <w:tcW w:w="991" w:type="dxa"/>
              </w:tcPr>
              <w:p w14:paraId="0BDF0B10"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387407440"/>
            <w14:checkbox>
              <w14:checked w14:val="1"/>
              <w14:checkedState w14:val="2612" w14:font="MS Gothic"/>
              <w14:uncheckedState w14:val="2610" w14:font="MS Gothic"/>
            </w14:checkbox>
          </w:sdtPr>
          <w:sdtEndPr/>
          <w:sdtContent>
            <w:tc>
              <w:tcPr>
                <w:tcW w:w="687" w:type="dxa"/>
              </w:tcPr>
              <w:p w14:paraId="06B828DA"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203E3F9" w14:textId="610BCE93" w:rsidR="006D4F52"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 de fond alternative utilisée si le clignotement est actif.</w:t>
            </w:r>
          </w:p>
        </w:tc>
      </w:tr>
      <w:tr w:rsidR="006D4F52" w:rsidRPr="00CC6FF0" w14:paraId="6C3CDC48"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09EC1DC" w14:textId="4E6CC8A8" w:rsidR="006D4F52" w:rsidRPr="00CC6FF0" w:rsidRDefault="00BF3671" w:rsidP="0036340D">
            <w:pPr>
              <w:spacing w:before="0"/>
              <w:jc w:val="left"/>
              <w:rPr>
                <w:sz w:val="16"/>
                <w:szCs w:val="16"/>
              </w:rPr>
            </w:pPr>
            <w:r w:rsidRPr="00CC6FF0">
              <w:rPr>
                <w:sz w:val="16"/>
                <w:szCs w:val="16"/>
              </w:rPr>
              <w:t>Couleur_texte</w:t>
            </w:r>
          </w:p>
        </w:tc>
        <w:tc>
          <w:tcPr>
            <w:tcW w:w="1183" w:type="dxa"/>
          </w:tcPr>
          <w:p w14:paraId="057FD5AA" w14:textId="2FAC89B7"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410699897"/>
            <w14:checkbox>
              <w14:checked w14:val="1"/>
              <w14:checkedState w14:val="2612" w14:font="MS Gothic"/>
              <w14:uncheckedState w14:val="2610" w14:font="MS Gothic"/>
            </w14:checkbox>
          </w:sdtPr>
          <w:sdtEndPr/>
          <w:sdtContent>
            <w:tc>
              <w:tcPr>
                <w:tcW w:w="991" w:type="dxa"/>
              </w:tcPr>
              <w:p w14:paraId="14348BD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13630754"/>
            <w14:checkbox>
              <w14:checked w14:val="1"/>
              <w14:checkedState w14:val="2612" w14:font="MS Gothic"/>
              <w14:uncheckedState w14:val="2610" w14:font="MS Gothic"/>
            </w14:checkbox>
          </w:sdtPr>
          <w:sdtEndPr/>
          <w:sdtContent>
            <w:tc>
              <w:tcPr>
                <w:tcW w:w="687" w:type="dxa"/>
              </w:tcPr>
              <w:p w14:paraId="3EE5699C"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211497C" w14:textId="10C56372"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 de texte</w:t>
            </w:r>
          </w:p>
        </w:tc>
      </w:tr>
      <w:tr w:rsidR="00BF3671" w:rsidRPr="00CC6FF0" w14:paraId="09F51931" w14:textId="77777777" w:rsidTr="0036340D">
        <w:tc>
          <w:tcPr>
            <w:cnfStyle w:val="001000000000" w:firstRow="0" w:lastRow="0" w:firstColumn="1" w:lastColumn="0" w:oddVBand="0" w:evenVBand="0" w:oddHBand="0" w:evenHBand="0" w:firstRowFirstColumn="0" w:firstRowLastColumn="0" w:lastRowFirstColumn="0" w:lastRowLastColumn="0"/>
            <w:tcW w:w="2148" w:type="dxa"/>
          </w:tcPr>
          <w:p w14:paraId="116CEC59" w14:textId="5CD74EC9" w:rsidR="00BF3671" w:rsidRPr="00CC6FF0" w:rsidRDefault="00BF3671" w:rsidP="0036340D">
            <w:pPr>
              <w:spacing w:before="0"/>
              <w:jc w:val="left"/>
              <w:rPr>
                <w:sz w:val="16"/>
                <w:szCs w:val="16"/>
              </w:rPr>
            </w:pPr>
            <w:r w:rsidRPr="00CC6FF0">
              <w:rPr>
                <w:sz w:val="16"/>
                <w:szCs w:val="16"/>
              </w:rPr>
              <w:t>Couleur_texte_clignotement</w:t>
            </w:r>
          </w:p>
        </w:tc>
        <w:tc>
          <w:tcPr>
            <w:tcW w:w="1183" w:type="dxa"/>
          </w:tcPr>
          <w:p w14:paraId="1AB3BAF2"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950478761"/>
            <w14:checkbox>
              <w14:checked w14:val="1"/>
              <w14:checkedState w14:val="2612" w14:font="MS Gothic"/>
              <w14:uncheckedState w14:val="2610" w14:font="MS Gothic"/>
            </w14:checkbox>
          </w:sdtPr>
          <w:sdtEndPr/>
          <w:sdtContent>
            <w:tc>
              <w:tcPr>
                <w:tcW w:w="991" w:type="dxa"/>
              </w:tcPr>
              <w:p w14:paraId="7C179A9F"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05963061"/>
            <w14:checkbox>
              <w14:checked w14:val="1"/>
              <w14:checkedState w14:val="2612" w14:font="MS Gothic"/>
              <w14:uncheckedState w14:val="2610" w14:font="MS Gothic"/>
            </w14:checkbox>
          </w:sdtPr>
          <w:sdtEndPr/>
          <w:sdtContent>
            <w:tc>
              <w:tcPr>
                <w:tcW w:w="687" w:type="dxa"/>
              </w:tcPr>
              <w:p w14:paraId="3093B542"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D9D633E"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 de fond alternative utilisée si le clignotement est actif.</w:t>
            </w:r>
          </w:p>
        </w:tc>
      </w:tr>
      <w:tr w:rsidR="008438DC" w:rsidRPr="00CC6FF0" w14:paraId="675DEA48"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3AC88E5" w14:textId="4D03F6F5" w:rsidR="008438DC" w:rsidRPr="00CC6FF0" w:rsidRDefault="008438DC" w:rsidP="008438DC">
            <w:pPr>
              <w:spacing w:before="0"/>
              <w:jc w:val="left"/>
              <w:rPr>
                <w:sz w:val="16"/>
                <w:szCs w:val="16"/>
              </w:rPr>
            </w:pPr>
            <w:r w:rsidRPr="00CC6FF0">
              <w:rPr>
                <w:sz w:val="16"/>
                <w:szCs w:val="16"/>
              </w:rPr>
              <w:t>Groupe_libellé</w:t>
            </w:r>
          </w:p>
        </w:tc>
        <w:tc>
          <w:tcPr>
            <w:tcW w:w="1183" w:type="dxa"/>
          </w:tcPr>
          <w:p w14:paraId="1D0C9E32" w14:textId="00AE1E41" w:rsidR="008438DC" w:rsidRPr="00CC6FF0" w:rsidRDefault="008438DC" w:rsidP="008438D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Texte </w:t>
            </w:r>
            <w:r w:rsidR="009D5C90" w:rsidRPr="00CC6FF0">
              <w:rPr>
                <w:sz w:val="16"/>
                <w:szCs w:val="16"/>
              </w:rPr>
              <w:t>traduisible</w:t>
            </w:r>
          </w:p>
        </w:tc>
        <w:sdt>
          <w:sdtPr>
            <w:rPr>
              <w:rFonts w:cs="Tahoma"/>
              <w:sz w:val="14"/>
              <w:szCs w:val="14"/>
            </w:rPr>
            <w:id w:val="-655604411"/>
            <w14:checkbox>
              <w14:checked w14:val="1"/>
              <w14:checkedState w14:val="2612" w14:font="MS Gothic"/>
              <w14:uncheckedState w14:val="2610" w14:font="MS Gothic"/>
            </w14:checkbox>
          </w:sdtPr>
          <w:sdtEndPr/>
          <w:sdtContent>
            <w:tc>
              <w:tcPr>
                <w:tcW w:w="991" w:type="dxa"/>
              </w:tcPr>
              <w:p w14:paraId="081DB850" w14:textId="77777777" w:rsidR="008438DC" w:rsidRPr="00CC6FF0" w:rsidRDefault="008438DC" w:rsidP="008438DC">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27673988"/>
            <w14:checkbox>
              <w14:checked w14:val="1"/>
              <w14:checkedState w14:val="2612" w14:font="MS Gothic"/>
              <w14:uncheckedState w14:val="2610" w14:font="MS Gothic"/>
            </w14:checkbox>
          </w:sdtPr>
          <w:sdtEndPr/>
          <w:sdtContent>
            <w:tc>
              <w:tcPr>
                <w:tcW w:w="687" w:type="dxa"/>
              </w:tcPr>
              <w:p w14:paraId="773487DC" w14:textId="77777777" w:rsidR="008438DC" w:rsidRPr="00CC6FF0" w:rsidRDefault="008438DC" w:rsidP="008438DC">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54D08F8" w14:textId="38497C6E" w:rsidR="008438DC" w:rsidRPr="00CC6FF0" w:rsidRDefault="008438DC" w:rsidP="008438D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groupe auquel la priorité appartient.</w:t>
            </w:r>
          </w:p>
        </w:tc>
      </w:tr>
      <w:tr w:rsidR="008438DC" w:rsidRPr="00CC6FF0" w14:paraId="0713BF31"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18F1C458" w14:textId="139F74F9" w:rsidR="008438DC" w:rsidRPr="00CC6FF0" w:rsidRDefault="008438DC" w:rsidP="008438DC">
            <w:pPr>
              <w:spacing w:before="0"/>
              <w:jc w:val="left"/>
              <w:rPr>
                <w:sz w:val="16"/>
                <w:szCs w:val="16"/>
              </w:rPr>
            </w:pPr>
            <w:r w:rsidRPr="00CC6FF0">
              <w:rPr>
                <w:sz w:val="16"/>
                <w:szCs w:val="16"/>
              </w:rPr>
              <w:t>Groupe_id</w:t>
            </w:r>
          </w:p>
        </w:tc>
        <w:tc>
          <w:tcPr>
            <w:tcW w:w="1183" w:type="dxa"/>
          </w:tcPr>
          <w:p w14:paraId="0E0624EF" w14:textId="3297C4E0" w:rsidR="008438DC" w:rsidRPr="00CC6FF0" w:rsidRDefault="008438DC" w:rsidP="008438D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448692896"/>
            <w14:checkbox>
              <w14:checked w14:val="1"/>
              <w14:checkedState w14:val="2612" w14:font="MS Gothic"/>
              <w14:uncheckedState w14:val="2610" w14:font="MS Gothic"/>
            </w14:checkbox>
          </w:sdtPr>
          <w:sdtEndPr/>
          <w:sdtContent>
            <w:tc>
              <w:tcPr>
                <w:tcW w:w="991" w:type="dxa"/>
              </w:tcPr>
              <w:p w14:paraId="1CC3AACF" w14:textId="77777777" w:rsidR="008438DC" w:rsidRPr="00CC6FF0" w:rsidRDefault="008438DC" w:rsidP="008438DC">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10700709"/>
            <w14:checkbox>
              <w14:checked w14:val="1"/>
              <w14:checkedState w14:val="2612" w14:font="MS Gothic"/>
              <w14:uncheckedState w14:val="2610" w14:font="MS Gothic"/>
            </w14:checkbox>
          </w:sdtPr>
          <w:sdtEndPr/>
          <w:sdtContent>
            <w:tc>
              <w:tcPr>
                <w:tcW w:w="687" w:type="dxa"/>
              </w:tcPr>
              <w:p w14:paraId="197C93B4" w14:textId="77777777" w:rsidR="008438DC" w:rsidRPr="00CC6FF0" w:rsidRDefault="008438DC" w:rsidP="008438DC">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B3B2553" w14:textId="3C4BDE60" w:rsidR="008438DC" w:rsidRPr="00CC6FF0" w:rsidRDefault="008438DC" w:rsidP="008438D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 groupe auquel la priorité appartient.</w:t>
            </w:r>
          </w:p>
        </w:tc>
      </w:tr>
    </w:tbl>
    <w:p w14:paraId="3F2625AC" w14:textId="36A69194" w:rsidR="00166C7C" w:rsidRPr="00CC6FF0" w:rsidRDefault="00166C7C" w:rsidP="006D4F52">
      <w:r w:rsidRPr="00CC6FF0">
        <w:t>Chaque priorit</w:t>
      </w:r>
      <w:r w:rsidR="00E774D4" w:rsidRPr="00CC6FF0">
        <w:t xml:space="preserve">é embarque </w:t>
      </w:r>
      <w:r w:rsidRPr="00CC6FF0">
        <w:t>:</w:t>
      </w:r>
    </w:p>
    <w:p w14:paraId="6DA4C599" w14:textId="77777777" w:rsidR="00166C7C" w:rsidRPr="00CC6FF0" w:rsidRDefault="00166C7C">
      <w:pPr>
        <w:pStyle w:val="Paragraphedeliste"/>
        <w:numPr>
          <w:ilvl w:val="0"/>
          <w:numId w:val="29"/>
        </w:numPr>
      </w:pPr>
      <w:r w:rsidRPr="00CC6FF0">
        <w:t>Un style d’alarme référençant les propriétés ci-dessus,</w:t>
      </w:r>
    </w:p>
    <w:p w14:paraId="6A2F13D2" w14:textId="1DD3FE0A" w:rsidR="00166C7C" w:rsidRPr="00CC6FF0" w:rsidRDefault="00166C7C">
      <w:pPr>
        <w:pStyle w:val="Paragraphedeliste"/>
        <w:numPr>
          <w:ilvl w:val="0"/>
          <w:numId w:val="29"/>
        </w:numPr>
      </w:pPr>
      <w:r w:rsidRPr="00CC6FF0">
        <w:lastRenderedPageBreak/>
        <w:t>Une synthèse avec des abonnements pour compter les alarmes.</w:t>
      </w:r>
    </w:p>
    <w:p w14:paraId="32F8EB76" w14:textId="4A0E891C" w:rsidR="007066E6" w:rsidRPr="00CC6FF0" w:rsidRDefault="00166C7C">
      <w:pPr>
        <w:pStyle w:val="Titre4"/>
      </w:pPr>
      <w:bookmarkStart w:id="823" w:name="_Toc240891260"/>
      <w:bookmarkStart w:id="824" w:name="_Toc240967732"/>
      <w:bookmarkStart w:id="825" w:name="_Toc240970284"/>
      <w:bookmarkStart w:id="826" w:name="_Toc240993066"/>
      <w:bookmarkStart w:id="827" w:name="_Toc240994066"/>
      <w:bookmarkStart w:id="828" w:name="_Toc241225462"/>
      <w:bookmarkStart w:id="829" w:name="_Toc241226170"/>
      <w:bookmarkStart w:id="830" w:name="_Toc241238311"/>
      <w:bookmarkStart w:id="831" w:name="_Toc240891261"/>
      <w:bookmarkStart w:id="832" w:name="_Toc240967733"/>
      <w:bookmarkStart w:id="833" w:name="_Toc240970285"/>
      <w:bookmarkStart w:id="834" w:name="_Toc240993067"/>
      <w:bookmarkStart w:id="835" w:name="_Toc240994067"/>
      <w:bookmarkStart w:id="836" w:name="_Toc241225463"/>
      <w:bookmarkStart w:id="837" w:name="_Toc241226171"/>
      <w:bookmarkStart w:id="838" w:name="_Toc241238312"/>
      <w:bookmarkStart w:id="839" w:name="_Toc240891262"/>
      <w:bookmarkStart w:id="840" w:name="_Toc240967734"/>
      <w:bookmarkStart w:id="841" w:name="_Toc240970286"/>
      <w:bookmarkStart w:id="842" w:name="_Toc240993068"/>
      <w:bookmarkStart w:id="843" w:name="_Toc240994068"/>
      <w:bookmarkStart w:id="844" w:name="_Toc241225464"/>
      <w:bookmarkStart w:id="845" w:name="_Toc241226172"/>
      <w:bookmarkStart w:id="846" w:name="_Toc241238313"/>
      <w:bookmarkStart w:id="847" w:name="_Toc240891263"/>
      <w:bookmarkStart w:id="848" w:name="_Toc240967735"/>
      <w:bookmarkStart w:id="849" w:name="_Toc240970287"/>
      <w:bookmarkStart w:id="850" w:name="_Toc240993069"/>
      <w:bookmarkStart w:id="851" w:name="_Toc240994069"/>
      <w:bookmarkStart w:id="852" w:name="_Toc241225465"/>
      <w:bookmarkStart w:id="853" w:name="_Toc241226173"/>
      <w:bookmarkStart w:id="854" w:name="_Toc241238314"/>
      <w:bookmarkStart w:id="855" w:name="_Toc240891264"/>
      <w:bookmarkStart w:id="856" w:name="_Toc240967736"/>
      <w:bookmarkStart w:id="857" w:name="_Toc240970288"/>
      <w:bookmarkStart w:id="858" w:name="_Toc240993070"/>
      <w:bookmarkStart w:id="859" w:name="_Toc240994070"/>
      <w:bookmarkStart w:id="860" w:name="_Toc241225466"/>
      <w:bookmarkStart w:id="861" w:name="_Toc241226174"/>
      <w:bookmarkStart w:id="862" w:name="_Toc241238315"/>
      <w:bookmarkStart w:id="863" w:name="_Toc240891265"/>
      <w:bookmarkStart w:id="864" w:name="_Toc240967737"/>
      <w:bookmarkStart w:id="865" w:name="_Toc240970289"/>
      <w:bookmarkStart w:id="866" w:name="_Toc240993071"/>
      <w:bookmarkStart w:id="867" w:name="_Toc240994071"/>
      <w:bookmarkStart w:id="868" w:name="_Toc241225467"/>
      <w:bookmarkStart w:id="869" w:name="_Toc241226175"/>
      <w:bookmarkStart w:id="870" w:name="_Toc241238316"/>
      <w:bookmarkStart w:id="871" w:name="_Toc242370040"/>
      <w:bookmarkEnd w:id="823"/>
      <w:bookmarkEnd w:id="824"/>
      <w:bookmarkEnd w:id="825"/>
      <w:bookmarkEnd w:id="826"/>
      <w:bookmarkEnd w:id="827"/>
      <w:bookmarkEnd w:id="828"/>
      <w:bookmarkEnd w:id="829"/>
      <w:bookmarkEnd w:id="830"/>
      <w:bookmarkEnd w:id="831"/>
      <w:bookmarkEnd w:id="832"/>
      <w:bookmarkEnd w:id="833"/>
      <w:bookmarkEnd w:id="834"/>
      <w:bookmarkEnd w:id="835"/>
      <w:bookmarkEnd w:id="836"/>
      <w:bookmarkEnd w:id="837"/>
      <w:bookmarkEnd w:id="838"/>
      <w:bookmarkEnd w:id="839"/>
      <w:bookmarkEnd w:id="840"/>
      <w:bookmarkEnd w:id="841"/>
      <w:bookmarkEnd w:id="842"/>
      <w:bookmarkEnd w:id="843"/>
      <w:bookmarkEnd w:id="844"/>
      <w:bookmarkEnd w:id="845"/>
      <w:bookmarkEnd w:id="846"/>
      <w:bookmarkEnd w:id="847"/>
      <w:bookmarkEnd w:id="848"/>
      <w:bookmarkEnd w:id="849"/>
      <w:bookmarkEnd w:id="850"/>
      <w:bookmarkEnd w:id="851"/>
      <w:bookmarkEnd w:id="852"/>
      <w:bookmarkEnd w:id="853"/>
      <w:bookmarkEnd w:id="854"/>
      <w:bookmarkEnd w:id="855"/>
      <w:bookmarkEnd w:id="856"/>
      <w:bookmarkEnd w:id="857"/>
      <w:bookmarkEnd w:id="858"/>
      <w:bookmarkEnd w:id="859"/>
      <w:bookmarkEnd w:id="860"/>
      <w:bookmarkEnd w:id="861"/>
      <w:bookmarkEnd w:id="862"/>
      <w:bookmarkEnd w:id="863"/>
      <w:bookmarkEnd w:id="864"/>
      <w:bookmarkEnd w:id="865"/>
      <w:bookmarkEnd w:id="866"/>
      <w:bookmarkEnd w:id="867"/>
      <w:bookmarkEnd w:id="868"/>
      <w:bookmarkEnd w:id="869"/>
      <w:bookmarkEnd w:id="870"/>
      <w:r w:rsidRPr="00CC6FF0">
        <w:t>Configuration A</w:t>
      </w:r>
      <w:r w:rsidR="007066E6" w:rsidRPr="00CC6FF0">
        <w:t>ction sur évènement</w:t>
      </w:r>
      <w:bookmarkEnd w:id="871"/>
    </w:p>
    <w:p w14:paraId="406ECB3A" w14:textId="208359F4" w:rsidR="001D53D9" w:rsidRPr="00CC6FF0" w:rsidRDefault="001D53D9" w:rsidP="001D53D9">
      <w:r w:rsidRPr="00CC6FF0">
        <w:t>Propriétés qui constituent une action sur évènement dans le système VisioDEF 4.0.</w:t>
      </w:r>
    </w:p>
    <w:p w14:paraId="757758E4" w14:textId="77777777" w:rsidR="001D53D9" w:rsidRPr="00CC6FF0" w:rsidRDefault="001D53D9" w:rsidP="001D53D9">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1D53D9" w:rsidRPr="00CC6FF0" w14:paraId="499E17B9" w14:textId="77777777" w:rsidTr="00F4212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E9A2773" w14:textId="77777777" w:rsidR="001D53D9" w:rsidRPr="00CC6FF0" w:rsidRDefault="001D53D9" w:rsidP="00F42125">
            <w:pPr>
              <w:spacing w:before="0"/>
              <w:rPr>
                <w:sz w:val="16"/>
                <w:szCs w:val="16"/>
              </w:rPr>
            </w:pPr>
            <w:r w:rsidRPr="00CC6FF0">
              <w:rPr>
                <w:sz w:val="16"/>
                <w:szCs w:val="16"/>
              </w:rPr>
              <w:t>Identifiant</w:t>
            </w:r>
          </w:p>
        </w:tc>
        <w:tc>
          <w:tcPr>
            <w:tcW w:w="1183" w:type="dxa"/>
          </w:tcPr>
          <w:p w14:paraId="7AE85418" w14:textId="77777777" w:rsidR="001D53D9" w:rsidRPr="00CC6FF0" w:rsidRDefault="001D53D9" w:rsidP="00F42125">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3DEF1D85" w14:textId="77777777" w:rsidR="001D53D9" w:rsidRPr="00CC6FF0" w:rsidRDefault="001D53D9" w:rsidP="00F42125">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194C5A73" w14:textId="77777777" w:rsidR="001D53D9" w:rsidRPr="00CC6FF0" w:rsidRDefault="001D53D9" w:rsidP="00F42125">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136AD2B" w14:textId="77777777" w:rsidR="001D53D9" w:rsidRPr="00CC6FF0" w:rsidRDefault="001D53D9" w:rsidP="00F42125">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D53D9" w:rsidRPr="00CC6FF0" w14:paraId="176ADD84" w14:textId="77777777" w:rsidTr="00F421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100EA86" w14:textId="77777777" w:rsidR="001D53D9" w:rsidRPr="00CC6FF0" w:rsidRDefault="001D53D9" w:rsidP="00F42125">
            <w:pPr>
              <w:spacing w:before="0"/>
              <w:rPr>
                <w:sz w:val="16"/>
                <w:szCs w:val="16"/>
              </w:rPr>
            </w:pPr>
            <w:r w:rsidRPr="00CC6FF0">
              <w:rPr>
                <w:sz w:val="16"/>
                <w:szCs w:val="16"/>
              </w:rPr>
              <w:t>ID</w:t>
            </w:r>
          </w:p>
        </w:tc>
        <w:tc>
          <w:tcPr>
            <w:tcW w:w="1183" w:type="dxa"/>
          </w:tcPr>
          <w:p w14:paraId="2B31FA1C" w14:textId="77777777" w:rsidR="001D53D9" w:rsidRPr="00CC6FF0" w:rsidRDefault="001D53D9" w:rsidP="00F421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363800701"/>
            <w14:checkbox>
              <w14:checked w14:val="0"/>
              <w14:checkedState w14:val="2612" w14:font="MS Gothic"/>
              <w14:uncheckedState w14:val="2610" w14:font="MS Gothic"/>
            </w14:checkbox>
          </w:sdtPr>
          <w:sdtEndPr/>
          <w:sdtContent>
            <w:tc>
              <w:tcPr>
                <w:tcW w:w="991" w:type="dxa"/>
              </w:tcPr>
              <w:p w14:paraId="3754DF6F" w14:textId="77777777" w:rsidR="001D53D9" w:rsidRPr="00CC6FF0" w:rsidRDefault="001D53D9" w:rsidP="00F42125">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02770239"/>
            <w14:checkbox>
              <w14:checked w14:val="1"/>
              <w14:checkedState w14:val="2612" w14:font="MS Gothic"/>
              <w14:uncheckedState w14:val="2610" w14:font="MS Gothic"/>
            </w14:checkbox>
          </w:sdtPr>
          <w:sdtEndPr/>
          <w:sdtContent>
            <w:tc>
              <w:tcPr>
                <w:tcW w:w="687" w:type="dxa"/>
              </w:tcPr>
              <w:p w14:paraId="4E0C884E" w14:textId="77777777" w:rsidR="001D53D9" w:rsidRPr="00CC6FF0" w:rsidRDefault="001D53D9" w:rsidP="00F42125">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1D5F027" w14:textId="73402CF8" w:rsidR="001D53D9" w:rsidRPr="00CC6FF0" w:rsidRDefault="001D53D9" w:rsidP="00F421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de l’action sur évènement</w:t>
            </w:r>
          </w:p>
        </w:tc>
      </w:tr>
    </w:tbl>
    <w:p w14:paraId="78EE8C3E" w14:textId="34B9D30C" w:rsidR="001D53D9" w:rsidRPr="00CC6FF0" w:rsidRDefault="001D53D9" w:rsidP="001D53D9">
      <w:r w:rsidRPr="00CC6FF0">
        <w:t>Chaque action sur évènement embarque :</w:t>
      </w:r>
    </w:p>
    <w:p w14:paraId="3E2A6DB5" w14:textId="39AB2717" w:rsidR="001D53D9" w:rsidRPr="00CC6FF0" w:rsidRDefault="001D53D9">
      <w:pPr>
        <w:pStyle w:val="Paragraphedeliste"/>
        <w:numPr>
          <w:ilvl w:val="0"/>
          <w:numId w:val="51"/>
        </w:numPr>
      </w:pPr>
      <w:r w:rsidRPr="00CC6FF0">
        <w:t>Un</w:t>
      </w:r>
      <w:r w:rsidR="00922C91" w:rsidRPr="00CC6FF0">
        <w:t xml:space="preserve"> compteur utilisant une</w:t>
      </w:r>
      <w:r w:rsidRPr="00CC6FF0">
        <w:t xml:space="preserve"> s</w:t>
      </w:r>
      <w:r w:rsidR="007066E6" w:rsidRPr="00CC6FF0">
        <w:t xml:space="preserve">ynthèse d’alarme </w:t>
      </w:r>
      <w:r w:rsidRPr="00CC6FF0">
        <w:t>avec des abonnements</w:t>
      </w:r>
      <w:r w:rsidR="00922C91" w:rsidRPr="00CC6FF0">
        <w:t xml:space="preserve"> pour gérer le déclenchement</w:t>
      </w:r>
      <w:r w:rsidRPr="00CC6FF0">
        <w:t>.</w:t>
      </w:r>
    </w:p>
    <w:p w14:paraId="5B95C3ED" w14:textId="3DAC61FB" w:rsidR="001D53D9" w:rsidRPr="00CC6FF0" w:rsidRDefault="001D53D9">
      <w:pPr>
        <w:pStyle w:val="Paragraphedeliste"/>
        <w:numPr>
          <w:ilvl w:val="1"/>
          <w:numId w:val="51"/>
        </w:numPr>
      </w:pPr>
      <w:r w:rsidRPr="00CC6FF0">
        <w:t>Pour toutes les alarmes liées à des priorités.</w:t>
      </w:r>
    </w:p>
    <w:p w14:paraId="775ACAF1" w14:textId="23D8F2F4" w:rsidR="001D53D9" w:rsidRPr="00CC6FF0" w:rsidRDefault="001D53D9">
      <w:pPr>
        <w:pStyle w:val="Paragraphedeliste"/>
        <w:numPr>
          <w:ilvl w:val="1"/>
          <w:numId w:val="51"/>
        </w:numPr>
      </w:pPr>
      <w:r w:rsidRPr="00CC6FF0">
        <w:t>Pour des alarmes spécifiques (ex : toutes les alarmes feu).</w:t>
      </w:r>
    </w:p>
    <w:p w14:paraId="058402C2" w14:textId="7784556D" w:rsidR="001D53D9" w:rsidRPr="00CC6FF0" w:rsidRDefault="001D53D9">
      <w:pPr>
        <w:pStyle w:val="Paragraphedeliste"/>
        <w:numPr>
          <w:ilvl w:val="1"/>
          <w:numId w:val="51"/>
        </w:numPr>
      </w:pPr>
      <w:r w:rsidRPr="00CC6FF0">
        <w:t>Pour des alarmes et éléments spécifiques (ex : alarme feu sur un détecteur précis).</w:t>
      </w:r>
    </w:p>
    <w:p w14:paraId="1279F6E6" w14:textId="5173AE2F" w:rsidR="001D53D9" w:rsidRPr="00CC6FF0" w:rsidRDefault="001D53D9">
      <w:pPr>
        <w:pStyle w:val="Paragraphedeliste"/>
        <w:numPr>
          <w:ilvl w:val="0"/>
          <w:numId w:val="51"/>
        </w:numPr>
      </w:pPr>
      <w:r w:rsidRPr="00CC6FF0">
        <w:t>Une action de localisation (optionnelle).</w:t>
      </w:r>
    </w:p>
    <w:p w14:paraId="6CF79464" w14:textId="3E4E2F21" w:rsidR="001D53D9" w:rsidRPr="00CC6FF0" w:rsidRDefault="001D53D9">
      <w:pPr>
        <w:pStyle w:val="Paragraphedeliste"/>
        <w:numPr>
          <w:ilvl w:val="0"/>
          <w:numId w:val="51"/>
        </w:numPr>
      </w:pPr>
      <w:r w:rsidRPr="00CC6FF0">
        <w:t>Une action consigne (optionnelle).</w:t>
      </w:r>
    </w:p>
    <w:p w14:paraId="2B2A7AB7" w14:textId="51FC0CE4" w:rsidR="001D53D9" w:rsidRPr="00CC6FF0" w:rsidRDefault="001D53D9">
      <w:pPr>
        <w:pStyle w:val="Paragraphedeliste"/>
        <w:numPr>
          <w:ilvl w:val="0"/>
          <w:numId w:val="51"/>
        </w:numPr>
      </w:pPr>
      <w:r w:rsidRPr="00CC6FF0">
        <w:t>Une action signal sonore (optionnelle).</w:t>
      </w:r>
    </w:p>
    <w:p w14:paraId="52E66D2F" w14:textId="58258E56" w:rsidR="001D53D9" w:rsidRPr="00CC6FF0" w:rsidRDefault="001D53D9">
      <w:pPr>
        <w:pStyle w:val="Paragraphedeliste"/>
        <w:numPr>
          <w:ilvl w:val="0"/>
          <w:numId w:val="51"/>
        </w:numPr>
      </w:pPr>
      <w:r w:rsidRPr="00CC6FF0">
        <w:t>Une action mail (optionnelle).</w:t>
      </w:r>
    </w:p>
    <w:p w14:paraId="641607DF" w14:textId="48104FEE" w:rsidR="001D53D9" w:rsidRPr="00CC6FF0" w:rsidRDefault="001D53D9">
      <w:pPr>
        <w:pStyle w:val="Paragraphedeliste"/>
        <w:numPr>
          <w:ilvl w:val="0"/>
          <w:numId w:val="51"/>
        </w:numPr>
      </w:pPr>
      <w:r w:rsidRPr="00CC6FF0">
        <w:t>Une action impression (optionnelle).</w:t>
      </w:r>
    </w:p>
    <w:p w14:paraId="2B0F5BB6" w14:textId="02EF70CF" w:rsidR="004C3746" w:rsidRPr="00CC6FF0" w:rsidRDefault="004C3746">
      <w:pPr>
        <w:pStyle w:val="Paragraphedeliste"/>
        <w:numPr>
          <w:ilvl w:val="0"/>
          <w:numId w:val="51"/>
        </w:numPr>
      </w:pPr>
      <w:r w:rsidRPr="00CC6FF0">
        <w:t>Une action affichage de caméra (optionnelle).</w:t>
      </w:r>
    </w:p>
    <w:p w14:paraId="63D53560" w14:textId="59E86DEF" w:rsidR="004C3746" w:rsidRPr="00CC6FF0" w:rsidRDefault="004C3746">
      <w:pPr>
        <w:pStyle w:val="Paragraphedeliste"/>
        <w:numPr>
          <w:ilvl w:val="0"/>
          <w:numId w:val="51"/>
        </w:numPr>
      </w:pPr>
      <w:r w:rsidRPr="00CC6FF0">
        <w:t>Une action prolongation de demande d’ouverture UGCIS (optionnelle).</w:t>
      </w:r>
    </w:p>
    <w:p w14:paraId="7028A1E0" w14:textId="255D3222" w:rsidR="001D53D9" w:rsidRPr="00CC6FF0" w:rsidRDefault="001D53D9" w:rsidP="001D53D9">
      <w:pPr>
        <w:pStyle w:val="Titre4"/>
      </w:pPr>
      <w:bookmarkStart w:id="872" w:name="_Toc242370041"/>
      <w:r w:rsidRPr="00CC6FF0">
        <w:t>Action localisation</w:t>
      </w:r>
      <w:bookmarkEnd w:id="872"/>
    </w:p>
    <w:p w14:paraId="5632DFDE" w14:textId="77777777" w:rsidR="00F5428F" w:rsidRPr="00CC6FF0" w:rsidRDefault="00F5428F" w:rsidP="00C34AA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448E621E"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26E4CF57" w14:textId="77777777" w:rsidR="00F5428F" w:rsidRPr="00CC6FF0" w:rsidRDefault="00F5428F" w:rsidP="004632D2">
            <w:pPr>
              <w:spacing w:before="0"/>
              <w:rPr>
                <w:sz w:val="16"/>
                <w:szCs w:val="16"/>
              </w:rPr>
            </w:pPr>
            <w:r w:rsidRPr="00CC6FF0">
              <w:rPr>
                <w:sz w:val="16"/>
                <w:szCs w:val="16"/>
              </w:rPr>
              <w:t>Identifiant</w:t>
            </w:r>
          </w:p>
        </w:tc>
        <w:tc>
          <w:tcPr>
            <w:tcW w:w="1183" w:type="dxa"/>
          </w:tcPr>
          <w:p w14:paraId="32F2FF5E"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F3B8CEB"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1A99F00F"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1E9B3D61"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288E9FB4"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556F55D" w14:textId="26B30B66" w:rsidR="00F5428F" w:rsidRPr="00CC6FF0" w:rsidRDefault="00F5428F" w:rsidP="004632D2">
            <w:pPr>
              <w:spacing w:before="0"/>
              <w:rPr>
                <w:sz w:val="16"/>
                <w:szCs w:val="16"/>
              </w:rPr>
            </w:pPr>
            <w:r w:rsidRPr="00CC6FF0">
              <w:rPr>
                <w:sz w:val="16"/>
                <w:szCs w:val="16"/>
              </w:rPr>
              <w:t>Afficher localisation</w:t>
            </w:r>
          </w:p>
        </w:tc>
        <w:tc>
          <w:tcPr>
            <w:tcW w:w="1183" w:type="dxa"/>
          </w:tcPr>
          <w:p w14:paraId="140FA9CF"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259484990"/>
            <w14:checkbox>
              <w14:checked w14:val="1"/>
              <w14:checkedState w14:val="2612" w14:font="MS Gothic"/>
              <w14:uncheckedState w14:val="2610" w14:font="MS Gothic"/>
            </w14:checkbox>
          </w:sdtPr>
          <w:sdtEndPr/>
          <w:sdtContent>
            <w:tc>
              <w:tcPr>
                <w:tcW w:w="991" w:type="dxa"/>
              </w:tcPr>
              <w:p w14:paraId="37F22671" w14:textId="11D23B74"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86192803"/>
            <w14:checkbox>
              <w14:checked w14:val="1"/>
              <w14:checkedState w14:val="2612" w14:font="MS Gothic"/>
              <w14:uncheckedState w14:val="2610" w14:font="MS Gothic"/>
            </w14:checkbox>
          </w:sdtPr>
          <w:sdtEndPr/>
          <w:sdtContent>
            <w:tc>
              <w:tcPr>
                <w:tcW w:w="687" w:type="dxa"/>
              </w:tcPr>
              <w:p w14:paraId="5FB99863"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E17F7E9" w14:textId="5402A6D9"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r w:rsidR="00F5428F" w:rsidRPr="00CC6FF0" w14:paraId="34FEC4E8"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5C3D6D15" w14:textId="0F1735F4" w:rsidR="00F5428F" w:rsidRPr="00CC6FF0" w:rsidRDefault="00F5428F" w:rsidP="00F5428F">
            <w:pPr>
              <w:spacing w:before="0"/>
              <w:rPr>
                <w:sz w:val="16"/>
                <w:szCs w:val="16"/>
              </w:rPr>
            </w:pPr>
            <w:r w:rsidRPr="00CC6FF0">
              <w:rPr>
                <w:sz w:val="16"/>
                <w:szCs w:val="16"/>
              </w:rPr>
              <w:t>Afficher plan au-dessus</w:t>
            </w:r>
          </w:p>
        </w:tc>
        <w:tc>
          <w:tcPr>
            <w:tcW w:w="1183" w:type="dxa"/>
          </w:tcPr>
          <w:p w14:paraId="3B8EACD9" w14:textId="15D783F5"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66073098"/>
            <w14:checkbox>
              <w14:checked w14:val="1"/>
              <w14:checkedState w14:val="2612" w14:font="MS Gothic"/>
              <w14:uncheckedState w14:val="2610" w14:font="MS Gothic"/>
            </w14:checkbox>
          </w:sdtPr>
          <w:sdtEndPr/>
          <w:sdtContent>
            <w:tc>
              <w:tcPr>
                <w:tcW w:w="991" w:type="dxa"/>
              </w:tcPr>
              <w:p w14:paraId="6B89E216" w14:textId="545C27A4"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492790960"/>
            <w14:checkbox>
              <w14:checked w14:val="1"/>
              <w14:checkedState w14:val="2612" w14:font="MS Gothic"/>
              <w14:uncheckedState w14:val="2610" w14:font="MS Gothic"/>
            </w14:checkbox>
          </w:sdtPr>
          <w:sdtEndPr/>
          <w:sdtContent>
            <w:tc>
              <w:tcPr>
                <w:tcW w:w="687" w:type="dxa"/>
              </w:tcPr>
              <w:p w14:paraId="23B35D5B" w14:textId="52902846"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33112D2C" w14:textId="7F65F19F"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Numéro d’écran</w:t>
            </w:r>
          </w:p>
        </w:tc>
      </w:tr>
      <w:tr w:rsidR="00F5428F" w:rsidRPr="00CC6FF0" w14:paraId="52CCD00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1A5C439" w14:textId="2AF1E8B7" w:rsidR="00F5428F" w:rsidRPr="00CC6FF0" w:rsidRDefault="00F5428F" w:rsidP="00F5428F">
            <w:pPr>
              <w:spacing w:before="0"/>
              <w:rPr>
                <w:sz w:val="16"/>
                <w:szCs w:val="16"/>
              </w:rPr>
            </w:pPr>
            <w:r w:rsidRPr="00CC6FF0">
              <w:rPr>
                <w:sz w:val="16"/>
                <w:szCs w:val="16"/>
              </w:rPr>
              <w:t>Afficher plan en-dessous</w:t>
            </w:r>
          </w:p>
        </w:tc>
        <w:tc>
          <w:tcPr>
            <w:tcW w:w="1183" w:type="dxa"/>
          </w:tcPr>
          <w:p w14:paraId="2F65A1B0" w14:textId="76FCE024"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263769778"/>
            <w14:checkbox>
              <w14:checked w14:val="1"/>
              <w14:checkedState w14:val="2612" w14:font="MS Gothic"/>
              <w14:uncheckedState w14:val="2610" w14:font="MS Gothic"/>
            </w14:checkbox>
          </w:sdtPr>
          <w:sdtEndPr/>
          <w:sdtContent>
            <w:tc>
              <w:tcPr>
                <w:tcW w:w="991" w:type="dxa"/>
              </w:tcPr>
              <w:p w14:paraId="68F8B4C0" w14:textId="77182235"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653443156"/>
            <w14:checkbox>
              <w14:checked w14:val="1"/>
              <w14:checkedState w14:val="2612" w14:font="MS Gothic"/>
              <w14:uncheckedState w14:val="2610" w14:font="MS Gothic"/>
            </w14:checkbox>
          </w:sdtPr>
          <w:sdtEndPr/>
          <w:sdtContent>
            <w:tc>
              <w:tcPr>
                <w:tcW w:w="687" w:type="dxa"/>
              </w:tcPr>
              <w:p w14:paraId="283B2575" w14:textId="6A42D1C5"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0018CF14" w14:textId="20765EEA"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bl>
    <w:p w14:paraId="4B9AF6D8" w14:textId="4116E91C" w:rsidR="003E72D1" w:rsidRPr="00CC6FF0" w:rsidRDefault="003E72D1">
      <w:pPr>
        <w:pStyle w:val="Titre4"/>
      </w:pPr>
      <w:bookmarkStart w:id="873" w:name="_Toc242370042"/>
      <w:r w:rsidRPr="00CC6FF0">
        <w:t>Action consigne</w:t>
      </w:r>
      <w:bookmarkEnd w:id="873"/>
    </w:p>
    <w:p w14:paraId="4CC52812"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3E32A6F2"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476D692" w14:textId="77777777" w:rsidR="00F5428F" w:rsidRPr="00CC6FF0" w:rsidRDefault="00F5428F" w:rsidP="004632D2">
            <w:pPr>
              <w:spacing w:before="0"/>
              <w:rPr>
                <w:sz w:val="16"/>
                <w:szCs w:val="16"/>
              </w:rPr>
            </w:pPr>
            <w:r w:rsidRPr="00CC6FF0">
              <w:rPr>
                <w:sz w:val="16"/>
                <w:szCs w:val="16"/>
              </w:rPr>
              <w:t>Identifiant</w:t>
            </w:r>
          </w:p>
        </w:tc>
        <w:tc>
          <w:tcPr>
            <w:tcW w:w="1183" w:type="dxa"/>
          </w:tcPr>
          <w:p w14:paraId="0E12A743"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7CA77181"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EBA5C99"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E7F2171"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6E8B9BB8"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83B62EA" w14:textId="75310278" w:rsidR="00F5428F" w:rsidRPr="00CC6FF0" w:rsidRDefault="00F5428F" w:rsidP="004632D2">
            <w:pPr>
              <w:spacing w:before="0"/>
              <w:rPr>
                <w:sz w:val="16"/>
                <w:szCs w:val="16"/>
              </w:rPr>
            </w:pPr>
            <w:r w:rsidRPr="00CC6FF0">
              <w:rPr>
                <w:sz w:val="16"/>
                <w:szCs w:val="16"/>
              </w:rPr>
              <w:t>Afficher consigne</w:t>
            </w:r>
          </w:p>
        </w:tc>
        <w:tc>
          <w:tcPr>
            <w:tcW w:w="1183" w:type="dxa"/>
          </w:tcPr>
          <w:p w14:paraId="594E6C0B"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37266161"/>
            <w14:checkbox>
              <w14:checked w14:val="1"/>
              <w14:checkedState w14:val="2612" w14:font="MS Gothic"/>
              <w14:uncheckedState w14:val="2610" w14:font="MS Gothic"/>
            </w14:checkbox>
          </w:sdtPr>
          <w:sdtEndPr/>
          <w:sdtContent>
            <w:tc>
              <w:tcPr>
                <w:tcW w:w="991" w:type="dxa"/>
              </w:tcPr>
              <w:p w14:paraId="3093D550" w14:textId="5E1F5586"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67956211"/>
            <w14:checkbox>
              <w14:checked w14:val="1"/>
              <w14:checkedState w14:val="2612" w14:font="MS Gothic"/>
              <w14:uncheckedState w14:val="2610" w14:font="MS Gothic"/>
            </w14:checkbox>
          </w:sdtPr>
          <w:sdtEndPr/>
          <w:sdtContent>
            <w:tc>
              <w:tcPr>
                <w:tcW w:w="687" w:type="dxa"/>
              </w:tcPr>
              <w:p w14:paraId="326B2672"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3AEA8B9"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bl>
    <w:p w14:paraId="5E15EE40" w14:textId="6EDC3110" w:rsidR="007066E6" w:rsidRPr="00CC6FF0" w:rsidRDefault="007066E6">
      <w:pPr>
        <w:pStyle w:val="Titre4"/>
      </w:pPr>
      <w:bookmarkStart w:id="874" w:name="_Toc242370043"/>
      <w:r w:rsidRPr="00CC6FF0">
        <w:t>Action signal sonore</w:t>
      </w:r>
      <w:bookmarkEnd w:id="874"/>
    </w:p>
    <w:p w14:paraId="1E02ADF8"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6613540B"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1C3780DF" w14:textId="77777777" w:rsidR="00F5428F" w:rsidRPr="00CC6FF0" w:rsidRDefault="00F5428F" w:rsidP="004632D2">
            <w:pPr>
              <w:spacing w:before="0"/>
              <w:rPr>
                <w:sz w:val="16"/>
                <w:szCs w:val="16"/>
              </w:rPr>
            </w:pPr>
            <w:r w:rsidRPr="00CC6FF0">
              <w:rPr>
                <w:sz w:val="16"/>
                <w:szCs w:val="16"/>
              </w:rPr>
              <w:t>Identifiant</w:t>
            </w:r>
          </w:p>
        </w:tc>
        <w:tc>
          <w:tcPr>
            <w:tcW w:w="1183" w:type="dxa"/>
          </w:tcPr>
          <w:p w14:paraId="1857A276"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75004C3A"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2779323A"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F8896EF"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3DC94017"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E8C28B4" w14:textId="6A6D2013" w:rsidR="00F5428F" w:rsidRPr="00CC6FF0" w:rsidRDefault="00F5428F" w:rsidP="004632D2">
            <w:pPr>
              <w:spacing w:before="0"/>
              <w:rPr>
                <w:sz w:val="16"/>
                <w:szCs w:val="16"/>
              </w:rPr>
            </w:pPr>
            <w:r w:rsidRPr="00CC6FF0">
              <w:rPr>
                <w:sz w:val="16"/>
                <w:szCs w:val="16"/>
              </w:rPr>
              <w:t>Fichier son</w:t>
            </w:r>
          </w:p>
        </w:tc>
        <w:tc>
          <w:tcPr>
            <w:tcW w:w="1183" w:type="dxa"/>
          </w:tcPr>
          <w:p w14:paraId="32023AC9"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402518684"/>
            <w14:checkbox>
              <w14:checked w14:val="1"/>
              <w14:checkedState w14:val="2612" w14:font="MS Gothic"/>
              <w14:uncheckedState w14:val="2610" w14:font="MS Gothic"/>
            </w14:checkbox>
          </w:sdtPr>
          <w:sdtEndPr/>
          <w:sdtContent>
            <w:tc>
              <w:tcPr>
                <w:tcW w:w="991" w:type="dxa"/>
              </w:tcPr>
              <w:p w14:paraId="1A96101B" w14:textId="13985DC6"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1314664"/>
            <w14:checkbox>
              <w14:checked w14:val="1"/>
              <w14:checkedState w14:val="2612" w14:font="MS Gothic"/>
              <w14:uncheckedState w14:val="2610" w14:font="MS Gothic"/>
            </w14:checkbox>
          </w:sdtPr>
          <w:sdtEndPr/>
          <w:sdtContent>
            <w:tc>
              <w:tcPr>
                <w:tcW w:w="687" w:type="dxa"/>
              </w:tcPr>
              <w:p w14:paraId="09F4A28B"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90C73F5" w14:textId="31886A50"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Chemin du fichier son à jouer</w:t>
            </w:r>
          </w:p>
        </w:tc>
      </w:tr>
      <w:tr w:rsidR="00F5428F" w:rsidRPr="00CC6FF0" w14:paraId="61A8F317"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298F4E60" w14:textId="16A8522E" w:rsidR="00F5428F" w:rsidRPr="00CC6FF0" w:rsidRDefault="00F5428F" w:rsidP="004632D2">
            <w:pPr>
              <w:spacing w:before="0"/>
              <w:rPr>
                <w:sz w:val="16"/>
                <w:szCs w:val="16"/>
              </w:rPr>
            </w:pPr>
            <w:r w:rsidRPr="00CC6FF0">
              <w:rPr>
                <w:sz w:val="16"/>
                <w:szCs w:val="16"/>
              </w:rPr>
              <w:t>Actif</w:t>
            </w:r>
          </w:p>
        </w:tc>
        <w:tc>
          <w:tcPr>
            <w:tcW w:w="1183" w:type="dxa"/>
          </w:tcPr>
          <w:p w14:paraId="79BE7723" w14:textId="66D6DBB0" w:rsidR="00F5428F" w:rsidRPr="00CC6FF0" w:rsidRDefault="00F5428F"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495226977"/>
            <w14:checkbox>
              <w14:checked w14:val="1"/>
              <w14:checkedState w14:val="2612" w14:font="MS Gothic"/>
              <w14:uncheckedState w14:val="2610" w14:font="MS Gothic"/>
            </w14:checkbox>
          </w:sdtPr>
          <w:sdtEndPr/>
          <w:sdtContent>
            <w:tc>
              <w:tcPr>
                <w:tcW w:w="991" w:type="dxa"/>
              </w:tcPr>
              <w:p w14:paraId="1AED77BF" w14:textId="58214E75" w:rsidR="00F5428F" w:rsidRPr="00CC6FF0" w:rsidRDefault="00F5428F"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672917454"/>
            <w14:checkbox>
              <w14:checked w14:val="0"/>
              <w14:checkedState w14:val="2612" w14:font="MS Gothic"/>
              <w14:uncheckedState w14:val="2610" w14:font="MS Gothic"/>
            </w14:checkbox>
          </w:sdtPr>
          <w:sdtEndPr/>
          <w:sdtContent>
            <w:tc>
              <w:tcPr>
                <w:tcW w:w="687" w:type="dxa"/>
              </w:tcPr>
              <w:p w14:paraId="2317A1F2" w14:textId="14744B91" w:rsidR="00F5428F" w:rsidRPr="00CC6FF0" w:rsidRDefault="00F5428F"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CAC864C" w14:textId="11D97DED" w:rsidR="00F5428F" w:rsidRPr="00CC6FF0" w:rsidRDefault="00F5428F"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Indique si la lecture du fichier son est active ou non.</w:t>
            </w:r>
          </w:p>
        </w:tc>
      </w:tr>
    </w:tbl>
    <w:p w14:paraId="5F338095" w14:textId="4C436143" w:rsidR="00F5428F" w:rsidRPr="00CC6FF0" w:rsidRDefault="00AA7C82" w:rsidP="00BB48F4">
      <w:pPr>
        <w:pStyle w:val="Titre4"/>
      </w:pPr>
      <w:bookmarkStart w:id="875" w:name="_Toc242370044"/>
      <w:r w:rsidRPr="00CC6FF0">
        <w:t>Action mail</w:t>
      </w:r>
      <w:bookmarkEnd w:id="875"/>
    </w:p>
    <w:p w14:paraId="55D8CB1D"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2A4E2208"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8F50274" w14:textId="77777777" w:rsidR="00F5428F" w:rsidRPr="00CC6FF0" w:rsidRDefault="00F5428F" w:rsidP="004632D2">
            <w:pPr>
              <w:spacing w:before="0"/>
              <w:rPr>
                <w:sz w:val="16"/>
                <w:szCs w:val="16"/>
              </w:rPr>
            </w:pPr>
            <w:r w:rsidRPr="00CC6FF0">
              <w:rPr>
                <w:sz w:val="16"/>
                <w:szCs w:val="16"/>
              </w:rPr>
              <w:t>Identifiant</w:t>
            </w:r>
          </w:p>
        </w:tc>
        <w:tc>
          <w:tcPr>
            <w:tcW w:w="1183" w:type="dxa"/>
          </w:tcPr>
          <w:p w14:paraId="6A6C240F"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1B04078"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71A62072"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D37A1FD"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2D48E0A4"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AB7D6A9" w14:textId="0DE30D18" w:rsidR="00F5428F" w:rsidRPr="00CC6FF0" w:rsidRDefault="00BB48F4" w:rsidP="00F5428F">
            <w:pPr>
              <w:spacing w:before="0"/>
              <w:rPr>
                <w:sz w:val="16"/>
                <w:szCs w:val="16"/>
              </w:rPr>
            </w:pPr>
            <w:r w:rsidRPr="00CC6FF0">
              <w:rPr>
                <w:sz w:val="16"/>
                <w:szCs w:val="16"/>
              </w:rPr>
              <w:t>Envoi</w:t>
            </w:r>
            <w:r w:rsidR="00F5428F" w:rsidRPr="00CC6FF0">
              <w:rPr>
                <w:sz w:val="16"/>
                <w:szCs w:val="16"/>
              </w:rPr>
              <w:t xml:space="preserve"> sur acquittement</w:t>
            </w:r>
          </w:p>
        </w:tc>
        <w:tc>
          <w:tcPr>
            <w:tcW w:w="1183" w:type="dxa"/>
          </w:tcPr>
          <w:p w14:paraId="29B2F38D" w14:textId="06436243"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002883842"/>
            <w14:checkbox>
              <w14:checked w14:val="1"/>
              <w14:checkedState w14:val="2612" w14:font="MS Gothic"/>
              <w14:uncheckedState w14:val="2610" w14:font="MS Gothic"/>
            </w14:checkbox>
          </w:sdtPr>
          <w:sdtEndPr/>
          <w:sdtContent>
            <w:tc>
              <w:tcPr>
                <w:tcW w:w="991" w:type="dxa"/>
              </w:tcPr>
              <w:p w14:paraId="5136401D" w14:textId="41F89CEA"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06003926"/>
            <w14:checkbox>
              <w14:checked w14:val="1"/>
              <w14:checkedState w14:val="2612" w14:font="MS Gothic"/>
              <w14:uncheckedState w14:val="2610" w14:font="MS Gothic"/>
            </w14:checkbox>
          </w:sdtPr>
          <w:sdtEndPr/>
          <w:sdtContent>
            <w:tc>
              <w:tcPr>
                <w:tcW w:w="687" w:type="dxa"/>
              </w:tcPr>
              <w:p w14:paraId="294674D9" w14:textId="4747FD8D"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FD7A48" w14:textId="2EEA621C" w:rsidR="00F5428F" w:rsidRPr="00CC6FF0" w:rsidRDefault="00BB48F4"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Si vrai, envoi le mail à l’acquittement plutôt qu’à l’apparition de l’alarme.</w:t>
            </w:r>
          </w:p>
        </w:tc>
      </w:tr>
      <w:tr w:rsidR="00F5428F" w:rsidRPr="00CC6FF0" w14:paraId="66979BAB"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127C4C73" w14:textId="2FD94F55" w:rsidR="00F5428F" w:rsidRPr="00CC6FF0" w:rsidRDefault="00F5428F" w:rsidP="00F5428F">
            <w:pPr>
              <w:spacing w:before="0"/>
              <w:rPr>
                <w:sz w:val="16"/>
                <w:szCs w:val="16"/>
              </w:rPr>
            </w:pPr>
            <w:r w:rsidRPr="00CC6FF0">
              <w:rPr>
                <w:sz w:val="16"/>
                <w:szCs w:val="16"/>
              </w:rPr>
              <w:t>Envoi plan</w:t>
            </w:r>
          </w:p>
        </w:tc>
        <w:tc>
          <w:tcPr>
            <w:tcW w:w="1183" w:type="dxa"/>
          </w:tcPr>
          <w:p w14:paraId="458D8C74" w14:textId="19922BF0"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359705948"/>
            <w14:checkbox>
              <w14:checked w14:val="1"/>
              <w14:checkedState w14:val="2612" w14:font="MS Gothic"/>
              <w14:uncheckedState w14:val="2610" w14:font="MS Gothic"/>
            </w14:checkbox>
          </w:sdtPr>
          <w:sdtEndPr/>
          <w:sdtContent>
            <w:tc>
              <w:tcPr>
                <w:tcW w:w="991" w:type="dxa"/>
              </w:tcPr>
              <w:p w14:paraId="62520C37" w14:textId="6B6A1600"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403627"/>
            <w14:checkbox>
              <w14:checked w14:val="1"/>
              <w14:checkedState w14:val="2612" w14:font="MS Gothic"/>
              <w14:uncheckedState w14:val="2610" w14:font="MS Gothic"/>
            </w14:checkbox>
          </w:sdtPr>
          <w:sdtEndPr/>
          <w:sdtContent>
            <w:tc>
              <w:tcPr>
                <w:tcW w:w="687" w:type="dxa"/>
              </w:tcPr>
              <w:p w14:paraId="00AB7E2A" w14:textId="77777777"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13BF1D" w14:textId="3EAAA5EC"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Envoi du plan contenant l’élément en alarme.</w:t>
            </w:r>
          </w:p>
        </w:tc>
      </w:tr>
      <w:tr w:rsidR="00F5428F" w:rsidRPr="00CC6FF0" w14:paraId="1CCBA848"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13BD625" w14:textId="005C7695" w:rsidR="00F5428F" w:rsidRPr="00CC6FF0" w:rsidRDefault="00F5428F" w:rsidP="00F5428F">
            <w:pPr>
              <w:spacing w:before="0"/>
              <w:rPr>
                <w:sz w:val="16"/>
                <w:szCs w:val="16"/>
              </w:rPr>
            </w:pPr>
            <w:r w:rsidRPr="00CC6FF0">
              <w:rPr>
                <w:sz w:val="16"/>
                <w:szCs w:val="16"/>
              </w:rPr>
              <w:t>Envoi consigne</w:t>
            </w:r>
          </w:p>
        </w:tc>
        <w:tc>
          <w:tcPr>
            <w:tcW w:w="1183" w:type="dxa"/>
          </w:tcPr>
          <w:p w14:paraId="4F934047" w14:textId="77777777"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829282160"/>
            <w14:checkbox>
              <w14:checked w14:val="1"/>
              <w14:checkedState w14:val="2612" w14:font="MS Gothic"/>
              <w14:uncheckedState w14:val="2610" w14:font="MS Gothic"/>
            </w14:checkbox>
          </w:sdtPr>
          <w:sdtEndPr/>
          <w:sdtContent>
            <w:tc>
              <w:tcPr>
                <w:tcW w:w="991" w:type="dxa"/>
              </w:tcPr>
              <w:p w14:paraId="5F15C0C7" w14:textId="56B27C6C"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062830344"/>
            <w14:checkbox>
              <w14:checked w14:val="1"/>
              <w14:checkedState w14:val="2612" w14:font="MS Gothic"/>
              <w14:uncheckedState w14:val="2610" w14:font="MS Gothic"/>
            </w14:checkbox>
          </w:sdtPr>
          <w:sdtEndPr/>
          <w:sdtContent>
            <w:tc>
              <w:tcPr>
                <w:tcW w:w="687" w:type="dxa"/>
              </w:tcPr>
              <w:p w14:paraId="60917C17" w14:textId="5B81D071"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48526A7A" w14:textId="40AE5CAA"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Envoi de la consigne associée à l’alarme.</w:t>
            </w:r>
          </w:p>
        </w:tc>
      </w:tr>
      <w:tr w:rsidR="00BB48F4" w:rsidRPr="00CC6FF0" w14:paraId="38681584"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043837DE" w14:textId="1F1D5F1B" w:rsidR="00BB48F4" w:rsidRPr="00CC6FF0" w:rsidRDefault="00BB48F4" w:rsidP="00BB48F4">
            <w:pPr>
              <w:spacing w:before="0"/>
              <w:rPr>
                <w:sz w:val="16"/>
                <w:szCs w:val="16"/>
              </w:rPr>
            </w:pPr>
            <w:r w:rsidRPr="00CC6FF0">
              <w:rPr>
                <w:sz w:val="16"/>
                <w:szCs w:val="16"/>
              </w:rPr>
              <w:t>Mails</w:t>
            </w:r>
          </w:p>
        </w:tc>
        <w:tc>
          <w:tcPr>
            <w:tcW w:w="1183" w:type="dxa"/>
          </w:tcPr>
          <w:p w14:paraId="7BC3F3DF" w14:textId="6B5B114E" w:rsidR="00BB48F4" w:rsidRPr="00CC6FF0" w:rsidRDefault="00BB48F4" w:rsidP="00BB48F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traduisible</w:t>
            </w:r>
          </w:p>
        </w:tc>
        <w:sdt>
          <w:sdtPr>
            <w:rPr>
              <w:rFonts w:cs="Tahoma"/>
              <w:sz w:val="14"/>
              <w:szCs w:val="14"/>
            </w:rPr>
            <w:id w:val="-653994822"/>
            <w14:checkbox>
              <w14:checked w14:val="1"/>
              <w14:checkedState w14:val="2612" w14:font="MS Gothic"/>
              <w14:uncheckedState w14:val="2610" w14:font="MS Gothic"/>
            </w14:checkbox>
          </w:sdtPr>
          <w:sdtEndPr/>
          <w:sdtContent>
            <w:tc>
              <w:tcPr>
                <w:tcW w:w="991" w:type="dxa"/>
              </w:tcPr>
              <w:p w14:paraId="276FA301" w14:textId="73248479" w:rsidR="00BB48F4" w:rsidRPr="00CC6FF0" w:rsidRDefault="00BB48F4" w:rsidP="00BB48F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074166295"/>
            <w14:checkbox>
              <w14:checked w14:val="1"/>
              <w14:checkedState w14:val="2612" w14:font="MS Gothic"/>
              <w14:uncheckedState w14:val="2610" w14:font="MS Gothic"/>
            </w14:checkbox>
          </w:sdtPr>
          <w:sdtEndPr/>
          <w:sdtContent>
            <w:tc>
              <w:tcPr>
                <w:tcW w:w="687" w:type="dxa"/>
              </w:tcPr>
              <w:p w14:paraId="00CD33E9" w14:textId="5AFB0F31" w:rsidR="00BB48F4" w:rsidRPr="00CC6FF0" w:rsidRDefault="00BB48F4" w:rsidP="00BB48F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B4D1D40" w14:textId="0A3605F1" w:rsidR="00BB48F4" w:rsidRPr="00CC6FF0" w:rsidRDefault="00BB48F4" w:rsidP="00BB48F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Destinataires du mail automatique, séparés par le symbole ';'.</w:t>
            </w:r>
          </w:p>
        </w:tc>
      </w:tr>
    </w:tbl>
    <w:p w14:paraId="2C2180A0" w14:textId="77777777" w:rsidR="00BB48F4" w:rsidRPr="00CC6FF0" w:rsidRDefault="00AA7C82" w:rsidP="00BB48F4">
      <w:pPr>
        <w:pStyle w:val="Titre4"/>
      </w:pPr>
      <w:bookmarkStart w:id="876" w:name="_Toc242370045"/>
      <w:r w:rsidRPr="00CC6FF0">
        <w:t>Action impression</w:t>
      </w:r>
      <w:bookmarkEnd w:id="876"/>
    </w:p>
    <w:p w14:paraId="1C50395E" w14:textId="77777777" w:rsidR="00BB48F4" w:rsidRPr="00CC6FF0" w:rsidRDefault="00BB48F4" w:rsidP="00BB48F4">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BB48F4" w:rsidRPr="00CC6FF0" w14:paraId="67B6DE6D"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4CB58A50" w14:textId="77777777" w:rsidR="00BB48F4" w:rsidRPr="00CC6FF0" w:rsidRDefault="00BB48F4" w:rsidP="004632D2">
            <w:pPr>
              <w:spacing w:before="0"/>
              <w:rPr>
                <w:sz w:val="16"/>
                <w:szCs w:val="16"/>
              </w:rPr>
            </w:pPr>
            <w:r w:rsidRPr="00CC6FF0">
              <w:rPr>
                <w:sz w:val="16"/>
                <w:szCs w:val="16"/>
              </w:rPr>
              <w:t>Identifiant</w:t>
            </w:r>
          </w:p>
        </w:tc>
        <w:tc>
          <w:tcPr>
            <w:tcW w:w="1183" w:type="dxa"/>
          </w:tcPr>
          <w:p w14:paraId="6B87FD9F" w14:textId="77777777" w:rsidR="00BB48F4" w:rsidRPr="00CC6FF0" w:rsidRDefault="00BB48F4"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B199F71" w14:textId="77777777" w:rsidR="00BB48F4" w:rsidRPr="00CC6FF0" w:rsidRDefault="00BB48F4"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1069470" w14:textId="77777777" w:rsidR="00BB48F4" w:rsidRPr="00CC6FF0" w:rsidRDefault="00BB48F4"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4792CC1" w14:textId="77777777" w:rsidR="00BB48F4" w:rsidRPr="00CC6FF0" w:rsidRDefault="00BB48F4"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BB48F4" w:rsidRPr="00CC6FF0" w14:paraId="52D132B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09D6924" w14:textId="3B0A7E88" w:rsidR="00BB48F4" w:rsidRPr="00CC6FF0" w:rsidRDefault="00BB48F4" w:rsidP="004632D2">
            <w:pPr>
              <w:spacing w:before="0"/>
              <w:rPr>
                <w:sz w:val="16"/>
                <w:szCs w:val="16"/>
              </w:rPr>
            </w:pPr>
            <w:r w:rsidRPr="00CC6FF0">
              <w:rPr>
                <w:sz w:val="16"/>
                <w:szCs w:val="16"/>
              </w:rPr>
              <w:t>Impression plan</w:t>
            </w:r>
          </w:p>
        </w:tc>
        <w:tc>
          <w:tcPr>
            <w:tcW w:w="1183" w:type="dxa"/>
          </w:tcPr>
          <w:p w14:paraId="71D76D21" w14:textId="77777777" w:rsidR="00BB48F4" w:rsidRPr="00CC6FF0" w:rsidRDefault="00BB48F4"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75343345"/>
            <w14:checkbox>
              <w14:checked w14:val="1"/>
              <w14:checkedState w14:val="2612" w14:font="MS Gothic"/>
              <w14:uncheckedState w14:val="2610" w14:font="MS Gothic"/>
            </w14:checkbox>
          </w:sdtPr>
          <w:sdtEndPr/>
          <w:sdtContent>
            <w:tc>
              <w:tcPr>
                <w:tcW w:w="991" w:type="dxa"/>
              </w:tcPr>
              <w:p w14:paraId="70829022" w14:textId="77777777" w:rsidR="00BB48F4" w:rsidRPr="00CC6FF0" w:rsidRDefault="00BB48F4"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13749004"/>
            <w14:checkbox>
              <w14:checked w14:val="1"/>
              <w14:checkedState w14:val="2612" w14:font="MS Gothic"/>
              <w14:uncheckedState w14:val="2610" w14:font="MS Gothic"/>
            </w14:checkbox>
          </w:sdtPr>
          <w:sdtEndPr/>
          <w:sdtContent>
            <w:tc>
              <w:tcPr>
                <w:tcW w:w="687" w:type="dxa"/>
              </w:tcPr>
              <w:p w14:paraId="5BE06003" w14:textId="77777777" w:rsidR="00BB48F4" w:rsidRPr="00CC6FF0" w:rsidRDefault="00BB48F4"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D03013" w14:textId="26EAC28C" w:rsidR="00BB48F4" w:rsidRPr="00CC6FF0" w:rsidRDefault="00BB48F4"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Impression du plan contenant l’élément en alarme.</w:t>
            </w:r>
          </w:p>
        </w:tc>
      </w:tr>
      <w:tr w:rsidR="00BB48F4" w:rsidRPr="00CC6FF0" w14:paraId="0B73ADC7"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3E92E926" w14:textId="48E18DBC" w:rsidR="00BB48F4" w:rsidRPr="00CC6FF0" w:rsidRDefault="00BB48F4" w:rsidP="004632D2">
            <w:pPr>
              <w:spacing w:before="0"/>
              <w:rPr>
                <w:sz w:val="16"/>
                <w:szCs w:val="16"/>
              </w:rPr>
            </w:pPr>
            <w:r w:rsidRPr="00CC6FF0">
              <w:rPr>
                <w:sz w:val="16"/>
                <w:szCs w:val="16"/>
              </w:rPr>
              <w:t>Impression consigne</w:t>
            </w:r>
          </w:p>
        </w:tc>
        <w:tc>
          <w:tcPr>
            <w:tcW w:w="1183" w:type="dxa"/>
          </w:tcPr>
          <w:p w14:paraId="250734C4" w14:textId="77777777" w:rsidR="00BB48F4" w:rsidRPr="00CC6FF0" w:rsidRDefault="00BB48F4"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436260685"/>
            <w14:checkbox>
              <w14:checked w14:val="1"/>
              <w14:checkedState w14:val="2612" w14:font="MS Gothic"/>
              <w14:uncheckedState w14:val="2610" w14:font="MS Gothic"/>
            </w14:checkbox>
          </w:sdtPr>
          <w:sdtEndPr/>
          <w:sdtContent>
            <w:tc>
              <w:tcPr>
                <w:tcW w:w="991" w:type="dxa"/>
              </w:tcPr>
              <w:p w14:paraId="20801481" w14:textId="77777777" w:rsidR="00BB48F4" w:rsidRPr="00CC6FF0" w:rsidRDefault="00BB48F4"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717252696"/>
            <w14:checkbox>
              <w14:checked w14:val="1"/>
              <w14:checkedState w14:val="2612" w14:font="MS Gothic"/>
              <w14:uncheckedState w14:val="2610" w14:font="MS Gothic"/>
            </w14:checkbox>
          </w:sdtPr>
          <w:sdtEndPr/>
          <w:sdtContent>
            <w:tc>
              <w:tcPr>
                <w:tcW w:w="687" w:type="dxa"/>
              </w:tcPr>
              <w:p w14:paraId="6C9F4F69" w14:textId="77777777" w:rsidR="00BB48F4" w:rsidRPr="00CC6FF0" w:rsidRDefault="00BB48F4"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36B651FA" w14:textId="067D7936" w:rsidR="00BB48F4" w:rsidRPr="00CC6FF0" w:rsidRDefault="00BB48F4"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Impression de la consigne associée à l’alarme.</w:t>
            </w:r>
          </w:p>
        </w:tc>
      </w:tr>
      <w:tr w:rsidR="008A624F" w:rsidRPr="00CC6FF0" w14:paraId="4EECEEB9"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AE4163C" w14:textId="1E62D76A" w:rsidR="008A624F" w:rsidRPr="00CC6FF0" w:rsidRDefault="008A624F" w:rsidP="008A624F">
            <w:pPr>
              <w:spacing w:before="0"/>
              <w:rPr>
                <w:sz w:val="16"/>
                <w:szCs w:val="16"/>
              </w:rPr>
            </w:pPr>
            <w:r w:rsidRPr="00CC6FF0">
              <w:rPr>
                <w:sz w:val="16"/>
                <w:szCs w:val="16"/>
              </w:rPr>
              <w:lastRenderedPageBreak/>
              <w:t>Plan complet</w:t>
            </w:r>
          </w:p>
        </w:tc>
        <w:tc>
          <w:tcPr>
            <w:tcW w:w="1183" w:type="dxa"/>
          </w:tcPr>
          <w:p w14:paraId="6B35AE12" w14:textId="61E94424" w:rsidR="008A624F" w:rsidRPr="00CC6FF0" w:rsidRDefault="008A624F" w:rsidP="008A624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615438098"/>
            <w14:checkbox>
              <w14:checked w14:val="1"/>
              <w14:checkedState w14:val="2612" w14:font="MS Gothic"/>
              <w14:uncheckedState w14:val="2610" w14:font="MS Gothic"/>
            </w14:checkbox>
          </w:sdtPr>
          <w:sdtEndPr/>
          <w:sdtContent>
            <w:tc>
              <w:tcPr>
                <w:tcW w:w="991" w:type="dxa"/>
              </w:tcPr>
              <w:p w14:paraId="0563E42D" w14:textId="4CE80772" w:rsidR="008A624F" w:rsidRPr="00CC6FF0" w:rsidRDefault="008A624F" w:rsidP="008A624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836810466"/>
            <w14:checkbox>
              <w14:checked w14:val="1"/>
              <w14:checkedState w14:val="2612" w14:font="MS Gothic"/>
              <w14:uncheckedState w14:val="2610" w14:font="MS Gothic"/>
            </w14:checkbox>
          </w:sdtPr>
          <w:sdtEndPr/>
          <w:sdtContent>
            <w:tc>
              <w:tcPr>
                <w:tcW w:w="687" w:type="dxa"/>
              </w:tcPr>
              <w:p w14:paraId="64353ABB" w14:textId="7C728F9B" w:rsidR="008A624F" w:rsidRPr="00CC6FF0" w:rsidRDefault="008A624F" w:rsidP="008A624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691B1476" w14:textId="06174472" w:rsidR="008A624F" w:rsidRPr="00CC6FF0" w:rsidRDefault="008A624F" w:rsidP="008A624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Si vrai, imprimer le plan d’étage complet. Sinon, imprimer seulement la localisation zoomée.</w:t>
            </w:r>
          </w:p>
        </w:tc>
      </w:tr>
      <w:tr w:rsidR="008A624F" w:rsidRPr="00CC6FF0" w14:paraId="75ABFBB4"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1E8EACFB" w14:textId="2BBB7084" w:rsidR="008A624F" w:rsidRPr="00CC6FF0" w:rsidRDefault="008A624F" w:rsidP="008A624F">
            <w:pPr>
              <w:spacing w:before="0"/>
              <w:rPr>
                <w:sz w:val="16"/>
                <w:szCs w:val="16"/>
              </w:rPr>
            </w:pPr>
            <w:r w:rsidRPr="00CC6FF0">
              <w:rPr>
                <w:sz w:val="16"/>
                <w:szCs w:val="16"/>
              </w:rPr>
              <w:t>Format</w:t>
            </w:r>
          </w:p>
        </w:tc>
        <w:tc>
          <w:tcPr>
            <w:tcW w:w="1183" w:type="dxa"/>
          </w:tcPr>
          <w:p w14:paraId="628EECF4" w14:textId="11FE33F7" w:rsidR="008A624F" w:rsidRPr="00CC6FF0" w:rsidRDefault="003A297B" w:rsidP="008A624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Enum</w:t>
            </w:r>
          </w:p>
        </w:tc>
        <w:sdt>
          <w:sdtPr>
            <w:rPr>
              <w:rFonts w:cs="Tahoma"/>
              <w:sz w:val="14"/>
              <w:szCs w:val="14"/>
            </w:rPr>
            <w:id w:val="1337883111"/>
            <w14:checkbox>
              <w14:checked w14:val="1"/>
              <w14:checkedState w14:val="2612" w14:font="MS Gothic"/>
              <w14:uncheckedState w14:val="2610" w14:font="MS Gothic"/>
            </w14:checkbox>
          </w:sdtPr>
          <w:sdtEndPr/>
          <w:sdtContent>
            <w:tc>
              <w:tcPr>
                <w:tcW w:w="991" w:type="dxa"/>
              </w:tcPr>
              <w:p w14:paraId="20252954" w14:textId="0F6DFB91" w:rsidR="008A624F" w:rsidRPr="00CC6FF0" w:rsidRDefault="008A624F" w:rsidP="008A624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406849413"/>
            <w14:checkbox>
              <w14:checked w14:val="1"/>
              <w14:checkedState w14:val="2612" w14:font="MS Gothic"/>
              <w14:uncheckedState w14:val="2610" w14:font="MS Gothic"/>
            </w14:checkbox>
          </w:sdtPr>
          <w:sdtEndPr/>
          <w:sdtContent>
            <w:tc>
              <w:tcPr>
                <w:tcW w:w="687" w:type="dxa"/>
              </w:tcPr>
              <w:p w14:paraId="4CAF4971" w14:textId="09589F2E" w:rsidR="008A624F" w:rsidRPr="00CC6FF0" w:rsidRDefault="008A624F" w:rsidP="008A624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7BA14A4A" w14:textId="5E26E97D" w:rsidR="008A624F" w:rsidRPr="00CC6FF0" w:rsidRDefault="003A297B" w:rsidP="008A624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A3 ou A4.</w:t>
            </w:r>
          </w:p>
        </w:tc>
      </w:tr>
    </w:tbl>
    <w:p w14:paraId="2EC18641" w14:textId="77777777" w:rsidR="008A624F" w:rsidRPr="00CC6FF0" w:rsidRDefault="001707F2" w:rsidP="008A624F">
      <w:pPr>
        <w:pStyle w:val="Titre4"/>
      </w:pPr>
      <w:bookmarkStart w:id="877" w:name="_Toc239782767"/>
      <w:bookmarkStart w:id="878" w:name="_Toc242370046"/>
      <w:bookmarkEnd w:id="877"/>
      <w:r w:rsidRPr="00CC6FF0">
        <w:t>Action affichage de caméra</w:t>
      </w:r>
      <w:bookmarkEnd w:id="878"/>
    </w:p>
    <w:p w14:paraId="090E08E9" w14:textId="5B07F70C" w:rsidR="001707F2" w:rsidRPr="00CC6FF0" w:rsidRDefault="001707F2" w:rsidP="00C34AA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8A624F" w:rsidRPr="00CC6FF0" w14:paraId="5977A17C"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19D4C45D" w14:textId="77777777" w:rsidR="008A624F" w:rsidRPr="00CC6FF0" w:rsidRDefault="008A624F" w:rsidP="004632D2">
            <w:pPr>
              <w:spacing w:before="0"/>
              <w:rPr>
                <w:sz w:val="16"/>
                <w:szCs w:val="16"/>
              </w:rPr>
            </w:pPr>
            <w:r w:rsidRPr="00CC6FF0">
              <w:rPr>
                <w:sz w:val="16"/>
                <w:szCs w:val="16"/>
              </w:rPr>
              <w:t>Identifiant</w:t>
            </w:r>
          </w:p>
        </w:tc>
        <w:tc>
          <w:tcPr>
            <w:tcW w:w="1183" w:type="dxa"/>
          </w:tcPr>
          <w:p w14:paraId="127DF4B6" w14:textId="77777777" w:rsidR="008A624F" w:rsidRPr="00CC6FF0" w:rsidRDefault="008A624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521A431" w14:textId="77777777" w:rsidR="008A624F" w:rsidRPr="00CC6FF0" w:rsidRDefault="008A624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76A49682" w14:textId="77777777" w:rsidR="008A624F" w:rsidRPr="00CC6FF0" w:rsidRDefault="008A624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32EE799" w14:textId="77777777" w:rsidR="008A624F" w:rsidRPr="00CC6FF0" w:rsidRDefault="008A624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8A624F" w:rsidRPr="00CC6FF0" w14:paraId="434591E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D7B0822" w14:textId="30F3D41E" w:rsidR="008A624F" w:rsidRPr="00CC6FF0" w:rsidRDefault="008A624F" w:rsidP="004632D2">
            <w:pPr>
              <w:spacing w:before="0"/>
              <w:rPr>
                <w:sz w:val="16"/>
                <w:szCs w:val="16"/>
              </w:rPr>
            </w:pPr>
            <w:r w:rsidRPr="00CC6FF0">
              <w:rPr>
                <w:sz w:val="16"/>
                <w:szCs w:val="16"/>
              </w:rPr>
              <w:t>Afficher caméra</w:t>
            </w:r>
          </w:p>
        </w:tc>
        <w:tc>
          <w:tcPr>
            <w:tcW w:w="1183" w:type="dxa"/>
          </w:tcPr>
          <w:p w14:paraId="53F3E461" w14:textId="77777777" w:rsidR="008A624F" w:rsidRPr="00CC6FF0" w:rsidRDefault="008A624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635523326"/>
            <w14:checkbox>
              <w14:checked w14:val="1"/>
              <w14:checkedState w14:val="2612" w14:font="MS Gothic"/>
              <w14:uncheckedState w14:val="2610" w14:font="MS Gothic"/>
            </w14:checkbox>
          </w:sdtPr>
          <w:sdtEndPr/>
          <w:sdtContent>
            <w:tc>
              <w:tcPr>
                <w:tcW w:w="991" w:type="dxa"/>
              </w:tcPr>
              <w:p w14:paraId="4E8D49E2" w14:textId="77777777" w:rsidR="008A624F" w:rsidRPr="00CC6FF0" w:rsidRDefault="008A624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35845079"/>
            <w14:checkbox>
              <w14:checked w14:val="1"/>
              <w14:checkedState w14:val="2612" w14:font="MS Gothic"/>
              <w14:uncheckedState w14:val="2610" w14:font="MS Gothic"/>
            </w14:checkbox>
          </w:sdtPr>
          <w:sdtEndPr/>
          <w:sdtContent>
            <w:tc>
              <w:tcPr>
                <w:tcW w:w="687" w:type="dxa"/>
              </w:tcPr>
              <w:p w14:paraId="1D584B7B" w14:textId="77777777" w:rsidR="008A624F" w:rsidRPr="00CC6FF0" w:rsidRDefault="008A624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F546222" w14:textId="33A88EC2" w:rsidR="008A624F" w:rsidRPr="00CC6FF0" w:rsidRDefault="008A624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r w:rsidR="00445643">
              <w:rPr>
                <w:sz w:val="16"/>
                <w:szCs w:val="16"/>
              </w:rPr>
              <w:t>.</w:t>
            </w:r>
          </w:p>
        </w:tc>
      </w:tr>
      <w:tr w:rsidR="001F68D3" w:rsidRPr="00BE6741" w14:paraId="2EC48A9F" w14:textId="77777777" w:rsidTr="002134DC">
        <w:tc>
          <w:tcPr>
            <w:cnfStyle w:val="001000000000" w:firstRow="0" w:lastRow="0" w:firstColumn="1" w:lastColumn="0" w:oddVBand="0" w:evenVBand="0" w:oddHBand="0" w:evenHBand="0" w:firstRowFirstColumn="0" w:firstRowLastColumn="0" w:lastRowFirstColumn="0" w:lastRowLastColumn="0"/>
            <w:tcW w:w="2148" w:type="dxa"/>
          </w:tcPr>
          <w:p w14:paraId="1AA34718" w14:textId="77777777" w:rsidR="001F68D3" w:rsidRDefault="001F68D3" w:rsidP="002134DC">
            <w:pPr>
              <w:spacing w:before="0"/>
              <w:rPr>
                <w:sz w:val="16"/>
                <w:szCs w:val="16"/>
              </w:rPr>
            </w:pPr>
            <w:r>
              <w:rPr>
                <w:sz w:val="16"/>
                <w:szCs w:val="16"/>
              </w:rPr>
              <w:t>Caméra</w:t>
            </w:r>
          </w:p>
        </w:tc>
        <w:tc>
          <w:tcPr>
            <w:tcW w:w="1183" w:type="dxa"/>
          </w:tcPr>
          <w:p w14:paraId="04EB3206" w14:textId="77777777" w:rsidR="001F68D3" w:rsidRPr="00BE6741" w:rsidRDefault="001F68D3" w:rsidP="002134D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Elément</w:t>
            </w:r>
          </w:p>
        </w:tc>
        <w:sdt>
          <w:sdtPr>
            <w:rPr>
              <w:rFonts w:cs="Tahoma"/>
              <w:sz w:val="14"/>
              <w:szCs w:val="14"/>
            </w:rPr>
            <w:id w:val="8652603"/>
            <w14:checkbox>
              <w14:checked w14:val="1"/>
              <w14:checkedState w14:val="2612" w14:font="MS Gothic"/>
              <w14:uncheckedState w14:val="2610" w14:font="MS Gothic"/>
            </w14:checkbox>
          </w:sdtPr>
          <w:sdtEndPr/>
          <w:sdtContent>
            <w:tc>
              <w:tcPr>
                <w:tcW w:w="991" w:type="dxa"/>
              </w:tcPr>
              <w:p w14:paraId="4DEABC89" w14:textId="77777777" w:rsidR="001F68D3" w:rsidRDefault="001F68D3" w:rsidP="002134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Pr>
                    <w:rFonts w:ascii="MS Gothic" w:eastAsia="MS Gothic" w:hAnsi="MS Gothic" w:cs="Tahoma" w:hint="eastAsia"/>
                    <w:sz w:val="14"/>
                    <w:szCs w:val="14"/>
                  </w:rPr>
                  <w:t>☒</w:t>
                </w:r>
              </w:p>
            </w:tc>
          </w:sdtContent>
        </w:sdt>
        <w:sdt>
          <w:sdtPr>
            <w:rPr>
              <w:rFonts w:cs="Tahoma"/>
              <w:sz w:val="14"/>
              <w:szCs w:val="14"/>
            </w:rPr>
            <w:id w:val="-1194616292"/>
            <w14:checkbox>
              <w14:checked w14:val="1"/>
              <w14:checkedState w14:val="2612" w14:font="MS Gothic"/>
              <w14:uncheckedState w14:val="2610" w14:font="MS Gothic"/>
            </w14:checkbox>
          </w:sdtPr>
          <w:sdtEndPr/>
          <w:sdtContent>
            <w:tc>
              <w:tcPr>
                <w:tcW w:w="687" w:type="dxa"/>
              </w:tcPr>
              <w:p w14:paraId="414FC1FD" w14:textId="77777777" w:rsidR="001F68D3" w:rsidRDefault="001F68D3" w:rsidP="002134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Pr>
                    <w:rFonts w:ascii="MS Gothic" w:eastAsia="MS Gothic" w:hAnsi="MS Gothic" w:cs="Tahoma" w:hint="eastAsia"/>
                    <w:sz w:val="14"/>
                    <w:szCs w:val="14"/>
                  </w:rPr>
                  <w:t>☒</w:t>
                </w:r>
              </w:p>
            </w:tc>
          </w:sdtContent>
        </w:sdt>
        <w:tc>
          <w:tcPr>
            <w:tcW w:w="5476" w:type="dxa"/>
          </w:tcPr>
          <w:p w14:paraId="2BD1E82B" w14:textId="77777777" w:rsidR="001F68D3" w:rsidRDefault="001F68D3" w:rsidP="002134D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Identifiant de la caméra à afficher.</w:t>
            </w:r>
          </w:p>
        </w:tc>
      </w:tr>
    </w:tbl>
    <w:p w14:paraId="00D79C98" w14:textId="5B01E433" w:rsidR="001707F2" w:rsidRPr="00CC6FF0" w:rsidRDefault="001707F2" w:rsidP="001707F2">
      <w:pPr>
        <w:pStyle w:val="Titre4"/>
      </w:pPr>
      <w:bookmarkStart w:id="879" w:name="_Toc242370047"/>
      <w:r w:rsidRPr="00CC6FF0">
        <w:t>Action prolongation de demande d’ouverture UGCIS</w:t>
      </w:r>
      <w:bookmarkEnd w:id="879"/>
    </w:p>
    <w:p w14:paraId="660E6A0E" w14:textId="037DECF6" w:rsidR="001707F2" w:rsidRPr="00CC6FF0" w:rsidRDefault="008A624F" w:rsidP="00C34AA2">
      <w:r w:rsidRPr="00CC6FF0">
        <w:t xml:space="preserve">Pas de </w:t>
      </w:r>
      <w:r w:rsidR="004542B0" w:rsidRPr="00CC6FF0">
        <w:t>propriétés</w:t>
      </w:r>
      <w:r w:rsidRPr="00CC6FF0">
        <w:t>.</w:t>
      </w:r>
    </w:p>
    <w:p w14:paraId="60B47F46" w14:textId="77777777" w:rsidR="001707F2" w:rsidRPr="00CC6FF0" w:rsidRDefault="001707F2" w:rsidP="001707F2">
      <w:pPr>
        <w:pStyle w:val="Titre4"/>
      </w:pPr>
      <w:bookmarkStart w:id="880" w:name="_Toc240891278"/>
      <w:bookmarkStart w:id="881" w:name="_Toc240967750"/>
      <w:bookmarkStart w:id="882" w:name="_Toc240970302"/>
      <w:bookmarkStart w:id="883" w:name="_Toc240993084"/>
      <w:bookmarkStart w:id="884" w:name="_Toc240994084"/>
      <w:bookmarkStart w:id="885" w:name="_Toc241225480"/>
      <w:bookmarkStart w:id="886" w:name="_Toc241226188"/>
      <w:bookmarkStart w:id="887" w:name="_Toc241238329"/>
      <w:bookmarkStart w:id="888" w:name="_Toc242370048"/>
      <w:bookmarkEnd w:id="880"/>
      <w:bookmarkEnd w:id="881"/>
      <w:bookmarkEnd w:id="882"/>
      <w:bookmarkEnd w:id="883"/>
      <w:bookmarkEnd w:id="884"/>
      <w:bookmarkEnd w:id="885"/>
      <w:bookmarkEnd w:id="886"/>
      <w:bookmarkEnd w:id="887"/>
      <w:r w:rsidRPr="00CC6FF0">
        <w:t>Commentaires sur Alarme</w:t>
      </w:r>
      <w:bookmarkEnd w:id="888"/>
    </w:p>
    <w:p w14:paraId="078377BA" w14:textId="77777777" w:rsidR="001707F2" w:rsidRPr="00CC6FF0" w:rsidRDefault="001707F2" w:rsidP="001707F2">
      <w:r w:rsidRPr="00CC6FF0">
        <w:t>Sur chaque instance d’alarme, des commentaires peuvent être associés et sont stockés en base de données.</w:t>
      </w:r>
    </w:p>
    <w:p w14:paraId="5994BF22" w14:textId="77777777" w:rsidR="001707F2" w:rsidRPr="00CC6FF0" w:rsidRDefault="001707F2" w:rsidP="001707F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1707F2" w:rsidRPr="00CC6FF0" w14:paraId="41DF88AE" w14:textId="77777777" w:rsidTr="005919D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3A756DC5" w14:textId="77777777" w:rsidR="001707F2" w:rsidRPr="00CC6FF0" w:rsidRDefault="001707F2" w:rsidP="005919D7">
            <w:pPr>
              <w:spacing w:before="0"/>
              <w:rPr>
                <w:sz w:val="16"/>
                <w:szCs w:val="16"/>
              </w:rPr>
            </w:pPr>
            <w:r w:rsidRPr="00CC6FF0">
              <w:rPr>
                <w:sz w:val="16"/>
                <w:szCs w:val="16"/>
              </w:rPr>
              <w:t>Identifiant</w:t>
            </w:r>
          </w:p>
        </w:tc>
        <w:tc>
          <w:tcPr>
            <w:tcW w:w="1183" w:type="dxa"/>
          </w:tcPr>
          <w:p w14:paraId="4600E00E" w14:textId="77777777" w:rsidR="001707F2" w:rsidRPr="00CC6FF0" w:rsidRDefault="001707F2" w:rsidP="005919D7">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AA0497C" w14:textId="77777777" w:rsidR="001707F2" w:rsidRPr="00CC6FF0" w:rsidRDefault="001707F2" w:rsidP="005919D7">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622FF010" w14:textId="77777777" w:rsidR="001707F2" w:rsidRPr="00CC6FF0" w:rsidRDefault="001707F2" w:rsidP="005919D7">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41983BB" w14:textId="77777777" w:rsidR="001707F2" w:rsidRPr="00CC6FF0" w:rsidRDefault="001707F2" w:rsidP="005919D7">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707F2" w:rsidRPr="00CC6FF0" w14:paraId="7EAD3041"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78B5CB2" w14:textId="77777777" w:rsidR="001707F2" w:rsidRPr="00CC6FF0" w:rsidRDefault="001707F2" w:rsidP="005919D7">
            <w:pPr>
              <w:spacing w:before="0"/>
              <w:rPr>
                <w:sz w:val="16"/>
                <w:szCs w:val="16"/>
              </w:rPr>
            </w:pPr>
            <w:r w:rsidRPr="00CC6FF0">
              <w:rPr>
                <w:sz w:val="16"/>
                <w:szCs w:val="16"/>
              </w:rPr>
              <w:t>ID</w:t>
            </w:r>
          </w:p>
        </w:tc>
        <w:tc>
          <w:tcPr>
            <w:tcW w:w="1183" w:type="dxa"/>
          </w:tcPr>
          <w:p w14:paraId="786FD833"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612565272"/>
            <w14:checkbox>
              <w14:checked w14:val="0"/>
              <w14:checkedState w14:val="2612" w14:font="MS Gothic"/>
              <w14:uncheckedState w14:val="2610" w14:font="MS Gothic"/>
            </w14:checkbox>
          </w:sdtPr>
          <w:sdtEndPr/>
          <w:sdtContent>
            <w:tc>
              <w:tcPr>
                <w:tcW w:w="991" w:type="dxa"/>
              </w:tcPr>
              <w:p w14:paraId="75C61DED"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29402833"/>
            <w14:checkbox>
              <w14:checked w14:val="0"/>
              <w14:checkedState w14:val="2612" w14:font="MS Gothic"/>
              <w14:uncheckedState w14:val="2610" w14:font="MS Gothic"/>
            </w14:checkbox>
          </w:sdtPr>
          <w:sdtEndPr/>
          <w:sdtContent>
            <w:tc>
              <w:tcPr>
                <w:tcW w:w="687" w:type="dxa"/>
              </w:tcPr>
              <w:p w14:paraId="4C77019C"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C85A8E6"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commentaire</w:t>
            </w:r>
          </w:p>
        </w:tc>
      </w:tr>
      <w:tr w:rsidR="001707F2" w:rsidRPr="00CC6FF0" w14:paraId="63FC95AE" w14:textId="77777777" w:rsidTr="005919D7">
        <w:tc>
          <w:tcPr>
            <w:cnfStyle w:val="001000000000" w:firstRow="0" w:lastRow="0" w:firstColumn="1" w:lastColumn="0" w:oddVBand="0" w:evenVBand="0" w:oddHBand="0" w:evenHBand="0" w:firstRowFirstColumn="0" w:firstRowLastColumn="0" w:lastRowFirstColumn="0" w:lastRowLastColumn="0"/>
            <w:tcW w:w="2148" w:type="dxa"/>
          </w:tcPr>
          <w:p w14:paraId="5521305D" w14:textId="77777777" w:rsidR="001707F2" w:rsidRPr="00CC6FF0" w:rsidRDefault="001707F2" w:rsidP="005919D7">
            <w:pPr>
              <w:spacing w:before="0"/>
              <w:jc w:val="left"/>
              <w:rPr>
                <w:sz w:val="16"/>
                <w:szCs w:val="16"/>
              </w:rPr>
            </w:pPr>
            <w:r w:rsidRPr="00CC6FF0">
              <w:rPr>
                <w:sz w:val="16"/>
                <w:szCs w:val="16"/>
              </w:rPr>
              <w:t>ID alarme</w:t>
            </w:r>
          </w:p>
        </w:tc>
        <w:tc>
          <w:tcPr>
            <w:tcW w:w="1183" w:type="dxa"/>
          </w:tcPr>
          <w:p w14:paraId="75493846" w14:textId="77777777"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593324825"/>
            <w14:checkbox>
              <w14:checked w14:val="0"/>
              <w14:checkedState w14:val="2612" w14:font="MS Gothic"/>
              <w14:uncheckedState w14:val="2610" w14:font="MS Gothic"/>
            </w14:checkbox>
          </w:sdtPr>
          <w:sdtEndPr/>
          <w:sdtContent>
            <w:tc>
              <w:tcPr>
                <w:tcW w:w="991" w:type="dxa"/>
              </w:tcPr>
              <w:p w14:paraId="1500C321"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11554730"/>
            <w14:checkbox>
              <w14:checked w14:val="0"/>
              <w14:checkedState w14:val="2612" w14:font="MS Gothic"/>
              <w14:uncheckedState w14:val="2610" w14:font="MS Gothic"/>
            </w14:checkbox>
          </w:sdtPr>
          <w:sdtEndPr/>
          <w:sdtContent>
            <w:tc>
              <w:tcPr>
                <w:tcW w:w="687" w:type="dxa"/>
              </w:tcPr>
              <w:p w14:paraId="594A7977"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922B814" w14:textId="77777777"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de l’instance d’alarme associée.</w:t>
            </w:r>
          </w:p>
        </w:tc>
      </w:tr>
      <w:tr w:rsidR="001707F2" w:rsidRPr="00CC6FF0" w14:paraId="1F09A723"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C0719D0" w14:textId="77777777" w:rsidR="001707F2" w:rsidRPr="00CC6FF0" w:rsidRDefault="001707F2" w:rsidP="005919D7">
            <w:pPr>
              <w:spacing w:before="0"/>
              <w:jc w:val="left"/>
              <w:rPr>
                <w:sz w:val="16"/>
                <w:szCs w:val="16"/>
              </w:rPr>
            </w:pPr>
            <w:r w:rsidRPr="00CC6FF0">
              <w:rPr>
                <w:sz w:val="16"/>
                <w:szCs w:val="16"/>
              </w:rPr>
              <w:t>Date création</w:t>
            </w:r>
          </w:p>
        </w:tc>
        <w:tc>
          <w:tcPr>
            <w:tcW w:w="1183" w:type="dxa"/>
          </w:tcPr>
          <w:p w14:paraId="67762617" w14:textId="77777777"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w:t>
            </w:r>
          </w:p>
        </w:tc>
        <w:sdt>
          <w:sdtPr>
            <w:rPr>
              <w:rFonts w:cs="Tahoma"/>
              <w:sz w:val="14"/>
              <w:szCs w:val="14"/>
            </w:rPr>
            <w:id w:val="-562722704"/>
            <w14:checkbox>
              <w14:checked w14:val="0"/>
              <w14:checkedState w14:val="2612" w14:font="MS Gothic"/>
              <w14:uncheckedState w14:val="2610" w14:font="MS Gothic"/>
            </w14:checkbox>
          </w:sdtPr>
          <w:sdtEndPr/>
          <w:sdtContent>
            <w:tc>
              <w:tcPr>
                <w:tcW w:w="991" w:type="dxa"/>
              </w:tcPr>
              <w:p w14:paraId="3AA01EFE"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55976650"/>
            <w14:checkbox>
              <w14:checked w14:val="1"/>
              <w14:checkedState w14:val="2612" w14:font="MS Gothic"/>
              <w14:uncheckedState w14:val="2610" w14:font="MS Gothic"/>
            </w14:checkbox>
          </w:sdtPr>
          <w:sdtEndPr/>
          <w:sdtContent>
            <w:tc>
              <w:tcPr>
                <w:tcW w:w="687" w:type="dxa"/>
              </w:tcPr>
              <w:p w14:paraId="2BD1B990"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27C88123"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 de la saisie du commentaire (jj/mm/aaaa hh:mm).</w:t>
            </w:r>
          </w:p>
          <w:p w14:paraId="520EDB8E"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Format de la date à adapter selon le contexte linguistique.</w:t>
            </w:r>
          </w:p>
        </w:tc>
      </w:tr>
      <w:tr w:rsidR="001707F2" w:rsidRPr="00CC6FF0" w14:paraId="79B49F9B" w14:textId="77777777" w:rsidTr="005919D7">
        <w:tc>
          <w:tcPr>
            <w:cnfStyle w:val="001000000000" w:firstRow="0" w:lastRow="0" w:firstColumn="1" w:lastColumn="0" w:oddVBand="0" w:evenVBand="0" w:oddHBand="0" w:evenHBand="0" w:firstRowFirstColumn="0" w:firstRowLastColumn="0" w:lastRowFirstColumn="0" w:lastRowLastColumn="0"/>
            <w:tcW w:w="2148" w:type="dxa"/>
          </w:tcPr>
          <w:p w14:paraId="505DA74E" w14:textId="77777777" w:rsidR="001707F2" w:rsidRPr="00CC6FF0" w:rsidRDefault="001707F2" w:rsidP="005919D7">
            <w:pPr>
              <w:spacing w:before="0"/>
              <w:jc w:val="left"/>
              <w:rPr>
                <w:sz w:val="16"/>
                <w:szCs w:val="16"/>
              </w:rPr>
            </w:pPr>
            <w:r w:rsidRPr="00CC6FF0">
              <w:rPr>
                <w:sz w:val="16"/>
                <w:szCs w:val="16"/>
              </w:rPr>
              <w:t>Texte</w:t>
            </w:r>
          </w:p>
        </w:tc>
        <w:tc>
          <w:tcPr>
            <w:tcW w:w="1183" w:type="dxa"/>
          </w:tcPr>
          <w:p w14:paraId="33E84104" w14:textId="15102E63"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571768834"/>
            <w14:checkbox>
              <w14:checked w14:val="1"/>
              <w14:checkedState w14:val="2612" w14:font="MS Gothic"/>
              <w14:uncheckedState w14:val="2610" w14:font="MS Gothic"/>
            </w14:checkbox>
          </w:sdtPr>
          <w:sdtEndPr/>
          <w:sdtContent>
            <w:tc>
              <w:tcPr>
                <w:tcW w:w="991" w:type="dxa"/>
              </w:tcPr>
              <w:p w14:paraId="7012FC95"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11017489"/>
            <w14:checkbox>
              <w14:checked w14:val="1"/>
              <w14:checkedState w14:val="2612" w14:font="MS Gothic"/>
              <w14:uncheckedState w14:val="2610" w14:font="MS Gothic"/>
            </w14:checkbox>
          </w:sdtPr>
          <w:sdtEndPr/>
          <w:sdtContent>
            <w:tc>
              <w:tcPr>
                <w:tcW w:w="687" w:type="dxa"/>
              </w:tcPr>
              <w:p w14:paraId="2370E0EF"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C71ED97" w14:textId="77777777" w:rsidR="001707F2" w:rsidRPr="00CC6FF0" w:rsidRDefault="001707F2" w:rsidP="005919D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du commentaire</w:t>
            </w:r>
          </w:p>
        </w:tc>
      </w:tr>
      <w:tr w:rsidR="001707F2" w:rsidRPr="00CC6FF0" w14:paraId="5274448E"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15BF0C6" w14:textId="77777777" w:rsidR="001707F2" w:rsidRPr="00CC6FF0" w:rsidRDefault="001707F2" w:rsidP="005919D7">
            <w:pPr>
              <w:spacing w:before="0"/>
              <w:jc w:val="left"/>
              <w:rPr>
                <w:sz w:val="16"/>
                <w:szCs w:val="16"/>
              </w:rPr>
            </w:pPr>
            <w:r w:rsidRPr="00CC6FF0">
              <w:rPr>
                <w:sz w:val="16"/>
                <w:szCs w:val="16"/>
              </w:rPr>
              <w:t>Créé par</w:t>
            </w:r>
          </w:p>
        </w:tc>
        <w:tc>
          <w:tcPr>
            <w:tcW w:w="1183" w:type="dxa"/>
          </w:tcPr>
          <w:p w14:paraId="5F30B252" w14:textId="236E429B"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557310635"/>
            <w14:checkbox>
              <w14:checked w14:val="0"/>
              <w14:checkedState w14:val="2612" w14:font="MS Gothic"/>
              <w14:uncheckedState w14:val="2610" w14:font="MS Gothic"/>
            </w14:checkbox>
          </w:sdtPr>
          <w:sdtEndPr/>
          <w:sdtContent>
            <w:tc>
              <w:tcPr>
                <w:tcW w:w="991" w:type="dxa"/>
              </w:tcPr>
              <w:p w14:paraId="6A35DE2F"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715778734"/>
            <w14:checkbox>
              <w14:checked w14:val="1"/>
              <w14:checkedState w14:val="2612" w14:font="MS Gothic"/>
              <w14:uncheckedState w14:val="2610" w14:font="MS Gothic"/>
            </w14:checkbox>
          </w:sdtPr>
          <w:sdtEndPr/>
          <w:sdtContent>
            <w:tc>
              <w:tcPr>
                <w:tcW w:w="687" w:type="dxa"/>
              </w:tcPr>
              <w:p w14:paraId="2F99AE95"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5CB471F" w14:textId="77777777"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le commentaire</w:t>
            </w:r>
          </w:p>
        </w:tc>
      </w:tr>
    </w:tbl>
    <w:p w14:paraId="51C6453E" w14:textId="5176E2B0" w:rsidR="00354388" w:rsidRPr="00CC6FF0" w:rsidRDefault="001707F2" w:rsidP="009820B8">
      <w:pPr>
        <w:pStyle w:val="Titre3"/>
      </w:pPr>
      <w:r w:rsidRPr="00CC6FF0">
        <w:t xml:space="preserve"> </w:t>
      </w:r>
      <w:bookmarkStart w:id="889" w:name="_Toc242370049"/>
      <w:r w:rsidR="00354388" w:rsidRPr="00CC6FF0">
        <w:t>Eléments support / Choix d’implémentation</w:t>
      </w:r>
      <w:bookmarkEnd w:id="889"/>
    </w:p>
    <w:p w14:paraId="409EAEB4" w14:textId="77777777" w:rsidR="006B59E7" w:rsidRPr="00CC6FF0" w:rsidRDefault="006B59E7" w:rsidP="006B59E7">
      <w:pPr>
        <w:pStyle w:val="Titre4"/>
        <w:rPr>
          <w:szCs w:val="22"/>
        </w:rPr>
      </w:pPr>
      <w:bookmarkStart w:id="890" w:name="_Toc242370050"/>
      <w:r w:rsidRPr="00CC6FF0">
        <w:rPr>
          <w:szCs w:val="22"/>
        </w:rPr>
        <w:t>Composants principaux</w:t>
      </w:r>
      <w:bookmarkEnd w:id="890"/>
    </w:p>
    <w:p w14:paraId="22A0F992" w14:textId="77777777" w:rsidR="006B59E7" w:rsidRPr="00CC6FF0" w:rsidRDefault="006B59E7" w:rsidP="006B59E7">
      <w:r w:rsidRPr="00CC6FF0">
        <w:t>Liste des composants principaux/publics</w:t>
      </w:r>
    </w:p>
    <w:p w14:paraId="14932923"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1922"/>
        <w:gridCol w:w="2042"/>
        <w:gridCol w:w="6521"/>
      </w:tblGrid>
      <w:tr w:rsidR="006B59E7" w:rsidRPr="00CC6FF0" w14:paraId="54D9150D" w14:textId="77777777" w:rsidTr="008F04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6C9DE80C" w14:textId="77777777" w:rsidR="006B59E7" w:rsidRPr="00CC6FF0" w:rsidRDefault="006B59E7" w:rsidP="008F04EB">
            <w:pPr>
              <w:spacing w:before="0"/>
              <w:rPr>
                <w:sz w:val="16"/>
                <w:szCs w:val="14"/>
              </w:rPr>
            </w:pPr>
            <w:r w:rsidRPr="00CC6FF0">
              <w:rPr>
                <w:sz w:val="16"/>
                <w:szCs w:val="14"/>
              </w:rPr>
              <w:t>Module</w:t>
            </w:r>
          </w:p>
        </w:tc>
        <w:tc>
          <w:tcPr>
            <w:tcW w:w="2042" w:type="dxa"/>
          </w:tcPr>
          <w:p w14:paraId="00DC0761"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1413C0D3"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6B59E7" w:rsidRPr="00CC6FF0" w14:paraId="1C5D7E1A" w14:textId="77777777" w:rsidTr="008F04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709741F" w14:textId="6C94F4A0" w:rsidR="006B59E7" w:rsidRPr="00CC6FF0" w:rsidRDefault="006B59E7" w:rsidP="008F04EB">
            <w:pPr>
              <w:spacing w:before="0"/>
              <w:rPr>
                <w:sz w:val="16"/>
                <w:szCs w:val="14"/>
              </w:rPr>
            </w:pPr>
            <w:r w:rsidRPr="00CC6FF0">
              <w:rPr>
                <w:sz w:val="16"/>
                <w:szCs w:val="14"/>
              </w:rPr>
              <w:t>M_ALM</w:t>
            </w:r>
          </w:p>
        </w:tc>
        <w:tc>
          <w:tcPr>
            <w:tcW w:w="2042" w:type="dxa"/>
          </w:tcPr>
          <w:p w14:paraId="30B883B5" w14:textId="1C4AA674"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ALM_FENETRE_REDUITE</w:t>
            </w:r>
          </w:p>
        </w:tc>
        <w:tc>
          <w:tcPr>
            <w:tcW w:w="6521" w:type="dxa"/>
          </w:tcPr>
          <w:p w14:paraId="31A1844E" w14:textId="77777777"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highlight w:val="yellow"/>
              </w:rPr>
              <w:t>TODO</w:t>
            </w:r>
          </w:p>
        </w:tc>
      </w:tr>
      <w:tr w:rsidR="00EF78CF" w:rsidRPr="00CC6FF0" w14:paraId="2499A0C7" w14:textId="77777777" w:rsidTr="008F04EB">
        <w:tc>
          <w:tcPr>
            <w:cnfStyle w:val="001000000000" w:firstRow="0" w:lastRow="0" w:firstColumn="1" w:lastColumn="0" w:oddVBand="0" w:evenVBand="0" w:oddHBand="0" w:evenHBand="0" w:firstRowFirstColumn="0" w:firstRowLastColumn="0" w:lastRowFirstColumn="0" w:lastRowLastColumn="0"/>
            <w:tcW w:w="1922" w:type="dxa"/>
          </w:tcPr>
          <w:p w14:paraId="5EE70A53" w14:textId="6003B87A" w:rsidR="00EF78CF" w:rsidRPr="00CC6FF0" w:rsidRDefault="00EF78CF" w:rsidP="008F04EB">
            <w:pPr>
              <w:spacing w:before="0"/>
              <w:rPr>
                <w:sz w:val="16"/>
                <w:szCs w:val="14"/>
              </w:rPr>
            </w:pPr>
            <w:r w:rsidRPr="00CC6FF0">
              <w:rPr>
                <w:sz w:val="16"/>
                <w:szCs w:val="14"/>
              </w:rPr>
              <w:t>M_ALM</w:t>
            </w:r>
          </w:p>
        </w:tc>
        <w:tc>
          <w:tcPr>
            <w:tcW w:w="2042" w:type="dxa"/>
          </w:tcPr>
          <w:p w14:paraId="6083F1D6" w14:textId="5D2CB1AE" w:rsidR="00EF78CF" w:rsidRPr="00CC6FF0" w:rsidRDefault="00EF78CF" w:rsidP="008F04E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ALM_PRIORITE</w:t>
            </w:r>
          </w:p>
        </w:tc>
        <w:tc>
          <w:tcPr>
            <w:tcW w:w="6521" w:type="dxa"/>
          </w:tcPr>
          <w:p w14:paraId="40E176DC" w14:textId="72E9C07B" w:rsidR="00EF78CF" w:rsidRPr="00CC6FF0" w:rsidRDefault="00B73190" w:rsidP="008F04EB">
            <w:pPr>
              <w:spacing w:before="0"/>
              <w:cnfStyle w:val="000000000000" w:firstRow="0" w:lastRow="0" w:firstColumn="0" w:lastColumn="0" w:oddVBand="0" w:evenVBand="0" w:oddHBand="0" w:evenHBand="0" w:firstRowFirstColumn="0" w:firstRowLastColumn="0" w:lastRowFirstColumn="0" w:lastRowLastColumn="0"/>
              <w:rPr>
                <w:sz w:val="16"/>
                <w:szCs w:val="14"/>
                <w:highlight w:val="yellow"/>
              </w:rPr>
            </w:pPr>
            <w:r w:rsidRPr="00CC6FF0">
              <w:rPr>
                <w:sz w:val="16"/>
                <w:szCs w:val="14"/>
                <w:highlight w:val="yellow"/>
              </w:rPr>
              <w:t>TODO</w:t>
            </w:r>
          </w:p>
        </w:tc>
      </w:tr>
    </w:tbl>
    <w:p w14:paraId="7B2606DE" w14:textId="63D6D6F4" w:rsidR="0006797E" w:rsidRPr="00CC6FF0" w:rsidRDefault="006B59E7" w:rsidP="006B59E7">
      <w:r w:rsidRPr="00CC6FF0">
        <w:t>Cette section regroupe les informations et éléments transverses aux fonctionnalités associées à la gestion des alarmes</w:t>
      </w:r>
      <w:r w:rsidR="0006797E" w:rsidRPr="00CC6FF0">
        <w:t xml:space="preserve"> courantes</w:t>
      </w:r>
      <w:r w:rsidRPr="00CC6FF0">
        <w:t>.</w:t>
      </w:r>
    </w:p>
    <w:p w14:paraId="49BB7626" w14:textId="700D548D" w:rsidR="006B59E7" w:rsidRPr="00CC6FF0" w:rsidRDefault="006B59E7" w:rsidP="006B59E7">
      <w:r w:rsidRPr="00CC6FF0">
        <w:t xml:space="preserve">Elle est séparée de la gestion de l’historique, qui est traitée au </w:t>
      </w:r>
      <w:r w:rsidR="0006797E" w:rsidRPr="00CC6FF0">
        <w:t>§</w:t>
      </w:r>
      <w:r w:rsidR="0006797E" w:rsidRPr="00CC6FF0">
        <w:fldChar w:fldCharType="begin"/>
      </w:r>
      <w:r w:rsidR="0006797E" w:rsidRPr="00CC6FF0">
        <w:instrText xml:space="preserve"> REF _Ref239169224 \n \h </w:instrText>
      </w:r>
      <w:r w:rsidR="0006797E" w:rsidRPr="00CC6FF0">
        <w:fldChar w:fldCharType="separate"/>
      </w:r>
      <w:r w:rsidR="00991C6A" w:rsidRPr="00CC6FF0">
        <w:t>3.13</w:t>
      </w:r>
      <w:r w:rsidR="0006797E" w:rsidRPr="00CC6FF0">
        <w:fldChar w:fldCharType="end"/>
      </w:r>
      <w:r w:rsidR="0006797E" w:rsidRPr="00CC6FF0">
        <w:t>.</w:t>
      </w:r>
    </w:p>
    <w:p w14:paraId="37B06D51" w14:textId="77777777" w:rsidR="006B59E7" w:rsidRPr="00CC6FF0" w:rsidRDefault="006B59E7" w:rsidP="006B59E7">
      <w:pPr>
        <w:pStyle w:val="Titre4"/>
        <w:rPr>
          <w:szCs w:val="22"/>
        </w:rPr>
      </w:pPr>
      <w:bookmarkStart w:id="891" w:name="_Toc242370051"/>
      <w:r w:rsidRPr="00CC6FF0">
        <w:rPr>
          <w:szCs w:val="22"/>
        </w:rPr>
        <w:t>Enumérations</w:t>
      </w:r>
      <w:bookmarkEnd w:id="891"/>
    </w:p>
    <w:p w14:paraId="065E8A48" w14:textId="506F0E9B" w:rsidR="006B59E7" w:rsidRPr="00CC6FF0" w:rsidRDefault="006B59E7" w:rsidP="006B59E7">
      <w:r w:rsidRPr="00CC6FF0">
        <w:t xml:space="preserve">Cette section décrit la liste des énumérations Panorama manipulées par les fonctions associées aux </w:t>
      </w:r>
      <w:r w:rsidR="0006797E" w:rsidRPr="00CC6FF0">
        <w:t>alarmes</w:t>
      </w:r>
      <w:r w:rsidRPr="00CC6FF0">
        <w:t>.</w:t>
      </w:r>
    </w:p>
    <w:p w14:paraId="2C42A563" w14:textId="0880F3E7" w:rsidR="006B59E7" w:rsidRPr="00CC6FF0" w:rsidRDefault="006B59E7" w:rsidP="006B59E7">
      <w:pPr>
        <w:rPr>
          <w:rStyle w:val="lev"/>
        </w:rPr>
      </w:pPr>
      <w:r w:rsidRPr="00CC6FF0">
        <w:rPr>
          <w:rStyle w:val="lev"/>
        </w:rPr>
        <w:t xml:space="preserve">Liste des droits d’accès liés aux </w:t>
      </w:r>
      <w:r w:rsidR="0006797E" w:rsidRPr="00CC6FF0">
        <w:rPr>
          <w:rStyle w:val="lev"/>
        </w:rPr>
        <w:t>alarmes</w:t>
      </w:r>
    </w:p>
    <w:p w14:paraId="13CF8575"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1972"/>
        <w:gridCol w:w="2905"/>
        <w:gridCol w:w="5608"/>
      </w:tblGrid>
      <w:tr w:rsidR="006B59E7" w:rsidRPr="00CC6FF0" w14:paraId="33F66745" w14:textId="77777777" w:rsidTr="007A20A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72" w:type="dxa"/>
          </w:tcPr>
          <w:p w14:paraId="1B3F9FB7" w14:textId="77777777" w:rsidR="006B59E7" w:rsidRPr="00CC6FF0" w:rsidRDefault="006B59E7" w:rsidP="008F04EB">
            <w:pPr>
              <w:spacing w:before="0"/>
              <w:rPr>
                <w:sz w:val="16"/>
                <w:szCs w:val="16"/>
              </w:rPr>
            </w:pPr>
            <w:r w:rsidRPr="00CC6FF0">
              <w:rPr>
                <w:sz w:val="16"/>
                <w:szCs w:val="14"/>
              </w:rPr>
              <w:t>Enumération</w:t>
            </w:r>
          </w:p>
        </w:tc>
        <w:tc>
          <w:tcPr>
            <w:tcW w:w="2905" w:type="dxa"/>
          </w:tcPr>
          <w:p w14:paraId="72DEEA85"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08" w:type="dxa"/>
          </w:tcPr>
          <w:p w14:paraId="6CD7F59D"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6B59E7" w:rsidRPr="00CC6FF0" w14:paraId="3A64396B"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EE496D0" w14:textId="1191BE9C" w:rsidR="006B59E7" w:rsidRPr="00CC6FF0" w:rsidRDefault="0006797E" w:rsidP="008F04EB">
            <w:pPr>
              <w:spacing w:before="0"/>
              <w:rPr>
                <w:sz w:val="16"/>
                <w:szCs w:val="16"/>
              </w:rPr>
            </w:pPr>
            <w:r w:rsidRPr="00CC6FF0">
              <w:rPr>
                <w:sz w:val="16"/>
                <w:szCs w:val="16"/>
              </w:rPr>
              <w:t>ALM</w:t>
            </w:r>
            <w:r w:rsidR="006B59E7" w:rsidRPr="00CC6FF0">
              <w:rPr>
                <w:sz w:val="16"/>
                <w:szCs w:val="16"/>
              </w:rPr>
              <w:t>_DROITS_ACCES</w:t>
            </w:r>
          </w:p>
        </w:tc>
        <w:tc>
          <w:tcPr>
            <w:tcW w:w="2905" w:type="dxa"/>
          </w:tcPr>
          <w:p w14:paraId="727A6DBF" w14:textId="6A01B2B8" w:rsidR="006B59E7" w:rsidRPr="00CC6FF0" w:rsidRDefault="0006797E" w:rsidP="008F04EB">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2" w:name="ALM_DROIT_VISUALISER"/>
            <w:r w:rsidRPr="00CC6FF0">
              <w:rPr>
                <w:sz w:val="16"/>
                <w:szCs w:val="16"/>
              </w:rPr>
              <w:t>ALM</w:t>
            </w:r>
            <w:r w:rsidR="006B59E7" w:rsidRPr="00CC6FF0">
              <w:rPr>
                <w:sz w:val="16"/>
                <w:szCs w:val="16"/>
              </w:rPr>
              <w:t>_DROIT</w:t>
            </w:r>
            <w:r w:rsidR="0008415C" w:rsidRPr="00CC6FF0">
              <w:rPr>
                <w:sz w:val="16"/>
                <w:szCs w:val="16"/>
              </w:rPr>
              <w:t>_VISUALISER</w:t>
            </w:r>
            <w:bookmarkEnd w:id="892"/>
          </w:p>
        </w:tc>
        <w:tc>
          <w:tcPr>
            <w:tcW w:w="5608" w:type="dxa"/>
          </w:tcPr>
          <w:p w14:paraId="5DD11D77" w14:textId="446921BA" w:rsidR="006B59E7" w:rsidRPr="00CC6FF0" w:rsidRDefault="0008415C"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la fenêtre d’alarmes</w:t>
            </w:r>
          </w:p>
        </w:tc>
      </w:tr>
      <w:tr w:rsidR="0008415C" w:rsidRPr="00CC6FF0" w14:paraId="2AC0DFCD" w14:textId="77777777" w:rsidTr="007A20AD">
        <w:tc>
          <w:tcPr>
            <w:cnfStyle w:val="001000000000" w:firstRow="0" w:lastRow="0" w:firstColumn="1" w:lastColumn="0" w:oddVBand="0" w:evenVBand="0" w:oddHBand="0" w:evenHBand="0" w:firstRowFirstColumn="0" w:firstRowLastColumn="0" w:lastRowFirstColumn="0" w:lastRowLastColumn="0"/>
            <w:tcW w:w="1972" w:type="dxa"/>
          </w:tcPr>
          <w:p w14:paraId="61BAFE3A" w14:textId="5EEC5B29" w:rsidR="0008415C" w:rsidRPr="00CC6FF0" w:rsidRDefault="0008415C" w:rsidP="0008415C">
            <w:pPr>
              <w:spacing w:before="0"/>
              <w:rPr>
                <w:sz w:val="16"/>
                <w:szCs w:val="16"/>
              </w:rPr>
            </w:pPr>
            <w:r w:rsidRPr="00CC6FF0">
              <w:rPr>
                <w:sz w:val="16"/>
                <w:szCs w:val="16"/>
              </w:rPr>
              <w:t>ALM_DROITS_ACCES</w:t>
            </w:r>
          </w:p>
        </w:tc>
        <w:tc>
          <w:tcPr>
            <w:tcW w:w="2905" w:type="dxa"/>
          </w:tcPr>
          <w:p w14:paraId="5DB7D03C" w14:textId="73CF91F7" w:rsidR="0008415C" w:rsidRPr="00CC6FF0" w:rsidRDefault="0008415C" w:rsidP="0008415C">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bookmarkStart w:id="893" w:name="ALM_DROIT_VOIR_COMMENTAIRES"/>
            <w:r w:rsidRPr="00CC6FF0">
              <w:rPr>
                <w:sz w:val="16"/>
                <w:szCs w:val="16"/>
              </w:rPr>
              <w:t>ALM_DROIT_VOIR_COMMENTAIRES</w:t>
            </w:r>
            <w:bookmarkEnd w:id="893"/>
          </w:p>
        </w:tc>
        <w:tc>
          <w:tcPr>
            <w:tcW w:w="5608" w:type="dxa"/>
          </w:tcPr>
          <w:p w14:paraId="6FBC6D7A" w14:textId="2632BA10"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Voir les commentaires sur les alarmes</w:t>
            </w:r>
          </w:p>
        </w:tc>
      </w:tr>
      <w:tr w:rsidR="0008415C" w:rsidRPr="00CC6FF0" w14:paraId="5BF27E2A"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DD5FD9D" w14:textId="2C722111" w:rsidR="0008415C" w:rsidRPr="00CC6FF0" w:rsidRDefault="0008415C" w:rsidP="0008415C">
            <w:pPr>
              <w:spacing w:before="0"/>
              <w:rPr>
                <w:sz w:val="16"/>
                <w:szCs w:val="16"/>
              </w:rPr>
            </w:pPr>
            <w:r w:rsidRPr="00CC6FF0">
              <w:rPr>
                <w:sz w:val="16"/>
                <w:szCs w:val="16"/>
              </w:rPr>
              <w:t>ALM_DROITS_ACCES</w:t>
            </w:r>
          </w:p>
        </w:tc>
        <w:tc>
          <w:tcPr>
            <w:tcW w:w="2905" w:type="dxa"/>
          </w:tcPr>
          <w:p w14:paraId="656F2336" w14:textId="6A8571ED" w:rsidR="0008415C" w:rsidRPr="00CC6FF0" w:rsidRDefault="0008415C" w:rsidP="0008415C">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4" w:name="ALM_DROIT_COMMENTER"/>
            <w:r w:rsidRPr="00CC6FF0">
              <w:rPr>
                <w:sz w:val="16"/>
                <w:szCs w:val="16"/>
              </w:rPr>
              <w:t>ALM_DROIT_</w:t>
            </w:r>
            <w:r w:rsidR="007A20AD" w:rsidRPr="00CC6FF0">
              <w:rPr>
                <w:sz w:val="16"/>
                <w:szCs w:val="16"/>
              </w:rPr>
              <w:t>COMMENTER</w:t>
            </w:r>
            <w:bookmarkEnd w:id="894"/>
          </w:p>
        </w:tc>
        <w:tc>
          <w:tcPr>
            <w:tcW w:w="5608" w:type="dxa"/>
          </w:tcPr>
          <w:p w14:paraId="73A6AAC7" w14:textId="1EE5A0E5"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Ajouter des commentaires sur une alarme</w:t>
            </w:r>
          </w:p>
        </w:tc>
      </w:tr>
      <w:tr w:rsidR="0008415C" w:rsidRPr="00CC6FF0" w14:paraId="2C4288F4" w14:textId="77777777" w:rsidTr="007A20AD">
        <w:tc>
          <w:tcPr>
            <w:cnfStyle w:val="001000000000" w:firstRow="0" w:lastRow="0" w:firstColumn="1" w:lastColumn="0" w:oddVBand="0" w:evenVBand="0" w:oddHBand="0" w:evenHBand="0" w:firstRowFirstColumn="0" w:firstRowLastColumn="0" w:lastRowFirstColumn="0" w:lastRowLastColumn="0"/>
            <w:tcW w:w="1972" w:type="dxa"/>
          </w:tcPr>
          <w:p w14:paraId="4E904B20" w14:textId="316B559B" w:rsidR="0008415C" w:rsidRPr="00CC6FF0" w:rsidRDefault="0008415C" w:rsidP="0008415C">
            <w:pPr>
              <w:spacing w:before="0"/>
              <w:rPr>
                <w:sz w:val="16"/>
                <w:szCs w:val="16"/>
              </w:rPr>
            </w:pPr>
            <w:r w:rsidRPr="00CC6FF0">
              <w:rPr>
                <w:sz w:val="16"/>
                <w:szCs w:val="16"/>
              </w:rPr>
              <w:t>ALM_DROITS_ACCES</w:t>
            </w:r>
          </w:p>
        </w:tc>
        <w:tc>
          <w:tcPr>
            <w:tcW w:w="2905" w:type="dxa"/>
          </w:tcPr>
          <w:p w14:paraId="109EE3FB" w14:textId="0A2802A5"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bookmarkStart w:id="895" w:name="ALM_DROIT_EXPORTER"/>
            <w:r w:rsidRPr="00CC6FF0">
              <w:rPr>
                <w:sz w:val="16"/>
                <w:szCs w:val="16"/>
              </w:rPr>
              <w:t>ALM_DROIT_EXPORTER</w:t>
            </w:r>
            <w:bookmarkEnd w:id="895"/>
          </w:p>
        </w:tc>
        <w:tc>
          <w:tcPr>
            <w:tcW w:w="5608" w:type="dxa"/>
          </w:tcPr>
          <w:p w14:paraId="3A9CCBC8" w14:textId="6A44B8C4"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la fenêtre d’alarmes</w:t>
            </w:r>
          </w:p>
        </w:tc>
      </w:tr>
      <w:tr w:rsidR="0008415C" w:rsidRPr="00CC6FF0" w14:paraId="2FD14C97"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6EF74850" w14:textId="7DBFD945" w:rsidR="0008415C" w:rsidRPr="00CC6FF0" w:rsidRDefault="0008415C" w:rsidP="0008415C">
            <w:pPr>
              <w:spacing w:before="0"/>
              <w:rPr>
                <w:sz w:val="16"/>
                <w:szCs w:val="16"/>
              </w:rPr>
            </w:pPr>
            <w:r w:rsidRPr="00CC6FF0">
              <w:rPr>
                <w:sz w:val="16"/>
                <w:szCs w:val="16"/>
              </w:rPr>
              <w:t>ALM_DROITS_ACCES</w:t>
            </w:r>
          </w:p>
        </w:tc>
        <w:tc>
          <w:tcPr>
            <w:tcW w:w="2905" w:type="dxa"/>
          </w:tcPr>
          <w:p w14:paraId="1F9E203F" w14:textId="21C9CD3A"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6" w:name="ALM_DROIT_IMPRIMER"/>
            <w:r w:rsidRPr="00CC6FF0">
              <w:rPr>
                <w:sz w:val="16"/>
                <w:szCs w:val="16"/>
              </w:rPr>
              <w:t>ALM_DROIT_IMPRIMER</w:t>
            </w:r>
            <w:bookmarkEnd w:id="896"/>
          </w:p>
        </w:tc>
        <w:tc>
          <w:tcPr>
            <w:tcW w:w="5608" w:type="dxa"/>
          </w:tcPr>
          <w:p w14:paraId="1047DC0B" w14:textId="28FD9638"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Imprimer la fenêtre d’alarmes</w:t>
            </w:r>
          </w:p>
        </w:tc>
      </w:tr>
    </w:tbl>
    <w:p w14:paraId="4ABDC9FC" w14:textId="77777777" w:rsidR="006B59E7" w:rsidRPr="00CC6FF0" w:rsidRDefault="006B59E7" w:rsidP="006B59E7">
      <w:pPr>
        <w:pStyle w:val="Titre4"/>
        <w:rPr>
          <w:szCs w:val="22"/>
        </w:rPr>
      </w:pPr>
      <w:bookmarkStart w:id="897" w:name="_Toc242370052"/>
      <w:r w:rsidRPr="00CC6FF0">
        <w:rPr>
          <w:szCs w:val="22"/>
        </w:rPr>
        <w:lastRenderedPageBreak/>
        <w:t>Notifications</w:t>
      </w:r>
      <w:bookmarkEnd w:id="897"/>
    </w:p>
    <w:p w14:paraId="6DFAA4C8" w14:textId="77777777" w:rsidR="006B59E7" w:rsidRPr="00CC6FF0" w:rsidRDefault="006B59E7" w:rsidP="006B59E7">
      <w:r w:rsidRPr="00CC6FF0">
        <w:t xml:space="preserve">Cette section décrit la liste des notifications déclenchés par l’application. Une notification utilise un objet </w:t>
      </w:r>
      <w:r w:rsidRPr="00CC6FF0">
        <w:rPr>
          <w:b/>
          <w:bCs/>
          <w:i/>
          <w:iCs/>
        </w:rPr>
        <w:t>Événement Panorama</w:t>
      </w:r>
      <w:r w:rsidRPr="00CC6FF0">
        <w:t xml:space="preserve"> qui est une alarme sans opération de traitement comme un acquittement par exemple.</w:t>
      </w:r>
    </w:p>
    <w:p w14:paraId="43907D80"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2248"/>
        <w:gridCol w:w="8237"/>
      </w:tblGrid>
      <w:tr w:rsidR="006B59E7" w:rsidRPr="00CC6FF0" w14:paraId="37D0761D" w14:textId="77777777" w:rsidTr="008F04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48" w:type="dxa"/>
          </w:tcPr>
          <w:p w14:paraId="192B6042" w14:textId="77777777" w:rsidR="006B59E7" w:rsidRPr="00CC6FF0" w:rsidRDefault="006B59E7" w:rsidP="008F04EB">
            <w:pPr>
              <w:spacing w:before="0"/>
              <w:rPr>
                <w:sz w:val="16"/>
                <w:szCs w:val="16"/>
              </w:rPr>
            </w:pPr>
            <w:r w:rsidRPr="00CC6FF0">
              <w:rPr>
                <w:sz w:val="16"/>
                <w:szCs w:val="16"/>
              </w:rPr>
              <w:t>Code</w:t>
            </w:r>
          </w:p>
        </w:tc>
        <w:tc>
          <w:tcPr>
            <w:tcW w:w="8237" w:type="dxa"/>
          </w:tcPr>
          <w:p w14:paraId="301885C4"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B59E7" w:rsidRPr="00CC6FF0" w14:paraId="36DE2FE1" w14:textId="77777777" w:rsidTr="008F04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8" w:type="dxa"/>
          </w:tcPr>
          <w:p w14:paraId="534FFC11" w14:textId="16F2E7CE" w:rsidR="006B59E7" w:rsidRPr="00CC6FF0" w:rsidRDefault="0006797E" w:rsidP="008F04EB">
            <w:pPr>
              <w:spacing w:before="0"/>
              <w:rPr>
                <w:sz w:val="16"/>
                <w:szCs w:val="16"/>
              </w:rPr>
            </w:pPr>
            <w:r w:rsidRPr="00CC6FF0">
              <w:rPr>
                <w:sz w:val="16"/>
                <w:szCs w:val="16"/>
                <w:highlight w:val="yellow"/>
              </w:rPr>
              <w:t>ALM</w:t>
            </w:r>
            <w:r w:rsidR="006B59E7" w:rsidRPr="00CC6FF0">
              <w:rPr>
                <w:sz w:val="16"/>
                <w:szCs w:val="16"/>
                <w:highlight w:val="yellow"/>
              </w:rPr>
              <w:t>_NOTIF_</w:t>
            </w:r>
            <w:r w:rsidRPr="00CC6FF0">
              <w:rPr>
                <w:sz w:val="16"/>
                <w:szCs w:val="16"/>
                <w:highlight w:val="yellow"/>
              </w:rPr>
              <w:t>XXX</w:t>
            </w:r>
          </w:p>
        </w:tc>
        <w:tc>
          <w:tcPr>
            <w:tcW w:w="8237" w:type="dxa"/>
          </w:tcPr>
          <w:p w14:paraId="3E860798" w14:textId="7FB3779D"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bl>
    <w:p w14:paraId="04DFA688" w14:textId="77777777" w:rsidR="006B59E7" w:rsidRPr="00CC6FF0" w:rsidRDefault="006B59E7" w:rsidP="006B59E7">
      <w:pPr>
        <w:pStyle w:val="Titre4"/>
        <w:rPr>
          <w:szCs w:val="22"/>
        </w:rPr>
      </w:pPr>
      <w:bookmarkStart w:id="898" w:name="_Toc242370053"/>
      <w:commentRangeStart w:id="899"/>
      <w:r w:rsidRPr="00CC6FF0">
        <w:rPr>
          <w:szCs w:val="22"/>
        </w:rPr>
        <w:t>Identification des données multilingue</w:t>
      </w:r>
      <w:bookmarkEnd w:id="898"/>
      <w:commentRangeEnd w:id="899"/>
      <w:r w:rsidR="00F43F44" w:rsidRPr="00CC6FF0">
        <w:rPr>
          <w:rStyle w:val="Marquedecommentaire"/>
          <w:sz w:val="22"/>
          <w:szCs w:val="22"/>
        </w:rPr>
        <w:commentReference w:id="899"/>
      </w:r>
    </w:p>
    <w:p w14:paraId="13045014" w14:textId="77777777" w:rsidR="006B59E7" w:rsidRPr="00CC6FF0" w:rsidRDefault="006B59E7" w:rsidP="006B59E7">
      <w:r w:rsidRPr="00CC6FF0">
        <w:t xml:space="preserve">Cette section regroupe les informations textuelles, en particulier les messages à destination des utilisateurs. Cette section permet d’identifier les éléments à traduire dans les différents dictionnaires de langue. </w:t>
      </w:r>
    </w:p>
    <w:p w14:paraId="2780CA3C" w14:textId="77777777" w:rsidR="006B59E7" w:rsidRPr="00CC6FF0" w:rsidRDefault="006B59E7" w:rsidP="006B59E7">
      <w:r w:rsidRPr="00CC6FF0">
        <w:t>Les chaines de caractères peuvent contenir des données contextuelles (Le nom de l’utilisateur par exemple).</w:t>
      </w:r>
    </w:p>
    <w:p w14:paraId="12DB37C4" w14:textId="77777777" w:rsidR="006B59E7" w:rsidRPr="00CC6FF0" w:rsidRDefault="006B59E7" w:rsidP="006B59E7">
      <w:pPr>
        <w:rPr>
          <w:rStyle w:val="lev"/>
        </w:rPr>
      </w:pPr>
      <w:r w:rsidRPr="00CC6FF0">
        <w:rPr>
          <w:rStyle w:val="lev"/>
        </w:rPr>
        <w:t>Liste des évènements</w:t>
      </w:r>
    </w:p>
    <w:p w14:paraId="7EF7171E" w14:textId="4619AB7B" w:rsidR="006B59E7" w:rsidRPr="00CC6FF0" w:rsidRDefault="006B59E7" w:rsidP="006B59E7">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683ECD96"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2955"/>
        <w:gridCol w:w="1484"/>
        <w:gridCol w:w="1169"/>
        <w:gridCol w:w="4877"/>
      </w:tblGrid>
      <w:tr w:rsidR="006B59E7" w:rsidRPr="00CC6FF0" w14:paraId="24AD51B4" w14:textId="77777777" w:rsidTr="00EB5DC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5" w:type="dxa"/>
          </w:tcPr>
          <w:p w14:paraId="4C61DEB7" w14:textId="77777777" w:rsidR="006B59E7" w:rsidRPr="00CC6FF0" w:rsidRDefault="006B59E7" w:rsidP="008F04EB">
            <w:pPr>
              <w:spacing w:before="0"/>
              <w:rPr>
                <w:b w:val="0"/>
                <w:bCs w:val="0"/>
                <w:sz w:val="16"/>
                <w:szCs w:val="16"/>
              </w:rPr>
            </w:pPr>
            <w:r w:rsidRPr="00CC6FF0">
              <w:rPr>
                <w:b w:val="0"/>
                <w:bCs w:val="0"/>
                <w:sz w:val="16"/>
                <w:szCs w:val="16"/>
              </w:rPr>
              <w:t>Code</w:t>
            </w:r>
          </w:p>
        </w:tc>
        <w:tc>
          <w:tcPr>
            <w:tcW w:w="1484" w:type="dxa"/>
          </w:tcPr>
          <w:p w14:paraId="61A9E98C"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9" w:type="dxa"/>
          </w:tcPr>
          <w:p w14:paraId="4E717C3F"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77" w:type="dxa"/>
          </w:tcPr>
          <w:p w14:paraId="72B8554D"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FB52F5" w:rsidRPr="00CC6FF0" w14:paraId="4661CF8D"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5A71638A" w14:textId="77777777" w:rsidR="00FB52F5" w:rsidRPr="00CC6FF0" w:rsidRDefault="00FB52F5" w:rsidP="00B02E3B">
            <w:pPr>
              <w:spacing w:before="0"/>
              <w:rPr>
                <w:sz w:val="16"/>
                <w:szCs w:val="16"/>
              </w:rPr>
            </w:pPr>
            <w:bookmarkStart w:id="900" w:name="ALM_HST_EXPORTER_CSV"/>
            <w:r w:rsidRPr="00CC6FF0">
              <w:rPr>
                <w:sz w:val="16"/>
                <w:szCs w:val="16"/>
              </w:rPr>
              <w:t>ALM_HST_EXPORTER_CSV</w:t>
            </w:r>
            <w:bookmarkEnd w:id="900"/>
          </w:p>
        </w:tc>
        <w:tc>
          <w:tcPr>
            <w:tcW w:w="1484" w:type="dxa"/>
          </w:tcPr>
          <w:p w14:paraId="4B049706"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 des alarmes</w:t>
            </w:r>
          </w:p>
        </w:tc>
        <w:tc>
          <w:tcPr>
            <w:tcW w:w="1169" w:type="dxa"/>
          </w:tcPr>
          <w:p w14:paraId="0A229E9E"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6D2BDA47"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6B59E7" w:rsidRPr="00CC6FF0" w14:paraId="510334D8" w14:textId="77777777" w:rsidTr="00EB5DC3">
        <w:tc>
          <w:tcPr>
            <w:cnfStyle w:val="001000000000" w:firstRow="0" w:lastRow="0" w:firstColumn="1" w:lastColumn="0" w:oddVBand="0" w:evenVBand="0" w:oddHBand="0" w:evenHBand="0" w:firstRowFirstColumn="0" w:firstRowLastColumn="0" w:lastRowFirstColumn="0" w:lastRowLastColumn="0"/>
            <w:tcW w:w="2955" w:type="dxa"/>
          </w:tcPr>
          <w:p w14:paraId="28241B11" w14:textId="53F29F74" w:rsidR="006B59E7" w:rsidRPr="00CC6FF0" w:rsidRDefault="0008415C" w:rsidP="008F04EB">
            <w:pPr>
              <w:spacing w:before="0"/>
              <w:rPr>
                <w:sz w:val="16"/>
                <w:szCs w:val="16"/>
              </w:rPr>
            </w:pPr>
            <w:bookmarkStart w:id="901" w:name="ALM_HST_EXPORTER_XLSX"/>
            <w:r w:rsidRPr="00CC6FF0">
              <w:rPr>
                <w:sz w:val="16"/>
                <w:szCs w:val="16"/>
              </w:rPr>
              <w:t>ALM</w:t>
            </w:r>
            <w:r w:rsidR="006B59E7" w:rsidRPr="00CC6FF0">
              <w:rPr>
                <w:sz w:val="16"/>
                <w:szCs w:val="16"/>
              </w:rPr>
              <w:t>_HST_</w:t>
            </w:r>
            <w:r w:rsidR="007A20AD" w:rsidRPr="00CC6FF0">
              <w:rPr>
                <w:sz w:val="16"/>
                <w:szCs w:val="16"/>
              </w:rPr>
              <w:t>EXPORTER</w:t>
            </w:r>
            <w:r w:rsidR="00FB52F5" w:rsidRPr="00CC6FF0">
              <w:rPr>
                <w:sz w:val="16"/>
                <w:szCs w:val="16"/>
              </w:rPr>
              <w:t>_XLSX</w:t>
            </w:r>
            <w:bookmarkEnd w:id="901"/>
          </w:p>
        </w:tc>
        <w:tc>
          <w:tcPr>
            <w:tcW w:w="1484" w:type="dxa"/>
          </w:tcPr>
          <w:p w14:paraId="0C2F2941" w14:textId="61D4552A"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 des alarmes</w:t>
            </w:r>
          </w:p>
        </w:tc>
        <w:tc>
          <w:tcPr>
            <w:tcW w:w="1169" w:type="dxa"/>
          </w:tcPr>
          <w:p w14:paraId="084E606F" w14:textId="77777777" w:rsidR="006B59E7"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877" w:type="dxa"/>
          </w:tcPr>
          <w:p w14:paraId="41D6302E" w14:textId="46C92EF2" w:rsidR="006B59E7"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p>
        </w:tc>
      </w:tr>
      <w:tr w:rsidR="006B59E7" w:rsidRPr="00CC6FF0" w14:paraId="6956E5EC" w14:textId="77777777" w:rsidTr="00EB5D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030F1E09" w14:textId="709761DB" w:rsidR="006B59E7" w:rsidRPr="00CC6FF0" w:rsidRDefault="007A20AD" w:rsidP="008F04EB">
            <w:pPr>
              <w:spacing w:before="0"/>
              <w:rPr>
                <w:sz w:val="16"/>
                <w:szCs w:val="16"/>
              </w:rPr>
            </w:pPr>
            <w:bookmarkStart w:id="902" w:name="ALM_HST_IMPRIMER"/>
            <w:r w:rsidRPr="00CC6FF0">
              <w:rPr>
                <w:sz w:val="16"/>
                <w:szCs w:val="16"/>
              </w:rPr>
              <w:t>ALM_HST_IMPRIMER</w:t>
            </w:r>
            <w:bookmarkEnd w:id="902"/>
          </w:p>
        </w:tc>
        <w:tc>
          <w:tcPr>
            <w:tcW w:w="1484" w:type="dxa"/>
          </w:tcPr>
          <w:p w14:paraId="75FFF165" w14:textId="4D7E4F2E"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Impression des alarmes</w:t>
            </w:r>
          </w:p>
        </w:tc>
        <w:tc>
          <w:tcPr>
            <w:tcW w:w="1169" w:type="dxa"/>
          </w:tcPr>
          <w:p w14:paraId="76DC9D63" w14:textId="0C025C1D"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088ECCE3" w14:textId="29C4A035"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6B59E7" w:rsidRPr="00CC6FF0" w14:paraId="450FE0AA" w14:textId="77777777" w:rsidTr="00EB5DC3">
        <w:tc>
          <w:tcPr>
            <w:cnfStyle w:val="001000000000" w:firstRow="0" w:lastRow="0" w:firstColumn="1" w:lastColumn="0" w:oddVBand="0" w:evenVBand="0" w:oddHBand="0" w:evenHBand="0" w:firstRowFirstColumn="0" w:firstRowLastColumn="0" w:lastRowFirstColumn="0" w:lastRowLastColumn="0"/>
            <w:tcW w:w="2955" w:type="dxa"/>
          </w:tcPr>
          <w:p w14:paraId="45BF772F" w14:textId="78CB0DE7" w:rsidR="006B59E7" w:rsidRPr="00CC6FF0" w:rsidRDefault="007A20AD" w:rsidP="008F04EB">
            <w:pPr>
              <w:spacing w:before="0"/>
              <w:rPr>
                <w:sz w:val="16"/>
                <w:szCs w:val="16"/>
              </w:rPr>
            </w:pPr>
            <w:bookmarkStart w:id="903" w:name="ALM_HST_VOIR_CONSIGNE"/>
            <w:r w:rsidRPr="00CC6FF0">
              <w:rPr>
                <w:sz w:val="16"/>
                <w:szCs w:val="16"/>
              </w:rPr>
              <w:t>ALM_HST_VOIR_CONSIGNE</w:t>
            </w:r>
            <w:bookmarkEnd w:id="903"/>
          </w:p>
        </w:tc>
        <w:tc>
          <w:tcPr>
            <w:tcW w:w="1484" w:type="dxa"/>
          </w:tcPr>
          <w:p w14:paraId="5D4C27DB" w14:textId="1CEDEF7D"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de consigne</w:t>
            </w:r>
          </w:p>
        </w:tc>
        <w:tc>
          <w:tcPr>
            <w:tcW w:w="1169" w:type="dxa"/>
          </w:tcPr>
          <w:p w14:paraId="4DA1D7F8" w14:textId="39F1E3DD"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877" w:type="dxa"/>
          </w:tcPr>
          <w:p w14:paraId="54E73602" w14:textId="731B605F"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Alarme : %ALM%</w:t>
            </w:r>
          </w:p>
        </w:tc>
      </w:tr>
      <w:tr w:rsidR="006B59E7" w:rsidRPr="00CC6FF0" w14:paraId="5AA96D28" w14:textId="77777777" w:rsidTr="00EB5D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0D2AAFDB" w14:textId="29B7A3C8" w:rsidR="006B59E7" w:rsidRPr="00CC6FF0" w:rsidRDefault="007A20AD" w:rsidP="008F04EB">
            <w:pPr>
              <w:spacing w:before="0"/>
              <w:rPr>
                <w:sz w:val="16"/>
                <w:szCs w:val="16"/>
              </w:rPr>
            </w:pPr>
            <w:bookmarkStart w:id="904" w:name="ALM_HST_AJOUT_COMMENTAIRE"/>
            <w:r w:rsidRPr="00CC6FF0">
              <w:rPr>
                <w:sz w:val="16"/>
                <w:szCs w:val="16"/>
              </w:rPr>
              <w:t>ALM_HST_AJOUT_COMMENTAIRE</w:t>
            </w:r>
            <w:bookmarkEnd w:id="904"/>
          </w:p>
        </w:tc>
        <w:tc>
          <w:tcPr>
            <w:tcW w:w="1484" w:type="dxa"/>
          </w:tcPr>
          <w:p w14:paraId="39A90CB9" w14:textId="0BC77F61"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Ajout de commentaire</w:t>
            </w:r>
          </w:p>
        </w:tc>
        <w:tc>
          <w:tcPr>
            <w:tcW w:w="1169" w:type="dxa"/>
          </w:tcPr>
          <w:p w14:paraId="2559D679" w14:textId="622580E1"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5E26C80F" w14:textId="2ACA6929" w:rsidR="00FB52F5"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Alarme : %ALM%</w:t>
            </w:r>
          </w:p>
          <w:p w14:paraId="02859B74" w14:textId="20E6364F"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Commentaire : %COMMENT%</w:t>
            </w:r>
          </w:p>
        </w:tc>
      </w:tr>
    </w:tbl>
    <w:p w14:paraId="1F83B0C4" w14:textId="025A8DB5" w:rsidR="006B59E7" w:rsidRPr="00CC6FF0" w:rsidRDefault="006B59E7" w:rsidP="006B59E7">
      <w:r w:rsidRPr="00CC6FF0">
        <w:t xml:space="preserve">Tous les événements ci-dessus sont classés dans la rubrique : </w:t>
      </w:r>
      <w:r w:rsidR="0008415C" w:rsidRPr="00CC6FF0">
        <w:rPr>
          <w:rStyle w:val="lev"/>
        </w:rPr>
        <w:t>Alarmes</w:t>
      </w:r>
    </w:p>
    <w:p w14:paraId="04806734" w14:textId="77777777" w:rsidR="006B59E7" w:rsidRPr="00CC6FF0" w:rsidRDefault="006B59E7" w:rsidP="006B59E7">
      <w:pPr>
        <w:rPr>
          <w:rStyle w:val="lev"/>
        </w:rPr>
      </w:pPr>
      <w:r w:rsidRPr="00CC6FF0">
        <w:rPr>
          <w:rStyle w:val="lev"/>
        </w:rPr>
        <w:t>Liste des messages d’erreur</w:t>
      </w:r>
    </w:p>
    <w:p w14:paraId="4D03F61B" w14:textId="4B10E42B" w:rsidR="006B59E7" w:rsidRPr="00CC6FF0" w:rsidRDefault="006B59E7" w:rsidP="006B59E7">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2C0536D6" w14:textId="77777777" w:rsidR="006B59E7" w:rsidRPr="00CC6FF0" w:rsidRDefault="006B59E7" w:rsidP="006B59E7">
      <w:pPr>
        <w:spacing w:before="0"/>
      </w:pPr>
    </w:p>
    <w:tbl>
      <w:tblPr>
        <w:tblStyle w:val="TableauListe3-Accentuation5"/>
        <w:tblW w:w="10485" w:type="dxa"/>
        <w:tblLayout w:type="fixed"/>
        <w:tblLook w:val="04A0" w:firstRow="1" w:lastRow="0" w:firstColumn="1" w:lastColumn="0" w:noHBand="0" w:noVBand="1"/>
      </w:tblPr>
      <w:tblGrid>
        <w:gridCol w:w="3823"/>
        <w:gridCol w:w="6662"/>
      </w:tblGrid>
      <w:tr w:rsidR="006B59E7" w:rsidRPr="00CC6FF0" w14:paraId="24F9AB2C" w14:textId="77777777" w:rsidTr="00C34AA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823" w:type="dxa"/>
          </w:tcPr>
          <w:p w14:paraId="5F157F17" w14:textId="77777777" w:rsidR="006B59E7" w:rsidRPr="00CC6FF0" w:rsidRDefault="006B59E7" w:rsidP="008F04EB">
            <w:pPr>
              <w:spacing w:before="0"/>
              <w:rPr>
                <w:rFonts w:cs="Tahoma"/>
                <w:b w:val="0"/>
                <w:bCs w:val="0"/>
                <w:sz w:val="16"/>
                <w:szCs w:val="16"/>
              </w:rPr>
            </w:pPr>
            <w:r w:rsidRPr="00CC6FF0">
              <w:rPr>
                <w:rFonts w:cs="Tahoma"/>
                <w:b w:val="0"/>
                <w:bCs w:val="0"/>
                <w:sz w:val="16"/>
                <w:szCs w:val="16"/>
              </w:rPr>
              <w:t>Code</w:t>
            </w:r>
          </w:p>
        </w:tc>
        <w:tc>
          <w:tcPr>
            <w:tcW w:w="6662" w:type="dxa"/>
          </w:tcPr>
          <w:p w14:paraId="56B97CE8"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6B59E7" w:rsidRPr="00CC6FF0" w14:paraId="5BC6722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19287720" w14:textId="54B9CDF1" w:rsidR="006B59E7" w:rsidRPr="00CC6FF0" w:rsidRDefault="003C78FF" w:rsidP="008F04EB">
            <w:pPr>
              <w:spacing w:before="0"/>
              <w:rPr>
                <w:rFonts w:cs="Tahoma"/>
                <w:b w:val="0"/>
                <w:bCs w:val="0"/>
                <w:sz w:val="16"/>
                <w:szCs w:val="16"/>
              </w:rPr>
            </w:pPr>
            <w:bookmarkStart w:id="905" w:name="ALM_MSG_ERR_ACTION_ACTIVATION_SON"/>
            <w:r w:rsidRPr="00CC6FF0">
              <w:rPr>
                <w:rFonts w:cs="Tahoma"/>
                <w:sz w:val="16"/>
                <w:szCs w:val="16"/>
              </w:rPr>
              <w:t>ALM_MSG_ERR_</w:t>
            </w:r>
            <w:r w:rsidR="00F14E75" w:rsidRPr="00CC6FF0">
              <w:rPr>
                <w:rFonts w:cs="Tahoma"/>
                <w:sz w:val="16"/>
                <w:szCs w:val="16"/>
              </w:rPr>
              <w:t>ACTION_</w:t>
            </w:r>
            <w:r w:rsidRPr="00CC6FF0">
              <w:rPr>
                <w:rFonts w:cs="Tahoma"/>
                <w:sz w:val="16"/>
                <w:szCs w:val="16"/>
              </w:rPr>
              <w:t>ACTIVATION_SON</w:t>
            </w:r>
            <w:bookmarkEnd w:id="905"/>
          </w:p>
        </w:tc>
        <w:tc>
          <w:tcPr>
            <w:tcW w:w="6662" w:type="dxa"/>
          </w:tcPr>
          <w:p w14:paraId="406ECCAF" w14:textId="66125AC4" w:rsidR="006B59E7" w:rsidRPr="00CC6FF0" w:rsidRDefault="006B59E7" w:rsidP="008F04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w:t>
            </w:r>
            <w:r w:rsidR="003C78FF" w:rsidRPr="00CC6FF0">
              <w:rPr>
                <w:sz w:val="16"/>
                <w:szCs w:val="16"/>
              </w:rPr>
              <w:t>d’activation de l’alarme sonore</w:t>
            </w:r>
            <w:r w:rsidR="00F14E75" w:rsidRPr="00CC6FF0">
              <w:rPr>
                <w:sz w:val="16"/>
                <w:szCs w:val="16"/>
              </w:rPr>
              <w:t xml:space="preserve"> à l’apparition de l’alarme %ALM%</w:t>
            </w:r>
            <w:r w:rsidRPr="00CC6FF0">
              <w:rPr>
                <w:sz w:val="16"/>
                <w:szCs w:val="16"/>
              </w:rPr>
              <w:t>.</w:t>
            </w:r>
          </w:p>
          <w:p w14:paraId="75AF290B" w14:textId="77777777" w:rsidR="006B59E7" w:rsidRPr="00CC6FF0" w:rsidRDefault="006B59E7" w:rsidP="008F04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0323644B"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0F07340E" w14:textId="77777777" w:rsidR="00F14E75" w:rsidRPr="00CC6FF0" w:rsidRDefault="00F14E75" w:rsidP="004E23EB">
            <w:pPr>
              <w:spacing w:before="0"/>
              <w:rPr>
                <w:rFonts w:cs="Tahoma"/>
                <w:sz w:val="16"/>
                <w:szCs w:val="16"/>
              </w:rPr>
            </w:pPr>
            <w:bookmarkStart w:id="906" w:name="ALM_MSG_ERR_ACTION_ENVOI_MAIL"/>
            <w:r w:rsidRPr="00CC6FF0">
              <w:rPr>
                <w:rFonts w:cs="Tahoma"/>
                <w:sz w:val="16"/>
                <w:szCs w:val="16"/>
              </w:rPr>
              <w:t>ALM_MSG_ERR_ACTION_ENVOI_MAIL</w:t>
            </w:r>
            <w:bookmarkEnd w:id="906"/>
          </w:p>
        </w:tc>
        <w:tc>
          <w:tcPr>
            <w:tcW w:w="6662" w:type="dxa"/>
          </w:tcPr>
          <w:p w14:paraId="2264BF66"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d’envoi d’email à l’apparition de l’alarme %ALM%.</w:t>
            </w:r>
          </w:p>
          <w:p w14:paraId="0E0F7C62"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7E5BBB27"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33DC1180" w14:textId="77777777" w:rsidR="00F14E75" w:rsidRPr="00CC6FF0" w:rsidRDefault="00F14E75" w:rsidP="004E23EB">
            <w:pPr>
              <w:spacing w:before="0"/>
              <w:rPr>
                <w:rFonts w:cs="Tahoma"/>
                <w:sz w:val="16"/>
                <w:szCs w:val="16"/>
              </w:rPr>
            </w:pPr>
            <w:bookmarkStart w:id="907" w:name="ALM_MSG_ERR_ACTION_IMPRESSION"/>
            <w:r w:rsidRPr="00CC6FF0">
              <w:rPr>
                <w:rFonts w:cs="Tahoma"/>
                <w:sz w:val="16"/>
                <w:szCs w:val="16"/>
              </w:rPr>
              <w:t>ALM_MSG_ERR_ACTION_IMPRESSION</w:t>
            </w:r>
            <w:bookmarkEnd w:id="907"/>
          </w:p>
        </w:tc>
        <w:tc>
          <w:tcPr>
            <w:tcW w:w="6662" w:type="dxa"/>
          </w:tcPr>
          <w:p w14:paraId="1C981E44"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l’impression à l’apparition de l’alarme %ALM%.</w:t>
            </w:r>
          </w:p>
          <w:p w14:paraId="12CDDB1E"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C78FF" w:rsidRPr="00CC6FF0" w14:paraId="4A1C8B69" w14:textId="77777777" w:rsidTr="003C78FF">
        <w:tc>
          <w:tcPr>
            <w:cnfStyle w:val="001000000000" w:firstRow="0" w:lastRow="0" w:firstColumn="1" w:lastColumn="0" w:oddVBand="0" w:evenVBand="0" w:oddHBand="0" w:evenHBand="0" w:firstRowFirstColumn="0" w:firstRowLastColumn="0" w:lastRowFirstColumn="0" w:lastRowLastColumn="0"/>
            <w:tcW w:w="3823" w:type="dxa"/>
          </w:tcPr>
          <w:p w14:paraId="71B3A6A4" w14:textId="0EEF0744" w:rsidR="003C78FF" w:rsidRPr="00CC6FF0" w:rsidRDefault="003C78FF" w:rsidP="008F04EB">
            <w:pPr>
              <w:spacing w:before="0"/>
              <w:rPr>
                <w:rFonts w:cs="Tahoma"/>
                <w:sz w:val="16"/>
                <w:szCs w:val="16"/>
              </w:rPr>
            </w:pPr>
            <w:bookmarkStart w:id="908" w:name="ALM_MSG_ERR_ACTION_LOCALISATION"/>
            <w:r w:rsidRPr="00CC6FF0">
              <w:rPr>
                <w:rFonts w:cs="Tahoma"/>
                <w:sz w:val="16"/>
                <w:szCs w:val="16"/>
              </w:rPr>
              <w:t>ALM_MSG_ERR_</w:t>
            </w:r>
            <w:r w:rsidR="00F14E75" w:rsidRPr="00CC6FF0">
              <w:rPr>
                <w:rFonts w:cs="Tahoma"/>
                <w:sz w:val="16"/>
                <w:szCs w:val="16"/>
              </w:rPr>
              <w:t>ACTION_</w:t>
            </w:r>
            <w:r w:rsidRPr="00CC6FF0">
              <w:rPr>
                <w:rFonts w:cs="Tahoma"/>
                <w:sz w:val="16"/>
                <w:szCs w:val="16"/>
              </w:rPr>
              <w:t>LOCALISATION</w:t>
            </w:r>
            <w:bookmarkEnd w:id="908"/>
          </w:p>
        </w:tc>
        <w:tc>
          <w:tcPr>
            <w:tcW w:w="6662" w:type="dxa"/>
          </w:tcPr>
          <w:p w14:paraId="6B5E8693" w14:textId="7D7CAFB0" w:rsidR="003C78FF" w:rsidRPr="00CC6FF0" w:rsidRDefault="003C78FF" w:rsidP="003C78FF">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Libellé du message : Echec de la localisation de l’élément </w:t>
            </w:r>
            <w:r w:rsidR="00F14E75" w:rsidRPr="00CC6FF0">
              <w:rPr>
                <w:sz w:val="16"/>
                <w:szCs w:val="16"/>
              </w:rPr>
              <w:t xml:space="preserve">%ELT_TYPE% - </w:t>
            </w:r>
            <w:r w:rsidRPr="00CC6FF0">
              <w:rPr>
                <w:sz w:val="16"/>
                <w:szCs w:val="16"/>
              </w:rPr>
              <w:t>%ELT_LABEL%</w:t>
            </w:r>
            <w:r w:rsidR="00F14E75" w:rsidRPr="00CC6FF0">
              <w:rPr>
                <w:sz w:val="16"/>
                <w:szCs w:val="16"/>
              </w:rPr>
              <w:t xml:space="preserve"> à l’apparition de l’alarme %ALM%.</w:t>
            </w:r>
          </w:p>
          <w:p w14:paraId="140CCCE1" w14:textId="245DB036" w:rsidR="003C78FF" w:rsidRPr="00CC6FF0" w:rsidRDefault="003C78FF" w:rsidP="003C78FF">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7ABB70AA"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467FE75C" w14:textId="0CA260FE" w:rsidR="00F14E75" w:rsidRPr="00CC6FF0" w:rsidRDefault="00F14E75" w:rsidP="004E23EB">
            <w:pPr>
              <w:spacing w:before="0"/>
              <w:rPr>
                <w:rFonts w:cs="Tahoma"/>
                <w:sz w:val="16"/>
                <w:szCs w:val="16"/>
              </w:rPr>
            </w:pPr>
            <w:bookmarkStart w:id="909" w:name="ALM_MSG_ERR_ACTION_VOIR_CONSIGNE"/>
            <w:r w:rsidRPr="00CC6FF0">
              <w:rPr>
                <w:rFonts w:cs="Tahoma"/>
                <w:sz w:val="16"/>
                <w:szCs w:val="16"/>
              </w:rPr>
              <w:t>ALM_MSG_ERR_ACTION_VOIR_CONSIGNE</w:t>
            </w:r>
            <w:bookmarkEnd w:id="909"/>
          </w:p>
        </w:tc>
        <w:tc>
          <w:tcPr>
            <w:tcW w:w="6662" w:type="dxa"/>
          </w:tcPr>
          <w:p w14:paraId="33DB8CC3" w14:textId="12B2E958"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d’affichage de la consigne de l’alarme %ALM%.</w:t>
            </w:r>
          </w:p>
          <w:p w14:paraId="08B3F49A"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5A9206FB"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72698C82" w14:textId="77777777" w:rsidR="00F14E75" w:rsidRPr="00CC6FF0" w:rsidRDefault="00F14E75" w:rsidP="004E23EB">
            <w:pPr>
              <w:spacing w:before="0"/>
              <w:rPr>
                <w:rFonts w:cs="Tahoma"/>
                <w:sz w:val="16"/>
                <w:szCs w:val="16"/>
              </w:rPr>
            </w:pPr>
            <w:bookmarkStart w:id="910" w:name="ALM_MSG_ERR_ELEMENT_LOCALISATION"/>
            <w:r w:rsidRPr="00CC6FF0">
              <w:rPr>
                <w:rFonts w:cs="Tahoma"/>
                <w:sz w:val="16"/>
                <w:szCs w:val="16"/>
              </w:rPr>
              <w:t>ALM_MSG_ERR_ELEMENT_LOCALISATION</w:t>
            </w:r>
            <w:bookmarkEnd w:id="910"/>
          </w:p>
        </w:tc>
        <w:tc>
          <w:tcPr>
            <w:tcW w:w="6662" w:type="dxa"/>
          </w:tcPr>
          <w:p w14:paraId="56404D3D"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la localisation de l’élément %ELT_TYPE% - %ELT_LABEL%.</w:t>
            </w:r>
          </w:p>
          <w:p w14:paraId="7BDFFA4B"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D12183" w:rsidRPr="00CC6FF0" w14:paraId="1606A7E5"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16B9A450" w14:textId="3A5AF4AE" w:rsidR="00D12183" w:rsidRPr="005945E6" w:rsidRDefault="00D12183" w:rsidP="00B02E3B">
            <w:pPr>
              <w:spacing w:before="0"/>
              <w:rPr>
                <w:rFonts w:cs="Tahoma"/>
                <w:sz w:val="16"/>
                <w:szCs w:val="16"/>
                <w:lang w:val="en-US"/>
              </w:rPr>
            </w:pPr>
            <w:bookmarkStart w:id="911" w:name="ALM_MSG_ERR_DDO_UGCIS"/>
            <w:r w:rsidRPr="005945E6">
              <w:rPr>
                <w:rFonts w:cs="Tahoma"/>
                <w:sz w:val="16"/>
                <w:szCs w:val="16"/>
                <w:lang w:val="en-US"/>
              </w:rPr>
              <w:t>ALM_MSG_ERR_DDO_UGCIS</w:t>
            </w:r>
            <w:bookmarkEnd w:id="911"/>
          </w:p>
        </w:tc>
        <w:tc>
          <w:tcPr>
            <w:tcW w:w="6662" w:type="dxa"/>
          </w:tcPr>
          <w:p w14:paraId="6AE15745" w14:textId="209EC909" w:rsidR="00D12183" w:rsidRPr="00CC6FF0" w:rsidRDefault="00D12183" w:rsidP="00B02E3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l’affichage de la demande d’ouverture d’issue de secours.</w:t>
            </w:r>
          </w:p>
          <w:p w14:paraId="61DDD379" w14:textId="77777777" w:rsidR="00D12183" w:rsidRPr="00CC6FF0" w:rsidRDefault="00D12183" w:rsidP="00B02E3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lastRenderedPageBreak/>
              <w:t>Complément : détails techniques de l’erreur.</w:t>
            </w:r>
          </w:p>
        </w:tc>
      </w:tr>
      <w:tr w:rsidR="0045510D" w:rsidRPr="00CC6FF0" w14:paraId="0C5E8827"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650B48E3" w14:textId="54942704" w:rsidR="0045510D" w:rsidRPr="00CC6FF0" w:rsidRDefault="0045510D" w:rsidP="004E23EB">
            <w:pPr>
              <w:spacing w:before="0"/>
              <w:rPr>
                <w:rFonts w:cs="Tahoma"/>
                <w:sz w:val="16"/>
                <w:szCs w:val="16"/>
              </w:rPr>
            </w:pPr>
            <w:bookmarkStart w:id="912" w:name="ALM_MSG_ERR_IMPRESSION"/>
            <w:r w:rsidRPr="00CC6FF0">
              <w:rPr>
                <w:rFonts w:cs="Tahoma"/>
                <w:sz w:val="16"/>
                <w:szCs w:val="16"/>
              </w:rPr>
              <w:lastRenderedPageBreak/>
              <w:t>ALM_MSG_ERR_IMPRESSION</w:t>
            </w:r>
            <w:bookmarkEnd w:id="912"/>
          </w:p>
        </w:tc>
        <w:tc>
          <w:tcPr>
            <w:tcW w:w="6662" w:type="dxa"/>
          </w:tcPr>
          <w:p w14:paraId="7CF807A6" w14:textId="2608A8D5" w:rsidR="0045510D" w:rsidRPr="00CC6FF0" w:rsidRDefault="0045510D"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l’impression de la fenêtre d’alarmes.</w:t>
            </w:r>
          </w:p>
          <w:p w14:paraId="524A6DAE" w14:textId="77777777" w:rsidR="0045510D" w:rsidRPr="00CC6FF0" w:rsidRDefault="0045510D"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45510D" w:rsidRPr="00CC6FF0" w14:paraId="14C2E329"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67619A2B" w14:textId="2F216C53" w:rsidR="0045510D" w:rsidRPr="00CC6FF0" w:rsidRDefault="0045510D" w:rsidP="004E23EB">
            <w:pPr>
              <w:spacing w:before="0"/>
              <w:rPr>
                <w:rFonts w:cs="Tahoma"/>
                <w:sz w:val="16"/>
                <w:szCs w:val="16"/>
              </w:rPr>
            </w:pPr>
            <w:bookmarkStart w:id="913" w:name="ALM_MSG_ERR_EXPORT"/>
            <w:r w:rsidRPr="00CC6FF0">
              <w:rPr>
                <w:rFonts w:cs="Tahoma"/>
                <w:sz w:val="16"/>
                <w:szCs w:val="16"/>
              </w:rPr>
              <w:t>ALM_MSG_ERR_EXPORT</w:t>
            </w:r>
            <w:bookmarkEnd w:id="913"/>
          </w:p>
        </w:tc>
        <w:tc>
          <w:tcPr>
            <w:tcW w:w="6662" w:type="dxa"/>
          </w:tcPr>
          <w:p w14:paraId="26644ED8" w14:textId="735798EC" w:rsidR="0045510D" w:rsidRPr="00CC6FF0" w:rsidRDefault="0045510D"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l’export de la fenêtre d’alarmes.</w:t>
            </w:r>
          </w:p>
          <w:p w14:paraId="71318B88" w14:textId="77777777" w:rsidR="0045510D" w:rsidRPr="00CC6FF0" w:rsidRDefault="0045510D"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317A276" w14:textId="47C2E263" w:rsidR="006B59E7" w:rsidRPr="00CC6FF0" w:rsidRDefault="006B59E7" w:rsidP="006B59E7">
      <w:pPr>
        <w:rPr>
          <w:rStyle w:val="lev"/>
        </w:rPr>
      </w:pPr>
      <w:r w:rsidRPr="00CC6FF0">
        <w:t xml:space="preserve">Tous les événements ci-dessus sont classés dans la rubrique : </w:t>
      </w:r>
      <w:r w:rsidR="0008415C" w:rsidRPr="00CC6FF0">
        <w:rPr>
          <w:rStyle w:val="lev"/>
        </w:rPr>
        <w:t>Alarmes</w:t>
      </w:r>
    </w:p>
    <w:p w14:paraId="29DD904A" w14:textId="77777777" w:rsidR="007704C1" w:rsidRPr="00CC6FF0" w:rsidRDefault="007704C1" w:rsidP="007704C1">
      <w:pPr>
        <w:rPr>
          <w:rStyle w:val="lev"/>
        </w:rPr>
      </w:pPr>
      <w:commentRangeStart w:id="914"/>
      <w:r w:rsidRPr="00CC6FF0">
        <w:rPr>
          <w:rStyle w:val="lev"/>
        </w:rPr>
        <w:t>Liste des actions disponibles</w:t>
      </w:r>
      <w:commentRangeEnd w:id="914"/>
      <w:r w:rsidR="00F43F44" w:rsidRPr="00CC6FF0">
        <w:rPr>
          <w:rStyle w:val="Marquedecommentaire"/>
          <w:b/>
          <w:bCs/>
          <w:sz w:val="22"/>
          <w:szCs w:val="20"/>
        </w:rPr>
        <w:commentReference w:id="914"/>
      </w:r>
    </w:p>
    <w:p w14:paraId="33F52094" w14:textId="71565B5B" w:rsidR="007704C1" w:rsidRPr="00CC6FF0" w:rsidRDefault="007704C1" w:rsidP="007704C1">
      <w:r w:rsidRPr="00CC6FF0">
        <w:t>Le tableau ci-dessous identifie la liste des actions principales disponibles dans la fenêtre d’alarmes.</w:t>
      </w:r>
    </w:p>
    <w:p w14:paraId="5DEFA25C" w14:textId="77777777" w:rsidR="007704C1" w:rsidRPr="00CC6FF0" w:rsidRDefault="007704C1" w:rsidP="007704C1">
      <w:pPr>
        <w:spacing w:before="0"/>
      </w:pPr>
    </w:p>
    <w:tbl>
      <w:tblPr>
        <w:tblStyle w:val="TableauListe3-Accentuation5"/>
        <w:tblW w:w="10485" w:type="dxa"/>
        <w:tblLook w:val="04A0" w:firstRow="1" w:lastRow="0" w:firstColumn="1" w:lastColumn="0" w:noHBand="0" w:noVBand="1"/>
      </w:tblPr>
      <w:tblGrid>
        <w:gridCol w:w="3485"/>
        <w:gridCol w:w="3170"/>
        <w:gridCol w:w="3830"/>
      </w:tblGrid>
      <w:tr w:rsidR="007704C1" w:rsidRPr="00CC6FF0" w14:paraId="36509D90" w14:textId="77777777" w:rsidTr="006B59E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85" w:type="dxa"/>
            <w:vAlign w:val="center"/>
          </w:tcPr>
          <w:p w14:paraId="4D348008" w14:textId="77777777" w:rsidR="007704C1" w:rsidRPr="00CC6FF0" w:rsidRDefault="007704C1" w:rsidP="008F04EB">
            <w:pPr>
              <w:tabs>
                <w:tab w:val="center" w:pos="1003"/>
              </w:tabs>
              <w:spacing w:before="0"/>
              <w:jc w:val="left"/>
              <w:rPr>
                <w:sz w:val="16"/>
                <w:szCs w:val="16"/>
              </w:rPr>
            </w:pPr>
            <w:r w:rsidRPr="00CC6FF0">
              <w:rPr>
                <w:sz w:val="16"/>
                <w:szCs w:val="16"/>
              </w:rPr>
              <w:t>Code</w:t>
            </w:r>
          </w:p>
        </w:tc>
        <w:tc>
          <w:tcPr>
            <w:tcW w:w="3170" w:type="dxa"/>
            <w:vAlign w:val="center"/>
          </w:tcPr>
          <w:p w14:paraId="7220A039" w14:textId="77777777" w:rsidR="007704C1" w:rsidRPr="00CC6FF0" w:rsidRDefault="007704C1" w:rsidP="008F04E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menu</w:t>
            </w:r>
          </w:p>
        </w:tc>
        <w:tc>
          <w:tcPr>
            <w:tcW w:w="3830" w:type="dxa"/>
            <w:vAlign w:val="center"/>
          </w:tcPr>
          <w:p w14:paraId="68AFAB6F" w14:textId="77777777" w:rsidR="007704C1" w:rsidRPr="00CC6FF0" w:rsidRDefault="007704C1" w:rsidP="008F04E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7704C1" w:rsidRPr="00CC6FF0" w14:paraId="24EBCDCC" w14:textId="77777777" w:rsidTr="006B59E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4DB967CA" w14:textId="3F121840" w:rsidR="007704C1" w:rsidRPr="00CC6FF0" w:rsidRDefault="007704C1" w:rsidP="008F04EB">
            <w:pPr>
              <w:spacing w:before="0"/>
              <w:rPr>
                <w:b w:val="0"/>
                <w:bCs w:val="0"/>
                <w:sz w:val="16"/>
                <w:szCs w:val="16"/>
              </w:rPr>
            </w:pPr>
            <w:bookmarkStart w:id="915" w:name="ALM_ACTION_VOIR_CONSIGNE"/>
            <w:r w:rsidRPr="00CC6FF0">
              <w:rPr>
                <w:rFonts w:cs="Tahoma"/>
                <w:sz w:val="16"/>
                <w:szCs w:val="16"/>
              </w:rPr>
              <w:t>ALM_ACTION_</w:t>
            </w:r>
            <w:r w:rsidR="006B59E7" w:rsidRPr="00CC6FF0">
              <w:rPr>
                <w:rFonts w:cs="Tahoma"/>
                <w:sz w:val="16"/>
                <w:szCs w:val="16"/>
              </w:rPr>
              <w:t>VOIR_CONSIGNE</w:t>
            </w:r>
            <w:bookmarkEnd w:id="915"/>
          </w:p>
        </w:tc>
        <w:tc>
          <w:tcPr>
            <w:tcW w:w="3170" w:type="dxa"/>
          </w:tcPr>
          <w:p w14:paraId="5CCF9F5A" w14:textId="1D77F69F" w:rsidR="007704C1"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la consigne</w:t>
            </w:r>
          </w:p>
        </w:tc>
        <w:tc>
          <w:tcPr>
            <w:tcW w:w="3830" w:type="dxa"/>
          </w:tcPr>
          <w:p w14:paraId="242119E9" w14:textId="77777777" w:rsidR="007704C1" w:rsidRPr="00CC6FF0" w:rsidRDefault="007704C1"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7704C1" w:rsidRPr="00CC6FF0" w14:paraId="2CDE835F" w14:textId="7586F8A2" w:rsidTr="006B59E7">
        <w:tc>
          <w:tcPr>
            <w:cnfStyle w:val="001000000000" w:firstRow="0" w:lastRow="0" w:firstColumn="1" w:lastColumn="0" w:oddVBand="0" w:evenVBand="0" w:oddHBand="0" w:evenHBand="0" w:firstRowFirstColumn="0" w:firstRowLastColumn="0" w:lastRowFirstColumn="0" w:lastRowLastColumn="0"/>
            <w:tcW w:w="3485" w:type="dxa"/>
          </w:tcPr>
          <w:p w14:paraId="0542CFE6" w14:textId="7F41336A" w:rsidR="007704C1" w:rsidRPr="00CC6FF0" w:rsidRDefault="007704C1" w:rsidP="008F04EB">
            <w:pPr>
              <w:spacing w:before="0"/>
              <w:rPr>
                <w:sz w:val="16"/>
                <w:szCs w:val="16"/>
              </w:rPr>
            </w:pPr>
            <w:bookmarkStart w:id="916" w:name="ALM_ACTION_COMMENTER"/>
            <w:r w:rsidRPr="00CC6FF0">
              <w:rPr>
                <w:rFonts w:cs="Tahoma"/>
                <w:sz w:val="16"/>
                <w:szCs w:val="16"/>
              </w:rPr>
              <w:t>ALM_ACTION_</w:t>
            </w:r>
            <w:r w:rsidR="006B59E7" w:rsidRPr="00CC6FF0">
              <w:rPr>
                <w:rFonts w:cs="Tahoma"/>
                <w:sz w:val="16"/>
                <w:szCs w:val="16"/>
              </w:rPr>
              <w:t>COMMENT</w:t>
            </w:r>
            <w:r w:rsidR="007A20AD" w:rsidRPr="00CC6FF0">
              <w:rPr>
                <w:rFonts w:cs="Tahoma"/>
                <w:sz w:val="16"/>
                <w:szCs w:val="16"/>
              </w:rPr>
              <w:t>ER</w:t>
            </w:r>
            <w:bookmarkEnd w:id="916"/>
          </w:p>
        </w:tc>
        <w:tc>
          <w:tcPr>
            <w:tcW w:w="3170" w:type="dxa"/>
          </w:tcPr>
          <w:p w14:paraId="6F2E544A" w14:textId="6930F6BB" w:rsidR="007704C1" w:rsidRPr="00CC6FF0" w:rsidRDefault="002E4BD3"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3830" w:type="dxa"/>
          </w:tcPr>
          <w:p w14:paraId="5F647B64" w14:textId="1676427F" w:rsidR="007704C1" w:rsidRPr="00CC6FF0" w:rsidRDefault="002E4BD3"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Cambria Math" w:hAnsi="Cambria Math" w:cs="Cambria Math"/>
                <w:sz w:val="16"/>
                <w:szCs w:val="16"/>
              </w:rPr>
              <w:t>▷</w:t>
            </w:r>
          </w:p>
        </w:tc>
      </w:tr>
      <w:tr w:rsidR="007704C1" w:rsidRPr="00CC6FF0" w14:paraId="6D6202D1" w14:textId="77777777" w:rsidTr="006B59E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6F629765" w14:textId="0F1BD7CA" w:rsidR="007704C1" w:rsidRPr="00CC6FF0" w:rsidRDefault="007704C1" w:rsidP="008F04EB">
            <w:pPr>
              <w:spacing w:before="0"/>
              <w:rPr>
                <w:sz w:val="16"/>
                <w:szCs w:val="16"/>
              </w:rPr>
            </w:pPr>
            <w:bookmarkStart w:id="917" w:name="ALM_ACTION_VOIR_COMMENTAIRES"/>
            <w:r w:rsidRPr="00CC6FF0">
              <w:rPr>
                <w:rFonts w:cs="Tahoma"/>
                <w:sz w:val="16"/>
                <w:szCs w:val="16"/>
              </w:rPr>
              <w:t>ALM_ACTION_</w:t>
            </w:r>
            <w:r w:rsidR="006B59E7" w:rsidRPr="00CC6FF0">
              <w:rPr>
                <w:rFonts w:cs="Tahoma"/>
                <w:sz w:val="16"/>
                <w:szCs w:val="16"/>
              </w:rPr>
              <w:t>VOIR_COMMENTAIRES</w:t>
            </w:r>
            <w:bookmarkEnd w:id="917"/>
          </w:p>
        </w:tc>
        <w:tc>
          <w:tcPr>
            <w:tcW w:w="3170" w:type="dxa"/>
          </w:tcPr>
          <w:p w14:paraId="3456ED43" w14:textId="28141E38" w:rsidR="007704C1"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les commentaires</w:t>
            </w:r>
          </w:p>
        </w:tc>
        <w:tc>
          <w:tcPr>
            <w:tcW w:w="3830" w:type="dxa"/>
          </w:tcPr>
          <w:p w14:paraId="05D8E8A7" w14:textId="77777777" w:rsidR="007704C1" w:rsidRPr="00CC6FF0" w:rsidRDefault="007704C1"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7704C1" w:rsidRPr="00CC6FF0" w14:paraId="5542EE1E" w14:textId="77777777" w:rsidTr="006B59E7">
        <w:tc>
          <w:tcPr>
            <w:cnfStyle w:val="001000000000" w:firstRow="0" w:lastRow="0" w:firstColumn="1" w:lastColumn="0" w:oddVBand="0" w:evenVBand="0" w:oddHBand="0" w:evenHBand="0" w:firstRowFirstColumn="0" w:firstRowLastColumn="0" w:lastRowFirstColumn="0" w:lastRowLastColumn="0"/>
            <w:tcW w:w="3485" w:type="dxa"/>
          </w:tcPr>
          <w:p w14:paraId="6412F5F3" w14:textId="6DA5091A" w:rsidR="007704C1" w:rsidRPr="00CC6FF0" w:rsidRDefault="007704C1" w:rsidP="008F04EB">
            <w:pPr>
              <w:spacing w:before="0"/>
              <w:rPr>
                <w:sz w:val="16"/>
                <w:szCs w:val="16"/>
              </w:rPr>
            </w:pPr>
            <w:bookmarkStart w:id="918" w:name="ALM_ACTION_LOCALISER"/>
            <w:r w:rsidRPr="00CC6FF0">
              <w:rPr>
                <w:rFonts w:cs="Tahoma"/>
                <w:sz w:val="16"/>
                <w:szCs w:val="16"/>
              </w:rPr>
              <w:t>ALM_ACTION_</w:t>
            </w:r>
            <w:r w:rsidR="006B59E7" w:rsidRPr="00CC6FF0">
              <w:rPr>
                <w:rFonts w:cs="Tahoma"/>
                <w:sz w:val="16"/>
                <w:szCs w:val="16"/>
              </w:rPr>
              <w:t>LOCALISER</w:t>
            </w:r>
            <w:bookmarkEnd w:id="918"/>
          </w:p>
        </w:tc>
        <w:tc>
          <w:tcPr>
            <w:tcW w:w="3170" w:type="dxa"/>
          </w:tcPr>
          <w:p w14:paraId="46724604" w14:textId="415EEC1B" w:rsidR="007704C1"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Localiser l’élément</w:t>
            </w:r>
          </w:p>
        </w:tc>
        <w:tc>
          <w:tcPr>
            <w:tcW w:w="3830" w:type="dxa"/>
          </w:tcPr>
          <w:p w14:paraId="28F4E005" w14:textId="77777777" w:rsidR="007704C1" w:rsidRPr="00CC6FF0" w:rsidRDefault="007704C1"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r>
      <w:tr w:rsidR="003907DD" w:rsidRPr="00CC6FF0" w14:paraId="62F0AAA3"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60299CF8" w14:textId="77777777" w:rsidR="003907DD" w:rsidRPr="00CC6FF0" w:rsidRDefault="003907DD" w:rsidP="006314BD">
            <w:pPr>
              <w:spacing w:before="0"/>
              <w:rPr>
                <w:rFonts w:cs="Tahoma"/>
                <w:sz w:val="16"/>
                <w:szCs w:val="16"/>
              </w:rPr>
            </w:pPr>
            <w:bookmarkStart w:id="919" w:name="ALM_ACTION_EXPORTER_CSV"/>
            <w:r w:rsidRPr="00CC6FF0">
              <w:rPr>
                <w:rFonts w:cs="Tahoma"/>
                <w:sz w:val="16"/>
                <w:szCs w:val="16"/>
              </w:rPr>
              <w:t>ALM_ACTION_EXPORTER_CSV</w:t>
            </w:r>
            <w:bookmarkEnd w:id="919"/>
          </w:p>
        </w:tc>
        <w:tc>
          <w:tcPr>
            <w:tcW w:w="3170" w:type="dxa"/>
          </w:tcPr>
          <w:p w14:paraId="3777B973"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Exporter (CSV)</w:t>
            </w:r>
          </w:p>
        </w:tc>
        <w:tc>
          <w:tcPr>
            <w:tcW w:w="3830" w:type="dxa"/>
          </w:tcPr>
          <w:p w14:paraId="07124513"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3907DD" w:rsidRPr="00CC6FF0" w14:paraId="3FEBBA34" w14:textId="77777777" w:rsidTr="006314BD">
        <w:tc>
          <w:tcPr>
            <w:cnfStyle w:val="001000000000" w:firstRow="0" w:lastRow="0" w:firstColumn="1" w:lastColumn="0" w:oddVBand="0" w:evenVBand="0" w:oddHBand="0" w:evenHBand="0" w:firstRowFirstColumn="0" w:firstRowLastColumn="0" w:lastRowFirstColumn="0" w:lastRowLastColumn="0"/>
            <w:tcW w:w="3485" w:type="dxa"/>
          </w:tcPr>
          <w:p w14:paraId="45CF2D05" w14:textId="77777777" w:rsidR="003907DD" w:rsidRPr="00CC6FF0" w:rsidRDefault="003907DD" w:rsidP="006314BD">
            <w:pPr>
              <w:spacing w:before="0"/>
              <w:rPr>
                <w:rFonts w:cs="Tahoma"/>
                <w:sz w:val="16"/>
                <w:szCs w:val="16"/>
              </w:rPr>
            </w:pPr>
            <w:bookmarkStart w:id="920" w:name="ALM_ACTION_EXPORTER_XLSX"/>
            <w:r w:rsidRPr="00CC6FF0">
              <w:rPr>
                <w:rFonts w:cs="Tahoma"/>
                <w:sz w:val="16"/>
                <w:szCs w:val="16"/>
              </w:rPr>
              <w:t>ALM_ACTION_EXPORTER_XLSX</w:t>
            </w:r>
            <w:bookmarkEnd w:id="920"/>
          </w:p>
        </w:tc>
        <w:tc>
          <w:tcPr>
            <w:tcW w:w="3170" w:type="dxa"/>
          </w:tcPr>
          <w:p w14:paraId="37FEF1AF"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(XLSX)</w:t>
            </w:r>
          </w:p>
        </w:tc>
        <w:tc>
          <w:tcPr>
            <w:tcW w:w="3830" w:type="dxa"/>
          </w:tcPr>
          <w:p w14:paraId="4A8A8A62"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r>
      <w:tr w:rsidR="003907DD" w:rsidRPr="00CC6FF0" w14:paraId="7A1B78B7"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5153263F" w14:textId="77777777" w:rsidR="003907DD" w:rsidRPr="00CC6FF0" w:rsidRDefault="003907DD" w:rsidP="006314BD">
            <w:pPr>
              <w:spacing w:before="0"/>
              <w:rPr>
                <w:rFonts w:cs="Tahoma"/>
                <w:sz w:val="16"/>
                <w:szCs w:val="16"/>
              </w:rPr>
            </w:pPr>
            <w:bookmarkStart w:id="921" w:name="ALM_ACTION_IMPRIMER"/>
            <w:r w:rsidRPr="00CC6FF0">
              <w:rPr>
                <w:rFonts w:cs="Tahoma"/>
                <w:sz w:val="16"/>
                <w:szCs w:val="16"/>
              </w:rPr>
              <w:t>ALM_ACTION_IMPRIMER</w:t>
            </w:r>
            <w:bookmarkEnd w:id="921"/>
          </w:p>
        </w:tc>
        <w:tc>
          <w:tcPr>
            <w:tcW w:w="3170" w:type="dxa"/>
          </w:tcPr>
          <w:p w14:paraId="7DEF120E"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Imprimer</w:t>
            </w:r>
          </w:p>
        </w:tc>
        <w:tc>
          <w:tcPr>
            <w:tcW w:w="3830" w:type="dxa"/>
          </w:tcPr>
          <w:p w14:paraId="579494C0"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bl>
    <w:p w14:paraId="7C4BBB7D" w14:textId="77777777" w:rsidR="006B59E7" w:rsidRPr="00CC6FF0" w:rsidRDefault="006B59E7" w:rsidP="006B59E7">
      <w:pPr>
        <w:rPr>
          <w:rStyle w:val="lev"/>
        </w:rPr>
      </w:pPr>
      <w:r w:rsidRPr="00CC6FF0">
        <w:rPr>
          <w:rStyle w:val="lev"/>
        </w:rPr>
        <w:t>Données contextuelles</w:t>
      </w:r>
    </w:p>
    <w:p w14:paraId="00649437" w14:textId="77777777" w:rsidR="006B59E7" w:rsidRPr="00CC6FF0" w:rsidRDefault="006B59E7" w:rsidP="006B59E7">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2D96A160" w14:textId="77777777" w:rsidR="006B59E7" w:rsidRPr="00CC6FF0" w:rsidRDefault="006B59E7" w:rsidP="006B59E7">
      <w:pPr>
        <w:spacing w:before="0"/>
        <w:rPr>
          <w:b/>
          <w:bCs/>
          <w:smallCaps/>
        </w:rPr>
      </w:pPr>
    </w:p>
    <w:tbl>
      <w:tblPr>
        <w:tblStyle w:val="TableauListe3-Accentuation5"/>
        <w:tblW w:w="10485" w:type="dxa"/>
        <w:tblLook w:val="04A0" w:firstRow="1" w:lastRow="0" w:firstColumn="1" w:lastColumn="0" w:noHBand="0" w:noVBand="1"/>
      </w:tblPr>
      <w:tblGrid>
        <w:gridCol w:w="1491"/>
        <w:gridCol w:w="8994"/>
      </w:tblGrid>
      <w:tr w:rsidR="006B59E7" w:rsidRPr="00CC6FF0" w14:paraId="11951FB7" w14:textId="77777777" w:rsidTr="0008415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91" w:type="dxa"/>
          </w:tcPr>
          <w:p w14:paraId="06B9BDD7" w14:textId="77777777" w:rsidR="006B59E7" w:rsidRPr="00CC6FF0" w:rsidRDefault="006B59E7" w:rsidP="008F04EB">
            <w:pPr>
              <w:spacing w:before="0"/>
              <w:rPr>
                <w:sz w:val="16"/>
                <w:szCs w:val="16"/>
              </w:rPr>
            </w:pPr>
            <w:r w:rsidRPr="00CC6FF0">
              <w:rPr>
                <w:sz w:val="16"/>
                <w:szCs w:val="16"/>
              </w:rPr>
              <w:t>Code</w:t>
            </w:r>
          </w:p>
        </w:tc>
        <w:tc>
          <w:tcPr>
            <w:tcW w:w="8994" w:type="dxa"/>
          </w:tcPr>
          <w:p w14:paraId="1EB49A6E"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B59E7" w:rsidRPr="00CC6FF0" w14:paraId="0D277286"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491551B9" w14:textId="77777777" w:rsidR="006B59E7" w:rsidRPr="00CC6FF0" w:rsidRDefault="006B59E7" w:rsidP="008F04EB">
            <w:pPr>
              <w:spacing w:before="0"/>
              <w:rPr>
                <w:sz w:val="16"/>
                <w:szCs w:val="16"/>
              </w:rPr>
            </w:pPr>
            <w:r w:rsidRPr="00CC6FF0">
              <w:rPr>
                <w:sz w:val="16"/>
                <w:szCs w:val="16"/>
              </w:rPr>
              <w:t>%USR%</w:t>
            </w:r>
          </w:p>
        </w:tc>
        <w:tc>
          <w:tcPr>
            <w:tcW w:w="8994" w:type="dxa"/>
          </w:tcPr>
          <w:p w14:paraId="51ED06B7" w14:textId="77777777"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6B59E7" w:rsidRPr="00CC6FF0" w14:paraId="53410C56" w14:textId="77777777" w:rsidTr="0008415C">
        <w:tc>
          <w:tcPr>
            <w:cnfStyle w:val="001000000000" w:firstRow="0" w:lastRow="0" w:firstColumn="1" w:lastColumn="0" w:oddVBand="0" w:evenVBand="0" w:oddHBand="0" w:evenHBand="0" w:firstRowFirstColumn="0" w:firstRowLastColumn="0" w:lastRowFirstColumn="0" w:lastRowLastColumn="0"/>
            <w:tcW w:w="1491" w:type="dxa"/>
          </w:tcPr>
          <w:p w14:paraId="3D614291" w14:textId="29DB157F" w:rsidR="006B59E7" w:rsidRPr="00CC6FF0" w:rsidRDefault="006B59E7" w:rsidP="008F04EB">
            <w:pPr>
              <w:spacing w:before="0"/>
              <w:rPr>
                <w:sz w:val="16"/>
                <w:szCs w:val="16"/>
              </w:rPr>
            </w:pPr>
            <w:r w:rsidRPr="00CC6FF0">
              <w:rPr>
                <w:sz w:val="16"/>
                <w:szCs w:val="16"/>
              </w:rPr>
              <w:t>%</w:t>
            </w:r>
            <w:r w:rsidR="0008415C" w:rsidRPr="00CC6FF0">
              <w:rPr>
                <w:sz w:val="16"/>
                <w:szCs w:val="16"/>
              </w:rPr>
              <w:t>ALM</w:t>
            </w:r>
            <w:r w:rsidRPr="00CC6FF0">
              <w:rPr>
                <w:sz w:val="16"/>
                <w:szCs w:val="16"/>
              </w:rPr>
              <w:t>%</w:t>
            </w:r>
          </w:p>
        </w:tc>
        <w:tc>
          <w:tcPr>
            <w:tcW w:w="8994" w:type="dxa"/>
          </w:tcPr>
          <w:p w14:paraId="57437DE1" w14:textId="4778C155" w:rsidR="006B59E7" w:rsidRPr="00CC6FF0" w:rsidRDefault="0008415C"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l’alarme sélectionnée</w:t>
            </w:r>
          </w:p>
        </w:tc>
      </w:tr>
      <w:tr w:rsidR="006B59E7" w:rsidRPr="00CC6FF0" w14:paraId="3FD8008C"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18312CB" w14:textId="4406B31A" w:rsidR="006B59E7" w:rsidRPr="00CC6FF0" w:rsidRDefault="006B59E7" w:rsidP="008F04EB">
            <w:pPr>
              <w:spacing w:before="0"/>
              <w:rPr>
                <w:sz w:val="16"/>
                <w:szCs w:val="16"/>
              </w:rPr>
            </w:pPr>
            <w:r w:rsidRPr="00CC6FF0">
              <w:rPr>
                <w:sz w:val="16"/>
                <w:szCs w:val="16"/>
              </w:rPr>
              <w:t>%</w:t>
            </w:r>
            <w:r w:rsidR="0008415C" w:rsidRPr="00CC6FF0">
              <w:rPr>
                <w:sz w:val="16"/>
                <w:szCs w:val="16"/>
              </w:rPr>
              <w:t>ELT_LABEL</w:t>
            </w:r>
            <w:r w:rsidRPr="00CC6FF0">
              <w:rPr>
                <w:sz w:val="16"/>
                <w:szCs w:val="16"/>
              </w:rPr>
              <w:t>%</w:t>
            </w:r>
          </w:p>
        </w:tc>
        <w:tc>
          <w:tcPr>
            <w:tcW w:w="8994" w:type="dxa"/>
          </w:tcPr>
          <w:p w14:paraId="1C74972B" w14:textId="64878542" w:rsidR="006B59E7" w:rsidRPr="00CC6FF0" w:rsidRDefault="0008415C"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de l’élément sélectionné</w:t>
            </w:r>
          </w:p>
        </w:tc>
      </w:tr>
      <w:tr w:rsidR="0008415C" w:rsidRPr="00CC6FF0" w14:paraId="16B60D12" w14:textId="77777777" w:rsidTr="0008415C">
        <w:tc>
          <w:tcPr>
            <w:cnfStyle w:val="001000000000" w:firstRow="0" w:lastRow="0" w:firstColumn="1" w:lastColumn="0" w:oddVBand="0" w:evenVBand="0" w:oddHBand="0" w:evenHBand="0" w:firstRowFirstColumn="0" w:firstRowLastColumn="0" w:lastRowFirstColumn="0" w:lastRowLastColumn="0"/>
            <w:tcW w:w="1491" w:type="dxa"/>
          </w:tcPr>
          <w:p w14:paraId="0566F737" w14:textId="29E11F50" w:rsidR="0008415C" w:rsidRPr="00CC6FF0" w:rsidRDefault="0008415C" w:rsidP="0008415C">
            <w:pPr>
              <w:spacing w:before="0"/>
              <w:rPr>
                <w:sz w:val="16"/>
                <w:szCs w:val="16"/>
              </w:rPr>
            </w:pPr>
            <w:r w:rsidRPr="00CC6FF0">
              <w:rPr>
                <w:sz w:val="16"/>
                <w:szCs w:val="16"/>
              </w:rPr>
              <w:t>%ELT_TYPE%</w:t>
            </w:r>
          </w:p>
        </w:tc>
        <w:tc>
          <w:tcPr>
            <w:tcW w:w="8994" w:type="dxa"/>
          </w:tcPr>
          <w:p w14:paraId="5A269F31" w14:textId="7FC6E667" w:rsidR="0008415C" w:rsidRPr="00CC6FF0" w:rsidRDefault="0008415C"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Type de l’élément sélectionné</w:t>
            </w:r>
          </w:p>
        </w:tc>
      </w:tr>
      <w:tr w:rsidR="00FB52F5" w:rsidRPr="00CC6FF0" w14:paraId="4D144238"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74718E90" w14:textId="4ED5ADA6" w:rsidR="00FB52F5" w:rsidRPr="00CC6FF0" w:rsidRDefault="00FB52F5" w:rsidP="0008415C">
            <w:pPr>
              <w:spacing w:before="0"/>
              <w:rPr>
                <w:sz w:val="16"/>
                <w:szCs w:val="16"/>
              </w:rPr>
            </w:pPr>
            <w:r w:rsidRPr="00CC6FF0">
              <w:rPr>
                <w:sz w:val="16"/>
                <w:szCs w:val="16"/>
              </w:rPr>
              <w:t>%COMMENT%</w:t>
            </w:r>
          </w:p>
        </w:tc>
        <w:tc>
          <w:tcPr>
            <w:tcW w:w="8994" w:type="dxa"/>
          </w:tcPr>
          <w:p w14:paraId="437726B2" w14:textId="6B16CEC3" w:rsidR="00FB52F5" w:rsidRPr="00CC6FF0" w:rsidRDefault="00FB52F5"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Contenu du commentaire</w:t>
            </w:r>
          </w:p>
        </w:tc>
      </w:tr>
    </w:tbl>
    <w:p w14:paraId="57A61F30" w14:textId="51E1BE74" w:rsidR="00C05C81" w:rsidRPr="00CC6FF0" w:rsidRDefault="00C05C81" w:rsidP="00C05C81">
      <w:pPr>
        <w:pStyle w:val="Titre3"/>
      </w:pPr>
      <w:bookmarkStart w:id="922" w:name="_Toc242370054"/>
      <w:r w:rsidRPr="00CC6FF0">
        <w:t>Fonctionnalités utilisateurs</w:t>
      </w:r>
      <w:bookmarkEnd w:id="922"/>
      <w:r w:rsidRPr="00CC6FF0">
        <w:t xml:space="preserve"> </w:t>
      </w:r>
    </w:p>
    <w:p w14:paraId="1B075F10" w14:textId="2230315D" w:rsidR="00C05C81" w:rsidRPr="00CC6FF0" w:rsidRDefault="00C05C81" w:rsidP="00C05C81">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alarmes dans VisioDEF 4.0.</w:t>
      </w:r>
    </w:p>
    <w:p w14:paraId="4B2E2B6B" w14:textId="35F22A95" w:rsidR="00DA631F" w:rsidRPr="00CC6FF0" w:rsidRDefault="00C05C81" w:rsidP="00C05C81">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531"/>
        <w:gridCol w:w="851"/>
        <w:gridCol w:w="142"/>
        <w:gridCol w:w="567"/>
        <w:gridCol w:w="4394"/>
      </w:tblGrid>
      <w:tr w:rsidR="00FF066B" w:rsidRPr="00CC6FF0" w14:paraId="165AA59C"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531" w:type="dxa"/>
            <w:vAlign w:val="center"/>
          </w:tcPr>
          <w:p w14:paraId="454494AB" w14:textId="77777777" w:rsidR="00FF066B" w:rsidRPr="00CC6FF0" w:rsidRDefault="00FF066B" w:rsidP="000A5B27">
            <w:pPr>
              <w:tabs>
                <w:tab w:val="center" w:pos="1003"/>
              </w:tabs>
              <w:spacing w:before="0"/>
              <w:jc w:val="left"/>
              <w:rPr>
                <w:rFonts w:cs="Tahoma"/>
                <w:b w:val="0"/>
                <w:bCs w:val="0"/>
                <w:sz w:val="14"/>
                <w:szCs w:val="14"/>
              </w:rPr>
            </w:pPr>
            <w:r w:rsidRPr="00CC6FF0">
              <w:rPr>
                <w:rFonts w:cs="Tahoma"/>
                <w:sz w:val="14"/>
                <w:szCs w:val="14"/>
              </w:rPr>
              <w:t>Fonctionnalité</w:t>
            </w:r>
          </w:p>
        </w:tc>
        <w:tc>
          <w:tcPr>
            <w:tcW w:w="851" w:type="dxa"/>
            <w:vAlign w:val="center"/>
          </w:tcPr>
          <w:p w14:paraId="73083411" w14:textId="77777777" w:rsidR="00FF066B" w:rsidRPr="00CC6FF0" w:rsidRDefault="00FF066B" w:rsidP="008F04EB">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709" w:type="dxa"/>
            <w:gridSpan w:val="2"/>
            <w:vAlign w:val="center"/>
          </w:tcPr>
          <w:p w14:paraId="1CC2691D" w14:textId="77777777" w:rsidR="00FF066B" w:rsidRPr="00CC6FF0" w:rsidRDefault="00FF066B" w:rsidP="008F04EB">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394" w:type="dxa"/>
            <w:vAlign w:val="center"/>
          </w:tcPr>
          <w:p w14:paraId="6C2D0661" w14:textId="77777777" w:rsidR="00FF066B" w:rsidRPr="00CC6FF0" w:rsidRDefault="00FF066B" w:rsidP="008F04EB">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FF066B" w:rsidRPr="00CC6FF0" w14:paraId="448B6C0A"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2E901A94" w14:textId="5C544A72"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_Ref239171694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SG06-CL6.2-ALM.01 – Bandeau de priorités</w:t>
            </w:r>
            <w:r w:rsidRPr="00CC6FF0">
              <w:rPr>
                <w:rFonts w:cs="Tahoma"/>
                <w:sz w:val="14"/>
                <w:szCs w:val="14"/>
              </w:rPr>
              <w:fldChar w:fldCharType="end"/>
            </w:r>
          </w:p>
        </w:tc>
        <w:sdt>
          <w:sdtPr>
            <w:rPr>
              <w:rFonts w:cs="Tahoma"/>
              <w:sz w:val="14"/>
              <w:szCs w:val="14"/>
            </w:rPr>
            <w:id w:val="1339969044"/>
            <w14:checkbox>
              <w14:checked w14:val="1"/>
              <w14:checkedState w14:val="2612" w14:font="MS Gothic"/>
              <w14:uncheckedState w14:val="2610" w14:font="MS Gothic"/>
            </w14:checkbox>
          </w:sdtPr>
          <w:sdtEndPr/>
          <w:sdtContent>
            <w:tc>
              <w:tcPr>
                <w:tcW w:w="993" w:type="dxa"/>
                <w:gridSpan w:val="2"/>
              </w:tcPr>
              <w:p w14:paraId="69586F7D"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237398268"/>
            <w14:checkbox>
              <w14:checked w14:val="1"/>
              <w14:checkedState w14:val="2612" w14:font="MS Gothic"/>
              <w14:uncheckedState w14:val="2610" w14:font="MS Gothic"/>
            </w14:checkbox>
          </w:sdtPr>
          <w:sdtEndPr/>
          <w:sdtContent>
            <w:tc>
              <w:tcPr>
                <w:tcW w:w="567" w:type="dxa"/>
              </w:tcPr>
              <w:p w14:paraId="00B9F272"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0BAE6C15" w14:textId="5BC0C336"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w:t>
            </w:r>
          </w:p>
          <w:p w14:paraId="456B6841" w14:textId="02B3583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67DFB485"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33BCA116" w14:textId="28B8DD3E"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_Ref239171800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SG06-CL6.2-ALM.02 – Animations des priorités</w:t>
            </w:r>
            <w:r w:rsidRPr="00CC6FF0">
              <w:rPr>
                <w:rFonts w:cs="Tahoma"/>
                <w:sz w:val="14"/>
                <w:szCs w:val="14"/>
              </w:rPr>
              <w:fldChar w:fldCharType="end"/>
            </w:r>
          </w:p>
        </w:tc>
        <w:sdt>
          <w:sdtPr>
            <w:rPr>
              <w:rFonts w:cs="Tahoma"/>
              <w:sz w:val="14"/>
              <w:szCs w:val="14"/>
            </w:rPr>
            <w:id w:val="1934160567"/>
            <w14:checkbox>
              <w14:checked w14:val="1"/>
              <w14:checkedState w14:val="2612" w14:font="MS Gothic"/>
              <w14:uncheckedState w14:val="2610" w14:font="MS Gothic"/>
            </w14:checkbox>
          </w:sdtPr>
          <w:sdtEndPr/>
          <w:sdtContent>
            <w:tc>
              <w:tcPr>
                <w:tcW w:w="993" w:type="dxa"/>
                <w:gridSpan w:val="2"/>
              </w:tcPr>
              <w:p w14:paraId="667CA095"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078123421"/>
            <w14:checkbox>
              <w14:checked w14:val="1"/>
              <w14:checkedState w14:val="2612" w14:font="MS Gothic"/>
              <w14:uncheckedState w14:val="2610" w14:font="MS Gothic"/>
            </w14:checkbox>
          </w:sdtPr>
          <w:sdtEndPr/>
          <w:sdtContent>
            <w:tc>
              <w:tcPr>
                <w:tcW w:w="567" w:type="dxa"/>
              </w:tcPr>
              <w:p w14:paraId="56295AEE"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1D072FD3" w14:textId="777777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w:t>
            </w:r>
          </w:p>
          <w:p w14:paraId="04706BAE" w14:textId="37C2812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0DC8B4E4"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0C1D4902" w14:textId="570C6798"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_Ref239171803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SG06-CL6.2-ALM.03 – Fenêtre d’alarmes</w:t>
            </w:r>
            <w:r w:rsidRPr="00CC6FF0">
              <w:rPr>
                <w:rFonts w:cs="Tahoma"/>
                <w:sz w:val="14"/>
                <w:szCs w:val="14"/>
              </w:rPr>
              <w:fldChar w:fldCharType="end"/>
            </w:r>
          </w:p>
        </w:tc>
        <w:sdt>
          <w:sdtPr>
            <w:rPr>
              <w:rFonts w:cs="Tahoma"/>
              <w:sz w:val="14"/>
              <w:szCs w:val="14"/>
            </w:rPr>
            <w:id w:val="888080392"/>
            <w14:checkbox>
              <w14:checked w14:val="1"/>
              <w14:checkedState w14:val="2612" w14:font="MS Gothic"/>
              <w14:uncheckedState w14:val="2610" w14:font="MS Gothic"/>
            </w14:checkbox>
          </w:sdtPr>
          <w:sdtEndPr/>
          <w:sdtContent>
            <w:tc>
              <w:tcPr>
                <w:tcW w:w="993" w:type="dxa"/>
                <w:gridSpan w:val="2"/>
              </w:tcPr>
              <w:p w14:paraId="5A867A69"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16022486"/>
            <w14:checkbox>
              <w14:checked w14:val="1"/>
              <w14:checkedState w14:val="2612" w14:font="MS Gothic"/>
              <w14:uncheckedState w14:val="2610" w14:font="MS Gothic"/>
            </w14:checkbox>
          </w:sdtPr>
          <w:sdtEndPr/>
          <w:sdtContent>
            <w:tc>
              <w:tcPr>
                <w:tcW w:w="567" w:type="dxa"/>
              </w:tcPr>
              <w:p w14:paraId="7413002F"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943F508" w14:textId="28574CC1"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11CD587F" w14:textId="6F1C12C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2F4DE534"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7D03D82" w14:textId="11EF046B"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_Ref239171807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SG06-CL6.2-ALM.04 – Animation des alarmes</w:t>
            </w:r>
            <w:r w:rsidRPr="00CC6FF0">
              <w:rPr>
                <w:rFonts w:cs="Tahoma"/>
                <w:sz w:val="14"/>
                <w:szCs w:val="14"/>
              </w:rPr>
              <w:fldChar w:fldCharType="end"/>
            </w:r>
          </w:p>
        </w:tc>
        <w:sdt>
          <w:sdtPr>
            <w:rPr>
              <w:rFonts w:cs="Tahoma"/>
              <w:sz w:val="14"/>
              <w:szCs w:val="14"/>
            </w:rPr>
            <w:id w:val="-574815835"/>
            <w14:checkbox>
              <w14:checked w14:val="1"/>
              <w14:checkedState w14:val="2612" w14:font="MS Gothic"/>
              <w14:uncheckedState w14:val="2610" w14:font="MS Gothic"/>
            </w14:checkbox>
          </w:sdtPr>
          <w:sdtEndPr/>
          <w:sdtContent>
            <w:tc>
              <w:tcPr>
                <w:tcW w:w="993" w:type="dxa"/>
                <w:gridSpan w:val="2"/>
              </w:tcPr>
              <w:p w14:paraId="3AD48449"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83529913"/>
            <w14:checkbox>
              <w14:checked w14:val="1"/>
              <w14:checkedState w14:val="2612" w14:font="MS Gothic"/>
              <w14:uncheckedState w14:val="2610" w14:font="MS Gothic"/>
            </w14:checkbox>
          </w:sdtPr>
          <w:sdtEndPr/>
          <w:sdtContent>
            <w:tc>
              <w:tcPr>
                <w:tcW w:w="567" w:type="dxa"/>
              </w:tcPr>
              <w:p w14:paraId="05E3B91E"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28FCE3E6" w14:textId="17238351"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4491FAC3" w14:textId="08BFB883"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6832FE51"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5A5ED7FA" w14:textId="19893A51"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_Ref239171811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SG06-CL6.2-ALM.05 – Voir la consigne associée à une alarme</w:t>
            </w:r>
            <w:r w:rsidRPr="00CC6FF0">
              <w:rPr>
                <w:rFonts w:cs="Tahoma"/>
                <w:sz w:val="14"/>
                <w:szCs w:val="14"/>
              </w:rPr>
              <w:fldChar w:fldCharType="end"/>
            </w:r>
          </w:p>
        </w:tc>
        <w:sdt>
          <w:sdtPr>
            <w:rPr>
              <w:rFonts w:cs="Tahoma"/>
              <w:sz w:val="14"/>
              <w:szCs w:val="14"/>
            </w:rPr>
            <w:id w:val="-444311588"/>
            <w14:checkbox>
              <w14:checked w14:val="1"/>
              <w14:checkedState w14:val="2612" w14:font="MS Gothic"/>
              <w14:uncheckedState w14:val="2610" w14:font="MS Gothic"/>
            </w14:checkbox>
          </w:sdtPr>
          <w:sdtEndPr/>
          <w:sdtContent>
            <w:tc>
              <w:tcPr>
                <w:tcW w:w="993" w:type="dxa"/>
                <w:gridSpan w:val="2"/>
              </w:tcPr>
              <w:p w14:paraId="039074BB"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492876500"/>
            <w14:checkbox>
              <w14:checked w14:val="1"/>
              <w14:checkedState w14:val="2612" w14:font="MS Gothic"/>
              <w14:uncheckedState w14:val="2610" w14:font="MS Gothic"/>
            </w14:checkbox>
          </w:sdtPr>
          <w:sdtEndPr/>
          <w:sdtContent>
            <w:tc>
              <w:tcPr>
                <w:tcW w:w="567" w:type="dxa"/>
              </w:tcPr>
              <w:p w14:paraId="57DAD46B"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54E467CD" w14:textId="14157590"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7378466F" w14:textId="486806F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ALM_HST_VOIR_CONSIGNE \h  \* MERGEFORMAT </w:instrText>
            </w:r>
            <w:r w:rsidRPr="00CC6FF0">
              <w:rPr>
                <w:rFonts w:cs="Tahoma"/>
                <w:sz w:val="14"/>
                <w:szCs w:val="14"/>
              </w:rPr>
            </w:r>
            <w:r w:rsidRPr="00CC6FF0">
              <w:rPr>
                <w:rFonts w:cs="Tahoma"/>
                <w:sz w:val="14"/>
                <w:szCs w:val="14"/>
              </w:rPr>
              <w:fldChar w:fldCharType="separate"/>
            </w:r>
            <w:r w:rsidRPr="00CC6FF0">
              <w:rPr>
                <w:sz w:val="14"/>
                <w:szCs w:val="14"/>
              </w:rPr>
              <w:t>ALM_HST_VOIR_CONSIGNE</w:t>
            </w:r>
            <w:r w:rsidRPr="00CC6FF0">
              <w:rPr>
                <w:rFonts w:cs="Tahoma"/>
                <w:sz w:val="14"/>
                <w:szCs w:val="14"/>
              </w:rPr>
              <w:fldChar w:fldCharType="end"/>
            </w:r>
          </w:p>
        </w:tc>
      </w:tr>
      <w:tr w:rsidR="00FF066B" w:rsidRPr="00CC6FF0" w14:paraId="08CF679B"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2EC21A12" w14:textId="072BBCDA" w:rsidR="00FF066B" w:rsidRPr="00CC6FF0" w:rsidRDefault="00FF066B" w:rsidP="004632D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_Ref239171822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SG06-CL6.2-ALM.06 – Voir les commentaires sur alarmes</w:t>
            </w:r>
            <w:r w:rsidRPr="00CC6FF0">
              <w:rPr>
                <w:rFonts w:cs="Tahoma"/>
                <w:sz w:val="14"/>
                <w:szCs w:val="14"/>
              </w:rPr>
              <w:fldChar w:fldCharType="end"/>
            </w:r>
          </w:p>
        </w:tc>
        <w:sdt>
          <w:sdtPr>
            <w:rPr>
              <w:rFonts w:cs="Tahoma"/>
              <w:sz w:val="14"/>
              <w:szCs w:val="14"/>
            </w:rPr>
            <w:id w:val="1288543462"/>
            <w14:checkbox>
              <w14:checked w14:val="1"/>
              <w14:checkedState w14:val="2612" w14:font="MS Gothic"/>
              <w14:uncheckedState w14:val="2610" w14:font="MS Gothic"/>
            </w14:checkbox>
          </w:sdtPr>
          <w:sdtEndPr/>
          <w:sdtContent>
            <w:tc>
              <w:tcPr>
                <w:tcW w:w="993" w:type="dxa"/>
                <w:gridSpan w:val="2"/>
              </w:tcPr>
              <w:p w14:paraId="676EEDAB" w14:textId="77777777" w:rsidR="00FF066B" w:rsidRPr="00CC6FF0" w:rsidRDefault="00FF066B" w:rsidP="004632D2">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111274451"/>
            <w14:checkbox>
              <w14:checked w14:val="1"/>
              <w14:checkedState w14:val="2612" w14:font="MS Gothic"/>
              <w14:uncheckedState w14:val="2610" w14:font="MS Gothic"/>
            </w14:checkbox>
          </w:sdtPr>
          <w:sdtEndPr/>
          <w:sdtContent>
            <w:tc>
              <w:tcPr>
                <w:tcW w:w="567" w:type="dxa"/>
              </w:tcPr>
              <w:p w14:paraId="25A09DC0" w14:textId="77777777" w:rsidR="00FF066B" w:rsidRPr="00CC6FF0" w:rsidRDefault="00FF066B" w:rsidP="004632D2">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06061AD" w14:textId="2DA7E9F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ALM_DROIT_VOIR_COMMENTAIRES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ALM_DROIT_VOIR_COMMENTAIRES</w:t>
            </w:r>
            <w:r w:rsidRPr="00CC6FF0">
              <w:rPr>
                <w:rFonts w:cs="Tahoma"/>
                <w:sz w:val="14"/>
                <w:szCs w:val="14"/>
              </w:rPr>
              <w:fldChar w:fldCharType="end"/>
            </w:r>
          </w:p>
          <w:p w14:paraId="688D1E47" w14:textId="6C90076E"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3937EF4E"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075367AF" w14:textId="45393B36"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_Ref240642213 \h  \* MERGEFORMAT </w:instrText>
            </w:r>
            <w:r w:rsidRPr="00BF659B">
              <w:rPr>
                <w:sz w:val="14"/>
                <w:szCs w:val="14"/>
              </w:rPr>
            </w:r>
            <w:r w:rsidRPr="00BF659B">
              <w:rPr>
                <w:sz w:val="14"/>
                <w:szCs w:val="14"/>
              </w:rPr>
              <w:fldChar w:fldCharType="separate"/>
            </w:r>
            <w:r w:rsidRPr="00CC6FF0">
              <w:rPr>
                <w:sz w:val="14"/>
                <w:szCs w:val="14"/>
              </w:rPr>
              <w:t>SG06-CL6.2-ALM.07 – Ajouter un commentaire sur une alarme</w:t>
            </w:r>
            <w:r w:rsidRPr="00BF659B">
              <w:rPr>
                <w:sz w:val="14"/>
                <w:szCs w:val="14"/>
              </w:rPr>
              <w:fldChar w:fldCharType="end"/>
            </w:r>
            <w:r w:rsidRPr="00BF659B">
              <w:rPr>
                <w:sz w:val="14"/>
                <w:szCs w:val="14"/>
              </w:rPr>
              <w:fldChar w:fldCharType="begin"/>
            </w:r>
            <w:r w:rsidRPr="00BF659B">
              <w:rPr>
                <w:sz w:val="14"/>
                <w:szCs w:val="14"/>
              </w:rPr>
              <w:instrText xml:space="preserve"> REF _Ref239171814 \h  \* MERGEFORMAT </w:instrText>
            </w:r>
            <w:r w:rsidRPr="00BF659B">
              <w:rPr>
                <w:sz w:val="14"/>
                <w:szCs w:val="14"/>
              </w:rPr>
            </w:r>
            <w:r w:rsidRPr="00BF659B">
              <w:rPr>
                <w:sz w:val="14"/>
                <w:szCs w:val="14"/>
              </w:rPr>
              <w:fldChar w:fldCharType="end"/>
            </w:r>
          </w:p>
        </w:tc>
        <w:sdt>
          <w:sdtPr>
            <w:rPr>
              <w:rFonts w:cs="Tahoma"/>
              <w:sz w:val="14"/>
              <w:szCs w:val="14"/>
            </w:rPr>
            <w:id w:val="-362903715"/>
            <w14:checkbox>
              <w14:checked w14:val="1"/>
              <w14:checkedState w14:val="2612" w14:font="MS Gothic"/>
              <w14:uncheckedState w14:val="2610" w14:font="MS Gothic"/>
            </w14:checkbox>
          </w:sdtPr>
          <w:sdtEndPr/>
          <w:sdtContent>
            <w:tc>
              <w:tcPr>
                <w:tcW w:w="993" w:type="dxa"/>
                <w:gridSpan w:val="2"/>
              </w:tcPr>
              <w:p w14:paraId="25BD5A86"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63876936"/>
            <w14:checkbox>
              <w14:checked w14:val="1"/>
              <w14:checkedState w14:val="2612" w14:font="MS Gothic"/>
              <w14:uncheckedState w14:val="2610" w14:font="MS Gothic"/>
            </w14:checkbox>
          </w:sdtPr>
          <w:sdtEndPr/>
          <w:sdtContent>
            <w:tc>
              <w:tcPr>
                <w:tcW w:w="567" w:type="dxa"/>
              </w:tcPr>
              <w:p w14:paraId="6C469820"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3D7EFD95" w14:textId="7ED6358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ALM_DROIT_COMMENTER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ALM_DROIT_COMMENTER</w:t>
            </w:r>
            <w:r w:rsidRPr="00CC6FF0">
              <w:rPr>
                <w:rFonts w:cs="Tahoma"/>
                <w:sz w:val="14"/>
                <w:szCs w:val="14"/>
              </w:rPr>
              <w:fldChar w:fldCharType="end"/>
            </w:r>
          </w:p>
          <w:p w14:paraId="1B3772B3" w14:textId="3FA1604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ALM_HST_AJOUT_COMMENTAIRE \h  \* MERGEFORMAT </w:instrText>
            </w:r>
            <w:r w:rsidRPr="00CC6FF0">
              <w:rPr>
                <w:rFonts w:cs="Tahoma"/>
                <w:sz w:val="14"/>
                <w:szCs w:val="14"/>
              </w:rPr>
            </w:r>
            <w:r w:rsidRPr="00CC6FF0">
              <w:rPr>
                <w:rFonts w:cs="Tahoma"/>
                <w:sz w:val="14"/>
                <w:szCs w:val="14"/>
              </w:rPr>
              <w:fldChar w:fldCharType="separate"/>
            </w:r>
            <w:r w:rsidRPr="00CC6FF0">
              <w:rPr>
                <w:sz w:val="14"/>
                <w:szCs w:val="14"/>
              </w:rPr>
              <w:t>ALM_HST_AJOUT_COMMENTAIRE</w:t>
            </w:r>
            <w:r w:rsidRPr="00CC6FF0">
              <w:rPr>
                <w:rFonts w:cs="Tahoma"/>
                <w:sz w:val="14"/>
                <w:szCs w:val="14"/>
              </w:rPr>
              <w:fldChar w:fldCharType="end"/>
            </w:r>
          </w:p>
        </w:tc>
      </w:tr>
      <w:tr w:rsidR="00FF066B" w:rsidRPr="00CC6FF0" w14:paraId="7887F69B"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54392D73" w14:textId="2CF87A70" w:rsidR="00FF066B" w:rsidRPr="00BF659B" w:rsidRDefault="00FF066B" w:rsidP="00C34AA2">
            <w:pPr>
              <w:spacing w:before="0"/>
              <w:jc w:val="left"/>
              <w:rPr>
                <w:sz w:val="14"/>
                <w:szCs w:val="14"/>
              </w:rPr>
            </w:pPr>
            <w:r w:rsidRPr="00BF659B">
              <w:rPr>
                <w:sz w:val="14"/>
                <w:szCs w:val="14"/>
              </w:rPr>
              <w:lastRenderedPageBreak/>
              <w:fldChar w:fldCharType="begin"/>
            </w:r>
            <w:r w:rsidRPr="00BF659B">
              <w:rPr>
                <w:sz w:val="14"/>
                <w:szCs w:val="14"/>
              </w:rPr>
              <w:instrText xml:space="preserve"> REF _Ref239673950 \h  \* MERGEFORMAT </w:instrText>
            </w:r>
            <w:r w:rsidRPr="00BF659B">
              <w:rPr>
                <w:sz w:val="14"/>
                <w:szCs w:val="14"/>
              </w:rPr>
            </w:r>
            <w:r w:rsidRPr="00BF659B">
              <w:rPr>
                <w:sz w:val="14"/>
                <w:szCs w:val="14"/>
              </w:rPr>
              <w:fldChar w:fldCharType="separate"/>
            </w:r>
            <w:r w:rsidRPr="00CC6FF0">
              <w:rPr>
                <w:sz w:val="14"/>
                <w:szCs w:val="14"/>
              </w:rPr>
              <w:t>SG06-CL6.2-ALM.08 – Localiser l’élément associé à une alarme</w:t>
            </w:r>
            <w:r w:rsidRPr="00BF659B">
              <w:rPr>
                <w:sz w:val="14"/>
                <w:szCs w:val="14"/>
              </w:rPr>
              <w:fldChar w:fldCharType="end"/>
            </w:r>
            <w:r w:rsidRPr="00BF659B">
              <w:rPr>
                <w:sz w:val="14"/>
                <w:szCs w:val="14"/>
              </w:rPr>
              <w:fldChar w:fldCharType="begin"/>
            </w:r>
            <w:r w:rsidRPr="00BF659B">
              <w:rPr>
                <w:sz w:val="14"/>
                <w:szCs w:val="14"/>
              </w:rPr>
              <w:instrText xml:space="preserve"> REF _Ref239171837 \h  \* MERGEFORMAT </w:instrText>
            </w:r>
            <w:r w:rsidRPr="00BF659B">
              <w:rPr>
                <w:sz w:val="14"/>
                <w:szCs w:val="14"/>
              </w:rPr>
            </w:r>
            <w:r w:rsidRPr="00BF659B">
              <w:rPr>
                <w:sz w:val="14"/>
                <w:szCs w:val="14"/>
              </w:rPr>
              <w:fldChar w:fldCharType="end"/>
            </w:r>
          </w:p>
        </w:tc>
        <w:sdt>
          <w:sdtPr>
            <w:rPr>
              <w:rFonts w:cs="Tahoma"/>
              <w:sz w:val="14"/>
              <w:szCs w:val="14"/>
            </w:rPr>
            <w:id w:val="-1281641922"/>
            <w14:checkbox>
              <w14:checked w14:val="1"/>
              <w14:checkedState w14:val="2612" w14:font="MS Gothic"/>
              <w14:uncheckedState w14:val="2610" w14:font="MS Gothic"/>
            </w14:checkbox>
          </w:sdtPr>
          <w:sdtEndPr/>
          <w:sdtContent>
            <w:tc>
              <w:tcPr>
                <w:tcW w:w="993" w:type="dxa"/>
                <w:gridSpan w:val="2"/>
              </w:tcPr>
              <w:p w14:paraId="30916AF2"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68379667"/>
            <w14:checkbox>
              <w14:checked w14:val="1"/>
              <w14:checkedState w14:val="2612" w14:font="MS Gothic"/>
              <w14:uncheckedState w14:val="2610" w14:font="MS Gothic"/>
            </w14:checkbox>
          </w:sdtPr>
          <w:sdtEndPr/>
          <w:sdtContent>
            <w:tc>
              <w:tcPr>
                <w:tcW w:w="567" w:type="dxa"/>
              </w:tcPr>
              <w:p w14:paraId="55C09B68"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63C97A4A" w14:textId="4E417DAA"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5A0E7AC0" w14:textId="4365618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56A1976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4A01E141" w14:textId="537DD5F4"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_Ref239254350 \h  \* MERGEFORMAT </w:instrText>
            </w:r>
            <w:r w:rsidRPr="00BF659B">
              <w:rPr>
                <w:sz w:val="14"/>
                <w:szCs w:val="14"/>
              </w:rPr>
            </w:r>
            <w:r w:rsidRPr="00BF659B">
              <w:rPr>
                <w:sz w:val="14"/>
                <w:szCs w:val="14"/>
              </w:rPr>
              <w:fldChar w:fldCharType="separate"/>
            </w:r>
            <w:r w:rsidRPr="00CC6FF0">
              <w:rPr>
                <w:sz w:val="14"/>
                <w:szCs w:val="14"/>
              </w:rPr>
              <w:t>SG06-CL6.2-ALM.09 – Impression des alarmes</w:t>
            </w:r>
            <w:r w:rsidRPr="00BF659B">
              <w:rPr>
                <w:sz w:val="14"/>
                <w:szCs w:val="14"/>
              </w:rPr>
              <w:fldChar w:fldCharType="end"/>
            </w:r>
            <w:r w:rsidRPr="00BF659B">
              <w:rPr>
                <w:sz w:val="14"/>
                <w:szCs w:val="14"/>
              </w:rPr>
              <w:fldChar w:fldCharType="begin"/>
            </w:r>
            <w:r w:rsidRPr="00BF659B">
              <w:rPr>
                <w:sz w:val="14"/>
                <w:szCs w:val="14"/>
              </w:rPr>
              <w:instrText xml:space="preserve"> REF _Ref239171830 \h  \* MERGEFORMAT </w:instrText>
            </w:r>
            <w:r w:rsidRPr="00BF659B">
              <w:rPr>
                <w:sz w:val="14"/>
                <w:szCs w:val="14"/>
              </w:rPr>
            </w:r>
            <w:r w:rsidRPr="00BF659B">
              <w:rPr>
                <w:sz w:val="14"/>
                <w:szCs w:val="14"/>
              </w:rPr>
              <w:fldChar w:fldCharType="end"/>
            </w:r>
          </w:p>
        </w:tc>
        <w:sdt>
          <w:sdtPr>
            <w:rPr>
              <w:rFonts w:cs="Tahoma"/>
              <w:sz w:val="14"/>
              <w:szCs w:val="14"/>
            </w:rPr>
            <w:id w:val="-423024482"/>
            <w14:checkbox>
              <w14:checked w14:val="1"/>
              <w14:checkedState w14:val="2612" w14:font="MS Gothic"/>
              <w14:uncheckedState w14:val="2610" w14:font="MS Gothic"/>
            </w14:checkbox>
          </w:sdtPr>
          <w:sdtEndPr/>
          <w:sdtContent>
            <w:tc>
              <w:tcPr>
                <w:tcW w:w="993" w:type="dxa"/>
                <w:gridSpan w:val="2"/>
              </w:tcPr>
              <w:p w14:paraId="452B47DD"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104678994"/>
            <w14:checkbox>
              <w14:checked w14:val="1"/>
              <w14:checkedState w14:val="2612" w14:font="MS Gothic"/>
              <w14:uncheckedState w14:val="2610" w14:font="MS Gothic"/>
            </w14:checkbox>
          </w:sdtPr>
          <w:sdtEndPr/>
          <w:sdtContent>
            <w:tc>
              <w:tcPr>
                <w:tcW w:w="567" w:type="dxa"/>
              </w:tcPr>
              <w:p w14:paraId="2870CD8A"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DD6FC45" w14:textId="2B6AF5D1"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ALM_DROIT_IMPRIMER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ALM_DROIT_IMPRIMER</w:t>
            </w:r>
            <w:r w:rsidRPr="00CC6FF0">
              <w:rPr>
                <w:rFonts w:cs="Tahoma"/>
                <w:sz w:val="14"/>
                <w:szCs w:val="14"/>
              </w:rPr>
              <w:fldChar w:fldCharType="end"/>
            </w:r>
          </w:p>
          <w:p w14:paraId="6B87DFCC" w14:textId="1D85E57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r w:rsidRPr="00CC6FF0">
              <w:rPr>
                <w:rFonts w:cs="Tahoma"/>
                <w:sz w:val="14"/>
                <w:szCs w:val="14"/>
              </w:rPr>
              <w:fldChar w:fldCharType="begin"/>
            </w:r>
            <w:r w:rsidRPr="00CC6FF0">
              <w:rPr>
                <w:rFonts w:cs="Tahoma"/>
                <w:sz w:val="14"/>
                <w:szCs w:val="14"/>
              </w:rPr>
              <w:instrText xml:space="preserve"> REF ALM_HST_IMPRIMER \h  \* MERGEFORMAT </w:instrText>
            </w:r>
            <w:r w:rsidRPr="00CC6FF0">
              <w:rPr>
                <w:rFonts w:cs="Tahoma"/>
                <w:sz w:val="14"/>
                <w:szCs w:val="14"/>
              </w:rPr>
            </w:r>
            <w:r w:rsidRPr="00CC6FF0">
              <w:rPr>
                <w:rFonts w:cs="Tahoma"/>
                <w:sz w:val="14"/>
                <w:szCs w:val="14"/>
              </w:rPr>
              <w:fldChar w:fldCharType="separate"/>
            </w:r>
            <w:r w:rsidRPr="00CC6FF0">
              <w:rPr>
                <w:sz w:val="14"/>
                <w:szCs w:val="14"/>
              </w:rPr>
              <w:t>ALM_HST_IMPRIMER</w:t>
            </w:r>
            <w:r w:rsidRPr="00CC6FF0">
              <w:rPr>
                <w:rFonts w:cs="Tahoma"/>
                <w:sz w:val="14"/>
                <w:szCs w:val="14"/>
              </w:rPr>
              <w:fldChar w:fldCharType="end"/>
            </w:r>
          </w:p>
        </w:tc>
      </w:tr>
      <w:tr w:rsidR="00FF066B" w:rsidRPr="00CC6FF0" w14:paraId="05FAE59E"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DF62F0C" w14:textId="34C1727B"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_Ref239171825 \h  \* MERGEFORMAT </w:instrText>
            </w:r>
            <w:r w:rsidRPr="00BF659B">
              <w:rPr>
                <w:sz w:val="14"/>
                <w:szCs w:val="14"/>
              </w:rPr>
            </w:r>
            <w:r w:rsidRPr="00BF659B">
              <w:rPr>
                <w:sz w:val="14"/>
                <w:szCs w:val="14"/>
              </w:rPr>
              <w:fldChar w:fldCharType="separate"/>
            </w:r>
            <w:r w:rsidRPr="00CC6FF0">
              <w:rPr>
                <w:sz w:val="14"/>
                <w:szCs w:val="14"/>
              </w:rPr>
              <w:t>SG06-CL6.2-ALM.10 – Export CSV des alarmes</w:t>
            </w:r>
            <w:r w:rsidRPr="00BF659B">
              <w:rPr>
                <w:sz w:val="14"/>
                <w:szCs w:val="14"/>
              </w:rPr>
              <w:fldChar w:fldCharType="end"/>
            </w:r>
          </w:p>
        </w:tc>
        <w:sdt>
          <w:sdtPr>
            <w:rPr>
              <w:rFonts w:cs="Tahoma"/>
              <w:sz w:val="14"/>
              <w:szCs w:val="14"/>
            </w:rPr>
            <w:id w:val="-258911505"/>
            <w14:checkbox>
              <w14:checked w14:val="1"/>
              <w14:checkedState w14:val="2612" w14:font="MS Gothic"/>
              <w14:uncheckedState w14:val="2610" w14:font="MS Gothic"/>
            </w14:checkbox>
          </w:sdtPr>
          <w:sdtEndPr/>
          <w:sdtContent>
            <w:tc>
              <w:tcPr>
                <w:tcW w:w="993" w:type="dxa"/>
                <w:gridSpan w:val="2"/>
              </w:tcPr>
              <w:p w14:paraId="1877DC7E"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437056784"/>
            <w14:checkbox>
              <w14:checked w14:val="1"/>
              <w14:checkedState w14:val="2612" w14:font="MS Gothic"/>
              <w14:uncheckedState w14:val="2610" w14:font="MS Gothic"/>
            </w14:checkbox>
          </w:sdtPr>
          <w:sdtEndPr/>
          <w:sdtContent>
            <w:tc>
              <w:tcPr>
                <w:tcW w:w="567" w:type="dxa"/>
              </w:tcPr>
              <w:p w14:paraId="49528E70"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101DF349" w14:textId="27FE77D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ALM_DROIT_EXPORTER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ALM_DROIT_EXPORTER</w:t>
            </w:r>
            <w:r w:rsidRPr="00CC6FF0">
              <w:rPr>
                <w:rFonts w:cs="Tahoma"/>
                <w:sz w:val="14"/>
                <w:szCs w:val="14"/>
              </w:rPr>
              <w:fldChar w:fldCharType="end"/>
            </w:r>
          </w:p>
          <w:p w14:paraId="503114E1" w14:textId="765AB45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ALM_HST_EXPORTER_CSV \h  \* MERGEFORMAT </w:instrText>
            </w:r>
            <w:r w:rsidRPr="00CC6FF0">
              <w:rPr>
                <w:rFonts w:cs="Tahoma"/>
                <w:sz w:val="14"/>
                <w:szCs w:val="14"/>
              </w:rPr>
            </w:r>
            <w:r w:rsidRPr="00CC6FF0">
              <w:rPr>
                <w:rFonts w:cs="Tahoma"/>
                <w:sz w:val="14"/>
                <w:szCs w:val="14"/>
              </w:rPr>
              <w:fldChar w:fldCharType="separate"/>
            </w:r>
            <w:r w:rsidRPr="00CC6FF0">
              <w:rPr>
                <w:sz w:val="14"/>
                <w:szCs w:val="14"/>
              </w:rPr>
              <w:t>ALM_HST_EXPORTER_CSV</w:t>
            </w:r>
            <w:r w:rsidRPr="00CC6FF0">
              <w:rPr>
                <w:rFonts w:cs="Tahoma"/>
                <w:sz w:val="14"/>
                <w:szCs w:val="14"/>
              </w:rPr>
              <w:fldChar w:fldCharType="end"/>
            </w:r>
          </w:p>
        </w:tc>
      </w:tr>
      <w:tr w:rsidR="00FF066B" w:rsidRPr="00CC6FF0" w14:paraId="61D85A9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150BA571" w14:textId="7C51A781"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_Ref239254436 \h  \* MERGEFORMAT </w:instrText>
            </w:r>
            <w:r w:rsidRPr="00BF659B">
              <w:rPr>
                <w:sz w:val="14"/>
                <w:szCs w:val="14"/>
              </w:rPr>
            </w:r>
            <w:r w:rsidRPr="00BF659B">
              <w:rPr>
                <w:sz w:val="14"/>
                <w:szCs w:val="14"/>
              </w:rPr>
              <w:fldChar w:fldCharType="separate"/>
            </w:r>
            <w:r w:rsidRPr="00CC6FF0">
              <w:rPr>
                <w:sz w:val="14"/>
                <w:szCs w:val="14"/>
              </w:rPr>
              <w:t>SG06-CL6.2-ALM.11 – Export XLSX des alarmes</w:t>
            </w:r>
            <w:r w:rsidRPr="00BF659B">
              <w:rPr>
                <w:sz w:val="14"/>
                <w:szCs w:val="14"/>
              </w:rPr>
              <w:fldChar w:fldCharType="end"/>
            </w:r>
          </w:p>
        </w:tc>
        <w:sdt>
          <w:sdtPr>
            <w:rPr>
              <w:rFonts w:cs="Tahoma"/>
              <w:sz w:val="14"/>
              <w:szCs w:val="14"/>
            </w:rPr>
            <w:id w:val="1099138215"/>
            <w14:checkbox>
              <w14:checked w14:val="1"/>
              <w14:checkedState w14:val="2612" w14:font="MS Gothic"/>
              <w14:uncheckedState w14:val="2610" w14:font="MS Gothic"/>
            </w14:checkbox>
          </w:sdtPr>
          <w:sdtEndPr/>
          <w:sdtContent>
            <w:tc>
              <w:tcPr>
                <w:tcW w:w="993" w:type="dxa"/>
                <w:gridSpan w:val="2"/>
              </w:tcPr>
              <w:p w14:paraId="7AD694B9" w14:textId="77777777" w:rsidR="00FF066B" w:rsidRPr="00CC6FF0" w:rsidRDefault="00FF066B" w:rsidP="006314BD">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29764126"/>
            <w14:checkbox>
              <w14:checked w14:val="1"/>
              <w14:checkedState w14:val="2612" w14:font="MS Gothic"/>
              <w14:uncheckedState w14:val="2610" w14:font="MS Gothic"/>
            </w14:checkbox>
          </w:sdtPr>
          <w:sdtEndPr/>
          <w:sdtContent>
            <w:tc>
              <w:tcPr>
                <w:tcW w:w="567" w:type="dxa"/>
              </w:tcPr>
              <w:p w14:paraId="151471A6" w14:textId="77777777" w:rsidR="00FF066B" w:rsidRPr="00CC6FF0" w:rsidRDefault="00FF066B" w:rsidP="006314BD">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5003FE7B" w14:textId="20E69EA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ALM_DROIT_EXPORTER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ALM_DROIT_EXPORTER</w:t>
            </w:r>
            <w:r w:rsidRPr="00CC6FF0">
              <w:rPr>
                <w:rFonts w:cs="Tahoma"/>
                <w:sz w:val="14"/>
                <w:szCs w:val="14"/>
              </w:rPr>
              <w:fldChar w:fldCharType="end"/>
            </w:r>
          </w:p>
          <w:p w14:paraId="00AF583A" w14:textId="6748768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ALM_HST_EXPORTER_XLSX \h  \* MERGEFORMAT </w:instrText>
            </w:r>
            <w:r w:rsidRPr="00CC6FF0">
              <w:rPr>
                <w:rFonts w:cs="Tahoma"/>
                <w:sz w:val="14"/>
                <w:szCs w:val="14"/>
              </w:rPr>
            </w:r>
            <w:r w:rsidRPr="00CC6FF0">
              <w:rPr>
                <w:rFonts w:cs="Tahoma"/>
                <w:sz w:val="14"/>
                <w:szCs w:val="14"/>
              </w:rPr>
              <w:fldChar w:fldCharType="separate"/>
            </w:r>
            <w:r w:rsidRPr="00CC6FF0">
              <w:rPr>
                <w:sz w:val="14"/>
                <w:szCs w:val="14"/>
              </w:rPr>
              <w:t>ALM_HST_EXPORTER_XLSX</w:t>
            </w:r>
            <w:r w:rsidRPr="00CC6FF0">
              <w:rPr>
                <w:rFonts w:cs="Tahoma"/>
                <w:sz w:val="14"/>
                <w:szCs w:val="14"/>
              </w:rPr>
              <w:fldChar w:fldCharType="end"/>
            </w:r>
          </w:p>
        </w:tc>
      </w:tr>
      <w:tr w:rsidR="00FF066B" w:rsidRPr="00CC6FF0" w14:paraId="3A0FA1C4"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2B2E9C3F" w14:textId="6394035C"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_Ref239180156 \h  \* MERGEFORMAT </w:instrText>
            </w:r>
            <w:r w:rsidRPr="00BF659B">
              <w:rPr>
                <w:sz w:val="14"/>
                <w:szCs w:val="14"/>
              </w:rPr>
            </w:r>
            <w:r w:rsidRPr="00BF659B">
              <w:rPr>
                <w:sz w:val="14"/>
                <w:szCs w:val="14"/>
              </w:rPr>
              <w:fldChar w:fldCharType="separate"/>
            </w:r>
            <w:r w:rsidRPr="00BF659B">
              <w:rPr>
                <w:sz w:val="14"/>
                <w:szCs w:val="14"/>
              </w:rPr>
              <w:t>SG06-CL6</w:t>
            </w:r>
            <w:r w:rsidRPr="00CC6FF0">
              <w:rPr>
                <w:sz w:val="14"/>
                <w:szCs w:val="14"/>
              </w:rPr>
              <w:t>.2-ALM.12 – Prolonger demande d’ouverture UGCIS</w:t>
            </w:r>
            <w:r w:rsidRPr="00BF659B">
              <w:rPr>
                <w:sz w:val="14"/>
                <w:szCs w:val="14"/>
              </w:rPr>
              <w:fldChar w:fldCharType="end"/>
            </w:r>
          </w:p>
        </w:tc>
        <w:sdt>
          <w:sdtPr>
            <w:rPr>
              <w:rFonts w:cs="Tahoma"/>
              <w:sz w:val="14"/>
              <w:szCs w:val="14"/>
            </w:rPr>
            <w:id w:val="425079442"/>
            <w14:checkbox>
              <w14:checked w14:val="1"/>
              <w14:checkedState w14:val="2612" w14:font="MS Gothic"/>
              <w14:uncheckedState w14:val="2610" w14:font="MS Gothic"/>
            </w14:checkbox>
          </w:sdtPr>
          <w:sdtEndPr/>
          <w:sdtContent>
            <w:tc>
              <w:tcPr>
                <w:tcW w:w="993" w:type="dxa"/>
                <w:gridSpan w:val="2"/>
              </w:tcPr>
              <w:p w14:paraId="362CE2DF" w14:textId="50E0A9A7" w:rsidR="00FF066B" w:rsidRPr="00CC6FF0" w:rsidRDefault="00FF066B" w:rsidP="006B0C1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19989799"/>
            <w14:checkbox>
              <w14:checked w14:val="1"/>
              <w14:checkedState w14:val="2612" w14:font="MS Gothic"/>
              <w14:uncheckedState w14:val="2610" w14:font="MS Gothic"/>
            </w14:checkbox>
          </w:sdtPr>
          <w:sdtEndPr/>
          <w:sdtContent>
            <w:tc>
              <w:tcPr>
                <w:tcW w:w="567" w:type="dxa"/>
              </w:tcPr>
              <w:p w14:paraId="73085183" w14:textId="55D94EA6" w:rsidR="00FF066B" w:rsidRPr="00CC6FF0" w:rsidRDefault="00FF066B" w:rsidP="006B0C1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21F4C028" w14:textId="777777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2F1E5780" w14:textId="23BD32B0"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091DD5F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75FD4BBA" w14:textId="6BCDB0BD" w:rsidR="00FF066B" w:rsidRPr="00BF659B" w:rsidRDefault="00FF066B" w:rsidP="00056A3E">
            <w:pPr>
              <w:spacing w:before="0"/>
              <w:jc w:val="left"/>
              <w:rPr>
                <w:sz w:val="14"/>
                <w:szCs w:val="14"/>
              </w:rPr>
            </w:pPr>
            <w:r w:rsidRPr="00BF659B">
              <w:rPr>
                <w:sz w:val="14"/>
                <w:szCs w:val="14"/>
              </w:rPr>
              <w:fldChar w:fldCharType="begin"/>
            </w:r>
            <w:r w:rsidRPr="00BF659B">
              <w:rPr>
                <w:sz w:val="14"/>
                <w:szCs w:val="14"/>
              </w:rPr>
              <w:instrText xml:space="preserve"> REF _Ref240881295 \h  \* MERGEFORMAT </w:instrText>
            </w:r>
            <w:r w:rsidRPr="00BF659B">
              <w:rPr>
                <w:sz w:val="14"/>
                <w:szCs w:val="14"/>
              </w:rPr>
            </w:r>
            <w:r w:rsidRPr="00BF659B">
              <w:rPr>
                <w:sz w:val="14"/>
                <w:szCs w:val="14"/>
              </w:rPr>
              <w:fldChar w:fldCharType="separate"/>
            </w:r>
            <w:r w:rsidRPr="00CC6FF0">
              <w:rPr>
                <w:sz w:val="14"/>
                <w:szCs w:val="14"/>
              </w:rPr>
              <w:t>SG06-CL6.2-ALM.13 – Désactiver signal sonore</w:t>
            </w:r>
            <w:r w:rsidRPr="00BF659B">
              <w:rPr>
                <w:sz w:val="14"/>
                <w:szCs w:val="14"/>
              </w:rPr>
              <w:fldChar w:fldCharType="end"/>
            </w:r>
          </w:p>
        </w:tc>
        <w:sdt>
          <w:sdtPr>
            <w:rPr>
              <w:rFonts w:cs="Tahoma"/>
              <w:sz w:val="14"/>
              <w:szCs w:val="14"/>
            </w:rPr>
            <w:id w:val="-737393453"/>
            <w14:checkbox>
              <w14:checked w14:val="1"/>
              <w14:checkedState w14:val="2612" w14:font="MS Gothic"/>
              <w14:uncheckedState w14:val="2610" w14:font="MS Gothic"/>
            </w14:checkbox>
          </w:sdtPr>
          <w:sdtEndPr/>
          <w:sdtContent>
            <w:tc>
              <w:tcPr>
                <w:tcW w:w="993" w:type="dxa"/>
                <w:gridSpan w:val="2"/>
              </w:tcPr>
              <w:p w14:paraId="114F1962" w14:textId="6C4DDFCF" w:rsidR="00FF066B" w:rsidRPr="00CC6FF0" w:rsidRDefault="00FF066B" w:rsidP="00056A3E">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35526187"/>
            <w14:checkbox>
              <w14:checked w14:val="1"/>
              <w14:checkedState w14:val="2612" w14:font="MS Gothic"/>
              <w14:uncheckedState w14:val="2610" w14:font="MS Gothic"/>
            </w14:checkbox>
          </w:sdtPr>
          <w:sdtEndPr/>
          <w:sdtContent>
            <w:tc>
              <w:tcPr>
                <w:tcW w:w="567" w:type="dxa"/>
              </w:tcPr>
              <w:p w14:paraId="228D6CFD" w14:textId="0290046F" w:rsidR="00FF066B" w:rsidRPr="00CC6FF0" w:rsidRDefault="00FF066B" w:rsidP="00056A3E">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110387C9" w14:textId="5D2E761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22C560C3" w14:textId="4F7CE12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6425D4" w:rsidRPr="00CC6FF0" w14:paraId="6FB74A3A"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F2AE896" w14:textId="6474E157" w:rsidR="006425D4" w:rsidRPr="004A60F5" w:rsidRDefault="006425D4" w:rsidP="006425D4">
            <w:pPr>
              <w:spacing w:before="0"/>
              <w:jc w:val="left"/>
              <w:rPr>
                <w:sz w:val="14"/>
                <w:szCs w:val="14"/>
              </w:rPr>
            </w:pPr>
            <w:r w:rsidRPr="004A60F5">
              <w:rPr>
                <w:sz w:val="14"/>
                <w:szCs w:val="14"/>
              </w:rPr>
              <w:fldChar w:fldCharType="begin"/>
            </w:r>
            <w:r w:rsidRPr="004A60F5">
              <w:rPr>
                <w:sz w:val="14"/>
                <w:szCs w:val="14"/>
              </w:rPr>
              <w:instrText xml:space="preserve"> REF _Ref242116035 \h </w:instrText>
            </w:r>
            <w:r w:rsidR="00BF659B" w:rsidRPr="004A60F5">
              <w:rPr>
                <w:sz w:val="14"/>
                <w:szCs w:val="14"/>
              </w:rPr>
              <w:instrText xml:space="preserve"> \* MERGEFORMAT </w:instrText>
            </w:r>
            <w:r w:rsidRPr="004A60F5">
              <w:rPr>
                <w:sz w:val="14"/>
                <w:szCs w:val="14"/>
              </w:rPr>
            </w:r>
            <w:r w:rsidRPr="004A60F5">
              <w:rPr>
                <w:sz w:val="14"/>
                <w:szCs w:val="14"/>
              </w:rPr>
              <w:fldChar w:fldCharType="separate"/>
            </w:r>
            <w:r w:rsidRPr="004A60F5">
              <w:rPr>
                <w:sz w:val="14"/>
                <w:szCs w:val="14"/>
              </w:rPr>
              <w:t>SG06-CL6.2-ALM.14 – Consulter la liste détaillée des événements d’une synthèse – TODO</w:t>
            </w:r>
            <w:r w:rsidRPr="004A60F5">
              <w:rPr>
                <w:sz w:val="14"/>
                <w:szCs w:val="14"/>
              </w:rPr>
              <w:fldChar w:fldCharType="end"/>
            </w:r>
          </w:p>
        </w:tc>
        <w:sdt>
          <w:sdtPr>
            <w:rPr>
              <w:rFonts w:cs="Tahoma"/>
              <w:sz w:val="14"/>
              <w:szCs w:val="14"/>
            </w:rPr>
            <w:id w:val="-386716103"/>
            <w14:checkbox>
              <w14:checked w14:val="1"/>
              <w14:checkedState w14:val="2612" w14:font="MS Gothic"/>
              <w14:uncheckedState w14:val="2610" w14:font="MS Gothic"/>
            </w14:checkbox>
          </w:sdtPr>
          <w:sdtEndPr/>
          <w:sdtContent>
            <w:tc>
              <w:tcPr>
                <w:tcW w:w="993" w:type="dxa"/>
                <w:gridSpan w:val="2"/>
              </w:tcPr>
              <w:p w14:paraId="5C29B98D" w14:textId="5753EFD2" w:rsidR="006425D4" w:rsidRPr="004A60F5" w:rsidRDefault="006425D4" w:rsidP="006425D4">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4A60F5">
                  <w:rPr>
                    <w:rFonts w:ascii="Segoe UI Symbol" w:eastAsia="MS Gothic" w:hAnsi="Segoe UI Symbol" w:cs="Segoe UI Symbol"/>
                    <w:sz w:val="14"/>
                    <w:szCs w:val="14"/>
                  </w:rPr>
                  <w:t>☒</w:t>
                </w:r>
              </w:p>
            </w:tc>
          </w:sdtContent>
        </w:sdt>
        <w:sdt>
          <w:sdtPr>
            <w:rPr>
              <w:rFonts w:cs="Tahoma"/>
              <w:sz w:val="14"/>
              <w:szCs w:val="14"/>
            </w:rPr>
            <w:id w:val="2140761694"/>
            <w14:checkbox>
              <w14:checked w14:val="1"/>
              <w14:checkedState w14:val="2612" w14:font="MS Gothic"/>
              <w14:uncheckedState w14:val="2610" w14:font="MS Gothic"/>
            </w14:checkbox>
          </w:sdtPr>
          <w:sdtEndPr/>
          <w:sdtContent>
            <w:tc>
              <w:tcPr>
                <w:tcW w:w="567" w:type="dxa"/>
              </w:tcPr>
              <w:p w14:paraId="47C04830" w14:textId="4A243550" w:rsidR="006425D4" w:rsidRPr="004A60F5" w:rsidRDefault="006425D4" w:rsidP="006425D4">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4A60F5">
                  <w:rPr>
                    <w:rFonts w:ascii="Segoe UI Symbol" w:eastAsia="MS Gothic" w:hAnsi="Segoe UI Symbol" w:cs="Segoe UI Symbol"/>
                    <w:sz w:val="14"/>
                    <w:szCs w:val="14"/>
                  </w:rPr>
                  <w:t>☒</w:t>
                </w:r>
              </w:p>
            </w:tc>
          </w:sdtContent>
        </w:sdt>
        <w:tc>
          <w:tcPr>
            <w:tcW w:w="4394" w:type="dxa"/>
          </w:tcPr>
          <w:p w14:paraId="51C36CB4" w14:textId="77777777" w:rsidR="001F68D3" w:rsidRPr="001F68D3" w:rsidRDefault="001F68D3" w:rsidP="001F68D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xml:space="preserve"> </w:t>
            </w:r>
            <w:r w:rsidRPr="001F68D3">
              <w:rPr>
                <w:rFonts w:cs="Tahoma"/>
                <w:sz w:val="14"/>
                <w:szCs w:val="14"/>
              </w:rPr>
              <w:fldChar w:fldCharType="begin"/>
            </w:r>
            <w:r w:rsidRPr="001F68D3">
              <w:rPr>
                <w:rFonts w:cs="Tahoma"/>
                <w:sz w:val="14"/>
                <w:szCs w:val="14"/>
              </w:rPr>
              <w:instrText xml:space="preserve"> REF ALM_DROIT_VISUALISER \h  \* MERGEFORMAT </w:instrText>
            </w:r>
            <w:r w:rsidRPr="001F68D3">
              <w:rPr>
                <w:rFonts w:cs="Tahoma"/>
                <w:sz w:val="14"/>
                <w:szCs w:val="14"/>
              </w:rPr>
            </w:r>
            <w:r w:rsidRPr="001F68D3">
              <w:rPr>
                <w:rFonts w:cs="Tahoma"/>
                <w:sz w:val="14"/>
                <w:szCs w:val="14"/>
              </w:rPr>
              <w:fldChar w:fldCharType="separate"/>
            </w:r>
            <w:r w:rsidRPr="001F68D3">
              <w:rPr>
                <w:rFonts w:cs="Tahoma"/>
                <w:sz w:val="14"/>
                <w:szCs w:val="14"/>
              </w:rPr>
              <w:t>ALM_DROIT_VISUALISER</w:t>
            </w:r>
            <w:r w:rsidRPr="001F68D3">
              <w:rPr>
                <w:rFonts w:cs="Tahoma"/>
                <w:sz w:val="14"/>
                <w:szCs w:val="14"/>
              </w:rPr>
              <w:fldChar w:fldCharType="end"/>
            </w:r>
          </w:p>
          <w:p w14:paraId="369E3DD8" w14:textId="2CB94ED6" w:rsidR="006425D4" w:rsidRPr="004A60F5" w:rsidRDefault="001F68D3" w:rsidP="00BF659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w:t>
            </w:r>
          </w:p>
        </w:tc>
      </w:tr>
    </w:tbl>
    <w:bookmarkStart w:id="923" w:name="_Toc240891286"/>
    <w:bookmarkStart w:id="924" w:name="_Toc240967758"/>
    <w:bookmarkStart w:id="925" w:name="_Toc240970310"/>
    <w:bookmarkStart w:id="926" w:name="_Toc240993092"/>
    <w:bookmarkStart w:id="927" w:name="_Toc240994092"/>
    <w:bookmarkStart w:id="928" w:name="_Toc241225488"/>
    <w:bookmarkStart w:id="929" w:name="_Toc241226196"/>
    <w:bookmarkStart w:id="930" w:name="_Toc241238337"/>
    <w:bookmarkStart w:id="931" w:name="_Ref239171694"/>
    <w:bookmarkEnd w:id="923"/>
    <w:bookmarkEnd w:id="924"/>
    <w:bookmarkEnd w:id="925"/>
    <w:bookmarkEnd w:id="926"/>
    <w:bookmarkEnd w:id="927"/>
    <w:bookmarkEnd w:id="928"/>
    <w:bookmarkEnd w:id="929"/>
    <w:bookmarkEnd w:id="930"/>
    <w:p w14:paraId="4186FA3C" w14:textId="1EE13A49" w:rsidR="00E9398E" w:rsidRPr="00CC6FF0" w:rsidRDefault="00E9398E" w:rsidP="00E9398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2" w:name="_Toc242370055"/>
      <w:r w:rsidR="00991C6A" w:rsidRPr="00CC6FF0">
        <w:rPr>
          <w:szCs w:val="22"/>
        </w:rPr>
        <w:t>SG06-CL6.2-ALM</w:t>
      </w:r>
      <w:r w:rsidRPr="00CC6FF0">
        <w:rPr>
          <w:szCs w:val="22"/>
        </w:rPr>
        <w:fldChar w:fldCharType="end"/>
      </w:r>
      <w:r w:rsidRPr="00CC6FF0">
        <w:rPr>
          <w:szCs w:val="22"/>
        </w:rPr>
        <w:t>.</w:t>
      </w:r>
      <w:r w:rsidR="003907DD" w:rsidRPr="00CC6FF0">
        <w:rPr>
          <w:szCs w:val="22"/>
        </w:rPr>
        <w:t>01</w:t>
      </w:r>
      <w:r w:rsidRPr="00CC6FF0">
        <w:rPr>
          <w:szCs w:val="22"/>
        </w:rPr>
        <w:t xml:space="preserve"> – Bandeau de priorités</w:t>
      </w:r>
      <w:bookmarkEnd w:id="931"/>
      <w:bookmarkEnd w:id="932"/>
    </w:p>
    <w:p w14:paraId="0458DCA4" w14:textId="422E8DA1" w:rsidR="009B557B" w:rsidRPr="00CC6FF0" w:rsidRDefault="000B7569" w:rsidP="00E9398E">
      <w:pPr>
        <w:rPr>
          <w:szCs w:val="22"/>
        </w:rPr>
      </w:pPr>
      <w:r w:rsidRPr="00CC6FF0">
        <w:rPr>
          <w:szCs w:val="22"/>
        </w:rPr>
        <w:t>Le bandeau de priorités correspond à la barre latérale des raccourcis décrite §</w:t>
      </w:r>
      <w:r w:rsidRPr="00CC6FF0">
        <w:rPr>
          <w:szCs w:val="22"/>
        </w:rPr>
        <w:fldChar w:fldCharType="begin"/>
      </w:r>
      <w:r w:rsidRPr="00CC6FF0">
        <w:rPr>
          <w:szCs w:val="22"/>
        </w:rPr>
        <w:instrText xml:space="preserve"> REF _Ref239269303 \r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3.2.5.14</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_Ref239269303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SG06-CL6.6-UXUI.13 – Barre de raccourcis</w:t>
      </w:r>
      <w:r w:rsidRPr="00CC6FF0">
        <w:rPr>
          <w:szCs w:val="22"/>
        </w:rPr>
        <w:fldChar w:fldCharType="end"/>
      </w:r>
      <w:r w:rsidRPr="00CC6FF0">
        <w:rPr>
          <w:szCs w:val="22"/>
        </w:rPr>
        <w:t xml:space="preserve">. Par défaut, la barre latérale contient une section nommée </w:t>
      </w:r>
      <w:r w:rsidRPr="00CC6FF0">
        <w:rPr>
          <w:i/>
          <w:iCs/>
          <w:szCs w:val="22"/>
        </w:rPr>
        <w:t>Synthès</w:t>
      </w:r>
      <w:r w:rsidR="000A5B27" w:rsidRPr="00CC6FF0">
        <w:rPr>
          <w:i/>
          <w:iCs/>
          <w:szCs w:val="22"/>
        </w:rPr>
        <w:t>es</w:t>
      </w:r>
      <w:r w:rsidRPr="00CC6FF0">
        <w:rPr>
          <w:szCs w:val="22"/>
        </w:rPr>
        <w:t xml:space="preserve"> qui contient une entrée par priorités </w:t>
      </w:r>
      <w:r w:rsidR="008D51D6" w:rsidRPr="00CC6FF0">
        <w:rPr>
          <w:szCs w:val="22"/>
        </w:rPr>
        <w:t>définies dans la configuration</w:t>
      </w:r>
      <w:r w:rsidRPr="00CC6FF0">
        <w:rPr>
          <w:szCs w:val="22"/>
        </w:rPr>
        <w:t>. Pour chaque entrée, la synthèse affiche le nombre d’alarme en cours.</w:t>
      </w:r>
    </w:p>
    <w:bookmarkStart w:id="933" w:name="_Ref239171800"/>
    <w:p w14:paraId="33BAEF1F" w14:textId="7D8900D4" w:rsidR="008D51D6" w:rsidRPr="00CC6FF0" w:rsidRDefault="008D51D6" w:rsidP="008D51D6">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4" w:name="_Toc242370056"/>
      <w:r w:rsidR="00991C6A" w:rsidRPr="00CC6FF0">
        <w:rPr>
          <w:szCs w:val="22"/>
        </w:rPr>
        <w:t>SG06-CL6.2-ALM</w:t>
      </w:r>
      <w:r w:rsidRPr="00CC6FF0">
        <w:rPr>
          <w:szCs w:val="22"/>
        </w:rPr>
        <w:fldChar w:fldCharType="end"/>
      </w:r>
      <w:r w:rsidRPr="00CC6FF0">
        <w:rPr>
          <w:szCs w:val="22"/>
        </w:rPr>
        <w:t>.</w:t>
      </w:r>
      <w:r w:rsidR="003907DD" w:rsidRPr="00CC6FF0">
        <w:rPr>
          <w:szCs w:val="22"/>
        </w:rPr>
        <w:t>02</w:t>
      </w:r>
      <w:r w:rsidRPr="00CC6FF0">
        <w:rPr>
          <w:szCs w:val="22"/>
        </w:rPr>
        <w:t xml:space="preserve"> – Animations des priorités</w:t>
      </w:r>
      <w:bookmarkEnd w:id="933"/>
      <w:bookmarkEnd w:id="934"/>
    </w:p>
    <w:p w14:paraId="7EAAF33B" w14:textId="124349C4" w:rsidR="009909C9" w:rsidRPr="00CC6FF0" w:rsidRDefault="009909C9" w:rsidP="008D51D6">
      <w:pPr>
        <w:rPr>
          <w:szCs w:val="22"/>
        </w:rPr>
      </w:pPr>
      <w:r w:rsidRPr="00CC6FF0">
        <w:rPr>
          <w:szCs w:val="22"/>
        </w:rPr>
        <w:t>Le bandeau de priorités correspond à la barre latérale des raccourcis décrite §</w:t>
      </w:r>
      <w:r w:rsidRPr="00CC6FF0">
        <w:rPr>
          <w:szCs w:val="22"/>
        </w:rPr>
        <w:fldChar w:fldCharType="begin"/>
      </w:r>
      <w:r w:rsidRPr="00CC6FF0">
        <w:rPr>
          <w:szCs w:val="22"/>
        </w:rPr>
        <w:instrText xml:space="preserve"> REF _Ref239269303 \r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3.2.5.14</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_Ref239269303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SG06-CL6.6-UXUI.13 – Barre de raccourcis</w:t>
      </w:r>
      <w:r w:rsidRPr="00CC6FF0">
        <w:rPr>
          <w:szCs w:val="22"/>
        </w:rPr>
        <w:fldChar w:fldCharType="end"/>
      </w:r>
      <w:r w:rsidRPr="00CC6FF0">
        <w:rPr>
          <w:szCs w:val="22"/>
        </w:rPr>
        <w:t>. Si le compteur d’alarmes non acquittées d’une synthèse est &gt; 0, faire clignoter la priorité entre couleur de base et couleur de clignotement.</w:t>
      </w:r>
    </w:p>
    <w:bookmarkStart w:id="935" w:name="_Ref239171803"/>
    <w:p w14:paraId="48E221D0" w14:textId="31A6ED77" w:rsidR="00E9398E" w:rsidRPr="00CC6FF0" w:rsidRDefault="00E9398E" w:rsidP="00E9398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6" w:name="_Toc242370057"/>
      <w:r w:rsidR="00991C6A" w:rsidRPr="00CC6FF0">
        <w:rPr>
          <w:szCs w:val="22"/>
        </w:rPr>
        <w:t>SG06-CL6.2-ALM</w:t>
      </w:r>
      <w:r w:rsidRPr="00CC6FF0">
        <w:rPr>
          <w:szCs w:val="22"/>
        </w:rPr>
        <w:fldChar w:fldCharType="end"/>
      </w:r>
      <w:r w:rsidRPr="00CC6FF0">
        <w:rPr>
          <w:szCs w:val="22"/>
        </w:rPr>
        <w:t>.</w:t>
      </w:r>
      <w:r w:rsidR="003907DD" w:rsidRPr="00CC6FF0">
        <w:rPr>
          <w:szCs w:val="22"/>
        </w:rPr>
        <w:t>03</w:t>
      </w:r>
      <w:r w:rsidRPr="00CC6FF0">
        <w:rPr>
          <w:szCs w:val="22"/>
        </w:rPr>
        <w:t xml:space="preserve"> – Fenêtre d’alarmes</w:t>
      </w:r>
      <w:bookmarkEnd w:id="935"/>
      <w:bookmarkEnd w:id="936"/>
    </w:p>
    <w:p w14:paraId="31260552" w14:textId="71A2748B" w:rsidR="00747366" w:rsidRPr="00CC6FF0" w:rsidRDefault="00747366" w:rsidP="00747366">
      <w:r w:rsidRPr="00CC6FF0">
        <w:t xml:space="preserve">Cette fonctionnalité permet de surveiller en temps réel les alarmes présentes </w:t>
      </w:r>
      <w:r w:rsidR="00DE1B2F" w:rsidRPr="00CC6FF0">
        <w:t>sur l’ensemble du projet</w:t>
      </w:r>
      <w:r w:rsidRPr="00CC6FF0">
        <w:t>, d’accéder à leurs propriétés et de gérer leur</w:t>
      </w:r>
      <w:r w:rsidR="00DE1B2F" w:rsidRPr="00CC6FF0">
        <w:t>s</w:t>
      </w:r>
      <w:r w:rsidRPr="00CC6FF0">
        <w:t xml:space="preserve"> cycle</w:t>
      </w:r>
      <w:r w:rsidR="00DE1B2F" w:rsidRPr="00CC6FF0">
        <w:t>s</w:t>
      </w:r>
      <w:r w:rsidRPr="00CC6FF0">
        <w:t xml:space="preserve"> de vie.</w:t>
      </w:r>
    </w:p>
    <w:p w14:paraId="181BF1AD" w14:textId="550F516A" w:rsidR="00747366" w:rsidRPr="00CC6FF0" w:rsidRDefault="00747366" w:rsidP="00747366">
      <w:r w:rsidRPr="00CC6FF0">
        <w:t>La gestion des alarmes dépend de la configuration du projet pour :</w:t>
      </w:r>
    </w:p>
    <w:p w14:paraId="7EE80393" w14:textId="77777777" w:rsidR="00747366" w:rsidRPr="00CC6FF0" w:rsidRDefault="00747366">
      <w:pPr>
        <w:pStyle w:val="Paragraphedeliste"/>
        <w:numPr>
          <w:ilvl w:val="0"/>
          <w:numId w:val="25"/>
        </w:numPr>
      </w:pPr>
      <w:r w:rsidRPr="00CC6FF0">
        <w:t>Les règles d’acquittement (requis, optionnel, automatique)</w:t>
      </w:r>
    </w:p>
    <w:p w14:paraId="33A990B7" w14:textId="25DEAFDB" w:rsidR="00747366" w:rsidRPr="00CC6FF0" w:rsidRDefault="00747366">
      <w:pPr>
        <w:pStyle w:val="Paragraphedeliste"/>
        <w:numPr>
          <w:ilvl w:val="0"/>
          <w:numId w:val="25"/>
        </w:numPr>
      </w:pPr>
      <w:r w:rsidRPr="00CC6FF0">
        <w:t>Les associations avec les priorités.</w:t>
      </w:r>
    </w:p>
    <w:p w14:paraId="739E9D90" w14:textId="35531C00" w:rsidR="00747366" w:rsidRPr="00CC6FF0" w:rsidRDefault="00747366">
      <w:pPr>
        <w:pStyle w:val="Paragraphedeliste"/>
        <w:numPr>
          <w:ilvl w:val="0"/>
          <w:numId w:val="25"/>
        </w:numPr>
      </w:pPr>
      <w:r w:rsidRPr="00CC6FF0">
        <w:t>Les associations avec des consignes.</w:t>
      </w:r>
    </w:p>
    <w:p w14:paraId="224D46D9" w14:textId="76410DB9" w:rsidR="00747366" w:rsidRPr="00CC6FF0" w:rsidRDefault="00747366" w:rsidP="00747366">
      <w:pPr>
        <w:rPr>
          <w:rStyle w:val="lev"/>
        </w:rPr>
      </w:pPr>
      <w:r w:rsidRPr="00CC6FF0">
        <w:rPr>
          <w:rStyle w:val="lev"/>
        </w:rPr>
        <w:t xml:space="preserve">Maquettage – </w:t>
      </w:r>
      <w:r w:rsidR="00DE1B2F" w:rsidRPr="00CC6FF0">
        <w:rPr>
          <w:rStyle w:val="lev"/>
        </w:rPr>
        <w:t>Fenêtre d’alarmes</w:t>
      </w:r>
    </w:p>
    <w:p w14:paraId="5C90E69C" w14:textId="38B86E5D" w:rsidR="00747366" w:rsidRPr="00CC6FF0" w:rsidRDefault="00747366" w:rsidP="00747366">
      <w:r w:rsidRPr="00CC6FF0">
        <w:t>Ce paragraphe définit la structure de l'IHM, les données affichées, les actions disponibles et les règles de comportement associées.</w:t>
      </w:r>
    </w:p>
    <w:p w14:paraId="3DEBD2A0" w14:textId="77777777" w:rsidR="00747366" w:rsidRPr="00CC6FF0" w:rsidRDefault="00747366" w:rsidP="00747366">
      <w:pPr>
        <w:rPr>
          <w:rStyle w:val="lev"/>
        </w:rPr>
      </w:pPr>
      <w:r w:rsidRPr="00CC6FF0">
        <w:rPr>
          <w:rStyle w:val="lev"/>
        </w:rPr>
        <w:t>Positionnement dans l'application</w:t>
      </w:r>
    </w:p>
    <w:p w14:paraId="1AFC29CE" w14:textId="7072DD2D" w:rsidR="00747366" w:rsidRPr="00CC6FF0" w:rsidRDefault="00747366" w:rsidP="00747366">
      <w:r w:rsidRPr="00CC6FF0">
        <w:t xml:space="preserve">L'écran </w:t>
      </w:r>
      <w:r w:rsidR="00DE1B2F" w:rsidRPr="00CC6FF0">
        <w:t xml:space="preserve">ci-dessous </w:t>
      </w:r>
      <w:r w:rsidRPr="00CC6FF0">
        <w:t xml:space="preserve">est accessible dans la zone </w:t>
      </w:r>
      <w:r w:rsidR="00DE1B2F" w:rsidRPr="00CC6FF0">
        <w:t>en bas de la fenêtre principale de l’exploitation</w:t>
      </w:r>
      <w:r w:rsidRPr="00CC6FF0">
        <w:t>.</w:t>
      </w:r>
    </w:p>
    <w:p w14:paraId="56DC89F8" w14:textId="602B1420" w:rsidR="00747366" w:rsidRPr="00CC6FF0" w:rsidRDefault="003D59B9" w:rsidP="00747366">
      <w:pPr>
        <w:jc w:val="center"/>
      </w:pPr>
      <w:r w:rsidRPr="00CC6FF0">
        <w:rPr>
          <w:noProof/>
        </w:rPr>
        <w:drawing>
          <wp:inline distT="0" distB="0" distL="0" distR="0" wp14:anchorId="6FB0093B" wp14:editId="3DBBDE5F">
            <wp:extent cx="6646545" cy="837565"/>
            <wp:effectExtent l="0" t="0" r="1905" b="635"/>
            <wp:docPr id="1953342455" name="Image 1" descr="The image appears to be a table or spreadsheet displaying various data entries related to equipment or components, including types, statuses, and dates, with some entries marked for acquisition.&#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3342455" name="Image 1" descr="The image appears to be a table or spreadsheet displaying various data entries related to equipment or components, including types, statuses, and dates, with some entries marked for acquisition.&#10;&#10;Le contenu généré par l’IA peut être incorrect."/>
                    <pic:cNvPicPr/>
                  </pic:nvPicPr>
                  <pic:blipFill>
                    <a:blip r:embed="rId38" cstate="print">
                      <a:extLst>
                        <a:ext uri="{28A0092B-C50C-407E-A947-70E740481C1C}">
                          <a14:useLocalDpi xmlns:a14="http://schemas.microsoft.com/office/drawing/2010/main"/>
                        </a:ext>
                      </a:extLst>
                    </a:blip>
                    <a:stretch>
                      <a:fillRect/>
                    </a:stretch>
                  </pic:blipFill>
                  <pic:spPr>
                    <a:xfrm>
                      <a:off x="0" y="0"/>
                      <a:ext cx="6646545" cy="837565"/>
                    </a:xfrm>
                    <a:prstGeom prst="rect">
                      <a:avLst/>
                    </a:prstGeom>
                  </pic:spPr>
                </pic:pic>
              </a:graphicData>
            </a:graphic>
          </wp:inline>
        </w:drawing>
      </w:r>
    </w:p>
    <w:p w14:paraId="65A5C988" w14:textId="65C46B0B" w:rsidR="00747366" w:rsidRPr="00CC6FF0" w:rsidRDefault="00747366" w:rsidP="00DA70FA">
      <w:pPr>
        <w:pStyle w:val="Lgende"/>
      </w:pPr>
      <w:bookmarkStart w:id="937" w:name="_Toc242369900"/>
      <w:r w:rsidRPr="00CC6FF0">
        <w:lastRenderedPageBreak/>
        <w:t xml:space="preserve">Figure </w:t>
      </w:r>
      <w:r w:rsidR="00E93EC3">
        <w:fldChar w:fldCharType="begin"/>
      </w:r>
      <w:r w:rsidR="00E93EC3">
        <w:instrText xml:space="preserve"> SEQ Figure \* ARABIC </w:instrText>
      </w:r>
      <w:r w:rsidR="00E93EC3">
        <w:fldChar w:fldCharType="separate"/>
      </w:r>
      <w:r w:rsidR="00E93EC3">
        <w:rPr>
          <w:noProof/>
        </w:rPr>
        <w:t>10</w:t>
      </w:r>
      <w:r w:rsidR="00E93EC3">
        <w:rPr>
          <w:noProof/>
        </w:rPr>
        <w:fldChar w:fldCharType="end"/>
      </w:r>
      <w:r w:rsidRPr="00CC6FF0">
        <w:t xml:space="preserve"> – </w:t>
      </w:r>
      <w:r w:rsidR="0071549D" w:rsidRPr="00CC6FF0">
        <w:t>Fenêtre d’alarme</w:t>
      </w:r>
      <w:r w:rsidRPr="00CC6FF0">
        <w:t xml:space="preserve"> – Maquette</w:t>
      </w:r>
      <w:r w:rsidR="0086107C" w:rsidRPr="00CC6FF0">
        <w:t xml:space="preserve"> – Vue globale</w:t>
      </w:r>
      <w:bookmarkEnd w:id="937"/>
    </w:p>
    <w:p w14:paraId="24314977" w14:textId="77777777" w:rsidR="00747366" w:rsidRPr="00CC6FF0" w:rsidRDefault="00747366" w:rsidP="00747366">
      <w:pPr>
        <w:rPr>
          <w:b/>
          <w:bCs/>
        </w:rPr>
      </w:pPr>
      <w:r w:rsidRPr="00CC6FF0">
        <w:rPr>
          <w:rStyle w:val="lev"/>
        </w:rPr>
        <w:t>Structure générale</w:t>
      </w:r>
    </w:p>
    <w:p w14:paraId="11DC12A8" w14:textId="77777777" w:rsidR="00747366" w:rsidRPr="00CC6FF0" w:rsidRDefault="00747366" w:rsidP="00747366">
      <w:pPr>
        <w:rPr>
          <w:rStyle w:val="ParagraphedelisteCar"/>
        </w:rPr>
      </w:pPr>
      <w:r w:rsidRPr="00CC6FF0">
        <w:rPr>
          <w:rStyle w:val="ParagraphedelisteCar"/>
        </w:rPr>
        <w:t>L'écran est composé des zones suivantes, de haut en bas :</w:t>
      </w:r>
    </w:p>
    <w:p w14:paraId="42C461E4" w14:textId="234FA161" w:rsidR="00747366" w:rsidRPr="00CC6FF0" w:rsidRDefault="0071549D" w:rsidP="00747366">
      <w:pPr>
        <w:pStyle w:val="Paragraphedeliste"/>
      </w:pPr>
      <w:r w:rsidRPr="00CC6FF0">
        <w:t>Zone de groupement</w:t>
      </w:r>
      <w:r w:rsidR="00747366" w:rsidRPr="00CC6FF0">
        <w:t xml:space="preserve"> : </w:t>
      </w:r>
      <w:r w:rsidRPr="00CC6FF0">
        <w:t>regroupement de colonnes.</w:t>
      </w:r>
    </w:p>
    <w:p w14:paraId="02EC3DC6" w14:textId="2A2C507C" w:rsidR="00747366" w:rsidRPr="00CC6FF0" w:rsidRDefault="0071549D" w:rsidP="00747366">
      <w:pPr>
        <w:pStyle w:val="Paragraphedeliste"/>
      </w:pPr>
      <w:r w:rsidRPr="00CC6FF0">
        <w:t>Colonnes</w:t>
      </w:r>
      <w:r w:rsidR="00747366" w:rsidRPr="00CC6FF0">
        <w:t xml:space="preserve"> : </w:t>
      </w:r>
      <w:r w:rsidRPr="00CC6FF0">
        <w:t xml:space="preserve">libellés et </w:t>
      </w:r>
      <w:r w:rsidR="00747366" w:rsidRPr="00CC6FF0">
        <w:t>filtres p</w:t>
      </w:r>
      <w:r w:rsidRPr="00CC6FF0">
        <w:t>our chaque colonne de la table</w:t>
      </w:r>
      <w:r w:rsidR="00747366" w:rsidRPr="00CC6FF0">
        <w:t>.</w:t>
      </w:r>
    </w:p>
    <w:p w14:paraId="3C0A9585" w14:textId="38F4D5F6" w:rsidR="00747366" w:rsidRPr="00CC6FF0" w:rsidRDefault="00AE0DBB" w:rsidP="00747366">
      <w:pPr>
        <w:pStyle w:val="Paragraphedeliste"/>
      </w:pPr>
      <w:r w:rsidRPr="00CC6FF0">
        <w:t>Table des a</w:t>
      </w:r>
      <w:r w:rsidR="0071549D" w:rsidRPr="00CC6FF0">
        <w:t>larmes</w:t>
      </w:r>
      <w:r w:rsidR="00747366" w:rsidRPr="00CC6FF0">
        <w:t xml:space="preserve"> : </w:t>
      </w:r>
      <w:r w:rsidRPr="00CC6FF0">
        <w:t xml:space="preserve">ensemble </w:t>
      </w:r>
      <w:r w:rsidR="0071549D" w:rsidRPr="00CC6FF0">
        <w:t>des alarmes actives</w:t>
      </w:r>
      <w:r w:rsidR="00747366" w:rsidRPr="00CC6FF0">
        <w:t>.</w:t>
      </w:r>
    </w:p>
    <w:p w14:paraId="7D16D8D2" w14:textId="267F6727" w:rsidR="00747366" w:rsidRPr="00CC6FF0" w:rsidRDefault="0071549D" w:rsidP="00747366">
      <w:pPr>
        <w:pStyle w:val="Paragraphedeliste"/>
      </w:pPr>
      <w:r w:rsidRPr="00CC6FF0">
        <w:t>Synthèse</w:t>
      </w:r>
      <w:r w:rsidR="00747366" w:rsidRPr="00CC6FF0">
        <w:t xml:space="preserve"> : rappel </w:t>
      </w:r>
      <w:r w:rsidRPr="00CC6FF0">
        <w:t xml:space="preserve">du nombre d’alarmes présentes dans la </w:t>
      </w:r>
      <w:r w:rsidR="00747366" w:rsidRPr="00CC6FF0">
        <w:t xml:space="preserve">utilisés dans la </w:t>
      </w:r>
      <w:r w:rsidRPr="00CC6FF0">
        <w:t>table</w:t>
      </w:r>
      <w:r w:rsidR="00747366" w:rsidRPr="00CC6FF0">
        <w:t>.</w:t>
      </w:r>
    </w:p>
    <w:p w14:paraId="2854EE25" w14:textId="57820E82" w:rsidR="00747366" w:rsidRPr="00CC6FF0" w:rsidRDefault="0071549D" w:rsidP="00747366">
      <w:pPr>
        <w:rPr>
          <w:rStyle w:val="lev"/>
          <w:i/>
          <w:iCs/>
        </w:rPr>
      </w:pPr>
      <w:r w:rsidRPr="00CC6FF0">
        <w:rPr>
          <w:rStyle w:val="lev"/>
          <w:i/>
          <w:iCs/>
        </w:rPr>
        <w:t>Zone de groupement</w:t>
      </w:r>
    </w:p>
    <w:p w14:paraId="1BD5CE95" w14:textId="7A3BEAEA" w:rsidR="00747366" w:rsidRPr="00CC6FF0" w:rsidRDefault="00AE0DBB" w:rsidP="00747366">
      <w:pPr>
        <w:pStyle w:val="Sous-titre"/>
      </w:pPr>
      <w:r w:rsidRPr="00CC6FF0">
        <w:t>Sans groupement</w:t>
      </w:r>
    </w:p>
    <w:p w14:paraId="152D4B30" w14:textId="6E9884B3" w:rsidR="00AE0DBB" w:rsidRPr="00CC6FF0" w:rsidRDefault="00AE0DBB" w:rsidP="00AE0DBB">
      <w:r w:rsidRPr="00CC6FF0">
        <w:t>Si aucun groupement n’est défini, un message standard indique qu’il est possible de glisser un en-tête de colonne pour grouper par cette colonne.</w:t>
      </w:r>
    </w:p>
    <w:p w14:paraId="31136AD9" w14:textId="18C8F7A2" w:rsidR="00747366" w:rsidRPr="00CC6FF0" w:rsidRDefault="00AE0DBB"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Avec groupement</w:t>
      </w:r>
    </w:p>
    <w:p w14:paraId="4D36AEC0" w14:textId="65AB0FDE" w:rsidR="00AE0DBB" w:rsidRPr="00CC6FF0" w:rsidRDefault="00AE0DBB" w:rsidP="00747366">
      <w:r w:rsidRPr="00CC6FF0">
        <w:t>Pour chaque groupement défini, un bouton est présent dans la zone de groupement.</w:t>
      </w:r>
    </w:p>
    <w:p w14:paraId="261FE742" w14:textId="3F873103" w:rsidR="00AE0DBB" w:rsidRPr="00CC6FF0" w:rsidRDefault="0086107C" w:rsidP="00747366">
      <w:r w:rsidRPr="00CC6FF0">
        <w:rPr>
          <w:noProof/>
        </w:rPr>
        <w:drawing>
          <wp:inline distT="0" distB="0" distL="0" distR="0" wp14:anchorId="40701608" wp14:editId="1FEC9040">
            <wp:extent cx="5019048" cy="1828571"/>
            <wp:effectExtent l="0" t="0" r="0" b="635"/>
            <wp:docPr id="2015368813" name="Image 1" descr="ￃﾉlￃﾩment&#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5368813" name="Image 1" descr="ￃﾉlￃﾩment&#10;&#10;Le contenu généré par l’IA peut être incorrect."/>
                    <pic:cNvPicPr/>
                  </pic:nvPicPr>
                  <pic:blipFill>
                    <a:blip r:embed="rId39"/>
                    <a:stretch>
                      <a:fillRect/>
                    </a:stretch>
                  </pic:blipFill>
                  <pic:spPr>
                    <a:xfrm>
                      <a:off x="0" y="0"/>
                      <a:ext cx="5019048" cy="1828571"/>
                    </a:xfrm>
                    <a:prstGeom prst="rect">
                      <a:avLst/>
                    </a:prstGeom>
                  </pic:spPr>
                </pic:pic>
              </a:graphicData>
            </a:graphic>
          </wp:inline>
        </w:drawing>
      </w:r>
    </w:p>
    <w:p w14:paraId="6CF94EA8" w14:textId="7158B32E" w:rsidR="0086107C" w:rsidRPr="00CC6FF0" w:rsidRDefault="0086107C" w:rsidP="00DA70FA">
      <w:pPr>
        <w:pStyle w:val="Lgende"/>
      </w:pPr>
      <w:bookmarkStart w:id="938" w:name="_Toc242369901"/>
      <w:r w:rsidRPr="00CC6FF0">
        <w:t xml:space="preserve">Figure </w:t>
      </w:r>
      <w:r w:rsidR="00E93EC3">
        <w:fldChar w:fldCharType="begin"/>
      </w:r>
      <w:r w:rsidR="00E93EC3">
        <w:instrText xml:space="preserve"> SEQ Figure \* ARABIC </w:instrText>
      </w:r>
      <w:r w:rsidR="00E93EC3">
        <w:fldChar w:fldCharType="separate"/>
      </w:r>
      <w:r w:rsidR="00E93EC3">
        <w:rPr>
          <w:noProof/>
        </w:rPr>
        <w:t>11</w:t>
      </w:r>
      <w:r w:rsidR="00E93EC3">
        <w:rPr>
          <w:noProof/>
        </w:rPr>
        <w:fldChar w:fldCharType="end"/>
      </w:r>
      <w:r w:rsidRPr="00CC6FF0">
        <w:t xml:space="preserve"> – Fenêtre d’alarme – Maquette – Groupement par colonne Priorité</w:t>
      </w:r>
      <w:bookmarkEnd w:id="938"/>
    </w:p>
    <w:p w14:paraId="220E6138" w14:textId="5DAF0AF4" w:rsidR="0086107C" w:rsidRPr="00CC6FF0" w:rsidRDefault="0086107C" w:rsidP="0086107C">
      <w:r w:rsidRPr="00CC6FF0">
        <w:t>Ce bouton possède deux indicateurs :</w:t>
      </w:r>
    </w:p>
    <w:p w14:paraId="721ECF8D" w14:textId="6A318086" w:rsidR="0086107C" w:rsidRPr="00CC6FF0" w:rsidRDefault="0086107C">
      <w:pPr>
        <w:pStyle w:val="Paragraphedeliste"/>
        <w:numPr>
          <w:ilvl w:val="0"/>
          <w:numId w:val="25"/>
        </w:numPr>
      </w:pPr>
      <w:r w:rsidRPr="00CC6FF0">
        <w:t>Une flèche permettant de définir le sens de tri pour cette colonne.</w:t>
      </w:r>
    </w:p>
    <w:p w14:paraId="0ED327F4" w14:textId="21F270E3" w:rsidR="0086107C" w:rsidRPr="00CC6FF0" w:rsidRDefault="0086107C">
      <w:pPr>
        <w:pStyle w:val="Paragraphedeliste"/>
        <w:numPr>
          <w:ilvl w:val="0"/>
          <w:numId w:val="25"/>
        </w:numPr>
      </w:pPr>
      <w:r w:rsidRPr="00CC6FF0">
        <w:t>Une croix permettant de supprimer le groupement.</w:t>
      </w:r>
    </w:p>
    <w:p w14:paraId="7782F04B" w14:textId="331D24AC" w:rsidR="0086107C" w:rsidRPr="00CC6FF0" w:rsidRDefault="0086107C" w:rsidP="0086107C">
      <w:r w:rsidRPr="00CC6FF0">
        <w:t>Si plusieurs groupements sont définis, ils s’appliquent de gauche à droite. Il est possible de faire glisser les boutons pour les réorganiser.</w:t>
      </w:r>
    </w:p>
    <w:p w14:paraId="2AF34E33" w14:textId="46FCE792" w:rsidR="00747366" w:rsidRPr="00CC6FF0" w:rsidRDefault="00AE0DBB" w:rsidP="00747366">
      <w:pPr>
        <w:rPr>
          <w:rStyle w:val="lev"/>
          <w:i/>
          <w:iCs/>
        </w:rPr>
      </w:pPr>
      <w:r w:rsidRPr="00CC6FF0">
        <w:rPr>
          <w:rStyle w:val="lev"/>
          <w:i/>
          <w:iCs/>
        </w:rPr>
        <w:t>Table des alarmes</w:t>
      </w:r>
    </w:p>
    <w:p w14:paraId="530BC980" w14:textId="77777777" w:rsidR="00747366" w:rsidRPr="00CC6FF0" w:rsidRDefault="00747366"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Comportement général</w:t>
      </w:r>
    </w:p>
    <w:p w14:paraId="063E1E94" w14:textId="1B01903D" w:rsidR="00747366" w:rsidRPr="00CC6FF0" w:rsidRDefault="00747366">
      <w:pPr>
        <w:pStyle w:val="Paragraphedeliste"/>
        <w:numPr>
          <w:ilvl w:val="0"/>
          <w:numId w:val="21"/>
        </w:numPr>
      </w:pPr>
      <w:r w:rsidRPr="00CC6FF0">
        <w:t>Chaque colonne d'en-tête propose un tri (croissant / décroissant / neutre) et un filtre de colonne.</w:t>
      </w:r>
    </w:p>
    <w:p w14:paraId="0EEB78C9" w14:textId="73E498E9" w:rsidR="006C4444" w:rsidRPr="00CC6FF0" w:rsidRDefault="006C4444">
      <w:pPr>
        <w:pStyle w:val="Paragraphedeliste"/>
        <w:numPr>
          <w:ilvl w:val="0"/>
          <w:numId w:val="21"/>
        </w:numPr>
      </w:pPr>
      <w:r w:rsidRPr="00CC6FF0">
        <w:t>Les couleurs associées à chaque ligne d’alarme dépendent de sa priorité associée.</w:t>
      </w:r>
    </w:p>
    <w:p w14:paraId="3EBAA1FB" w14:textId="46A4BEB0" w:rsidR="006C4444" w:rsidRPr="00CC6FF0" w:rsidRDefault="006C4444">
      <w:pPr>
        <w:pStyle w:val="Paragraphedeliste"/>
        <w:numPr>
          <w:ilvl w:val="0"/>
          <w:numId w:val="21"/>
        </w:numPr>
      </w:pPr>
      <w:r w:rsidRPr="00CC6FF0">
        <w:t>Le clignotement des lignes d’alarme dépend de la valeur de l’acquittement.</w:t>
      </w:r>
    </w:p>
    <w:p w14:paraId="292CDF85" w14:textId="6FC3DC14" w:rsidR="006E6095" w:rsidRPr="00CC6FF0" w:rsidRDefault="006E6095">
      <w:pPr>
        <w:pStyle w:val="Paragraphedeliste"/>
        <w:numPr>
          <w:ilvl w:val="0"/>
          <w:numId w:val="21"/>
        </w:numPr>
      </w:pPr>
      <w:r w:rsidRPr="00CC6FF0">
        <w:t xml:space="preserve">Clic-droit sur une ligne → ouverture du menu contextuel décrit </w:t>
      </w:r>
      <w:r w:rsidR="006D64D5" w:rsidRPr="00CC6FF0">
        <w:t>ci-dessous.</w:t>
      </w:r>
    </w:p>
    <w:p w14:paraId="27E577AD" w14:textId="6BF0ABF8" w:rsidR="006E6095" w:rsidRPr="00CC6FF0" w:rsidRDefault="006E6095">
      <w:pPr>
        <w:pStyle w:val="Paragraphedeliste"/>
        <w:numPr>
          <w:ilvl w:val="0"/>
          <w:numId w:val="21"/>
        </w:numPr>
      </w:pPr>
      <w:r w:rsidRPr="00CC6FF0">
        <w:lastRenderedPageBreak/>
        <w:t>Double clic-droit sur une</w:t>
      </w:r>
      <w:r w:rsidRPr="00CC6FF0">
        <w:rPr>
          <w:szCs w:val="22"/>
        </w:rPr>
        <w:t xml:space="preserve"> ligne → </w:t>
      </w:r>
      <w:r w:rsidR="005D3870" w:rsidRPr="00CC6FF0">
        <w:rPr>
          <w:szCs w:val="22"/>
        </w:rPr>
        <w:t xml:space="preserve">localisation de l’élément concerné par l’alarme via la fonction </w:t>
      </w:r>
      <w:r w:rsidR="005D3870" w:rsidRPr="00CC6FF0">
        <w:rPr>
          <w:szCs w:val="22"/>
        </w:rPr>
        <w:fldChar w:fldCharType="begin"/>
      </w:r>
      <w:r w:rsidR="005D3870" w:rsidRPr="00CC6FF0">
        <w:rPr>
          <w:szCs w:val="22"/>
        </w:rPr>
        <w:instrText xml:space="preserve"> REF FCT_ELEMENT_LOCALISATION \h  \* MERGEFORMAT </w:instrText>
      </w:r>
      <w:r w:rsidR="005D3870" w:rsidRPr="00CC6FF0">
        <w:rPr>
          <w:szCs w:val="22"/>
        </w:rPr>
      </w:r>
      <w:r w:rsidR="005D3870" w:rsidRPr="00CC6FF0">
        <w:rPr>
          <w:szCs w:val="22"/>
        </w:rPr>
        <w:fldChar w:fldCharType="separate"/>
      </w:r>
      <w:r w:rsidR="00991C6A" w:rsidRPr="00CC6FF0">
        <w:rPr>
          <w:rFonts w:cs="Tahoma"/>
          <w:szCs w:val="22"/>
        </w:rPr>
        <w:t>FCT_ELEMENT_LOCALISATION</w:t>
      </w:r>
      <w:r w:rsidR="005D3870" w:rsidRPr="00CC6FF0">
        <w:rPr>
          <w:szCs w:val="22"/>
        </w:rPr>
        <w:fldChar w:fldCharType="end"/>
      </w:r>
      <w:r w:rsidRPr="00CC6FF0">
        <w:rPr>
          <w:szCs w:val="22"/>
        </w:rPr>
        <w:t>.</w:t>
      </w:r>
    </w:p>
    <w:p w14:paraId="791484EF" w14:textId="77777777" w:rsidR="00747366" w:rsidRPr="00CC6FF0" w:rsidRDefault="00747366"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Colonnes</w:t>
      </w:r>
    </w:p>
    <w:tbl>
      <w:tblPr>
        <w:tblStyle w:val="TableauListe3-Accentuation5"/>
        <w:tblW w:w="10485" w:type="dxa"/>
        <w:tblLook w:val="04A0" w:firstRow="1" w:lastRow="0" w:firstColumn="1" w:lastColumn="0" w:noHBand="0" w:noVBand="1"/>
      </w:tblPr>
      <w:tblGrid>
        <w:gridCol w:w="2298"/>
        <w:gridCol w:w="1344"/>
        <w:gridCol w:w="6843"/>
      </w:tblGrid>
      <w:tr w:rsidR="00747366" w:rsidRPr="00CC6FF0" w14:paraId="7C00E4BE" w14:textId="77777777" w:rsidTr="00950D8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98" w:type="dxa"/>
          </w:tcPr>
          <w:p w14:paraId="233CB299" w14:textId="77777777" w:rsidR="00747366" w:rsidRPr="00CC6FF0" w:rsidRDefault="00747366" w:rsidP="00950D8C">
            <w:pPr>
              <w:spacing w:before="0"/>
              <w:rPr>
                <w:rFonts w:cs="Tahoma"/>
                <w:sz w:val="16"/>
                <w:szCs w:val="16"/>
              </w:rPr>
            </w:pPr>
            <w:r w:rsidRPr="00CC6FF0">
              <w:rPr>
                <w:rFonts w:cs="Tahoma"/>
                <w:sz w:val="16"/>
                <w:szCs w:val="16"/>
              </w:rPr>
              <w:t>Colonne</w:t>
            </w:r>
          </w:p>
        </w:tc>
        <w:tc>
          <w:tcPr>
            <w:tcW w:w="1344" w:type="dxa"/>
          </w:tcPr>
          <w:p w14:paraId="6A9C4F1A" w14:textId="77777777" w:rsidR="00747366" w:rsidRPr="00CC6FF0" w:rsidRDefault="00747366" w:rsidP="00950D8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Type</w:t>
            </w:r>
          </w:p>
        </w:tc>
        <w:tc>
          <w:tcPr>
            <w:tcW w:w="6843" w:type="dxa"/>
          </w:tcPr>
          <w:p w14:paraId="09938924" w14:textId="77777777" w:rsidR="00747366" w:rsidRPr="00CC6FF0" w:rsidRDefault="00747366" w:rsidP="00950D8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w:t>
            </w:r>
          </w:p>
        </w:tc>
      </w:tr>
      <w:tr w:rsidR="00747366" w:rsidRPr="00CC6FF0" w14:paraId="57CAE8D5"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495455D8" w14:textId="3EE7DF78" w:rsidR="00747366" w:rsidRPr="00CC6FF0" w:rsidRDefault="006C4444" w:rsidP="00950D8C">
            <w:pPr>
              <w:spacing w:before="0"/>
              <w:rPr>
                <w:rFonts w:cs="Tahoma"/>
                <w:color w:val="222222"/>
                <w:sz w:val="16"/>
                <w:szCs w:val="16"/>
              </w:rPr>
            </w:pPr>
            <w:r w:rsidRPr="00CC6FF0">
              <w:rPr>
                <w:rFonts w:cs="Tahoma"/>
                <w:color w:val="222222"/>
                <w:sz w:val="16"/>
                <w:szCs w:val="16"/>
              </w:rPr>
              <w:t>Priorité</w:t>
            </w:r>
          </w:p>
        </w:tc>
        <w:tc>
          <w:tcPr>
            <w:tcW w:w="1344" w:type="dxa"/>
          </w:tcPr>
          <w:p w14:paraId="436E0D05" w14:textId="2D8EC357"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6FF65294" w14:textId="075A0463"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Couleur de priorité associée à l’alarme.</w:t>
            </w:r>
          </w:p>
        </w:tc>
      </w:tr>
      <w:tr w:rsidR="00747366" w:rsidRPr="00CC6FF0" w14:paraId="7A2FE7E7"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1E5310F7" w14:textId="378CE370" w:rsidR="00747366" w:rsidRPr="00CC6FF0" w:rsidRDefault="006C4444" w:rsidP="00950D8C">
            <w:pPr>
              <w:spacing w:before="0"/>
              <w:rPr>
                <w:rFonts w:cs="Tahoma"/>
                <w:color w:val="222222"/>
                <w:sz w:val="16"/>
                <w:szCs w:val="16"/>
              </w:rPr>
            </w:pPr>
            <w:r w:rsidRPr="00CC6FF0">
              <w:rPr>
                <w:rFonts w:cs="Tahoma"/>
                <w:color w:val="222222"/>
                <w:sz w:val="16"/>
                <w:szCs w:val="16"/>
              </w:rPr>
              <w:t>Métier</w:t>
            </w:r>
          </w:p>
        </w:tc>
        <w:tc>
          <w:tcPr>
            <w:tcW w:w="1344" w:type="dxa"/>
          </w:tcPr>
          <w:p w14:paraId="73BEA88C" w14:textId="5B965D44" w:rsidR="00747366" w:rsidRPr="00CC6FF0" w:rsidRDefault="006C4444" w:rsidP="00950D8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7454F45F" w14:textId="4C143B77" w:rsidR="00747366" w:rsidRPr="00CC6FF0" w:rsidRDefault="006C4444" w:rsidP="00950D8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Métier associé à l’élément en alarme.</w:t>
            </w:r>
          </w:p>
        </w:tc>
      </w:tr>
      <w:tr w:rsidR="00747366" w:rsidRPr="00CC6FF0" w14:paraId="2D17E29E"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1AE091D1" w14:textId="04E705C6" w:rsidR="00747366" w:rsidRPr="00CC6FF0" w:rsidRDefault="006C4444" w:rsidP="00950D8C">
            <w:pPr>
              <w:spacing w:before="0"/>
              <w:rPr>
                <w:rFonts w:cs="Tahoma"/>
                <w:color w:val="222222"/>
                <w:sz w:val="16"/>
                <w:szCs w:val="16"/>
              </w:rPr>
            </w:pPr>
            <w:r w:rsidRPr="00CC6FF0">
              <w:rPr>
                <w:rFonts w:cs="Tahoma"/>
                <w:color w:val="222222"/>
                <w:sz w:val="16"/>
                <w:szCs w:val="16"/>
              </w:rPr>
              <w:t>Type</w:t>
            </w:r>
          </w:p>
        </w:tc>
        <w:tc>
          <w:tcPr>
            <w:tcW w:w="1344" w:type="dxa"/>
          </w:tcPr>
          <w:p w14:paraId="3446AD02" w14:textId="0B023CB6" w:rsidR="00747366" w:rsidRPr="00CC6FF0" w:rsidRDefault="000A5B27"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1667F467" w14:textId="2CF7E73C"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Type de l’élément en alarme.</w:t>
            </w:r>
          </w:p>
        </w:tc>
      </w:tr>
      <w:tr w:rsidR="006C4444" w:rsidRPr="00CC6FF0" w14:paraId="19B63DC3"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085DA104" w14:textId="5EF7837C" w:rsidR="006C4444" w:rsidRPr="00CC6FF0" w:rsidRDefault="006C4444" w:rsidP="006C4444">
            <w:pPr>
              <w:spacing w:before="0"/>
              <w:rPr>
                <w:rFonts w:cs="Tahoma"/>
                <w:color w:val="222222"/>
                <w:sz w:val="16"/>
                <w:szCs w:val="16"/>
              </w:rPr>
            </w:pPr>
            <w:r w:rsidRPr="00CC6FF0">
              <w:rPr>
                <w:rFonts w:cs="Tahoma"/>
                <w:color w:val="222222"/>
                <w:sz w:val="16"/>
                <w:szCs w:val="16"/>
              </w:rPr>
              <w:t>Elément</w:t>
            </w:r>
          </w:p>
        </w:tc>
        <w:tc>
          <w:tcPr>
            <w:tcW w:w="1344" w:type="dxa"/>
          </w:tcPr>
          <w:p w14:paraId="0AF6D339" w14:textId="6FDFD015" w:rsidR="006C4444" w:rsidRPr="00CC6FF0" w:rsidRDefault="000A5B27" w:rsidP="006C444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0AE1F665" w14:textId="6F31769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Libellé de l’élément en alarme.</w:t>
            </w:r>
          </w:p>
        </w:tc>
      </w:tr>
      <w:tr w:rsidR="006C4444" w:rsidRPr="00CC6FF0" w14:paraId="6060C1FB"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7F6C16BC" w14:textId="672EDD83" w:rsidR="006C4444" w:rsidRPr="00CC6FF0" w:rsidRDefault="006C4444" w:rsidP="006C4444">
            <w:pPr>
              <w:spacing w:before="0"/>
              <w:rPr>
                <w:rFonts w:cs="Tahoma"/>
                <w:sz w:val="16"/>
                <w:szCs w:val="16"/>
              </w:rPr>
            </w:pPr>
            <w:r w:rsidRPr="00CC6FF0">
              <w:rPr>
                <w:rFonts w:cs="Tahoma"/>
                <w:sz w:val="16"/>
                <w:szCs w:val="16"/>
              </w:rPr>
              <w:t>Etat</w:t>
            </w:r>
          </w:p>
        </w:tc>
        <w:tc>
          <w:tcPr>
            <w:tcW w:w="1344" w:type="dxa"/>
          </w:tcPr>
          <w:p w14:paraId="70B133A3" w14:textId="53FBDC98"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222222"/>
                <w:sz w:val="16"/>
                <w:szCs w:val="16"/>
              </w:rPr>
              <w:t>Icône + Texte</w:t>
            </w:r>
          </w:p>
        </w:tc>
        <w:tc>
          <w:tcPr>
            <w:tcW w:w="6843" w:type="dxa"/>
          </w:tcPr>
          <w:p w14:paraId="5916F278" w14:textId="06C6A288"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Icone et libellé de l’alarme.</w:t>
            </w:r>
          </w:p>
        </w:tc>
      </w:tr>
      <w:tr w:rsidR="006C4444" w:rsidRPr="00CC6FF0" w14:paraId="2B15BBBD"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7AFE9299" w14:textId="613D84A3" w:rsidR="006C4444" w:rsidRPr="00CC6FF0" w:rsidRDefault="006C4444" w:rsidP="006C4444">
            <w:pPr>
              <w:spacing w:before="0"/>
              <w:rPr>
                <w:rFonts w:cs="Tahoma"/>
                <w:sz w:val="16"/>
                <w:szCs w:val="16"/>
              </w:rPr>
            </w:pPr>
            <w:r w:rsidRPr="00CC6FF0">
              <w:rPr>
                <w:rFonts w:cs="Tahoma"/>
                <w:sz w:val="16"/>
                <w:szCs w:val="16"/>
              </w:rPr>
              <w:t>Adresse</w:t>
            </w:r>
          </w:p>
        </w:tc>
        <w:tc>
          <w:tcPr>
            <w:tcW w:w="1344" w:type="dxa"/>
          </w:tcPr>
          <w:p w14:paraId="134ADE50" w14:textId="0CFDF8FE"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Texte</w:t>
            </w:r>
          </w:p>
        </w:tc>
        <w:tc>
          <w:tcPr>
            <w:tcW w:w="6843" w:type="dxa"/>
          </w:tcPr>
          <w:p w14:paraId="3A3F57BD" w14:textId="6EA8BF73"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Adresse de l’élément en alarme.</w:t>
            </w:r>
          </w:p>
        </w:tc>
      </w:tr>
      <w:tr w:rsidR="006C4444" w:rsidRPr="00CC6FF0" w14:paraId="2FBC9957"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7BCFFF79" w14:textId="652D868D" w:rsidR="006C4444" w:rsidRPr="00CC6FF0" w:rsidRDefault="006C4444" w:rsidP="006C4444">
            <w:pPr>
              <w:spacing w:before="0"/>
              <w:rPr>
                <w:rFonts w:cs="Tahoma"/>
                <w:sz w:val="16"/>
                <w:szCs w:val="16"/>
              </w:rPr>
            </w:pPr>
            <w:r w:rsidRPr="00CC6FF0">
              <w:rPr>
                <w:rFonts w:cs="Tahoma"/>
                <w:sz w:val="16"/>
                <w:szCs w:val="16"/>
              </w:rPr>
              <w:t>Apparition</w:t>
            </w:r>
          </w:p>
        </w:tc>
        <w:tc>
          <w:tcPr>
            <w:tcW w:w="1344" w:type="dxa"/>
          </w:tcPr>
          <w:p w14:paraId="7588BF89" w14:textId="71BDC5E1"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Date</w:t>
            </w:r>
          </w:p>
        </w:tc>
        <w:tc>
          <w:tcPr>
            <w:tcW w:w="6843" w:type="dxa"/>
          </w:tcPr>
          <w:p w14:paraId="7D624D7A" w14:textId="77777777"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Horodatage de l’apparition de l’alarme (jj/mm/aaaa hh:mm).</w:t>
            </w:r>
          </w:p>
          <w:p w14:paraId="1A28F145" w14:textId="27D6FADA"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Format de la date à adapter selon le contexte linguistique.</w:t>
            </w:r>
          </w:p>
        </w:tc>
      </w:tr>
      <w:tr w:rsidR="006C4444" w:rsidRPr="00CC6FF0" w14:paraId="1F62C1CC"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595F9119" w14:textId="036D9A40" w:rsidR="006C4444" w:rsidRPr="00CC6FF0" w:rsidRDefault="006C4444" w:rsidP="006C4444">
            <w:pPr>
              <w:spacing w:before="0"/>
              <w:rPr>
                <w:rFonts w:cs="Tahoma"/>
                <w:sz w:val="16"/>
                <w:szCs w:val="16"/>
              </w:rPr>
            </w:pPr>
            <w:r w:rsidRPr="00CC6FF0">
              <w:rPr>
                <w:rFonts w:cs="Tahoma"/>
                <w:sz w:val="16"/>
                <w:szCs w:val="16"/>
              </w:rPr>
              <w:t>Disparition</w:t>
            </w:r>
          </w:p>
        </w:tc>
        <w:tc>
          <w:tcPr>
            <w:tcW w:w="1344" w:type="dxa"/>
          </w:tcPr>
          <w:p w14:paraId="424E441F" w14:textId="0EC872CE"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Date</w:t>
            </w:r>
          </w:p>
        </w:tc>
        <w:tc>
          <w:tcPr>
            <w:tcW w:w="6843" w:type="dxa"/>
          </w:tcPr>
          <w:p w14:paraId="610554BA" w14:textId="3CFEF25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Horodatage de la disparition de l’alarme (jj/mm/aaaa hh:mm).</w:t>
            </w:r>
          </w:p>
          <w:p w14:paraId="4F984382" w14:textId="2490575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Format de la date à adapter selon le contexte linguistique.</w:t>
            </w:r>
          </w:p>
        </w:tc>
      </w:tr>
      <w:tr w:rsidR="006C4444" w:rsidRPr="00CC6FF0" w14:paraId="2FFC0DE8"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17F198BD" w14:textId="7C9ED5CA" w:rsidR="006C4444" w:rsidRPr="00CC6FF0" w:rsidRDefault="006C4444" w:rsidP="006C4444">
            <w:pPr>
              <w:spacing w:before="0"/>
              <w:rPr>
                <w:rFonts w:cs="Tahoma"/>
                <w:sz w:val="16"/>
                <w:szCs w:val="16"/>
              </w:rPr>
            </w:pPr>
            <w:r w:rsidRPr="00CC6FF0">
              <w:rPr>
                <w:rFonts w:cs="Tahoma"/>
                <w:sz w:val="16"/>
                <w:szCs w:val="16"/>
              </w:rPr>
              <w:t>Informations</w:t>
            </w:r>
          </w:p>
        </w:tc>
        <w:tc>
          <w:tcPr>
            <w:tcW w:w="1344" w:type="dxa"/>
          </w:tcPr>
          <w:p w14:paraId="2A7D475B" w14:textId="68254901" w:rsidR="006C4444" w:rsidRPr="00CC6FF0" w:rsidRDefault="006E6095"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222222"/>
                <w:sz w:val="16"/>
                <w:szCs w:val="16"/>
              </w:rPr>
              <w:t>Icône</w:t>
            </w:r>
          </w:p>
        </w:tc>
        <w:tc>
          <w:tcPr>
            <w:tcW w:w="6843" w:type="dxa"/>
          </w:tcPr>
          <w:p w14:paraId="6583155A" w14:textId="20A3AD10" w:rsidR="006C4444" w:rsidRPr="00CC6FF0" w:rsidRDefault="006E6095"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Icone montrant les informations suivantes :</w:t>
            </w:r>
          </w:p>
          <w:p w14:paraId="010D993F" w14:textId="77777777"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Elément implanté ou non.</w:t>
            </w:r>
          </w:p>
          <w:p w14:paraId="05E5B4EB" w14:textId="105CA267"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Présence de commentaire sur l’alarme.</w:t>
            </w:r>
          </w:p>
          <w:p w14:paraId="2327267B" w14:textId="4CCF050F"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Présente d’une consigne.</w:t>
            </w:r>
          </w:p>
        </w:tc>
      </w:tr>
      <w:tr w:rsidR="006C4444" w:rsidRPr="00CC6FF0" w14:paraId="5678FE59"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2C623585" w14:textId="039162ED" w:rsidR="006C4444" w:rsidRPr="00CC6FF0" w:rsidRDefault="006C4444" w:rsidP="006C4444">
            <w:pPr>
              <w:spacing w:before="0"/>
              <w:rPr>
                <w:rFonts w:cs="Tahoma"/>
                <w:sz w:val="16"/>
                <w:szCs w:val="16"/>
              </w:rPr>
            </w:pPr>
            <w:r w:rsidRPr="00CC6FF0">
              <w:rPr>
                <w:rFonts w:cs="Tahoma"/>
                <w:sz w:val="16"/>
                <w:szCs w:val="16"/>
              </w:rPr>
              <w:t>Acquittement</w:t>
            </w:r>
          </w:p>
        </w:tc>
        <w:tc>
          <w:tcPr>
            <w:tcW w:w="1344" w:type="dxa"/>
          </w:tcPr>
          <w:p w14:paraId="4EABF958" w14:textId="56E4BDCF"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Texte</w:t>
            </w:r>
          </w:p>
        </w:tc>
        <w:tc>
          <w:tcPr>
            <w:tcW w:w="6843" w:type="dxa"/>
          </w:tcPr>
          <w:p w14:paraId="44D318C7" w14:textId="77777777"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 d’acquittement de l’alarme :</w:t>
            </w:r>
          </w:p>
          <w:p w14:paraId="34EAC0BF" w14:textId="602AFE12"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Acquitté.</w:t>
            </w:r>
          </w:p>
          <w:p w14:paraId="00889CA3" w14:textId="77777777"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Auto-acquitté.</w:t>
            </w:r>
          </w:p>
          <w:p w14:paraId="3689907E" w14:textId="32126473"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Vide si non acquitté.</w:t>
            </w:r>
          </w:p>
        </w:tc>
      </w:tr>
    </w:tbl>
    <w:p w14:paraId="71537E10" w14:textId="77777777" w:rsidR="00747366" w:rsidRPr="00CC6FF0" w:rsidRDefault="00747366" w:rsidP="00747366">
      <w:pPr>
        <w:rPr>
          <w:rStyle w:val="lev"/>
          <w:i/>
          <w:iCs/>
        </w:rPr>
      </w:pPr>
      <w:r w:rsidRPr="00CC6FF0">
        <w:rPr>
          <w:rStyle w:val="lev"/>
          <w:i/>
          <w:iCs/>
        </w:rPr>
        <w:t>Menu d'actions contextuel</w:t>
      </w:r>
    </w:p>
    <w:p w14:paraId="11950456" w14:textId="4CC91CBC" w:rsidR="00747366" w:rsidRPr="00CC6FF0" w:rsidRDefault="00213985" w:rsidP="006E6095">
      <w:r w:rsidRPr="00CC6FF0">
        <w:rPr>
          <w:noProof/>
        </w:rPr>
        <w:drawing>
          <wp:anchor distT="0" distB="0" distL="114300" distR="114300" simplePos="0" relativeHeight="251694080" behindDoc="0" locked="0" layoutInCell="1" allowOverlap="1" wp14:anchorId="5A6042EB" wp14:editId="5A2D86A0">
            <wp:simplePos x="0" y="0"/>
            <wp:positionH relativeFrom="column">
              <wp:posOffset>0</wp:posOffset>
            </wp:positionH>
            <wp:positionV relativeFrom="paragraph">
              <wp:posOffset>142240</wp:posOffset>
            </wp:positionV>
            <wp:extent cx="1784985" cy="1492885"/>
            <wp:effectExtent l="0" t="0" r="5715" b="0"/>
            <wp:wrapSquare wrapText="bothSides"/>
            <wp:docPr id="147289416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2894169" name="Image 1"/>
                    <pic:cNvPicPr/>
                  </pic:nvPicPr>
                  <pic:blipFill>
                    <a:blip r:embed="rId40">
                      <a:extLst>
                        <a:ext uri="{28A0092B-C50C-407E-A947-70E740481C1C}">
                          <a14:useLocalDpi xmlns:a14="http://schemas.microsoft.com/office/drawing/2010/main"/>
                        </a:ext>
                      </a:extLst>
                    </a:blip>
                    <a:stretch>
                      <a:fillRect/>
                    </a:stretch>
                  </pic:blipFill>
                  <pic:spPr>
                    <a:xfrm>
                      <a:off x="0" y="0"/>
                      <a:ext cx="1784985" cy="1492885"/>
                    </a:xfrm>
                    <a:prstGeom prst="rect">
                      <a:avLst/>
                    </a:prstGeom>
                  </pic:spPr>
                </pic:pic>
              </a:graphicData>
            </a:graphic>
            <wp14:sizeRelH relativeFrom="margin">
              <wp14:pctWidth>0</wp14:pctWidth>
            </wp14:sizeRelH>
            <wp14:sizeRelV relativeFrom="margin">
              <wp14:pctHeight>0</wp14:pctHeight>
            </wp14:sizeRelV>
          </wp:anchor>
        </w:drawing>
      </w:r>
      <w:r w:rsidR="00747366" w:rsidRPr="00CC6FF0">
        <w:t>Les différentes actions disponibles – et leurs conditions d’accès – sont décrites dans les paragraphes suivants.</w:t>
      </w:r>
    </w:p>
    <w:p w14:paraId="4B267AF4" w14:textId="66BF1D04" w:rsidR="006E6095" w:rsidRPr="00CC6FF0" w:rsidRDefault="006E6095" w:rsidP="006E6095"/>
    <w:p w14:paraId="55A252BF" w14:textId="77777777" w:rsidR="00563362" w:rsidRPr="00CC6FF0" w:rsidRDefault="00563362" w:rsidP="006E6095"/>
    <w:p w14:paraId="61A8BEC9" w14:textId="77777777" w:rsidR="00563362" w:rsidRPr="00CC6FF0" w:rsidRDefault="00563362" w:rsidP="006E6095"/>
    <w:p w14:paraId="1F1421F3" w14:textId="77777777" w:rsidR="00213985" w:rsidRPr="00CC6FF0" w:rsidRDefault="00213985" w:rsidP="006E6095"/>
    <w:p w14:paraId="28F228E6" w14:textId="77777777" w:rsidR="00747366" w:rsidRPr="00CC6FF0" w:rsidRDefault="00747366" w:rsidP="00747366">
      <w:pPr>
        <w:rPr>
          <w:rStyle w:val="lev"/>
        </w:rPr>
      </w:pPr>
      <w:r w:rsidRPr="00CC6FF0">
        <w:rPr>
          <w:rStyle w:val="lev"/>
        </w:rPr>
        <w:t>Règles de comportement</w:t>
      </w:r>
    </w:p>
    <w:p w14:paraId="6D17C71C" w14:textId="77777777" w:rsidR="00747366" w:rsidRPr="00CC6FF0" w:rsidRDefault="00747366" w:rsidP="00747366">
      <w:pPr>
        <w:rPr>
          <w:rStyle w:val="lev"/>
          <w:i/>
          <w:iCs/>
        </w:rPr>
      </w:pPr>
      <w:r w:rsidRPr="00CC6FF0">
        <w:rPr>
          <w:rStyle w:val="lev"/>
          <w:i/>
          <w:iCs/>
        </w:rPr>
        <w:t>Chargement de l'écran</w:t>
      </w:r>
    </w:p>
    <w:p w14:paraId="2BA3FAE7" w14:textId="13A581A7" w:rsidR="00747366" w:rsidRPr="00CC6FF0" w:rsidRDefault="00747366">
      <w:pPr>
        <w:pStyle w:val="Paragraphedeliste"/>
        <w:numPr>
          <w:ilvl w:val="0"/>
          <w:numId w:val="34"/>
        </w:numPr>
        <w:rPr>
          <w:rStyle w:val="ParagraphedelisteCar"/>
        </w:rPr>
      </w:pPr>
      <w:r w:rsidRPr="00CC6FF0">
        <w:rPr>
          <w:rStyle w:val="ParagraphedelisteCar"/>
        </w:rPr>
        <w:t xml:space="preserve">À l'ouverture, </w:t>
      </w:r>
      <w:r w:rsidR="00C317AB" w:rsidRPr="00CC6FF0">
        <w:rPr>
          <w:rStyle w:val="ParagraphedelisteCar"/>
        </w:rPr>
        <w:t>aucun groupement n’est défini</w:t>
      </w:r>
      <w:r w:rsidRPr="00CC6FF0">
        <w:rPr>
          <w:rStyle w:val="ParagraphedelisteCar"/>
        </w:rPr>
        <w:t>.</w:t>
      </w:r>
    </w:p>
    <w:p w14:paraId="4CDD3EBE" w14:textId="77777777" w:rsidR="00747366" w:rsidRPr="00CC6FF0" w:rsidRDefault="00747366" w:rsidP="00747366">
      <w:pPr>
        <w:rPr>
          <w:rStyle w:val="lev"/>
          <w:i/>
          <w:iCs/>
        </w:rPr>
      </w:pPr>
      <w:r w:rsidRPr="00CC6FF0">
        <w:rPr>
          <w:rStyle w:val="lev"/>
          <w:i/>
          <w:iCs/>
        </w:rPr>
        <w:t>Lien avec le contexte géographique</w:t>
      </w:r>
    </w:p>
    <w:p w14:paraId="36332E95" w14:textId="29409558" w:rsidR="00747366" w:rsidRPr="00CC6FF0" w:rsidRDefault="00C317AB">
      <w:pPr>
        <w:pStyle w:val="Paragraphedeliste"/>
        <w:numPr>
          <w:ilvl w:val="0"/>
          <w:numId w:val="34"/>
        </w:numPr>
        <w:rPr>
          <w:rStyle w:val="ParagraphedelisteCar"/>
        </w:rPr>
      </w:pPr>
      <w:r w:rsidRPr="00CC6FF0">
        <w:rPr>
          <w:rStyle w:val="ParagraphedelisteCar"/>
        </w:rPr>
        <w:t>Le contenu de la fenêtre d’alarme est toujours global, et n’est pas impacté par la navigation dans les sites/bâtiments/étages</w:t>
      </w:r>
      <w:r w:rsidR="00747366" w:rsidRPr="00CC6FF0">
        <w:rPr>
          <w:rStyle w:val="ParagraphedelisteCar"/>
        </w:rPr>
        <w:t>.</w:t>
      </w:r>
    </w:p>
    <w:bookmarkStart w:id="939" w:name="_Ref239171807"/>
    <w:p w14:paraId="3E859D00" w14:textId="1451D210" w:rsidR="008D51D6" w:rsidRPr="00CC6FF0" w:rsidRDefault="008D51D6" w:rsidP="008D51D6">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40" w:name="_Toc242370058"/>
      <w:r w:rsidR="00991C6A" w:rsidRPr="00CC6FF0">
        <w:rPr>
          <w:szCs w:val="22"/>
        </w:rPr>
        <w:t>SG06-CL6.2-ALM</w:t>
      </w:r>
      <w:r w:rsidRPr="00CC6FF0">
        <w:rPr>
          <w:szCs w:val="22"/>
        </w:rPr>
        <w:fldChar w:fldCharType="end"/>
      </w:r>
      <w:r w:rsidRPr="00CC6FF0">
        <w:rPr>
          <w:szCs w:val="22"/>
        </w:rPr>
        <w:t>.</w:t>
      </w:r>
      <w:r w:rsidR="003907DD" w:rsidRPr="00CC6FF0">
        <w:rPr>
          <w:szCs w:val="22"/>
        </w:rPr>
        <w:t>04</w:t>
      </w:r>
      <w:r w:rsidRPr="00CC6FF0">
        <w:rPr>
          <w:szCs w:val="22"/>
        </w:rPr>
        <w:t xml:space="preserve"> – Animation des alarmes</w:t>
      </w:r>
      <w:bookmarkEnd w:id="939"/>
      <w:bookmarkEnd w:id="940"/>
    </w:p>
    <w:p w14:paraId="561D03B2" w14:textId="77777777" w:rsidR="000A5B27" w:rsidRPr="00CC6FF0" w:rsidRDefault="000A5B27" w:rsidP="000A5B27">
      <w:r w:rsidRPr="00CC6FF0">
        <w:t>Cette fonctionnalité décrit la stratégie d’affichage et de clignotement des lignes dans la fenêtre d’alarmes.</w:t>
      </w:r>
    </w:p>
    <w:p w14:paraId="3223A752" w14:textId="77777777" w:rsidR="000A5B27" w:rsidRPr="00CC6FF0" w:rsidRDefault="000A5B27" w:rsidP="000A5B27">
      <w:r w:rsidRPr="00CC6FF0">
        <w:t>Ce fonctionnement se base sur des mécanismes standard de Panorama : style d’alarme et sélecteur de style Panorama.</w:t>
      </w:r>
    </w:p>
    <w:p w14:paraId="37B53A2D" w14:textId="3A5936A5" w:rsidR="008D51D6" w:rsidRPr="00CC6FF0" w:rsidRDefault="000A5B27" w:rsidP="00E9398E">
      <w:r w:rsidRPr="00CC6FF0">
        <w:t xml:space="preserve">La propriété </w:t>
      </w:r>
      <w:r w:rsidRPr="00CC6FF0">
        <w:rPr>
          <w:i/>
          <w:iCs/>
        </w:rPr>
        <w:t>clignotement</w:t>
      </w:r>
      <w:r w:rsidRPr="00CC6FF0">
        <w:t xml:space="preserve"> d’une priorité indique si le clignotement est activé dans son style d’alarme pour les alarmes non acquittées correspondantes.</w:t>
      </w:r>
    </w:p>
    <w:bookmarkStart w:id="941" w:name="_Ref239171811"/>
    <w:p w14:paraId="0FD6BA85" w14:textId="02365B36" w:rsidR="006B59E7" w:rsidRPr="00CC6FF0" w:rsidRDefault="006B59E7" w:rsidP="006B59E7">
      <w:pPr>
        <w:pStyle w:val="Titre4"/>
        <w:rPr>
          <w:szCs w:val="22"/>
        </w:rPr>
      </w:pPr>
      <w:r w:rsidRPr="00CC6FF0">
        <w:rPr>
          <w:szCs w:val="22"/>
        </w:rPr>
        <w:lastRenderedPageBreak/>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42" w:name="_Toc242370059"/>
      <w:r w:rsidR="00991C6A" w:rsidRPr="00CC6FF0">
        <w:rPr>
          <w:szCs w:val="22"/>
        </w:rPr>
        <w:t>SG06-CL6.2-ALM</w:t>
      </w:r>
      <w:r w:rsidRPr="00CC6FF0">
        <w:rPr>
          <w:szCs w:val="22"/>
        </w:rPr>
        <w:fldChar w:fldCharType="end"/>
      </w:r>
      <w:r w:rsidRPr="00CC6FF0">
        <w:rPr>
          <w:szCs w:val="22"/>
        </w:rPr>
        <w:t>.</w:t>
      </w:r>
      <w:r w:rsidR="003907DD" w:rsidRPr="00CC6FF0">
        <w:rPr>
          <w:szCs w:val="22"/>
        </w:rPr>
        <w:t>05</w:t>
      </w:r>
      <w:r w:rsidRPr="00CC6FF0">
        <w:rPr>
          <w:szCs w:val="22"/>
        </w:rPr>
        <w:t xml:space="preserve"> – Voir la consigne associée à une alarme</w:t>
      </w:r>
      <w:bookmarkEnd w:id="941"/>
      <w:bookmarkEnd w:id="942"/>
    </w:p>
    <w:p w14:paraId="3BBE3EBB" w14:textId="77777777" w:rsidR="006B59E7" w:rsidRPr="00CC6FF0" w:rsidRDefault="006B59E7" w:rsidP="006B59E7">
      <w:r w:rsidRPr="00CC6FF0">
        <w:t>Cette fonctionnalité permet d’afficher le fichier de consigne associé à une alarme à partir de la fenêtre d’alarmes.</w:t>
      </w:r>
    </w:p>
    <w:p w14:paraId="0C79718A" w14:textId="77777777" w:rsidR="006B59E7" w:rsidRPr="00CC6FF0" w:rsidRDefault="006B59E7" w:rsidP="006B59E7">
      <w:pPr>
        <w:rPr>
          <w:rStyle w:val="lev"/>
        </w:rPr>
      </w:pPr>
      <w:r w:rsidRPr="00CC6FF0">
        <w:rPr>
          <w:rStyle w:val="lev"/>
        </w:rPr>
        <w:t>Interface – évènements / données d’entrées</w:t>
      </w:r>
    </w:p>
    <w:p w14:paraId="2A057A4D" w14:textId="77777777" w:rsidR="006B59E7" w:rsidRPr="00CC6FF0" w:rsidRDefault="006B59E7" w:rsidP="006B59E7">
      <w:r w:rsidRPr="00CC6FF0">
        <w:t>L’utilisateur sélectionne une ligne d’alarme indiquant la présence d’une consigne.</w:t>
      </w:r>
    </w:p>
    <w:p w14:paraId="2F31942C" w14:textId="77777777" w:rsidR="006B59E7" w:rsidRPr="00CC6FF0" w:rsidRDefault="006B59E7" w:rsidP="006B59E7">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59E7" w:rsidRPr="00CC6FF0" w14:paraId="69C79D9E" w14:textId="77777777" w:rsidTr="0046297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C0E184E" w14:textId="77777777" w:rsidR="006B59E7" w:rsidRPr="00CC6FF0" w:rsidRDefault="006B59E7" w:rsidP="0046297D">
            <w:pPr>
              <w:spacing w:before="0"/>
              <w:jc w:val="center"/>
              <w:rPr>
                <w:rFonts w:cs="Tahoma"/>
                <w:sz w:val="18"/>
                <w:szCs w:val="18"/>
              </w:rPr>
            </w:pPr>
            <w:r w:rsidRPr="00CC6FF0">
              <w:rPr>
                <w:rFonts w:cs="Tahoma"/>
                <w:sz w:val="18"/>
                <w:szCs w:val="18"/>
              </w:rPr>
              <w:t>Etape</w:t>
            </w:r>
          </w:p>
        </w:tc>
        <w:tc>
          <w:tcPr>
            <w:tcW w:w="9755" w:type="dxa"/>
          </w:tcPr>
          <w:p w14:paraId="63C72447" w14:textId="77777777" w:rsidR="006B59E7" w:rsidRPr="00CC6FF0" w:rsidRDefault="006B59E7" w:rsidP="0046297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59E7" w:rsidRPr="00CC6FF0" w14:paraId="0111C436"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F6B0D5" w14:textId="77777777" w:rsidR="006B59E7" w:rsidRPr="00CC6FF0" w:rsidRDefault="006B59E7" w:rsidP="0046297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7EAAD92" w14:textId="77777777"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59E7" w:rsidRPr="00CC6FF0" w14:paraId="54C60548"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21A0FCFF"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8169104" w14:textId="77777777"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6B59E7" w:rsidRPr="00CC6FF0" w14:paraId="3B43B8EA"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BC56D94"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009991C" w14:textId="7A55E22F"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ALM_ACTION_VOIR_CONSIGNE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ALM_ACTION_VOIR_CONSIGNE</w:t>
            </w:r>
            <w:r w:rsidRPr="00CC6FF0">
              <w:rPr>
                <w:rFonts w:cs="Tahoma"/>
                <w:sz w:val="18"/>
                <w:szCs w:val="18"/>
              </w:rPr>
              <w:fldChar w:fldCharType="end"/>
            </w:r>
            <w:r w:rsidRPr="00CC6FF0">
              <w:rPr>
                <w:rFonts w:cs="Tahoma"/>
                <w:sz w:val="18"/>
                <w:szCs w:val="18"/>
              </w:rPr>
              <w:t>.</w:t>
            </w:r>
          </w:p>
        </w:tc>
      </w:tr>
      <w:tr w:rsidR="006B59E7" w:rsidRPr="00CC6FF0" w14:paraId="5CEF46AC"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3019B8A8" w14:textId="77777777" w:rsidR="006B59E7" w:rsidRPr="00CC6FF0" w:rsidRDefault="006B59E7" w:rsidP="0046297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65CDE217" w14:textId="4BD30E6D"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Récupération du chemin du fichier de consigne </w:t>
            </w:r>
            <w:r w:rsidRPr="00CC6FF0">
              <w:rPr>
                <w:rFonts w:cs="Tahoma"/>
                <w:color w:val="222222"/>
                <w:sz w:val="18"/>
                <w:szCs w:val="18"/>
              </w:rPr>
              <w:t xml:space="preserve">associé à l’alarme via la fonction </w:t>
            </w:r>
            <w:r w:rsidR="00296AB0" w:rsidRPr="00CC6FF0">
              <w:rPr>
                <w:rFonts w:cs="Tahoma"/>
                <w:color w:val="222222"/>
                <w:sz w:val="18"/>
                <w:szCs w:val="18"/>
              </w:rPr>
              <w:fldChar w:fldCharType="begin"/>
            </w:r>
            <w:r w:rsidR="00296AB0" w:rsidRPr="00CC6FF0">
              <w:rPr>
                <w:rFonts w:cs="Tahoma"/>
                <w:color w:val="222222"/>
                <w:sz w:val="18"/>
                <w:szCs w:val="18"/>
              </w:rPr>
              <w:instrText xml:space="preserve"> REF  FCT_ALM_GET_CONSIGNE \h  \* MERGEFORMAT </w:instrText>
            </w:r>
            <w:r w:rsidR="00296AB0" w:rsidRPr="00CC6FF0">
              <w:rPr>
                <w:rFonts w:cs="Tahoma"/>
                <w:color w:val="222222"/>
                <w:sz w:val="18"/>
                <w:szCs w:val="18"/>
              </w:rPr>
            </w:r>
            <w:r w:rsidR="00296AB0" w:rsidRPr="00CC6FF0">
              <w:rPr>
                <w:rFonts w:cs="Tahoma"/>
                <w:color w:val="222222"/>
                <w:sz w:val="18"/>
                <w:szCs w:val="18"/>
              </w:rPr>
              <w:fldChar w:fldCharType="separate"/>
            </w:r>
            <w:r w:rsidR="00991C6A" w:rsidRPr="00CC6FF0">
              <w:rPr>
                <w:rFonts w:cs="Tahoma"/>
                <w:sz w:val="18"/>
                <w:szCs w:val="18"/>
              </w:rPr>
              <w:t>FCT_ALM_GET_CONSIGNE</w:t>
            </w:r>
            <w:r w:rsidR="00296AB0" w:rsidRPr="00CC6FF0">
              <w:rPr>
                <w:rFonts w:cs="Tahoma"/>
                <w:color w:val="222222"/>
                <w:sz w:val="18"/>
                <w:szCs w:val="18"/>
              </w:rPr>
              <w:fldChar w:fldCharType="end"/>
            </w:r>
            <w:r w:rsidRPr="00CC6FF0">
              <w:rPr>
                <w:rFonts w:cs="Tahoma"/>
                <w:color w:val="222222"/>
                <w:sz w:val="18"/>
                <w:szCs w:val="18"/>
              </w:rPr>
              <w:t>.</w:t>
            </w:r>
          </w:p>
          <w:p w14:paraId="26677D20" w14:textId="12BD4678" w:rsidR="006B59E7" w:rsidRPr="00CC6FF0" w:rsidRDefault="006B59E7" w:rsidP="0046297D">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l’utilisateur est informé de l’abandon des traitements via le message d’erreur </w:t>
            </w:r>
            <w:r w:rsidRPr="00CC6FF0">
              <w:rPr>
                <w:sz w:val="18"/>
                <w:szCs w:val="18"/>
              </w:rPr>
              <w:fldChar w:fldCharType="begin"/>
            </w:r>
            <w:r w:rsidRPr="00CC6FF0">
              <w:rPr>
                <w:sz w:val="18"/>
                <w:szCs w:val="18"/>
              </w:rPr>
              <w:instrText xml:space="preserve"> REF </w:instrText>
            </w:r>
            <w:r w:rsidR="006962C2" w:rsidRPr="00CC6FF0">
              <w:rPr>
                <w:sz w:val="18"/>
                <w:szCs w:val="18"/>
              </w:rPr>
              <w:instrText>ALM</w:instrText>
            </w:r>
            <w:r w:rsidRPr="00CC6FF0">
              <w:rPr>
                <w:sz w:val="18"/>
                <w:szCs w:val="18"/>
              </w:rPr>
              <w:instrText>_MSG_ERR_</w:instrText>
            </w:r>
            <w:r w:rsidR="00BC7F0F" w:rsidRPr="00CC6FF0">
              <w:rPr>
                <w:sz w:val="18"/>
                <w:szCs w:val="18"/>
              </w:rPr>
              <w:instrText>ACTION_</w:instrText>
            </w:r>
            <w:r w:rsidR="006962C2" w:rsidRPr="00CC6FF0">
              <w:rPr>
                <w:sz w:val="18"/>
                <w:szCs w:val="18"/>
              </w:rPr>
              <w:instrText>VOIR_CONSIGNE</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6B37F643" w14:textId="77777777" w:rsidR="006B59E7" w:rsidRPr="00CC6FF0" w:rsidRDefault="006B59E7" w:rsidP="0046297D">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05</w:t>
            </w:r>
          </w:p>
        </w:tc>
      </w:tr>
      <w:tr w:rsidR="006B59E7" w:rsidRPr="00CC6FF0" w14:paraId="7AA0AC8D"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27728B2"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10612A4E" w14:textId="342502EC"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FCT_AFFICHER_FICHIER</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FCT_AFFICHER_FICHIER</w:t>
            </w:r>
            <w:r w:rsidRPr="00CC6FF0">
              <w:rPr>
                <w:rFonts w:cs="Tahoma"/>
                <w:color w:val="222222"/>
                <w:sz w:val="18"/>
                <w:szCs w:val="18"/>
              </w:rPr>
              <w:fldChar w:fldCharType="end"/>
            </w:r>
            <w:r w:rsidRPr="00CC6FF0">
              <w:rPr>
                <w:rFonts w:cs="Tahoma"/>
                <w:color w:val="222222"/>
                <w:sz w:val="18"/>
                <w:szCs w:val="18"/>
              </w:rPr>
              <w:t xml:space="preserve"> avec </w:t>
            </w:r>
            <w:r w:rsidR="00484D2B" w:rsidRPr="00CC6FF0">
              <w:rPr>
                <w:rFonts w:cs="Tahoma"/>
                <w:color w:val="222222"/>
                <w:sz w:val="18"/>
                <w:szCs w:val="18"/>
              </w:rPr>
              <w:t>la consigne</w:t>
            </w:r>
            <w:r w:rsidRPr="00CC6FF0">
              <w:rPr>
                <w:rFonts w:cs="Tahoma"/>
                <w:color w:val="222222"/>
                <w:sz w:val="18"/>
                <w:szCs w:val="18"/>
              </w:rPr>
              <w:t>.</w:t>
            </w:r>
          </w:p>
        </w:tc>
      </w:tr>
      <w:tr w:rsidR="006B59E7" w:rsidRPr="00CC6FF0" w14:paraId="501F2AEA"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0108A299"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3528759" w14:textId="77777777"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943" w:name="_Toc240891292"/>
    <w:bookmarkStart w:id="944" w:name="_Toc240967764"/>
    <w:bookmarkStart w:id="945" w:name="_Toc240970316"/>
    <w:bookmarkStart w:id="946" w:name="_Toc240993098"/>
    <w:bookmarkStart w:id="947" w:name="_Toc240994098"/>
    <w:bookmarkStart w:id="948" w:name="_Toc241225494"/>
    <w:bookmarkStart w:id="949" w:name="_Toc241226202"/>
    <w:bookmarkStart w:id="950" w:name="_Toc241238343"/>
    <w:bookmarkStart w:id="951" w:name="_Toc240891293"/>
    <w:bookmarkStart w:id="952" w:name="_Toc240967765"/>
    <w:bookmarkStart w:id="953" w:name="_Toc240970317"/>
    <w:bookmarkStart w:id="954" w:name="_Toc240993099"/>
    <w:bookmarkStart w:id="955" w:name="_Toc240994099"/>
    <w:bookmarkStart w:id="956" w:name="_Toc241225495"/>
    <w:bookmarkStart w:id="957" w:name="_Toc241226203"/>
    <w:bookmarkStart w:id="958" w:name="_Toc241238344"/>
    <w:bookmarkStart w:id="959" w:name="_Toc240891294"/>
    <w:bookmarkStart w:id="960" w:name="_Toc240967766"/>
    <w:bookmarkStart w:id="961" w:name="_Toc240970318"/>
    <w:bookmarkStart w:id="962" w:name="_Toc240993100"/>
    <w:bookmarkStart w:id="963" w:name="_Toc240994100"/>
    <w:bookmarkStart w:id="964" w:name="_Toc241225496"/>
    <w:bookmarkStart w:id="965" w:name="_Toc241226204"/>
    <w:bookmarkStart w:id="966" w:name="_Toc241238345"/>
    <w:bookmarkStart w:id="967" w:name="_Toc240891295"/>
    <w:bookmarkStart w:id="968" w:name="_Toc240967767"/>
    <w:bookmarkStart w:id="969" w:name="_Toc240970319"/>
    <w:bookmarkStart w:id="970" w:name="_Toc240993101"/>
    <w:bookmarkStart w:id="971" w:name="_Toc240994101"/>
    <w:bookmarkStart w:id="972" w:name="_Toc241225497"/>
    <w:bookmarkStart w:id="973" w:name="_Toc241226205"/>
    <w:bookmarkStart w:id="974" w:name="_Toc241238346"/>
    <w:bookmarkStart w:id="975" w:name="_Toc240891296"/>
    <w:bookmarkStart w:id="976" w:name="_Toc240967768"/>
    <w:bookmarkStart w:id="977" w:name="_Toc240970320"/>
    <w:bookmarkStart w:id="978" w:name="_Toc240993102"/>
    <w:bookmarkStart w:id="979" w:name="_Toc240994102"/>
    <w:bookmarkStart w:id="980" w:name="_Toc241225498"/>
    <w:bookmarkStart w:id="981" w:name="_Toc241226206"/>
    <w:bookmarkStart w:id="982" w:name="_Toc241238347"/>
    <w:bookmarkStart w:id="983" w:name="_Toc240891297"/>
    <w:bookmarkStart w:id="984" w:name="_Toc240967769"/>
    <w:bookmarkStart w:id="985" w:name="_Toc240970321"/>
    <w:bookmarkStart w:id="986" w:name="_Toc240993103"/>
    <w:bookmarkStart w:id="987" w:name="_Toc240994103"/>
    <w:bookmarkStart w:id="988" w:name="_Toc241225499"/>
    <w:bookmarkStart w:id="989" w:name="_Toc241226207"/>
    <w:bookmarkStart w:id="990" w:name="_Toc241238348"/>
    <w:bookmarkStart w:id="991" w:name="_Toc240891298"/>
    <w:bookmarkStart w:id="992" w:name="_Toc240967770"/>
    <w:bookmarkStart w:id="993" w:name="_Toc240970322"/>
    <w:bookmarkStart w:id="994" w:name="_Toc240993104"/>
    <w:bookmarkStart w:id="995" w:name="_Toc240994104"/>
    <w:bookmarkStart w:id="996" w:name="_Toc241225500"/>
    <w:bookmarkStart w:id="997" w:name="_Toc241226208"/>
    <w:bookmarkStart w:id="998" w:name="_Toc241238349"/>
    <w:bookmarkStart w:id="999" w:name="_Toc240891299"/>
    <w:bookmarkStart w:id="1000" w:name="_Toc240967771"/>
    <w:bookmarkStart w:id="1001" w:name="_Toc240970323"/>
    <w:bookmarkStart w:id="1002" w:name="_Toc240993105"/>
    <w:bookmarkStart w:id="1003" w:name="_Toc240994105"/>
    <w:bookmarkStart w:id="1004" w:name="_Toc241225501"/>
    <w:bookmarkStart w:id="1005" w:name="_Toc241226209"/>
    <w:bookmarkStart w:id="1006" w:name="_Toc241238350"/>
    <w:bookmarkStart w:id="1007" w:name="_Ref239171822"/>
    <w:bookmarkEnd w:id="943"/>
    <w:bookmarkEnd w:id="944"/>
    <w:bookmarkEnd w:id="945"/>
    <w:bookmarkEnd w:id="946"/>
    <w:bookmarkEnd w:id="947"/>
    <w:bookmarkEnd w:id="948"/>
    <w:bookmarkEnd w:id="949"/>
    <w:bookmarkEnd w:id="950"/>
    <w:bookmarkEnd w:id="951"/>
    <w:bookmarkEnd w:id="952"/>
    <w:bookmarkEnd w:id="953"/>
    <w:bookmarkEnd w:id="954"/>
    <w:bookmarkEnd w:id="955"/>
    <w:bookmarkEnd w:id="956"/>
    <w:bookmarkEnd w:id="957"/>
    <w:bookmarkEnd w:id="958"/>
    <w:bookmarkEnd w:id="959"/>
    <w:bookmarkEnd w:id="960"/>
    <w:bookmarkEnd w:id="961"/>
    <w:bookmarkEnd w:id="962"/>
    <w:bookmarkEnd w:id="963"/>
    <w:bookmarkEnd w:id="964"/>
    <w:bookmarkEnd w:id="965"/>
    <w:bookmarkEnd w:id="966"/>
    <w:bookmarkEnd w:id="967"/>
    <w:bookmarkEnd w:id="968"/>
    <w:bookmarkEnd w:id="969"/>
    <w:bookmarkEnd w:id="970"/>
    <w:bookmarkEnd w:id="971"/>
    <w:bookmarkEnd w:id="972"/>
    <w:bookmarkEnd w:id="973"/>
    <w:bookmarkEnd w:id="974"/>
    <w:bookmarkEnd w:id="975"/>
    <w:bookmarkEnd w:id="976"/>
    <w:bookmarkEnd w:id="977"/>
    <w:bookmarkEnd w:id="978"/>
    <w:bookmarkEnd w:id="979"/>
    <w:bookmarkEnd w:id="980"/>
    <w:bookmarkEnd w:id="981"/>
    <w:bookmarkEnd w:id="982"/>
    <w:bookmarkEnd w:id="983"/>
    <w:bookmarkEnd w:id="984"/>
    <w:bookmarkEnd w:id="985"/>
    <w:bookmarkEnd w:id="986"/>
    <w:bookmarkEnd w:id="987"/>
    <w:bookmarkEnd w:id="988"/>
    <w:bookmarkEnd w:id="989"/>
    <w:bookmarkEnd w:id="990"/>
    <w:bookmarkEnd w:id="991"/>
    <w:bookmarkEnd w:id="992"/>
    <w:bookmarkEnd w:id="993"/>
    <w:bookmarkEnd w:id="994"/>
    <w:bookmarkEnd w:id="995"/>
    <w:bookmarkEnd w:id="996"/>
    <w:bookmarkEnd w:id="997"/>
    <w:bookmarkEnd w:id="998"/>
    <w:bookmarkEnd w:id="999"/>
    <w:bookmarkEnd w:id="1000"/>
    <w:bookmarkEnd w:id="1001"/>
    <w:bookmarkEnd w:id="1002"/>
    <w:bookmarkEnd w:id="1003"/>
    <w:bookmarkEnd w:id="1004"/>
    <w:bookmarkEnd w:id="1005"/>
    <w:bookmarkEnd w:id="1006"/>
    <w:p w14:paraId="6366322B" w14:textId="7BC7B9BF" w:rsidR="006B59E7" w:rsidRPr="00CC6FF0" w:rsidRDefault="006B59E7" w:rsidP="006B59E7">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08" w:name="_Toc242370060"/>
      <w:r w:rsidR="00991C6A" w:rsidRPr="00CC6FF0">
        <w:rPr>
          <w:szCs w:val="22"/>
        </w:rPr>
        <w:t>SG06-CL6.2-ALM</w:t>
      </w:r>
      <w:r w:rsidRPr="00CC6FF0">
        <w:rPr>
          <w:szCs w:val="22"/>
        </w:rPr>
        <w:fldChar w:fldCharType="end"/>
      </w:r>
      <w:r w:rsidRPr="00CC6FF0">
        <w:rPr>
          <w:szCs w:val="22"/>
        </w:rPr>
        <w:t>.</w:t>
      </w:r>
      <w:r w:rsidR="003907DD" w:rsidRPr="00CC6FF0">
        <w:rPr>
          <w:szCs w:val="22"/>
        </w:rPr>
        <w:t>0</w:t>
      </w:r>
      <w:r w:rsidR="004542B0" w:rsidRPr="00CC6FF0">
        <w:rPr>
          <w:szCs w:val="22"/>
        </w:rPr>
        <w:t>6</w:t>
      </w:r>
      <w:r w:rsidRPr="00CC6FF0">
        <w:rPr>
          <w:szCs w:val="22"/>
        </w:rPr>
        <w:t xml:space="preserve"> – Voir les commentaires sur alarmes</w:t>
      </w:r>
      <w:bookmarkEnd w:id="1007"/>
      <w:bookmarkEnd w:id="1008"/>
    </w:p>
    <w:p w14:paraId="5908A016" w14:textId="77777777" w:rsidR="003907DD" w:rsidRPr="00CC6FF0" w:rsidRDefault="003907DD" w:rsidP="003907DD">
      <w:r w:rsidRPr="00CC6FF0">
        <w:t>Cette fonctionnalité permet d’afficher les commentaires depuis une ligne d’alarme.</w:t>
      </w:r>
    </w:p>
    <w:p w14:paraId="3AF25604" w14:textId="77777777" w:rsidR="003907DD" w:rsidRPr="00CC6FF0" w:rsidRDefault="003907DD" w:rsidP="003907DD">
      <w:r w:rsidRPr="00CC6FF0">
        <w:t>L’affichage se fait dans le panneau de détails.</w:t>
      </w:r>
    </w:p>
    <w:p w14:paraId="7DDAB21D" w14:textId="77777777" w:rsidR="003907DD" w:rsidRPr="00CC6FF0" w:rsidRDefault="003907DD" w:rsidP="003907DD">
      <w:pPr>
        <w:rPr>
          <w:rStyle w:val="lev"/>
        </w:rPr>
      </w:pPr>
      <w:r w:rsidRPr="00CC6FF0">
        <w:rPr>
          <w:rStyle w:val="lev"/>
        </w:rPr>
        <w:t>Interface – évènements / données d’entrées</w:t>
      </w:r>
    </w:p>
    <w:p w14:paraId="49EFFA7F" w14:textId="77777777" w:rsidR="003907DD" w:rsidRPr="00CC6FF0" w:rsidRDefault="003907DD" w:rsidP="003907DD">
      <w:r w:rsidRPr="00CC6FF0">
        <w:t>L’utilisateur sélectionne une ligne d’alarme ayant au moins un commentaire.</w:t>
      </w:r>
    </w:p>
    <w:p w14:paraId="1669ACA3" w14:textId="77777777" w:rsidR="003907DD" w:rsidRPr="00CC6FF0" w:rsidRDefault="003907DD" w:rsidP="003907DD">
      <w:pPr>
        <w:rPr>
          <w:rStyle w:val="lev"/>
        </w:rPr>
      </w:pPr>
      <w:r w:rsidRPr="00CC6FF0">
        <w:rPr>
          <w:rStyle w:val="lev"/>
        </w:rPr>
        <w:t>Traitements</w:t>
      </w:r>
    </w:p>
    <w:p w14:paraId="6F109C2A" w14:textId="77777777" w:rsidR="003907DD" w:rsidRPr="00CC6FF0" w:rsidRDefault="003907DD" w:rsidP="003907DD">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3907DD" w:rsidRPr="00CC6FF0" w14:paraId="56BA4195"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B43E4E0"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26B05BB0"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24130C06"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272D86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AE3E69E"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3AC0C4DA"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09C106BE"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D2C6237"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3907DD" w:rsidRPr="00CC6FF0" w14:paraId="34AA583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04CB61E"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69F344FC" w14:textId="382DDB1C"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ALM_ACTION_VOIR_COMMENTAIRES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ALM_ACTION_VOIR_COMMENTAIRES</w:t>
            </w:r>
            <w:r w:rsidRPr="00CC6FF0">
              <w:rPr>
                <w:rFonts w:cs="Tahoma"/>
                <w:sz w:val="18"/>
                <w:szCs w:val="18"/>
              </w:rPr>
              <w:fldChar w:fldCharType="end"/>
            </w:r>
            <w:r w:rsidRPr="00CC6FF0">
              <w:rPr>
                <w:rFonts w:cs="Tahoma"/>
                <w:sz w:val="18"/>
                <w:szCs w:val="18"/>
              </w:rPr>
              <w:t>.</w:t>
            </w:r>
          </w:p>
        </w:tc>
      </w:tr>
      <w:tr w:rsidR="003907DD" w:rsidRPr="00CC6FF0" w14:paraId="51CFACFC"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0606A8DF"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8892EA8"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La liste des commentaires présents sur cette alarme s’affiche dans le panneau de détails.</w:t>
            </w:r>
          </w:p>
        </w:tc>
      </w:tr>
      <w:tr w:rsidR="003907DD" w:rsidRPr="00CC6FF0" w14:paraId="1F64B8F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72C241A"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371CA24"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618DF87" w14:textId="77777777" w:rsidR="003907DD" w:rsidRPr="00CC6FF0" w:rsidRDefault="003907DD" w:rsidP="003907DD">
      <w:pPr>
        <w:rPr>
          <w:rStyle w:val="lev"/>
        </w:rPr>
      </w:pPr>
      <w:r w:rsidRPr="00CC6FF0">
        <w:rPr>
          <w:rStyle w:val="lev"/>
        </w:rPr>
        <w:t>Maquettage – Liste de commentaires</w:t>
      </w:r>
    </w:p>
    <w:p w14:paraId="33442B4A" w14:textId="77777777" w:rsidR="003907DD" w:rsidRPr="00CC6FF0" w:rsidRDefault="003907DD" w:rsidP="003907DD">
      <w:r w:rsidRPr="00CC6FF0">
        <w:t>Ce paragraphe définit la structure de l'IHM, les données affichées, les actions disponibles et les règles de comportement associées.</w:t>
      </w:r>
    </w:p>
    <w:p w14:paraId="593D896D" w14:textId="77777777" w:rsidR="003907DD" w:rsidRPr="00CC6FF0" w:rsidRDefault="003907DD" w:rsidP="003907DD">
      <w:pPr>
        <w:rPr>
          <w:rStyle w:val="lev"/>
        </w:rPr>
      </w:pPr>
      <w:r w:rsidRPr="00CC6FF0">
        <w:rPr>
          <w:rStyle w:val="lev"/>
        </w:rPr>
        <w:t>Positionnement dans l'application</w:t>
      </w:r>
    </w:p>
    <w:p w14:paraId="28CE08BE" w14:textId="77777777" w:rsidR="003907DD" w:rsidRPr="00CC6FF0" w:rsidRDefault="003907DD" w:rsidP="003907DD">
      <w:r w:rsidRPr="00CC6FF0">
        <w:t>L'écran ci-dessous s’affiche dans le panneau de détails, à droite de la fenêtre principale de l’exploitation.</w:t>
      </w:r>
    </w:p>
    <w:p w14:paraId="03323B51" w14:textId="3C7B29D6" w:rsidR="003907DD" w:rsidRPr="00CC6FF0" w:rsidRDefault="00AB5F26" w:rsidP="003907DD">
      <w:pPr>
        <w:jc w:val="center"/>
      </w:pPr>
      <w:r w:rsidRPr="00CC6FF0">
        <w:rPr>
          <w:noProof/>
        </w:rPr>
        <w:lastRenderedPageBreak/>
        <w:drawing>
          <wp:inline distT="0" distB="0" distL="0" distR="0" wp14:anchorId="5C00B921" wp14:editId="4B9CD1E8">
            <wp:extent cx="2430000" cy="5432400"/>
            <wp:effectExtent l="0" t="0" r="8890" b="0"/>
            <wp:docPr id="69863373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8633734" name=""/>
                    <pic:cNvPicPr/>
                  </pic:nvPicPr>
                  <pic:blipFill>
                    <a:blip r:embed="rId41" cstate="print">
                      <a:extLst>
                        <a:ext uri="{28A0092B-C50C-407E-A947-70E740481C1C}">
                          <a14:useLocalDpi xmlns:a14="http://schemas.microsoft.com/office/drawing/2010/main"/>
                        </a:ext>
                      </a:extLst>
                    </a:blip>
                    <a:stretch>
                      <a:fillRect/>
                    </a:stretch>
                  </pic:blipFill>
                  <pic:spPr>
                    <a:xfrm>
                      <a:off x="0" y="0"/>
                      <a:ext cx="2430000" cy="5432400"/>
                    </a:xfrm>
                    <a:prstGeom prst="rect">
                      <a:avLst/>
                    </a:prstGeom>
                  </pic:spPr>
                </pic:pic>
              </a:graphicData>
            </a:graphic>
          </wp:inline>
        </w:drawing>
      </w:r>
    </w:p>
    <w:p w14:paraId="391A412F" w14:textId="1FD98AC7" w:rsidR="003907DD" w:rsidRPr="00CC6FF0" w:rsidRDefault="003907DD" w:rsidP="003907DD">
      <w:pPr>
        <w:pStyle w:val="Lgende"/>
      </w:pPr>
      <w:bookmarkStart w:id="1009" w:name="_Toc242369902"/>
      <w:r w:rsidRPr="00CC6FF0">
        <w:t xml:space="preserve">Figure </w:t>
      </w:r>
      <w:r w:rsidR="00E93EC3">
        <w:fldChar w:fldCharType="begin"/>
      </w:r>
      <w:r w:rsidR="00E93EC3">
        <w:instrText xml:space="preserve"> SEQ Figure \* ARABIC </w:instrText>
      </w:r>
      <w:r w:rsidR="00E93EC3">
        <w:fldChar w:fldCharType="separate"/>
      </w:r>
      <w:r w:rsidR="00E93EC3">
        <w:rPr>
          <w:noProof/>
        </w:rPr>
        <w:t>12</w:t>
      </w:r>
      <w:r w:rsidR="00E93EC3">
        <w:rPr>
          <w:noProof/>
        </w:rPr>
        <w:fldChar w:fldCharType="end"/>
      </w:r>
      <w:r w:rsidRPr="00CC6FF0">
        <w:t xml:space="preserve"> – Liste de commentaires – Maquette</w:t>
      </w:r>
      <w:bookmarkEnd w:id="1009"/>
    </w:p>
    <w:p w14:paraId="3F4368BD" w14:textId="77777777" w:rsidR="003907DD" w:rsidRPr="00CC6FF0" w:rsidRDefault="003907DD" w:rsidP="003907DD">
      <w:pPr>
        <w:rPr>
          <w:b/>
          <w:bCs/>
        </w:rPr>
      </w:pPr>
      <w:r w:rsidRPr="00CC6FF0">
        <w:rPr>
          <w:rStyle w:val="lev"/>
        </w:rPr>
        <w:t>Structure générale</w:t>
      </w:r>
    </w:p>
    <w:p w14:paraId="18160224" w14:textId="77777777" w:rsidR="003907DD" w:rsidRPr="00CC6FF0" w:rsidRDefault="003907DD" w:rsidP="003907DD">
      <w:pPr>
        <w:rPr>
          <w:rStyle w:val="ParagraphedelisteCar"/>
        </w:rPr>
      </w:pPr>
      <w:r w:rsidRPr="00CC6FF0">
        <w:rPr>
          <w:rStyle w:val="ParagraphedelisteCar"/>
        </w:rPr>
        <w:t>L'écran est composé des zones suivantes, de haut en bas :</w:t>
      </w:r>
    </w:p>
    <w:p w14:paraId="1F5CCCA3" w14:textId="77777777" w:rsidR="003907DD" w:rsidRPr="00CC6FF0" w:rsidRDefault="003907DD" w:rsidP="003907DD">
      <w:pPr>
        <w:pStyle w:val="Paragraphedeliste"/>
      </w:pPr>
      <w:r w:rsidRPr="00CC6FF0">
        <w:t>Zone de contexte : détails de l’alarme.</w:t>
      </w:r>
    </w:p>
    <w:p w14:paraId="46234D79" w14:textId="77777777" w:rsidR="003907DD" w:rsidRPr="00CC6FF0" w:rsidRDefault="003907DD" w:rsidP="003907DD">
      <w:pPr>
        <w:pStyle w:val="Paragraphedeliste"/>
      </w:pPr>
      <w:r w:rsidRPr="00CC6FF0">
        <w:t>Zone de commentaires : ensemble des commentaires existant sur cette alarme.</w:t>
      </w:r>
    </w:p>
    <w:p w14:paraId="48A76244" w14:textId="36430A4D" w:rsidR="00AB5F26" w:rsidRPr="00CC6FF0" w:rsidRDefault="00AB5F26" w:rsidP="003907DD">
      <w:pPr>
        <w:pStyle w:val="Paragraphedeliste"/>
      </w:pPr>
      <w:r w:rsidRPr="00CC6FF0">
        <w:t>Zone de saisie : emplacement pour saisir un nouveau commentaire.</w:t>
      </w:r>
    </w:p>
    <w:p w14:paraId="53600701" w14:textId="77777777" w:rsidR="003907DD" w:rsidRPr="00CC6FF0" w:rsidRDefault="003907DD" w:rsidP="003907DD">
      <w:pPr>
        <w:pStyle w:val="Sous-titre"/>
        <w:rPr>
          <w:rStyle w:val="lev"/>
          <w:rFonts w:ascii="Tahoma" w:eastAsia="Times New Roman" w:hAnsi="Tahoma" w:cs="Times New Roman"/>
          <w:i/>
          <w:iCs/>
          <w:color w:val="auto"/>
          <w:spacing w:val="0"/>
          <w:szCs w:val="20"/>
        </w:rPr>
      </w:pPr>
      <w:r w:rsidRPr="00CC6FF0">
        <w:rPr>
          <w:rStyle w:val="lev"/>
          <w:rFonts w:ascii="Tahoma" w:eastAsia="Times New Roman" w:hAnsi="Tahoma" w:cs="Times New Roman"/>
          <w:i/>
          <w:iCs/>
          <w:color w:val="auto"/>
          <w:spacing w:val="0"/>
          <w:szCs w:val="20"/>
        </w:rPr>
        <w:t>Zone de contexte</w:t>
      </w:r>
    </w:p>
    <w:p w14:paraId="25F9885B" w14:textId="77777777" w:rsidR="003907DD" w:rsidRPr="00CC6FF0" w:rsidRDefault="003907DD" w:rsidP="003907DD">
      <w:r w:rsidRPr="00CC6FF0">
        <w:t>Affichage de l’icône et du libellé de l’alarme, ainsi que de la date et heure d’apparition.</w:t>
      </w:r>
    </w:p>
    <w:p w14:paraId="70F0E079" w14:textId="77777777" w:rsidR="003907DD" w:rsidRPr="00CC6FF0" w:rsidRDefault="003907DD" w:rsidP="003907DD">
      <w:r w:rsidRPr="00CC6FF0">
        <w:t>La couleur de fond correspond à la priorité associée à cette alarme.</w:t>
      </w:r>
    </w:p>
    <w:p w14:paraId="63E084DB" w14:textId="77777777" w:rsidR="003907DD" w:rsidRPr="00CC6FF0" w:rsidRDefault="003907DD" w:rsidP="003907DD">
      <w:pPr>
        <w:pStyle w:val="Sous-titre"/>
        <w:rPr>
          <w:rStyle w:val="lev"/>
          <w:rFonts w:ascii="Tahoma" w:eastAsia="Times New Roman" w:hAnsi="Tahoma" w:cs="Times New Roman"/>
          <w:i/>
          <w:iCs/>
          <w:color w:val="auto"/>
          <w:spacing w:val="0"/>
          <w:szCs w:val="20"/>
        </w:rPr>
      </w:pPr>
      <w:r w:rsidRPr="00CC6FF0">
        <w:rPr>
          <w:rStyle w:val="lev"/>
          <w:rFonts w:ascii="Tahoma" w:eastAsia="Times New Roman" w:hAnsi="Tahoma" w:cs="Times New Roman"/>
          <w:i/>
          <w:iCs/>
          <w:color w:val="auto"/>
          <w:spacing w:val="0"/>
          <w:szCs w:val="20"/>
        </w:rPr>
        <w:t>Zone de commentaires</w:t>
      </w:r>
    </w:p>
    <w:p w14:paraId="3755ABFD" w14:textId="104BF2E6" w:rsidR="003907DD" w:rsidRPr="00CC6FF0" w:rsidRDefault="003907DD" w:rsidP="003907DD">
      <w:r w:rsidRPr="00CC6FF0">
        <w:lastRenderedPageBreak/>
        <w:t>Affichage des commentaires liés à cette alarme sous forme de liste triée par date de saisie</w:t>
      </w:r>
      <w:r w:rsidR="00AB5F26" w:rsidRPr="00CC6FF0">
        <w:t>, avec le plus ancien en haut</w:t>
      </w:r>
      <w:r w:rsidRPr="00CC6FF0">
        <w:t>.</w:t>
      </w:r>
    </w:p>
    <w:p w14:paraId="6CB3C7FF" w14:textId="77777777" w:rsidR="003907DD" w:rsidRPr="00CC6FF0" w:rsidRDefault="003907DD" w:rsidP="003907DD">
      <w:r w:rsidRPr="00CC6FF0">
        <w:t>Chaque commentaire comporte :</w:t>
      </w:r>
    </w:p>
    <w:p w14:paraId="3E7F814A" w14:textId="77777777" w:rsidR="006B0C1D" w:rsidRPr="00CC6FF0" w:rsidRDefault="003907DD">
      <w:pPr>
        <w:pStyle w:val="Paragraphedeliste"/>
        <w:numPr>
          <w:ilvl w:val="0"/>
          <w:numId w:val="34"/>
        </w:numPr>
      </w:pPr>
      <w:r w:rsidRPr="00CC6FF0">
        <w:t>Le nom de l’utilisateur l’ayant saisi.</w:t>
      </w:r>
    </w:p>
    <w:p w14:paraId="4FA886E1" w14:textId="77777777" w:rsidR="006B0C1D" w:rsidRPr="00CC6FF0" w:rsidRDefault="003907DD">
      <w:pPr>
        <w:pStyle w:val="Paragraphedeliste"/>
        <w:numPr>
          <w:ilvl w:val="0"/>
          <w:numId w:val="34"/>
        </w:numPr>
      </w:pPr>
      <w:r w:rsidRPr="00CC6FF0">
        <w:t>La date et l’heure de saisie du commentaire.</w:t>
      </w:r>
    </w:p>
    <w:p w14:paraId="30A41ACC" w14:textId="3E57FF67" w:rsidR="006B0C1D" w:rsidRPr="00CC6FF0" w:rsidRDefault="006B0C1D">
      <w:pPr>
        <w:pStyle w:val="Paragraphedeliste"/>
        <w:numPr>
          <w:ilvl w:val="0"/>
          <w:numId w:val="34"/>
        </w:numPr>
      </w:pPr>
      <w:r w:rsidRPr="00CC6FF0">
        <w:t>Le texte du commentaire.</w:t>
      </w:r>
    </w:p>
    <w:p w14:paraId="1C974794" w14:textId="0931E4A0" w:rsidR="00AB5F26" w:rsidRPr="00CC6FF0" w:rsidRDefault="00AB5F26" w:rsidP="00C34AA2">
      <w:pPr>
        <w:pStyle w:val="Sous-titre"/>
        <w:rPr>
          <w:rStyle w:val="lev"/>
          <w:i/>
          <w:iCs/>
        </w:rPr>
      </w:pPr>
      <w:r w:rsidRPr="00CC6FF0">
        <w:rPr>
          <w:rStyle w:val="lev"/>
          <w:i/>
          <w:iCs/>
        </w:rPr>
        <w:t>Zone de saisie</w:t>
      </w:r>
    </w:p>
    <w:p w14:paraId="5C097316" w14:textId="08C205E6" w:rsidR="00AB5F26" w:rsidRPr="00CC6FF0" w:rsidRDefault="00AB5F26" w:rsidP="00C34AA2">
      <w:pPr>
        <w:rPr>
          <w:szCs w:val="22"/>
        </w:rPr>
      </w:pPr>
      <w:r w:rsidRPr="00CC6FF0">
        <w:rPr>
          <w:szCs w:val="22"/>
        </w:rPr>
        <w:t xml:space="preserve">Cette zone contient un champ texte pour saisir un nouveau commentaire, te un bouton pour ajouter le commentaire sur l’alarme, voir </w:t>
      </w:r>
      <w:r w:rsidRPr="00CC6FF0">
        <w:rPr>
          <w:szCs w:val="22"/>
        </w:rPr>
        <w:fldChar w:fldCharType="begin"/>
      </w:r>
      <w:r w:rsidRPr="00CC6FF0">
        <w:rPr>
          <w:szCs w:val="22"/>
        </w:rPr>
        <w:instrText xml:space="preserve"> REF FCT_ALM_COMMENTER \h  \* MERGEFORMAT </w:instrText>
      </w:r>
      <w:r w:rsidRPr="00CC6FF0">
        <w:rPr>
          <w:szCs w:val="22"/>
        </w:rPr>
      </w:r>
      <w:r w:rsidRPr="00CC6FF0">
        <w:rPr>
          <w:szCs w:val="22"/>
        </w:rPr>
        <w:fldChar w:fldCharType="separate"/>
      </w:r>
      <w:r w:rsidR="00E045AC" w:rsidRPr="00CC6FF0">
        <w:rPr>
          <w:rFonts w:cs="Tahoma"/>
          <w:szCs w:val="22"/>
        </w:rPr>
        <w:t>FCT_ALM_COMMENTER</w:t>
      </w:r>
      <w:r w:rsidRPr="00CC6FF0">
        <w:rPr>
          <w:szCs w:val="22"/>
        </w:rPr>
        <w:fldChar w:fldCharType="end"/>
      </w:r>
      <w:r w:rsidRPr="00CC6FF0">
        <w:rPr>
          <w:szCs w:val="22"/>
        </w:rPr>
        <w:t>.</w:t>
      </w:r>
    </w:p>
    <w:bookmarkStart w:id="1010" w:name="_Ref240642213"/>
    <w:p w14:paraId="14973039" w14:textId="2D2E0448" w:rsidR="004542B0" w:rsidRPr="00CC6FF0" w:rsidRDefault="004542B0" w:rsidP="004542B0">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11" w:name="_Toc242370061"/>
      <w:r w:rsidR="00991C6A" w:rsidRPr="00CC6FF0">
        <w:rPr>
          <w:szCs w:val="22"/>
        </w:rPr>
        <w:t>SG06-CL6.2-ALM</w:t>
      </w:r>
      <w:r w:rsidRPr="00CC6FF0">
        <w:rPr>
          <w:szCs w:val="22"/>
        </w:rPr>
        <w:fldChar w:fldCharType="end"/>
      </w:r>
      <w:r w:rsidRPr="00CC6FF0">
        <w:rPr>
          <w:szCs w:val="22"/>
        </w:rPr>
        <w:t>.07 – Ajouter un commentaire sur une alarme</w:t>
      </w:r>
      <w:bookmarkEnd w:id="1010"/>
      <w:bookmarkEnd w:id="1011"/>
    </w:p>
    <w:p w14:paraId="0721A831" w14:textId="77777777" w:rsidR="004542B0" w:rsidRPr="00CC6FF0" w:rsidRDefault="004542B0" w:rsidP="004542B0">
      <w:r w:rsidRPr="00CC6FF0">
        <w:t>Cette fonctionnalité permet d’ajouter un commentaire sur une ligne d’alarme.</w:t>
      </w:r>
    </w:p>
    <w:p w14:paraId="313E1D18" w14:textId="77777777" w:rsidR="004542B0" w:rsidRPr="00CC6FF0" w:rsidRDefault="004542B0" w:rsidP="004542B0">
      <w:pPr>
        <w:rPr>
          <w:rStyle w:val="lev"/>
        </w:rPr>
      </w:pPr>
      <w:r w:rsidRPr="00CC6FF0">
        <w:rPr>
          <w:rStyle w:val="lev"/>
        </w:rPr>
        <w:t>Interface – évènements / données d’entrées</w:t>
      </w:r>
    </w:p>
    <w:p w14:paraId="36EEEB86" w14:textId="77777777" w:rsidR="004542B0" w:rsidRPr="00CC6FF0" w:rsidRDefault="004542B0" w:rsidP="004542B0">
      <w:r w:rsidRPr="00CC6FF0">
        <w:t>L’utilisateur sélectionne une ligne d’alarme.</w:t>
      </w:r>
    </w:p>
    <w:p w14:paraId="06CE4A4D" w14:textId="77777777" w:rsidR="004542B0" w:rsidRPr="00CC6FF0" w:rsidRDefault="004542B0" w:rsidP="004542B0">
      <w:pPr>
        <w:rPr>
          <w:rStyle w:val="lev"/>
        </w:rPr>
      </w:pPr>
      <w:r w:rsidRPr="00CC6FF0">
        <w:rPr>
          <w:rStyle w:val="lev"/>
        </w:rPr>
        <w:t>Traitements</w:t>
      </w:r>
    </w:p>
    <w:p w14:paraId="33051E8D" w14:textId="77777777" w:rsidR="004542B0" w:rsidRPr="00CC6FF0" w:rsidRDefault="004542B0" w:rsidP="004542B0">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4542B0" w:rsidRPr="00CC6FF0" w14:paraId="7E0DEE69" w14:textId="77777777" w:rsidTr="00CA27B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671D200" w14:textId="77777777" w:rsidR="004542B0" w:rsidRPr="00CC6FF0" w:rsidRDefault="004542B0" w:rsidP="00CA27B7">
            <w:pPr>
              <w:spacing w:before="0"/>
              <w:jc w:val="center"/>
              <w:rPr>
                <w:rFonts w:cs="Tahoma"/>
                <w:sz w:val="18"/>
                <w:szCs w:val="18"/>
              </w:rPr>
            </w:pPr>
            <w:r w:rsidRPr="00CC6FF0">
              <w:rPr>
                <w:rFonts w:cs="Tahoma"/>
                <w:sz w:val="18"/>
                <w:szCs w:val="18"/>
              </w:rPr>
              <w:t>Etape</w:t>
            </w:r>
          </w:p>
        </w:tc>
        <w:tc>
          <w:tcPr>
            <w:tcW w:w="9755" w:type="dxa"/>
          </w:tcPr>
          <w:p w14:paraId="37922E7B" w14:textId="77777777" w:rsidR="004542B0" w:rsidRPr="00CC6FF0" w:rsidRDefault="004542B0" w:rsidP="00CA27B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542B0" w:rsidRPr="00CC6FF0" w14:paraId="06A96892"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802827" w14:textId="77777777" w:rsidR="004542B0" w:rsidRPr="00CC6FF0" w:rsidRDefault="004542B0" w:rsidP="00CA27B7">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A9163AC" w14:textId="77777777"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4542B0" w:rsidRPr="00CC6FF0" w14:paraId="091B89B3"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2C1D6D86"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FFF8844" w14:textId="77777777" w:rsidR="004542B0" w:rsidRPr="00CC6FF0" w:rsidRDefault="004542B0" w:rsidP="00CA27B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4542B0" w:rsidRPr="00CC6FF0" w14:paraId="5CE0DEF8"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07E4836"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7A4EB3B" w14:textId="5470B27F"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00AB5F26" w:rsidRPr="00CC6FF0">
              <w:rPr>
                <w:rFonts w:cs="Tahoma"/>
                <w:sz w:val="18"/>
                <w:szCs w:val="18"/>
              </w:rPr>
              <w:fldChar w:fldCharType="begin"/>
            </w:r>
            <w:r w:rsidR="00AB5F26" w:rsidRPr="00CC6FF0">
              <w:rPr>
                <w:rFonts w:cs="Tahoma"/>
                <w:sz w:val="18"/>
                <w:szCs w:val="18"/>
              </w:rPr>
              <w:instrText xml:space="preserve"> REF  ALM_ACTION_VOIR_COMMENTAIRES \h  \* MERGEFORMAT </w:instrText>
            </w:r>
            <w:r w:rsidR="00AB5F26" w:rsidRPr="00CC6FF0">
              <w:rPr>
                <w:rFonts w:cs="Tahoma"/>
                <w:sz w:val="18"/>
                <w:szCs w:val="18"/>
              </w:rPr>
            </w:r>
            <w:r w:rsidR="00AB5F26" w:rsidRPr="00CC6FF0">
              <w:rPr>
                <w:rFonts w:cs="Tahoma"/>
                <w:sz w:val="18"/>
                <w:szCs w:val="18"/>
              </w:rPr>
              <w:fldChar w:fldCharType="separate"/>
            </w:r>
            <w:r w:rsidR="00991C6A" w:rsidRPr="00CC6FF0">
              <w:rPr>
                <w:rFonts w:cs="Tahoma"/>
                <w:sz w:val="18"/>
                <w:szCs w:val="18"/>
              </w:rPr>
              <w:t>ALM_ACTION_VOIR_COMMENTAIRES</w:t>
            </w:r>
            <w:r w:rsidR="00AB5F26" w:rsidRPr="00CC6FF0">
              <w:rPr>
                <w:rFonts w:cs="Tahoma"/>
                <w:sz w:val="18"/>
                <w:szCs w:val="18"/>
              </w:rPr>
              <w:fldChar w:fldCharType="end"/>
            </w:r>
            <w:r w:rsidRPr="00CC6FF0">
              <w:rPr>
                <w:rFonts w:cs="Tahoma"/>
                <w:sz w:val="18"/>
                <w:szCs w:val="18"/>
              </w:rPr>
              <w:t>.</w:t>
            </w:r>
          </w:p>
        </w:tc>
      </w:tr>
      <w:tr w:rsidR="004542B0" w:rsidRPr="00CC6FF0" w14:paraId="4BDD1077"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39D6BFB3" w14:textId="4BAD6C5C" w:rsidR="004542B0" w:rsidRPr="00CC6FF0" w:rsidRDefault="004542B0" w:rsidP="00CA27B7">
            <w:pPr>
              <w:spacing w:before="0"/>
              <w:jc w:val="center"/>
              <w:rPr>
                <w:rFonts w:cs="Tahoma"/>
                <w:b w:val="0"/>
                <w:bCs w:val="0"/>
                <w:sz w:val="18"/>
                <w:szCs w:val="18"/>
              </w:rPr>
            </w:pPr>
            <w:r w:rsidRPr="00CC6FF0">
              <w:rPr>
                <w:rFonts w:cs="Tahoma"/>
                <w:b w:val="0"/>
                <w:bCs w:val="0"/>
                <w:sz w:val="18"/>
                <w:szCs w:val="18"/>
              </w:rPr>
              <w:t>04</w:t>
            </w:r>
            <w:r w:rsidR="00AB5F26" w:rsidRPr="00CC6FF0">
              <w:rPr>
                <w:rFonts w:cs="Tahoma"/>
                <w:b w:val="0"/>
                <w:bCs w:val="0"/>
                <w:sz w:val="18"/>
                <w:szCs w:val="18"/>
              </w:rPr>
              <w:t xml:space="preserve"> </w:t>
            </w:r>
            <w:r w:rsidR="00AB5F26" w:rsidRPr="00CC6FF0">
              <w:rPr>
                <w:rFonts w:cs="Tahoma"/>
                <w:b w:val="0"/>
                <w:bCs w:val="0"/>
                <w:color w:val="BFBFBF" w:themeColor="background1" w:themeShade="BF"/>
                <w:sz w:val="18"/>
                <w:szCs w:val="18"/>
              </w:rPr>
              <w:sym w:font="Wingdings" w:char="F0E2"/>
            </w:r>
          </w:p>
        </w:tc>
        <w:tc>
          <w:tcPr>
            <w:tcW w:w="9755" w:type="dxa"/>
          </w:tcPr>
          <w:p w14:paraId="032C0C35" w14:textId="5346159E" w:rsidR="004542B0" w:rsidRPr="00CC6FF0" w:rsidRDefault="00AB5F26" w:rsidP="00AB5F2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L</w:t>
            </w:r>
            <w:r w:rsidR="004542B0" w:rsidRPr="00CC6FF0">
              <w:rPr>
                <w:rFonts w:cs="Tahoma"/>
                <w:color w:val="222222"/>
                <w:sz w:val="18"/>
                <w:szCs w:val="18"/>
              </w:rPr>
              <w:t>’utilisateur saisi son commentaire</w:t>
            </w:r>
            <w:r w:rsidRPr="00CC6FF0">
              <w:rPr>
                <w:rFonts w:cs="Tahoma"/>
                <w:color w:val="222222"/>
                <w:sz w:val="18"/>
                <w:szCs w:val="18"/>
              </w:rPr>
              <w:t xml:space="preserve"> dans la zone de saisie</w:t>
            </w:r>
            <w:r w:rsidR="004542B0" w:rsidRPr="00CC6FF0">
              <w:rPr>
                <w:rFonts w:cs="Tahoma"/>
                <w:color w:val="222222"/>
                <w:sz w:val="18"/>
                <w:szCs w:val="18"/>
              </w:rPr>
              <w:t>.</w:t>
            </w:r>
          </w:p>
        </w:tc>
      </w:tr>
      <w:tr w:rsidR="00AB5F26" w:rsidRPr="00CC6FF0" w14:paraId="6D1CE56E"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3312294" w14:textId="77777777" w:rsidR="00AB5F26" w:rsidRPr="00CC6FF0" w:rsidRDefault="00AB5F26" w:rsidP="004632D2">
            <w:pPr>
              <w:spacing w:before="0"/>
              <w:jc w:val="center"/>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2F08511F" w14:textId="0ADC4A43" w:rsidR="00AB5F26" w:rsidRPr="00CC6FF0" w:rsidRDefault="00AB5F26" w:rsidP="004632D2">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Il clique sur le bouton</w:t>
            </w:r>
            <w:r w:rsidR="002E4BD3" w:rsidRPr="00CC6FF0">
              <w:rPr>
                <w:rFonts w:cs="Tahoma"/>
                <w:color w:val="222222"/>
                <w:sz w:val="18"/>
                <w:szCs w:val="18"/>
              </w:rPr>
              <w:t xml:space="preserve"> </w:t>
            </w:r>
            <w:r w:rsidR="002E4BD3" w:rsidRPr="00CC6FF0">
              <w:rPr>
                <w:rFonts w:cs="Tahoma"/>
                <w:color w:val="222222"/>
                <w:sz w:val="18"/>
                <w:szCs w:val="18"/>
              </w:rPr>
              <w:fldChar w:fldCharType="begin"/>
            </w:r>
            <w:r w:rsidR="002E4BD3" w:rsidRPr="00CC6FF0">
              <w:rPr>
                <w:rFonts w:cs="Tahoma"/>
                <w:color w:val="222222"/>
                <w:sz w:val="18"/>
                <w:szCs w:val="18"/>
              </w:rPr>
              <w:instrText xml:space="preserve"> REF ALM_ACTION_COMMENTER \h  \* MERGEFORMAT </w:instrText>
            </w:r>
            <w:r w:rsidR="002E4BD3" w:rsidRPr="00CC6FF0">
              <w:rPr>
                <w:rFonts w:cs="Tahoma"/>
                <w:color w:val="222222"/>
                <w:sz w:val="18"/>
                <w:szCs w:val="18"/>
              </w:rPr>
            </w:r>
            <w:r w:rsidR="002E4BD3" w:rsidRPr="00CC6FF0">
              <w:rPr>
                <w:rFonts w:cs="Tahoma"/>
                <w:color w:val="222222"/>
                <w:sz w:val="18"/>
                <w:szCs w:val="18"/>
              </w:rPr>
              <w:fldChar w:fldCharType="separate"/>
            </w:r>
            <w:r w:rsidR="00991C6A" w:rsidRPr="00CC6FF0">
              <w:rPr>
                <w:rFonts w:cs="Tahoma"/>
                <w:sz w:val="18"/>
                <w:szCs w:val="18"/>
              </w:rPr>
              <w:t>ALM_ACTION_COMMENTER</w:t>
            </w:r>
            <w:r w:rsidR="002E4BD3" w:rsidRPr="00CC6FF0">
              <w:rPr>
                <w:rFonts w:cs="Tahoma"/>
                <w:color w:val="222222"/>
                <w:sz w:val="18"/>
                <w:szCs w:val="18"/>
              </w:rPr>
              <w:fldChar w:fldCharType="end"/>
            </w:r>
            <w:r w:rsidRPr="00CC6FF0">
              <w:rPr>
                <w:rFonts w:cs="Tahoma"/>
                <w:color w:val="222222"/>
                <w:sz w:val="18"/>
                <w:szCs w:val="18"/>
              </w:rPr>
              <w:t>.</w:t>
            </w:r>
          </w:p>
        </w:tc>
      </w:tr>
      <w:tr w:rsidR="004542B0" w:rsidRPr="00CC6FF0" w14:paraId="103D9A49"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7ACD7C72" w14:textId="09880E63" w:rsidR="004542B0" w:rsidRPr="00CC6FF0" w:rsidRDefault="004542B0" w:rsidP="00CA27B7">
            <w:pPr>
              <w:spacing w:before="0"/>
              <w:jc w:val="center"/>
              <w:rPr>
                <w:rFonts w:cs="Tahoma"/>
                <w:sz w:val="18"/>
                <w:szCs w:val="18"/>
              </w:rPr>
            </w:pPr>
            <w:r w:rsidRPr="00CC6FF0">
              <w:rPr>
                <w:rFonts w:cs="Tahoma"/>
                <w:b w:val="0"/>
                <w:bCs w:val="0"/>
                <w:sz w:val="18"/>
                <w:szCs w:val="18"/>
              </w:rPr>
              <w:t>0</w:t>
            </w:r>
            <w:r w:rsidR="00AB5F26" w:rsidRPr="00CC6FF0">
              <w:rPr>
                <w:rFonts w:cs="Tahoma"/>
                <w:b w:val="0"/>
                <w:bCs w:val="0"/>
                <w:sz w:val="18"/>
                <w:szCs w:val="18"/>
              </w:rPr>
              <w:t>6</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382C22BE" w14:textId="77777777" w:rsidR="004542B0" w:rsidRPr="00CC6FF0" w:rsidRDefault="004542B0" w:rsidP="00CA27B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Enregistrement du commentaire en base de données.</w:t>
            </w:r>
          </w:p>
        </w:tc>
      </w:tr>
      <w:tr w:rsidR="004542B0" w:rsidRPr="00CC6FF0" w14:paraId="7AA791A1"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548C08"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48CDA83" w14:textId="77777777"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459C7B6" w14:textId="77777777" w:rsidR="00AB5F26" w:rsidRPr="00CC6FF0" w:rsidRDefault="00AB5F26" w:rsidP="00AB5F26">
      <w:pPr>
        <w:rPr>
          <w:rStyle w:val="lev"/>
        </w:rPr>
      </w:pPr>
      <w:r w:rsidRPr="00CC6FF0">
        <w:rPr>
          <w:rStyle w:val="lev"/>
        </w:rPr>
        <w:t>Interface – évènements / données de sortie</w:t>
      </w:r>
    </w:p>
    <w:p w14:paraId="098AB69E" w14:textId="4C942F86" w:rsidR="004542B0" w:rsidRPr="00CC6FF0" w:rsidRDefault="00AB5F26" w:rsidP="004542B0">
      <w:r w:rsidRPr="00CC6FF0">
        <w:t xml:space="preserve">Le nouveau commentaire apparait dans </w:t>
      </w:r>
      <w:r w:rsidR="0062046E" w:rsidRPr="00CC6FF0">
        <w:t>la liste des commentaires.</w:t>
      </w:r>
    </w:p>
    <w:bookmarkStart w:id="1012" w:name="_Toc239680259"/>
    <w:bookmarkStart w:id="1013" w:name="_Toc239782781"/>
    <w:bookmarkStart w:id="1014" w:name="_Toc240891302"/>
    <w:bookmarkStart w:id="1015" w:name="_Toc240967774"/>
    <w:bookmarkStart w:id="1016" w:name="_Toc240970326"/>
    <w:bookmarkStart w:id="1017" w:name="_Toc240993108"/>
    <w:bookmarkStart w:id="1018" w:name="_Toc240994108"/>
    <w:bookmarkStart w:id="1019" w:name="_Toc241225504"/>
    <w:bookmarkStart w:id="1020" w:name="_Toc241226212"/>
    <w:bookmarkStart w:id="1021" w:name="_Toc241238353"/>
    <w:bookmarkStart w:id="1022" w:name="_Ref239673950"/>
    <w:bookmarkEnd w:id="1012"/>
    <w:bookmarkEnd w:id="1013"/>
    <w:bookmarkEnd w:id="1014"/>
    <w:bookmarkEnd w:id="1015"/>
    <w:bookmarkEnd w:id="1016"/>
    <w:bookmarkEnd w:id="1017"/>
    <w:bookmarkEnd w:id="1018"/>
    <w:bookmarkEnd w:id="1019"/>
    <w:bookmarkEnd w:id="1020"/>
    <w:bookmarkEnd w:id="1021"/>
    <w:p w14:paraId="7111FC89" w14:textId="5160AEA9" w:rsidR="003907DD" w:rsidRPr="00CC6FF0" w:rsidRDefault="003907DD" w:rsidP="003907D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23" w:name="_Toc242370062"/>
      <w:r w:rsidR="00991C6A" w:rsidRPr="00CC6FF0">
        <w:rPr>
          <w:szCs w:val="22"/>
        </w:rPr>
        <w:t>SG06-CL6.2-ALM</w:t>
      </w:r>
      <w:r w:rsidRPr="00CC6FF0">
        <w:rPr>
          <w:szCs w:val="22"/>
        </w:rPr>
        <w:fldChar w:fldCharType="end"/>
      </w:r>
      <w:r w:rsidRPr="00CC6FF0">
        <w:rPr>
          <w:szCs w:val="22"/>
        </w:rPr>
        <w:t>.08 – Localiser l’élément associé à une alarme</w:t>
      </w:r>
      <w:bookmarkEnd w:id="1022"/>
      <w:bookmarkEnd w:id="1023"/>
    </w:p>
    <w:p w14:paraId="5A11FEB1" w14:textId="77777777" w:rsidR="003907DD" w:rsidRPr="00CC6FF0" w:rsidRDefault="003907DD" w:rsidP="003907DD">
      <w:r w:rsidRPr="00CC6FF0">
        <w:t>Cette fonctionnalité permet d’afficher l’élément associé à une alarme dans les plans à partir de la fenêtre d’alarmes.</w:t>
      </w:r>
    </w:p>
    <w:p w14:paraId="7F64ADEE" w14:textId="77777777" w:rsidR="003907DD" w:rsidRPr="00CC6FF0" w:rsidRDefault="003907DD" w:rsidP="003907DD">
      <w:pPr>
        <w:rPr>
          <w:rStyle w:val="lev"/>
        </w:rPr>
      </w:pPr>
      <w:r w:rsidRPr="00CC6FF0">
        <w:rPr>
          <w:rStyle w:val="lev"/>
        </w:rPr>
        <w:t>Interface – évènements / données d’entrées</w:t>
      </w:r>
    </w:p>
    <w:p w14:paraId="5471774D" w14:textId="77777777" w:rsidR="003907DD" w:rsidRPr="00CC6FF0" w:rsidRDefault="003907DD" w:rsidP="003907DD">
      <w:r w:rsidRPr="00CC6FF0">
        <w:t>L’utilisateur sélectionne une ligne d’alarme associée à un élément implanté.</w:t>
      </w:r>
    </w:p>
    <w:p w14:paraId="1FFA97EC" w14:textId="77777777" w:rsidR="003907DD" w:rsidRPr="00CC6FF0" w:rsidRDefault="003907DD" w:rsidP="003907DD">
      <w:pPr>
        <w:rPr>
          <w:rStyle w:val="lev"/>
        </w:rPr>
      </w:pPr>
      <w:r w:rsidRPr="00CC6FF0">
        <w:rPr>
          <w:rStyle w:val="lev"/>
        </w:rPr>
        <w:t>Traitements</w:t>
      </w:r>
    </w:p>
    <w:p w14:paraId="6BA2EF21" w14:textId="77777777" w:rsidR="003907DD" w:rsidRPr="00CC6FF0" w:rsidRDefault="003907DD" w:rsidP="003907DD">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3907DD" w:rsidRPr="00CC6FF0" w14:paraId="720B206E"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4BCC03E"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38280315"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1582F6C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E81A1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3CCC9F"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727739A8"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C423CC8"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422B499"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3907DD" w:rsidRPr="00CC6FF0" w14:paraId="675E44FF"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2EBC768"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A4DD7D9" w14:textId="05196FFA"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ALM_ACTION_LOCALISER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ALM_ACTION_LOCALISER</w:t>
            </w:r>
            <w:r w:rsidRPr="00CC6FF0">
              <w:rPr>
                <w:rFonts w:cs="Tahoma"/>
                <w:sz w:val="18"/>
                <w:szCs w:val="18"/>
              </w:rPr>
              <w:fldChar w:fldCharType="end"/>
            </w:r>
            <w:r w:rsidRPr="00CC6FF0">
              <w:rPr>
                <w:rFonts w:cs="Tahoma"/>
                <w:sz w:val="18"/>
                <w:szCs w:val="18"/>
              </w:rPr>
              <w:t>.</w:t>
            </w:r>
          </w:p>
        </w:tc>
      </w:tr>
      <w:tr w:rsidR="00296AB0" w:rsidRPr="00CC6FF0" w14:paraId="698278F9"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68F1169" w14:textId="77777777" w:rsidR="00296AB0" w:rsidRPr="00CC6FF0" w:rsidRDefault="00296AB0" w:rsidP="004E23EB">
            <w:pPr>
              <w:spacing w:before="0"/>
              <w:jc w:val="center"/>
              <w:rPr>
                <w:rFonts w:cs="Tahoma"/>
                <w:b w:val="0"/>
                <w:bCs w:val="0"/>
                <w:sz w:val="18"/>
                <w:szCs w:val="18"/>
              </w:rPr>
            </w:pPr>
            <w:r w:rsidRPr="00CC6FF0">
              <w:rPr>
                <w:rFonts w:cs="Tahoma"/>
                <w:b w:val="0"/>
                <w:bCs w:val="0"/>
                <w:sz w:val="18"/>
                <w:szCs w:val="18"/>
              </w:rPr>
              <w:lastRenderedPageBreak/>
              <w:t xml:space="preserve">03 </w:t>
            </w:r>
            <w:r w:rsidRPr="00CC6FF0">
              <w:rPr>
                <w:rFonts w:cs="Tahoma"/>
                <w:b w:val="0"/>
                <w:bCs w:val="0"/>
                <w:color w:val="BFBFBF" w:themeColor="background1" w:themeShade="BF"/>
                <w:sz w:val="18"/>
                <w:szCs w:val="18"/>
              </w:rPr>
              <w:sym w:font="Wingdings" w:char="F0E2"/>
            </w:r>
          </w:p>
        </w:tc>
        <w:tc>
          <w:tcPr>
            <w:tcW w:w="9755" w:type="dxa"/>
          </w:tcPr>
          <w:p w14:paraId="799BCFDE" w14:textId="264BE25C" w:rsidR="00296AB0" w:rsidRPr="00CC6FF0" w:rsidRDefault="00296AB0"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FCT_ALM_GET_ELEMENT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3907DD" w:rsidRPr="00CC6FF0" w14:paraId="7447BD6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89C813"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ECD47CA" w14:textId="3BE9707C"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FCT_ELEMENT_LOCALISATION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Pr="00CC6FF0">
              <w:rPr>
                <w:rFonts w:cs="Tahoma"/>
                <w:color w:val="222222"/>
                <w:sz w:val="18"/>
                <w:szCs w:val="18"/>
              </w:rPr>
              <w:t xml:space="preserve"> avec l’élément.</w:t>
            </w:r>
          </w:p>
        </w:tc>
      </w:tr>
      <w:tr w:rsidR="003907DD" w:rsidRPr="00CC6FF0" w14:paraId="4F48FD89"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7F3A6BB6"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F432E02"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E333F85" w14:textId="77777777" w:rsidR="003907DD" w:rsidRPr="00CC6FF0" w:rsidRDefault="003907DD" w:rsidP="003907DD">
      <w:pPr>
        <w:rPr>
          <w:rStyle w:val="lev"/>
          <w:b w:val="0"/>
          <w:bCs w:val="0"/>
          <w:i/>
          <w:iCs/>
        </w:rPr>
      </w:pPr>
      <w:r w:rsidRPr="00CC6FF0">
        <w:rPr>
          <w:rStyle w:val="lev"/>
          <w:b w:val="0"/>
          <w:bCs w:val="0"/>
          <w:i/>
          <w:iCs/>
        </w:rPr>
        <w:t>Double clic</w:t>
      </w:r>
    </w:p>
    <w:tbl>
      <w:tblPr>
        <w:tblStyle w:val="TableauListe3-Accentuation5"/>
        <w:tblW w:w="10485" w:type="dxa"/>
        <w:tblLook w:val="04A0" w:firstRow="1" w:lastRow="0" w:firstColumn="1" w:lastColumn="0" w:noHBand="0" w:noVBand="1"/>
      </w:tblPr>
      <w:tblGrid>
        <w:gridCol w:w="730"/>
        <w:gridCol w:w="9755"/>
      </w:tblGrid>
      <w:tr w:rsidR="003907DD" w:rsidRPr="00CC6FF0" w14:paraId="05ED32A4"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F18A77C"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7FDE1589"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5680FAC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BC797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48BE947"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32B0CCE5"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2D213754"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6E544A3C"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double clique sur une alarme.</w:t>
            </w:r>
          </w:p>
        </w:tc>
      </w:tr>
      <w:tr w:rsidR="003907DD" w:rsidRPr="00CC6FF0" w14:paraId="599DB7E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3B132A6"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FF0F2C0" w14:textId="29BD33A8" w:rsidR="003907DD" w:rsidRPr="00CC6FF0" w:rsidRDefault="00296AB0" w:rsidP="00296AB0">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FCT_ALM_GET_ELEMENT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296AB0" w:rsidRPr="00CC6FF0" w14:paraId="053FD162"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032C43C" w14:textId="5C500899" w:rsidR="00296AB0" w:rsidRPr="00CC6FF0" w:rsidRDefault="00296AB0"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C3E1887" w14:textId="27039F0A" w:rsidR="00296AB0" w:rsidRPr="00CC6FF0" w:rsidRDefault="00296AB0"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FCT_ELEMENT_LOCALISATION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Pr="00CC6FF0">
              <w:rPr>
                <w:rFonts w:cs="Tahoma"/>
                <w:color w:val="222222"/>
                <w:sz w:val="18"/>
                <w:szCs w:val="18"/>
              </w:rPr>
              <w:t xml:space="preserve"> avec l’élément.</w:t>
            </w:r>
          </w:p>
        </w:tc>
      </w:tr>
      <w:tr w:rsidR="003907DD" w:rsidRPr="00CC6FF0" w14:paraId="09B3EAC1"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2A4A7AF"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51C18FBB"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24" w:name="_Ref239254350"/>
    <w:p w14:paraId="69A76D80" w14:textId="058D1466" w:rsidR="006B0C1D" w:rsidRPr="00CC6FF0" w:rsidRDefault="006B0C1D"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25" w:name="_Toc238222590"/>
      <w:bookmarkStart w:id="1026" w:name="_Toc242370063"/>
      <w:r w:rsidR="00991C6A" w:rsidRPr="00CC6FF0">
        <w:rPr>
          <w:szCs w:val="22"/>
        </w:rPr>
        <w:t>SG06-CL6.2-ALM</w:t>
      </w:r>
      <w:r w:rsidRPr="00CC6FF0">
        <w:rPr>
          <w:szCs w:val="22"/>
        </w:rPr>
        <w:fldChar w:fldCharType="end"/>
      </w:r>
      <w:r w:rsidRPr="00CC6FF0">
        <w:rPr>
          <w:szCs w:val="22"/>
        </w:rPr>
        <w:t>.09 – Impression des alarmes</w:t>
      </w:r>
      <w:bookmarkEnd w:id="1024"/>
      <w:bookmarkEnd w:id="1025"/>
      <w:bookmarkEnd w:id="1026"/>
    </w:p>
    <w:p w14:paraId="5720B0C7" w14:textId="77777777" w:rsidR="006B0C1D" w:rsidRPr="00CC6FF0" w:rsidRDefault="006B0C1D" w:rsidP="006B0C1D">
      <w:r w:rsidRPr="00CC6FF0">
        <w:t>Cette fonctionnalité permet d’imprimer le contenu de la fenêtre d’alarme en tenant compte de l’état actuel des filtres.</w:t>
      </w:r>
    </w:p>
    <w:p w14:paraId="1C2A94A4"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2B3383FD" w14:textId="77777777" w:rsidTr="003E69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89522F5" w14:textId="77777777" w:rsidR="006B0C1D" w:rsidRPr="00CC6FF0" w:rsidRDefault="006B0C1D" w:rsidP="003E6971">
            <w:pPr>
              <w:spacing w:before="0"/>
              <w:jc w:val="center"/>
              <w:rPr>
                <w:rFonts w:cs="Tahoma"/>
                <w:sz w:val="18"/>
                <w:szCs w:val="18"/>
              </w:rPr>
            </w:pPr>
            <w:r w:rsidRPr="00CC6FF0">
              <w:rPr>
                <w:rFonts w:cs="Tahoma"/>
                <w:sz w:val="18"/>
                <w:szCs w:val="18"/>
              </w:rPr>
              <w:t>Etape</w:t>
            </w:r>
          </w:p>
        </w:tc>
        <w:tc>
          <w:tcPr>
            <w:tcW w:w="9755" w:type="dxa"/>
          </w:tcPr>
          <w:p w14:paraId="7C6AE080" w14:textId="77777777" w:rsidR="006B0C1D" w:rsidRPr="00CC6FF0" w:rsidRDefault="006B0C1D" w:rsidP="003E69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2C66D846"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25B538E" w14:textId="77777777" w:rsidR="006B0C1D" w:rsidRPr="00CC6FF0" w:rsidRDefault="006B0C1D" w:rsidP="003E69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4A155D7" w14:textId="777777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21538225" w14:textId="77777777" w:rsidTr="003E6971">
        <w:tc>
          <w:tcPr>
            <w:cnfStyle w:val="001000000000" w:firstRow="0" w:lastRow="0" w:firstColumn="1" w:lastColumn="0" w:oddVBand="0" w:evenVBand="0" w:oddHBand="0" w:evenHBand="0" w:firstRowFirstColumn="0" w:firstRowLastColumn="0" w:lastRowFirstColumn="0" w:lastRowLastColumn="0"/>
            <w:tcW w:w="730" w:type="dxa"/>
          </w:tcPr>
          <w:p w14:paraId="0083ADA1"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6A8B5CE" w14:textId="77777777" w:rsidR="006B0C1D" w:rsidRPr="00CC6FF0" w:rsidRDefault="006B0C1D" w:rsidP="003E69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76397429"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B4905F"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9135890" w14:textId="6088E5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ALM_ACTION_IMPRIMER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ALM_ACTION_IMPRIMER</w:t>
            </w:r>
            <w:r w:rsidRPr="00CC6FF0">
              <w:rPr>
                <w:rFonts w:cs="Tahoma"/>
                <w:sz w:val="18"/>
                <w:szCs w:val="18"/>
              </w:rPr>
              <w:fldChar w:fldCharType="end"/>
            </w:r>
            <w:r w:rsidRPr="00CC6FF0">
              <w:rPr>
                <w:rFonts w:cs="Tahoma"/>
                <w:sz w:val="18"/>
                <w:szCs w:val="18"/>
              </w:rPr>
              <w:t>.</w:t>
            </w:r>
          </w:p>
        </w:tc>
      </w:tr>
      <w:tr w:rsidR="006B0C1D" w:rsidRPr="00CC6FF0" w14:paraId="0A06C1D7" w14:textId="77777777" w:rsidTr="003E6971">
        <w:tc>
          <w:tcPr>
            <w:cnfStyle w:val="001000000000" w:firstRow="0" w:lastRow="0" w:firstColumn="1" w:lastColumn="0" w:oddVBand="0" w:evenVBand="0" w:oddHBand="0" w:evenHBand="0" w:firstRowFirstColumn="0" w:firstRowLastColumn="0" w:lastRowFirstColumn="0" w:lastRowLastColumn="0"/>
            <w:tcW w:w="730" w:type="dxa"/>
          </w:tcPr>
          <w:p w14:paraId="152A3FCF" w14:textId="77777777" w:rsidR="006B0C1D" w:rsidRPr="00CC6FF0" w:rsidRDefault="006B0C1D" w:rsidP="003E697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0DEA5DE" w14:textId="5480B057" w:rsidR="006B0C1D" w:rsidRPr="00CC6FF0" w:rsidRDefault="006B0C1D" w:rsidP="003E697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FCT_PRINT_ALARMES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FCT_PRINT_ALARMES</w:t>
            </w:r>
            <w:r w:rsidRPr="00CC6FF0">
              <w:rPr>
                <w:rFonts w:cs="Tahoma"/>
                <w:color w:val="222222"/>
                <w:sz w:val="18"/>
                <w:szCs w:val="18"/>
              </w:rPr>
              <w:fldChar w:fldCharType="end"/>
            </w:r>
            <w:r w:rsidRPr="00CC6FF0">
              <w:rPr>
                <w:rFonts w:cs="Tahoma"/>
                <w:color w:val="222222"/>
                <w:sz w:val="18"/>
                <w:szCs w:val="18"/>
              </w:rPr>
              <w:t>.</w:t>
            </w:r>
          </w:p>
          <w:p w14:paraId="488DFBEE" w14:textId="040D52F4"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0045510D" w:rsidRPr="00CC6FF0">
              <w:rPr>
                <w:sz w:val="18"/>
                <w:szCs w:val="18"/>
              </w:rPr>
              <w:fldChar w:fldCharType="begin"/>
            </w:r>
            <w:r w:rsidR="0045510D" w:rsidRPr="00CC6FF0">
              <w:rPr>
                <w:sz w:val="18"/>
                <w:szCs w:val="18"/>
              </w:rPr>
              <w:instrText xml:space="preserve"> REF  ALM_MSG_ERR_IMPRESSION \h  \* MERGEFORMAT </w:instrText>
            </w:r>
            <w:r w:rsidR="0045510D" w:rsidRPr="00CC6FF0">
              <w:rPr>
                <w:sz w:val="18"/>
                <w:szCs w:val="18"/>
              </w:rPr>
            </w:r>
            <w:r w:rsidR="0045510D" w:rsidRPr="00CC6FF0">
              <w:rPr>
                <w:sz w:val="18"/>
                <w:szCs w:val="18"/>
              </w:rPr>
              <w:fldChar w:fldCharType="separate"/>
            </w:r>
            <w:r w:rsidR="00991C6A" w:rsidRPr="00CC6FF0">
              <w:rPr>
                <w:rFonts w:cs="Tahoma"/>
                <w:sz w:val="18"/>
                <w:szCs w:val="18"/>
              </w:rPr>
              <w:t>ALM_MSG_ERR_IMPRESSION</w:t>
            </w:r>
            <w:r w:rsidR="0045510D" w:rsidRPr="00CC6FF0">
              <w:rPr>
                <w:sz w:val="18"/>
                <w:szCs w:val="18"/>
              </w:rPr>
              <w:fldChar w:fldCharType="end"/>
            </w:r>
            <w:r w:rsidRPr="00CC6FF0">
              <w:rPr>
                <w:sz w:val="18"/>
                <w:szCs w:val="18"/>
              </w:rPr>
              <w:t>.</w:t>
            </w:r>
          </w:p>
        </w:tc>
      </w:tr>
      <w:tr w:rsidR="006B0C1D" w:rsidRPr="00CC6FF0" w14:paraId="28AEAB71"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047098E"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0466C20" w14:textId="777777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27" w:name="_Toc239680262"/>
    <w:bookmarkStart w:id="1028" w:name="_Toc239782784"/>
    <w:bookmarkStart w:id="1029" w:name="_Toc240891305"/>
    <w:bookmarkStart w:id="1030" w:name="_Toc240967777"/>
    <w:bookmarkStart w:id="1031" w:name="_Toc240970329"/>
    <w:bookmarkStart w:id="1032" w:name="_Toc240993111"/>
    <w:bookmarkStart w:id="1033" w:name="_Toc240994111"/>
    <w:bookmarkStart w:id="1034" w:name="_Toc241225507"/>
    <w:bookmarkStart w:id="1035" w:name="_Toc241226215"/>
    <w:bookmarkStart w:id="1036" w:name="_Toc241238356"/>
    <w:bookmarkStart w:id="1037" w:name="_Toc239680263"/>
    <w:bookmarkStart w:id="1038" w:name="_Toc239782785"/>
    <w:bookmarkStart w:id="1039" w:name="_Toc240891306"/>
    <w:bookmarkStart w:id="1040" w:name="_Toc240967778"/>
    <w:bookmarkStart w:id="1041" w:name="_Toc240970330"/>
    <w:bookmarkStart w:id="1042" w:name="_Toc240993112"/>
    <w:bookmarkStart w:id="1043" w:name="_Toc240994112"/>
    <w:bookmarkStart w:id="1044" w:name="_Toc241225508"/>
    <w:bookmarkStart w:id="1045" w:name="_Toc241226216"/>
    <w:bookmarkStart w:id="1046" w:name="_Toc241238357"/>
    <w:bookmarkStart w:id="1047" w:name="_Toc239680264"/>
    <w:bookmarkStart w:id="1048" w:name="_Toc239782786"/>
    <w:bookmarkStart w:id="1049" w:name="_Toc240891307"/>
    <w:bookmarkStart w:id="1050" w:name="_Toc240967779"/>
    <w:bookmarkStart w:id="1051" w:name="_Toc240970331"/>
    <w:bookmarkStart w:id="1052" w:name="_Toc240993113"/>
    <w:bookmarkStart w:id="1053" w:name="_Toc240994113"/>
    <w:bookmarkStart w:id="1054" w:name="_Toc241225509"/>
    <w:bookmarkStart w:id="1055" w:name="_Toc241226217"/>
    <w:bookmarkStart w:id="1056" w:name="_Toc241238358"/>
    <w:bookmarkStart w:id="1057" w:name="_Toc239680265"/>
    <w:bookmarkStart w:id="1058" w:name="_Toc239782787"/>
    <w:bookmarkStart w:id="1059" w:name="_Toc240891308"/>
    <w:bookmarkStart w:id="1060" w:name="_Toc240967780"/>
    <w:bookmarkStart w:id="1061" w:name="_Toc240970332"/>
    <w:bookmarkStart w:id="1062" w:name="_Toc240993114"/>
    <w:bookmarkStart w:id="1063" w:name="_Toc240994114"/>
    <w:bookmarkStart w:id="1064" w:name="_Toc241225510"/>
    <w:bookmarkStart w:id="1065" w:name="_Toc241226218"/>
    <w:bookmarkStart w:id="1066" w:name="_Toc241238359"/>
    <w:bookmarkStart w:id="1067" w:name="_Toc239680266"/>
    <w:bookmarkStart w:id="1068" w:name="_Toc239782788"/>
    <w:bookmarkStart w:id="1069" w:name="_Toc240891309"/>
    <w:bookmarkStart w:id="1070" w:name="_Toc240967781"/>
    <w:bookmarkStart w:id="1071" w:name="_Toc240970333"/>
    <w:bookmarkStart w:id="1072" w:name="_Toc240993115"/>
    <w:bookmarkStart w:id="1073" w:name="_Toc240994115"/>
    <w:bookmarkStart w:id="1074" w:name="_Toc241225511"/>
    <w:bookmarkStart w:id="1075" w:name="_Toc241226219"/>
    <w:bookmarkStart w:id="1076" w:name="_Toc241238360"/>
    <w:bookmarkStart w:id="1077" w:name="_Toc239680267"/>
    <w:bookmarkStart w:id="1078" w:name="_Toc239782789"/>
    <w:bookmarkStart w:id="1079" w:name="_Toc240891310"/>
    <w:bookmarkStart w:id="1080" w:name="_Toc240967782"/>
    <w:bookmarkStart w:id="1081" w:name="_Toc240970334"/>
    <w:bookmarkStart w:id="1082" w:name="_Toc240993116"/>
    <w:bookmarkStart w:id="1083" w:name="_Toc240994116"/>
    <w:bookmarkStart w:id="1084" w:name="_Toc241225512"/>
    <w:bookmarkStart w:id="1085" w:name="_Toc241226220"/>
    <w:bookmarkStart w:id="1086" w:name="_Toc241238361"/>
    <w:bookmarkStart w:id="1087" w:name="_Ref239171825"/>
    <w:bookmarkEnd w:id="1027"/>
    <w:bookmarkEnd w:id="1028"/>
    <w:bookmarkEnd w:id="1029"/>
    <w:bookmarkEnd w:id="1030"/>
    <w:bookmarkEnd w:id="1031"/>
    <w:bookmarkEnd w:id="1032"/>
    <w:bookmarkEnd w:id="1033"/>
    <w:bookmarkEnd w:id="1034"/>
    <w:bookmarkEnd w:id="1035"/>
    <w:bookmarkEnd w:id="1036"/>
    <w:bookmarkEnd w:id="1037"/>
    <w:bookmarkEnd w:id="1038"/>
    <w:bookmarkEnd w:id="1039"/>
    <w:bookmarkEnd w:id="1040"/>
    <w:bookmarkEnd w:id="1041"/>
    <w:bookmarkEnd w:id="1042"/>
    <w:bookmarkEnd w:id="1043"/>
    <w:bookmarkEnd w:id="1044"/>
    <w:bookmarkEnd w:id="1045"/>
    <w:bookmarkEnd w:id="1046"/>
    <w:bookmarkEnd w:id="1047"/>
    <w:bookmarkEnd w:id="1048"/>
    <w:bookmarkEnd w:id="1049"/>
    <w:bookmarkEnd w:id="1050"/>
    <w:bookmarkEnd w:id="1051"/>
    <w:bookmarkEnd w:id="1052"/>
    <w:bookmarkEnd w:id="1053"/>
    <w:bookmarkEnd w:id="1054"/>
    <w:bookmarkEnd w:id="1055"/>
    <w:bookmarkEnd w:id="1056"/>
    <w:bookmarkEnd w:id="1057"/>
    <w:bookmarkEnd w:id="1058"/>
    <w:bookmarkEnd w:id="1059"/>
    <w:bookmarkEnd w:id="1060"/>
    <w:bookmarkEnd w:id="1061"/>
    <w:bookmarkEnd w:id="1062"/>
    <w:bookmarkEnd w:id="1063"/>
    <w:bookmarkEnd w:id="1064"/>
    <w:bookmarkEnd w:id="1065"/>
    <w:bookmarkEnd w:id="1066"/>
    <w:bookmarkEnd w:id="1067"/>
    <w:bookmarkEnd w:id="1068"/>
    <w:bookmarkEnd w:id="1069"/>
    <w:bookmarkEnd w:id="1070"/>
    <w:bookmarkEnd w:id="1071"/>
    <w:bookmarkEnd w:id="1072"/>
    <w:bookmarkEnd w:id="1073"/>
    <w:bookmarkEnd w:id="1074"/>
    <w:bookmarkEnd w:id="1075"/>
    <w:bookmarkEnd w:id="1076"/>
    <w:bookmarkEnd w:id="1077"/>
    <w:bookmarkEnd w:id="1078"/>
    <w:bookmarkEnd w:id="1079"/>
    <w:bookmarkEnd w:id="1080"/>
    <w:bookmarkEnd w:id="1081"/>
    <w:bookmarkEnd w:id="1082"/>
    <w:bookmarkEnd w:id="1083"/>
    <w:bookmarkEnd w:id="1084"/>
    <w:bookmarkEnd w:id="1085"/>
    <w:bookmarkEnd w:id="1086"/>
    <w:p w14:paraId="1A061F48" w14:textId="68445DB1" w:rsidR="006B59E7" w:rsidRPr="00CC6FF0" w:rsidRDefault="006B59E7"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88" w:name="_Toc242370064"/>
      <w:r w:rsidR="00991C6A" w:rsidRPr="00CC6FF0">
        <w:rPr>
          <w:szCs w:val="22"/>
        </w:rPr>
        <w:t>SG06-CL6.2-ALM</w:t>
      </w:r>
      <w:r w:rsidRPr="00CC6FF0">
        <w:rPr>
          <w:szCs w:val="22"/>
        </w:rPr>
        <w:fldChar w:fldCharType="end"/>
      </w:r>
      <w:r w:rsidRPr="00CC6FF0">
        <w:rPr>
          <w:szCs w:val="22"/>
        </w:rPr>
        <w:t>.</w:t>
      </w:r>
      <w:r w:rsidR="006B0C1D" w:rsidRPr="00CC6FF0">
        <w:rPr>
          <w:szCs w:val="22"/>
        </w:rPr>
        <w:t>1</w:t>
      </w:r>
      <w:r w:rsidR="003907DD" w:rsidRPr="00CC6FF0">
        <w:rPr>
          <w:szCs w:val="22"/>
        </w:rPr>
        <w:t>0</w:t>
      </w:r>
      <w:r w:rsidRPr="00CC6FF0">
        <w:rPr>
          <w:szCs w:val="22"/>
        </w:rPr>
        <w:t xml:space="preserve"> – Export </w:t>
      </w:r>
      <w:r w:rsidR="006B0C1D" w:rsidRPr="00CC6FF0">
        <w:rPr>
          <w:szCs w:val="22"/>
        </w:rPr>
        <w:t xml:space="preserve">CSV </w:t>
      </w:r>
      <w:r w:rsidRPr="00CC6FF0">
        <w:rPr>
          <w:szCs w:val="22"/>
        </w:rPr>
        <w:t>des alarmes</w:t>
      </w:r>
      <w:bookmarkEnd w:id="1087"/>
      <w:bookmarkEnd w:id="1088"/>
    </w:p>
    <w:p w14:paraId="75CF3EFC" w14:textId="77777777" w:rsidR="006B0C1D" w:rsidRPr="00CC6FF0" w:rsidRDefault="006B0C1D" w:rsidP="006B0C1D">
      <w:r w:rsidRPr="00CC6FF0">
        <w:t>Cette fonctionnalité permet d’exporter le contenu de la fenêtre d’alarme au format CSV en tenant compte de l’état actuel des filtres.</w:t>
      </w:r>
    </w:p>
    <w:p w14:paraId="2AB034D9"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165143C8"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4E82081" w14:textId="77777777" w:rsidR="006B0C1D" w:rsidRPr="00CC6FF0" w:rsidRDefault="006B0C1D" w:rsidP="006314BD">
            <w:pPr>
              <w:spacing w:before="0"/>
              <w:jc w:val="center"/>
              <w:rPr>
                <w:rFonts w:cs="Tahoma"/>
                <w:sz w:val="18"/>
                <w:szCs w:val="18"/>
              </w:rPr>
            </w:pPr>
            <w:r w:rsidRPr="00CC6FF0">
              <w:rPr>
                <w:rFonts w:cs="Tahoma"/>
                <w:sz w:val="18"/>
                <w:szCs w:val="18"/>
              </w:rPr>
              <w:t>Etape</w:t>
            </w:r>
          </w:p>
        </w:tc>
        <w:tc>
          <w:tcPr>
            <w:tcW w:w="9755" w:type="dxa"/>
          </w:tcPr>
          <w:p w14:paraId="1833CD22" w14:textId="77777777" w:rsidR="006B0C1D" w:rsidRPr="00CC6FF0" w:rsidRDefault="006B0C1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4018D0E7"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6A20C7F"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1C650DB"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58B07EC9"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1313049D"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BA4B494" w14:textId="77777777"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26C1A18A"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5FCC9E0"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DD95C95" w14:textId="7379151E"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ALM_ACTION_EXPORTER_CSV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ALM_ACTION_EXPORTER_CSV</w:t>
            </w:r>
            <w:r w:rsidRPr="00CC6FF0">
              <w:rPr>
                <w:rFonts w:cs="Tahoma"/>
                <w:sz w:val="18"/>
                <w:szCs w:val="18"/>
              </w:rPr>
              <w:fldChar w:fldCharType="end"/>
            </w:r>
            <w:r w:rsidRPr="00CC6FF0">
              <w:rPr>
                <w:rFonts w:cs="Tahoma"/>
                <w:sz w:val="18"/>
                <w:szCs w:val="18"/>
              </w:rPr>
              <w:t>.</w:t>
            </w:r>
          </w:p>
        </w:tc>
      </w:tr>
      <w:tr w:rsidR="006B0C1D" w:rsidRPr="00CC6FF0" w14:paraId="41D08240"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6D5EE3B4"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6C524F8C" w14:textId="0DBD5ED9"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FCT_EXPORT_CSV_ALARMES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FCT_EXPORT_CSV_ALARMES</w:t>
            </w:r>
            <w:r w:rsidRPr="00CC6FF0">
              <w:rPr>
                <w:rFonts w:cs="Tahoma"/>
                <w:color w:val="222222"/>
                <w:sz w:val="18"/>
                <w:szCs w:val="18"/>
              </w:rPr>
              <w:fldChar w:fldCharType="end"/>
            </w:r>
            <w:r w:rsidRPr="00CC6FF0">
              <w:rPr>
                <w:rFonts w:cs="Tahoma"/>
                <w:color w:val="222222"/>
                <w:sz w:val="18"/>
                <w:szCs w:val="18"/>
              </w:rPr>
              <w:t>.</w:t>
            </w:r>
          </w:p>
          <w:p w14:paraId="2CC2A213" w14:textId="21CB44B5"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w:instrText>
            </w:r>
            <w:r w:rsidR="0045510D" w:rsidRPr="00CC6FF0">
              <w:rPr>
                <w:rFonts w:cs="Tahoma"/>
                <w:sz w:val="18"/>
                <w:szCs w:val="18"/>
              </w:rPr>
              <w:instrText>ALM_MSG_ERR_EXPORT</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ALM_MSG_ERR_EXPORT</w:t>
            </w:r>
            <w:r w:rsidRPr="00CC6FF0">
              <w:rPr>
                <w:sz w:val="18"/>
                <w:szCs w:val="18"/>
              </w:rPr>
              <w:fldChar w:fldCharType="end"/>
            </w:r>
            <w:r w:rsidRPr="00CC6FF0">
              <w:rPr>
                <w:sz w:val="18"/>
                <w:szCs w:val="18"/>
              </w:rPr>
              <w:t>.</w:t>
            </w:r>
          </w:p>
        </w:tc>
      </w:tr>
      <w:tr w:rsidR="006B0C1D" w:rsidRPr="00CC6FF0" w14:paraId="28128F0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21B8CC"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3BB6B5C"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89" w:name="_Ref239254436"/>
    <w:p w14:paraId="6B04C006" w14:textId="0E179026" w:rsidR="006B0C1D" w:rsidRPr="00CC6FF0" w:rsidRDefault="006B0C1D"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90" w:name="_Toc238222589"/>
      <w:bookmarkStart w:id="1091" w:name="_Toc242370065"/>
      <w:r w:rsidR="00991C6A" w:rsidRPr="00CC6FF0">
        <w:rPr>
          <w:szCs w:val="22"/>
        </w:rPr>
        <w:t>SG06-CL6.2-ALM</w:t>
      </w:r>
      <w:r w:rsidRPr="00CC6FF0">
        <w:rPr>
          <w:szCs w:val="22"/>
        </w:rPr>
        <w:fldChar w:fldCharType="end"/>
      </w:r>
      <w:r w:rsidRPr="00CC6FF0">
        <w:rPr>
          <w:szCs w:val="22"/>
        </w:rPr>
        <w:t>.11 – Export XLSX des alarmes</w:t>
      </w:r>
      <w:bookmarkEnd w:id="1089"/>
      <w:bookmarkEnd w:id="1090"/>
      <w:bookmarkEnd w:id="1091"/>
    </w:p>
    <w:p w14:paraId="30479BE5" w14:textId="77777777" w:rsidR="006B0C1D" w:rsidRPr="00CC6FF0" w:rsidRDefault="006B0C1D" w:rsidP="006B0C1D">
      <w:r w:rsidRPr="00CC6FF0">
        <w:t>Cette fonctionnalité permet d’exporter le contenu de la fenêtre d’alarme au format XLSX en tenant compte de l’état actuel des filtres.</w:t>
      </w:r>
    </w:p>
    <w:p w14:paraId="46346174"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6F5B1B3F"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28B80FF" w14:textId="77777777" w:rsidR="006B0C1D" w:rsidRPr="00CC6FF0" w:rsidRDefault="006B0C1D" w:rsidP="006314BD">
            <w:pPr>
              <w:spacing w:before="0"/>
              <w:jc w:val="center"/>
              <w:rPr>
                <w:rFonts w:cs="Tahoma"/>
                <w:sz w:val="18"/>
                <w:szCs w:val="18"/>
              </w:rPr>
            </w:pPr>
            <w:r w:rsidRPr="00CC6FF0">
              <w:rPr>
                <w:rFonts w:cs="Tahoma"/>
                <w:sz w:val="18"/>
                <w:szCs w:val="18"/>
              </w:rPr>
              <w:t>Etape</w:t>
            </w:r>
          </w:p>
        </w:tc>
        <w:tc>
          <w:tcPr>
            <w:tcW w:w="9755" w:type="dxa"/>
          </w:tcPr>
          <w:p w14:paraId="1CE09905" w14:textId="77777777" w:rsidR="006B0C1D" w:rsidRPr="00CC6FF0" w:rsidRDefault="006B0C1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3DAE203C"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5313634"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BF9152D"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3F8D8604"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C17832C"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0D1025F9" w14:textId="77777777"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1C3FAA8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35B2903"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B411E99" w14:textId="20E73A7D"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ALM_ACTION_EXPORTER_XLSX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ALM_ACTION_EXPORTER_XLSX</w:t>
            </w:r>
            <w:r w:rsidRPr="00CC6FF0">
              <w:rPr>
                <w:rFonts w:cs="Tahoma"/>
                <w:sz w:val="18"/>
                <w:szCs w:val="18"/>
              </w:rPr>
              <w:fldChar w:fldCharType="end"/>
            </w:r>
            <w:r w:rsidRPr="00CC6FF0">
              <w:rPr>
                <w:rFonts w:cs="Tahoma"/>
                <w:sz w:val="18"/>
                <w:szCs w:val="18"/>
              </w:rPr>
              <w:t>.</w:t>
            </w:r>
          </w:p>
        </w:tc>
      </w:tr>
      <w:tr w:rsidR="006B0C1D" w:rsidRPr="00CC6FF0" w14:paraId="5016887A"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17CBEF3"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39B650F0" w14:textId="36B908B8"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FCT_EXPORT_XLSX_ALARMES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FCT_EXPORT_XLSX_ALARMES</w:t>
            </w:r>
            <w:r w:rsidRPr="00CC6FF0">
              <w:rPr>
                <w:rFonts w:cs="Tahoma"/>
                <w:color w:val="222222"/>
                <w:sz w:val="18"/>
                <w:szCs w:val="18"/>
              </w:rPr>
              <w:fldChar w:fldCharType="end"/>
            </w:r>
            <w:r w:rsidRPr="00CC6FF0">
              <w:rPr>
                <w:rFonts w:cs="Tahoma"/>
                <w:color w:val="222222"/>
                <w:sz w:val="18"/>
                <w:szCs w:val="18"/>
              </w:rPr>
              <w:t>.</w:t>
            </w:r>
          </w:p>
          <w:p w14:paraId="224BC6CE" w14:textId="4E914401"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0045510D" w:rsidRPr="00CC6FF0">
              <w:rPr>
                <w:sz w:val="18"/>
                <w:szCs w:val="18"/>
                <w:highlight w:val="yellow"/>
              </w:rPr>
              <w:fldChar w:fldCharType="begin"/>
            </w:r>
            <w:r w:rsidR="0045510D" w:rsidRPr="00CC6FF0">
              <w:rPr>
                <w:sz w:val="18"/>
                <w:szCs w:val="18"/>
                <w:highlight w:val="yellow"/>
              </w:rPr>
              <w:instrText xml:space="preserve"> REF  ALM_MSG_ERR_EXPORT \h  \* MERGEFORMAT </w:instrText>
            </w:r>
            <w:r w:rsidR="0045510D" w:rsidRPr="00CC6FF0">
              <w:rPr>
                <w:sz w:val="18"/>
                <w:szCs w:val="18"/>
                <w:highlight w:val="yellow"/>
              </w:rPr>
            </w:r>
            <w:r w:rsidR="0045510D" w:rsidRPr="00CC6FF0">
              <w:rPr>
                <w:sz w:val="18"/>
                <w:szCs w:val="18"/>
                <w:highlight w:val="yellow"/>
              </w:rPr>
              <w:fldChar w:fldCharType="separate"/>
            </w:r>
            <w:r w:rsidR="00991C6A" w:rsidRPr="00CC6FF0">
              <w:rPr>
                <w:rFonts w:cs="Tahoma"/>
                <w:sz w:val="18"/>
                <w:szCs w:val="18"/>
              </w:rPr>
              <w:t>ALM_MSG_ERR_EXPORT</w:t>
            </w:r>
            <w:r w:rsidR="0045510D" w:rsidRPr="00CC6FF0">
              <w:rPr>
                <w:sz w:val="18"/>
                <w:szCs w:val="18"/>
                <w:highlight w:val="yellow"/>
              </w:rPr>
              <w:fldChar w:fldCharType="end"/>
            </w:r>
            <w:r w:rsidRPr="00CC6FF0">
              <w:rPr>
                <w:sz w:val="18"/>
                <w:szCs w:val="18"/>
              </w:rPr>
              <w:t>.</w:t>
            </w:r>
          </w:p>
        </w:tc>
      </w:tr>
      <w:tr w:rsidR="006B0C1D" w:rsidRPr="00CC6FF0" w14:paraId="644A6343"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B7EA0A4"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3E571C6"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92" w:name="_Toc239782792"/>
    <w:bookmarkStart w:id="1093" w:name="_Toc240891313"/>
    <w:bookmarkStart w:id="1094" w:name="_Toc240967785"/>
    <w:bookmarkStart w:id="1095" w:name="_Toc240970337"/>
    <w:bookmarkStart w:id="1096" w:name="_Toc240993119"/>
    <w:bookmarkStart w:id="1097" w:name="_Toc240994119"/>
    <w:bookmarkStart w:id="1098" w:name="_Toc241225515"/>
    <w:bookmarkStart w:id="1099" w:name="_Toc241226223"/>
    <w:bookmarkStart w:id="1100" w:name="_Toc241238364"/>
    <w:bookmarkStart w:id="1101" w:name="_Toc239782793"/>
    <w:bookmarkStart w:id="1102" w:name="_Toc240891314"/>
    <w:bookmarkStart w:id="1103" w:name="_Toc240967786"/>
    <w:bookmarkStart w:id="1104" w:name="_Toc240970338"/>
    <w:bookmarkStart w:id="1105" w:name="_Toc240993120"/>
    <w:bookmarkStart w:id="1106" w:name="_Toc240994120"/>
    <w:bookmarkStart w:id="1107" w:name="_Toc241225516"/>
    <w:bookmarkStart w:id="1108" w:name="_Toc241226224"/>
    <w:bookmarkStart w:id="1109" w:name="_Toc241238365"/>
    <w:bookmarkStart w:id="1110" w:name="_Toc239782794"/>
    <w:bookmarkStart w:id="1111" w:name="_Toc240891315"/>
    <w:bookmarkStart w:id="1112" w:name="_Toc240967787"/>
    <w:bookmarkStart w:id="1113" w:name="_Toc240970339"/>
    <w:bookmarkStart w:id="1114" w:name="_Toc240993121"/>
    <w:bookmarkStart w:id="1115" w:name="_Toc240994121"/>
    <w:bookmarkStart w:id="1116" w:name="_Toc241225517"/>
    <w:bookmarkStart w:id="1117" w:name="_Toc241226225"/>
    <w:bookmarkStart w:id="1118" w:name="_Toc241238366"/>
    <w:bookmarkStart w:id="1119" w:name="_Toc239782795"/>
    <w:bookmarkStart w:id="1120" w:name="_Toc240891316"/>
    <w:bookmarkStart w:id="1121" w:name="_Toc240967788"/>
    <w:bookmarkStart w:id="1122" w:name="_Toc240970340"/>
    <w:bookmarkStart w:id="1123" w:name="_Toc240993122"/>
    <w:bookmarkStart w:id="1124" w:name="_Toc240994122"/>
    <w:bookmarkStart w:id="1125" w:name="_Toc241225518"/>
    <w:bookmarkStart w:id="1126" w:name="_Toc241226226"/>
    <w:bookmarkStart w:id="1127" w:name="_Toc241238367"/>
    <w:bookmarkStart w:id="1128" w:name="_Toc239782796"/>
    <w:bookmarkStart w:id="1129" w:name="_Toc240891317"/>
    <w:bookmarkStart w:id="1130" w:name="_Toc240967789"/>
    <w:bookmarkStart w:id="1131" w:name="_Toc240970341"/>
    <w:bookmarkStart w:id="1132" w:name="_Toc240993123"/>
    <w:bookmarkStart w:id="1133" w:name="_Toc240994123"/>
    <w:bookmarkStart w:id="1134" w:name="_Toc241225519"/>
    <w:bookmarkStart w:id="1135" w:name="_Toc241226227"/>
    <w:bookmarkStart w:id="1136" w:name="_Toc241238368"/>
    <w:bookmarkStart w:id="1137" w:name="_Toc239782797"/>
    <w:bookmarkStart w:id="1138" w:name="_Toc240891318"/>
    <w:bookmarkStart w:id="1139" w:name="_Toc240967790"/>
    <w:bookmarkStart w:id="1140" w:name="_Toc240970342"/>
    <w:bookmarkStart w:id="1141" w:name="_Toc240993124"/>
    <w:bookmarkStart w:id="1142" w:name="_Toc240994124"/>
    <w:bookmarkStart w:id="1143" w:name="_Toc241225520"/>
    <w:bookmarkStart w:id="1144" w:name="_Toc241226228"/>
    <w:bookmarkStart w:id="1145" w:name="_Toc241238369"/>
    <w:bookmarkStart w:id="1146" w:name="_Toc239782798"/>
    <w:bookmarkStart w:id="1147" w:name="_Toc240891319"/>
    <w:bookmarkStart w:id="1148" w:name="_Toc240967791"/>
    <w:bookmarkStart w:id="1149" w:name="_Toc240970343"/>
    <w:bookmarkStart w:id="1150" w:name="_Toc240993125"/>
    <w:bookmarkStart w:id="1151" w:name="_Toc240994125"/>
    <w:bookmarkStart w:id="1152" w:name="_Toc241225521"/>
    <w:bookmarkStart w:id="1153" w:name="_Toc241226229"/>
    <w:bookmarkStart w:id="1154" w:name="_Toc241238370"/>
    <w:bookmarkStart w:id="1155" w:name="_Toc239782799"/>
    <w:bookmarkStart w:id="1156" w:name="_Toc240891320"/>
    <w:bookmarkStart w:id="1157" w:name="_Toc240967792"/>
    <w:bookmarkStart w:id="1158" w:name="_Toc240970344"/>
    <w:bookmarkStart w:id="1159" w:name="_Toc240993126"/>
    <w:bookmarkStart w:id="1160" w:name="_Toc240994126"/>
    <w:bookmarkStart w:id="1161" w:name="_Toc241225522"/>
    <w:bookmarkStart w:id="1162" w:name="_Toc241226230"/>
    <w:bookmarkStart w:id="1163" w:name="_Toc241238371"/>
    <w:bookmarkStart w:id="1164" w:name="_Toc239782800"/>
    <w:bookmarkStart w:id="1165" w:name="_Toc240891321"/>
    <w:bookmarkStart w:id="1166" w:name="_Toc240967793"/>
    <w:bookmarkStart w:id="1167" w:name="_Toc240970345"/>
    <w:bookmarkStart w:id="1168" w:name="_Toc240993127"/>
    <w:bookmarkStart w:id="1169" w:name="_Toc240994127"/>
    <w:bookmarkStart w:id="1170" w:name="_Toc241225523"/>
    <w:bookmarkStart w:id="1171" w:name="_Toc241226231"/>
    <w:bookmarkStart w:id="1172" w:name="_Toc241238372"/>
    <w:bookmarkStart w:id="1173" w:name="_Toc239782801"/>
    <w:bookmarkStart w:id="1174" w:name="_Toc240891322"/>
    <w:bookmarkStart w:id="1175" w:name="_Toc240967794"/>
    <w:bookmarkStart w:id="1176" w:name="_Toc240970346"/>
    <w:bookmarkStart w:id="1177" w:name="_Toc240993128"/>
    <w:bookmarkStart w:id="1178" w:name="_Toc240994128"/>
    <w:bookmarkStart w:id="1179" w:name="_Toc241225524"/>
    <w:bookmarkStart w:id="1180" w:name="_Toc241226232"/>
    <w:bookmarkStart w:id="1181" w:name="_Toc241238373"/>
    <w:bookmarkStart w:id="1182" w:name="_Toc239782802"/>
    <w:bookmarkStart w:id="1183" w:name="_Toc240891323"/>
    <w:bookmarkStart w:id="1184" w:name="_Toc240967795"/>
    <w:bookmarkStart w:id="1185" w:name="_Toc240970347"/>
    <w:bookmarkStart w:id="1186" w:name="_Toc240993129"/>
    <w:bookmarkStart w:id="1187" w:name="_Toc240994129"/>
    <w:bookmarkStart w:id="1188" w:name="_Toc241225525"/>
    <w:bookmarkStart w:id="1189" w:name="_Toc241226233"/>
    <w:bookmarkStart w:id="1190" w:name="_Toc241238374"/>
    <w:bookmarkStart w:id="1191" w:name="_Toc239782803"/>
    <w:bookmarkStart w:id="1192" w:name="_Toc240891324"/>
    <w:bookmarkStart w:id="1193" w:name="_Toc240967796"/>
    <w:bookmarkStart w:id="1194" w:name="_Toc240970348"/>
    <w:bookmarkStart w:id="1195" w:name="_Toc240993130"/>
    <w:bookmarkStart w:id="1196" w:name="_Toc240994130"/>
    <w:bookmarkStart w:id="1197" w:name="_Toc241225526"/>
    <w:bookmarkStart w:id="1198" w:name="_Toc241226234"/>
    <w:bookmarkStart w:id="1199" w:name="_Toc241238375"/>
    <w:bookmarkStart w:id="1200" w:name="_Toc239782804"/>
    <w:bookmarkStart w:id="1201" w:name="_Toc240891325"/>
    <w:bookmarkStart w:id="1202" w:name="_Toc240967797"/>
    <w:bookmarkStart w:id="1203" w:name="_Toc240970349"/>
    <w:bookmarkStart w:id="1204" w:name="_Toc240993131"/>
    <w:bookmarkStart w:id="1205" w:name="_Toc240994131"/>
    <w:bookmarkStart w:id="1206" w:name="_Toc241225527"/>
    <w:bookmarkStart w:id="1207" w:name="_Toc241226235"/>
    <w:bookmarkStart w:id="1208" w:name="_Toc241238376"/>
    <w:bookmarkStart w:id="1209" w:name="_Toc239782805"/>
    <w:bookmarkStart w:id="1210" w:name="_Toc240891326"/>
    <w:bookmarkStart w:id="1211" w:name="_Toc240967798"/>
    <w:bookmarkStart w:id="1212" w:name="_Toc240970350"/>
    <w:bookmarkStart w:id="1213" w:name="_Toc240993132"/>
    <w:bookmarkStart w:id="1214" w:name="_Toc240994132"/>
    <w:bookmarkStart w:id="1215" w:name="_Toc241225528"/>
    <w:bookmarkStart w:id="1216" w:name="_Toc241226236"/>
    <w:bookmarkStart w:id="1217" w:name="_Toc241238377"/>
    <w:bookmarkStart w:id="1218" w:name="_Toc239782806"/>
    <w:bookmarkStart w:id="1219" w:name="_Toc240891327"/>
    <w:bookmarkStart w:id="1220" w:name="_Toc240967799"/>
    <w:bookmarkStart w:id="1221" w:name="_Toc240970351"/>
    <w:bookmarkStart w:id="1222" w:name="_Toc240993133"/>
    <w:bookmarkStart w:id="1223" w:name="_Toc240994133"/>
    <w:bookmarkStart w:id="1224" w:name="_Toc241225529"/>
    <w:bookmarkStart w:id="1225" w:name="_Toc241226237"/>
    <w:bookmarkStart w:id="1226" w:name="_Toc241238378"/>
    <w:bookmarkStart w:id="1227" w:name="_Toc239782807"/>
    <w:bookmarkStart w:id="1228" w:name="_Toc240891328"/>
    <w:bookmarkStart w:id="1229" w:name="_Toc240967800"/>
    <w:bookmarkStart w:id="1230" w:name="_Toc240970352"/>
    <w:bookmarkStart w:id="1231" w:name="_Toc240993134"/>
    <w:bookmarkStart w:id="1232" w:name="_Toc240994134"/>
    <w:bookmarkStart w:id="1233" w:name="_Toc241225530"/>
    <w:bookmarkStart w:id="1234" w:name="_Toc241226238"/>
    <w:bookmarkStart w:id="1235" w:name="_Toc241238379"/>
    <w:bookmarkStart w:id="1236" w:name="_Toc239782808"/>
    <w:bookmarkStart w:id="1237" w:name="_Toc240891329"/>
    <w:bookmarkStart w:id="1238" w:name="_Toc240967801"/>
    <w:bookmarkStart w:id="1239" w:name="_Toc240970353"/>
    <w:bookmarkStart w:id="1240" w:name="_Toc240993135"/>
    <w:bookmarkStart w:id="1241" w:name="_Toc240994135"/>
    <w:bookmarkStart w:id="1242" w:name="_Toc241225531"/>
    <w:bookmarkStart w:id="1243" w:name="_Toc241226239"/>
    <w:bookmarkStart w:id="1244" w:name="_Toc241238380"/>
    <w:bookmarkStart w:id="1245" w:name="_Toc239782809"/>
    <w:bookmarkStart w:id="1246" w:name="_Toc240891330"/>
    <w:bookmarkStart w:id="1247" w:name="_Toc240967802"/>
    <w:bookmarkStart w:id="1248" w:name="_Toc240970354"/>
    <w:bookmarkStart w:id="1249" w:name="_Toc240993136"/>
    <w:bookmarkStart w:id="1250" w:name="_Toc240994136"/>
    <w:bookmarkStart w:id="1251" w:name="_Toc241225532"/>
    <w:bookmarkStart w:id="1252" w:name="_Toc241226240"/>
    <w:bookmarkStart w:id="1253" w:name="_Toc241238381"/>
    <w:bookmarkStart w:id="1254" w:name="_Toc239782810"/>
    <w:bookmarkStart w:id="1255" w:name="_Toc240891331"/>
    <w:bookmarkStart w:id="1256" w:name="_Toc240967803"/>
    <w:bookmarkStart w:id="1257" w:name="_Toc240970355"/>
    <w:bookmarkStart w:id="1258" w:name="_Toc240993137"/>
    <w:bookmarkStart w:id="1259" w:name="_Toc240994137"/>
    <w:bookmarkStart w:id="1260" w:name="_Toc241225533"/>
    <w:bookmarkStart w:id="1261" w:name="_Toc241226241"/>
    <w:bookmarkStart w:id="1262" w:name="_Toc241238382"/>
    <w:bookmarkStart w:id="1263" w:name="_Toc239782811"/>
    <w:bookmarkStart w:id="1264" w:name="_Toc240891332"/>
    <w:bookmarkStart w:id="1265" w:name="_Toc240967804"/>
    <w:bookmarkStart w:id="1266" w:name="_Toc240970356"/>
    <w:bookmarkStart w:id="1267" w:name="_Toc240993138"/>
    <w:bookmarkStart w:id="1268" w:name="_Toc240994138"/>
    <w:bookmarkStart w:id="1269" w:name="_Toc241225534"/>
    <w:bookmarkStart w:id="1270" w:name="_Toc241226242"/>
    <w:bookmarkStart w:id="1271" w:name="_Toc241238383"/>
    <w:bookmarkStart w:id="1272" w:name="_Toc239782812"/>
    <w:bookmarkStart w:id="1273" w:name="_Toc240891333"/>
    <w:bookmarkStart w:id="1274" w:name="_Toc240967805"/>
    <w:bookmarkStart w:id="1275" w:name="_Toc240970357"/>
    <w:bookmarkStart w:id="1276" w:name="_Toc240993139"/>
    <w:bookmarkStart w:id="1277" w:name="_Toc240994139"/>
    <w:bookmarkStart w:id="1278" w:name="_Toc241225535"/>
    <w:bookmarkStart w:id="1279" w:name="_Toc241226243"/>
    <w:bookmarkStart w:id="1280" w:name="_Toc241238384"/>
    <w:bookmarkStart w:id="1281" w:name="_Toc239782831"/>
    <w:bookmarkStart w:id="1282" w:name="_Toc240891352"/>
    <w:bookmarkStart w:id="1283" w:name="_Toc240967824"/>
    <w:bookmarkStart w:id="1284" w:name="_Toc240970376"/>
    <w:bookmarkStart w:id="1285" w:name="_Toc240993158"/>
    <w:bookmarkStart w:id="1286" w:name="_Toc240994158"/>
    <w:bookmarkStart w:id="1287" w:name="_Toc241225554"/>
    <w:bookmarkStart w:id="1288" w:name="_Toc241226262"/>
    <w:bookmarkStart w:id="1289" w:name="_Toc241238403"/>
    <w:bookmarkStart w:id="1290" w:name="_Ref239171844"/>
    <w:bookmarkStart w:id="1291" w:name="_Ref239180156"/>
    <w:bookmarkStart w:id="1292" w:name="_Ref239773245"/>
    <w:bookmarkEnd w:id="1092"/>
    <w:bookmarkEnd w:id="1093"/>
    <w:bookmarkEnd w:id="1094"/>
    <w:bookmarkEnd w:id="1095"/>
    <w:bookmarkEnd w:id="1096"/>
    <w:bookmarkEnd w:id="1097"/>
    <w:bookmarkEnd w:id="1098"/>
    <w:bookmarkEnd w:id="1099"/>
    <w:bookmarkEnd w:id="1100"/>
    <w:bookmarkEnd w:id="1101"/>
    <w:bookmarkEnd w:id="1102"/>
    <w:bookmarkEnd w:id="1103"/>
    <w:bookmarkEnd w:id="1104"/>
    <w:bookmarkEnd w:id="1105"/>
    <w:bookmarkEnd w:id="1106"/>
    <w:bookmarkEnd w:id="1107"/>
    <w:bookmarkEnd w:id="1108"/>
    <w:bookmarkEnd w:id="1109"/>
    <w:bookmarkEnd w:id="1110"/>
    <w:bookmarkEnd w:id="1111"/>
    <w:bookmarkEnd w:id="1112"/>
    <w:bookmarkEnd w:id="1113"/>
    <w:bookmarkEnd w:id="1114"/>
    <w:bookmarkEnd w:id="1115"/>
    <w:bookmarkEnd w:id="1116"/>
    <w:bookmarkEnd w:id="1117"/>
    <w:bookmarkEnd w:id="1118"/>
    <w:bookmarkEnd w:id="1119"/>
    <w:bookmarkEnd w:id="1120"/>
    <w:bookmarkEnd w:id="1121"/>
    <w:bookmarkEnd w:id="1122"/>
    <w:bookmarkEnd w:id="1123"/>
    <w:bookmarkEnd w:id="1124"/>
    <w:bookmarkEnd w:id="1125"/>
    <w:bookmarkEnd w:id="1126"/>
    <w:bookmarkEnd w:id="1127"/>
    <w:bookmarkEnd w:id="1128"/>
    <w:bookmarkEnd w:id="1129"/>
    <w:bookmarkEnd w:id="1130"/>
    <w:bookmarkEnd w:id="1131"/>
    <w:bookmarkEnd w:id="1132"/>
    <w:bookmarkEnd w:id="1133"/>
    <w:bookmarkEnd w:id="1134"/>
    <w:bookmarkEnd w:id="1135"/>
    <w:bookmarkEnd w:id="1136"/>
    <w:bookmarkEnd w:id="1137"/>
    <w:bookmarkEnd w:id="1138"/>
    <w:bookmarkEnd w:id="1139"/>
    <w:bookmarkEnd w:id="1140"/>
    <w:bookmarkEnd w:id="1141"/>
    <w:bookmarkEnd w:id="1142"/>
    <w:bookmarkEnd w:id="1143"/>
    <w:bookmarkEnd w:id="1144"/>
    <w:bookmarkEnd w:id="1145"/>
    <w:bookmarkEnd w:id="1146"/>
    <w:bookmarkEnd w:id="1147"/>
    <w:bookmarkEnd w:id="1148"/>
    <w:bookmarkEnd w:id="1149"/>
    <w:bookmarkEnd w:id="1150"/>
    <w:bookmarkEnd w:id="1151"/>
    <w:bookmarkEnd w:id="1152"/>
    <w:bookmarkEnd w:id="1153"/>
    <w:bookmarkEnd w:id="1154"/>
    <w:bookmarkEnd w:id="1155"/>
    <w:bookmarkEnd w:id="1156"/>
    <w:bookmarkEnd w:id="1157"/>
    <w:bookmarkEnd w:id="1158"/>
    <w:bookmarkEnd w:id="1159"/>
    <w:bookmarkEnd w:id="1160"/>
    <w:bookmarkEnd w:id="1161"/>
    <w:bookmarkEnd w:id="1162"/>
    <w:bookmarkEnd w:id="1163"/>
    <w:bookmarkEnd w:id="1164"/>
    <w:bookmarkEnd w:id="1165"/>
    <w:bookmarkEnd w:id="1166"/>
    <w:bookmarkEnd w:id="1167"/>
    <w:bookmarkEnd w:id="1168"/>
    <w:bookmarkEnd w:id="1169"/>
    <w:bookmarkEnd w:id="1170"/>
    <w:bookmarkEnd w:id="1171"/>
    <w:bookmarkEnd w:id="1172"/>
    <w:bookmarkEnd w:id="1173"/>
    <w:bookmarkEnd w:id="1174"/>
    <w:bookmarkEnd w:id="1175"/>
    <w:bookmarkEnd w:id="1176"/>
    <w:bookmarkEnd w:id="1177"/>
    <w:bookmarkEnd w:id="1178"/>
    <w:bookmarkEnd w:id="1179"/>
    <w:bookmarkEnd w:id="1180"/>
    <w:bookmarkEnd w:id="1181"/>
    <w:bookmarkEnd w:id="1182"/>
    <w:bookmarkEnd w:id="1183"/>
    <w:bookmarkEnd w:id="1184"/>
    <w:bookmarkEnd w:id="1185"/>
    <w:bookmarkEnd w:id="1186"/>
    <w:bookmarkEnd w:id="1187"/>
    <w:bookmarkEnd w:id="1188"/>
    <w:bookmarkEnd w:id="1189"/>
    <w:bookmarkEnd w:id="1190"/>
    <w:bookmarkEnd w:id="1191"/>
    <w:bookmarkEnd w:id="1192"/>
    <w:bookmarkEnd w:id="1193"/>
    <w:bookmarkEnd w:id="1194"/>
    <w:bookmarkEnd w:id="1195"/>
    <w:bookmarkEnd w:id="1196"/>
    <w:bookmarkEnd w:id="1197"/>
    <w:bookmarkEnd w:id="1198"/>
    <w:bookmarkEnd w:id="1199"/>
    <w:bookmarkEnd w:id="1200"/>
    <w:bookmarkEnd w:id="1201"/>
    <w:bookmarkEnd w:id="1202"/>
    <w:bookmarkEnd w:id="1203"/>
    <w:bookmarkEnd w:id="1204"/>
    <w:bookmarkEnd w:id="1205"/>
    <w:bookmarkEnd w:id="1206"/>
    <w:bookmarkEnd w:id="1207"/>
    <w:bookmarkEnd w:id="1208"/>
    <w:bookmarkEnd w:id="1209"/>
    <w:bookmarkEnd w:id="1210"/>
    <w:bookmarkEnd w:id="1211"/>
    <w:bookmarkEnd w:id="1212"/>
    <w:bookmarkEnd w:id="1213"/>
    <w:bookmarkEnd w:id="1214"/>
    <w:bookmarkEnd w:id="1215"/>
    <w:bookmarkEnd w:id="1216"/>
    <w:bookmarkEnd w:id="1217"/>
    <w:bookmarkEnd w:id="1218"/>
    <w:bookmarkEnd w:id="1219"/>
    <w:bookmarkEnd w:id="1220"/>
    <w:bookmarkEnd w:id="1221"/>
    <w:bookmarkEnd w:id="1222"/>
    <w:bookmarkEnd w:id="1223"/>
    <w:bookmarkEnd w:id="1224"/>
    <w:bookmarkEnd w:id="1225"/>
    <w:bookmarkEnd w:id="1226"/>
    <w:bookmarkEnd w:id="1227"/>
    <w:bookmarkEnd w:id="1228"/>
    <w:bookmarkEnd w:id="1229"/>
    <w:bookmarkEnd w:id="1230"/>
    <w:bookmarkEnd w:id="1231"/>
    <w:bookmarkEnd w:id="1232"/>
    <w:bookmarkEnd w:id="1233"/>
    <w:bookmarkEnd w:id="1234"/>
    <w:bookmarkEnd w:id="1235"/>
    <w:bookmarkEnd w:id="1236"/>
    <w:bookmarkEnd w:id="1237"/>
    <w:bookmarkEnd w:id="1238"/>
    <w:bookmarkEnd w:id="1239"/>
    <w:bookmarkEnd w:id="1240"/>
    <w:bookmarkEnd w:id="1241"/>
    <w:bookmarkEnd w:id="1242"/>
    <w:bookmarkEnd w:id="1243"/>
    <w:bookmarkEnd w:id="1244"/>
    <w:bookmarkEnd w:id="1245"/>
    <w:bookmarkEnd w:id="1246"/>
    <w:bookmarkEnd w:id="1247"/>
    <w:bookmarkEnd w:id="1248"/>
    <w:bookmarkEnd w:id="1249"/>
    <w:bookmarkEnd w:id="1250"/>
    <w:bookmarkEnd w:id="1251"/>
    <w:bookmarkEnd w:id="1252"/>
    <w:bookmarkEnd w:id="1253"/>
    <w:bookmarkEnd w:id="1254"/>
    <w:bookmarkEnd w:id="1255"/>
    <w:bookmarkEnd w:id="1256"/>
    <w:bookmarkEnd w:id="1257"/>
    <w:bookmarkEnd w:id="1258"/>
    <w:bookmarkEnd w:id="1259"/>
    <w:bookmarkEnd w:id="1260"/>
    <w:bookmarkEnd w:id="1261"/>
    <w:bookmarkEnd w:id="1262"/>
    <w:bookmarkEnd w:id="1263"/>
    <w:bookmarkEnd w:id="1264"/>
    <w:bookmarkEnd w:id="1265"/>
    <w:bookmarkEnd w:id="1266"/>
    <w:bookmarkEnd w:id="1267"/>
    <w:bookmarkEnd w:id="1268"/>
    <w:bookmarkEnd w:id="1269"/>
    <w:bookmarkEnd w:id="1270"/>
    <w:bookmarkEnd w:id="1271"/>
    <w:bookmarkEnd w:id="1272"/>
    <w:bookmarkEnd w:id="1273"/>
    <w:bookmarkEnd w:id="1274"/>
    <w:bookmarkEnd w:id="1275"/>
    <w:bookmarkEnd w:id="1276"/>
    <w:bookmarkEnd w:id="1277"/>
    <w:bookmarkEnd w:id="1278"/>
    <w:bookmarkEnd w:id="1279"/>
    <w:bookmarkEnd w:id="1280"/>
    <w:bookmarkEnd w:id="1281"/>
    <w:bookmarkEnd w:id="1282"/>
    <w:bookmarkEnd w:id="1283"/>
    <w:bookmarkEnd w:id="1284"/>
    <w:bookmarkEnd w:id="1285"/>
    <w:bookmarkEnd w:id="1286"/>
    <w:bookmarkEnd w:id="1287"/>
    <w:bookmarkEnd w:id="1288"/>
    <w:bookmarkEnd w:id="1289"/>
    <w:p w14:paraId="5DA2E178" w14:textId="4D8B1455" w:rsidR="00296859" w:rsidRPr="00CC6FF0" w:rsidRDefault="00296859" w:rsidP="00296859">
      <w:pPr>
        <w:pStyle w:val="Titre4"/>
        <w:rPr>
          <w:szCs w:val="22"/>
        </w:rPr>
      </w:pPr>
      <w:r w:rsidRPr="00CC6FF0">
        <w:rPr>
          <w:szCs w:val="22"/>
        </w:rPr>
        <w:lastRenderedPageBreak/>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293" w:name="_Toc242370066"/>
      <w:r w:rsidR="00991C6A" w:rsidRPr="00CC6FF0">
        <w:rPr>
          <w:szCs w:val="22"/>
        </w:rPr>
        <w:t>SG06-CL6.2-ALM</w:t>
      </w:r>
      <w:r w:rsidRPr="00CC6FF0">
        <w:rPr>
          <w:szCs w:val="22"/>
        </w:rPr>
        <w:fldChar w:fldCharType="end"/>
      </w:r>
      <w:r w:rsidRPr="00CC6FF0">
        <w:rPr>
          <w:szCs w:val="22"/>
        </w:rPr>
        <w:t>.</w:t>
      </w:r>
      <w:r w:rsidR="006B0C1D" w:rsidRPr="00CC6FF0">
        <w:rPr>
          <w:szCs w:val="22"/>
        </w:rPr>
        <w:t>12</w:t>
      </w:r>
      <w:r w:rsidRPr="00CC6FF0">
        <w:rPr>
          <w:szCs w:val="22"/>
        </w:rPr>
        <w:t xml:space="preserve"> – Prolong</w:t>
      </w:r>
      <w:r w:rsidR="007F27F6" w:rsidRPr="00CC6FF0">
        <w:rPr>
          <w:szCs w:val="22"/>
        </w:rPr>
        <w:t>er</w:t>
      </w:r>
      <w:r w:rsidRPr="00CC6FF0">
        <w:rPr>
          <w:szCs w:val="22"/>
        </w:rPr>
        <w:t xml:space="preserve"> demande d’ouverture UGCIS</w:t>
      </w:r>
      <w:bookmarkEnd w:id="1290"/>
      <w:bookmarkEnd w:id="1291"/>
      <w:bookmarkEnd w:id="1292"/>
      <w:bookmarkEnd w:id="1293"/>
    </w:p>
    <w:p w14:paraId="4CB0AC82" w14:textId="6B97D9BE" w:rsidR="00296859" w:rsidRPr="00CC6FF0" w:rsidRDefault="00F51E9A" w:rsidP="00296859">
      <w:r w:rsidRPr="00CC6FF0">
        <w:t>Cette fonctionnalité est utilisée dans le cadre des issues de secours afin de permettre le prolongement du verrouillage lors d’une demande d’ouverture (DDO). Plusieurs demandes être présentées simultanément, et l’exploitant doit toujours être capable de répondre en moins de 8s (durée normative pour l’ouverture automatique de l’issue de secours).</w:t>
      </w:r>
    </w:p>
    <w:p w14:paraId="622CB6A9" w14:textId="5CE422B0" w:rsidR="00D12183" w:rsidRPr="00CC6FF0" w:rsidRDefault="00D12183" w:rsidP="00D12183">
      <w:pPr>
        <w:rPr>
          <w:szCs w:val="22"/>
        </w:rPr>
      </w:pPr>
      <w:r w:rsidRPr="00CC6FF0">
        <w:rPr>
          <w:szCs w:val="22"/>
        </w:rPr>
        <w:t>Elle s’appuie sur l’affichage des notifications décrit dans l’IHM générale, voir §</w:t>
      </w:r>
      <w:r w:rsidRPr="00CC6FF0">
        <w:rPr>
          <w:szCs w:val="22"/>
        </w:rPr>
        <w:fldChar w:fldCharType="begin"/>
      </w:r>
      <w:r w:rsidRPr="00CC6FF0">
        <w:rPr>
          <w:szCs w:val="22"/>
        </w:rPr>
        <w:instrText xml:space="preserve"> REF _Ref240965627 \r \h </w:instrText>
      </w:r>
      <w:r w:rsidRPr="00CC6FF0">
        <w:rPr>
          <w:szCs w:val="22"/>
        </w:rPr>
      </w:r>
      <w:r w:rsidRPr="00CC6FF0">
        <w:rPr>
          <w:szCs w:val="22"/>
        </w:rPr>
        <w:fldChar w:fldCharType="separate"/>
      </w:r>
      <w:r w:rsidR="00991C6A" w:rsidRPr="00CC6FF0">
        <w:rPr>
          <w:szCs w:val="22"/>
        </w:rPr>
        <w:t>3.2.5.18</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_Ref240965627 \h </w:instrText>
      </w:r>
      <w:r w:rsidRPr="00CC6FF0">
        <w:rPr>
          <w:szCs w:val="22"/>
        </w:rPr>
      </w:r>
      <w:r w:rsidRPr="00CC6FF0">
        <w:rPr>
          <w:szCs w:val="22"/>
        </w:rPr>
        <w:fldChar w:fldCharType="separate"/>
      </w:r>
      <w:r w:rsidR="00991C6A" w:rsidRPr="00CC6FF0">
        <w:rPr>
          <w:sz w:val="20"/>
        </w:rPr>
        <w:t>SG06-CL6.6-UXUI</w:t>
      </w:r>
      <w:r w:rsidR="00991C6A" w:rsidRPr="00CC6FF0">
        <w:rPr>
          <w:szCs w:val="22"/>
        </w:rPr>
        <w:t>.17 – Barre de raccourcis – Demandes d’ouvertures</w:t>
      </w:r>
      <w:r w:rsidRPr="00CC6FF0">
        <w:rPr>
          <w:szCs w:val="22"/>
        </w:rPr>
        <w:fldChar w:fldCharType="end"/>
      </w:r>
      <w:r w:rsidRPr="00CC6FF0">
        <w:rPr>
          <w:szCs w:val="22"/>
        </w:rPr>
        <w:t>.</w:t>
      </w:r>
    </w:p>
    <w:bookmarkStart w:id="1294" w:name="_Toc240967841"/>
    <w:bookmarkStart w:id="1295" w:name="_Toc240970393"/>
    <w:bookmarkStart w:id="1296" w:name="_Toc240993175"/>
    <w:bookmarkStart w:id="1297" w:name="_Toc240994175"/>
    <w:bookmarkStart w:id="1298" w:name="_Toc241225571"/>
    <w:bookmarkStart w:id="1299" w:name="_Toc241226279"/>
    <w:bookmarkStart w:id="1300" w:name="_Toc241238420"/>
    <w:bookmarkStart w:id="1301" w:name="_Toc240967842"/>
    <w:bookmarkStart w:id="1302" w:name="_Toc240970394"/>
    <w:bookmarkStart w:id="1303" w:name="_Toc240993176"/>
    <w:bookmarkStart w:id="1304" w:name="_Toc240994176"/>
    <w:bookmarkStart w:id="1305" w:name="_Toc241225572"/>
    <w:bookmarkStart w:id="1306" w:name="_Toc241226280"/>
    <w:bookmarkStart w:id="1307" w:name="_Toc241238421"/>
    <w:bookmarkStart w:id="1308" w:name="_Toc240967843"/>
    <w:bookmarkStart w:id="1309" w:name="_Toc240970395"/>
    <w:bookmarkStart w:id="1310" w:name="_Toc240993177"/>
    <w:bookmarkStart w:id="1311" w:name="_Toc240994177"/>
    <w:bookmarkStart w:id="1312" w:name="_Toc241225573"/>
    <w:bookmarkStart w:id="1313" w:name="_Toc241226281"/>
    <w:bookmarkStart w:id="1314" w:name="_Toc241238422"/>
    <w:bookmarkStart w:id="1315" w:name="_Toc240967844"/>
    <w:bookmarkStart w:id="1316" w:name="_Toc240970396"/>
    <w:bookmarkStart w:id="1317" w:name="_Toc240993178"/>
    <w:bookmarkStart w:id="1318" w:name="_Toc240994178"/>
    <w:bookmarkStart w:id="1319" w:name="_Toc241225574"/>
    <w:bookmarkStart w:id="1320" w:name="_Toc241226282"/>
    <w:bookmarkStart w:id="1321" w:name="_Toc241238423"/>
    <w:bookmarkStart w:id="1322" w:name="_Toc240967845"/>
    <w:bookmarkStart w:id="1323" w:name="_Toc240970397"/>
    <w:bookmarkStart w:id="1324" w:name="_Toc240993179"/>
    <w:bookmarkStart w:id="1325" w:name="_Toc240994179"/>
    <w:bookmarkStart w:id="1326" w:name="_Toc241225575"/>
    <w:bookmarkStart w:id="1327" w:name="_Toc241226283"/>
    <w:bookmarkStart w:id="1328" w:name="_Toc241238424"/>
    <w:bookmarkStart w:id="1329" w:name="_Toc240967846"/>
    <w:bookmarkStart w:id="1330" w:name="_Toc240970398"/>
    <w:bookmarkStart w:id="1331" w:name="_Toc240993180"/>
    <w:bookmarkStart w:id="1332" w:name="_Toc240994180"/>
    <w:bookmarkStart w:id="1333" w:name="_Toc241225576"/>
    <w:bookmarkStart w:id="1334" w:name="_Toc241226284"/>
    <w:bookmarkStart w:id="1335" w:name="_Toc241238425"/>
    <w:bookmarkStart w:id="1336" w:name="_Ref240881295"/>
    <w:bookmarkEnd w:id="1294"/>
    <w:bookmarkEnd w:id="1295"/>
    <w:bookmarkEnd w:id="1296"/>
    <w:bookmarkEnd w:id="1297"/>
    <w:bookmarkEnd w:id="1298"/>
    <w:bookmarkEnd w:id="1299"/>
    <w:bookmarkEnd w:id="1300"/>
    <w:bookmarkEnd w:id="1301"/>
    <w:bookmarkEnd w:id="1302"/>
    <w:bookmarkEnd w:id="1303"/>
    <w:bookmarkEnd w:id="1304"/>
    <w:bookmarkEnd w:id="1305"/>
    <w:bookmarkEnd w:id="1306"/>
    <w:bookmarkEnd w:id="1307"/>
    <w:bookmarkEnd w:id="1308"/>
    <w:bookmarkEnd w:id="1309"/>
    <w:bookmarkEnd w:id="1310"/>
    <w:bookmarkEnd w:id="1311"/>
    <w:bookmarkEnd w:id="1312"/>
    <w:bookmarkEnd w:id="1313"/>
    <w:bookmarkEnd w:id="1314"/>
    <w:bookmarkEnd w:id="1315"/>
    <w:bookmarkEnd w:id="1316"/>
    <w:bookmarkEnd w:id="1317"/>
    <w:bookmarkEnd w:id="1318"/>
    <w:bookmarkEnd w:id="1319"/>
    <w:bookmarkEnd w:id="1320"/>
    <w:bookmarkEnd w:id="1321"/>
    <w:bookmarkEnd w:id="1322"/>
    <w:bookmarkEnd w:id="1323"/>
    <w:bookmarkEnd w:id="1324"/>
    <w:bookmarkEnd w:id="1325"/>
    <w:bookmarkEnd w:id="1326"/>
    <w:bookmarkEnd w:id="1327"/>
    <w:bookmarkEnd w:id="1328"/>
    <w:bookmarkEnd w:id="1329"/>
    <w:bookmarkEnd w:id="1330"/>
    <w:bookmarkEnd w:id="1331"/>
    <w:bookmarkEnd w:id="1332"/>
    <w:bookmarkEnd w:id="1333"/>
    <w:bookmarkEnd w:id="1334"/>
    <w:bookmarkEnd w:id="1335"/>
    <w:p w14:paraId="34A2C1CD" w14:textId="1787F994" w:rsidR="00DE3DFE" w:rsidRPr="00CC6FF0" w:rsidRDefault="00DE3DFE" w:rsidP="00DE3DF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337" w:name="_Toc242370067"/>
      <w:r w:rsidR="00991C6A" w:rsidRPr="00CC6FF0">
        <w:rPr>
          <w:szCs w:val="22"/>
        </w:rPr>
        <w:t>SG06-CL6.2-ALM</w:t>
      </w:r>
      <w:r w:rsidRPr="00CC6FF0">
        <w:rPr>
          <w:szCs w:val="22"/>
        </w:rPr>
        <w:fldChar w:fldCharType="end"/>
      </w:r>
      <w:r w:rsidRPr="00CC6FF0">
        <w:rPr>
          <w:szCs w:val="22"/>
        </w:rPr>
        <w:t>.13 – Désactiver signal sonore</w:t>
      </w:r>
      <w:bookmarkEnd w:id="1336"/>
      <w:bookmarkEnd w:id="1337"/>
    </w:p>
    <w:p w14:paraId="5B43F6BA" w14:textId="3F61E26A" w:rsidR="00056A3E" w:rsidRDefault="00056A3E" w:rsidP="00056A3E">
      <w:pPr>
        <w:rPr>
          <w:szCs w:val="22"/>
        </w:rPr>
      </w:pPr>
      <w:r w:rsidRPr="00CC6FF0">
        <w:rPr>
          <w:szCs w:val="22"/>
        </w:rPr>
        <w:t>Cette fonction s’appuie sur le bouton décrit dans l’IHM générale, voir §</w:t>
      </w:r>
      <w:r w:rsidRPr="00CC6FF0">
        <w:rPr>
          <w:szCs w:val="22"/>
        </w:rPr>
        <w:fldChar w:fldCharType="begin"/>
      </w:r>
      <w:r w:rsidRPr="00CC6FF0">
        <w:rPr>
          <w:szCs w:val="22"/>
        </w:rPr>
        <w:instrText xml:space="preserve"> REF _Ref240880952 \w \h  \* MERGEFORMAT </w:instrText>
      </w:r>
      <w:r w:rsidRPr="00CC6FF0">
        <w:rPr>
          <w:szCs w:val="22"/>
        </w:rPr>
      </w:r>
      <w:r w:rsidRPr="00CC6FF0">
        <w:rPr>
          <w:szCs w:val="22"/>
        </w:rPr>
        <w:fldChar w:fldCharType="separate"/>
      </w:r>
      <w:r w:rsidR="00991C6A" w:rsidRPr="00CC6FF0">
        <w:rPr>
          <w:szCs w:val="22"/>
        </w:rPr>
        <w:t>3.2.5.12</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_Ref240880952 \h  \* MERGEFORMAT </w:instrText>
      </w:r>
      <w:r w:rsidRPr="00CC6FF0">
        <w:rPr>
          <w:szCs w:val="22"/>
        </w:rPr>
      </w:r>
      <w:r w:rsidRPr="00CC6FF0">
        <w:rPr>
          <w:szCs w:val="22"/>
        </w:rPr>
        <w:fldChar w:fldCharType="separate"/>
      </w:r>
      <w:r w:rsidR="00991C6A" w:rsidRPr="00CC6FF0">
        <w:rPr>
          <w:szCs w:val="22"/>
        </w:rPr>
        <w:t>SG06-CL6.6-UXUI.12 – Barre de menu - Désactiver signal sonore</w:t>
      </w:r>
      <w:r w:rsidRPr="00CC6FF0">
        <w:rPr>
          <w:szCs w:val="22"/>
        </w:rPr>
        <w:fldChar w:fldCharType="end"/>
      </w:r>
      <w:r w:rsidRPr="00CC6FF0">
        <w:rPr>
          <w:szCs w:val="22"/>
        </w:rPr>
        <w:t>.</w:t>
      </w:r>
    </w:p>
    <w:bookmarkStart w:id="1338" w:name="_Ref242116035"/>
    <w:p w14:paraId="34F93B9E" w14:textId="266402E0" w:rsidR="004C3419" w:rsidRPr="00CC6FF0" w:rsidRDefault="004C3419" w:rsidP="004C3419">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339" w:name="_Toc242370068"/>
      <w:r w:rsidRPr="00CC6FF0">
        <w:rPr>
          <w:szCs w:val="22"/>
        </w:rPr>
        <w:t>SG06-CL6.2-ALM</w:t>
      </w:r>
      <w:r w:rsidRPr="00CC6FF0">
        <w:rPr>
          <w:szCs w:val="22"/>
        </w:rPr>
        <w:fldChar w:fldCharType="end"/>
      </w:r>
      <w:r w:rsidRPr="00CC6FF0">
        <w:rPr>
          <w:szCs w:val="22"/>
        </w:rPr>
        <w:t>.</w:t>
      </w:r>
      <w:r w:rsidRPr="00CC6FF0">
        <w:rPr>
          <w:szCs w:val="22"/>
        </w:rPr>
        <w:fldChar w:fldCharType="end"/>
      </w:r>
      <w:r>
        <w:rPr>
          <w:szCs w:val="22"/>
        </w:rPr>
        <w:t>14</w:t>
      </w:r>
      <w:r w:rsidRPr="00CC6FF0">
        <w:rPr>
          <w:szCs w:val="22"/>
        </w:rPr>
        <w:t xml:space="preserve"> – Consulter la liste détaillée des événements d’une synthèse – TODO</w:t>
      </w:r>
      <w:bookmarkEnd w:id="1338"/>
      <w:r w:rsidR="001F68D3">
        <w:rPr>
          <w:szCs w:val="22"/>
        </w:rPr>
        <w:t xml:space="preserve"> CMA</w:t>
      </w:r>
      <w:bookmarkEnd w:id="1339"/>
    </w:p>
    <w:p w14:paraId="5870ECDF" w14:textId="77777777" w:rsidR="004C3419" w:rsidRPr="00CC6FF0" w:rsidRDefault="004C3419" w:rsidP="004C3419">
      <w:r w:rsidRPr="00CC6FF0">
        <w:t>TODO</w:t>
      </w:r>
    </w:p>
    <w:p w14:paraId="1FE49AD2" w14:textId="77777777" w:rsidR="004C3419" w:rsidRPr="00CC6FF0" w:rsidRDefault="004C3419" w:rsidP="00056A3E">
      <w:pPr>
        <w:rPr>
          <w:szCs w:val="22"/>
        </w:rPr>
      </w:pPr>
    </w:p>
    <w:p w14:paraId="34F7D979" w14:textId="567E6168" w:rsidR="00C71407" w:rsidRPr="00CC6FF0" w:rsidRDefault="00C71407" w:rsidP="00C71407">
      <w:pPr>
        <w:pStyle w:val="Titre3"/>
      </w:pPr>
      <w:bookmarkStart w:id="1340" w:name="_Toc240891370"/>
      <w:bookmarkStart w:id="1341" w:name="_Toc240967848"/>
      <w:bookmarkStart w:id="1342" w:name="_Toc240970400"/>
      <w:bookmarkStart w:id="1343" w:name="_Toc240993182"/>
      <w:bookmarkStart w:id="1344" w:name="_Toc240994182"/>
      <w:bookmarkStart w:id="1345" w:name="_Toc241225578"/>
      <w:bookmarkStart w:id="1346" w:name="_Toc241226286"/>
      <w:bookmarkStart w:id="1347" w:name="_Toc241238427"/>
      <w:bookmarkStart w:id="1348" w:name="_Toc242370069"/>
      <w:bookmarkEnd w:id="1340"/>
      <w:bookmarkEnd w:id="1341"/>
      <w:bookmarkEnd w:id="1342"/>
      <w:bookmarkEnd w:id="1343"/>
      <w:bookmarkEnd w:id="1344"/>
      <w:bookmarkEnd w:id="1345"/>
      <w:bookmarkEnd w:id="1346"/>
      <w:bookmarkEnd w:id="1347"/>
      <w:r w:rsidRPr="00CC6FF0">
        <w:t>Fonctionnalités systèmes</w:t>
      </w:r>
      <w:bookmarkEnd w:id="1348"/>
      <w:r w:rsidRPr="00CC6FF0">
        <w:t xml:space="preserve"> </w:t>
      </w:r>
    </w:p>
    <w:p w14:paraId="235ED033" w14:textId="41EFAB43"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[à compléter]</w:t>
      </w:r>
    </w:p>
    <w:p w14:paraId="0765F4D2"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1F68D3" w14:paraId="11381E4C"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6D6DC9EB" w14:textId="579D53B8" w:rsidR="00C71407" w:rsidRPr="001F68D3" w:rsidRDefault="00466880" w:rsidP="00492476">
            <w:pPr>
              <w:tabs>
                <w:tab w:val="center" w:pos="1003"/>
              </w:tabs>
              <w:spacing w:before="0"/>
              <w:jc w:val="left"/>
              <w:rPr>
                <w:rFonts w:cs="Tahoma"/>
                <w:b w:val="0"/>
                <w:bCs w:val="0"/>
                <w:sz w:val="14"/>
                <w:szCs w:val="14"/>
              </w:rPr>
            </w:pPr>
            <w:r w:rsidRPr="001F68D3">
              <w:rPr>
                <w:rFonts w:cs="Tahoma"/>
                <w:sz w:val="14"/>
                <w:szCs w:val="14"/>
              </w:rPr>
              <w:t>Fonctionnalité</w:t>
            </w:r>
          </w:p>
        </w:tc>
        <w:tc>
          <w:tcPr>
            <w:tcW w:w="3119" w:type="dxa"/>
            <w:vAlign w:val="center"/>
          </w:tcPr>
          <w:p w14:paraId="27E82DF7" w14:textId="77777777" w:rsidR="00C71407" w:rsidRPr="001F68D3"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1F68D3">
              <w:rPr>
                <w:rFonts w:cs="Tahoma"/>
                <w:sz w:val="14"/>
                <w:szCs w:val="14"/>
              </w:rPr>
              <w:t>Traçabilité</w:t>
            </w:r>
          </w:p>
        </w:tc>
      </w:tr>
      <w:tr w:rsidR="00571781" w:rsidRPr="001F68D3" w14:paraId="44A218A5"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19F3F43F" w14:textId="5C122016" w:rsidR="00571781" w:rsidRPr="001F68D3" w:rsidDel="00571781" w:rsidRDefault="00571781"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_Ref239680573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SG06-CL6.2-ALM.S01 – Déclenchement des actions sur alarmes</w:t>
            </w:r>
            <w:r w:rsidRPr="001F68D3">
              <w:rPr>
                <w:rFonts w:cs="Tahoma"/>
                <w:sz w:val="14"/>
                <w:szCs w:val="14"/>
              </w:rPr>
              <w:fldChar w:fldCharType="end"/>
            </w:r>
          </w:p>
        </w:tc>
        <w:tc>
          <w:tcPr>
            <w:tcW w:w="3119" w:type="dxa"/>
          </w:tcPr>
          <w:p w14:paraId="3EEDD21B" w14:textId="2EF54F4A" w:rsidR="00571781"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212050AE"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6CC5B4E4" w14:textId="3E65DC9C"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_Ref239768989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SG06-CL6.2-ALM.S02 – Action sur alarme – Activation signal sonore</w:t>
            </w:r>
            <w:r w:rsidRPr="001F68D3">
              <w:rPr>
                <w:rFonts w:cs="Tahoma"/>
                <w:sz w:val="14"/>
                <w:szCs w:val="14"/>
              </w:rPr>
              <w:fldChar w:fldCharType="end"/>
            </w:r>
          </w:p>
        </w:tc>
        <w:tc>
          <w:tcPr>
            <w:tcW w:w="3119" w:type="dxa"/>
          </w:tcPr>
          <w:p w14:paraId="77B9773D" w14:textId="4A025934"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199BA92D"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494D7485" w14:textId="64CD26BC"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_Ref239769030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SG06-CL6.2-ALM.S03 – Action sur alarme – Désactivation signal sonore</w:t>
            </w:r>
            <w:r w:rsidRPr="001F68D3">
              <w:rPr>
                <w:rFonts w:cs="Tahoma"/>
                <w:sz w:val="14"/>
                <w:szCs w:val="14"/>
              </w:rPr>
              <w:fldChar w:fldCharType="end"/>
            </w:r>
          </w:p>
        </w:tc>
        <w:tc>
          <w:tcPr>
            <w:tcW w:w="3119" w:type="dxa"/>
          </w:tcPr>
          <w:p w14:paraId="3B7BDB5F" w14:textId="3A6A3810" w:rsidR="0045510D"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136FACEA"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0C27597B" w14:textId="2D53E0E0"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_Ref239769045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SG06-CL6.2-ALM.S04 – Action sur alarme - Localisation</w:t>
            </w:r>
            <w:r w:rsidRPr="001F68D3">
              <w:rPr>
                <w:rFonts w:cs="Tahoma"/>
                <w:sz w:val="14"/>
                <w:szCs w:val="14"/>
              </w:rPr>
              <w:fldChar w:fldCharType="end"/>
            </w:r>
          </w:p>
        </w:tc>
        <w:tc>
          <w:tcPr>
            <w:tcW w:w="3119" w:type="dxa"/>
          </w:tcPr>
          <w:p w14:paraId="5CA079DB" w14:textId="42E7137E"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4AC61579"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3E6E31A" w14:textId="05E6BE68"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_Ref239769050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SG06-CL6.2-ALM.S05 – Action sur alarme – Consigne</w:t>
            </w:r>
            <w:r w:rsidRPr="001F68D3">
              <w:rPr>
                <w:rFonts w:cs="Tahoma"/>
                <w:sz w:val="14"/>
                <w:szCs w:val="14"/>
              </w:rPr>
              <w:fldChar w:fldCharType="end"/>
            </w:r>
          </w:p>
        </w:tc>
        <w:tc>
          <w:tcPr>
            <w:tcW w:w="3119" w:type="dxa"/>
          </w:tcPr>
          <w:p w14:paraId="4BA3176A" w14:textId="692DA879" w:rsidR="0045510D"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4E60F2FA"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41E6B0F9" w14:textId="002344C5"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_Ref239769037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SG06-CL6.2-ALM.S06 – Action sur alarme - Mail</w:t>
            </w:r>
            <w:r w:rsidRPr="001F68D3">
              <w:rPr>
                <w:rFonts w:cs="Tahoma"/>
                <w:sz w:val="14"/>
                <w:szCs w:val="14"/>
              </w:rPr>
              <w:fldChar w:fldCharType="end"/>
            </w:r>
          </w:p>
        </w:tc>
        <w:tc>
          <w:tcPr>
            <w:tcW w:w="3119" w:type="dxa"/>
          </w:tcPr>
          <w:p w14:paraId="4A20260F" w14:textId="56CB116F"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4342E4FE"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EB5B057" w14:textId="6411FAC1"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_Ref239769041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SG06-CL6.2-ALM.S07 – Action sur alarme - Impression</w:t>
            </w:r>
            <w:r w:rsidRPr="001F68D3">
              <w:rPr>
                <w:rFonts w:cs="Tahoma"/>
                <w:sz w:val="14"/>
                <w:szCs w:val="14"/>
              </w:rPr>
              <w:fldChar w:fldCharType="end"/>
            </w:r>
          </w:p>
        </w:tc>
        <w:tc>
          <w:tcPr>
            <w:tcW w:w="3119" w:type="dxa"/>
          </w:tcPr>
          <w:p w14:paraId="6B3AA117" w14:textId="3CA542AA"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1F68D3" w:rsidRPr="001F68D3" w14:paraId="40653B0C"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5586D350" w14:textId="1E8C5828" w:rsidR="001F68D3" w:rsidRPr="001F68D3" w:rsidRDefault="001F68D3"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_Ref242180683 \h </w:instrText>
            </w:r>
            <w:r>
              <w:rPr>
                <w:rFonts w:cs="Tahoma"/>
                <w:sz w:val="14"/>
                <w:szCs w:val="14"/>
              </w:rPr>
              <w:instrText xml:space="preserve"> \* MERGEFORMAT </w:instrText>
            </w:r>
            <w:r w:rsidRPr="001F68D3">
              <w:rPr>
                <w:rFonts w:cs="Tahoma"/>
                <w:sz w:val="14"/>
                <w:szCs w:val="14"/>
              </w:rPr>
            </w:r>
            <w:r w:rsidRPr="001F68D3">
              <w:rPr>
                <w:rFonts w:cs="Tahoma"/>
                <w:sz w:val="14"/>
                <w:szCs w:val="14"/>
              </w:rPr>
              <w:fldChar w:fldCharType="separate"/>
            </w:r>
            <w:r w:rsidRPr="004A60F5">
              <w:rPr>
                <w:sz w:val="14"/>
                <w:szCs w:val="14"/>
              </w:rPr>
              <w:t>SG06-CL6.2-ALM.S08 – Action sur alarme – Affichage de caméra</w:t>
            </w:r>
            <w:r w:rsidRPr="001F68D3">
              <w:rPr>
                <w:rFonts w:cs="Tahoma"/>
                <w:sz w:val="14"/>
                <w:szCs w:val="14"/>
              </w:rPr>
              <w:fldChar w:fldCharType="end"/>
            </w:r>
          </w:p>
        </w:tc>
        <w:tc>
          <w:tcPr>
            <w:tcW w:w="3119" w:type="dxa"/>
          </w:tcPr>
          <w:p w14:paraId="30657C7B" w14:textId="71658332" w:rsidR="001F68D3" w:rsidRPr="001F68D3" w:rsidRDefault="001F68D3" w:rsidP="00492476">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w:t>
            </w:r>
          </w:p>
        </w:tc>
      </w:tr>
      <w:tr w:rsidR="00056A3E" w:rsidRPr="001F68D3" w14:paraId="6FE560E8"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8BA329D" w14:textId="20CD9901"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_Ref240881393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SG06-CL6.2-ALM.S09 – Action sur alarme – Demande d’ouverture UGCIS</w:t>
            </w:r>
            <w:r w:rsidRPr="001F68D3">
              <w:rPr>
                <w:rFonts w:cs="Tahoma"/>
                <w:sz w:val="14"/>
                <w:szCs w:val="14"/>
              </w:rPr>
              <w:fldChar w:fldCharType="end"/>
            </w:r>
          </w:p>
        </w:tc>
        <w:tc>
          <w:tcPr>
            <w:tcW w:w="3119" w:type="dxa"/>
          </w:tcPr>
          <w:p w14:paraId="1A349FDB" w14:textId="7F72236A"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05E577B7"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4D0DBA22" w14:textId="0A7389E4"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_Ref240881398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SG06-CL6.2-ALM.S10 – Récupération de l’élément associé à une alarme</w:t>
            </w:r>
            <w:r w:rsidRPr="001F68D3">
              <w:rPr>
                <w:rFonts w:cs="Tahoma"/>
                <w:sz w:val="14"/>
                <w:szCs w:val="14"/>
              </w:rPr>
              <w:fldChar w:fldCharType="end"/>
            </w:r>
          </w:p>
        </w:tc>
        <w:tc>
          <w:tcPr>
            <w:tcW w:w="3119" w:type="dxa"/>
          </w:tcPr>
          <w:p w14:paraId="22AA9A12" w14:textId="38D5597D" w:rsidR="00056A3E"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57E168C1"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25A4545" w14:textId="0D7DB118"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_Ref239768926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SG06-CL6.2-ALM.S11 – Récupération de la consigne associée à une alarme</w:t>
            </w:r>
            <w:r w:rsidRPr="001F68D3">
              <w:rPr>
                <w:rFonts w:cs="Tahoma"/>
                <w:sz w:val="14"/>
                <w:szCs w:val="14"/>
              </w:rPr>
              <w:fldChar w:fldCharType="end"/>
            </w:r>
          </w:p>
        </w:tc>
        <w:tc>
          <w:tcPr>
            <w:tcW w:w="3119" w:type="dxa"/>
          </w:tcPr>
          <w:p w14:paraId="5C2022BC" w14:textId="077CC290"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bl>
    <w:bookmarkStart w:id="1349" w:name="_Toc239782850"/>
    <w:bookmarkStart w:id="1350" w:name="_Toc240891372"/>
    <w:bookmarkStart w:id="1351" w:name="_Toc240967850"/>
    <w:bookmarkStart w:id="1352" w:name="_Toc240970402"/>
    <w:bookmarkStart w:id="1353" w:name="_Toc240993184"/>
    <w:bookmarkStart w:id="1354" w:name="_Toc240994184"/>
    <w:bookmarkStart w:id="1355" w:name="_Toc241225580"/>
    <w:bookmarkStart w:id="1356" w:name="_Toc241226288"/>
    <w:bookmarkStart w:id="1357" w:name="_Toc241238429"/>
    <w:bookmarkStart w:id="1358" w:name="_Toc239782851"/>
    <w:bookmarkStart w:id="1359" w:name="_Toc240891373"/>
    <w:bookmarkStart w:id="1360" w:name="_Toc240967851"/>
    <w:bookmarkStart w:id="1361" w:name="_Toc240970403"/>
    <w:bookmarkStart w:id="1362" w:name="_Toc240993185"/>
    <w:bookmarkStart w:id="1363" w:name="_Toc240994185"/>
    <w:bookmarkStart w:id="1364" w:name="_Toc241225581"/>
    <w:bookmarkStart w:id="1365" w:name="_Toc241226289"/>
    <w:bookmarkStart w:id="1366" w:name="_Toc241238430"/>
    <w:bookmarkStart w:id="1367" w:name="_Toc239782852"/>
    <w:bookmarkStart w:id="1368" w:name="_Toc240891374"/>
    <w:bookmarkStart w:id="1369" w:name="_Toc240967852"/>
    <w:bookmarkStart w:id="1370" w:name="_Toc240970404"/>
    <w:bookmarkStart w:id="1371" w:name="_Toc240993186"/>
    <w:bookmarkStart w:id="1372" w:name="_Toc240994186"/>
    <w:bookmarkStart w:id="1373" w:name="_Toc241225582"/>
    <w:bookmarkStart w:id="1374" w:name="_Toc241226290"/>
    <w:bookmarkStart w:id="1375" w:name="_Toc241238431"/>
    <w:bookmarkStart w:id="1376" w:name="_Toc239782853"/>
    <w:bookmarkStart w:id="1377" w:name="_Toc240891375"/>
    <w:bookmarkStart w:id="1378" w:name="_Toc240967853"/>
    <w:bookmarkStart w:id="1379" w:name="_Toc240970405"/>
    <w:bookmarkStart w:id="1380" w:name="_Toc240993187"/>
    <w:bookmarkStart w:id="1381" w:name="_Toc240994187"/>
    <w:bookmarkStart w:id="1382" w:name="_Toc241225583"/>
    <w:bookmarkStart w:id="1383" w:name="_Toc241226291"/>
    <w:bookmarkStart w:id="1384" w:name="_Toc241238432"/>
    <w:bookmarkStart w:id="1385" w:name="_Toc239782854"/>
    <w:bookmarkStart w:id="1386" w:name="_Toc240891376"/>
    <w:bookmarkStart w:id="1387" w:name="_Toc240967854"/>
    <w:bookmarkStart w:id="1388" w:name="_Toc240970406"/>
    <w:bookmarkStart w:id="1389" w:name="_Toc240993188"/>
    <w:bookmarkStart w:id="1390" w:name="_Toc240994188"/>
    <w:bookmarkStart w:id="1391" w:name="_Toc241225584"/>
    <w:bookmarkStart w:id="1392" w:name="_Toc241226292"/>
    <w:bookmarkStart w:id="1393" w:name="_Toc241238433"/>
    <w:bookmarkStart w:id="1394" w:name="_Toc239782855"/>
    <w:bookmarkStart w:id="1395" w:name="_Toc240891377"/>
    <w:bookmarkStart w:id="1396" w:name="_Toc240967855"/>
    <w:bookmarkStart w:id="1397" w:name="_Toc240970407"/>
    <w:bookmarkStart w:id="1398" w:name="_Toc240993189"/>
    <w:bookmarkStart w:id="1399" w:name="_Toc240994189"/>
    <w:bookmarkStart w:id="1400" w:name="_Toc241225585"/>
    <w:bookmarkStart w:id="1401" w:name="_Toc241226293"/>
    <w:bookmarkStart w:id="1402" w:name="_Toc241238434"/>
    <w:bookmarkStart w:id="1403" w:name="_Ref239680573"/>
    <w:bookmarkEnd w:id="1349"/>
    <w:bookmarkEnd w:id="1350"/>
    <w:bookmarkEnd w:id="1351"/>
    <w:bookmarkEnd w:id="1352"/>
    <w:bookmarkEnd w:id="1353"/>
    <w:bookmarkEnd w:id="1354"/>
    <w:bookmarkEnd w:id="1355"/>
    <w:bookmarkEnd w:id="1356"/>
    <w:bookmarkEnd w:id="1357"/>
    <w:bookmarkEnd w:id="1358"/>
    <w:bookmarkEnd w:id="1359"/>
    <w:bookmarkEnd w:id="1360"/>
    <w:bookmarkEnd w:id="1361"/>
    <w:bookmarkEnd w:id="1362"/>
    <w:bookmarkEnd w:id="1363"/>
    <w:bookmarkEnd w:id="1364"/>
    <w:bookmarkEnd w:id="1365"/>
    <w:bookmarkEnd w:id="1366"/>
    <w:bookmarkEnd w:id="1367"/>
    <w:bookmarkEnd w:id="1368"/>
    <w:bookmarkEnd w:id="1369"/>
    <w:bookmarkEnd w:id="1370"/>
    <w:bookmarkEnd w:id="1371"/>
    <w:bookmarkEnd w:id="1372"/>
    <w:bookmarkEnd w:id="1373"/>
    <w:bookmarkEnd w:id="1374"/>
    <w:bookmarkEnd w:id="1375"/>
    <w:bookmarkEnd w:id="1376"/>
    <w:bookmarkEnd w:id="1377"/>
    <w:bookmarkEnd w:id="1378"/>
    <w:bookmarkEnd w:id="1379"/>
    <w:bookmarkEnd w:id="1380"/>
    <w:bookmarkEnd w:id="1381"/>
    <w:bookmarkEnd w:id="1382"/>
    <w:bookmarkEnd w:id="1383"/>
    <w:bookmarkEnd w:id="1384"/>
    <w:bookmarkEnd w:id="1385"/>
    <w:bookmarkEnd w:id="1386"/>
    <w:bookmarkEnd w:id="1387"/>
    <w:bookmarkEnd w:id="1388"/>
    <w:bookmarkEnd w:id="1389"/>
    <w:bookmarkEnd w:id="1390"/>
    <w:bookmarkEnd w:id="1391"/>
    <w:bookmarkEnd w:id="1392"/>
    <w:bookmarkEnd w:id="1393"/>
    <w:bookmarkEnd w:id="1394"/>
    <w:bookmarkEnd w:id="1395"/>
    <w:bookmarkEnd w:id="1396"/>
    <w:bookmarkEnd w:id="1397"/>
    <w:bookmarkEnd w:id="1398"/>
    <w:bookmarkEnd w:id="1399"/>
    <w:bookmarkEnd w:id="1400"/>
    <w:bookmarkEnd w:id="1401"/>
    <w:bookmarkEnd w:id="1402"/>
    <w:p w14:paraId="50AB73D8" w14:textId="778DBA26" w:rsidR="00296859" w:rsidRPr="00CC6FF0" w:rsidRDefault="00296859" w:rsidP="00296859">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4" w:name="_Toc242370070"/>
      <w:r w:rsidR="00991C6A" w:rsidRPr="00CC6FF0">
        <w:rPr>
          <w:szCs w:val="22"/>
        </w:rPr>
        <w:t>SG06-CL6.2-ALM</w:t>
      </w:r>
      <w:r w:rsidRPr="00CC6FF0">
        <w:rPr>
          <w:szCs w:val="22"/>
        </w:rPr>
        <w:fldChar w:fldCharType="end"/>
      </w:r>
      <w:r w:rsidRPr="00CC6FF0">
        <w:rPr>
          <w:szCs w:val="22"/>
        </w:rPr>
        <w:t>.</w:t>
      </w:r>
      <w:r w:rsidR="008D51D6" w:rsidRPr="00CC6FF0">
        <w:rPr>
          <w:szCs w:val="22"/>
        </w:rPr>
        <w:t>S</w:t>
      </w:r>
      <w:r w:rsidR="00571781" w:rsidRPr="00CC6FF0">
        <w:rPr>
          <w:szCs w:val="22"/>
        </w:rPr>
        <w:t>0</w:t>
      </w:r>
      <w:r w:rsidR="005A6E7B" w:rsidRPr="00CC6FF0">
        <w:rPr>
          <w:szCs w:val="22"/>
        </w:rPr>
        <w:t>1</w:t>
      </w:r>
      <w:r w:rsidRPr="00CC6FF0">
        <w:rPr>
          <w:szCs w:val="22"/>
        </w:rPr>
        <w:t xml:space="preserve"> – </w:t>
      </w:r>
      <w:r w:rsidR="005A6E7B" w:rsidRPr="00CC6FF0">
        <w:rPr>
          <w:szCs w:val="22"/>
        </w:rPr>
        <w:t>Déclenchement des a</w:t>
      </w:r>
      <w:r w:rsidRPr="00CC6FF0">
        <w:rPr>
          <w:szCs w:val="22"/>
        </w:rPr>
        <w:t>ctions sur alarmes</w:t>
      </w:r>
      <w:bookmarkEnd w:id="1403"/>
      <w:bookmarkEnd w:id="1404"/>
    </w:p>
    <w:p w14:paraId="12D83496" w14:textId="0499624A" w:rsidR="005A6E7B" w:rsidRPr="00CC6FF0" w:rsidRDefault="005A6E7B" w:rsidP="005A6E7B">
      <w:r w:rsidRPr="00CC6FF0">
        <w:t>Le déclenchement des actions sur alarmes se base sur la Synthèse d’alarme standard de Panorama.</w:t>
      </w:r>
    </w:p>
    <w:p w14:paraId="7A459EA5" w14:textId="5F5785EE" w:rsidR="005A6E7B" w:rsidRPr="00CC6FF0" w:rsidRDefault="005A6E7B" w:rsidP="005A6E7B">
      <w:r w:rsidRPr="00CC6FF0">
        <w:t>Elle possède des abonnements pouvant être liées à :</w:t>
      </w:r>
    </w:p>
    <w:p w14:paraId="259D20B8" w14:textId="0F75DC46" w:rsidR="005A6E7B" w:rsidRPr="00CC6FF0" w:rsidRDefault="005A6E7B">
      <w:pPr>
        <w:pStyle w:val="Paragraphedeliste"/>
        <w:numPr>
          <w:ilvl w:val="0"/>
          <w:numId w:val="34"/>
        </w:numPr>
      </w:pPr>
      <w:r w:rsidRPr="00CC6FF0">
        <w:t xml:space="preserve">Une </w:t>
      </w:r>
      <w:r w:rsidR="00B6035B" w:rsidRPr="00CC6FF0">
        <w:t>synthèse</w:t>
      </w:r>
      <w:r w:rsidRPr="00CC6FF0">
        <w:t xml:space="preserve"> spécifique</w:t>
      </w:r>
      <w:r w:rsidR="00B6035B" w:rsidRPr="00CC6FF0">
        <w:t>, voir §</w:t>
      </w:r>
      <w:r w:rsidR="00B6035B" w:rsidRPr="00CC6FF0">
        <w:fldChar w:fldCharType="begin"/>
      </w:r>
      <w:r w:rsidR="00B6035B" w:rsidRPr="00CC6FF0">
        <w:instrText xml:space="preserve"> REF _Ref239243315 \r \h </w:instrText>
      </w:r>
      <w:r w:rsidR="00B6035B" w:rsidRPr="00CC6FF0">
        <w:fldChar w:fldCharType="separate"/>
      </w:r>
      <w:r w:rsidR="00991C6A" w:rsidRPr="00CC6FF0">
        <w:t>3.2.5.14</w:t>
      </w:r>
      <w:r w:rsidR="00B6035B" w:rsidRPr="00CC6FF0">
        <w:fldChar w:fldCharType="end"/>
      </w:r>
      <w:r w:rsidRPr="00CC6FF0">
        <w:t xml:space="preserve"> (ex : toutes les alarmes de niveau « Alerte »).</w:t>
      </w:r>
    </w:p>
    <w:p w14:paraId="17FD020C" w14:textId="34013F2E" w:rsidR="005A6E7B" w:rsidRPr="00CC6FF0" w:rsidRDefault="005A6E7B">
      <w:pPr>
        <w:pStyle w:val="Paragraphedeliste"/>
        <w:numPr>
          <w:ilvl w:val="0"/>
          <w:numId w:val="34"/>
        </w:numPr>
      </w:pPr>
      <w:r w:rsidRPr="00CC6FF0">
        <w:t>Des alarmes spécifiques (ex : alarme feu).</w:t>
      </w:r>
    </w:p>
    <w:p w14:paraId="6044399C" w14:textId="283B9D2F" w:rsidR="005A6E7B" w:rsidRPr="00CC6FF0" w:rsidRDefault="00B6035B">
      <w:pPr>
        <w:pStyle w:val="Paragraphedeliste"/>
        <w:numPr>
          <w:ilvl w:val="0"/>
          <w:numId w:val="34"/>
        </w:numPr>
      </w:pPr>
      <w:r w:rsidRPr="00CC6FF0">
        <w:t>Des alarmes spécifiques</w:t>
      </w:r>
      <w:r w:rsidR="005A6E7B" w:rsidRPr="00CC6FF0">
        <w:t xml:space="preserve"> sur des éléments précis</w:t>
      </w:r>
      <w:r w:rsidRPr="00CC6FF0">
        <w:t xml:space="preserve"> (ex : alarme feu sur un détecteur particulier)</w:t>
      </w:r>
    </w:p>
    <w:p w14:paraId="14AD4381" w14:textId="24DF50CB" w:rsidR="005A6E7B" w:rsidRPr="00CC6FF0" w:rsidRDefault="00B6035B" w:rsidP="005A6E7B">
      <w:r w:rsidRPr="00CC6FF0">
        <w:t>Selon la configuration du projet, plusieurs actions être exécutées à partir d’un unique déclencheur :</w:t>
      </w:r>
    </w:p>
    <w:p w14:paraId="35ADD8BC" w14:textId="76D325C4" w:rsidR="00B6035B" w:rsidRPr="00CC6FF0" w:rsidRDefault="00B6035B">
      <w:pPr>
        <w:pStyle w:val="Paragraphedeliste"/>
        <w:numPr>
          <w:ilvl w:val="0"/>
          <w:numId w:val="49"/>
        </w:numPr>
      </w:pPr>
      <w:r w:rsidRPr="00CC6FF0">
        <w:t>Signal sonore.</w:t>
      </w:r>
    </w:p>
    <w:p w14:paraId="251D499C" w14:textId="470BAE32" w:rsidR="00B6035B" w:rsidRPr="00CC6FF0" w:rsidRDefault="00B6035B">
      <w:pPr>
        <w:pStyle w:val="Paragraphedeliste"/>
        <w:numPr>
          <w:ilvl w:val="0"/>
          <w:numId w:val="49"/>
        </w:numPr>
      </w:pPr>
      <w:r w:rsidRPr="00CC6FF0">
        <w:lastRenderedPageBreak/>
        <w:t>Localisation.</w:t>
      </w:r>
    </w:p>
    <w:p w14:paraId="694C0EA1" w14:textId="71AF47CB" w:rsidR="00B6035B" w:rsidRPr="00CC6FF0" w:rsidRDefault="00B6035B">
      <w:pPr>
        <w:pStyle w:val="Paragraphedeliste"/>
        <w:numPr>
          <w:ilvl w:val="0"/>
          <w:numId w:val="49"/>
        </w:numPr>
      </w:pPr>
      <w:r w:rsidRPr="00CC6FF0">
        <w:t>Ouverture de consigne.</w:t>
      </w:r>
    </w:p>
    <w:p w14:paraId="0602A9EF" w14:textId="68937446" w:rsidR="00B6035B" w:rsidRPr="00CC6FF0" w:rsidRDefault="00B6035B">
      <w:pPr>
        <w:pStyle w:val="Paragraphedeliste"/>
        <w:numPr>
          <w:ilvl w:val="0"/>
          <w:numId w:val="49"/>
        </w:numPr>
      </w:pPr>
      <w:r w:rsidRPr="00CC6FF0">
        <w:t>Envoi de mail.</w:t>
      </w:r>
    </w:p>
    <w:p w14:paraId="74CAE747" w14:textId="137D5706" w:rsidR="00B6035B" w:rsidRPr="00CC6FF0" w:rsidRDefault="00B6035B">
      <w:pPr>
        <w:pStyle w:val="Paragraphedeliste"/>
        <w:numPr>
          <w:ilvl w:val="0"/>
          <w:numId w:val="49"/>
        </w:numPr>
      </w:pPr>
      <w:r w:rsidRPr="00CC6FF0">
        <w:t>Impression.</w:t>
      </w:r>
    </w:p>
    <w:p w14:paraId="36A3AC07" w14:textId="05E4EB2E" w:rsidR="00E404C3" w:rsidRPr="00CC6FF0" w:rsidRDefault="00E404C3">
      <w:pPr>
        <w:pStyle w:val="Paragraphedeliste"/>
        <w:numPr>
          <w:ilvl w:val="0"/>
          <w:numId w:val="49"/>
        </w:numPr>
      </w:pPr>
      <w:r w:rsidRPr="00CC6FF0">
        <w:t>Demande d’ouverture UGCIS.</w:t>
      </w:r>
    </w:p>
    <w:p w14:paraId="2F5E43B5" w14:textId="05524DBC" w:rsidR="00D12183" w:rsidRPr="00CC6FF0" w:rsidRDefault="00D12183" w:rsidP="00D12183">
      <w:r w:rsidRPr="00CC6FF0">
        <w:t>Selon la configuration, le déclenchement des actions peut varier selon la commande :</w:t>
      </w:r>
    </w:p>
    <w:p w14:paraId="662BDAEC" w14:textId="1A4EBDA1" w:rsidR="00D12183" w:rsidRPr="00CC6FF0" w:rsidRDefault="00D12183">
      <w:pPr>
        <w:pStyle w:val="Paragraphedeliste"/>
        <w:numPr>
          <w:ilvl w:val="0"/>
          <w:numId w:val="25"/>
        </w:numPr>
      </w:pPr>
      <w:r w:rsidRPr="00CC6FF0">
        <w:t>Sur apparition d’une alarme.</w:t>
      </w:r>
    </w:p>
    <w:p w14:paraId="529DCC87" w14:textId="5A50F35B" w:rsidR="00D12183" w:rsidRPr="00CC6FF0" w:rsidRDefault="00D12183">
      <w:pPr>
        <w:pStyle w:val="Paragraphedeliste"/>
        <w:numPr>
          <w:ilvl w:val="0"/>
          <w:numId w:val="25"/>
        </w:numPr>
      </w:pPr>
      <w:r w:rsidRPr="00CC6FF0">
        <w:t>Sur disparition d’une alarme.</w:t>
      </w:r>
    </w:p>
    <w:p w14:paraId="2F505561" w14:textId="6257A2AF" w:rsidR="00D12183" w:rsidRPr="00CC6FF0" w:rsidRDefault="00D12183">
      <w:pPr>
        <w:pStyle w:val="Paragraphedeliste"/>
        <w:numPr>
          <w:ilvl w:val="0"/>
          <w:numId w:val="25"/>
        </w:numPr>
      </w:pPr>
      <w:r w:rsidRPr="00CC6FF0">
        <w:t>Sur acquittement d’une alarme.</w:t>
      </w:r>
    </w:p>
    <w:p w14:paraId="67C4D218" w14:textId="77777777" w:rsidR="00296859" w:rsidRPr="00CC6FF0" w:rsidRDefault="00296859" w:rsidP="00296859">
      <w:pPr>
        <w:rPr>
          <w:rStyle w:val="lev"/>
        </w:rPr>
      </w:pPr>
      <w:r w:rsidRPr="00CC6FF0">
        <w:rPr>
          <w:rStyle w:val="lev"/>
        </w:rPr>
        <w:t>Interface – évènements / données d’entrées</w:t>
      </w:r>
    </w:p>
    <w:p w14:paraId="04BCD297" w14:textId="7CBD5F67" w:rsidR="00296859" w:rsidRPr="00CC6FF0" w:rsidRDefault="005B5572" w:rsidP="00296859">
      <w:r w:rsidRPr="00CC6FF0">
        <w:t>Des actions sur alarmes sont configurées dans le projet.</w:t>
      </w:r>
    </w:p>
    <w:p w14:paraId="13C21DE0" w14:textId="0BD3425B" w:rsidR="005B5572" w:rsidRPr="00CC6FF0" w:rsidRDefault="005B5572" w:rsidP="00296859">
      <w:r w:rsidRPr="00CC6FF0">
        <w:t xml:space="preserve">Une alarme </w:t>
      </w:r>
      <w:r w:rsidR="00D12183" w:rsidRPr="00CC6FF0">
        <w:t>change d’état</w:t>
      </w:r>
      <w:r w:rsidRPr="00CC6FF0">
        <w:t>.</w:t>
      </w:r>
    </w:p>
    <w:p w14:paraId="5AE7A599" w14:textId="77777777" w:rsidR="00296859" w:rsidRPr="00CC6FF0" w:rsidRDefault="00296859" w:rsidP="00296859">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5B5572" w:rsidRPr="00CC6FF0" w14:paraId="064DA94D"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24D182D" w14:textId="77777777" w:rsidR="005B5572" w:rsidRPr="00CC6FF0" w:rsidRDefault="005B5572" w:rsidP="004E23EB">
            <w:pPr>
              <w:spacing w:before="0"/>
              <w:jc w:val="center"/>
              <w:rPr>
                <w:rFonts w:cs="Tahoma"/>
                <w:sz w:val="18"/>
                <w:szCs w:val="18"/>
              </w:rPr>
            </w:pPr>
            <w:r w:rsidRPr="00CC6FF0">
              <w:rPr>
                <w:rFonts w:cs="Tahoma"/>
                <w:sz w:val="18"/>
                <w:szCs w:val="18"/>
              </w:rPr>
              <w:t>Etape</w:t>
            </w:r>
          </w:p>
        </w:tc>
        <w:tc>
          <w:tcPr>
            <w:tcW w:w="9755" w:type="dxa"/>
          </w:tcPr>
          <w:p w14:paraId="32A530CB" w14:textId="77777777" w:rsidR="005B5572" w:rsidRPr="00CC6FF0" w:rsidRDefault="005B5572"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B5572" w:rsidRPr="00CC6FF0" w14:paraId="414D965A"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C64A25F" w14:textId="77777777" w:rsidR="005B5572" w:rsidRPr="00CC6FF0" w:rsidRDefault="005B5572"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BB60794" w14:textId="5EC0B501" w:rsidR="005B5572" w:rsidRPr="00CC6FF0" w:rsidRDefault="005B5572"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Une synthèse d’action sur alarme incrémente son compteur.</w:t>
            </w:r>
          </w:p>
        </w:tc>
      </w:tr>
      <w:tr w:rsidR="005B5572" w:rsidRPr="00CC6FF0" w14:paraId="642944A8"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88DCF97"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B042627" w14:textId="77777777" w:rsidR="00484D2B" w:rsidRPr="00CC6FF0" w:rsidRDefault="005B5572"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l’activation du signal sonore est configurée</w:t>
            </w:r>
            <w:r w:rsidR="00484D2B" w:rsidRPr="00CC6FF0">
              <w:rPr>
                <w:rFonts w:cs="Tahoma"/>
                <w:sz w:val="18"/>
                <w:szCs w:val="18"/>
              </w:rPr>
              <w:t>.</w:t>
            </w:r>
          </w:p>
          <w:p w14:paraId="34A22C66" w14:textId="5F3F7649" w:rsidR="00484D2B" w:rsidRPr="00CC6FF0" w:rsidRDefault="00484D2B">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A</w:t>
            </w:r>
            <w:r w:rsidR="005B5572" w:rsidRPr="00CC6FF0">
              <w:rPr>
                <w:rFonts w:cs="Tahoma"/>
                <w:sz w:val="18"/>
                <w:szCs w:val="18"/>
              </w:rPr>
              <w:t xml:space="preserve">ppel à la fonction </w:t>
            </w:r>
            <w:r w:rsidR="005B5572" w:rsidRPr="00CC6FF0">
              <w:rPr>
                <w:rFonts w:cs="Tahoma"/>
                <w:color w:val="222222"/>
                <w:sz w:val="18"/>
                <w:szCs w:val="18"/>
              </w:rPr>
              <w:fldChar w:fldCharType="begin"/>
            </w:r>
            <w:r w:rsidR="005B5572" w:rsidRPr="00CC6FF0">
              <w:rPr>
                <w:rFonts w:cs="Tahoma"/>
                <w:color w:val="222222"/>
                <w:sz w:val="18"/>
                <w:szCs w:val="18"/>
              </w:rPr>
              <w:instrText xml:space="preserve"> REF  </w:instrText>
            </w:r>
            <w:r w:rsidR="005B5572" w:rsidRPr="00CC6FF0">
              <w:rPr>
                <w:rFonts w:cs="Tahoma"/>
                <w:sz w:val="18"/>
                <w:szCs w:val="18"/>
              </w:rPr>
              <w:instrText>FCT_ACTION_ACTIV</w:instrText>
            </w:r>
            <w:r w:rsidRPr="00CC6FF0">
              <w:rPr>
                <w:rFonts w:cs="Tahoma"/>
                <w:sz w:val="18"/>
                <w:szCs w:val="18"/>
              </w:rPr>
              <w:instrText>ATION</w:instrText>
            </w:r>
            <w:r w:rsidR="005B5572" w:rsidRPr="00CC6FF0">
              <w:rPr>
                <w:rFonts w:cs="Tahoma"/>
                <w:sz w:val="18"/>
                <w:szCs w:val="18"/>
              </w:rPr>
              <w:instrText>_SON</w:instrText>
            </w:r>
            <w:r w:rsidR="005B5572" w:rsidRPr="00CC6FF0">
              <w:rPr>
                <w:rFonts w:cs="Tahoma"/>
                <w:color w:val="222222"/>
                <w:sz w:val="18"/>
                <w:szCs w:val="18"/>
              </w:rPr>
              <w:instrText xml:space="preserve"> \h  \* MERGEFORMAT </w:instrText>
            </w:r>
            <w:r w:rsidR="005B5572" w:rsidRPr="00CC6FF0">
              <w:rPr>
                <w:rFonts w:cs="Tahoma"/>
                <w:color w:val="222222"/>
                <w:sz w:val="18"/>
                <w:szCs w:val="18"/>
              </w:rPr>
            </w:r>
            <w:r w:rsidR="005B5572" w:rsidRPr="00CC6FF0">
              <w:rPr>
                <w:rFonts w:cs="Tahoma"/>
                <w:color w:val="222222"/>
                <w:sz w:val="18"/>
                <w:szCs w:val="18"/>
              </w:rPr>
              <w:fldChar w:fldCharType="separate"/>
            </w:r>
            <w:r w:rsidR="00991C6A" w:rsidRPr="00CC6FF0">
              <w:rPr>
                <w:rFonts w:cs="Tahoma"/>
                <w:sz w:val="18"/>
                <w:szCs w:val="18"/>
              </w:rPr>
              <w:t>FCT_ACTION_ACTIVATION_SON</w:t>
            </w:r>
            <w:r w:rsidR="005B5572" w:rsidRPr="00CC6FF0">
              <w:rPr>
                <w:rFonts w:cs="Tahoma"/>
                <w:color w:val="222222"/>
                <w:sz w:val="18"/>
                <w:szCs w:val="18"/>
              </w:rPr>
              <w:fldChar w:fldCharType="end"/>
            </w:r>
          </w:p>
          <w:p w14:paraId="75709570" w14:textId="50944784" w:rsidR="00484D2B" w:rsidRPr="00CC6FF0" w:rsidRDefault="00484D2B">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w:instrText>
            </w:r>
            <w:r w:rsidR="0045510D" w:rsidRPr="00CC6FF0">
              <w:rPr>
                <w:sz w:val="18"/>
                <w:szCs w:val="18"/>
              </w:rPr>
              <w:instrText>ALM_MSG_ERR_ACTION_ACTIVATION_SON</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ALM_MSG_ERR_ACTION_ACTIVATION_SON</w:t>
            </w:r>
            <w:r w:rsidRPr="00CC6FF0">
              <w:rPr>
                <w:sz w:val="18"/>
                <w:szCs w:val="18"/>
              </w:rPr>
              <w:fldChar w:fldCharType="end"/>
            </w:r>
            <w:r w:rsidRPr="00CC6FF0">
              <w:rPr>
                <w:sz w:val="18"/>
                <w:szCs w:val="18"/>
              </w:rPr>
              <w:t>.</w:t>
            </w:r>
          </w:p>
          <w:p w14:paraId="5361A5FA" w14:textId="6C4924C7" w:rsidR="00484D2B" w:rsidRPr="00CC6FF0" w:rsidRDefault="00484D2B" w:rsidP="00484D2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03.</w:t>
            </w:r>
          </w:p>
        </w:tc>
      </w:tr>
      <w:tr w:rsidR="005B5572" w:rsidRPr="00CC6FF0" w14:paraId="147F1404"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E3BBCE5"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0734D31" w14:textId="63C0C23F" w:rsidR="00484D2B"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Si la localisation est configurée.</w:t>
            </w:r>
          </w:p>
          <w:p w14:paraId="32650FF7" w14:textId="0C9BF2D0"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003E72D1" w:rsidRPr="00CC6FF0">
              <w:rPr>
                <w:rFonts w:cs="Tahoma"/>
                <w:color w:val="222222"/>
                <w:sz w:val="18"/>
                <w:szCs w:val="18"/>
              </w:rPr>
              <w:fldChar w:fldCharType="begin"/>
            </w:r>
            <w:r w:rsidR="003E72D1" w:rsidRPr="00CC6FF0">
              <w:rPr>
                <w:rFonts w:cs="Tahoma"/>
                <w:color w:val="222222"/>
                <w:sz w:val="18"/>
                <w:szCs w:val="18"/>
              </w:rPr>
              <w:instrText xml:space="preserve"> REF  FCT_ACTION_LOCALISATION \h  \* MERGEFORMAT </w:instrText>
            </w:r>
            <w:r w:rsidR="003E72D1" w:rsidRPr="00CC6FF0">
              <w:rPr>
                <w:rFonts w:cs="Tahoma"/>
                <w:color w:val="222222"/>
                <w:sz w:val="18"/>
                <w:szCs w:val="18"/>
              </w:rPr>
            </w:r>
            <w:r w:rsidR="003E72D1" w:rsidRPr="00CC6FF0">
              <w:rPr>
                <w:rFonts w:cs="Tahoma"/>
                <w:color w:val="222222"/>
                <w:sz w:val="18"/>
                <w:szCs w:val="18"/>
              </w:rPr>
              <w:fldChar w:fldCharType="separate"/>
            </w:r>
            <w:r w:rsidR="00991C6A" w:rsidRPr="00CC6FF0">
              <w:rPr>
                <w:rFonts w:cs="Tahoma"/>
                <w:sz w:val="18"/>
                <w:szCs w:val="18"/>
              </w:rPr>
              <w:t>FCT_ACTION_LOCALISATION</w:t>
            </w:r>
            <w:r w:rsidR="003E72D1" w:rsidRPr="00CC6FF0">
              <w:rPr>
                <w:rFonts w:cs="Tahoma"/>
                <w:color w:val="222222"/>
                <w:sz w:val="18"/>
                <w:szCs w:val="18"/>
              </w:rPr>
              <w:fldChar w:fldCharType="end"/>
            </w:r>
          </w:p>
          <w:p w14:paraId="44597246" w14:textId="57782224"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w:instrText>
            </w:r>
            <w:r w:rsidR="003C78FF" w:rsidRPr="00CC6FF0">
              <w:rPr>
                <w:sz w:val="18"/>
                <w:szCs w:val="18"/>
              </w:rPr>
              <w:instrText>_</w:instrText>
            </w:r>
            <w:r w:rsidR="0045510D" w:rsidRPr="00CC6FF0">
              <w:rPr>
                <w:rFonts w:cs="Tahoma"/>
                <w:sz w:val="18"/>
                <w:szCs w:val="18"/>
              </w:rPr>
              <w:instrText>ACTION</w:instrText>
            </w:r>
            <w:r w:rsidRPr="00CC6FF0">
              <w:rPr>
                <w:rFonts w:cs="Tahoma"/>
                <w:sz w:val="18"/>
                <w:szCs w:val="18"/>
              </w:rPr>
              <w:instrText>_LOCALISATION</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ALM_MSG_ERR_ACTION_LOCALISATION</w:t>
            </w:r>
            <w:r w:rsidRPr="00CC6FF0">
              <w:rPr>
                <w:sz w:val="18"/>
                <w:szCs w:val="18"/>
              </w:rPr>
              <w:fldChar w:fldCharType="end"/>
            </w:r>
            <w:r w:rsidRPr="00CC6FF0">
              <w:rPr>
                <w:sz w:val="18"/>
                <w:szCs w:val="18"/>
              </w:rPr>
              <w:t>.</w:t>
            </w:r>
          </w:p>
          <w:p w14:paraId="74CA6B30" w14:textId="2F8496A1" w:rsidR="005B5572"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04.</w:t>
            </w:r>
          </w:p>
        </w:tc>
      </w:tr>
      <w:tr w:rsidR="00484D2B" w:rsidRPr="00CC6FF0" w14:paraId="48FD5DF7"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3135AAA8" w14:textId="77777777" w:rsidR="00484D2B" w:rsidRPr="00CC6FF0" w:rsidRDefault="00484D2B"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72E0AD85" w14:textId="33A2D49F" w:rsidR="00484D2B" w:rsidRPr="00CC6FF0" w:rsidRDefault="00484D2B"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l’ouverture de consigne est configurée.</w:t>
            </w:r>
          </w:p>
          <w:p w14:paraId="51FA13FE" w14:textId="0848309E" w:rsidR="003E72D1" w:rsidRPr="00CC6FF0" w:rsidRDefault="003E72D1" w:rsidP="003E72D1">
            <w:pPr>
              <w:pStyle w:val="Paragraphedeliste"/>
              <w:numPr>
                <w:ilvl w:val="0"/>
                <w:numId w:val="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FCT_ACTION_VOIR_CONSIGNE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FCT_ACTION_VOIR_CONSIGNE</w:t>
            </w:r>
            <w:r w:rsidRPr="00CC6FF0">
              <w:rPr>
                <w:rFonts w:cs="Tahoma"/>
                <w:color w:val="222222"/>
                <w:sz w:val="18"/>
                <w:szCs w:val="18"/>
              </w:rPr>
              <w:fldChar w:fldCharType="end"/>
            </w:r>
          </w:p>
          <w:p w14:paraId="17B30DD4" w14:textId="3D8CF49B" w:rsidR="00484D2B" w:rsidRPr="00CC6FF0" w:rsidRDefault="00484D2B" w:rsidP="003E72D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l’utilisateur est informé via le message d’erreur </w:t>
            </w:r>
            <w:r w:rsidRPr="00CC6FF0">
              <w:rPr>
                <w:sz w:val="18"/>
                <w:szCs w:val="18"/>
              </w:rPr>
              <w:fldChar w:fldCharType="begin"/>
            </w:r>
            <w:r w:rsidRPr="00CC6FF0">
              <w:rPr>
                <w:sz w:val="18"/>
                <w:szCs w:val="18"/>
              </w:rPr>
              <w:instrText xml:space="preserve"> REF ALM_MSG_ERR_</w:instrText>
            </w:r>
            <w:r w:rsidR="003E72D1" w:rsidRPr="00CC6FF0">
              <w:rPr>
                <w:sz w:val="18"/>
                <w:szCs w:val="18"/>
              </w:rPr>
              <w:instrText>ACTION_</w:instrText>
            </w:r>
            <w:r w:rsidRPr="00CC6FF0">
              <w:rPr>
                <w:sz w:val="18"/>
                <w:szCs w:val="18"/>
              </w:rPr>
              <w:instrText xml:space="preserve">VOIR_CONSIGNE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0180E5D2" w14:textId="6B981461" w:rsidR="00484D2B" w:rsidRPr="00CC6FF0" w:rsidRDefault="00484D2B"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05.</w:t>
            </w:r>
          </w:p>
        </w:tc>
      </w:tr>
      <w:tr w:rsidR="00484D2B" w:rsidRPr="00CC6FF0" w14:paraId="5AB25C6D"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390CAC3" w14:textId="6536E4AE" w:rsidR="00484D2B" w:rsidRPr="00CC6FF0" w:rsidRDefault="00484D2B" w:rsidP="004E23EB">
            <w:pPr>
              <w:spacing w:before="0"/>
              <w:jc w:val="center"/>
              <w:rPr>
                <w:rFonts w:cs="Tahoma"/>
                <w:b w:val="0"/>
                <w:bCs w:val="0"/>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04BF57FC" w14:textId="446957F4" w:rsidR="00484D2B" w:rsidRPr="00CC6FF0" w:rsidRDefault="00484D2B"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Si l’envoi de mail est configuré.</w:t>
            </w:r>
          </w:p>
          <w:p w14:paraId="3B9F1A6A" w14:textId="162857C1"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w:instrText>
            </w:r>
            <w:r w:rsidR="003C78FF" w:rsidRPr="00CC6FF0">
              <w:rPr>
                <w:rFonts w:cs="Tahoma"/>
                <w:sz w:val="18"/>
                <w:szCs w:val="18"/>
              </w:rPr>
              <w:instrText>ACTION_ENVOI_MAIL</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FCT_ACTION_ENVOI_MAIL</w:t>
            </w:r>
            <w:r w:rsidRPr="00CC6FF0">
              <w:rPr>
                <w:rFonts w:cs="Tahoma"/>
                <w:color w:val="222222"/>
                <w:sz w:val="18"/>
                <w:szCs w:val="18"/>
              </w:rPr>
              <w:fldChar w:fldCharType="end"/>
            </w:r>
          </w:p>
          <w:p w14:paraId="61C5335E" w14:textId="7F00C45D"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w:instrText>
            </w:r>
            <w:r w:rsidR="003C78FF" w:rsidRPr="00CC6FF0">
              <w:rPr>
                <w:sz w:val="18"/>
                <w:szCs w:val="18"/>
              </w:rPr>
              <w:instrText>_</w:instrText>
            </w:r>
            <w:r w:rsidR="003E72D1" w:rsidRPr="00CC6FF0">
              <w:rPr>
                <w:sz w:val="18"/>
                <w:szCs w:val="18"/>
              </w:rPr>
              <w:instrText>ACTION_</w:instrText>
            </w:r>
            <w:r w:rsidR="003C78FF" w:rsidRPr="00CC6FF0">
              <w:rPr>
                <w:sz w:val="18"/>
                <w:szCs w:val="18"/>
              </w:rPr>
              <w:instrText>ENVOI_MAIL</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ALM_MSG_ERR_ACTION_ENVOI_MAIL</w:t>
            </w:r>
            <w:r w:rsidRPr="00CC6FF0">
              <w:rPr>
                <w:sz w:val="18"/>
                <w:szCs w:val="18"/>
              </w:rPr>
              <w:fldChar w:fldCharType="end"/>
            </w:r>
            <w:r w:rsidRPr="00CC6FF0">
              <w:rPr>
                <w:sz w:val="18"/>
                <w:szCs w:val="18"/>
              </w:rPr>
              <w:t>.</w:t>
            </w:r>
          </w:p>
          <w:p w14:paraId="65507556" w14:textId="7B528C78" w:rsidR="00484D2B" w:rsidRPr="00CC6FF0" w:rsidRDefault="00484D2B"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06.</w:t>
            </w:r>
          </w:p>
        </w:tc>
      </w:tr>
      <w:tr w:rsidR="00E404C3" w:rsidRPr="00CC6FF0" w14:paraId="10822A2A"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677C7CFE" w14:textId="77777777" w:rsidR="00E404C3" w:rsidRPr="00CC6FF0" w:rsidRDefault="00E404C3" w:rsidP="004E23EB">
            <w:pPr>
              <w:spacing w:before="0"/>
              <w:jc w:val="center"/>
              <w:rPr>
                <w:rFonts w:cs="Tahoma"/>
                <w:b w:val="0"/>
                <w:bCs w:val="0"/>
                <w:sz w:val="18"/>
                <w:szCs w:val="18"/>
              </w:rPr>
            </w:pPr>
            <w:r w:rsidRPr="00CC6FF0">
              <w:rPr>
                <w:rFonts w:cs="Tahoma"/>
                <w:b w:val="0"/>
                <w:bCs w:val="0"/>
                <w:sz w:val="18"/>
                <w:szCs w:val="18"/>
              </w:rPr>
              <w:t xml:space="preserve">06 </w:t>
            </w:r>
            <w:r w:rsidRPr="00CC6FF0">
              <w:rPr>
                <w:rFonts w:cs="Tahoma"/>
                <w:b w:val="0"/>
                <w:bCs w:val="0"/>
                <w:color w:val="BFBFBF" w:themeColor="background1" w:themeShade="BF"/>
                <w:sz w:val="18"/>
                <w:szCs w:val="18"/>
              </w:rPr>
              <w:sym w:font="Wingdings" w:char="F0E2"/>
            </w:r>
          </w:p>
        </w:tc>
        <w:tc>
          <w:tcPr>
            <w:tcW w:w="9755" w:type="dxa"/>
          </w:tcPr>
          <w:p w14:paraId="2DD417FB"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l’impression est configurée.</w:t>
            </w:r>
          </w:p>
          <w:p w14:paraId="3CA8CDC1" w14:textId="7A7DAD09" w:rsidR="00E404C3" w:rsidRPr="00CC6FF0" w:rsidRDefault="00E404C3">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FCT_ACTION_IMPRESSION</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FCT_ACTION_IMPRESSION</w:t>
            </w:r>
            <w:r w:rsidRPr="00CC6FF0">
              <w:rPr>
                <w:rFonts w:cs="Tahoma"/>
                <w:color w:val="222222"/>
                <w:sz w:val="18"/>
                <w:szCs w:val="18"/>
              </w:rPr>
              <w:fldChar w:fldCharType="end"/>
            </w:r>
          </w:p>
          <w:p w14:paraId="32EA2939" w14:textId="5F886DE8" w:rsidR="00E404C3" w:rsidRPr="00CC6FF0" w:rsidRDefault="00E404C3">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ALM_MSG_ERR_ACTION_IMPRESSION \h  \* MERGEFORMAT </w:instrText>
            </w:r>
            <w:r w:rsidRPr="00CC6FF0">
              <w:rPr>
                <w:sz w:val="18"/>
                <w:szCs w:val="18"/>
              </w:rPr>
            </w:r>
            <w:r w:rsidRPr="00CC6FF0">
              <w:rPr>
                <w:sz w:val="18"/>
                <w:szCs w:val="18"/>
              </w:rPr>
              <w:fldChar w:fldCharType="separate"/>
            </w:r>
            <w:r w:rsidR="00991C6A" w:rsidRPr="00CC6FF0">
              <w:rPr>
                <w:sz w:val="18"/>
                <w:szCs w:val="18"/>
              </w:rPr>
              <w:t>ALM_MSG_ERR_ACTION_IMPRESSION</w:t>
            </w:r>
            <w:r w:rsidRPr="00CC6FF0">
              <w:rPr>
                <w:sz w:val="18"/>
                <w:szCs w:val="18"/>
              </w:rPr>
              <w:fldChar w:fldCharType="end"/>
            </w:r>
            <w:r w:rsidRPr="00CC6FF0">
              <w:rPr>
                <w:sz w:val="18"/>
                <w:szCs w:val="18"/>
              </w:rPr>
              <w:t>.</w:t>
            </w:r>
          </w:p>
          <w:p w14:paraId="5C3C4DD1"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FIN.</w:t>
            </w:r>
          </w:p>
        </w:tc>
      </w:tr>
      <w:tr w:rsidR="005B5572" w:rsidRPr="00CC6FF0" w14:paraId="6C88BC31"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A2F8F6E" w14:textId="7FC78C1C" w:rsidR="005B5572" w:rsidRPr="00CC6FF0" w:rsidRDefault="005B5572" w:rsidP="004E23EB">
            <w:pPr>
              <w:spacing w:before="0"/>
              <w:jc w:val="center"/>
              <w:rPr>
                <w:rFonts w:cs="Tahoma"/>
                <w:b w:val="0"/>
                <w:bCs w:val="0"/>
                <w:sz w:val="18"/>
                <w:szCs w:val="18"/>
              </w:rPr>
            </w:pPr>
            <w:r w:rsidRPr="00CC6FF0">
              <w:rPr>
                <w:rFonts w:cs="Tahoma"/>
                <w:b w:val="0"/>
                <w:bCs w:val="0"/>
                <w:sz w:val="18"/>
                <w:szCs w:val="18"/>
              </w:rPr>
              <w:t>0</w:t>
            </w:r>
            <w:r w:rsidR="00E404C3" w:rsidRPr="00CC6FF0">
              <w:rPr>
                <w:rFonts w:cs="Tahoma"/>
                <w:b w:val="0"/>
                <w:bCs w:val="0"/>
                <w:sz w:val="18"/>
                <w:szCs w:val="18"/>
              </w:rPr>
              <w:t>7</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375D111" w14:textId="26228A30" w:rsidR="00484D2B"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 </w:t>
            </w:r>
            <w:r w:rsidR="00E404C3" w:rsidRPr="00CC6FF0">
              <w:rPr>
                <w:rFonts w:cs="Tahoma"/>
                <w:sz w:val="18"/>
                <w:szCs w:val="18"/>
              </w:rPr>
              <w:t>la demande d’ouverture UGCIS</w:t>
            </w:r>
            <w:r w:rsidRPr="00CC6FF0">
              <w:rPr>
                <w:rFonts w:cs="Tahoma"/>
                <w:sz w:val="18"/>
                <w:szCs w:val="18"/>
              </w:rPr>
              <w:t xml:space="preserve"> est configurée.</w:t>
            </w:r>
          </w:p>
          <w:p w14:paraId="79E23D22" w14:textId="2D89EAF3"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00D12183" w:rsidRPr="00CC6FF0">
              <w:rPr>
                <w:rFonts w:cs="Tahoma"/>
                <w:sz w:val="18"/>
                <w:szCs w:val="18"/>
              </w:rPr>
              <w:instrText>FCT_ACTION_DDO_UGCIS</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FCT_ACTION_DDO_UGCIS</w:t>
            </w:r>
            <w:r w:rsidRPr="00CC6FF0">
              <w:rPr>
                <w:rFonts w:cs="Tahoma"/>
                <w:color w:val="222222"/>
                <w:sz w:val="18"/>
                <w:szCs w:val="18"/>
              </w:rPr>
              <w:fldChar w:fldCharType="end"/>
            </w:r>
          </w:p>
          <w:p w14:paraId="775037E3" w14:textId="7B323D56"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w:instrText>
            </w:r>
            <w:r w:rsidR="00D12183" w:rsidRPr="00CC6FF0">
              <w:rPr>
                <w:sz w:val="18"/>
                <w:szCs w:val="18"/>
              </w:rPr>
              <w:instrText>ALM_MSG_ERR_DDO_UGCIS</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ALM_MSG_ERR_DDO_UGCIS</w:t>
            </w:r>
            <w:r w:rsidRPr="00CC6FF0">
              <w:rPr>
                <w:sz w:val="18"/>
                <w:szCs w:val="18"/>
              </w:rPr>
              <w:fldChar w:fldCharType="end"/>
            </w:r>
            <w:r w:rsidRPr="00CC6FF0">
              <w:rPr>
                <w:sz w:val="18"/>
                <w:szCs w:val="18"/>
              </w:rPr>
              <w:t>.</w:t>
            </w:r>
          </w:p>
          <w:p w14:paraId="7D3EC7ED" w14:textId="27BD1209" w:rsidR="005B5572" w:rsidRPr="00CC6FF0" w:rsidRDefault="00484D2B" w:rsidP="00C34AA2">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w:t>
            </w:r>
            <w:r w:rsidR="003E72D1" w:rsidRPr="00CC6FF0">
              <w:rPr>
                <w:sz w:val="18"/>
                <w:szCs w:val="18"/>
              </w:rPr>
              <w:t>FIN</w:t>
            </w:r>
            <w:r w:rsidRPr="00CC6FF0">
              <w:rPr>
                <w:sz w:val="18"/>
                <w:szCs w:val="18"/>
              </w:rPr>
              <w:t>.</w:t>
            </w:r>
          </w:p>
        </w:tc>
      </w:tr>
      <w:tr w:rsidR="005B5572" w:rsidRPr="00CC6FF0" w14:paraId="06436C46"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4A88F9F"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19AAF49" w14:textId="77777777" w:rsidR="005B5572" w:rsidRPr="00CC6FF0" w:rsidRDefault="005B5572"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05" w:name="_Ref239768989"/>
    <w:p w14:paraId="06597EDD" w14:textId="7AB525CA" w:rsidR="00867724" w:rsidRPr="00CC6FF0" w:rsidRDefault="00867724" w:rsidP="0086772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6" w:name="_Toc242370071"/>
      <w:r w:rsidR="00991C6A" w:rsidRPr="00CC6FF0">
        <w:rPr>
          <w:szCs w:val="22"/>
        </w:rPr>
        <w:t>SG06-CL6.2-ALM</w:t>
      </w:r>
      <w:r w:rsidRPr="00CC6FF0">
        <w:rPr>
          <w:szCs w:val="22"/>
        </w:rPr>
        <w:fldChar w:fldCharType="end"/>
      </w:r>
      <w:r w:rsidRPr="00CC6FF0">
        <w:rPr>
          <w:szCs w:val="22"/>
        </w:rPr>
        <w:t>.S02 – Action sur alarme – Activation signal sonore</w:t>
      </w:r>
      <w:bookmarkEnd w:id="1405"/>
      <w:bookmarkEnd w:id="1406"/>
    </w:p>
    <w:p w14:paraId="3264AA1F" w14:textId="77777777" w:rsidR="00867724" w:rsidRPr="00CC6FF0" w:rsidRDefault="00867724" w:rsidP="00867724">
      <w:r w:rsidRPr="00CC6FF0">
        <w:t>Cette fonction sans IHM détaille l’activation du signal sonore dans l’application.</w:t>
      </w:r>
    </w:p>
    <w:p w14:paraId="5ADF25D3" w14:textId="77777777" w:rsidR="00867724" w:rsidRPr="00CC6FF0" w:rsidRDefault="00867724" w:rsidP="00867724">
      <w:pPr>
        <w:rPr>
          <w:rStyle w:val="lev"/>
        </w:rPr>
      </w:pPr>
      <w:r w:rsidRPr="00CC6FF0">
        <w:rPr>
          <w:rStyle w:val="lev"/>
        </w:rPr>
        <w:t>Interface – évènements / données d’entrées</w:t>
      </w:r>
    </w:p>
    <w:p w14:paraId="3DBB0331" w14:textId="77777777" w:rsidR="00867724" w:rsidRPr="00CC6FF0" w:rsidRDefault="00867724">
      <w:pPr>
        <w:pStyle w:val="Paragraphedeliste"/>
        <w:numPr>
          <w:ilvl w:val="0"/>
          <w:numId w:val="12"/>
        </w:numPr>
      </w:pPr>
      <w:r w:rsidRPr="00CC6FF0">
        <w:lastRenderedPageBreak/>
        <w:t>Action signal sonore.</w:t>
      </w:r>
    </w:p>
    <w:p w14:paraId="4A764C16" w14:textId="77777777" w:rsidR="00867724" w:rsidRPr="00CC6FF0" w:rsidRDefault="00867724" w:rsidP="00867724">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867724" w:rsidRPr="00CC6FF0" w14:paraId="5A1F302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3751C74D" w14:textId="77777777" w:rsidR="00867724" w:rsidRPr="00CC6FF0" w:rsidRDefault="00867724" w:rsidP="004E23EB">
            <w:pPr>
              <w:spacing w:before="0"/>
              <w:jc w:val="center"/>
              <w:rPr>
                <w:rFonts w:cs="Tahoma"/>
                <w:sz w:val="18"/>
                <w:szCs w:val="18"/>
              </w:rPr>
            </w:pPr>
            <w:r w:rsidRPr="00CC6FF0">
              <w:rPr>
                <w:rFonts w:cs="Tahoma"/>
                <w:sz w:val="18"/>
                <w:szCs w:val="18"/>
              </w:rPr>
              <w:t>Etape</w:t>
            </w:r>
          </w:p>
        </w:tc>
        <w:tc>
          <w:tcPr>
            <w:tcW w:w="9755" w:type="dxa"/>
          </w:tcPr>
          <w:p w14:paraId="5757B09C" w14:textId="77777777" w:rsidR="00867724" w:rsidRPr="00CC6FF0" w:rsidRDefault="0086772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867724" w:rsidRPr="00CC6FF0" w14:paraId="08DFD153"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9864B8F"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00DAA88" w14:textId="55EE5C12"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la propriété </w:t>
            </w:r>
            <w:r w:rsidRPr="00CC6FF0">
              <w:rPr>
                <w:i/>
                <w:iCs/>
                <w:sz w:val="18"/>
                <w:szCs w:val="18"/>
              </w:rPr>
              <w:t>Actif</w:t>
            </w:r>
            <w:r w:rsidRPr="00CC6FF0">
              <w:rPr>
                <w:sz w:val="18"/>
                <w:szCs w:val="18"/>
              </w:rPr>
              <w:t xml:space="preserve"> de l’action est à VRAI </w:t>
            </w:r>
            <w:r w:rsidRPr="00CC6FF0">
              <w:rPr>
                <w:sz w:val="18"/>
                <w:szCs w:val="18"/>
              </w:rPr>
              <w:sym w:font="Wingdings" w:char="F0E8"/>
            </w:r>
            <w:r w:rsidRPr="00CC6FF0">
              <w:rPr>
                <w:sz w:val="18"/>
                <w:szCs w:val="18"/>
              </w:rPr>
              <w:t xml:space="preserve"> FIN.</w:t>
            </w:r>
          </w:p>
          <w:p w14:paraId="1753E75E" w14:textId="7777777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02.</w:t>
            </w:r>
          </w:p>
        </w:tc>
      </w:tr>
      <w:tr w:rsidR="00867724" w:rsidRPr="00CC6FF0" w14:paraId="12D9C64D"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0D6E1E45"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48BEA9F"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Récupération du chemin du fichier son à jouer</w:t>
            </w:r>
            <w:r w:rsidRPr="00CC6FF0">
              <w:rPr>
                <w:rFonts w:cs="Tahoma"/>
                <w:color w:val="222222"/>
                <w:sz w:val="18"/>
                <w:szCs w:val="18"/>
              </w:rPr>
              <w:t>.</w:t>
            </w:r>
          </w:p>
          <w:p w14:paraId="16B4C063" w14:textId="77777777" w:rsidR="00867724" w:rsidRPr="00CC6FF0" w:rsidRDefault="00867724" w:rsidP="004E23EB">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w:t>
            </w:r>
            <w:r w:rsidRPr="00CC6FF0">
              <w:rPr>
                <w:sz w:val="18"/>
                <w:szCs w:val="18"/>
              </w:rPr>
              <w:sym w:font="Wingdings" w:char="F0E8"/>
            </w:r>
            <w:r w:rsidRPr="00CC6FF0">
              <w:rPr>
                <w:sz w:val="18"/>
                <w:szCs w:val="18"/>
              </w:rPr>
              <w:t xml:space="preserve"> FIN</w:t>
            </w:r>
          </w:p>
          <w:p w14:paraId="2F455BA6"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Suite des traitements. </w:t>
            </w:r>
            <w:r w:rsidRPr="00CC6FF0">
              <w:rPr>
                <w:rFonts w:cs="Tahoma"/>
                <w:sz w:val="18"/>
                <w:szCs w:val="18"/>
              </w:rPr>
              <w:sym w:font="Wingdings" w:char="F0E8"/>
            </w:r>
            <w:r w:rsidRPr="00CC6FF0">
              <w:rPr>
                <w:rFonts w:cs="Tahoma"/>
                <w:sz w:val="18"/>
                <w:szCs w:val="18"/>
              </w:rPr>
              <w:t xml:space="preserve"> 03.</w:t>
            </w:r>
          </w:p>
        </w:tc>
      </w:tr>
      <w:tr w:rsidR="00867724" w:rsidRPr="00CC6FF0" w14:paraId="61BE299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7992707"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597B1414" w14:textId="77777777"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Activation de la lecture en boucle du signal sonore.</w:t>
            </w:r>
          </w:p>
        </w:tc>
      </w:tr>
      <w:tr w:rsidR="00867724" w:rsidRPr="00CC6FF0" w14:paraId="2DAA36FE"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74F70E2"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DAA69D1" w14:textId="69E05A3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Passage de la propriété </w:t>
            </w:r>
            <w:r w:rsidRPr="00CC6FF0">
              <w:rPr>
                <w:rFonts w:cs="Tahoma"/>
                <w:i/>
                <w:iCs/>
                <w:sz w:val="18"/>
                <w:szCs w:val="18"/>
              </w:rPr>
              <w:t>Actif</w:t>
            </w:r>
            <w:r w:rsidRPr="00CC6FF0">
              <w:rPr>
                <w:rFonts w:cs="Tahoma"/>
                <w:sz w:val="18"/>
                <w:szCs w:val="18"/>
              </w:rPr>
              <w:t xml:space="preserve"> à VRAI.</w:t>
            </w:r>
          </w:p>
        </w:tc>
      </w:tr>
      <w:tr w:rsidR="00867724" w:rsidRPr="00CC6FF0" w14:paraId="1C9A29C1"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60C6D5C" w14:textId="77777777" w:rsidR="00867724" w:rsidRPr="00CC6FF0" w:rsidRDefault="0086772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55CC6060" w14:textId="77777777"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14093A6" w14:textId="77777777" w:rsidR="00867724" w:rsidRPr="00CC6FF0" w:rsidRDefault="00867724" w:rsidP="00867724">
      <w:pPr>
        <w:rPr>
          <w:rStyle w:val="lev"/>
        </w:rPr>
      </w:pPr>
      <w:r w:rsidRPr="00CC6FF0">
        <w:rPr>
          <w:rStyle w:val="lev"/>
        </w:rPr>
        <w:t>Interface – évènements / données de sortie</w:t>
      </w:r>
    </w:p>
    <w:p w14:paraId="056D2C89" w14:textId="442E4AEB" w:rsidR="00867724" w:rsidRPr="00CC6FF0" w:rsidRDefault="00867724">
      <w:pPr>
        <w:pStyle w:val="Paragraphedeliste"/>
        <w:numPr>
          <w:ilvl w:val="0"/>
          <w:numId w:val="12"/>
        </w:numPr>
      </w:pPr>
      <w:r w:rsidRPr="00CC6FF0">
        <w:t xml:space="preserve">La valeur de la propriété </w:t>
      </w:r>
      <w:r w:rsidRPr="00CC6FF0">
        <w:rPr>
          <w:b/>
          <w:bCs/>
          <w:i/>
          <w:iCs/>
        </w:rPr>
        <w:t>Actif</w:t>
      </w:r>
      <w:r w:rsidRPr="00CC6FF0">
        <w:t xml:space="preserve"> est à VRAI si le traitement s’est déroulé avec succès,</w:t>
      </w:r>
    </w:p>
    <w:p w14:paraId="48524675" w14:textId="77777777" w:rsidR="00867724" w:rsidRPr="00CC6FF0" w:rsidRDefault="00867724">
      <w:pPr>
        <w:pStyle w:val="Paragraphedeliste"/>
        <w:numPr>
          <w:ilvl w:val="0"/>
          <w:numId w:val="12"/>
        </w:numPr>
      </w:pPr>
      <w:r w:rsidRPr="00CC6FF0">
        <w:t>En cas d’erreur, renvoi le détail des erreurs/incohérences identifiées.</w:t>
      </w:r>
    </w:p>
    <w:bookmarkStart w:id="1407" w:name="_Ref239769030"/>
    <w:p w14:paraId="3F318048" w14:textId="6897F595" w:rsidR="0045510D" w:rsidRPr="00CC6FF0" w:rsidRDefault="0045510D" w:rsidP="0045510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8" w:name="_Toc242370072"/>
      <w:r w:rsidR="00991C6A" w:rsidRPr="00CC6FF0">
        <w:rPr>
          <w:szCs w:val="22"/>
        </w:rPr>
        <w:t>SG06-CL6.2-ALM</w:t>
      </w:r>
      <w:r w:rsidRPr="00CC6FF0">
        <w:rPr>
          <w:szCs w:val="22"/>
        </w:rPr>
        <w:fldChar w:fldCharType="end"/>
      </w:r>
      <w:r w:rsidRPr="00CC6FF0">
        <w:rPr>
          <w:szCs w:val="22"/>
        </w:rPr>
        <w:t>.S0</w:t>
      </w:r>
      <w:r w:rsidR="00867724" w:rsidRPr="00CC6FF0">
        <w:rPr>
          <w:szCs w:val="22"/>
        </w:rPr>
        <w:t>3</w:t>
      </w:r>
      <w:r w:rsidRPr="00CC6FF0">
        <w:rPr>
          <w:szCs w:val="22"/>
        </w:rPr>
        <w:t xml:space="preserve"> – Action sur alarme – </w:t>
      </w:r>
      <w:r w:rsidR="00867724" w:rsidRPr="00CC6FF0">
        <w:rPr>
          <w:szCs w:val="22"/>
        </w:rPr>
        <w:t>Désa</w:t>
      </w:r>
      <w:r w:rsidRPr="00CC6FF0">
        <w:rPr>
          <w:szCs w:val="22"/>
        </w:rPr>
        <w:t>ctivation signal sonore</w:t>
      </w:r>
      <w:bookmarkEnd w:id="1407"/>
      <w:bookmarkEnd w:id="1408"/>
    </w:p>
    <w:p w14:paraId="418BAE4B" w14:textId="19E5CD54" w:rsidR="0045510D" w:rsidRPr="00CC6FF0" w:rsidRDefault="0045510D" w:rsidP="00C34AA2">
      <w:r w:rsidRPr="00CC6FF0">
        <w:t xml:space="preserve">Cette fonction </w:t>
      </w:r>
      <w:r w:rsidR="009C1852" w:rsidRPr="00CC6FF0">
        <w:t xml:space="preserve">sans IHM </w:t>
      </w:r>
      <w:r w:rsidRPr="00CC6FF0">
        <w:t>détaille l</w:t>
      </w:r>
      <w:r w:rsidR="00867724" w:rsidRPr="00CC6FF0">
        <w:t>a dés</w:t>
      </w:r>
      <w:r w:rsidRPr="00CC6FF0">
        <w:t xml:space="preserve">activation du signal sonore </w:t>
      </w:r>
      <w:r w:rsidR="003E72D1" w:rsidRPr="00CC6FF0">
        <w:t xml:space="preserve">après une alarme </w:t>
      </w:r>
      <w:r w:rsidRPr="00CC6FF0">
        <w:t>dans l’application.</w:t>
      </w:r>
    </w:p>
    <w:p w14:paraId="26AA58ED" w14:textId="77777777" w:rsidR="0045510D" w:rsidRPr="00CC6FF0" w:rsidRDefault="0045510D" w:rsidP="0045510D">
      <w:pPr>
        <w:rPr>
          <w:rStyle w:val="lev"/>
        </w:rPr>
      </w:pPr>
      <w:r w:rsidRPr="00CC6FF0">
        <w:rPr>
          <w:rStyle w:val="lev"/>
        </w:rPr>
        <w:t>Interface – évènements / données d’entrées</w:t>
      </w:r>
    </w:p>
    <w:p w14:paraId="7022423A" w14:textId="280537BB" w:rsidR="0045510D" w:rsidRPr="00CC6FF0" w:rsidRDefault="00867724">
      <w:pPr>
        <w:pStyle w:val="Paragraphedeliste"/>
        <w:numPr>
          <w:ilvl w:val="0"/>
          <w:numId w:val="12"/>
        </w:numPr>
      </w:pPr>
      <w:r w:rsidRPr="00CC6FF0">
        <w:t>Action</w:t>
      </w:r>
      <w:r w:rsidR="009C1852" w:rsidRPr="00CC6FF0">
        <w:t xml:space="preserve"> signal sonor</w:t>
      </w:r>
      <w:r w:rsidRPr="00CC6FF0">
        <w:t>e</w:t>
      </w:r>
      <w:r w:rsidR="001461E4" w:rsidRPr="00CC6FF0">
        <w:t xml:space="preserve"> avec propriété </w:t>
      </w:r>
      <w:r w:rsidR="001461E4" w:rsidRPr="00CC6FF0">
        <w:rPr>
          <w:i/>
          <w:iCs/>
        </w:rPr>
        <w:t>Actif</w:t>
      </w:r>
      <w:r w:rsidR="001461E4" w:rsidRPr="00CC6FF0">
        <w:t xml:space="preserve"> à VRAI</w:t>
      </w:r>
      <w:r w:rsidR="0045510D" w:rsidRPr="00CC6FF0">
        <w:t>.</w:t>
      </w:r>
    </w:p>
    <w:p w14:paraId="3DF56D24" w14:textId="77777777" w:rsidR="0045510D" w:rsidRPr="00CC6FF0" w:rsidRDefault="0045510D" w:rsidP="0045510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867724" w:rsidRPr="00CC6FF0" w14:paraId="04538FAF"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4FC2E93" w14:textId="77777777" w:rsidR="00867724" w:rsidRPr="00CC6FF0" w:rsidRDefault="00867724" w:rsidP="004E23EB">
            <w:pPr>
              <w:spacing w:before="0"/>
              <w:jc w:val="center"/>
              <w:rPr>
                <w:rFonts w:cs="Tahoma"/>
                <w:sz w:val="18"/>
                <w:szCs w:val="18"/>
              </w:rPr>
            </w:pPr>
            <w:r w:rsidRPr="00CC6FF0">
              <w:rPr>
                <w:rFonts w:cs="Tahoma"/>
                <w:sz w:val="18"/>
                <w:szCs w:val="18"/>
              </w:rPr>
              <w:t>Etape</w:t>
            </w:r>
          </w:p>
        </w:tc>
        <w:tc>
          <w:tcPr>
            <w:tcW w:w="9755" w:type="dxa"/>
          </w:tcPr>
          <w:p w14:paraId="0993C0AE" w14:textId="77777777" w:rsidR="00867724" w:rsidRPr="00CC6FF0" w:rsidRDefault="0086772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867724" w:rsidRPr="00CC6FF0" w14:paraId="0D1B08A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4BBD018"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42ADFF2" w14:textId="1D3A119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la propriété </w:t>
            </w:r>
            <w:r w:rsidRPr="00CC6FF0">
              <w:rPr>
                <w:i/>
                <w:iCs/>
                <w:sz w:val="18"/>
                <w:szCs w:val="18"/>
              </w:rPr>
              <w:t>Actif</w:t>
            </w:r>
            <w:r w:rsidRPr="00CC6FF0">
              <w:rPr>
                <w:sz w:val="18"/>
                <w:szCs w:val="18"/>
              </w:rPr>
              <w:t xml:space="preserve"> de l’action est à </w:t>
            </w:r>
            <w:r w:rsidR="001461E4" w:rsidRPr="00CC6FF0">
              <w:rPr>
                <w:sz w:val="18"/>
                <w:szCs w:val="18"/>
              </w:rPr>
              <w:t>FAUX</w:t>
            </w:r>
            <w:r w:rsidRPr="00CC6FF0">
              <w:rPr>
                <w:sz w:val="18"/>
                <w:szCs w:val="18"/>
              </w:rPr>
              <w:t xml:space="preserve"> </w:t>
            </w:r>
            <w:r w:rsidRPr="00CC6FF0">
              <w:rPr>
                <w:sz w:val="18"/>
                <w:szCs w:val="18"/>
              </w:rPr>
              <w:sym w:font="Wingdings" w:char="F0E8"/>
            </w:r>
            <w:r w:rsidRPr="00CC6FF0">
              <w:rPr>
                <w:sz w:val="18"/>
                <w:szCs w:val="18"/>
              </w:rPr>
              <w:t xml:space="preserve"> FIN.</w:t>
            </w:r>
          </w:p>
          <w:p w14:paraId="7BDDF55E" w14:textId="7777777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02.</w:t>
            </w:r>
          </w:p>
        </w:tc>
      </w:tr>
      <w:tr w:rsidR="00867724" w:rsidRPr="00CC6FF0" w14:paraId="30022093"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CB694AB" w14:textId="6D6A5B29" w:rsidR="00867724" w:rsidRPr="00CC6FF0" w:rsidRDefault="00867724" w:rsidP="004E23EB">
            <w:pPr>
              <w:spacing w:before="0"/>
              <w:jc w:val="center"/>
              <w:rPr>
                <w:rFonts w:cs="Tahoma"/>
                <w:b w:val="0"/>
                <w:bCs w:val="0"/>
                <w:sz w:val="18"/>
                <w:szCs w:val="18"/>
              </w:rPr>
            </w:pPr>
            <w:r w:rsidRPr="00CC6FF0">
              <w:rPr>
                <w:rFonts w:cs="Tahoma"/>
                <w:b w:val="0"/>
                <w:bCs w:val="0"/>
                <w:sz w:val="18"/>
                <w:szCs w:val="18"/>
              </w:rPr>
              <w:t>0</w:t>
            </w:r>
            <w:r w:rsidR="001461E4"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63723903" w14:textId="138AACB1" w:rsidR="00867724" w:rsidRPr="00CC6FF0" w:rsidRDefault="001461E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Désa</w:t>
            </w:r>
            <w:r w:rsidR="00867724" w:rsidRPr="00CC6FF0">
              <w:rPr>
                <w:rFonts w:cs="Tahoma"/>
                <w:sz w:val="18"/>
                <w:szCs w:val="18"/>
              </w:rPr>
              <w:t>ctivation de la lecture en boucle du signal sonore.</w:t>
            </w:r>
          </w:p>
        </w:tc>
      </w:tr>
      <w:tr w:rsidR="00867724" w:rsidRPr="00CC6FF0" w14:paraId="5BCF582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CA8843D" w14:textId="471DBA36" w:rsidR="00867724" w:rsidRPr="00CC6FF0" w:rsidRDefault="00867724" w:rsidP="004E23EB">
            <w:pPr>
              <w:spacing w:before="0"/>
              <w:jc w:val="center"/>
              <w:rPr>
                <w:rFonts w:cs="Tahoma"/>
                <w:b w:val="0"/>
                <w:bCs w:val="0"/>
                <w:sz w:val="18"/>
                <w:szCs w:val="18"/>
              </w:rPr>
            </w:pPr>
            <w:r w:rsidRPr="00CC6FF0">
              <w:rPr>
                <w:rFonts w:cs="Tahoma"/>
                <w:b w:val="0"/>
                <w:bCs w:val="0"/>
                <w:sz w:val="18"/>
                <w:szCs w:val="18"/>
              </w:rPr>
              <w:t>0</w:t>
            </w:r>
            <w:r w:rsidR="001461E4" w:rsidRPr="00CC6FF0">
              <w:rPr>
                <w:rFonts w:cs="Tahoma"/>
                <w:b w:val="0"/>
                <w:bCs w:val="0"/>
                <w:sz w:val="18"/>
                <w:szCs w:val="18"/>
              </w:rPr>
              <w:t>3</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47E5F406" w14:textId="7B369488"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Passage de la propriété </w:t>
            </w:r>
            <w:r w:rsidRPr="00CC6FF0">
              <w:rPr>
                <w:rFonts w:cs="Tahoma"/>
                <w:i/>
                <w:iCs/>
                <w:sz w:val="18"/>
                <w:szCs w:val="18"/>
              </w:rPr>
              <w:t>Actif</w:t>
            </w:r>
            <w:r w:rsidRPr="00CC6FF0">
              <w:rPr>
                <w:rFonts w:cs="Tahoma"/>
                <w:sz w:val="18"/>
                <w:szCs w:val="18"/>
              </w:rPr>
              <w:t xml:space="preserve"> à </w:t>
            </w:r>
            <w:r w:rsidR="001461E4" w:rsidRPr="00CC6FF0">
              <w:rPr>
                <w:rFonts w:cs="Tahoma"/>
                <w:sz w:val="18"/>
                <w:szCs w:val="18"/>
              </w:rPr>
              <w:t>FAUX</w:t>
            </w:r>
            <w:r w:rsidRPr="00CC6FF0">
              <w:rPr>
                <w:rFonts w:cs="Tahoma"/>
                <w:sz w:val="18"/>
                <w:szCs w:val="18"/>
              </w:rPr>
              <w:t>.</w:t>
            </w:r>
          </w:p>
        </w:tc>
      </w:tr>
      <w:tr w:rsidR="00867724" w:rsidRPr="00CC6FF0" w14:paraId="4A6397A9"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3C76B9EC" w14:textId="77777777" w:rsidR="00867724" w:rsidRPr="00CC6FF0" w:rsidRDefault="0086772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1C76B13"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F5D2405" w14:textId="77777777" w:rsidR="009C1852" w:rsidRPr="00CC6FF0" w:rsidRDefault="009C1852" w:rsidP="009C1852">
      <w:pPr>
        <w:rPr>
          <w:rStyle w:val="lev"/>
        </w:rPr>
      </w:pPr>
      <w:r w:rsidRPr="00CC6FF0">
        <w:rPr>
          <w:rStyle w:val="lev"/>
        </w:rPr>
        <w:t>Interface – évènements / données de sortie</w:t>
      </w:r>
    </w:p>
    <w:p w14:paraId="6D6591B3" w14:textId="1B9E116E" w:rsidR="001461E4" w:rsidRPr="00CC6FF0" w:rsidRDefault="001461E4">
      <w:pPr>
        <w:pStyle w:val="Paragraphedeliste"/>
        <w:numPr>
          <w:ilvl w:val="0"/>
          <w:numId w:val="12"/>
        </w:numPr>
      </w:pPr>
      <w:r w:rsidRPr="00CC6FF0">
        <w:t xml:space="preserve">La valeur de la propriété </w:t>
      </w:r>
      <w:r w:rsidRPr="00CC6FF0">
        <w:rPr>
          <w:b/>
          <w:bCs/>
          <w:i/>
          <w:iCs/>
        </w:rPr>
        <w:t>Actif</w:t>
      </w:r>
      <w:r w:rsidRPr="00CC6FF0">
        <w:t xml:space="preserve"> passe à FAUX,</w:t>
      </w:r>
    </w:p>
    <w:bookmarkStart w:id="1409" w:name="_Ref239769045"/>
    <w:p w14:paraId="294B2E19" w14:textId="587F262A" w:rsidR="001461E4" w:rsidRPr="00CC6FF0" w:rsidRDefault="001461E4" w:rsidP="001461E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0" w:name="_Toc242370073"/>
      <w:r w:rsidR="00991C6A" w:rsidRPr="00CC6FF0">
        <w:rPr>
          <w:szCs w:val="22"/>
        </w:rPr>
        <w:t>SG06-CL6.2-ALM</w:t>
      </w:r>
      <w:r w:rsidRPr="00CC6FF0">
        <w:rPr>
          <w:szCs w:val="22"/>
        </w:rPr>
        <w:fldChar w:fldCharType="end"/>
      </w:r>
      <w:r w:rsidRPr="00CC6FF0">
        <w:rPr>
          <w:szCs w:val="22"/>
        </w:rPr>
        <w:t>.S0</w:t>
      </w:r>
      <w:r w:rsidR="00357153" w:rsidRPr="00CC6FF0">
        <w:rPr>
          <w:szCs w:val="22"/>
        </w:rPr>
        <w:t>4</w:t>
      </w:r>
      <w:r w:rsidRPr="00CC6FF0">
        <w:rPr>
          <w:szCs w:val="22"/>
        </w:rPr>
        <w:t xml:space="preserve"> – Action sur alarme - Localisation</w:t>
      </w:r>
      <w:bookmarkEnd w:id="1409"/>
      <w:bookmarkEnd w:id="1410"/>
    </w:p>
    <w:p w14:paraId="44344209" w14:textId="77777777" w:rsidR="001461E4" w:rsidRPr="00CC6FF0" w:rsidRDefault="001461E4" w:rsidP="001461E4">
      <w:r w:rsidRPr="00CC6FF0">
        <w:t>Cette fonction sans IHM détaille l’activation de la localisation dans l’application.</w:t>
      </w:r>
    </w:p>
    <w:p w14:paraId="23D61BA7" w14:textId="77777777" w:rsidR="001461E4" w:rsidRPr="00CC6FF0" w:rsidRDefault="001461E4" w:rsidP="001461E4">
      <w:pPr>
        <w:rPr>
          <w:rStyle w:val="lev"/>
        </w:rPr>
      </w:pPr>
      <w:r w:rsidRPr="00CC6FF0">
        <w:rPr>
          <w:rStyle w:val="lev"/>
        </w:rPr>
        <w:t>Interface – évènements / données d’entrées</w:t>
      </w:r>
    </w:p>
    <w:p w14:paraId="67EF9AF9" w14:textId="77777777" w:rsidR="001461E4" w:rsidRPr="00CC6FF0" w:rsidRDefault="001461E4">
      <w:pPr>
        <w:pStyle w:val="Paragraphedeliste"/>
        <w:numPr>
          <w:ilvl w:val="0"/>
          <w:numId w:val="12"/>
        </w:numPr>
      </w:pPr>
      <w:r w:rsidRPr="00CC6FF0">
        <w:t>Action localisation.</w:t>
      </w:r>
    </w:p>
    <w:p w14:paraId="6E194355" w14:textId="4BDF7A8E" w:rsidR="001461E4" w:rsidRPr="00CC6FF0" w:rsidRDefault="00357153">
      <w:pPr>
        <w:pStyle w:val="Paragraphedeliste"/>
        <w:numPr>
          <w:ilvl w:val="0"/>
          <w:numId w:val="12"/>
        </w:numPr>
      </w:pPr>
      <w:r w:rsidRPr="00CC6FF0">
        <w:t>Alarme</w:t>
      </w:r>
      <w:r w:rsidR="001461E4" w:rsidRPr="00CC6FF0">
        <w:t>.</w:t>
      </w:r>
    </w:p>
    <w:p w14:paraId="5A38FDE7" w14:textId="77777777" w:rsidR="001461E4" w:rsidRPr="00CC6FF0" w:rsidRDefault="001461E4" w:rsidP="001461E4">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1461E4" w:rsidRPr="00CC6FF0" w14:paraId="5853B5E2"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77161A8" w14:textId="77777777" w:rsidR="001461E4" w:rsidRPr="00CC6FF0" w:rsidRDefault="001461E4" w:rsidP="004E23EB">
            <w:pPr>
              <w:spacing w:before="0"/>
              <w:jc w:val="center"/>
              <w:rPr>
                <w:rFonts w:cs="Tahoma"/>
                <w:sz w:val="18"/>
                <w:szCs w:val="18"/>
              </w:rPr>
            </w:pPr>
            <w:r w:rsidRPr="00CC6FF0">
              <w:rPr>
                <w:rFonts w:cs="Tahoma"/>
                <w:sz w:val="18"/>
                <w:szCs w:val="18"/>
              </w:rPr>
              <w:t>Etape</w:t>
            </w:r>
          </w:p>
        </w:tc>
        <w:tc>
          <w:tcPr>
            <w:tcW w:w="9755" w:type="dxa"/>
          </w:tcPr>
          <w:p w14:paraId="33BC4299" w14:textId="77777777" w:rsidR="001461E4" w:rsidRPr="00CC6FF0" w:rsidRDefault="001461E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0859C2E9"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6070FB3"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7F1F53C" w14:textId="7D391A61" w:rsidR="00357153" w:rsidRPr="00CC6FF0" w:rsidRDefault="00357153" w:rsidP="00357153">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FCT_ALM_GET_ELEMENT</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1461E4" w:rsidRPr="00CC6FF0" w14:paraId="7F08237B"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1E7571D3" w14:textId="00BEBDE8" w:rsidR="001461E4" w:rsidRPr="00CC6FF0" w:rsidRDefault="001461E4" w:rsidP="004E23EB">
            <w:pPr>
              <w:spacing w:before="0"/>
              <w:jc w:val="center"/>
              <w:rPr>
                <w:rFonts w:cs="Tahoma"/>
                <w:sz w:val="18"/>
                <w:szCs w:val="18"/>
              </w:rPr>
            </w:pPr>
            <w:r w:rsidRPr="00CC6FF0">
              <w:rPr>
                <w:rFonts w:cs="Tahoma"/>
                <w:b w:val="0"/>
                <w:bCs w:val="0"/>
                <w:sz w:val="18"/>
                <w:szCs w:val="18"/>
              </w:rPr>
              <w:t>0</w:t>
            </w:r>
            <w:r w:rsidR="00357153"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1A9C7383" w14:textId="0D556F3A" w:rsidR="001461E4" w:rsidRPr="00CC6FF0" w:rsidRDefault="001461E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FCT_ELEMENT_LOCALISATION</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003E72D1" w:rsidRPr="00CC6FF0">
              <w:rPr>
                <w:rFonts w:cs="Tahoma"/>
                <w:color w:val="222222"/>
                <w:sz w:val="18"/>
                <w:szCs w:val="18"/>
              </w:rPr>
              <w:t>.</w:t>
            </w:r>
          </w:p>
        </w:tc>
      </w:tr>
      <w:tr w:rsidR="001461E4" w:rsidRPr="00CC6FF0" w14:paraId="5BCBF3F3"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6461D0B" w14:textId="77777777" w:rsidR="001461E4" w:rsidRPr="00CC6FF0" w:rsidRDefault="001461E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AD51678" w14:textId="77777777" w:rsidR="001461E4" w:rsidRPr="00CC6FF0" w:rsidRDefault="001461E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A5AA2F2" w14:textId="77777777" w:rsidR="001461E4" w:rsidRPr="00CC6FF0" w:rsidRDefault="001461E4" w:rsidP="001461E4">
      <w:pPr>
        <w:rPr>
          <w:rStyle w:val="lev"/>
        </w:rPr>
      </w:pPr>
      <w:r w:rsidRPr="00CC6FF0">
        <w:rPr>
          <w:rStyle w:val="lev"/>
        </w:rPr>
        <w:t>Interface – évènements / données de sortie</w:t>
      </w:r>
    </w:p>
    <w:p w14:paraId="4229E672" w14:textId="77777777" w:rsidR="001461E4" w:rsidRPr="00CC6FF0" w:rsidRDefault="001461E4">
      <w:pPr>
        <w:pStyle w:val="Paragraphedeliste"/>
        <w:numPr>
          <w:ilvl w:val="0"/>
          <w:numId w:val="12"/>
        </w:numPr>
      </w:pPr>
      <w:r w:rsidRPr="00CC6FF0">
        <w:lastRenderedPageBreak/>
        <w:t>Une implantation de cet élément apparait s’affiche dans les plans,</w:t>
      </w:r>
    </w:p>
    <w:p w14:paraId="5C7A76A8" w14:textId="77777777" w:rsidR="001461E4" w:rsidRPr="00CC6FF0" w:rsidRDefault="001461E4">
      <w:pPr>
        <w:pStyle w:val="Paragraphedeliste"/>
        <w:numPr>
          <w:ilvl w:val="0"/>
          <w:numId w:val="12"/>
        </w:numPr>
      </w:pPr>
      <w:r w:rsidRPr="00CC6FF0">
        <w:t>En cas d’erreur, renvoi le détail des erreurs/incohérences identifiées.</w:t>
      </w:r>
    </w:p>
    <w:bookmarkStart w:id="1411" w:name="_Ref239769050"/>
    <w:p w14:paraId="3DE9521A" w14:textId="4E1D5908" w:rsidR="0045510D" w:rsidRPr="00CC6FF0" w:rsidRDefault="0045510D" w:rsidP="0045510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2" w:name="_Toc242370074"/>
      <w:r w:rsidR="00991C6A" w:rsidRPr="00CC6FF0">
        <w:rPr>
          <w:szCs w:val="22"/>
        </w:rPr>
        <w:t>SG06-CL6.2-ALM</w:t>
      </w:r>
      <w:r w:rsidRPr="00CC6FF0">
        <w:rPr>
          <w:szCs w:val="22"/>
        </w:rPr>
        <w:fldChar w:fldCharType="end"/>
      </w:r>
      <w:r w:rsidRPr="00CC6FF0">
        <w:rPr>
          <w:szCs w:val="22"/>
        </w:rPr>
        <w:t>.S0</w:t>
      </w:r>
      <w:r w:rsidR="00357153" w:rsidRPr="00CC6FF0">
        <w:rPr>
          <w:szCs w:val="22"/>
        </w:rPr>
        <w:t>5</w:t>
      </w:r>
      <w:r w:rsidRPr="00CC6FF0">
        <w:rPr>
          <w:szCs w:val="22"/>
        </w:rPr>
        <w:t xml:space="preserve"> – </w:t>
      </w:r>
      <w:r w:rsidR="001461E4" w:rsidRPr="00CC6FF0">
        <w:rPr>
          <w:szCs w:val="22"/>
        </w:rPr>
        <w:t xml:space="preserve">Action </w:t>
      </w:r>
      <w:r w:rsidRPr="00CC6FF0">
        <w:rPr>
          <w:szCs w:val="22"/>
        </w:rPr>
        <w:t>sur alarme</w:t>
      </w:r>
      <w:r w:rsidR="001461E4" w:rsidRPr="00CC6FF0">
        <w:rPr>
          <w:szCs w:val="22"/>
        </w:rPr>
        <w:t xml:space="preserve"> </w:t>
      </w:r>
      <w:r w:rsidR="003E72D1" w:rsidRPr="00CC6FF0">
        <w:rPr>
          <w:szCs w:val="22"/>
        </w:rPr>
        <w:t>–</w:t>
      </w:r>
      <w:r w:rsidR="001461E4" w:rsidRPr="00CC6FF0">
        <w:rPr>
          <w:szCs w:val="22"/>
        </w:rPr>
        <w:t xml:space="preserve"> </w:t>
      </w:r>
      <w:r w:rsidR="003E72D1" w:rsidRPr="00CC6FF0">
        <w:rPr>
          <w:szCs w:val="22"/>
        </w:rPr>
        <w:t>Consigne</w:t>
      </w:r>
      <w:bookmarkEnd w:id="1411"/>
      <w:bookmarkEnd w:id="1412"/>
    </w:p>
    <w:p w14:paraId="559CE5C8" w14:textId="47521498" w:rsidR="001461E4" w:rsidRPr="00CC6FF0" w:rsidRDefault="001461E4" w:rsidP="001461E4">
      <w:r w:rsidRPr="00CC6FF0">
        <w:t>Cette fonction sans IHM détaille l’activation de l</w:t>
      </w:r>
      <w:r w:rsidR="003E72D1" w:rsidRPr="00CC6FF0">
        <w:t xml:space="preserve">’affichage de consigne après une alarme </w:t>
      </w:r>
      <w:r w:rsidRPr="00CC6FF0">
        <w:t>dans l’application.</w:t>
      </w:r>
    </w:p>
    <w:p w14:paraId="33B67E47" w14:textId="77777777" w:rsidR="0045510D" w:rsidRPr="00CC6FF0" w:rsidRDefault="0045510D" w:rsidP="0045510D">
      <w:pPr>
        <w:rPr>
          <w:rStyle w:val="lev"/>
        </w:rPr>
      </w:pPr>
      <w:r w:rsidRPr="00CC6FF0">
        <w:rPr>
          <w:rStyle w:val="lev"/>
        </w:rPr>
        <w:t>Interface – évènements / données d’entrées</w:t>
      </w:r>
    </w:p>
    <w:p w14:paraId="2C7A2BA8" w14:textId="381F992D" w:rsidR="001461E4" w:rsidRPr="00CC6FF0" w:rsidRDefault="001461E4">
      <w:pPr>
        <w:pStyle w:val="Paragraphedeliste"/>
        <w:numPr>
          <w:ilvl w:val="0"/>
          <w:numId w:val="12"/>
        </w:numPr>
      </w:pPr>
      <w:r w:rsidRPr="00CC6FF0">
        <w:t xml:space="preserve">Action </w:t>
      </w:r>
      <w:r w:rsidR="00357153" w:rsidRPr="00CC6FF0">
        <w:t>d’ouverture de consigne</w:t>
      </w:r>
      <w:r w:rsidRPr="00CC6FF0">
        <w:t>.</w:t>
      </w:r>
    </w:p>
    <w:p w14:paraId="54675633" w14:textId="39DA59CE" w:rsidR="001461E4" w:rsidRPr="00CC6FF0" w:rsidRDefault="00357153">
      <w:pPr>
        <w:pStyle w:val="Paragraphedeliste"/>
        <w:numPr>
          <w:ilvl w:val="0"/>
          <w:numId w:val="12"/>
        </w:numPr>
      </w:pPr>
      <w:r w:rsidRPr="00CC6FF0">
        <w:t>Alarme</w:t>
      </w:r>
      <w:r w:rsidR="001461E4" w:rsidRPr="00CC6FF0">
        <w:t>.</w:t>
      </w:r>
    </w:p>
    <w:p w14:paraId="3E62CCE6" w14:textId="77777777" w:rsidR="0045510D" w:rsidRPr="00CC6FF0" w:rsidRDefault="0045510D" w:rsidP="0045510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45510D" w:rsidRPr="00CC6FF0" w14:paraId="205E1F4E"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F5B7901" w14:textId="77777777" w:rsidR="0045510D" w:rsidRPr="00CC6FF0" w:rsidRDefault="0045510D" w:rsidP="004E23EB">
            <w:pPr>
              <w:spacing w:before="0"/>
              <w:jc w:val="center"/>
              <w:rPr>
                <w:rFonts w:cs="Tahoma"/>
                <w:sz w:val="18"/>
                <w:szCs w:val="18"/>
              </w:rPr>
            </w:pPr>
            <w:r w:rsidRPr="00CC6FF0">
              <w:rPr>
                <w:rFonts w:cs="Tahoma"/>
                <w:sz w:val="18"/>
                <w:szCs w:val="18"/>
              </w:rPr>
              <w:t>Etape</w:t>
            </w:r>
          </w:p>
        </w:tc>
        <w:tc>
          <w:tcPr>
            <w:tcW w:w="9755" w:type="dxa"/>
          </w:tcPr>
          <w:p w14:paraId="233E1952" w14:textId="77777777" w:rsidR="0045510D" w:rsidRPr="00CC6FF0" w:rsidRDefault="0045510D"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72D1" w:rsidRPr="00CC6FF0" w14:paraId="35888830"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7F0C8F" w14:textId="540AA724" w:rsidR="003E72D1" w:rsidRPr="00CC6FF0" w:rsidRDefault="003E72D1"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81189CA" w14:textId="37DB6AFA" w:rsidR="003E72D1" w:rsidRPr="00CC6FF0" w:rsidRDefault="003E72D1" w:rsidP="004E23EB">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sz w:val="18"/>
                <w:szCs w:val="18"/>
              </w:rPr>
              <w:t xml:space="preserve">Récupération du chemin du fichier de consigne </w:t>
            </w:r>
            <w:r w:rsidRPr="00CC6FF0">
              <w:rPr>
                <w:rFonts w:cs="Tahoma"/>
                <w:color w:val="222222"/>
                <w:sz w:val="18"/>
                <w:szCs w:val="18"/>
              </w:rPr>
              <w:t xml:space="preserve">associé à l’alarme via la fonction </w:t>
            </w:r>
            <w:r w:rsidR="00296AB0" w:rsidRPr="00CC6FF0">
              <w:rPr>
                <w:rFonts w:cs="Tahoma"/>
                <w:color w:val="222222"/>
                <w:sz w:val="18"/>
                <w:szCs w:val="18"/>
              </w:rPr>
              <w:fldChar w:fldCharType="begin"/>
            </w:r>
            <w:r w:rsidR="00296AB0" w:rsidRPr="00CC6FF0">
              <w:rPr>
                <w:rFonts w:cs="Tahoma"/>
                <w:color w:val="222222"/>
                <w:sz w:val="18"/>
                <w:szCs w:val="18"/>
              </w:rPr>
              <w:instrText xml:space="preserve"> REF  FCT_ALM_GET_CONSIGNE \h  \* MERGEFORMAT </w:instrText>
            </w:r>
            <w:r w:rsidR="00296AB0" w:rsidRPr="00CC6FF0">
              <w:rPr>
                <w:rFonts w:cs="Tahoma"/>
                <w:color w:val="222222"/>
                <w:sz w:val="18"/>
                <w:szCs w:val="18"/>
              </w:rPr>
            </w:r>
            <w:r w:rsidR="00296AB0" w:rsidRPr="00CC6FF0">
              <w:rPr>
                <w:rFonts w:cs="Tahoma"/>
                <w:color w:val="222222"/>
                <w:sz w:val="18"/>
                <w:szCs w:val="18"/>
              </w:rPr>
              <w:fldChar w:fldCharType="separate"/>
            </w:r>
            <w:r w:rsidR="00991C6A" w:rsidRPr="00CC6FF0">
              <w:rPr>
                <w:rFonts w:cs="Tahoma"/>
                <w:sz w:val="18"/>
                <w:szCs w:val="18"/>
              </w:rPr>
              <w:t>FCT_ALM_GET_CONSIGNE</w:t>
            </w:r>
            <w:r w:rsidR="00296AB0" w:rsidRPr="00CC6FF0">
              <w:rPr>
                <w:rFonts w:cs="Tahoma"/>
                <w:color w:val="222222"/>
                <w:sz w:val="18"/>
                <w:szCs w:val="18"/>
              </w:rPr>
              <w:fldChar w:fldCharType="end"/>
            </w:r>
            <w:r w:rsidRPr="00CC6FF0">
              <w:rPr>
                <w:rFonts w:cs="Tahoma"/>
                <w:color w:val="222222"/>
                <w:sz w:val="18"/>
                <w:szCs w:val="18"/>
              </w:rPr>
              <w:t>.</w:t>
            </w:r>
          </w:p>
          <w:p w14:paraId="13DFDAEF" w14:textId="6F940408" w:rsidR="003E72D1" w:rsidRPr="00CC6FF0" w:rsidRDefault="003E72D1"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le fichier est vide, l’utilisateur est informé de l’abandon des traitements via le message d’erreur </w:t>
            </w:r>
            <w:r w:rsidRPr="00CC6FF0">
              <w:rPr>
                <w:sz w:val="18"/>
                <w:szCs w:val="18"/>
              </w:rPr>
              <w:fldChar w:fldCharType="begin"/>
            </w:r>
            <w:r w:rsidRPr="00CC6FF0">
              <w:rPr>
                <w:sz w:val="18"/>
                <w:szCs w:val="18"/>
              </w:rPr>
              <w:instrText xml:space="preserve"> REF ALM_MSG_ERR_ACTION_VOIR_CONSIGNE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0DDEC06B" w14:textId="77777777" w:rsidR="003E72D1" w:rsidRPr="00CC6FF0" w:rsidRDefault="003E72D1"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05</w:t>
            </w:r>
          </w:p>
        </w:tc>
      </w:tr>
      <w:tr w:rsidR="003E72D1" w:rsidRPr="00CC6FF0" w14:paraId="3571B160"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1DD5F92" w14:textId="503CEBDC" w:rsidR="003E72D1" w:rsidRPr="00CC6FF0" w:rsidRDefault="003E72D1" w:rsidP="004E23EB">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4A83E7B" w14:textId="2F6074C3" w:rsidR="003E72D1" w:rsidRPr="00CC6FF0" w:rsidRDefault="003E72D1"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FCT_AFFICHER_FICHIER</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FCT_AFFICHER_FICHIER</w:t>
            </w:r>
            <w:r w:rsidRPr="00CC6FF0">
              <w:rPr>
                <w:rFonts w:cs="Tahoma"/>
                <w:color w:val="222222"/>
                <w:sz w:val="18"/>
                <w:szCs w:val="18"/>
              </w:rPr>
              <w:fldChar w:fldCharType="end"/>
            </w:r>
            <w:r w:rsidRPr="00CC6FF0">
              <w:rPr>
                <w:rFonts w:cs="Tahoma"/>
                <w:color w:val="222222"/>
                <w:sz w:val="18"/>
                <w:szCs w:val="18"/>
              </w:rPr>
              <w:t xml:space="preserve"> avec la consigne.</w:t>
            </w:r>
          </w:p>
        </w:tc>
      </w:tr>
      <w:tr w:rsidR="0045510D" w:rsidRPr="00CC6FF0" w14:paraId="51A31C4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1E0C3D7" w14:textId="77777777" w:rsidR="0045510D" w:rsidRPr="00CC6FF0" w:rsidRDefault="0045510D"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C5E9B1" w14:textId="77777777" w:rsidR="0045510D" w:rsidRPr="00CC6FF0" w:rsidRDefault="0045510D"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D8B5075" w14:textId="77777777" w:rsidR="001461E4" w:rsidRPr="00CC6FF0" w:rsidRDefault="001461E4" w:rsidP="001461E4">
      <w:pPr>
        <w:rPr>
          <w:rStyle w:val="lev"/>
        </w:rPr>
      </w:pPr>
      <w:r w:rsidRPr="00CC6FF0">
        <w:rPr>
          <w:rStyle w:val="lev"/>
        </w:rPr>
        <w:t>Interface – évènements / données de sortie</w:t>
      </w:r>
    </w:p>
    <w:p w14:paraId="649AA1EC" w14:textId="3CB99B3A" w:rsidR="001461E4" w:rsidRPr="00CC6FF0" w:rsidRDefault="00357153">
      <w:pPr>
        <w:pStyle w:val="Paragraphedeliste"/>
        <w:numPr>
          <w:ilvl w:val="0"/>
          <w:numId w:val="12"/>
        </w:numPr>
      </w:pPr>
      <w:r w:rsidRPr="00CC6FF0">
        <w:t>La consigne s’affiche à l’écran</w:t>
      </w:r>
      <w:r w:rsidR="001461E4" w:rsidRPr="00CC6FF0">
        <w:t>,</w:t>
      </w:r>
    </w:p>
    <w:p w14:paraId="1B42B9AC" w14:textId="77777777" w:rsidR="001461E4" w:rsidRPr="00CC6FF0" w:rsidRDefault="001461E4">
      <w:pPr>
        <w:pStyle w:val="Paragraphedeliste"/>
        <w:numPr>
          <w:ilvl w:val="0"/>
          <w:numId w:val="12"/>
        </w:numPr>
      </w:pPr>
      <w:r w:rsidRPr="00CC6FF0">
        <w:t>En cas d’erreur, renvoi le détail des erreurs/incohérences identifiées.</w:t>
      </w:r>
    </w:p>
    <w:bookmarkStart w:id="1413" w:name="_Ref239769037"/>
    <w:p w14:paraId="127A7820" w14:textId="2D35EFED"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4" w:name="_Toc242370075"/>
      <w:r w:rsidR="00991C6A" w:rsidRPr="00CC6FF0">
        <w:rPr>
          <w:szCs w:val="22"/>
        </w:rPr>
        <w:t>SG06-CL6.2-ALM</w:t>
      </w:r>
      <w:r w:rsidRPr="00CC6FF0">
        <w:rPr>
          <w:szCs w:val="22"/>
        </w:rPr>
        <w:fldChar w:fldCharType="end"/>
      </w:r>
      <w:r w:rsidRPr="00CC6FF0">
        <w:rPr>
          <w:szCs w:val="22"/>
        </w:rPr>
        <w:t>.S06 – Action sur alarme - Mail</w:t>
      </w:r>
      <w:bookmarkEnd w:id="1413"/>
      <w:bookmarkEnd w:id="1414"/>
    </w:p>
    <w:p w14:paraId="3E8C0909" w14:textId="7B63E8E7" w:rsidR="00357153" w:rsidRPr="00CC6FF0" w:rsidRDefault="00357153" w:rsidP="00357153">
      <w:r w:rsidRPr="00CC6FF0">
        <w:t>Cette fonction sans IHM détaille l’activation de l’envoi de mail après une alarme dans l’application.</w:t>
      </w:r>
    </w:p>
    <w:p w14:paraId="7FFFFB5A" w14:textId="77777777" w:rsidR="00357153" w:rsidRPr="00CC6FF0" w:rsidRDefault="00357153" w:rsidP="00357153">
      <w:pPr>
        <w:rPr>
          <w:rStyle w:val="lev"/>
        </w:rPr>
      </w:pPr>
      <w:r w:rsidRPr="00CC6FF0">
        <w:rPr>
          <w:rStyle w:val="lev"/>
        </w:rPr>
        <w:t>Interface – évènements / données d’entrées</w:t>
      </w:r>
    </w:p>
    <w:p w14:paraId="7718BB96" w14:textId="16B0CDD4" w:rsidR="00357153" w:rsidRPr="00CC6FF0" w:rsidRDefault="00357153">
      <w:pPr>
        <w:pStyle w:val="Paragraphedeliste"/>
        <w:numPr>
          <w:ilvl w:val="0"/>
          <w:numId w:val="12"/>
        </w:numPr>
      </w:pPr>
      <w:r w:rsidRPr="00CC6FF0">
        <w:t>Action d’envoi de mail.</w:t>
      </w:r>
    </w:p>
    <w:p w14:paraId="23FFE29D" w14:textId="714F9C33" w:rsidR="00357153" w:rsidRPr="00CC6FF0" w:rsidRDefault="00357153">
      <w:pPr>
        <w:pStyle w:val="Paragraphedeliste"/>
        <w:numPr>
          <w:ilvl w:val="0"/>
          <w:numId w:val="12"/>
        </w:numPr>
      </w:pPr>
      <w:r w:rsidRPr="00CC6FF0">
        <w:t>Alarme.</w:t>
      </w:r>
    </w:p>
    <w:p w14:paraId="2AA56585" w14:textId="77777777" w:rsidR="00357153" w:rsidRPr="00CC6FF0" w:rsidRDefault="00357153" w:rsidP="00357153">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357153" w:rsidRPr="00CC6FF0" w14:paraId="0E12583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63479E8" w14:textId="77777777" w:rsidR="00357153" w:rsidRPr="00CC6FF0" w:rsidRDefault="00357153" w:rsidP="004E23EB">
            <w:pPr>
              <w:spacing w:before="0"/>
              <w:jc w:val="center"/>
              <w:rPr>
                <w:rFonts w:cs="Tahoma"/>
                <w:sz w:val="18"/>
                <w:szCs w:val="18"/>
              </w:rPr>
            </w:pPr>
            <w:r w:rsidRPr="00CC6FF0">
              <w:rPr>
                <w:rFonts w:cs="Tahoma"/>
                <w:sz w:val="18"/>
                <w:szCs w:val="18"/>
              </w:rPr>
              <w:t>Etape</w:t>
            </w:r>
          </w:p>
        </w:tc>
        <w:tc>
          <w:tcPr>
            <w:tcW w:w="9755" w:type="dxa"/>
          </w:tcPr>
          <w:p w14:paraId="463583E9" w14:textId="77777777" w:rsidR="00357153" w:rsidRPr="00CC6FF0" w:rsidRDefault="0035715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1A181C2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CDFB68"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932BA0C" w14:textId="1670147A" w:rsidR="00357153" w:rsidRPr="00CC6FF0" w:rsidRDefault="00357153"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highlight w:val="yellow"/>
              </w:rPr>
              <w:t>TODO</w:t>
            </w:r>
          </w:p>
        </w:tc>
      </w:tr>
      <w:tr w:rsidR="00357153" w:rsidRPr="00CC6FF0" w14:paraId="291A00C3"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29FDBE92"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684A0D0" w14:textId="77777777" w:rsidR="00357153" w:rsidRPr="00CC6FF0" w:rsidRDefault="0035715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59C1154" w14:textId="77777777" w:rsidR="00357153" w:rsidRPr="00CC6FF0" w:rsidRDefault="00357153" w:rsidP="00357153">
      <w:pPr>
        <w:rPr>
          <w:rStyle w:val="lev"/>
        </w:rPr>
      </w:pPr>
      <w:r w:rsidRPr="00CC6FF0">
        <w:rPr>
          <w:rStyle w:val="lev"/>
        </w:rPr>
        <w:t>Interface – évènements / données de sortie</w:t>
      </w:r>
    </w:p>
    <w:p w14:paraId="2F51B136" w14:textId="1A04D91A" w:rsidR="00357153" w:rsidRPr="00CC6FF0" w:rsidRDefault="00357153">
      <w:pPr>
        <w:pStyle w:val="Paragraphedeliste"/>
        <w:numPr>
          <w:ilvl w:val="0"/>
          <w:numId w:val="12"/>
        </w:numPr>
      </w:pPr>
      <w:r w:rsidRPr="00CC6FF0">
        <w:t>Un mail est envoyé aux destinataires configurés dans l’action,</w:t>
      </w:r>
    </w:p>
    <w:p w14:paraId="6C083B75" w14:textId="77777777" w:rsidR="00357153" w:rsidRPr="00CC6FF0" w:rsidRDefault="00357153">
      <w:pPr>
        <w:pStyle w:val="Paragraphedeliste"/>
        <w:numPr>
          <w:ilvl w:val="0"/>
          <w:numId w:val="12"/>
        </w:numPr>
      </w:pPr>
      <w:r w:rsidRPr="00CC6FF0">
        <w:t>En cas d’erreur, renvoi le détail des erreurs/incohérences identifiées.</w:t>
      </w:r>
    </w:p>
    <w:bookmarkStart w:id="1415" w:name="_Ref239769041"/>
    <w:p w14:paraId="26F7066B" w14:textId="16819E32"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6" w:name="_Toc242370076"/>
      <w:r w:rsidR="00991C6A" w:rsidRPr="00CC6FF0">
        <w:rPr>
          <w:szCs w:val="22"/>
        </w:rPr>
        <w:t>SG06-CL6.2-ALM</w:t>
      </w:r>
      <w:r w:rsidRPr="00CC6FF0">
        <w:rPr>
          <w:szCs w:val="22"/>
        </w:rPr>
        <w:fldChar w:fldCharType="end"/>
      </w:r>
      <w:r w:rsidRPr="00CC6FF0">
        <w:rPr>
          <w:szCs w:val="22"/>
        </w:rPr>
        <w:t>.S07 – Action sur alarme - Impression</w:t>
      </w:r>
      <w:bookmarkEnd w:id="1415"/>
      <w:bookmarkEnd w:id="1416"/>
    </w:p>
    <w:p w14:paraId="6DBE02EC" w14:textId="77777777" w:rsidR="00357153" w:rsidRPr="00CC6FF0" w:rsidRDefault="00357153" w:rsidP="00357153">
      <w:r w:rsidRPr="00CC6FF0">
        <w:t>Cette fonction sans IHM détaille l’activation de l’impression après une alarme dans l’application.</w:t>
      </w:r>
    </w:p>
    <w:p w14:paraId="2D82FF96" w14:textId="77777777" w:rsidR="00357153" w:rsidRPr="00CC6FF0" w:rsidRDefault="00357153" w:rsidP="00357153">
      <w:pPr>
        <w:rPr>
          <w:rStyle w:val="lev"/>
        </w:rPr>
      </w:pPr>
      <w:r w:rsidRPr="00CC6FF0">
        <w:rPr>
          <w:rStyle w:val="lev"/>
        </w:rPr>
        <w:t>Interface – évènements / données d’entrées</w:t>
      </w:r>
    </w:p>
    <w:p w14:paraId="1593EE0B" w14:textId="77777777" w:rsidR="00357153" w:rsidRPr="00CC6FF0" w:rsidRDefault="00357153">
      <w:pPr>
        <w:pStyle w:val="Paragraphedeliste"/>
        <w:numPr>
          <w:ilvl w:val="0"/>
          <w:numId w:val="12"/>
        </w:numPr>
      </w:pPr>
      <w:r w:rsidRPr="00CC6FF0">
        <w:t>Action d’impression.</w:t>
      </w:r>
    </w:p>
    <w:p w14:paraId="671FD996" w14:textId="77777777" w:rsidR="00357153" w:rsidRPr="00CC6FF0" w:rsidRDefault="00357153">
      <w:pPr>
        <w:pStyle w:val="Paragraphedeliste"/>
        <w:numPr>
          <w:ilvl w:val="0"/>
          <w:numId w:val="12"/>
        </w:numPr>
      </w:pPr>
      <w:r w:rsidRPr="00CC6FF0">
        <w:t>Alarme.</w:t>
      </w:r>
    </w:p>
    <w:p w14:paraId="19639F1F" w14:textId="77777777" w:rsidR="00357153" w:rsidRPr="00CC6FF0" w:rsidRDefault="00357153" w:rsidP="00357153">
      <w:pPr>
        <w:rPr>
          <w:rStyle w:val="lev"/>
        </w:rPr>
      </w:pPr>
      <w:r w:rsidRPr="00CC6FF0">
        <w:rPr>
          <w:rStyle w:val="lev"/>
        </w:rPr>
        <w:lastRenderedPageBreak/>
        <w:t>Traitements</w:t>
      </w:r>
    </w:p>
    <w:tbl>
      <w:tblPr>
        <w:tblStyle w:val="TableauListe3-Accentuation5"/>
        <w:tblW w:w="10485" w:type="dxa"/>
        <w:tblLook w:val="04A0" w:firstRow="1" w:lastRow="0" w:firstColumn="1" w:lastColumn="0" w:noHBand="0" w:noVBand="1"/>
      </w:tblPr>
      <w:tblGrid>
        <w:gridCol w:w="730"/>
        <w:gridCol w:w="9755"/>
      </w:tblGrid>
      <w:tr w:rsidR="00357153" w:rsidRPr="00CC6FF0" w14:paraId="1D572C65"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DDC1C57" w14:textId="77777777" w:rsidR="00357153" w:rsidRPr="00CC6FF0" w:rsidRDefault="00357153" w:rsidP="004E23EB">
            <w:pPr>
              <w:spacing w:before="0"/>
              <w:jc w:val="center"/>
              <w:rPr>
                <w:rFonts w:cs="Tahoma"/>
                <w:sz w:val="18"/>
                <w:szCs w:val="18"/>
              </w:rPr>
            </w:pPr>
            <w:r w:rsidRPr="00CC6FF0">
              <w:rPr>
                <w:rFonts w:cs="Tahoma"/>
                <w:sz w:val="18"/>
                <w:szCs w:val="18"/>
              </w:rPr>
              <w:t>Etape</w:t>
            </w:r>
          </w:p>
        </w:tc>
        <w:tc>
          <w:tcPr>
            <w:tcW w:w="9755" w:type="dxa"/>
          </w:tcPr>
          <w:p w14:paraId="2037F24D" w14:textId="77777777" w:rsidR="00357153" w:rsidRPr="00CC6FF0" w:rsidRDefault="0035715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4128863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44EEFEA"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356B9F3" w14:textId="6E2D1597" w:rsidR="00357153" w:rsidRPr="00CC6FF0" w:rsidRDefault="0001688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highlight w:val="yellow"/>
              </w:rPr>
              <w:t>TODO</w:t>
            </w:r>
          </w:p>
        </w:tc>
      </w:tr>
      <w:tr w:rsidR="00357153" w:rsidRPr="00CC6FF0" w14:paraId="377BDCAC"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AB24EF0"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58B2E4C" w14:textId="77777777" w:rsidR="00357153" w:rsidRPr="00CC6FF0" w:rsidRDefault="0035715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5CD7BC4" w14:textId="77777777" w:rsidR="00357153" w:rsidRPr="00CC6FF0" w:rsidRDefault="00357153" w:rsidP="00357153">
      <w:pPr>
        <w:rPr>
          <w:rStyle w:val="lev"/>
        </w:rPr>
      </w:pPr>
      <w:r w:rsidRPr="00CC6FF0">
        <w:rPr>
          <w:rStyle w:val="lev"/>
        </w:rPr>
        <w:t>Interface – évènements / données de sortie</w:t>
      </w:r>
    </w:p>
    <w:p w14:paraId="5711DA67" w14:textId="1D474E11" w:rsidR="00357153" w:rsidRPr="00CC6FF0" w:rsidRDefault="00016884">
      <w:pPr>
        <w:pStyle w:val="Paragraphedeliste"/>
        <w:numPr>
          <w:ilvl w:val="0"/>
          <w:numId w:val="12"/>
        </w:numPr>
      </w:pPr>
      <w:r w:rsidRPr="00CC6FF0">
        <w:t>Les impressions sont envoyées à l’imprimante</w:t>
      </w:r>
      <w:r w:rsidR="00357153" w:rsidRPr="00CC6FF0">
        <w:t>,</w:t>
      </w:r>
    </w:p>
    <w:p w14:paraId="62F49734" w14:textId="77777777" w:rsidR="00357153" w:rsidRDefault="00357153">
      <w:pPr>
        <w:pStyle w:val="Paragraphedeliste"/>
        <w:numPr>
          <w:ilvl w:val="0"/>
          <w:numId w:val="12"/>
        </w:numPr>
      </w:pPr>
      <w:r w:rsidRPr="00CC6FF0">
        <w:t>En cas d’erreur, renvoi le détail des erreurs/incohérences identifiées.</w:t>
      </w:r>
    </w:p>
    <w:bookmarkStart w:id="1417" w:name="_Ref242180683"/>
    <w:p w14:paraId="20A96EBF" w14:textId="77777777" w:rsidR="001F68D3" w:rsidRPr="005A6E7B" w:rsidRDefault="001F68D3" w:rsidP="001F68D3">
      <w:pPr>
        <w:pStyle w:val="Titre4"/>
        <w:rPr>
          <w:szCs w:val="22"/>
        </w:rPr>
      </w:pPr>
      <w:r w:rsidRPr="005A6E7B">
        <w:rPr>
          <w:szCs w:val="22"/>
        </w:rPr>
        <w:fldChar w:fldCharType="begin"/>
      </w:r>
      <w:r w:rsidRPr="005A6E7B">
        <w:rPr>
          <w:szCs w:val="22"/>
        </w:rPr>
        <w:instrText xml:space="preserve"> REF SG06_ALM \h  \* MERGEFORMAT </w:instrText>
      </w:r>
      <w:r w:rsidRPr="005A6E7B">
        <w:rPr>
          <w:szCs w:val="22"/>
        </w:rPr>
      </w:r>
      <w:r w:rsidRPr="005A6E7B">
        <w:rPr>
          <w:szCs w:val="22"/>
        </w:rPr>
        <w:fldChar w:fldCharType="separate"/>
      </w:r>
      <w:bookmarkStart w:id="1418" w:name="_Toc242370077"/>
      <w:r w:rsidRPr="008636CB">
        <w:rPr>
          <w:szCs w:val="22"/>
        </w:rPr>
        <w:t>SG06-CL6.2-ALM</w:t>
      </w:r>
      <w:r w:rsidRPr="005A6E7B">
        <w:rPr>
          <w:szCs w:val="22"/>
        </w:rPr>
        <w:fldChar w:fldCharType="end"/>
      </w:r>
      <w:r w:rsidRPr="005A6E7B">
        <w:rPr>
          <w:szCs w:val="22"/>
        </w:rPr>
        <w:t>.S0</w:t>
      </w:r>
      <w:r>
        <w:rPr>
          <w:szCs w:val="22"/>
        </w:rPr>
        <w:t>8</w:t>
      </w:r>
      <w:r w:rsidRPr="005A6E7B">
        <w:rPr>
          <w:szCs w:val="22"/>
        </w:rPr>
        <w:t xml:space="preserve"> – </w:t>
      </w:r>
      <w:r>
        <w:rPr>
          <w:szCs w:val="22"/>
        </w:rPr>
        <w:t xml:space="preserve">Action </w:t>
      </w:r>
      <w:r w:rsidRPr="005A6E7B">
        <w:rPr>
          <w:szCs w:val="22"/>
        </w:rPr>
        <w:t>sur alarme</w:t>
      </w:r>
      <w:r>
        <w:rPr>
          <w:szCs w:val="22"/>
        </w:rPr>
        <w:t xml:space="preserve"> – Affichage de caméra</w:t>
      </w:r>
      <w:bookmarkEnd w:id="1417"/>
      <w:bookmarkEnd w:id="1418"/>
    </w:p>
    <w:p w14:paraId="1F0A5D2C" w14:textId="77777777" w:rsidR="001F68D3" w:rsidRDefault="001F68D3" w:rsidP="001F68D3">
      <w:r>
        <w:t>Cette fonction sans IHM détaille l’affichage du flux d’une caméra après une alarme dans l’application.</w:t>
      </w:r>
    </w:p>
    <w:p w14:paraId="6BA52BE9" w14:textId="77777777" w:rsidR="001F68D3" w:rsidRPr="00A772BB" w:rsidRDefault="001F68D3" w:rsidP="001F68D3">
      <w:pPr>
        <w:rPr>
          <w:rStyle w:val="lev"/>
        </w:rPr>
      </w:pPr>
      <w:r w:rsidRPr="00A772BB">
        <w:rPr>
          <w:rStyle w:val="lev"/>
        </w:rPr>
        <w:t>Interface – évènements / données d’entrées</w:t>
      </w:r>
    </w:p>
    <w:p w14:paraId="3A927C10" w14:textId="77777777" w:rsidR="001F68D3" w:rsidRDefault="001F68D3" w:rsidP="001F68D3">
      <w:pPr>
        <w:pStyle w:val="Paragraphedeliste"/>
        <w:numPr>
          <w:ilvl w:val="0"/>
          <w:numId w:val="12"/>
        </w:numPr>
      </w:pPr>
      <w:r>
        <w:t>Action d’affichage de caméra.</w:t>
      </w:r>
    </w:p>
    <w:p w14:paraId="20AE3361" w14:textId="77777777" w:rsidR="001F68D3" w:rsidRDefault="001F68D3" w:rsidP="001F68D3">
      <w:pPr>
        <w:pStyle w:val="Paragraphedeliste"/>
        <w:numPr>
          <w:ilvl w:val="0"/>
          <w:numId w:val="12"/>
        </w:numPr>
      </w:pPr>
      <w:r>
        <w:t>Alarme.</w:t>
      </w:r>
    </w:p>
    <w:p w14:paraId="55F5C13E" w14:textId="77777777" w:rsidR="001F68D3" w:rsidRPr="00A772BB" w:rsidRDefault="001F68D3" w:rsidP="001F68D3">
      <w:pPr>
        <w:rPr>
          <w:rStyle w:val="lev"/>
        </w:rPr>
      </w:pPr>
      <w:r w:rsidRPr="00A772BB">
        <w:rPr>
          <w:rStyle w:val="lev"/>
        </w:rPr>
        <w:t>Traitements</w:t>
      </w:r>
    </w:p>
    <w:tbl>
      <w:tblPr>
        <w:tblStyle w:val="TableauListe3-Accentuation5"/>
        <w:tblW w:w="10485" w:type="dxa"/>
        <w:tblLook w:val="04A0" w:firstRow="1" w:lastRow="0" w:firstColumn="1" w:lastColumn="0" w:noHBand="0" w:noVBand="1"/>
      </w:tblPr>
      <w:tblGrid>
        <w:gridCol w:w="730"/>
        <w:gridCol w:w="9755"/>
      </w:tblGrid>
      <w:tr w:rsidR="001F68D3" w:rsidRPr="008B5588" w14:paraId="7BDFAF7B" w14:textId="77777777" w:rsidTr="002134D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003396B" w14:textId="77777777" w:rsidR="001F68D3" w:rsidRPr="008B5588" w:rsidRDefault="001F68D3" w:rsidP="002134DC">
            <w:pPr>
              <w:spacing w:before="0"/>
              <w:jc w:val="center"/>
              <w:rPr>
                <w:rFonts w:cs="Tahoma"/>
                <w:sz w:val="18"/>
                <w:szCs w:val="18"/>
              </w:rPr>
            </w:pPr>
            <w:r w:rsidRPr="008B5588">
              <w:rPr>
                <w:rFonts w:cs="Tahoma"/>
                <w:sz w:val="18"/>
                <w:szCs w:val="18"/>
              </w:rPr>
              <w:t>Etape</w:t>
            </w:r>
          </w:p>
        </w:tc>
        <w:tc>
          <w:tcPr>
            <w:tcW w:w="9755" w:type="dxa"/>
          </w:tcPr>
          <w:p w14:paraId="26BEAC2B" w14:textId="77777777" w:rsidR="001F68D3" w:rsidRPr="008B5588" w:rsidRDefault="001F68D3" w:rsidP="002134D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8B5588">
              <w:rPr>
                <w:rFonts w:cs="Tahoma"/>
                <w:sz w:val="18"/>
                <w:szCs w:val="18"/>
              </w:rPr>
              <w:t>Description</w:t>
            </w:r>
          </w:p>
        </w:tc>
      </w:tr>
      <w:tr w:rsidR="001F68D3" w:rsidRPr="008B5588" w14:paraId="6443CFC2"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F5BF4EC" w14:textId="77777777" w:rsidR="001F68D3" w:rsidRPr="008B5588" w:rsidRDefault="001F68D3" w:rsidP="002134DC">
            <w:pPr>
              <w:spacing w:before="0"/>
              <w:jc w:val="center"/>
              <w:rPr>
                <w:rFonts w:cs="Tahoma"/>
                <w:sz w:val="18"/>
                <w:szCs w:val="18"/>
              </w:rPr>
            </w:pPr>
            <w:r w:rsidRPr="008B5588">
              <w:rPr>
                <w:rFonts w:cs="Tahoma"/>
                <w:b w:val="0"/>
                <w:bCs w:val="0"/>
                <w:sz w:val="18"/>
                <w:szCs w:val="18"/>
              </w:rPr>
              <w:t>0</w:t>
            </w:r>
            <w:r>
              <w:rPr>
                <w:rFonts w:cs="Tahoma"/>
                <w:b w:val="0"/>
                <w:bCs w:val="0"/>
                <w:sz w:val="18"/>
                <w:szCs w:val="18"/>
              </w:rPr>
              <w:t>1</w:t>
            </w:r>
            <w:r w:rsidRPr="008B5588">
              <w:rPr>
                <w:rFonts w:cs="Tahoma"/>
                <w:b w:val="0"/>
                <w:bCs w:val="0"/>
                <w:sz w:val="18"/>
                <w:szCs w:val="18"/>
              </w:rPr>
              <w:t xml:space="preserve"> </w:t>
            </w:r>
            <w:r w:rsidRPr="008B5588">
              <w:rPr>
                <w:rFonts w:cs="Tahoma"/>
                <w:b w:val="0"/>
                <w:bCs w:val="0"/>
                <w:color w:val="BFBFBF" w:themeColor="background1" w:themeShade="BF"/>
                <w:sz w:val="18"/>
                <w:szCs w:val="18"/>
              </w:rPr>
              <w:sym w:font="Wingdings" w:char="F0E2"/>
            </w:r>
          </w:p>
        </w:tc>
        <w:tc>
          <w:tcPr>
            <w:tcW w:w="9755" w:type="dxa"/>
          </w:tcPr>
          <w:p w14:paraId="15CFE9AA" w14:textId="77777777" w:rsidR="001F68D3" w:rsidRPr="008B5588" w:rsidRDefault="001F68D3" w:rsidP="002134D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7704C1">
              <w:rPr>
                <w:rFonts w:cs="Tahoma"/>
                <w:sz w:val="18"/>
                <w:szCs w:val="18"/>
              </w:rPr>
              <w:t xml:space="preserve">Récupération </w:t>
            </w:r>
            <w:r>
              <w:rPr>
                <w:rFonts w:cs="Tahoma"/>
                <w:sz w:val="18"/>
                <w:szCs w:val="18"/>
              </w:rPr>
              <w:t xml:space="preserve">de la caméra </w:t>
            </w:r>
            <w:r w:rsidRPr="007704C1">
              <w:rPr>
                <w:rFonts w:cs="Tahoma"/>
                <w:color w:val="222222"/>
                <w:sz w:val="18"/>
                <w:szCs w:val="18"/>
              </w:rPr>
              <w:t>associé</w:t>
            </w:r>
            <w:r>
              <w:rPr>
                <w:rFonts w:cs="Tahoma"/>
                <w:color w:val="222222"/>
                <w:sz w:val="18"/>
                <w:szCs w:val="18"/>
              </w:rPr>
              <w:t>e</w:t>
            </w:r>
            <w:r w:rsidRPr="007704C1">
              <w:rPr>
                <w:rFonts w:cs="Tahoma"/>
                <w:color w:val="222222"/>
                <w:sz w:val="18"/>
                <w:szCs w:val="18"/>
              </w:rPr>
              <w:t xml:space="preserve"> à </w:t>
            </w:r>
            <w:r>
              <w:rPr>
                <w:rFonts w:cs="Tahoma"/>
                <w:color w:val="222222"/>
                <w:sz w:val="18"/>
                <w:szCs w:val="18"/>
              </w:rPr>
              <w:t xml:space="preserve">l’action sur alarme </w:t>
            </w:r>
            <w:r w:rsidRPr="007704C1">
              <w:rPr>
                <w:rFonts w:cs="Tahoma"/>
                <w:color w:val="222222"/>
                <w:sz w:val="18"/>
                <w:szCs w:val="18"/>
              </w:rPr>
              <w:t xml:space="preserve">via la fonction </w:t>
            </w:r>
            <w:r w:rsidRPr="007704C1">
              <w:rPr>
                <w:rFonts w:cs="Tahoma"/>
                <w:color w:val="222222"/>
                <w:sz w:val="18"/>
                <w:szCs w:val="18"/>
              </w:rPr>
              <w:fldChar w:fldCharType="begin"/>
            </w:r>
            <w:r w:rsidRPr="007704C1">
              <w:rPr>
                <w:rFonts w:cs="Tahoma"/>
                <w:color w:val="222222"/>
                <w:sz w:val="18"/>
                <w:szCs w:val="18"/>
              </w:rPr>
              <w:instrText xml:space="preserve"> REF  </w:instrText>
            </w:r>
            <w:r w:rsidRPr="007704C1">
              <w:rPr>
                <w:rFonts w:cs="Tahoma"/>
                <w:sz w:val="18"/>
                <w:szCs w:val="18"/>
              </w:rPr>
              <w:instrText>FCT_</w:instrText>
            </w:r>
            <w:r>
              <w:rPr>
                <w:rFonts w:cs="Tahoma"/>
                <w:sz w:val="18"/>
                <w:szCs w:val="18"/>
              </w:rPr>
              <w:instrText>ALM_</w:instrText>
            </w:r>
            <w:r w:rsidRPr="007704C1">
              <w:rPr>
                <w:rFonts w:cs="Tahoma"/>
                <w:sz w:val="18"/>
                <w:szCs w:val="18"/>
              </w:rPr>
              <w:instrText>GET_</w:instrText>
            </w:r>
            <w:r>
              <w:rPr>
                <w:rFonts w:cs="Tahoma"/>
                <w:sz w:val="18"/>
                <w:szCs w:val="18"/>
              </w:rPr>
              <w:instrText>ELEMENT</w:instrText>
            </w:r>
            <w:r w:rsidRPr="007704C1">
              <w:rPr>
                <w:rFonts w:cs="Tahoma"/>
                <w:color w:val="222222"/>
                <w:sz w:val="18"/>
                <w:szCs w:val="18"/>
              </w:rPr>
              <w:instrText xml:space="preserve"> \h  \* MERGEFORMAT </w:instrText>
            </w:r>
            <w:r w:rsidRPr="007704C1">
              <w:rPr>
                <w:rFonts w:cs="Tahoma"/>
                <w:color w:val="222222"/>
                <w:sz w:val="18"/>
                <w:szCs w:val="18"/>
              </w:rPr>
            </w:r>
            <w:r w:rsidRPr="007704C1">
              <w:rPr>
                <w:rFonts w:cs="Tahoma"/>
                <w:color w:val="222222"/>
                <w:sz w:val="18"/>
                <w:szCs w:val="18"/>
              </w:rPr>
              <w:fldChar w:fldCharType="separate"/>
            </w:r>
            <w:r w:rsidRPr="008636CB">
              <w:rPr>
                <w:rFonts w:cs="Tahoma"/>
                <w:sz w:val="18"/>
                <w:szCs w:val="18"/>
              </w:rPr>
              <w:t>FCT_ALM_GET_ELEMENT</w:t>
            </w:r>
            <w:r w:rsidRPr="007704C1">
              <w:rPr>
                <w:rFonts w:cs="Tahoma"/>
                <w:color w:val="222222"/>
                <w:sz w:val="18"/>
                <w:szCs w:val="18"/>
              </w:rPr>
              <w:fldChar w:fldCharType="end"/>
            </w:r>
            <w:r w:rsidRPr="007704C1">
              <w:rPr>
                <w:rFonts w:cs="Tahoma"/>
                <w:color w:val="222222"/>
                <w:sz w:val="18"/>
                <w:szCs w:val="18"/>
              </w:rPr>
              <w:t>.</w:t>
            </w:r>
          </w:p>
        </w:tc>
      </w:tr>
      <w:tr w:rsidR="001F68D3" w:rsidRPr="008B5588" w14:paraId="725CE014" w14:textId="77777777" w:rsidTr="002134DC">
        <w:tc>
          <w:tcPr>
            <w:cnfStyle w:val="001000000000" w:firstRow="0" w:lastRow="0" w:firstColumn="1" w:lastColumn="0" w:oddVBand="0" w:evenVBand="0" w:oddHBand="0" w:evenHBand="0" w:firstRowFirstColumn="0" w:firstRowLastColumn="0" w:lastRowFirstColumn="0" w:lastRowLastColumn="0"/>
            <w:tcW w:w="730" w:type="dxa"/>
          </w:tcPr>
          <w:p w14:paraId="18863DBD" w14:textId="77777777" w:rsidR="001F68D3" w:rsidRPr="008B5588" w:rsidRDefault="001F68D3" w:rsidP="002134DC">
            <w:pPr>
              <w:spacing w:before="0"/>
              <w:jc w:val="center"/>
              <w:rPr>
                <w:rFonts w:cs="Tahoma"/>
                <w:sz w:val="18"/>
                <w:szCs w:val="18"/>
              </w:rPr>
            </w:pPr>
            <w:r w:rsidRPr="008B5588">
              <w:rPr>
                <w:rFonts w:cs="Tahoma"/>
                <w:b w:val="0"/>
                <w:bCs w:val="0"/>
                <w:sz w:val="18"/>
                <w:szCs w:val="18"/>
              </w:rPr>
              <w:t>0</w:t>
            </w:r>
            <w:r>
              <w:rPr>
                <w:rFonts w:cs="Tahoma"/>
                <w:b w:val="0"/>
                <w:bCs w:val="0"/>
                <w:sz w:val="18"/>
                <w:szCs w:val="18"/>
              </w:rPr>
              <w:t>2</w:t>
            </w:r>
            <w:r w:rsidRPr="008B5588">
              <w:rPr>
                <w:rFonts w:cs="Tahoma"/>
                <w:b w:val="0"/>
                <w:bCs w:val="0"/>
                <w:sz w:val="18"/>
                <w:szCs w:val="18"/>
              </w:rPr>
              <w:t xml:space="preserve"> </w:t>
            </w:r>
            <w:r w:rsidRPr="008B5588">
              <w:rPr>
                <w:rFonts w:cs="Tahoma"/>
                <w:b w:val="0"/>
                <w:bCs w:val="0"/>
                <w:color w:val="BFBFBF" w:themeColor="background1" w:themeShade="BF"/>
                <w:sz w:val="18"/>
                <w:szCs w:val="18"/>
              </w:rPr>
              <w:sym w:font="Wingdings" w:char="F0E2"/>
            </w:r>
          </w:p>
        </w:tc>
        <w:tc>
          <w:tcPr>
            <w:tcW w:w="9755" w:type="dxa"/>
          </w:tcPr>
          <w:p w14:paraId="70FB4397" w14:textId="77777777" w:rsidR="001F68D3" w:rsidRPr="008B5588" w:rsidRDefault="001F68D3" w:rsidP="002134D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4E23EB">
              <w:rPr>
                <w:rFonts w:cs="Tahoma"/>
                <w:sz w:val="18"/>
                <w:szCs w:val="18"/>
              </w:rPr>
              <w:t xml:space="preserve">Appel à la fonction </w:t>
            </w:r>
            <w:r w:rsidRPr="004E23EB">
              <w:rPr>
                <w:rFonts w:cs="Tahoma"/>
                <w:color w:val="222222"/>
                <w:sz w:val="18"/>
                <w:szCs w:val="18"/>
              </w:rPr>
              <w:fldChar w:fldCharType="begin"/>
            </w:r>
            <w:r w:rsidRPr="004E23EB">
              <w:rPr>
                <w:rFonts w:cs="Tahoma"/>
                <w:color w:val="222222"/>
                <w:sz w:val="18"/>
                <w:szCs w:val="18"/>
              </w:rPr>
              <w:instrText xml:space="preserve"> REF  </w:instrText>
            </w:r>
            <w:r w:rsidRPr="00751F02">
              <w:rPr>
                <w:rFonts w:cs="Tahoma"/>
                <w:sz w:val="18"/>
                <w:szCs w:val="18"/>
              </w:rPr>
              <w:instrText>FCT_AFFICHER_CAM</w:instrText>
            </w:r>
            <w:r w:rsidRPr="004E23EB">
              <w:rPr>
                <w:rFonts w:cs="Tahoma"/>
                <w:color w:val="222222"/>
                <w:sz w:val="18"/>
                <w:szCs w:val="18"/>
              </w:rPr>
              <w:instrText xml:space="preserve"> \h  \* MERGEFORMAT </w:instrText>
            </w:r>
            <w:r w:rsidRPr="004E23EB">
              <w:rPr>
                <w:rFonts w:cs="Tahoma"/>
                <w:color w:val="222222"/>
                <w:sz w:val="18"/>
                <w:szCs w:val="18"/>
              </w:rPr>
            </w:r>
            <w:r w:rsidRPr="004E23EB">
              <w:rPr>
                <w:rFonts w:cs="Tahoma"/>
                <w:color w:val="222222"/>
                <w:sz w:val="18"/>
                <w:szCs w:val="18"/>
              </w:rPr>
              <w:fldChar w:fldCharType="separate"/>
            </w:r>
            <w:r w:rsidRPr="002134DC">
              <w:rPr>
                <w:rFonts w:cs="Tahoma"/>
                <w:sz w:val="18"/>
                <w:szCs w:val="18"/>
              </w:rPr>
              <w:t>FCT_AFFICHER_CAM</w:t>
            </w:r>
            <w:r w:rsidRPr="004E23EB">
              <w:rPr>
                <w:rFonts w:cs="Tahoma"/>
                <w:color w:val="222222"/>
                <w:sz w:val="18"/>
                <w:szCs w:val="18"/>
              </w:rPr>
              <w:fldChar w:fldCharType="end"/>
            </w:r>
            <w:r>
              <w:rPr>
                <w:rFonts w:cs="Tahoma"/>
                <w:color w:val="222222"/>
                <w:sz w:val="18"/>
                <w:szCs w:val="18"/>
              </w:rPr>
              <w:t>.</w:t>
            </w:r>
          </w:p>
        </w:tc>
      </w:tr>
      <w:tr w:rsidR="001F68D3" w:rsidRPr="008B5588" w14:paraId="2B0BD4D9"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0D5294" w14:textId="77777777" w:rsidR="001F68D3" w:rsidRPr="008B5588" w:rsidRDefault="001F68D3" w:rsidP="002134DC">
            <w:pPr>
              <w:spacing w:before="0"/>
              <w:jc w:val="center"/>
              <w:rPr>
                <w:rFonts w:cs="Tahoma"/>
                <w:sz w:val="18"/>
                <w:szCs w:val="18"/>
              </w:rPr>
            </w:pPr>
            <w:r w:rsidRPr="008B5588">
              <w:rPr>
                <w:rFonts w:cs="Tahoma"/>
                <w:b w:val="0"/>
                <w:bCs w:val="0"/>
                <w:noProof/>
                <w:sz w:val="18"/>
                <w:szCs w:val="18"/>
              </w:rPr>
              <w:t xml:space="preserve">FIN </w:t>
            </w:r>
            <w:r w:rsidRPr="008B5588">
              <w:rPr>
                <w:rFonts w:cs="Tahoma"/>
                <w:b w:val="0"/>
                <w:bCs w:val="0"/>
                <w:color w:val="EE0000"/>
                <w:sz w:val="18"/>
                <w:szCs w:val="18"/>
              </w:rPr>
              <w:sym w:font="Wingdings" w:char="F06E"/>
            </w:r>
          </w:p>
        </w:tc>
        <w:tc>
          <w:tcPr>
            <w:tcW w:w="9755" w:type="dxa"/>
          </w:tcPr>
          <w:p w14:paraId="4A25E696" w14:textId="77777777" w:rsidR="001F68D3" w:rsidRPr="008B5588" w:rsidRDefault="001F68D3" w:rsidP="002134D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8B5588">
              <w:rPr>
                <w:rFonts w:cs="Tahoma"/>
                <w:sz w:val="18"/>
                <w:szCs w:val="18"/>
              </w:rPr>
              <w:t>Fin des traitements</w:t>
            </w:r>
          </w:p>
        </w:tc>
      </w:tr>
    </w:tbl>
    <w:p w14:paraId="7FF13FD3" w14:textId="77777777" w:rsidR="001F68D3" w:rsidRPr="00A772BB" w:rsidRDefault="001F68D3" w:rsidP="001F68D3">
      <w:pPr>
        <w:rPr>
          <w:rStyle w:val="lev"/>
        </w:rPr>
      </w:pPr>
      <w:r w:rsidRPr="00A772BB">
        <w:rPr>
          <w:rStyle w:val="lev"/>
        </w:rPr>
        <w:t>Interface – évènements / données de sortie</w:t>
      </w:r>
    </w:p>
    <w:p w14:paraId="652A8E4A" w14:textId="77777777" w:rsidR="001F68D3" w:rsidRDefault="001F68D3" w:rsidP="001F68D3">
      <w:pPr>
        <w:pStyle w:val="Paragraphedeliste"/>
        <w:numPr>
          <w:ilvl w:val="0"/>
          <w:numId w:val="12"/>
        </w:numPr>
      </w:pPr>
      <w:r>
        <w:t>Le flux vidéo de la caméra s’affiche,</w:t>
      </w:r>
    </w:p>
    <w:p w14:paraId="2CA1AAD7" w14:textId="77777777" w:rsidR="001F68D3" w:rsidRDefault="001F68D3" w:rsidP="001F68D3">
      <w:pPr>
        <w:pStyle w:val="Paragraphedeliste"/>
        <w:numPr>
          <w:ilvl w:val="0"/>
          <w:numId w:val="12"/>
        </w:numPr>
      </w:pPr>
      <w:r>
        <w:t>En cas d’erreur, renvoi le détail des erreurs/incohérences identifiées.</w:t>
      </w:r>
    </w:p>
    <w:p w14:paraId="3899CE7B" w14:textId="77777777" w:rsidR="001F68D3" w:rsidRPr="00CC6FF0" w:rsidRDefault="001F68D3" w:rsidP="004A60F5"/>
    <w:bookmarkStart w:id="1419" w:name="_Ref240881393"/>
    <w:bookmarkStart w:id="1420" w:name="_Ref239768946"/>
    <w:p w14:paraId="19931F45" w14:textId="29FFA137" w:rsidR="00E404C3" w:rsidRPr="00CC6FF0" w:rsidRDefault="00E404C3" w:rsidP="00E404C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1" w:name="_Toc242370078"/>
      <w:r w:rsidR="00991C6A" w:rsidRPr="00CC6FF0">
        <w:rPr>
          <w:szCs w:val="22"/>
        </w:rPr>
        <w:t>SG06-CL6.2-ALM</w:t>
      </w:r>
      <w:r w:rsidRPr="00CC6FF0">
        <w:rPr>
          <w:szCs w:val="22"/>
        </w:rPr>
        <w:fldChar w:fldCharType="end"/>
      </w:r>
      <w:r w:rsidRPr="00CC6FF0">
        <w:rPr>
          <w:szCs w:val="22"/>
        </w:rPr>
        <w:t>.S0</w:t>
      </w:r>
      <w:r w:rsidR="001F68D3">
        <w:rPr>
          <w:szCs w:val="22"/>
        </w:rPr>
        <w:t>9</w:t>
      </w:r>
      <w:r w:rsidRPr="00CC6FF0">
        <w:rPr>
          <w:szCs w:val="22"/>
        </w:rPr>
        <w:t xml:space="preserve"> – Action sur alarme – Demande d’ouverture UGCIS</w:t>
      </w:r>
      <w:bookmarkEnd w:id="1419"/>
      <w:bookmarkEnd w:id="1421"/>
    </w:p>
    <w:p w14:paraId="3C234CDE" w14:textId="00A16353" w:rsidR="00E404C3" w:rsidRPr="00CC6FF0" w:rsidRDefault="00E404C3" w:rsidP="00E404C3">
      <w:r w:rsidRPr="00CC6FF0">
        <w:t>Cette fonction sans IHM détaille le traitement à appliquer lorsqu’une demande d’ouverture de porte est reçue sur une centrale UGCIS.</w:t>
      </w:r>
    </w:p>
    <w:p w14:paraId="5F512588" w14:textId="6FB17161" w:rsidR="00A16D84" w:rsidRPr="00445643" w:rsidRDefault="00A16D84" w:rsidP="00E404C3">
      <w:pPr>
        <w:rPr>
          <w:szCs w:val="22"/>
        </w:rPr>
      </w:pPr>
      <w:r w:rsidRPr="00445643">
        <w:rPr>
          <w:szCs w:val="22"/>
        </w:rPr>
        <w:t>Elle s’appuie sur l’affichage des notifications décrit dans l’IHM générale, voir §</w:t>
      </w:r>
      <w:r w:rsidRPr="00445643">
        <w:rPr>
          <w:szCs w:val="22"/>
        </w:rPr>
        <w:fldChar w:fldCharType="begin"/>
      </w:r>
      <w:r w:rsidRPr="00445643">
        <w:rPr>
          <w:szCs w:val="22"/>
        </w:rPr>
        <w:instrText xml:space="preserve"> REF _Ref240965627 \r \h </w:instrText>
      </w:r>
      <w:r w:rsidR="00445643">
        <w:rPr>
          <w:szCs w:val="22"/>
        </w:rPr>
        <w:instrText xml:space="preserve"> \* MERGEFORMAT </w:instrText>
      </w:r>
      <w:r w:rsidRPr="00445643">
        <w:rPr>
          <w:szCs w:val="22"/>
        </w:rPr>
      </w:r>
      <w:r w:rsidRPr="00445643">
        <w:rPr>
          <w:szCs w:val="22"/>
        </w:rPr>
        <w:fldChar w:fldCharType="separate"/>
      </w:r>
      <w:r w:rsidR="00991C6A" w:rsidRPr="00445643">
        <w:rPr>
          <w:szCs w:val="22"/>
        </w:rPr>
        <w:t>3.2.5.18</w:t>
      </w:r>
      <w:r w:rsidRPr="00445643">
        <w:rPr>
          <w:szCs w:val="22"/>
        </w:rPr>
        <w:fldChar w:fldCharType="end"/>
      </w:r>
      <w:r w:rsidRPr="00445643">
        <w:rPr>
          <w:szCs w:val="22"/>
        </w:rPr>
        <w:t xml:space="preserve"> </w:t>
      </w:r>
      <w:r w:rsidRPr="00445643">
        <w:rPr>
          <w:szCs w:val="22"/>
        </w:rPr>
        <w:fldChar w:fldCharType="begin"/>
      </w:r>
      <w:r w:rsidRPr="00445643">
        <w:rPr>
          <w:szCs w:val="22"/>
        </w:rPr>
        <w:instrText xml:space="preserve"> REF _Ref240965627 \h </w:instrText>
      </w:r>
      <w:r w:rsidR="00445643">
        <w:rPr>
          <w:szCs w:val="22"/>
        </w:rPr>
        <w:instrText xml:space="preserve"> \* MERGEFORMAT </w:instrText>
      </w:r>
      <w:r w:rsidRPr="00445643">
        <w:rPr>
          <w:szCs w:val="22"/>
        </w:rPr>
      </w:r>
      <w:r w:rsidRPr="00445643">
        <w:rPr>
          <w:szCs w:val="22"/>
        </w:rPr>
        <w:fldChar w:fldCharType="separate"/>
      </w:r>
      <w:r w:rsidR="00991C6A" w:rsidRPr="004A60F5">
        <w:rPr>
          <w:szCs w:val="22"/>
        </w:rPr>
        <w:t>SG06-CL6.6-UXUI</w:t>
      </w:r>
      <w:r w:rsidR="00991C6A" w:rsidRPr="00445643">
        <w:rPr>
          <w:szCs w:val="22"/>
        </w:rPr>
        <w:t>.17 – Barre de raccourcis – Demandes d’ouvertures</w:t>
      </w:r>
      <w:r w:rsidRPr="00445643">
        <w:rPr>
          <w:szCs w:val="22"/>
        </w:rPr>
        <w:fldChar w:fldCharType="end"/>
      </w:r>
      <w:r w:rsidRPr="00445643">
        <w:rPr>
          <w:szCs w:val="22"/>
        </w:rPr>
        <w:t>.</w:t>
      </w:r>
    </w:p>
    <w:p w14:paraId="3148C055" w14:textId="77777777" w:rsidR="00E404C3" w:rsidRPr="00CC6FF0" w:rsidRDefault="00E404C3" w:rsidP="00E404C3">
      <w:pPr>
        <w:rPr>
          <w:rStyle w:val="lev"/>
        </w:rPr>
      </w:pPr>
      <w:r w:rsidRPr="00CC6FF0">
        <w:rPr>
          <w:rStyle w:val="lev"/>
        </w:rPr>
        <w:t>Interface – évènements / données d’entrées</w:t>
      </w:r>
    </w:p>
    <w:p w14:paraId="4F0754FE" w14:textId="4359B7C2" w:rsidR="00E404C3" w:rsidRPr="00CC6FF0" w:rsidRDefault="00E404C3">
      <w:pPr>
        <w:pStyle w:val="Paragraphedeliste"/>
        <w:numPr>
          <w:ilvl w:val="0"/>
          <w:numId w:val="12"/>
        </w:numPr>
      </w:pPr>
      <w:r w:rsidRPr="00CC6FF0">
        <w:t>Action de demande d’ouverture UGCIS.</w:t>
      </w:r>
    </w:p>
    <w:p w14:paraId="6754857D" w14:textId="77777777" w:rsidR="00E404C3" w:rsidRPr="00CC6FF0" w:rsidRDefault="00E404C3">
      <w:pPr>
        <w:pStyle w:val="Paragraphedeliste"/>
        <w:numPr>
          <w:ilvl w:val="0"/>
          <w:numId w:val="12"/>
        </w:numPr>
      </w:pPr>
      <w:r w:rsidRPr="00CC6FF0">
        <w:t>Alarme.</w:t>
      </w:r>
    </w:p>
    <w:p w14:paraId="3091F7DC" w14:textId="77777777" w:rsidR="00E404C3" w:rsidRPr="00CC6FF0" w:rsidRDefault="00E404C3" w:rsidP="00E404C3">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E404C3" w:rsidRPr="00CC6FF0" w14:paraId="12B65A8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ADE7887" w14:textId="77777777" w:rsidR="00E404C3" w:rsidRPr="00CC6FF0" w:rsidRDefault="00E404C3" w:rsidP="004E23EB">
            <w:pPr>
              <w:spacing w:before="0"/>
              <w:jc w:val="center"/>
              <w:rPr>
                <w:rFonts w:cs="Tahoma"/>
                <w:sz w:val="18"/>
                <w:szCs w:val="18"/>
              </w:rPr>
            </w:pPr>
            <w:r w:rsidRPr="00CC6FF0">
              <w:rPr>
                <w:rFonts w:cs="Tahoma"/>
                <w:sz w:val="18"/>
                <w:szCs w:val="18"/>
              </w:rPr>
              <w:t>Etape</w:t>
            </w:r>
          </w:p>
        </w:tc>
        <w:tc>
          <w:tcPr>
            <w:tcW w:w="9755" w:type="dxa"/>
          </w:tcPr>
          <w:p w14:paraId="73C2C96D" w14:textId="77777777" w:rsidR="00E404C3" w:rsidRPr="00CC6FF0" w:rsidRDefault="00E404C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E404C3" w:rsidRPr="00CC6FF0" w14:paraId="7EB952D4"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8BABCBC" w14:textId="77777777" w:rsidR="00E404C3" w:rsidRPr="00CC6FF0" w:rsidRDefault="00E404C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EE76924" w14:textId="64D7F0DC" w:rsidR="00E404C3" w:rsidRPr="00CC6FF0" w:rsidRDefault="00A16D8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A l’apparition d’une demande d’ouverture, le système la déclare dans la configuration de la barre de raccourcis.</w:t>
            </w:r>
          </w:p>
        </w:tc>
      </w:tr>
      <w:tr w:rsidR="00E404C3" w:rsidRPr="00CC6FF0" w14:paraId="149B18B4"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26AB9D88" w14:textId="77777777" w:rsidR="00E404C3" w:rsidRPr="00CC6FF0" w:rsidRDefault="00E404C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0C73077"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D0F7235" w14:textId="6B560DC5" w:rsidR="00E404C3" w:rsidRPr="00CC6FF0" w:rsidRDefault="00E404C3" w:rsidP="00E404C3">
      <w:pPr>
        <w:rPr>
          <w:rStyle w:val="lev"/>
        </w:rPr>
      </w:pPr>
      <w:r w:rsidRPr="00CC6FF0">
        <w:rPr>
          <w:rStyle w:val="lev"/>
        </w:rPr>
        <w:t>Interface – évènements / données de sortie</w:t>
      </w:r>
    </w:p>
    <w:p w14:paraId="749D134C" w14:textId="2A29F11C" w:rsidR="00E404C3" w:rsidRPr="00CC6FF0" w:rsidRDefault="00A16D84">
      <w:pPr>
        <w:pStyle w:val="Paragraphedeliste"/>
        <w:numPr>
          <w:ilvl w:val="0"/>
          <w:numId w:val="12"/>
        </w:numPr>
      </w:pPr>
      <w:r w:rsidRPr="00CC6FF0">
        <w:t>La demande d’ouverture apparait dans la barre de raccourcis.</w:t>
      </w:r>
    </w:p>
    <w:p w14:paraId="48FA45B7" w14:textId="77777777" w:rsidR="00E404C3" w:rsidRDefault="00E404C3">
      <w:pPr>
        <w:pStyle w:val="Paragraphedeliste"/>
        <w:numPr>
          <w:ilvl w:val="0"/>
          <w:numId w:val="12"/>
        </w:numPr>
      </w:pPr>
      <w:r w:rsidRPr="00CC6FF0">
        <w:t>En cas d’erreur, renvoi le détail des erreurs/incohérences identifiées.</w:t>
      </w:r>
    </w:p>
    <w:p w14:paraId="15C2DD95" w14:textId="77777777" w:rsidR="001F68D3" w:rsidRPr="00CC6FF0" w:rsidRDefault="001F68D3" w:rsidP="004A60F5"/>
    <w:bookmarkStart w:id="1422" w:name="_Ref240881398"/>
    <w:p w14:paraId="35D90179" w14:textId="4ED876FF"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3" w:name="_Toc242370079"/>
      <w:r w:rsidR="00991C6A" w:rsidRPr="00CC6FF0">
        <w:rPr>
          <w:szCs w:val="22"/>
        </w:rPr>
        <w:t>SG06-CL6.2-ALM</w:t>
      </w:r>
      <w:r w:rsidRPr="00CC6FF0">
        <w:rPr>
          <w:szCs w:val="22"/>
        </w:rPr>
        <w:fldChar w:fldCharType="end"/>
      </w:r>
      <w:r w:rsidRPr="00CC6FF0">
        <w:rPr>
          <w:szCs w:val="22"/>
        </w:rPr>
        <w:t>.S</w:t>
      </w:r>
      <w:r w:rsidR="001F68D3">
        <w:rPr>
          <w:szCs w:val="22"/>
        </w:rPr>
        <w:t>1</w:t>
      </w:r>
      <w:r w:rsidRPr="00CC6FF0">
        <w:rPr>
          <w:szCs w:val="22"/>
        </w:rPr>
        <w:t xml:space="preserve">0 – </w:t>
      </w:r>
      <w:r w:rsidR="00970FC1" w:rsidRPr="00CC6FF0">
        <w:rPr>
          <w:szCs w:val="22"/>
        </w:rPr>
        <w:t>Récupération de l’élément associé à une alarme</w:t>
      </w:r>
      <w:bookmarkEnd w:id="1420"/>
      <w:bookmarkEnd w:id="1422"/>
      <w:bookmarkEnd w:id="1423"/>
    </w:p>
    <w:p w14:paraId="611A5366" w14:textId="4059E37F" w:rsidR="00357153" w:rsidRPr="00CC6FF0" w:rsidRDefault="00357153" w:rsidP="00357153">
      <w:r w:rsidRPr="00CC6FF0">
        <w:t xml:space="preserve">Cette fonction sans IHM </w:t>
      </w:r>
      <w:r w:rsidR="00970FC1" w:rsidRPr="00CC6FF0">
        <w:t>sert à récupérer l’élément associé à une instance d’alarme en utilisant l’API standard de Panorama</w:t>
      </w:r>
      <w:r w:rsidRPr="00CC6FF0">
        <w:t>.</w:t>
      </w:r>
    </w:p>
    <w:p w14:paraId="0693C1C2" w14:textId="77777777" w:rsidR="00970FC1" w:rsidRPr="00CC6FF0" w:rsidRDefault="00970FC1" w:rsidP="00970FC1">
      <w:pPr>
        <w:rPr>
          <w:rStyle w:val="lev"/>
        </w:rPr>
      </w:pPr>
      <w:r w:rsidRPr="00CC6FF0">
        <w:rPr>
          <w:rStyle w:val="lev"/>
        </w:rPr>
        <w:t>Interface – évènements / données d’entrées</w:t>
      </w:r>
    </w:p>
    <w:p w14:paraId="6A15E814" w14:textId="77777777" w:rsidR="00970FC1" w:rsidRPr="00CC6FF0" w:rsidRDefault="00970FC1">
      <w:pPr>
        <w:pStyle w:val="Paragraphedeliste"/>
        <w:numPr>
          <w:ilvl w:val="0"/>
          <w:numId w:val="12"/>
        </w:numPr>
      </w:pPr>
      <w:r w:rsidRPr="00CC6FF0">
        <w:t>Alarme.</w:t>
      </w:r>
    </w:p>
    <w:p w14:paraId="43B39933" w14:textId="77777777" w:rsidR="00970FC1" w:rsidRPr="00CC6FF0" w:rsidRDefault="00970FC1" w:rsidP="00970FC1">
      <w:pPr>
        <w:rPr>
          <w:rStyle w:val="lev"/>
        </w:rPr>
      </w:pPr>
      <w:r w:rsidRPr="00CC6FF0">
        <w:rPr>
          <w:rStyle w:val="lev"/>
        </w:rPr>
        <w:t>Interface – évènements / données de sortie</w:t>
      </w:r>
    </w:p>
    <w:p w14:paraId="62EB324F" w14:textId="4FBC7A6D" w:rsidR="00970FC1" w:rsidRPr="00CC6FF0" w:rsidRDefault="00970FC1">
      <w:pPr>
        <w:pStyle w:val="Paragraphedeliste"/>
        <w:numPr>
          <w:ilvl w:val="0"/>
          <w:numId w:val="12"/>
        </w:numPr>
      </w:pPr>
      <w:r w:rsidRPr="00CC6FF0">
        <w:t>Un élément.</w:t>
      </w:r>
    </w:p>
    <w:bookmarkStart w:id="1424" w:name="_Ref239768926"/>
    <w:p w14:paraId="57CEA169" w14:textId="615A016E" w:rsidR="001461E4" w:rsidRPr="00CC6FF0" w:rsidRDefault="001461E4" w:rsidP="001461E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5" w:name="_Toc242370080"/>
      <w:r w:rsidR="00991C6A" w:rsidRPr="00CC6FF0">
        <w:rPr>
          <w:szCs w:val="22"/>
        </w:rPr>
        <w:t>SG06-CL6.2-ALM</w:t>
      </w:r>
      <w:r w:rsidRPr="00CC6FF0">
        <w:rPr>
          <w:szCs w:val="22"/>
        </w:rPr>
        <w:fldChar w:fldCharType="end"/>
      </w:r>
      <w:r w:rsidRPr="00CC6FF0">
        <w:rPr>
          <w:szCs w:val="22"/>
        </w:rPr>
        <w:t>.S</w:t>
      </w:r>
      <w:r w:rsidR="00016884" w:rsidRPr="00CC6FF0">
        <w:rPr>
          <w:szCs w:val="22"/>
        </w:rPr>
        <w:t>1</w:t>
      </w:r>
      <w:r w:rsidR="001F68D3">
        <w:rPr>
          <w:szCs w:val="22"/>
        </w:rPr>
        <w:t>1</w:t>
      </w:r>
      <w:r w:rsidRPr="00CC6FF0">
        <w:rPr>
          <w:szCs w:val="22"/>
        </w:rPr>
        <w:t xml:space="preserve"> – </w:t>
      </w:r>
      <w:r w:rsidR="00970FC1" w:rsidRPr="00CC6FF0">
        <w:rPr>
          <w:szCs w:val="22"/>
        </w:rPr>
        <w:t>Récupération de la consigne associée à une alarme</w:t>
      </w:r>
      <w:bookmarkEnd w:id="1424"/>
      <w:bookmarkEnd w:id="1425"/>
    </w:p>
    <w:p w14:paraId="51EA0186" w14:textId="55DE8344" w:rsidR="00970FC1" w:rsidRPr="00CC6FF0" w:rsidRDefault="00970FC1" w:rsidP="00970FC1">
      <w:r w:rsidRPr="00CC6FF0">
        <w:t>Cette fonction sans IHM sert à récupérer le fichier de consigne associé à une instance d’alarme en utilisant l’API standard de Panorama.</w:t>
      </w:r>
    </w:p>
    <w:p w14:paraId="15ECA9B6" w14:textId="77777777" w:rsidR="00970FC1" w:rsidRPr="00CC6FF0" w:rsidRDefault="00970FC1" w:rsidP="00970FC1">
      <w:pPr>
        <w:rPr>
          <w:rStyle w:val="lev"/>
        </w:rPr>
      </w:pPr>
      <w:r w:rsidRPr="00CC6FF0">
        <w:rPr>
          <w:rStyle w:val="lev"/>
        </w:rPr>
        <w:t>Interface – évènements / données d’entrées</w:t>
      </w:r>
    </w:p>
    <w:p w14:paraId="33375B26" w14:textId="77777777" w:rsidR="00970FC1" w:rsidRPr="00CC6FF0" w:rsidRDefault="00970FC1">
      <w:pPr>
        <w:pStyle w:val="Paragraphedeliste"/>
        <w:numPr>
          <w:ilvl w:val="0"/>
          <w:numId w:val="12"/>
        </w:numPr>
      </w:pPr>
      <w:r w:rsidRPr="00CC6FF0">
        <w:t>Alarme.</w:t>
      </w:r>
    </w:p>
    <w:p w14:paraId="6DB084D6" w14:textId="77777777" w:rsidR="00970FC1" w:rsidRPr="00CC6FF0" w:rsidRDefault="00970FC1" w:rsidP="00970FC1">
      <w:pPr>
        <w:rPr>
          <w:rStyle w:val="lev"/>
        </w:rPr>
      </w:pPr>
      <w:r w:rsidRPr="00CC6FF0">
        <w:rPr>
          <w:rStyle w:val="lev"/>
        </w:rPr>
        <w:t>Interface – évènements / données de sortie</w:t>
      </w:r>
    </w:p>
    <w:p w14:paraId="4036A56C" w14:textId="10543831" w:rsidR="00A34C2D" w:rsidRDefault="00970FC1">
      <w:pPr>
        <w:pStyle w:val="Paragraphedeliste"/>
        <w:numPr>
          <w:ilvl w:val="0"/>
          <w:numId w:val="12"/>
        </w:numPr>
      </w:pPr>
      <w:r w:rsidRPr="00CC6FF0">
        <w:t>Le chemin du fichier de consigne.</w:t>
      </w:r>
    </w:p>
    <w:p w14:paraId="09FC7C15" w14:textId="77777777" w:rsidR="00A34C2D" w:rsidRDefault="00A34C2D">
      <w:pPr>
        <w:spacing w:before="0"/>
        <w:jc w:val="left"/>
      </w:pPr>
      <w:r>
        <w:br w:type="page"/>
      </w:r>
    </w:p>
    <w:p w14:paraId="4E11A6B3" w14:textId="0931486C" w:rsidR="00354388" w:rsidRPr="00CC6FF0" w:rsidRDefault="00354388" w:rsidP="00354388">
      <w:pPr>
        <w:pStyle w:val="Titre2"/>
      </w:pPr>
      <w:bookmarkStart w:id="1426" w:name="_Toc239782866"/>
      <w:bookmarkStart w:id="1427" w:name="_Toc240891388"/>
      <w:bookmarkStart w:id="1428" w:name="_Toc240967866"/>
      <w:bookmarkStart w:id="1429" w:name="_Toc240970418"/>
      <w:bookmarkStart w:id="1430" w:name="_Toc240993200"/>
      <w:bookmarkStart w:id="1431" w:name="_Toc240994200"/>
      <w:bookmarkStart w:id="1432" w:name="_Toc241225596"/>
      <w:bookmarkStart w:id="1433" w:name="_Toc241226304"/>
      <w:bookmarkStart w:id="1434" w:name="_Toc241238445"/>
      <w:bookmarkStart w:id="1435" w:name="_Toc239782867"/>
      <w:bookmarkStart w:id="1436" w:name="_Toc240891389"/>
      <w:bookmarkStart w:id="1437" w:name="_Toc240967867"/>
      <w:bookmarkStart w:id="1438" w:name="_Toc240970419"/>
      <w:bookmarkStart w:id="1439" w:name="_Toc240993201"/>
      <w:bookmarkStart w:id="1440" w:name="_Toc240994201"/>
      <w:bookmarkStart w:id="1441" w:name="_Toc241225597"/>
      <w:bookmarkStart w:id="1442" w:name="_Toc241226305"/>
      <w:bookmarkStart w:id="1443" w:name="_Toc241238446"/>
      <w:bookmarkStart w:id="1444" w:name="_Toc242370081"/>
      <w:bookmarkEnd w:id="1426"/>
      <w:bookmarkEnd w:id="1427"/>
      <w:bookmarkEnd w:id="1428"/>
      <w:bookmarkEnd w:id="1429"/>
      <w:bookmarkEnd w:id="1430"/>
      <w:bookmarkEnd w:id="1431"/>
      <w:bookmarkEnd w:id="1432"/>
      <w:bookmarkEnd w:id="1433"/>
      <w:bookmarkEnd w:id="1434"/>
      <w:bookmarkEnd w:id="1435"/>
      <w:bookmarkEnd w:id="1436"/>
      <w:bookmarkEnd w:id="1437"/>
      <w:bookmarkEnd w:id="1438"/>
      <w:bookmarkEnd w:id="1439"/>
      <w:bookmarkEnd w:id="1440"/>
      <w:bookmarkEnd w:id="1441"/>
      <w:bookmarkEnd w:id="1442"/>
      <w:bookmarkEnd w:id="1443"/>
      <w:r w:rsidRPr="00CC6FF0">
        <w:lastRenderedPageBreak/>
        <w:t>Gestion des commandes</w:t>
      </w:r>
      <w:r w:rsidR="005D5CF1" w:rsidRPr="00CC6FF0">
        <w:t xml:space="preserve"> TODO CMA</w:t>
      </w:r>
      <w:bookmarkEnd w:id="1444"/>
    </w:p>
    <w:tbl>
      <w:tblPr>
        <w:tblStyle w:val="TableauGrille4-Accentuation5"/>
        <w:tblW w:w="10485" w:type="dxa"/>
        <w:tblLook w:val="04A0" w:firstRow="1" w:lastRow="0" w:firstColumn="1" w:lastColumn="0" w:noHBand="0" w:noVBand="1"/>
      </w:tblPr>
      <w:tblGrid>
        <w:gridCol w:w="3141"/>
        <w:gridCol w:w="7344"/>
      </w:tblGrid>
      <w:tr w:rsidR="00354388" w:rsidRPr="00CC6FF0" w14:paraId="0983289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1634FAB8" w14:textId="77777777" w:rsidR="00354388" w:rsidRPr="00CC6FF0" w:rsidRDefault="00354388" w:rsidP="00D65503">
            <w:pPr>
              <w:spacing w:before="0"/>
              <w:jc w:val="left"/>
              <w:rPr>
                <w:sz w:val="20"/>
              </w:rPr>
            </w:pPr>
            <w:r w:rsidRPr="00CC6FF0">
              <w:rPr>
                <w:sz w:val="20"/>
              </w:rPr>
              <w:t>Identification</w:t>
            </w:r>
          </w:p>
        </w:tc>
      </w:tr>
      <w:tr w:rsidR="00DA7C7E" w:rsidRPr="00CC6FF0" w14:paraId="2CF28E7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2681D5C"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4F3B31CE" w14:textId="4CC19160"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445" w:name="SG06_CM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FB52F5" w:rsidRPr="00CC6FF0">
              <w:rPr>
                <w:sz w:val="20"/>
              </w:rPr>
              <w:t>CL6.8</w:t>
            </w:r>
            <w:r w:rsidRPr="00CC6FF0">
              <w:rPr>
                <w:sz w:val="20"/>
              </w:rPr>
              <w:t>-CMD</w:t>
            </w:r>
            <w:bookmarkEnd w:id="1445"/>
          </w:p>
        </w:tc>
      </w:tr>
      <w:tr w:rsidR="00354388" w:rsidRPr="00CC6FF0" w14:paraId="2002C13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7B89767" w14:textId="77777777" w:rsidR="00354388" w:rsidRPr="00CC6FF0" w:rsidRDefault="00354388" w:rsidP="00D65503">
            <w:pPr>
              <w:spacing w:before="0"/>
              <w:jc w:val="left"/>
            </w:pPr>
            <w:r w:rsidRPr="00CC6FF0">
              <w:rPr>
                <w:color w:val="1F3864"/>
                <w:sz w:val="20"/>
              </w:rPr>
              <w:t>Libellé</w:t>
            </w:r>
          </w:p>
        </w:tc>
        <w:tc>
          <w:tcPr>
            <w:tcW w:w="7344" w:type="dxa"/>
          </w:tcPr>
          <w:p w14:paraId="4F94F188" w14:textId="77777777" w:rsidR="00354388" w:rsidRPr="00CC6FF0" w:rsidRDefault="00354388" w:rsidP="00D65503">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commandes </w:t>
            </w:r>
          </w:p>
        </w:tc>
      </w:tr>
      <w:tr w:rsidR="00354388" w:rsidRPr="00CC6FF0" w14:paraId="6C93E9C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4BAB6B8" w14:textId="77777777" w:rsidR="00354388" w:rsidRPr="00CC6FF0" w:rsidRDefault="00354388" w:rsidP="00D65503">
            <w:pPr>
              <w:spacing w:before="0"/>
              <w:jc w:val="left"/>
              <w:rPr>
                <w:b w:val="0"/>
                <w:bCs w:val="0"/>
                <w:color w:val="1F3864"/>
                <w:sz w:val="20"/>
              </w:rPr>
            </w:pPr>
            <w:r w:rsidRPr="00CC6FF0">
              <w:rPr>
                <w:color w:val="1F3864"/>
                <w:sz w:val="20"/>
              </w:rPr>
              <w:t>Sous-système</w:t>
            </w:r>
          </w:p>
        </w:tc>
        <w:tc>
          <w:tcPr>
            <w:tcW w:w="7344" w:type="dxa"/>
          </w:tcPr>
          <w:p w14:paraId="2A00679E" w14:textId="6BC3C523" w:rsidR="00354388" w:rsidRPr="00CC6FF0" w:rsidRDefault="00354388" w:rsidP="00D65503">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19EB17C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17C0E73" w14:textId="77777777" w:rsidR="00354388" w:rsidRPr="00CC6FF0" w:rsidRDefault="00354388" w:rsidP="00D65503">
            <w:pPr>
              <w:spacing w:before="0"/>
              <w:jc w:val="left"/>
              <w:rPr>
                <w:color w:val="1F3864"/>
                <w:sz w:val="20"/>
              </w:rPr>
            </w:pPr>
            <w:r w:rsidRPr="00CC6FF0">
              <w:rPr>
                <w:color w:val="1F3864"/>
                <w:sz w:val="20"/>
              </w:rPr>
              <w:t>Application de Référence</w:t>
            </w:r>
          </w:p>
        </w:tc>
        <w:tc>
          <w:tcPr>
            <w:tcW w:w="7344" w:type="dxa"/>
          </w:tcPr>
          <w:p w14:paraId="0F430A34" w14:textId="60FA5E07" w:rsidR="00354388" w:rsidRPr="00CC6FF0" w:rsidRDefault="00354388" w:rsidP="00D65503">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Commandes</w:t>
            </w:r>
          </w:p>
        </w:tc>
      </w:tr>
      <w:tr w:rsidR="00354388" w:rsidRPr="00CC6FF0" w14:paraId="4278C45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AFB0231" w14:textId="77777777" w:rsidR="00354388" w:rsidRPr="00CC6FF0" w:rsidRDefault="00354388" w:rsidP="00D65503">
            <w:pPr>
              <w:spacing w:before="0"/>
              <w:jc w:val="left"/>
            </w:pPr>
            <w:r w:rsidRPr="00CC6FF0">
              <w:rPr>
                <w:color w:val="1F3864"/>
                <w:sz w:val="20"/>
              </w:rPr>
              <w:t>Exigence(s) CDC</w:t>
            </w:r>
          </w:p>
        </w:tc>
        <w:tc>
          <w:tcPr>
            <w:tcW w:w="7344" w:type="dxa"/>
          </w:tcPr>
          <w:p w14:paraId="2E5CAA15"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VD4_L1_CDC_Commandes_01</w:t>
            </w:r>
          </w:p>
          <w:p w14:paraId="33F5C0B8"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VD4_L1_CDC_Commandes_02</w:t>
            </w:r>
          </w:p>
          <w:p w14:paraId="75EF2B8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VD4_L1_CDC_Commandes_03</w:t>
            </w:r>
          </w:p>
          <w:p w14:paraId="7366E92F"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VD4_L1_CDC_Commandes_04</w:t>
            </w:r>
          </w:p>
          <w:p w14:paraId="4E0CA0F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VD4_L1_CDC_Commandes_05</w:t>
            </w:r>
          </w:p>
          <w:p w14:paraId="3A900767" w14:textId="53780377" w:rsidR="00354388" w:rsidRPr="00CC6FF0" w:rsidRDefault="00542D97" w:rsidP="006F6B6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VD4_L1_CDC_Commandes_06</w:t>
            </w:r>
          </w:p>
        </w:tc>
      </w:tr>
      <w:tr w:rsidR="004D5CBB" w:rsidRPr="00CC6FF0" w14:paraId="579085E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E125511" w14:textId="77777777" w:rsidR="004D5CBB" w:rsidRPr="00CC6FF0" w:rsidRDefault="004D5CBB" w:rsidP="004D5CBB">
            <w:pPr>
              <w:spacing w:before="0"/>
              <w:jc w:val="left"/>
              <w:rPr>
                <w:color w:val="1F3864"/>
                <w:sz w:val="20"/>
                <w:highlight w:val="yellow"/>
              </w:rPr>
            </w:pPr>
            <w:r w:rsidRPr="00CC6FF0">
              <w:rPr>
                <w:color w:val="1F3864"/>
                <w:sz w:val="20"/>
              </w:rPr>
              <w:t>Mots clefs</w:t>
            </w:r>
          </w:p>
        </w:tc>
        <w:tc>
          <w:tcPr>
            <w:tcW w:w="7344" w:type="dxa"/>
          </w:tcPr>
          <w:p w14:paraId="10563DE0" w14:textId="2C8355EE" w:rsidR="004D5CBB" w:rsidRPr="00CC6FF0" w:rsidRDefault="004D5CBB" w:rsidP="004D5CB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Commandes</w:t>
            </w:r>
            <w:r w:rsidR="00823664" w:rsidRPr="00CC6FF0">
              <w:rPr>
                <w:color w:val="222222"/>
                <w:sz w:val="20"/>
              </w:rPr>
              <w:t xml:space="preserve">, </w:t>
            </w:r>
            <w:r w:rsidR="006F6B6E" w:rsidRPr="00CC6FF0">
              <w:rPr>
                <w:color w:val="222222"/>
                <w:sz w:val="20"/>
              </w:rPr>
              <w:t xml:space="preserve">Paramétrage, </w:t>
            </w:r>
            <w:r w:rsidR="00823664" w:rsidRPr="00CC6FF0">
              <w:rPr>
                <w:color w:val="222222"/>
                <w:sz w:val="20"/>
              </w:rPr>
              <w:t>Permis feu</w:t>
            </w:r>
            <w:r w:rsidRPr="00CC6FF0">
              <w:rPr>
                <w:color w:val="222222"/>
                <w:sz w:val="20"/>
              </w:rPr>
              <w:t>, Planification</w:t>
            </w:r>
          </w:p>
        </w:tc>
      </w:tr>
    </w:tbl>
    <w:p w14:paraId="5E6DCC5A" w14:textId="2958ED33" w:rsidR="00354388" w:rsidRPr="00CC6FF0" w:rsidRDefault="00354388" w:rsidP="009820B8">
      <w:pPr>
        <w:pStyle w:val="Titre3"/>
      </w:pPr>
      <w:bookmarkStart w:id="1446" w:name="_Toc242370082"/>
      <w:r w:rsidRPr="00CC6FF0">
        <w:t>Description fonctionnelle</w:t>
      </w:r>
      <w:bookmarkEnd w:id="1446"/>
    </w:p>
    <w:p w14:paraId="6DC21692" w14:textId="24F730C8" w:rsidR="002246B8" w:rsidRPr="00CC6FF0" w:rsidRDefault="004E3F63" w:rsidP="00354388">
      <w:r w:rsidRPr="00CC6FF0">
        <w:t>Cette fonctionnalité regroupe l’ensemble des utilisations de commandes qui peuvent être envoyées sur des éléments</w:t>
      </w:r>
      <w:r w:rsidR="002246B8" w:rsidRPr="00CC6FF0">
        <w:t>. Elles se traduisent</w:t>
      </w:r>
      <w:r w:rsidR="00955C10" w:rsidRPr="00CC6FF0">
        <w:t xml:space="preserve"> </w:t>
      </w:r>
      <w:r w:rsidR="002246B8" w:rsidRPr="00CC6FF0">
        <w:t>généralement par une transmission à l’équipement correspondant pour application, ce qui peut provoquer des changements d’états ou l’apparition d’alarmes.</w:t>
      </w:r>
    </w:p>
    <w:p w14:paraId="354585F1" w14:textId="2A4779B8" w:rsidR="00354388" w:rsidRPr="00CC6FF0" w:rsidRDefault="002246B8" w:rsidP="00354388">
      <w:r w:rsidRPr="00CC6FF0">
        <w:t>T</w:t>
      </w:r>
      <w:r w:rsidR="00955C10" w:rsidRPr="00CC6FF0">
        <w:t xml:space="preserve">rois types </w:t>
      </w:r>
      <w:r w:rsidRPr="00CC6FF0">
        <w:t>de commandes existent :</w:t>
      </w:r>
    </w:p>
    <w:p w14:paraId="04B544BC" w14:textId="4E48250B" w:rsidR="004E3F63" w:rsidRPr="00CC6FF0" w:rsidRDefault="002246B8">
      <w:pPr>
        <w:pStyle w:val="Paragraphedeliste"/>
        <w:numPr>
          <w:ilvl w:val="0"/>
          <w:numId w:val="26"/>
        </w:numPr>
      </w:pPr>
      <w:r w:rsidRPr="00CC6FF0">
        <w:t>Les</w:t>
      </w:r>
      <w:r w:rsidR="00955C10" w:rsidRPr="00CC6FF0">
        <w:t xml:space="preserve"> c</w:t>
      </w:r>
      <w:r w:rsidR="004E3F63" w:rsidRPr="00CC6FF0">
        <w:t>ommande</w:t>
      </w:r>
      <w:r w:rsidR="00955C10" w:rsidRPr="00CC6FF0">
        <w:t>s</w:t>
      </w:r>
      <w:r w:rsidR="004E3F63" w:rsidRPr="00CC6FF0">
        <w:t xml:space="preserve"> manuelle</w:t>
      </w:r>
      <w:r w:rsidR="00955C10" w:rsidRPr="00CC6FF0">
        <w:t>s</w:t>
      </w:r>
      <w:r w:rsidR="004E3F63" w:rsidRPr="00CC6FF0">
        <w:t xml:space="preserve"> </w:t>
      </w:r>
      <w:r w:rsidRPr="00CC6FF0">
        <w:t>sont</w:t>
      </w:r>
      <w:r w:rsidR="00955C10" w:rsidRPr="00CC6FF0">
        <w:t xml:space="preserve"> déclenchées directement </w:t>
      </w:r>
      <w:r w:rsidR="004E3F63" w:rsidRPr="00CC6FF0">
        <w:t xml:space="preserve">par </w:t>
      </w:r>
      <w:r w:rsidRPr="00CC6FF0">
        <w:t>un</w:t>
      </w:r>
      <w:r w:rsidR="004E3F63" w:rsidRPr="00CC6FF0">
        <w:t xml:space="preserve"> utilisateur</w:t>
      </w:r>
      <w:r w:rsidR="00955C10" w:rsidRPr="00CC6FF0">
        <w:t xml:space="preserve"> depuis un élément.</w:t>
      </w:r>
    </w:p>
    <w:p w14:paraId="3FBAF77D" w14:textId="2DB1DCCD" w:rsidR="004E3F63" w:rsidRPr="00CC6FF0" w:rsidRDefault="00D7661D">
      <w:pPr>
        <w:pStyle w:val="Paragraphedeliste"/>
        <w:numPr>
          <w:ilvl w:val="0"/>
          <w:numId w:val="26"/>
        </w:numPr>
      </w:pPr>
      <w:r w:rsidRPr="00CC6FF0">
        <w:t xml:space="preserve">Les </w:t>
      </w:r>
      <w:r w:rsidR="00955C10" w:rsidRPr="00CC6FF0">
        <w:t xml:space="preserve">commandes programmées </w:t>
      </w:r>
      <w:r w:rsidR="002246B8" w:rsidRPr="00CC6FF0">
        <w:t>permettent de</w:t>
      </w:r>
      <w:r w:rsidRPr="00CC6FF0">
        <w:t xml:space="preserve"> </w:t>
      </w:r>
      <w:r w:rsidR="004E3F63" w:rsidRPr="00CC6FF0">
        <w:t>déclench</w:t>
      </w:r>
      <w:r w:rsidR="002246B8" w:rsidRPr="00CC6FF0">
        <w:t>er</w:t>
      </w:r>
      <w:r w:rsidRPr="00CC6FF0">
        <w:t xml:space="preserve"> et arrêt</w:t>
      </w:r>
      <w:r w:rsidR="002246B8" w:rsidRPr="00CC6FF0">
        <w:t>er</w:t>
      </w:r>
      <w:r w:rsidR="004E3F63" w:rsidRPr="00CC6FF0">
        <w:t xml:space="preserve"> automatique</w:t>
      </w:r>
      <w:r w:rsidR="002246B8" w:rsidRPr="00CC6FF0">
        <w:t xml:space="preserve"> des commandes sur des éléments précis selon une </w:t>
      </w:r>
      <w:r w:rsidR="009C5CF4" w:rsidRPr="00CC6FF0">
        <w:t>plage</w:t>
      </w:r>
      <w:r w:rsidR="002246B8" w:rsidRPr="00CC6FF0">
        <w:t xml:space="preserve"> horaire</w:t>
      </w:r>
      <w:r w:rsidR="009C5CF4" w:rsidRPr="00CC6FF0">
        <w:t xml:space="preserve"> d’exécution</w:t>
      </w:r>
      <w:r w:rsidR="004E3F63" w:rsidRPr="00CC6FF0">
        <w:t>.</w:t>
      </w:r>
    </w:p>
    <w:p w14:paraId="25A5F536" w14:textId="1C0FAA9A" w:rsidR="003D7B69" w:rsidRPr="00CC6FF0" w:rsidRDefault="002246B8">
      <w:pPr>
        <w:pStyle w:val="Paragraphedeliste"/>
        <w:numPr>
          <w:ilvl w:val="0"/>
          <w:numId w:val="26"/>
        </w:numPr>
      </w:pPr>
      <w:r w:rsidRPr="00CC6FF0">
        <w:t>Les commandes personnalisées sont des raccourcis permettant d’envoyer des commandes sur des éléments précis à la demande d’un utilisateur, sans avoir besoin de naviguer dans le projet pour le trouver.</w:t>
      </w:r>
    </w:p>
    <w:p w14:paraId="73DAC30E" w14:textId="16F24048" w:rsidR="00DE06CF" w:rsidRPr="00CC6FF0" w:rsidRDefault="00DE06CF" w:rsidP="00DE06CF">
      <w:r w:rsidRPr="00CC6FF0">
        <w:t>Les commandes manuelles et personnalisées sont définies par la configuration du projet</w:t>
      </w:r>
      <w:r w:rsidR="009C5CF4" w:rsidRPr="00CC6FF0">
        <w:t>, mais leur accessibilité peut varier selon les droits utilisateur et l’état des éléments</w:t>
      </w:r>
      <w:r w:rsidRPr="00CC6FF0">
        <w:t>.</w:t>
      </w:r>
    </w:p>
    <w:p w14:paraId="1AA5F4F7" w14:textId="2C9EB160" w:rsidR="00DE06CF" w:rsidRPr="00CC6FF0" w:rsidRDefault="00DE06CF" w:rsidP="009C5CF4">
      <w:pPr>
        <w:spacing w:after="120"/>
      </w:pPr>
      <w:r w:rsidRPr="00CC6FF0">
        <w:t xml:space="preserve">Les commandes programmées peuvent </w:t>
      </w:r>
      <w:r w:rsidR="009C5CF4" w:rsidRPr="00CC6FF0">
        <w:t>être créées, éditées et supprimées par un utilisateur habilité depuis l'interface de supervision.</w:t>
      </w:r>
    </w:p>
    <w:p w14:paraId="473041F2" w14:textId="1A8654A3" w:rsidR="00354388" w:rsidRPr="00CC6FF0" w:rsidRDefault="00354388" w:rsidP="009820B8">
      <w:pPr>
        <w:pStyle w:val="Titre3"/>
      </w:pPr>
      <w:bookmarkStart w:id="1447" w:name="_Toc242370083"/>
      <w:r w:rsidRPr="00CC6FF0">
        <w:lastRenderedPageBreak/>
        <w:t>Cartographie des fonctionnalités</w:t>
      </w:r>
      <w:bookmarkEnd w:id="1447"/>
    </w:p>
    <w:p w14:paraId="4B23A4CB" w14:textId="1A0D3A16" w:rsidR="00354388" w:rsidRPr="00CC6FF0" w:rsidRDefault="00C171A3" w:rsidP="00354388">
      <w:r w:rsidRPr="00CC6FF0">
        <w:rPr>
          <w:noProof/>
        </w:rPr>
        <w:drawing>
          <wp:inline distT="0" distB="0" distL="0" distR="0" wp14:anchorId="087A1631" wp14:editId="28875319">
            <wp:extent cx="6661588" cy="3616422"/>
            <wp:effectExtent l="0" t="0" r="6350" b="0"/>
            <wp:docPr id="326846899" name="06_Gestion des command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6846899" name="06_Gestion des commandes.png"/>
                    <pic:cNvPicPr/>
                  </pic:nvPicPr>
                  <pic:blipFill>
                    <a:blip r:embed="rId42" r:link="rId43" cstate="print">
                      <a:extLst>
                        <a:ext uri="{28A0092B-C50C-407E-A947-70E740481C1C}">
                          <a14:useLocalDpi xmlns:a14="http://schemas.microsoft.com/office/drawing/2010/main"/>
                        </a:ext>
                      </a:extLst>
                    </a:blip>
                    <a:stretch>
                      <a:fillRect/>
                    </a:stretch>
                  </pic:blipFill>
                  <pic:spPr>
                    <a:xfrm>
                      <a:off x="0" y="0"/>
                      <a:ext cx="6676064" cy="3624281"/>
                    </a:xfrm>
                    <a:prstGeom prst="rect">
                      <a:avLst/>
                    </a:prstGeom>
                  </pic:spPr>
                </pic:pic>
              </a:graphicData>
            </a:graphic>
          </wp:inline>
        </w:drawing>
      </w:r>
    </w:p>
    <w:p w14:paraId="3175D41E" w14:textId="6830AB24" w:rsidR="00354388" w:rsidRPr="00CC6FF0" w:rsidRDefault="00354388" w:rsidP="009820B8">
      <w:pPr>
        <w:pStyle w:val="Titre3"/>
      </w:pPr>
      <w:bookmarkStart w:id="1448" w:name="_Toc242370084"/>
      <w:r w:rsidRPr="00CC6FF0">
        <w:t>Modèle de données</w:t>
      </w:r>
      <w:bookmarkEnd w:id="1448"/>
    </w:p>
    <w:p w14:paraId="7CAFDC79" w14:textId="4E583B57" w:rsidR="007A05F2" w:rsidRPr="00CC6FF0" w:rsidRDefault="007A05F2" w:rsidP="007A05F2">
      <w:r w:rsidRPr="00CC6FF0">
        <w:t>3 types de commandes :</w:t>
      </w:r>
    </w:p>
    <w:p w14:paraId="18B7D402" w14:textId="34917AEE" w:rsidR="0056154D" w:rsidRPr="00CC6FF0" w:rsidRDefault="007A05F2">
      <w:pPr>
        <w:pStyle w:val="Paragraphedeliste"/>
        <w:numPr>
          <w:ilvl w:val="0"/>
          <w:numId w:val="25"/>
        </w:numPr>
      </w:pPr>
      <w:r w:rsidRPr="00CC6FF0">
        <w:t>M</w:t>
      </w:r>
      <w:r w:rsidR="0056154D" w:rsidRPr="00CC6FF0">
        <w:t>anuelle</w:t>
      </w:r>
      <w:r w:rsidRPr="00CC6FF0">
        <w:t>.</w:t>
      </w:r>
    </w:p>
    <w:p w14:paraId="10574A9C" w14:textId="14204205" w:rsidR="00354388" w:rsidRPr="00CC6FF0" w:rsidRDefault="007A05F2">
      <w:pPr>
        <w:pStyle w:val="Paragraphedeliste"/>
        <w:numPr>
          <w:ilvl w:val="0"/>
          <w:numId w:val="25"/>
        </w:numPr>
      </w:pPr>
      <w:r w:rsidRPr="00CC6FF0">
        <w:t>P</w:t>
      </w:r>
      <w:r w:rsidR="0056154D" w:rsidRPr="00CC6FF0">
        <w:t>ersonnalisée</w:t>
      </w:r>
      <w:r w:rsidRPr="00CC6FF0">
        <w:t>.</w:t>
      </w:r>
    </w:p>
    <w:p w14:paraId="44571596" w14:textId="3FBB6BB8" w:rsidR="0056154D" w:rsidRPr="00CC6FF0" w:rsidRDefault="007A05F2">
      <w:pPr>
        <w:pStyle w:val="Paragraphedeliste"/>
        <w:numPr>
          <w:ilvl w:val="0"/>
          <w:numId w:val="25"/>
        </w:numPr>
      </w:pPr>
      <w:r w:rsidRPr="00CC6FF0">
        <w:t>P</w:t>
      </w:r>
      <w:r w:rsidR="0056154D" w:rsidRPr="00CC6FF0">
        <w:t>rogrammée</w:t>
      </w:r>
      <w:r w:rsidRPr="00CC6FF0">
        <w:t>.</w:t>
      </w:r>
    </w:p>
    <w:p w14:paraId="707B2C06" w14:textId="7D04A95A" w:rsidR="005D2E0C" w:rsidRPr="00CC6FF0" w:rsidRDefault="005D2E0C" w:rsidP="005D2E0C">
      <w:pPr>
        <w:pStyle w:val="Titre4"/>
        <w:rPr>
          <w:szCs w:val="22"/>
        </w:rPr>
      </w:pPr>
      <w:bookmarkStart w:id="1449" w:name="_Toc242370085"/>
      <w:r w:rsidRPr="00CC6FF0">
        <w:rPr>
          <w:szCs w:val="22"/>
        </w:rPr>
        <w:t xml:space="preserve">Commande </w:t>
      </w:r>
      <w:r w:rsidR="00AF54A0" w:rsidRPr="00CC6FF0">
        <w:rPr>
          <w:szCs w:val="22"/>
        </w:rPr>
        <w:t>personnalisée</w:t>
      </w:r>
      <w:bookmarkEnd w:id="1449"/>
    </w:p>
    <w:p w14:paraId="632890F5" w14:textId="06EDBA30" w:rsidR="00722D93" w:rsidRPr="00CC6FF0" w:rsidRDefault="00722D93" w:rsidP="00722D93">
      <w:r w:rsidRPr="00CC6FF0">
        <w:t>Le tableau ci-dessous liste des propriétés qui constituent un</w:t>
      </w:r>
      <w:r w:rsidR="005D2E0C" w:rsidRPr="00CC6FF0">
        <w:t>e</w:t>
      </w:r>
      <w:r w:rsidRPr="00CC6FF0">
        <w:t xml:space="preserve"> </w:t>
      </w:r>
      <w:r w:rsidR="005D2E0C" w:rsidRPr="00CC6FF0">
        <w:t xml:space="preserve">commande </w:t>
      </w:r>
      <w:r w:rsidR="00AF54A0" w:rsidRPr="00CC6FF0">
        <w:t>personnalisée</w:t>
      </w:r>
      <w:r w:rsidRPr="00CC6FF0">
        <w:t xml:space="preserve"> dans le système VisioDEF 4.0.</w:t>
      </w:r>
    </w:p>
    <w:p w14:paraId="264DF3BA" w14:textId="77777777" w:rsidR="00722D93" w:rsidRPr="00CC6FF0" w:rsidRDefault="00722D93" w:rsidP="00722D93">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722D93" w:rsidRPr="00CC6FF0" w14:paraId="48C2A443"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178BEF8E" w14:textId="77777777" w:rsidR="00722D93" w:rsidRPr="00CC6FF0" w:rsidRDefault="00722D93" w:rsidP="0053491A">
            <w:pPr>
              <w:spacing w:before="0"/>
              <w:rPr>
                <w:sz w:val="16"/>
                <w:szCs w:val="16"/>
              </w:rPr>
            </w:pPr>
            <w:r w:rsidRPr="00CC6FF0">
              <w:rPr>
                <w:sz w:val="16"/>
                <w:szCs w:val="16"/>
              </w:rPr>
              <w:t>Identifiant</w:t>
            </w:r>
          </w:p>
        </w:tc>
        <w:tc>
          <w:tcPr>
            <w:tcW w:w="1183" w:type="dxa"/>
          </w:tcPr>
          <w:p w14:paraId="6E71CAEA" w14:textId="77777777" w:rsidR="00722D93" w:rsidRPr="00CC6FF0" w:rsidRDefault="00722D93"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1E8252EB" w14:textId="77777777" w:rsidR="00722D93" w:rsidRPr="00CC6FF0" w:rsidRDefault="00722D93" w:rsidP="005349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8B3C808" w14:textId="77777777" w:rsidR="00722D93" w:rsidRPr="00CC6FF0" w:rsidRDefault="00722D93" w:rsidP="005349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40D9965" w14:textId="77777777" w:rsidR="00722D93" w:rsidRPr="00CC6FF0" w:rsidRDefault="00722D93"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722D93" w:rsidRPr="00CC6FF0" w14:paraId="5363A80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E247FD2" w14:textId="77777777" w:rsidR="00722D93" w:rsidRPr="00CC6FF0" w:rsidRDefault="00722D93" w:rsidP="0053491A">
            <w:pPr>
              <w:spacing w:before="0"/>
              <w:rPr>
                <w:sz w:val="16"/>
                <w:szCs w:val="16"/>
              </w:rPr>
            </w:pPr>
            <w:r w:rsidRPr="00CC6FF0">
              <w:rPr>
                <w:sz w:val="16"/>
                <w:szCs w:val="16"/>
              </w:rPr>
              <w:t>ID</w:t>
            </w:r>
          </w:p>
        </w:tc>
        <w:tc>
          <w:tcPr>
            <w:tcW w:w="1183" w:type="dxa"/>
          </w:tcPr>
          <w:p w14:paraId="09488132" w14:textId="77777777" w:rsidR="00722D93" w:rsidRPr="00CC6FF0" w:rsidRDefault="00722D93"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89137584"/>
            <w14:checkbox>
              <w14:checked w14:val="0"/>
              <w14:checkedState w14:val="2612" w14:font="MS Gothic"/>
              <w14:uncheckedState w14:val="2610" w14:font="MS Gothic"/>
            </w14:checkbox>
          </w:sdtPr>
          <w:sdtEndPr/>
          <w:sdtContent>
            <w:tc>
              <w:tcPr>
                <w:tcW w:w="991" w:type="dxa"/>
              </w:tcPr>
              <w:p w14:paraId="3D910FD7" w14:textId="77777777" w:rsidR="00722D93" w:rsidRPr="00CC6FF0" w:rsidRDefault="00722D93" w:rsidP="005349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67531267"/>
            <w14:checkbox>
              <w14:checked w14:val="1"/>
              <w14:checkedState w14:val="2612" w14:font="MS Gothic"/>
              <w14:uncheckedState w14:val="2610" w14:font="MS Gothic"/>
            </w14:checkbox>
          </w:sdtPr>
          <w:sdtEndPr/>
          <w:sdtContent>
            <w:tc>
              <w:tcPr>
                <w:tcW w:w="687" w:type="dxa"/>
              </w:tcPr>
              <w:p w14:paraId="0119792F" w14:textId="77777777" w:rsidR="00722D93" w:rsidRPr="00CC6FF0" w:rsidRDefault="00722D93" w:rsidP="005349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4ABDE4" w14:textId="367761A6" w:rsidR="00722D93" w:rsidRPr="00CC6FF0" w:rsidRDefault="00722D93"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8746EE" w:rsidRPr="00CC6FF0" w14:paraId="6826259A"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6280DD9A" w14:textId="77777777" w:rsidR="008746EE" w:rsidRPr="00CC6FF0" w:rsidRDefault="008746EE" w:rsidP="00B23D61">
            <w:pPr>
              <w:spacing w:before="0"/>
              <w:jc w:val="left"/>
              <w:rPr>
                <w:sz w:val="16"/>
                <w:szCs w:val="16"/>
              </w:rPr>
            </w:pPr>
            <w:r w:rsidRPr="00CC6FF0">
              <w:rPr>
                <w:sz w:val="16"/>
                <w:szCs w:val="16"/>
              </w:rPr>
              <w:t>Libellé</w:t>
            </w:r>
          </w:p>
        </w:tc>
        <w:tc>
          <w:tcPr>
            <w:tcW w:w="1183" w:type="dxa"/>
          </w:tcPr>
          <w:p w14:paraId="04C24733" w14:textId="38F2EB5D"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751884320"/>
            <w14:checkbox>
              <w14:checked w14:val="1"/>
              <w14:checkedState w14:val="2612" w14:font="MS Gothic"/>
              <w14:uncheckedState w14:val="2610" w14:font="MS Gothic"/>
            </w14:checkbox>
          </w:sdtPr>
          <w:sdtEndPr/>
          <w:sdtContent>
            <w:tc>
              <w:tcPr>
                <w:tcW w:w="991" w:type="dxa"/>
              </w:tcPr>
              <w:p w14:paraId="2C32125F"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6167313"/>
            <w14:checkbox>
              <w14:checked w14:val="1"/>
              <w14:checkedState w14:val="2612" w14:font="MS Gothic"/>
              <w14:uncheckedState w14:val="2610" w14:font="MS Gothic"/>
            </w14:checkbox>
          </w:sdtPr>
          <w:sdtEndPr/>
          <w:sdtContent>
            <w:tc>
              <w:tcPr>
                <w:tcW w:w="687" w:type="dxa"/>
              </w:tcPr>
              <w:p w14:paraId="17F78BC0"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B8F1EF"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5D2E0C" w:rsidRPr="00CC6FF0" w14:paraId="3C2B66B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6DF6E41" w14:textId="496E69D2" w:rsidR="005D2E0C" w:rsidRPr="00CC6FF0" w:rsidRDefault="005D2E0C" w:rsidP="003C4D7D">
            <w:pPr>
              <w:spacing w:before="0"/>
              <w:rPr>
                <w:sz w:val="16"/>
                <w:szCs w:val="16"/>
              </w:rPr>
            </w:pPr>
            <w:r w:rsidRPr="00CC6FF0">
              <w:rPr>
                <w:sz w:val="16"/>
                <w:szCs w:val="16"/>
              </w:rPr>
              <w:t>Commande</w:t>
            </w:r>
          </w:p>
        </w:tc>
        <w:tc>
          <w:tcPr>
            <w:tcW w:w="1183" w:type="dxa"/>
          </w:tcPr>
          <w:p w14:paraId="549597DE" w14:textId="5A3C204E" w:rsidR="005D2E0C" w:rsidRPr="00CC6FF0" w:rsidRDefault="005D2E0C" w:rsidP="003C4D7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Texte</w:t>
            </w:r>
          </w:p>
        </w:tc>
        <w:sdt>
          <w:sdtPr>
            <w:rPr>
              <w:rFonts w:cs="Tahoma"/>
              <w:sz w:val="14"/>
              <w:szCs w:val="14"/>
            </w:rPr>
            <w:id w:val="1775596058"/>
            <w14:checkbox>
              <w14:checked w14:val="1"/>
              <w14:checkedState w14:val="2612" w14:font="MS Gothic"/>
              <w14:uncheckedState w14:val="2610" w14:font="MS Gothic"/>
            </w14:checkbox>
          </w:sdtPr>
          <w:sdtEndPr/>
          <w:sdtContent>
            <w:tc>
              <w:tcPr>
                <w:tcW w:w="991" w:type="dxa"/>
              </w:tcPr>
              <w:p w14:paraId="09EFFAD7" w14:textId="419C7704" w:rsidR="005D2E0C" w:rsidRPr="00CC6FF0" w:rsidRDefault="0060776F"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06749211"/>
            <w14:checkbox>
              <w14:checked w14:val="1"/>
              <w14:checkedState w14:val="2612" w14:font="MS Gothic"/>
              <w14:uncheckedState w14:val="2610" w14:font="MS Gothic"/>
            </w14:checkbox>
          </w:sdtPr>
          <w:sdtEndPr/>
          <w:sdtContent>
            <w:tc>
              <w:tcPr>
                <w:tcW w:w="687" w:type="dxa"/>
              </w:tcPr>
              <w:p w14:paraId="5676BFC1" w14:textId="77777777" w:rsidR="005D2E0C" w:rsidRPr="00CC6FF0" w:rsidRDefault="005D2E0C"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4A72B0D" w14:textId="40763143" w:rsidR="005D2E0C" w:rsidRPr="00CC6FF0" w:rsidRDefault="0060776F" w:rsidP="003C4D7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C</w:t>
            </w:r>
            <w:r w:rsidR="005D2E0C" w:rsidRPr="00CC6FF0">
              <w:rPr>
                <w:sz w:val="16"/>
                <w:szCs w:val="16"/>
                <w:highlight w:val="yellow"/>
              </w:rPr>
              <w:t>ommande à exécuter</w:t>
            </w:r>
          </w:p>
        </w:tc>
      </w:tr>
      <w:tr w:rsidR="00247F0B" w:rsidRPr="00CC6FF0" w14:paraId="13CB27D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C42F9C7" w14:textId="77777777" w:rsidR="00247F0B" w:rsidRPr="00CC6FF0" w:rsidRDefault="00247F0B" w:rsidP="00247F0B">
            <w:pPr>
              <w:spacing w:before="0"/>
              <w:jc w:val="left"/>
              <w:rPr>
                <w:sz w:val="16"/>
                <w:szCs w:val="16"/>
              </w:rPr>
            </w:pPr>
            <w:r w:rsidRPr="00CC6FF0">
              <w:rPr>
                <w:sz w:val="16"/>
                <w:szCs w:val="16"/>
              </w:rPr>
              <w:t>Eléments</w:t>
            </w:r>
          </w:p>
        </w:tc>
        <w:tc>
          <w:tcPr>
            <w:tcW w:w="1183" w:type="dxa"/>
          </w:tcPr>
          <w:p w14:paraId="3075465F"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TODO Liste</w:t>
            </w:r>
          </w:p>
        </w:tc>
        <w:sdt>
          <w:sdtPr>
            <w:rPr>
              <w:rFonts w:cs="Tahoma"/>
              <w:sz w:val="14"/>
              <w:szCs w:val="14"/>
            </w:rPr>
            <w:id w:val="-1544363540"/>
            <w14:checkbox>
              <w14:checked w14:val="1"/>
              <w14:checkedState w14:val="2612" w14:font="MS Gothic"/>
              <w14:uncheckedState w14:val="2610" w14:font="MS Gothic"/>
            </w14:checkbox>
          </w:sdtPr>
          <w:sdtEndPr/>
          <w:sdtContent>
            <w:tc>
              <w:tcPr>
                <w:tcW w:w="991" w:type="dxa"/>
              </w:tcPr>
              <w:p w14:paraId="1E1986C0"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02298113"/>
            <w14:checkbox>
              <w14:checked w14:val="1"/>
              <w14:checkedState w14:val="2612" w14:font="MS Gothic"/>
              <w14:uncheckedState w14:val="2610" w14:font="MS Gothic"/>
            </w14:checkbox>
          </w:sdtPr>
          <w:sdtEndPr/>
          <w:sdtContent>
            <w:tc>
              <w:tcPr>
                <w:tcW w:w="687" w:type="dxa"/>
              </w:tcPr>
              <w:p w14:paraId="54533E3A"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887260B" w14:textId="672E4199"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w:t>
            </w:r>
          </w:p>
        </w:tc>
      </w:tr>
      <w:tr w:rsidR="00247F0B" w:rsidRPr="00CC6FF0" w14:paraId="7ACAC8A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CD8D0AF" w14:textId="77777777" w:rsidR="00247F0B" w:rsidRPr="00CC6FF0" w:rsidRDefault="00247F0B" w:rsidP="00247F0B">
            <w:pPr>
              <w:spacing w:before="0"/>
              <w:jc w:val="left"/>
              <w:rPr>
                <w:sz w:val="16"/>
                <w:szCs w:val="16"/>
              </w:rPr>
            </w:pPr>
            <w:r w:rsidRPr="00CC6FF0">
              <w:rPr>
                <w:sz w:val="16"/>
                <w:szCs w:val="16"/>
              </w:rPr>
              <w:t>Créé par</w:t>
            </w:r>
          </w:p>
        </w:tc>
        <w:tc>
          <w:tcPr>
            <w:tcW w:w="1183" w:type="dxa"/>
          </w:tcPr>
          <w:p w14:paraId="34CAB253" w14:textId="4FB0422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663074128"/>
            <w14:checkbox>
              <w14:checked w14:val="0"/>
              <w14:checkedState w14:val="2612" w14:font="MS Gothic"/>
              <w14:uncheckedState w14:val="2610" w14:font="MS Gothic"/>
            </w14:checkbox>
          </w:sdtPr>
          <w:sdtEndPr/>
          <w:sdtContent>
            <w:tc>
              <w:tcPr>
                <w:tcW w:w="991" w:type="dxa"/>
              </w:tcPr>
              <w:p w14:paraId="5F27F171"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96125217"/>
            <w14:checkbox>
              <w14:checked w14:val="1"/>
              <w14:checkedState w14:val="2612" w14:font="MS Gothic"/>
              <w14:uncheckedState w14:val="2610" w14:font="MS Gothic"/>
            </w14:checkbox>
          </w:sdtPr>
          <w:sdtEndPr/>
          <w:sdtContent>
            <w:tc>
              <w:tcPr>
                <w:tcW w:w="687" w:type="dxa"/>
              </w:tcPr>
              <w:p w14:paraId="1A666D58"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67D9505" w14:textId="16C657E6"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la commande</w:t>
            </w:r>
          </w:p>
        </w:tc>
      </w:tr>
      <w:tr w:rsidR="00247F0B" w:rsidRPr="00CC6FF0" w14:paraId="2958F6E8"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0811885" w14:textId="77777777" w:rsidR="00247F0B" w:rsidRPr="00CC6FF0" w:rsidRDefault="00247F0B" w:rsidP="00247F0B">
            <w:pPr>
              <w:spacing w:before="0"/>
              <w:jc w:val="left"/>
              <w:rPr>
                <w:sz w:val="16"/>
                <w:szCs w:val="16"/>
              </w:rPr>
            </w:pPr>
            <w:r w:rsidRPr="00CC6FF0">
              <w:rPr>
                <w:sz w:val="16"/>
                <w:szCs w:val="16"/>
              </w:rPr>
              <w:t>Modifié par</w:t>
            </w:r>
          </w:p>
        </w:tc>
        <w:tc>
          <w:tcPr>
            <w:tcW w:w="1183" w:type="dxa"/>
          </w:tcPr>
          <w:p w14:paraId="03967C6A" w14:textId="37E6A8A3"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2074498309"/>
            <w14:checkbox>
              <w14:checked w14:val="0"/>
              <w14:checkedState w14:val="2612" w14:font="MS Gothic"/>
              <w14:uncheckedState w14:val="2610" w14:font="MS Gothic"/>
            </w14:checkbox>
          </w:sdtPr>
          <w:sdtEndPr/>
          <w:sdtContent>
            <w:tc>
              <w:tcPr>
                <w:tcW w:w="991" w:type="dxa"/>
              </w:tcPr>
              <w:p w14:paraId="3F2F96AB"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58804593"/>
            <w14:checkbox>
              <w14:checked w14:val="1"/>
              <w14:checkedState w14:val="2612" w14:font="MS Gothic"/>
              <w14:uncheckedState w14:val="2610" w14:font="MS Gothic"/>
            </w14:checkbox>
          </w:sdtPr>
          <w:sdtEndPr/>
          <w:sdtContent>
            <w:tc>
              <w:tcPr>
                <w:tcW w:w="687" w:type="dxa"/>
              </w:tcPr>
              <w:p w14:paraId="1FB405C0"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84D523E" w14:textId="41ED1EEE"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du dernier utilisateur ayant modifié la commande </w:t>
            </w:r>
          </w:p>
        </w:tc>
      </w:tr>
      <w:tr w:rsidR="00247F0B" w:rsidRPr="00CC6FF0" w14:paraId="51C8062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5DF6D54" w14:textId="77777777" w:rsidR="00247F0B" w:rsidRPr="00CC6FF0" w:rsidRDefault="00247F0B" w:rsidP="00247F0B">
            <w:pPr>
              <w:spacing w:before="0"/>
              <w:jc w:val="left"/>
              <w:rPr>
                <w:sz w:val="16"/>
                <w:szCs w:val="16"/>
              </w:rPr>
            </w:pPr>
            <w:r w:rsidRPr="00CC6FF0">
              <w:rPr>
                <w:sz w:val="16"/>
                <w:szCs w:val="16"/>
              </w:rPr>
              <w:t>Supprimé par</w:t>
            </w:r>
          </w:p>
        </w:tc>
        <w:tc>
          <w:tcPr>
            <w:tcW w:w="1183" w:type="dxa"/>
          </w:tcPr>
          <w:p w14:paraId="6771D534" w14:textId="26E04038"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308928177"/>
            <w14:checkbox>
              <w14:checked w14:val="0"/>
              <w14:checkedState w14:val="2612" w14:font="MS Gothic"/>
              <w14:uncheckedState w14:val="2610" w14:font="MS Gothic"/>
            </w14:checkbox>
          </w:sdtPr>
          <w:sdtEndPr/>
          <w:sdtContent>
            <w:tc>
              <w:tcPr>
                <w:tcW w:w="991" w:type="dxa"/>
              </w:tcPr>
              <w:p w14:paraId="150D13BF"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62557466"/>
            <w14:checkbox>
              <w14:checked w14:val="1"/>
              <w14:checkedState w14:val="2612" w14:font="MS Gothic"/>
              <w14:uncheckedState w14:val="2610" w14:font="MS Gothic"/>
            </w14:checkbox>
          </w:sdtPr>
          <w:sdtEndPr/>
          <w:sdtContent>
            <w:tc>
              <w:tcPr>
                <w:tcW w:w="687" w:type="dxa"/>
              </w:tcPr>
              <w:p w14:paraId="31BB306C"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53D7540" w14:textId="3D191B2B"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 commande</w:t>
            </w:r>
          </w:p>
        </w:tc>
      </w:tr>
      <w:tr w:rsidR="00247F0B" w:rsidRPr="00CC6FF0" w14:paraId="7857470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1A18B72" w14:textId="77777777" w:rsidR="00247F0B" w:rsidRPr="00CC6FF0" w:rsidRDefault="00247F0B" w:rsidP="00247F0B">
            <w:pPr>
              <w:spacing w:before="0"/>
              <w:jc w:val="left"/>
              <w:rPr>
                <w:sz w:val="16"/>
                <w:szCs w:val="16"/>
              </w:rPr>
            </w:pPr>
            <w:r w:rsidRPr="00CC6FF0">
              <w:rPr>
                <w:sz w:val="16"/>
                <w:szCs w:val="16"/>
              </w:rPr>
              <w:t>Créé le</w:t>
            </w:r>
          </w:p>
        </w:tc>
        <w:tc>
          <w:tcPr>
            <w:tcW w:w="1183" w:type="dxa"/>
          </w:tcPr>
          <w:p w14:paraId="2D6F5681"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97294662"/>
            <w14:checkbox>
              <w14:checked w14:val="0"/>
              <w14:checkedState w14:val="2612" w14:font="MS Gothic"/>
              <w14:uncheckedState w14:val="2610" w14:font="MS Gothic"/>
            </w14:checkbox>
          </w:sdtPr>
          <w:sdtEndPr/>
          <w:sdtContent>
            <w:tc>
              <w:tcPr>
                <w:tcW w:w="991" w:type="dxa"/>
              </w:tcPr>
              <w:p w14:paraId="23564E49"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07052389"/>
            <w14:checkbox>
              <w14:checked w14:val="1"/>
              <w14:checkedState w14:val="2612" w14:font="MS Gothic"/>
              <w14:uncheckedState w14:val="2610" w14:font="MS Gothic"/>
            </w14:checkbox>
          </w:sdtPr>
          <w:sdtEndPr/>
          <w:sdtContent>
            <w:tc>
              <w:tcPr>
                <w:tcW w:w="687" w:type="dxa"/>
              </w:tcPr>
              <w:p w14:paraId="41060712"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4A16BE" w14:textId="19D6BDD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 de la commande</w:t>
            </w:r>
          </w:p>
        </w:tc>
      </w:tr>
      <w:tr w:rsidR="00247F0B" w:rsidRPr="00CC6FF0" w14:paraId="0998CD2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74D70E6" w14:textId="77777777" w:rsidR="00247F0B" w:rsidRPr="00CC6FF0" w:rsidRDefault="00247F0B" w:rsidP="00247F0B">
            <w:pPr>
              <w:spacing w:before="0"/>
              <w:jc w:val="left"/>
              <w:rPr>
                <w:sz w:val="16"/>
                <w:szCs w:val="16"/>
              </w:rPr>
            </w:pPr>
            <w:r w:rsidRPr="00CC6FF0">
              <w:rPr>
                <w:sz w:val="16"/>
                <w:szCs w:val="16"/>
              </w:rPr>
              <w:t>Modifié le</w:t>
            </w:r>
          </w:p>
        </w:tc>
        <w:tc>
          <w:tcPr>
            <w:tcW w:w="1183" w:type="dxa"/>
          </w:tcPr>
          <w:p w14:paraId="00F103CC"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4794154"/>
            <w14:checkbox>
              <w14:checked w14:val="0"/>
              <w14:checkedState w14:val="2612" w14:font="MS Gothic"/>
              <w14:uncheckedState w14:val="2610" w14:font="MS Gothic"/>
            </w14:checkbox>
          </w:sdtPr>
          <w:sdtEndPr/>
          <w:sdtContent>
            <w:tc>
              <w:tcPr>
                <w:tcW w:w="991" w:type="dxa"/>
              </w:tcPr>
              <w:p w14:paraId="392B4D3A"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17322525"/>
            <w14:checkbox>
              <w14:checked w14:val="1"/>
              <w14:checkedState w14:val="2612" w14:font="MS Gothic"/>
              <w14:uncheckedState w14:val="2610" w14:font="MS Gothic"/>
            </w14:checkbox>
          </w:sdtPr>
          <w:sdtEndPr/>
          <w:sdtContent>
            <w:tc>
              <w:tcPr>
                <w:tcW w:w="687" w:type="dxa"/>
              </w:tcPr>
              <w:p w14:paraId="4D3E72AD"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FC23C86"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247F0B" w:rsidRPr="00CC6FF0" w14:paraId="47DDBF4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286C43" w14:textId="77777777" w:rsidR="00247F0B" w:rsidRPr="00CC6FF0" w:rsidRDefault="00247F0B" w:rsidP="00247F0B">
            <w:pPr>
              <w:spacing w:before="0"/>
              <w:jc w:val="left"/>
              <w:rPr>
                <w:sz w:val="16"/>
                <w:szCs w:val="16"/>
              </w:rPr>
            </w:pPr>
            <w:r w:rsidRPr="00CC6FF0">
              <w:rPr>
                <w:sz w:val="16"/>
                <w:szCs w:val="16"/>
              </w:rPr>
              <w:t>Supprimé le</w:t>
            </w:r>
          </w:p>
        </w:tc>
        <w:tc>
          <w:tcPr>
            <w:tcW w:w="1183" w:type="dxa"/>
          </w:tcPr>
          <w:p w14:paraId="08CE4054"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835419854"/>
            <w14:checkbox>
              <w14:checked w14:val="0"/>
              <w14:checkedState w14:val="2612" w14:font="MS Gothic"/>
              <w14:uncheckedState w14:val="2610" w14:font="MS Gothic"/>
            </w14:checkbox>
          </w:sdtPr>
          <w:sdtEndPr/>
          <w:sdtContent>
            <w:tc>
              <w:tcPr>
                <w:tcW w:w="991" w:type="dxa"/>
              </w:tcPr>
              <w:p w14:paraId="6B867EE6"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26254420"/>
            <w14:checkbox>
              <w14:checked w14:val="1"/>
              <w14:checkedState w14:val="2612" w14:font="MS Gothic"/>
              <w14:uncheckedState w14:val="2610" w14:font="MS Gothic"/>
            </w14:checkbox>
          </w:sdtPr>
          <w:sdtEndPr/>
          <w:sdtContent>
            <w:tc>
              <w:tcPr>
                <w:tcW w:w="687" w:type="dxa"/>
              </w:tcPr>
              <w:p w14:paraId="21BF3A16"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02433A3"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suppression</w:t>
            </w:r>
          </w:p>
        </w:tc>
      </w:tr>
      <w:tr w:rsidR="00247F0B" w:rsidRPr="00CC6FF0" w14:paraId="514E3B1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AD515B8" w14:textId="77777777" w:rsidR="00247F0B" w:rsidRPr="00CC6FF0" w:rsidRDefault="00247F0B" w:rsidP="00247F0B">
            <w:pPr>
              <w:spacing w:before="0"/>
              <w:jc w:val="left"/>
              <w:rPr>
                <w:sz w:val="16"/>
                <w:szCs w:val="16"/>
              </w:rPr>
            </w:pPr>
            <w:r w:rsidRPr="00CC6FF0">
              <w:rPr>
                <w:sz w:val="16"/>
                <w:szCs w:val="16"/>
              </w:rPr>
              <w:t>Valide</w:t>
            </w:r>
          </w:p>
        </w:tc>
        <w:tc>
          <w:tcPr>
            <w:tcW w:w="1183" w:type="dxa"/>
          </w:tcPr>
          <w:p w14:paraId="7BAEF1E2"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735739392"/>
            <w14:checkbox>
              <w14:checked w14:val="0"/>
              <w14:checkedState w14:val="2612" w14:font="MS Gothic"/>
              <w14:uncheckedState w14:val="2610" w14:font="MS Gothic"/>
            </w14:checkbox>
          </w:sdtPr>
          <w:sdtEndPr/>
          <w:sdtContent>
            <w:tc>
              <w:tcPr>
                <w:tcW w:w="991" w:type="dxa"/>
              </w:tcPr>
              <w:p w14:paraId="0182543B"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2017369541"/>
            <w14:checkbox>
              <w14:checked w14:val="0"/>
              <w14:checkedState w14:val="2612" w14:font="MS Gothic"/>
              <w14:uncheckedState w14:val="2610" w14:font="MS Gothic"/>
            </w14:checkbox>
          </w:sdtPr>
          <w:sdtEndPr/>
          <w:sdtContent>
            <w:tc>
              <w:tcPr>
                <w:tcW w:w="687" w:type="dxa"/>
              </w:tcPr>
              <w:p w14:paraId="7FE608E9"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36F0DCAA"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2BEFD22" w14:textId="77777777" w:rsidR="00722D93" w:rsidRPr="00CC6FF0" w:rsidRDefault="00722D93" w:rsidP="00550002">
      <w:pPr>
        <w:rPr>
          <w:rStyle w:val="lev"/>
        </w:rPr>
      </w:pPr>
      <w:r w:rsidRPr="00CC6FF0">
        <w:rPr>
          <w:rStyle w:val="lev"/>
        </w:rPr>
        <w:t>Règles de validation des données</w:t>
      </w:r>
    </w:p>
    <w:p w14:paraId="5401ECDF" w14:textId="50AB90DD" w:rsidR="00722D93" w:rsidRPr="00CC6FF0" w:rsidRDefault="00722D93" w:rsidP="00722D93">
      <w:r w:rsidRPr="00CC6FF0">
        <w:lastRenderedPageBreak/>
        <w:t xml:space="preserve">Cette section décrit les règles qui doivent être vérifiées pour valider </w:t>
      </w:r>
      <w:r w:rsidR="00550002" w:rsidRPr="00CC6FF0">
        <w:t xml:space="preserve">une commande </w:t>
      </w:r>
      <w:r w:rsidR="00AA0E16" w:rsidRPr="00CC6FF0">
        <w:t>personnalisée</w:t>
      </w:r>
      <w:r w:rsidRPr="00CC6FF0">
        <w:t>. Le tableau ci-dessous indique quel message d’erreur doit être affiché pour chaque règle non vérifiée :</w:t>
      </w:r>
    </w:p>
    <w:p w14:paraId="68E919F3" w14:textId="77777777" w:rsidR="00722D93" w:rsidRPr="00CC6FF0" w:rsidRDefault="00722D93" w:rsidP="00722D93">
      <w:pPr>
        <w:spacing w:before="0"/>
      </w:pPr>
    </w:p>
    <w:tbl>
      <w:tblPr>
        <w:tblStyle w:val="TableauListe4-Accentuation5"/>
        <w:tblW w:w="10485" w:type="dxa"/>
        <w:tblLayout w:type="fixed"/>
        <w:tblLook w:val="04A0" w:firstRow="1" w:lastRow="0" w:firstColumn="1" w:lastColumn="0" w:noHBand="0" w:noVBand="1"/>
      </w:tblPr>
      <w:tblGrid>
        <w:gridCol w:w="5242"/>
        <w:gridCol w:w="5243"/>
      </w:tblGrid>
      <w:tr w:rsidR="00550002" w:rsidRPr="00CC6FF0" w14:paraId="2A9F8B5D" w14:textId="77777777" w:rsidTr="0055000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6D31BB68" w14:textId="77777777" w:rsidR="00550002" w:rsidRPr="00CC6FF0" w:rsidRDefault="00550002" w:rsidP="0053491A">
            <w:pPr>
              <w:spacing w:before="0"/>
              <w:rPr>
                <w:sz w:val="16"/>
                <w:szCs w:val="16"/>
              </w:rPr>
            </w:pPr>
            <w:r w:rsidRPr="00CC6FF0">
              <w:rPr>
                <w:sz w:val="16"/>
                <w:szCs w:val="16"/>
              </w:rPr>
              <w:t>Description</w:t>
            </w:r>
          </w:p>
        </w:tc>
        <w:tc>
          <w:tcPr>
            <w:tcW w:w="5243" w:type="dxa"/>
          </w:tcPr>
          <w:p w14:paraId="27EF83C9" w14:textId="77777777" w:rsidR="00550002" w:rsidRPr="00CC6FF0" w:rsidRDefault="00550002"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Message d’erreur si règle non vérifiée</w:t>
            </w:r>
          </w:p>
        </w:tc>
      </w:tr>
      <w:tr w:rsidR="00550002" w:rsidRPr="00CC6FF0" w14:paraId="1B47CB2C" w14:textId="77777777" w:rsidTr="005500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62F51B2B" w14:textId="5ACBEFB7" w:rsidR="00550002" w:rsidRPr="00CC6FF0" w:rsidRDefault="00550002" w:rsidP="0053491A">
            <w:pPr>
              <w:spacing w:before="0"/>
              <w:rPr>
                <w:sz w:val="16"/>
                <w:szCs w:val="16"/>
              </w:rPr>
            </w:pPr>
            <w:r w:rsidRPr="00CC6FF0">
              <w:rPr>
                <w:sz w:val="16"/>
                <w:szCs w:val="16"/>
              </w:rPr>
              <w:t xml:space="preserve">La valeur de la propriété </w:t>
            </w:r>
            <w:r w:rsidR="00AA0E16" w:rsidRPr="00CC6FF0">
              <w:rPr>
                <w:sz w:val="16"/>
                <w:szCs w:val="16"/>
              </w:rPr>
              <w:t>Libellé</w:t>
            </w:r>
            <w:r w:rsidRPr="00CC6FF0">
              <w:rPr>
                <w:sz w:val="16"/>
                <w:szCs w:val="16"/>
              </w:rPr>
              <w:t xml:space="preserve"> est renseignée</w:t>
            </w:r>
          </w:p>
        </w:tc>
        <w:tc>
          <w:tcPr>
            <w:tcW w:w="5243" w:type="dxa"/>
          </w:tcPr>
          <w:p w14:paraId="70201EBA" w14:textId="4116B178" w:rsidR="00550002" w:rsidRPr="00CC6FF0" w:rsidRDefault="00550002"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Le </w:t>
            </w:r>
            <w:r w:rsidR="002024F7" w:rsidRPr="00CC6FF0">
              <w:rPr>
                <w:sz w:val="16"/>
                <w:szCs w:val="16"/>
              </w:rPr>
              <w:t>libellé</w:t>
            </w:r>
            <w:r w:rsidRPr="00CC6FF0">
              <w:rPr>
                <w:sz w:val="16"/>
                <w:szCs w:val="16"/>
              </w:rPr>
              <w:t xml:space="preserve"> </w:t>
            </w:r>
            <w:r w:rsidR="00AA0E16" w:rsidRPr="00CC6FF0">
              <w:rPr>
                <w:sz w:val="16"/>
                <w:szCs w:val="16"/>
              </w:rPr>
              <w:t>de la commande personnalisée</w:t>
            </w:r>
            <w:r w:rsidRPr="00CC6FF0">
              <w:rPr>
                <w:sz w:val="16"/>
                <w:szCs w:val="16"/>
              </w:rPr>
              <w:t xml:space="preserve"> doit être mis à jour</w:t>
            </w:r>
          </w:p>
        </w:tc>
      </w:tr>
      <w:tr w:rsidR="00550002" w:rsidRPr="00CC6FF0" w14:paraId="52C8521E"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2EBCAB56" w14:textId="404D9D7A" w:rsidR="00550002" w:rsidRPr="00CC6FF0" w:rsidRDefault="00550002" w:rsidP="0053491A">
            <w:pPr>
              <w:spacing w:before="0"/>
              <w:rPr>
                <w:sz w:val="16"/>
                <w:szCs w:val="16"/>
              </w:rPr>
            </w:pPr>
            <w:r w:rsidRPr="00CC6FF0">
              <w:rPr>
                <w:sz w:val="16"/>
                <w:szCs w:val="16"/>
              </w:rPr>
              <w:t xml:space="preserve">La valeur de la propriété </w:t>
            </w:r>
            <w:r w:rsidR="00AA0E16" w:rsidRPr="00CC6FF0">
              <w:rPr>
                <w:sz w:val="16"/>
                <w:szCs w:val="16"/>
              </w:rPr>
              <w:t xml:space="preserve">Libellé </w:t>
            </w:r>
            <w:r w:rsidRPr="00CC6FF0">
              <w:rPr>
                <w:sz w:val="16"/>
                <w:szCs w:val="16"/>
              </w:rPr>
              <w:t>est égale à la valeur par défaut proposée par le système</w:t>
            </w:r>
          </w:p>
        </w:tc>
        <w:tc>
          <w:tcPr>
            <w:tcW w:w="5243" w:type="dxa"/>
          </w:tcPr>
          <w:p w14:paraId="1705C0F6" w14:textId="411AF4CD" w:rsidR="00550002" w:rsidRPr="00CC6FF0" w:rsidRDefault="00550002"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Le </w:t>
            </w:r>
            <w:r w:rsidR="002024F7" w:rsidRPr="00CC6FF0">
              <w:rPr>
                <w:sz w:val="16"/>
                <w:szCs w:val="16"/>
              </w:rPr>
              <w:t xml:space="preserve">libellé </w:t>
            </w:r>
            <w:r w:rsidR="00AA0E16" w:rsidRPr="00CC6FF0">
              <w:rPr>
                <w:sz w:val="16"/>
                <w:szCs w:val="16"/>
              </w:rPr>
              <w:t>de la commande personnalisée</w:t>
            </w:r>
            <w:r w:rsidRPr="00CC6FF0">
              <w:rPr>
                <w:sz w:val="16"/>
                <w:szCs w:val="16"/>
              </w:rPr>
              <w:t xml:space="preserve"> doit être mis à jour</w:t>
            </w:r>
          </w:p>
        </w:tc>
      </w:tr>
      <w:tr w:rsidR="00550002" w:rsidRPr="00CC6FF0" w14:paraId="261D1400" w14:textId="77777777" w:rsidTr="005500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68C0344" w14:textId="3D107B38" w:rsidR="00550002" w:rsidRPr="00CC6FF0" w:rsidRDefault="00550002" w:rsidP="0053491A">
            <w:pPr>
              <w:spacing w:before="0"/>
              <w:rPr>
                <w:sz w:val="16"/>
                <w:szCs w:val="16"/>
              </w:rPr>
            </w:pPr>
            <w:r w:rsidRPr="00CC6FF0">
              <w:rPr>
                <w:sz w:val="16"/>
                <w:szCs w:val="16"/>
              </w:rPr>
              <w:t>La valeur de la propriété Commande est renseignée</w:t>
            </w:r>
          </w:p>
        </w:tc>
        <w:tc>
          <w:tcPr>
            <w:tcW w:w="5243" w:type="dxa"/>
          </w:tcPr>
          <w:p w14:paraId="1465F2B7" w14:textId="2F9F6D83" w:rsidR="00550002" w:rsidRPr="00CC6FF0" w:rsidRDefault="00550002" w:rsidP="005349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Une commande doit être renseignée</w:t>
            </w:r>
          </w:p>
        </w:tc>
      </w:tr>
      <w:tr w:rsidR="00550002" w:rsidRPr="00CC6FF0" w14:paraId="368D620C"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38CB52B2" w14:textId="4D635574" w:rsidR="00550002" w:rsidRPr="00CC6FF0" w:rsidRDefault="00550002" w:rsidP="0053491A">
            <w:pPr>
              <w:spacing w:before="0"/>
              <w:rPr>
                <w:sz w:val="16"/>
                <w:szCs w:val="16"/>
              </w:rPr>
            </w:pPr>
            <w:r w:rsidRPr="00CC6FF0">
              <w:rPr>
                <w:sz w:val="16"/>
                <w:szCs w:val="16"/>
              </w:rPr>
              <w:t>Au moins un élément est renseigné dans la liste des éléments</w:t>
            </w:r>
          </w:p>
        </w:tc>
        <w:tc>
          <w:tcPr>
            <w:tcW w:w="5243" w:type="dxa"/>
          </w:tcPr>
          <w:p w14:paraId="6B3049D5" w14:textId="39929C59" w:rsidR="00550002" w:rsidRPr="00CC6FF0" w:rsidRDefault="002024F7"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La commande doit s’appliquer sur au moins un élément</w:t>
            </w:r>
          </w:p>
        </w:tc>
      </w:tr>
      <w:tr w:rsidR="002024F7" w:rsidRPr="00CC6FF0" w14:paraId="4E8E3F46"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9DE453B" w14:textId="77777777" w:rsidR="002024F7" w:rsidRPr="00CC6FF0" w:rsidRDefault="002024F7" w:rsidP="003C4D7D">
            <w:pPr>
              <w:spacing w:before="0"/>
              <w:rPr>
                <w:sz w:val="16"/>
                <w:szCs w:val="16"/>
              </w:rPr>
            </w:pPr>
            <w:r w:rsidRPr="00CC6FF0">
              <w:rPr>
                <w:sz w:val="16"/>
                <w:szCs w:val="16"/>
              </w:rPr>
              <w:t>La commande est compatible avec les éléments</w:t>
            </w:r>
          </w:p>
        </w:tc>
        <w:tc>
          <w:tcPr>
            <w:tcW w:w="5243" w:type="dxa"/>
          </w:tcPr>
          <w:p w14:paraId="3F12C7F8" w14:textId="77777777" w:rsidR="002024F7" w:rsidRPr="00CC6FF0" w:rsidRDefault="002024F7"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commande renseignée doit être compatible avec les éléments choisis</w:t>
            </w:r>
          </w:p>
        </w:tc>
      </w:tr>
      <w:tr w:rsidR="00550002" w:rsidRPr="00CC6FF0" w14:paraId="06138451"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14A0869D" w14:textId="4FF79AF1" w:rsidR="00550002" w:rsidRPr="00CC6FF0" w:rsidRDefault="00550002" w:rsidP="0053491A">
            <w:pPr>
              <w:spacing w:before="0"/>
              <w:jc w:val="left"/>
              <w:rPr>
                <w:sz w:val="16"/>
                <w:szCs w:val="16"/>
              </w:rPr>
            </w:pPr>
            <w:r w:rsidRPr="00CC6FF0">
              <w:rPr>
                <w:sz w:val="16"/>
                <w:szCs w:val="16"/>
              </w:rPr>
              <w:t>Date de fin &gt; date de démarrage</w:t>
            </w:r>
          </w:p>
        </w:tc>
        <w:tc>
          <w:tcPr>
            <w:tcW w:w="5243" w:type="dxa"/>
          </w:tcPr>
          <w:p w14:paraId="6D58E343" w14:textId="2AF6A5E0" w:rsidR="00550002" w:rsidRPr="00CC6FF0" w:rsidRDefault="00550002"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La date de fin de</w:t>
            </w:r>
            <w:r w:rsidR="006E6009" w:rsidRPr="00CC6FF0">
              <w:rPr>
                <w:sz w:val="16"/>
                <w:szCs w:val="16"/>
              </w:rPr>
              <w:t xml:space="preserve"> la commande </w:t>
            </w:r>
            <w:r w:rsidRPr="00CC6FF0">
              <w:rPr>
                <w:sz w:val="16"/>
                <w:szCs w:val="16"/>
              </w:rPr>
              <w:t xml:space="preserve">doit être strictement supérieure à la date de début </w:t>
            </w:r>
            <w:r w:rsidR="006E6009" w:rsidRPr="00CC6FF0">
              <w:rPr>
                <w:sz w:val="16"/>
                <w:szCs w:val="16"/>
              </w:rPr>
              <w:t>de la commande</w:t>
            </w:r>
          </w:p>
        </w:tc>
      </w:tr>
    </w:tbl>
    <w:p w14:paraId="1AC8A818" w14:textId="77777777" w:rsidR="00AF54A0" w:rsidRPr="00CC6FF0" w:rsidRDefault="00AF54A0" w:rsidP="00AF54A0">
      <w:pPr>
        <w:pStyle w:val="Titre4"/>
        <w:rPr>
          <w:szCs w:val="22"/>
        </w:rPr>
      </w:pPr>
      <w:bookmarkStart w:id="1450" w:name="_Ref233104739"/>
      <w:bookmarkStart w:id="1451" w:name="_Toc242370086"/>
      <w:r w:rsidRPr="00CC6FF0">
        <w:rPr>
          <w:szCs w:val="22"/>
        </w:rPr>
        <w:t>Commande programmée</w:t>
      </w:r>
      <w:bookmarkEnd w:id="1450"/>
      <w:bookmarkEnd w:id="1451"/>
    </w:p>
    <w:p w14:paraId="1EE563A2" w14:textId="77777777" w:rsidR="00AF54A0" w:rsidRPr="00CC6FF0" w:rsidRDefault="00AF54A0" w:rsidP="00AF54A0">
      <w:r w:rsidRPr="00CC6FF0">
        <w:t>Le tableau ci-dessous liste des propriétés qui constituent une commande programmée dans le système VisioDEF 4.0.</w:t>
      </w:r>
    </w:p>
    <w:p w14:paraId="612BF931" w14:textId="77777777" w:rsidR="00AF54A0" w:rsidRPr="00CC6FF0" w:rsidRDefault="00AF54A0" w:rsidP="00AF54A0">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AF54A0" w:rsidRPr="00CC6FF0" w14:paraId="1E37B3F7"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6F03C79B" w14:textId="77777777" w:rsidR="00AF54A0" w:rsidRPr="00CC6FF0" w:rsidRDefault="00AF54A0" w:rsidP="003C4D7D">
            <w:pPr>
              <w:spacing w:before="0"/>
              <w:rPr>
                <w:sz w:val="16"/>
                <w:szCs w:val="16"/>
              </w:rPr>
            </w:pPr>
            <w:r w:rsidRPr="00CC6FF0">
              <w:rPr>
                <w:sz w:val="16"/>
                <w:szCs w:val="16"/>
              </w:rPr>
              <w:t>Identifiant</w:t>
            </w:r>
          </w:p>
        </w:tc>
        <w:tc>
          <w:tcPr>
            <w:tcW w:w="1183" w:type="dxa"/>
          </w:tcPr>
          <w:p w14:paraId="7F0D7A58"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431B77AE" w14:textId="77777777" w:rsidR="00AF54A0" w:rsidRPr="00CC6FF0" w:rsidRDefault="00AF54A0" w:rsidP="003C4D7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FCB35D7" w14:textId="77777777" w:rsidR="00AF54A0" w:rsidRPr="00CC6FF0" w:rsidRDefault="00AF54A0" w:rsidP="003C4D7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1DD349A"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AF54A0" w:rsidRPr="00CC6FF0" w14:paraId="3BC65DA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9FFD12A" w14:textId="77777777" w:rsidR="00AF54A0" w:rsidRPr="00CC6FF0" w:rsidRDefault="00AF54A0" w:rsidP="003C4D7D">
            <w:pPr>
              <w:spacing w:before="0"/>
              <w:rPr>
                <w:sz w:val="16"/>
                <w:szCs w:val="16"/>
              </w:rPr>
            </w:pPr>
            <w:r w:rsidRPr="00CC6FF0">
              <w:rPr>
                <w:sz w:val="16"/>
                <w:szCs w:val="16"/>
              </w:rPr>
              <w:t>ID</w:t>
            </w:r>
          </w:p>
        </w:tc>
        <w:tc>
          <w:tcPr>
            <w:tcW w:w="1183" w:type="dxa"/>
          </w:tcPr>
          <w:p w14:paraId="46081F36"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909969558"/>
            <w14:checkbox>
              <w14:checked w14:val="0"/>
              <w14:checkedState w14:val="2612" w14:font="MS Gothic"/>
              <w14:uncheckedState w14:val="2610" w14:font="MS Gothic"/>
            </w14:checkbox>
          </w:sdtPr>
          <w:sdtEndPr/>
          <w:sdtContent>
            <w:tc>
              <w:tcPr>
                <w:tcW w:w="991" w:type="dxa"/>
              </w:tcPr>
              <w:p w14:paraId="40A2241F"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44643702"/>
            <w14:checkbox>
              <w14:checked w14:val="1"/>
              <w14:checkedState w14:val="2612" w14:font="MS Gothic"/>
              <w14:uncheckedState w14:val="2610" w14:font="MS Gothic"/>
            </w14:checkbox>
          </w:sdtPr>
          <w:sdtEndPr/>
          <w:sdtContent>
            <w:tc>
              <w:tcPr>
                <w:tcW w:w="687" w:type="dxa"/>
              </w:tcPr>
              <w:p w14:paraId="27509A5F"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3EF192"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8746EE" w:rsidRPr="00CC6FF0" w14:paraId="47EB5C98"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20B3DA9" w14:textId="77777777" w:rsidR="008746EE" w:rsidRPr="00CC6FF0" w:rsidRDefault="008746EE" w:rsidP="00B23D61">
            <w:pPr>
              <w:spacing w:before="0"/>
              <w:jc w:val="left"/>
              <w:rPr>
                <w:sz w:val="16"/>
                <w:szCs w:val="16"/>
              </w:rPr>
            </w:pPr>
            <w:r w:rsidRPr="00CC6FF0">
              <w:rPr>
                <w:sz w:val="16"/>
                <w:szCs w:val="16"/>
              </w:rPr>
              <w:t>Libellé</w:t>
            </w:r>
          </w:p>
        </w:tc>
        <w:tc>
          <w:tcPr>
            <w:tcW w:w="1183" w:type="dxa"/>
          </w:tcPr>
          <w:p w14:paraId="34498178"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60970607"/>
            <w14:checkbox>
              <w14:checked w14:val="1"/>
              <w14:checkedState w14:val="2612" w14:font="MS Gothic"/>
              <w14:uncheckedState w14:val="2610" w14:font="MS Gothic"/>
            </w14:checkbox>
          </w:sdtPr>
          <w:sdtEndPr/>
          <w:sdtContent>
            <w:tc>
              <w:tcPr>
                <w:tcW w:w="991" w:type="dxa"/>
              </w:tcPr>
              <w:p w14:paraId="02F8A2DA"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42556758"/>
            <w14:checkbox>
              <w14:checked w14:val="1"/>
              <w14:checkedState w14:val="2612" w14:font="MS Gothic"/>
              <w14:uncheckedState w14:val="2610" w14:font="MS Gothic"/>
            </w14:checkbox>
          </w:sdtPr>
          <w:sdtEndPr/>
          <w:sdtContent>
            <w:tc>
              <w:tcPr>
                <w:tcW w:w="687" w:type="dxa"/>
              </w:tcPr>
              <w:p w14:paraId="178C38E6"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96F8FC4"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AF54A0" w:rsidRPr="00CC6FF0" w14:paraId="3A7EC25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AECB8F9" w14:textId="77777777" w:rsidR="00AF54A0" w:rsidRPr="00CC6FF0" w:rsidRDefault="00AF54A0" w:rsidP="003C4D7D">
            <w:pPr>
              <w:spacing w:before="0"/>
              <w:jc w:val="left"/>
              <w:rPr>
                <w:sz w:val="16"/>
                <w:szCs w:val="16"/>
              </w:rPr>
            </w:pPr>
            <w:r w:rsidRPr="00CC6FF0">
              <w:rPr>
                <w:sz w:val="16"/>
                <w:szCs w:val="16"/>
              </w:rPr>
              <w:t>Etat</w:t>
            </w:r>
          </w:p>
        </w:tc>
        <w:tc>
          <w:tcPr>
            <w:tcW w:w="1183" w:type="dxa"/>
          </w:tcPr>
          <w:p w14:paraId="468107FE"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w:t>
            </w:r>
          </w:p>
        </w:tc>
        <w:sdt>
          <w:sdtPr>
            <w:rPr>
              <w:rFonts w:cs="Tahoma"/>
              <w:sz w:val="14"/>
              <w:szCs w:val="14"/>
            </w:rPr>
            <w:id w:val="-636953268"/>
            <w14:checkbox>
              <w14:checked w14:val="1"/>
              <w14:checkedState w14:val="2612" w14:font="MS Gothic"/>
              <w14:uncheckedState w14:val="2610" w14:font="MS Gothic"/>
            </w14:checkbox>
          </w:sdtPr>
          <w:sdtEndPr/>
          <w:sdtContent>
            <w:tc>
              <w:tcPr>
                <w:tcW w:w="991" w:type="dxa"/>
              </w:tcPr>
              <w:p w14:paraId="5F1C6573"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94081405"/>
            <w14:checkbox>
              <w14:checked w14:val="1"/>
              <w14:checkedState w14:val="2612" w14:font="MS Gothic"/>
              <w14:uncheckedState w14:val="2610" w14:font="MS Gothic"/>
            </w14:checkbox>
          </w:sdtPr>
          <w:sdtEndPr/>
          <w:sdtContent>
            <w:tc>
              <w:tcPr>
                <w:tcW w:w="687" w:type="dxa"/>
              </w:tcPr>
              <w:p w14:paraId="5F6CE63C"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FC9767E"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Etat courant.</w:t>
            </w:r>
          </w:p>
          <w:p w14:paraId="1ED3B2CA"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liste des états est définie ci-dessous.</w:t>
            </w:r>
          </w:p>
        </w:tc>
      </w:tr>
      <w:tr w:rsidR="008746EE" w:rsidRPr="00CC6FF0" w14:paraId="24D6BDB1"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5FAD8089" w14:textId="77777777" w:rsidR="008746EE" w:rsidRPr="00CC6FF0" w:rsidRDefault="008746EE" w:rsidP="00B23D61">
            <w:pPr>
              <w:spacing w:before="0"/>
              <w:rPr>
                <w:sz w:val="16"/>
                <w:szCs w:val="16"/>
              </w:rPr>
            </w:pPr>
            <w:r w:rsidRPr="00CC6FF0">
              <w:rPr>
                <w:sz w:val="16"/>
                <w:szCs w:val="16"/>
              </w:rPr>
              <w:t>Commande</w:t>
            </w:r>
          </w:p>
        </w:tc>
        <w:tc>
          <w:tcPr>
            <w:tcW w:w="1183" w:type="dxa"/>
          </w:tcPr>
          <w:p w14:paraId="1E28EF8C" w14:textId="77777777" w:rsidR="008746EE" w:rsidRPr="00CC6FF0" w:rsidRDefault="008746EE" w:rsidP="00B23D6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Texte (255)</w:t>
            </w:r>
          </w:p>
        </w:tc>
        <w:sdt>
          <w:sdtPr>
            <w:rPr>
              <w:rFonts w:cs="Tahoma"/>
              <w:sz w:val="14"/>
              <w:szCs w:val="14"/>
            </w:rPr>
            <w:id w:val="2121252756"/>
            <w14:checkbox>
              <w14:checked w14:val="1"/>
              <w14:checkedState w14:val="2612" w14:font="MS Gothic"/>
              <w14:uncheckedState w14:val="2610" w14:font="MS Gothic"/>
            </w14:checkbox>
          </w:sdtPr>
          <w:sdtEndPr/>
          <w:sdtContent>
            <w:tc>
              <w:tcPr>
                <w:tcW w:w="991" w:type="dxa"/>
              </w:tcPr>
              <w:p w14:paraId="237A974B"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42720936"/>
            <w14:checkbox>
              <w14:checked w14:val="1"/>
              <w14:checkedState w14:val="2612" w14:font="MS Gothic"/>
              <w14:uncheckedState w14:val="2610" w14:font="MS Gothic"/>
            </w14:checkbox>
          </w:sdtPr>
          <w:sdtEndPr/>
          <w:sdtContent>
            <w:tc>
              <w:tcPr>
                <w:tcW w:w="687" w:type="dxa"/>
              </w:tcPr>
              <w:p w14:paraId="310ACC06"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641C95E" w14:textId="77777777" w:rsidR="008746EE" w:rsidRPr="00CC6FF0" w:rsidRDefault="008746EE" w:rsidP="00B23D6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commentRangeStart w:id="1452"/>
            <w:commentRangeStart w:id="1453"/>
            <w:r w:rsidRPr="00CC6FF0">
              <w:rPr>
                <w:sz w:val="16"/>
                <w:szCs w:val="16"/>
                <w:highlight w:val="yellow"/>
              </w:rPr>
              <w:t>Commande à exécuter</w:t>
            </w:r>
            <w:commentRangeEnd w:id="1452"/>
            <w:r w:rsidR="00F43F44" w:rsidRPr="00CC6FF0">
              <w:rPr>
                <w:rStyle w:val="Marquedecommentaire"/>
                <w:highlight w:val="yellow"/>
              </w:rPr>
              <w:commentReference w:id="1452"/>
            </w:r>
            <w:commentRangeEnd w:id="1453"/>
            <w:r w:rsidR="007A04D0" w:rsidRPr="00CC6FF0">
              <w:rPr>
                <w:rStyle w:val="Marquedecommentaire"/>
                <w:highlight w:val="yellow"/>
              </w:rPr>
              <w:commentReference w:id="1453"/>
            </w:r>
          </w:p>
        </w:tc>
      </w:tr>
      <w:tr w:rsidR="002F5E21" w:rsidRPr="00CC6FF0" w14:paraId="20DAF09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BF1ED47" w14:textId="77777777" w:rsidR="002F5E21" w:rsidRPr="00CC6FF0" w:rsidRDefault="002F5E21" w:rsidP="002F5E21">
            <w:pPr>
              <w:spacing w:before="0"/>
              <w:jc w:val="left"/>
              <w:rPr>
                <w:sz w:val="16"/>
                <w:szCs w:val="16"/>
              </w:rPr>
            </w:pPr>
            <w:r w:rsidRPr="00CC6FF0">
              <w:rPr>
                <w:sz w:val="16"/>
                <w:szCs w:val="16"/>
              </w:rPr>
              <w:t>Date de démarrage</w:t>
            </w:r>
          </w:p>
        </w:tc>
        <w:tc>
          <w:tcPr>
            <w:tcW w:w="1183" w:type="dxa"/>
          </w:tcPr>
          <w:p w14:paraId="7B2891AF"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84042727"/>
            <w14:checkbox>
              <w14:checked w14:val="1"/>
              <w14:checkedState w14:val="2612" w14:font="MS Gothic"/>
              <w14:uncheckedState w14:val="2610" w14:font="MS Gothic"/>
            </w14:checkbox>
          </w:sdtPr>
          <w:sdtEndPr/>
          <w:sdtContent>
            <w:tc>
              <w:tcPr>
                <w:tcW w:w="991" w:type="dxa"/>
              </w:tcPr>
              <w:p w14:paraId="5E69DF0F"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5688468"/>
            <w14:checkbox>
              <w14:checked w14:val="1"/>
              <w14:checkedState w14:val="2612" w14:font="MS Gothic"/>
              <w14:uncheckedState w14:val="2610" w14:font="MS Gothic"/>
            </w14:checkbox>
          </w:sdtPr>
          <w:sdtEndPr/>
          <w:sdtContent>
            <w:tc>
              <w:tcPr>
                <w:tcW w:w="687" w:type="dxa"/>
              </w:tcPr>
              <w:p w14:paraId="1E9F1F4A"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9800F61"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 l’exécution</w:t>
            </w:r>
          </w:p>
        </w:tc>
      </w:tr>
      <w:tr w:rsidR="002F5E21" w:rsidRPr="00CC6FF0" w14:paraId="0A37E6E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A4D2129" w14:textId="77777777" w:rsidR="002F5E21" w:rsidRPr="00CC6FF0" w:rsidRDefault="002F5E21" w:rsidP="002F5E21">
            <w:pPr>
              <w:spacing w:before="0"/>
              <w:jc w:val="left"/>
              <w:rPr>
                <w:sz w:val="16"/>
                <w:szCs w:val="16"/>
              </w:rPr>
            </w:pPr>
            <w:r w:rsidRPr="00CC6FF0">
              <w:rPr>
                <w:sz w:val="16"/>
                <w:szCs w:val="16"/>
              </w:rPr>
              <w:t>Date de fin</w:t>
            </w:r>
          </w:p>
        </w:tc>
        <w:tc>
          <w:tcPr>
            <w:tcW w:w="1183" w:type="dxa"/>
          </w:tcPr>
          <w:p w14:paraId="4BFDD3D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575317355"/>
            <w14:checkbox>
              <w14:checked w14:val="1"/>
              <w14:checkedState w14:val="2612" w14:font="MS Gothic"/>
              <w14:uncheckedState w14:val="2610" w14:font="MS Gothic"/>
            </w14:checkbox>
          </w:sdtPr>
          <w:sdtEndPr/>
          <w:sdtContent>
            <w:tc>
              <w:tcPr>
                <w:tcW w:w="991" w:type="dxa"/>
              </w:tcPr>
              <w:p w14:paraId="63B5F1C5"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44185997"/>
            <w14:checkbox>
              <w14:checked w14:val="1"/>
              <w14:checkedState w14:val="2612" w14:font="MS Gothic"/>
              <w14:uncheckedState w14:val="2610" w14:font="MS Gothic"/>
            </w14:checkbox>
          </w:sdtPr>
          <w:sdtEndPr/>
          <w:sdtContent>
            <w:tc>
              <w:tcPr>
                <w:tcW w:w="687" w:type="dxa"/>
              </w:tcPr>
              <w:p w14:paraId="5608F1A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02B5A67"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 l’exécution</w:t>
            </w:r>
          </w:p>
        </w:tc>
      </w:tr>
      <w:tr w:rsidR="002F5E21" w:rsidRPr="00CC6FF0" w14:paraId="02B0E78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DA107D4" w14:textId="76D6E63D" w:rsidR="002F5E21" w:rsidRPr="00CC6FF0" w:rsidRDefault="002F5E21" w:rsidP="002F5E21">
            <w:pPr>
              <w:spacing w:before="0"/>
              <w:jc w:val="left"/>
              <w:rPr>
                <w:sz w:val="16"/>
                <w:szCs w:val="16"/>
                <w:highlight w:val="yellow"/>
              </w:rPr>
            </w:pPr>
            <w:r w:rsidRPr="00CC6FF0">
              <w:rPr>
                <w:sz w:val="16"/>
                <w:szCs w:val="16"/>
                <w:highlight w:val="yellow"/>
              </w:rPr>
              <w:t>Récurrence</w:t>
            </w:r>
          </w:p>
        </w:tc>
        <w:tc>
          <w:tcPr>
            <w:tcW w:w="1183" w:type="dxa"/>
          </w:tcPr>
          <w:p w14:paraId="45B60B6F"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Texte (255)</w:t>
            </w:r>
          </w:p>
        </w:tc>
        <w:sdt>
          <w:sdtPr>
            <w:rPr>
              <w:rFonts w:cs="Tahoma"/>
              <w:sz w:val="14"/>
              <w:szCs w:val="14"/>
              <w:highlight w:val="yellow"/>
            </w:rPr>
            <w:id w:val="1560900341"/>
            <w14:checkbox>
              <w14:checked w14:val="1"/>
              <w14:checkedState w14:val="2612" w14:font="MS Gothic"/>
              <w14:uncheckedState w14:val="2610" w14:font="MS Gothic"/>
            </w14:checkbox>
          </w:sdtPr>
          <w:sdtEndPr/>
          <w:sdtContent>
            <w:tc>
              <w:tcPr>
                <w:tcW w:w="991" w:type="dxa"/>
              </w:tcPr>
              <w:p w14:paraId="73E17CBC"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MS Gothic" w:eastAsia="MS Gothic" w:hAnsi="MS Gothic" w:cs="Tahoma"/>
                    <w:sz w:val="14"/>
                    <w:szCs w:val="14"/>
                    <w:highlight w:val="yellow"/>
                  </w:rPr>
                  <w:t>☒</w:t>
                </w:r>
              </w:p>
            </w:tc>
          </w:sdtContent>
        </w:sdt>
        <w:sdt>
          <w:sdtPr>
            <w:rPr>
              <w:rFonts w:cs="Tahoma"/>
              <w:sz w:val="14"/>
              <w:szCs w:val="14"/>
              <w:highlight w:val="yellow"/>
            </w:rPr>
            <w:id w:val="1979648267"/>
            <w14:checkbox>
              <w14:checked w14:val="1"/>
              <w14:checkedState w14:val="2612" w14:font="MS Gothic"/>
              <w14:uncheckedState w14:val="2610" w14:font="MS Gothic"/>
            </w14:checkbox>
          </w:sdtPr>
          <w:sdtEndPr/>
          <w:sdtContent>
            <w:tc>
              <w:tcPr>
                <w:tcW w:w="687" w:type="dxa"/>
              </w:tcPr>
              <w:p w14:paraId="2C7B2937"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MS Gothic" w:eastAsia="MS Gothic" w:hAnsi="MS Gothic" w:cs="Tahoma"/>
                    <w:sz w:val="14"/>
                    <w:szCs w:val="14"/>
                    <w:highlight w:val="yellow"/>
                  </w:rPr>
                  <w:t>☒</w:t>
                </w:r>
              </w:p>
            </w:tc>
          </w:sdtContent>
        </w:sdt>
        <w:tc>
          <w:tcPr>
            <w:tcW w:w="5476" w:type="dxa"/>
          </w:tcPr>
          <w:p w14:paraId="0BE8F2A2"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Informations de planification récurrente</w:t>
            </w:r>
          </w:p>
        </w:tc>
      </w:tr>
      <w:tr w:rsidR="002F5E21" w:rsidRPr="00CC6FF0" w14:paraId="59420957"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7AFD6A0" w14:textId="77777777" w:rsidR="002F5E21" w:rsidRPr="00CC6FF0" w:rsidRDefault="002F5E21" w:rsidP="002F5E21">
            <w:pPr>
              <w:spacing w:before="0"/>
              <w:jc w:val="left"/>
              <w:rPr>
                <w:sz w:val="16"/>
                <w:szCs w:val="16"/>
              </w:rPr>
            </w:pPr>
            <w:r w:rsidRPr="00CC6FF0">
              <w:rPr>
                <w:sz w:val="16"/>
                <w:szCs w:val="16"/>
              </w:rPr>
              <w:t>Eléments</w:t>
            </w:r>
          </w:p>
        </w:tc>
        <w:tc>
          <w:tcPr>
            <w:tcW w:w="1183" w:type="dxa"/>
          </w:tcPr>
          <w:p w14:paraId="0FC9A02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TODO Liste</w:t>
            </w:r>
          </w:p>
        </w:tc>
        <w:sdt>
          <w:sdtPr>
            <w:rPr>
              <w:rFonts w:cs="Tahoma"/>
              <w:sz w:val="14"/>
              <w:szCs w:val="14"/>
            </w:rPr>
            <w:id w:val="604394060"/>
            <w14:checkbox>
              <w14:checked w14:val="1"/>
              <w14:checkedState w14:val="2612" w14:font="MS Gothic"/>
              <w14:uncheckedState w14:val="2610" w14:font="MS Gothic"/>
            </w14:checkbox>
          </w:sdtPr>
          <w:sdtEndPr/>
          <w:sdtContent>
            <w:tc>
              <w:tcPr>
                <w:tcW w:w="991" w:type="dxa"/>
              </w:tcPr>
              <w:p w14:paraId="4510E0F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07150408"/>
            <w14:checkbox>
              <w14:checked w14:val="1"/>
              <w14:checkedState w14:val="2612" w14:font="MS Gothic"/>
              <w14:uncheckedState w14:val="2610" w14:font="MS Gothic"/>
            </w14:checkbox>
          </w:sdtPr>
          <w:sdtEndPr/>
          <w:sdtContent>
            <w:tc>
              <w:tcPr>
                <w:tcW w:w="687" w:type="dxa"/>
              </w:tcPr>
              <w:p w14:paraId="33932871"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F83402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w:t>
            </w:r>
          </w:p>
        </w:tc>
      </w:tr>
      <w:tr w:rsidR="002F5E21" w:rsidRPr="00CC6FF0" w14:paraId="6687E2B3"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DAB90AA" w14:textId="77777777" w:rsidR="002F5E21" w:rsidRPr="00CC6FF0" w:rsidRDefault="002F5E21" w:rsidP="00B23D61">
            <w:pPr>
              <w:spacing w:before="0"/>
              <w:rPr>
                <w:sz w:val="16"/>
                <w:szCs w:val="16"/>
              </w:rPr>
            </w:pPr>
            <w:r w:rsidRPr="00CC6FF0">
              <w:rPr>
                <w:sz w:val="16"/>
                <w:szCs w:val="16"/>
              </w:rPr>
              <w:t>Permis feu</w:t>
            </w:r>
          </w:p>
        </w:tc>
        <w:tc>
          <w:tcPr>
            <w:tcW w:w="1183" w:type="dxa"/>
          </w:tcPr>
          <w:p w14:paraId="69D9BCB2" w14:textId="77777777" w:rsidR="002F5E21" w:rsidRPr="00CC6FF0" w:rsidRDefault="002F5E21" w:rsidP="00B23D61">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rPr>
              <w:t>Entier</w:t>
            </w:r>
          </w:p>
        </w:tc>
        <w:sdt>
          <w:sdtPr>
            <w:rPr>
              <w:rFonts w:cs="Tahoma"/>
              <w:sz w:val="14"/>
              <w:szCs w:val="14"/>
            </w:rPr>
            <w:id w:val="-1398430387"/>
            <w14:checkbox>
              <w14:checked w14:val="0"/>
              <w14:checkedState w14:val="2612" w14:font="MS Gothic"/>
              <w14:uncheckedState w14:val="2610" w14:font="MS Gothic"/>
            </w14:checkbox>
          </w:sdtPr>
          <w:sdtEndPr/>
          <w:sdtContent>
            <w:tc>
              <w:tcPr>
                <w:tcW w:w="991" w:type="dxa"/>
              </w:tcPr>
              <w:p w14:paraId="6128EB14" w14:textId="77777777" w:rsidR="002F5E21" w:rsidRPr="00CC6FF0" w:rsidRDefault="002F5E21" w:rsidP="00B23D6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06176499"/>
            <w14:checkbox>
              <w14:checked w14:val="1"/>
              <w14:checkedState w14:val="2612" w14:font="MS Gothic"/>
              <w14:uncheckedState w14:val="2610" w14:font="MS Gothic"/>
            </w14:checkbox>
          </w:sdtPr>
          <w:sdtEndPr/>
          <w:sdtContent>
            <w:tc>
              <w:tcPr>
                <w:tcW w:w="687" w:type="dxa"/>
              </w:tcPr>
              <w:p w14:paraId="79CF461D" w14:textId="77777777" w:rsidR="002F5E21" w:rsidRPr="00CC6FF0" w:rsidRDefault="002F5E21" w:rsidP="00B23D6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1FC1BD4C" w14:textId="77777777" w:rsidR="002F5E21" w:rsidRPr="00CC6FF0" w:rsidRDefault="002F5E21" w:rsidP="00B23D61">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rPr>
              <w:t>Identifiant d’un permis feu</w:t>
            </w:r>
          </w:p>
        </w:tc>
      </w:tr>
      <w:tr w:rsidR="002F5E21" w:rsidRPr="00CC6FF0" w14:paraId="59048A4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56D2645" w14:textId="77777777" w:rsidR="002F5E21" w:rsidRPr="00CC6FF0" w:rsidRDefault="002F5E21" w:rsidP="002F5E21">
            <w:pPr>
              <w:spacing w:before="0"/>
              <w:jc w:val="left"/>
              <w:rPr>
                <w:sz w:val="16"/>
                <w:szCs w:val="16"/>
              </w:rPr>
            </w:pPr>
            <w:r w:rsidRPr="00CC6FF0">
              <w:rPr>
                <w:sz w:val="16"/>
                <w:szCs w:val="16"/>
              </w:rPr>
              <w:t>Créé par</w:t>
            </w:r>
          </w:p>
        </w:tc>
        <w:tc>
          <w:tcPr>
            <w:tcW w:w="1183" w:type="dxa"/>
          </w:tcPr>
          <w:p w14:paraId="576212D6"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081949047"/>
            <w14:checkbox>
              <w14:checked w14:val="0"/>
              <w14:checkedState w14:val="2612" w14:font="MS Gothic"/>
              <w14:uncheckedState w14:val="2610" w14:font="MS Gothic"/>
            </w14:checkbox>
          </w:sdtPr>
          <w:sdtEndPr/>
          <w:sdtContent>
            <w:tc>
              <w:tcPr>
                <w:tcW w:w="991" w:type="dxa"/>
              </w:tcPr>
              <w:p w14:paraId="6879798D"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029087"/>
            <w14:checkbox>
              <w14:checked w14:val="1"/>
              <w14:checkedState w14:val="2612" w14:font="MS Gothic"/>
              <w14:uncheckedState w14:val="2610" w14:font="MS Gothic"/>
            </w14:checkbox>
          </w:sdtPr>
          <w:sdtEndPr/>
          <w:sdtContent>
            <w:tc>
              <w:tcPr>
                <w:tcW w:w="687" w:type="dxa"/>
              </w:tcPr>
              <w:p w14:paraId="1738FFF3"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0BFCC1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créé la commande</w:t>
            </w:r>
          </w:p>
        </w:tc>
      </w:tr>
      <w:tr w:rsidR="002F5E21" w:rsidRPr="00CC6FF0" w14:paraId="1C06431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E38D6E7" w14:textId="77777777" w:rsidR="002F5E21" w:rsidRPr="00CC6FF0" w:rsidRDefault="002F5E21" w:rsidP="002F5E21">
            <w:pPr>
              <w:spacing w:before="0"/>
              <w:jc w:val="left"/>
              <w:rPr>
                <w:sz w:val="16"/>
                <w:szCs w:val="16"/>
              </w:rPr>
            </w:pPr>
            <w:r w:rsidRPr="00CC6FF0">
              <w:rPr>
                <w:sz w:val="16"/>
                <w:szCs w:val="16"/>
              </w:rPr>
              <w:t>Modifié par</w:t>
            </w:r>
          </w:p>
        </w:tc>
        <w:tc>
          <w:tcPr>
            <w:tcW w:w="1183" w:type="dxa"/>
          </w:tcPr>
          <w:p w14:paraId="05992175"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748160855"/>
            <w14:checkbox>
              <w14:checked w14:val="0"/>
              <w14:checkedState w14:val="2612" w14:font="MS Gothic"/>
              <w14:uncheckedState w14:val="2610" w14:font="MS Gothic"/>
            </w14:checkbox>
          </w:sdtPr>
          <w:sdtEndPr/>
          <w:sdtContent>
            <w:tc>
              <w:tcPr>
                <w:tcW w:w="991" w:type="dxa"/>
              </w:tcPr>
              <w:p w14:paraId="5EA52832"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38866293"/>
            <w14:checkbox>
              <w14:checked w14:val="1"/>
              <w14:checkedState w14:val="2612" w14:font="MS Gothic"/>
              <w14:uncheckedState w14:val="2610" w14:font="MS Gothic"/>
            </w14:checkbox>
          </w:sdtPr>
          <w:sdtEndPr/>
          <w:sdtContent>
            <w:tc>
              <w:tcPr>
                <w:tcW w:w="687" w:type="dxa"/>
              </w:tcPr>
              <w:p w14:paraId="0103E3D4"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D47F171"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du dernier utilisateur ayant modifié la commande </w:t>
            </w:r>
          </w:p>
        </w:tc>
      </w:tr>
      <w:tr w:rsidR="002F5E21" w:rsidRPr="00CC6FF0" w14:paraId="348E0E9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7486977" w14:textId="77777777" w:rsidR="002F5E21" w:rsidRPr="00CC6FF0" w:rsidRDefault="002F5E21" w:rsidP="002F5E21">
            <w:pPr>
              <w:spacing w:before="0"/>
              <w:jc w:val="left"/>
              <w:rPr>
                <w:sz w:val="16"/>
                <w:szCs w:val="16"/>
              </w:rPr>
            </w:pPr>
            <w:r w:rsidRPr="00CC6FF0">
              <w:rPr>
                <w:sz w:val="16"/>
                <w:szCs w:val="16"/>
              </w:rPr>
              <w:t>Archivé par</w:t>
            </w:r>
          </w:p>
        </w:tc>
        <w:tc>
          <w:tcPr>
            <w:tcW w:w="1183" w:type="dxa"/>
          </w:tcPr>
          <w:p w14:paraId="7002BA7B"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525094264"/>
            <w14:checkbox>
              <w14:checked w14:val="0"/>
              <w14:checkedState w14:val="2612" w14:font="MS Gothic"/>
              <w14:uncheckedState w14:val="2610" w14:font="MS Gothic"/>
            </w14:checkbox>
          </w:sdtPr>
          <w:sdtEndPr/>
          <w:sdtContent>
            <w:tc>
              <w:tcPr>
                <w:tcW w:w="991" w:type="dxa"/>
              </w:tcPr>
              <w:p w14:paraId="33B8E457"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5709084"/>
            <w14:checkbox>
              <w14:checked w14:val="1"/>
              <w14:checkedState w14:val="2612" w14:font="MS Gothic"/>
              <w14:uncheckedState w14:val="2610" w14:font="MS Gothic"/>
            </w14:checkbox>
          </w:sdtPr>
          <w:sdtEndPr/>
          <w:sdtContent>
            <w:tc>
              <w:tcPr>
                <w:tcW w:w="687" w:type="dxa"/>
              </w:tcPr>
              <w:p w14:paraId="571CA78F"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154FD8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archivé la commande</w:t>
            </w:r>
          </w:p>
        </w:tc>
      </w:tr>
      <w:tr w:rsidR="002F5E21" w:rsidRPr="00CC6FF0" w14:paraId="14AD513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8D175D7" w14:textId="77777777" w:rsidR="002F5E21" w:rsidRPr="00CC6FF0" w:rsidRDefault="002F5E21" w:rsidP="002F5E21">
            <w:pPr>
              <w:spacing w:before="0"/>
              <w:jc w:val="left"/>
              <w:rPr>
                <w:sz w:val="16"/>
                <w:szCs w:val="16"/>
              </w:rPr>
            </w:pPr>
            <w:r w:rsidRPr="00CC6FF0">
              <w:rPr>
                <w:sz w:val="16"/>
                <w:szCs w:val="16"/>
              </w:rPr>
              <w:t>Supprimé par</w:t>
            </w:r>
          </w:p>
        </w:tc>
        <w:tc>
          <w:tcPr>
            <w:tcW w:w="1183" w:type="dxa"/>
          </w:tcPr>
          <w:p w14:paraId="26A2A20B"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374701077"/>
            <w14:checkbox>
              <w14:checked w14:val="0"/>
              <w14:checkedState w14:val="2612" w14:font="MS Gothic"/>
              <w14:uncheckedState w14:val="2610" w14:font="MS Gothic"/>
            </w14:checkbox>
          </w:sdtPr>
          <w:sdtEndPr/>
          <w:sdtContent>
            <w:tc>
              <w:tcPr>
                <w:tcW w:w="991" w:type="dxa"/>
              </w:tcPr>
              <w:p w14:paraId="482F5590"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740599194"/>
            <w14:checkbox>
              <w14:checked w14:val="1"/>
              <w14:checkedState w14:val="2612" w14:font="MS Gothic"/>
              <w14:uncheckedState w14:val="2610" w14:font="MS Gothic"/>
            </w14:checkbox>
          </w:sdtPr>
          <w:sdtEndPr/>
          <w:sdtContent>
            <w:tc>
              <w:tcPr>
                <w:tcW w:w="687" w:type="dxa"/>
              </w:tcPr>
              <w:p w14:paraId="5AF25FC9"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518022"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 commande</w:t>
            </w:r>
          </w:p>
        </w:tc>
      </w:tr>
      <w:tr w:rsidR="002F5E21" w:rsidRPr="00CC6FF0" w14:paraId="71589AF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811CC60" w14:textId="77777777" w:rsidR="002F5E21" w:rsidRPr="00CC6FF0" w:rsidRDefault="002F5E21" w:rsidP="002F5E21">
            <w:pPr>
              <w:spacing w:before="0"/>
              <w:jc w:val="left"/>
              <w:rPr>
                <w:sz w:val="16"/>
                <w:szCs w:val="16"/>
              </w:rPr>
            </w:pPr>
            <w:r w:rsidRPr="00CC6FF0">
              <w:rPr>
                <w:sz w:val="16"/>
                <w:szCs w:val="16"/>
              </w:rPr>
              <w:t>Créé le</w:t>
            </w:r>
          </w:p>
        </w:tc>
        <w:tc>
          <w:tcPr>
            <w:tcW w:w="1183" w:type="dxa"/>
          </w:tcPr>
          <w:p w14:paraId="3DDA6275"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94956489"/>
            <w14:checkbox>
              <w14:checked w14:val="0"/>
              <w14:checkedState w14:val="2612" w14:font="MS Gothic"/>
              <w14:uncheckedState w14:val="2610" w14:font="MS Gothic"/>
            </w14:checkbox>
          </w:sdtPr>
          <w:sdtEndPr/>
          <w:sdtContent>
            <w:tc>
              <w:tcPr>
                <w:tcW w:w="991" w:type="dxa"/>
              </w:tcPr>
              <w:p w14:paraId="7DFFE55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378314062"/>
            <w14:checkbox>
              <w14:checked w14:val="1"/>
              <w14:checkedState w14:val="2612" w14:font="MS Gothic"/>
              <w14:uncheckedState w14:val="2610" w14:font="MS Gothic"/>
            </w14:checkbox>
          </w:sdtPr>
          <w:sdtEndPr/>
          <w:sdtContent>
            <w:tc>
              <w:tcPr>
                <w:tcW w:w="687" w:type="dxa"/>
              </w:tcPr>
              <w:p w14:paraId="5D0E1558"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055A99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 de la commande</w:t>
            </w:r>
          </w:p>
        </w:tc>
      </w:tr>
      <w:tr w:rsidR="002F5E21" w:rsidRPr="00CC6FF0" w14:paraId="30C0F1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3CDE26" w14:textId="77777777" w:rsidR="002F5E21" w:rsidRPr="00CC6FF0" w:rsidRDefault="002F5E21" w:rsidP="002F5E21">
            <w:pPr>
              <w:spacing w:before="0"/>
              <w:jc w:val="left"/>
              <w:rPr>
                <w:sz w:val="16"/>
                <w:szCs w:val="16"/>
              </w:rPr>
            </w:pPr>
            <w:r w:rsidRPr="00CC6FF0">
              <w:rPr>
                <w:sz w:val="16"/>
                <w:szCs w:val="16"/>
              </w:rPr>
              <w:t>Modifié le</w:t>
            </w:r>
          </w:p>
        </w:tc>
        <w:tc>
          <w:tcPr>
            <w:tcW w:w="1183" w:type="dxa"/>
          </w:tcPr>
          <w:p w14:paraId="0D2354DD"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47642984"/>
            <w14:checkbox>
              <w14:checked w14:val="0"/>
              <w14:checkedState w14:val="2612" w14:font="MS Gothic"/>
              <w14:uncheckedState w14:val="2610" w14:font="MS Gothic"/>
            </w14:checkbox>
          </w:sdtPr>
          <w:sdtEndPr/>
          <w:sdtContent>
            <w:tc>
              <w:tcPr>
                <w:tcW w:w="991" w:type="dxa"/>
              </w:tcPr>
              <w:p w14:paraId="1F7B5BE8"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02885340"/>
            <w14:checkbox>
              <w14:checked w14:val="1"/>
              <w14:checkedState w14:val="2612" w14:font="MS Gothic"/>
              <w14:uncheckedState w14:val="2610" w14:font="MS Gothic"/>
            </w14:checkbox>
          </w:sdtPr>
          <w:sdtEndPr/>
          <w:sdtContent>
            <w:tc>
              <w:tcPr>
                <w:tcW w:w="687" w:type="dxa"/>
              </w:tcPr>
              <w:p w14:paraId="5A81A0E8"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A06C504"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2F5E21" w:rsidRPr="00CC6FF0" w14:paraId="314B7BE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4EBC427" w14:textId="77777777" w:rsidR="002F5E21" w:rsidRPr="00CC6FF0" w:rsidRDefault="002F5E21" w:rsidP="002F5E21">
            <w:pPr>
              <w:spacing w:before="0"/>
              <w:jc w:val="left"/>
              <w:rPr>
                <w:sz w:val="16"/>
                <w:szCs w:val="16"/>
              </w:rPr>
            </w:pPr>
            <w:r w:rsidRPr="00CC6FF0">
              <w:rPr>
                <w:sz w:val="16"/>
                <w:szCs w:val="16"/>
              </w:rPr>
              <w:t>Archivé le</w:t>
            </w:r>
          </w:p>
        </w:tc>
        <w:tc>
          <w:tcPr>
            <w:tcW w:w="1183" w:type="dxa"/>
          </w:tcPr>
          <w:p w14:paraId="13D0FCD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41253439"/>
            <w14:checkbox>
              <w14:checked w14:val="0"/>
              <w14:checkedState w14:val="2612" w14:font="MS Gothic"/>
              <w14:uncheckedState w14:val="2610" w14:font="MS Gothic"/>
            </w14:checkbox>
          </w:sdtPr>
          <w:sdtEndPr/>
          <w:sdtContent>
            <w:tc>
              <w:tcPr>
                <w:tcW w:w="991" w:type="dxa"/>
              </w:tcPr>
              <w:p w14:paraId="538164F4"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89039519"/>
            <w14:checkbox>
              <w14:checked w14:val="1"/>
              <w14:checkedState w14:val="2612" w14:font="MS Gothic"/>
              <w14:uncheckedState w14:val="2610" w14:font="MS Gothic"/>
            </w14:checkbox>
          </w:sdtPr>
          <w:sdtEndPr/>
          <w:sdtContent>
            <w:tc>
              <w:tcPr>
                <w:tcW w:w="687" w:type="dxa"/>
              </w:tcPr>
              <w:p w14:paraId="260AC719"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684D77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d’archivage</w:t>
            </w:r>
          </w:p>
        </w:tc>
      </w:tr>
      <w:tr w:rsidR="002F5E21" w:rsidRPr="00CC6FF0" w14:paraId="7B02928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7DC1352" w14:textId="77777777" w:rsidR="002F5E21" w:rsidRPr="00CC6FF0" w:rsidRDefault="002F5E21" w:rsidP="002F5E21">
            <w:pPr>
              <w:spacing w:before="0"/>
              <w:jc w:val="left"/>
              <w:rPr>
                <w:sz w:val="16"/>
                <w:szCs w:val="16"/>
              </w:rPr>
            </w:pPr>
            <w:r w:rsidRPr="00CC6FF0">
              <w:rPr>
                <w:sz w:val="16"/>
                <w:szCs w:val="16"/>
              </w:rPr>
              <w:t>Supprimé le</w:t>
            </w:r>
          </w:p>
        </w:tc>
        <w:tc>
          <w:tcPr>
            <w:tcW w:w="1183" w:type="dxa"/>
          </w:tcPr>
          <w:p w14:paraId="10DE0D8E"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80133770"/>
            <w14:checkbox>
              <w14:checked w14:val="0"/>
              <w14:checkedState w14:val="2612" w14:font="MS Gothic"/>
              <w14:uncheckedState w14:val="2610" w14:font="MS Gothic"/>
            </w14:checkbox>
          </w:sdtPr>
          <w:sdtEndPr/>
          <w:sdtContent>
            <w:tc>
              <w:tcPr>
                <w:tcW w:w="991" w:type="dxa"/>
              </w:tcPr>
              <w:p w14:paraId="31BAAF1E"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55226872"/>
            <w14:checkbox>
              <w14:checked w14:val="1"/>
              <w14:checkedState w14:val="2612" w14:font="MS Gothic"/>
              <w14:uncheckedState w14:val="2610" w14:font="MS Gothic"/>
            </w14:checkbox>
          </w:sdtPr>
          <w:sdtEndPr/>
          <w:sdtContent>
            <w:tc>
              <w:tcPr>
                <w:tcW w:w="687" w:type="dxa"/>
              </w:tcPr>
              <w:p w14:paraId="61DCE405"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22470A6"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suppression</w:t>
            </w:r>
          </w:p>
        </w:tc>
      </w:tr>
      <w:tr w:rsidR="002F5E21" w:rsidRPr="00CC6FF0" w14:paraId="02A4664C"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2CBC398F" w14:textId="77777777" w:rsidR="002F5E21" w:rsidRPr="00CC6FF0" w:rsidRDefault="002F5E21" w:rsidP="002F5E21">
            <w:pPr>
              <w:spacing w:before="0"/>
              <w:jc w:val="left"/>
              <w:rPr>
                <w:sz w:val="16"/>
                <w:szCs w:val="16"/>
              </w:rPr>
            </w:pPr>
            <w:r w:rsidRPr="00CC6FF0">
              <w:rPr>
                <w:sz w:val="16"/>
                <w:szCs w:val="16"/>
              </w:rPr>
              <w:t>Valide</w:t>
            </w:r>
          </w:p>
        </w:tc>
        <w:tc>
          <w:tcPr>
            <w:tcW w:w="1183" w:type="dxa"/>
          </w:tcPr>
          <w:p w14:paraId="4BF8E7C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771854463"/>
            <w14:checkbox>
              <w14:checked w14:val="0"/>
              <w14:checkedState w14:val="2612" w14:font="MS Gothic"/>
              <w14:uncheckedState w14:val="2610" w14:font="MS Gothic"/>
            </w14:checkbox>
          </w:sdtPr>
          <w:sdtEndPr/>
          <w:sdtContent>
            <w:tc>
              <w:tcPr>
                <w:tcW w:w="991" w:type="dxa"/>
              </w:tcPr>
              <w:p w14:paraId="26E1C745"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316691785"/>
            <w14:checkbox>
              <w14:checked w14:val="0"/>
              <w14:checkedState w14:val="2612" w14:font="MS Gothic"/>
              <w14:uncheckedState w14:val="2610" w14:font="MS Gothic"/>
            </w14:checkbox>
          </w:sdtPr>
          <w:sdtEndPr/>
          <w:sdtContent>
            <w:tc>
              <w:tcPr>
                <w:tcW w:w="687" w:type="dxa"/>
              </w:tcPr>
              <w:p w14:paraId="3EA65817"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0E8E42C6"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77F52635" w14:textId="77777777" w:rsidR="00AF54A0" w:rsidRPr="00CC6FF0" w:rsidRDefault="00AF54A0" w:rsidP="00AF54A0">
      <w:pPr>
        <w:rPr>
          <w:rStyle w:val="lev"/>
        </w:rPr>
      </w:pPr>
      <w:r w:rsidRPr="00CC6FF0">
        <w:rPr>
          <w:rStyle w:val="lev"/>
        </w:rPr>
        <w:t>Cycle de vie</w:t>
      </w:r>
    </w:p>
    <w:p w14:paraId="12C7ACBB" w14:textId="77777777" w:rsidR="00AF54A0" w:rsidRPr="00CC6FF0" w:rsidRDefault="00AF54A0" w:rsidP="00AF54A0">
      <w:pPr>
        <w:keepNext/>
        <w:jc w:val="center"/>
      </w:pPr>
      <w:r w:rsidRPr="00CC6FF0">
        <w:rPr>
          <w:noProof/>
        </w:rPr>
        <mc:AlternateContent>
          <mc:Choice Requires="wps">
            <w:drawing>
              <wp:anchor distT="0" distB="0" distL="114300" distR="114300" simplePos="0" relativeHeight="251692032" behindDoc="0" locked="0" layoutInCell="1" allowOverlap="1" wp14:anchorId="1874171B" wp14:editId="5262FF23">
                <wp:simplePos x="0" y="0"/>
                <wp:positionH relativeFrom="column">
                  <wp:posOffset>1851025</wp:posOffset>
                </wp:positionH>
                <wp:positionV relativeFrom="paragraph">
                  <wp:posOffset>81915</wp:posOffset>
                </wp:positionV>
                <wp:extent cx="1981200" cy="264795"/>
                <wp:effectExtent l="0" t="0" r="0" b="1905"/>
                <wp:wrapNone/>
                <wp:docPr id="799566591" name="Flèche : gauche 1"/>
                <wp:cNvGraphicFramePr/>
                <a:graphic xmlns:a="http://schemas.openxmlformats.org/drawingml/2006/main">
                  <a:graphicData uri="http://schemas.microsoft.com/office/word/2010/wordprocessingShape">
                    <wps:wsp>
                      <wps:cNvSpPr/>
                      <wps:spPr>
                        <a:xfrm flipH="1">
                          <a:off x="0" y="0"/>
                          <a:ext cx="1981200" cy="264795"/>
                        </a:xfrm>
                        <a:prstGeom prst="uturnArrow">
                          <a:avLst>
                            <a:gd name="adj1" fmla="val 26857"/>
                            <a:gd name="adj2" fmla="val 25000"/>
                            <a:gd name="adj3" fmla="val 36141"/>
                            <a:gd name="adj4" fmla="val 43750"/>
                            <a:gd name="adj5" fmla="val 100000"/>
                          </a:avLst>
                        </a:prstGeom>
                        <a:solidFill>
                          <a:schemeClr val="accent1">
                            <a:lumMod val="40000"/>
                            <a:lumOff val="60000"/>
                          </a:schemeClr>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ei="http://schemas.microsoft.com/office/word/2026/wordml/cei">
            <w:pict>
              <v:shape w14:anchorId="6FC068D0" id="Flèche : gauche 1" o:spid="_x0000_s1026" style="position:absolute;margin-left:145.75pt;margin-top:6.45pt;width:156pt;height:20.85pt;flip:x;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981200,26479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" path="m,264795l,115848c,51867,51867,,115848,l1834711,v63981,,115848,51867,115848,115848l1950559,169095r30641,l1915001,264795r-66198,-95700l1879443,169095r,-53247c1879443,91143,1859416,71116,1834711,71116r-1718863,c91143,71116,71116,91143,71116,115848r,148947l,264795xe" fillcolor="#bdd6ee [1300]" stroked="f" strokeweight="1pt">
                <v:stroke joinstyle="miter"/>
                <v:path arrowok="t" o:connecttype="custom" o:connectlocs="0,264795;0,115848;115848,0;1834711,0;1950559,115848;1950559,169095;1981200,169095;1915001,264795;1848803,169095;1879443,169095;1879443,115848;1834711,71116;115848,71116;71116,115848;71116,264795;0,264795" o:connectangles="0,0,0,0,0,0,0,0,0,0,0,0,0,0,0,0"/>
              </v:shape>
            </w:pict>
          </mc:Fallback>
        </mc:AlternateContent>
      </w:r>
      <w:r w:rsidRPr="00CC6FF0">
        <w:rPr>
          <w:noProof/>
        </w:rPr>
        <w:drawing>
          <wp:inline distT="0" distB="0" distL="0" distR="0" wp14:anchorId="7D60576C" wp14:editId="49CDCFA1">
            <wp:extent cx="5486400" cy="1115786"/>
            <wp:effectExtent l="0" t="0" r="19050" b="0"/>
            <wp:docPr id="2024550817" name="Diagramme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4" r:lo="rId45" r:qs="rId46" r:cs="rId47"/>
              </a:graphicData>
            </a:graphic>
          </wp:inline>
        </w:drawing>
      </w:r>
    </w:p>
    <w:p w14:paraId="113A3483" w14:textId="5057C902" w:rsidR="00AF54A0" w:rsidRPr="00CC6FF0" w:rsidRDefault="00AF54A0" w:rsidP="00DA70FA">
      <w:pPr>
        <w:pStyle w:val="Lgende"/>
      </w:pPr>
      <w:bookmarkStart w:id="1454" w:name="_Toc242369903"/>
      <w:r w:rsidRPr="00CC6FF0">
        <w:t xml:space="preserve">Figure </w:t>
      </w:r>
      <w:r w:rsidR="00E93EC3">
        <w:fldChar w:fldCharType="begin"/>
      </w:r>
      <w:r w:rsidR="00E93EC3">
        <w:instrText xml:space="preserve"> SEQ Figure \* ARABIC </w:instrText>
      </w:r>
      <w:r w:rsidR="00E93EC3">
        <w:fldChar w:fldCharType="separate"/>
      </w:r>
      <w:r w:rsidR="00E93EC3">
        <w:rPr>
          <w:noProof/>
        </w:rPr>
        <w:t>13</w:t>
      </w:r>
      <w:r w:rsidR="00E93EC3">
        <w:rPr>
          <w:noProof/>
        </w:rPr>
        <w:fldChar w:fldCharType="end"/>
      </w:r>
      <w:r w:rsidRPr="00CC6FF0">
        <w:t xml:space="preserve"> – Commande programmée – Cycle de vie</w:t>
      </w:r>
      <w:bookmarkEnd w:id="1454"/>
    </w:p>
    <w:p w14:paraId="00FD505F" w14:textId="77777777" w:rsidR="00AF54A0" w:rsidRPr="00CC6FF0" w:rsidRDefault="00AF54A0" w:rsidP="00AF54A0">
      <w:r w:rsidRPr="00CC6FF0">
        <w:t>Le cycle de vie d’une commande programmée est constitué des états suivants :</w:t>
      </w:r>
    </w:p>
    <w:p w14:paraId="11010AA1" w14:textId="77777777" w:rsidR="00AF54A0" w:rsidRPr="00CC6FF0" w:rsidRDefault="00AF54A0" w:rsidP="00AF54A0">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AF54A0" w:rsidRPr="00CC6FF0" w14:paraId="22C49C9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26" w:type="dxa"/>
          </w:tcPr>
          <w:p w14:paraId="70018C37" w14:textId="77777777" w:rsidR="00AF54A0" w:rsidRPr="00CC6FF0" w:rsidRDefault="00AF54A0" w:rsidP="003C4D7D">
            <w:pPr>
              <w:spacing w:before="0"/>
              <w:jc w:val="left"/>
              <w:rPr>
                <w:sz w:val="20"/>
              </w:rPr>
            </w:pPr>
            <w:r w:rsidRPr="00CC6FF0">
              <w:rPr>
                <w:sz w:val="20"/>
              </w:rPr>
              <w:t>Etat</w:t>
            </w:r>
          </w:p>
        </w:tc>
        <w:tc>
          <w:tcPr>
            <w:tcW w:w="8059" w:type="dxa"/>
          </w:tcPr>
          <w:p w14:paraId="066D1B7F" w14:textId="77777777" w:rsidR="00AF54A0" w:rsidRPr="00CC6FF0" w:rsidRDefault="00AF54A0" w:rsidP="003C4D7D">
            <w:pPr>
              <w:spacing w:before="0"/>
              <w:jc w:val="left"/>
              <w:cnfStyle w:val="100000000000" w:firstRow="1" w:lastRow="0" w:firstColumn="0" w:lastColumn="0" w:oddVBand="0" w:evenVBand="0" w:oddHBand="0" w:evenHBand="0" w:firstRowFirstColumn="0" w:firstRowLastColumn="0" w:lastRowFirstColumn="0" w:lastRowLastColumn="0"/>
              <w:rPr>
                <w:sz w:val="20"/>
              </w:rPr>
            </w:pPr>
            <w:r w:rsidRPr="00CC6FF0">
              <w:rPr>
                <w:sz w:val="20"/>
              </w:rPr>
              <w:t>Description</w:t>
            </w:r>
          </w:p>
        </w:tc>
      </w:tr>
      <w:tr w:rsidR="00D47487" w:rsidRPr="00CC6FF0" w14:paraId="6055408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6525DA61" w14:textId="59677F04" w:rsidR="00D47487" w:rsidRPr="00CC6FF0" w:rsidRDefault="00D47487" w:rsidP="00B23D61">
            <w:pPr>
              <w:spacing w:before="0"/>
              <w:jc w:val="left"/>
              <w:rPr>
                <w:color w:val="1F3864"/>
                <w:sz w:val="20"/>
              </w:rPr>
            </w:pPr>
            <w:r w:rsidRPr="00CC6FF0">
              <w:rPr>
                <w:color w:val="1F3864"/>
                <w:sz w:val="20"/>
              </w:rPr>
              <w:t>Créée</w:t>
            </w:r>
          </w:p>
        </w:tc>
        <w:tc>
          <w:tcPr>
            <w:tcW w:w="8059" w:type="dxa"/>
          </w:tcPr>
          <w:p w14:paraId="783799F2" w14:textId="76B7A6CE" w:rsidR="00D47487" w:rsidRPr="00CC6FF0" w:rsidRDefault="00D47487"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Etat initial à la création, </w:t>
            </w:r>
            <w:r w:rsidR="00D30C0D" w:rsidRPr="00CC6FF0">
              <w:t>la commande n’est pas définie entièrement</w:t>
            </w:r>
            <w:r w:rsidRPr="00CC6FF0">
              <w:t xml:space="preserve">. </w:t>
            </w:r>
          </w:p>
          <w:p w14:paraId="0819C989" w14:textId="77777777" w:rsidR="00D47487" w:rsidRPr="00CC6FF0" w:rsidRDefault="00D47487" w:rsidP="00EC4FED">
            <w:pPr>
              <w:pStyle w:val="Contenutableauretrait"/>
              <w:cnfStyle w:val="000000100000" w:firstRow="0" w:lastRow="0" w:firstColumn="0" w:lastColumn="0" w:oddVBand="0" w:evenVBand="0" w:oddHBand="1" w:evenHBand="0" w:firstRowFirstColumn="0" w:firstRowLastColumn="0" w:lastRowFirstColumn="0" w:lastRowLastColumn="0"/>
              <w:rPr>
                <w:color w:val="222222"/>
              </w:rPr>
            </w:pPr>
            <w:r w:rsidRPr="00CC6FF0">
              <w:t>La suppression est autorisée</w:t>
            </w:r>
          </w:p>
        </w:tc>
      </w:tr>
      <w:tr w:rsidR="00AF54A0" w:rsidRPr="00CC6FF0" w14:paraId="277B6C4E"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6BB85BAB" w14:textId="77777777" w:rsidR="00AF54A0" w:rsidRPr="00CC6FF0" w:rsidRDefault="00AF54A0" w:rsidP="003C4D7D">
            <w:pPr>
              <w:spacing w:before="0"/>
              <w:jc w:val="left"/>
              <w:rPr>
                <w:color w:val="1F3864"/>
                <w:sz w:val="20"/>
              </w:rPr>
            </w:pPr>
            <w:r w:rsidRPr="00CC6FF0">
              <w:rPr>
                <w:color w:val="1F3864"/>
                <w:sz w:val="20"/>
              </w:rPr>
              <w:t>Planifiée</w:t>
            </w:r>
          </w:p>
        </w:tc>
        <w:tc>
          <w:tcPr>
            <w:tcW w:w="8059" w:type="dxa"/>
          </w:tcPr>
          <w:p w14:paraId="0FB7D69D" w14:textId="15D6A29C" w:rsidR="00D30C0D" w:rsidRPr="00CC6FF0" w:rsidRDefault="00D30C0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contenu de la commande a été validé.</w:t>
            </w:r>
          </w:p>
          <w:p w14:paraId="1AA190E8" w14:textId="67DBC50C" w:rsidR="00AF54A0" w:rsidRPr="00CC6FF0" w:rsidRDefault="00D30C0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lastRenderedPageBreak/>
              <w:t>En attente de la prochaine</w:t>
            </w:r>
            <w:r w:rsidR="00AF54A0" w:rsidRPr="00CC6FF0">
              <w:t xml:space="preserve"> plage d’exécution. </w:t>
            </w:r>
          </w:p>
          <w:p w14:paraId="4340C968"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rPr>
                <w:color w:val="222222"/>
              </w:rPr>
            </w:pPr>
            <w:r w:rsidRPr="00CC6FF0">
              <w:t>La suppression est autorisée</w:t>
            </w:r>
          </w:p>
        </w:tc>
      </w:tr>
      <w:tr w:rsidR="00AF54A0" w:rsidRPr="00CC6FF0" w14:paraId="73AD1B8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44F6B7CA" w14:textId="77777777" w:rsidR="00AF54A0" w:rsidRPr="00CC6FF0" w:rsidRDefault="00AF54A0" w:rsidP="003C4D7D">
            <w:pPr>
              <w:spacing w:before="0"/>
              <w:jc w:val="left"/>
              <w:rPr>
                <w:color w:val="1F3864"/>
                <w:sz w:val="20"/>
              </w:rPr>
            </w:pPr>
            <w:r w:rsidRPr="00CC6FF0">
              <w:rPr>
                <w:color w:val="1F3864"/>
                <w:sz w:val="20"/>
              </w:rPr>
              <w:lastRenderedPageBreak/>
              <w:t>En cours d’exécution</w:t>
            </w:r>
          </w:p>
        </w:tc>
        <w:tc>
          <w:tcPr>
            <w:tcW w:w="8059" w:type="dxa"/>
          </w:tcPr>
          <w:p w14:paraId="47F596DA" w14:textId="77777777"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La commande est en cours d’exécution (ex : passage hors-service).</w:t>
            </w:r>
          </w:p>
          <w:p w14:paraId="33A8F433" w14:textId="77777777"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dans la commande programmée. </w:t>
            </w:r>
          </w:p>
        </w:tc>
      </w:tr>
      <w:tr w:rsidR="00AF54A0" w:rsidRPr="00CC6FF0" w14:paraId="2CC12C9C"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5306AD97" w14:textId="3D662727" w:rsidR="00AF54A0" w:rsidRPr="00CC6FF0" w:rsidRDefault="00346232" w:rsidP="003C4D7D">
            <w:pPr>
              <w:spacing w:before="0"/>
              <w:jc w:val="left"/>
              <w:rPr>
                <w:color w:val="1F3864"/>
                <w:sz w:val="20"/>
              </w:rPr>
            </w:pPr>
            <w:r w:rsidRPr="00CC6FF0">
              <w:rPr>
                <w:color w:val="1F3864"/>
                <w:sz w:val="20"/>
              </w:rPr>
              <w:t>En f</w:t>
            </w:r>
            <w:r w:rsidR="00AF54A0" w:rsidRPr="00CC6FF0">
              <w:rPr>
                <w:color w:val="1F3864"/>
                <w:sz w:val="20"/>
              </w:rPr>
              <w:t>in d’exécution</w:t>
            </w:r>
          </w:p>
        </w:tc>
        <w:tc>
          <w:tcPr>
            <w:tcW w:w="8059" w:type="dxa"/>
          </w:tcPr>
          <w:p w14:paraId="423E4AB4"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La plage d’exécution de la commande est terminée.</w:t>
            </w:r>
          </w:p>
          <w:p w14:paraId="6AC4B4DA"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La commande inverse s’exécute (ex : passage en service).</w:t>
            </w:r>
          </w:p>
          <w:p w14:paraId="175B0AC1"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changement d’état est automatique et dépend des informations renseignées dans la commande programmée.</w:t>
            </w:r>
          </w:p>
          <w:p w14:paraId="1AB855D2"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Il peut rester d’autres plages d’exécutions à la commande.</w:t>
            </w:r>
          </w:p>
        </w:tc>
      </w:tr>
      <w:tr w:rsidR="00AF54A0" w:rsidRPr="00CC6FF0" w14:paraId="3474A99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09D935EA" w14:textId="77777777" w:rsidR="00AF54A0" w:rsidRPr="00CC6FF0" w:rsidRDefault="00AF54A0" w:rsidP="003C4D7D">
            <w:pPr>
              <w:spacing w:before="0"/>
              <w:jc w:val="left"/>
              <w:rPr>
                <w:color w:val="1F3864"/>
                <w:sz w:val="20"/>
              </w:rPr>
            </w:pPr>
            <w:r w:rsidRPr="00CC6FF0">
              <w:rPr>
                <w:color w:val="1F3864"/>
                <w:sz w:val="20"/>
              </w:rPr>
              <w:t>Terminé</w:t>
            </w:r>
          </w:p>
        </w:tc>
        <w:tc>
          <w:tcPr>
            <w:tcW w:w="8059" w:type="dxa"/>
          </w:tcPr>
          <w:p w14:paraId="6CF6124B" w14:textId="68BBAC89"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La plage d’exécution </w:t>
            </w:r>
            <w:r w:rsidR="00FC54D0" w:rsidRPr="00CC6FF0">
              <w:t xml:space="preserve">de la commande programmée </w:t>
            </w:r>
            <w:r w:rsidRPr="00CC6FF0">
              <w:t xml:space="preserve">est terminée. </w:t>
            </w:r>
          </w:p>
          <w:p w14:paraId="3728C19B" w14:textId="087C15C9"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w:t>
            </w:r>
          </w:p>
          <w:p w14:paraId="3198229D" w14:textId="5747B4A5"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Il est possible d’archiver</w:t>
            </w:r>
            <w:r w:rsidR="00FC54D0" w:rsidRPr="00CC6FF0">
              <w:t xml:space="preserve"> la commande programmée</w:t>
            </w:r>
            <w:r w:rsidRPr="00CC6FF0">
              <w:t>.</w:t>
            </w:r>
          </w:p>
        </w:tc>
      </w:tr>
      <w:tr w:rsidR="00AF54A0" w:rsidRPr="00CC6FF0" w14:paraId="3BB46927"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7A99F2EB" w14:textId="77777777" w:rsidR="00AF54A0" w:rsidRPr="00CC6FF0" w:rsidRDefault="00AF54A0" w:rsidP="003C4D7D">
            <w:pPr>
              <w:spacing w:before="0"/>
              <w:jc w:val="left"/>
              <w:rPr>
                <w:color w:val="1F3864"/>
                <w:sz w:val="20"/>
              </w:rPr>
            </w:pPr>
            <w:r w:rsidRPr="00CC6FF0">
              <w:rPr>
                <w:color w:val="1F3864"/>
                <w:sz w:val="20"/>
              </w:rPr>
              <w:t>Archivée</w:t>
            </w:r>
          </w:p>
        </w:tc>
        <w:tc>
          <w:tcPr>
            <w:tcW w:w="8059" w:type="dxa"/>
          </w:tcPr>
          <w:p w14:paraId="7F091A01"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 xml:space="preserve">Le passage au statut Archivé est réalisé par un utilisateur. </w:t>
            </w:r>
          </w:p>
          <w:p w14:paraId="1B37834A"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Ce statut est notamment utilisé pour filtrer la liste des commandes programmées affichée dans l’application.</w:t>
            </w:r>
          </w:p>
        </w:tc>
      </w:tr>
    </w:tbl>
    <w:p w14:paraId="1332CAA6" w14:textId="77777777" w:rsidR="00AF54A0" w:rsidRPr="00CC6FF0" w:rsidRDefault="00AF54A0" w:rsidP="00AF54A0">
      <w:pPr>
        <w:rPr>
          <w:rStyle w:val="lev"/>
        </w:rPr>
      </w:pPr>
      <w:r w:rsidRPr="00CC6FF0">
        <w:rPr>
          <w:rStyle w:val="lev"/>
        </w:rPr>
        <w:t>Règles de validation des données</w:t>
      </w:r>
    </w:p>
    <w:p w14:paraId="1E94EEBD" w14:textId="77777777" w:rsidR="00AF54A0" w:rsidRPr="00CC6FF0" w:rsidRDefault="00AF54A0" w:rsidP="00AF54A0">
      <w:r w:rsidRPr="00CC6FF0">
        <w:t>Cette section décrit les règles qui doivent être vérifiées pour valider une commande programmée. Le tableau ci-dessous indique quel message d’erreur doit être affiché pour chaque règle non vérifiée :</w:t>
      </w:r>
    </w:p>
    <w:p w14:paraId="5297977C" w14:textId="77777777" w:rsidR="00AF54A0" w:rsidRPr="00CC6FF0" w:rsidRDefault="00AF54A0" w:rsidP="00AF54A0">
      <w:pPr>
        <w:spacing w:before="0"/>
      </w:pPr>
    </w:p>
    <w:tbl>
      <w:tblPr>
        <w:tblStyle w:val="TableauListe4-Accentuation5"/>
        <w:tblW w:w="10485" w:type="dxa"/>
        <w:tblLayout w:type="fixed"/>
        <w:tblLook w:val="04A0" w:firstRow="1" w:lastRow="0" w:firstColumn="1" w:lastColumn="0" w:noHBand="0" w:noVBand="1"/>
      </w:tblPr>
      <w:tblGrid>
        <w:gridCol w:w="5242"/>
        <w:gridCol w:w="5243"/>
      </w:tblGrid>
      <w:tr w:rsidR="00AF54A0" w:rsidRPr="00CC6FF0" w14:paraId="74C55A4A" w14:textId="77777777" w:rsidTr="003C4D7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C9B4D2F" w14:textId="77777777" w:rsidR="00AF54A0" w:rsidRPr="00CC6FF0" w:rsidRDefault="00AF54A0" w:rsidP="003C4D7D">
            <w:pPr>
              <w:spacing w:before="0"/>
              <w:rPr>
                <w:sz w:val="18"/>
                <w:szCs w:val="16"/>
              </w:rPr>
            </w:pPr>
            <w:r w:rsidRPr="00CC6FF0">
              <w:rPr>
                <w:sz w:val="18"/>
                <w:szCs w:val="16"/>
              </w:rPr>
              <w:t>Description</w:t>
            </w:r>
          </w:p>
        </w:tc>
        <w:tc>
          <w:tcPr>
            <w:tcW w:w="5243" w:type="dxa"/>
          </w:tcPr>
          <w:p w14:paraId="0CECD573"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Message d’erreur si règle non vérifiée</w:t>
            </w:r>
          </w:p>
        </w:tc>
      </w:tr>
      <w:tr w:rsidR="00AF54A0" w:rsidRPr="00CC6FF0" w14:paraId="303F900B"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225CDF4" w14:textId="77777777" w:rsidR="00AF54A0" w:rsidRPr="00CC6FF0" w:rsidRDefault="00AF54A0" w:rsidP="003C4D7D">
            <w:pPr>
              <w:spacing w:before="0"/>
              <w:rPr>
                <w:sz w:val="18"/>
                <w:szCs w:val="16"/>
              </w:rPr>
            </w:pPr>
            <w:r w:rsidRPr="00CC6FF0">
              <w:rPr>
                <w:sz w:val="18"/>
                <w:szCs w:val="16"/>
              </w:rPr>
              <w:t>La valeur de la propriété Titre est renseignée</w:t>
            </w:r>
          </w:p>
        </w:tc>
        <w:tc>
          <w:tcPr>
            <w:tcW w:w="5243" w:type="dxa"/>
          </w:tcPr>
          <w:p w14:paraId="0F5AFA43" w14:textId="467F4531"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 xml:space="preserve">Le titre </w:t>
            </w:r>
            <w:r w:rsidR="00AA0E16" w:rsidRPr="00CC6FF0">
              <w:rPr>
                <w:sz w:val="18"/>
                <w:szCs w:val="16"/>
              </w:rPr>
              <w:t>de la commande programmée</w:t>
            </w:r>
            <w:r w:rsidRPr="00CC6FF0">
              <w:rPr>
                <w:sz w:val="18"/>
                <w:szCs w:val="16"/>
              </w:rPr>
              <w:t xml:space="preserve"> doit être mis à jour</w:t>
            </w:r>
          </w:p>
        </w:tc>
      </w:tr>
      <w:tr w:rsidR="00AF54A0" w:rsidRPr="00CC6FF0" w14:paraId="4EEE434A"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1185B636" w14:textId="77777777" w:rsidR="00AF54A0" w:rsidRPr="00CC6FF0" w:rsidRDefault="00AF54A0" w:rsidP="003C4D7D">
            <w:pPr>
              <w:spacing w:before="0"/>
              <w:rPr>
                <w:sz w:val="18"/>
                <w:szCs w:val="16"/>
              </w:rPr>
            </w:pPr>
            <w:r w:rsidRPr="00CC6FF0">
              <w:rPr>
                <w:sz w:val="18"/>
                <w:szCs w:val="16"/>
              </w:rPr>
              <w:t>La valeur de la propriété Titre est égale à la valeur par défaut proposée par le système</w:t>
            </w:r>
          </w:p>
        </w:tc>
        <w:tc>
          <w:tcPr>
            <w:tcW w:w="5243" w:type="dxa"/>
          </w:tcPr>
          <w:p w14:paraId="51AC02A5" w14:textId="1012DFE3" w:rsidR="00AF54A0" w:rsidRPr="00CC6FF0" w:rsidRDefault="00AF54A0"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 xml:space="preserve">Le titre </w:t>
            </w:r>
            <w:r w:rsidR="00AA0E16" w:rsidRPr="00CC6FF0">
              <w:rPr>
                <w:sz w:val="18"/>
                <w:szCs w:val="16"/>
              </w:rPr>
              <w:t>de la commande programmée</w:t>
            </w:r>
            <w:r w:rsidRPr="00CC6FF0">
              <w:rPr>
                <w:sz w:val="18"/>
                <w:szCs w:val="16"/>
              </w:rPr>
              <w:t xml:space="preserve"> doit être mis à jour</w:t>
            </w:r>
          </w:p>
        </w:tc>
      </w:tr>
      <w:tr w:rsidR="00AF54A0" w:rsidRPr="00CC6FF0" w14:paraId="3BB5241F"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25985570" w14:textId="77777777" w:rsidR="00AF54A0" w:rsidRPr="00CC6FF0" w:rsidRDefault="00AF54A0" w:rsidP="003C4D7D">
            <w:pPr>
              <w:spacing w:before="0"/>
              <w:rPr>
                <w:sz w:val="18"/>
                <w:szCs w:val="16"/>
              </w:rPr>
            </w:pPr>
            <w:r w:rsidRPr="00CC6FF0">
              <w:rPr>
                <w:sz w:val="18"/>
                <w:szCs w:val="16"/>
              </w:rPr>
              <w:t>La valeur de la propriété Commande est renseignée</w:t>
            </w:r>
          </w:p>
        </w:tc>
        <w:tc>
          <w:tcPr>
            <w:tcW w:w="5243" w:type="dxa"/>
          </w:tcPr>
          <w:p w14:paraId="60125E36"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Une commande doit être renseignée</w:t>
            </w:r>
          </w:p>
        </w:tc>
      </w:tr>
      <w:tr w:rsidR="00AF54A0" w:rsidRPr="00CC6FF0" w14:paraId="79DA0B26"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2F377F52" w14:textId="77777777" w:rsidR="00AF54A0" w:rsidRPr="00CC6FF0" w:rsidRDefault="00AF54A0" w:rsidP="003C4D7D">
            <w:pPr>
              <w:spacing w:before="0"/>
              <w:rPr>
                <w:sz w:val="18"/>
                <w:szCs w:val="16"/>
              </w:rPr>
            </w:pPr>
            <w:r w:rsidRPr="00CC6FF0">
              <w:rPr>
                <w:sz w:val="18"/>
                <w:szCs w:val="16"/>
              </w:rPr>
              <w:t>Au moins un élément est renseigné dans la liste des éléments</w:t>
            </w:r>
          </w:p>
        </w:tc>
        <w:tc>
          <w:tcPr>
            <w:tcW w:w="5243" w:type="dxa"/>
          </w:tcPr>
          <w:p w14:paraId="7F1C4041" w14:textId="5A189179" w:rsidR="00AF54A0" w:rsidRPr="00CC6FF0" w:rsidRDefault="002024F7"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commande doit s’appliquer sur a</w:t>
            </w:r>
            <w:r w:rsidR="00AF54A0" w:rsidRPr="00CC6FF0">
              <w:rPr>
                <w:sz w:val="18"/>
                <w:szCs w:val="16"/>
              </w:rPr>
              <w:t>u moins un élément</w:t>
            </w:r>
          </w:p>
        </w:tc>
      </w:tr>
      <w:tr w:rsidR="002024F7" w:rsidRPr="00CC6FF0" w14:paraId="2A009080"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7CC9B248" w14:textId="044BB978" w:rsidR="002024F7" w:rsidRPr="00CC6FF0" w:rsidRDefault="002024F7" w:rsidP="003C4D7D">
            <w:pPr>
              <w:spacing w:before="0"/>
              <w:rPr>
                <w:sz w:val="18"/>
                <w:szCs w:val="16"/>
              </w:rPr>
            </w:pPr>
            <w:r w:rsidRPr="00CC6FF0">
              <w:rPr>
                <w:sz w:val="18"/>
                <w:szCs w:val="16"/>
              </w:rPr>
              <w:t>La commande est compatible avec les éléments</w:t>
            </w:r>
          </w:p>
        </w:tc>
        <w:tc>
          <w:tcPr>
            <w:tcW w:w="5243" w:type="dxa"/>
          </w:tcPr>
          <w:p w14:paraId="60C96A51" w14:textId="3D990B14" w:rsidR="002024F7" w:rsidRPr="00CC6FF0" w:rsidRDefault="002024F7"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commande renseignée doit être compatible avec les éléments choisis</w:t>
            </w:r>
          </w:p>
        </w:tc>
      </w:tr>
      <w:tr w:rsidR="00AF54A0" w:rsidRPr="00CC6FF0" w14:paraId="3E568689"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3CEAB5A7" w14:textId="77777777" w:rsidR="00AF54A0" w:rsidRPr="00CC6FF0" w:rsidRDefault="00AF54A0" w:rsidP="003C4D7D">
            <w:pPr>
              <w:spacing w:before="0"/>
              <w:jc w:val="left"/>
              <w:rPr>
                <w:sz w:val="18"/>
                <w:szCs w:val="16"/>
              </w:rPr>
            </w:pPr>
            <w:r w:rsidRPr="00CC6FF0">
              <w:rPr>
                <w:sz w:val="18"/>
                <w:szCs w:val="16"/>
              </w:rPr>
              <w:t>Date de fin &gt; date de démarrage</w:t>
            </w:r>
          </w:p>
        </w:tc>
        <w:tc>
          <w:tcPr>
            <w:tcW w:w="5243" w:type="dxa"/>
          </w:tcPr>
          <w:p w14:paraId="1347A375" w14:textId="77777777" w:rsidR="00AF54A0" w:rsidRPr="00CC6FF0" w:rsidRDefault="00AF54A0"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date de fin de la commande doit être strictement supérieure à la date de début de la commande</w:t>
            </w:r>
          </w:p>
        </w:tc>
      </w:tr>
      <w:tr w:rsidR="00FC54D0" w:rsidRPr="00CC6FF0" w14:paraId="32B81645"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4D04F077" w14:textId="031518C5" w:rsidR="00FC54D0" w:rsidRPr="00CC6FF0" w:rsidRDefault="00FC54D0" w:rsidP="003C4D7D">
            <w:pPr>
              <w:spacing w:before="0"/>
              <w:jc w:val="left"/>
              <w:rPr>
                <w:sz w:val="18"/>
                <w:szCs w:val="16"/>
              </w:rPr>
            </w:pPr>
            <w:r w:rsidRPr="00CC6FF0">
              <w:rPr>
                <w:sz w:val="18"/>
                <w:szCs w:val="16"/>
              </w:rPr>
              <w:t>Plage d’exécution unique pour tous les éléments</w:t>
            </w:r>
          </w:p>
        </w:tc>
        <w:tc>
          <w:tcPr>
            <w:tcW w:w="5243" w:type="dxa"/>
          </w:tcPr>
          <w:p w14:paraId="5189E8E2" w14:textId="7EBD3CFD" w:rsidR="00FC54D0" w:rsidRPr="00CC6FF0" w:rsidRDefault="00FC54D0"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Les éléments ne doivent pas avoir de commandes déjà programmées pendant cette période</w:t>
            </w:r>
          </w:p>
        </w:tc>
      </w:tr>
    </w:tbl>
    <w:p w14:paraId="6658A957" w14:textId="77777777" w:rsidR="00647600" w:rsidRPr="00CC6FF0" w:rsidRDefault="00647600" w:rsidP="00647600">
      <w:pPr>
        <w:rPr>
          <w:rStyle w:val="lev"/>
        </w:rPr>
      </w:pPr>
      <w:r w:rsidRPr="00CC6FF0">
        <w:rPr>
          <w:rStyle w:val="lev"/>
        </w:rPr>
        <w:t>Valeurs par défaut</w:t>
      </w:r>
    </w:p>
    <w:p w14:paraId="72656EE1" w14:textId="5BEE7632" w:rsidR="00647600" w:rsidRPr="00CC6FF0" w:rsidRDefault="00647600" w:rsidP="00647600">
      <w:r w:rsidRPr="00CC6FF0">
        <w:t>Cette section décrit les valeurs par défaut des propriétés d’une commande programmée lors de sa création :</w:t>
      </w:r>
    </w:p>
    <w:p w14:paraId="385BACBE" w14:textId="77777777" w:rsidR="00647600" w:rsidRPr="00CC6FF0" w:rsidRDefault="00647600" w:rsidP="00647600">
      <w:pPr>
        <w:spacing w:before="0"/>
      </w:pPr>
    </w:p>
    <w:tbl>
      <w:tblPr>
        <w:tblStyle w:val="TableauListe3-Accentuation5"/>
        <w:tblW w:w="10485" w:type="dxa"/>
        <w:tblLayout w:type="fixed"/>
        <w:tblLook w:val="04A0" w:firstRow="1" w:lastRow="0" w:firstColumn="1" w:lastColumn="0" w:noHBand="0" w:noVBand="1"/>
      </w:tblPr>
      <w:tblGrid>
        <w:gridCol w:w="2148"/>
        <w:gridCol w:w="8337"/>
      </w:tblGrid>
      <w:tr w:rsidR="00647600" w:rsidRPr="00CC6FF0" w14:paraId="73004FF3"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2FFECA5E" w14:textId="77777777" w:rsidR="00647600" w:rsidRPr="00CC6FF0" w:rsidRDefault="00647600" w:rsidP="00B23D61">
            <w:pPr>
              <w:spacing w:before="0"/>
              <w:rPr>
                <w:sz w:val="16"/>
                <w:szCs w:val="16"/>
              </w:rPr>
            </w:pPr>
            <w:r w:rsidRPr="00CC6FF0">
              <w:rPr>
                <w:sz w:val="16"/>
                <w:szCs w:val="16"/>
              </w:rPr>
              <w:t>Identifiant</w:t>
            </w:r>
          </w:p>
        </w:tc>
        <w:tc>
          <w:tcPr>
            <w:tcW w:w="8337" w:type="dxa"/>
          </w:tcPr>
          <w:p w14:paraId="5CA64DB7" w14:textId="77777777" w:rsidR="00647600" w:rsidRPr="00CC6FF0" w:rsidRDefault="00647600" w:rsidP="00B23D6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Valeur par défaut / Description</w:t>
            </w:r>
          </w:p>
        </w:tc>
      </w:tr>
      <w:tr w:rsidR="008746EE" w:rsidRPr="00CC6FF0" w14:paraId="2B6A154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E0821C0" w14:textId="01FEC99A" w:rsidR="008746EE" w:rsidRPr="00CC6FF0" w:rsidRDefault="008746EE" w:rsidP="008746EE">
            <w:pPr>
              <w:spacing w:before="0"/>
              <w:rPr>
                <w:sz w:val="16"/>
                <w:szCs w:val="16"/>
              </w:rPr>
            </w:pPr>
            <w:r w:rsidRPr="00CC6FF0">
              <w:rPr>
                <w:sz w:val="16"/>
                <w:szCs w:val="16"/>
              </w:rPr>
              <w:t>ID</w:t>
            </w:r>
          </w:p>
        </w:tc>
        <w:tc>
          <w:tcPr>
            <w:tcW w:w="8337" w:type="dxa"/>
          </w:tcPr>
          <w:p w14:paraId="4903A1FC" w14:textId="77777777" w:rsidR="008746EE" w:rsidRPr="00CC6FF0" w:rsidRDefault="008746EE" w:rsidP="008746E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Généré automatiquement par le système</w:t>
            </w:r>
          </w:p>
        </w:tc>
      </w:tr>
      <w:tr w:rsidR="008746EE" w:rsidRPr="00CC6FF0" w14:paraId="725696B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530E732" w14:textId="5AAC794C" w:rsidR="008746EE" w:rsidRPr="00CC6FF0" w:rsidRDefault="008746EE" w:rsidP="00B23D61">
            <w:pPr>
              <w:spacing w:before="0"/>
              <w:jc w:val="left"/>
              <w:rPr>
                <w:sz w:val="16"/>
                <w:szCs w:val="16"/>
              </w:rPr>
            </w:pPr>
            <w:r w:rsidRPr="00CC6FF0">
              <w:rPr>
                <w:sz w:val="16"/>
                <w:szCs w:val="16"/>
              </w:rPr>
              <w:t>Libellé</w:t>
            </w:r>
          </w:p>
        </w:tc>
        <w:tc>
          <w:tcPr>
            <w:tcW w:w="8337" w:type="dxa"/>
          </w:tcPr>
          <w:p w14:paraId="702263AB" w14:textId="623D36A2"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&lt;non défini&gt;</w:t>
            </w:r>
          </w:p>
        </w:tc>
      </w:tr>
      <w:tr w:rsidR="008746EE" w:rsidRPr="00CC6FF0" w14:paraId="1730C9C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FBFA26F" w14:textId="2688D304" w:rsidR="008746EE" w:rsidRPr="00CC6FF0" w:rsidRDefault="008746EE" w:rsidP="008746EE">
            <w:pPr>
              <w:spacing w:before="0"/>
              <w:jc w:val="left"/>
              <w:rPr>
                <w:sz w:val="16"/>
                <w:szCs w:val="16"/>
              </w:rPr>
            </w:pPr>
            <w:r w:rsidRPr="00CC6FF0">
              <w:rPr>
                <w:sz w:val="16"/>
                <w:szCs w:val="16"/>
              </w:rPr>
              <w:t>Commande</w:t>
            </w:r>
          </w:p>
        </w:tc>
        <w:tc>
          <w:tcPr>
            <w:tcW w:w="8337" w:type="dxa"/>
          </w:tcPr>
          <w:p w14:paraId="15C73B0B" w14:textId="4C47B5AB"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51B6AEB0"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441EF5C2" w14:textId="1EF1470E" w:rsidR="008746EE" w:rsidRPr="00CC6FF0" w:rsidRDefault="008746EE" w:rsidP="008746EE">
            <w:pPr>
              <w:spacing w:before="0"/>
              <w:jc w:val="left"/>
              <w:rPr>
                <w:sz w:val="16"/>
                <w:szCs w:val="16"/>
              </w:rPr>
            </w:pPr>
            <w:r w:rsidRPr="00CC6FF0">
              <w:rPr>
                <w:sz w:val="16"/>
                <w:szCs w:val="16"/>
              </w:rPr>
              <w:t>Etat</w:t>
            </w:r>
          </w:p>
        </w:tc>
        <w:tc>
          <w:tcPr>
            <w:tcW w:w="8337" w:type="dxa"/>
          </w:tcPr>
          <w:p w14:paraId="72C6DA6E" w14:textId="02B47E15"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Créée</w:t>
            </w:r>
          </w:p>
        </w:tc>
      </w:tr>
      <w:tr w:rsidR="008746EE" w:rsidRPr="00CC6FF0" w14:paraId="1F1077A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858722C" w14:textId="293FA3DA" w:rsidR="008746EE" w:rsidRPr="00CC6FF0" w:rsidRDefault="008746EE" w:rsidP="008746EE">
            <w:pPr>
              <w:spacing w:before="0"/>
              <w:jc w:val="left"/>
              <w:rPr>
                <w:sz w:val="16"/>
                <w:szCs w:val="16"/>
              </w:rPr>
            </w:pPr>
            <w:r w:rsidRPr="00CC6FF0">
              <w:rPr>
                <w:sz w:val="16"/>
                <w:szCs w:val="16"/>
              </w:rPr>
              <w:t>Date de démarrage</w:t>
            </w:r>
          </w:p>
        </w:tc>
        <w:tc>
          <w:tcPr>
            <w:tcW w:w="8337" w:type="dxa"/>
          </w:tcPr>
          <w:p w14:paraId="2420F2D4" w14:textId="79DE348B"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765BF13D"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55C9E8F9" w14:textId="097DABC7" w:rsidR="008746EE" w:rsidRPr="00CC6FF0" w:rsidRDefault="008746EE" w:rsidP="008746EE">
            <w:pPr>
              <w:spacing w:before="0"/>
              <w:jc w:val="left"/>
              <w:rPr>
                <w:sz w:val="16"/>
                <w:szCs w:val="16"/>
              </w:rPr>
            </w:pPr>
            <w:r w:rsidRPr="00CC6FF0">
              <w:rPr>
                <w:sz w:val="16"/>
                <w:szCs w:val="16"/>
              </w:rPr>
              <w:t>Date de fin</w:t>
            </w:r>
          </w:p>
        </w:tc>
        <w:tc>
          <w:tcPr>
            <w:tcW w:w="8337" w:type="dxa"/>
          </w:tcPr>
          <w:p w14:paraId="3DFB8CF9" w14:textId="64918AC9"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2CC791F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042A79F" w14:textId="3533B302" w:rsidR="008746EE" w:rsidRPr="00CC6FF0" w:rsidRDefault="008746EE" w:rsidP="008746EE">
            <w:pPr>
              <w:spacing w:before="0"/>
              <w:jc w:val="left"/>
              <w:rPr>
                <w:sz w:val="16"/>
                <w:szCs w:val="16"/>
              </w:rPr>
            </w:pPr>
            <w:r w:rsidRPr="00CC6FF0">
              <w:rPr>
                <w:sz w:val="16"/>
                <w:szCs w:val="16"/>
                <w:highlight w:val="yellow"/>
              </w:rPr>
              <w:t>Recurrence</w:t>
            </w:r>
          </w:p>
        </w:tc>
        <w:tc>
          <w:tcPr>
            <w:tcW w:w="8337" w:type="dxa"/>
          </w:tcPr>
          <w:p w14:paraId="58255F58" w14:textId="77777777"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424351C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F3809F2" w14:textId="1B6712AB" w:rsidR="008746EE" w:rsidRPr="00CC6FF0" w:rsidRDefault="008746EE" w:rsidP="008746EE">
            <w:pPr>
              <w:spacing w:before="0"/>
              <w:jc w:val="left"/>
              <w:rPr>
                <w:sz w:val="16"/>
                <w:szCs w:val="16"/>
              </w:rPr>
            </w:pPr>
            <w:r w:rsidRPr="00CC6FF0">
              <w:rPr>
                <w:sz w:val="16"/>
                <w:szCs w:val="16"/>
              </w:rPr>
              <w:t>Eléments</w:t>
            </w:r>
          </w:p>
        </w:tc>
        <w:tc>
          <w:tcPr>
            <w:tcW w:w="8337" w:type="dxa"/>
          </w:tcPr>
          <w:p w14:paraId="23E278DC"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C73638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BA558E6" w14:textId="5C43F3C6" w:rsidR="008746EE" w:rsidRPr="00CC6FF0" w:rsidRDefault="008746EE" w:rsidP="008746EE">
            <w:pPr>
              <w:spacing w:before="0"/>
              <w:jc w:val="left"/>
              <w:rPr>
                <w:sz w:val="16"/>
                <w:szCs w:val="16"/>
              </w:rPr>
            </w:pPr>
            <w:r w:rsidRPr="00CC6FF0">
              <w:rPr>
                <w:sz w:val="16"/>
                <w:szCs w:val="16"/>
              </w:rPr>
              <w:t>Créé par</w:t>
            </w:r>
          </w:p>
        </w:tc>
        <w:tc>
          <w:tcPr>
            <w:tcW w:w="8337" w:type="dxa"/>
          </w:tcPr>
          <w:p w14:paraId="015030F9" w14:textId="6D752170"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effectué la création</w:t>
            </w:r>
          </w:p>
        </w:tc>
      </w:tr>
      <w:tr w:rsidR="008746EE" w:rsidRPr="00CC6FF0" w14:paraId="0C64DF2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1BDE5D1" w14:textId="35EBE1F9" w:rsidR="008746EE" w:rsidRPr="00CC6FF0" w:rsidRDefault="008746EE" w:rsidP="008746EE">
            <w:pPr>
              <w:spacing w:before="0"/>
              <w:jc w:val="left"/>
              <w:rPr>
                <w:sz w:val="16"/>
                <w:szCs w:val="16"/>
              </w:rPr>
            </w:pPr>
            <w:r w:rsidRPr="00CC6FF0">
              <w:rPr>
                <w:sz w:val="16"/>
                <w:szCs w:val="16"/>
              </w:rPr>
              <w:t>Modifié par</w:t>
            </w:r>
          </w:p>
        </w:tc>
        <w:tc>
          <w:tcPr>
            <w:tcW w:w="8337" w:type="dxa"/>
          </w:tcPr>
          <w:p w14:paraId="56D38A13" w14:textId="101FC05B"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rPr>
              <w:t>Vide</w:t>
            </w:r>
          </w:p>
        </w:tc>
      </w:tr>
      <w:tr w:rsidR="008746EE" w:rsidRPr="00CC6FF0" w14:paraId="65635F7E"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4D1DCB9" w14:textId="3548EEA4" w:rsidR="008746EE" w:rsidRPr="00CC6FF0" w:rsidRDefault="008746EE" w:rsidP="008746EE">
            <w:pPr>
              <w:spacing w:before="0"/>
              <w:jc w:val="left"/>
              <w:rPr>
                <w:sz w:val="16"/>
                <w:szCs w:val="16"/>
              </w:rPr>
            </w:pPr>
            <w:r w:rsidRPr="00CC6FF0">
              <w:rPr>
                <w:sz w:val="16"/>
                <w:szCs w:val="16"/>
              </w:rPr>
              <w:t>Archivé par</w:t>
            </w:r>
          </w:p>
        </w:tc>
        <w:tc>
          <w:tcPr>
            <w:tcW w:w="8337" w:type="dxa"/>
          </w:tcPr>
          <w:p w14:paraId="520D5ADB" w14:textId="168E3E4E"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11808446"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3053601B" w14:textId="49F7D39B" w:rsidR="008746EE" w:rsidRPr="00CC6FF0" w:rsidRDefault="008746EE" w:rsidP="008746EE">
            <w:pPr>
              <w:spacing w:before="0"/>
              <w:jc w:val="left"/>
              <w:rPr>
                <w:sz w:val="16"/>
                <w:szCs w:val="16"/>
              </w:rPr>
            </w:pPr>
            <w:r w:rsidRPr="00CC6FF0">
              <w:rPr>
                <w:sz w:val="16"/>
                <w:szCs w:val="16"/>
              </w:rPr>
              <w:t>Supprimé par</w:t>
            </w:r>
          </w:p>
        </w:tc>
        <w:tc>
          <w:tcPr>
            <w:tcW w:w="8337" w:type="dxa"/>
          </w:tcPr>
          <w:p w14:paraId="099AC4E7"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12AD0B8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A5F274F" w14:textId="437DCCD5" w:rsidR="008746EE" w:rsidRPr="00CC6FF0" w:rsidRDefault="008746EE" w:rsidP="008746EE">
            <w:pPr>
              <w:spacing w:before="0"/>
              <w:jc w:val="left"/>
              <w:rPr>
                <w:sz w:val="16"/>
                <w:szCs w:val="16"/>
              </w:rPr>
            </w:pPr>
            <w:r w:rsidRPr="00CC6FF0">
              <w:rPr>
                <w:sz w:val="16"/>
                <w:szCs w:val="16"/>
              </w:rPr>
              <w:t>Créé le</w:t>
            </w:r>
          </w:p>
        </w:tc>
        <w:tc>
          <w:tcPr>
            <w:tcW w:w="8337" w:type="dxa"/>
          </w:tcPr>
          <w:p w14:paraId="7F73A5D0" w14:textId="3CABB4C2"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4F4A46AF"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13A03AB3" w14:textId="4C27D3F5" w:rsidR="008746EE" w:rsidRPr="00CC6FF0" w:rsidRDefault="008746EE" w:rsidP="008746EE">
            <w:pPr>
              <w:spacing w:before="0"/>
              <w:jc w:val="left"/>
              <w:rPr>
                <w:sz w:val="16"/>
                <w:szCs w:val="16"/>
              </w:rPr>
            </w:pPr>
            <w:r w:rsidRPr="00CC6FF0">
              <w:rPr>
                <w:sz w:val="16"/>
                <w:szCs w:val="16"/>
              </w:rPr>
              <w:lastRenderedPageBreak/>
              <w:t>Modifié le</w:t>
            </w:r>
          </w:p>
        </w:tc>
        <w:tc>
          <w:tcPr>
            <w:tcW w:w="8337" w:type="dxa"/>
          </w:tcPr>
          <w:p w14:paraId="04F893C9"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BAFB6D7"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86780B" w14:textId="2EFB29E8" w:rsidR="008746EE" w:rsidRPr="00CC6FF0" w:rsidRDefault="008746EE" w:rsidP="008746EE">
            <w:pPr>
              <w:spacing w:before="0"/>
              <w:jc w:val="left"/>
              <w:rPr>
                <w:sz w:val="16"/>
                <w:szCs w:val="16"/>
              </w:rPr>
            </w:pPr>
            <w:r w:rsidRPr="00CC6FF0">
              <w:rPr>
                <w:sz w:val="16"/>
                <w:szCs w:val="16"/>
              </w:rPr>
              <w:t>Archivé le</w:t>
            </w:r>
          </w:p>
        </w:tc>
        <w:tc>
          <w:tcPr>
            <w:tcW w:w="8337" w:type="dxa"/>
          </w:tcPr>
          <w:p w14:paraId="14B84159" w14:textId="77777777"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6D554108"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1F064933" w14:textId="74838331" w:rsidR="008746EE" w:rsidRPr="00CC6FF0" w:rsidRDefault="008746EE" w:rsidP="008746EE">
            <w:pPr>
              <w:spacing w:before="0"/>
              <w:jc w:val="left"/>
              <w:rPr>
                <w:sz w:val="16"/>
                <w:szCs w:val="16"/>
              </w:rPr>
            </w:pPr>
            <w:r w:rsidRPr="00CC6FF0">
              <w:rPr>
                <w:sz w:val="16"/>
                <w:szCs w:val="16"/>
              </w:rPr>
              <w:t>Supprimé le</w:t>
            </w:r>
          </w:p>
        </w:tc>
        <w:tc>
          <w:tcPr>
            <w:tcW w:w="8337" w:type="dxa"/>
          </w:tcPr>
          <w:p w14:paraId="4F32DD01" w14:textId="51C77F23"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869037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AACCFA8" w14:textId="744CEDCD" w:rsidR="008746EE" w:rsidRPr="00CC6FF0" w:rsidRDefault="008746EE" w:rsidP="008746EE">
            <w:pPr>
              <w:spacing w:before="0"/>
              <w:jc w:val="left"/>
              <w:rPr>
                <w:sz w:val="16"/>
                <w:szCs w:val="16"/>
              </w:rPr>
            </w:pPr>
            <w:r w:rsidRPr="00CC6FF0">
              <w:rPr>
                <w:sz w:val="16"/>
                <w:szCs w:val="16"/>
              </w:rPr>
              <w:t>Valide</w:t>
            </w:r>
          </w:p>
        </w:tc>
        <w:tc>
          <w:tcPr>
            <w:tcW w:w="8337" w:type="dxa"/>
          </w:tcPr>
          <w:p w14:paraId="52A754B2" w14:textId="24FAAAE8"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Faux</w:t>
            </w:r>
          </w:p>
        </w:tc>
      </w:tr>
    </w:tbl>
    <w:p w14:paraId="7FD5EFA0" w14:textId="2B910D5C" w:rsidR="00354388" w:rsidRPr="00CC6FF0" w:rsidRDefault="00354388" w:rsidP="009820B8">
      <w:pPr>
        <w:pStyle w:val="Titre3"/>
      </w:pPr>
      <w:bookmarkStart w:id="1455" w:name="_Toc242370087"/>
      <w:r w:rsidRPr="00CC6FF0">
        <w:t>Eléments support / Choix d’implémentation</w:t>
      </w:r>
      <w:bookmarkEnd w:id="1455"/>
    </w:p>
    <w:p w14:paraId="467CDE86" w14:textId="685C5911" w:rsidR="00475CEF" w:rsidRPr="00CC6FF0" w:rsidRDefault="00475CEF" w:rsidP="00475CEF">
      <w:r w:rsidRPr="00CC6FF0">
        <w:t>Liste des composants principaux/publics.</w:t>
      </w:r>
    </w:p>
    <w:p w14:paraId="3F719186"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1922"/>
        <w:gridCol w:w="2042"/>
        <w:gridCol w:w="6521"/>
      </w:tblGrid>
      <w:tr w:rsidR="00475CEF" w:rsidRPr="00CC6FF0" w14:paraId="60CE828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2E8892A" w14:textId="77777777" w:rsidR="00475CEF" w:rsidRPr="00CC6FF0" w:rsidRDefault="00475CEF" w:rsidP="00545746">
            <w:pPr>
              <w:spacing w:before="0"/>
              <w:rPr>
                <w:sz w:val="16"/>
                <w:szCs w:val="14"/>
              </w:rPr>
            </w:pPr>
            <w:r w:rsidRPr="00CC6FF0">
              <w:rPr>
                <w:sz w:val="16"/>
                <w:szCs w:val="14"/>
              </w:rPr>
              <w:t>Module</w:t>
            </w:r>
          </w:p>
        </w:tc>
        <w:tc>
          <w:tcPr>
            <w:tcW w:w="2042" w:type="dxa"/>
          </w:tcPr>
          <w:p w14:paraId="2DE2CEAD"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711F8216"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475CEF" w:rsidRPr="00CC6FF0" w14:paraId="1203229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6D722452" w14:textId="693596CA" w:rsidR="00475CEF" w:rsidRPr="00CC6FF0" w:rsidRDefault="00475CEF" w:rsidP="00545746">
            <w:pPr>
              <w:spacing w:before="0"/>
              <w:rPr>
                <w:sz w:val="16"/>
                <w:szCs w:val="14"/>
              </w:rPr>
            </w:pPr>
            <w:r w:rsidRPr="00CC6FF0">
              <w:rPr>
                <w:sz w:val="16"/>
                <w:szCs w:val="14"/>
              </w:rPr>
              <w:t>M_CMD</w:t>
            </w:r>
          </w:p>
        </w:tc>
        <w:tc>
          <w:tcPr>
            <w:tcW w:w="2042" w:type="dxa"/>
          </w:tcPr>
          <w:p w14:paraId="4EE84F3B" w14:textId="647BB841" w:rsidR="00475CEF" w:rsidRPr="00CC6FF0" w:rsidRDefault="00B551C7" w:rsidP="00545746">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CMD_PERSO</w:t>
            </w:r>
          </w:p>
        </w:tc>
        <w:tc>
          <w:tcPr>
            <w:tcW w:w="6521" w:type="dxa"/>
          </w:tcPr>
          <w:p w14:paraId="41346493" w14:textId="65F86C25" w:rsidR="00475CEF" w:rsidRPr="00CC6FF0" w:rsidRDefault="00B551C7" w:rsidP="00545746">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Commande personnalisée</w:t>
            </w:r>
          </w:p>
        </w:tc>
      </w:tr>
      <w:tr w:rsidR="00B551C7" w:rsidRPr="00CC6FF0" w14:paraId="2DECA639" w14:textId="77777777" w:rsidTr="003D4B04">
        <w:tc>
          <w:tcPr>
            <w:cnfStyle w:val="001000000000" w:firstRow="0" w:lastRow="0" w:firstColumn="1" w:lastColumn="0" w:oddVBand="0" w:evenVBand="0" w:oddHBand="0" w:evenHBand="0" w:firstRowFirstColumn="0" w:firstRowLastColumn="0" w:lastRowFirstColumn="0" w:lastRowLastColumn="0"/>
            <w:tcW w:w="1922" w:type="dxa"/>
          </w:tcPr>
          <w:p w14:paraId="074D01D2" w14:textId="77777777" w:rsidR="00B551C7" w:rsidRPr="00CC6FF0" w:rsidRDefault="00B551C7" w:rsidP="003D4B04">
            <w:pPr>
              <w:spacing w:before="0"/>
              <w:rPr>
                <w:sz w:val="16"/>
                <w:szCs w:val="14"/>
              </w:rPr>
            </w:pPr>
            <w:r w:rsidRPr="00CC6FF0">
              <w:rPr>
                <w:sz w:val="16"/>
                <w:szCs w:val="14"/>
              </w:rPr>
              <w:t>M_CMD</w:t>
            </w:r>
          </w:p>
        </w:tc>
        <w:tc>
          <w:tcPr>
            <w:tcW w:w="2042" w:type="dxa"/>
          </w:tcPr>
          <w:p w14:paraId="304B92BB" w14:textId="77777777" w:rsidR="00B551C7" w:rsidRPr="00CC6FF0" w:rsidRDefault="00B551C7" w:rsidP="003D4B04">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CMD_PROG</w:t>
            </w:r>
          </w:p>
        </w:tc>
        <w:tc>
          <w:tcPr>
            <w:tcW w:w="6521" w:type="dxa"/>
          </w:tcPr>
          <w:p w14:paraId="5E48E7AC" w14:textId="10940E0F" w:rsidR="00B551C7" w:rsidRPr="00CC6FF0" w:rsidRDefault="00B551C7" w:rsidP="003D4B04">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Commande programmée</w:t>
            </w:r>
          </w:p>
        </w:tc>
      </w:tr>
    </w:tbl>
    <w:p w14:paraId="1D529D66" w14:textId="7FCA4687" w:rsidR="00475CEF" w:rsidRPr="00CC6FF0" w:rsidRDefault="00475CEF" w:rsidP="00475CEF">
      <w:r w:rsidRPr="00CC6FF0">
        <w:t>Cette section regroupe les informations et éléments transverses aux fonctionnalités associées à la gestion des commandes.</w:t>
      </w:r>
    </w:p>
    <w:p w14:paraId="056D21C8" w14:textId="77777777" w:rsidR="00475CEF" w:rsidRPr="00CC6FF0" w:rsidRDefault="00475CEF" w:rsidP="00475CEF">
      <w:pPr>
        <w:pStyle w:val="Titre4"/>
        <w:rPr>
          <w:szCs w:val="22"/>
        </w:rPr>
      </w:pPr>
      <w:bookmarkStart w:id="1456" w:name="_Toc242370088"/>
      <w:r w:rsidRPr="00CC6FF0">
        <w:rPr>
          <w:szCs w:val="22"/>
        </w:rPr>
        <w:t>Enumérations</w:t>
      </w:r>
      <w:bookmarkEnd w:id="1456"/>
    </w:p>
    <w:p w14:paraId="46B5B352" w14:textId="674A7F71" w:rsidR="00475CEF" w:rsidRPr="00CC6FF0" w:rsidRDefault="00475CEF" w:rsidP="00475CEF">
      <w:r w:rsidRPr="00CC6FF0">
        <w:t>Cette section décrit la liste des énumérations Panorama manipulées par les fonctions associées aux commandes.</w:t>
      </w:r>
    </w:p>
    <w:p w14:paraId="43AD3D6F" w14:textId="1E756DF5" w:rsidR="00475CEF" w:rsidRPr="00CC6FF0" w:rsidRDefault="00475CEF" w:rsidP="00945734">
      <w:pPr>
        <w:rPr>
          <w:rStyle w:val="lev"/>
        </w:rPr>
      </w:pPr>
      <w:r w:rsidRPr="00CC6FF0">
        <w:rPr>
          <w:rStyle w:val="lev"/>
        </w:rPr>
        <w:t>Liste des états d’un</w:t>
      </w:r>
      <w:r w:rsidR="00346232" w:rsidRPr="00CC6FF0">
        <w:rPr>
          <w:rStyle w:val="lev"/>
        </w:rPr>
        <w:t>e commande programmée</w:t>
      </w:r>
    </w:p>
    <w:p w14:paraId="681AB3B2"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1980"/>
        <w:gridCol w:w="3260"/>
        <w:gridCol w:w="5245"/>
      </w:tblGrid>
      <w:tr w:rsidR="00475CEF" w:rsidRPr="00CC6FF0" w14:paraId="06AC4193"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0" w:type="dxa"/>
          </w:tcPr>
          <w:p w14:paraId="636CB4D7" w14:textId="77777777" w:rsidR="00475CEF" w:rsidRPr="00CC6FF0" w:rsidRDefault="00475CEF" w:rsidP="00545746">
            <w:pPr>
              <w:spacing w:before="0"/>
              <w:rPr>
                <w:sz w:val="16"/>
                <w:szCs w:val="16"/>
              </w:rPr>
            </w:pPr>
            <w:r w:rsidRPr="00CC6FF0">
              <w:rPr>
                <w:sz w:val="16"/>
                <w:szCs w:val="16"/>
              </w:rPr>
              <w:t>Enumération</w:t>
            </w:r>
          </w:p>
        </w:tc>
        <w:tc>
          <w:tcPr>
            <w:tcW w:w="3260" w:type="dxa"/>
          </w:tcPr>
          <w:p w14:paraId="5C627BA3"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245" w:type="dxa"/>
          </w:tcPr>
          <w:p w14:paraId="492E0CC2"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BA7B35" w:rsidRPr="00CC6FF0" w14:paraId="2D323B9D"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1B285232" w14:textId="77777777" w:rsidR="00BA7B35" w:rsidRPr="00CC6FF0" w:rsidRDefault="00BA7B35" w:rsidP="00B23D61">
            <w:pPr>
              <w:spacing w:before="0"/>
              <w:rPr>
                <w:sz w:val="16"/>
                <w:szCs w:val="16"/>
              </w:rPr>
            </w:pPr>
            <w:r w:rsidRPr="00CC6FF0">
              <w:rPr>
                <w:sz w:val="16"/>
                <w:szCs w:val="16"/>
              </w:rPr>
              <w:t>CMD_PROG_ETATS</w:t>
            </w:r>
          </w:p>
        </w:tc>
        <w:tc>
          <w:tcPr>
            <w:tcW w:w="3260" w:type="dxa"/>
          </w:tcPr>
          <w:p w14:paraId="74E5FF15" w14:textId="716BCE34"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57" w:name="CMD_PROG_ETAT_CREEE"/>
            <w:r w:rsidRPr="00CC6FF0">
              <w:rPr>
                <w:sz w:val="16"/>
                <w:szCs w:val="16"/>
              </w:rPr>
              <w:t>CMD_PROG_ETAT_CREEE</w:t>
            </w:r>
            <w:bookmarkEnd w:id="1457"/>
          </w:p>
        </w:tc>
        <w:tc>
          <w:tcPr>
            <w:tcW w:w="5245" w:type="dxa"/>
          </w:tcPr>
          <w:p w14:paraId="3677CE4D" w14:textId="3D21215A"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Créée</w:t>
            </w:r>
          </w:p>
        </w:tc>
      </w:tr>
      <w:tr w:rsidR="00AA0B67" w:rsidRPr="00CC6FF0" w14:paraId="5A28389E"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195C68BD" w14:textId="1B181CB5" w:rsidR="00AA0B67" w:rsidRPr="00CC6FF0" w:rsidRDefault="00AA0B67" w:rsidP="00AA0B67">
            <w:pPr>
              <w:spacing w:before="0"/>
              <w:rPr>
                <w:sz w:val="16"/>
                <w:szCs w:val="16"/>
              </w:rPr>
            </w:pPr>
            <w:r w:rsidRPr="00CC6FF0">
              <w:rPr>
                <w:sz w:val="16"/>
                <w:szCs w:val="16"/>
              </w:rPr>
              <w:t>CMD_PROG_ETATS</w:t>
            </w:r>
          </w:p>
        </w:tc>
        <w:tc>
          <w:tcPr>
            <w:tcW w:w="3260" w:type="dxa"/>
          </w:tcPr>
          <w:p w14:paraId="092AE751" w14:textId="4FD29B06"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58" w:name="CMD_PROG_ETAT_PLANIFIEE"/>
            <w:r w:rsidRPr="00CC6FF0">
              <w:rPr>
                <w:sz w:val="16"/>
                <w:szCs w:val="16"/>
              </w:rPr>
              <w:t>CMD_PROG</w:t>
            </w:r>
            <w:r w:rsidR="00AA0B67" w:rsidRPr="00CC6FF0">
              <w:rPr>
                <w:sz w:val="16"/>
                <w:szCs w:val="16"/>
              </w:rPr>
              <w:t>_ETAT_PLANIFIEE</w:t>
            </w:r>
            <w:bookmarkEnd w:id="1458"/>
          </w:p>
        </w:tc>
        <w:tc>
          <w:tcPr>
            <w:tcW w:w="5245" w:type="dxa"/>
          </w:tcPr>
          <w:p w14:paraId="4DF8BAEF" w14:textId="3A2BFC45" w:rsidR="00AA0B67" w:rsidRPr="00CC6FF0" w:rsidRDefault="00AA0B67"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Planifiée</w:t>
            </w:r>
          </w:p>
        </w:tc>
      </w:tr>
      <w:tr w:rsidR="00AA0B67" w:rsidRPr="00CC6FF0" w14:paraId="5FE8CD8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5410DE6A" w14:textId="76292EC1" w:rsidR="00AA0B67" w:rsidRPr="00CC6FF0" w:rsidRDefault="00AA0B67" w:rsidP="00AA0B67">
            <w:pPr>
              <w:tabs>
                <w:tab w:val="left" w:pos="1416"/>
              </w:tabs>
              <w:spacing w:before="0"/>
              <w:rPr>
                <w:sz w:val="16"/>
                <w:szCs w:val="16"/>
              </w:rPr>
            </w:pPr>
            <w:r w:rsidRPr="00CC6FF0">
              <w:rPr>
                <w:sz w:val="16"/>
                <w:szCs w:val="16"/>
              </w:rPr>
              <w:t>CMD_PROG_ETATS</w:t>
            </w:r>
          </w:p>
        </w:tc>
        <w:tc>
          <w:tcPr>
            <w:tcW w:w="3260" w:type="dxa"/>
          </w:tcPr>
          <w:p w14:paraId="26315A42" w14:textId="5D921204" w:rsidR="00AA0B67" w:rsidRPr="00CC6FF0" w:rsidRDefault="00346232"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59" w:name="CMD_PROG_ETAT_EXEC_EN_COURS"/>
            <w:r w:rsidRPr="00CC6FF0">
              <w:rPr>
                <w:sz w:val="16"/>
                <w:szCs w:val="16"/>
              </w:rPr>
              <w:t>CMD_PROG</w:t>
            </w:r>
            <w:r w:rsidR="00AA0B67" w:rsidRPr="00CC6FF0">
              <w:rPr>
                <w:sz w:val="16"/>
                <w:szCs w:val="16"/>
              </w:rPr>
              <w:t>_ETAT_EXEC_EN_COURS</w:t>
            </w:r>
            <w:bookmarkEnd w:id="1459"/>
          </w:p>
        </w:tc>
        <w:tc>
          <w:tcPr>
            <w:tcW w:w="5245" w:type="dxa"/>
          </w:tcPr>
          <w:p w14:paraId="4E604FF8" w14:textId="4FCB8AC7" w:rsidR="00AA0B67" w:rsidRPr="00CC6FF0" w:rsidRDefault="00AA0B67"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 cours d’exécution</w:t>
            </w:r>
          </w:p>
        </w:tc>
      </w:tr>
      <w:tr w:rsidR="00AA0B67" w:rsidRPr="00CC6FF0" w14:paraId="1E09EDC2"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0122D972" w14:textId="0C08BC1A" w:rsidR="00AA0B67" w:rsidRPr="00CC6FF0" w:rsidRDefault="00AA0B67" w:rsidP="00AA0B67">
            <w:pPr>
              <w:spacing w:before="0"/>
              <w:rPr>
                <w:sz w:val="16"/>
                <w:szCs w:val="16"/>
              </w:rPr>
            </w:pPr>
            <w:r w:rsidRPr="00CC6FF0">
              <w:rPr>
                <w:sz w:val="16"/>
                <w:szCs w:val="16"/>
              </w:rPr>
              <w:t>CMD_PROG_ETATS</w:t>
            </w:r>
          </w:p>
        </w:tc>
        <w:tc>
          <w:tcPr>
            <w:tcW w:w="3260" w:type="dxa"/>
          </w:tcPr>
          <w:p w14:paraId="30FC8C82" w14:textId="47C9FF51"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0" w:name="CMD_PROG_ETAT_EXEC_FINALISATION"/>
            <w:r w:rsidRPr="00CC6FF0">
              <w:rPr>
                <w:sz w:val="16"/>
                <w:szCs w:val="16"/>
              </w:rPr>
              <w:t>CMD_PROG</w:t>
            </w:r>
            <w:r w:rsidR="00AA0B67" w:rsidRPr="00CC6FF0">
              <w:rPr>
                <w:sz w:val="16"/>
                <w:szCs w:val="16"/>
              </w:rPr>
              <w:t>_ETAT_EXEC_</w:t>
            </w:r>
            <w:r w:rsidRPr="00CC6FF0">
              <w:rPr>
                <w:sz w:val="16"/>
                <w:szCs w:val="16"/>
              </w:rPr>
              <w:t>FINALISATION</w:t>
            </w:r>
            <w:bookmarkEnd w:id="1460"/>
          </w:p>
        </w:tc>
        <w:tc>
          <w:tcPr>
            <w:tcW w:w="5245" w:type="dxa"/>
          </w:tcPr>
          <w:p w14:paraId="63A72381" w14:textId="3FFD3DCF"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 fin d’exécution</w:t>
            </w:r>
          </w:p>
        </w:tc>
      </w:tr>
      <w:tr w:rsidR="00AA0B67" w:rsidRPr="00CC6FF0" w14:paraId="1C87BAD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7DF2FE32" w14:textId="7DA4033E" w:rsidR="00AA0B67" w:rsidRPr="00CC6FF0" w:rsidRDefault="00AA0B67" w:rsidP="00AA0B67">
            <w:pPr>
              <w:spacing w:before="0"/>
              <w:rPr>
                <w:sz w:val="16"/>
                <w:szCs w:val="16"/>
              </w:rPr>
            </w:pPr>
            <w:r w:rsidRPr="00CC6FF0">
              <w:rPr>
                <w:sz w:val="16"/>
                <w:szCs w:val="16"/>
              </w:rPr>
              <w:t>CMD_PROG_ETATS</w:t>
            </w:r>
          </w:p>
        </w:tc>
        <w:tc>
          <w:tcPr>
            <w:tcW w:w="3260" w:type="dxa"/>
          </w:tcPr>
          <w:p w14:paraId="6E0EB262" w14:textId="2B54946D" w:rsidR="00AA0B67" w:rsidRPr="00CC6FF0" w:rsidRDefault="00346232"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1" w:name="CMD_PROG_ETAT_TERMINEE"/>
            <w:r w:rsidRPr="00CC6FF0">
              <w:rPr>
                <w:sz w:val="16"/>
                <w:szCs w:val="16"/>
              </w:rPr>
              <w:t>CMD_PROG</w:t>
            </w:r>
            <w:r w:rsidR="00AA0B67" w:rsidRPr="00CC6FF0">
              <w:rPr>
                <w:sz w:val="16"/>
                <w:szCs w:val="16"/>
              </w:rPr>
              <w:t>_ETAT_TERMINEE</w:t>
            </w:r>
            <w:bookmarkEnd w:id="1461"/>
          </w:p>
        </w:tc>
        <w:tc>
          <w:tcPr>
            <w:tcW w:w="5245" w:type="dxa"/>
          </w:tcPr>
          <w:p w14:paraId="44DE3AEF" w14:textId="4837852B" w:rsidR="00AA0B67" w:rsidRPr="00CC6FF0" w:rsidRDefault="00AA0B67"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Terminée</w:t>
            </w:r>
          </w:p>
        </w:tc>
      </w:tr>
      <w:tr w:rsidR="00AA0B67" w:rsidRPr="00CC6FF0" w14:paraId="43398AA2"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1E189A89" w14:textId="308ECC2A" w:rsidR="00AA0B67" w:rsidRPr="00CC6FF0" w:rsidRDefault="00AA0B67" w:rsidP="00AA0B67">
            <w:pPr>
              <w:spacing w:before="0"/>
              <w:rPr>
                <w:sz w:val="16"/>
                <w:szCs w:val="16"/>
              </w:rPr>
            </w:pPr>
            <w:r w:rsidRPr="00CC6FF0">
              <w:rPr>
                <w:sz w:val="16"/>
                <w:szCs w:val="16"/>
              </w:rPr>
              <w:t>CMD_PROG_ETATS</w:t>
            </w:r>
          </w:p>
        </w:tc>
        <w:tc>
          <w:tcPr>
            <w:tcW w:w="3260" w:type="dxa"/>
          </w:tcPr>
          <w:p w14:paraId="30ED42FA" w14:textId="66CEF6CE"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2" w:name="CMD_PROG_ETAT_ARCHIVEE"/>
            <w:r w:rsidRPr="00CC6FF0">
              <w:rPr>
                <w:sz w:val="16"/>
                <w:szCs w:val="16"/>
              </w:rPr>
              <w:t>CMD_PROG</w:t>
            </w:r>
            <w:r w:rsidR="00AA0B67" w:rsidRPr="00CC6FF0">
              <w:rPr>
                <w:sz w:val="16"/>
                <w:szCs w:val="16"/>
              </w:rPr>
              <w:t>_ETAT_ARCHIVEE</w:t>
            </w:r>
            <w:bookmarkEnd w:id="1462"/>
          </w:p>
        </w:tc>
        <w:tc>
          <w:tcPr>
            <w:tcW w:w="5245" w:type="dxa"/>
          </w:tcPr>
          <w:p w14:paraId="192F360F" w14:textId="3C415ED3" w:rsidR="00AA0B67" w:rsidRPr="00CC6FF0" w:rsidRDefault="00AA0B67"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Archivé</w:t>
            </w:r>
            <w:r w:rsidR="00346232" w:rsidRPr="00CC6FF0">
              <w:rPr>
                <w:sz w:val="16"/>
                <w:szCs w:val="16"/>
              </w:rPr>
              <w:t>e</w:t>
            </w:r>
          </w:p>
        </w:tc>
      </w:tr>
    </w:tbl>
    <w:p w14:paraId="118830A3" w14:textId="356C8F66" w:rsidR="00475CEF" w:rsidRPr="00CC6FF0" w:rsidRDefault="00475CEF" w:rsidP="00945734">
      <w:pPr>
        <w:rPr>
          <w:rStyle w:val="lev"/>
        </w:rPr>
      </w:pPr>
      <w:r w:rsidRPr="00CC6FF0">
        <w:rPr>
          <w:rStyle w:val="lev"/>
        </w:rPr>
        <w:t xml:space="preserve">Liste des droits d’accès liés aux </w:t>
      </w:r>
      <w:r w:rsidR="00346232" w:rsidRPr="00CC6FF0">
        <w:rPr>
          <w:rStyle w:val="lev"/>
        </w:rPr>
        <w:t>commandes programmées</w:t>
      </w:r>
    </w:p>
    <w:p w14:paraId="30BE9124" w14:textId="77777777" w:rsidR="00475CEF" w:rsidRPr="00CC6FF0" w:rsidRDefault="00475CEF" w:rsidP="00475CEF">
      <w:pPr>
        <w:spacing w:before="0"/>
      </w:pPr>
    </w:p>
    <w:tbl>
      <w:tblPr>
        <w:tblStyle w:val="TableauListe3-Accentuation5"/>
        <w:tblW w:w="10485" w:type="dxa"/>
        <w:tblLayout w:type="fixed"/>
        <w:tblLook w:val="04A0" w:firstRow="1" w:lastRow="0" w:firstColumn="1" w:lastColumn="0" w:noHBand="0" w:noVBand="1"/>
      </w:tblPr>
      <w:tblGrid>
        <w:gridCol w:w="2720"/>
        <w:gridCol w:w="2662"/>
        <w:gridCol w:w="5103"/>
      </w:tblGrid>
      <w:tr w:rsidR="00475CEF" w:rsidRPr="00CC6FF0" w14:paraId="4684B26A"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720" w:type="dxa"/>
          </w:tcPr>
          <w:p w14:paraId="19D2E733" w14:textId="77777777" w:rsidR="00475CEF" w:rsidRPr="00CC6FF0" w:rsidRDefault="00475CEF" w:rsidP="00545746">
            <w:pPr>
              <w:spacing w:before="0"/>
              <w:rPr>
                <w:sz w:val="16"/>
                <w:szCs w:val="16"/>
              </w:rPr>
            </w:pPr>
            <w:r w:rsidRPr="00CC6FF0">
              <w:rPr>
                <w:sz w:val="16"/>
                <w:szCs w:val="14"/>
              </w:rPr>
              <w:t>Enumération</w:t>
            </w:r>
          </w:p>
        </w:tc>
        <w:tc>
          <w:tcPr>
            <w:tcW w:w="2662" w:type="dxa"/>
          </w:tcPr>
          <w:p w14:paraId="4AFC5031"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103" w:type="dxa"/>
          </w:tcPr>
          <w:p w14:paraId="4C9D3846"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C22679" w:rsidRPr="00CC6FF0" w14:paraId="64CAA0C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20" w:type="dxa"/>
          </w:tcPr>
          <w:p w14:paraId="38A36334" w14:textId="53F6B038" w:rsidR="00C22679" w:rsidRPr="00CC6FF0" w:rsidRDefault="00C22679" w:rsidP="00B23D61">
            <w:pPr>
              <w:spacing w:before="0"/>
              <w:rPr>
                <w:sz w:val="16"/>
                <w:szCs w:val="16"/>
              </w:rPr>
            </w:pPr>
            <w:r w:rsidRPr="00CC6FF0">
              <w:rPr>
                <w:sz w:val="16"/>
                <w:szCs w:val="16"/>
              </w:rPr>
              <w:t>CMD_DROITS_ACCES</w:t>
            </w:r>
          </w:p>
        </w:tc>
        <w:tc>
          <w:tcPr>
            <w:tcW w:w="2662" w:type="dxa"/>
          </w:tcPr>
          <w:p w14:paraId="6F21810D" w14:textId="60F39441" w:rsidR="00C22679" w:rsidRPr="00CC6FF0" w:rsidRDefault="00C22679"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3" w:name="CMD_MANU_DROIT_EXECUTER"/>
            <w:r w:rsidRPr="00CC6FF0">
              <w:rPr>
                <w:sz w:val="16"/>
                <w:szCs w:val="16"/>
              </w:rPr>
              <w:t>CMD_MANU_DROIT_EXECUTER</w:t>
            </w:r>
            <w:bookmarkEnd w:id="1463"/>
          </w:p>
        </w:tc>
        <w:tc>
          <w:tcPr>
            <w:tcW w:w="5103" w:type="dxa"/>
          </w:tcPr>
          <w:p w14:paraId="7360D4A5" w14:textId="700EB90C" w:rsidR="00C22679" w:rsidRPr="00CC6FF0" w:rsidRDefault="00C22679"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Exécuter les commandes manuelles</w:t>
            </w:r>
          </w:p>
        </w:tc>
      </w:tr>
      <w:tr w:rsidR="00D30C0D" w:rsidRPr="00CC6FF0" w14:paraId="139AB8D3" w14:textId="77777777" w:rsidTr="00B23D61">
        <w:tc>
          <w:tcPr>
            <w:cnfStyle w:val="001000000000" w:firstRow="0" w:lastRow="0" w:firstColumn="1" w:lastColumn="0" w:oddVBand="0" w:evenVBand="0" w:oddHBand="0" w:evenHBand="0" w:firstRowFirstColumn="0" w:firstRowLastColumn="0" w:lastRowFirstColumn="0" w:lastRowLastColumn="0"/>
            <w:tcW w:w="2720" w:type="dxa"/>
          </w:tcPr>
          <w:p w14:paraId="1B011235" w14:textId="6AA90A52" w:rsidR="00D30C0D" w:rsidRPr="00CC6FF0" w:rsidRDefault="00D30C0D" w:rsidP="00B23D61">
            <w:pPr>
              <w:spacing w:before="0"/>
              <w:rPr>
                <w:sz w:val="16"/>
                <w:szCs w:val="16"/>
              </w:rPr>
            </w:pPr>
            <w:r w:rsidRPr="00CC6FF0">
              <w:rPr>
                <w:sz w:val="16"/>
                <w:szCs w:val="16"/>
              </w:rPr>
              <w:t>CMD_DROITS_ACCES</w:t>
            </w:r>
          </w:p>
        </w:tc>
        <w:tc>
          <w:tcPr>
            <w:tcW w:w="2662" w:type="dxa"/>
          </w:tcPr>
          <w:p w14:paraId="13244B6E" w14:textId="2EE083DD" w:rsidR="00D30C0D" w:rsidRPr="00CC6FF0" w:rsidRDefault="00D30C0D" w:rsidP="00B23D61">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4" w:name="CMD_PERSO_DROIT_EXECUTER"/>
            <w:r w:rsidRPr="00CC6FF0">
              <w:rPr>
                <w:sz w:val="16"/>
                <w:szCs w:val="16"/>
              </w:rPr>
              <w:t>CMD_PERSO_DROIT_EXECUTER</w:t>
            </w:r>
            <w:bookmarkEnd w:id="1464"/>
          </w:p>
        </w:tc>
        <w:tc>
          <w:tcPr>
            <w:tcW w:w="5103" w:type="dxa"/>
          </w:tcPr>
          <w:p w14:paraId="726E7C12" w14:textId="308DB1EB" w:rsidR="00D30C0D" w:rsidRPr="00CC6FF0" w:rsidRDefault="00D30C0D" w:rsidP="00B23D6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Exécuter les commandes personnalisées</w:t>
            </w:r>
          </w:p>
        </w:tc>
      </w:tr>
      <w:tr w:rsidR="00D30C0D" w:rsidRPr="00CC6FF0" w14:paraId="2FB57992"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20" w:type="dxa"/>
          </w:tcPr>
          <w:p w14:paraId="69EEBA49" w14:textId="28E45FAA" w:rsidR="00D30C0D" w:rsidRPr="00CC6FF0" w:rsidRDefault="00D30C0D" w:rsidP="00B23D61">
            <w:pPr>
              <w:spacing w:before="0"/>
              <w:rPr>
                <w:sz w:val="16"/>
                <w:szCs w:val="16"/>
              </w:rPr>
            </w:pPr>
            <w:r w:rsidRPr="00CC6FF0">
              <w:rPr>
                <w:sz w:val="16"/>
                <w:szCs w:val="16"/>
              </w:rPr>
              <w:t>CMD_DROITS_ACCES</w:t>
            </w:r>
          </w:p>
        </w:tc>
        <w:tc>
          <w:tcPr>
            <w:tcW w:w="2662" w:type="dxa"/>
          </w:tcPr>
          <w:p w14:paraId="066D6B20" w14:textId="77777777" w:rsidR="00D30C0D" w:rsidRPr="00CC6FF0" w:rsidRDefault="00D30C0D"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5" w:name="CMD_PROG_DROIT_EDITER"/>
            <w:r w:rsidRPr="00CC6FF0">
              <w:rPr>
                <w:sz w:val="16"/>
                <w:szCs w:val="16"/>
              </w:rPr>
              <w:t>CMD_PROG_DROIT_EDITER</w:t>
            </w:r>
            <w:bookmarkEnd w:id="1465"/>
          </w:p>
        </w:tc>
        <w:tc>
          <w:tcPr>
            <w:tcW w:w="5103" w:type="dxa"/>
          </w:tcPr>
          <w:p w14:paraId="2EB34D9E" w14:textId="77777777" w:rsidR="00D30C0D" w:rsidRPr="00CC6FF0" w:rsidRDefault="00D30C0D"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 les commandes programmées</w:t>
            </w:r>
          </w:p>
        </w:tc>
      </w:tr>
      <w:tr w:rsidR="00475CEF" w:rsidRPr="00CC6FF0" w14:paraId="2EB25E66" w14:textId="77777777" w:rsidTr="000125D2">
        <w:tc>
          <w:tcPr>
            <w:cnfStyle w:val="001000000000" w:firstRow="0" w:lastRow="0" w:firstColumn="1" w:lastColumn="0" w:oddVBand="0" w:evenVBand="0" w:oddHBand="0" w:evenHBand="0" w:firstRowFirstColumn="0" w:firstRowLastColumn="0" w:lastRowFirstColumn="0" w:lastRowLastColumn="0"/>
            <w:tcW w:w="2720" w:type="dxa"/>
          </w:tcPr>
          <w:p w14:paraId="6BBD764E" w14:textId="335AFCA9" w:rsidR="00475CEF" w:rsidRPr="00CC6FF0" w:rsidRDefault="00346232" w:rsidP="00545746">
            <w:pPr>
              <w:spacing w:before="0"/>
              <w:rPr>
                <w:sz w:val="16"/>
                <w:szCs w:val="16"/>
              </w:rPr>
            </w:pPr>
            <w:r w:rsidRPr="00CC6FF0">
              <w:rPr>
                <w:sz w:val="16"/>
                <w:szCs w:val="16"/>
              </w:rPr>
              <w:t>CMD_</w:t>
            </w:r>
            <w:r w:rsidR="00C22679" w:rsidRPr="00CC6FF0">
              <w:rPr>
                <w:sz w:val="16"/>
                <w:szCs w:val="16"/>
              </w:rPr>
              <w:t>D</w:t>
            </w:r>
            <w:r w:rsidR="00475CEF" w:rsidRPr="00CC6FF0">
              <w:rPr>
                <w:sz w:val="16"/>
                <w:szCs w:val="16"/>
              </w:rPr>
              <w:t>ROITS_ACCES</w:t>
            </w:r>
          </w:p>
        </w:tc>
        <w:tc>
          <w:tcPr>
            <w:tcW w:w="2662" w:type="dxa"/>
          </w:tcPr>
          <w:p w14:paraId="5E707A75" w14:textId="2AC30E3E" w:rsidR="00475CEF" w:rsidRPr="00CC6FF0" w:rsidRDefault="00346232"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6" w:name="CMD_PROG_DROIT_VISUALISER"/>
            <w:r w:rsidRPr="00CC6FF0">
              <w:rPr>
                <w:sz w:val="16"/>
                <w:szCs w:val="16"/>
              </w:rPr>
              <w:t>CMD_PROG</w:t>
            </w:r>
            <w:r w:rsidR="00475CEF" w:rsidRPr="00CC6FF0">
              <w:rPr>
                <w:sz w:val="16"/>
                <w:szCs w:val="16"/>
              </w:rPr>
              <w:t>_DROIT_</w:t>
            </w:r>
            <w:r w:rsidR="00D30C0D" w:rsidRPr="00CC6FF0">
              <w:rPr>
                <w:sz w:val="16"/>
                <w:szCs w:val="16"/>
              </w:rPr>
              <w:t>VISUALISER</w:t>
            </w:r>
            <w:bookmarkEnd w:id="1466"/>
          </w:p>
        </w:tc>
        <w:tc>
          <w:tcPr>
            <w:tcW w:w="5103" w:type="dxa"/>
          </w:tcPr>
          <w:p w14:paraId="1C16B88B" w14:textId="4080CD16" w:rsidR="00475CEF" w:rsidRPr="00CC6FF0" w:rsidRDefault="00D30C0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Voir</w:t>
            </w:r>
            <w:r w:rsidR="00475CEF" w:rsidRPr="00CC6FF0">
              <w:rPr>
                <w:sz w:val="16"/>
                <w:szCs w:val="16"/>
              </w:rPr>
              <w:t xml:space="preserve"> </w:t>
            </w:r>
            <w:r w:rsidR="00346232" w:rsidRPr="00CC6FF0">
              <w:rPr>
                <w:sz w:val="16"/>
                <w:szCs w:val="16"/>
              </w:rPr>
              <w:t>les</w:t>
            </w:r>
            <w:r w:rsidR="00475CEF" w:rsidRPr="00CC6FF0">
              <w:rPr>
                <w:sz w:val="16"/>
                <w:szCs w:val="16"/>
              </w:rPr>
              <w:t xml:space="preserve"> </w:t>
            </w:r>
            <w:r w:rsidR="00346232" w:rsidRPr="00CC6FF0">
              <w:rPr>
                <w:sz w:val="16"/>
                <w:szCs w:val="16"/>
              </w:rPr>
              <w:t>commandes programmées</w:t>
            </w:r>
          </w:p>
        </w:tc>
      </w:tr>
    </w:tbl>
    <w:p w14:paraId="1AD42D7E" w14:textId="77777777" w:rsidR="00475CEF" w:rsidRPr="00CC6FF0" w:rsidRDefault="00475CEF" w:rsidP="00475CEF">
      <w:pPr>
        <w:pStyle w:val="Titre4"/>
        <w:rPr>
          <w:szCs w:val="22"/>
        </w:rPr>
      </w:pPr>
      <w:bookmarkStart w:id="1467" w:name="_Toc242370089"/>
      <w:r w:rsidRPr="00CC6FF0">
        <w:rPr>
          <w:szCs w:val="22"/>
        </w:rPr>
        <w:t>Notifications</w:t>
      </w:r>
      <w:bookmarkEnd w:id="1467"/>
    </w:p>
    <w:p w14:paraId="58E1F451" w14:textId="77777777" w:rsidR="00475CEF" w:rsidRPr="00CC6FF0" w:rsidRDefault="00475CEF" w:rsidP="00475CEF">
      <w:r w:rsidRPr="00CC6FF0">
        <w:t xml:space="preserve">Cette section décrit la liste des notifications déclenchés par l’application. Une notification utilise un objet </w:t>
      </w:r>
      <w:r w:rsidRPr="00CC6FF0">
        <w:rPr>
          <w:b/>
          <w:bCs/>
          <w:i/>
          <w:iCs/>
        </w:rPr>
        <w:t>Événement Panorama</w:t>
      </w:r>
      <w:r w:rsidRPr="00CC6FF0">
        <w:t xml:space="preserve"> qui est une alarme sans opération de traitement comme un acquittement par exemple.</w:t>
      </w:r>
    </w:p>
    <w:p w14:paraId="6F66B472"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551"/>
        <w:gridCol w:w="7934"/>
      </w:tblGrid>
      <w:tr w:rsidR="00475CEF" w:rsidRPr="00CC6FF0" w14:paraId="188D759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551" w:type="dxa"/>
          </w:tcPr>
          <w:p w14:paraId="52255E44" w14:textId="77777777" w:rsidR="00475CEF" w:rsidRPr="00CC6FF0" w:rsidRDefault="00475CEF" w:rsidP="00545746">
            <w:pPr>
              <w:spacing w:before="0"/>
              <w:rPr>
                <w:sz w:val="16"/>
                <w:szCs w:val="16"/>
              </w:rPr>
            </w:pPr>
            <w:r w:rsidRPr="00CC6FF0">
              <w:rPr>
                <w:sz w:val="16"/>
                <w:szCs w:val="16"/>
              </w:rPr>
              <w:t>Code</w:t>
            </w:r>
          </w:p>
        </w:tc>
        <w:tc>
          <w:tcPr>
            <w:tcW w:w="7934" w:type="dxa"/>
          </w:tcPr>
          <w:p w14:paraId="7E9E436C"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75CEF" w:rsidRPr="00CC6FF0" w14:paraId="66C2B1F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51" w:type="dxa"/>
          </w:tcPr>
          <w:p w14:paraId="05E4859D" w14:textId="3A2B2986" w:rsidR="00475CEF" w:rsidRPr="00CC6FF0" w:rsidRDefault="00346232" w:rsidP="00545746">
            <w:pPr>
              <w:spacing w:before="0"/>
              <w:rPr>
                <w:sz w:val="16"/>
                <w:szCs w:val="16"/>
              </w:rPr>
            </w:pPr>
            <w:bookmarkStart w:id="1468" w:name="CMD_PROG_NOTIF_CHANGE"/>
            <w:r w:rsidRPr="00CC6FF0">
              <w:rPr>
                <w:sz w:val="16"/>
                <w:szCs w:val="16"/>
              </w:rPr>
              <w:t>CMD_PROG</w:t>
            </w:r>
            <w:r w:rsidR="00475CEF" w:rsidRPr="00CC6FF0">
              <w:rPr>
                <w:sz w:val="16"/>
                <w:szCs w:val="16"/>
              </w:rPr>
              <w:t>_NOTIF_CHANGE</w:t>
            </w:r>
            <w:bookmarkEnd w:id="1468"/>
          </w:p>
        </w:tc>
        <w:tc>
          <w:tcPr>
            <w:tcW w:w="7934" w:type="dxa"/>
          </w:tcPr>
          <w:p w14:paraId="2AE67928" w14:textId="7B63FCBD"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Déclencher sur création</w:t>
            </w:r>
            <w:r w:rsidR="00346232" w:rsidRPr="00CC6FF0">
              <w:rPr>
                <w:sz w:val="16"/>
                <w:szCs w:val="16"/>
              </w:rPr>
              <w:t>,</w:t>
            </w:r>
            <w:r w:rsidRPr="00CC6FF0">
              <w:rPr>
                <w:sz w:val="16"/>
                <w:szCs w:val="16"/>
              </w:rPr>
              <w:t xml:space="preserve"> modification </w:t>
            </w:r>
            <w:r w:rsidR="00346232" w:rsidRPr="00CC6FF0">
              <w:rPr>
                <w:sz w:val="16"/>
                <w:szCs w:val="16"/>
              </w:rPr>
              <w:t xml:space="preserve">ou suppression </w:t>
            </w:r>
            <w:r w:rsidRPr="00CC6FF0">
              <w:rPr>
                <w:sz w:val="16"/>
                <w:szCs w:val="16"/>
              </w:rPr>
              <w:t>d’un</w:t>
            </w:r>
            <w:r w:rsidR="00346232" w:rsidRPr="00CC6FF0">
              <w:rPr>
                <w:sz w:val="16"/>
                <w:szCs w:val="16"/>
              </w:rPr>
              <w:t>e</w:t>
            </w:r>
            <w:r w:rsidRPr="00CC6FF0">
              <w:rPr>
                <w:sz w:val="16"/>
                <w:szCs w:val="16"/>
              </w:rPr>
              <w:t xml:space="preserve"> </w:t>
            </w:r>
            <w:r w:rsidR="00346232" w:rsidRPr="00CC6FF0">
              <w:rPr>
                <w:sz w:val="16"/>
                <w:szCs w:val="16"/>
              </w:rPr>
              <w:t>commande programmée</w:t>
            </w:r>
          </w:p>
        </w:tc>
      </w:tr>
      <w:tr w:rsidR="00346232" w:rsidRPr="00CC6FF0" w14:paraId="73675DB0" w14:textId="77777777" w:rsidTr="000125D2">
        <w:tc>
          <w:tcPr>
            <w:cnfStyle w:val="001000000000" w:firstRow="0" w:lastRow="0" w:firstColumn="1" w:lastColumn="0" w:oddVBand="0" w:evenVBand="0" w:oddHBand="0" w:evenHBand="0" w:firstRowFirstColumn="0" w:firstRowLastColumn="0" w:lastRowFirstColumn="0" w:lastRowLastColumn="0"/>
            <w:tcW w:w="2551" w:type="dxa"/>
          </w:tcPr>
          <w:p w14:paraId="6A8CF2AA" w14:textId="253F76FB" w:rsidR="00346232" w:rsidRPr="00CC6FF0" w:rsidRDefault="00346232" w:rsidP="00545746">
            <w:pPr>
              <w:spacing w:before="0"/>
              <w:rPr>
                <w:sz w:val="16"/>
                <w:szCs w:val="16"/>
              </w:rPr>
            </w:pPr>
            <w:bookmarkStart w:id="1469" w:name="CMD_PROG_NOTIF_EXEC"/>
            <w:r w:rsidRPr="00CC6FF0">
              <w:rPr>
                <w:sz w:val="16"/>
                <w:szCs w:val="16"/>
              </w:rPr>
              <w:t>CMD_PROG_NOTIF_EXEC</w:t>
            </w:r>
            <w:bookmarkEnd w:id="1469"/>
          </w:p>
        </w:tc>
        <w:tc>
          <w:tcPr>
            <w:tcW w:w="7934" w:type="dxa"/>
          </w:tcPr>
          <w:p w14:paraId="3C466397" w14:textId="24CEC012" w:rsidR="00346232" w:rsidRPr="00CC6FF0" w:rsidRDefault="00346232"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Déclencher sur début et fin d’exécution d’une commande programmée</w:t>
            </w:r>
          </w:p>
        </w:tc>
      </w:tr>
    </w:tbl>
    <w:p w14:paraId="56317684" w14:textId="77777777" w:rsidR="00475CEF" w:rsidRPr="00CC6FF0" w:rsidRDefault="00475CEF" w:rsidP="00475CEF">
      <w:pPr>
        <w:pStyle w:val="Titre4"/>
        <w:rPr>
          <w:szCs w:val="22"/>
        </w:rPr>
      </w:pPr>
      <w:bookmarkStart w:id="1470" w:name="_Toc242370090"/>
      <w:commentRangeStart w:id="1471"/>
      <w:r w:rsidRPr="00CC6FF0">
        <w:rPr>
          <w:szCs w:val="22"/>
        </w:rPr>
        <w:t>Identification des données multilingue</w:t>
      </w:r>
      <w:bookmarkEnd w:id="1470"/>
      <w:commentRangeEnd w:id="1471"/>
      <w:r w:rsidR="00F43F44" w:rsidRPr="00CC6FF0">
        <w:rPr>
          <w:rStyle w:val="Marquedecommentaire"/>
          <w:sz w:val="22"/>
          <w:szCs w:val="22"/>
        </w:rPr>
        <w:commentReference w:id="1471"/>
      </w:r>
    </w:p>
    <w:p w14:paraId="429C8B7B" w14:textId="77777777" w:rsidR="00475CEF" w:rsidRPr="00CC6FF0" w:rsidRDefault="00475CEF" w:rsidP="00475CEF">
      <w:r w:rsidRPr="00CC6FF0">
        <w:t xml:space="preserve">Cette section regroupe les informations textuelles, en particulier les messages à destination des utilisateurs. Cette section permet d’identifier les éléments à traduire dans les différents dictionnaires de langue. </w:t>
      </w:r>
    </w:p>
    <w:p w14:paraId="0A9FCC3F" w14:textId="5B420BE9" w:rsidR="00475CEF" w:rsidRPr="00CC6FF0" w:rsidRDefault="00475CEF" w:rsidP="00475CEF">
      <w:r w:rsidRPr="00CC6FF0">
        <w:t xml:space="preserve">Les chaines de caractères peuvent contenir des données contextuelles (Le nom de l’utilisateur par exemple). </w:t>
      </w:r>
    </w:p>
    <w:p w14:paraId="2F6B4935" w14:textId="77777777" w:rsidR="00475CEF" w:rsidRPr="00CC6FF0" w:rsidRDefault="00475CEF" w:rsidP="00945734">
      <w:pPr>
        <w:rPr>
          <w:rStyle w:val="lev"/>
        </w:rPr>
      </w:pPr>
      <w:r w:rsidRPr="00CC6FF0">
        <w:rPr>
          <w:rStyle w:val="lev"/>
        </w:rPr>
        <w:t>Liste des évènements</w:t>
      </w:r>
    </w:p>
    <w:p w14:paraId="41E43232" w14:textId="040C775E" w:rsidR="00475CEF" w:rsidRPr="00CC6FF0" w:rsidRDefault="00475CEF" w:rsidP="00475CEF">
      <w:r w:rsidRPr="00CC6FF0">
        <w:lastRenderedPageBreak/>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6A668DFD"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739"/>
        <w:gridCol w:w="1539"/>
        <w:gridCol w:w="1186"/>
        <w:gridCol w:w="5021"/>
      </w:tblGrid>
      <w:tr w:rsidR="00A45C1D" w:rsidRPr="00CC6FF0" w14:paraId="5110F1A3" w14:textId="77777777" w:rsidTr="00A45C1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739" w:type="dxa"/>
          </w:tcPr>
          <w:p w14:paraId="396B151E" w14:textId="77777777" w:rsidR="00A45C1D" w:rsidRPr="00CC6FF0" w:rsidRDefault="00A45C1D" w:rsidP="00545746">
            <w:pPr>
              <w:spacing w:before="0"/>
              <w:rPr>
                <w:b w:val="0"/>
                <w:bCs w:val="0"/>
                <w:sz w:val="16"/>
                <w:szCs w:val="16"/>
              </w:rPr>
            </w:pPr>
            <w:r w:rsidRPr="00CC6FF0">
              <w:rPr>
                <w:b w:val="0"/>
                <w:bCs w:val="0"/>
                <w:sz w:val="16"/>
                <w:szCs w:val="16"/>
              </w:rPr>
              <w:t>Code</w:t>
            </w:r>
          </w:p>
        </w:tc>
        <w:tc>
          <w:tcPr>
            <w:tcW w:w="1539" w:type="dxa"/>
          </w:tcPr>
          <w:p w14:paraId="5C15F2D8"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5112253B"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021" w:type="dxa"/>
          </w:tcPr>
          <w:p w14:paraId="402B1D54"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A45C1D" w:rsidRPr="00CC6FF0" w14:paraId="56E996C2" w14:textId="77777777" w:rsidTr="00A45C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1212D70E" w14:textId="77777777" w:rsidR="00A45C1D" w:rsidRPr="00CC6FF0" w:rsidRDefault="00A45C1D" w:rsidP="00545746">
            <w:pPr>
              <w:spacing w:before="0"/>
              <w:rPr>
                <w:sz w:val="16"/>
                <w:szCs w:val="16"/>
              </w:rPr>
            </w:pPr>
            <w:bookmarkStart w:id="1472" w:name="CMD_MANU_HST_EXEC"/>
            <w:r w:rsidRPr="00CC6FF0">
              <w:rPr>
                <w:sz w:val="16"/>
                <w:szCs w:val="16"/>
              </w:rPr>
              <w:t>CMD_MANU_HST_EXEC</w:t>
            </w:r>
            <w:bookmarkEnd w:id="1472"/>
          </w:p>
        </w:tc>
        <w:tc>
          <w:tcPr>
            <w:tcW w:w="1539" w:type="dxa"/>
          </w:tcPr>
          <w:p w14:paraId="77D0E995"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w:t>
            </w:r>
          </w:p>
        </w:tc>
        <w:tc>
          <w:tcPr>
            <w:tcW w:w="1186" w:type="dxa"/>
          </w:tcPr>
          <w:p w14:paraId="249DED7F"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59ACD80F"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manuelle %TITRE%, ID %ID%</w:t>
            </w:r>
          </w:p>
        </w:tc>
      </w:tr>
      <w:tr w:rsidR="00A45C1D" w:rsidRPr="00CC6FF0" w14:paraId="09BEE2B0"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5A496C1D" w14:textId="77777777" w:rsidR="00A45C1D" w:rsidRPr="00CC6FF0" w:rsidRDefault="00A45C1D" w:rsidP="00545746">
            <w:pPr>
              <w:spacing w:before="0"/>
              <w:rPr>
                <w:sz w:val="16"/>
                <w:szCs w:val="16"/>
              </w:rPr>
            </w:pPr>
            <w:bookmarkStart w:id="1473" w:name="CMD_PERSO_HST_EXEC"/>
            <w:r w:rsidRPr="00CC6FF0">
              <w:rPr>
                <w:sz w:val="16"/>
                <w:szCs w:val="16"/>
              </w:rPr>
              <w:t>CMD_PERSO_HST_EXEC</w:t>
            </w:r>
            <w:bookmarkEnd w:id="1473"/>
          </w:p>
        </w:tc>
        <w:tc>
          <w:tcPr>
            <w:tcW w:w="1539" w:type="dxa"/>
          </w:tcPr>
          <w:p w14:paraId="4DC573FE"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w:t>
            </w:r>
          </w:p>
        </w:tc>
        <w:tc>
          <w:tcPr>
            <w:tcW w:w="1186" w:type="dxa"/>
          </w:tcPr>
          <w:p w14:paraId="2AFFC0D9"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30961C0D"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personnalisée %TITRE%, ID %ID%</w:t>
            </w:r>
          </w:p>
        </w:tc>
      </w:tr>
      <w:tr w:rsidR="00A45C1D" w:rsidRPr="00CC6FF0" w14:paraId="7D36CB65" w14:textId="77777777" w:rsidTr="005457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7B0B23BF" w14:textId="77777777" w:rsidR="00A45C1D" w:rsidRPr="00CC6FF0" w:rsidRDefault="00A45C1D" w:rsidP="00545746">
            <w:pPr>
              <w:spacing w:before="0"/>
              <w:rPr>
                <w:sz w:val="16"/>
                <w:szCs w:val="16"/>
              </w:rPr>
            </w:pPr>
            <w:bookmarkStart w:id="1474" w:name="CMD_PROG_HST_ARCHIVER"/>
            <w:r w:rsidRPr="00CC6FF0">
              <w:rPr>
                <w:sz w:val="16"/>
                <w:szCs w:val="16"/>
              </w:rPr>
              <w:t>CMD_PROG_HST_ARCHIVER</w:t>
            </w:r>
            <w:bookmarkEnd w:id="1474"/>
          </w:p>
        </w:tc>
        <w:tc>
          <w:tcPr>
            <w:tcW w:w="1539" w:type="dxa"/>
          </w:tcPr>
          <w:p w14:paraId="75673DDC"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Archivage</w:t>
            </w:r>
          </w:p>
        </w:tc>
        <w:tc>
          <w:tcPr>
            <w:tcW w:w="1186" w:type="dxa"/>
          </w:tcPr>
          <w:p w14:paraId="14BD1B48"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35CC6476"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3A472563"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3A25DB4D" w14:textId="77777777" w:rsidR="00A45C1D" w:rsidRPr="00CC6FF0" w:rsidRDefault="00A45C1D" w:rsidP="00C92AC9">
            <w:pPr>
              <w:spacing w:before="0"/>
              <w:rPr>
                <w:sz w:val="16"/>
                <w:szCs w:val="16"/>
              </w:rPr>
            </w:pPr>
            <w:bookmarkStart w:id="1475" w:name="CMD_PROG_HST_CREER"/>
            <w:r w:rsidRPr="00CC6FF0">
              <w:rPr>
                <w:sz w:val="16"/>
                <w:szCs w:val="16"/>
              </w:rPr>
              <w:t>CMD_PROG_HST_CREER</w:t>
            </w:r>
            <w:bookmarkEnd w:id="1475"/>
          </w:p>
        </w:tc>
        <w:tc>
          <w:tcPr>
            <w:tcW w:w="1539" w:type="dxa"/>
          </w:tcPr>
          <w:p w14:paraId="595AEB51"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Création</w:t>
            </w:r>
          </w:p>
        </w:tc>
        <w:tc>
          <w:tcPr>
            <w:tcW w:w="1186" w:type="dxa"/>
          </w:tcPr>
          <w:p w14:paraId="1002742C"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492F651F"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73261552" w14:textId="77777777" w:rsidTr="00A45C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5672199C" w14:textId="77777777" w:rsidR="00A45C1D" w:rsidRPr="00CC6FF0" w:rsidRDefault="00A45C1D" w:rsidP="00C92AC9">
            <w:pPr>
              <w:spacing w:before="0"/>
              <w:rPr>
                <w:sz w:val="16"/>
                <w:szCs w:val="16"/>
              </w:rPr>
            </w:pPr>
            <w:bookmarkStart w:id="1476" w:name="CMD_PROG_HST_EDITER"/>
            <w:r w:rsidRPr="00CC6FF0">
              <w:rPr>
                <w:sz w:val="16"/>
                <w:szCs w:val="16"/>
              </w:rPr>
              <w:t>CMD_PROG_HST_EDITER</w:t>
            </w:r>
            <w:bookmarkEnd w:id="1476"/>
          </w:p>
        </w:tc>
        <w:tc>
          <w:tcPr>
            <w:tcW w:w="1539" w:type="dxa"/>
          </w:tcPr>
          <w:p w14:paraId="724D5CEC"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Modification</w:t>
            </w:r>
          </w:p>
        </w:tc>
        <w:tc>
          <w:tcPr>
            <w:tcW w:w="1186" w:type="dxa"/>
          </w:tcPr>
          <w:p w14:paraId="1CF2AF1D"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2534BC3C"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14A10C0F" w14:textId="77777777" w:rsidTr="00545746">
        <w:tc>
          <w:tcPr>
            <w:cnfStyle w:val="001000000000" w:firstRow="0" w:lastRow="0" w:firstColumn="1" w:lastColumn="0" w:oddVBand="0" w:evenVBand="0" w:oddHBand="0" w:evenHBand="0" w:firstRowFirstColumn="0" w:firstRowLastColumn="0" w:lastRowFirstColumn="0" w:lastRowLastColumn="0"/>
            <w:tcW w:w="2739" w:type="dxa"/>
          </w:tcPr>
          <w:p w14:paraId="170CEE97" w14:textId="77777777" w:rsidR="00A45C1D" w:rsidRPr="005945E6" w:rsidRDefault="00A45C1D" w:rsidP="00545746">
            <w:pPr>
              <w:spacing w:before="0"/>
              <w:rPr>
                <w:sz w:val="16"/>
                <w:szCs w:val="16"/>
                <w:lang w:val="en-US"/>
              </w:rPr>
            </w:pPr>
            <w:bookmarkStart w:id="1477" w:name="CMD_PROG_HST_EXEC_DEBUT"/>
            <w:r w:rsidRPr="005945E6">
              <w:rPr>
                <w:sz w:val="16"/>
                <w:szCs w:val="16"/>
                <w:lang w:val="en-US"/>
              </w:rPr>
              <w:t>CMD_PROG_HST_EXEC_DEBUT</w:t>
            </w:r>
            <w:bookmarkEnd w:id="1477"/>
          </w:p>
        </w:tc>
        <w:tc>
          <w:tcPr>
            <w:tcW w:w="1539" w:type="dxa"/>
          </w:tcPr>
          <w:p w14:paraId="6629DDD0"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 Début</w:t>
            </w:r>
          </w:p>
        </w:tc>
        <w:tc>
          <w:tcPr>
            <w:tcW w:w="1186" w:type="dxa"/>
          </w:tcPr>
          <w:p w14:paraId="6F2F4EEC"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%USRSYST%</w:t>
            </w:r>
          </w:p>
        </w:tc>
        <w:tc>
          <w:tcPr>
            <w:tcW w:w="5021" w:type="dxa"/>
          </w:tcPr>
          <w:p w14:paraId="04F3B630"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1C109E7D" w14:textId="77777777" w:rsidTr="005457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01584CE8" w14:textId="77777777" w:rsidR="00A45C1D" w:rsidRPr="00CC6FF0" w:rsidRDefault="00A45C1D" w:rsidP="00545746">
            <w:pPr>
              <w:spacing w:before="0"/>
              <w:rPr>
                <w:sz w:val="16"/>
                <w:szCs w:val="16"/>
              </w:rPr>
            </w:pPr>
            <w:bookmarkStart w:id="1478" w:name="CMD_PROG_HST_EXEC_FIN"/>
            <w:r w:rsidRPr="00CC6FF0">
              <w:rPr>
                <w:sz w:val="16"/>
                <w:szCs w:val="16"/>
              </w:rPr>
              <w:t>CMD_PROG_HST_EXEC_FIN</w:t>
            </w:r>
            <w:bookmarkEnd w:id="1478"/>
          </w:p>
        </w:tc>
        <w:tc>
          <w:tcPr>
            <w:tcW w:w="1539" w:type="dxa"/>
          </w:tcPr>
          <w:p w14:paraId="338B0F43"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 - Fin</w:t>
            </w:r>
          </w:p>
        </w:tc>
        <w:tc>
          <w:tcPr>
            <w:tcW w:w="1186" w:type="dxa"/>
          </w:tcPr>
          <w:p w14:paraId="78D552E8"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021" w:type="dxa"/>
          </w:tcPr>
          <w:p w14:paraId="2ADA8442"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7A09EB9F"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5C9C6DAD" w14:textId="77777777" w:rsidR="00A45C1D" w:rsidRPr="00CC6FF0" w:rsidRDefault="00A45C1D" w:rsidP="00545746">
            <w:pPr>
              <w:spacing w:before="0"/>
              <w:rPr>
                <w:sz w:val="16"/>
                <w:szCs w:val="16"/>
              </w:rPr>
            </w:pPr>
            <w:bookmarkStart w:id="1479" w:name="CMD_PROG_HST_SUPPRIMER"/>
            <w:r w:rsidRPr="00CC6FF0">
              <w:rPr>
                <w:sz w:val="16"/>
                <w:szCs w:val="16"/>
              </w:rPr>
              <w:t>CMD_PROG_HST_SUPPRIMER</w:t>
            </w:r>
            <w:bookmarkEnd w:id="1479"/>
          </w:p>
        </w:tc>
        <w:tc>
          <w:tcPr>
            <w:tcW w:w="1539" w:type="dxa"/>
          </w:tcPr>
          <w:p w14:paraId="78286647"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Suppression</w:t>
            </w:r>
          </w:p>
        </w:tc>
        <w:tc>
          <w:tcPr>
            <w:tcW w:w="1186" w:type="dxa"/>
          </w:tcPr>
          <w:p w14:paraId="40E8A93B"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38B10497"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bl>
    <w:p w14:paraId="31453D67" w14:textId="73A35076" w:rsidR="00475CEF" w:rsidRPr="00CC6FF0" w:rsidRDefault="00475CEF" w:rsidP="00475CEF">
      <w:r w:rsidRPr="00CC6FF0">
        <w:t xml:space="preserve">Tous les événements ci-dessus sont classés dans la rubrique : </w:t>
      </w:r>
      <w:r w:rsidR="00A45C1D" w:rsidRPr="00CC6FF0">
        <w:rPr>
          <w:b/>
          <w:bCs/>
        </w:rPr>
        <w:t>Commandes</w:t>
      </w:r>
    </w:p>
    <w:p w14:paraId="6DE0CEA3" w14:textId="77777777" w:rsidR="00475CEF" w:rsidRPr="00CC6FF0" w:rsidRDefault="00475CEF" w:rsidP="00945734">
      <w:pPr>
        <w:rPr>
          <w:rStyle w:val="lev"/>
        </w:rPr>
      </w:pPr>
      <w:r w:rsidRPr="00CC6FF0">
        <w:rPr>
          <w:rStyle w:val="lev"/>
        </w:rPr>
        <w:t>Liste des messages d’erreur</w:t>
      </w:r>
    </w:p>
    <w:p w14:paraId="64643C13" w14:textId="19D5AEBA" w:rsidR="00475CEF" w:rsidRPr="00CC6FF0" w:rsidRDefault="00475CEF" w:rsidP="00475CEF">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74617E4A"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952"/>
        <w:gridCol w:w="7533"/>
      </w:tblGrid>
      <w:tr w:rsidR="00475CEF" w:rsidRPr="00CC6FF0" w14:paraId="11E9441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5B36D178" w14:textId="77777777" w:rsidR="00475CEF" w:rsidRPr="00CC6FF0" w:rsidRDefault="00475CEF" w:rsidP="00545746">
            <w:pPr>
              <w:spacing w:before="0"/>
              <w:rPr>
                <w:rFonts w:cs="Tahoma"/>
                <w:b w:val="0"/>
                <w:bCs w:val="0"/>
                <w:sz w:val="16"/>
                <w:szCs w:val="16"/>
              </w:rPr>
            </w:pPr>
            <w:r w:rsidRPr="00CC6FF0">
              <w:rPr>
                <w:rFonts w:cs="Tahoma"/>
                <w:b w:val="0"/>
                <w:bCs w:val="0"/>
                <w:sz w:val="16"/>
                <w:szCs w:val="16"/>
              </w:rPr>
              <w:t>Code</w:t>
            </w:r>
          </w:p>
        </w:tc>
        <w:tc>
          <w:tcPr>
            <w:tcW w:w="7533" w:type="dxa"/>
          </w:tcPr>
          <w:p w14:paraId="610EDAB5"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475CEF" w:rsidRPr="00CC6FF0" w14:paraId="1CF8F6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622C6721" w14:textId="359CE838" w:rsidR="00475CEF" w:rsidRPr="005945E6" w:rsidRDefault="006962C2" w:rsidP="00545746">
            <w:pPr>
              <w:spacing w:before="0"/>
              <w:rPr>
                <w:rFonts w:cs="Tahoma"/>
                <w:sz w:val="16"/>
                <w:szCs w:val="16"/>
                <w:highlight w:val="yellow"/>
                <w:lang w:val="en-US"/>
              </w:rPr>
            </w:pPr>
            <w:bookmarkStart w:id="1480" w:name="CMD_MSG_ERR_CMD_EXEC"/>
            <w:r w:rsidRPr="005945E6">
              <w:rPr>
                <w:rFonts w:cs="Tahoma"/>
                <w:sz w:val="16"/>
                <w:szCs w:val="16"/>
                <w:lang w:val="en-US"/>
              </w:rPr>
              <w:t>CMD</w:t>
            </w:r>
            <w:r w:rsidR="00475CEF" w:rsidRPr="005945E6">
              <w:rPr>
                <w:rFonts w:cs="Tahoma"/>
                <w:sz w:val="16"/>
                <w:szCs w:val="16"/>
                <w:lang w:val="en-US"/>
              </w:rPr>
              <w:t>_MSG_ERR_CMD_EXEC</w:t>
            </w:r>
            <w:bookmarkEnd w:id="1480"/>
          </w:p>
        </w:tc>
        <w:tc>
          <w:tcPr>
            <w:tcW w:w="7533" w:type="dxa"/>
          </w:tcPr>
          <w:p w14:paraId="5C7D3C98" w14:textId="5070B90C" w:rsidR="00475CEF" w:rsidRPr="00CC6FF0" w:rsidRDefault="00475CE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de l’exécution de commande </w:t>
            </w:r>
            <w:r w:rsidR="006962C2" w:rsidRPr="00CC6FF0">
              <w:rPr>
                <w:sz w:val="16"/>
                <w:szCs w:val="16"/>
              </w:rPr>
              <w:t xml:space="preserve">%ID% </w:t>
            </w:r>
            <w:r w:rsidRPr="00CC6FF0">
              <w:rPr>
                <w:sz w:val="16"/>
                <w:szCs w:val="16"/>
              </w:rPr>
              <w:t>sur l</w:t>
            </w:r>
            <w:r w:rsidR="006962C2" w:rsidRPr="00CC6FF0">
              <w:rPr>
                <w:sz w:val="16"/>
                <w:szCs w:val="16"/>
              </w:rPr>
              <w:t>’</w:t>
            </w:r>
            <w:r w:rsidRPr="00CC6FF0">
              <w:rPr>
                <w:sz w:val="16"/>
                <w:szCs w:val="16"/>
              </w:rPr>
              <w:t>élément %</w:t>
            </w:r>
            <w:r w:rsidR="006962C2" w:rsidRPr="00CC6FF0">
              <w:rPr>
                <w:sz w:val="16"/>
                <w:szCs w:val="16"/>
              </w:rPr>
              <w:t>ELT_ID</w:t>
            </w:r>
            <w:r w:rsidRPr="00CC6FF0">
              <w:rPr>
                <w:sz w:val="16"/>
                <w:szCs w:val="16"/>
              </w:rPr>
              <w:t>%.</w:t>
            </w:r>
          </w:p>
          <w:p w14:paraId="4B8A8ABB" w14:textId="77777777" w:rsidR="00475CEF" w:rsidRPr="00CC6FF0" w:rsidRDefault="00475CE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7CBFCD2" w14:textId="06885E2E" w:rsidR="00475CEF" w:rsidRPr="00CC6FF0" w:rsidRDefault="00475CEF" w:rsidP="00475CEF">
      <w:pPr>
        <w:rPr>
          <w:b/>
          <w:bCs/>
        </w:rPr>
      </w:pPr>
      <w:r w:rsidRPr="00CC6FF0">
        <w:t xml:space="preserve">Tous les événements ci-dessus sont classés dans la rubrique : </w:t>
      </w:r>
      <w:r w:rsidR="00805A1C" w:rsidRPr="00CC6FF0">
        <w:rPr>
          <w:b/>
          <w:bCs/>
        </w:rPr>
        <w:t>Commandes</w:t>
      </w:r>
    </w:p>
    <w:p w14:paraId="37AEC028" w14:textId="77777777" w:rsidR="00475CEF" w:rsidRPr="00CC6FF0" w:rsidRDefault="00475CEF" w:rsidP="00945734">
      <w:pPr>
        <w:rPr>
          <w:rStyle w:val="lev"/>
        </w:rPr>
      </w:pPr>
      <w:r w:rsidRPr="00CC6FF0">
        <w:rPr>
          <w:rStyle w:val="lev"/>
        </w:rPr>
        <w:t>Liste des messages avec demande de confirmation</w:t>
      </w:r>
    </w:p>
    <w:p w14:paraId="460E9D64" w14:textId="06712A90" w:rsidR="00475CEF" w:rsidRPr="00CC6FF0" w:rsidRDefault="00475CEF" w:rsidP="00475CEF">
      <w:pPr>
        <w:rPr>
          <w:szCs w:val="22"/>
        </w:rPr>
      </w:pPr>
      <w:r w:rsidRPr="00CC6FF0">
        <w:rPr>
          <w:szCs w:val="22"/>
        </w:rPr>
        <w:t xml:space="preserve">L’affichage des messages d’erreur fait appel de la fonction support </w:t>
      </w:r>
      <w:r w:rsidRPr="00CC6FF0">
        <w:rPr>
          <w:szCs w:val="22"/>
        </w:rPr>
        <w:fldChar w:fldCharType="begin"/>
      </w:r>
      <w:r w:rsidRPr="00CC6FF0">
        <w:rPr>
          <w:szCs w:val="22"/>
        </w:rPr>
        <w:instrText xml:space="preserve"> REF FCT_MSG_CONFIRMATION \h  \* MERGEFORMAT </w:instrText>
      </w:r>
      <w:r w:rsidRPr="00CC6FF0">
        <w:rPr>
          <w:szCs w:val="22"/>
        </w:rPr>
      </w:r>
      <w:r w:rsidRPr="00CC6FF0">
        <w:rPr>
          <w:szCs w:val="22"/>
        </w:rPr>
        <w:fldChar w:fldCharType="end"/>
      </w:r>
      <w:r w:rsidRPr="00CC6FF0">
        <w:rPr>
          <w:szCs w:val="22"/>
        </w:rPr>
        <w:t>.</w:t>
      </w:r>
    </w:p>
    <w:p w14:paraId="39B8DD85"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3415"/>
        <w:gridCol w:w="7070"/>
      </w:tblGrid>
      <w:tr w:rsidR="00475CEF" w:rsidRPr="00CC6FF0" w14:paraId="11054AFB"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04170924" w14:textId="77777777" w:rsidR="00475CEF" w:rsidRPr="00CC6FF0" w:rsidRDefault="00475CEF" w:rsidP="00545746">
            <w:pPr>
              <w:spacing w:before="0"/>
              <w:rPr>
                <w:b w:val="0"/>
                <w:bCs w:val="0"/>
                <w:sz w:val="16"/>
                <w:szCs w:val="16"/>
              </w:rPr>
            </w:pPr>
            <w:r w:rsidRPr="00CC6FF0">
              <w:rPr>
                <w:b w:val="0"/>
                <w:bCs w:val="0"/>
                <w:sz w:val="16"/>
                <w:szCs w:val="16"/>
              </w:rPr>
              <w:t>Code Message</w:t>
            </w:r>
          </w:p>
        </w:tc>
        <w:tc>
          <w:tcPr>
            <w:tcW w:w="7070" w:type="dxa"/>
          </w:tcPr>
          <w:p w14:paraId="02C66B0C"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475CEF" w:rsidRPr="00CC6FF0" w14:paraId="2934B8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131A4BB1"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PF_MSG_CONFIRM_ARCHIVAGE</w:t>
            </w:r>
          </w:p>
        </w:tc>
        <w:tc>
          <w:tcPr>
            <w:tcW w:w="7070" w:type="dxa"/>
          </w:tcPr>
          <w:p w14:paraId="72D67ADF"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 xml:space="preserve">Veuillez confirmer la demande d’archivage du permis feu %TITRE%, ID %ID% </w:t>
            </w:r>
          </w:p>
        </w:tc>
      </w:tr>
      <w:tr w:rsidR="00475CEF" w:rsidRPr="00CC6FF0" w14:paraId="66895C46" w14:textId="77777777" w:rsidTr="000125D2">
        <w:tc>
          <w:tcPr>
            <w:cnfStyle w:val="001000000000" w:firstRow="0" w:lastRow="0" w:firstColumn="1" w:lastColumn="0" w:oddVBand="0" w:evenVBand="0" w:oddHBand="0" w:evenHBand="0" w:firstRowFirstColumn="0" w:firstRowLastColumn="0" w:lastRowFirstColumn="0" w:lastRowLastColumn="0"/>
            <w:tcW w:w="3415" w:type="dxa"/>
          </w:tcPr>
          <w:p w14:paraId="6690E135" w14:textId="77777777" w:rsidR="00475CEF" w:rsidRPr="005945E6" w:rsidRDefault="00475CEF" w:rsidP="00545746">
            <w:pPr>
              <w:spacing w:before="0"/>
              <w:rPr>
                <w:rFonts w:cs="Tahoma"/>
                <w:sz w:val="16"/>
                <w:szCs w:val="16"/>
                <w:highlight w:val="yellow"/>
                <w:lang w:val="en-US"/>
              </w:rPr>
            </w:pPr>
            <w:r w:rsidRPr="005945E6">
              <w:rPr>
                <w:rFonts w:cs="Tahoma"/>
                <w:sz w:val="16"/>
                <w:szCs w:val="16"/>
                <w:highlight w:val="yellow"/>
                <w:lang w:val="en-US"/>
              </w:rPr>
              <w:t>PF_MSG_CONFIRM_CMDP_CREATION</w:t>
            </w:r>
          </w:p>
        </w:tc>
        <w:tc>
          <w:tcPr>
            <w:tcW w:w="7070" w:type="dxa"/>
          </w:tcPr>
          <w:p w14:paraId="5F1C94E7"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Voulez-vous créer les commandes programmées pour les éléments sélectionnés ?</w:t>
            </w:r>
          </w:p>
        </w:tc>
      </w:tr>
      <w:tr w:rsidR="00475CEF" w:rsidRPr="00CC6FF0" w14:paraId="7DD0EE6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3EA5DB05"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PF_MSG_CONFIRM_SCELLER</w:t>
            </w:r>
          </w:p>
        </w:tc>
        <w:tc>
          <w:tcPr>
            <w:tcW w:w="7070" w:type="dxa"/>
          </w:tcPr>
          <w:p w14:paraId="7BD036BD"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Voulez-vous sceller le permis feu %TITRE% ?</w:t>
            </w:r>
          </w:p>
        </w:tc>
      </w:tr>
    </w:tbl>
    <w:p w14:paraId="53564460" w14:textId="77777777" w:rsidR="00475CEF" w:rsidRPr="00CC6FF0" w:rsidRDefault="00475CEF" w:rsidP="00945734">
      <w:pPr>
        <w:rPr>
          <w:rStyle w:val="lev"/>
        </w:rPr>
      </w:pPr>
      <w:commentRangeStart w:id="1481"/>
      <w:r w:rsidRPr="00CC6FF0">
        <w:rPr>
          <w:rStyle w:val="lev"/>
        </w:rPr>
        <w:t>Liste des actions disponibles</w:t>
      </w:r>
      <w:commentRangeEnd w:id="1481"/>
      <w:r w:rsidR="00F43F44" w:rsidRPr="00CC6FF0">
        <w:rPr>
          <w:rStyle w:val="Marquedecommentaire"/>
          <w:b/>
          <w:bCs/>
          <w:sz w:val="22"/>
          <w:szCs w:val="20"/>
        </w:rPr>
        <w:commentReference w:id="1481"/>
      </w:r>
    </w:p>
    <w:p w14:paraId="2F89ECD2" w14:textId="77777777" w:rsidR="00475CEF" w:rsidRPr="00CC6FF0" w:rsidRDefault="00475CEF" w:rsidP="00475CEF">
      <w:r w:rsidRPr="00CC6FF0">
        <w:t>Le tableau ci-dessous identifie la liste des actions principales disponibles pour manipuler un permis feu.</w:t>
      </w:r>
    </w:p>
    <w:p w14:paraId="594EF4E0"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3258"/>
        <w:gridCol w:w="3259"/>
        <w:gridCol w:w="3968"/>
      </w:tblGrid>
      <w:tr w:rsidR="00475CEF" w:rsidRPr="00CC6FF0" w14:paraId="0B729B4B"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258" w:type="dxa"/>
            <w:vAlign w:val="center"/>
          </w:tcPr>
          <w:p w14:paraId="4515253E" w14:textId="77777777" w:rsidR="00475CEF" w:rsidRPr="00CC6FF0" w:rsidRDefault="00475CEF" w:rsidP="00545746">
            <w:pPr>
              <w:tabs>
                <w:tab w:val="center" w:pos="1003"/>
              </w:tabs>
              <w:spacing w:before="0"/>
              <w:jc w:val="left"/>
              <w:rPr>
                <w:sz w:val="16"/>
                <w:szCs w:val="16"/>
              </w:rPr>
            </w:pPr>
            <w:r w:rsidRPr="00CC6FF0">
              <w:rPr>
                <w:sz w:val="16"/>
                <w:szCs w:val="16"/>
              </w:rPr>
              <w:t>Code</w:t>
            </w:r>
          </w:p>
        </w:tc>
        <w:tc>
          <w:tcPr>
            <w:tcW w:w="3259" w:type="dxa"/>
            <w:vAlign w:val="center"/>
          </w:tcPr>
          <w:p w14:paraId="57429CA1"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menu</w:t>
            </w:r>
          </w:p>
        </w:tc>
        <w:tc>
          <w:tcPr>
            <w:tcW w:w="3968" w:type="dxa"/>
            <w:vAlign w:val="center"/>
          </w:tcPr>
          <w:p w14:paraId="317FB5EA"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475CEF" w:rsidRPr="00CC6FF0" w14:paraId="22DCFD5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6BC3216"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PF_ACTION_ARCHIVER</w:t>
            </w:r>
          </w:p>
        </w:tc>
        <w:tc>
          <w:tcPr>
            <w:tcW w:w="3259" w:type="dxa"/>
          </w:tcPr>
          <w:p w14:paraId="3CDA456B"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Archiver le permis feu</w:t>
            </w:r>
          </w:p>
        </w:tc>
        <w:tc>
          <w:tcPr>
            <w:tcW w:w="3968" w:type="dxa"/>
          </w:tcPr>
          <w:p w14:paraId="1CA5E208"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5F668E93"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12EEA694" w14:textId="77777777" w:rsidR="00475CEF" w:rsidRPr="00CC6FF0" w:rsidRDefault="00475CEF" w:rsidP="00545746">
            <w:pPr>
              <w:spacing w:before="0"/>
              <w:rPr>
                <w:sz w:val="16"/>
                <w:szCs w:val="16"/>
                <w:highlight w:val="yellow"/>
              </w:rPr>
            </w:pPr>
            <w:r w:rsidRPr="00CC6FF0">
              <w:rPr>
                <w:rFonts w:cs="Tahoma"/>
                <w:sz w:val="16"/>
                <w:szCs w:val="16"/>
                <w:highlight w:val="yellow"/>
              </w:rPr>
              <w:t>PF_ACTION_IMPRIMER</w:t>
            </w:r>
          </w:p>
        </w:tc>
        <w:tc>
          <w:tcPr>
            <w:tcW w:w="3259" w:type="dxa"/>
          </w:tcPr>
          <w:p w14:paraId="68793E4D"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Imprimer le permis feu</w:t>
            </w:r>
          </w:p>
        </w:tc>
        <w:tc>
          <w:tcPr>
            <w:tcW w:w="3968" w:type="dxa"/>
          </w:tcPr>
          <w:p w14:paraId="0E57F534"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6C8BE4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7C789090" w14:textId="77777777" w:rsidR="00475CEF" w:rsidRPr="00CC6FF0" w:rsidRDefault="00475CEF" w:rsidP="00545746">
            <w:pPr>
              <w:spacing w:before="0"/>
              <w:rPr>
                <w:sz w:val="16"/>
                <w:szCs w:val="16"/>
                <w:highlight w:val="yellow"/>
              </w:rPr>
            </w:pPr>
            <w:r w:rsidRPr="00CC6FF0">
              <w:rPr>
                <w:rFonts w:cs="Tahoma"/>
                <w:sz w:val="16"/>
                <w:szCs w:val="16"/>
                <w:highlight w:val="yellow"/>
              </w:rPr>
              <w:t>PF_ACTION_EXPORTER_PDF</w:t>
            </w:r>
          </w:p>
        </w:tc>
        <w:tc>
          <w:tcPr>
            <w:tcW w:w="3259" w:type="dxa"/>
          </w:tcPr>
          <w:p w14:paraId="384EEB7C"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Sauvegarder le permis feu</w:t>
            </w:r>
          </w:p>
        </w:tc>
        <w:tc>
          <w:tcPr>
            <w:tcW w:w="3968" w:type="dxa"/>
          </w:tcPr>
          <w:p w14:paraId="46ACC199"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5296D164"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4DC3F509" w14:textId="77777777" w:rsidR="00475CEF" w:rsidRPr="00CC6FF0" w:rsidRDefault="00475CEF" w:rsidP="00545746">
            <w:pPr>
              <w:spacing w:before="0"/>
              <w:rPr>
                <w:sz w:val="16"/>
                <w:szCs w:val="16"/>
                <w:highlight w:val="yellow"/>
              </w:rPr>
            </w:pPr>
            <w:r w:rsidRPr="00CC6FF0">
              <w:rPr>
                <w:rFonts w:cs="Tahoma"/>
                <w:sz w:val="16"/>
                <w:szCs w:val="16"/>
                <w:highlight w:val="yellow"/>
              </w:rPr>
              <w:t>PF_ACTION_GENERER_PDF</w:t>
            </w:r>
          </w:p>
        </w:tc>
        <w:tc>
          <w:tcPr>
            <w:tcW w:w="3259" w:type="dxa"/>
          </w:tcPr>
          <w:p w14:paraId="719C37DA"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Générer le permis feu au format PDF</w:t>
            </w:r>
          </w:p>
        </w:tc>
        <w:tc>
          <w:tcPr>
            <w:tcW w:w="3968" w:type="dxa"/>
          </w:tcPr>
          <w:p w14:paraId="1117A161"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1B07469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7EEBCA48" w14:textId="77777777" w:rsidR="00475CEF" w:rsidRPr="00CC6FF0" w:rsidRDefault="00475CEF" w:rsidP="00545746">
            <w:pPr>
              <w:spacing w:before="0"/>
              <w:rPr>
                <w:sz w:val="16"/>
                <w:szCs w:val="16"/>
                <w:highlight w:val="yellow"/>
              </w:rPr>
            </w:pPr>
            <w:r w:rsidRPr="00CC6FF0">
              <w:rPr>
                <w:rFonts w:cs="Tahoma"/>
                <w:sz w:val="16"/>
                <w:szCs w:val="16"/>
                <w:highlight w:val="yellow"/>
              </w:rPr>
              <w:t>PF_ACTION_SUPPRIMER</w:t>
            </w:r>
          </w:p>
        </w:tc>
        <w:tc>
          <w:tcPr>
            <w:tcW w:w="3259" w:type="dxa"/>
          </w:tcPr>
          <w:p w14:paraId="36BC2E0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Supprimer le permis feu</w:t>
            </w:r>
          </w:p>
        </w:tc>
        <w:tc>
          <w:tcPr>
            <w:tcW w:w="3968" w:type="dxa"/>
          </w:tcPr>
          <w:p w14:paraId="6C3DD45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2038EF27"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012B47C1" w14:textId="77777777" w:rsidR="00475CEF" w:rsidRPr="00CC6FF0" w:rsidRDefault="00475CEF" w:rsidP="00545746">
            <w:pPr>
              <w:spacing w:before="0"/>
              <w:rPr>
                <w:sz w:val="16"/>
                <w:szCs w:val="16"/>
                <w:highlight w:val="yellow"/>
              </w:rPr>
            </w:pPr>
            <w:r w:rsidRPr="00CC6FF0">
              <w:rPr>
                <w:rFonts w:cs="Tahoma"/>
                <w:sz w:val="16"/>
                <w:szCs w:val="16"/>
                <w:highlight w:val="yellow"/>
              </w:rPr>
              <w:t>PF_ACTION_SCELLER</w:t>
            </w:r>
          </w:p>
        </w:tc>
        <w:tc>
          <w:tcPr>
            <w:tcW w:w="3259" w:type="dxa"/>
          </w:tcPr>
          <w:p w14:paraId="746C5C20"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Sceller le permis feu</w:t>
            </w:r>
          </w:p>
        </w:tc>
        <w:tc>
          <w:tcPr>
            <w:tcW w:w="3968" w:type="dxa"/>
          </w:tcPr>
          <w:p w14:paraId="7C172D7C"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1180F99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33B5D72" w14:textId="77777777" w:rsidR="00475CEF" w:rsidRPr="00CC6FF0" w:rsidRDefault="00475CEF" w:rsidP="00545746">
            <w:pPr>
              <w:spacing w:before="0"/>
              <w:rPr>
                <w:sz w:val="16"/>
                <w:szCs w:val="16"/>
                <w:highlight w:val="yellow"/>
              </w:rPr>
            </w:pPr>
            <w:r w:rsidRPr="00CC6FF0">
              <w:rPr>
                <w:rFonts w:cs="Tahoma"/>
                <w:sz w:val="16"/>
                <w:szCs w:val="16"/>
                <w:highlight w:val="yellow"/>
              </w:rPr>
              <w:t>PF_ACTION_MODIFER</w:t>
            </w:r>
          </w:p>
        </w:tc>
        <w:tc>
          <w:tcPr>
            <w:tcW w:w="3259" w:type="dxa"/>
          </w:tcPr>
          <w:p w14:paraId="577CB3AE"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Editer le permis feu</w:t>
            </w:r>
          </w:p>
        </w:tc>
        <w:tc>
          <w:tcPr>
            <w:tcW w:w="3968" w:type="dxa"/>
          </w:tcPr>
          <w:p w14:paraId="66060F2C"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3E890D2C"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1BF38081" w14:textId="77777777" w:rsidR="00475CEF" w:rsidRPr="00CC6FF0" w:rsidRDefault="00475CEF" w:rsidP="00545746">
            <w:pPr>
              <w:spacing w:before="0"/>
              <w:rPr>
                <w:rFonts w:cs="Tahoma"/>
                <w:sz w:val="16"/>
                <w:szCs w:val="16"/>
                <w:highlight w:val="yellow"/>
              </w:rPr>
            </w:pPr>
            <w:r w:rsidRPr="00CC6FF0">
              <w:rPr>
                <w:rFonts w:cs="Tahoma"/>
                <w:sz w:val="16"/>
                <w:szCs w:val="16"/>
                <w:highlight w:val="yellow"/>
              </w:rPr>
              <w:t>PF_ACTION_EXECUTER_CMD</w:t>
            </w:r>
          </w:p>
        </w:tc>
        <w:tc>
          <w:tcPr>
            <w:tcW w:w="3259" w:type="dxa"/>
          </w:tcPr>
          <w:p w14:paraId="67959141"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Exécuter une commande manuelle</w:t>
            </w:r>
          </w:p>
        </w:tc>
        <w:tc>
          <w:tcPr>
            <w:tcW w:w="3968" w:type="dxa"/>
          </w:tcPr>
          <w:p w14:paraId="6FF253E3"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N/a</w:t>
            </w:r>
          </w:p>
        </w:tc>
      </w:tr>
    </w:tbl>
    <w:p w14:paraId="2ACB256E" w14:textId="77777777" w:rsidR="00475CEF" w:rsidRPr="00CC6FF0" w:rsidRDefault="00475CEF" w:rsidP="00945734">
      <w:pPr>
        <w:rPr>
          <w:rStyle w:val="lev"/>
        </w:rPr>
      </w:pPr>
      <w:r w:rsidRPr="00CC6FF0">
        <w:rPr>
          <w:rStyle w:val="lev"/>
        </w:rPr>
        <w:t>Autres chaines de caractères</w:t>
      </w:r>
    </w:p>
    <w:tbl>
      <w:tblPr>
        <w:tblStyle w:val="TableauListe3-Accentuation5"/>
        <w:tblW w:w="10485" w:type="dxa"/>
        <w:tblLook w:val="04A0" w:firstRow="1" w:lastRow="0" w:firstColumn="1" w:lastColumn="0" w:noHBand="0" w:noVBand="1"/>
      </w:tblPr>
      <w:tblGrid>
        <w:gridCol w:w="2594"/>
        <w:gridCol w:w="7891"/>
      </w:tblGrid>
      <w:tr w:rsidR="00475CEF" w:rsidRPr="00CC6FF0" w14:paraId="280C5B2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94" w:type="dxa"/>
            <w:vAlign w:val="center"/>
          </w:tcPr>
          <w:p w14:paraId="4E67BBA3" w14:textId="77777777" w:rsidR="00475CEF" w:rsidRPr="00CC6FF0" w:rsidRDefault="00475CEF" w:rsidP="00545746">
            <w:pPr>
              <w:tabs>
                <w:tab w:val="center" w:pos="1003"/>
              </w:tabs>
              <w:spacing w:before="0"/>
              <w:jc w:val="left"/>
              <w:rPr>
                <w:sz w:val="16"/>
                <w:szCs w:val="16"/>
              </w:rPr>
            </w:pPr>
            <w:r w:rsidRPr="00CC6FF0">
              <w:rPr>
                <w:sz w:val="16"/>
                <w:szCs w:val="16"/>
              </w:rPr>
              <w:t>Code</w:t>
            </w:r>
          </w:p>
        </w:tc>
        <w:tc>
          <w:tcPr>
            <w:tcW w:w="7891" w:type="dxa"/>
            <w:vAlign w:val="center"/>
          </w:tcPr>
          <w:p w14:paraId="7C962B69"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475CEF" w:rsidRPr="00CC6FF0" w14:paraId="323E9BE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7D109763"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PF_TXT_TITRE_LISTE_PF</w:t>
            </w:r>
          </w:p>
        </w:tc>
        <w:tc>
          <w:tcPr>
            <w:tcW w:w="7891" w:type="dxa"/>
          </w:tcPr>
          <w:p w14:paraId="008CBD16"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Permis feu</w:t>
            </w:r>
          </w:p>
        </w:tc>
      </w:tr>
      <w:tr w:rsidR="00475CEF" w:rsidRPr="00CC6FF0" w14:paraId="1790E008" w14:textId="77777777" w:rsidTr="000125D2">
        <w:tc>
          <w:tcPr>
            <w:cnfStyle w:val="001000000000" w:firstRow="0" w:lastRow="0" w:firstColumn="1" w:lastColumn="0" w:oddVBand="0" w:evenVBand="0" w:oddHBand="0" w:evenHBand="0" w:firstRowFirstColumn="0" w:firstRowLastColumn="0" w:lastRowFirstColumn="0" w:lastRowLastColumn="0"/>
            <w:tcW w:w="2594" w:type="dxa"/>
          </w:tcPr>
          <w:p w14:paraId="26EEEAFF"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PF_TXT_BTTN_NOUVEAU_PF</w:t>
            </w:r>
          </w:p>
        </w:tc>
        <w:tc>
          <w:tcPr>
            <w:tcW w:w="7891" w:type="dxa"/>
          </w:tcPr>
          <w:p w14:paraId="36B9F8F7"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Nouveau permis feu</w:t>
            </w:r>
          </w:p>
        </w:tc>
      </w:tr>
      <w:tr w:rsidR="00475CEF" w:rsidRPr="00CC6FF0" w14:paraId="1FDAD03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2BEF48DB" w14:textId="77777777" w:rsidR="00475CEF" w:rsidRPr="005945E6" w:rsidRDefault="00475CEF" w:rsidP="00545746">
            <w:pPr>
              <w:spacing w:before="0"/>
              <w:rPr>
                <w:rFonts w:cs="Tahoma"/>
                <w:sz w:val="16"/>
                <w:szCs w:val="16"/>
                <w:highlight w:val="yellow"/>
                <w:lang w:val="en-US"/>
              </w:rPr>
            </w:pPr>
            <w:r w:rsidRPr="005945E6">
              <w:rPr>
                <w:rFonts w:cs="Tahoma"/>
                <w:sz w:val="16"/>
                <w:szCs w:val="16"/>
                <w:highlight w:val="yellow"/>
                <w:lang w:val="en-US"/>
              </w:rPr>
              <w:t>PF_TXT_BTN_AFF_ARCHIVES</w:t>
            </w:r>
          </w:p>
        </w:tc>
        <w:tc>
          <w:tcPr>
            <w:tcW w:w="7891" w:type="dxa"/>
          </w:tcPr>
          <w:p w14:paraId="15CACB0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Afficher les archivés</w:t>
            </w:r>
          </w:p>
        </w:tc>
      </w:tr>
    </w:tbl>
    <w:p w14:paraId="28728235" w14:textId="77777777" w:rsidR="00475CEF" w:rsidRPr="00CC6FF0" w:rsidRDefault="00475CEF" w:rsidP="00945734">
      <w:pPr>
        <w:rPr>
          <w:rStyle w:val="lev"/>
        </w:rPr>
      </w:pPr>
      <w:r w:rsidRPr="00CC6FF0">
        <w:rPr>
          <w:rStyle w:val="lev"/>
        </w:rPr>
        <w:t>Données contextuelles</w:t>
      </w:r>
    </w:p>
    <w:p w14:paraId="4BF9F5E2" w14:textId="77777777" w:rsidR="00475CEF" w:rsidRPr="00CC6FF0" w:rsidRDefault="00475CEF" w:rsidP="00475CEF">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4F5AB5A5" w14:textId="77777777" w:rsidR="00475CEF" w:rsidRPr="00CC6FF0" w:rsidRDefault="00475CEF" w:rsidP="00475CEF">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475CEF" w:rsidRPr="00CC6FF0" w14:paraId="6CF45762"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65F74CE9" w14:textId="77777777" w:rsidR="00475CEF" w:rsidRPr="00CC6FF0" w:rsidRDefault="00475CEF" w:rsidP="00545746">
            <w:pPr>
              <w:spacing w:before="0"/>
              <w:rPr>
                <w:sz w:val="16"/>
                <w:szCs w:val="16"/>
              </w:rPr>
            </w:pPr>
            <w:r w:rsidRPr="00CC6FF0">
              <w:rPr>
                <w:sz w:val="16"/>
                <w:szCs w:val="16"/>
              </w:rPr>
              <w:t>Code</w:t>
            </w:r>
          </w:p>
        </w:tc>
        <w:tc>
          <w:tcPr>
            <w:tcW w:w="9039" w:type="dxa"/>
          </w:tcPr>
          <w:p w14:paraId="5B4E7BE8"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75CEF" w:rsidRPr="00CC6FF0" w14:paraId="7B7ABD1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48B4951" w14:textId="77777777" w:rsidR="00475CEF" w:rsidRPr="00CC6FF0" w:rsidRDefault="00475CEF" w:rsidP="00545746">
            <w:pPr>
              <w:spacing w:before="0"/>
              <w:rPr>
                <w:sz w:val="16"/>
                <w:szCs w:val="16"/>
              </w:rPr>
            </w:pPr>
            <w:r w:rsidRPr="00CC6FF0">
              <w:rPr>
                <w:sz w:val="16"/>
                <w:szCs w:val="16"/>
              </w:rPr>
              <w:t>%USR%</w:t>
            </w:r>
          </w:p>
        </w:tc>
        <w:tc>
          <w:tcPr>
            <w:tcW w:w="9039" w:type="dxa"/>
          </w:tcPr>
          <w:p w14:paraId="1E88A6FB"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475CEF" w:rsidRPr="00CC6FF0" w14:paraId="77D88F39"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2EB49690" w14:textId="77777777" w:rsidR="00475CEF" w:rsidRPr="00CC6FF0" w:rsidRDefault="00475CEF" w:rsidP="00545746">
            <w:pPr>
              <w:spacing w:before="0"/>
              <w:rPr>
                <w:sz w:val="16"/>
                <w:szCs w:val="16"/>
              </w:rPr>
            </w:pPr>
            <w:r w:rsidRPr="00CC6FF0">
              <w:rPr>
                <w:sz w:val="16"/>
                <w:szCs w:val="16"/>
              </w:rPr>
              <w:t>%USRSYST%</w:t>
            </w:r>
          </w:p>
        </w:tc>
        <w:tc>
          <w:tcPr>
            <w:tcW w:w="9039" w:type="dxa"/>
          </w:tcPr>
          <w:p w14:paraId="6100D42C"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475CEF" w:rsidRPr="00CC6FF0" w14:paraId="286E755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49FB657C" w14:textId="77777777" w:rsidR="00475CEF" w:rsidRPr="00CC6FF0" w:rsidRDefault="00475CEF" w:rsidP="00545746">
            <w:pPr>
              <w:spacing w:before="0"/>
              <w:rPr>
                <w:sz w:val="16"/>
                <w:szCs w:val="16"/>
              </w:rPr>
            </w:pPr>
            <w:r w:rsidRPr="00CC6FF0">
              <w:rPr>
                <w:sz w:val="16"/>
                <w:szCs w:val="16"/>
              </w:rPr>
              <w:t>%ID%</w:t>
            </w:r>
          </w:p>
        </w:tc>
        <w:tc>
          <w:tcPr>
            <w:tcW w:w="9039" w:type="dxa"/>
          </w:tcPr>
          <w:p w14:paraId="4C710F8D" w14:textId="3F848792"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ID technique </w:t>
            </w:r>
            <w:r w:rsidR="00C92AC9" w:rsidRPr="00CC6FF0">
              <w:rPr>
                <w:sz w:val="16"/>
                <w:szCs w:val="16"/>
              </w:rPr>
              <w:t>de la commande</w:t>
            </w:r>
          </w:p>
        </w:tc>
      </w:tr>
      <w:tr w:rsidR="006962C2" w:rsidRPr="00CC6FF0" w14:paraId="01205EE3"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0FDC406A" w14:textId="2E02B8C7" w:rsidR="006962C2" w:rsidRPr="00CC6FF0" w:rsidRDefault="006962C2" w:rsidP="006962C2">
            <w:pPr>
              <w:spacing w:before="0"/>
              <w:rPr>
                <w:sz w:val="16"/>
                <w:szCs w:val="16"/>
              </w:rPr>
            </w:pPr>
            <w:r w:rsidRPr="00CC6FF0">
              <w:rPr>
                <w:sz w:val="16"/>
                <w:szCs w:val="16"/>
              </w:rPr>
              <w:t>%ELT_ID%</w:t>
            </w:r>
          </w:p>
        </w:tc>
        <w:tc>
          <w:tcPr>
            <w:tcW w:w="9039" w:type="dxa"/>
          </w:tcPr>
          <w:p w14:paraId="0F9FD0F7" w14:textId="19D0CEA0" w:rsidR="006962C2" w:rsidRPr="00CC6FF0" w:rsidRDefault="006962C2" w:rsidP="006962C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 technique de l’élément</w:t>
            </w:r>
          </w:p>
        </w:tc>
      </w:tr>
    </w:tbl>
    <w:p w14:paraId="1912159B" w14:textId="3E7A8465" w:rsidR="000117D4" w:rsidRPr="00CC6FF0" w:rsidRDefault="000117D4" w:rsidP="000117D4">
      <w:pPr>
        <w:pStyle w:val="Titre3"/>
      </w:pPr>
      <w:bookmarkStart w:id="1482" w:name="_Toc242370091"/>
      <w:r w:rsidRPr="00CC6FF0">
        <w:t>Fonctionnalités utilisateurs</w:t>
      </w:r>
      <w:bookmarkEnd w:id="1482"/>
      <w:r w:rsidRPr="00CC6FF0">
        <w:t xml:space="preserve"> </w:t>
      </w:r>
    </w:p>
    <w:p w14:paraId="65D38D6F" w14:textId="4EC8D019"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commandes.</w:t>
      </w:r>
    </w:p>
    <w:p w14:paraId="3E8E16B3" w14:textId="0384A8C5" w:rsidR="006850B3" w:rsidRPr="00CC6FF0" w:rsidRDefault="000117D4" w:rsidP="000117D4">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FF066B" w:rsidRPr="00CC6FF0" w14:paraId="14570B17"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6C09B02F" w14:textId="28AE852F" w:rsidR="00FF066B" w:rsidRPr="00CC6FF0" w:rsidRDefault="00FF066B" w:rsidP="00420454">
            <w:pPr>
              <w:tabs>
                <w:tab w:val="center" w:pos="1003"/>
              </w:tabs>
              <w:spacing w:before="0"/>
              <w:jc w:val="left"/>
              <w:rPr>
                <w:rFonts w:cs="Tahoma"/>
                <w:sz w:val="14"/>
                <w:szCs w:val="14"/>
              </w:rPr>
            </w:pPr>
            <w:r w:rsidRPr="00CC6FF0">
              <w:rPr>
                <w:rFonts w:cs="Tahoma"/>
                <w:sz w:val="14"/>
                <w:szCs w:val="14"/>
              </w:rPr>
              <w:t>Fonctionnalité</w:t>
            </w:r>
          </w:p>
        </w:tc>
        <w:tc>
          <w:tcPr>
            <w:tcW w:w="794" w:type="dxa"/>
            <w:vAlign w:val="center"/>
          </w:tcPr>
          <w:p w14:paraId="4AB8EF23" w14:textId="77777777" w:rsidR="00FF066B" w:rsidRPr="00CC6FF0" w:rsidRDefault="00FF066B" w:rsidP="0042045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794" w:type="dxa"/>
            <w:vAlign w:val="center"/>
          </w:tcPr>
          <w:p w14:paraId="33BAF97E" w14:textId="77777777" w:rsidR="00FF066B" w:rsidRPr="00CC6FF0" w:rsidRDefault="00FF066B" w:rsidP="0042045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064" w:type="dxa"/>
            <w:vAlign w:val="center"/>
          </w:tcPr>
          <w:p w14:paraId="179A4508" w14:textId="7D35E55D" w:rsidR="00FF066B" w:rsidRPr="00CC6FF0" w:rsidRDefault="00FF066B" w:rsidP="00420454">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Droits d’accès &amp; traçabilité</w:t>
            </w:r>
          </w:p>
        </w:tc>
      </w:tr>
      <w:tr w:rsidR="00FF066B" w:rsidRPr="00CC6FF0" w14:paraId="618C3970"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6A513A42" w14:textId="17AD165A"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_Ref233014673 \h  \* MERGEFORMAT </w:instrText>
            </w:r>
            <w:r w:rsidRPr="00CC6FF0">
              <w:rPr>
                <w:rFonts w:cs="Tahoma"/>
                <w:sz w:val="14"/>
                <w:szCs w:val="14"/>
              </w:rPr>
            </w:r>
            <w:r w:rsidRPr="00CC6FF0">
              <w:rPr>
                <w:rFonts w:cs="Tahoma"/>
                <w:sz w:val="14"/>
                <w:szCs w:val="14"/>
              </w:rPr>
              <w:fldChar w:fldCharType="separate"/>
            </w:r>
            <w:r w:rsidRPr="00CC6FF0">
              <w:rPr>
                <w:sz w:val="14"/>
                <w:szCs w:val="14"/>
              </w:rPr>
              <w:t>SG06-CL6.8-CMD.01 – Visualiser les commandes manuelles</w:t>
            </w:r>
            <w:r w:rsidRPr="00CC6FF0">
              <w:rPr>
                <w:rFonts w:cs="Tahoma"/>
                <w:sz w:val="14"/>
                <w:szCs w:val="14"/>
              </w:rPr>
              <w:fldChar w:fldCharType="end"/>
            </w:r>
          </w:p>
        </w:tc>
        <w:sdt>
          <w:sdtPr>
            <w:rPr>
              <w:rFonts w:cs="Tahoma"/>
              <w:sz w:val="14"/>
              <w:szCs w:val="14"/>
            </w:rPr>
            <w:id w:val="-244347942"/>
            <w14:checkbox>
              <w14:checked w14:val="1"/>
              <w14:checkedState w14:val="2612" w14:font="MS Gothic"/>
              <w14:uncheckedState w14:val="2610" w14:font="MS Gothic"/>
            </w14:checkbox>
          </w:sdtPr>
          <w:sdtEndPr/>
          <w:sdtContent>
            <w:tc>
              <w:tcPr>
                <w:tcW w:w="794" w:type="dxa"/>
              </w:tcPr>
              <w:p w14:paraId="4934EC10"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20530753"/>
            <w14:checkbox>
              <w14:checked w14:val="1"/>
              <w14:checkedState w14:val="2612" w14:font="MS Gothic"/>
              <w14:uncheckedState w14:val="2610" w14:font="MS Gothic"/>
            </w14:checkbox>
          </w:sdtPr>
          <w:sdtEndPr/>
          <w:sdtContent>
            <w:tc>
              <w:tcPr>
                <w:tcW w:w="794" w:type="dxa"/>
              </w:tcPr>
              <w:p w14:paraId="0E5105D8"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3DAFB3A0" w14:textId="1731A1F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CMD_MANU_DROIT_EXECUTER</w:t>
            </w:r>
            <w:r w:rsidRPr="00CC6FF0">
              <w:rPr>
                <w:rFonts w:cs="Tahoma"/>
                <w:sz w:val="14"/>
                <w:szCs w:val="14"/>
              </w:rPr>
              <w:fldChar w:fldCharType="end"/>
            </w:r>
          </w:p>
          <w:p w14:paraId="7735AF1F" w14:textId="41C224D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C6FF0" w14:paraId="788C67C3"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B845D38" w14:textId="663F2E05"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_Ref233014674 \h  \* MERGEFORMAT </w:instrText>
            </w:r>
            <w:r w:rsidRPr="00CC6FF0">
              <w:rPr>
                <w:rFonts w:cs="Tahoma"/>
                <w:sz w:val="14"/>
                <w:szCs w:val="14"/>
              </w:rPr>
            </w:r>
            <w:r w:rsidRPr="00CC6FF0">
              <w:rPr>
                <w:rFonts w:cs="Tahoma"/>
                <w:sz w:val="14"/>
                <w:szCs w:val="14"/>
              </w:rPr>
              <w:fldChar w:fldCharType="separate"/>
            </w:r>
            <w:r w:rsidRPr="00CC6FF0">
              <w:rPr>
                <w:sz w:val="14"/>
                <w:szCs w:val="14"/>
              </w:rPr>
              <w:t>SG06-CL6.8-CMD.02 – Exécuter une commande manuelle</w:t>
            </w:r>
            <w:r w:rsidRPr="00CC6FF0">
              <w:rPr>
                <w:rFonts w:cs="Tahoma"/>
                <w:sz w:val="14"/>
                <w:szCs w:val="14"/>
              </w:rPr>
              <w:fldChar w:fldCharType="end"/>
            </w:r>
          </w:p>
        </w:tc>
        <w:sdt>
          <w:sdtPr>
            <w:rPr>
              <w:rFonts w:cs="Tahoma"/>
              <w:sz w:val="14"/>
              <w:szCs w:val="14"/>
            </w:rPr>
            <w:id w:val="1766032588"/>
            <w14:checkbox>
              <w14:checked w14:val="1"/>
              <w14:checkedState w14:val="2612" w14:font="MS Gothic"/>
              <w14:uncheckedState w14:val="2610" w14:font="MS Gothic"/>
            </w14:checkbox>
          </w:sdtPr>
          <w:sdtEndPr/>
          <w:sdtContent>
            <w:tc>
              <w:tcPr>
                <w:tcW w:w="794" w:type="dxa"/>
              </w:tcPr>
              <w:p w14:paraId="7FF91DE2"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9026958"/>
            <w14:checkbox>
              <w14:checked w14:val="1"/>
              <w14:checkedState w14:val="2612" w14:font="MS Gothic"/>
              <w14:uncheckedState w14:val="2610" w14:font="MS Gothic"/>
            </w14:checkbox>
          </w:sdtPr>
          <w:sdtEndPr/>
          <w:sdtContent>
            <w:tc>
              <w:tcPr>
                <w:tcW w:w="794" w:type="dxa"/>
              </w:tcPr>
              <w:p w14:paraId="12FC6090"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2AC165AD" w14:textId="39470B72"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CMD_MANU_DROIT_EXECUTER</w:t>
            </w:r>
            <w:r w:rsidRPr="00CC6FF0">
              <w:rPr>
                <w:rFonts w:cs="Tahoma"/>
                <w:sz w:val="14"/>
                <w:szCs w:val="14"/>
              </w:rPr>
              <w:fldChar w:fldCharType="end"/>
            </w:r>
          </w:p>
          <w:p w14:paraId="6AB9E4D3" w14:textId="20D55FEB"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CMD_MANU_HST_EXEC \h  \* MERGEFORMAT </w:instrText>
            </w:r>
            <w:r w:rsidRPr="00CC6FF0">
              <w:rPr>
                <w:rFonts w:cs="Tahoma"/>
                <w:sz w:val="14"/>
                <w:szCs w:val="14"/>
              </w:rPr>
            </w:r>
            <w:r w:rsidRPr="00CC6FF0">
              <w:rPr>
                <w:rFonts w:cs="Tahoma"/>
                <w:sz w:val="14"/>
                <w:szCs w:val="14"/>
              </w:rPr>
              <w:fldChar w:fldCharType="separate"/>
            </w:r>
            <w:r w:rsidRPr="00CC6FF0">
              <w:rPr>
                <w:sz w:val="14"/>
                <w:szCs w:val="14"/>
              </w:rPr>
              <w:t>CMD_MANU_HST_EXEC</w:t>
            </w:r>
            <w:r w:rsidRPr="00CC6FF0">
              <w:rPr>
                <w:rFonts w:cs="Tahoma"/>
                <w:sz w:val="14"/>
                <w:szCs w:val="14"/>
              </w:rPr>
              <w:fldChar w:fldCharType="end"/>
            </w:r>
          </w:p>
        </w:tc>
      </w:tr>
      <w:tr w:rsidR="00FF066B" w:rsidRPr="00CC6FF0" w14:paraId="23E8A762"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D75A05F" w14:textId="34CD75A4"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_Ref233109080 \h  \* MERGEFORMAT </w:instrText>
            </w:r>
            <w:r w:rsidRPr="00CC6FF0">
              <w:rPr>
                <w:rFonts w:cs="Tahoma"/>
                <w:sz w:val="14"/>
                <w:szCs w:val="14"/>
              </w:rPr>
            </w:r>
            <w:r w:rsidRPr="00CC6FF0">
              <w:rPr>
                <w:rFonts w:cs="Tahoma"/>
                <w:sz w:val="14"/>
                <w:szCs w:val="14"/>
              </w:rPr>
              <w:fldChar w:fldCharType="separate"/>
            </w:r>
            <w:r w:rsidRPr="00CC6FF0">
              <w:rPr>
                <w:sz w:val="14"/>
                <w:szCs w:val="14"/>
              </w:rPr>
              <w:t>SG06-CL6.8-CMD.03 – Confirmer l’authentification</w:t>
            </w:r>
            <w:r w:rsidRPr="00CC6FF0">
              <w:rPr>
                <w:rFonts w:cs="Tahoma"/>
                <w:sz w:val="14"/>
                <w:szCs w:val="14"/>
              </w:rPr>
              <w:fldChar w:fldCharType="end"/>
            </w:r>
          </w:p>
        </w:tc>
        <w:sdt>
          <w:sdtPr>
            <w:rPr>
              <w:rFonts w:cs="Tahoma"/>
              <w:sz w:val="14"/>
              <w:szCs w:val="14"/>
            </w:rPr>
            <w:id w:val="-1391730850"/>
            <w14:checkbox>
              <w14:checked w14:val="1"/>
              <w14:checkedState w14:val="2612" w14:font="MS Gothic"/>
              <w14:uncheckedState w14:val="2610" w14:font="MS Gothic"/>
            </w14:checkbox>
          </w:sdtPr>
          <w:sdtEndPr/>
          <w:sdtContent>
            <w:tc>
              <w:tcPr>
                <w:tcW w:w="794" w:type="dxa"/>
              </w:tcPr>
              <w:p w14:paraId="64963227"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62905238"/>
            <w14:checkbox>
              <w14:checked w14:val="1"/>
              <w14:checkedState w14:val="2612" w14:font="MS Gothic"/>
              <w14:uncheckedState w14:val="2610" w14:font="MS Gothic"/>
            </w14:checkbox>
          </w:sdtPr>
          <w:sdtEndPr/>
          <w:sdtContent>
            <w:tc>
              <w:tcPr>
                <w:tcW w:w="794" w:type="dxa"/>
              </w:tcPr>
              <w:p w14:paraId="710EF39B"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0709D9DD" w14:textId="77777777"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p w14:paraId="730F1013" w14:textId="1FF7B706"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C6FF0" w14:paraId="071B3855"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2F6A2575" w14:textId="4926E20E"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_Ref233014676 \h  \* MERGEFORMAT </w:instrText>
            </w:r>
            <w:r w:rsidRPr="00CC6FF0">
              <w:rPr>
                <w:rFonts w:cs="Tahoma"/>
                <w:sz w:val="14"/>
                <w:szCs w:val="14"/>
              </w:rPr>
            </w:r>
            <w:r w:rsidRPr="00CC6FF0">
              <w:rPr>
                <w:rFonts w:cs="Tahoma"/>
                <w:sz w:val="14"/>
                <w:szCs w:val="14"/>
              </w:rPr>
              <w:fldChar w:fldCharType="separate"/>
            </w:r>
            <w:r w:rsidRPr="00CC6FF0">
              <w:rPr>
                <w:sz w:val="14"/>
                <w:szCs w:val="14"/>
              </w:rPr>
              <w:t>SG06-CL6.8-CMD.11 – Visualiser les commandes personnalisées</w:t>
            </w:r>
            <w:r w:rsidRPr="00CC6FF0">
              <w:rPr>
                <w:rFonts w:cs="Tahoma"/>
                <w:sz w:val="14"/>
                <w:szCs w:val="14"/>
              </w:rPr>
              <w:fldChar w:fldCharType="end"/>
            </w:r>
          </w:p>
        </w:tc>
        <w:sdt>
          <w:sdtPr>
            <w:rPr>
              <w:rFonts w:cs="Tahoma"/>
              <w:sz w:val="14"/>
              <w:szCs w:val="14"/>
            </w:rPr>
            <w:id w:val="790103528"/>
            <w14:checkbox>
              <w14:checked w14:val="1"/>
              <w14:checkedState w14:val="2612" w14:font="MS Gothic"/>
              <w14:uncheckedState w14:val="2610" w14:font="MS Gothic"/>
            </w14:checkbox>
          </w:sdtPr>
          <w:sdtEndPr/>
          <w:sdtContent>
            <w:tc>
              <w:tcPr>
                <w:tcW w:w="794" w:type="dxa"/>
              </w:tcPr>
              <w:p w14:paraId="162BBE97"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774474319"/>
            <w14:checkbox>
              <w14:checked w14:val="1"/>
              <w14:checkedState w14:val="2612" w14:font="MS Gothic"/>
              <w14:uncheckedState w14:val="2610" w14:font="MS Gothic"/>
            </w14:checkbox>
          </w:sdtPr>
          <w:sdtEndPr/>
          <w:sdtContent>
            <w:tc>
              <w:tcPr>
                <w:tcW w:w="794" w:type="dxa"/>
              </w:tcPr>
              <w:p w14:paraId="273B6C77"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1AF5B696" w14:textId="4EF78F2D"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CMD_PERSO_DROIT_EXECUTER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CMD_PERSO_DROIT_EXECUTER</w:t>
            </w:r>
            <w:r w:rsidRPr="00CC6FF0">
              <w:rPr>
                <w:rFonts w:cs="Tahoma"/>
                <w:sz w:val="14"/>
                <w:szCs w:val="14"/>
              </w:rPr>
              <w:fldChar w:fldCharType="end"/>
            </w:r>
          </w:p>
          <w:p w14:paraId="421A5427" w14:textId="5F6A4ED0"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12492" w14:paraId="07EA333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A4CD864" w14:textId="73BB05E1"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_Ref233014677 \h  \* MERGEFORMAT </w:instrText>
            </w:r>
            <w:r w:rsidRPr="00CC6FF0">
              <w:rPr>
                <w:rFonts w:cs="Tahoma"/>
                <w:sz w:val="14"/>
                <w:szCs w:val="14"/>
              </w:rPr>
            </w:r>
            <w:r w:rsidRPr="00CC6FF0">
              <w:rPr>
                <w:rFonts w:cs="Tahoma"/>
                <w:sz w:val="14"/>
                <w:szCs w:val="14"/>
              </w:rPr>
              <w:fldChar w:fldCharType="separate"/>
            </w:r>
            <w:r w:rsidRPr="00CC6FF0">
              <w:rPr>
                <w:sz w:val="14"/>
                <w:szCs w:val="14"/>
              </w:rPr>
              <w:t>SG06-CL6.8-CMD.12 – Exécuter une commande personnalisée</w:t>
            </w:r>
            <w:r w:rsidRPr="00CC6FF0">
              <w:rPr>
                <w:rFonts w:cs="Tahoma"/>
                <w:sz w:val="14"/>
                <w:szCs w:val="14"/>
              </w:rPr>
              <w:fldChar w:fldCharType="end"/>
            </w:r>
          </w:p>
        </w:tc>
        <w:sdt>
          <w:sdtPr>
            <w:rPr>
              <w:rFonts w:cs="Tahoma"/>
              <w:sz w:val="14"/>
              <w:szCs w:val="14"/>
            </w:rPr>
            <w:id w:val="1489596572"/>
            <w14:checkbox>
              <w14:checked w14:val="1"/>
              <w14:checkedState w14:val="2612" w14:font="MS Gothic"/>
              <w14:uncheckedState w14:val="2610" w14:font="MS Gothic"/>
            </w14:checkbox>
          </w:sdtPr>
          <w:sdtEndPr/>
          <w:sdtContent>
            <w:tc>
              <w:tcPr>
                <w:tcW w:w="794" w:type="dxa"/>
              </w:tcPr>
              <w:p w14:paraId="3116410E"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67804438"/>
            <w14:checkbox>
              <w14:checked w14:val="1"/>
              <w14:checkedState w14:val="2612" w14:font="MS Gothic"/>
              <w14:uncheckedState w14:val="2610" w14:font="MS Gothic"/>
            </w14:checkbox>
          </w:sdtPr>
          <w:sdtEndPr/>
          <w:sdtContent>
            <w:tc>
              <w:tcPr>
                <w:tcW w:w="794" w:type="dxa"/>
              </w:tcPr>
              <w:p w14:paraId="3DCA8FE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2DDBFE31" w14:textId="764C0A7A"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CMD_PERSO_DROIT_EXECUTER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CMD_PERSO_DROIT_EXECUTER</w:t>
            </w:r>
            <w:r w:rsidRPr="00CC6FF0">
              <w:rPr>
                <w:rFonts w:cs="Tahoma"/>
                <w:sz w:val="14"/>
                <w:szCs w:val="14"/>
              </w:rPr>
              <w:fldChar w:fldCharType="end"/>
            </w:r>
          </w:p>
          <w:p w14:paraId="68F486F4" w14:textId="68DD7DED"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CMD_PERSO_HST_EXEC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CMD_PERSO_HST_EXEC</w:t>
            </w:r>
            <w:r w:rsidRPr="00CC6FF0">
              <w:rPr>
                <w:rFonts w:cs="Tahoma"/>
                <w:sz w:val="14"/>
                <w:szCs w:val="14"/>
              </w:rPr>
              <w:fldChar w:fldCharType="end"/>
            </w:r>
          </w:p>
        </w:tc>
      </w:tr>
      <w:tr w:rsidR="00FF066B" w:rsidRPr="00CC6FF0" w14:paraId="056A5367"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3EBC2A30" w14:textId="1434CA3D"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_Ref233014678 \h  \* MERGEFORMAT </w:instrText>
            </w:r>
            <w:r w:rsidRPr="00CC6FF0">
              <w:rPr>
                <w:rFonts w:cs="Tahoma"/>
                <w:sz w:val="14"/>
                <w:szCs w:val="14"/>
              </w:rPr>
            </w:r>
            <w:r w:rsidRPr="00CC6FF0">
              <w:rPr>
                <w:rFonts w:cs="Tahoma"/>
                <w:sz w:val="14"/>
                <w:szCs w:val="14"/>
              </w:rPr>
              <w:fldChar w:fldCharType="separate"/>
            </w:r>
            <w:r w:rsidRPr="00CC6FF0">
              <w:rPr>
                <w:sz w:val="14"/>
                <w:szCs w:val="14"/>
              </w:rPr>
              <w:t>SG06-CL6.8-CMD.21 – Consulter les commandes programmées</w:t>
            </w:r>
            <w:r w:rsidRPr="00CC6FF0">
              <w:rPr>
                <w:rFonts w:cs="Tahoma"/>
                <w:sz w:val="14"/>
                <w:szCs w:val="14"/>
              </w:rPr>
              <w:fldChar w:fldCharType="end"/>
            </w:r>
          </w:p>
        </w:tc>
        <w:sdt>
          <w:sdtPr>
            <w:rPr>
              <w:rFonts w:cs="Tahoma"/>
              <w:sz w:val="14"/>
              <w:szCs w:val="14"/>
            </w:rPr>
            <w:id w:val="1378433715"/>
            <w14:checkbox>
              <w14:checked w14:val="1"/>
              <w14:checkedState w14:val="2612" w14:font="MS Gothic"/>
              <w14:uncheckedState w14:val="2610" w14:font="MS Gothic"/>
            </w14:checkbox>
          </w:sdtPr>
          <w:sdtEndPr/>
          <w:sdtContent>
            <w:tc>
              <w:tcPr>
                <w:tcW w:w="794" w:type="dxa"/>
              </w:tcPr>
              <w:p w14:paraId="53AB3F6A"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88596465"/>
            <w14:checkbox>
              <w14:checked w14:val="1"/>
              <w14:checkedState w14:val="2612" w14:font="MS Gothic"/>
              <w14:uncheckedState w14:val="2610" w14:font="MS Gothic"/>
            </w14:checkbox>
          </w:sdtPr>
          <w:sdtEndPr/>
          <w:sdtContent>
            <w:tc>
              <w:tcPr>
                <w:tcW w:w="794" w:type="dxa"/>
              </w:tcPr>
              <w:p w14:paraId="6BACA663"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3C8BF4A2" w14:textId="2FAF54A6"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CMD_PROG_DROIT_VISUALISER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CMD_PROG_DROIT_VISUALISER</w:t>
            </w:r>
            <w:r w:rsidRPr="00CC6FF0">
              <w:rPr>
                <w:rFonts w:cs="Tahoma"/>
                <w:sz w:val="14"/>
                <w:szCs w:val="14"/>
              </w:rPr>
              <w:fldChar w:fldCharType="end"/>
            </w:r>
          </w:p>
          <w:p w14:paraId="70444079" w14:textId="6034C55D"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12492" w14:paraId="281995B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5B0E4A31" w14:textId="483F312B"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_Ref233014679 \h  \* MERGEFORMAT </w:instrText>
            </w:r>
            <w:r w:rsidRPr="00CC6FF0">
              <w:rPr>
                <w:rFonts w:cs="Tahoma"/>
                <w:sz w:val="14"/>
                <w:szCs w:val="14"/>
              </w:rPr>
            </w:r>
            <w:r w:rsidRPr="00CC6FF0">
              <w:rPr>
                <w:rFonts w:cs="Tahoma"/>
                <w:sz w:val="14"/>
                <w:szCs w:val="14"/>
              </w:rPr>
              <w:fldChar w:fldCharType="separate"/>
            </w:r>
            <w:r w:rsidRPr="00CC6FF0">
              <w:rPr>
                <w:sz w:val="14"/>
                <w:szCs w:val="14"/>
              </w:rPr>
              <w:t>SG06-CL6.8-CMD.22 – Créer une commande programmée</w:t>
            </w:r>
            <w:r w:rsidRPr="00CC6FF0">
              <w:rPr>
                <w:rFonts w:cs="Tahoma"/>
                <w:sz w:val="14"/>
                <w:szCs w:val="14"/>
              </w:rPr>
              <w:fldChar w:fldCharType="end"/>
            </w:r>
          </w:p>
        </w:tc>
        <w:sdt>
          <w:sdtPr>
            <w:rPr>
              <w:rFonts w:cs="Tahoma"/>
              <w:sz w:val="14"/>
              <w:szCs w:val="14"/>
            </w:rPr>
            <w:id w:val="1066379672"/>
            <w14:checkbox>
              <w14:checked w14:val="1"/>
              <w14:checkedState w14:val="2612" w14:font="MS Gothic"/>
              <w14:uncheckedState w14:val="2610" w14:font="MS Gothic"/>
            </w14:checkbox>
          </w:sdtPr>
          <w:sdtEndPr/>
          <w:sdtContent>
            <w:tc>
              <w:tcPr>
                <w:tcW w:w="794" w:type="dxa"/>
              </w:tcPr>
              <w:p w14:paraId="4E412758"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00079099"/>
            <w14:checkbox>
              <w14:checked w14:val="1"/>
              <w14:checkedState w14:val="2612" w14:font="MS Gothic"/>
              <w14:uncheckedState w14:val="2610" w14:font="MS Gothic"/>
            </w14:checkbox>
          </w:sdtPr>
          <w:sdtEndPr/>
          <w:sdtContent>
            <w:tc>
              <w:tcPr>
                <w:tcW w:w="794" w:type="dxa"/>
              </w:tcPr>
              <w:p w14:paraId="348F4A3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50739040" w14:textId="2BE47A6E"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CMD_PROG_DROIT_EDITER</w:t>
            </w:r>
            <w:r w:rsidRPr="00CC6FF0">
              <w:rPr>
                <w:rFonts w:cs="Tahoma"/>
                <w:sz w:val="14"/>
                <w:szCs w:val="14"/>
              </w:rPr>
              <w:fldChar w:fldCharType="end"/>
            </w:r>
          </w:p>
          <w:p w14:paraId="785D2321" w14:textId="3B4E2280"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CMD_PROG_HST_CREER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CMD_PROG_HST_CREER</w:t>
            </w:r>
            <w:r w:rsidRPr="00CC6FF0">
              <w:rPr>
                <w:rFonts w:cs="Tahoma"/>
                <w:sz w:val="14"/>
                <w:szCs w:val="14"/>
              </w:rPr>
              <w:fldChar w:fldCharType="end"/>
            </w:r>
          </w:p>
        </w:tc>
      </w:tr>
      <w:tr w:rsidR="00FF066B" w:rsidRPr="00C12492" w14:paraId="1E7662F3"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7891302B" w14:textId="3F8E6736"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_Ref232605137 \h  \* MERGEFORMAT </w:instrText>
            </w:r>
            <w:r w:rsidRPr="00CC6FF0">
              <w:rPr>
                <w:rFonts w:cs="Tahoma"/>
                <w:sz w:val="14"/>
                <w:szCs w:val="14"/>
              </w:rPr>
            </w:r>
            <w:r w:rsidRPr="00CC6FF0">
              <w:rPr>
                <w:rFonts w:cs="Tahoma"/>
                <w:sz w:val="14"/>
                <w:szCs w:val="14"/>
              </w:rPr>
              <w:fldChar w:fldCharType="separate"/>
            </w:r>
            <w:r w:rsidRPr="00CC6FF0">
              <w:rPr>
                <w:sz w:val="14"/>
                <w:szCs w:val="14"/>
              </w:rPr>
              <w:t>SG06-CL6.8-CMD.23 – Editer une commande programmée</w:t>
            </w:r>
            <w:r w:rsidRPr="00CC6FF0">
              <w:rPr>
                <w:rFonts w:cs="Tahoma"/>
                <w:sz w:val="14"/>
                <w:szCs w:val="14"/>
              </w:rPr>
              <w:fldChar w:fldCharType="end"/>
            </w:r>
          </w:p>
        </w:tc>
        <w:sdt>
          <w:sdtPr>
            <w:rPr>
              <w:rFonts w:cs="Tahoma"/>
              <w:sz w:val="14"/>
              <w:szCs w:val="14"/>
            </w:rPr>
            <w:id w:val="1276293945"/>
            <w14:checkbox>
              <w14:checked w14:val="1"/>
              <w14:checkedState w14:val="2612" w14:font="MS Gothic"/>
              <w14:uncheckedState w14:val="2610" w14:font="MS Gothic"/>
            </w14:checkbox>
          </w:sdtPr>
          <w:sdtEndPr/>
          <w:sdtContent>
            <w:tc>
              <w:tcPr>
                <w:tcW w:w="794" w:type="dxa"/>
              </w:tcPr>
              <w:p w14:paraId="74F1E5A4"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0818919"/>
            <w14:checkbox>
              <w14:checked w14:val="1"/>
              <w14:checkedState w14:val="2612" w14:font="MS Gothic"/>
              <w14:uncheckedState w14:val="2610" w14:font="MS Gothic"/>
            </w14:checkbox>
          </w:sdtPr>
          <w:sdtEndPr/>
          <w:sdtContent>
            <w:tc>
              <w:tcPr>
                <w:tcW w:w="794" w:type="dxa"/>
              </w:tcPr>
              <w:p w14:paraId="7F03C6E0"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7EC67A5F" w14:textId="330ECF6B" w:rsidR="00FF066B" w:rsidRPr="005945E6"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CMD_PROG_DROIT_EDITER</w:t>
            </w:r>
            <w:r w:rsidRPr="00CC6FF0">
              <w:rPr>
                <w:rFonts w:cs="Tahoma"/>
                <w:sz w:val="14"/>
                <w:szCs w:val="14"/>
              </w:rPr>
              <w:fldChar w:fldCharType="end"/>
            </w:r>
          </w:p>
          <w:p w14:paraId="21002ACB" w14:textId="551A4CDF" w:rsidR="00FF066B" w:rsidRPr="005945E6"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CMD_PROG_HST_EDITER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CMD_PROG_HST_EDITER</w:t>
            </w:r>
            <w:r w:rsidRPr="00CC6FF0">
              <w:rPr>
                <w:rFonts w:cs="Tahoma"/>
                <w:sz w:val="14"/>
                <w:szCs w:val="14"/>
              </w:rPr>
              <w:fldChar w:fldCharType="end"/>
            </w:r>
          </w:p>
        </w:tc>
      </w:tr>
      <w:tr w:rsidR="00FF066B" w:rsidRPr="00CC6FF0" w14:paraId="51DB1A5D"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EBEB668" w14:textId="6D03E113"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_Ref233014680 \h  \* MERGEFORMAT </w:instrText>
            </w:r>
            <w:r w:rsidRPr="00CC6FF0">
              <w:rPr>
                <w:rFonts w:cs="Tahoma"/>
                <w:sz w:val="14"/>
                <w:szCs w:val="14"/>
              </w:rPr>
            </w:r>
            <w:r w:rsidRPr="00CC6FF0">
              <w:rPr>
                <w:rFonts w:cs="Tahoma"/>
                <w:sz w:val="14"/>
                <w:szCs w:val="14"/>
              </w:rPr>
              <w:fldChar w:fldCharType="separate"/>
            </w:r>
            <w:r w:rsidRPr="00CC6FF0">
              <w:rPr>
                <w:sz w:val="14"/>
                <w:szCs w:val="14"/>
              </w:rPr>
              <w:t>SG06-CL6.8-CMD.24 – Archiver une commande programmée</w:t>
            </w:r>
            <w:r w:rsidRPr="00CC6FF0">
              <w:rPr>
                <w:rFonts w:cs="Tahoma"/>
                <w:sz w:val="14"/>
                <w:szCs w:val="14"/>
              </w:rPr>
              <w:fldChar w:fldCharType="end"/>
            </w:r>
          </w:p>
        </w:tc>
        <w:sdt>
          <w:sdtPr>
            <w:rPr>
              <w:rFonts w:cs="Tahoma"/>
              <w:sz w:val="14"/>
              <w:szCs w:val="14"/>
            </w:rPr>
            <w:id w:val="458698725"/>
            <w14:checkbox>
              <w14:checked w14:val="1"/>
              <w14:checkedState w14:val="2612" w14:font="MS Gothic"/>
              <w14:uncheckedState w14:val="2610" w14:font="MS Gothic"/>
            </w14:checkbox>
          </w:sdtPr>
          <w:sdtEndPr/>
          <w:sdtContent>
            <w:tc>
              <w:tcPr>
                <w:tcW w:w="794" w:type="dxa"/>
              </w:tcPr>
              <w:p w14:paraId="35687B1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52486628"/>
            <w14:checkbox>
              <w14:checked w14:val="1"/>
              <w14:checkedState w14:val="2612" w14:font="MS Gothic"/>
              <w14:uncheckedState w14:val="2610" w14:font="MS Gothic"/>
            </w14:checkbox>
          </w:sdtPr>
          <w:sdtEndPr/>
          <w:sdtContent>
            <w:tc>
              <w:tcPr>
                <w:tcW w:w="794" w:type="dxa"/>
              </w:tcPr>
              <w:p w14:paraId="0447DE62"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4446AB25" w14:textId="73D971A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CMD_PROG_DROIT_EDITER</w:t>
            </w:r>
            <w:r w:rsidRPr="00CC6FF0">
              <w:rPr>
                <w:rFonts w:cs="Tahoma"/>
                <w:sz w:val="14"/>
                <w:szCs w:val="14"/>
              </w:rPr>
              <w:fldChar w:fldCharType="end"/>
            </w:r>
          </w:p>
          <w:p w14:paraId="0F47D5A0" w14:textId="48DE7C7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CMD_PROG_HST_ARCHIVER \h  \* MERGEFORMAT </w:instrText>
            </w:r>
            <w:r w:rsidRPr="00CC6FF0">
              <w:rPr>
                <w:rFonts w:cs="Tahoma"/>
                <w:sz w:val="14"/>
                <w:szCs w:val="14"/>
              </w:rPr>
            </w:r>
            <w:r w:rsidRPr="00CC6FF0">
              <w:rPr>
                <w:rFonts w:cs="Tahoma"/>
                <w:sz w:val="14"/>
                <w:szCs w:val="14"/>
              </w:rPr>
              <w:fldChar w:fldCharType="separate"/>
            </w:r>
            <w:r w:rsidRPr="00CC6FF0">
              <w:rPr>
                <w:sz w:val="14"/>
                <w:szCs w:val="14"/>
              </w:rPr>
              <w:t>CMD_PROG_HST_ARCHIVER</w:t>
            </w:r>
            <w:r w:rsidRPr="00CC6FF0">
              <w:rPr>
                <w:rFonts w:cs="Tahoma"/>
                <w:sz w:val="14"/>
                <w:szCs w:val="14"/>
              </w:rPr>
              <w:fldChar w:fldCharType="end"/>
            </w:r>
          </w:p>
        </w:tc>
      </w:tr>
      <w:tr w:rsidR="00FF066B" w:rsidRPr="00CC6FF0" w14:paraId="6FD06D88"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D8F4750" w14:textId="1A5A47CA"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_Ref233109097 \h  \* MERGEFORMAT </w:instrText>
            </w:r>
            <w:r w:rsidRPr="00CC6FF0">
              <w:rPr>
                <w:rFonts w:cs="Tahoma"/>
                <w:sz w:val="14"/>
                <w:szCs w:val="14"/>
              </w:rPr>
            </w:r>
            <w:r w:rsidRPr="00CC6FF0">
              <w:rPr>
                <w:rFonts w:cs="Tahoma"/>
                <w:sz w:val="14"/>
                <w:szCs w:val="14"/>
              </w:rPr>
              <w:fldChar w:fldCharType="separate"/>
            </w:r>
            <w:r w:rsidRPr="00CC6FF0">
              <w:rPr>
                <w:sz w:val="14"/>
                <w:szCs w:val="14"/>
              </w:rPr>
              <w:t>SG06-CL6.8-CMD.25 – Supprimer une commande programmée</w:t>
            </w:r>
            <w:r w:rsidRPr="00CC6FF0">
              <w:rPr>
                <w:rFonts w:cs="Tahoma"/>
                <w:sz w:val="14"/>
                <w:szCs w:val="14"/>
              </w:rPr>
              <w:fldChar w:fldCharType="end"/>
            </w:r>
          </w:p>
        </w:tc>
        <w:sdt>
          <w:sdtPr>
            <w:rPr>
              <w:rFonts w:cs="Tahoma"/>
              <w:sz w:val="14"/>
              <w:szCs w:val="14"/>
            </w:rPr>
            <w:id w:val="-263157890"/>
            <w14:checkbox>
              <w14:checked w14:val="1"/>
              <w14:checkedState w14:val="2612" w14:font="MS Gothic"/>
              <w14:uncheckedState w14:val="2610" w14:font="MS Gothic"/>
            </w14:checkbox>
          </w:sdtPr>
          <w:sdtEndPr/>
          <w:sdtContent>
            <w:tc>
              <w:tcPr>
                <w:tcW w:w="794" w:type="dxa"/>
              </w:tcPr>
              <w:p w14:paraId="5CAFA69F"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63050443"/>
            <w14:checkbox>
              <w14:checked w14:val="1"/>
              <w14:checkedState w14:val="2612" w14:font="MS Gothic"/>
              <w14:uncheckedState w14:val="2610" w14:font="MS Gothic"/>
            </w14:checkbox>
          </w:sdtPr>
          <w:sdtEndPr/>
          <w:sdtContent>
            <w:tc>
              <w:tcPr>
                <w:tcW w:w="794" w:type="dxa"/>
              </w:tcPr>
              <w:p w14:paraId="59980471"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338C5CC7" w14:textId="6D4D6D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CMD_PROG_DROIT_EDITER</w:t>
            </w:r>
            <w:r w:rsidRPr="00CC6FF0">
              <w:rPr>
                <w:rFonts w:cs="Tahoma"/>
                <w:sz w:val="14"/>
                <w:szCs w:val="14"/>
              </w:rPr>
              <w:fldChar w:fldCharType="end"/>
            </w:r>
          </w:p>
          <w:p w14:paraId="714499E2" w14:textId="1480C05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CMD_PROG_HST_SUPPRIMER \h  \* MERGEFORMAT </w:instrText>
            </w:r>
            <w:r w:rsidRPr="00CC6FF0">
              <w:rPr>
                <w:rFonts w:cs="Tahoma"/>
                <w:sz w:val="14"/>
                <w:szCs w:val="14"/>
              </w:rPr>
            </w:r>
            <w:r w:rsidRPr="00CC6FF0">
              <w:rPr>
                <w:rFonts w:cs="Tahoma"/>
                <w:sz w:val="14"/>
                <w:szCs w:val="14"/>
              </w:rPr>
              <w:fldChar w:fldCharType="separate"/>
            </w:r>
            <w:r w:rsidRPr="00CC6FF0">
              <w:rPr>
                <w:sz w:val="14"/>
                <w:szCs w:val="14"/>
              </w:rPr>
              <w:t>CMD_PROG_HST_SUPPRIMER</w:t>
            </w:r>
            <w:r w:rsidRPr="00CC6FF0">
              <w:rPr>
                <w:rFonts w:cs="Tahoma"/>
                <w:sz w:val="14"/>
                <w:szCs w:val="14"/>
              </w:rPr>
              <w:fldChar w:fldCharType="end"/>
            </w:r>
          </w:p>
        </w:tc>
      </w:tr>
    </w:tbl>
    <w:bookmarkStart w:id="1483" w:name="_Ref233014673"/>
    <w:commentRangeStart w:id="1484"/>
    <w:p w14:paraId="4B5835B1" w14:textId="2A5F86AC" w:rsidR="00ED497B" w:rsidRPr="00CC6FF0" w:rsidRDefault="004E3B09" w:rsidP="00ED497B">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85" w:name="_Toc242370092"/>
      <w:r w:rsidR="00991C6A" w:rsidRPr="00CC6FF0">
        <w:rPr>
          <w:szCs w:val="22"/>
        </w:rPr>
        <w:t>SG06-CL6.8-CMD</w:t>
      </w:r>
      <w:r w:rsidRPr="00CC6FF0">
        <w:rPr>
          <w:szCs w:val="22"/>
        </w:rPr>
        <w:fldChar w:fldCharType="end"/>
      </w:r>
      <w:r w:rsidR="00ED497B" w:rsidRPr="00CC6FF0">
        <w:rPr>
          <w:szCs w:val="22"/>
        </w:rPr>
        <w:t xml:space="preserve">.01 – </w:t>
      </w:r>
      <w:r w:rsidR="0056154D" w:rsidRPr="00CC6FF0">
        <w:rPr>
          <w:szCs w:val="22"/>
        </w:rPr>
        <w:t>Visualiser les c</w:t>
      </w:r>
      <w:r w:rsidR="00ED497B" w:rsidRPr="00CC6FF0">
        <w:rPr>
          <w:szCs w:val="22"/>
        </w:rPr>
        <w:t>ommandes manuelles</w:t>
      </w:r>
      <w:bookmarkEnd w:id="1483"/>
      <w:bookmarkEnd w:id="1485"/>
      <w:commentRangeEnd w:id="1484"/>
      <w:r w:rsidR="00F43F44" w:rsidRPr="00CC6FF0">
        <w:rPr>
          <w:rStyle w:val="Marquedecommentaire"/>
          <w:sz w:val="22"/>
          <w:szCs w:val="22"/>
        </w:rPr>
        <w:commentReference w:id="1484"/>
      </w:r>
    </w:p>
    <w:p w14:paraId="121092E8" w14:textId="2A7182C1" w:rsidR="00ED497B" w:rsidRPr="00CC6FF0" w:rsidRDefault="00ED497B" w:rsidP="00ED497B">
      <w:r w:rsidRPr="00CC6FF0">
        <w:t>Cette fonctionnalité permet de visualiser les commandes disponibles pour l’utilisateur courant sur un élément, et de les exécuter à la demande.</w:t>
      </w:r>
      <w:r w:rsidR="00D541D9" w:rsidRPr="00CC6FF0">
        <w:t xml:space="preserve"> Elles sont incrustées dans le panneau de détails de l’élément.</w:t>
      </w:r>
    </w:p>
    <w:p w14:paraId="20E08C53" w14:textId="29B4DD4D" w:rsidR="00ED497B" w:rsidRPr="00CC6FF0" w:rsidRDefault="00ED497B" w:rsidP="002B0762">
      <w:pPr>
        <w:rPr>
          <w:rStyle w:val="lev"/>
        </w:rPr>
      </w:pPr>
      <w:r w:rsidRPr="00CC6FF0">
        <w:rPr>
          <w:rStyle w:val="lev"/>
        </w:rPr>
        <w:t>Conditions d’accès</w:t>
      </w:r>
    </w:p>
    <w:p w14:paraId="520AC59C" w14:textId="7906355D" w:rsidR="00D541D9" w:rsidRPr="00CC6FF0" w:rsidRDefault="00D541D9" w:rsidP="00D541D9">
      <w:r w:rsidRPr="00CC6FF0">
        <w:t xml:space="preserve">L’utilisateur sélectionne un élément, et possède le droit d’envoyer des commandes. La vérification des droits se fait via la fonction </w:t>
      </w:r>
      <w:r w:rsidRPr="00CC6FF0">
        <w:fldChar w:fldCharType="begin"/>
      </w:r>
      <w:r w:rsidRPr="00CC6FF0">
        <w:instrText xml:space="preserve"> REF FCT_EXECUTION_CMD_AUTORISEE \h  \* MERGEFORMAT </w:instrText>
      </w:r>
      <w:r w:rsidRPr="00CC6FF0">
        <w:fldChar w:fldCharType="end"/>
      </w:r>
      <w:r w:rsidRPr="00CC6FF0">
        <w:t>.</w:t>
      </w:r>
    </w:p>
    <w:p w14:paraId="3BA9EB1C" w14:textId="77777777" w:rsidR="00ED497B" w:rsidRPr="00CC6FF0" w:rsidRDefault="00ED497B" w:rsidP="002B0762">
      <w:pPr>
        <w:rPr>
          <w:rStyle w:val="lev"/>
        </w:rPr>
      </w:pPr>
      <w:r w:rsidRPr="00CC6FF0">
        <w:rPr>
          <w:rStyle w:val="lev"/>
        </w:rPr>
        <w:t>Interface – évènements / données de sortie</w:t>
      </w:r>
    </w:p>
    <w:p w14:paraId="43883477" w14:textId="55342C12" w:rsidR="00D541D9" w:rsidRPr="00CC6FF0" w:rsidRDefault="00D541D9" w:rsidP="00D541D9">
      <w:r w:rsidRPr="00CC6FF0">
        <w:t>Les commandes disponibles sur l’élément sont affichées.</w:t>
      </w:r>
    </w:p>
    <w:p w14:paraId="0E54AC6E" w14:textId="77777777" w:rsidR="00ED497B" w:rsidRPr="00CC6FF0" w:rsidRDefault="00ED497B" w:rsidP="002B0762">
      <w:pPr>
        <w:rPr>
          <w:rStyle w:val="lev"/>
        </w:rPr>
      </w:pPr>
      <w:r w:rsidRPr="00CC6FF0">
        <w:rPr>
          <w:rStyle w:val="lev"/>
        </w:rPr>
        <w:t>Cinématique</w:t>
      </w:r>
    </w:p>
    <w:p w14:paraId="6167BB95" w14:textId="77777777" w:rsidR="00ED497B" w:rsidRPr="00CC6FF0" w:rsidRDefault="00ED497B" w:rsidP="00ED497B">
      <w:pPr>
        <w:spacing w:before="0"/>
      </w:pPr>
    </w:p>
    <w:tbl>
      <w:tblPr>
        <w:tblStyle w:val="TableauListe3-Accentuation5"/>
        <w:tblW w:w="10485" w:type="dxa"/>
        <w:tblLook w:val="04A0" w:firstRow="1" w:lastRow="0" w:firstColumn="1" w:lastColumn="0" w:noHBand="0" w:noVBand="1"/>
      </w:tblPr>
      <w:tblGrid>
        <w:gridCol w:w="730"/>
        <w:gridCol w:w="9755"/>
      </w:tblGrid>
      <w:tr w:rsidR="00ED497B" w:rsidRPr="00CC6FF0" w14:paraId="4F2F288C"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63942D7D" w14:textId="77777777" w:rsidR="00ED497B" w:rsidRPr="00CC6FF0" w:rsidRDefault="00ED497B" w:rsidP="0053491A">
            <w:pPr>
              <w:spacing w:before="0"/>
              <w:jc w:val="center"/>
              <w:rPr>
                <w:rFonts w:cs="Tahoma"/>
                <w:sz w:val="18"/>
                <w:szCs w:val="18"/>
              </w:rPr>
            </w:pPr>
            <w:r w:rsidRPr="00CC6FF0">
              <w:rPr>
                <w:rFonts w:cs="Tahoma"/>
                <w:sz w:val="18"/>
                <w:szCs w:val="18"/>
              </w:rPr>
              <w:t>Etape</w:t>
            </w:r>
          </w:p>
        </w:tc>
        <w:tc>
          <w:tcPr>
            <w:tcW w:w="9755" w:type="dxa"/>
          </w:tcPr>
          <w:p w14:paraId="46A1FB36" w14:textId="77777777" w:rsidR="00ED497B" w:rsidRPr="00CC6FF0" w:rsidRDefault="00ED497B" w:rsidP="0053491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ED497B" w:rsidRPr="00CC6FF0" w14:paraId="54151BC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F336C35" w14:textId="77777777"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2CB15EE" w14:textId="3104988F" w:rsidR="00ED497B" w:rsidRPr="00CC6FF0" w:rsidRDefault="00ED451E" w:rsidP="0053491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sélectionne un élément.</w:t>
            </w:r>
          </w:p>
        </w:tc>
      </w:tr>
      <w:tr w:rsidR="00ED497B" w:rsidRPr="00CC6FF0" w14:paraId="3756545B"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48D7BD12" w14:textId="7EF11AD3"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02 </w:t>
            </w:r>
            <w:r w:rsidR="00ED451E" w:rsidRPr="00CC6FF0">
              <w:rPr>
                <w:rFonts w:ascii="Segoe UI Symbol" w:hAnsi="Segoe UI Symbol" w:cs="Segoe UI Symbol"/>
                <w:b w:val="0"/>
                <w:bCs w:val="0"/>
                <w:color w:val="BFBFBF" w:themeColor="background1" w:themeShade="BF"/>
                <w:sz w:val="18"/>
                <w:szCs w:val="18"/>
              </w:rPr>
              <w:t>⏸</w:t>
            </w:r>
          </w:p>
        </w:tc>
        <w:tc>
          <w:tcPr>
            <w:tcW w:w="9755" w:type="dxa"/>
          </w:tcPr>
          <w:p w14:paraId="3F0B1CE6" w14:textId="7E3A2EF6" w:rsidR="00ED497B" w:rsidRPr="00CC6FF0" w:rsidRDefault="00ED451E" w:rsidP="0053491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 vue commandes de l’élément est récupérée via la fonction </w:t>
            </w:r>
            <w:r w:rsidRPr="00CC6FF0">
              <w:rPr>
                <w:rFonts w:cs="Tahoma"/>
                <w:color w:val="222222"/>
                <w:sz w:val="18"/>
                <w:szCs w:val="18"/>
              </w:rPr>
              <w:fldChar w:fldCharType="begin"/>
            </w:r>
            <w:r w:rsidRPr="00CC6FF0">
              <w:rPr>
                <w:rFonts w:cs="Tahoma"/>
                <w:color w:val="222222"/>
                <w:sz w:val="18"/>
                <w:szCs w:val="18"/>
              </w:rPr>
              <w:instrText xml:space="preserve"> REF FCT_VUE_COMMANDES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sz w:val="18"/>
                <w:szCs w:val="18"/>
              </w:rPr>
              <w:t>FCT_VUE_COMMANDES</w:t>
            </w:r>
            <w:r w:rsidRPr="00CC6FF0">
              <w:rPr>
                <w:rFonts w:cs="Tahoma"/>
                <w:color w:val="222222"/>
                <w:sz w:val="18"/>
                <w:szCs w:val="18"/>
              </w:rPr>
              <w:fldChar w:fldCharType="end"/>
            </w:r>
            <w:r w:rsidRPr="00CC6FF0">
              <w:rPr>
                <w:rFonts w:cs="Tahoma"/>
                <w:color w:val="222222"/>
                <w:sz w:val="18"/>
                <w:szCs w:val="18"/>
              </w:rPr>
              <w:t>.</w:t>
            </w:r>
          </w:p>
          <w:p w14:paraId="130FD74A" w14:textId="4F8E1A05" w:rsidR="00ED451E" w:rsidRPr="00CC6FF0" w:rsidRDefault="00ED451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S’il cette vue existe, elle est incrustée dans le panneau de détails.</w:t>
            </w:r>
          </w:p>
          <w:p w14:paraId="177D2738" w14:textId="7C073C95" w:rsidR="00ED451E" w:rsidRPr="00CC6FF0" w:rsidRDefault="00ED451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lastRenderedPageBreak/>
              <w:t xml:space="preserve">Si cette vue n’existe pas, l’utilisateur est informé via le message d’erreur </w:t>
            </w:r>
            <w:r w:rsidRPr="00CC6FF0">
              <w:rPr>
                <w:sz w:val="18"/>
                <w:szCs w:val="18"/>
              </w:rPr>
              <w:fldChar w:fldCharType="begin"/>
            </w:r>
            <w:r w:rsidRPr="00CC6FF0">
              <w:rPr>
                <w:sz w:val="18"/>
                <w:szCs w:val="18"/>
              </w:rPr>
              <w:instrText xml:space="preserve"> REF CMD_MSG_ERR_VUE_COMMANDES \h  \* MERGEFORMAT </w:instrText>
            </w:r>
            <w:r w:rsidRPr="00CC6FF0">
              <w:rPr>
                <w:sz w:val="18"/>
                <w:szCs w:val="18"/>
              </w:rPr>
            </w:r>
            <w:r w:rsidRPr="00CC6FF0">
              <w:rPr>
                <w:sz w:val="18"/>
                <w:szCs w:val="18"/>
              </w:rPr>
              <w:fldChar w:fldCharType="separate"/>
            </w:r>
            <w:r w:rsidR="00991C6A" w:rsidRPr="00CC6FF0">
              <w:rPr>
                <w:b/>
                <w:bCs/>
                <w:sz w:val="18"/>
                <w:szCs w:val="18"/>
              </w:rPr>
              <w:t>Erreur ! Source du renvoi introuvable.</w:t>
            </w:r>
            <w:r w:rsidRPr="00CC6FF0">
              <w:rPr>
                <w:sz w:val="18"/>
                <w:szCs w:val="18"/>
              </w:rPr>
              <w:fldChar w:fldCharType="end"/>
            </w:r>
          </w:p>
        </w:tc>
      </w:tr>
      <w:tr w:rsidR="00ED497B" w:rsidRPr="00CC6FF0" w14:paraId="70588C7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F686A4" w14:textId="77777777" w:rsidR="00ED497B" w:rsidRPr="00CC6FF0" w:rsidRDefault="00ED497B" w:rsidP="0053491A">
            <w:pPr>
              <w:spacing w:before="0"/>
              <w:jc w:val="center"/>
              <w:rPr>
                <w:rFonts w:cs="Tahoma"/>
                <w:b w:val="0"/>
                <w:bCs w:val="0"/>
                <w:sz w:val="18"/>
                <w:szCs w:val="18"/>
              </w:rPr>
            </w:pPr>
            <w:r w:rsidRPr="00CC6FF0">
              <w:rPr>
                <w:rFonts w:cs="Tahoma"/>
                <w:b w:val="0"/>
                <w:bCs w:val="0"/>
                <w:sz w:val="18"/>
                <w:szCs w:val="18"/>
              </w:rPr>
              <w:lastRenderedPageBreak/>
              <w:t xml:space="preserve">FIN </w:t>
            </w:r>
            <w:r w:rsidRPr="00CC6FF0">
              <w:rPr>
                <w:rFonts w:cs="Tahoma"/>
                <w:b w:val="0"/>
                <w:bCs w:val="0"/>
                <w:color w:val="EE0000"/>
                <w:sz w:val="18"/>
                <w:szCs w:val="18"/>
              </w:rPr>
              <w:sym w:font="Wingdings" w:char="F06E"/>
            </w:r>
          </w:p>
        </w:tc>
        <w:tc>
          <w:tcPr>
            <w:tcW w:w="9755" w:type="dxa"/>
          </w:tcPr>
          <w:p w14:paraId="7198072F" w14:textId="77777777" w:rsidR="00ED497B" w:rsidRPr="00CC6FF0" w:rsidRDefault="00ED497B" w:rsidP="0053491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0116469" w14:textId="7849477C" w:rsidR="00ED497B" w:rsidRPr="00CC6FF0" w:rsidRDefault="00ED497B" w:rsidP="002B0762">
      <w:pPr>
        <w:rPr>
          <w:rStyle w:val="lev"/>
        </w:rPr>
      </w:pPr>
      <w:r w:rsidRPr="00CC6FF0">
        <w:rPr>
          <w:rStyle w:val="lev"/>
        </w:rPr>
        <w:t>Maquettage</w:t>
      </w:r>
    </w:p>
    <w:p w14:paraId="27F7DC24" w14:textId="34111958" w:rsidR="008A09BC" w:rsidRPr="00CC6FF0" w:rsidRDefault="008A09BC" w:rsidP="008A09BC">
      <w:r w:rsidRPr="00CC6FF0">
        <w:t>TODO</w:t>
      </w:r>
    </w:p>
    <w:bookmarkStart w:id="1486" w:name="_Ref233014674"/>
    <w:p w14:paraId="558DFA35" w14:textId="19288F14" w:rsidR="007A05F2" w:rsidRPr="00CC6FF0" w:rsidRDefault="004E3B09" w:rsidP="00CD02FE">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87" w:name="_Toc242370093"/>
      <w:r w:rsidR="00991C6A" w:rsidRPr="00CC6FF0">
        <w:rPr>
          <w:szCs w:val="22"/>
        </w:rPr>
        <w:t>SG06-CL6.8-CMD</w:t>
      </w:r>
      <w:r w:rsidRPr="00CC6FF0">
        <w:rPr>
          <w:szCs w:val="22"/>
        </w:rPr>
        <w:fldChar w:fldCharType="end"/>
      </w:r>
      <w:r w:rsidR="007A05F2" w:rsidRPr="00CC6FF0">
        <w:rPr>
          <w:szCs w:val="22"/>
        </w:rPr>
        <w:t>.02 – Exécuter une commande manuelle</w:t>
      </w:r>
      <w:bookmarkEnd w:id="1486"/>
      <w:bookmarkEnd w:id="1487"/>
    </w:p>
    <w:p w14:paraId="5027EF49" w14:textId="2EDCDE2B" w:rsidR="003E714E" w:rsidRPr="00CC6FF0" w:rsidRDefault="003E714E" w:rsidP="003E714E">
      <w:bookmarkStart w:id="1488" w:name="_Ref233014675"/>
      <w:r w:rsidRPr="00CC6FF0">
        <w:t>Cette fonctionnalité permet d’envoyer une commande manuelle sur un élément.</w:t>
      </w:r>
    </w:p>
    <w:p w14:paraId="15DA009B" w14:textId="20D376EF" w:rsidR="00CB5D01" w:rsidRPr="00CC6FF0" w:rsidRDefault="00CB5D01" w:rsidP="003E714E">
      <w:r w:rsidRPr="00CC6FF0">
        <w:t>Selon la configuration, cet envoi peut nécessiter une confirmation de l’authentification de l’utilisateur qui tente d’envoyer la commande.</w:t>
      </w:r>
    </w:p>
    <w:p w14:paraId="27139651" w14:textId="77777777" w:rsidR="003E714E" w:rsidRPr="00CC6FF0" w:rsidRDefault="003E714E" w:rsidP="002B0762">
      <w:pPr>
        <w:rPr>
          <w:rStyle w:val="lev"/>
        </w:rPr>
      </w:pPr>
      <w:r w:rsidRPr="00CC6FF0">
        <w:rPr>
          <w:rStyle w:val="lev"/>
        </w:rPr>
        <w:t>Condition d’accès</w:t>
      </w:r>
    </w:p>
    <w:p w14:paraId="35312463" w14:textId="271342F0" w:rsidR="003E714E" w:rsidRPr="00CC6FF0" w:rsidRDefault="003E714E" w:rsidP="00D541D9">
      <w:r w:rsidRPr="00CC6FF0">
        <w:t>L’utilisateur sélectionne un élément, et possède le droit d’envoyer des commandes.</w:t>
      </w:r>
      <w:r w:rsidR="00D541D9" w:rsidRPr="00CC6FF0">
        <w:t xml:space="preserve"> </w:t>
      </w:r>
      <w:r w:rsidRPr="00CC6FF0">
        <w:t xml:space="preserve">La vérification des droits se fait via la fonction </w:t>
      </w:r>
      <w:r w:rsidRPr="00CC6FF0">
        <w:fldChar w:fldCharType="begin"/>
      </w:r>
      <w:r w:rsidRPr="00CC6FF0">
        <w:instrText xml:space="preserve"> REF FCT_EXECUTION_CMD_AUTORISEE \h  \* MERGEFORMAT </w:instrText>
      </w:r>
      <w:r w:rsidRPr="00CC6FF0">
        <w:fldChar w:fldCharType="end"/>
      </w:r>
      <w:r w:rsidRPr="00CC6FF0">
        <w:t>.</w:t>
      </w:r>
    </w:p>
    <w:p w14:paraId="394DBB56" w14:textId="77777777" w:rsidR="003E714E" w:rsidRPr="00CC6FF0" w:rsidRDefault="003E714E" w:rsidP="002B0762">
      <w:pPr>
        <w:rPr>
          <w:rStyle w:val="lev"/>
        </w:rPr>
      </w:pPr>
      <w:r w:rsidRPr="00CC6FF0">
        <w:rPr>
          <w:rStyle w:val="lev"/>
        </w:rPr>
        <w:t>Interface – évènements / données de sortie</w:t>
      </w:r>
    </w:p>
    <w:p w14:paraId="7618B61E" w14:textId="1CB44D68" w:rsidR="003E714E" w:rsidRPr="00CC6FF0" w:rsidRDefault="003E714E" w:rsidP="003E714E">
      <w:r w:rsidRPr="00CC6FF0">
        <w:t>La commande est envoyée sur l’élément.</w:t>
      </w:r>
    </w:p>
    <w:p w14:paraId="2D0FA1F9" w14:textId="77777777" w:rsidR="003E714E" w:rsidRPr="00CC6FF0" w:rsidRDefault="003E714E" w:rsidP="002B0762">
      <w:pPr>
        <w:rPr>
          <w:rStyle w:val="lev"/>
        </w:rPr>
      </w:pPr>
      <w:r w:rsidRPr="00CC6FF0">
        <w:rPr>
          <w:rStyle w:val="lev"/>
        </w:rPr>
        <w:t>Cinématique</w:t>
      </w:r>
    </w:p>
    <w:p w14:paraId="4BC597B6" w14:textId="77777777" w:rsidR="003E714E" w:rsidRPr="00CC6FF0" w:rsidRDefault="003E714E" w:rsidP="003E714E">
      <w:pPr>
        <w:spacing w:before="0"/>
      </w:pPr>
    </w:p>
    <w:tbl>
      <w:tblPr>
        <w:tblStyle w:val="TableauListe3-Accentuation5"/>
        <w:tblW w:w="10485" w:type="dxa"/>
        <w:tblLook w:val="04A0" w:firstRow="1" w:lastRow="0" w:firstColumn="1" w:lastColumn="0" w:noHBand="0" w:noVBand="1"/>
      </w:tblPr>
      <w:tblGrid>
        <w:gridCol w:w="730"/>
        <w:gridCol w:w="9755"/>
      </w:tblGrid>
      <w:tr w:rsidR="003E714E" w:rsidRPr="00CC6FF0" w14:paraId="015FB5FD"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659FB2E" w14:textId="77777777" w:rsidR="003E714E" w:rsidRPr="00CC6FF0" w:rsidRDefault="003E714E" w:rsidP="00B23D61">
            <w:pPr>
              <w:spacing w:before="0"/>
              <w:jc w:val="center"/>
              <w:rPr>
                <w:rFonts w:cs="Tahoma"/>
                <w:sz w:val="18"/>
                <w:szCs w:val="18"/>
              </w:rPr>
            </w:pPr>
            <w:r w:rsidRPr="00CC6FF0">
              <w:rPr>
                <w:rFonts w:cs="Tahoma"/>
                <w:sz w:val="18"/>
                <w:szCs w:val="18"/>
              </w:rPr>
              <w:t>Etape</w:t>
            </w:r>
          </w:p>
        </w:tc>
        <w:tc>
          <w:tcPr>
            <w:tcW w:w="9755" w:type="dxa"/>
          </w:tcPr>
          <w:p w14:paraId="7505FA49" w14:textId="77777777" w:rsidR="003E714E" w:rsidRPr="00CC6FF0" w:rsidRDefault="003E714E"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714E" w:rsidRPr="00CC6FF0" w14:paraId="1540C41A"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FD55AF0" w14:textId="77777777" w:rsidR="003E714E" w:rsidRPr="00CC6FF0" w:rsidRDefault="003E714E"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70E9396" w14:textId="32D772A1" w:rsidR="003E714E" w:rsidRPr="00CC6FF0" w:rsidRDefault="003E714E"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sélectionne un élément depuis l'IHM de supervision.</w:t>
            </w:r>
          </w:p>
        </w:tc>
      </w:tr>
      <w:tr w:rsidR="003E714E" w:rsidRPr="00CC6FF0" w14:paraId="4A23F3BD"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34FA7D1F" w14:textId="533E4124" w:rsidR="003E714E" w:rsidRPr="00CC6FF0" w:rsidRDefault="0011555B" w:rsidP="0011555B">
            <w:pPr>
              <w:spacing w:before="0"/>
              <w:jc w:val="center"/>
              <w:rPr>
                <w:rFonts w:cs="Tahoma"/>
                <w:b w:val="0"/>
                <w:bCs w:val="0"/>
                <w:sz w:val="18"/>
                <w:szCs w:val="18"/>
              </w:rPr>
            </w:pPr>
            <w:r w:rsidRPr="00CC6FF0">
              <w:rPr>
                <w:rFonts w:cs="Tahoma"/>
                <w:b w:val="0"/>
                <w:bCs w:val="0"/>
                <w:sz w:val="18"/>
                <w:szCs w:val="18"/>
              </w:rPr>
              <w:t xml:space="preserve">02 </w:t>
            </w:r>
            <w:r w:rsidR="003E714E" w:rsidRPr="00CC6FF0">
              <w:rPr>
                <w:rFonts w:ascii="Segoe UI Symbol" w:hAnsi="Segoe UI Symbol" w:cs="Segoe UI Symbol"/>
                <w:b w:val="0"/>
                <w:bCs w:val="0"/>
                <w:color w:val="BFBFBF" w:themeColor="background1" w:themeShade="BF"/>
                <w:sz w:val="18"/>
                <w:szCs w:val="18"/>
              </w:rPr>
              <w:t>⏸</w:t>
            </w:r>
          </w:p>
        </w:tc>
        <w:tc>
          <w:tcPr>
            <w:tcW w:w="9755" w:type="dxa"/>
          </w:tcPr>
          <w:p w14:paraId="0410D745" w14:textId="0A9EABE1" w:rsidR="003E714E" w:rsidRPr="00CC6FF0" w:rsidRDefault="003E714E" w:rsidP="00ED451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highlight w:val="yellow"/>
              </w:rPr>
            </w:pPr>
            <w:r w:rsidRPr="00CC6FF0">
              <w:rPr>
                <w:rFonts w:cs="Tahoma"/>
                <w:color w:val="222222"/>
                <w:sz w:val="18"/>
                <w:szCs w:val="18"/>
              </w:rPr>
              <w:t>L’utilisateur choisi la commande à exécuter </w:t>
            </w:r>
            <w:r w:rsidR="00ED451E" w:rsidRPr="00CC6FF0">
              <w:rPr>
                <w:rFonts w:cs="Tahoma"/>
                <w:color w:val="222222"/>
                <w:sz w:val="18"/>
                <w:szCs w:val="18"/>
              </w:rPr>
              <w:t>parmi celles disponibles</w:t>
            </w:r>
            <w:r w:rsidR="0011555B" w:rsidRPr="00CC6FF0">
              <w:rPr>
                <w:rFonts w:cs="Tahoma"/>
                <w:color w:val="222222"/>
                <w:sz w:val="18"/>
                <w:szCs w:val="18"/>
              </w:rPr>
              <w:t xml:space="preserve"> dans le panneau de détails</w:t>
            </w:r>
            <w:r w:rsidR="00ED451E" w:rsidRPr="00CC6FF0">
              <w:rPr>
                <w:rFonts w:cs="Tahoma"/>
                <w:color w:val="222222"/>
                <w:sz w:val="18"/>
                <w:szCs w:val="18"/>
              </w:rPr>
              <w:t>.</w:t>
            </w:r>
          </w:p>
          <w:p w14:paraId="151F1B5B" w14:textId="77777777"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choix de l’utilisateur</w:t>
            </w:r>
          </w:p>
          <w:p w14:paraId="656928C1" w14:textId="05397FF9"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Une fois le choix fait </w:t>
            </w:r>
            <w:r w:rsidRPr="00CC6FF0">
              <w:rPr>
                <w:sz w:val="18"/>
                <w:szCs w:val="18"/>
              </w:rPr>
              <w:sym w:font="Wingdings" w:char="F0E8"/>
            </w:r>
            <w:r w:rsidRPr="00CC6FF0">
              <w:rPr>
                <w:sz w:val="18"/>
                <w:szCs w:val="18"/>
              </w:rPr>
              <w:t>0</w:t>
            </w:r>
            <w:r w:rsidR="0011555B" w:rsidRPr="00CC6FF0">
              <w:rPr>
                <w:sz w:val="18"/>
                <w:szCs w:val="18"/>
              </w:rPr>
              <w:t>3</w:t>
            </w:r>
          </w:p>
          <w:p w14:paraId="0E4D64E2" w14:textId="77777777"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l’utilisateur annule, </w:t>
            </w:r>
            <w:r w:rsidRPr="00CC6FF0">
              <w:rPr>
                <w:b/>
                <w:bCs/>
                <w:sz w:val="18"/>
                <w:szCs w:val="18"/>
              </w:rPr>
              <w:t>FIN</w:t>
            </w:r>
            <w:r w:rsidRPr="00CC6FF0">
              <w:rPr>
                <w:sz w:val="18"/>
                <w:szCs w:val="18"/>
              </w:rPr>
              <w:t xml:space="preserve"> des traitements</w:t>
            </w:r>
          </w:p>
        </w:tc>
      </w:tr>
      <w:tr w:rsidR="0011555B" w:rsidRPr="00CC6FF0" w14:paraId="63D1A55E"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BF0FFA4" w14:textId="042869F8" w:rsidR="0011555B" w:rsidRPr="00CC6FF0" w:rsidRDefault="0011555B" w:rsidP="0011555B">
            <w:pPr>
              <w:spacing w:before="0"/>
              <w:jc w:val="center"/>
              <w:rPr>
                <w:rFonts w:cs="Tahoma"/>
                <w:sz w:val="18"/>
                <w:szCs w:val="18"/>
              </w:rPr>
            </w:pPr>
            <w:r w:rsidRPr="00CC6FF0">
              <w:rPr>
                <w:rFonts w:cs="Tahoma"/>
                <w:b w:val="0"/>
                <w:bCs w:val="0"/>
                <w:sz w:val="18"/>
                <w:szCs w:val="18"/>
              </w:rPr>
              <w:t>03</w:t>
            </w:r>
            <w:r w:rsidR="00CB5D01"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17BF2B9D" w14:textId="28FBCB2E" w:rsidR="0011555B" w:rsidRPr="00CC6FF0" w:rsidRDefault="0011555B" w:rsidP="0011555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Vérification de l’option de confirmation d’authentification via la fonction </w:t>
            </w:r>
            <w:r w:rsidRPr="00CC6FF0">
              <w:rPr>
                <w:rFonts w:cs="Tahoma"/>
                <w:sz w:val="18"/>
                <w:szCs w:val="18"/>
              </w:rPr>
              <w:fldChar w:fldCharType="begin"/>
            </w:r>
            <w:r w:rsidRPr="00CC6FF0">
              <w:rPr>
                <w:rFonts w:cs="Tahoma"/>
                <w:sz w:val="18"/>
                <w:szCs w:val="18"/>
              </w:rPr>
              <w:instrText xml:space="preserve"> REF </w:instrText>
            </w:r>
            <w:r w:rsidR="00CB5D01" w:rsidRPr="00CC6FF0">
              <w:rPr>
                <w:rFonts w:cs="Tahoma"/>
                <w:sz w:val="18"/>
                <w:szCs w:val="18"/>
              </w:rPr>
              <w:instrText>FCT_AUTH_CONFIRM_ACTIVE</w:instrText>
            </w:r>
            <w:r w:rsidRPr="00CC6FF0">
              <w:rPr>
                <w:rFonts w:cs="Tahoma"/>
                <w:sz w:val="18"/>
                <w:szCs w:val="18"/>
              </w:rPr>
              <w:instrText xml:space="preserve">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FCT_AUTH_CONFIRM_ACTIVE</w:t>
            </w:r>
            <w:r w:rsidRPr="00CC6FF0">
              <w:rPr>
                <w:rFonts w:cs="Tahoma"/>
                <w:sz w:val="18"/>
                <w:szCs w:val="18"/>
              </w:rPr>
              <w:fldChar w:fldCharType="end"/>
            </w:r>
            <w:r w:rsidRPr="00CC6FF0">
              <w:rPr>
                <w:rFonts w:cs="Tahoma"/>
                <w:sz w:val="18"/>
                <w:szCs w:val="18"/>
              </w:rPr>
              <w:t>.</w:t>
            </w:r>
          </w:p>
          <w:p w14:paraId="40B6F9C2" w14:textId="4BB3E1ED" w:rsidR="00CB5D01" w:rsidRPr="00CC6FF0" w:rsidRDefault="00CB5D01" w:rsidP="00CB5D01">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l’option n’est pas active </w:t>
            </w:r>
            <w:r w:rsidRPr="00CC6FF0">
              <w:rPr>
                <w:sz w:val="18"/>
                <w:szCs w:val="18"/>
              </w:rPr>
              <w:sym w:font="Wingdings" w:char="F0E8"/>
            </w:r>
            <w:r w:rsidRPr="00CC6FF0">
              <w:rPr>
                <w:sz w:val="18"/>
                <w:szCs w:val="18"/>
              </w:rPr>
              <w:t>04.</w:t>
            </w:r>
          </w:p>
          <w:p w14:paraId="2EB2B1BB" w14:textId="6230F426" w:rsidR="00CB5D01" w:rsidRPr="00CC6FF0" w:rsidRDefault="00CB5D01" w:rsidP="00CB5D01">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l’option est active </w:t>
            </w:r>
            <w:r w:rsidRPr="00CC6FF0">
              <w:rPr>
                <w:sz w:val="18"/>
                <w:szCs w:val="18"/>
              </w:rPr>
              <w:sym w:font="Wingdings" w:char="F0E8"/>
            </w:r>
            <w:r w:rsidRPr="00CC6FF0">
              <w:rPr>
                <w:sz w:val="18"/>
                <w:szCs w:val="18"/>
              </w:rPr>
              <w:t xml:space="preserve"> </w:t>
            </w:r>
            <w:r w:rsidR="00F410D7" w:rsidRPr="00CC6FF0">
              <w:rPr>
                <w:sz w:val="18"/>
                <w:szCs w:val="18"/>
              </w:rPr>
              <w:t xml:space="preserve">Demande de confirmation d’authentification de l’utilisateur via </w:t>
            </w:r>
            <w:r w:rsidRPr="00CC6FF0">
              <w:rPr>
                <w:sz w:val="18"/>
                <w:szCs w:val="18"/>
              </w:rPr>
              <w:fldChar w:fldCharType="begin"/>
            </w:r>
            <w:r w:rsidRPr="00CC6FF0">
              <w:rPr>
                <w:sz w:val="18"/>
                <w:szCs w:val="18"/>
              </w:rPr>
              <w:instrText xml:space="preserve"> REF FCT_AUTH_CONFIRM \h  \* MERGEFORMAT </w:instrText>
            </w:r>
            <w:r w:rsidRPr="00CC6FF0">
              <w:rPr>
                <w:sz w:val="18"/>
                <w:szCs w:val="18"/>
              </w:rPr>
            </w:r>
            <w:r w:rsidRPr="00CC6FF0">
              <w:rPr>
                <w:sz w:val="18"/>
                <w:szCs w:val="18"/>
              </w:rPr>
              <w:fldChar w:fldCharType="end"/>
            </w:r>
            <w:r w:rsidRPr="00CC6FF0">
              <w:rPr>
                <w:sz w:val="18"/>
                <w:szCs w:val="18"/>
              </w:rPr>
              <w:t>.</w:t>
            </w:r>
          </w:p>
          <w:p w14:paraId="415D7373" w14:textId="25FDD722" w:rsidR="00F410D7" w:rsidRPr="00CC6FF0" w:rsidRDefault="00F410D7" w:rsidP="00F410D7">
            <w:pPr>
              <w:spacing w:before="0"/>
              <w:cnfStyle w:val="000000100000" w:firstRow="0" w:lastRow="0" w:firstColumn="0" w:lastColumn="0" w:oddVBand="0" w:evenVBand="0" w:oddHBand="1"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retour de la fonction</w:t>
            </w:r>
          </w:p>
          <w:p w14:paraId="2B25F373" w14:textId="77777777" w:rsidR="00CB5D01" w:rsidRPr="00CC6FF0" w:rsidRDefault="0011555B" w:rsidP="00F410D7">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color w:val="222222"/>
                <w:sz w:val="18"/>
                <w:szCs w:val="18"/>
              </w:rPr>
            </w:pPr>
            <w:r w:rsidRPr="00CC6FF0">
              <w:t xml:space="preserve">Si </w:t>
            </w:r>
            <w:r w:rsidR="00CB5D01" w:rsidRPr="00CC6FF0">
              <w:t xml:space="preserve">la confirmation est validée </w:t>
            </w:r>
            <w:r w:rsidRPr="00CC6FF0">
              <w:sym w:font="Wingdings" w:char="F0E8"/>
            </w:r>
            <w:r w:rsidR="00CB5D01" w:rsidRPr="00CC6FF0">
              <w:t>04</w:t>
            </w:r>
          </w:p>
          <w:p w14:paraId="478C136A" w14:textId="5950F850" w:rsidR="0011555B" w:rsidRPr="00CC6FF0" w:rsidRDefault="0011555B" w:rsidP="00F410D7">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color w:val="222222"/>
                <w:sz w:val="18"/>
                <w:szCs w:val="18"/>
              </w:rPr>
            </w:pPr>
            <w:r w:rsidRPr="00CC6FF0">
              <w:rPr>
                <w:sz w:val="18"/>
                <w:szCs w:val="18"/>
              </w:rPr>
              <w:t xml:space="preserve">Sinon, </w:t>
            </w:r>
            <w:r w:rsidRPr="00CC6FF0">
              <w:rPr>
                <w:b/>
                <w:bCs/>
                <w:sz w:val="18"/>
                <w:szCs w:val="18"/>
              </w:rPr>
              <w:t>FIN</w:t>
            </w:r>
            <w:r w:rsidRPr="00CC6FF0">
              <w:rPr>
                <w:sz w:val="18"/>
                <w:szCs w:val="18"/>
              </w:rPr>
              <w:t xml:space="preserve"> des traitements</w:t>
            </w:r>
          </w:p>
        </w:tc>
      </w:tr>
      <w:tr w:rsidR="003E714E" w:rsidRPr="00CC6FF0" w14:paraId="082417BB"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6F479456" w14:textId="1D7603C5" w:rsidR="003E714E" w:rsidRPr="00CC6FF0" w:rsidRDefault="003E714E" w:rsidP="00B23D61">
            <w:pPr>
              <w:spacing w:before="0"/>
              <w:jc w:val="center"/>
              <w:rPr>
                <w:rFonts w:cs="Tahoma"/>
                <w:b w:val="0"/>
                <w:bCs w:val="0"/>
                <w:sz w:val="18"/>
                <w:szCs w:val="18"/>
              </w:rPr>
            </w:pPr>
            <w:r w:rsidRPr="00CC6FF0">
              <w:rPr>
                <w:rFonts w:cs="Tahoma"/>
                <w:b w:val="0"/>
                <w:bCs w:val="0"/>
                <w:sz w:val="18"/>
                <w:szCs w:val="18"/>
              </w:rPr>
              <w:t>0</w:t>
            </w:r>
            <w:r w:rsidR="0011555B" w:rsidRPr="00CC6FF0">
              <w:rPr>
                <w:rFonts w:cs="Tahoma"/>
                <w:b w:val="0"/>
                <w:bCs w:val="0"/>
                <w:sz w:val="18"/>
                <w:szCs w:val="18"/>
              </w:rPr>
              <w:t>4</w:t>
            </w:r>
            <w:r w:rsidR="00CB5D01"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81290E5" w14:textId="0B134B25"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Exécution des commandes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6B4D5929" w14:textId="77777777"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11626E09" w14:textId="0E1E944D"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006962C2" w:rsidRPr="00CC6FF0">
              <w:rPr>
                <w:rFonts w:cs="Tahoma"/>
                <w:sz w:val="18"/>
                <w:szCs w:val="18"/>
              </w:rPr>
              <w:instrText>CMD</w:instrText>
            </w:r>
            <w:r w:rsidRPr="00CC6FF0">
              <w:rPr>
                <w:rFonts w:cs="Tahoma"/>
                <w:sz w:val="18"/>
                <w:szCs w:val="18"/>
              </w:rPr>
              <w:instrText xml:space="preserve">_MSG_ERR_CMD_EXEC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CMD_MSG_ERR_CMD_EXEC</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3E714E" w:rsidRPr="00CC6FF0" w14:paraId="73EB3A2D" w14:textId="77777777" w:rsidTr="00B23D61">
        <w:trPr>
          <w:cnfStyle w:val="000000100000" w:firstRow="0" w:lastRow="0" w:firstColumn="0" w:lastColumn="0" w:oddVBand="0" w:evenVBand="0" w:oddHBand="1" w:evenHBand="0" w:firstRowFirstColumn="0" w:firstRowLastColumn="0" w:lastRowFirstColumn="0" w:lastRowLastColumn="0"/>
          <w:trHeight w:val="213"/>
        </w:trPr>
        <w:tc>
          <w:tcPr>
            <w:cnfStyle w:val="001000000000" w:firstRow="0" w:lastRow="0" w:firstColumn="1" w:lastColumn="0" w:oddVBand="0" w:evenVBand="0" w:oddHBand="0" w:evenHBand="0" w:firstRowFirstColumn="0" w:firstRowLastColumn="0" w:lastRowFirstColumn="0" w:lastRowLastColumn="0"/>
            <w:tcW w:w="730" w:type="dxa"/>
          </w:tcPr>
          <w:p w14:paraId="6BAF06D8" w14:textId="77777777" w:rsidR="003E714E" w:rsidRPr="00CC6FF0" w:rsidRDefault="003E714E"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4A6893A" w14:textId="77777777" w:rsidR="003E714E" w:rsidRPr="00CC6FF0" w:rsidRDefault="003E714E"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89" w:name="_Ref233109080"/>
    <w:commentRangeStart w:id="1490"/>
    <w:p w14:paraId="26A99691" w14:textId="462C0C3D" w:rsidR="007A05F2" w:rsidRPr="00CC6FF0" w:rsidRDefault="004E3B09"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1" w:name="_Toc242370094"/>
      <w:r w:rsidR="00991C6A" w:rsidRPr="00CC6FF0">
        <w:rPr>
          <w:szCs w:val="22"/>
        </w:rPr>
        <w:t>SG06-CL6.8-CMD</w:t>
      </w:r>
      <w:r w:rsidRPr="00CC6FF0">
        <w:rPr>
          <w:szCs w:val="22"/>
        </w:rPr>
        <w:fldChar w:fldCharType="end"/>
      </w:r>
      <w:r w:rsidR="007A05F2" w:rsidRPr="00CC6FF0">
        <w:rPr>
          <w:szCs w:val="22"/>
        </w:rPr>
        <w:t>.03 – Confirmer l’authentification</w:t>
      </w:r>
      <w:bookmarkEnd w:id="1488"/>
      <w:bookmarkEnd w:id="1489"/>
      <w:bookmarkEnd w:id="1491"/>
      <w:commentRangeEnd w:id="1490"/>
      <w:r w:rsidR="00F43F44" w:rsidRPr="00CC6FF0">
        <w:rPr>
          <w:rStyle w:val="Marquedecommentaire"/>
          <w:sz w:val="22"/>
          <w:szCs w:val="22"/>
        </w:rPr>
        <w:commentReference w:id="1490"/>
      </w:r>
    </w:p>
    <w:p w14:paraId="5301FEE2" w14:textId="65EA36AB" w:rsidR="007A05F2" w:rsidRPr="00CC6FF0" w:rsidRDefault="00F410D7" w:rsidP="007A05F2">
      <w:r w:rsidRPr="00CC6FF0">
        <w:t xml:space="preserve">Cette fonction </w:t>
      </w:r>
      <w:r w:rsidR="003F70CB" w:rsidRPr="00CC6FF0">
        <w:t>demande à l’utilisateur de confirmer son authentification</w:t>
      </w:r>
      <w:r w:rsidRPr="00CC6FF0">
        <w:t>, généralement avant l’accès à une fonction importante</w:t>
      </w:r>
      <w:r w:rsidR="003F70CB" w:rsidRPr="00CC6FF0">
        <w:t>.</w:t>
      </w:r>
    </w:p>
    <w:p w14:paraId="414AC883" w14:textId="36BB59EA" w:rsidR="00F410D7" w:rsidRPr="00CC6FF0" w:rsidRDefault="00F410D7" w:rsidP="007A05F2">
      <w:r w:rsidRPr="00CC6FF0">
        <w:t>Selon le mode d’authentification de l’utilisateur, plusieurs cas sont possibles :</w:t>
      </w:r>
    </w:p>
    <w:p w14:paraId="0644AD57" w14:textId="570381DC" w:rsidR="003F70CB" w:rsidRPr="00CC6FF0" w:rsidRDefault="003F70CB">
      <w:pPr>
        <w:pStyle w:val="Paragraphedeliste"/>
        <w:numPr>
          <w:ilvl w:val="0"/>
          <w:numId w:val="14"/>
        </w:numPr>
      </w:pPr>
      <w:r w:rsidRPr="00CC6FF0">
        <w:t>Annuaire local, saisir son mot de passe.</w:t>
      </w:r>
    </w:p>
    <w:p w14:paraId="0A217F93" w14:textId="4EABB0E2" w:rsidR="003F70CB" w:rsidRPr="00CC6FF0" w:rsidRDefault="003F70CB">
      <w:pPr>
        <w:pStyle w:val="Paragraphedeliste"/>
        <w:numPr>
          <w:ilvl w:val="0"/>
          <w:numId w:val="14"/>
        </w:numPr>
      </w:pPr>
      <w:r w:rsidRPr="00CC6FF0">
        <w:t>Annuaire distant ?</w:t>
      </w:r>
    </w:p>
    <w:p w14:paraId="0E9C0583" w14:textId="77777777" w:rsidR="007A05F2" w:rsidRPr="00CC6FF0" w:rsidRDefault="007A05F2" w:rsidP="002B0762">
      <w:pPr>
        <w:rPr>
          <w:rStyle w:val="lev"/>
        </w:rPr>
      </w:pPr>
      <w:r w:rsidRPr="00CC6FF0">
        <w:rPr>
          <w:rStyle w:val="lev"/>
        </w:rPr>
        <w:lastRenderedPageBreak/>
        <w:t>Conditions d’accès</w:t>
      </w:r>
    </w:p>
    <w:p w14:paraId="128C2B2A" w14:textId="6AFADA6F" w:rsidR="007A05F2" w:rsidRPr="00CC6FF0" w:rsidRDefault="00F410D7">
      <w:pPr>
        <w:pStyle w:val="Paragraphedeliste"/>
        <w:numPr>
          <w:ilvl w:val="0"/>
          <w:numId w:val="14"/>
        </w:numPr>
      </w:pPr>
      <w:r w:rsidRPr="00CC6FF0">
        <w:t>Un utilisateur est connecté.</w:t>
      </w:r>
    </w:p>
    <w:p w14:paraId="2660A30E" w14:textId="77777777" w:rsidR="007A05F2" w:rsidRPr="00CC6FF0" w:rsidRDefault="007A05F2" w:rsidP="002B0762">
      <w:pPr>
        <w:rPr>
          <w:rStyle w:val="lev"/>
        </w:rPr>
      </w:pPr>
      <w:r w:rsidRPr="00CC6FF0">
        <w:rPr>
          <w:rStyle w:val="lev"/>
        </w:rPr>
        <w:t>Interface – évènements / données de sortie</w:t>
      </w:r>
    </w:p>
    <w:p w14:paraId="645C1DC9" w14:textId="68EA6D32" w:rsidR="007A05F2" w:rsidRPr="00CC6FF0" w:rsidRDefault="00F410D7">
      <w:pPr>
        <w:pStyle w:val="Paragraphedeliste"/>
        <w:numPr>
          <w:ilvl w:val="0"/>
          <w:numId w:val="14"/>
        </w:numPr>
      </w:pPr>
      <w:r w:rsidRPr="00CC6FF0">
        <w:t>Renvoi VRAI si l’utilisateur a confirmé son authentification avec succès, FAUX sinon.</w:t>
      </w:r>
    </w:p>
    <w:p w14:paraId="3CEF8FB9" w14:textId="77777777" w:rsidR="007A05F2" w:rsidRPr="00CC6FF0" w:rsidRDefault="007A05F2" w:rsidP="002B0762">
      <w:pPr>
        <w:rPr>
          <w:rStyle w:val="lev"/>
        </w:rPr>
      </w:pPr>
      <w:r w:rsidRPr="00CC6FF0">
        <w:rPr>
          <w:rStyle w:val="lev"/>
        </w:rPr>
        <w:t>Cinématique</w:t>
      </w:r>
    </w:p>
    <w:p w14:paraId="4D696EAB" w14:textId="77777777" w:rsidR="007A05F2" w:rsidRPr="00CC6FF0" w:rsidRDefault="007A05F2" w:rsidP="007A05F2">
      <w:pPr>
        <w:spacing w:before="0"/>
      </w:pPr>
    </w:p>
    <w:tbl>
      <w:tblPr>
        <w:tblStyle w:val="TableauListe3-Accentuation5"/>
        <w:tblW w:w="10485" w:type="dxa"/>
        <w:tblLook w:val="04A0" w:firstRow="1" w:lastRow="0" w:firstColumn="1" w:lastColumn="0" w:noHBand="0" w:noVBand="1"/>
      </w:tblPr>
      <w:tblGrid>
        <w:gridCol w:w="730"/>
        <w:gridCol w:w="9755"/>
      </w:tblGrid>
      <w:tr w:rsidR="007A05F2" w:rsidRPr="00CC6FF0" w14:paraId="50D87A92"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60C77461" w14:textId="77777777" w:rsidR="007A05F2" w:rsidRPr="00CC6FF0" w:rsidRDefault="007A05F2" w:rsidP="00A644B9">
            <w:pPr>
              <w:spacing w:before="0"/>
              <w:jc w:val="center"/>
              <w:rPr>
                <w:rFonts w:cs="Tahoma"/>
                <w:sz w:val="18"/>
                <w:szCs w:val="18"/>
              </w:rPr>
            </w:pPr>
            <w:r w:rsidRPr="00CC6FF0">
              <w:rPr>
                <w:rFonts w:cs="Tahoma"/>
                <w:sz w:val="18"/>
                <w:szCs w:val="18"/>
              </w:rPr>
              <w:t>Etape</w:t>
            </w:r>
          </w:p>
        </w:tc>
        <w:tc>
          <w:tcPr>
            <w:tcW w:w="9755" w:type="dxa"/>
          </w:tcPr>
          <w:p w14:paraId="5EC89A68" w14:textId="77777777" w:rsidR="007A05F2" w:rsidRPr="00CC6FF0" w:rsidRDefault="007A05F2" w:rsidP="00A644B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7A05F2" w:rsidRPr="00CC6FF0" w14:paraId="2AFCAF3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E3175F"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204534D"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p>
        </w:tc>
      </w:tr>
      <w:tr w:rsidR="007A05F2" w:rsidRPr="00CC6FF0" w14:paraId="54251E19"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3ADB2075"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037900EC" w14:textId="77777777" w:rsidR="007A05F2" w:rsidRPr="00CC6FF0" w:rsidRDefault="007A05F2" w:rsidP="00A644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p>
        </w:tc>
      </w:tr>
      <w:tr w:rsidR="007A05F2" w:rsidRPr="00CC6FF0" w14:paraId="5F20A48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00800C"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13D1377"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p>
        </w:tc>
      </w:tr>
      <w:tr w:rsidR="007A05F2" w:rsidRPr="00CC6FF0" w14:paraId="2C6CB117"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0254C941"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9B97FE9" w14:textId="77777777" w:rsidR="007A05F2" w:rsidRPr="00CC6FF0" w:rsidRDefault="007A05F2" w:rsidP="00A644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p>
        </w:tc>
      </w:tr>
      <w:tr w:rsidR="007A05F2" w:rsidRPr="00CC6FF0" w14:paraId="3A97B90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0D2869A"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782A8F0"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9A24A6F" w14:textId="77777777" w:rsidR="007A05F2" w:rsidRPr="00CC6FF0" w:rsidRDefault="007A05F2" w:rsidP="002B0762">
      <w:pPr>
        <w:rPr>
          <w:rStyle w:val="lev"/>
        </w:rPr>
      </w:pPr>
      <w:r w:rsidRPr="00CC6FF0">
        <w:rPr>
          <w:rStyle w:val="lev"/>
        </w:rPr>
        <w:t>Maquettage</w:t>
      </w:r>
    </w:p>
    <w:p w14:paraId="120E7F0F" w14:textId="77777777" w:rsidR="007A05F2" w:rsidRPr="00CC6FF0" w:rsidRDefault="007A05F2" w:rsidP="007A05F2">
      <w:r w:rsidRPr="00CC6FF0">
        <w:rPr>
          <w:highlight w:val="yellow"/>
        </w:rPr>
        <w:t>TODO</w:t>
      </w:r>
    </w:p>
    <w:bookmarkStart w:id="1492" w:name="_Ref233014676"/>
    <w:p w14:paraId="1B626C96" w14:textId="22DE57D4"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3" w:name="_Toc242370095"/>
      <w:r w:rsidR="00991C6A" w:rsidRPr="00CC6FF0">
        <w:rPr>
          <w:szCs w:val="22"/>
        </w:rPr>
        <w:t>SG06-CL6.8-CMD</w:t>
      </w:r>
      <w:r w:rsidRPr="00CC6FF0">
        <w:rPr>
          <w:szCs w:val="22"/>
        </w:rPr>
        <w:fldChar w:fldCharType="end"/>
      </w:r>
      <w:r w:rsidR="0056154D" w:rsidRPr="00CC6FF0">
        <w:rPr>
          <w:szCs w:val="22"/>
        </w:rPr>
        <w:t>.</w:t>
      </w:r>
      <w:r w:rsidR="007A05F2" w:rsidRPr="00CC6FF0">
        <w:rPr>
          <w:szCs w:val="22"/>
        </w:rPr>
        <w:t>11</w:t>
      </w:r>
      <w:r w:rsidR="0056154D" w:rsidRPr="00CC6FF0">
        <w:rPr>
          <w:szCs w:val="22"/>
        </w:rPr>
        <w:t xml:space="preserve"> – Visualiser le</w:t>
      </w:r>
      <w:r w:rsidR="00C36DA8" w:rsidRPr="00CC6FF0">
        <w:rPr>
          <w:szCs w:val="22"/>
        </w:rPr>
        <w:t>s commandes personnalisées</w:t>
      </w:r>
      <w:bookmarkEnd w:id="1492"/>
      <w:bookmarkEnd w:id="1493"/>
    </w:p>
    <w:p w14:paraId="29EC66F9" w14:textId="0C113BCF" w:rsidR="0056154D" w:rsidRPr="00CC6FF0" w:rsidRDefault="00475CEF" w:rsidP="0056154D">
      <w:r w:rsidRPr="00CC6FF0">
        <w:t>Cette fonctionnalité permet d’accéder aux</w:t>
      </w:r>
      <w:r w:rsidR="003F70CB" w:rsidRPr="00CC6FF0">
        <w:t xml:space="preserve"> commandes personnalisées définies dans le projet, afin de pouvoir les exécuter.</w:t>
      </w:r>
    </w:p>
    <w:p w14:paraId="6A2EDFA7" w14:textId="77777777" w:rsidR="00EB611E" w:rsidRPr="00CC6FF0" w:rsidRDefault="00EB611E" w:rsidP="00EB611E">
      <w:pPr>
        <w:rPr>
          <w:rStyle w:val="lev"/>
        </w:rPr>
      </w:pPr>
      <w:r w:rsidRPr="00CC6FF0">
        <w:rPr>
          <w:rStyle w:val="lev"/>
        </w:rPr>
        <w:t>Conditions d’accès</w:t>
      </w:r>
    </w:p>
    <w:p w14:paraId="75FC382A" w14:textId="092FE7B9" w:rsidR="00EB611E" w:rsidRPr="00CC6FF0" w:rsidRDefault="00EB611E" w:rsidP="00EB611E">
      <w:pPr>
        <w:rPr>
          <w:szCs w:val="22"/>
        </w:rPr>
      </w:pPr>
      <w:r w:rsidRPr="00CC6FF0">
        <w:rPr>
          <w:szCs w:val="22"/>
        </w:rPr>
        <w:t xml:space="preserve">L’utilisateur possède le droit d’envoyer des commandes. La vérification des droits se fait via la fonction </w:t>
      </w:r>
      <w:r w:rsidRPr="00CC6FF0">
        <w:rPr>
          <w:szCs w:val="22"/>
        </w:rPr>
        <w:fldChar w:fldCharType="begin"/>
      </w:r>
      <w:r w:rsidRPr="00CC6FF0">
        <w:rPr>
          <w:szCs w:val="22"/>
        </w:rPr>
        <w:instrText xml:space="preserve"> REF </w:instrText>
      </w:r>
      <w:r w:rsidRPr="00CC6FF0">
        <w:rPr>
          <w:rFonts w:cs="Tahoma"/>
          <w:szCs w:val="22"/>
        </w:rPr>
        <w:instrText>FCT_EXECUTION_CMD_PERSO_AUTORISEE</w:instrText>
      </w:r>
      <w:r w:rsidRPr="00CC6FF0">
        <w:rPr>
          <w:szCs w:val="22"/>
        </w:rPr>
        <w:instrText xml:space="preserve"> \h  \* MERGEFORMAT </w:instrText>
      </w:r>
      <w:r w:rsidRPr="00CC6FF0">
        <w:rPr>
          <w:szCs w:val="22"/>
        </w:rPr>
      </w:r>
      <w:r w:rsidRPr="00CC6FF0">
        <w:rPr>
          <w:szCs w:val="22"/>
        </w:rPr>
        <w:fldChar w:fldCharType="end"/>
      </w:r>
      <w:r w:rsidRPr="00CC6FF0">
        <w:rPr>
          <w:szCs w:val="22"/>
        </w:rPr>
        <w:t>.</w:t>
      </w:r>
    </w:p>
    <w:p w14:paraId="4CB9B51A" w14:textId="017E4DD6" w:rsidR="00727FEB" w:rsidRPr="00CC6FF0" w:rsidRDefault="00727FEB" w:rsidP="00727FEB">
      <w:pPr>
        <w:rPr>
          <w:rStyle w:val="lev"/>
        </w:rPr>
      </w:pPr>
      <w:r w:rsidRPr="00CC6FF0">
        <w:rPr>
          <w:rStyle w:val="lev"/>
        </w:rPr>
        <w:t>Maquettage – Liste des commandes personnalisées</w:t>
      </w:r>
    </w:p>
    <w:p w14:paraId="2593C6AB" w14:textId="77777777" w:rsidR="00D7460B" w:rsidRPr="00CC6FF0" w:rsidRDefault="00D7460B" w:rsidP="00D7460B">
      <w:r w:rsidRPr="00CC6FF0">
        <w:t xml:space="preserve">Ce paragraphe définit la structure de l'IHM, les données affichées, les actions disponibles et les règles de comportement associées. </w:t>
      </w:r>
    </w:p>
    <w:p w14:paraId="313944AC" w14:textId="77777777" w:rsidR="00D7460B" w:rsidRPr="00CC6FF0" w:rsidRDefault="00D7460B" w:rsidP="00D7460B">
      <w:pPr>
        <w:rPr>
          <w:rStyle w:val="lev"/>
        </w:rPr>
      </w:pPr>
      <w:r w:rsidRPr="00CC6FF0">
        <w:rPr>
          <w:rStyle w:val="lev"/>
        </w:rPr>
        <w:t>Positionnement dans l'application</w:t>
      </w:r>
    </w:p>
    <w:p w14:paraId="7D0C36F3" w14:textId="680A0965" w:rsidR="00D7460B" w:rsidRPr="00CC6FF0" w:rsidRDefault="00D7460B" w:rsidP="00D7460B">
      <w:r w:rsidRPr="00CC6FF0">
        <w:t>Le menu permettant d’accéder aux commandes personnalisées est accessible depuis la barre à gauche de l’application.</w:t>
      </w:r>
    </w:p>
    <w:p w14:paraId="58A4F885" w14:textId="6FABA014" w:rsidR="00D7460B" w:rsidRPr="00CC6FF0" w:rsidRDefault="002D4783" w:rsidP="00D7460B">
      <w:pPr>
        <w:jc w:val="center"/>
      </w:pPr>
      <w:r w:rsidRPr="00CC6FF0">
        <w:rPr>
          <w:noProof/>
        </w:rPr>
        <w:lastRenderedPageBreak/>
        <w:drawing>
          <wp:inline distT="0" distB="0" distL="0" distR="0" wp14:anchorId="26291FC5" wp14:editId="47593E19">
            <wp:extent cx="1800000" cy="3992400"/>
            <wp:effectExtent l="0" t="0" r="0" b="8255"/>
            <wp:docPr id="1558336643" name="Image 1" descr="Commande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8336643" name="Image 1" descr="Commandes&#10;&#10;Le contenu généré par l’IA peut être incorrect."/>
                    <pic:cNvPicPr/>
                  </pic:nvPicPr>
                  <pic:blipFill>
                    <a:blip r:embed="rId49"/>
                    <a:stretch>
                      <a:fillRect/>
                    </a:stretch>
                  </pic:blipFill>
                  <pic:spPr>
                    <a:xfrm>
                      <a:off x="0" y="0"/>
                      <a:ext cx="1800000" cy="3992400"/>
                    </a:xfrm>
                    <a:prstGeom prst="rect">
                      <a:avLst/>
                    </a:prstGeom>
                  </pic:spPr>
                </pic:pic>
              </a:graphicData>
            </a:graphic>
          </wp:inline>
        </w:drawing>
      </w:r>
    </w:p>
    <w:p w14:paraId="4BDEE40D" w14:textId="3BA536F6" w:rsidR="00D7460B" w:rsidRPr="00CC6FF0" w:rsidRDefault="00D7460B" w:rsidP="00DA70FA">
      <w:pPr>
        <w:pStyle w:val="Lgende"/>
      </w:pPr>
      <w:bookmarkStart w:id="1494" w:name="_Toc242369904"/>
      <w:r w:rsidRPr="00CC6FF0">
        <w:t xml:space="preserve">Figure </w:t>
      </w:r>
      <w:r w:rsidR="00E93EC3">
        <w:fldChar w:fldCharType="begin"/>
      </w:r>
      <w:r w:rsidR="00E93EC3">
        <w:instrText xml:space="preserve"> SEQ Figure \* ARABIC </w:instrText>
      </w:r>
      <w:r w:rsidR="00E93EC3">
        <w:fldChar w:fldCharType="separate"/>
      </w:r>
      <w:r w:rsidR="00E93EC3">
        <w:rPr>
          <w:noProof/>
        </w:rPr>
        <w:t>14</w:t>
      </w:r>
      <w:r w:rsidR="00E93EC3">
        <w:rPr>
          <w:noProof/>
        </w:rPr>
        <w:fldChar w:fldCharType="end"/>
      </w:r>
      <w:r w:rsidRPr="00CC6FF0">
        <w:t xml:space="preserve"> – Commandes personnalisées – Maquette</w:t>
      </w:r>
      <w:bookmarkEnd w:id="1494"/>
    </w:p>
    <w:p w14:paraId="40DFA97A" w14:textId="77777777" w:rsidR="00D7460B" w:rsidRPr="00CC6FF0" w:rsidRDefault="00D7460B" w:rsidP="00D7460B">
      <w:pPr>
        <w:rPr>
          <w:b/>
          <w:bCs/>
        </w:rPr>
      </w:pPr>
      <w:r w:rsidRPr="00CC6FF0">
        <w:rPr>
          <w:rStyle w:val="lev"/>
        </w:rPr>
        <w:t>Structure générale</w:t>
      </w:r>
    </w:p>
    <w:p w14:paraId="7FB67454" w14:textId="0DD96300" w:rsidR="00D7460B" w:rsidRPr="00CC6FF0" w:rsidRDefault="00D7460B" w:rsidP="00D7460B">
      <w:pPr>
        <w:pStyle w:val="Paragraphedeliste"/>
      </w:pPr>
      <w:r w:rsidRPr="00CC6FF0">
        <w:t>Bouton </w:t>
      </w:r>
      <w:r w:rsidRPr="00CC6FF0">
        <w:rPr>
          <w:highlight w:val="yellow"/>
        </w:rPr>
        <w:fldChar w:fldCharType="begin"/>
      </w:r>
      <w:r w:rsidRPr="00CC6FF0">
        <w:rPr>
          <w:highlight w:val="yellow"/>
        </w:rPr>
        <w:instrText xml:space="preserve"> REF </w:instrText>
      </w:r>
      <w:r w:rsidR="00F22845" w:rsidRPr="00CC6FF0">
        <w:rPr>
          <w:highlight w:val="yellow"/>
        </w:rPr>
        <w:instrText>CMD_PERSO_TXT_BTN</w:instrText>
      </w:r>
      <w:r w:rsidR="00F22845" w:rsidRPr="00CC6FF0" w:rsidDel="00F22845">
        <w:rPr>
          <w:highlight w:val="yellow"/>
        </w:rPr>
        <w:instrText xml:space="preserve"> </w:instrText>
      </w:r>
      <w:r w:rsidRPr="00CC6FF0">
        <w:rPr>
          <w:highlight w:val="yellow"/>
        </w:rPr>
        <w:instrText xml:space="preserve"> \h  \* MERGEFORMAT </w:instrText>
      </w:r>
      <w:r w:rsidRPr="00CC6FF0">
        <w:rPr>
          <w:highlight w:val="yellow"/>
        </w:rPr>
      </w:r>
      <w:r w:rsidRPr="00CC6FF0">
        <w:rPr>
          <w:highlight w:val="yellow"/>
        </w:rPr>
        <w:fldChar w:fldCharType="separate"/>
      </w:r>
      <w:r w:rsidR="00991C6A" w:rsidRPr="00CC6FF0">
        <w:rPr>
          <w:b/>
          <w:bCs/>
          <w:highlight w:val="yellow"/>
        </w:rPr>
        <w:t>Erreur ! Source du renvoi introuvable.</w:t>
      </w:r>
      <w:r w:rsidRPr="00CC6FF0">
        <w:rPr>
          <w:highlight w:val="yellow"/>
        </w:rPr>
        <w:fldChar w:fldCharType="end"/>
      </w:r>
      <w:r w:rsidRPr="00CC6FF0">
        <w:t xml:space="preserve"> : permet l’accès au</w:t>
      </w:r>
      <w:r w:rsidR="002D4783" w:rsidRPr="00CC6FF0">
        <w:t xml:space="preserve">x </w:t>
      </w:r>
      <w:r w:rsidRPr="00CC6FF0">
        <w:t xml:space="preserve">commandes </w:t>
      </w:r>
      <w:r w:rsidR="002D4783" w:rsidRPr="00CC6FF0">
        <w:t xml:space="preserve">personnalisées </w:t>
      </w:r>
      <w:r w:rsidRPr="00CC6FF0">
        <w:t>définies dans la configuration.</w:t>
      </w:r>
    </w:p>
    <w:p w14:paraId="3AD72C5F" w14:textId="4D3D859E" w:rsidR="002D4783" w:rsidRPr="00CC6FF0" w:rsidRDefault="002D4783" w:rsidP="002D4783">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Comportement général</w:t>
      </w:r>
    </w:p>
    <w:p w14:paraId="576E8B99" w14:textId="18D17172" w:rsidR="002D4783" w:rsidRPr="00CC6FF0" w:rsidRDefault="002D4783">
      <w:pPr>
        <w:pStyle w:val="Paragraphedeliste"/>
        <w:numPr>
          <w:ilvl w:val="0"/>
          <w:numId w:val="21"/>
        </w:numPr>
      </w:pPr>
      <w:r w:rsidRPr="00CC6FF0">
        <w:t>Si aucune commande personnalisée n’est définie, le bouton n’apparait pas.</w:t>
      </w:r>
    </w:p>
    <w:p w14:paraId="1BD10F27" w14:textId="5A5058E1" w:rsidR="002D4783" w:rsidRPr="00CC6FF0" w:rsidRDefault="002D4783">
      <w:pPr>
        <w:pStyle w:val="Paragraphedeliste"/>
        <w:numPr>
          <w:ilvl w:val="0"/>
          <w:numId w:val="21"/>
        </w:numPr>
      </w:pPr>
      <w:r w:rsidRPr="00CC6FF0">
        <w:t>L’indicateur sur le bouton change de sens pour indiquer que le menu est plié ou déplié.</w:t>
      </w:r>
    </w:p>
    <w:p w14:paraId="12C72597" w14:textId="49FD901A" w:rsidR="002D4783" w:rsidRPr="00CC6FF0" w:rsidRDefault="002D4783">
      <w:pPr>
        <w:pStyle w:val="Paragraphedeliste"/>
        <w:numPr>
          <w:ilvl w:val="0"/>
          <w:numId w:val="21"/>
        </w:numPr>
      </w:pPr>
      <w:r w:rsidRPr="00CC6FF0">
        <w:t>Le libellé défini sur chaque commande personnalisée est utilisé pour l’affichage.</w:t>
      </w:r>
    </w:p>
    <w:p w14:paraId="5771EBEE" w14:textId="77777777" w:rsidR="002D4783" w:rsidRPr="00CC6FF0" w:rsidRDefault="002D4783" w:rsidP="00D7460B">
      <w:pPr>
        <w:pStyle w:val="Paragraphedeliste"/>
      </w:pPr>
    </w:p>
    <w:bookmarkStart w:id="1495" w:name="_Ref233014677"/>
    <w:p w14:paraId="2A51C99D" w14:textId="67B7B2B7" w:rsidR="00453839" w:rsidRPr="00CC6FF0" w:rsidRDefault="004E3B09" w:rsidP="00453839">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6" w:name="_Toc242370096"/>
      <w:r w:rsidR="00991C6A" w:rsidRPr="00CC6FF0">
        <w:rPr>
          <w:szCs w:val="22"/>
        </w:rPr>
        <w:t>SG06-CL6.8-CMD</w:t>
      </w:r>
      <w:r w:rsidRPr="00CC6FF0">
        <w:rPr>
          <w:szCs w:val="22"/>
        </w:rPr>
        <w:fldChar w:fldCharType="end"/>
      </w:r>
      <w:r w:rsidR="00453839" w:rsidRPr="00CC6FF0">
        <w:rPr>
          <w:szCs w:val="22"/>
        </w:rPr>
        <w:t>.12 – Exécuter une commande personnalisée</w:t>
      </w:r>
      <w:bookmarkEnd w:id="1495"/>
      <w:bookmarkEnd w:id="1496"/>
    </w:p>
    <w:p w14:paraId="5C64D948" w14:textId="59BB1231" w:rsidR="003E64AD" w:rsidRPr="00CC6FF0" w:rsidRDefault="003E64AD" w:rsidP="003E64AD">
      <w:r w:rsidRPr="00CC6FF0">
        <w:t>Cette fonctionnalité permet d’exécuter une commande sur un ensemble d’élément.</w:t>
      </w:r>
    </w:p>
    <w:p w14:paraId="23F089C8" w14:textId="77777777" w:rsidR="003E64AD" w:rsidRPr="00CC6FF0" w:rsidRDefault="003E64AD" w:rsidP="002B0762">
      <w:pPr>
        <w:rPr>
          <w:rStyle w:val="lev"/>
        </w:rPr>
      </w:pPr>
      <w:r w:rsidRPr="00CC6FF0">
        <w:rPr>
          <w:rStyle w:val="lev"/>
        </w:rPr>
        <w:t>Condition d’accès</w:t>
      </w:r>
    </w:p>
    <w:p w14:paraId="4289D9D1" w14:textId="7F4B5649" w:rsidR="00EB611E" w:rsidRPr="00CC6FF0" w:rsidRDefault="00EB611E" w:rsidP="00EB611E">
      <w:pPr>
        <w:rPr>
          <w:szCs w:val="22"/>
        </w:rPr>
      </w:pPr>
      <w:r w:rsidRPr="00CC6FF0">
        <w:rPr>
          <w:szCs w:val="22"/>
        </w:rPr>
        <w:t xml:space="preserve">L’utilisateur possède le droit d’envoyer des commandes. La vérification des droits se fait via la fonction </w:t>
      </w:r>
      <w:r w:rsidRPr="00CC6FF0">
        <w:rPr>
          <w:szCs w:val="22"/>
        </w:rPr>
        <w:fldChar w:fldCharType="begin"/>
      </w:r>
      <w:r w:rsidRPr="00CC6FF0">
        <w:rPr>
          <w:szCs w:val="22"/>
        </w:rPr>
        <w:instrText xml:space="preserve"> REF </w:instrText>
      </w:r>
      <w:r w:rsidRPr="00CC6FF0">
        <w:rPr>
          <w:rFonts w:cs="Tahoma"/>
          <w:szCs w:val="22"/>
        </w:rPr>
        <w:instrText>FCT_EXECUTION_CMD_PERSO_AUTORISEE</w:instrText>
      </w:r>
      <w:r w:rsidRPr="00CC6FF0">
        <w:rPr>
          <w:szCs w:val="22"/>
        </w:rPr>
        <w:instrText xml:space="preserve"> \h  \* MERGEFORMAT </w:instrText>
      </w:r>
      <w:r w:rsidRPr="00CC6FF0">
        <w:rPr>
          <w:szCs w:val="22"/>
        </w:rPr>
      </w:r>
      <w:r w:rsidRPr="00CC6FF0">
        <w:rPr>
          <w:szCs w:val="22"/>
        </w:rPr>
        <w:fldChar w:fldCharType="end"/>
      </w:r>
      <w:r w:rsidRPr="00CC6FF0">
        <w:rPr>
          <w:szCs w:val="22"/>
        </w:rPr>
        <w:t>.</w:t>
      </w:r>
    </w:p>
    <w:p w14:paraId="6F0C24F9" w14:textId="77777777" w:rsidR="00453839" w:rsidRPr="00CC6FF0" w:rsidRDefault="00453839" w:rsidP="002B0762">
      <w:pPr>
        <w:rPr>
          <w:rStyle w:val="lev"/>
        </w:rPr>
      </w:pPr>
      <w:r w:rsidRPr="00CC6FF0">
        <w:rPr>
          <w:rStyle w:val="lev"/>
        </w:rPr>
        <w:t>Interface – évènements / données de sortie</w:t>
      </w:r>
    </w:p>
    <w:p w14:paraId="05C1451C" w14:textId="353A615D" w:rsidR="003E64AD" w:rsidRPr="00CC6FF0" w:rsidRDefault="003E64AD" w:rsidP="003E64AD">
      <w:r w:rsidRPr="00CC6FF0">
        <w:t>La commande est envoyée sur les éléments.</w:t>
      </w:r>
    </w:p>
    <w:p w14:paraId="762D475D" w14:textId="77777777" w:rsidR="00453839" w:rsidRPr="00CC6FF0" w:rsidRDefault="00453839" w:rsidP="002B0762">
      <w:pPr>
        <w:rPr>
          <w:rStyle w:val="lev"/>
        </w:rPr>
      </w:pPr>
      <w:r w:rsidRPr="00CC6FF0">
        <w:rPr>
          <w:rStyle w:val="lev"/>
        </w:rPr>
        <w:t>Cinématique</w:t>
      </w:r>
    </w:p>
    <w:p w14:paraId="4217BA77" w14:textId="77777777" w:rsidR="00453839" w:rsidRPr="00CC6FF0" w:rsidRDefault="00453839" w:rsidP="00453839">
      <w:pPr>
        <w:spacing w:before="0"/>
      </w:pPr>
    </w:p>
    <w:tbl>
      <w:tblPr>
        <w:tblStyle w:val="TableauListe3-Accentuation5"/>
        <w:tblW w:w="10485" w:type="dxa"/>
        <w:tblLook w:val="04A0" w:firstRow="1" w:lastRow="0" w:firstColumn="1" w:lastColumn="0" w:noHBand="0" w:noVBand="1"/>
      </w:tblPr>
      <w:tblGrid>
        <w:gridCol w:w="730"/>
        <w:gridCol w:w="9755"/>
      </w:tblGrid>
      <w:tr w:rsidR="003E64AD" w:rsidRPr="00CC6FF0" w14:paraId="455E46BF"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CA5E4A3" w14:textId="77777777" w:rsidR="003E64AD" w:rsidRPr="00CC6FF0" w:rsidRDefault="003E64AD" w:rsidP="00B23D61">
            <w:pPr>
              <w:spacing w:before="0"/>
              <w:jc w:val="center"/>
              <w:rPr>
                <w:rFonts w:cs="Tahoma"/>
                <w:sz w:val="18"/>
                <w:szCs w:val="18"/>
              </w:rPr>
            </w:pPr>
            <w:r w:rsidRPr="00CC6FF0">
              <w:rPr>
                <w:rFonts w:cs="Tahoma"/>
                <w:sz w:val="18"/>
                <w:szCs w:val="18"/>
              </w:rPr>
              <w:t>Etape</w:t>
            </w:r>
          </w:p>
        </w:tc>
        <w:tc>
          <w:tcPr>
            <w:tcW w:w="9755" w:type="dxa"/>
          </w:tcPr>
          <w:p w14:paraId="13412612" w14:textId="77777777" w:rsidR="003E64AD" w:rsidRPr="00CC6FF0" w:rsidRDefault="003E64AD"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64AD" w:rsidRPr="00CC6FF0" w14:paraId="1179B26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CCCEECB" w14:textId="77777777" w:rsidR="003E64AD" w:rsidRPr="00CC6FF0" w:rsidRDefault="003E64AD"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CF1C0AE" w14:textId="3F0C25C3"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L'utilisateur </w:t>
            </w:r>
            <w:r w:rsidR="00916350" w:rsidRPr="00CC6FF0">
              <w:rPr>
                <w:rFonts w:cs="Tahoma"/>
                <w:color w:val="222222"/>
                <w:sz w:val="18"/>
                <w:szCs w:val="18"/>
              </w:rPr>
              <w:t>déplie le menu des</w:t>
            </w:r>
            <w:r w:rsidRPr="00CC6FF0">
              <w:rPr>
                <w:rFonts w:cs="Tahoma"/>
                <w:color w:val="222222"/>
                <w:sz w:val="18"/>
                <w:szCs w:val="18"/>
              </w:rPr>
              <w:t xml:space="preserve"> </w:t>
            </w:r>
            <w:r w:rsidR="00916350" w:rsidRPr="00CC6FF0">
              <w:rPr>
                <w:rFonts w:cs="Tahoma"/>
                <w:color w:val="222222"/>
                <w:sz w:val="18"/>
                <w:szCs w:val="18"/>
              </w:rPr>
              <w:t>c</w:t>
            </w:r>
            <w:r w:rsidRPr="00CC6FF0">
              <w:rPr>
                <w:rFonts w:cs="Tahoma"/>
                <w:color w:val="222222"/>
                <w:sz w:val="18"/>
                <w:szCs w:val="18"/>
              </w:rPr>
              <w:t>ommandes personnalisées depuis l'IHM de supervision.</w:t>
            </w:r>
          </w:p>
        </w:tc>
      </w:tr>
      <w:tr w:rsidR="003E64AD" w:rsidRPr="00CC6FF0" w14:paraId="349E4F4C"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169F2CEB" w14:textId="52D01A8B" w:rsidR="003E64AD" w:rsidRPr="00CC6FF0" w:rsidRDefault="003E64AD" w:rsidP="00B23D61">
            <w:pPr>
              <w:spacing w:before="0"/>
              <w:jc w:val="center"/>
              <w:rPr>
                <w:rFonts w:cs="Tahoma"/>
                <w:sz w:val="18"/>
                <w:szCs w:val="18"/>
              </w:rPr>
            </w:pPr>
            <w:r w:rsidRPr="00CC6FF0">
              <w:rPr>
                <w:rFonts w:cs="Tahoma"/>
                <w:b w:val="0"/>
                <w:bCs w:val="0"/>
                <w:sz w:val="18"/>
                <w:szCs w:val="18"/>
              </w:rPr>
              <w:t>0</w:t>
            </w:r>
            <w:r w:rsidR="00916350"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738AF322" w14:textId="7B8863A9" w:rsidR="003E64AD" w:rsidRPr="00CC6FF0" w:rsidRDefault="003E64AD"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la commande à exécuter.</w:t>
            </w:r>
          </w:p>
        </w:tc>
      </w:tr>
      <w:tr w:rsidR="003E64AD" w:rsidRPr="00CC6FF0" w14:paraId="19E810C7"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732C572" w14:textId="08132EA3" w:rsidR="003E64AD" w:rsidRPr="00CC6FF0" w:rsidRDefault="003E64AD" w:rsidP="00B23D61">
            <w:pPr>
              <w:spacing w:before="0"/>
              <w:jc w:val="center"/>
              <w:rPr>
                <w:rFonts w:cs="Tahoma"/>
                <w:b w:val="0"/>
                <w:bCs w:val="0"/>
                <w:sz w:val="18"/>
                <w:szCs w:val="18"/>
              </w:rPr>
            </w:pPr>
            <w:r w:rsidRPr="00CC6FF0">
              <w:rPr>
                <w:rFonts w:cs="Tahoma"/>
                <w:b w:val="0"/>
                <w:bCs w:val="0"/>
                <w:sz w:val="18"/>
                <w:szCs w:val="18"/>
              </w:rPr>
              <w:t>0</w:t>
            </w:r>
            <w:r w:rsidR="00916350" w:rsidRPr="00CC6FF0">
              <w:rPr>
                <w:rFonts w:cs="Tahoma"/>
                <w:b w:val="0"/>
                <w:bCs w:val="0"/>
                <w:sz w:val="18"/>
                <w:szCs w:val="18"/>
              </w:rPr>
              <w:t xml:space="preserve">3 </w:t>
            </w:r>
            <w:r w:rsidRPr="00CC6FF0">
              <w:rPr>
                <w:rFonts w:cs="Tahoma"/>
                <w:b w:val="0"/>
                <w:bCs w:val="0"/>
                <w:color w:val="BFBFBF" w:themeColor="background1" w:themeShade="BF"/>
                <w:sz w:val="18"/>
                <w:szCs w:val="18"/>
              </w:rPr>
              <w:sym w:font="Wingdings" w:char="F0E2"/>
            </w:r>
          </w:p>
        </w:tc>
        <w:tc>
          <w:tcPr>
            <w:tcW w:w="9755" w:type="dxa"/>
          </w:tcPr>
          <w:p w14:paraId="11CD6CB4" w14:textId="083A1CE5"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Exécution de la commande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10CFDEDE" w14:textId="77777777" w:rsidR="003E64AD" w:rsidRPr="00CC6FF0" w:rsidRDefault="003E64AD" w:rsidP="00916350">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11A59F97" w14:textId="2BF1179A"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highlight w:val="yellow"/>
              </w:rPr>
              <w:t>CMD_PERSO_MSG_ERR_EXEC</w:t>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3E64AD" w:rsidRPr="00CC6FF0" w14:paraId="0069AE8F" w14:textId="77777777" w:rsidTr="00B23D61">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76D864DD" w14:textId="77777777" w:rsidR="003E64AD" w:rsidRPr="00CC6FF0" w:rsidRDefault="003E64AD"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A26E2D" w14:textId="77777777" w:rsidR="003E64AD" w:rsidRPr="00CC6FF0" w:rsidRDefault="003E64AD"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97" w:name="_Ref233014678"/>
    <w:p w14:paraId="5BA32FD2" w14:textId="38731FBC"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8" w:name="_Toc242370097"/>
      <w:r w:rsidR="00991C6A" w:rsidRPr="00CC6FF0">
        <w:rPr>
          <w:szCs w:val="22"/>
        </w:rPr>
        <w:t>SG06-CL6.8-CMD</w:t>
      </w:r>
      <w:r w:rsidRPr="00CC6FF0">
        <w:rPr>
          <w:szCs w:val="22"/>
        </w:rPr>
        <w:fldChar w:fldCharType="end"/>
      </w:r>
      <w:r w:rsidR="0056154D" w:rsidRPr="00CC6FF0">
        <w:rPr>
          <w:szCs w:val="22"/>
        </w:rPr>
        <w:t>.</w:t>
      </w:r>
      <w:r w:rsidR="007A05F2" w:rsidRPr="00CC6FF0">
        <w:rPr>
          <w:szCs w:val="22"/>
        </w:rPr>
        <w:t>21</w:t>
      </w:r>
      <w:r w:rsidR="0056154D" w:rsidRPr="00CC6FF0">
        <w:rPr>
          <w:szCs w:val="22"/>
        </w:rPr>
        <w:t xml:space="preserve"> – </w:t>
      </w:r>
      <w:r w:rsidR="007A05F2" w:rsidRPr="00CC6FF0">
        <w:rPr>
          <w:szCs w:val="22"/>
        </w:rPr>
        <w:t>Consulter</w:t>
      </w:r>
      <w:r w:rsidR="0056154D" w:rsidRPr="00CC6FF0">
        <w:rPr>
          <w:szCs w:val="22"/>
        </w:rPr>
        <w:t xml:space="preserve"> les commandes programmées</w:t>
      </w:r>
      <w:bookmarkEnd w:id="1497"/>
      <w:bookmarkEnd w:id="1498"/>
    </w:p>
    <w:p w14:paraId="4599BA9D" w14:textId="11545C0D" w:rsidR="007E21B7" w:rsidRPr="00CC6FF0" w:rsidRDefault="007E21B7" w:rsidP="007E21B7">
      <w:r w:rsidRPr="00CC6FF0">
        <w:t xml:space="preserve">Cette fonctionnalité </w:t>
      </w:r>
      <w:r w:rsidR="00FC54D0" w:rsidRPr="00CC6FF0">
        <w:t>permet</w:t>
      </w:r>
      <w:r w:rsidRPr="00CC6FF0">
        <w:t xml:space="preserve"> de consulter la liste des commandes programmées déclaré</w:t>
      </w:r>
      <w:r w:rsidR="00955C10" w:rsidRPr="00CC6FF0">
        <w:t>e</w:t>
      </w:r>
      <w:r w:rsidRPr="00CC6FF0">
        <w:t>s dans l’application et constitue le point d'entrée pour la création, l'édition et la suppression des commandes programmées.</w:t>
      </w:r>
    </w:p>
    <w:p w14:paraId="7B10993E" w14:textId="015811B1" w:rsidR="00727FEB" w:rsidRPr="00CC6FF0" w:rsidRDefault="00727FEB" w:rsidP="00727FEB">
      <w:pPr>
        <w:rPr>
          <w:rStyle w:val="lev"/>
        </w:rPr>
      </w:pPr>
      <w:r w:rsidRPr="00CC6FF0">
        <w:rPr>
          <w:rStyle w:val="lev"/>
        </w:rPr>
        <w:t>Maquettage – Liste des commandes programmées</w:t>
      </w:r>
    </w:p>
    <w:p w14:paraId="0F4C2F94" w14:textId="77777777" w:rsidR="0056154D" w:rsidRPr="00CC6FF0" w:rsidRDefault="0056154D" w:rsidP="0056154D">
      <w:r w:rsidRPr="00CC6FF0">
        <w:t>TODO</w:t>
      </w:r>
    </w:p>
    <w:bookmarkStart w:id="1499" w:name="_Ref233014679"/>
    <w:p w14:paraId="3A65945A" w14:textId="33953F06"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0" w:name="_Toc242370098"/>
      <w:r w:rsidR="00991C6A" w:rsidRPr="00CC6FF0">
        <w:rPr>
          <w:szCs w:val="22"/>
        </w:rPr>
        <w:t>SG06-CL6.8-CMD</w:t>
      </w:r>
      <w:r w:rsidRPr="00CC6FF0">
        <w:rPr>
          <w:szCs w:val="22"/>
        </w:rPr>
        <w:fldChar w:fldCharType="end"/>
      </w:r>
      <w:r w:rsidR="0056154D" w:rsidRPr="00CC6FF0">
        <w:rPr>
          <w:szCs w:val="22"/>
        </w:rPr>
        <w:t>.</w:t>
      </w:r>
      <w:r w:rsidR="007A05F2" w:rsidRPr="00CC6FF0">
        <w:rPr>
          <w:szCs w:val="22"/>
        </w:rPr>
        <w:t>22</w:t>
      </w:r>
      <w:r w:rsidR="0056154D" w:rsidRPr="00CC6FF0">
        <w:rPr>
          <w:szCs w:val="22"/>
        </w:rPr>
        <w:t xml:space="preserve"> – </w:t>
      </w:r>
      <w:r w:rsidR="00050616" w:rsidRPr="00CC6FF0">
        <w:rPr>
          <w:szCs w:val="22"/>
        </w:rPr>
        <w:t>Créer</w:t>
      </w:r>
      <w:r w:rsidR="0056154D" w:rsidRPr="00CC6FF0">
        <w:rPr>
          <w:szCs w:val="22"/>
        </w:rPr>
        <w:t xml:space="preserve"> une commande programmée</w:t>
      </w:r>
      <w:bookmarkEnd w:id="1499"/>
      <w:bookmarkEnd w:id="1500"/>
    </w:p>
    <w:p w14:paraId="4B455A47" w14:textId="02A42B7B" w:rsidR="007E21B7" w:rsidRPr="00CC6FF0" w:rsidRDefault="007E21B7" w:rsidP="007E21B7">
      <w:r w:rsidRPr="00CC6FF0">
        <w:t xml:space="preserve">Cette fonctionnalité permet de créer une nouvelle commande programmée en base de données. </w:t>
      </w:r>
    </w:p>
    <w:p w14:paraId="3EA543A3" w14:textId="7589228A" w:rsidR="007E21B7" w:rsidRPr="00CC6FF0" w:rsidRDefault="007E21B7" w:rsidP="007E21B7">
      <w:r w:rsidRPr="00CC6FF0">
        <w:t>Après création, l’utilisateur peut modifier cette commande programmée en utilisant la fonction d’édition décrite §</w:t>
      </w:r>
      <w:r w:rsidRPr="00CC6FF0">
        <w:fldChar w:fldCharType="begin"/>
      </w:r>
      <w:r w:rsidRPr="00CC6FF0">
        <w:instrText xml:space="preserve"> REF _Ref232605137 \r \h </w:instrText>
      </w:r>
      <w:r w:rsidRPr="00CC6FF0">
        <w:fldChar w:fldCharType="separate"/>
      </w:r>
      <w:r w:rsidR="00991C6A" w:rsidRPr="00CC6FF0">
        <w:t>3.7.5.8</w:t>
      </w:r>
      <w:r w:rsidRPr="00CC6FF0">
        <w:fldChar w:fldCharType="end"/>
      </w:r>
      <w:r w:rsidRPr="00CC6FF0">
        <w:t>.</w:t>
      </w:r>
    </w:p>
    <w:p w14:paraId="152EA419" w14:textId="77777777" w:rsidR="0037207F" w:rsidRPr="00CC6FF0" w:rsidRDefault="0037207F" w:rsidP="002B0762">
      <w:pPr>
        <w:rPr>
          <w:rStyle w:val="lev"/>
        </w:rPr>
      </w:pPr>
      <w:r w:rsidRPr="00CC6FF0">
        <w:rPr>
          <w:rStyle w:val="lev"/>
        </w:rPr>
        <w:t>Interface – évènements / données de sortie</w:t>
      </w:r>
    </w:p>
    <w:p w14:paraId="3959FDDE" w14:textId="34FEB398" w:rsidR="0037207F" w:rsidRPr="00CC6FF0" w:rsidRDefault="0037207F" w:rsidP="0037207F">
      <w:r w:rsidRPr="00CC6FF0">
        <w:t>Si une commande programmée est créée :</w:t>
      </w:r>
    </w:p>
    <w:p w14:paraId="4C6CFC9F" w14:textId="7F9F86D8" w:rsidR="0037207F" w:rsidRPr="00CC6FF0" w:rsidRDefault="0037207F">
      <w:pPr>
        <w:pStyle w:val="Paragraphedeliste"/>
        <w:numPr>
          <w:ilvl w:val="0"/>
          <w:numId w:val="15"/>
        </w:numPr>
        <w:rPr>
          <w:szCs w:val="22"/>
        </w:rPr>
      </w:pPr>
      <w:r w:rsidRPr="00CC6FF0">
        <w:rPr>
          <w:szCs w:val="22"/>
        </w:rPr>
        <w:t xml:space="preserve">La notification </w:t>
      </w:r>
      <w:r w:rsidR="00D47487" w:rsidRPr="00CC6FF0">
        <w:rPr>
          <w:szCs w:val="22"/>
        </w:rPr>
        <w:fldChar w:fldCharType="begin"/>
      </w:r>
      <w:r w:rsidR="00D47487" w:rsidRPr="00CC6FF0">
        <w:rPr>
          <w:szCs w:val="22"/>
        </w:rPr>
        <w:instrText xml:space="preserve"> REF CMD_PROG_NOTIF_CHANGE \h  \* MERGEFORMAT </w:instrText>
      </w:r>
      <w:r w:rsidR="00D47487" w:rsidRPr="00CC6FF0">
        <w:rPr>
          <w:szCs w:val="22"/>
        </w:rPr>
      </w:r>
      <w:r w:rsidR="00D47487" w:rsidRPr="00CC6FF0">
        <w:rPr>
          <w:szCs w:val="22"/>
        </w:rPr>
        <w:fldChar w:fldCharType="separate"/>
      </w:r>
      <w:r w:rsidR="00991C6A" w:rsidRPr="00CC6FF0">
        <w:rPr>
          <w:szCs w:val="22"/>
        </w:rPr>
        <w:t>CMD_PROG_NOTIF_CHANGE</w:t>
      </w:r>
      <w:r w:rsidR="00D47487" w:rsidRPr="00CC6FF0">
        <w:rPr>
          <w:szCs w:val="22"/>
        </w:rPr>
        <w:fldChar w:fldCharType="end"/>
      </w:r>
      <w:r w:rsidRPr="00CC6FF0">
        <w:rPr>
          <w:szCs w:val="22"/>
        </w:rPr>
        <w:t xml:space="preserve"> permet d’en informer le système</w:t>
      </w:r>
      <w:r w:rsidR="00D47487" w:rsidRPr="00CC6FF0">
        <w:rPr>
          <w:szCs w:val="22"/>
        </w:rPr>
        <w:t>.</w:t>
      </w:r>
    </w:p>
    <w:p w14:paraId="5A92BEE6" w14:textId="77777777" w:rsidR="0056154D" w:rsidRPr="00CC6FF0" w:rsidRDefault="0056154D" w:rsidP="002B0762">
      <w:pPr>
        <w:rPr>
          <w:rStyle w:val="lev"/>
        </w:rPr>
      </w:pPr>
      <w:r w:rsidRPr="00CC6FF0">
        <w:rPr>
          <w:rStyle w:val="lev"/>
        </w:rPr>
        <w:t>Cinématique</w:t>
      </w:r>
    </w:p>
    <w:p w14:paraId="4AB2712B" w14:textId="77777777" w:rsidR="0056154D" w:rsidRPr="00CC6FF0" w:rsidRDefault="0056154D" w:rsidP="0056154D">
      <w:pPr>
        <w:spacing w:before="0"/>
      </w:pPr>
    </w:p>
    <w:tbl>
      <w:tblPr>
        <w:tblStyle w:val="TableauListe3-Accentuation5"/>
        <w:tblW w:w="10485" w:type="dxa"/>
        <w:tblLook w:val="04A0" w:firstRow="1" w:lastRow="0" w:firstColumn="1" w:lastColumn="0" w:noHBand="0" w:noVBand="1"/>
      </w:tblPr>
      <w:tblGrid>
        <w:gridCol w:w="730"/>
        <w:gridCol w:w="9755"/>
      </w:tblGrid>
      <w:tr w:rsidR="0056154D" w:rsidRPr="00CC6FF0" w14:paraId="52BA9E53"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3AAC62E0" w14:textId="77777777" w:rsidR="0056154D" w:rsidRPr="00CC6FF0" w:rsidRDefault="0056154D" w:rsidP="0053491A">
            <w:pPr>
              <w:spacing w:before="0"/>
              <w:jc w:val="center"/>
              <w:rPr>
                <w:rFonts w:cs="Tahoma"/>
                <w:sz w:val="18"/>
                <w:szCs w:val="18"/>
              </w:rPr>
            </w:pPr>
            <w:r w:rsidRPr="00CC6FF0">
              <w:rPr>
                <w:rFonts w:cs="Tahoma"/>
                <w:sz w:val="18"/>
                <w:szCs w:val="18"/>
              </w:rPr>
              <w:t>Etape</w:t>
            </w:r>
          </w:p>
        </w:tc>
        <w:tc>
          <w:tcPr>
            <w:tcW w:w="9755" w:type="dxa"/>
          </w:tcPr>
          <w:p w14:paraId="025A0691" w14:textId="77777777" w:rsidR="0056154D" w:rsidRPr="00CC6FF0" w:rsidRDefault="0056154D" w:rsidP="0053491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7207F" w:rsidRPr="00CC6FF0" w14:paraId="2A72D63D"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40F2CB8"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53341DE" w14:textId="1B21B8C6" w:rsidR="0037207F" w:rsidRPr="00CC6FF0" w:rsidRDefault="0037207F"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Commandes programmées depuis l'IHM de supervision.</w:t>
            </w:r>
          </w:p>
        </w:tc>
      </w:tr>
      <w:tr w:rsidR="0037207F" w:rsidRPr="00CC6FF0" w14:paraId="0091B775"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1291ADEA"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02 </w:t>
            </w:r>
            <w:r w:rsidRPr="00CC6FF0">
              <w:rPr>
                <w:rFonts w:ascii="Segoe UI Emoji" w:hAnsi="Segoe UI Emoji" w:cs="Tahoma"/>
                <w:b w:val="0"/>
                <w:bCs w:val="0"/>
                <w:color w:val="BFBFBF" w:themeColor="background1" w:themeShade="BF"/>
                <w:sz w:val="18"/>
                <w:szCs w:val="18"/>
              </w:rPr>
              <w:t>⏸</w:t>
            </w:r>
          </w:p>
        </w:tc>
        <w:tc>
          <w:tcPr>
            <w:tcW w:w="9755" w:type="dxa"/>
          </w:tcPr>
          <w:p w14:paraId="527F8157" w14:textId="7D1D4EE0" w:rsidR="0037207F" w:rsidRPr="00CC6FF0" w:rsidRDefault="0037207F" w:rsidP="00D11462">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la création d’une nouvelle commande programmée dans l’application.</w:t>
            </w:r>
          </w:p>
        </w:tc>
      </w:tr>
      <w:tr w:rsidR="0037207F" w:rsidRPr="00CC6FF0" w14:paraId="218F811C"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137B69A"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1652D82" w14:textId="07AD4645" w:rsidR="0037207F" w:rsidRPr="00CC6FF0" w:rsidRDefault="0037207F"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Création </w:t>
            </w:r>
            <w:r w:rsidR="00647600" w:rsidRPr="00CC6FF0">
              <w:rPr>
                <w:rFonts w:cs="Tahoma"/>
                <w:color w:val="222222"/>
                <w:sz w:val="18"/>
                <w:szCs w:val="18"/>
              </w:rPr>
              <w:t>de la commande programmée</w:t>
            </w:r>
            <w:r w:rsidRPr="00CC6FF0">
              <w:rPr>
                <w:rFonts w:cs="Tahoma"/>
                <w:color w:val="222222"/>
                <w:sz w:val="18"/>
                <w:szCs w:val="18"/>
              </w:rPr>
              <w:t xml:space="preserve"> en base de données : initialisé avec les données par défaut décrites §</w:t>
            </w:r>
            <w:r w:rsidR="008746EE" w:rsidRPr="00CC6FF0">
              <w:rPr>
                <w:rFonts w:cs="Tahoma"/>
                <w:color w:val="222222"/>
                <w:sz w:val="18"/>
                <w:szCs w:val="18"/>
              </w:rPr>
              <w:fldChar w:fldCharType="begin"/>
            </w:r>
            <w:r w:rsidR="008746EE" w:rsidRPr="00CC6FF0">
              <w:rPr>
                <w:rFonts w:cs="Tahoma"/>
                <w:color w:val="222222"/>
                <w:sz w:val="18"/>
                <w:szCs w:val="18"/>
              </w:rPr>
              <w:instrText xml:space="preserve"> REF _Ref233104739 \r \h </w:instrText>
            </w:r>
            <w:r w:rsidR="008746EE" w:rsidRPr="00CC6FF0">
              <w:rPr>
                <w:rFonts w:cs="Tahoma"/>
                <w:color w:val="222222"/>
                <w:sz w:val="18"/>
                <w:szCs w:val="18"/>
              </w:rPr>
            </w:r>
            <w:r w:rsidR="008746EE" w:rsidRPr="00CC6FF0">
              <w:rPr>
                <w:rFonts w:cs="Tahoma"/>
                <w:color w:val="222222"/>
                <w:sz w:val="18"/>
                <w:szCs w:val="18"/>
              </w:rPr>
              <w:fldChar w:fldCharType="separate"/>
            </w:r>
            <w:r w:rsidR="00991C6A" w:rsidRPr="00CC6FF0">
              <w:rPr>
                <w:rFonts w:cs="Tahoma"/>
                <w:color w:val="222222"/>
                <w:sz w:val="18"/>
                <w:szCs w:val="18"/>
              </w:rPr>
              <w:t>3.7.3.2</w:t>
            </w:r>
            <w:r w:rsidR="008746EE" w:rsidRPr="00CC6FF0">
              <w:rPr>
                <w:rFonts w:cs="Tahoma"/>
                <w:color w:val="222222"/>
                <w:sz w:val="18"/>
                <w:szCs w:val="18"/>
              </w:rPr>
              <w:fldChar w:fldCharType="end"/>
            </w:r>
            <w:r w:rsidRPr="00CC6FF0">
              <w:rPr>
                <w:rFonts w:cs="Tahoma"/>
                <w:color w:val="222222"/>
                <w:sz w:val="18"/>
                <w:szCs w:val="18"/>
              </w:rPr>
              <w:t>.</w:t>
            </w:r>
          </w:p>
        </w:tc>
      </w:tr>
      <w:tr w:rsidR="0037207F" w:rsidRPr="00CC6FF0" w14:paraId="48D92C6C"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1958E172" w14:textId="77777777" w:rsidR="0037207F" w:rsidRPr="00CC6FF0" w:rsidRDefault="0037207F" w:rsidP="0037207F">
            <w:pPr>
              <w:spacing w:before="0"/>
              <w:jc w:val="left"/>
              <w:rPr>
                <w:rFonts w:cs="Tahoma"/>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1CDA254" w14:textId="218ABC2F" w:rsidR="0037207F" w:rsidRPr="00CC6FF0" w:rsidRDefault="0037207F"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À la suite de la création </w:t>
            </w:r>
            <w:r w:rsidR="00805A1C" w:rsidRPr="00CC6FF0">
              <w:rPr>
                <w:rFonts w:cs="Tahoma"/>
                <w:color w:val="222222"/>
                <w:sz w:val="18"/>
                <w:szCs w:val="18"/>
              </w:rPr>
              <w:t>de la commande programmée</w:t>
            </w:r>
            <w:r w:rsidRPr="00CC6FF0">
              <w:rPr>
                <w:rFonts w:cs="Tahoma"/>
                <w:color w:val="222222"/>
                <w:sz w:val="18"/>
                <w:szCs w:val="18"/>
              </w:rPr>
              <w:t> : Enregistrement de la traçabilité de la création.</w:t>
            </w:r>
          </w:p>
        </w:tc>
      </w:tr>
      <w:tr w:rsidR="00BA7B35" w:rsidRPr="00CC6FF0" w14:paraId="64A35F59"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61F803A" w14:textId="0173FB41" w:rsidR="00BA7B35" w:rsidRPr="00CC6FF0" w:rsidRDefault="00BA7B35" w:rsidP="0037207F">
            <w:pPr>
              <w:spacing w:before="0"/>
              <w:jc w:val="left"/>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71870A4F" w14:textId="0A1570EC"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 fonction d’’édition est appelée, voir §</w:t>
            </w:r>
            <w:r w:rsidRPr="00CC6FF0">
              <w:rPr>
                <w:rFonts w:cs="Tahoma"/>
                <w:color w:val="222222"/>
                <w:sz w:val="18"/>
                <w:szCs w:val="18"/>
              </w:rPr>
              <w:fldChar w:fldCharType="begin"/>
            </w:r>
            <w:r w:rsidRPr="00CC6FF0">
              <w:rPr>
                <w:rFonts w:cs="Tahoma"/>
                <w:color w:val="222222"/>
                <w:sz w:val="18"/>
                <w:szCs w:val="18"/>
              </w:rPr>
              <w:instrText xml:space="preserve"> REF _Ref232605137 \r \h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color w:val="222222"/>
                <w:sz w:val="18"/>
                <w:szCs w:val="18"/>
              </w:rPr>
              <w:t>3.7.5.8</w:t>
            </w:r>
            <w:r w:rsidRPr="00CC6FF0">
              <w:rPr>
                <w:rFonts w:cs="Tahoma"/>
                <w:color w:val="222222"/>
                <w:sz w:val="18"/>
                <w:szCs w:val="18"/>
              </w:rPr>
              <w:fldChar w:fldCharType="end"/>
            </w:r>
            <w:r w:rsidRPr="00CC6FF0">
              <w:rPr>
                <w:rFonts w:cs="Tahoma"/>
                <w:color w:val="222222"/>
                <w:sz w:val="18"/>
                <w:szCs w:val="18"/>
              </w:rPr>
              <w:t>.</w:t>
            </w:r>
          </w:p>
        </w:tc>
      </w:tr>
      <w:tr w:rsidR="0037207F" w:rsidRPr="00CC6FF0" w14:paraId="2F5DA6BC"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4E89FA66"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E57F4F9" w14:textId="77777777" w:rsidR="0037207F" w:rsidRPr="00CC6FF0" w:rsidRDefault="0037207F"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501" w:name="_Ref232605137"/>
    <w:p w14:paraId="6DAED7F4" w14:textId="2604F91E"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2" w:name="_Toc242370099"/>
      <w:r w:rsidR="00991C6A" w:rsidRPr="00CC6FF0">
        <w:rPr>
          <w:szCs w:val="22"/>
        </w:rPr>
        <w:t>SG06-CL6.8-CMD</w:t>
      </w:r>
      <w:r w:rsidRPr="00CC6FF0">
        <w:rPr>
          <w:szCs w:val="22"/>
        </w:rPr>
        <w:fldChar w:fldCharType="end"/>
      </w:r>
      <w:r w:rsidR="0056154D" w:rsidRPr="00CC6FF0">
        <w:rPr>
          <w:szCs w:val="22"/>
        </w:rPr>
        <w:t>.</w:t>
      </w:r>
      <w:r w:rsidR="007A05F2" w:rsidRPr="00CC6FF0">
        <w:rPr>
          <w:szCs w:val="22"/>
        </w:rPr>
        <w:t>23</w:t>
      </w:r>
      <w:r w:rsidR="0056154D" w:rsidRPr="00CC6FF0">
        <w:rPr>
          <w:szCs w:val="22"/>
        </w:rPr>
        <w:t xml:space="preserve"> – </w:t>
      </w:r>
      <w:r w:rsidR="007E21B7" w:rsidRPr="00CC6FF0">
        <w:rPr>
          <w:szCs w:val="22"/>
        </w:rPr>
        <w:t>Editer</w:t>
      </w:r>
      <w:r w:rsidR="0056154D" w:rsidRPr="00CC6FF0">
        <w:rPr>
          <w:szCs w:val="22"/>
        </w:rPr>
        <w:t xml:space="preserve"> une commande programmée</w:t>
      </w:r>
      <w:bookmarkEnd w:id="1501"/>
      <w:bookmarkEnd w:id="1502"/>
    </w:p>
    <w:p w14:paraId="0EB9A9FC" w14:textId="34D569E1" w:rsidR="007E21B7" w:rsidRPr="00CC6FF0" w:rsidRDefault="007E21B7" w:rsidP="007E21B7">
      <w:r w:rsidRPr="00CC6FF0">
        <w:t>Cette fonctionnalité permet de consulter et modifier les données d’une commande programmée.</w:t>
      </w:r>
    </w:p>
    <w:p w14:paraId="70E42DFE" w14:textId="77777777" w:rsidR="0056154D" w:rsidRPr="00CC6FF0" w:rsidRDefault="0056154D" w:rsidP="002B0762">
      <w:pPr>
        <w:rPr>
          <w:rStyle w:val="lev"/>
        </w:rPr>
      </w:pPr>
      <w:r w:rsidRPr="00CC6FF0">
        <w:rPr>
          <w:rStyle w:val="lev"/>
        </w:rPr>
        <w:t>Conditions d’accès</w:t>
      </w:r>
    </w:p>
    <w:p w14:paraId="76DB42F4" w14:textId="52C32221" w:rsidR="00BA7B35" w:rsidRPr="00CC6FF0" w:rsidRDefault="00BA7B35" w:rsidP="00BA7B35">
      <w:r w:rsidRPr="00CC6FF0">
        <w:t>L’utilisateur sélectionne une commande programmée.</w:t>
      </w:r>
    </w:p>
    <w:p w14:paraId="54A482E6" w14:textId="5ECDE903" w:rsidR="00BA7B35" w:rsidRPr="00CC6FF0" w:rsidRDefault="00BA7B35" w:rsidP="00BA7B35">
      <w:r w:rsidRPr="00CC6FF0">
        <w:t>La consultation du détail des propriétés est autorisée quel que soit son état,</w:t>
      </w:r>
    </w:p>
    <w:p w14:paraId="463E9FED" w14:textId="27D5B610" w:rsidR="00BA7B35" w:rsidRPr="00CC6FF0" w:rsidRDefault="00BA7B35" w:rsidP="00BA7B35">
      <w:r w:rsidRPr="00CC6FF0">
        <w:t xml:space="preserve">La modification du détail des propriétés n’est autorisée que si l’état </w:t>
      </w:r>
      <w:r w:rsidRPr="00CC6FF0">
        <w:rPr>
          <w:szCs w:val="22"/>
        </w:rPr>
        <w:t xml:space="preserve">est </w:t>
      </w:r>
      <w:r w:rsidR="00D11462" w:rsidRPr="00CC6FF0">
        <w:rPr>
          <w:szCs w:val="22"/>
        </w:rPr>
        <w:fldChar w:fldCharType="begin"/>
      </w:r>
      <w:r w:rsidR="00D11462" w:rsidRPr="00CC6FF0">
        <w:rPr>
          <w:szCs w:val="22"/>
        </w:rPr>
        <w:instrText xml:space="preserve"> REF CMD_PROG_ETAT_CREEE \h  \* MERGEFORMAT </w:instrText>
      </w:r>
      <w:r w:rsidR="00D11462" w:rsidRPr="00CC6FF0">
        <w:rPr>
          <w:szCs w:val="22"/>
        </w:rPr>
      </w:r>
      <w:r w:rsidR="00D11462" w:rsidRPr="00CC6FF0">
        <w:rPr>
          <w:szCs w:val="22"/>
        </w:rPr>
        <w:fldChar w:fldCharType="separate"/>
      </w:r>
      <w:r w:rsidR="00991C6A" w:rsidRPr="00CC6FF0">
        <w:rPr>
          <w:szCs w:val="22"/>
        </w:rPr>
        <w:t>CMD_PROG_ETAT_CREEE</w:t>
      </w:r>
      <w:r w:rsidR="00D11462" w:rsidRPr="00CC6FF0">
        <w:rPr>
          <w:szCs w:val="22"/>
        </w:rPr>
        <w:fldChar w:fldCharType="end"/>
      </w:r>
      <w:r w:rsidRPr="00CC6FF0">
        <w:rPr>
          <w:szCs w:val="22"/>
        </w:rPr>
        <w:t>.</w:t>
      </w:r>
    </w:p>
    <w:p w14:paraId="4F4FA468" w14:textId="77777777" w:rsidR="00D11462" w:rsidRPr="00CC6FF0" w:rsidRDefault="00D11462" w:rsidP="002B0762">
      <w:pPr>
        <w:rPr>
          <w:rStyle w:val="lev"/>
        </w:rPr>
      </w:pPr>
      <w:r w:rsidRPr="00CC6FF0">
        <w:rPr>
          <w:rStyle w:val="lev"/>
        </w:rPr>
        <w:lastRenderedPageBreak/>
        <w:t>Interface – évènements / données de sortie</w:t>
      </w:r>
    </w:p>
    <w:p w14:paraId="3D631454" w14:textId="500F3967" w:rsidR="00D11462" w:rsidRPr="00CC6FF0" w:rsidRDefault="00D11462" w:rsidP="00D11462">
      <w:r w:rsidRPr="00CC6FF0">
        <w:t>Si la commande programmée est modifiée :</w:t>
      </w:r>
    </w:p>
    <w:p w14:paraId="1D0FBF99" w14:textId="4CB64633" w:rsidR="00D11462" w:rsidRPr="00CC6FF0" w:rsidRDefault="00D11462">
      <w:pPr>
        <w:pStyle w:val="Paragraphedeliste"/>
        <w:numPr>
          <w:ilvl w:val="0"/>
          <w:numId w:val="15"/>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p w14:paraId="6AC22F7A" w14:textId="77777777" w:rsidR="0056154D" w:rsidRPr="00CC6FF0" w:rsidRDefault="0056154D" w:rsidP="002B0762">
      <w:pPr>
        <w:rPr>
          <w:rStyle w:val="lev"/>
        </w:rPr>
      </w:pPr>
      <w:r w:rsidRPr="00CC6FF0">
        <w:rPr>
          <w:rStyle w:val="lev"/>
        </w:rPr>
        <w:t>Cinématique</w:t>
      </w:r>
    </w:p>
    <w:p w14:paraId="2589288B" w14:textId="77777777" w:rsidR="00D11462" w:rsidRPr="00CC6FF0" w:rsidRDefault="00D11462" w:rsidP="00D11462">
      <w:pPr>
        <w:spacing w:before="0"/>
      </w:pPr>
    </w:p>
    <w:tbl>
      <w:tblPr>
        <w:tblStyle w:val="TableauListe3-Accentuation5"/>
        <w:tblW w:w="10485" w:type="dxa"/>
        <w:tblLook w:val="04A0" w:firstRow="1" w:lastRow="0" w:firstColumn="1" w:lastColumn="0" w:noHBand="0" w:noVBand="1"/>
      </w:tblPr>
      <w:tblGrid>
        <w:gridCol w:w="730"/>
        <w:gridCol w:w="9755"/>
      </w:tblGrid>
      <w:tr w:rsidR="00D11462" w:rsidRPr="00CC6FF0" w14:paraId="3FC51AD4" w14:textId="77777777" w:rsidTr="00B23D6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19E52C72" w14:textId="77777777" w:rsidR="00D11462" w:rsidRPr="00CC6FF0" w:rsidRDefault="00D11462" w:rsidP="00B23D61">
            <w:pPr>
              <w:spacing w:before="0"/>
              <w:jc w:val="center"/>
              <w:rPr>
                <w:rFonts w:cs="Tahoma"/>
                <w:sz w:val="18"/>
                <w:szCs w:val="18"/>
              </w:rPr>
            </w:pPr>
            <w:r w:rsidRPr="00CC6FF0">
              <w:rPr>
                <w:rFonts w:cs="Tahoma"/>
                <w:sz w:val="18"/>
                <w:szCs w:val="18"/>
              </w:rPr>
              <w:t>Etape</w:t>
            </w:r>
          </w:p>
        </w:tc>
        <w:tc>
          <w:tcPr>
            <w:tcW w:w="9755" w:type="dxa"/>
          </w:tcPr>
          <w:p w14:paraId="07E6E3FD" w14:textId="77777777" w:rsidR="00D11462" w:rsidRPr="00CC6FF0" w:rsidRDefault="00D11462"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11462" w:rsidRPr="00CC6FF0" w14:paraId="1A2FEAF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7A32085"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8233834" w14:textId="006F5C2A"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Commandes programmées depuis l'IHM de supervision.</w:t>
            </w:r>
          </w:p>
        </w:tc>
      </w:tr>
      <w:tr w:rsidR="00D11462" w:rsidRPr="00CC6FF0" w14:paraId="5B0A0332"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3B562242"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26D029C" w14:textId="608669EB"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une commande programmée dans la liste, et appelle le menu contextuel.</w:t>
            </w:r>
          </w:p>
        </w:tc>
      </w:tr>
      <w:tr w:rsidR="00D11462" w:rsidRPr="00CC6FF0" w14:paraId="05122BCC"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A297DFE"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4D3312C" w14:textId="07AFE9D3"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highlight w:val="yellow"/>
              </w:rPr>
            </w:pPr>
            <w:r w:rsidRPr="00CC6FF0">
              <w:rPr>
                <w:rFonts w:cs="Tahoma"/>
                <w:color w:val="222222"/>
                <w:sz w:val="18"/>
                <w:szCs w:val="18"/>
                <w:highlight w:val="yellow"/>
              </w:rPr>
              <w:t xml:space="preserve">Depuis le menu, il sélectionne l’action </w:t>
            </w:r>
            <w:r w:rsidRPr="00CC6FF0">
              <w:rPr>
                <w:rFonts w:cs="Tahoma"/>
                <w:color w:val="222222"/>
                <w:sz w:val="18"/>
                <w:szCs w:val="18"/>
                <w:highlight w:val="yellow"/>
              </w:rPr>
              <w:fldChar w:fldCharType="begin"/>
            </w:r>
            <w:r w:rsidRPr="00CC6FF0">
              <w:rPr>
                <w:rFonts w:cs="Tahoma"/>
                <w:color w:val="222222"/>
                <w:sz w:val="18"/>
                <w:szCs w:val="18"/>
                <w:highlight w:val="yellow"/>
              </w:rPr>
              <w:instrText xml:space="preserve"> REF PF_ACTION_MODIFER \h  \* MERGEFORMAT </w:instrText>
            </w:r>
            <w:r w:rsidRPr="00CC6FF0">
              <w:rPr>
                <w:rFonts w:cs="Tahoma"/>
                <w:color w:val="222222"/>
                <w:sz w:val="18"/>
                <w:szCs w:val="18"/>
                <w:highlight w:val="yellow"/>
              </w:rPr>
            </w:r>
            <w:r w:rsidRPr="00CC6FF0">
              <w:rPr>
                <w:rFonts w:cs="Tahoma"/>
                <w:color w:val="222222"/>
                <w:sz w:val="18"/>
                <w:szCs w:val="18"/>
                <w:highlight w:val="yellow"/>
              </w:rPr>
              <w:fldChar w:fldCharType="separate"/>
            </w:r>
            <w:r w:rsidR="00991C6A" w:rsidRPr="00CC6FF0">
              <w:rPr>
                <w:rFonts w:cs="Tahoma"/>
                <w:sz w:val="16"/>
                <w:szCs w:val="16"/>
                <w:highlight w:val="yellow"/>
              </w:rPr>
              <w:t>PF_ACTION_MODIFER</w:t>
            </w:r>
            <w:r w:rsidRPr="00CC6FF0">
              <w:rPr>
                <w:rFonts w:cs="Tahoma"/>
                <w:color w:val="222222"/>
                <w:sz w:val="18"/>
                <w:szCs w:val="18"/>
                <w:highlight w:val="yellow"/>
              </w:rPr>
              <w:fldChar w:fldCharType="end"/>
            </w:r>
            <w:r w:rsidRPr="00CC6FF0">
              <w:rPr>
                <w:rFonts w:cs="Tahoma"/>
                <w:color w:val="222222"/>
                <w:sz w:val="18"/>
                <w:szCs w:val="18"/>
                <w:highlight w:val="yellow"/>
              </w:rPr>
              <w:t>.</w:t>
            </w:r>
          </w:p>
        </w:tc>
      </w:tr>
      <w:tr w:rsidR="00D11462" w:rsidRPr="00CC6FF0" w14:paraId="16CEBA39"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2526D72D"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5E199750" w14:textId="7F264D59"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L’IHM d’édition s’affiche. La maquette de cet affichage est décrite dans le paragraphe qui suit.</w:t>
            </w:r>
          </w:p>
        </w:tc>
      </w:tr>
      <w:tr w:rsidR="00D11462" w:rsidRPr="00CC6FF0" w14:paraId="26AEF39F"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3CACE3D"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56B01B" w14:textId="77777777"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0C4DF40" w14:textId="4AF33EAC" w:rsidR="00D11462" w:rsidRPr="00CC6FF0" w:rsidRDefault="00D11462" w:rsidP="002B0762">
      <w:pPr>
        <w:rPr>
          <w:rStyle w:val="lev"/>
        </w:rPr>
      </w:pPr>
      <w:r w:rsidRPr="00CC6FF0">
        <w:rPr>
          <w:rStyle w:val="lev"/>
        </w:rPr>
        <w:t>Maquettage – formulaire d’édition/consultation d’une commande programmée</w:t>
      </w:r>
    </w:p>
    <w:p w14:paraId="43AF6767" w14:textId="77777777" w:rsidR="0056154D" w:rsidRPr="00CC6FF0" w:rsidRDefault="0056154D" w:rsidP="0056154D">
      <w:r w:rsidRPr="00CC6FF0">
        <w:t>TODO</w:t>
      </w:r>
    </w:p>
    <w:bookmarkStart w:id="1503" w:name="_Ref233014680"/>
    <w:p w14:paraId="74C198EB" w14:textId="02A9E839"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4" w:name="_Toc242370100"/>
      <w:r w:rsidR="00991C6A" w:rsidRPr="00CC6FF0">
        <w:rPr>
          <w:szCs w:val="22"/>
        </w:rPr>
        <w:t>SG06-CL6.8-CMD</w:t>
      </w:r>
      <w:r w:rsidRPr="00CC6FF0">
        <w:rPr>
          <w:szCs w:val="22"/>
        </w:rPr>
        <w:fldChar w:fldCharType="end"/>
      </w:r>
      <w:r w:rsidR="0056154D" w:rsidRPr="00CC6FF0">
        <w:rPr>
          <w:szCs w:val="22"/>
        </w:rPr>
        <w:t>.</w:t>
      </w:r>
      <w:r w:rsidR="007A05F2" w:rsidRPr="00CC6FF0">
        <w:rPr>
          <w:szCs w:val="22"/>
        </w:rPr>
        <w:t>24</w:t>
      </w:r>
      <w:r w:rsidR="0056154D" w:rsidRPr="00CC6FF0">
        <w:rPr>
          <w:szCs w:val="22"/>
        </w:rPr>
        <w:t xml:space="preserve"> – Archiver une commande programmée</w:t>
      </w:r>
      <w:bookmarkEnd w:id="1503"/>
      <w:bookmarkEnd w:id="1504"/>
    </w:p>
    <w:p w14:paraId="42FEDC16" w14:textId="462D3D0B" w:rsidR="007E21B7" w:rsidRPr="00CC6FF0" w:rsidRDefault="007E21B7" w:rsidP="007E21B7">
      <w:r w:rsidRPr="00CC6FF0">
        <w:t>Cette fonctionnalité permet d’archiver une commande programmée, c’est-à-dire mettre à jour son état. Une commande programmée archivée n’est pas affichée par défaut dans la liste des commandes programmées présentés à l’utilisateur.</w:t>
      </w:r>
    </w:p>
    <w:p w14:paraId="7305DA27" w14:textId="77777777" w:rsidR="00D11462" w:rsidRPr="00CC6FF0" w:rsidRDefault="00D11462" w:rsidP="002B0762">
      <w:pPr>
        <w:rPr>
          <w:rStyle w:val="lev"/>
        </w:rPr>
      </w:pPr>
      <w:bookmarkStart w:id="1505" w:name="_Ref233014687"/>
      <w:r w:rsidRPr="00CC6FF0">
        <w:rPr>
          <w:rStyle w:val="lev"/>
        </w:rPr>
        <w:t>Condition d’accès</w:t>
      </w:r>
    </w:p>
    <w:p w14:paraId="428F0247" w14:textId="4B3E7865" w:rsidR="00D11462" w:rsidRPr="00CC6FF0" w:rsidRDefault="00D11462" w:rsidP="00D11462">
      <w:pPr>
        <w:rPr>
          <w:szCs w:val="22"/>
        </w:rPr>
      </w:pPr>
      <w:r w:rsidRPr="00CC6FF0">
        <w:rPr>
          <w:szCs w:val="22"/>
        </w:rPr>
        <w:t xml:space="preserve">L’utilisateur sélectionne une commande programmée dont l’état est </w:t>
      </w:r>
      <w:r w:rsidRPr="00CC6FF0">
        <w:rPr>
          <w:szCs w:val="22"/>
        </w:rPr>
        <w:fldChar w:fldCharType="begin"/>
      </w:r>
      <w:r w:rsidRPr="00CC6FF0">
        <w:rPr>
          <w:szCs w:val="22"/>
        </w:rPr>
        <w:instrText xml:space="preserve"> REF CMD_PROG_ETAT_TERMINEE \h  \* MERGEFORMAT </w:instrText>
      </w:r>
      <w:r w:rsidRPr="00CC6FF0">
        <w:rPr>
          <w:szCs w:val="22"/>
        </w:rPr>
      </w:r>
      <w:r w:rsidRPr="00CC6FF0">
        <w:rPr>
          <w:szCs w:val="22"/>
        </w:rPr>
        <w:fldChar w:fldCharType="separate"/>
      </w:r>
      <w:r w:rsidR="00991C6A" w:rsidRPr="00CC6FF0">
        <w:rPr>
          <w:szCs w:val="22"/>
        </w:rPr>
        <w:t>CMD_PROG_ETAT_TERMINEE</w:t>
      </w:r>
      <w:r w:rsidRPr="00CC6FF0">
        <w:rPr>
          <w:szCs w:val="22"/>
        </w:rPr>
        <w:fldChar w:fldCharType="end"/>
      </w:r>
      <w:r w:rsidRPr="00CC6FF0">
        <w:rPr>
          <w:szCs w:val="22"/>
        </w:rPr>
        <w:t>.</w:t>
      </w:r>
    </w:p>
    <w:p w14:paraId="03573E3B" w14:textId="77777777" w:rsidR="00D11462" w:rsidRPr="00CC6FF0" w:rsidRDefault="00D11462" w:rsidP="002B0762">
      <w:pPr>
        <w:rPr>
          <w:rStyle w:val="lev"/>
        </w:rPr>
      </w:pPr>
      <w:r w:rsidRPr="00CC6FF0">
        <w:rPr>
          <w:rStyle w:val="lev"/>
        </w:rPr>
        <w:t>Interface – évènements / données de sortie</w:t>
      </w:r>
    </w:p>
    <w:p w14:paraId="44FB0825" w14:textId="369DA28C" w:rsidR="00D11462" w:rsidRPr="00CC6FF0" w:rsidRDefault="00D11462" w:rsidP="00D11462">
      <w:pPr>
        <w:rPr>
          <w:szCs w:val="22"/>
        </w:rPr>
      </w:pPr>
      <w:r w:rsidRPr="00CC6FF0">
        <w:rPr>
          <w:szCs w:val="22"/>
        </w:rPr>
        <w:t xml:space="preserve">Si l’état </w:t>
      </w:r>
      <w:r w:rsidR="00521E76" w:rsidRPr="00CC6FF0">
        <w:rPr>
          <w:szCs w:val="22"/>
        </w:rPr>
        <w:t>de la commande programmée</w:t>
      </w:r>
      <w:r w:rsidRPr="00CC6FF0">
        <w:rPr>
          <w:szCs w:val="22"/>
        </w:rPr>
        <w:t xml:space="preserve"> passe à </w:t>
      </w:r>
      <w:r w:rsidR="00521E76" w:rsidRPr="00CC6FF0">
        <w:rPr>
          <w:szCs w:val="22"/>
        </w:rPr>
        <w:fldChar w:fldCharType="begin"/>
      </w:r>
      <w:r w:rsidR="00521E76" w:rsidRPr="00CC6FF0">
        <w:rPr>
          <w:szCs w:val="22"/>
        </w:rPr>
        <w:instrText xml:space="preserve"> REF CMD_PROG_ETAT_ARCHIVEE \h  \* MERGEFORMAT </w:instrText>
      </w:r>
      <w:r w:rsidR="00521E76" w:rsidRPr="00CC6FF0">
        <w:rPr>
          <w:szCs w:val="22"/>
        </w:rPr>
      </w:r>
      <w:r w:rsidR="00521E76" w:rsidRPr="00CC6FF0">
        <w:rPr>
          <w:szCs w:val="22"/>
        </w:rPr>
        <w:fldChar w:fldCharType="separate"/>
      </w:r>
      <w:r w:rsidR="00991C6A" w:rsidRPr="00CC6FF0">
        <w:rPr>
          <w:szCs w:val="22"/>
        </w:rPr>
        <w:t>CMD_PROG_ETAT_ARCHIVEE</w:t>
      </w:r>
      <w:r w:rsidR="00521E76" w:rsidRPr="00CC6FF0">
        <w:rPr>
          <w:szCs w:val="22"/>
        </w:rPr>
        <w:fldChar w:fldCharType="end"/>
      </w:r>
      <w:r w:rsidR="00521E76" w:rsidRPr="00CC6FF0">
        <w:rPr>
          <w:szCs w:val="22"/>
        </w:rPr>
        <w:t xml:space="preserve"> </w:t>
      </w:r>
      <w:r w:rsidRPr="00CC6FF0">
        <w:rPr>
          <w:szCs w:val="22"/>
        </w:rPr>
        <w:t>alors :</w:t>
      </w:r>
    </w:p>
    <w:p w14:paraId="675C81FE" w14:textId="587195E5" w:rsidR="00D11462" w:rsidRPr="00CC6FF0" w:rsidRDefault="00D11462">
      <w:pPr>
        <w:pStyle w:val="Paragraphedeliste"/>
        <w:numPr>
          <w:ilvl w:val="0"/>
          <w:numId w:val="15"/>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p w14:paraId="2E74F06E" w14:textId="77777777" w:rsidR="00D11462" w:rsidRPr="00CC6FF0" w:rsidRDefault="00D11462" w:rsidP="002B0762">
      <w:pPr>
        <w:rPr>
          <w:rStyle w:val="lev"/>
        </w:rPr>
      </w:pPr>
      <w:r w:rsidRPr="00CC6FF0">
        <w:rPr>
          <w:rStyle w:val="lev"/>
        </w:rPr>
        <w:t>Cinématique</w:t>
      </w:r>
    </w:p>
    <w:p w14:paraId="57386DBF" w14:textId="77777777" w:rsidR="00D11462" w:rsidRPr="00CC6FF0" w:rsidRDefault="00D11462" w:rsidP="00D11462">
      <w:pPr>
        <w:spacing w:before="0"/>
      </w:pPr>
    </w:p>
    <w:tbl>
      <w:tblPr>
        <w:tblStyle w:val="TableauListe3-Accentuation5"/>
        <w:tblW w:w="10485" w:type="dxa"/>
        <w:tblLook w:val="04A0" w:firstRow="1" w:lastRow="0" w:firstColumn="1" w:lastColumn="0" w:noHBand="0" w:noVBand="1"/>
      </w:tblPr>
      <w:tblGrid>
        <w:gridCol w:w="730"/>
        <w:gridCol w:w="9755"/>
      </w:tblGrid>
      <w:tr w:rsidR="00D11462" w:rsidRPr="00CC6FF0" w14:paraId="74166F83"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AD724A9" w14:textId="77777777" w:rsidR="00D11462" w:rsidRPr="00CC6FF0" w:rsidRDefault="00D11462" w:rsidP="00B23D61">
            <w:pPr>
              <w:spacing w:before="0"/>
              <w:jc w:val="center"/>
              <w:rPr>
                <w:rFonts w:cs="Tahoma"/>
                <w:sz w:val="18"/>
                <w:szCs w:val="18"/>
              </w:rPr>
            </w:pPr>
            <w:r w:rsidRPr="00CC6FF0">
              <w:rPr>
                <w:rFonts w:cs="Tahoma"/>
                <w:sz w:val="18"/>
                <w:szCs w:val="18"/>
              </w:rPr>
              <w:t>Etape</w:t>
            </w:r>
          </w:p>
        </w:tc>
        <w:tc>
          <w:tcPr>
            <w:tcW w:w="9755" w:type="dxa"/>
          </w:tcPr>
          <w:p w14:paraId="1AA62CEE" w14:textId="77777777" w:rsidR="00D11462" w:rsidRPr="00CC6FF0" w:rsidRDefault="00D11462"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21E76" w:rsidRPr="00CC6FF0" w14:paraId="2790776D"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C0F89E" w14:textId="77777777" w:rsidR="00521E76" w:rsidRPr="00CC6FF0" w:rsidRDefault="00521E76" w:rsidP="00521E7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50E7AF9" w14:textId="05E07574" w:rsidR="00521E76" w:rsidRPr="00CC6FF0" w:rsidRDefault="00521E76" w:rsidP="00521E7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Commandes programmées depuis l'IHM de supervision.</w:t>
            </w:r>
          </w:p>
        </w:tc>
      </w:tr>
      <w:tr w:rsidR="00521E76" w:rsidRPr="00CC6FF0" w14:paraId="295EABE8"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6C4269AF" w14:textId="77777777" w:rsidR="00521E76" w:rsidRPr="00CC6FF0" w:rsidRDefault="00521E76" w:rsidP="00521E7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ADD5DA7" w14:textId="5CD509CF" w:rsidR="00521E76" w:rsidRPr="00CC6FF0" w:rsidRDefault="00521E76" w:rsidP="00521E7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une commande programmée dans la liste, et appelle le menu contextuel.</w:t>
            </w:r>
          </w:p>
        </w:tc>
      </w:tr>
      <w:tr w:rsidR="00D11462" w:rsidRPr="00CC6FF0" w14:paraId="512421A1"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F5ADC3" w14:textId="77777777" w:rsidR="00D11462" w:rsidRPr="00CC6FF0" w:rsidRDefault="00D11462" w:rsidP="00B23D6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F17DA71" w14:textId="18906582"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highlight w:val="yellow"/>
              </w:rPr>
            </w:pPr>
            <w:r w:rsidRPr="00CC6FF0">
              <w:rPr>
                <w:rFonts w:cs="Tahoma"/>
                <w:sz w:val="18"/>
                <w:szCs w:val="18"/>
                <w:highlight w:val="yellow"/>
              </w:rPr>
              <w:t xml:space="preserve">Depuis le menu, il sélectionne l’action </w:t>
            </w:r>
            <w:r w:rsidRPr="00CC6FF0">
              <w:rPr>
                <w:rFonts w:cs="Tahoma"/>
                <w:sz w:val="18"/>
                <w:szCs w:val="18"/>
                <w:highlight w:val="yellow"/>
              </w:rPr>
              <w:fldChar w:fldCharType="begin"/>
            </w:r>
            <w:r w:rsidRPr="00CC6FF0">
              <w:rPr>
                <w:rFonts w:cs="Tahoma"/>
                <w:sz w:val="18"/>
                <w:szCs w:val="18"/>
                <w:highlight w:val="yellow"/>
              </w:rPr>
              <w:instrText xml:space="preserve"> REF PF_ACTION_ARCHIVER \h  \* MERGEFORMAT </w:instrText>
            </w:r>
            <w:r w:rsidRPr="00CC6FF0">
              <w:rPr>
                <w:rFonts w:cs="Tahoma"/>
                <w:sz w:val="18"/>
                <w:szCs w:val="18"/>
                <w:highlight w:val="yellow"/>
              </w:rPr>
            </w:r>
            <w:r w:rsidRPr="00CC6FF0">
              <w:rPr>
                <w:rFonts w:cs="Tahoma"/>
                <w:sz w:val="18"/>
                <w:szCs w:val="18"/>
                <w:highlight w:val="yellow"/>
              </w:rPr>
              <w:fldChar w:fldCharType="separate"/>
            </w:r>
            <w:r w:rsidR="00991C6A" w:rsidRPr="00CC6FF0">
              <w:rPr>
                <w:rFonts w:cs="Tahoma"/>
                <w:sz w:val="18"/>
                <w:szCs w:val="18"/>
                <w:highlight w:val="yellow"/>
              </w:rPr>
              <w:t>PF_ACTION_ARCHIVER</w:t>
            </w:r>
            <w:r w:rsidRPr="00CC6FF0">
              <w:rPr>
                <w:rFonts w:cs="Tahoma"/>
                <w:sz w:val="18"/>
                <w:szCs w:val="18"/>
                <w:highlight w:val="yellow"/>
              </w:rPr>
              <w:fldChar w:fldCharType="end"/>
            </w:r>
            <w:r w:rsidRPr="00CC6FF0">
              <w:rPr>
                <w:rFonts w:cs="Tahoma"/>
                <w:sz w:val="18"/>
                <w:szCs w:val="18"/>
                <w:highlight w:val="yellow"/>
              </w:rPr>
              <w:t>.</w:t>
            </w:r>
          </w:p>
        </w:tc>
      </w:tr>
      <w:tr w:rsidR="00D11462" w:rsidRPr="00CC6FF0" w14:paraId="69FE906C"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722AEBA3"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739EB75C" w14:textId="7692F49B"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met à jour l’état d</w:t>
            </w:r>
            <w:r w:rsidR="00521E76" w:rsidRPr="00CC6FF0">
              <w:rPr>
                <w:rFonts w:cs="Tahoma"/>
                <w:sz w:val="18"/>
                <w:szCs w:val="18"/>
              </w:rPr>
              <w:t xml:space="preserve">e la commande programmée </w:t>
            </w:r>
            <w:r w:rsidRPr="00CC6FF0">
              <w:rPr>
                <w:rFonts w:cs="Tahoma"/>
                <w:sz w:val="18"/>
                <w:szCs w:val="18"/>
              </w:rPr>
              <w:t xml:space="preserve">à </w:t>
            </w:r>
            <w:r w:rsidR="00521E76" w:rsidRPr="00CC6FF0">
              <w:rPr>
                <w:sz w:val="18"/>
                <w:szCs w:val="18"/>
              </w:rPr>
              <w:fldChar w:fldCharType="begin"/>
            </w:r>
            <w:r w:rsidR="00521E76" w:rsidRPr="00CC6FF0">
              <w:rPr>
                <w:sz w:val="18"/>
                <w:szCs w:val="18"/>
              </w:rPr>
              <w:instrText xml:space="preserve"> REF CMD_PROG_ETAT_ARCHIVEE \h  \* MERGEFORMAT </w:instrText>
            </w:r>
            <w:r w:rsidR="00521E76" w:rsidRPr="00CC6FF0">
              <w:rPr>
                <w:sz w:val="18"/>
                <w:szCs w:val="18"/>
              </w:rPr>
            </w:r>
            <w:r w:rsidR="00521E76" w:rsidRPr="00CC6FF0">
              <w:rPr>
                <w:sz w:val="18"/>
                <w:szCs w:val="18"/>
              </w:rPr>
              <w:fldChar w:fldCharType="separate"/>
            </w:r>
            <w:r w:rsidR="00991C6A" w:rsidRPr="00CC6FF0">
              <w:rPr>
                <w:sz w:val="18"/>
                <w:szCs w:val="18"/>
              </w:rPr>
              <w:t>CMD_PROG_ETAT_ARCHIVEE</w:t>
            </w:r>
            <w:r w:rsidR="00521E76" w:rsidRPr="00CC6FF0">
              <w:rPr>
                <w:sz w:val="18"/>
                <w:szCs w:val="18"/>
              </w:rPr>
              <w:fldChar w:fldCharType="end"/>
            </w:r>
            <w:r w:rsidRPr="00CC6FF0">
              <w:rPr>
                <w:rFonts w:cs="Tahoma"/>
                <w:sz w:val="18"/>
                <w:szCs w:val="18"/>
              </w:rPr>
              <w:t>.</w:t>
            </w:r>
          </w:p>
          <w:p w14:paraId="2AED3B09" w14:textId="6F649C63"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S’il y a une erreur lors du changement d’état, alors l’utilisateur est informé de l’abandon des traitements via le message d’erreur</w:t>
            </w:r>
            <w:r w:rsidR="00521E76" w:rsidRPr="00CC6FF0">
              <w:rPr>
                <w:rFonts w:cs="Tahoma"/>
                <w:sz w:val="18"/>
                <w:szCs w:val="18"/>
              </w:rPr>
              <w:t xml:space="preserve"> </w:t>
            </w:r>
            <w:r w:rsidR="00521E76" w:rsidRPr="00CC6FF0">
              <w:rPr>
                <w:rFonts w:cs="Tahoma"/>
                <w:sz w:val="18"/>
                <w:szCs w:val="18"/>
                <w:highlight w:val="yellow"/>
              </w:rPr>
              <w:t>CMD_PROG_MSG_ERR_ARCHIVAGE</w:t>
            </w:r>
            <w:r w:rsidRPr="00CC6FF0">
              <w:rPr>
                <w:rFonts w:cs="Tahoma"/>
                <w:sz w:val="18"/>
                <w:szCs w:val="18"/>
              </w:rPr>
              <w:t>.</w:t>
            </w:r>
          </w:p>
        </w:tc>
      </w:tr>
      <w:tr w:rsidR="00D11462" w:rsidRPr="00CC6FF0" w14:paraId="3986564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5F77C5D" w14:textId="77777777" w:rsidR="00D11462" w:rsidRPr="00CC6FF0" w:rsidRDefault="00D11462"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26AE2A9" w14:textId="77777777"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506" w:name="_Ref233109097"/>
    <w:p w14:paraId="36B325D1" w14:textId="7EBEC9FA"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7" w:name="_Toc242370101"/>
      <w:r w:rsidR="00991C6A" w:rsidRPr="00CC6FF0">
        <w:rPr>
          <w:szCs w:val="22"/>
        </w:rPr>
        <w:t>SG06-CL6.8-CMD</w:t>
      </w:r>
      <w:r w:rsidRPr="00CC6FF0">
        <w:rPr>
          <w:szCs w:val="22"/>
        </w:rPr>
        <w:fldChar w:fldCharType="end"/>
      </w:r>
      <w:r w:rsidR="0056154D" w:rsidRPr="00CC6FF0">
        <w:rPr>
          <w:szCs w:val="22"/>
        </w:rPr>
        <w:t>.</w:t>
      </w:r>
      <w:r w:rsidR="007A05F2" w:rsidRPr="00CC6FF0">
        <w:rPr>
          <w:szCs w:val="22"/>
        </w:rPr>
        <w:t>25</w:t>
      </w:r>
      <w:r w:rsidR="0056154D" w:rsidRPr="00CC6FF0">
        <w:rPr>
          <w:szCs w:val="22"/>
        </w:rPr>
        <w:t xml:space="preserve"> – Supprimer une commande programmée</w:t>
      </w:r>
      <w:bookmarkEnd w:id="1505"/>
      <w:bookmarkEnd w:id="1506"/>
      <w:bookmarkEnd w:id="1507"/>
    </w:p>
    <w:p w14:paraId="720D3169" w14:textId="1675867A" w:rsidR="007E21B7" w:rsidRPr="00CC6FF0" w:rsidRDefault="007E21B7" w:rsidP="007E21B7">
      <w:r w:rsidRPr="00CC6FF0">
        <w:t>Cette fonctionnalité permet de supprimer une commande programmée</w:t>
      </w:r>
      <w:r w:rsidR="00521E76" w:rsidRPr="00CC6FF0">
        <w:t xml:space="preserve"> qui n’est pas en cours d’exécution</w:t>
      </w:r>
      <w:r w:rsidRPr="00CC6FF0">
        <w:t>.</w:t>
      </w:r>
    </w:p>
    <w:p w14:paraId="5AF1981E" w14:textId="77777777" w:rsidR="00521E76" w:rsidRPr="00CC6FF0" w:rsidRDefault="00521E76" w:rsidP="002B0762">
      <w:pPr>
        <w:rPr>
          <w:rStyle w:val="lev"/>
        </w:rPr>
      </w:pPr>
      <w:r w:rsidRPr="00CC6FF0">
        <w:rPr>
          <w:rStyle w:val="lev"/>
        </w:rPr>
        <w:t>Condition d’accès</w:t>
      </w:r>
    </w:p>
    <w:p w14:paraId="01658D98" w14:textId="4F5A82A2" w:rsidR="00521E76" w:rsidRPr="00CC6FF0" w:rsidRDefault="00521E76" w:rsidP="00521E76">
      <w:pPr>
        <w:rPr>
          <w:szCs w:val="22"/>
        </w:rPr>
      </w:pPr>
      <w:r w:rsidRPr="00CC6FF0">
        <w:rPr>
          <w:szCs w:val="22"/>
        </w:rPr>
        <w:t xml:space="preserve">L’utilisateur sélectionne une commande programmée dont l’état n’est ni </w:t>
      </w:r>
      <w:r w:rsidRPr="00CC6FF0">
        <w:rPr>
          <w:szCs w:val="22"/>
        </w:rPr>
        <w:fldChar w:fldCharType="begin"/>
      </w:r>
      <w:r w:rsidRPr="00CC6FF0">
        <w:rPr>
          <w:szCs w:val="22"/>
        </w:rPr>
        <w:instrText xml:space="preserve"> REF CMD_PROG_ETAT_EXEC_EN_COURS \h  \* MERGEFORMAT </w:instrText>
      </w:r>
      <w:r w:rsidRPr="00CC6FF0">
        <w:rPr>
          <w:szCs w:val="22"/>
        </w:rPr>
      </w:r>
      <w:r w:rsidRPr="00CC6FF0">
        <w:rPr>
          <w:szCs w:val="22"/>
        </w:rPr>
        <w:fldChar w:fldCharType="separate"/>
      </w:r>
      <w:r w:rsidR="00991C6A" w:rsidRPr="00CC6FF0">
        <w:rPr>
          <w:szCs w:val="22"/>
        </w:rPr>
        <w:t>CMD_PROG_ETAT_EXEC_EN_COURS</w:t>
      </w:r>
      <w:r w:rsidRPr="00CC6FF0">
        <w:rPr>
          <w:szCs w:val="22"/>
        </w:rPr>
        <w:fldChar w:fldCharType="end"/>
      </w:r>
      <w:r w:rsidRPr="00CC6FF0">
        <w:rPr>
          <w:szCs w:val="22"/>
        </w:rPr>
        <w:t xml:space="preserve">, ni </w:t>
      </w:r>
      <w:r w:rsidRPr="00CC6FF0">
        <w:rPr>
          <w:szCs w:val="22"/>
        </w:rPr>
        <w:fldChar w:fldCharType="begin"/>
      </w:r>
      <w:r w:rsidRPr="00CC6FF0">
        <w:rPr>
          <w:szCs w:val="22"/>
        </w:rPr>
        <w:instrText xml:space="preserve"> REF CMD_PROG_ETAT_EXEC_FINALISATION \h  \* MERGEFORMAT </w:instrText>
      </w:r>
      <w:r w:rsidRPr="00CC6FF0">
        <w:rPr>
          <w:szCs w:val="22"/>
        </w:rPr>
      </w:r>
      <w:r w:rsidRPr="00CC6FF0">
        <w:rPr>
          <w:szCs w:val="22"/>
        </w:rPr>
        <w:fldChar w:fldCharType="separate"/>
      </w:r>
      <w:r w:rsidR="00991C6A" w:rsidRPr="00CC6FF0">
        <w:rPr>
          <w:szCs w:val="22"/>
        </w:rPr>
        <w:t>CMD_PROG_ETAT_EXEC_FINALISATION</w:t>
      </w:r>
      <w:r w:rsidRPr="00CC6FF0">
        <w:rPr>
          <w:szCs w:val="22"/>
        </w:rPr>
        <w:fldChar w:fldCharType="end"/>
      </w:r>
      <w:r w:rsidRPr="00CC6FF0">
        <w:rPr>
          <w:szCs w:val="22"/>
        </w:rPr>
        <w:t>.</w:t>
      </w:r>
    </w:p>
    <w:p w14:paraId="2FF5B9C4" w14:textId="77777777" w:rsidR="00521E76" w:rsidRPr="00CC6FF0" w:rsidRDefault="00521E76" w:rsidP="002B0762">
      <w:pPr>
        <w:rPr>
          <w:rStyle w:val="lev"/>
        </w:rPr>
      </w:pPr>
      <w:r w:rsidRPr="00CC6FF0">
        <w:rPr>
          <w:rStyle w:val="lev"/>
        </w:rPr>
        <w:lastRenderedPageBreak/>
        <w:t>Interface – évènements / données de sortie</w:t>
      </w:r>
    </w:p>
    <w:p w14:paraId="00E45ADE" w14:textId="5E525E6F" w:rsidR="00521E76" w:rsidRPr="00CC6FF0" w:rsidRDefault="00521E76" w:rsidP="00521E76">
      <w:r w:rsidRPr="00CC6FF0">
        <w:t xml:space="preserve">Si </w:t>
      </w:r>
      <w:r w:rsidR="00805A1C" w:rsidRPr="00CC6FF0">
        <w:t>la commande programmée</w:t>
      </w:r>
      <w:r w:rsidRPr="00CC6FF0">
        <w:t xml:space="preserve"> est supprimé</w:t>
      </w:r>
      <w:r w:rsidR="00805A1C" w:rsidRPr="00CC6FF0">
        <w:t>e</w:t>
      </w:r>
      <w:r w:rsidRPr="00CC6FF0">
        <w:t xml:space="preserve"> alors la </w:t>
      </w:r>
      <w:r w:rsidRPr="00CC6FF0">
        <w:rPr>
          <w:szCs w:val="22"/>
        </w:rPr>
        <w:t xml:space="preserve">notification </w:t>
      </w:r>
      <w:r w:rsidR="00805A1C" w:rsidRPr="00CC6FF0">
        <w:rPr>
          <w:szCs w:val="22"/>
        </w:rPr>
        <w:fldChar w:fldCharType="begin"/>
      </w:r>
      <w:r w:rsidR="00805A1C" w:rsidRPr="00CC6FF0">
        <w:rPr>
          <w:szCs w:val="22"/>
        </w:rPr>
        <w:instrText xml:space="preserve"> REF CMD_PROG_NOTIF_CHANGE \h  \* MERGEFORMAT </w:instrText>
      </w:r>
      <w:r w:rsidR="00805A1C" w:rsidRPr="00CC6FF0">
        <w:rPr>
          <w:szCs w:val="22"/>
        </w:rPr>
      </w:r>
      <w:r w:rsidR="00805A1C" w:rsidRPr="00CC6FF0">
        <w:rPr>
          <w:szCs w:val="22"/>
        </w:rPr>
        <w:fldChar w:fldCharType="separate"/>
      </w:r>
      <w:r w:rsidR="00991C6A" w:rsidRPr="00CC6FF0">
        <w:rPr>
          <w:szCs w:val="22"/>
        </w:rPr>
        <w:t>CMD_PROG_NOTIF_CHANGE</w:t>
      </w:r>
      <w:r w:rsidR="00805A1C" w:rsidRPr="00CC6FF0">
        <w:rPr>
          <w:szCs w:val="22"/>
        </w:rPr>
        <w:fldChar w:fldCharType="end"/>
      </w:r>
      <w:r w:rsidR="00805A1C" w:rsidRPr="00CC6FF0">
        <w:rPr>
          <w:szCs w:val="22"/>
        </w:rPr>
        <w:t xml:space="preserve"> </w:t>
      </w:r>
      <w:r w:rsidRPr="00CC6FF0">
        <w:rPr>
          <w:szCs w:val="22"/>
        </w:rPr>
        <w:t>permet</w:t>
      </w:r>
      <w:r w:rsidRPr="00CC6FF0">
        <w:t xml:space="preserve"> d’en informer le système.</w:t>
      </w:r>
    </w:p>
    <w:p w14:paraId="537E9A47" w14:textId="77777777" w:rsidR="00521E76" w:rsidRPr="00CC6FF0" w:rsidRDefault="00521E76" w:rsidP="002B0762">
      <w:pPr>
        <w:rPr>
          <w:rStyle w:val="lev"/>
        </w:rPr>
      </w:pPr>
      <w:r w:rsidRPr="00CC6FF0">
        <w:rPr>
          <w:rStyle w:val="lev"/>
        </w:rPr>
        <w:t>Cinématique</w:t>
      </w:r>
    </w:p>
    <w:p w14:paraId="3AF16AA7" w14:textId="77777777" w:rsidR="00521E76" w:rsidRPr="00CC6FF0" w:rsidRDefault="00521E76" w:rsidP="00521E76">
      <w:pPr>
        <w:spacing w:before="0"/>
      </w:pPr>
    </w:p>
    <w:tbl>
      <w:tblPr>
        <w:tblStyle w:val="TableauListe3-Accentuation5"/>
        <w:tblW w:w="10485" w:type="dxa"/>
        <w:tblLook w:val="04A0" w:firstRow="1" w:lastRow="0" w:firstColumn="1" w:lastColumn="0" w:noHBand="0" w:noVBand="1"/>
      </w:tblPr>
      <w:tblGrid>
        <w:gridCol w:w="730"/>
        <w:gridCol w:w="9755"/>
      </w:tblGrid>
      <w:tr w:rsidR="00521E76" w:rsidRPr="00CC6FF0" w14:paraId="3A86A27F"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A954FA0" w14:textId="77777777" w:rsidR="00521E76" w:rsidRPr="00CC6FF0" w:rsidRDefault="00521E76" w:rsidP="00B23D61">
            <w:pPr>
              <w:spacing w:before="0"/>
              <w:jc w:val="center"/>
              <w:rPr>
                <w:rFonts w:cs="Tahoma"/>
                <w:sz w:val="18"/>
                <w:szCs w:val="18"/>
              </w:rPr>
            </w:pPr>
            <w:r w:rsidRPr="00CC6FF0">
              <w:rPr>
                <w:rFonts w:cs="Tahoma"/>
                <w:sz w:val="18"/>
                <w:szCs w:val="18"/>
              </w:rPr>
              <w:t>Etape</w:t>
            </w:r>
          </w:p>
        </w:tc>
        <w:tc>
          <w:tcPr>
            <w:tcW w:w="9755" w:type="dxa"/>
          </w:tcPr>
          <w:p w14:paraId="2D1C877D" w14:textId="77777777" w:rsidR="00521E76" w:rsidRPr="00CC6FF0" w:rsidRDefault="00521E76"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21E76" w:rsidRPr="00CC6FF0" w14:paraId="4E05D0B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7AE3B4" w14:textId="77777777" w:rsidR="00521E76" w:rsidRPr="00CC6FF0" w:rsidRDefault="00521E76"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57E6C19" w14:textId="77777777"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Commandes programmées depuis l'IHM de supervision.</w:t>
            </w:r>
          </w:p>
        </w:tc>
      </w:tr>
      <w:tr w:rsidR="00521E76" w:rsidRPr="00CC6FF0" w14:paraId="407538DB"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50253AA6"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F47CC4B" w14:textId="77777777"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une commande programmée dans la liste, et appelle le menu contextuel.</w:t>
            </w:r>
          </w:p>
        </w:tc>
      </w:tr>
      <w:tr w:rsidR="00521E76" w:rsidRPr="00CC6FF0" w14:paraId="49768AC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C12FAB4"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F28C0BB" w14:textId="18FDC382"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highlight w:val="yellow"/>
              </w:rPr>
            </w:pPr>
            <w:r w:rsidRPr="00CC6FF0">
              <w:rPr>
                <w:rFonts w:cs="Tahoma"/>
                <w:sz w:val="18"/>
                <w:szCs w:val="18"/>
                <w:highlight w:val="yellow"/>
              </w:rPr>
              <w:t xml:space="preserve">Depuis le menu, il sélectionne l’action </w:t>
            </w:r>
            <w:r w:rsidRPr="00CC6FF0">
              <w:rPr>
                <w:rFonts w:cs="Tahoma"/>
                <w:sz w:val="18"/>
                <w:szCs w:val="18"/>
                <w:highlight w:val="yellow"/>
              </w:rPr>
              <w:fldChar w:fldCharType="begin"/>
            </w:r>
            <w:r w:rsidRPr="00CC6FF0">
              <w:rPr>
                <w:rFonts w:cs="Tahoma"/>
                <w:sz w:val="18"/>
                <w:szCs w:val="18"/>
                <w:highlight w:val="yellow"/>
              </w:rPr>
              <w:instrText xml:space="preserve"> REF PF_ACTION_ARCHIVER \h  \* MERGEFORMAT </w:instrText>
            </w:r>
            <w:r w:rsidRPr="00CC6FF0">
              <w:rPr>
                <w:rFonts w:cs="Tahoma"/>
                <w:sz w:val="18"/>
                <w:szCs w:val="18"/>
                <w:highlight w:val="yellow"/>
              </w:rPr>
            </w:r>
            <w:r w:rsidRPr="00CC6FF0">
              <w:rPr>
                <w:rFonts w:cs="Tahoma"/>
                <w:sz w:val="18"/>
                <w:szCs w:val="18"/>
                <w:highlight w:val="yellow"/>
              </w:rPr>
              <w:fldChar w:fldCharType="separate"/>
            </w:r>
            <w:r w:rsidR="00991C6A" w:rsidRPr="00CC6FF0">
              <w:rPr>
                <w:rFonts w:cs="Tahoma"/>
                <w:sz w:val="18"/>
                <w:szCs w:val="18"/>
                <w:highlight w:val="yellow"/>
              </w:rPr>
              <w:t>PF_ACTION_ARCHIVER</w:t>
            </w:r>
            <w:r w:rsidRPr="00CC6FF0">
              <w:rPr>
                <w:rFonts w:cs="Tahoma"/>
                <w:sz w:val="18"/>
                <w:szCs w:val="18"/>
                <w:highlight w:val="yellow"/>
              </w:rPr>
              <w:fldChar w:fldCharType="end"/>
            </w:r>
            <w:r w:rsidRPr="00CC6FF0">
              <w:rPr>
                <w:rFonts w:cs="Tahoma"/>
                <w:sz w:val="18"/>
                <w:szCs w:val="18"/>
                <w:highlight w:val="yellow"/>
              </w:rPr>
              <w:t>.</w:t>
            </w:r>
          </w:p>
        </w:tc>
      </w:tr>
      <w:tr w:rsidR="00521E76" w:rsidRPr="00CC6FF0" w14:paraId="35FBFF5F"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17617F58" w14:textId="77777777" w:rsidR="00521E76" w:rsidRPr="00CC6FF0" w:rsidRDefault="00521E76"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25F0F5D" w14:textId="644ADBB1"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supprime les données de la commande programmée.</w:t>
            </w:r>
          </w:p>
          <w:p w14:paraId="63DD25B2" w14:textId="0E3138DA"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S’il y a une erreur lors du changement d’état, alors l’utilisateur est informé de l’abandon des traitements via le message d’erreur </w:t>
            </w:r>
            <w:r w:rsidR="00036CCC" w:rsidRPr="00CC6FF0">
              <w:rPr>
                <w:rFonts w:cs="Tahoma"/>
                <w:sz w:val="18"/>
                <w:szCs w:val="18"/>
                <w:highlight w:val="yellow"/>
              </w:rPr>
              <w:t>CMD_PROG_MSG_ERR_SUPPRESSION</w:t>
            </w:r>
            <w:r w:rsidR="00036CCC" w:rsidRPr="00CC6FF0">
              <w:rPr>
                <w:rFonts w:cs="Tahoma"/>
                <w:sz w:val="18"/>
                <w:szCs w:val="18"/>
              </w:rPr>
              <w:t>.</w:t>
            </w:r>
          </w:p>
        </w:tc>
      </w:tr>
      <w:tr w:rsidR="00521E76" w:rsidRPr="00CC6FF0" w14:paraId="2315BE6A"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F80B3F5"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7848CAE" w14:textId="77777777"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4CF32A3" w14:textId="0CF301EA" w:rsidR="00C71407" w:rsidRPr="00CC6FF0" w:rsidRDefault="00C71407" w:rsidP="00C71407">
      <w:pPr>
        <w:pStyle w:val="Titre3"/>
      </w:pPr>
      <w:bookmarkStart w:id="1508" w:name="_Toc242370102"/>
      <w:r w:rsidRPr="00CC6FF0">
        <w:t>Fonctionnalités systèmes</w:t>
      </w:r>
      <w:bookmarkEnd w:id="1508"/>
    </w:p>
    <w:p w14:paraId="0BD664D8" w14:textId="356DF332"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les commandes.</w:t>
      </w:r>
    </w:p>
    <w:p w14:paraId="18EEB4FC" w14:textId="6E256616" w:rsidR="004E3B09"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4E3B09" w:rsidRPr="00CC6FF0" w14:paraId="32D8B85F"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18A1E4C4" w14:textId="74CC8640" w:rsidR="004E3B09" w:rsidRPr="00CC6FF0" w:rsidRDefault="00466880" w:rsidP="00642FA8">
            <w:pPr>
              <w:tabs>
                <w:tab w:val="center" w:pos="1003"/>
              </w:tabs>
              <w:spacing w:before="0"/>
              <w:jc w:val="left"/>
              <w:rPr>
                <w:rFonts w:cs="Tahoma"/>
                <w:b w:val="0"/>
                <w:bCs w:val="0"/>
                <w:sz w:val="14"/>
                <w:szCs w:val="14"/>
              </w:rPr>
            </w:pPr>
            <w:r w:rsidRPr="00CC6FF0">
              <w:rPr>
                <w:rFonts w:cs="Tahoma"/>
                <w:sz w:val="14"/>
                <w:szCs w:val="14"/>
              </w:rPr>
              <w:t>Fonctionnalité</w:t>
            </w:r>
          </w:p>
        </w:tc>
        <w:tc>
          <w:tcPr>
            <w:tcW w:w="3119" w:type="dxa"/>
            <w:vAlign w:val="center"/>
          </w:tcPr>
          <w:p w14:paraId="15D1F60B" w14:textId="77777777" w:rsidR="004E3B09" w:rsidRPr="00CC6FF0" w:rsidRDefault="004E3B09" w:rsidP="00642FA8">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4E3B09" w:rsidRPr="00CC6FF0" w14:paraId="300E1B6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3F25ED14" w14:textId="5617A0A7"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_Ref233018093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SG06-CL6.8-CMD.S01 – Vérifier les droits d’exécution de commande manuelle</w:t>
            </w:r>
            <w:r w:rsidRPr="00CC6FF0">
              <w:rPr>
                <w:rFonts w:cs="Tahoma"/>
                <w:sz w:val="14"/>
                <w:szCs w:val="14"/>
              </w:rPr>
              <w:fldChar w:fldCharType="end"/>
            </w:r>
          </w:p>
        </w:tc>
        <w:tc>
          <w:tcPr>
            <w:tcW w:w="3119" w:type="dxa"/>
          </w:tcPr>
          <w:p w14:paraId="2D04E691" w14:textId="08764C97" w:rsidR="004E3B09" w:rsidRPr="00CC6FF0"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9967C7" w:rsidRPr="00CC6FF0" w14:paraId="32DA4DEC"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394B805F" w14:textId="637AF830" w:rsidR="009967C7"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_Ref233015731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SG06-CL6.8-CMD.S11 – Vérifier les droits d’exécution de commande personnalisée</w:t>
            </w:r>
            <w:r w:rsidRPr="00CC6FF0">
              <w:rPr>
                <w:rFonts w:cs="Tahoma"/>
                <w:sz w:val="14"/>
                <w:szCs w:val="14"/>
              </w:rPr>
              <w:fldChar w:fldCharType="end"/>
            </w:r>
          </w:p>
        </w:tc>
        <w:tc>
          <w:tcPr>
            <w:tcW w:w="3119" w:type="dxa"/>
          </w:tcPr>
          <w:p w14:paraId="20889574" w14:textId="493C313F" w:rsidR="009967C7"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C6FF0" w14:paraId="47E3FB5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69CBFC0B" w14:textId="7F903B40"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_Ref233733768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SG06-CL6.8-CMD.S21 – Valider les données d’une commande programmée</w:t>
            </w:r>
            <w:r w:rsidRPr="00CC6FF0">
              <w:rPr>
                <w:rFonts w:cs="Tahoma"/>
                <w:sz w:val="14"/>
                <w:szCs w:val="14"/>
              </w:rPr>
              <w:fldChar w:fldCharType="end"/>
            </w:r>
          </w:p>
        </w:tc>
        <w:tc>
          <w:tcPr>
            <w:tcW w:w="3119" w:type="dxa"/>
          </w:tcPr>
          <w:p w14:paraId="51912276" w14:textId="6D7E991C" w:rsidR="004E3B09" w:rsidRPr="00CC6FF0"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C6FF0" w14:paraId="5D469EA9"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5B0023D8" w14:textId="5B3E0314"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_Ref233733769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SG06-CL6.8-CMD.S22 – Planifier une commande programmée</w:t>
            </w:r>
            <w:r w:rsidRPr="00CC6FF0">
              <w:rPr>
                <w:rFonts w:cs="Tahoma"/>
                <w:sz w:val="14"/>
                <w:szCs w:val="14"/>
              </w:rPr>
              <w:fldChar w:fldCharType="end"/>
            </w:r>
          </w:p>
        </w:tc>
        <w:tc>
          <w:tcPr>
            <w:tcW w:w="3119" w:type="dxa"/>
          </w:tcPr>
          <w:p w14:paraId="2F6BFFF1" w14:textId="137B8B3A" w:rsidR="004E3B09"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12492" w14:paraId="60640D2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D963B42" w14:textId="750907C7"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_Ref233733770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SG06-CL6.8-CMD.S23 – Démarrer une commande programmée</w:t>
            </w:r>
            <w:r w:rsidRPr="00CC6FF0">
              <w:rPr>
                <w:rFonts w:cs="Tahoma"/>
                <w:sz w:val="14"/>
                <w:szCs w:val="14"/>
              </w:rPr>
              <w:fldChar w:fldCharType="end"/>
            </w:r>
          </w:p>
        </w:tc>
        <w:tc>
          <w:tcPr>
            <w:tcW w:w="3119" w:type="dxa"/>
          </w:tcPr>
          <w:p w14:paraId="076C4A1E" w14:textId="01B28AC9" w:rsidR="004E3B09" w:rsidRPr="005945E6"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647600" w:rsidRPr="00CC6FF0">
              <w:rPr>
                <w:rFonts w:cs="Tahoma"/>
                <w:sz w:val="14"/>
                <w:szCs w:val="14"/>
              </w:rPr>
              <w:fldChar w:fldCharType="begin"/>
            </w:r>
            <w:r w:rsidR="00647600" w:rsidRPr="005945E6">
              <w:rPr>
                <w:rFonts w:cs="Tahoma"/>
                <w:sz w:val="14"/>
                <w:szCs w:val="14"/>
                <w:lang w:val="en-US"/>
              </w:rPr>
              <w:instrText xml:space="preserve"> REF CMD_PROG_HST_EXEC_DEBUT \h </w:instrText>
            </w:r>
            <w:r w:rsidR="00E82CE3" w:rsidRPr="005945E6">
              <w:rPr>
                <w:rFonts w:cs="Tahoma"/>
                <w:sz w:val="14"/>
                <w:szCs w:val="14"/>
                <w:lang w:val="en-US"/>
              </w:rPr>
              <w:instrText xml:space="preserve"> \* MERGEFORMAT </w:instrText>
            </w:r>
            <w:r w:rsidR="00647600" w:rsidRPr="00CC6FF0">
              <w:rPr>
                <w:rFonts w:cs="Tahoma"/>
                <w:sz w:val="14"/>
                <w:szCs w:val="14"/>
              </w:rPr>
            </w:r>
            <w:r w:rsidR="00647600" w:rsidRPr="00CC6FF0">
              <w:rPr>
                <w:rFonts w:cs="Tahoma"/>
                <w:sz w:val="14"/>
                <w:szCs w:val="14"/>
              </w:rPr>
              <w:fldChar w:fldCharType="separate"/>
            </w:r>
            <w:r w:rsidR="00991C6A" w:rsidRPr="005945E6">
              <w:rPr>
                <w:sz w:val="14"/>
                <w:szCs w:val="14"/>
                <w:lang w:val="en-US"/>
              </w:rPr>
              <w:t>CMD_PROG_HST_EXEC_DEBUT</w:t>
            </w:r>
            <w:r w:rsidR="00647600" w:rsidRPr="00CC6FF0">
              <w:rPr>
                <w:rFonts w:cs="Tahoma"/>
                <w:sz w:val="14"/>
                <w:szCs w:val="14"/>
              </w:rPr>
              <w:fldChar w:fldCharType="end"/>
            </w:r>
          </w:p>
        </w:tc>
      </w:tr>
      <w:tr w:rsidR="009B4E61" w:rsidRPr="00CC6FF0" w14:paraId="11C792CB"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70849124" w14:textId="767C649C" w:rsidR="009B4E61"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_Ref233733771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SG06-CL6.8-CMD.S24 – Terminer une commande programmée</w:t>
            </w:r>
            <w:r w:rsidRPr="00CC6FF0">
              <w:rPr>
                <w:rFonts w:cs="Tahoma"/>
                <w:sz w:val="14"/>
                <w:szCs w:val="14"/>
              </w:rPr>
              <w:fldChar w:fldCharType="end"/>
            </w:r>
          </w:p>
        </w:tc>
        <w:tc>
          <w:tcPr>
            <w:tcW w:w="3119" w:type="dxa"/>
          </w:tcPr>
          <w:p w14:paraId="28C11176" w14:textId="1D2CB6AD" w:rsidR="009B4E61"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00647600" w:rsidRPr="00CC6FF0">
              <w:rPr>
                <w:rFonts w:cs="Tahoma"/>
                <w:sz w:val="14"/>
                <w:szCs w:val="14"/>
              </w:rPr>
              <w:fldChar w:fldCharType="begin"/>
            </w:r>
            <w:r w:rsidR="00647600" w:rsidRPr="00CC6FF0">
              <w:rPr>
                <w:rFonts w:cs="Tahoma"/>
                <w:sz w:val="14"/>
                <w:szCs w:val="14"/>
              </w:rPr>
              <w:instrText xml:space="preserve"> REF CMD_PROG_HST_EXEC_FIN \h </w:instrText>
            </w:r>
            <w:r w:rsidR="00E82CE3" w:rsidRPr="00CC6FF0">
              <w:rPr>
                <w:rFonts w:cs="Tahoma"/>
                <w:sz w:val="14"/>
                <w:szCs w:val="14"/>
              </w:rPr>
              <w:instrText xml:space="preserve"> \* MERGEFORMAT </w:instrText>
            </w:r>
            <w:r w:rsidR="00647600" w:rsidRPr="00CC6FF0">
              <w:rPr>
                <w:rFonts w:cs="Tahoma"/>
                <w:sz w:val="14"/>
                <w:szCs w:val="14"/>
              </w:rPr>
            </w:r>
            <w:r w:rsidR="00647600" w:rsidRPr="00CC6FF0">
              <w:rPr>
                <w:rFonts w:cs="Tahoma"/>
                <w:sz w:val="14"/>
                <w:szCs w:val="14"/>
              </w:rPr>
              <w:fldChar w:fldCharType="separate"/>
            </w:r>
            <w:r w:rsidR="00991C6A" w:rsidRPr="00CC6FF0">
              <w:rPr>
                <w:sz w:val="14"/>
                <w:szCs w:val="14"/>
              </w:rPr>
              <w:t>CMD_PROG_HST_EXEC_FIN</w:t>
            </w:r>
            <w:r w:rsidR="00647600" w:rsidRPr="00CC6FF0">
              <w:rPr>
                <w:rFonts w:cs="Tahoma"/>
                <w:sz w:val="14"/>
                <w:szCs w:val="14"/>
              </w:rPr>
              <w:fldChar w:fldCharType="end"/>
            </w:r>
          </w:p>
        </w:tc>
      </w:tr>
    </w:tbl>
    <w:bookmarkStart w:id="1509" w:name="_Ref233015841"/>
    <w:bookmarkStart w:id="1510" w:name="_Ref233018093"/>
    <w:p w14:paraId="1CB38CA1" w14:textId="2769B2BC" w:rsidR="007A05F2" w:rsidRPr="00CC6FF0" w:rsidRDefault="00FB52F5"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1" w:name="_Toc242370103"/>
      <w:r w:rsidR="00991C6A" w:rsidRPr="00CC6FF0">
        <w:rPr>
          <w:szCs w:val="22"/>
        </w:rPr>
        <w:t>SG06-CL6.8-CMD</w:t>
      </w:r>
      <w:r w:rsidRPr="00CC6FF0">
        <w:rPr>
          <w:szCs w:val="22"/>
        </w:rPr>
        <w:fldChar w:fldCharType="end"/>
      </w:r>
      <w:r w:rsidR="007A05F2" w:rsidRPr="00CC6FF0">
        <w:rPr>
          <w:szCs w:val="22"/>
        </w:rPr>
        <w:t>.S01 – Vérifier les droits d’exécution de commande</w:t>
      </w:r>
      <w:bookmarkEnd w:id="1509"/>
      <w:r w:rsidR="00324B2D" w:rsidRPr="00CC6FF0">
        <w:rPr>
          <w:szCs w:val="22"/>
        </w:rPr>
        <w:t xml:space="preserve"> manuelle</w:t>
      </w:r>
      <w:bookmarkEnd w:id="1510"/>
      <w:bookmarkEnd w:id="1511"/>
    </w:p>
    <w:p w14:paraId="684F7A8F" w14:textId="77777777" w:rsidR="007E21B7" w:rsidRPr="00CC6FF0" w:rsidRDefault="007E21B7" w:rsidP="007A05F2">
      <w:r w:rsidRPr="00CC6FF0">
        <w:t>Cette fonctionnalité vérifie l’accessibilité d’une commande en se basant sur de multiples critères :</w:t>
      </w:r>
    </w:p>
    <w:p w14:paraId="2F26BC2E" w14:textId="0979C6EB" w:rsidR="007A05F2" w:rsidRPr="00CC6FF0" w:rsidRDefault="007E21B7">
      <w:pPr>
        <w:pStyle w:val="Paragraphedeliste"/>
        <w:numPr>
          <w:ilvl w:val="0"/>
          <w:numId w:val="25"/>
        </w:numPr>
      </w:pPr>
      <w:r w:rsidRPr="00CC6FF0">
        <w:t>Configuration du site.</w:t>
      </w:r>
    </w:p>
    <w:p w14:paraId="4106BFCC" w14:textId="0A0331D6" w:rsidR="007E21B7" w:rsidRPr="00CC6FF0" w:rsidRDefault="007E21B7">
      <w:pPr>
        <w:pStyle w:val="Paragraphedeliste"/>
        <w:numPr>
          <w:ilvl w:val="0"/>
          <w:numId w:val="25"/>
        </w:numPr>
      </w:pPr>
      <w:r w:rsidRPr="00CC6FF0">
        <w:t xml:space="preserve">Configuration </w:t>
      </w:r>
      <w:r w:rsidR="00324B2D" w:rsidRPr="00CC6FF0">
        <w:t xml:space="preserve">et états </w:t>
      </w:r>
      <w:r w:rsidRPr="00CC6FF0">
        <w:t>de</w:t>
      </w:r>
      <w:r w:rsidR="00324B2D" w:rsidRPr="00CC6FF0">
        <w:t>s</w:t>
      </w:r>
      <w:r w:rsidRPr="00CC6FF0">
        <w:t xml:space="preserve"> élément</w:t>
      </w:r>
      <w:r w:rsidR="00324B2D" w:rsidRPr="00CC6FF0">
        <w:t>s</w:t>
      </w:r>
      <w:r w:rsidRPr="00CC6FF0">
        <w:t>.</w:t>
      </w:r>
    </w:p>
    <w:p w14:paraId="082B169B" w14:textId="285CE979" w:rsidR="001A2408" w:rsidRPr="00CC6FF0" w:rsidRDefault="007E21B7">
      <w:pPr>
        <w:pStyle w:val="Paragraphedeliste"/>
        <w:numPr>
          <w:ilvl w:val="0"/>
          <w:numId w:val="25"/>
        </w:numPr>
      </w:pPr>
      <w:r w:rsidRPr="00CC6FF0">
        <w:t>Droits de l’utilisateur courant.</w:t>
      </w:r>
    </w:p>
    <w:p w14:paraId="6181C384" w14:textId="77777777" w:rsidR="001A2408" w:rsidRPr="00CC6FF0" w:rsidRDefault="001A2408" w:rsidP="001A2408">
      <w:pPr>
        <w:rPr>
          <w:rStyle w:val="lev"/>
        </w:rPr>
      </w:pPr>
      <w:r w:rsidRPr="00CC6FF0">
        <w:rPr>
          <w:rStyle w:val="lev"/>
        </w:rPr>
        <w:t>Interface – évènements / données d’entrées</w:t>
      </w:r>
    </w:p>
    <w:p w14:paraId="4A3681B5" w14:textId="54EC595C" w:rsidR="001A2408" w:rsidRPr="00CC6FF0" w:rsidRDefault="002D2A52">
      <w:pPr>
        <w:pStyle w:val="Paragraphedeliste"/>
        <w:numPr>
          <w:ilvl w:val="0"/>
          <w:numId w:val="15"/>
        </w:numPr>
      </w:pPr>
      <w:r w:rsidRPr="00CC6FF0">
        <w:t>Identifiant d’élément</w:t>
      </w:r>
    </w:p>
    <w:p w14:paraId="7B3CC880" w14:textId="762F7906" w:rsidR="002D2A52" w:rsidRPr="00CC6FF0" w:rsidRDefault="002D2A52">
      <w:pPr>
        <w:pStyle w:val="Paragraphedeliste"/>
        <w:numPr>
          <w:ilvl w:val="0"/>
          <w:numId w:val="15"/>
        </w:numPr>
      </w:pPr>
      <w:r w:rsidRPr="00CC6FF0">
        <w:t>Identifiant de commande</w:t>
      </w:r>
    </w:p>
    <w:p w14:paraId="281AE608" w14:textId="77777777" w:rsidR="001A2408" w:rsidRPr="00CC6FF0" w:rsidRDefault="001A2408" w:rsidP="001A2408">
      <w:pPr>
        <w:rPr>
          <w:rStyle w:val="lev"/>
        </w:rPr>
      </w:pPr>
      <w:r w:rsidRPr="00CC6FF0">
        <w:rPr>
          <w:rStyle w:val="lev"/>
        </w:rPr>
        <w:t>Traitements</w:t>
      </w:r>
    </w:p>
    <w:p w14:paraId="6A3C1F5F" w14:textId="77777777" w:rsidR="00643367" w:rsidRPr="00CC6FF0" w:rsidRDefault="00643367">
      <w:pPr>
        <w:pStyle w:val="Paragraphedeliste"/>
        <w:numPr>
          <w:ilvl w:val="0"/>
          <w:numId w:val="15"/>
        </w:numPr>
        <w:rPr>
          <w:highlight w:val="yellow"/>
        </w:rPr>
      </w:pPr>
      <w:r w:rsidRPr="00CC6FF0">
        <w:rPr>
          <w:highlight w:val="yellow"/>
        </w:rPr>
        <w:t>Vérification des filtres.</w:t>
      </w:r>
    </w:p>
    <w:p w14:paraId="1F8C7C7F" w14:textId="77777777" w:rsidR="00643367" w:rsidRPr="00CC6FF0" w:rsidRDefault="00643367">
      <w:pPr>
        <w:pStyle w:val="Paragraphedeliste"/>
        <w:numPr>
          <w:ilvl w:val="0"/>
          <w:numId w:val="15"/>
        </w:numPr>
        <w:rPr>
          <w:highlight w:val="yellow"/>
        </w:rPr>
      </w:pPr>
      <w:r w:rsidRPr="00CC6FF0">
        <w:rPr>
          <w:highlight w:val="yellow"/>
        </w:rPr>
        <w:t>Vérification des droits utilisateurs.</w:t>
      </w:r>
    </w:p>
    <w:p w14:paraId="6B90C6B6" w14:textId="77777777" w:rsidR="00643367" w:rsidRPr="00CC6FF0" w:rsidRDefault="00643367">
      <w:pPr>
        <w:pStyle w:val="Paragraphedeliste"/>
        <w:numPr>
          <w:ilvl w:val="0"/>
          <w:numId w:val="15"/>
        </w:numPr>
        <w:rPr>
          <w:highlight w:val="yellow"/>
        </w:rPr>
      </w:pPr>
      <w:r w:rsidRPr="00CC6FF0">
        <w:rPr>
          <w:highlight w:val="yellow"/>
        </w:rPr>
        <w:t>Vérification de l’état de l’élément.</w:t>
      </w:r>
    </w:p>
    <w:p w14:paraId="2C242543" w14:textId="77777777" w:rsidR="00643367" w:rsidRPr="00CC6FF0" w:rsidRDefault="00643367" w:rsidP="00643367">
      <w:pPr>
        <w:rPr>
          <w:rStyle w:val="lev"/>
        </w:rPr>
      </w:pPr>
      <w:r w:rsidRPr="00CC6FF0">
        <w:rPr>
          <w:rStyle w:val="lev"/>
        </w:rPr>
        <w:t>Interface – évènements / données de sortie</w:t>
      </w:r>
    </w:p>
    <w:p w14:paraId="01B6399C" w14:textId="77777777" w:rsidR="00643367" w:rsidRPr="00CC6FF0" w:rsidRDefault="00643367">
      <w:pPr>
        <w:pStyle w:val="Paragraphedeliste"/>
        <w:numPr>
          <w:ilvl w:val="0"/>
          <w:numId w:val="27"/>
        </w:numPr>
      </w:pPr>
      <w:r w:rsidRPr="00CC6FF0">
        <w:t>Retourne VRAI si la commande peut être exécutée, FAUX sinon.</w:t>
      </w:r>
    </w:p>
    <w:p w14:paraId="46CCC6F9" w14:textId="77777777" w:rsidR="00643367" w:rsidRPr="00CC6FF0" w:rsidRDefault="00643367">
      <w:pPr>
        <w:pStyle w:val="Paragraphedeliste"/>
        <w:numPr>
          <w:ilvl w:val="0"/>
          <w:numId w:val="27"/>
        </w:numPr>
      </w:pPr>
      <w:r w:rsidRPr="00CC6FF0">
        <w:t>En cas de problème, renvoi le détail des erreurs/incohérences identifiées.</w:t>
      </w:r>
    </w:p>
    <w:bookmarkStart w:id="1512" w:name="_Ref233015731"/>
    <w:bookmarkStart w:id="1513" w:name="_Ref233014829"/>
    <w:p w14:paraId="4529499A" w14:textId="1CFA9AA2" w:rsidR="009967C7" w:rsidRPr="00CC6FF0" w:rsidRDefault="009967C7" w:rsidP="009967C7">
      <w:pPr>
        <w:pStyle w:val="Titre4"/>
        <w:rPr>
          <w:szCs w:val="22"/>
        </w:rPr>
      </w:pPr>
      <w:r w:rsidRPr="00CC6FF0">
        <w:rPr>
          <w:szCs w:val="22"/>
        </w:rPr>
        <w:lastRenderedPageBreak/>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4" w:name="_Toc242370104"/>
      <w:r w:rsidR="00991C6A" w:rsidRPr="00CC6FF0">
        <w:rPr>
          <w:szCs w:val="22"/>
        </w:rPr>
        <w:t>SG06-CL6.8-CMD</w:t>
      </w:r>
      <w:r w:rsidRPr="00CC6FF0">
        <w:rPr>
          <w:szCs w:val="22"/>
        </w:rPr>
        <w:fldChar w:fldCharType="end"/>
      </w:r>
      <w:r w:rsidRPr="00CC6FF0">
        <w:rPr>
          <w:szCs w:val="22"/>
        </w:rPr>
        <w:t>.S11 – Vérifier les droits d’exécution de commande personnalisée</w:t>
      </w:r>
      <w:bookmarkEnd w:id="1512"/>
      <w:bookmarkEnd w:id="1514"/>
    </w:p>
    <w:p w14:paraId="1463FAED" w14:textId="4FD72BE9" w:rsidR="00324B2D" w:rsidRPr="00CC6FF0" w:rsidRDefault="00324B2D" w:rsidP="00324B2D">
      <w:r w:rsidRPr="00CC6FF0">
        <w:t>Cette fonctionnalité vérifie l’accessibilité d’une commande personnalisée en se basant sur de multiples critères :</w:t>
      </w:r>
    </w:p>
    <w:p w14:paraId="4C1389BC" w14:textId="77777777" w:rsidR="00324B2D" w:rsidRPr="00CC6FF0" w:rsidRDefault="00324B2D">
      <w:pPr>
        <w:pStyle w:val="Paragraphedeliste"/>
        <w:numPr>
          <w:ilvl w:val="0"/>
          <w:numId w:val="25"/>
        </w:numPr>
      </w:pPr>
      <w:r w:rsidRPr="00CC6FF0">
        <w:t>Configuration du site.</w:t>
      </w:r>
    </w:p>
    <w:p w14:paraId="2497D507" w14:textId="77777777" w:rsidR="00324B2D" w:rsidRPr="00CC6FF0" w:rsidRDefault="00324B2D">
      <w:pPr>
        <w:pStyle w:val="Paragraphedeliste"/>
        <w:numPr>
          <w:ilvl w:val="0"/>
          <w:numId w:val="25"/>
        </w:numPr>
      </w:pPr>
      <w:r w:rsidRPr="00CC6FF0">
        <w:t>Configuration et états des éléments.</w:t>
      </w:r>
    </w:p>
    <w:p w14:paraId="68370F0D" w14:textId="7BC88C14" w:rsidR="00643367" w:rsidRPr="00CC6FF0" w:rsidRDefault="00643367">
      <w:pPr>
        <w:pStyle w:val="Paragraphedeliste"/>
        <w:numPr>
          <w:ilvl w:val="0"/>
          <w:numId w:val="25"/>
        </w:numPr>
      </w:pPr>
      <w:r w:rsidRPr="00CC6FF0">
        <w:t>Filtres appliqués.</w:t>
      </w:r>
    </w:p>
    <w:p w14:paraId="6FD43E50" w14:textId="77777777" w:rsidR="00324B2D" w:rsidRPr="00CC6FF0" w:rsidRDefault="00324B2D">
      <w:pPr>
        <w:pStyle w:val="Paragraphedeliste"/>
        <w:numPr>
          <w:ilvl w:val="0"/>
          <w:numId w:val="25"/>
        </w:numPr>
      </w:pPr>
      <w:r w:rsidRPr="00CC6FF0">
        <w:t>Droits de l’utilisateur courant.</w:t>
      </w:r>
    </w:p>
    <w:p w14:paraId="460059FB" w14:textId="77777777" w:rsidR="00406023" w:rsidRPr="00CC6FF0" w:rsidRDefault="00406023" w:rsidP="00406023">
      <w:pPr>
        <w:rPr>
          <w:rStyle w:val="lev"/>
        </w:rPr>
      </w:pPr>
      <w:bookmarkStart w:id="1515" w:name="_Ref233015884"/>
      <w:r w:rsidRPr="00CC6FF0">
        <w:rPr>
          <w:rStyle w:val="lev"/>
        </w:rPr>
        <w:t>Interface – évènements / données d’entrées</w:t>
      </w:r>
    </w:p>
    <w:p w14:paraId="1B40FA3F" w14:textId="0C0F88C2" w:rsidR="00406023" w:rsidRPr="00CC6FF0" w:rsidRDefault="00406023">
      <w:pPr>
        <w:pStyle w:val="Paragraphedeliste"/>
        <w:numPr>
          <w:ilvl w:val="0"/>
          <w:numId w:val="15"/>
        </w:numPr>
      </w:pPr>
      <w:r w:rsidRPr="00CC6FF0">
        <w:t>Identifiant de commande personnalisée</w:t>
      </w:r>
    </w:p>
    <w:p w14:paraId="0DB6B85E" w14:textId="77777777" w:rsidR="001A2408" w:rsidRPr="00CC6FF0" w:rsidRDefault="001A2408" w:rsidP="001A2408">
      <w:pPr>
        <w:rPr>
          <w:rStyle w:val="lev"/>
        </w:rPr>
      </w:pPr>
      <w:r w:rsidRPr="00CC6FF0">
        <w:rPr>
          <w:rStyle w:val="lev"/>
        </w:rPr>
        <w:t>Traitements</w:t>
      </w:r>
    </w:p>
    <w:p w14:paraId="35CB9C3B" w14:textId="4FF6AD00" w:rsidR="001A2408" w:rsidRPr="00CC6FF0" w:rsidRDefault="00406023">
      <w:pPr>
        <w:pStyle w:val="Paragraphedeliste"/>
        <w:numPr>
          <w:ilvl w:val="0"/>
          <w:numId w:val="15"/>
        </w:numPr>
      </w:pPr>
      <w:r w:rsidRPr="00CC6FF0">
        <w:t>Récupération des éléments associés à la commande personnalisée.</w:t>
      </w:r>
    </w:p>
    <w:p w14:paraId="518B873B" w14:textId="74EF8A4F" w:rsidR="00406023" w:rsidRPr="00CC6FF0" w:rsidRDefault="00406023">
      <w:pPr>
        <w:pStyle w:val="Paragraphedeliste"/>
        <w:numPr>
          <w:ilvl w:val="0"/>
          <w:numId w:val="15"/>
        </w:numPr>
      </w:pPr>
      <w:r w:rsidRPr="00CC6FF0">
        <w:t>Récupération de la commande à exécuter.</w:t>
      </w:r>
    </w:p>
    <w:p w14:paraId="2A11B408" w14:textId="22DEF8BC" w:rsidR="00643367" w:rsidRPr="00CC6FF0" w:rsidRDefault="00643367">
      <w:pPr>
        <w:pStyle w:val="Paragraphedeliste"/>
        <w:numPr>
          <w:ilvl w:val="0"/>
          <w:numId w:val="15"/>
        </w:numPr>
        <w:spacing w:before="0"/>
        <w:rPr>
          <w:rFonts w:cs="Tahoma"/>
          <w:color w:val="222222"/>
          <w:szCs w:val="22"/>
        </w:rPr>
      </w:pPr>
      <w:r w:rsidRPr="00CC6FF0">
        <w:rPr>
          <w:rFonts w:cs="Tahoma"/>
          <w:color w:val="222222"/>
          <w:szCs w:val="22"/>
        </w:rPr>
        <w:t xml:space="preserve">Pour chaque élément, vérification des droits via la fonction </w:t>
      </w:r>
      <w:r w:rsidRPr="00CC6FF0">
        <w:rPr>
          <w:rFonts w:cs="Tahoma"/>
          <w:color w:val="222222"/>
          <w:szCs w:val="22"/>
        </w:rPr>
        <w:fldChar w:fldCharType="begin"/>
      </w:r>
      <w:r w:rsidRPr="00CC6FF0">
        <w:rPr>
          <w:rFonts w:cs="Tahoma"/>
          <w:color w:val="222222"/>
          <w:szCs w:val="22"/>
        </w:rPr>
        <w:instrText xml:space="preserve"> REF FCT_EXECUTION_CMD_AUTORISEE \h  \* MERGEFORMAT </w:instrText>
      </w:r>
      <w:r w:rsidRPr="00CC6FF0">
        <w:rPr>
          <w:rFonts w:cs="Tahoma"/>
          <w:color w:val="222222"/>
          <w:szCs w:val="22"/>
        </w:rPr>
      </w:r>
      <w:r w:rsidRPr="00CC6FF0">
        <w:rPr>
          <w:rFonts w:cs="Tahoma"/>
          <w:color w:val="222222"/>
          <w:szCs w:val="22"/>
        </w:rPr>
        <w:fldChar w:fldCharType="end"/>
      </w:r>
      <w:r w:rsidRPr="00CC6FF0">
        <w:rPr>
          <w:rFonts w:cs="Tahoma"/>
          <w:color w:val="222222"/>
          <w:szCs w:val="22"/>
        </w:rPr>
        <w:t>.</w:t>
      </w:r>
    </w:p>
    <w:p w14:paraId="5F35521B" w14:textId="77777777" w:rsidR="001A2408" w:rsidRPr="00CC6FF0" w:rsidRDefault="001A2408" w:rsidP="001A2408">
      <w:pPr>
        <w:rPr>
          <w:rStyle w:val="lev"/>
        </w:rPr>
      </w:pPr>
      <w:r w:rsidRPr="00CC6FF0">
        <w:rPr>
          <w:rStyle w:val="lev"/>
        </w:rPr>
        <w:t>Interface – évènements / données de sortie</w:t>
      </w:r>
    </w:p>
    <w:p w14:paraId="1B9BCB60" w14:textId="3EB1BCFB" w:rsidR="001A2408" w:rsidRPr="00CC6FF0" w:rsidRDefault="00643367">
      <w:pPr>
        <w:pStyle w:val="Paragraphedeliste"/>
        <w:numPr>
          <w:ilvl w:val="0"/>
          <w:numId w:val="27"/>
        </w:numPr>
      </w:pPr>
      <w:r w:rsidRPr="00CC6FF0">
        <w:t>Retourne VRAI si la commande peut être exécutée sur tous les éléments, FAUX sinon.</w:t>
      </w:r>
    </w:p>
    <w:p w14:paraId="052D5FA2" w14:textId="3A1079D8" w:rsidR="00643367" w:rsidRPr="00CC6FF0" w:rsidRDefault="00643367">
      <w:pPr>
        <w:pStyle w:val="Paragraphedeliste"/>
        <w:numPr>
          <w:ilvl w:val="0"/>
          <w:numId w:val="27"/>
        </w:numPr>
      </w:pPr>
      <w:r w:rsidRPr="00CC6FF0">
        <w:t>En cas de problème, renvoi le détail des erreurs/incohérences identifiées.</w:t>
      </w:r>
    </w:p>
    <w:bookmarkStart w:id="1516" w:name="_Ref233733768"/>
    <w:p w14:paraId="473E4651" w14:textId="5EF91A17" w:rsidR="009967C7" w:rsidRPr="00CC6FF0" w:rsidRDefault="009967C7" w:rsidP="009967C7">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7" w:name="_Toc242370105"/>
      <w:r w:rsidR="00991C6A" w:rsidRPr="00CC6FF0">
        <w:rPr>
          <w:szCs w:val="22"/>
        </w:rPr>
        <w:t>SG06-CL6.8-CMD</w:t>
      </w:r>
      <w:r w:rsidRPr="00CC6FF0">
        <w:rPr>
          <w:szCs w:val="22"/>
        </w:rPr>
        <w:fldChar w:fldCharType="end"/>
      </w:r>
      <w:r w:rsidRPr="00CC6FF0">
        <w:rPr>
          <w:szCs w:val="22"/>
        </w:rPr>
        <w:t>.S21 – Valider les données d’une commande programmée</w:t>
      </w:r>
      <w:bookmarkEnd w:id="1515"/>
      <w:bookmarkEnd w:id="1516"/>
      <w:bookmarkEnd w:id="1517"/>
    </w:p>
    <w:p w14:paraId="67117940" w14:textId="1C8DFA11" w:rsidR="007B3506" w:rsidRPr="00CC6FF0" w:rsidRDefault="007B3506" w:rsidP="007B3506">
      <w:pPr>
        <w:rPr>
          <w:b/>
          <w:bCs/>
        </w:rPr>
      </w:pPr>
      <w:bookmarkStart w:id="1518" w:name="_Ref233015898"/>
      <w:r w:rsidRPr="00CC6FF0">
        <w:t>Cette fonctionnalité système permet de vérifier la cohérence des propriétés d’une commande programmée par rapport aux règles de validation décrites §</w:t>
      </w:r>
      <w:r w:rsidRPr="00CC6FF0">
        <w:fldChar w:fldCharType="begin"/>
      </w:r>
      <w:r w:rsidRPr="00CC6FF0">
        <w:instrText xml:space="preserve"> REF _Ref233104739 \r \h </w:instrText>
      </w:r>
      <w:r w:rsidRPr="00CC6FF0">
        <w:fldChar w:fldCharType="separate"/>
      </w:r>
      <w:r w:rsidR="00991C6A" w:rsidRPr="00CC6FF0">
        <w:t>3.7.3.2</w:t>
      </w:r>
      <w:r w:rsidRPr="00CC6FF0">
        <w:fldChar w:fldCharType="end"/>
      </w:r>
      <w:r w:rsidRPr="00CC6FF0">
        <w:fldChar w:fldCharType="begin"/>
      </w:r>
      <w:r w:rsidRPr="00CC6FF0">
        <w:instrText xml:space="preserve"> REF _Ref232434628 \r \h </w:instrText>
      </w:r>
      <w:r w:rsidRPr="00CC6FF0">
        <w:fldChar w:fldCharType="separate"/>
      </w:r>
      <w:r w:rsidR="00991C6A" w:rsidRPr="00CC6FF0">
        <w:t>0</w:t>
      </w:r>
      <w:r w:rsidRPr="00CC6FF0">
        <w:fldChar w:fldCharType="end"/>
      </w:r>
      <w:r w:rsidRPr="00CC6FF0">
        <w:t>.</w:t>
      </w:r>
    </w:p>
    <w:p w14:paraId="24658663" w14:textId="77777777" w:rsidR="007B3506" w:rsidRPr="00CC6FF0" w:rsidRDefault="007B3506" w:rsidP="007B3506">
      <w:pPr>
        <w:rPr>
          <w:rStyle w:val="lev"/>
        </w:rPr>
      </w:pPr>
      <w:r w:rsidRPr="00CC6FF0">
        <w:rPr>
          <w:rStyle w:val="lev"/>
        </w:rPr>
        <w:t>Interface – évènements / données d’entrées</w:t>
      </w:r>
    </w:p>
    <w:p w14:paraId="65E13A49" w14:textId="01ADC795" w:rsidR="007B3506" w:rsidRPr="00CC6FF0" w:rsidRDefault="007B3506" w:rsidP="007B3506">
      <w:r w:rsidRPr="00CC6FF0">
        <w:t>Identifiant valide d’un</w:t>
      </w:r>
      <w:r w:rsidR="001A2408" w:rsidRPr="00CC6FF0">
        <w:t>e commande programmée</w:t>
      </w:r>
      <w:r w:rsidRPr="00CC6FF0">
        <w:t>.</w:t>
      </w:r>
    </w:p>
    <w:p w14:paraId="0C85F6D0" w14:textId="77777777" w:rsidR="007B3506" w:rsidRPr="00CC6FF0" w:rsidRDefault="007B3506" w:rsidP="007B3506">
      <w:pPr>
        <w:rPr>
          <w:rStyle w:val="lev"/>
        </w:rPr>
      </w:pPr>
      <w:r w:rsidRPr="00CC6FF0">
        <w:rPr>
          <w:rStyle w:val="lev"/>
        </w:rPr>
        <w:t>Traitements</w:t>
      </w:r>
    </w:p>
    <w:p w14:paraId="0A5A3972" w14:textId="6B417556" w:rsidR="007B3506" w:rsidRPr="00CC6FF0" w:rsidRDefault="007B3506" w:rsidP="007B3506">
      <w:pPr>
        <w:rPr>
          <w:b/>
          <w:bCs/>
        </w:rPr>
      </w:pPr>
      <w:r w:rsidRPr="00CC6FF0">
        <w:t xml:space="preserve">Si les propriétés </w:t>
      </w:r>
      <w:r w:rsidR="001A2408" w:rsidRPr="00CC6FF0">
        <w:t xml:space="preserve">de la commande programmée sont valides </w:t>
      </w:r>
      <w:r w:rsidRPr="00CC6FF0">
        <w:t xml:space="preserve">par rapport aux règles de validation décrites </w:t>
      </w:r>
      <w:r w:rsidR="001A2408" w:rsidRPr="00CC6FF0">
        <w:t>§</w:t>
      </w:r>
      <w:r w:rsidR="001A2408" w:rsidRPr="00CC6FF0">
        <w:fldChar w:fldCharType="begin"/>
      </w:r>
      <w:r w:rsidR="001A2408" w:rsidRPr="00CC6FF0">
        <w:instrText xml:space="preserve"> REF _Ref233104739 \r \h </w:instrText>
      </w:r>
      <w:r w:rsidR="001A2408" w:rsidRPr="00CC6FF0">
        <w:fldChar w:fldCharType="separate"/>
      </w:r>
      <w:r w:rsidR="00991C6A" w:rsidRPr="00CC6FF0">
        <w:t>3.7.3.2</w:t>
      </w:r>
      <w:r w:rsidR="001A2408" w:rsidRPr="00CC6FF0">
        <w:fldChar w:fldCharType="end"/>
      </w:r>
      <w:r w:rsidR="001A2408" w:rsidRPr="00CC6FF0">
        <w:fldChar w:fldCharType="begin"/>
      </w:r>
      <w:r w:rsidR="001A2408" w:rsidRPr="00CC6FF0">
        <w:instrText xml:space="preserve"> REF _Ref232434628 \r \h </w:instrText>
      </w:r>
      <w:r w:rsidR="001A2408" w:rsidRPr="00CC6FF0">
        <w:fldChar w:fldCharType="separate"/>
      </w:r>
      <w:r w:rsidR="00991C6A" w:rsidRPr="00CC6FF0">
        <w:t>0</w:t>
      </w:r>
      <w:r w:rsidR="001A2408" w:rsidRPr="00CC6FF0">
        <w:fldChar w:fldCharType="end"/>
      </w:r>
      <w:r w:rsidRPr="00CC6FF0">
        <w:t>, alors la fonction renvoi VRAI, FAUX sinon.</w:t>
      </w:r>
    </w:p>
    <w:p w14:paraId="425A8083" w14:textId="77777777" w:rsidR="007B3506" w:rsidRPr="00CC6FF0" w:rsidRDefault="007B3506" w:rsidP="007B3506">
      <w:pPr>
        <w:rPr>
          <w:rStyle w:val="lev"/>
        </w:rPr>
      </w:pPr>
      <w:r w:rsidRPr="00CC6FF0">
        <w:rPr>
          <w:rStyle w:val="lev"/>
        </w:rPr>
        <w:t>Interface – évènements / données de sortie</w:t>
      </w:r>
    </w:p>
    <w:p w14:paraId="250100FA" w14:textId="39C858AB" w:rsidR="007B3506" w:rsidRPr="00CC6FF0" w:rsidRDefault="007B3506">
      <w:pPr>
        <w:pStyle w:val="Paragraphedeliste"/>
        <w:numPr>
          <w:ilvl w:val="0"/>
          <w:numId w:val="12"/>
        </w:numPr>
      </w:pPr>
      <w:r w:rsidRPr="00CC6FF0">
        <w:t>Indique si les propriétés d</w:t>
      </w:r>
      <w:r w:rsidR="001A2408" w:rsidRPr="00CC6FF0">
        <w:t>’</w:t>
      </w:r>
      <w:r w:rsidRPr="00CC6FF0">
        <w:t>u</w:t>
      </w:r>
      <w:r w:rsidR="001A2408" w:rsidRPr="00CC6FF0">
        <w:t xml:space="preserve">ne commande programmée </w:t>
      </w:r>
      <w:r w:rsidRPr="00CC6FF0">
        <w:t>sont valides (OUI/NON),</w:t>
      </w:r>
    </w:p>
    <w:p w14:paraId="328F3310" w14:textId="663B5955" w:rsidR="007B3506" w:rsidRPr="00CC6FF0" w:rsidRDefault="007B3506">
      <w:pPr>
        <w:pStyle w:val="Paragraphedeliste"/>
        <w:numPr>
          <w:ilvl w:val="0"/>
          <w:numId w:val="12"/>
        </w:numPr>
      </w:pPr>
      <w:r w:rsidRPr="00CC6FF0">
        <w:t xml:space="preserve">Met à jour la propriété </w:t>
      </w:r>
      <w:r w:rsidRPr="00CC6FF0">
        <w:rPr>
          <w:b/>
          <w:bCs/>
          <w:i/>
          <w:iCs/>
        </w:rPr>
        <w:t>Valide</w:t>
      </w:r>
      <w:r w:rsidRPr="00CC6FF0">
        <w:t xml:space="preserve"> </w:t>
      </w:r>
      <w:r w:rsidR="001A2408" w:rsidRPr="00CC6FF0">
        <w:t>de la commande programmée</w:t>
      </w:r>
      <w:r w:rsidRPr="00CC6FF0">
        <w:t xml:space="preserve"> en fonction du résultat de la validation,</w:t>
      </w:r>
    </w:p>
    <w:p w14:paraId="3AA6C827" w14:textId="77777777" w:rsidR="007B3506" w:rsidRPr="00CC6FF0" w:rsidRDefault="007B3506">
      <w:pPr>
        <w:pStyle w:val="Paragraphedeliste"/>
        <w:numPr>
          <w:ilvl w:val="0"/>
          <w:numId w:val="12"/>
        </w:numPr>
      </w:pPr>
      <w:r w:rsidRPr="00CC6FF0">
        <w:t>Si les données ne sont pas valides renvoi le détail des erreurs/incohérences identifiées.</w:t>
      </w:r>
    </w:p>
    <w:bookmarkStart w:id="1519" w:name="_Ref233733769"/>
    <w:p w14:paraId="444C8583" w14:textId="156ABD60" w:rsidR="00050616" w:rsidRPr="00CC6FF0" w:rsidRDefault="009967C7" w:rsidP="00050616">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0" w:name="_Toc242370106"/>
      <w:r w:rsidR="00991C6A" w:rsidRPr="00CC6FF0">
        <w:rPr>
          <w:szCs w:val="22"/>
        </w:rPr>
        <w:t>SG06-CL6.8-CMD</w:t>
      </w:r>
      <w:r w:rsidRPr="00CC6FF0">
        <w:rPr>
          <w:szCs w:val="22"/>
        </w:rPr>
        <w:fldChar w:fldCharType="end"/>
      </w:r>
      <w:r w:rsidR="00050616" w:rsidRPr="00CC6FF0">
        <w:rPr>
          <w:szCs w:val="22"/>
        </w:rPr>
        <w:t>.S2</w:t>
      </w:r>
      <w:r w:rsidRPr="00CC6FF0">
        <w:rPr>
          <w:szCs w:val="22"/>
        </w:rPr>
        <w:t>2</w:t>
      </w:r>
      <w:r w:rsidR="00050616" w:rsidRPr="00CC6FF0">
        <w:rPr>
          <w:szCs w:val="22"/>
        </w:rPr>
        <w:t xml:space="preserve"> – Planifier une commande programmée</w:t>
      </w:r>
      <w:bookmarkEnd w:id="1513"/>
      <w:bookmarkEnd w:id="1518"/>
      <w:bookmarkEnd w:id="1519"/>
      <w:bookmarkEnd w:id="1520"/>
    </w:p>
    <w:p w14:paraId="7F44BC32" w14:textId="77777777" w:rsidR="007B3506" w:rsidRPr="00CC6FF0" w:rsidRDefault="007B3506" w:rsidP="007B3506">
      <w:r w:rsidRPr="00CC6FF0">
        <w:t xml:space="preserve">Cette fonctionnalité permet de créer une nouvelle commande programmée en base de données, avec toutes les données nécessaires à sa planification. </w:t>
      </w:r>
    </w:p>
    <w:p w14:paraId="5CC0D03E" w14:textId="77777777" w:rsidR="001A2408" w:rsidRPr="00CC6FF0" w:rsidRDefault="001A2408" w:rsidP="001A2408">
      <w:pPr>
        <w:rPr>
          <w:rStyle w:val="lev"/>
        </w:rPr>
      </w:pPr>
      <w:bookmarkStart w:id="1521" w:name="_Ref233014834"/>
      <w:r w:rsidRPr="00CC6FF0">
        <w:rPr>
          <w:rStyle w:val="lev"/>
        </w:rPr>
        <w:t>Interface – évènements / données d’entrées</w:t>
      </w:r>
    </w:p>
    <w:p w14:paraId="7C8ABB26" w14:textId="37C7142A" w:rsidR="002F5E21" w:rsidRPr="00CC6FF0" w:rsidRDefault="002F5E21">
      <w:pPr>
        <w:pStyle w:val="Paragraphedeliste"/>
        <w:numPr>
          <w:ilvl w:val="0"/>
          <w:numId w:val="28"/>
        </w:numPr>
      </w:pPr>
      <w:r w:rsidRPr="00CC6FF0">
        <w:t>Libellé.</w:t>
      </w:r>
    </w:p>
    <w:p w14:paraId="6DD0030B" w14:textId="42C15107" w:rsidR="002F5E21" w:rsidRPr="00CC6FF0" w:rsidRDefault="002F5E21">
      <w:pPr>
        <w:pStyle w:val="Paragraphedeliste"/>
        <w:numPr>
          <w:ilvl w:val="0"/>
          <w:numId w:val="28"/>
        </w:numPr>
      </w:pPr>
      <w:r w:rsidRPr="00CC6FF0">
        <w:lastRenderedPageBreak/>
        <w:t>Identifiant de la commande à exécuter.</w:t>
      </w:r>
    </w:p>
    <w:p w14:paraId="16F1E982" w14:textId="55E43A82" w:rsidR="002F5E21" w:rsidRPr="00CC6FF0" w:rsidRDefault="002F5E21">
      <w:pPr>
        <w:pStyle w:val="Paragraphedeliste"/>
        <w:numPr>
          <w:ilvl w:val="0"/>
          <w:numId w:val="28"/>
        </w:numPr>
      </w:pPr>
      <w:r w:rsidRPr="00CC6FF0">
        <w:t>Identifiant des éléments concernés.</w:t>
      </w:r>
    </w:p>
    <w:p w14:paraId="704174A5" w14:textId="15043317" w:rsidR="002F5E21" w:rsidRPr="00CC6FF0" w:rsidRDefault="002F5E21">
      <w:pPr>
        <w:pStyle w:val="Paragraphedeliste"/>
        <w:numPr>
          <w:ilvl w:val="0"/>
          <w:numId w:val="28"/>
        </w:numPr>
      </w:pPr>
      <w:r w:rsidRPr="00CC6FF0">
        <w:t>Identifiant d’un permis feu (optionnelle)</w:t>
      </w:r>
    </w:p>
    <w:p w14:paraId="7FB1FF5D" w14:textId="247584F0" w:rsidR="002F5E21" w:rsidRPr="00CC6FF0" w:rsidRDefault="002F5E21">
      <w:pPr>
        <w:pStyle w:val="Paragraphedeliste"/>
        <w:numPr>
          <w:ilvl w:val="0"/>
          <w:numId w:val="28"/>
        </w:numPr>
      </w:pPr>
      <w:r w:rsidRPr="00CC6FF0">
        <w:t>Informations temporelles :</w:t>
      </w:r>
    </w:p>
    <w:p w14:paraId="6011BED8" w14:textId="101E911F" w:rsidR="002F5E21" w:rsidRPr="00CC6FF0" w:rsidRDefault="002F5E21">
      <w:pPr>
        <w:pStyle w:val="Paragraphedeliste"/>
        <w:numPr>
          <w:ilvl w:val="1"/>
          <w:numId w:val="28"/>
        </w:numPr>
      </w:pPr>
      <w:r w:rsidRPr="00CC6FF0">
        <w:t>Date et heure de démarrage.</w:t>
      </w:r>
    </w:p>
    <w:p w14:paraId="23D35C6E" w14:textId="37714987" w:rsidR="002F5E21" w:rsidRPr="00CC6FF0" w:rsidRDefault="002F5E21">
      <w:pPr>
        <w:pStyle w:val="Paragraphedeliste"/>
        <w:numPr>
          <w:ilvl w:val="1"/>
          <w:numId w:val="28"/>
        </w:numPr>
      </w:pPr>
      <w:r w:rsidRPr="00CC6FF0">
        <w:t>Date et heure de fin.</w:t>
      </w:r>
    </w:p>
    <w:p w14:paraId="7E8DBA61" w14:textId="7B0B609B" w:rsidR="002F5E21" w:rsidRPr="00CC6FF0" w:rsidRDefault="002F5E21">
      <w:pPr>
        <w:pStyle w:val="Paragraphedeliste"/>
        <w:numPr>
          <w:ilvl w:val="1"/>
          <w:numId w:val="28"/>
        </w:numPr>
      </w:pPr>
      <w:r w:rsidRPr="00CC6FF0">
        <w:t>Récurrence.</w:t>
      </w:r>
    </w:p>
    <w:p w14:paraId="1C2B7A86" w14:textId="1FD10867" w:rsidR="001A2408" w:rsidRPr="00CC6FF0" w:rsidRDefault="001A2408" w:rsidP="002F5E21">
      <w:pPr>
        <w:rPr>
          <w:rStyle w:val="lev"/>
        </w:rPr>
      </w:pPr>
      <w:r w:rsidRPr="00CC6FF0">
        <w:rPr>
          <w:rStyle w:val="lev"/>
        </w:rPr>
        <w:t>Traitements</w:t>
      </w:r>
    </w:p>
    <w:p w14:paraId="012C7070" w14:textId="3BDE014A" w:rsidR="001A2408" w:rsidRPr="00CC6FF0" w:rsidRDefault="002F5E21">
      <w:pPr>
        <w:pStyle w:val="Paragraphedeliste"/>
        <w:numPr>
          <w:ilvl w:val="0"/>
          <w:numId w:val="28"/>
        </w:numPr>
      </w:pPr>
      <w:r w:rsidRPr="00CC6FF0">
        <w:t>Création de la commande programmée en base de données avec les données passées en entrée.</w:t>
      </w:r>
    </w:p>
    <w:p w14:paraId="256A1C32" w14:textId="1B561D27" w:rsidR="002F5E21" w:rsidRPr="00CC6FF0" w:rsidRDefault="002F5E21">
      <w:pPr>
        <w:pStyle w:val="Paragraphedeliste"/>
        <w:numPr>
          <w:ilvl w:val="0"/>
          <w:numId w:val="28"/>
        </w:numPr>
      </w:pPr>
      <w:r w:rsidRPr="00CC6FF0">
        <w:t>Validation des données</w:t>
      </w:r>
      <w:r w:rsidR="00C47A85" w:rsidRPr="00CC6FF0">
        <w:t>.</w:t>
      </w:r>
    </w:p>
    <w:p w14:paraId="12C32C7B" w14:textId="77777777" w:rsidR="001A2408" w:rsidRPr="00CC6FF0" w:rsidRDefault="001A2408" w:rsidP="001A2408">
      <w:pPr>
        <w:rPr>
          <w:rStyle w:val="lev"/>
        </w:rPr>
      </w:pPr>
      <w:r w:rsidRPr="00CC6FF0">
        <w:rPr>
          <w:rStyle w:val="lev"/>
        </w:rPr>
        <w:t>Interface – évènements / données de sortie</w:t>
      </w:r>
    </w:p>
    <w:p w14:paraId="68CDA6C0" w14:textId="3AEFB742" w:rsidR="00C47A85" w:rsidRPr="00CC6FF0" w:rsidRDefault="00C47A85">
      <w:pPr>
        <w:pStyle w:val="Paragraphedeliste"/>
        <w:numPr>
          <w:ilvl w:val="0"/>
          <w:numId w:val="28"/>
        </w:numPr>
        <w:rPr>
          <w:szCs w:val="22"/>
        </w:rPr>
      </w:pPr>
      <w:r w:rsidRPr="00CC6FF0">
        <w:rPr>
          <w:szCs w:val="22"/>
        </w:rPr>
        <w:t xml:space="preserve">Commande programmée en base de données avec l’état </w:t>
      </w:r>
      <w:r w:rsidRPr="00CC6FF0">
        <w:rPr>
          <w:szCs w:val="22"/>
        </w:rPr>
        <w:fldChar w:fldCharType="begin"/>
      </w:r>
      <w:r w:rsidRPr="00CC6FF0">
        <w:rPr>
          <w:szCs w:val="22"/>
        </w:rPr>
        <w:instrText xml:space="preserve"> REF CMD_PROG_ETAT_PLANIFIEE \h  \* MERGEFORMAT </w:instrText>
      </w:r>
      <w:r w:rsidRPr="00CC6FF0">
        <w:rPr>
          <w:szCs w:val="22"/>
        </w:rPr>
      </w:r>
      <w:r w:rsidRPr="00CC6FF0">
        <w:rPr>
          <w:szCs w:val="22"/>
        </w:rPr>
        <w:fldChar w:fldCharType="separate"/>
      </w:r>
      <w:r w:rsidR="00991C6A" w:rsidRPr="00CC6FF0">
        <w:rPr>
          <w:szCs w:val="22"/>
        </w:rPr>
        <w:t>CMD_PROG_ETAT_PLANIFIEE</w:t>
      </w:r>
      <w:r w:rsidRPr="00CC6FF0">
        <w:rPr>
          <w:szCs w:val="22"/>
        </w:rPr>
        <w:fldChar w:fldCharType="end"/>
      </w:r>
      <w:r w:rsidRPr="00CC6FF0">
        <w:rPr>
          <w:szCs w:val="22"/>
        </w:rPr>
        <w:t>.</w:t>
      </w:r>
    </w:p>
    <w:p w14:paraId="4777086C" w14:textId="25DD390D" w:rsidR="00C47A85" w:rsidRPr="00CC6FF0" w:rsidRDefault="00C47A85">
      <w:pPr>
        <w:pStyle w:val="Paragraphedeliste"/>
        <w:numPr>
          <w:ilvl w:val="0"/>
          <w:numId w:val="28"/>
        </w:numPr>
      </w:pPr>
      <w:r w:rsidRPr="00CC6FF0">
        <w:t>Si les données ne sont pas valides renvoi le détail des erreurs/incohérences identifiées.</w:t>
      </w:r>
    </w:p>
    <w:p w14:paraId="619EB262" w14:textId="19563F56" w:rsidR="00190D90" w:rsidRPr="00CC6FF0" w:rsidRDefault="00190D90">
      <w:pPr>
        <w:pStyle w:val="Paragraphedeliste"/>
        <w:numPr>
          <w:ilvl w:val="0"/>
          <w:numId w:val="28"/>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bookmarkStart w:id="1522" w:name="_Ref233733770"/>
    <w:p w14:paraId="7531E321" w14:textId="1CC89059" w:rsidR="007A05F2" w:rsidRPr="00CC6FF0" w:rsidRDefault="009967C7"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3" w:name="_Toc242370107"/>
      <w:r w:rsidR="00991C6A" w:rsidRPr="00CC6FF0">
        <w:rPr>
          <w:szCs w:val="22"/>
        </w:rPr>
        <w:t>SG06-CL6.8-CMD</w:t>
      </w:r>
      <w:r w:rsidRPr="00CC6FF0">
        <w:rPr>
          <w:szCs w:val="22"/>
        </w:rPr>
        <w:fldChar w:fldCharType="end"/>
      </w:r>
      <w:r w:rsidR="007A05F2" w:rsidRPr="00CC6FF0">
        <w:rPr>
          <w:szCs w:val="22"/>
        </w:rPr>
        <w:t>.S</w:t>
      </w:r>
      <w:r w:rsidR="00050616" w:rsidRPr="00CC6FF0">
        <w:rPr>
          <w:szCs w:val="22"/>
        </w:rPr>
        <w:t>2</w:t>
      </w:r>
      <w:r w:rsidRPr="00CC6FF0">
        <w:rPr>
          <w:szCs w:val="22"/>
        </w:rPr>
        <w:t>3</w:t>
      </w:r>
      <w:r w:rsidR="007A05F2" w:rsidRPr="00CC6FF0">
        <w:rPr>
          <w:szCs w:val="22"/>
        </w:rPr>
        <w:t xml:space="preserve"> – </w:t>
      </w:r>
      <w:r w:rsidR="00050616" w:rsidRPr="00CC6FF0">
        <w:rPr>
          <w:szCs w:val="22"/>
        </w:rPr>
        <w:t>Démarrer</w:t>
      </w:r>
      <w:r w:rsidR="007A05F2" w:rsidRPr="00CC6FF0">
        <w:rPr>
          <w:szCs w:val="22"/>
        </w:rPr>
        <w:t xml:space="preserve"> une commande programmée</w:t>
      </w:r>
      <w:bookmarkEnd w:id="1521"/>
      <w:bookmarkEnd w:id="1522"/>
      <w:bookmarkEnd w:id="1523"/>
    </w:p>
    <w:p w14:paraId="738469D8" w14:textId="3D30949F" w:rsidR="001A2408" w:rsidRPr="00CC6FF0" w:rsidRDefault="00C47A85" w:rsidP="001A2408">
      <w:r w:rsidRPr="00CC6FF0">
        <w:t>Exécution d’une commande programmée, quand on entre dans la plage planifiée.</w:t>
      </w:r>
    </w:p>
    <w:p w14:paraId="02708947" w14:textId="77777777" w:rsidR="001A2408" w:rsidRPr="00CC6FF0" w:rsidRDefault="001A2408" w:rsidP="001A2408">
      <w:pPr>
        <w:rPr>
          <w:rStyle w:val="lev"/>
        </w:rPr>
      </w:pPr>
      <w:bookmarkStart w:id="1524" w:name="_Ref233014838"/>
      <w:r w:rsidRPr="00CC6FF0">
        <w:rPr>
          <w:rStyle w:val="lev"/>
        </w:rPr>
        <w:t>Interface – évènements / données d’entrées</w:t>
      </w:r>
    </w:p>
    <w:p w14:paraId="33EAE182" w14:textId="77777777" w:rsidR="00C47A85" w:rsidRPr="00CC6FF0" w:rsidRDefault="00C47A85" w:rsidP="00C47A85">
      <w:r w:rsidRPr="00CC6FF0">
        <w:t>Identifiant valide d’une commande programmée.</w:t>
      </w:r>
    </w:p>
    <w:p w14:paraId="1CFFB725" w14:textId="77777777" w:rsidR="001A2408" w:rsidRPr="00CC6FF0" w:rsidRDefault="001A2408" w:rsidP="001A2408">
      <w:pPr>
        <w:rPr>
          <w:rStyle w:val="lev"/>
        </w:rPr>
      </w:pPr>
      <w:r w:rsidRPr="00CC6FF0">
        <w:rPr>
          <w:rStyle w:val="lev"/>
        </w:rPr>
        <w:t>Traitements</w:t>
      </w:r>
    </w:p>
    <w:p w14:paraId="14D370C1" w14:textId="77777777" w:rsidR="00C47A85" w:rsidRPr="00CC6FF0" w:rsidRDefault="00C47A85">
      <w:pPr>
        <w:pStyle w:val="Paragraphedeliste"/>
        <w:numPr>
          <w:ilvl w:val="0"/>
          <w:numId w:val="15"/>
        </w:numPr>
      </w:pPr>
      <w:r w:rsidRPr="00CC6FF0">
        <w:t>Récupération des éléments associés à la commande personnalisée.</w:t>
      </w:r>
    </w:p>
    <w:p w14:paraId="0E9956A3" w14:textId="77777777" w:rsidR="00C47A85" w:rsidRPr="00CC6FF0" w:rsidRDefault="00C47A85">
      <w:pPr>
        <w:pStyle w:val="Paragraphedeliste"/>
        <w:numPr>
          <w:ilvl w:val="0"/>
          <w:numId w:val="15"/>
        </w:numPr>
      </w:pPr>
      <w:r w:rsidRPr="00CC6FF0">
        <w:t>Récupération de la commande à exécuter.</w:t>
      </w:r>
    </w:p>
    <w:p w14:paraId="2B9D595F" w14:textId="55567275" w:rsidR="00C47A85" w:rsidRPr="00CC6FF0" w:rsidRDefault="00C47A85">
      <w:pPr>
        <w:pStyle w:val="Paragraphedeliste"/>
        <w:numPr>
          <w:ilvl w:val="0"/>
          <w:numId w:val="15"/>
        </w:numPr>
        <w:spacing w:before="0"/>
        <w:rPr>
          <w:rFonts w:cs="Tahoma"/>
          <w:color w:val="222222"/>
          <w:szCs w:val="22"/>
        </w:rPr>
      </w:pPr>
      <w:r w:rsidRPr="00CC6FF0">
        <w:rPr>
          <w:rFonts w:cs="Tahoma"/>
          <w:color w:val="222222"/>
          <w:szCs w:val="22"/>
        </w:rPr>
        <w:t>Pour chaque élément, exécution de la commande via la fonction</w:t>
      </w:r>
      <w:r w:rsidRPr="00CC6FF0">
        <w:rPr>
          <w:rFonts w:cs="Tahoma"/>
          <w:szCs w:val="22"/>
        </w:rPr>
        <w:t xml:space="preserve"> </w:t>
      </w:r>
      <w:r w:rsidRPr="00CC6FF0">
        <w:rPr>
          <w:rFonts w:cs="Tahoma"/>
          <w:color w:val="222222"/>
          <w:szCs w:val="22"/>
        </w:rPr>
        <w:fldChar w:fldCharType="begin"/>
      </w:r>
      <w:r w:rsidRPr="00CC6FF0">
        <w:rPr>
          <w:rFonts w:cs="Tahoma"/>
          <w:color w:val="222222"/>
          <w:szCs w:val="22"/>
        </w:rPr>
        <w:instrText xml:space="preserve"> REF  FCT_EXECUTION_CMD \h  \* MERGEFORMAT </w:instrText>
      </w:r>
      <w:r w:rsidRPr="00CC6FF0">
        <w:rPr>
          <w:rFonts w:cs="Tahoma"/>
          <w:color w:val="222222"/>
          <w:szCs w:val="22"/>
        </w:rPr>
      </w:r>
      <w:r w:rsidRPr="00CC6FF0">
        <w:rPr>
          <w:rFonts w:cs="Tahoma"/>
          <w:color w:val="222222"/>
          <w:szCs w:val="22"/>
        </w:rPr>
        <w:fldChar w:fldCharType="separate"/>
      </w:r>
      <w:r w:rsidR="00991C6A" w:rsidRPr="00CC6FF0">
        <w:rPr>
          <w:rFonts w:cs="Tahoma"/>
          <w:szCs w:val="22"/>
        </w:rPr>
        <w:t>FCT_EXECUTION_CMD</w:t>
      </w:r>
      <w:r w:rsidRPr="00CC6FF0">
        <w:rPr>
          <w:rFonts w:cs="Tahoma"/>
          <w:color w:val="222222"/>
          <w:szCs w:val="22"/>
        </w:rPr>
        <w:fldChar w:fldCharType="end"/>
      </w:r>
      <w:r w:rsidRPr="00CC6FF0">
        <w:rPr>
          <w:rFonts w:cs="Tahoma"/>
          <w:color w:val="222222"/>
          <w:szCs w:val="22"/>
        </w:rPr>
        <w:t>.</w:t>
      </w:r>
    </w:p>
    <w:p w14:paraId="3ED4D34F" w14:textId="77777777" w:rsidR="001A2408" w:rsidRPr="00CC6FF0" w:rsidRDefault="001A2408" w:rsidP="001A2408">
      <w:pPr>
        <w:rPr>
          <w:rStyle w:val="lev"/>
        </w:rPr>
      </w:pPr>
      <w:r w:rsidRPr="00CC6FF0">
        <w:rPr>
          <w:rStyle w:val="lev"/>
        </w:rPr>
        <w:t>Interface – évènements / données de sortie</w:t>
      </w:r>
    </w:p>
    <w:p w14:paraId="64C22E65" w14:textId="27044842" w:rsidR="00190D90" w:rsidRPr="00CC6FF0" w:rsidRDefault="00190D90">
      <w:pPr>
        <w:pStyle w:val="Paragraphedeliste"/>
        <w:numPr>
          <w:ilvl w:val="0"/>
          <w:numId w:val="28"/>
        </w:numPr>
      </w:pPr>
      <w:r w:rsidRPr="00CC6FF0">
        <w:t>En cas d’erreur lors de l’exécution, renvoie le détail des erreurs/incohérences identifiées.</w:t>
      </w:r>
    </w:p>
    <w:p w14:paraId="60EA7AE5" w14:textId="7071E152" w:rsidR="00190D90" w:rsidRPr="00CC6FF0" w:rsidRDefault="00190D90">
      <w:pPr>
        <w:pStyle w:val="Paragraphedeliste"/>
        <w:numPr>
          <w:ilvl w:val="0"/>
          <w:numId w:val="28"/>
        </w:numPr>
        <w:rPr>
          <w:szCs w:val="22"/>
        </w:rPr>
      </w:pPr>
      <w:r w:rsidRPr="00CC6FF0">
        <w:rPr>
          <w:szCs w:val="22"/>
        </w:rPr>
        <w:t xml:space="preserve">En cas de succès, la notification </w:t>
      </w:r>
      <w:r w:rsidRPr="00CC6FF0">
        <w:rPr>
          <w:szCs w:val="22"/>
        </w:rPr>
        <w:fldChar w:fldCharType="begin"/>
      </w:r>
      <w:r w:rsidRPr="00CC6FF0">
        <w:rPr>
          <w:szCs w:val="22"/>
        </w:rPr>
        <w:instrText xml:space="preserve"> REF CMD_PROG_NOTIF_EXEC \h  \* MERGEFORMAT </w:instrText>
      </w:r>
      <w:r w:rsidRPr="00CC6FF0">
        <w:rPr>
          <w:szCs w:val="22"/>
        </w:rPr>
      </w:r>
      <w:r w:rsidRPr="00CC6FF0">
        <w:rPr>
          <w:szCs w:val="22"/>
        </w:rPr>
        <w:fldChar w:fldCharType="separate"/>
      </w:r>
      <w:r w:rsidR="00991C6A" w:rsidRPr="00CC6FF0">
        <w:rPr>
          <w:szCs w:val="22"/>
        </w:rPr>
        <w:t>CMD_PROG_NOTIF_EXEC</w:t>
      </w:r>
      <w:r w:rsidRPr="00CC6FF0">
        <w:rPr>
          <w:szCs w:val="22"/>
        </w:rPr>
        <w:fldChar w:fldCharType="end"/>
      </w:r>
      <w:r w:rsidRPr="00CC6FF0">
        <w:rPr>
          <w:szCs w:val="22"/>
        </w:rPr>
        <w:t xml:space="preserve"> permet d’informer le système.</w:t>
      </w:r>
    </w:p>
    <w:bookmarkStart w:id="1525" w:name="_Ref233733771"/>
    <w:p w14:paraId="14E3686E" w14:textId="5BDDF96E" w:rsidR="00050616" w:rsidRPr="00CC6FF0" w:rsidRDefault="009967C7" w:rsidP="00050616">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6" w:name="_Toc242370108"/>
      <w:r w:rsidR="00991C6A" w:rsidRPr="00CC6FF0">
        <w:rPr>
          <w:szCs w:val="22"/>
        </w:rPr>
        <w:t>SG06-CL6.8-CMD</w:t>
      </w:r>
      <w:r w:rsidRPr="00CC6FF0">
        <w:rPr>
          <w:szCs w:val="22"/>
        </w:rPr>
        <w:fldChar w:fldCharType="end"/>
      </w:r>
      <w:r w:rsidR="00050616" w:rsidRPr="00CC6FF0">
        <w:rPr>
          <w:szCs w:val="22"/>
        </w:rPr>
        <w:t>.S2</w:t>
      </w:r>
      <w:r w:rsidRPr="00CC6FF0">
        <w:rPr>
          <w:szCs w:val="22"/>
        </w:rPr>
        <w:t>4</w:t>
      </w:r>
      <w:r w:rsidR="00050616" w:rsidRPr="00CC6FF0">
        <w:rPr>
          <w:szCs w:val="22"/>
        </w:rPr>
        <w:t xml:space="preserve"> – Terminer une commande programmée</w:t>
      </w:r>
      <w:bookmarkEnd w:id="1524"/>
      <w:bookmarkEnd w:id="1525"/>
      <w:bookmarkEnd w:id="1526"/>
    </w:p>
    <w:p w14:paraId="5B680E9F" w14:textId="3BDECE19" w:rsidR="00190D90" w:rsidRPr="00CC6FF0" w:rsidRDefault="00190D90" w:rsidP="00190D90">
      <w:r w:rsidRPr="00CC6FF0">
        <w:t>Fin d’exécution d’une commande programmée, quand on sort de la plage planifiée.</w:t>
      </w:r>
    </w:p>
    <w:p w14:paraId="4205C28D" w14:textId="77777777" w:rsidR="00190D90" w:rsidRPr="00CC6FF0" w:rsidRDefault="00190D90" w:rsidP="00190D90">
      <w:pPr>
        <w:rPr>
          <w:rStyle w:val="lev"/>
        </w:rPr>
      </w:pPr>
      <w:r w:rsidRPr="00CC6FF0">
        <w:rPr>
          <w:rStyle w:val="lev"/>
        </w:rPr>
        <w:t>Interface – évènements / données d’entrées</w:t>
      </w:r>
    </w:p>
    <w:p w14:paraId="72057E6D" w14:textId="169C5951" w:rsidR="00190D90" w:rsidRPr="00CC6FF0" w:rsidRDefault="00190D90" w:rsidP="00190D90">
      <w:r w:rsidRPr="00CC6FF0">
        <w:t>Identifiant valide d’une commande programmée</w:t>
      </w:r>
      <w:r w:rsidR="008E7175" w:rsidRPr="00CC6FF0">
        <w:t xml:space="preserve"> déjà démarrée</w:t>
      </w:r>
      <w:r w:rsidRPr="00CC6FF0">
        <w:t>.</w:t>
      </w:r>
    </w:p>
    <w:p w14:paraId="57D00851" w14:textId="77777777" w:rsidR="00190D90" w:rsidRPr="00CC6FF0" w:rsidRDefault="00190D90" w:rsidP="00190D90">
      <w:pPr>
        <w:rPr>
          <w:rStyle w:val="lev"/>
        </w:rPr>
      </w:pPr>
      <w:r w:rsidRPr="00CC6FF0">
        <w:rPr>
          <w:rStyle w:val="lev"/>
        </w:rPr>
        <w:t>Traitements</w:t>
      </w:r>
    </w:p>
    <w:p w14:paraId="62DBFAD8" w14:textId="77777777" w:rsidR="00190D90" w:rsidRPr="00CC6FF0" w:rsidRDefault="00190D90">
      <w:pPr>
        <w:pStyle w:val="Paragraphedeliste"/>
        <w:numPr>
          <w:ilvl w:val="0"/>
          <w:numId w:val="15"/>
        </w:numPr>
      </w:pPr>
      <w:r w:rsidRPr="00CC6FF0">
        <w:t>Récupération des éléments associés à la commande personnalisée.</w:t>
      </w:r>
    </w:p>
    <w:p w14:paraId="2C330E21" w14:textId="77777777" w:rsidR="00190D90" w:rsidRPr="00CC6FF0" w:rsidRDefault="00190D90">
      <w:pPr>
        <w:pStyle w:val="Paragraphedeliste"/>
        <w:numPr>
          <w:ilvl w:val="0"/>
          <w:numId w:val="15"/>
        </w:numPr>
      </w:pPr>
      <w:r w:rsidRPr="00CC6FF0">
        <w:t>Récupération de la commande à exécuter.</w:t>
      </w:r>
    </w:p>
    <w:p w14:paraId="3DB1E3C7" w14:textId="6DB6C780" w:rsidR="00190D90" w:rsidRPr="00CC6FF0" w:rsidRDefault="00190D90">
      <w:pPr>
        <w:pStyle w:val="Paragraphedeliste"/>
        <w:numPr>
          <w:ilvl w:val="0"/>
          <w:numId w:val="15"/>
        </w:numPr>
        <w:spacing w:before="0"/>
        <w:rPr>
          <w:rFonts w:cs="Tahoma"/>
          <w:color w:val="222222"/>
          <w:szCs w:val="22"/>
        </w:rPr>
      </w:pPr>
      <w:r w:rsidRPr="00CC6FF0">
        <w:rPr>
          <w:rFonts w:cs="Tahoma"/>
          <w:color w:val="222222"/>
          <w:szCs w:val="22"/>
        </w:rPr>
        <w:t>Pour chaque élément, arrêter la commande via la fonction</w:t>
      </w:r>
      <w:r w:rsidRPr="00CC6FF0">
        <w:rPr>
          <w:rFonts w:cs="Tahoma"/>
          <w:szCs w:val="22"/>
        </w:rPr>
        <w:t xml:space="preserve"> </w:t>
      </w:r>
      <w:r w:rsidRPr="00CC6FF0">
        <w:rPr>
          <w:rFonts w:cs="Tahoma"/>
          <w:color w:val="222222"/>
          <w:szCs w:val="22"/>
        </w:rPr>
        <w:fldChar w:fldCharType="begin"/>
      </w:r>
      <w:r w:rsidRPr="00CC6FF0">
        <w:rPr>
          <w:rFonts w:cs="Tahoma"/>
          <w:color w:val="222222"/>
          <w:szCs w:val="22"/>
        </w:rPr>
        <w:instrText xml:space="preserve"> REF  FCT_EXECUTION_CMD \h  \* MERGEFORMAT </w:instrText>
      </w:r>
      <w:r w:rsidRPr="00CC6FF0">
        <w:rPr>
          <w:rFonts w:cs="Tahoma"/>
          <w:color w:val="222222"/>
          <w:szCs w:val="22"/>
        </w:rPr>
      </w:r>
      <w:r w:rsidRPr="00CC6FF0">
        <w:rPr>
          <w:rFonts w:cs="Tahoma"/>
          <w:color w:val="222222"/>
          <w:szCs w:val="22"/>
        </w:rPr>
        <w:fldChar w:fldCharType="separate"/>
      </w:r>
      <w:r w:rsidR="00991C6A" w:rsidRPr="00CC6FF0">
        <w:rPr>
          <w:rFonts w:cs="Tahoma"/>
          <w:szCs w:val="22"/>
        </w:rPr>
        <w:t>FCT_EXECUTION_CMD</w:t>
      </w:r>
      <w:r w:rsidRPr="00CC6FF0">
        <w:rPr>
          <w:rFonts w:cs="Tahoma"/>
          <w:color w:val="222222"/>
          <w:szCs w:val="22"/>
        </w:rPr>
        <w:fldChar w:fldCharType="end"/>
      </w:r>
      <w:r w:rsidRPr="00CC6FF0">
        <w:rPr>
          <w:rFonts w:cs="Tahoma"/>
          <w:color w:val="222222"/>
          <w:szCs w:val="22"/>
        </w:rPr>
        <w:t>.</w:t>
      </w:r>
    </w:p>
    <w:p w14:paraId="6C7C1053" w14:textId="77777777" w:rsidR="00190D90" w:rsidRPr="00CC6FF0" w:rsidRDefault="00190D90" w:rsidP="00190D90">
      <w:pPr>
        <w:rPr>
          <w:rStyle w:val="lev"/>
        </w:rPr>
      </w:pPr>
      <w:r w:rsidRPr="00CC6FF0">
        <w:rPr>
          <w:rStyle w:val="lev"/>
        </w:rPr>
        <w:lastRenderedPageBreak/>
        <w:t>Interface – évènements / données de sortie</w:t>
      </w:r>
    </w:p>
    <w:p w14:paraId="6E8B217B" w14:textId="77777777" w:rsidR="00190D90" w:rsidRPr="00CC6FF0" w:rsidRDefault="00190D90">
      <w:pPr>
        <w:pStyle w:val="Paragraphedeliste"/>
        <w:numPr>
          <w:ilvl w:val="0"/>
          <w:numId w:val="28"/>
        </w:numPr>
      </w:pPr>
      <w:r w:rsidRPr="00CC6FF0">
        <w:t>En cas d’erreur lors de l’exécution, renvoie le détail des erreurs/incohérences identifiées.</w:t>
      </w:r>
    </w:p>
    <w:p w14:paraId="6A906A16" w14:textId="181071D6" w:rsidR="00190D90" w:rsidRDefault="00190D90">
      <w:pPr>
        <w:pStyle w:val="Paragraphedeliste"/>
        <w:numPr>
          <w:ilvl w:val="0"/>
          <w:numId w:val="28"/>
        </w:numPr>
        <w:rPr>
          <w:szCs w:val="22"/>
        </w:rPr>
      </w:pPr>
      <w:r w:rsidRPr="00CC6FF0">
        <w:rPr>
          <w:szCs w:val="22"/>
        </w:rPr>
        <w:t xml:space="preserve">En cas de succès, la notification </w:t>
      </w:r>
      <w:r w:rsidRPr="00CC6FF0">
        <w:rPr>
          <w:szCs w:val="22"/>
        </w:rPr>
        <w:fldChar w:fldCharType="begin"/>
      </w:r>
      <w:r w:rsidRPr="00CC6FF0">
        <w:rPr>
          <w:szCs w:val="22"/>
        </w:rPr>
        <w:instrText xml:space="preserve"> REF CMD_PROG_NOTIF_EXEC \h  \* MERGEFORMAT </w:instrText>
      </w:r>
      <w:r w:rsidRPr="00CC6FF0">
        <w:rPr>
          <w:szCs w:val="22"/>
        </w:rPr>
      </w:r>
      <w:r w:rsidRPr="00CC6FF0">
        <w:rPr>
          <w:szCs w:val="22"/>
        </w:rPr>
        <w:fldChar w:fldCharType="separate"/>
      </w:r>
      <w:r w:rsidR="00991C6A" w:rsidRPr="00CC6FF0">
        <w:rPr>
          <w:szCs w:val="22"/>
        </w:rPr>
        <w:t>CMD_PROG_NOTIF_EXEC</w:t>
      </w:r>
      <w:r w:rsidRPr="00CC6FF0">
        <w:rPr>
          <w:szCs w:val="22"/>
        </w:rPr>
        <w:fldChar w:fldCharType="end"/>
      </w:r>
      <w:r w:rsidRPr="00CC6FF0">
        <w:rPr>
          <w:szCs w:val="22"/>
        </w:rPr>
        <w:t xml:space="preserve"> permet d’informer le système.</w:t>
      </w:r>
    </w:p>
    <w:p w14:paraId="4934277B" w14:textId="34A8228A" w:rsidR="0011758C" w:rsidRDefault="0011758C">
      <w:pPr>
        <w:spacing w:before="0"/>
        <w:jc w:val="left"/>
        <w:rPr>
          <w:szCs w:val="22"/>
        </w:rPr>
      </w:pPr>
      <w:r>
        <w:rPr>
          <w:szCs w:val="22"/>
        </w:rPr>
        <w:br w:type="page"/>
      </w:r>
    </w:p>
    <w:p w14:paraId="53D044C0" w14:textId="4B58B5C3" w:rsidR="00354388" w:rsidRPr="00CC6FF0" w:rsidRDefault="00354388" w:rsidP="00354388">
      <w:pPr>
        <w:pStyle w:val="Titre2"/>
      </w:pPr>
      <w:bookmarkStart w:id="1527" w:name="_Toc242370109"/>
      <w:r w:rsidRPr="00CC6FF0">
        <w:lastRenderedPageBreak/>
        <w:t>Gestion des droits, profils et utilisateurs</w:t>
      </w:r>
      <w:bookmarkEnd w:id="1527"/>
    </w:p>
    <w:tbl>
      <w:tblPr>
        <w:tblStyle w:val="TableauGrille4-Accentuation5"/>
        <w:tblW w:w="10485" w:type="dxa"/>
        <w:tblLook w:val="04A0" w:firstRow="1" w:lastRow="0" w:firstColumn="1" w:lastColumn="0" w:noHBand="0" w:noVBand="1"/>
      </w:tblPr>
      <w:tblGrid>
        <w:gridCol w:w="3141"/>
        <w:gridCol w:w="7344"/>
      </w:tblGrid>
      <w:tr w:rsidR="00354388" w:rsidRPr="00CC6FF0" w14:paraId="75C6204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77EA6232" w14:textId="77777777" w:rsidR="00354388" w:rsidRPr="00CC6FF0" w:rsidRDefault="00354388" w:rsidP="00114D82">
            <w:pPr>
              <w:spacing w:before="0"/>
              <w:jc w:val="left"/>
              <w:rPr>
                <w:sz w:val="20"/>
              </w:rPr>
            </w:pPr>
            <w:r w:rsidRPr="00CC6FF0">
              <w:rPr>
                <w:sz w:val="20"/>
              </w:rPr>
              <w:t>Identification</w:t>
            </w:r>
          </w:p>
        </w:tc>
      </w:tr>
      <w:tr w:rsidR="00062C39" w:rsidRPr="00CC6FF0" w14:paraId="3389089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1D9D605" w14:textId="77777777" w:rsidR="00062C39" w:rsidRPr="00CC6FF0" w:rsidRDefault="00062C39" w:rsidP="00420454">
            <w:pPr>
              <w:spacing w:before="0"/>
              <w:jc w:val="left"/>
              <w:rPr>
                <w:color w:val="1F3864"/>
                <w:sz w:val="20"/>
              </w:rPr>
            </w:pPr>
            <w:r w:rsidRPr="00CC6FF0">
              <w:rPr>
                <w:color w:val="1F3864"/>
                <w:sz w:val="20"/>
              </w:rPr>
              <w:t>Identifiant</w:t>
            </w:r>
          </w:p>
        </w:tc>
        <w:tc>
          <w:tcPr>
            <w:tcW w:w="7344" w:type="dxa"/>
          </w:tcPr>
          <w:p w14:paraId="2CF44F0A" w14:textId="5F07A856" w:rsidR="00062C39" w:rsidRPr="00CC6FF0" w:rsidRDefault="00062C39"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528" w:name="SG06_DPU"/>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2F4EC9" w:rsidRPr="00CC6FF0">
              <w:rPr>
                <w:sz w:val="20"/>
              </w:rPr>
              <w:t>6.8</w:t>
            </w:r>
            <w:r w:rsidRPr="00CC6FF0">
              <w:rPr>
                <w:sz w:val="20"/>
              </w:rPr>
              <w:t>-DPU</w:t>
            </w:r>
            <w:bookmarkEnd w:id="1528"/>
          </w:p>
        </w:tc>
      </w:tr>
      <w:tr w:rsidR="00354388" w:rsidRPr="00CC6FF0" w14:paraId="2F71A4B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4CD25230" w14:textId="77777777" w:rsidR="00354388" w:rsidRPr="00CC6FF0" w:rsidRDefault="00354388" w:rsidP="00114D82">
            <w:pPr>
              <w:spacing w:before="0"/>
              <w:jc w:val="left"/>
            </w:pPr>
            <w:r w:rsidRPr="00CC6FF0">
              <w:rPr>
                <w:color w:val="1F3864"/>
                <w:sz w:val="20"/>
              </w:rPr>
              <w:t>Libellé</w:t>
            </w:r>
          </w:p>
        </w:tc>
        <w:tc>
          <w:tcPr>
            <w:tcW w:w="7344" w:type="dxa"/>
          </w:tcPr>
          <w:p w14:paraId="3BA7CD09" w14:textId="77777777" w:rsidR="00354388" w:rsidRPr="00CC6FF0" w:rsidRDefault="00354388" w:rsidP="00114D82">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droits, profils et utilisateurs </w:t>
            </w:r>
          </w:p>
        </w:tc>
      </w:tr>
      <w:tr w:rsidR="00354388" w:rsidRPr="00CC6FF0" w14:paraId="766C741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5C7ECA6" w14:textId="77777777" w:rsidR="00354388" w:rsidRPr="00CC6FF0" w:rsidRDefault="00354388" w:rsidP="00114D82">
            <w:pPr>
              <w:spacing w:before="0"/>
              <w:jc w:val="left"/>
              <w:rPr>
                <w:b w:val="0"/>
                <w:bCs w:val="0"/>
                <w:color w:val="1F3864"/>
                <w:sz w:val="20"/>
              </w:rPr>
            </w:pPr>
            <w:r w:rsidRPr="00CC6FF0">
              <w:rPr>
                <w:color w:val="1F3864"/>
                <w:sz w:val="20"/>
              </w:rPr>
              <w:t>Sous-système</w:t>
            </w:r>
          </w:p>
        </w:tc>
        <w:tc>
          <w:tcPr>
            <w:tcW w:w="7344" w:type="dxa"/>
          </w:tcPr>
          <w:p w14:paraId="51CE67AF" w14:textId="05021B77" w:rsidR="00354388" w:rsidRPr="00CC6FF0" w:rsidRDefault="00354388" w:rsidP="00114D82">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4B4947B0"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39ADCC07" w14:textId="77777777" w:rsidR="00354388" w:rsidRPr="00CC6FF0" w:rsidRDefault="00354388" w:rsidP="00114D82">
            <w:pPr>
              <w:spacing w:before="0"/>
              <w:jc w:val="left"/>
              <w:rPr>
                <w:color w:val="1F3864"/>
                <w:sz w:val="20"/>
              </w:rPr>
            </w:pPr>
            <w:r w:rsidRPr="00CC6FF0">
              <w:rPr>
                <w:color w:val="1F3864"/>
                <w:sz w:val="20"/>
              </w:rPr>
              <w:t>Application de Référence</w:t>
            </w:r>
          </w:p>
        </w:tc>
        <w:tc>
          <w:tcPr>
            <w:tcW w:w="7344" w:type="dxa"/>
          </w:tcPr>
          <w:p w14:paraId="5B78FB30" w14:textId="38BA86FB" w:rsidR="00354388" w:rsidRPr="00CC6FF0" w:rsidRDefault="00354388" w:rsidP="00114D82">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660BD1" w:rsidRPr="00CC6FF0">
              <w:rPr>
                <w:color w:val="222222"/>
                <w:sz w:val="20"/>
              </w:rPr>
              <w:t>DPU</w:t>
            </w:r>
          </w:p>
        </w:tc>
      </w:tr>
      <w:tr w:rsidR="00354388" w:rsidRPr="00CC6FF0" w14:paraId="2F03EB4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5501051" w14:textId="77777777" w:rsidR="00354388" w:rsidRPr="00CC6FF0" w:rsidRDefault="00354388" w:rsidP="00114D82">
            <w:pPr>
              <w:spacing w:before="0"/>
              <w:jc w:val="left"/>
            </w:pPr>
            <w:r w:rsidRPr="00CC6FF0">
              <w:rPr>
                <w:color w:val="1F3864"/>
                <w:sz w:val="20"/>
              </w:rPr>
              <w:t>Exigence(s) CDC</w:t>
            </w:r>
          </w:p>
        </w:tc>
        <w:tc>
          <w:tcPr>
            <w:tcW w:w="7344" w:type="dxa"/>
          </w:tcPr>
          <w:p w14:paraId="2DCC333E"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VD4_L1_CDC_Cyber_10</w:t>
            </w:r>
          </w:p>
          <w:p w14:paraId="0DD6A213"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VD4_L1_CDC_Cyber_11</w:t>
            </w:r>
          </w:p>
          <w:p w14:paraId="7E14707D"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VD4_L1_CDC_Cyber_12</w:t>
            </w:r>
          </w:p>
          <w:p w14:paraId="712C7773"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VD4_L1_CDC_Cyber_13</w:t>
            </w:r>
          </w:p>
          <w:p w14:paraId="21B372FC" w14:textId="02C7D538" w:rsidR="006234B6" w:rsidRPr="00CC6FF0" w:rsidRDefault="006234B6"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VD4_L1_CDC_Utilisateurs_01</w:t>
            </w:r>
          </w:p>
          <w:p w14:paraId="51EF6359"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VD4_L1_CDC_Utilisateurs_02</w:t>
            </w:r>
          </w:p>
          <w:p w14:paraId="67C32ED0"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VD4_L1_CDC_Utilisateurs_03</w:t>
            </w:r>
          </w:p>
          <w:p w14:paraId="2621DF74" w14:textId="77777777" w:rsidR="00354388"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VD4_L1_CDC_Utilisateurs_04</w:t>
            </w:r>
          </w:p>
          <w:p w14:paraId="7B8EC40C" w14:textId="6B898CBD" w:rsidR="0011758C" w:rsidRPr="00CC6FF0" w:rsidRDefault="0011758C" w:rsidP="00660BD1">
            <w:pPr>
              <w:spacing w:before="0"/>
              <w:jc w:val="left"/>
              <w:cnfStyle w:val="000000100000" w:firstRow="0" w:lastRow="0" w:firstColumn="0" w:lastColumn="0" w:oddVBand="0" w:evenVBand="0" w:oddHBand="1" w:evenHBand="0" w:firstRowFirstColumn="0" w:firstRowLastColumn="0" w:lastRowFirstColumn="0" w:lastRowLastColumn="0"/>
            </w:pPr>
            <w:r w:rsidRPr="0011758C">
              <w:rPr>
                <w:color w:val="222222"/>
                <w:sz w:val="20"/>
              </w:rPr>
              <w:t>VD4_L1_CDC_Utilisateurs_05</w:t>
            </w:r>
          </w:p>
        </w:tc>
      </w:tr>
      <w:tr w:rsidR="00354388" w:rsidRPr="00CC6FF0" w14:paraId="5DFF2EB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44660ACA" w14:textId="77777777" w:rsidR="00354388" w:rsidRPr="00CC6FF0" w:rsidRDefault="00354388" w:rsidP="00114D82">
            <w:pPr>
              <w:spacing w:before="0"/>
              <w:jc w:val="left"/>
              <w:rPr>
                <w:color w:val="1F3864"/>
                <w:sz w:val="20"/>
              </w:rPr>
            </w:pPr>
            <w:r w:rsidRPr="00CC6FF0">
              <w:rPr>
                <w:color w:val="1F3864"/>
                <w:sz w:val="20"/>
              </w:rPr>
              <w:t>Mots clefs</w:t>
            </w:r>
          </w:p>
        </w:tc>
        <w:tc>
          <w:tcPr>
            <w:tcW w:w="7344" w:type="dxa"/>
          </w:tcPr>
          <w:p w14:paraId="19B8B4DD" w14:textId="4557D00C" w:rsidR="00354388" w:rsidRPr="00CC6FF0" w:rsidRDefault="00D86D38" w:rsidP="00114D82">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Filtres, Paramétrage</w:t>
            </w:r>
          </w:p>
        </w:tc>
      </w:tr>
    </w:tbl>
    <w:p w14:paraId="21B017AC" w14:textId="3791B925" w:rsidR="00354388" w:rsidRPr="0011758C" w:rsidRDefault="00354388" w:rsidP="009820B8">
      <w:pPr>
        <w:pStyle w:val="Titre3"/>
      </w:pPr>
      <w:bookmarkStart w:id="1529" w:name="_Toc242370110"/>
      <w:r w:rsidRPr="0011758C">
        <w:t xml:space="preserve">Description </w:t>
      </w:r>
      <w:r w:rsidR="0011758C" w:rsidRPr="0011758C">
        <w:t>fonctionnelle</w:t>
      </w:r>
      <w:bookmarkEnd w:id="1529"/>
    </w:p>
    <w:p w14:paraId="01941CF8" w14:textId="0FD42BC9" w:rsidR="00237F31" w:rsidRDefault="00237F31" w:rsidP="00237F31">
      <w:r>
        <w:t xml:space="preserve">Cette section regroupe l’ensemble des fonctionnalités qui permettent de gérer les profils et les comptes utilisateurs déclarés dans l’application. Elles sont accessibles depuis les onglets </w:t>
      </w:r>
      <w:r>
        <w:rPr>
          <w:b/>
          <w:bCs/>
          <w:i/>
          <w:iCs/>
        </w:rPr>
        <w:t>Profils</w:t>
      </w:r>
      <w:r>
        <w:t xml:space="preserve"> et </w:t>
      </w:r>
      <w:r>
        <w:rPr>
          <w:b/>
          <w:bCs/>
          <w:i/>
          <w:iCs/>
        </w:rPr>
        <w:t>Utilisateurs</w:t>
      </w:r>
      <w:r>
        <w:t xml:space="preserve"> du menu </w:t>
      </w:r>
      <w:r>
        <w:rPr>
          <w:b/>
          <w:bCs/>
          <w:i/>
          <w:iCs/>
        </w:rPr>
        <w:t>Paramétrage</w:t>
      </w:r>
      <w:r>
        <w:t xml:space="preserve"> (voir §</w:t>
      </w:r>
      <w:r>
        <w:fldChar w:fldCharType="begin"/>
      </w:r>
      <w:r>
        <w:instrText xml:space="preserve"> REF _Ref242207362 \r \h </w:instrText>
      </w:r>
      <w:r>
        <w:fldChar w:fldCharType="separate"/>
      </w:r>
      <w:r>
        <w:t>3.18.5.1</w:t>
      </w:r>
      <w:r>
        <w:fldChar w:fldCharType="end"/>
      </w:r>
      <w:r>
        <w:t>). Il est notamment possible de :</w:t>
      </w:r>
    </w:p>
    <w:p w14:paraId="2A2815C9" w14:textId="77777777" w:rsidR="00237F31" w:rsidRDefault="00237F31" w:rsidP="00237F31">
      <w:pPr>
        <w:pStyle w:val="Paragraphedeliste"/>
        <w:numPr>
          <w:ilvl w:val="0"/>
          <w:numId w:val="64"/>
        </w:numPr>
      </w:pPr>
      <w:r>
        <w:t>Consulter, créer, modifier, dupliquer, activer, désactiver et supprimer des profils utilisateurs ;</w:t>
      </w:r>
    </w:p>
    <w:p w14:paraId="5ED882A1" w14:textId="77777777" w:rsidR="00237F31" w:rsidRDefault="00237F31" w:rsidP="00237F31">
      <w:pPr>
        <w:pStyle w:val="Paragraphedeliste"/>
        <w:numPr>
          <w:ilvl w:val="0"/>
          <w:numId w:val="64"/>
        </w:numPr>
      </w:pPr>
      <w:r>
        <w:t>Accorder ou retirer les droits d’accès d’un profil, droit par droit ou groupe par groupe, et, le cas échéant, renommer le libellé d’un droit ;</w:t>
      </w:r>
    </w:p>
    <w:p w14:paraId="33185230" w14:textId="77777777" w:rsidR="00237F31" w:rsidRDefault="00237F31" w:rsidP="00237F31">
      <w:pPr>
        <w:pStyle w:val="Paragraphedeliste"/>
        <w:numPr>
          <w:ilvl w:val="0"/>
          <w:numId w:val="64"/>
        </w:numPr>
      </w:pPr>
      <w:r>
        <w:t>Restreindre la portée d’un profil par zones et par métiers ;</w:t>
      </w:r>
    </w:p>
    <w:p w14:paraId="4715C89D" w14:textId="77777777" w:rsidR="00237F31" w:rsidRDefault="00237F31" w:rsidP="00237F31">
      <w:pPr>
        <w:pStyle w:val="Paragraphedeliste"/>
        <w:numPr>
          <w:ilvl w:val="0"/>
          <w:numId w:val="64"/>
        </w:numPr>
      </w:pPr>
      <w:r>
        <w:t>Consulter, rechercher, filtrer, créer, modifier, activer, désactiver et supprimer des comptes utilisateurs, et leur attribuer un ou plusieurs profils ;</w:t>
      </w:r>
    </w:p>
    <w:p w14:paraId="29BE0C53" w14:textId="4B476913" w:rsidR="00237F31" w:rsidRDefault="00237F31" w:rsidP="00237F31">
      <w:pPr>
        <w:pStyle w:val="Paragraphedeliste"/>
        <w:numPr>
          <w:ilvl w:val="0"/>
          <w:numId w:val="64"/>
        </w:numPr>
      </w:pPr>
      <w:r>
        <w:t>Permettre à chaque utilisateur de mettre à jour sa propre fiche (nom détaillé, courriel, langue) et de changer son mot de passe ;</w:t>
      </w:r>
    </w:p>
    <w:p w14:paraId="7AEB8518" w14:textId="77777777" w:rsidR="00237F31" w:rsidRDefault="00237F31" w:rsidP="00237F31">
      <w:pPr>
        <w:pStyle w:val="Paragraphedeliste"/>
        <w:numPr>
          <w:ilvl w:val="0"/>
          <w:numId w:val="64"/>
        </w:numPr>
      </w:pPr>
      <w:r>
        <w:t>Forcer un utilisateur à renouveler son mot de passe après un délai d’expiration ou à la prochaine connexion, ou lui interdire de le changer ;</w:t>
      </w:r>
    </w:p>
    <w:p w14:paraId="385DEBB8" w14:textId="77777777" w:rsidR="00237F31" w:rsidRDefault="00237F31" w:rsidP="00237F31">
      <w:pPr>
        <w:pStyle w:val="Paragraphedeliste"/>
        <w:numPr>
          <w:ilvl w:val="0"/>
          <w:numId w:val="64"/>
        </w:numPr>
      </w:pPr>
      <w:r>
        <w:t>Déconnecter automatiquement un utilisateur après un délai d’inactivité ;</w:t>
      </w:r>
    </w:p>
    <w:p w14:paraId="0628D162" w14:textId="77777777" w:rsidR="00237F31" w:rsidRDefault="00237F31" w:rsidP="00237F31">
      <w:pPr>
        <w:pStyle w:val="Paragraphedeliste"/>
        <w:numPr>
          <w:ilvl w:val="0"/>
          <w:numId w:val="64"/>
        </w:numPr>
      </w:pPr>
      <w:r>
        <w:t>Contrôler la complexité des mots de passe selon la politique configurée ;</w:t>
      </w:r>
    </w:p>
    <w:p w14:paraId="66F5406A" w14:textId="77777777" w:rsidR="00237F31" w:rsidRDefault="00237F31" w:rsidP="00237F31">
      <w:pPr>
        <w:pStyle w:val="Paragraphedeliste"/>
        <w:numPr>
          <w:ilvl w:val="0"/>
          <w:numId w:val="64"/>
        </w:numPr>
      </w:pPr>
      <w:r>
        <w:t>Exporter les listes de profils et de comptes (CSV, Excel).</w:t>
      </w:r>
    </w:p>
    <w:p w14:paraId="64051B38" w14:textId="0CCDC048" w:rsidR="00D578F4" w:rsidRPr="00237F31" w:rsidRDefault="00D578F4" w:rsidP="00AA6ABC">
      <w:pPr>
        <w:pStyle w:val="Sous-titre"/>
        <w:rPr>
          <w:highlight w:val="yellow"/>
        </w:rPr>
      </w:pPr>
      <w:r w:rsidRPr="00237F31">
        <w:rPr>
          <w:highlight w:val="yellow"/>
        </w:rPr>
        <w:t>VD4_L1_CDC_Cyber_12 Limitation du nombre de tentatives d'authentification</w:t>
      </w:r>
    </w:p>
    <w:p w14:paraId="4D9140C2" w14:textId="55561F8C" w:rsidR="00D578F4" w:rsidRPr="00237F31" w:rsidRDefault="00D578F4" w:rsidP="00354388">
      <w:pPr>
        <w:rPr>
          <w:highlight w:val="yellow"/>
        </w:rPr>
      </w:pPr>
      <w:r w:rsidRPr="00237F31">
        <w:rPr>
          <w:highlight w:val="yellow"/>
        </w:rPr>
        <w:t>VisioDEF 4.0 doit imposer un nombre de tentatives d'authentification maximum sur une période donnée, afin de limiter les tentatives d'authentification frauduleuses. Quand le nombre de tentatives maximal est atteint, le compte utilisateur concerné devra être verrouillé pour une durée déterminée.</w:t>
      </w:r>
    </w:p>
    <w:p w14:paraId="1746041B" w14:textId="484D03A2" w:rsidR="00D578F4" w:rsidRPr="00237F31" w:rsidRDefault="00D578F4" w:rsidP="00AA6ABC">
      <w:pPr>
        <w:pStyle w:val="Sous-titre"/>
        <w:rPr>
          <w:highlight w:val="yellow"/>
        </w:rPr>
      </w:pPr>
      <w:r w:rsidRPr="00237F31">
        <w:rPr>
          <w:highlight w:val="yellow"/>
        </w:rPr>
        <w:t>VD4_L1_CDC_Cyber_13 Déconnexion automatique en cas d’inactivité</w:t>
      </w:r>
    </w:p>
    <w:p w14:paraId="025482AE" w14:textId="2A86FA88" w:rsidR="00D578F4" w:rsidRPr="00237F31" w:rsidRDefault="00D578F4" w:rsidP="00354388">
      <w:pPr>
        <w:rPr>
          <w:highlight w:val="yellow"/>
        </w:rPr>
      </w:pPr>
      <w:r w:rsidRPr="00237F31">
        <w:rPr>
          <w:highlight w:val="yellow"/>
        </w:rPr>
        <w:t>VisioDEF 4.0 doit permettre de déconnecter automatiquement un utilisateur inactif, afin de limiter de potentiels accès non surveillés. Cette fonction pourra également être désactivée. Le délai d’inactivité avant déconnexion doit être configurable.</w:t>
      </w:r>
    </w:p>
    <w:p w14:paraId="2DAD92C0" w14:textId="77777777" w:rsidR="00D578F4" w:rsidRPr="00237F31" w:rsidRDefault="00D578F4" w:rsidP="00AA6ABC">
      <w:pPr>
        <w:pStyle w:val="Sous-titre"/>
        <w:rPr>
          <w:highlight w:val="yellow"/>
        </w:rPr>
      </w:pPr>
      <w:r w:rsidRPr="00237F31">
        <w:rPr>
          <w:highlight w:val="yellow"/>
        </w:rPr>
        <w:t>VD4_L1_CDC_Utilisateurs_02 Filtre en fonction du profil</w:t>
      </w:r>
    </w:p>
    <w:p w14:paraId="2FC5B979" w14:textId="0CD049D8" w:rsidR="00D578F4" w:rsidRPr="00237F31" w:rsidRDefault="00D578F4" w:rsidP="00354388">
      <w:pPr>
        <w:rPr>
          <w:highlight w:val="yellow"/>
        </w:rPr>
      </w:pPr>
      <w:r w:rsidRPr="00237F31">
        <w:rPr>
          <w:highlight w:val="yellow"/>
        </w:rPr>
        <w:lastRenderedPageBreak/>
        <w:t>VisioDEF 4.0 doit permettre de limiter l’accès aux métiers, bâtiments, plans et autres entités en fonction du profil de l’utilisateur client. Chaque profil ne doit voir que les informations qui lui sont autorisées. La configuration des accès doit ainsi permettre une personnalisation fine et sécurisée de l’affichage selon les profils.</w:t>
      </w:r>
    </w:p>
    <w:p w14:paraId="4BDD2D59" w14:textId="7B0E506C" w:rsidR="00354388" w:rsidRPr="00CC6FF0" w:rsidRDefault="00354388" w:rsidP="009820B8">
      <w:pPr>
        <w:pStyle w:val="Titre3"/>
      </w:pPr>
      <w:bookmarkStart w:id="1530" w:name="_Toc242370111"/>
      <w:r w:rsidRPr="00CC6FF0">
        <w:t>Cartographie des fonctionnalités</w:t>
      </w:r>
      <w:bookmarkEnd w:id="1530"/>
      <w:r w:rsidR="00F720A5" w:rsidRPr="00CC6FF0">
        <w:t xml:space="preserve"> </w:t>
      </w:r>
    </w:p>
    <w:p w14:paraId="461F1D11" w14:textId="7000C15C" w:rsidR="00354388" w:rsidRDefault="00C171A3" w:rsidP="00354388">
      <w:r w:rsidRPr="00CC6FF0">
        <w:rPr>
          <w:noProof/>
        </w:rPr>
        <w:drawing>
          <wp:inline distT="0" distB="0" distL="0" distR="0" wp14:anchorId="34A3BE6D" wp14:editId="130D7FA9">
            <wp:extent cx="6513262" cy="2921000"/>
            <wp:effectExtent l="0" t="0" r="1905" b="0"/>
            <wp:docPr id="716358272" name="07_Gestion des droits, profils et utilisateur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6358272" name="07_Gestion des droits, profils et utilisateurs.png"/>
                    <pic:cNvPicPr/>
                  </pic:nvPicPr>
                  <pic:blipFill>
                    <a:blip r:embed="rId50" r:link="rId51" cstate="print">
                      <a:extLst>
                        <a:ext uri="{28A0092B-C50C-407E-A947-70E740481C1C}">
                          <a14:useLocalDpi xmlns:a14="http://schemas.microsoft.com/office/drawing/2010/main"/>
                        </a:ext>
                      </a:extLst>
                    </a:blip>
                    <a:stretch>
                      <a:fillRect/>
                    </a:stretch>
                  </pic:blipFill>
                  <pic:spPr>
                    <a:xfrm>
                      <a:off x="0" y="0"/>
                      <a:ext cx="6526248" cy="2926824"/>
                    </a:xfrm>
                    <a:prstGeom prst="rect">
                      <a:avLst/>
                    </a:prstGeom>
                  </pic:spPr>
                </pic:pic>
              </a:graphicData>
            </a:graphic>
          </wp:inline>
        </w:drawing>
      </w:r>
      <w:r w:rsidR="007566AB">
        <w:t>+</w:t>
      </w:r>
    </w:p>
    <w:p w14:paraId="4773A0BC" w14:textId="6F48CDDE" w:rsidR="007566AB" w:rsidRPr="0081522A" w:rsidRDefault="007566AB" w:rsidP="007566AB">
      <w:pPr>
        <w:pStyle w:val="Titre3"/>
      </w:pPr>
      <w:bookmarkStart w:id="1531" w:name="_Ref242361985"/>
      <w:bookmarkStart w:id="1532" w:name="_Toc242370112"/>
      <w:r w:rsidRPr="0081522A">
        <w:t>Notions d’authentification externe et intégrée</w:t>
      </w:r>
      <w:r w:rsidR="0081522A" w:rsidRPr="0081522A">
        <w:t xml:space="preserve"> Panorama</w:t>
      </w:r>
      <w:bookmarkEnd w:id="1531"/>
      <w:bookmarkEnd w:id="1532"/>
    </w:p>
    <w:p w14:paraId="3536B3D0" w14:textId="7D7441FD" w:rsidR="007566AB" w:rsidRPr="0081522A" w:rsidRDefault="0081522A" w:rsidP="007566AB">
      <w:r w:rsidRPr="0081522A">
        <w:t>Le mode d’authentification d’une application VisioDEF 4.0 est défini à la configuration de l’application. Deux modes sont possibles :</w:t>
      </w:r>
    </w:p>
    <w:p w14:paraId="547877A7" w14:textId="49FAB52E" w:rsidR="00237F31" w:rsidRDefault="00237F31" w:rsidP="0081522A">
      <w:pPr>
        <w:pStyle w:val="Paragraphedeliste"/>
        <w:numPr>
          <w:ilvl w:val="0"/>
          <w:numId w:val="100"/>
        </w:numPr>
        <w:rPr>
          <w:sz w:val="24"/>
          <w:szCs w:val="22"/>
        </w:rPr>
      </w:pPr>
      <w:r>
        <w:rPr>
          <w:sz w:val="24"/>
          <w:szCs w:val="22"/>
        </w:rPr>
        <w:t xml:space="preserve">Authentification intégrée : </w:t>
      </w:r>
      <w:r w:rsidRPr="00237F31">
        <w:rPr>
          <w:sz w:val="24"/>
          <w:szCs w:val="22"/>
        </w:rPr>
        <w:t>le mot de passe est géré par l’application (Panorama E2). Il est</w:t>
      </w:r>
      <w:r>
        <w:rPr>
          <w:sz w:val="24"/>
          <w:szCs w:val="22"/>
        </w:rPr>
        <w:t xml:space="preserve"> </w:t>
      </w:r>
      <w:r w:rsidRPr="00237F31">
        <w:rPr>
          <w:sz w:val="24"/>
          <w:szCs w:val="22"/>
        </w:rPr>
        <w:t>soumis à la politique de complexité et, le cas échéant, à une durée de validité.</w:t>
      </w:r>
    </w:p>
    <w:p w14:paraId="02A8DEE2" w14:textId="77777777" w:rsidR="00237F31" w:rsidRDefault="00237F31" w:rsidP="00237F31">
      <w:pPr>
        <w:pStyle w:val="Paragraphedeliste"/>
        <w:numPr>
          <w:ilvl w:val="0"/>
          <w:numId w:val="100"/>
        </w:numPr>
        <w:rPr>
          <w:sz w:val="24"/>
          <w:szCs w:val="22"/>
        </w:rPr>
      </w:pPr>
      <w:r w:rsidRPr="00237F31">
        <w:rPr>
          <w:sz w:val="24"/>
          <w:szCs w:val="22"/>
        </w:rPr>
        <w:t>Authentification externe : l’authentification est déléguée à un annuaire ou à un fournisseur d’identité (Active Directory, SSO). L’application ne connaît pas le mot de passe et n’en gère ni la complexité, ni la validité, ni le changement.</w:t>
      </w:r>
    </w:p>
    <w:p w14:paraId="4B0FCA9B" w14:textId="6828CF0E" w:rsidR="00130D9D" w:rsidRPr="00130D9D" w:rsidRDefault="00130D9D" w:rsidP="00130D9D">
      <w:pPr>
        <w:rPr>
          <w:sz w:val="24"/>
          <w:szCs w:val="22"/>
        </w:rPr>
      </w:pPr>
      <w:r w:rsidRPr="00130D9D">
        <w:rPr>
          <w:sz w:val="24"/>
          <w:szCs w:val="22"/>
        </w:rPr>
        <w:t>Dans les listes et les panneaux</w:t>
      </w:r>
      <w:r>
        <w:rPr>
          <w:sz w:val="24"/>
          <w:szCs w:val="22"/>
        </w:rPr>
        <w:t xml:space="preserve"> de détails</w:t>
      </w:r>
      <w:r w:rsidRPr="00130D9D">
        <w:rPr>
          <w:sz w:val="24"/>
          <w:szCs w:val="22"/>
        </w:rPr>
        <w:t>, le type d’authentification est représenté par une carte d’identité bleue (intégrée) ou une chaîne violette (externe).</w:t>
      </w:r>
    </w:p>
    <w:p w14:paraId="3FFF48E8" w14:textId="68DDA651" w:rsidR="00237F31" w:rsidRDefault="00237F31" w:rsidP="0081522A">
      <w:pPr>
        <w:rPr>
          <w:sz w:val="24"/>
          <w:szCs w:val="22"/>
        </w:rPr>
      </w:pPr>
      <w:r w:rsidRPr="00237F31">
        <w:rPr>
          <w:sz w:val="24"/>
          <w:szCs w:val="22"/>
        </w:rPr>
        <w:t>Le tableau ci-dessous résume l’effet du type d’authentification sur les données d’un compte :</w:t>
      </w:r>
    </w:p>
    <w:tbl>
      <w:tblPr>
        <w:tblStyle w:val="TableauListe3-Accentuation5"/>
        <w:tblW w:w="10485" w:type="dxa"/>
        <w:tblLayout w:type="fixed"/>
        <w:tblLook w:val="04A0" w:firstRow="1" w:lastRow="0" w:firstColumn="1" w:lastColumn="0" w:noHBand="0" w:noVBand="1"/>
      </w:tblPr>
      <w:tblGrid>
        <w:gridCol w:w="3600"/>
        <w:gridCol w:w="3442"/>
        <w:gridCol w:w="3443"/>
      </w:tblGrid>
      <w:tr w:rsidR="00237F31" w14:paraId="699EFD94"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600" w:type="dxa"/>
          </w:tcPr>
          <w:p w14:paraId="563DEE9C" w14:textId="77777777" w:rsidR="00237F31" w:rsidRDefault="00237F31" w:rsidP="0049490C">
            <w:pPr>
              <w:spacing w:before="0"/>
              <w:jc w:val="left"/>
              <w:rPr>
                <w:sz w:val="16"/>
                <w:szCs w:val="16"/>
              </w:rPr>
            </w:pPr>
            <w:r>
              <w:rPr>
                <w:sz w:val="16"/>
                <w:szCs w:val="16"/>
              </w:rPr>
              <w:t>Donnée</w:t>
            </w:r>
          </w:p>
        </w:tc>
        <w:tc>
          <w:tcPr>
            <w:tcW w:w="3442" w:type="dxa"/>
          </w:tcPr>
          <w:p w14:paraId="20F7C1BF" w14:textId="77777777" w:rsidR="00237F31" w:rsidRDefault="00237F31"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Authentification intégrée</w:t>
            </w:r>
          </w:p>
        </w:tc>
        <w:tc>
          <w:tcPr>
            <w:tcW w:w="3443" w:type="dxa"/>
          </w:tcPr>
          <w:p w14:paraId="5BD08584" w14:textId="77777777" w:rsidR="00237F31" w:rsidRDefault="00237F31"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Authentification externe</w:t>
            </w:r>
          </w:p>
        </w:tc>
      </w:tr>
      <w:tr w:rsidR="00237F31" w14:paraId="5021589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137314CC" w14:textId="77777777" w:rsidR="00237F31" w:rsidRDefault="00237F31" w:rsidP="0049490C">
            <w:pPr>
              <w:spacing w:before="0"/>
              <w:jc w:val="left"/>
              <w:rPr>
                <w:sz w:val="16"/>
                <w:szCs w:val="16"/>
              </w:rPr>
            </w:pPr>
            <w:r>
              <w:rPr>
                <w:sz w:val="16"/>
                <w:szCs w:val="16"/>
              </w:rPr>
              <w:t>Mot de passe (définition, complexité)</w:t>
            </w:r>
          </w:p>
        </w:tc>
        <w:tc>
          <w:tcPr>
            <w:tcW w:w="3442" w:type="dxa"/>
          </w:tcPr>
          <w:p w14:paraId="40F19D84" w14:textId="52E0F1B9"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Géré par Panorama.</w:t>
            </w:r>
          </w:p>
        </w:tc>
        <w:tc>
          <w:tcPr>
            <w:tcW w:w="3443" w:type="dxa"/>
          </w:tcPr>
          <w:p w14:paraId="1034AEC4"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Non géré (annuaire externe)</w:t>
            </w:r>
          </w:p>
        </w:tc>
      </w:tr>
      <w:tr w:rsidR="00237F31" w14:paraId="29B100FB"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A4F7178" w14:textId="77777777" w:rsidR="00237F31" w:rsidRDefault="00237F31" w:rsidP="0049490C">
            <w:pPr>
              <w:spacing w:before="0"/>
              <w:jc w:val="left"/>
              <w:rPr>
                <w:sz w:val="16"/>
                <w:szCs w:val="16"/>
              </w:rPr>
            </w:pPr>
            <w:r>
              <w:rPr>
                <w:sz w:val="16"/>
                <w:szCs w:val="16"/>
              </w:rPr>
              <w:t>Validité, dernier changement, expiration</w:t>
            </w:r>
          </w:p>
        </w:tc>
        <w:tc>
          <w:tcPr>
            <w:tcW w:w="3442" w:type="dxa"/>
          </w:tcPr>
          <w:p w14:paraId="44C0C450" w14:textId="72E4639F"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Affichés dans l’application et gérés par Panorama</w:t>
            </w:r>
          </w:p>
        </w:tc>
        <w:tc>
          <w:tcPr>
            <w:tcW w:w="3443" w:type="dxa"/>
          </w:tcPr>
          <w:p w14:paraId="323801FC" w14:textId="604E0F2E"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N/A</w:t>
            </w:r>
          </w:p>
        </w:tc>
      </w:tr>
      <w:tr w:rsidR="00237F31" w14:paraId="6BB896F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67F6E43" w14:textId="77777777" w:rsidR="00237F31" w:rsidRDefault="00237F31" w:rsidP="0049490C">
            <w:pPr>
              <w:spacing w:before="0"/>
              <w:jc w:val="left"/>
              <w:rPr>
                <w:sz w:val="16"/>
                <w:szCs w:val="16"/>
              </w:rPr>
            </w:pPr>
            <w:r>
              <w:rPr>
                <w:sz w:val="16"/>
                <w:szCs w:val="16"/>
              </w:rPr>
              <w:t>« Doit changer… » / « Ne peut pas changer… »</w:t>
            </w:r>
          </w:p>
        </w:tc>
        <w:tc>
          <w:tcPr>
            <w:tcW w:w="3442" w:type="dxa"/>
          </w:tcPr>
          <w:p w14:paraId="61B5A1FB"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Disponibles</w:t>
            </w:r>
          </w:p>
        </w:tc>
        <w:tc>
          <w:tcPr>
            <w:tcW w:w="3443" w:type="dxa"/>
          </w:tcPr>
          <w:p w14:paraId="10140961"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Masqués</w:t>
            </w:r>
          </w:p>
        </w:tc>
      </w:tr>
      <w:tr w:rsidR="00237F31" w14:paraId="3F8296AD"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385766D" w14:textId="77777777" w:rsidR="00237F31" w:rsidRDefault="00237F31" w:rsidP="0049490C">
            <w:pPr>
              <w:spacing w:before="0"/>
              <w:jc w:val="left"/>
              <w:rPr>
                <w:sz w:val="16"/>
                <w:szCs w:val="16"/>
              </w:rPr>
            </w:pPr>
            <w:r>
              <w:rPr>
                <w:sz w:val="16"/>
                <w:szCs w:val="16"/>
              </w:rPr>
              <w:t>Changer son mot de passe</w:t>
            </w:r>
          </w:p>
        </w:tc>
        <w:tc>
          <w:tcPr>
            <w:tcW w:w="3442" w:type="dxa"/>
          </w:tcPr>
          <w:p w14:paraId="521CF9A8" w14:textId="77777777"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Oui, sauf option « Ne peut pas changer son mot de passe »</w:t>
            </w:r>
          </w:p>
        </w:tc>
        <w:tc>
          <w:tcPr>
            <w:tcW w:w="3443" w:type="dxa"/>
          </w:tcPr>
          <w:p w14:paraId="3CA27580" w14:textId="77777777"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Non : « le mot de passe se change dans l’annuaire de l’entreprise »</w:t>
            </w:r>
          </w:p>
        </w:tc>
      </w:tr>
      <w:tr w:rsidR="00237F31" w14:paraId="195E2F6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FDB4943" w14:textId="77777777" w:rsidR="00237F31" w:rsidRDefault="00237F31" w:rsidP="0049490C">
            <w:pPr>
              <w:spacing w:before="0"/>
              <w:jc w:val="left"/>
              <w:rPr>
                <w:sz w:val="16"/>
                <w:szCs w:val="16"/>
              </w:rPr>
            </w:pPr>
            <w:r>
              <w:rPr>
                <w:sz w:val="16"/>
                <w:szCs w:val="16"/>
              </w:rPr>
              <w:t>Déconnexion automatique, profils, langue, activation</w:t>
            </w:r>
          </w:p>
        </w:tc>
        <w:tc>
          <w:tcPr>
            <w:tcW w:w="3442" w:type="dxa"/>
          </w:tcPr>
          <w:p w14:paraId="6A963DB8"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Gérés par l’application</w:t>
            </w:r>
          </w:p>
        </w:tc>
        <w:tc>
          <w:tcPr>
            <w:tcW w:w="3443" w:type="dxa"/>
          </w:tcPr>
          <w:p w14:paraId="20CAA665"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Gérés par l’application</w:t>
            </w:r>
          </w:p>
        </w:tc>
      </w:tr>
    </w:tbl>
    <w:p w14:paraId="32796194" w14:textId="77777777" w:rsidR="0081522A" w:rsidRPr="0081522A" w:rsidRDefault="0081522A" w:rsidP="0081522A">
      <w:pPr>
        <w:rPr>
          <w:sz w:val="24"/>
          <w:szCs w:val="22"/>
          <w:highlight w:val="yellow"/>
        </w:rPr>
      </w:pPr>
    </w:p>
    <w:p w14:paraId="6AC1E5C4" w14:textId="77777777" w:rsidR="007566AB" w:rsidRPr="00CC6FF0" w:rsidRDefault="007566AB" w:rsidP="00354388"/>
    <w:p w14:paraId="32AAFDB4" w14:textId="49B555A9" w:rsidR="00354388" w:rsidRPr="00B513A8" w:rsidRDefault="00354388" w:rsidP="009820B8">
      <w:pPr>
        <w:pStyle w:val="Titre3"/>
      </w:pPr>
      <w:bookmarkStart w:id="1533" w:name="_Toc242370113"/>
      <w:r w:rsidRPr="00B513A8">
        <w:t>Modèle de données</w:t>
      </w:r>
      <w:bookmarkEnd w:id="1533"/>
    </w:p>
    <w:p w14:paraId="63DD015D" w14:textId="77777777" w:rsidR="00130D9D" w:rsidRDefault="00130D9D" w:rsidP="00130D9D">
      <w:pPr>
        <w:pStyle w:val="Sous-titre"/>
      </w:pPr>
      <w:r>
        <w:t>Profil utilisateur</w:t>
      </w:r>
    </w:p>
    <w:p w14:paraId="308A4233" w14:textId="77777777" w:rsidR="00130D9D" w:rsidRDefault="00130D9D" w:rsidP="00130D9D">
      <w:pPr>
        <w:pStyle w:val="Normalavanttableau"/>
      </w:pPr>
      <w:r>
        <w:t>Le tableau ci-dessous liste les propriétés qui décrivent un profil utilisateur.</w:t>
      </w:r>
    </w:p>
    <w:tbl>
      <w:tblPr>
        <w:tblStyle w:val="TableauListe3-Accentuation5"/>
        <w:tblW w:w="10485" w:type="dxa"/>
        <w:tblLayout w:type="fixed"/>
        <w:tblLook w:val="04A0" w:firstRow="1" w:lastRow="0" w:firstColumn="1" w:lastColumn="0" w:noHBand="0" w:noVBand="1"/>
      </w:tblPr>
      <w:tblGrid>
        <w:gridCol w:w="2200"/>
        <w:gridCol w:w="1800"/>
        <w:gridCol w:w="6485"/>
      </w:tblGrid>
      <w:tr w:rsidR="00130D9D" w14:paraId="01DDCF1E"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431A6A34" w14:textId="77777777" w:rsidR="00130D9D" w:rsidRDefault="00130D9D" w:rsidP="0049490C">
            <w:pPr>
              <w:spacing w:before="0"/>
              <w:jc w:val="left"/>
              <w:rPr>
                <w:sz w:val="16"/>
                <w:szCs w:val="16"/>
              </w:rPr>
            </w:pPr>
            <w:r>
              <w:rPr>
                <w:sz w:val="16"/>
                <w:szCs w:val="16"/>
              </w:rPr>
              <w:t>Identifiant</w:t>
            </w:r>
          </w:p>
        </w:tc>
        <w:tc>
          <w:tcPr>
            <w:tcW w:w="1800" w:type="dxa"/>
          </w:tcPr>
          <w:p w14:paraId="67693843"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4AA04758"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5C20DCF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55F64B3" w14:textId="77777777" w:rsidR="00130D9D" w:rsidRDefault="00130D9D" w:rsidP="0049490C">
            <w:pPr>
              <w:spacing w:before="0"/>
              <w:jc w:val="left"/>
              <w:rPr>
                <w:sz w:val="16"/>
                <w:szCs w:val="16"/>
              </w:rPr>
            </w:pPr>
            <w:r>
              <w:rPr>
                <w:sz w:val="16"/>
                <w:szCs w:val="16"/>
              </w:rPr>
              <w:t>Identifiant</w:t>
            </w:r>
          </w:p>
        </w:tc>
        <w:tc>
          <w:tcPr>
            <w:tcW w:w="1800" w:type="dxa"/>
          </w:tcPr>
          <w:p w14:paraId="27A706B7"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4DB9633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technique unique du profil</w:t>
            </w:r>
          </w:p>
        </w:tc>
      </w:tr>
      <w:tr w:rsidR="00130D9D" w14:paraId="6A21463F"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73C91C2F" w14:textId="77777777" w:rsidR="00130D9D" w:rsidRDefault="00130D9D" w:rsidP="0049490C">
            <w:pPr>
              <w:spacing w:before="0"/>
              <w:jc w:val="left"/>
              <w:rPr>
                <w:sz w:val="16"/>
                <w:szCs w:val="16"/>
              </w:rPr>
            </w:pPr>
            <w:r>
              <w:rPr>
                <w:sz w:val="16"/>
                <w:szCs w:val="16"/>
              </w:rPr>
              <w:t>Nom</w:t>
            </w:r>
          </w:p>
        </w:tc>
        <w:tc>
          <w:tcPr>
            <w:tcW w:w="1800" w:type="dxa"/>
          </w:tcPr>
          <w:p w14:paraId="054B22FA" w14:textId="5375EEFD" w:rsidR="00130D9D" w:rsidRDefault="00334142"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2E897383"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profil. Obligatoire, unique (sans distinction de casse ni d’accents), non modifiable après création</w:t>
            </w:r>
          </w:p>
        </w:tc>
      </w:tr>
      <w:tr w:rsidR="00130D9D" w14:paraId="4E00B45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990E10A" w14:textId="77777777" w:rsidR="00130D9D" w:rsidRDefault="00130D9D" w:rsidP="0049490C">
            <w:pPr>
              <w:spacing w:before="0"/>
              <w:jc w:val="left"/>
              <w:rPr>
                <w:sz w:val="16"/>
                <w:szCs w:val="16"/>
              </w:rPr>
            </w:pPr>
            <w:r>
              <w:rPr>
                <w:sz w:val="16"/>
                <w:szCs w:val="16"/>
              </w:rPr>
              <w:t>Description</w:t>
            </w:r>
          </w:p>
        </w:tc>
        <w:tc>
          <w:tcPr>
            <w:tcW w:w="1800" w:type="dxa"/>
          </w:tcPr>
          <w:p w14:paraId="661603AA" w14:textId="31F6B41C" w:rsidR="00130D9D" w:rsidRDefault="00334142"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7597721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Description libre, affichée en info-bulle dans la liste des profils</w:t>
            </w:r>
          </w:p>
        </w:tc>
      </w:tr>
      <w:tr w:rsidR="00130D9D" w14:paraId="085AC3B4"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0C129139" w14:textId="77777777" w:rsidR="00130D9D" w:rsidRDefault="00130D9D" w:rsidP="0049490C">
            <w:pPr>
              <w:spacing w:before="0"/>
              <w:jc w:val="left"/>
              <w:rPr>
                <w:sz w:val="16"/>
                <w:szCs w:val="16"/>
              </w:rPr>
            </w:pPr>
            <w:r>
              <w:rPr>
                <w:sz w:val="16"/>
                <w:szCs w:val="16"/>
              </w:rPr>
              <w:t>Actif</w:t>
            </w:r>
          </w:p>
        </w:tc>
        <w:tc>
          <w:tcPr>
            <w:tcW w:w="1800" w:type="dxa"/>
          </w:tcPr>
          <w:p w14:paraId="3F59EC9B"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w:t>
            </w:r>
          </w:p>
        </w:tc>
        <w:tc>
          <w:tcPr>
            <w:tcW w:w="6485" w:type="dxa"/>
          </w:tcPr>
          <w:p w14:paraId="77D6D94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Profil actif (défaut) ou inactif. Un profil inactif reste attribuable ; il est signalé dans les listes</w:t>
            </w:r>
          </w:p>
        </w:tc>
      </w:tr>
      <w:tr w:rsidR="00130D9D" w14:paraId="30A672C5"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D127F60" w14:textId="77777777" w:rsidR="00130D9D" w:rsidRDefault="00130D9D" w:rsidP="0049490C">
            <w:pPr>
              <w:spacing w:before="0"/>
              <w:jc w:val="left"/>
              <w:rPr>
                <w:sz w:val="16"/>
                <w:szCs w:val="16"/>
              </w:rPr>
            </w:pPr>
            <w:r>
              <w:rPr>
                <w:sz w:val="16"/>
                <w:szCs w:val="16"/>
              </w:rPr>
              <w:t>Zones</w:t>
            </w:r>
          </w:p>
        </w:tc>
        <w:tc>
          <w:tcPr>
            <w:tcW w:w="1800" w:type="dxa"/>
          </w:tcPr>
          <w:p w14:paraId="69AD3514"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 de codes</w:t>
            </w:r>
          </w:p>
        </w:tc>
        <w:tc>
          <w:tcPr>
            <w:tcW w:w="6485" w:type="dxa"/>
          </w:tcPr>
          <w:p w14:paraId="34DA2ABD"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Zones (sites, bâtiments) auxquelles le profil donne accès. Codes issus du dictionnaire des zones</w:t>
            </w:r>
          </w:p>
        </w:tc>
      </w:tr>
      <w:tr w:rsidR="00130D9D" w14:paraId="587FB8F9"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7C8DCECC" w14:textId="77777777" w:rsidR="00130D9D" w:rsidRDefault="00130D9D" w:rsidP="0049490C">
            <w:pPr>
              <w:spacing w:before="0"/>
              <w:jc w:val="left"/>
              <w:rPr>
                <w:sz w:val="16"/>
                <w:szCs w:val="16"/>
              </w:rPr>
            </w:pPr>
            <w:r>
              <w:rPr>
                <w:sz w:val="16"/>
                <w:szCs w:val="16"/>
              </w:rPr>
              <w:t>Métiers</w:t>
            </w:r>
          </w:p>
        </w:tc>
        <w:tc>
          <w:tcPr>
            <w:tcW w:w="1800" w:type="dxa"/>
          </w:tcPr>
          <w:p w14:paraId="67436324"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Liste de codes</w:t>
            </w:r>
          </w:p>
        </w:tc>
        <w:tc>
          <w:tcPr>
            <w:tcW w:w="6485" w:type="dxa"/>
          </w:tcPr>
          <w:p w14:paraId="1F3F3FCF"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Métiers (SSI, intrusion, vidéo…) auxquels le profil donne accès. Codes issus du dictionnaire des métiers</w:t>
            </w:r>
          </w:p>
        </w:tc>
      </w:tr>
      <w:tr w:rsidR="00130D9D" w14:paraId="5BEDF34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6E7FAF4" w14:textId="77777777" w:rsidR="00130D9D" w:rsidRDefault="00130D9D" w:rsidP="0049490C">
            <w:pPr>
              <w:spacing w:before="0"/>
              <w:jc w:val="left"/>
              <w:rPr>
                <w:sz w:val="16"/>
                <w:szCs w:val="16"/>
              </w:rPr>
            </w:pPr>
            <w:r>
              <w:rPr>
                <w:sz w:val="16"/>
                <w:szCs w:val="16"/>
              </w:rPr>
              <w:t>Commentaire</w:t>
            </w:r>
          </w:p>
        </w:tc>
        <w:tc>
          <w:tcPr>
            <w:tcW w:w="1800" w:type="dxa"/>
          </w:tcPr>
          <w:p w14:paraId="7C933BF4" w14:textId="20730237" w:rsidR="00130D9D" w:rsidRDefault="00334142"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376FED43"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Commentaire facultatif</w:t>
            </w:r>
          </w:p>
        </w:tc>
      </w:tr>
      <w:tr w:rsidR="00130D9D" w14:paraId="104E768C"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529B3074" w14:textId="77777777" w:rsidR="00130D9D" w:rsidRDefault="00130D9D" w:rsidP="0049490C">
            <w:pPr>
              <w:spacing w:before="0"/>
              <w:jc w:val="left"/>
              <w:rPr>
                <w:sz w:val="16"/>
                <w:szCs w:val="16"/>
              </w:rPr>
            </w:pPr>
            <w:r>
              <w:rPr>
                <w:sz w:val="16"/>
                <w:szCs w:val="16"/>
              </w:rPr>
              <w:t>Droits</w:t>
            </w:r>
          </w:p>
        </w:tc>
        <w:tc>
          <w:tcPr>
            <w:tcW w:w="1800" w:type="dxa"/>
          </w:tcPr>
          <w:p w14:paraId="269EB26D"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Liste de codes</w:t>
            </w:r>
          </w:p>
        </w:tc>
        <w:tc>
          <w:tcPr>
            <w:tcW w:w="6485" w:type="dxa"/>
          </w:tcPr>
          <w:p w14:paraId="312FC2B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Codes des droits accordés au profil</w:t>
            </w:r>
          </w:p>
        </w:tc>
      </w:tr>
      <w:tr w:rsidR="00130D9D" w14:paraId="136D510B"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2D26A0F1" w14:textId="77777777" w:rsidR="00130D9D" w:rsidRDefault="00130D9D" w:rsidP="0049490C">
            <w:pPr>
              <w:spacing w:before="0"/>
              <w:jc w:val="left"/>
              <w:rPr>
                <w:sz w:val="16"/>
                <w:szCs w:val="16"/>
              </w:rPr>
            </w:pPr>
            <w:r>
              <w:rPr>
                <w:sz w:val="16"/>
                <w:szCs w:val="16"/>
              </w:rPr>
              <w:t>Utilisateurs</w:t>
            </w:r>
          </w:p>
        </w:tc>
        <w:tc>
          <w:tcPr>
            <w:tcW w:w="1800" w:type="dxa"/>
          </w:tcPr>
          <w:p w14:paraId="3DF90D5A" w14:textId="232A931F"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w:t>
            </w:r>
          </w:p>
        </w:tc>
        <w:tc>
          <w:tcPr>
            <w:tcW w:w="6485" w:type="dxa"/>
          </w:tcPr>
          <w:p w14:paraId="1681FA55"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Comptes auxquels le profil est attribué (identifiant, nom, login, dernière connexion)</w:t>
            </w:r>
          </w:p>
        </w:tc>
      </w:tr>
    </w:tbl>
    <w:p w14:paraId="63CAD561" w14:textId="77777777" w:rsidR="00130D9D" w:rsidRDefault="00130D9D" w:rsidP="00130D9D">
      <w:pPr>
        <w:pStyle w:val="Sous-titre"/>
      </w:pPr>
      <w:r>
        <w:t>Droit et groupe de droits</w:t>
      </w:r>
    </w:p>
    <w:p w14:paraId="7768E7E4" w14:textId="77777777" w:rsidR="00130D9D" w:rsidRDefault="00130D9D" w:rsidP="00130D9D">
      <w:pPr>
        <w:pStyle w:val="Normalavanttableau"/>
      </w:pPr>
      <w:r>
        <w:t>Le catalogue des droits est fourni par l’application. Il est commun à tous les profils.</w:t>
      </w:r>
    </w:p>
    <w:tbl>
      <w:tblPr>
        <w:tblStyle w:val="TableauListe3-Accentuation5"/>
        <w:tblW w:w="10485" w:type="dxa"/>
        <w:tblLayout w:type="fixed"/>
        <w:tblLook w:val="04A0" w:firstRow="1" w:lastRow="0" w:firstColumn="1" w:lastColumn="0" w:noHBand="0" w:noVBand="1"/>
      </w:tblPr>
      <w:tblGrid>
        <w:gridCol w:w="2200"/>
        <w:gridCol w:w="1800"/>
        <w:gridCol w:w="6485"/>
      </w:tblGrid>
      <w:tr w:rsidR="00130D9D" w14:paraId="10929169"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0E95071F" w14:textId="77777777" w:rsidR="00130D9D" w:rsidRDefault="00130D9D" w:rsidP="0049490C">
            <w:pPr>
              <w:spacing w:before="0"/>
              <w:jc w:val="left"/>
              <w:rPr>
                <w:sz w:val="16"/>
                <w:szCs w:val="16"/>
              </w:rPr>
            </w:pPr>
            <w:r>
              <w:rPr>
                <w:sz w:val="16"/>
                <w:szCs w:val="16"/>
              </w:rPr>
              <w:t>Identifiant</w:t>
            </w:r>
          </w:p>
        </w:tc>
        <w:tc>
          <w:tcPr>
            <w:tcW w:w="1800" w:type="dxa"/>
          </w:tcPr>
          <w:p w14:paraId="063EFC51"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396270EA"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00C8085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1E118CC" w14:textId="77777777" w:rsidR="00130D9D" w:rsidRDefault="00130D9D" w:rsidP="0049490C">
            <w:pPr>
              <w:spacing w:before="0"/>
              <w:jc w:val="left"/>
              <w:rPr>
                <w:sz w:val="16"/>
                <w:szCs w:val="16"/>
              </w:rPr>
            </w:pPr>
            <w:r>
              <w:rPr>
                <w:sz w:val="16"/>
                <w:szCs w:val="16"/>
              </w:rPr>
              <w:t>Groupe – Identifiant</w:t>
            </w:r>
          </w:p>
        </w:tc>
        <w:tc>
          <w:tcPr>
            <w:tcW w:w="1800" w:type="dxa"/>
          </w:tcPr>
          <w:p w14:paraId="13813808"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5F4F504A"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du groupe de droits (module fonctionnel)</w:t>
            </w:r>
          </w:p>
        </w:tc>
      </w:tr>
      <w:tr w:rsidR="00130D9D" w14:paraId="2D566085"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14F5BDB1" w14:textId="77777777" w:rsidR="00130D9D" w:rsidRDefault="00130D9D" w:rsidP="0049490C">
            <w:pPr>
              <w:spacing w:before="0"/>
              <w:jc w:val="left"/>
              <w:rPr>
                <w:sz w:val="16"/>
                <w:szCs w:val="16"/>
              </w:rPr>
            </w:pPr>
            <w:r>
              <w:rPr>
                <w:sz w:val="16"/>
                <w:szCs w:val="16"/>
              </w:rPr>
              <w:t>Groupe – Nom</w:t>
            </w:r>
          </w:p>
        </w:tc>
        <w:tc>
          <w:tcPr>
            <w:tcW w:w="1800" w:type="dxa"/>
          </w:tcPr>
          <w:p w14:paraId="327AE3F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2F88C766"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groupe, par exemple « Alarmes », « Consignes »</w:t>
            </w:r>
          </w:p>
        </w:tc>
      </w:tr>
      <w:tr w:rsidR="00130D9D" w14:paraId="72166E3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5C1A2F2" w14:textId="77777777" w:rsidR="00130D9D" w:rsidRDefault="00130D9D" w:rsidP="0049490C">
            <w:pPr>
              <w:spacing w:before="0"/>
              <w:jc w:val="left"/>
              <w:rPr>
                <w:sz w:val="16"/>
                <w:szCs w:val="16"/>
              </w:rPr>
            </w:pPr>
            <w:r>
              <w:rPr>
                <w:sz w:val="16"/>
                <w:szCs w:val="16"/>
              </w:rPr>
              <w:t>Groupe – Description</w:t>
            </w:r>
          </w:p>
        </w:tc>
        <w:tc>
          <w:tcPr>
            <w:tcW w:w="1800" w:type="dxa"/>
          </w:tcPr>
          <w:p w14:paraId="50951131"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01C15CE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Description du groupe</w:t>
            </w:r>
          </w:p>
        </w:tc>
      </w:tr>
      <w:tr w:rsidR="00130D9D" w14:paraId="21E06650"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618F6C28" w14:textId="77777777" w:rsidR="00130D9D" w:rsidRDefault="00130D9D" w:rsidP="0049490C">
            <w:pPr>
              <w:spacing w:before="0"/>
              <w:jc w:val="left"/>
              <w:rPr>
                <w:sz w:val="16"/>
                <w:szCs w:val="16"/>
              </w:rPr>
            </w:pPr>
            <w:r>
              <w:rPr>
                <w:sz w:val="16"/>
                <w:szCs w:val="16"/>
              </w:rPr>
              <w:t>Groupe – Ordre</w:t>
            </w:r>
          </w:p>
        </w:tc>
        <w:tc>
          <w:tcPr>
            <w:tcW w:w="1800" w:type="dxa"/>
          </w:tcPr>
          <w:p w14:paraId="56351737"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w:t>
            </w:r>
          </w:p>
        </w:tc>
        <w:tc>
          <w:tcPr>
            <w:tcW w:w="6485" w:type="dxa"/>
          </w:tcPr>
          <w:p w14:paraId="4DC88D45"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Ordre d’affichage du groupe</w:t>
            </w:r>
          </w:p>
        </w:tc>
      </w:tr>
      <w:tr w:rsidR="00130D9D" w14:paraId="45FEBB6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8C1C129" w14:textId="77777777" w:rsidR="00130D9D" w:rsidRDefault="00130D9D" w:rsidP="0049490C">
            <w:pPr>
              <w:spacing w:before="0"/>
              <w:jc w:val="left"/>
              <w:rPr>
                <w:sz w:val="16"/>
                <w:szCs w:val="16"/>
              </w:rPr>
            </w:pPr>
            <w:r>
              <w:rPr>
                <w:sz w:val="16"/>
                <w:szCs w:val="16"/>
              </w:rPr>
              <w:t>Droit – Code</w:t>
            </w:r>
          </w:p>
        </w:tc>
        <w:tc>
          <w:tcPr>
            <w:tcW w:w="1800" w:type="dxa"/>
          </w:tcPr>
          <w:p w14:paraId="7C1C214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Numérique</w:t>
            </w:r>
          </w:p>
        </w:tc>
        <w:tc>
          <w:tcPr>
            <w:tcW w:w="6485" w:type="dxa"/>
          </w:tcPr>
          <w:p w14:paraId="5E35836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Code interne unique du droit, non modifiable</w:t>
            </w:r>
          </w:p>
        </w:tc>
      </w:tr>
      <w:tr w:rsidR="00334142" w14:paraId="6DC60908"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5867D547" w14:textId="77777777" w:rsidR="00334142" w:rsidRDefault="00334142" w:rsidP="00334142">
            <w:pPr>
              <w:spacing w:before="0"/>
              <w:jc w:val="left"/>
              <w:rPr>
                <w:sz w:val="16"/>
                <w:szCs w:val="16"/>
              </w:rPr>
            </w:pPr>
            <w:r>
              <w:rPr>
                <w:sz w:val="16"/>
                <w:szCs w:val="16"/>
              </w:rPr>
              <w:t>Droit – Libellé</w:t>
            </w:r>
          </w:p>
        </w:tc>
        <w:tc>
          <w:tcPr>
            <w:tcW w:w="1800" w:type="dxa"/>
          </w:tcPr>
          <w:p w14:paraId="226DD87D" w14:textId="58228957" w:rsidR="00334142" w:rsidRDefault="00334142" w:rsidP="0033414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6B170920" w14:textId="77777777" w:rsidR="00334142" w:rsidRDefault="00334142" w:rsidP="0033414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Libellé du droit. Modifiable uniquement avec le droit </w:t>
            </w:r>
            <w:r>
              <w:rPr>
                <w:sz w:val="16"/>
                <w:szCs w:val="16"/>
              </w:rPr>
              <w:fldChar w:fldCharType="begin"/>
            </w:r>
            <w:r>
              <w:rPr>
                <w:sz w:val="16"/>
                <w:szCs w:val="16"/>
              </w:rPr>
              <w:instrText xml:space="preserve"> REF DPU_DROIT_MODIFIER_LIBELLE_DROIT \h  \* MERGEFORMAT </w:instrText>
            </w:r>
            <w:r>
              <w:rPr>
                <w:sz w:val="16"/>
                <w:szCs w:val="16"/>
              </w:rPr>
            </w:r>
            <w:r>
              <w:rPr>
                <w:sz w:val="16"/>
                <w:szCs w:val="16"/>
              </w:rPr>
              <w:fldChar w:fldCharType="separate"/>
            </w:r>
            <w:r>
              <w:rPr>
                <w:sz w:val="16"/>
                <w:szCs w:val="16"/>
              </w:rPr>
              <w:t>DPU_DROIT_MODIFIER_LIBELLE_DROIT</w:t>
            </w:r>
            <w:r>
              <w:rPr>
                <w:sz w:val="16"/>
                <w:szCs w:val="16"/>
              </w:rPr>
              <w:fldChar w:fldCharType="end"/>
            </w:r>
          </w:p>
        </w:tc>
      </w:tr>
      <w:tr w:rsidR="00334142" w14:paraId="1488937F"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1557436" w14:textId="77777777" w:rsidR="00334142" w:rsidRDefault="00334142" w:rsidP="00334142">
            <w:pPr>
              <w:spacing w:before="0"/>
              <w:jc w:val="left"/>
              <w:rPr>
                <w:sz w:val="16"/>
                <w:szCs w:val="16"/>
              </w:rPr>
            </w:pPr>
            <w:r>
              <w:rPr>
                <w:sz w:val="16"/>
                <w:szCs w:val="16"/>
              </w:rPr>
              <w:t>Droit – Description</w:t>
            </w:r>
          </w:p>
        </w:tc>
        <w:tc>
          <w:tcPr>
            <w:tcW w:w="1800" w:type="dxa"/>
          </w:tcPr>
          <w:p w14:paraId="265822A5" w14:textId="77777777" w:rsidR="00334142" w:rsidRDefault="00334142" w:rsidP="00334142">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1E35E46B" w14:textId="77777777" w:rsidR="00334142" w:rsidRDefault="00334142" w:rsidP="00334142">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Description du droit, non modifiable</w:t>
            </w:r>
          </w:p>
        </w:tc>
      </w:tr>
    </w:tbl>
    <w:p w14:paraId="568F3292" w14:textId="77777777" w:rsidR="00130D9D" w:rsidRDefault="00130D9D" w:rsidP="00130D9D">
      <w:pPr>
        <w:pStyle w:val="Sous-titre"/>
      </w:pPr>
      <w:r>
        <w:t>Compte utilisateur</w:t>
      </w:r>
    </w:p>
    <w:p w14:paraId="4E93F729" w14:textId="77777777" w:rsidR="00130D9D" w:rsidRDefault="00130D9D" w:rsidP="00130D9D">
      <w:pPr>
        <w:pStyle w:val="Normalavanttableau"/>
      </w:pPr>
      <w:r>
        <w:t>Le tableau ci-dessous liste les propriétés qui décrivent un compte utilisateur.</w:t>
      </w:r>
    </w:p>
    <w:tbl>
      <w:tblPr>
        <w:tblStyle w:val="TableauListe3-Accentuation5"/>
        <w:tblW w:w="10485" w:type="dxa"/>
        <w:tblLayout w:type="fixed"/>
        <w:tblLook w:val="04A0" w:firstRow="1" w:lastRow="0" w:firstColumn="1" w:lastColumn="0" w:noHBand="0" w:noVBand="1"/>
      </w:tblPr>
      <w:tblGrid>
        <w:gridCol w:w="3411"/>
        <w:gridCol w:w="1900"/>
        <w:gridCol w:w="5174"/>
      </w:tblGrid>
      <w:tr w:rsidR="00130D9D" w14:paraId="3E15F76D" w14:textId="77777777" w:rsidTr="0033414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1" w:type="dxa"/>
          </w:tcPr>
          <w:p w14:paraId="1D7DBDDB" w14:textId="77777777" w:rsidR="00130D9D" w:rsidRDefault="00130D9D" w:rsidP="0049490C">
            <w:pPr>
              <w:spacing w:before="0"/>
              <w:jc w:val="left"/>
              <w:rPr>
                <w:sz w:val="16"/>
                <w:szCs w:val="16"/>
              </w:rPr>
            </w:pPr>
            <w:r>
              <w:rPr>
                <w:sz w:val="16"/>
                <w:szCs w:val="16"/>
              </w:rPr>
              <w:t>Identifiant</w:t>
            </w:r>
          </w:p>
        </w:tc>
        <w:tc>
          <w:tcPr>
            <w:tcW w:w="1900" w:type="dxa"/>
          </w:tcPr>
          <w:p w14:paraId="7BE94BDA"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5174" w:type="dxa"/>
          </w:tcPr>
          <w:p w14:paraId="400FED78"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2BF27478"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6BC1DA79" w14:textId="77777777" w:rsidR="00130D9D" w:rsidRDefault="00130D9D" w:rsidP="0049490C">
            <w:pPr>
              <w:spacing w:before="0"/>
              <w:jc w:val="left"/>
              <w:rPr>
                <w:sz w:val="16"/>
                <w:szCs w:val="16"/>
              </w:rPr>
            </w:pPr>
            <w:r>
              <w:rPr>
                <w:sz w:val="16"/>
                <w:szCs w:val="16"/>
              </w:rPr>
              <w:t>Identifiant</w:t>
            </w:r>
          </w:p>
        </w:tc>
        <w:tc>
          <w:tcPr>
            <w:tcW w:w="1900" w:type="dxa"/>
          </w:tcPr>
          <w:p w14:paraId="06E757E9"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5174" w:type="dxa"/>
          </w:tcPr>
          <w:p w14:paraId="7424342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technique unique du compte</w:t>
            </w:r>
          </w:p>
        </w:tc>
      </w:tr>
      <w:tr w:rsidR="00130D9D" w14:paraId="048C5AE2"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0F6AFC6F" w14:textId="77777777" w:rsidR="00130D9D" w:rsidRDefault="00130D9D" w:rsidP="0049490C">
            <w:pPr>
              <w:spacing w:before="0"/>
              <w:jc w:val="left"/>
              <w:rPr>
                <w:sz w:val="16"/>
                <w:szCs w:val="16"/>
              </w:rPr>
            </w:pPr>
            <w:r>
              <w:rPr>
                <w:sz w:val="16"/>
                <w:szCs w:val="16"/>
              </w:rPr>
              <w:t>Login</w:t>
            </w:r>
          </w:p>
        </w:tc>
        <w:tc>
          <w:tcPr>
            <w:tcW w:w="1900" w:type="dxa"/>
          </w:tcPr>
          <w:p w14:paraId="1662E3D3"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(64)</w:t>
            </w:r>
          </w:p>
        </w:tc>
        <w:tc>
          <w:tcPr>
            <w:tcW w:w="5174" w:type="dxa"/>
          </w:tcPr>
          <w:p w14:paraId="6ACAE3A7"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Identifiant de connexion. Obligatoire, unique, caractères autorisés : lettres, chiffres, point, tiret, arobase, souligné</w:t>
            </w:r>
          </w:p>
        </w:tc>
      </w:tr>
      <w:tr w:rsidR="00130D9D" w14:paraId="59A2E96F"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17874215" w14:textId="77777777" w:rsidR="00130D9D" w:rsidRDefault="00130D9D" w:rsidP="0049490C">
            <w:pPr>
              <w:spacing w:before="0"/>
              <w:jc w:val="left"/>
              <w:rPr>
                <w:sz w:val="16"/>
                <w:szCs w:val="16"/>
              </w:rPr>
            </w:pPr>
            <w:r>
              <w:rPr>
                <w:sz w:val="16"/>
                <w:szCs w:val="16"/>
              </w:rPr>
              <w:t>Nom détaillé</w:t>
            </w:r>
          </w:p>
        </w:tc>
        <w:tc>
          <w:tcPr>
            <w:tcW w:w="1900" w:type="dxa"/>
          </w:tcPr>
          <w:p w14:paraId="3AFED90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 (120)</w:t>
            </w:r>
          </w:p>
        </w:tc>
        <w:tc>
          <w:tcPr>
            <w:tcW w:w="5174" w:type="dxa"/>
          </w:tcPr>
          <w:p w14:paraId="5DD89A43"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et prénom de l’utilisateur. Obligatoire</w:t>
            </w:r>
          </w:p>
        </w:tc>
      </w:tr>
      <w:tr w:rsidR="00130D9D" w14:paraId="26A9E216"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59E23325" w14:textId="335ADAB6" w:rsidR="00130D9D" w:rsidRDefault="00130D9D" w:rsidP="0049490C">
            <w:pPr>
              <w:spacing w:before="0"/>
              <w:jc w:val="left"/>
              <w:rPr>
                <w:sz w:val="16"/>
                <w:szCs w:val="16"/>
              </w:rPr>
            </w:pPr>
            <w:r>
              <w:rPr>
                <w:sz w:val="16"/>
                <w:szCs w:val="16"/>
              </w:rPr>
              <w:t>Email</w:t>
            </w:r>
          </w:p>
        </w:tc>
        <w:tc>
          <w:tcPr>
            <w:tcW w:w="1900" w:type="dxa"/>
          </w:tcPr>
          <w:p w14:paraId="55D0FAE4"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(120)</w:t>
            </w:r>
          </w:p>
        </w:tc>
        <w:tc>
          <w:tcPr>
            <w:tcW w:w="5174" w:type="dxa"/>
          </w:tcPr>
          <w:p w14:paraId="4D35DE9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Adresse électronique. Facultative, format contrôlé</w:t>
            </w:r>
          </w:p>
        </w:tc>
      </w:tr>
      <w:tr w:rsidR="00130D9D" w14:paraId="2F6AF966"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5E53308B" w14:textId="77777777" w:rsidR="00130D9D" w:rsidRDefault="00130D9D" w:rsidP="0049490C">
            <w:pPr>
              <w:spacing w:before="0"/>
              <w:jc w:val="left"/>
              <w:rPr>
                <w:sz w:val="16"/>
                <w:szCs w:val="16"/>
              </w:rPr>
            </w:pPr>
            <w:r>
              <w:rPr>
                <w:sz w:val="16"/>
                <w:szCs w:val="16"/>
              </w:rPr>
              <w:t>Profils</w:t>
            </w:r>
          </w:p>
        </w:tc>
        <w:tc>
          <w:tcPr>
            <w:tcW w:w="1900" w:type="dxa"/>
          </w:tcPr>
          <w:p w14:paraId="387A3A6F"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w:t>
            </w:r>
          </w:p>
        </w:tc>
        <w:tc>
          <w:tcPr>
            <w:tcW w:w="5174" w:type="dxa"/>
          </w:tcPr>
          <w:p w14:paraId="44208A6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Profils attribués ; les droits des profils se cumulent</w:t>
            </w:r>
          </w:p>
        </w:tc>
      </w:tr>
      <w:tr w:rsidR="00130D9D" w14:paraId="7E795890"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35EE7F51" w14:textId="77777777" w:rsidR="00130D9D" w:rsidRDefault="00130D9D" w:rsidP="0049490C">
            <w:pPr>
              <w:spacing w:before="0"/>
              <w:jc w:val="left"/>
              <w:rPr>
                <w:sz w:val="16"/>
                <w:szCs w:val="16"/>
              </w:rPr>
            </w:pPr>
            <w:r>
              <w:rPr>
                <w:sz w:val="16"/>
                <w:szCs w:val="16"/>
              </w:rPr>
              <w:t>Type d’authentification</w:t>
            </w:r>
          </w:p>
        </w:tc>
        <w:tc>
          <w:tcPr>
            <w:tcW w:w="1900" w:type="dxa"/>
          </w:tcPr>
          <w:p w14:paraId="1997284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Enumération</w:t>
            </w:r>
          </w:p>
        </w:tc>
        <w:tc>
          <w:tcPr>
            <w:tcW w:w="5174" w:type="dxa"/>
          </w:tcPr>
          <w:p w14:paraId="56F1348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Intégrée ou Externe, voir §</w:t>
            </w:r>
            <w:r>
              <w:rPr>
                <w:sz w:val="16"/>
                <w:szCs w:val="16"/>
              </w:rPr>
              <w:fldChar w:fldCharType="begin"/>
            </w:r>
            <w:r>
              <w:rPr>
                <w:sz w:val="16"/>
                <w:szCs w:val="16"/>
              </w:rPr>
              <w:instrText xml:space="preserve"> REF _RefDPU_AUTH \r \h  \* MERGEFORMAT </w:instrText>
            </w:r>
            <w:r>
              <w:rPr>
                <w:sz w:val="16"/>
                <w:szCs w:val="16"/>
              </w:rPr>
            </w:r>
            <w:r>
              <w:rPr>
                <w:sz w:val="16"/>
                <w:szCs w:val="16"/>
              </w:rPr>
              <w:fldChar w:fldCharType="separate"/>
            </w:r>
            <w:r>
              <w:rPr>
                <w:sz w:val="16"/>
                <w:szCs w:val="16"/>
              </w:rPr>
              <w:t>3.8.3</w:t>
            </w:r>
            <w:r>
              <w:rPr>
                <w:sz w:val="16"/>
                <w:szCs w:val="16"/>
              </w:rPr>
              <w:fldChar w:fldCharType="end"/>
            </w:r>
            <w:r>
              <w:rPr>
                <w:sz w:val="16"/>
                <w:szCs w:val="16"/>
              </w:rPr>
              <w:t xml:space="preserve">, </w:t>
            </w:r>
            <w:r>
              <w:rPr>
                <w:sz w:val="16"/>
                <w:szCs w:val="16"/>
              </w:rPr>
              <w:fldChar w:fldCharType="begin"/>
            </w:r>
            <w:r>
              <w:rPr>
                <w:sz w:val="16"/>
                <w:szCs w:val="16"/>
              </w:rPr>
              <w:instrText xml:space="preserve"> REF _RefDPU_AUTH \h  \* MERGEFORMAT </w:instrText>
            </w:r>
            <w:r>
              <w:rPr>
                <w:sz w:val="16"/>
                <w:szCs w:val="16"/>
              </w:rPr>
            </w:r>
            <w:r>
              <w:rPr>
                <w:sz w:val="16"/>
                <w:szCs w:val="16"/>
              </w:rPr>
              <w:fldChar w:fldCharType="separate"/>
            </w:r>
            <w:r>
              <w:rPr>
                <w:sz w:val="16"/>
                <w:szCs w:val="16"/>
              </w:rPr>
              <w:t>Notions d’authentification intégrée et externe</w:t>
            </w:r>
            <w:r>
              <w:rPr>
                <w:sz w:val="16"/>
                <w:szCs w:val="16"/>
              </w:rPr>
              <w:fldChar w:fldCharType="end"/>
            </w:r>
          </w:p>
        </w:tc>
      </w:tr>
      <w:tr w:rsidR="00130D9D" w14:paraId="4913294E"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104782A1" w14:textId="77777777" w:rsidR="00130D9D" w:rsidRDefault="00130D9D" w:rsidP="0049490C">
            <w:pPr>
              <w:spacing w:before="0"/>
              <w:jc w:val="left"/>
              <w:rPr>
                <w:sz w:val="16"/>
                <w:szCs w:val="16"/>
              </w:rPr>
            </w:pPr>
            <w:r>
              <w:rPr>
                <w:sz w:val="16"/>
                <w:szCs w:val="16"/>
              </w:rPr>
              <w:t>Langue</w:t>
            </w:r>
          </w:p>
        </w:tc>
        <w:tc>
          <w:tcPr>
            <w:tcW w:w="1900" w:type="dxa"/>
          </w:tcPr>
          <w:p w14:paraId="226B06C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Code</w:t>
            </w:r>
          </w:p>
        </w:tc>
        <w:tc>
          <w:tcPr>
            <w:tcW w:w="5174" w:type="dxa"/>
          </w:tcPr>
          <w:p w14:paraId="7EEF9AD0"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Langue de l’interface du compte. Vide = langue de l’application</w:t>
            </w:r>
          </w:p>
        </w:tc>
      </w:tr>
      <w:tr w:rsidR="00130D9D" w14:paraId="747756BD"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7F246608" w14:textId="77777777" w:rsidR="00130D9D" w:rsidRDefault="00130D9D" w:rsidP="0049490C">
            <w:pPr>
              <w:spacing w:before="0"/>
              <w:jc w:val="left"/>
              <w:rPr>
                <w:sz w:val="16"/>
                <w:szCs w:val="16"/>
              </w:rPr>
            </w:pPr>
            <w:r>
              <w:rPr>
                <w:sz w:val="16"/>
                <w:szCs w:val="16"/>
              </w:rPr>
              <w:t>Validité du mot de passe</w:t>
            </w:r>
          </w:p>
        </w:tc>
        <w:tc>
          <w:tcPr>
            <w:tcW w:w="1900" w:type="dxa"/>
          </w:tcPr>
          <w:p w14:paraId="326B32C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 (jours)</w:t>
            </w:r>
          </w:p>
        </w:tc>
        <w:tc>
          <w:tcPr>
            <w:tcW w:w="5174" w:type="dxa"/>
          </w:tcPr>
          <w:p w14:paraId="5588998B"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Durée de validité du mot de passe. Vide ou 0 = illimitée. Authentification intégrée seulement</w:t>
            </w:r>
          </w:p>
        </w:tc>
      </w:tr>
      <w:tr w:rsidR="00130D9D" w14:paraId="7A8A305E"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21478A6C" w14:textId="77777777" w:rsidR="00130D9D" w:rsidRDefault="00130D9D" w:rsidP="0049490C">
            <w:pPr>
              <w:spacing w:before="0"/>
              <w:jc w:val="left"/>
              <w:rPr>
                <w:sz w:val="16"/>
                <w:szCs w:val="16"/>
              </w:rPr>
            </w:pPr>
            <w:r>
              <w:rPr>
                <w:sz w:val="16"/>
                <w:szCs w:val="16"/>
              </w:rPr>
              <w:t>Déconnexion automatique</w:t>
            </w:r>
          </w:p>
        </w:tc>
        <w:tc>
          <w:tcPr>
            <w:tcW w:w="1900" w:type="dxa"/>
          </w:tcPr>
          <w:p w14:paraId="50960B27"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Entier (secondes)</w:t>
            </w:r>
          </w:p>
        </w:tc>
        <w:tc>
          <w:tcPr>
            <w:tcW w:w="5174" w:type="dxa"/>
          </w:tcPr>
          <w:p w14:paraId="2736C0A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Délai d’inactivité avant déconnexion. Vide = jamais</w:t>
            </w:r>
          </w:p>
        </w:tc>
      </w:tr>
      <w:tr w:rsidR="00130D9D" w14:paraId="1E60BF17"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226E7498" w14:textId="77777777" w:rsidR="00130D9D" w:rsidRDefault="00130D9D" w:rsidP="0049490C">
            <w:pPr>
              <w:spacing w:before="0"/>
              <w:jc w:val="left"/>
              <w:rPr>
                <w:sz w:val="16"/>
                <w:szCs w:val="16"/>
              </w:rPr>
            </w:pPr>
            <w:r>
              <w:rPr>
                <w:sz w:val="16"/>
                <w:szCs w:val="16"/>
              </w:rPr>
              <w:t>Actif</w:t>
            </w:r>
          </w:p>
        </w:tc>
        <w:tc>
          <w:tcPr>
            <w:tcW w:w="1900" w:type="dxa"/>
          </w:tcPr>
          <w:p w14:paraId="027BBB2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w:t>
            </w:r>
          </w:p>
        </w:tc>
        <w:tc>
          <w:tcPr>
            <w:tcW w:w="5174" w:type="dxa"/>
          </w:tcPr>
          <w:p w14:paraId="5FC83331"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Un compte inactif ne peut pas se connecter</w:t>
            </w:r>
          </w:p>
        </w:tc>
      </w:tr>
      <w:tr w:rsidR="00130D9D" w14:paraId="4CA19C13"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008F8923" w14:textId="77777777" w:rsidR="00130D9D" w:rsidRDefault="00130D9D" w:rsidP="0049490C">
            <w:pPr>
              <w:spacing w:before="0"/>
              <w:jc w:val="left"/>
              <w:rPr>
                <w:sz w:val="16"/>
                <w:szCs w:val="16"/>
              </w:rPr>
            </w:pPr>
            <w:r>
              <w:rPr>
                <w:sz w:val="16"/>
                <w:szCs w:val="16"/>
              </w:rPr>
              <w:t>Doit changer son mot de passe</w:t>
            </w:r>
          </w:p>
        </w:tc>
        <w:tc>
          <w:tcPr>
            <w:tcW w:w="1900" w:type="dxa"/>
          </w:tcPr>
          <w:p w14:paraId="1D8CA489"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w:t>
            </w:r>
          </w:p>
        </w:tc>
        <w:tc>
          <w:tcPr>
            <w:tcW w:w="5174" w:type="dxa"/>
          </w:tcPr>
          <w:p w14:paraId="3790E4AD"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Changement imposé à la prochaine connexion. Exclusif de l’option suivante</w:t>
            </w:r>
          </w:p>
        </w:tc>
      </w:tr>
      <w:tr w:rsidR="00130D9D" w14:paraId="1C7CB07C"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6EED512D" w14:textId="77777777" w:rsidR="00130D9D" w:rsidRDefault="00130D9D" w:rsidP="0049490C">
            <w:pPr>
              <w:spacing w:before="0"/>
              <w:jc w:val="left"/>
              <w:rPr>
                <w:sz w:val="16"/>
                <w:szCs w:val="16"/>
              </w:rPr>
            </w:pPr>
            <w:r>
              <w:rPr>
                <w:sz w:val="16"/>
                <w:szCs w:val="16"/>
              </w:rPr>
              <w:t>Ne peut pas changer son mot de passe</w:t>
            </w:r>
          </w:p>
        </w:tc>
        <w:tc>
          <w:tcPr>
            <w:tcW w:w="1900" w:type="dxa"/>
          </w:tcPr>
          <w:p w14:paraId="2150281B"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w:t>
            </w:r>
          </w:p>
        </w:tc>
        <w:tc>
          <w:tcPr>
            <w:tcW w:w="5174" w:type="dxa"/>
          </w:tcPr>
          <w:p w14:paraId="1B1F57E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Interdit à l’utilisateur de changer lui-même son mot de passe</w:t>
            </w:r>
          </w:p>
        </w:tc>
      </w:tr>
      <w:tr w:rsidR="00130D9D" w14:paraId="36FC548F"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768B3DEA" w14:textId="77777777" w:rsidR="00130D9D" w:rsidRDefault="00130D9D" w:rsidP="0049490C">
            <w:pPr>
              <w:spacing w:before="0"/>
              <w:jc w:val="left"/>
              <w:rPr>
                <w:sz w:val="16"/>
                <w:szCs w:val="16"/>
              </w:rPr>
            </w:pPr>
            <w:r>
              <w:rPr>
                <w:sz w:val="16"/>
                <w:szCs w:val="16"/>
              </w:rPr>
              <w:t>Historique de connexion</w:t>
            </w:r>
          </w:p>
        </w:tc>
        <w:tc>
          <w:tcPr>
            <w:tcW w:w="1900" w:type="dxa"/>
          </w:tcPr>
          <w:p w14:paraId="56D3350A"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 (calculé)</w:t>
            </w:r>
          </w:p>
        </w:tc>
        <w:tc>
          <w:tcPr>
            <w:tcW w:w="5174" w:type="dxa"/>
          </w:tcPr>
          <w:p w14:paraId="7FA6A45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compte s’est déjà connecté. Détermine si le compte peut être supprimé</w:t>
            </w:r>
          </w:p>
        </w:tc>
      </w:tr>
      <w:tr w:rsidR="00130D9D" w14:paraId="769AF314"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0944C499" w14:textId="77777777" w:rsidR="00130D9D" w:rsidRDefault="00130D9D" w:rsidP="0049490C">
            <w:pPr>
              <w:spacing w:before="0"/>
              <w:jc w:val="left"/>
              <w:rPr>
                <w:sz w:val="16"/>
                <w:szCs w:val="16"/>
              </w:rPr>
            </w:pPr>
            <w:r>
              <w:rPr>
                <w:sz w:val="16"/>
                <w:szCs w:val="16"/>
              </w:rPr>
              <w:t>Dernière connexion</w:t>
            </w:r>
          </w:p>
        </w:tc>
        <w:tc>
          <w:tcPr>
            <w:tcW w:w="1900" w:type="dxa"/>
          </w:tcPr>
          <w:p w14:paraId="2E36E27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et heure</w:t>
            </w:r>
          </w:p>
        </w:tc>
        <w:tc>
          <w:tcPr>
            <w:tcW w:w="5174" w:type="dxa"/>
          </w:tcPr>
          <w:p w14:paraId="0A9AFAF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et heure de la dernière connexion réussie</w:t>
            </w:r>
          </w:p>
        </w:tc>
      </w:tr>
      <w:tr w:rsidR="00130D9D" w14:paraId="5EDDCC3F"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316C3131" w14:textId="77777777" w:rsidR="00130D9D" w:rsidRDefault="00130D9D" w:rsidP="0049490C">
            <w:pPr>
              <w:spacing w:before="0"/>
              <w:jc w:val="left"/>
              <w:rPr>
                <w:sz w:val="16"/>
                <w:szCs w:val="16"/>
              </w:rPr>
            </w:pPr>
            <w:r>
              <w:rPr>
                <w:sz w:val="16"/>
                <w:szCs w:val="16"/>
              </w:rPr>
              <w:t>Dernier changement du mot de passe</w:t>
            </w:r>
          </w:p>
        </w:tc>
        <w:tc>
          <w:tcPr>
            <w:tcW w:w="1900" w:type="dxa"/>
          </w:tcPr>
          <w:p w14:paraId="1EA7E012"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Date</w:t>
            </w:r>
          </w:p>
        </w:tc>
        <w:tc>
          <w:tcPr>
            <w:tcW w:w="5174" w:type="dxa"/>
          </w:tcPr>
          <w:p w14:paraId="294BE004"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Base du calcul de l’expiration</w:t>
            </w:r>
          </w:p>
        </w:tc>
      </w:tr>
      <w:tr w:rsidR="00130D9D" w14:paraId="7B44C71C"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7DF18212" w14:textId="77777777" w:rsidR="00130D9D" w:rsidRDefault="00130D9D" w:rsidP="0049490C">
            <w:pPr>
              <w:spacing w:before="0"/>
              <w:jc w:val="left"/>
              <w:rPr>
                <w:sz w:val="16"/>
                <w:szCs w:val="16"/>
              </w:rPr>
            </w:pPr>
            <w:r>
              <w:rPr>
                <w:sz w:val="16"/>
                <w:szCs w:val="16"/>
              </w:rPr>
              <w:lastRenderedPageBreak/>
              <w:t>Mot de passe</w:t>
            </w:r>
          </w:p>
        </w:tc>
        <w:tc>
          <w:tcPr>
            <w:tcW w:w="1900" w:type="dxa"/>
          </w:tcPr>
          <w:p w14:paraId="3517F00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(haché)</w:t>
            </w:r>
          </w:p>
        </w:tc>
        <w:tc>
          <w:tcPr>
            <w:tcW w:w="5174" w:type="dxa"/>
          </w:tcPr>
          <w:p w14:paraId="72608114"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Jamais transmis à l’IHM ni exporté</w:t>
            </w:r>
          </w:p>
        </w:tc>
      </w:tr>
    </w:tbl>
    <w:p w14:paraId="18977E47" w14:textId="77777777" w:rsidR="00130D9D" w:rsidRDefault="00130D9D" w:rsidP="00130D9D">
      <w:pPr>
        <w:pStyle w:val="Sous-titre"/>
      </w:pPr>
      <w:r>
        <w:t>Politique de mot de passe</w:t>
      </w:r>
    </w:p>
    <w:p w14:paraId="06D41C13" w14:textId="226C9AD3" w:rsidR="00130D9D" w:rsidRDefault="00130D9D" w:rsidP="00130D9D">
      <w:pPr>
        <w:pStyle w:val="Normalavanttableau"/>
      </w:pPr>
      <w:r>
        <w:t>La politique de mot de passe est un paramètre de configuration générale, appliqué par l’IHM et répliqué côté serveur</w:t>
      </w:r>
      <w:r w:rsidR="00334142">
        <w:t xml:space="preserve"> (uniquement pour l’authentification intégrée).</w:t>
      </w:r>
    </w:p>
    <w:tbl>
      <w:tblPr>
        <w:tblStyle w:val="TableauListe3-Accentuation5"/>
        <w:tblW w:w="10485" w:type="dxa"/>
        <w:tblLayout w:type="fixed"/>
        <w:tblLook w:val="04A0" w:firstRow="1" w:lastRow="0" w:firstColumn="1" w:lastColumn="0" w:noHBand="0" w:noVBand="1"/>
      </w:tblPr>
      <w:tblGrid>
        <w:gridCol w:w="2600"/>
        <w:gridCol w:w="1900"/>
        <w:gridCol w:w="5985"/>
      </w:tblGrid>
      <w:tr w:rsidR="00130D9D" w14:paraId="6459812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600" w:type="dxa"/>
          </w:tcPr>
          <w:p w14:paraId="1245B3D0" w14:textId="77777777" w:rsidR="00130D9D" w:rsidRDefault="00130D9D" w:rsidP="0049490C">
            <w:pPr>
              <w:spacing w:before="0"/>
              <w:jc w:val="left"/>
              <w:rPr>
                <w:sz w:val="16"/>
                <w:szCs w:val="16"/>
              </w:rPr>
            </w:pPr>
            <w:r>
              <w:rPr>
                <w:sz w:val="16"/>
                <w:szCs w:val="16"/>
              </w:rPr>
              <w:t>Identifiant</w:t>
            </w:r>
          </w:p>
        </w:tc>
        <w:tc>
          <w:tcPr>
            <w:tcW w:w="1900" w:type="dxa"/>
          </w:tcPr>
          <w:p w14:paraId="170FDACD"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5985" w:type="dxa"/>
          </w:tcPr>
          <w:p w14:paraId="5649B2B4"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3452080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58BB8B61" w14:textId="77777777" w:rsidR="00130D9D" w:rsidRDefault="00130D9D" w:rsidP="0049490C">
            <w:pPr>
              <w:spacing w:before="0"/>
              <w:jc w:val="left"/>
              <w:rPr>
                <w:sz w:val="16"/>
                <w:szCs w:val="16"/>
              </w:rPr>
            </w:pPr>
            <w:r>
              <w:rPr>
                <w:sz w:val="16"/>
                <w:szCs w:val="16"/>
              </w:rPr>
              <w:t>Longueur minimale</w:t>
            </w:r>
          </w:p>
        </w:tc>
        <w:tc>
          <w:tcPr>
            <w:tcW w:w="1900" w:type="dxa"/>
          </w:tcPr>
          <w:p w14:paraId="2DDEF184"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Entier</w:t>
            </w:r>
          </w:p>
        </w:tc>
        <w:tc>
          <w:tcPr>
            <w:tcW w:w="5985" w:type="dxa"/>
          </w:tcPr>
          <w:p w14:paraId="5CE4104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Nombre minimal de caractères. Défaut 12, borné à [8 ; 64]</w:t>
            </w:r>
          </w:p>
        </w:tc>
      </w:tr>
      <w:tr w:rsidR="00130D9D" w14:paraId="2D5DFC05" w14:textId="77777777" w:rsidTr="0049490C">
        <w:tc>
          <w:tcPr>
            <w:cnfStyle w:val="001000000000" w:firstRow="0" w:lastRow="0" w:firstColumn="1" w:lastColumn="0" w:oddVBand="0" w:evenVBand="0" w:oddHBand="0" w:evenHBand="0" w:firstRowFirstColumn="0" w:firstRowLastColumn="0" w:lastRowFirstColumn="0" w:lastRowLastColumn="0"/>
            <w:tcW w:w="2600" w:type="dxa"/>
          </w:tcPr>
          <w:p w14:paraId="4A0BCFC3" w14:textId="77777777" w:rsidR="00130D9D" w:rsidRDefault="00130D9D" w:rsidP="0049490C">
            <w:pPr>
              <w:spacing w:before="0"/>
              <w:jc w:val="left"/>
              <w:rPr>
                <w:sz w:val="16"/>
                <w:szCs w:val="16"/>
              </w:rPr>
            </w:pPr>
            <w:r>
              <w:rPr>
                <w:sz w:val="16"/>
                <w:szCs w:val="16"/>
              </w:rPr>
              <w:t>Types de caractères</w:t>
            </w:r>
          </w:p>
        </w:tc>
        <w:tc>
          <w:tcPr>
            <w:tcW w:w="1900" w:type="dxa"/>
          </w:tcPr>
          <w:p w14:paraId="422E3B0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w:t>
            </w:r>
          </w:p>
        </w:tc>
        <w:tc>
          <w:tcPr>
            <w:tcW w:w="5985" w:type="dxa"/>
          </w:tcPr>
          <w:p w14:paraId="029BC840"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Nombre de types exigés parmi minuscule, majuscule, chiffre et caractère spécial. Défaut 3 ; 4 = les quatre ; 0 = aucune exigence</w:t>
            </w:r>
          </w:p>
        </w:tc>
      </w:tr>
      <w:tr w:rsidR="00130D9D" w14:paraId="0F499CD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099A0B36" w14:textId="77777777" w:rsidR="00130D9D" w:rsidRDefault="00130D9D" w:rsidP="0049490C">
            <w:pPr>
              <w:spacing w:before="0"/>
              <w:jc w:val="left"/>
              <w:rPr>
                <w:sz w:val="16"/>
                <w:szCs w:val="16"/>
              </w:rPr>
            </w:pPr>
            <w:r>
              <w:rPr>
                <w:sz w:val="16"/>
                <w:szCs w:val="16"/>
              </w:rPr>
              <w:t>Interdire le login et le nom</w:t>
            </w:r>
          </w:p>
        </w:tc>
        <w:tc>
          <w:tcPr>
            <w:tcW w:w="1900" w:type="dxa"/>
          </w:tcPr>
          <w:p w14:paraId="75ACD45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w:t>
            </w:r>
          </w:p>
        </w:tc>
        <w:tc>
          <w:tcPr>
            <w:tcW w:w="5985" w:type="dxa"/>
          </w:tcPr>
          <w:p w14:paraId="025B9AAD"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Interdit de reprendre le login, le nom détaillé ou l’un de leurs mots d’au moins 3 caractères. Défaut : oui</w:t>
            </w:r>
          </w:p>
        </w:tc>
      </w:tr>
      <w:tr w:rsidR="00130D9D" w14:paraId="4F8AED8D" w14:textId="77777777" w:rsidTr="0049490C">
        <w:tc>
          <w:tcPr>
            <w:cnfStyle w:val="001000000000" w:firstRow="0" w:lastRow="0" w:firstColumn="1" w:lastColumn="0" w:oddVBand="0" w:evenVBand="0" w:oddHBand="0" w:evenHBand="0" w:firstRowFirstColumn="0" w:firstRowLastColumn="0" w:lastRowFirstColumn="0" w:lastRowLastColumn="0"/>
            <w:tcW w:w="2600" w:type="dxa"/>
          </w:tcPr>
          <w:p w14:paraId="1611B9B9" w14:textId="77777777" w:rsidR="00130D9D" w:rsidRDefault="00130D9D" w:rsidP="0049490C">
            <w:pPr>
              <w:spacing w:before="0"/>
              <w:jc w:val="left"/>
              <w:rPr>
                <w:sz w:val="16"/>
                <w:szCs w:val="16"/>
              </w:rPr>
            </w:pPr>
            <w:r>
              <w:rPr>
                <w:sz w:val="16"/>
                <w:szCs w:val="16"/>
              </w:rPr>
              <w:t>Seuil d’alerte</w:t>
            </w:r>
          </w:p>
        </w:tc>
        <w:tc>
          <w:tcPr>
            <w:tcW w:w="1900" w:type="dxa"/>
          </w:tcPr>
          <w:p w14:paraId="410EB6BD"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 (jours)</w:t>
            </w:r>
          </w:p>
        </w:tc>
        <w:tc>
          <w:tcPr>
            <w:tcW w:w="5985" w:type="dxa"/>
          </w:tcPr>
          <w:p w14:paraId="6C8543E7"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Délai avant expiration à partir duquel une alerte orange est affichée. Défaut 15</w:t>
            </w:r>
          </w:p>
        </w:tc>
      </w:tr>
      <w:tr w:rsidR="00130D9D" w14:paraId="7DE98E2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1FC82526" w14:textId="77777777" w:rsidR="00130D9D" w:rsidRDefault="00130D9D" w:rsidP="0049490C">
            <w:pPr>
              <w:spacing w:before="0"/>
              <w:jc w:val="left"/>
              <w:rPr>
                <w:sz w:val="16"/>
                <w:szCs w:val="16"/>
              </w:rPr>
            </w:pPr>
            <w:r>
              <w:rPr>
                <w:sz w:val="16"/>
                <w:szCs w:val="16"/>
              </w:rPr>
              <w:t>Seuil de danger</w:t>
            </w:r>
          </w:p>
        </w:tc>
        <w:tc>
          <w:tcPr>
            <w:tcW w:w="1900" w:type="dxa"/>
          </w:tcPr>
          <w:p w14:paraId="5C45DDFF"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Entier (jours)</w:t>
            </w:r>
          </w:p>
        </w:tc>
        <w:tc>
          <w:tcPr>
            <w:tcW w:w="5985" w:type="dxa"/>
          </w:tcPr>
          <w:p w14:paraId="7F626C81"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Délai avant expiration à partir duquel une alerte rouge est affichée. Défaut 5</w:t>
            </w:r>
          </w:p>
        </w:tc>
      </w:tr>
    </w:tbl>
    <w:p w14:paraId="7A498851" w14:textId="77777777" w:rsidR="00130D9D" w:rsidRPr="00CC6FF0" w:rsidRDefault="00130D9D" w:rsidP="00354388"/>
    <w:p w14:paraId="26653D96" w14:textId="2B460CF1" w:rsidR="00354388" w:rsidRPr="00010DFD" w:rsidRDefault="00354388" w:rsidP="009820B8">
      <w:pPr>
        <w:pStyle w:val="Titre3"/>
      </w:pPr>
      <w:bookmarkStart w:id="1534" w:name="_Toc242370114"/>
      <w:r w:rsidRPr="00010DFD">
        <w:t>Eléments support / Choix d’implémentation</w:t>
      </w:r>
      <w:bookmarkEnd w:id="1534"/>
    </w:p>
    <w:p w14:paraId="7D471D1D" w14:textId="3DCFA8D3" w:rsidR="0011758C" w:rsidRPr="00CC6FF0" w:rsidRDefault="0011758C" w:rsidP="0011758C">
      <w:pPr>
        <w:pStyle w:val="Titre4"/>
        <w:rPr>
          <w:szCs w:val="22"/>
        </w:rPr>
      </w:pPr>
      <w:bookmarkStart w:id="1535" w:name="_Toc242370115"/>
      <w:r w:rsidRPr="00CC6FF0">
        <w:rPr>
          <w:szCs w:val="22"/>
        </w:rPr>
        <w:t>Composants principaux</w:t>
      </w:r>
      <w:bookmarkEnd w:id="1535"/>
    </w:p>
    <w:p w14:paraId="2C34D42D" w14:textId="77777777" w:rsidR="0011758C" w:rsidRPr="00CC6FF0" w:rsidRDefault="0011758C" w:rsidP="0011758C">
      <w:r w:rsidRPr="00CC6FF0">
        <w:t>Liste des composants principaux/publics</w:t>
      </w:r>
    </w:p>
    <w:p w14:paraId="01BC98E5" w14:textId="77777777" w:rsidR="0011758C" w:rsidRPr="00CC6FF0" w:rsidRDefault="0011758C" w:rsidP="0011758C">
      <w:pPr>
        <w:spacing w:before="0"/>
      </w:pPr>
    </w:p>
    <w:tbl>
      <w:tblPr>
        <w:tblStyle w:val="TableauListe3-Accentuation5"/>
        <w:tblW w:w="10485" w:type="dxa"/>
        <w:tblLook w:val="04A0" w:firstRow="1" w:lastRow="0" w:firstColumn="1" w:lastColumn="0" w:noHBand="0" w:noVBand="1"/>
      </w:tblPr>
      <w:tblGrid>
        <w:gridCol w:w="1922"/>
        <w:gridCol w:w="2042"/>
        <w:gridCol w:w="6521"/>
      </w:tblGrid>
      <w:tr w:rsidR="0011758C" w:rsidRPr="00CC6FF0" w14:paraId="6BF49605" w14:textId="77777777" w:rsidTr="00A76CF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3B4234CD" w14:textId="77777777" w:rsidR="0011758C" w:rsidRPr="00CC6FF0" w:rsidRDefault="0011758C" w:rsidP="00A76CFC">
            <w:pPr>
              <w:spacing w:before="0"/>
              <w:rPr>
                <w:sz w:val="16"/>
                <w:szCs w:val="14"/>
              </w:rPr>
            </w:pPr>
            <w:r w:rsidRPr="00CC6FF0">
              <w:rPr>
                <w:sz w:val="16"/>
                <w:szCs w:val="14"/>
              </w:rPr>
              <w:t>Module</w:t>
            </w:r>
          </w:p>
        </w:tc>
        <w:tc>
          <w:tcPr>
            <w:tcW w:w="2042" w:type="dxa"/>
          </w:tcPr>
          <w:p w14:paraId="75F06B5F" w14:textId="77777777" w:rsidR="0011758C" w:rsidRPr="00CC6FF0" w:rsidRDefault="0011758C" w:rsidP="00A76CF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354169F" w14:textId="77777777" w:rsidR="0011758C" w:rsidRPr="00CC6FF0" w:rsidRDefault="0011758C" w:rsidP="00A76CF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11758C" w:rsidRPr="00CC6FF0" w14:paraId="4BF9E6EF" w14:textId="77777777" w:rsidTr="00A76CF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12C29DD" w14:textId="07C996E1" w:rsidR="0011758C" w:rsidRPr="00CC6FF0" w:rsidRDefault="0011758C" w:rsidP="00A76CFC">
            <w:pPr>
              <w:spacing w:before="0"/>
              <w:rPr>
                <w:sz w:val="16"/>
                <w:szCs w:val="14"/>
              </w:rPr>
            </w:pPr>
            <w:r w:rsidRPr="00CC6FF0">
              <w:rPr>
                <w:sz w:val="16"/>
                <w:szCs w:val="14"/>
              </w:rPr>
              <w:t>M_</w:t>
            </w:r>
            <w:r>
              <w:rPr>
                <w:sz w:val="16"/>
                <w:szCs w:val="14"/>
              </w:rPr>
              <w:t>DPU</w:t>
            </w:r>
          </w:p>
        </w:tc>
        <w:tc>
          <w:tcPr>
            <w:tcW w:w="2042" w:type="dxa"/>
          </w:tcPr>
          <w:p w14:paraId="364EDA6D" w14:textId="743FD12F" w:rsidR="0011758C" w:rsidRPr="00CC6FF0" w:rsidRDefault="0011758C" w:rsidP="00A76CFC">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DPU_PROFILS</w:t>
            </w:r>
          </w:p>
        </w:tc>
        <w:tc>
          <w:tcPr>
            <w:tcW w:w="6521" w:type="dxa"/>
          </w:tcPr>
          <w:p w14:paraId="0A1E6AF5" w14:textId="2527E9FC" w:rsidR="0011758C" w:rsidRPr="00CC6FF0" w:rsidRDefault="0011758C" w:rsidP="00A76CFC">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Composant de gestion des profils utilisateurs</w:t>
            </w:r>
          </w:p>
        </w:tc>
      </w:tr>
      <w:tr w:rsidR="0011758C" w:rsidRPr="00CC6FF0" w14:paraId="1FE59AF6" w14:textId="77777777" w:rsidTr="00A76CFC">
        <w:tc>
          <w:tcPr>
            <w:cnfStyle w:val="001000000000" w:firstRow="0" w:lastRow="0" w:firstColumn="1" w:lastColumn="0" w:oddVBand="0" w:evenVBand="0" w:oddHBand="0" w:evenHBand="0" w:firstRowFirstColumn="0" w:firstRowLastColumn="0" w:lastRowFirstColumn="0" w:lastRowLastColumn="0"/>
            <w:tcW w:w="1922" w:type="dxa"/>
          </w:tcPr>
          <w:p w14:paraId="4D1D45ED" w14:textId="77777777" w:rsidR="0011758C" w:rsidRPr="00CC6FF0" w:rsidRDefault="0011758C" w:rsidP="00A76CFC">
            <w:pPr>
              <w:spacing w:before="0"/>
              <w:rPr>
                <w:sz w:val="16"/>
                <w:szCs w:val="14"/>
              </w:rPr>
            </w:pPr>
            <w:r w:rsidRPr="00CC6FF0">
              <w:rPr>
                <w:sz w:val="16"/>
                <w:szCs w:val="14"/>
              </w:rPr>
              <w:t>M_ALM</w:t>
            </w:r>
          </w:p>
        </w:tc>
        <w:tc>
          <w:tcPr>
            <w:tcW w:w="2042" w:type="dxa"/>
          </w:tcPr>
          <w:p w14:paraId="77106C89" w14:textId="3B316E49" w:rsidR="0011758C" w:rsidRPr="00CC6FF0" w:rsidRDefault="0011758C" w:rsidP="00A76CFC">
            <w:pPr>
              <w:spacing w:before="0"/>
              <w:cnfStyle w:val="000000000000" w:firstRow="0" w:lastRow="0" w:firstColumn="0" w:lastColumn="0" w:oddVBand="0" w:evenVBand="0" w:oddHBand="0" w:evenHBand="0" w:firstRowFirstColumn="0" w:firstRowLastColumn="0" w:lastRowFirstColumn="0" w:lastRowLastColumn="0"/>
              <w:rPr>
                <w:sz w:val="16"/>
                <w:szCs w:val="14"/>
              </w:rPr>
            </w:pPr>
            <w:r>
              <w:rPr>
                <w:sz w:val="16"/>
                <w:szCs w:val="14"/>
              </w:rPr>
              <w:t>DPU_UTILISATEURS</w:t>
            </w:r>
          </w:p>
        </w:tc>
        <w:tc>
          <w:tcPr>
            <w:tcW w:w="6521" w:type="dxa"/>
          </w:tcPr>
          <w:p w14:paraId="4C20C2FF" w14:textId="73D70C88" w:rsidR="0011758C" w:rsidRPr="00CC6FF0" w:rsidRDefault="0011758C" w:rsidP="00A76CFC">
            <w:pPr>
              <w:spacing w:before="0"/>
              <w:cnfStyle w:val="000000000000" w:firstRow="0" w:lastRow="0" w:firstColumn="0" w:lastColumn="0" w:oddVBand="0" w:evenVBand="0" w:oddHBand="0" w:evenHBand="0" w:firstRowFirstColumn="0" w:firstRowLastColumn="0" w:lastRowFirstColumn="0" w:lastRowLastColumn="0"/>
              <w:rPr>
                <w:sz w:val="16"/>
                <w:szCs w:val="14"/>
                <w:highlight w:val="yellow"/>
              </w:rPr>
            </w:pPr>
            <w:r>
              <w:rPr>
                <w:sz w:val="16"/>
                <w:szCs w:val="14"/>
              </w:rPr>
              <w:t>Composant de gestion des comptes utilisateurs</w:t>
            </w:r>
          </w:p>
        </w:tc>
      </w:tr>
    </w:tbl>
    <w:p w14:paraId="3669AB0F" w14:textId="77777777" w:rsidR="00CF3709" w:rsidRDefault="00CF3709" w:rsidP="00CF3709">
      <w:pPr>
        <w:pStyle w:val="Titre4"/>
      </w:pPr>
      <w:bookmarkStart w:id="1536" w:name="_RefDPU_COMMUN"/>
      <w:bookmarkStart w:id="1537" w:name="_Toc242370116"/>
      <w:r>
        <w:t>Comportements communs</w:t>
      </w:r>
      <w:bookmarkEnd w:id="1536"/>
      <w:bookmarkEnd w:id="1537"/>
    </w:p>
    <w:p w14:paraId="283207E1" w14:textId="77777777" w:rsidR="00CF3709" w:rsidRDefault="00CF3709" w:rsidP="00CF3709">
      <w:r>
        <w:t xml:space="preserve">Les comportements ci-dessous sont communs aux rubriques </w:t>
      </w:r>
      <w:r w:rsidRPr="00CF3709">
        <w:rPr>
          <w:b/>
          <w:bCs/>
          <w:i/>
          <w:iCs/>
        </w:rPr>
        <w:t>Profils</w:t>
      </w:r>
      <w:r>
        <w:t xml:space="preserve"> et </w:t>
      </w:r>
      <w:r w:rsidRPr="00CF3709">
        <w:rPr>
          <w:b/>
          <w:bCs/>
          <w:i/>
          <w:iCs/>
        </w:rPr>
        <w:t>Utilisateurs</w:t>
      </w:r>
      <w:r>
        <w:t>. Les fonctionnalités y renvoient.</w:t>
      </w:r>
    </w:p>
    <w:p w14:paraId="22650A86" w14:textId="77777777" w:rsidR="00CF3709" w:rsidRDefault="00CF3709" w:rsidP="00CF3709">
      <w:r>
        <w:rPr>
          <w:b/>
          <w:bCs/>
        </w:rPr>
        <w:t>Structure d’un affichage</w:t>
      </w:r>
    </w:p>
    <w:p w14:paraId="34D9A8B3" w14:textId="77777777" w:rsidR="00CF3709" w:rsidRDefault="00CF3709" w:rsidP="00CF3709">
      <w:r>
        <w:t>Chaque rubrique suit la structure générale décrite §</w:t>
      </w:r>
      <w:r>
        <w:fldChar w:fldCharType="begin"/>
      </w:r>
      <w:r>
        <w:instrText xml:space="preserve"> REF _Ref239270540 \r \h  \* MERGEFORMAT </w:instrText>
      </w:r>
      <w:r>
        <w:fldChar w:fldCharType="separate"/>
      </w:r>
      <w:r>
        <w:t>3.2.5.1</w:t>
      </w:r>
      <w:r>
        <w:fldChar w:fldCharType="end"/>
      </w:r>
      <w:r>
        <w:t xml:space="preserve">, </w:t>
      </w:r>
      <w:r>
        <w:fldChar w:fldCharType="begin"/>
      </w:r>
      <w:r>
        <w:instrText xml:space="preserve"> REF _Ref239270540 \h  \* MERGEFORMAT </w:instrText>
      </w:r>
      <w:r>
        <w:fldChar w:fldCharType="separate"/>
      </w:r>
      <w:r w:rsidRPr="00CF3709">
        <w:t>SG06-CL6.6-UXUI.01 – Structure générale d’un affichage</w:t>
      </w:r>
      <w:r>
        <w:fldChar w:fldCharType="end"/>
      </w:r>
      <w:r>
        <w:t xml:space="preserve"> : la zone de travail à gauche, le panneau de détail de l’élément sélectionné à droite, pleine hauteur. </w:t>
      </w:r>
    </w:p>
    <w:p w14:paraId="19516A9C" w14:textId="090C3854" w:rsidR="00CF3709" w:rsidRDefault="00CF3709" w:rsidP="00CF3709">
      <w:r>
        <w:t>Dans le panneau de détail, chaque libellé est placé au-dessus de sa valeur, afin de supporter des traductions plus longues.</w:t>
      </w:r>
    </w:p>
    <w:p w14:paraId="6373916D" w14:textId="77777777" w:rsidR="00CF3709" w:rsidRDefault="00CF3709" w:rsidP="00CF3709">
      <w:r>
        <w:rPr>
          <w:b/>
          <w:bCs/>
        </w:rPr>
        <w:t>Recherche</w:t>
      </w:r>
    </w:p>
    <w:p w14:paraId="639EE99F" w14:textId="77777777" w:rsidR="00CF3709" w:rsidRDefault="00CF3709" w:rsidP="00CF3709">
      <w:pPr>
        <w:pStyle w:val="Paragraphedeliste"/>
        <w:numPr>
          <w:ilvl w:val="0"/>
          <w:numId w:val="64"/>
        </w:numPr>
      </w:pPr>
      <w:r>
        <w:t>La recherche ne tient compte ni de la casse ni des accents ;</w:t>
      </w:r>
    </w:p>
    <w:p w14:paraId="62756F99" w14:textId="3883DFB6" w:rsidR="00CF3709" w:rsidRDefault="00CF3709" w:rsidP="00CF3709">
      <w:pPr>
        <w:pStyle w:val="Paragraphedeliste"/>
        <w:numPr>
          <w:ilvl w:val="0"/>
          <w:numId w:val="64"/>
        </w:numPr>
      </w:pPr>
      <w:r>
        <w:t>Plusieurs mots séparés par des espaces sont combinés par un ET.</w:t>
      </w:r>
    </w:p>
    <w:p w14:paraId="19462D7A" w14:textId="77777777" w:rsidR="00CF3709" w:rsidRDefault="00CF3709" w:rsidP="00CF3709">
      <w:r>
        <w:rPr>
          <w:b/>
          <w:bCs/>
        </w:rPr>
        <w:t>Suivi des modifications</w:t>
      </w:r>
    </w:p>
    <w:p w14:paraId="377FA1A9" w14:textId="688A354F" w:rsidR="00CF3709" w:rsidRPr="00CF3709" w:rsidRDefault="00CF3709" w:rsidP="00CF3709">
      <w:pPr>
        <w:pStyle w:val="Paragraphedeliste"/>
        <w:numPr>
          <w:ilvl w:val="0"/>
          <w:numId w:val="64"/>
        </w:numPr>
      </w:pPr>
      <w:r>
        <w:t xml:space="preserve">Les modifications restent locales tant qu’elles ne sont pas validées par </w:t>
      </w:r>
      <w:r>
        <w:rPr>
          <w:b/>
          <w:bCs/>
        </w:rPr>
        <w:t>Appliquer</w:t>
      </w:r>
      <w:r>
        <w:t xml:space="preserve"> ou </w:t>
      </w:r>
      <w:r>
        <w:rPr>
          <w:b/>
          <w:bCs/>
        </w:rPr>
        <w:t>Enregistrer</w:t>
      </w:r>
      <w:r>
        <w:t xml:space="preserve"> ;</w:t>
      </w:r>
    </w:p>
    <w:p w14:paraId="20A953BF" w14:textId="01947600" w:rsidR="00DA2859" w:rsidRDefault="00DA2859" w:rsidP="00DA2859">
      <w:pPr>
        <w:pStyle w:val="Titre4"/>
        <w:rPr>
          <w:szCs w:val="22"/>
        </w:rPr>
      </w:pPr>
      <w:bookmarkStart w:id="1538" w:name="_Toc242370117"/>
      <w:r w:rsidRPr="00CC6FF0">
        <w:rPr>
          <w:szCs w:val="22"/>
        </w:rPr>
        <w:t>Identification des données multilingue</w:t>
      </w:r>
      <w:bookmarkEnd w:id="1538"/>
    </w:p>
    <w:p w14:paraId="5D610F45" w14:textId="77777777" w:rsidR="00014BF3" w:rsidRDefault="00014BF3" w:rsidP="00014BF3">
      <w:r>
        <w:t>Cette section regroupe les informations textuelles, en particulier les messages à destination des utilisateurs. Cette section permet d’identifier les éléments à traduire dans les différents dictionnaires de langue.</w:t>
      </w:r>
    </w:p>
    <w:p w14:paraId="6F93A999" w14:textId="77777777" w:rsidR="00014BF3" w:rsidRDefault="00014BF3" w:rsidP="00014BF3">
      <w:r>
        <w:lastRenderedPageBreak/>
        <w:t>Les chaines de caractères peuvent contenir des données contextuelles (Le nom de l’utilisateur par exemple).</w:t>
      </w:r>
    </w:p>
    <w:p w14:paraId="0EDE4321" w14:textId="77777777" w:rsidR="00014BF3" w:rsidRDefault="00014BF3" w:rsidP="00014BF3">
      <w:r>
        <w:rPr>
          <w:b/>
          <w:bCs/>
        </w:rPr>
        <w:t>Liste des évènements</w:t>
      </w:r>
    </w:p>
    <w:p w14:paraId="25116741" w14:textId="27B2DEDD" w:rsidR="00014BF3" w:rsidRDefault="00014BF3" w:rsidP="00014BF3">
      <w:r>
        <w:t xml:space="preserve">La fonction support </w:t>
      </w:r>
      <w:r>
        <w:fldChar w:fldCharType="begin"/>
      </w:r>
      <w:r>
        <w:instrText xml:space="preserve"> REF FCT_HISTORISER \h  \* MERGEFORMAT </w:instrText>
      </w:r>
      <w:r>
        <w:fldChar w:fldCharType="separate"/>
      </w:r>
      <w:r>
        <w:t>FCT_HISTORISER</w:t>
      </w:r>
      <w:r>
        <w:fldChar w:fldCharType="end"/>
      </w:r>
      <w:r>
        <w:t xml:space="preserve"> est utilisée pour la traçabilité des événements suivants. Ils sont classés dans la rubrique : </w:t>
      </w:r>
      <w:r>
        <w:rPr>
          <w:b/>
          <w:bCs/>
        </w:rPr>
        <w:t>Profils et utilisateurs</w:t>
      </w:r>
      <w:r>
        <w:t>.</w:t>
      </w:r>
    </w:p>
    <w:tbl>
      <w:tblPr>
        <w:tblStyle w:val="TableauListe3-Accentuation5"/>
        <w:tblW w:w="10627" w:type="dxa"/>
        <w:tblLayout w:type="fixed"/>
        <w:tblLook w:val="04A0" w:firstRow="1" w:lastRow="0" w:firstColumn="1" w:lastColumn="0" w:noHBand="0" w:noVBand="1"/>
      </w:tblPr>
      <w:tblGrid>
        <w:gridCol w:w="3673"/>
        <w:gridCol w:w="1500"/>
        <w:gridCol w:w="1200"/>
        <w:gridCol w:w="4254"/>
      </w:tblGrid>
      <w:tr w:rsidR="00014BF3" w14:paraId="0CADB3D1" w14:textId="77777777" w:rsidTr="00014BF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673" w:type="dxa"/>
          </w:tcPr>
          <w:p w14:paraId="4F023E48" w14:textId="77777777" w:rsidR="00014BF3" w:rsidRDefault="00014BF3" w:rsidP="0049490C">
            <w:pPr>
              <w:spacing w:before="0"/>
              <w:jc w:val="left"/>
              <w:rPr>
                <w:sz w:val="16"/>
                <w:szCs w:val="16"/>
              </w:rPr>
            </w:pPr>
            <w:r>
              <w:rPr>
                <w:sz w:val="16"/>
                <w:szCs w:val="16"/>
              </w:rPr>
              <w:t>Code</w:t>
            </w:r>
          </w:p>
        </w:tc>
        <w:tc>
          <w:tcPr>
            <w:tcW w:w="1500" w:type="dxa"/>
          </w:tcPr>
          <w:p w14:paraId="241C3B15"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 action</w:t>
            </w:r>
          </w:p>
        </w:tc>
        <w:tc>
          <w:tcPr>
            <w:tcW w:w="1200" w:type="dxa"/>
          </w:tcPr>
          <w:p w14:paraId="6A134FD2"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Utilisateur</w:t>
            </w:r>
          </w:p>
        </w:tc>
        <w:tc>
          <w:tcPr>
            <w:tcW w:w="4254" w:type="dxa"/>
          </w:tcPr>
          <w:p w14:paraId="01EA182A"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Détails</w:t>
            </w:r>
          </w:p>
        </w:tc>
      </w:tr>
      <w:tr w:rsidR="00014BF3" w14:paraId="7D9AA61A"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ED80103" w14:textId="77777777" w:rsidR="00014BF3" w:rsidRDefault="00014BF3" w:rsidP="0049490C">
            <w:pPr>
              <w:spacing w:before="0"/>
              <w:jc w:val="left"/>
              <w:rPr>
                <w:sz w:val="16"/>
                <w:szCs w:val="16"/>
              </w:rPr>
            </w:pPr>
            <w:bookmarkStart w:id="1539" w:name="DPU_HST_USER_CONSULTER_DETAILS"/>
            <w:r>
              <w:rPr>
                <w:sz w:val="16"/>
                <w:szCs w:val="16"/>
              </w:rPr>
              <w:t>DPU_HST_USER_CONSULTER_DETAILS</w:t>
            </w:r>
            <w:bookmarkEnd w:id="1539"/>
          </w:p>
        </w:tc>
        <w:tc>
          <w:tcPr>
            <w:tcW w:w="1500" w:type="dxa"/>
          </w:tcPr>
          <w:p w14:paraId="3FABC7BE"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200" w:type="dxa"/>
          </w:tcPr>
          <w:p w14:paraId="3C1A91BA"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62554DE8"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 de l’utilisateur %USR_CIBLE%</w:t>
            </w:r>
          </w:p>
        </w:tc>
      </w:tr>
      <w:tr w:rsidR="00014BF3" w14:paraId="59038665"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30E33812" w14:textId="77777777" w:rsidR="00014BF3" w:rsidRDefault="00014BF3" w:rsidP="0049490C">
            <w:pPr>
              <w:spacing w:before="0"/>
              <w:jc w:val="left"/>
              <w:rPr>
                <w:sz w:val="16"/>
                <w:szCs w:val="16"/>
              </w:rPr>
            </w:pPr>
            <w:bookmarkStart w:id="1540" w:name="DPU_HST_USER_CREER"/>
            <w:r>
              <w:rPr>
                <w:sz w:val="16"/>
                <w:szCs w:val="16"/>
              </w:rPr>
              <w:t>DPU_HST_USER_CREER</w:t>
            </w:r>
            <w:bookmarkEnd w:id="1540"/>
          </w:p>
        </w:tc>
        <w:tc>
          <w:tcPr>
            <w:tcW w:w="1500" w:type="dxa"/>
          </w:tcPr>
          <w:p w14:paraId="17EAD180"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Création</w:t>
            </w:r>
          </w:p>
        </w:tc>
        <w:tc>
          <w:tcPr>
            <w:tcW w:w="1200" w:type="dxa"/>
          </w:tcPr>
          <w:p w14:paraId="2673CF8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43EC3D96" w14:textId="7B71BE40"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Déclaration de l’utilisateur %USR_CIBLE%</w:t>
            </w:r>
          </w:p>
        </w:tc>
      </w:tr>
      <w:tr w:rsidR="00014BF3" w14:paraId="2F49DC28"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747C7E6" w14:textId="77777777" w:rsidR="00014BF3" w:rsidRDefault="00014BF3" w:rsidP="0049490C">
            <w:pPr>
              <w:spacing w:before="0"/>
              <w:jc w:val="left"/>
              <w:rPr>
                <w:sz w:val="16"/>
                <w:szCs w:val="16"/>
              </w:rPr>
            </w:pPr>
            <w:bookmarkStart w:id="1541" w:name="DPU_HST_USER_MODIFIER"/>
            <w:r>
              <w:rPr>
                <w:sz w:val="16"/>
                <w:szCs w:val="16"/>
              </w:rPr>
              <w:t>DPU_HST_USER_MODIFIER</w:t>
            </w:r>
            <w:bookmarkEnd w:id="1541"/>
          </w:p>
        </w:tc>
        <w:tc>
          <w:tcPr>
            <w:tcW w:w="1500" w:type="dxa"/>
          </w:tcPr>
          <w:p w14:paraId="17CCC263"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w:t>
            </w:r>
          </w:p>
        </w:tc>
        <w:tc>
          <w:tcPr>
            <w:tcW w:w="1200" w:type="dxa"/>
          </w:tcPr>
          <w:p w14:paraId="2549FEF2"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22C65F7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 de l’utilisateur %USR_CIBLE%</w:t>
            </w:r>
          </w:p>
        </w:tc>
      </w:tr>
      <w:tr w:rsidR="00014BF3" w14:paraId="79E5CD49"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3F8FC8A4" w14:textId="77777777" w:rsidR="00014BF3" w:rsidRDefault="00014BF3" w:rsidP="0049490C">
            <w:pPr>
              <w:spacing w:before="0"/>
              <w:jc w:val="left"/>
              <w:rPr>
                <w:sz w:val="16"/>
                <w:szCs w:val="16"/>
              </w:rPr>
            </w:pPr>
            <w:bookmarkStart w:id="1542" w:name="DPU_HST_USER_MODIFIER_MDP"/>
            <w:r>
              <w:rPr>
                <w:sz w:val="16"/>
                <w:szCs w:val="16"/>
              </w:rPr>
              <w:t>DPU_HST_USER_MODIFIER_MDP</w:t>
            </w:r>
            <w:bookmarkEnd w:id="1542"/>
          </w:p>
        </w:tc>
        <w:tc>
          <w:tcPr>
            <w:tcW w:w="1500" w:type="dxa"/>
          </w:tcPr>
          <w:p w14:paraId="0A111AD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w:t>
            </w:r>
          </w:p>
        </w:tc>
        <w:tc>
          <w:tcPr>
            <w:tcW w:w="1200" w:type="dxa"/>
          </w:tcPr>
          <w:p w14:paraId="4D3E723B"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6FB1250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du mot de passe de l’utilisateur %USR_CIBLE%</w:t>
            </w:r>
          </w:p>
        </w:tc>
      </w:tr>
      <w:tr w:rsidR="00014BF3" w14:paraId="738F3E70"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00016AA0" w14:textId="77777777" w:rsidR="00014BF3" w:rsidRDefault="00014BF3" w:rsidP="0049490C">
            <w:pPr>
              <w:spacing w:before="0"/>
              <w:jc w:val="left"/>
              <w:rPr>
                <w:sz w:val="16"/>
                <w:szCs w:val="16"/>
              </w:rPr>
            </w:pPr>
            <w:bookmarkStart w:id="1543" w:name="DPU_HST_USER_SUPPRIMER"/>
            <w:r>
              <w:rPr>
                <w:sz w:val="16"/>
                <w:szCs w:val="16"/>
              </w:rPr>
              <w:t>DPU_HST_USER_SUPPRIMER</w:t>
            </w:r>
            <w:bookmarkEnd w:id="1543"/>
          </w:p>
        </w:tc>
        <w:tc>
          <w:tcPr>
            <w:tcW w:w="1500" w:type="dxa"/>
          </w:tcPr>
          <w:p w14:paraId="51642E67"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w:t>
            </w:r>
          </w:p>
        </w:tc>
        <w:tc>
          <w:tcPr>
            <w:tcW w:w="1200" w:type="dxa"/>
          </w:tcPr>
          <w:p w14:paraId="0B54FAB1"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56220E6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 de l’utilisateur %USR_CIBLE%</w:t>
            </w:r>
          </w:p>
        </w:tc>
      </w:tr>
      <w:tr w:rsidR="00014BF3" w14:paraId="44F12416"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595B314B" w14:textId="77777777" w:rsidR="00014BF3" w:rsidRDefault="00014BF3" w:rsidP="0049490C">
            <w:pPr>
              <w:spacing w:before="0"/>
              <w:jc w:val="left"/>
              <w:rPr>
                <w:sz w:val="16"/>
                <w:szCs w:val="16"/>
              </w:rPr>
            </w:pPr>
            <w:bookmarkStart w:id="1544" w:name="DPU_HST_USER_ACTIVER"/>
            <w:r>
              <w:rPr>
                <w:sz w:val="16"/>
                <w:szCs w:val="16"/>
              </w:rPr>
              <w:t>DPU_HST_USER_ACTIVER</w:t>
            </w:r>
            <w:bookmarkEnd w:id="1544"/>
          </w:p>
        </w:tc>
        <w:tc>
          <w:tcPr>
            <w:tcW w:w="1500" w:type="dxa"/>
          </w:tcPr>
          <w:p w14:paraId="1A7EE596"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w:t>
            </w:r>
          </w:p>
        </w:tc>
        <w:tc>
          <w:tcPr>
            <w:tcW w:w="1200" w:type="dxa"/>
          </w:tcPr>
          <w:p w14:paraId="113A6F15"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09C425F7"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 de l’utilisateur %USR_CIBLE%</w:t>
            </w:r>
          </w:p>
        </w:tc>
      </w:tr>
      <w:tr w:rsidR="00014BF3" w14:paraId="61BF8DFF"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2023209" w14:textId="77777777" w:rsidR="00014BF3" w:rsidRDefault="00014BF3" w:rsidP="0049490C">
            <w:pPr>
              <w:spacing w:before="0"/>
              <w:jc w:val="left"/>
              <w:rPr>
                <w:sz w:val="16"/>
                <w:szCs w:val="16"/>
              </w:rPr>
            </w:pPr>
            <w:bookmarkStart w:id="1545" w:name="DPU_HST_USER_DESACTIVER"/>
            <w:r>
              <w:rPr>
                <w:sz w:val="16"/>
                <w:szCs w:val="16"/>
              </w:rPr>
              <w:t>DPU_HST_USER_DESACTIVER</w:t>
            </w:r>
            <w:bookmarkEnd w:id="1545"/>
          </w:p>
        </w:tc>
        <w:tc>
          <w:tcPr>
            <w:tcW w:w="1500" w:type="dxa"/>
          </w:tcPr>
          <w:p w14:paraId="59467F8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w:t>
            </w:r>
          </w:p>
        </w:tc>
        <w:tc>
          <w:tcPr>
            <w:tcW w:w="1200" w:type="dxa"/>
          </w:tcPr>
          <w:p w14:paraId="009631A3"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CFAEF6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 de l’utilisateur %USR_CIBLE%</w:t>
            </w:r>
          </w:p>
        </w:tc>
      </w:tr>
      <w:tr w:rsidR="00014BF3" w14:paraId="31142CFF"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0CB768D6" w14:textId="77777777" w:rsidR="00014BF3" w:rsidRDefault="00014BF3" w:rsidP="0049490C">
            <w:pPr>
              <w:spacing w:before="0"/>
              <w:jc w:val="left"/>
              <w:rPr>
                <w:sz w:val="16"/>
                <w:szCs w:val="16"/>
              </w:rPr>
            </w:pPr>
            <w:bookmarkStart w:id="1546" w:name="DPU_HST_PROFIL_CONSULTER_DETAILS"/>
            <w:r>
              <w:rPr>
                <w:sz w:val="16"/>
                <w:szCs w:val="16"/>
              </w:rPr>
              <w:t>DPU_HST_PROFIL_CONSULTER_DETAILS</w:t>
            </w:r>
            <w:bookmarkEnd w:id="1546"/>
          </w:p>
        </w:tc>
        <w:tc>
          <w:tcPr>
            <w:tcW w:w="1500" w:type="dxa"/>
          </w:tcPr>
          <w:p w14:paraId="733D98D4"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w:t>
            </w:r>
          </w:p>
        </w:tc>
        <w:tc>
          <w:tcPr>
            <w:tcW w:w="1200" w:type="dxa"/>
          </w:tcPr>
          <w:p w14:paraId="1D1CFAF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7BD4E2F8"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 du profil %PROFIL_CIBLE%</w:t>
            </w:r>
          </w:p>
        </w:tc>
      </w:tr>
      <w:tr w:rsidR="00014BF3" w14:paraId="4F408B64"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6E0EF180" w14:textId="77777777" w:rsidR="00014BF3" w:rsidRDefault="00014BF3" w:rsidP="0049490C">
            <w:pPr>
              <w:spacing w:before="0"/>
              <w:jc w:val="left"/>
              <w:rPr>
                <w:sz w:val="16"/>
                <w:szCs w:val="16"/>
              </w:rPr>
            </w:pPr>
            <w:bookmarkStart w:id="1547" w:name="DPU_HST_PROFIL_CREER"/>
            <w:r>
              <w:rPr>
                <w:sz w:val="16"/>
                <w:szCs w:val="16"/>
              </w:rPr>
              <w:t>DPU_HST_PROFIL_CREER</w:t>
            </w:r>
            <w:bookmarkEnd w:id="1547"/>
          </w:p>
        </w:tc>
        <w:tc>
          <w:tcPr>
            <w:tcW w:w="1500" w:type="dxa"/>
          </w:tcPr>
          <w:p w14:paraId="4E53A48D"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Création</w:t>
            </w:r>
          </w:p>
        </w:tc>
        <w:tc>
          <w:tcPr>
            <w:tcW w:w="1200" w:type="dxa"/>
          </w:tcPr>
          <w:p w14:paraId="79DC822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B7AC0BB" w14:textId="71B200A4"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Déclaration du profil %PROFIL_CIBLE%</w:t>
            </w:r>
          </w:p>
        </w:tc>
      </w:tr>
      <w:tr w:rsidR="00014BF3" w14:paraId="30254A31"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7211A8C5" w14:textId="77777777" w:rsidR="00014BF3" w:rsidRDefault="00014BF3" w:rsidP="0049490C">
            <w:pPr>
              <w:spacing w:before="0"/>
              <w:jc w:val="left"/>
              <w:rPr>
                <w:sz w:val="16"/>
                <w:szCs w:val="16"/>
              </w:rPr>
            </w:pPr>
            <w:bookmarkStart w:id="1548" w:name="DPU_HST_PROFIL_MODIFIER"/>
            <w:r>
              <w:rPr>
                <w:sz w:val="16"/>
                <w:szCs w:val="16"/>
              </w:rPr>
              <w:t>DPU_HST_PROFIL_MODIFIER</w:t>
            </w:r>
            <w:bookmarkEnd w:id="1548"/>
          </w:p>
        </w:tc>
        <w:tc>
          <w:tcPr>
            <w:tcW w:w="1500" w:type="dxa"/>
          </w:tcPr>
          <w:p w14:paraId="2A847EE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w:t>
            </w:r>
          </w:p>
        </w:tc>
        <w:tc>
          <w:tcPr>
            <w:tcW w:w="1200" w:type="dxa"/>
          </w:tcPr>
          <w:p w14:paraId="380669E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691A471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du profil %PROFIL_CIBLE%</w:t>
            </w:r>
          </w:p>
        </w:tc>
      </w:tr>
      <w:tr w:rsidR="00014BF3" w14:paraId="1AB91646"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219C0CAC" w14:textId="77777777" w:rsidR="00014BF3" w:rsidRDefault="00014BF3" w:rsidP="0049490C">
            <w:pPr>
              <w:spacing w:before="0"/>
              <w:jc w:val="left"/>
              <w:rPr>
                <w:sz w:val="16"/>
                <w:szCs w:val="16"/>
              </w:rPr>
            </w:pPr>
            <w:bookmarkStart w:id="1549" w:name="DPU_HST_PROFIL_MODIFIER_DROITS"/>
            <w:r>
              <w:rPr>
                <w:sz w:val="16"/>
                <w:szCs w:val="16"/>
              </w:rPr>
              <w:t>DPU_HST_PROFIL_MODIFIER_DROITS</w:t>
            </w:r>
            <w:bookmarkEnd w:id="1549"/>
          </w:p>
        </w:tc>
        <w:tc>
          <w:tcPr>
            <w:tcW w:w="1500" w:type="dxa"/>
          </w:tcPr>
          <w:p w14:paraId="7A9EF84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Droits</w:t>
            </w:r>
          </w:p>
        </w:tc>
        <w:tc>
          <w:tcPr>
            <w:tcW w:w="1200" w:type="dxa"/>
          </w:tcPr>
          <w:p w14:paraId="3FA794CF"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B049AF3"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 des droits du profil %PROFIL_CIBLE% : %NB_AJOUTS% droit(s) accordé(s), %NB_RETRAITS% retiré(s)</w:t>
            </w:r>
          </w:p>
        </w:tc>
      </w:tr>
      <w:tr w:rsidR="00014BF3" w14:paraId="5332E369"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49984589" w14:textId="77777777" w:rsidR="00014BF3" w:rsidRDefault="00014BF3" w:rsidP="0049490C">
            <w:pPr>
              <w:spacing w:before="0"/>
              <w:jc w:val="left"/>
              <w:rPr>
                <w:sz w:val="16"/>
                <w:szCs w:val="16"/>
              </w:rPr>
            </w:pPr>
            <w:bookmarkStart w:id="1550" w:name="DPU_HST_DROIT_MODIFIER_LIBELLE"/>
            <w:r>
              <w:rPr>
                <w:sz w:val="16"/>
                <w:szCs w:val="16"/>
              </w:rPr>
              <w:t>DPU_HST_DROIT_MODIFIER_LIBELLE</w:t>
            </w:r>
            <w:bookmarkEnd w:id="1550"/>
          </w:p>
        </w:tc>
        <w:tc>
          <w:tcPr>
            <w:tcW w:w="1500" w:type="dxa"/>
          </w:tcPr>
          <w:p w14:paraId="71B064E5"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Libellé</w:t>
            </w:r>
          </w:p>
        </w:tc>
        <w:tc>
          <w:tcPr>
            <w:tcW w:w="1200" w:type="dxa"/>
          </w:tcPr>
          <w:p w14:paraId="171B940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180A0372"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Libellé du droit %CODE_DROIT% modifié : « %LIBELLE% »</w:t>
            </w:r>
          </w:p>
        </w:tc>
      </w:tr>
      <w:tr w:rsidR="00014BF3" w14:paraId="1BA1D38F"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624B196B" w14:textId="77777777" w:rsidR="00014BF3" w:rsidRDefault="00014BF3" w:rsidP="0049490C">
            <w:pPr>
              <w:spacing w:before="0"/>
              <w:jc w:val="left"/>
              <w:rPr>
                <w:sz w:val="16"/>
                <w:szCs w:val="16"/>
              </w:rPr>
            </w:pPr>
            <w:bookmarkStart w:id="1551" w:name="DPU_HST_PROFIL_SUPRIMER"/>
            <w:r>
              <w:rPr>
                <w:sz w:val="16"/>
                <w:szCs w:val="16"/>
              </w:rPr>
              <w:t>DPU_HST_PROFIL_SUPRIMER</w:t>
            </w:r>
            <w:bookmarkEnd w:id="1551"/>
          </w:p>
        </w:tc>
        <w:tc>
          <w:tcPr>
            <w:tcW w:w="1500" w:type="dxa"/>
          </w:tcPr>
          <w:p w14:paraId="761B1BBF"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w:t>
            </w:r>
          </w:p>
        </w:tc>
        <w:tc>
          <w:tcPr>
            <w:tcW w:w="1200" w:type="dxa"/>
          </w:tcPr>
          <w:p w14:paraId="0904749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0AF95E42"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 du profil %PROFIL_CIBLE%</w:t>
            </w:r>
          </w:p>
        </w:tc>
      </w:tr>
      <w:tr w:rsidR="00014BF3" w14:paraId="5FE8A2CB"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2A3DD6AA" w14:textId="77777777" w:rsidR="00014BF3" w:rsidRDefault="00014BF3" w:rsidP="0049490C">
            <w:pPr>
              <w:spacing w:before="0"/>
              <w:jc w:val="left"/>
              <w:rPr>
                <w:sz w:val="16"/>
                <w:szCs w:val="16"/>
              </w:rPr>
            </w:pPr>
            <w:bookmarkStart w:id="1552" w:name="DPU_HST_PROFIL_ACTIVER"/>
            <w:r>
              <w:rPr>
                <w:sz w:val="16"/>
                <w:szCs w:val="16"/>
              </w:rPr>
              <w:t>DPU_HST_PROFIL_ACTIVER</w:t>
            </w:r>
            <w:bookmarkEnd w:id="1552"/>
          </w:p>
        </w:tc>
        <w:tc>
          <w:tcPr>
            <w:tcW w:w="1500" w:type="dxa"/>
          </w:tcPr>
          <w:p w14:paraId="2160F6B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w:t>
            </w:r>
          </w:p>
        </w:tc>
        <w:tc>
          <w:tcPr>
            <w:tcW w:w="1200" w:type="dxa"/>
          </w:tcPr>
          <w:p w14:paraId="1FE4FAA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2E71D442"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 du profil %PROFIL_CIBLE%</w:t>
            </w:r>
          </w:p>
        </w:tc>
      </w:tr>
      <w:tr w:rsidR="00014BF3" w14:paraId="3C21161E"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ABA3623" w14:textId="77777777" w:rsidR="00014BF3" w:rsidRDefault="00014BF3" w:rsidP="0049490C">
            <w:pPr>
              <w:spacing w:before="0"/>
              <w:jc w:val="left"/>
              <w:rPr>
                <w:sz w:val="16"/>
                <w:szCs w:val="16"/>
              </w:rPr>
            </w:pPr>
            <w:bookmarkStart w:id="1553" w:name="DPU_HST_PROFIL_DESACTIVER"/>
            <w:r>
              <w:rPr>
                <w:sz w:val="16"/>
                <w:szCs w:val="16"/>
              </w:rPr>
              <w:t>DPU_HST_PROFIL_DESACTIVER</w:t>
            </w:r>
            <w:bookmarkEnd w:id="1553"/>
          </w:p>
        </w:tc>
        <w:tc>
          <w:tcPr>
            <w:tcW w:w="1500" w:type="dxa"/>
          </w:tcPr>
          <w:p w14:paraId="54BBC83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w:t>
            </w:r>
          </w:p>
        </w:tc>
        <w:tc>
          <w:tcPr>
            <w:tcW w:w="1200" w:type="dxa"/>
          </w:tcPr>
          <w:p w14:paraId="42FD98D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5DC367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 du profil %PROFIL_CIBLE%</w:t>
            </w:r>
          </w:p>
        </w:tc>
      </w:tr>
      <w:tr w:rsidR="00014BF3" w14:paraId="0431E8F2"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5C5A55E9" w14:textId="77777777" w:rsidR="00014BF3" w:rsidRDefault="00014BF3" w:rsidP="0049490C">
            <w:pPr>
              <w:spacing w:before="0"/>
              <w:jc w:val="left"/>
              <w:rPr>
                <w:sz w:val="16"/>
                <w:szCs w:val="16"/>
              </w:rPr>
            </w:pPr>
            <w:bookmarkStart w:id="1554" w:name="DPU_HST_EXPORTER"/>
            <w:r>
              <w:rPr>
                <w:sz w:val="16"/>
                <w:szCs w:val="16"/>
              </w:rPr>
              <w:t>DPU_HST_EXPORTER</w:t>
            </w:r>
            <w:bookmarkEnd w:id="1554"/>
          </w:p>
        </w:tc>
        <w:tc>
          <w:tcPr>
            <w:tcW w:w="1500" w:type="dxa"/>
          </w:tcPr>
          <w:p w14:paraId="109EC3C2"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Export</w:t>
            </w:r>
          </w:p>
        </w:tc>
        <w:tc>
          <w:tcPr>
            <w:tcW w:w="1200" w:type="dxa"/>
          </w:tcPr>
          <w:p w14:paraId="35C8A37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6D34230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Export %FORMAT% de la liste des %LISTE% (%NB% ligne(s))</w:t>
            </w:r>
          </w:p>
        </w:tc>
      </w:tr>
      <w:tr w:rsidR="005961A9" w14:paraId="0186954C"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0C13F6E" w14:textId="16B5749D" w:rsidR="005961A9" w:rsidRDefault="005961A9" w:rsidP="005961A9">
            <w:pPr>
              <w:spacing w:before="0"/>
              <w:jc w:val="left"/>
              <w:rPr>
                <w:sz w:val="16"/>
                <w:szCs w:val="16"/>
              </w:rPr>
            </w:pPr>
            <w:bookmarkStart w:id="1555" w:name="DPU_HST_CONSULTER_LISTE_USERS"/>
            <w:r>
              <w:rPr>
                <w:sz w:val="16"/>
                <w:szCs w:val="16"/>
              </w:rPr>
              <w:t>DPU_HST_CONSULTER_LISTE_USERS</w:t>
            </w:r>
            <w:bookmarkEnd w:id="1555"/>
          </w:p>
        </w:tc>
        <w:tc>
          <w:tcPr>
            <w:tcW w:w="1500" w:type="dxa"/>
          </w:tcPr>
          <w:p w14:paraId="40AB48FC" w14:textId="487D639B" w:rsidR="005961A9" w:rsidRDefault="005961A9" w:rsidP="005961A9">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200" w:type="dxa"/>
          </w:tcPr>
          <w:p w14:paraId="061BC64A" w14:textId="3041FE3C" w:rsidR="005961A9" w:rsidRDefault="005961A9" w:rsidP="005961A9">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1272B">
              <w:rPr>
                <w:sz w:val="16"/>
                <w:szCs w:val="16"/>
              </w:rPr>
              <w:t>%USR%</w:t>
            </w:r>
          </w:p>
        </w:tc>
        <w:tc>
          <w:tcPr>
            <w:tcW w:w="4254" w:type="dxa"/>
          </w:tcPr>
          <w:p w14:paraId="7292B715" w14:textId="3B6BB1BA" w:rsidR="005961A9" w:rsidRDefault="005961A9" w:rsidP="005961A9">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 de la liste des utilisateurs</w:t>
            </w:r>
          </w:p>
        </w:tc>
      </w:tr>
      <w:tr w:rsidR="005961A9" w14:paraId="4988926D"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2337CC21" w14:textId="3D60F671" w:rsidR="005961A9" w:rsidRDefault="005961A9" w:rsidP="005961A9">
            <w:pPr>
              <w:spacing w:before="0"/>
              <w:jc w:val="left"/>
              <w:rPr>
                <w:sz w:val="16"/>
                <w:szCs w:val="16"/>
              </w:rPr>
            </w:pPr>
            <w:bookmarkStart w:id="1556" w:name="DPU_HST_CONSULTER_LISTE_PROFILS"/>
            <w:r>
              <w:rPr>
                <w:sz w:val="16"/>
                <w:szCs w:val="16"/>
              </w:rPr>
              <w:t>DPU_HST_CONSULTER_LISTE_PROFILS</w:t>
            </w:r>
            <w:bookmarkEnd w:id="1556"/>
          </w:p>
        </w:tc>
        <w:tc>
          <w:tcPr>
            <w:tcW w:w="1500" w:type="dxa"/>
          </w:tcPr>
          <w:p w14:paraId="2E9EC43D" w14:textId="51E17C46" w:rsidR="005961A9" w:rsidRDefault="005961A9" w:rsidP="005961A9">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w:t>
            </w:r>
          </w:p>
        </w:tc>
        <w:tc>
          <w:tcPr>
            <w:tcW w:w="1200" w:type="dxa"/>
          </w:tcPr>
          <w:p w14:paraId="1BDB1F1F" w14:textId="6EC30116" w:rsidR="005961A9" w:rsidRDefault="005961A9" w:rsidP="005961A9">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1272B">
              <w:rPr>
                <w:sz w:val="16"/>
                <w:szCs w:val="16"/>
              </w:rPr>
              <w:t>%USR%</w:t>
            </w:r>
          </w:p>
        </w:tc>
        <w:tc>
          <w:tcPr>
            <w:tcW w:w="4254" w:type="dxa"/>
          </w:tcPr>
          <w:p w14:paraId="40459C43" w14:textId="607A46E3" w:rsidR="005961A9" w:rsidRDefault="005961A9" w:rsidP="005961A9">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 de la liste des profils</w:t>
            </w:r>
          </w:p>
        </w:tc>
      </w:tr>
    </w:tbl>
    <w:p w14:paraId="09C22E03" w14:textId="77777777" w:rsidR="00014BF3" w:rsidRDefault="00014BF3" w:rsidP="00014BF3">
      <w:r>
        <w:rPr>
          <w:b/>
          <w:bCs/>
        </w:rPr>
        <w:t>Messages de demande de confirmation</w:t>
      </w:r>
    </w:p>
    <w:p w14:paraId="796BCF00" w14:textId="77777777" w:rsidR="00014BF3" w:rsidRDefault="00014BF3" w:rsidP="00014BF3">
      <w:r>
        <w:t xml:space="preserve">La fonction support </w:t>
      </w:r>
      <w:r>
        <w:fldChar w:fldCharType="begin"/>
      </w:r>
      <w:r>
        <w:instrText xml:space="preserve"> REF FCT_MSG_CONFIRMATION \h  \* MERGEFORMAT </w:instrText>
      </w:r>
      <w:r>
        <w:fldChar w:fldCharType="separate"/>
      </w:r>
      <w:r>
        <w:t>FCT_MSG_CONFIRMATION</w:t>
      </w:r>
      <w:r>
        <w:fldChar w:fldCharType="end"/>
      </w:r>
      <w:r>
        <w:t xml:space="preserve"> est utilisée pour afficher les messages suivants :</w:t>
      </w:r>
    </w:p>
    <w:tbl>
      <w:tblPr>
        <w:tblStyle w:val="TableauListe3-Accentuation5"/>
        <w:tblW w:w="10721" w:type="dxa"/>
        <w:tblLayout w:type="fixed"/>
        <w:tblLook w:val="04A0" w:firstRow="1" w:lastRow="0" w:firstColumn="1" w:lastColumn="0" w:noHBand="0" w:noVBand="1"/>
      </w:tblPr>
      <w:tblGrid>
        <w:gridCol w:w="3349"/>
        <w:gridCol w:w="2100"/>
        <w:gridCol w:w="5272"/>
      </w:tblGrid>
      <w:tr w:rsidR="00014BF3" w14:paraId="584FDC2E" w14:textId="77777777" w:rsidTr="00014BF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349" w:type="dxa"/>
          </w:tcPr>
          <w:p w14:paraId="37F12FC2" w14:textId="77777777" w:rsidR="00014BF3" w:rsidRDefault="00014BF3" w:rsidP="0049490C">
            <w:pPr>
              <w:spacing w:before="0"/>
              <w:jc w:val="left"/>
              <w:rPr>
                <w:sz w:val="16"/>
                <w:szCs w:val="16"/>
              </w:rPr>
            </w:pPr>
            <w:r>
              <w:rPr>
                <w:sz w:val="16"/>
                <w:szCs w:val="16"/>
              </w:rPr>
              <w:t>Code</w:t>
            </w:r>
          </w:p>
        </w:tc>
        <w:tc>
          <w:tcPr>
            <w:tcW w:w="2100" w:type="dxa"/>
          </w:tcPr>
          <w:p w14:paraId="3AC1E996"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Titre</w:t>
            </w:r>
          </w:p>
        </w:tc>
        <w:tc>
          <w:tcPr>
            <w:tcW w:w="5272" w:type="dxa"/>
          </w:tcPr>
          <w:p w14:paraId="3C2AFD9A"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014BF3" w14:paraId="23623A5A"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0ABEA562" w14:textId="77777777" w:rsidR="00014BF3" w:rsidRDefault="00014BF3" w:rsidP="0049490C">
            <w:pPr>
              <w:spacing w:before="0"/>
              <w:jc w:val="left"/>
              <w:rPr>
                <w:sz w:val="16"/>
                <w:szCs w:val="16"/>
              </w:rPr>
            </w:pPr>
            <w:bookmarkStart w:id="1557" w:name="DPU_MSG_CONF_SUPPR_USER"/>
            <w:r>
              <w:rPr>
                <w:sz w:val="16"/>
                <w:szCs w:val="16"/>
              </w:rPr>
              <w:t>DPU_MSG_CONF_SUPPR_USER</w:t>
            </w:r>
            <w:bookmarkEnd w:id="1557"/>
          </w:p>
        </w:tc>
        <w:tc>
          <w:tcPr>
            <w:tcW w:w="2100" w:type="dxa"/>
          </w:tcPr>
          <w:p w14:paraId="4EDB5DD1"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l’utilisateur</w:t>
            </w:r>
          </w:p>
        </w:tc>
        <w:tc>
          <w:tcPr>
            <w:tcW w:w="5272" w:type="dxa"/>
          </w:tcPr>
          <w:p w14:paraId="4BCA1A5D" w14:textId="4E786BAF"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définitivement l’utilisateur « %USR_CIBLE% » ?</w:t>
            </w:r>
          </w:p>
        </w:tc>
      </w:tr>
      <w:tr w:rsidR="00014BF3" w14:paraId="1B0F1698"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0A655D00" w14:textId="77777777" w:rsidR="00014BF3" w:rsidRDefault="00014BF3" w:rsidP="0049490C">
            <w:pPr>
              <w:spacing w:before="0"/>
              <w:jc w:val="left"/>
              <w:rPr>
                <w:sz w:val="16"/>
                <w:szCs w:val="16"/>
              </w:rPr>
            </w:pPr>
            <w:bookmarkStart w:id="1558" w:name="DPU_MSG_CONF_DESACTIVER_USER"/>
            <w:r>
              <w:rPr>
                <w:sz w:val="16"/>
                <w:szCs w:val="16"/>
              </w:rPr>
              <w:t>DPU_MSG_CONF_DESACTIVER_USER</w:t>
            </w:r>
            <w:bookmarkEnd w:id="1558"/>
          </w:p>
        </w:tc>
        <w:tc>
          <w:tcPr>
            <w:tcW w:w="2100" w:type="dxa"/>
          </w:tcPr>
          <w:p w14:paraId="6DAD755B"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Suppression impossible</w:t>
            </w:r>
          </w:p>
        </w:tc>
        <w:tc>
          <w:tcPr>
            <w:tcW w:w="5272" w:type="dxa"/>
          </w:tcPr>
          <w:p w14:paraId="5CD60F20" w14:textId="214C1469"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L’utilisateur « %USR_CIBLE% » possède un historique de connexion : il ne peut pas être supprimé. Voulez-vous le désactiver ?</w:t>
            </w:r>
          </w:p>
        </w:tc>
      </w:tr>
      <w:tr w:rsidR="00014BF3" w14:paraId="46327683"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2CE28223" w14:textId="77777777" w:rsidR="00014BF3" w:rsidRDefault="00014BF3" w:rsidP="0049490C">
            <w:pPr>
              <w:spacing w:before="0"/>
              <w:jc w:val="left"/>
              <w:rPr>
                <w:sz w:val="16"/>
                <w:szCs w:val="16"/>
              </w:rPr>
            </w:pPr>
            <w:bookmarkStart w:id="1559" w:name="DPU_MSG_INFO_DEJA_DESACTIVE"/>
            <w:r>
              <w:rPr>
                <w:sz w:val="16"/>
                <w:szCs w:val="16"/>
              </w:rPr>
              <w:t>DPU_MSG_INFO_DEJA_DESACTIVE</w:t>
            </w:r>
            <w:bookmarkEnd w:id="1559"/>
          </w:p>
        </w:tc>
        <w:tc>
          <w:tcPr>
            <w:tcW w:w="2100" w:type="dxa"/>
          </w:tcPr>
          <w:p w14:paraId="08A7460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 impossible</w:t>
            </w:r>
          </w:p>
        </w:tc>
        <w:tc>
          <w:tcPr>
            <w:tcW w:w="5272" w:type="dxa"/>
          </w:tcPr>
          <w:p w14:paraId="172A20A1" w14:textId="6D3A0C33"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L’utilisateur « %USR_CIBLE% » possède un historique de connexion : il ne peut pas être supprimé. Il est déjà désactivé.</w:t>
            </w:r>
          </w:p>
        </w:tc>
      </w:tr>
      <w:tr w:rsidR="00014BF3" w14:paraId="0DB1977F"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18F95802" w14:textId="77777777" w:rsidR="00014BF3" w:rsidRDefault="00014BF3" w:rsidP="0049490C">
            <w:pPr>
              <w:spacing w:before="0"/>
              <w:jc w:val="left"/>
              <w:rPr>
                <w:sz w:val="16"/>
                <w:szCs w:val="16"/>
              </w:rPr>
            </w:pPr>
            <w:bookmarkStart w:id="1560" w:name="DPU_MSG_CONF_SUPPR_PROFIL"/>
            <w:r>
              <w:rPr>
                <w:sz w:val="16"/>
                <w:szCs w:val="16"/>
              </w:rPr>
              <w:t>DPU_MSG_CONF_SUPPR_PROFIL</w:t>
            </w:r>
            <w:bookmarkEnd w:id="1560"/>
          </w:p>
        </w:tc>
        <w:tc>
          <w:tcPr>
            <w:tcW w:w="2100" w:type="dxa"/>
          </w:tcPr>
          <w:p w14:paraId="30B20517"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Supprimer le profil</w:t>
            </w:r>
          </w:p>
        </w:tc>
        <w:tc>
          <w:tcPr>
            <w:tcW w:w="5272" w:type="dxa"/>
          </w:tcPr>
          <w:p w14:paraId="3FE9F6E5" w14:textId="13A6754D"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Supprimer définitivement le profil « %PROFIL_CIBLE% » ?</w:t>
            </w:r>
          </w:p>
        </w:tc>
      </w:tr>
      <w:tr w:rsidR="00014BF3" w14:paraId="086EF624"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710D909E" w14:textId="77777777" w:rsidR="00014BF3" w:rsidRDefault="00014BF3" w:rsidP="0049490C">
            <w:pPr>
              <w:spacing w:before="0"/>
              <w:jc w:val="left"/>
              <w:rPr>
                <w:sz w:val="16"/>
                <w:szCs w:val="16"/>
              </w:rPr>
            </w:pPr>
            <w:bookmarkStart w:id="1561" w:name="DPU_MSG_CONF_MODIFS_USER"/>
            <w:r>
              <w:rPr>
                <w:sz w:val="16"/>
                <w:szCs w:val="16"/>
              </w:rPr>
              <w:t>DPU_MSG_CONF_MODIFS_USER</w:t>
            </w:r>
            <w:bookmarkEnd w:id="1561"/>
          </w:p>
        </w:tc>
        <w:tc>
          <w:tcPr>
            <w:tcW w:w="2100" w:type="dxa"/>
          </w:tcPr>
          <w:p w14:paraId="3071E10E"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Modifications non appliquées</w:t>
            </w:r>
          </w:p>
        </w:tc>
        <w:tc>
          <w:tcPr>
            <w:tcW w:w="5272" w:type="dxa"/>
          </w:tcPr>
          <w:p w14:paraId="20AF8430" w14:textId="2AD61EE3"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%NB% modification(s) de l’utilisateur « %USR_CIBLE% » n’ont pas été appliquées.</w:t>
            </w:r>
          </w:p>
        </w:tc>
      </w:tr>
      <w:tr w:rsidR="00014BF3" w14:paraId="381C8B26"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23E5683F" w14:textId="77777777" w:rsidR="00014BF3" w:rsidRDefault="00014BF3" w:rsidP="0049490C">
            <w:pPr>
              <w:spacing w:before="0"/>
              <w:jc w:val="left"/>
              <w:rPr>
                <w:sz w:val="16"/>
                <w:szCs w:val="16"/>
              </w:rPr>
            </w:pPr>
            <w:bookmarkStart w:id="1562" w:name="DPU_MSG_CONF_CREATION_USER"/>
            <w:r>
              <w:rPr>
                <w:sz w:val="16"/>
                <w:szCs w:val="16"/>
              </w:rPr>
              <w:t>DPU_MSG_CONF_CREATION_USER</w:t>
            </w:r>
            <w:bookmarkEnd w:id="1562"/>
          </w:p>
        </w:tc>
        <w:tc>
          <w:tcPr>
            <w:tcW w:w="2100" w:type="dxa"/>
          </w:tcPr>
          <w:p w14:paraId="32DCEFF6"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Modifications non appliquées</w:t>
            </w:r>
          </w:p>
        </w:tc>
        <w:tc>
          <w:tcPr>
            <w:tcW w:w="5272" w:type="dxa"/>
          </w:tcPr>
          <w:p w14:paraId="3761A5A5" w14:textId="07D27BF6"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La création de l’utilisateur « %USR_CIBLE% » n’a pas été validée.</w:t>
            </w:r>
          </w:p>
        </w:tc>
      </w:tr>
      <w:tr w:rsidR="00014BF3" w14:paraId="5329F935"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3A131356" w14:textId="77777777" w:rsidR="00014BF3" w:rsidRDefault="00014BF3" w:rsidP="0049490C">
            <w:pPr>
              <w:spacing w:before="0"/>
              <w:jc w:val="left"/>
              <w:rPr>
                <w:sz w:val="16"/>
                <w:szCs w:val="16"/>
              </w:rPr>
            </w:pPr>
            <w:bookmarkStart w:id="1563" w:name="DPU_MSG_CONF_MODIFS_DROITS"/>
            <w:r>
              <w:rPr>
                <w:sz w:val="16"/>
                <w:szCs w:val="16"/>
              </w:rPr>
              <w:t>DPU_MSG_CONF_MODIFS_DROITS</w:t>
            </w:r>
            <w:bookmarkEnd w:id="1563"/>
          </w:p>
        </w:tc>
        <w:tc>
          <w:tcPr>
            <w:tcW w:w="2100" w:type="dxa"/>
          </w:tcPr>
          <w:p w14:paraId="08D99E9D"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Modifications non appliquées</w:t>
            </w:r>
          </w:p>
        </w:tc>
        <w:tc>
          <w:tcPr>
            <w:tcW w:w="5272" w:type="dxa"/>
          </w:tcPr>
          <w:p w14:paraId="5970B058" w14:textId="253897CC"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%NB% modification(s) des droits du profil « %PROFIL_CIBLE% » n’ont pas été appliquées.</w:t>
            </w:r>
          </w:p>
        </w:tc>
      </w:tr>
      <w:tr w:rsidR="00014BF3" w14:paraId="452C2664"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0C4A4CE9" w14:textId="77777777" w:rsidR="00014BF3" w:rsidRPr="00014BF3" w:rsidRDefault="00014BF3" w:rsidP="0049490C">
            <w:pPr>
              <w:spacing w:before="0"/>
              <w:jc w:val="left"/>
              <w:rPr>
                <w:sz w:val="16"/>
                <w:szCs w:val="16"/>
              </w:rPr>
            </w:pPr>
            <w:bookmarkStart w:id="1564" w:name="DPU_MSG_CONF_MODIFS_PROFIL"/>
            <w:r w:rsidRPr="00014BF3">
              <w:rPr>
                <w:sz w:val="16"/>
                <w:szCs w:val="16"/>
              </w:rPr>
              <w:t>DPU_MSG_CONF_MODIFS_PROFIL</w:t>
            </w:r>
            <w:bookmarkEnd w:id="1564"/>
          </w:p>
        </w:tc>
        <w:tc>
          <w:tcPr>
            <w:tcW w:w="2100" w:type="dxa"/>
          </w:tcPr>
          <w:p w14:paraId="19753447" w14:textId="77777777" w:rsidR="00014BF3" w:rsidRP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014BF3">
              <w:rPr>
                <w:sz w:val="16"/>
                <w:szCs w:val="16"/>
              </w:rPr>
              <w:t>Modifications non appliquées</w:t>
            </w:r>
          </w:p>
        </w:tc>
        <w:tc>
          <w:tcPr>
            <w:tcW w:w="5272" w:type="dxa"/>
          </w:tcPr>
          <w:p w14:paraId="3D74CEBE" w14:textId="14EDF386"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014BF3">
              <w:rPr>
                <w:sz w:val="16"/>
                <w:szCs w:val="16"/>
              </w:rPr>
              <w:t>[Les modifications du profil « %PROFIL_CIBLE% » n’ont pas été enregistrées.]</w:t>
            </w:r>
          </w:p>
        </w:tc>
      </w:tr>
    </w:tbl>
    <w:p w14:paraId="49C99C39" w14:textId="77777777" w:rsidR="00014BF3" w:rsidRDefault="00014BF3" w:rsidP="00014BF3">
      <w:r>
        <w:rPr>
          <w:b/>
          <w:bCs/>
        </w:rPr>
        <w:t>Messages de contrôle de saisie</w:t>
      </w:r>
    </w:p>
    <w:p w14:paraId="567B2500" w14:textId="77777777" w:rsidR="00014BF3" w:rsidRDefault="00014BF3" w:rsidP="00014BF3">
      <w:r>
        <w:t>Les messages suivants sont affichés sous le champ en erreur ; le curseur est placé dans le premier champ en erreur.</w:t>
      </w:r>
    </w:p>
    <w:tbl>
      <w:tblPr>
        <w:tblStyle w:val="TableauListe3-Accentuation5"/>
        <w:tblW w:w="10768" w:type="dxa"/>
        <w:tblLayout w:type="fixed"/>
        <w:tblLook w:val="04A0" w:firstRow="1" w:lastRow="0" w:firstColumn="1" w:lastColumn="0" w:noHBand="0" w:noVBand="1"/>
      </w:tblPr>
      <w:tblGrid>
        <w:gridCol w:w="3541"/>
        <w:gridCol w:w="2000"/>
        <w:gridCol w:w="5227"/>
      </w:tblGrid>
      <w:tr w:rsidR="00014BF3" w14:paraId="477AD0BB" w14:textId="77777777" w:rsidTr="00244C6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541" w:type="dxa"/>
          </w:tcPr>
          <w:p w14:paraId="4D47593A" w14:textId="77777777" w:rsidR="00014BF3" w:rsidRDefault="00014BF3" w:rsidP="0049490C">
            <w:pPr>
              <w:spacing w:before="0"/>
              <w:jc w:val="left"/>
              <w:rPr>
                <w:sz w:val="16"/>
                <w:szCs w:val="16"/>
              </w:rPr>
            </w:pPr>
            <w:r>
              <w:rPr>
                <w:sz w:val="16"/>
                <w:szCs w:val="16"/>
              </w:rPr>
              <w:t>Code</w:t>
            </w:r>
          </w:p>
        </w:tc>
        <w:tc>
          <w:tcPr>
            <w:tcW w:w="2000" w:type="dxa"/>
          </w:tcPr>
          <w:p w14:paraId="4536D2F2"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Champ</w:t>
            </w:r>
          </w:p>
        </w:tc>
        <w:tc>
          <w:tcPr>
            <w:tcW w:w="5227" w:type="dxa"/>
          </w:tcPr>
          <w:p w14:paraId="634775B0"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014BF3" w14:paraId="57235B47"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4DA67012" w14:textId="77777777" w:rsidR="00014BF3" w:rsidRDefault="00014BF3" w:rsidP="0049490C">
            <w:pPr>
              <w:spacing w:before="0"/>
              <w:jc w:val="left"/>
              <w:rPr>
                <w:sz w:val="16"/>
                <w:szCs w:val="16"/>
              </w:rPr>
            </w:pPr>
            <w:bookmarkStart w:id="1565" w:name="DPU_ERR_PROFIL_NOM_OBLIGATOIRE"/>
            <w:r>
              <w:rPr>
                <w:sz w:val="16"/>
                <w:szCs w:val="16"/>
              </w:rPr>
              <w:t>DPU_ERR_PROFIL_NOM_OBLIGATOIRE</w:t>
            </w:r>
            <w:bookmarkEnd w:id="1565"/>
          </w:p>
        </w:tc>
        <w:tc>
          <w:tcPr>
            <w:tcW w:w="2000" w:type="dxa"/>
          </w:tcPr>
          <w:p w14:paraId="05265017"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du profil</w:t>
            </w:r>
          </w:p>
        </w:tc>
        <w:tc>
          <w:tcPr>
            <w:tcW w:w="5227" w:type="dxa"/>
          </w:tcPr>
          <w:p w14:paraId="29DB24E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nom est obligatoire.</w:t>
            </w:r>
          </w:p>
        </w:tc>
      </w:tr>
      <w:tr w:rsidR="00014BF3" w14:paraId="5A543D58"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027196D4" w14:textId="77777777" w:rsidR="00014BF3" w:rsidRDefault="00014BF3" w:rsidP="0049490C">
            <w:pPr>
              <w:spacing w:before="0"/>
              <w:jc w:val="left"/>
              <w:rPr>
                <w:sz w:val="16"/>
                <w:szCs w:val="16"/>
              </w:rPr>
            </w:pPr>
            <w:bookmarkStart w:id="1566" w:name="DPU_ERR_PROFIL_NOM_EXISTE"/>
            <w:r>
              <w:rPr>
                <w:sz w:val="16"/>
                <w:szCs w:val="16"/>
              </w:rPr>
              <w:t>DPU_ERR_PROFIL_NOM_EXISTE</w:t>
            </w:r>
            <w:bookmarkEnd w:id="1566"/>
          </w:p>
        </w:tc>
        <w:tc>
          <w:tcPr>
            <w:tcW w:w="2000" w:type="dxa"/>
          </w:tcPr>
          <w:p w14:paraId="5AB3E2E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profil</w:t>
            </w:r>
          </w:p>
        </w:tc>
        <w:tc>
          <w:tcPr>
            <w:tcW w:w="5227" w:type="dxa"/>
          </w:tcPr>
          <w:p w14:paraId="4215D334"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Un profil porte déjà ce nom.</w:t>
            </w:r>
          </w:p>
        </w:tc>
      </w:tr>
      <w:tr w:rsidR="00014BF3" w14:paraId="2DDFB877"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6CC22F6F" w14:textId="77777777" w:rsidR="00014BF3" w:rsidRDefault="00014BF3" w:rsidP="0049490C">
            <w:pPr>
              <w:spacing w:before="0"/>
              <w:jc w:val="left"/>
              <w:rPr>
                <w:sz w:val="16"/>
                <w:szCs w:val="16"/>
              </w:rPr>
            </w:pPr>
            <w:bookmarkStart w:id="1567" w:name="DPU_ERR_LOGIN_OBLIGATOIRE"/>
            <w:r>
              <w:rPr>
                <w:sz w:val="16"/>
                <w:szCs w:val="16"/>
              </w:rPr>
              <w:t>DPU_ERR_LOGIN_OBLIGATOIRE</w:t>
            </w:r>
            <w:bookmarkEnd w:id="1567"/>
          </w:p>
        </w:tc>
        <w:tc>
          <w:tcPr>
            <w:tcW w:w="2000" w:type="dxa"/>
          </w:tcPr>
          <w:p w14:paraId="70A2A6B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Login</w:t>
            </w:r>
          </w:p>
        </w:tc>
        <w:tc>
          <w:tcPr>
            <w:tcW w:w="5227" w:type="dxa"/>
          </w:tcPr>
          <w:p w14:paraId="2AE1A76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nom (login) est obligatoire.</w:t>
            </w:r>
          </w:p>
        </w:tc>
      </w:tr>
      <w:tr w:rsidR="00014BF3" w14:paraId="5F54CE11"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7AB480D9" w14:textId="77777777" w:rsidR="00014BF3" w:rsidRDefault="00014BF3" w:rsidP="0049490C">
            <w:pPr>
              <w:spacing w:before="0"/>
              <w:jc w:val="left"/>
              <w:rPr>
                <w:sz w:val="16"/>
                <w:szCs w:val="16"/>
              </w:rPr>
            </w:pPr>
            <w:bookmarkStart w:id="1568" w:name="DPU_ERR_LOGIN_FORMAT"/>
            <w:r>
              <w:rPr>
                <w:sz w:val="16"/>
                <w:szCs w:val="16"/>
              </w:rPr>
              <w:t>DPU_ERR_LOGIN_FORMAT</w:t>
            </w:r>
            <w:bookmarkEnd w:id="1568"/>
          </w:p>
        </w:tc>
        <w:tc>
          <w:tcPr>
            <w:tcW w:w="2000" w:type="dxa"/>
          </w:tcPr>
          <w:p w14:paraId="79BFF9F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Login</w:t>
            </w:r>
          </w:p>
        </w:tc>
        <w:tc>
          <w:tcPr>
            <w:tcW w:w="5227" w:type="dxa"/>
          </w:tcPr>
          <w:p w14:paraId="54E48F28"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Lettres, chiffres, point, tiret, arobase et souligné uniquement.</w:t>
            </w:r>
          </w:p>
        </w:tc>
      </w:tr>
      <w:tr w:rsidR="00014BF3" w14:paraId="045FD98B"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53724887" w14:textId="77777777" w:rsidR="00014BF3" w:rsidRDefault="00014BF3" w:rsidP="0049490C">
            <w:pPr>
              <w:spacing w:before="0"/>
              <w:jc w:val="left"/>
              <w:rPr>
                <w:sz w:val="16"/>
                <w:szCs w:val="16"/>
              </w:rPr>
            </w:pPr>
            <w:bookmarkStart w:id="1569" w:name="DPU_ERR_LOGIN_EXISTE"/>
            <w:r>
              <w:rPr>
                <w:sz w:val="16"/>
                <w:szCs w:val="16"/>
              </w:rPr>
              <w:t>DPU_ERR_LOGIN_EXISTE</w:t>
            </w:r>
            <w:bookmarkEnd w:id="1569"/>
          </w:p>
        </w:tc>
        <w:tc>
          <w:tcPr>
            <w:tcW w:w="2000" w:type="dxa"/>
          </w:tcPr>
          <w:p w14:paraId="62554187"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Login</w:t>
            </w:r>
          </w:p>
        </w:tc>
        <w:tc>
          <w:tcPr>
            <w:tcW w:w="5227" w:type="dxa"/>
          </w:tcPr>
          <w:p w14:paraId="7BBFB3C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Un utilisateur porte déjà ce nom.</w:t>
            </w:r>
          </w:p>
        </w:tc>
      </w:tr>
      <w:tr w:rsidR="00014BF3" w14:paraId="136033D7"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6C2968A9" w14:textId="77777777" w:rsidR="00014BF3" w:rsidRDefault="00014BF3" w:rsidP="0049490C">
            <w:pPr>
              <w:spacing w:before="0"/>
              <w:jc w:val="left"/>
              <w:rPr>
                <w:sz w:val="16"/>
                <w:szCs w:val="16"/>
              </w:rPr>
            </w:pPr>
            <w:bookmarkStart w:id="1570" w:name="DPU_ERR_NOM_OBLIGATOIRE"/>
            <w:r>
              <w:rPr>
                <w:sz w:val="16"/>
                <w:szCs w:val="16"/>
              </w:rPr>
              <w:t>DPU_ERR_NOM_OBLIGATOIRE</w:t>
            </w:r>
            <w:bookmarkEnd w:id="1570"/>
          </w:p>
        </w:tc>
        <w:tc>
          <w:tcPr>
            <w:tcW w:w="2000" w:type="dxa"/>
          </w:tcPr>
          <w:p w14:paraId="0BA0F9F5"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détaillé</w:t>
            </w:r>
          </w:p>
        </w:tc>
        <w:tc>
          <w:tcPr>
            <w:tcW w:w="5227" w:type="dxa"/>
          </w:tcPr>
          <w:p w14:paraId="39A1E87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 nom détaillé est obligatoire.</w:t>
            </w:r>
          </w:p>
        </w:tc>
      </w:tr>
      <w:tr w:rsidR="00014BF3" w14:paraId="28DF8ABA"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6CB17653" w14:textId="77777777" w:rsidR="00014BF3" w:rsidRDefault="00014BF3" w:rsidP="0049490C">
            <w:pPr>
              <w:spacing w:before="0"/>
              <w:jc w:val="left"/>
              <w:rPr>
                <w:sz w:val="16"/>
                <w:szCs w:val="16"/>
              </w:rPr>
            </w:pPr>
            <w:bookmarkStart w:id="1571" w:name="DPU_ERR_EMAIL_FORMAT"/>
            <w:r>
              <w:rPr>
                <w:sz w:val="16"/>
                <w:szCs w:val="16"/>
              </w:rPr>
              <w:t>DPU_ERR_EMAIL_FORMAT</w:t>
            </w:r>
            <w:bookmarkEnd w:id="1571"/>
          </w:p>
        </w:tc>
        <w:tc>
          <w:tcPr>
            <w:tcW w:w="2000" w:type="dxa"/>
          </w:tcPr>
          <w:p w14:paraId="6F154955"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E-mail</w:t>
            </w:r>
          </w:p>
        </w:tc>
        <w:tc>
          <w:tcPr>
            <w:tcW w:w="5227" w:type="dxa"/>
          </w:tcPr>
          <w:p w14:paraId="1EAB336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Adresse e-mail invalide.</w:t>
            </w:r>
          </w:p>
        </w:tc>
      </w:tr>
      <w:tr w:rsidR="00014BF3" w14:paraId="5E0B2C27"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22D9BDAA" w14:textId="77777777" w:rsidR="00014BF3" w:rsidRDefault="00014BF3" w:rsidP="0049490C">
            <w:pPr>
              <w:spacing w:before="0"/>
              <w:jc w:val="left"/>
              <w:rPr>
                <w:sz w:val="16"/>
                <w:szCs w:val="16"/>
              </w:rPr>
            </w:pPr>
            <w:bookmarkStart w:id="1572" w:name="DPU_ERR_MDP_OBLIGATOIRE"/>
            <w:r>
              <w:rPr>
                <w:sz w:val="16"/>
                <w:szCs w:val="16"/>
              </w:rPr>
              <w:t>DPU_ERR_MDP_OBLIGATOIRE</w:t>
            </w:r>
            <w:bookmarkEnd w:id="1572"/>
          </w:p>
        </w:tc>
        <w:tc>
          <w:tcPr>
            <w:tcW w:w="2000" w:type="dxa"/>
          </w:tcPr>
          <w:p w14:paraId="164DF02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w:t>
            </w:r>
          </w:p>
        </w:tc>
        <w:tc>
          <w:tcPr>
            <w:tcW w:w="5227" w:type="dxa"/>
          </w:tcPr>
          <w:p w14:paraId="470320B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 mot de passe est obligatoire en authentification intégrée.</w:t>
            </w:r>
          </w:p>
        </w:tc>
      </w:tr>
      <w:tr w:rsidR="00014BF3" w14:paraId="0EB8496C"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6DA9B0ED" w14:textId="77777777" w:rsidR="00014BF3" w:rsidRDefault="00014BF3" w:rsidP="0049490C">
            <w:pPr>
              <w:spacing w:before="0"/>
              <w:jc w:val="left"/>
              <w:rPr>
                <w:sz w:val="16"/>
                <w:szCs w:val="16"/>
              </w:rPr>
            </w:pPr>
            <w:bookmarkStart w:id="1573" w:name="DPU_ERR_MDP_POLITIQUE"/>
            <w:r>
              <w:rPr>
                <w:sz w:val="16"/>
                <w:szCs w:val="16"/>
              </w:rPr>
              <w:lastRenderedPageBreak/>
              <w:t>DPU_ERR_MDP_POLITIQUE</w:t>
            </w:r>
            <w:bookmarkEnd w:id="1573"/>
          </w:p>
        </w:tc>
        <w:tc>
          <w:tcPr>
            <w:tcW w:w="2000" w:type="dxa"/>
          </w:tcPr>
          <w:p w14:paraId="21F56F5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Mot de passe</w:t>
            </w:r>
          </w:p>
        </w:tc>
        <w:tc>
          <w:tcPr>
            <w:tcW w:w="5227" w:type="dxa"/>
          </w:tcPr>
          <w:p w14:paraId="5FBDC841"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mot de passe ne respecte pas la politique de sécurité.</w:t>
            </w:r>
          </w:p>
        </w:tc>
      </w:tr>
      <w:tr w:rsidR="00014BF3" w14:paraId="4057AC7A"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4EE5659D" w14:textId="77777777" w:rsidR="00014BF3" w:rsidRDefault="00014BF3" w:rsidP="0049490C">
            <w:pPr>
              <w:spacing w:before="0"/>
              <w:jc w:val="left"/>
              <w:rPr>
                <w:sz w:val="16"/>
                <w:szCs w:val="16"/>
              </w:rPr>
            </w:pPr>
            <w:bookmarkStart w:id="1574" w:name="DPU_ERR_MDP_CONFIRMATION"/>
            <w:r>
              <w:rPr>
                <w:sz w:val="16"/>
                <w:szCs w:val="16"/>
              </w:rPr>
              <w:t>DPU_ERR_MDP_CONFIRMATION</w:t>
            </w:r>
            <w:bookmarkEnd w:id="1574"/>
          </w:p>
        </w:tc>
        <w:tc>
          <w:tcPr>
            <w:tcW w:w="2000" w:type="dxa"/>
          </w:tcPr>
          <w:p w14:paraId="5178066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Confirmation</w:t>
            </w:r>
          </w:p>
        </w:tc>
        <w:tc>
          <w:tcPr>
            <w:tcW w:w="5227" w:type="dxa"/>
          </w:tcPr>
          <w:p w14:paraId="049AC3D6"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Les deux saisies diffèrent.</w:t>
            </w:r>
          </w:p>
        </w:tc>
      </w:tr>
      <w:tr w:rsidR="00014BF3" w14:paraId="6911AF3A"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7E80A5F3" w14:textId="77777777" w:rsidR="00014BF3" w:rsidRDefault="00014BF3" w:rsidP="0049490C">
            <w:pPr>
              <w:spacing w:before="0"/>
              <w:jc w:val="left"/>
              <w:rPr>
                <w:sz w:val="16"/>
                <w:szCs w:val="16"/>
              </w:rPr>
            </w:pPr>
            <w:bookmarkStart w:id="1575" w:name="DPU_ERR_MDP_ACTUEL_OBLIGATOIRE"/>
            <w:r>
              <w:rPr>
                <w:sz w:val="16"/>
                <w:szCs w:val="16"/>
              </w:rPr>
              <w:t>DPU_ERR_MDP_ACTUEL_OBLIGATOIRE</w:t>
            </w:r>
            <w:bookmarkEnd w:id="1575"/>
          </w:p>
        </w:tc>
        <w:tc>
          <w:tcPr>
            <w:tcW w:w="2000" w:type="dxa"/>
          </w:tcPr>
          <w:p w14:paraId="286B4F1E"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Mot de passe actuel</w:t>
            </w:r>
          </w:p>
        </w:tc>
        <w:tc>
          <w:tcPr>
            <w:tcW w:w="5227" w:type="dxa"/>
          </w:tcPr>
          <w:p w14:paraId="37C704D8"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mot de passe actuel est obligatoire.</w:t>
            </w:r>
          </w:p>
        </w:tc>
      </w:tr>
      <w:tr w:rsidR="00014BF3" w14:paraId="1FF69396"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667C3F53" w14:textId="77777777" w:rsidR="00014BF3" w:rsidRDefault="00014BF3" w:rsidP="0049490C">
            <w:pPr>
              <w:spacing w:before="0"/>
              <w:jc w:val="left"/>
              <w:rPr>
                <w:sz w:val="16"/>
                <w:szCs w:val="16"/>
              </w:rPr>
            </w:pPr>
            <w:bookmarkStart w:id="1576" w:name="DPU_ERR_MDP_ACTUEL_INCORRECT"/>
            <w:r>
              <w:rPr>
                <w:sz w:val="16"/>
                <w:szCs w:val="16"/>
              </w:rPr>
              <w:t>DPU_ERR_MDP_ACTUEL_INCORRECT</w:t>
            </w:r>
            <w:bookmarkEnd w:id="1576"/>
          </w:p>
        </w:tc>
        <w:tc>
          <w:tcPr>
            <w:tcW w:w="2000" w:type="dxa"/>
          </w:tcPr>
          <w:p w14:paraId="47964BA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 actuel</w:t>
            </w:r>
          </w:p>
        </w:tc>
        <w:tc>
          <w:tcPr>
            <w:tcW w:w="5227" w:type="dxa"/>
          </w:tcPr>
          <w:p w14:paraId="6BE0890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 mot de passe actuel est incorrect.</w:t>
            </w:r>
          </w:p>
        </w:tc>
      </w:tr>
      <w:tr w:rsidR="00014BF3" w14:paraId="20C16CA2"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5188AFA4" w14:textId="77777777" w:rsidR="00014BF3" w:rsidRDefault="00014BF3" w:rsidP="0049490C">
            <w:pPr>
              <w:spacing w:before="0"/>
              <w:jc w:val="left"/>
              <w:rPr>
                <w:sz w:val="16"/>
                <w:szCs w:val="16"/>
              </w:rPr>
            </w:pPr>
            <w:bookmarkStart w:id="1577" w:name="DPU_ERR_MDP_IDENTIQUE"/>
            <w:r>
              <w:rPr>
                <w:sz w:val="16"/>
                <w:szCs w:val="16"/>
              </w:rPr>
              <w:t>DPU_ERR_MDP_IDENTIQUE</w:t>
            </w:r>
            <w:bookmarkEnd w:id="1577"/>
          </w:p>
        </w:tc>
        <w:tc>
          <w:tcPr>
            <w:tcW w:w="2000" w:type="dxa"/>
          </w:tcPr>
          <w:p w14:paraId="03C711B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Mot de passe</w:t>
            </w:r>
          </w:p>
        </w:tc>
        <w:tc>
          <w:tcPr>
            <w:tcW w:w="5227" w:type="dxa"/>
          </w:tcPr>
          <w:p w14:paraId="06FFDCA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nouveau mot de passe doit être différent de l’actuel.</w:t>
            </w:r>
          </w:p>
        </w:tc>
      </w:tr>
    </w:tbl>
    <w:p w14:paraId="2EE13924" w14:textId="77777777" w:rsidR="006C7589" w:rsidRDefault="006C7589" w:rsidP="006C7589">
      <w:r>
        <w:rPr>
          <w:b/>
          <w:bCs/>
        </w:rPr>
        <w:t>Messages d’information</w:t>
      </w:r>
    </w:p>
    <w:p w14:paraId="1159E9F4" w14:textId="77777777" w:rsidR="006C7589" w:rsidRDefault="006C7589" w:rsidP="006C7589">
      <w:r>
        <w:t>Les messages suivants sont affichés quelques secondes en bas de l’écran après une action réussie :</w:t>
      </w:r>
    </w:p>
    <w:tbl>
      <w:tblPr>
        <w:tblStyle w:val="TableauListe3-Accentuation5"/>
        <w:tblW w:w="10485" w:type="dxa"/>
        <w:tblLayout w:type="fixed"/>
        <w:tblLook w:val="04A0" w:firstRow="1" w:lastRow="0" w:firstColumn="1" w:lastColumn="0" w:noHBand="0" w:noVBand="1"/>
      </w:tblPr>
      <w:tblGrid>
        <w:gridCol w:w="3600"/>
        <w:gridCol w:w="6885"/>
      </w:tblGrid>
      <w:tr w:rsidR="006C7589" w14:paraId="4B89EC39"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600" w:type="dxa"/>
          </w:tcPr>
          <w:p w14:paraId="4171013E" w14:textId="77777777" w:rsidR="006C7589" w:rsidRDefault="006C7589" w:rsidP="0049490C">
            <w:pPr>
              <w:spacing w:before="0"/>
              <w:jc w:val="left"/>
              <w:rPr>
                <w:sz w:val="16"/>
                <w:szCs w:val="16"/>
              </w:rPr>
            </w:pPr>
            <w:r>
              <w:rPr>
                <w:sz w:val="16"/>
                <w:szCs w:val="16"/>
              </w:rPr>
              <w:t>Code</w:t>
            </w:r>
          </w:p>
        </w:tc>
        <w:tc>
          <w:tcPr>
            <w:tcW w:w="6885" w:type="dxa"/>
          </w:tcPr>
          <w:p w14:paraId="27498BEE" w14:textId="77777777" w:rsidR="006C7589" w:rsidRDefault="006C7589"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6C7589" w14:paraId="7F19F5A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5381A7B" w14:textId="77777777" w:rsidR="006C7589" w:rsidRDefault="006C7589" w:rsidP="0049490C">
            <w:pPr>
              <w:spacing w:before="0"/>
              <w:jc w:val="left"/>
              <w:rPr>
                <w:sz w:val="16"/>
                <w:szCs w:val="16"/>
              </w:rPr>
            </w:pPr>
            <w:bookmarkStart w:id="1578" w:name="DPU_INFO_PROFIL_CREE"/>
            <w:r>
              <w:rPr>
                <w:sz w:val="16"/>
                <w:szCs w:val="16"/>
              </w:rPr>
              <w:t>DPU_INFO_PROFIL_CREE</w:t>
            </w:r>
            <w:bookmarkEnd w:id="1578"/>
          </w:p>
        </w:tc>
        <w:tc>
          <w:tcPr>
            <w:tcW w:w="6885" w:type="dxa"/>
          </w:tcPr>
          <w:p w14:paraId="545C9701"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Profil créé.</w:t>
            </w:r>
          </w:p>
        </w:tc>
      </w:tr>
      <w:tr w:rsidR="006C7589" w14:paraId="2D089B11"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1F1DDEA" w14:textId="77777777" w:rsidR="006C7589" w:rsidRDefault="006C7589" w:rsidP="0049490C">
            <w:pPr>
              <w:spacing w:before="0"/>
              <w:jc w:val="left"/>
              <w:rPr>
                <w:sz w:val="16"/>
                <w:szCs w:val="16"/>
              </w:rPr>
            </w:pPr>
            <w:bookmarkStart w:id="1579" w:name="DPU_INFO_PROFIL_ENREGISTRE"/>
            <w:r>
              <w:rPr>
                <w:sz w:val="16"/>
                <w:szCs w:val="16"/>
              </w:rPr>
              <w:t>DPU_INFO_PROFIL_ENREGISTRE</w:t>
            </w:r>
            <w:bookmarkEnd w:id="1579"/>
          </w:p>
        </w:tc>
        <w:tc>
          <w:tcPr>
            <w:tcW w:w="6885" w:type="dxa"/>
          </w:tcPr>
          <w:p w14:paraId="56DB102E"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Profil enregistré.</w:t>
            </w:r>
          </w:p>
        </w:tc>
      </w:tr>
      <w:tr w:rsidR="006C7589" w14:paraId="27B57E38"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3E31934C" w14:textId="77777777" w:rsidR="006C7589" w:rsidRDefault="006C7589" w:rsidP="0049490C">
            <w:pPr>
              <w:spacing w:before="0"/>
              <w:jc w:val="left"/>
              <w:rPr>
                <w:sz w:val="16"/>
                <w:szCs w:val="16"/>
              </w:rPr>
            </w:pPr>
            <w:bookmarkStart w:id="1580" w:name="DPU_INFO_PROFIL_DUPLIQUE"/>
            <w:r>
              <w:rPr>
                <w:sz w:val="16"/>
                <w:szCs w:val="16"/>
              </w:rPr>
              <w:t>DPU_INFO_PROFIL_DUPLIQUE</w:t>
            </w:r>
            <w:bookmarkEnd w:id="1580"/>
          </w:p>
        </w:tc>
        <w:tc>
          <w:tcPr>
            <w:tcW w:w="6885" w:type="dxa"/>
          </w:tcPr>
          <w:p w14:paraId="0EECA653"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Profil dupliqué : complétez puis enregistrez.</w:t>
            </w:r>
          </w:p>
        </w:tc>
      </w:tr>
      <w:tr w:rsidR="006C7589" w14:paraId="3B45DDE3"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78B7E96E" w14:textId="77777777" w:rsidR="006C7589" w:rsidRDefault="006C7589" w:rsidP="0049490C">
            <w:pPr>
              <w:spacing w:before="0"/>
              <w:jc w:val="left"/>
              <w:rPr>
                <w:sz w:val="16"/>
                <w:szCs w:val="16"/>
              </w:rPr>
            </w:pPr>
            <w:bookmarkStart w:id="1581" w:name="DPU_INFO_PROFIL_SUPPRIME"/>
            <w:r>
              <w:rPr>
                <w:sz w:val="16"/>
                <w:szCs w:val="16"/>
              </w:rPr>
              <w:t>DPU_INFO_PROFIL_SUPPRIME</w:t>
            </w:r>
            <w:bookmarkEnd w:id="1581"/>
          </w:p>
        </w:tc>
        <w:tc>
          <w:tcPr>
            <w:tcW w:w="6885" w:type="dxa"/>
          </w:tcPr>
          <w:p w14:paraId="42831EEA"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Profil supprimé.</w:t>
            </w:r>
          </w:p>
        </w:tc>
      </w:tr>
      <w:tr w:rsidR="006C7589" w14:paraId="166D5B2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25E1001" w14:textId="77777777" w:rsidR="006C7589" w:rsidRDefault="006C7589" w:rsidP="0049490C">
            <w:pPr>
              <w:spacing w:before="0"/>
              <w:jc w:val="left"/>
              <w:rPr>
                <w:sz w:val="16"/>
                <w:szCs w:val="16"/>
              </w:rPr>
            </w:pPr>
            <w:bookmarkStart w:id="1582" w:name="DPU_INFO_DROITS_APPLIQUES"/>
            <w:r>
              <w:rPr>
                <w:sz w:val="16"/>
                <w:szCs w:val="16"/>
              </w:rPr>
              <w:t>DPU_INFO_DROITS_APPLIQUES</w:t>
            </w:r>
            <w:bookmarkEnd w:id="1582"/>
          </w:p>
        </w:tc>
        <w:tc>
          <w:tcPr>
            <w:tcW w:w="6885" w:type="dxa"/>
          </w:tcPr>
          <w:p w14:paraId="6D98B53A"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Droits appliqués (%NB% modification(s)).</w:t>
            </w:r>
          </w:p>
        </w:tc>
      </w:tr>
      <w:tr w:rsidR="006C7589" w14:paraId="70E3BEA2"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7C4D9823" w14:textId="77777777" w:rsidR="006C7589" w:rsidRDefault="006C7589" w:rsidP="0049490C">
            <w:pPr>
              <w:spacing w:before="0"/>
              <w:jc w:val="left"/>
              <w:rPr>
                <w:sz w:val="16"/>
                <w:szCs w:val="16"/>
              </w:rPr>
            </w:pPr>
            <w:bookmarkStart w:id="1583" w:name="DPU_INFO_PROFIL_SUPPR_IMPOSSIBLE"/>
            <w:r>
              <w:rPr>
                <w:sz w:val="16"/>
                <w:szCs w:val="16"/>
              </w:rPr>
              <w:t>DPU_INFO_PROFIL_SUPPR_IMPOSSIBLE</w:t>
            </w:r>
            <w:bookmarkEnd w:id="1583"/>
          </w:p>
        </w:tc>
        <w:tc>
          <w:tcPr>
            <w:tcW w:w="6885" w:type="dxa"/>
          </w:tcPr>
          <w:p w14:paraId="47D27BCA"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Suppression impossible : %NB% utilisateur(s) ont ce profil.</w:t>
            </w:r>
          </w:p>
        </w:tc>
      </w:tr>
      <w:tr w:rsidR="006C7589" w14:paraId="7ABC605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6C154D47" w14:textId="77777777" w:rsidR="006C7589" w:rsidRDefault="006C7589" w:rsidP="0049490C">
            <w:pPr>
              <w:spacing w:before="0"/>
              <w:jc w:val="left"/>
              <w:rPr>
                <w:sz w:val="16"/>
                <w:szCs w:val="16"/>
              </w:rPr>
            </w:pPr>
            <w:bookmarkStart w:id="1584" w:name="DPU_INFO_USER_CREE"/>
            <w:r>
              <w:rPr>
                <w:sz w:val="16"/>
                <w:szCs w:val="16"/>
              </w:rPr>
              <w:t>DPU_INFO_USER_CREE</w:t>
            </w:r>
            <w:bookmarkEnd w:id="1584"/>
          </w:p>
        </w:tc>
        <w:tc>
          <w:tcPr>
            <w:tcW w:w="6885" w:type="dxa"/>
          </w:tcPr>
          <w:p w14:paraId="08428386"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Utilisateur créé.</w:t>
            </w:r>
          </w:p>
        </w:tc>
      </w:tr>
      <w:tr w:rsidR="006C7589" w14:paraId="68F51A5D"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7C95123" w14:textId="77777777" w:rsidR="006C7589" w:rsidRDefault="006C7589" w:rsidP="0049490C">
            <w:pPr>
              <w:spacing w:before="0"/>
              <w:jc w:val="left"/>
              <w:rPr>
                <w:sz w:val="16"/>
                <w:szCs w:val="16"/>
              </w:rPr>
            </w:pPr>
            <w:bookmarkStart w:id="1585" w:name="DPU_INFO_USER_ENREGISTRE"/>
            <w:r>
              <w:rPr>
                <w:sz w:val="16"/>
                <w:szCs w:val="16"/>
              </w:rPr>
              <w:t>DPU_INFO_USER_ENREGISTRE</w:t>
            </w:r>
            <w:bookmarkEnd w:id="1585"/>
          </w:p>
        </w:tc>
        <w:tc>
          <w:tcPr>
            <w:tcW w:w="6885" w:type="dxa"/>
          </w:tcPr>
          <w:p w14:paraId="713A69AE"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Utilisateur enregistré.</w:t>
            </w:r>
          </w:p>
        </w:tc>
      </w:tr>
      <w:tr w:rsidR="006C7589" w14:paraId="206B5825"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1E016031" w14:textId="77777777" w:rsidR="006C7589" w:rsidRDefault="006C7589" w:rsidP="0049490C">
            <w:pPr>
              <w:spacing w:before="0"/>
              <w:jc w:val="left"/>
              <w:rPr>
                <w:sz w:val="16"/>
                <w:szCs w:val="16"/>
              </w:rPr>
            </w:pPr>
            <w:bookmarkStart w:id="1586" w:name="DPU_INFO_USER_SUPPRIME"/>
            <w:r>
              <w:rPr>
                <w:sz w:val="16"/>
                <w:szCs w:val="16"/>
              </w:rPr>
              <w:t>DPU_INFO_USER_SUPPRIME</w:t>
            </w:r>
            <w:bookmarkEnd w:id="1586"/>
          </w:p>
        </w:tc>
        <w:tc>
          <w:tcPr>
            <w:tcW w:w="6885" w:type="dxa"/>
          </w:tcPr>
          <w:p w14:paraId="35D3FBB0"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Utilisateur supprimé.</w:t>
            </w:r>
          </w:p>
        </w:tc>
      </w:tr>
      <w:tr w:rsidR="006C7589" w14:paraId="35F93279"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512148AD" w14:textId="77777777" w:rsidR="006C7589" w:rsidRDefault="006C7589" w:rsidP="0049490C">
            <w:pPr>
              <w:spacing w:before="0"/>
              <w:jc w:val="left"/>
              <w:rPr>
                <w:sz w:val="16"/>
                <w:szCs w:val="16"/>
              </w:rPr>
            </w:pPr>
            <w:bookmarkStart w:id="1587" w:name="DPU_INFO_USER_DESACTIVE"/>
            <w:r>
              <w:rPr>
                <w:sz w:val="16"/>
                <w:szCs w:val="16"/>
              </w:rPr>
              <w:t>DPU_INFO_USER_DESACTIVE</w:t>
            </w:r>
            <w:bookmarkEnd w:id="1587"/>
          </w:p>
        </w:tc>
        <w:tc>
          <w:tcPr>
            <w:tcW w:w="6885" w:type="dxa"/>
          </w:tcPr>
          <w:p w14:paraId="04EDE866"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Utilisateur désactivé.</w:t>
            </w:r>
          </w:p>
        </w:tc>
      </w:tr>
      <w:tr w:rsidR="006C7589" w14:paraId="62D65163"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3412263F" w14:textId="77777777" w:rsidR="006C7589" w:rsidRDefault="006C7589" w:rsidP="0049490C">
            <w:pPr>
              <w:spacing w:before="0"/>
              <w:jc w:val="left"/>
              <w:rPr>
                <w:sz w:val="16"/>
                <w:szCs w:val="16"/>
              </w:rPr>
            </w:pPr>
            <w:bookmarkStart w:id="1588" w:name="DPU_INFO_USER_ACTIVE"/>
            <w:r>
              <w:rPr>
                <w:sz w:val="16"/>
                <w:szCs w:val="16"/>
              </w:rPr>
              <w:t>DPU_INFO_USER_ACTIVE</w:t>
            </w:r>
            <w:bookmarkEnd w:id="1588"/>
          </w:p>
        </w:tc>
        <w:tc>
          <w:tcPr>
            <w:tcW w:w="6885" w:type="dxa"/>
          </w:tcPr>
          <w:p w14:paraId="37521402"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Utilisateur réactivé.</w:t>
            </w:r>
          </w:p>
        </w:tc>
      </w:tr>
      <w:tr w:rsidR="006C7589" w14:paraId="14F8544E"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52FD39CD" w14:textId="77777777" w:rsidR="006C7589" w:rsidRDefault="006C7589" w:rsidP="0049490C">
            <w:pPr>
              <w:spacing w:before="0"/>
              <w:jc w:val="left"/>
              <w:rPr>
                <w:sz w:val="16"/>
                <w:szCs w:val="16"/>
              </w:rPr>
            </w:pPr>
            <w:bookmarkStart w:id="1589" w:name="DPU_INFO_MDP_MODIFIE"/>
            <w:r>
              <w:rPr>
                <w:sz w:val="16"/>
                <w:szCs w:val="16"/>
              </w:rPr>
              <w:t>DPU_INFO_MDP_MODIFIE</w:t>
            </w:r>
            <w:bookmarkEnd w:id="1589"/>
          </w:p>
        </w:tc>
        <w:tc>
          <w:tcPr>
            <w:tcW w:w="6885" w:type="dxa"/>
          </w:tcPr>
          <w:p w14:paraId="579F4A75"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 modifié.</w:t>
            </w:r>
          </w:p>
        </w:tc>
      </w:tr>
      <w:tr w:rsidR="006C7589" w14:paraId="67720C8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15C6FA19" w14:textId="77777777" w:rsidR="006C7589" w:rsidRDefault="006C7589" w:rsidP="0049490C">
            <w:pPr>
              <w:spacing w:before="0"/>
              <w:jc w:val="left"/>
              <w:rPr>
                <w:sz w:val="16"/>
                <w:szCs w:val="16"/>
              </w:rPr>
            </w:pPr>
            <w:bookmarkStart w:id="1590" w:name="DPU_INFO_LIMITE"/>
            <w:r>
              <w:rPr>
                <w:sz w:val="16"/>
                <w:szCs w:val="16"/>
              </w:rPr>
              <w:t>DPU_INFO_LIMITE</w:t>
            </w:r>
            <w:bookmarkEnd w:id="1590"/>
          </w:p>
        </w:tc>
        <w:tc>
          <w:tcPr>
            <w:tcW w:w="6885" w:type="dxa"/>
          </w:tcPr>
          <w:p w14:paraId="0D7548AF"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Limite de %MAX% profils (ou utilisateurs) atteinte.</w:t>
            </w:r>
          </w:p>
        </w:tc>
      </w:tr>
      <w:tr w:rsidR="006C7589" w14:paraId="799515BC"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1D56B424" w14:textId="77777777" w:rsidR="006C7589" w:rsidRDefault="006C7589" w:rsidP="0049490C">
            <w:pPr>
              <w:spacing w:before="0"/>
              <w:jc w:val="left"/>
              <w:rPr>
                <w:sz w:val="16"/>
                <w:szCs w:val="16"/>
              </w:rPr>
            </w:pPr>
            <w:bookmarkStart w:id="1591" w:name="DPU_INFO_ACCES_REFUSE"/>
            <w:r>
              <w:rPr>
                <w:sz w:val="16"/>
                <w:szCs w:val="16"/>
              </w:rPr>
              <w:t>DPU_INFO_ACCES_REFUSE</w:t>
            </w:r>
            <w:bookmarkEnd w:id="1591"/>
          </w:p>
        </w:tc>
        <w:tc>
          <w:tcPr>
            <w:tcW w:w="6885" w:type="dxa"/>
          </w:tcPr>
          <w:p w14:paraId="2249858C"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Vous n’avez pas le droit d’effectuer cette action.</w:t>
            </w:r>
          </w:p>
        </w:tc>
      </w:tr>
    </w:tbl>
    <w:p w14:paraId="3206F807" w14:textId="1C3EFE8D" w:rsidR="00014BF3" w:rsidRDefault="00014BF3" w:rsidP="00014BF3">
      <w:r>
        <w:rPr>
          <w:b/>
          <w:bCs/>
        </w:rPr>
        <w:t>Données contextuelles</w:t>
      </w:r>
    </w:p>
    <w:p w14:paraId="5066019A" w14:textId="77777777" w:rsidR="00014BF3" w:rsidRDefault="00014BF3" w:rsidP="00014BF3">
      <w:r>
        <w:t>Le tableau ci-dessous répertorie l’ensemble des données dont la valeur dépend de leur contexte d’utilisation et qui peuvent être utilisée dans une donnée textuelle affichée à un utilisateur ou enregistrer dans un historique par exemple.</w:t>
      </w:r>
    </w:p>
    <w:tbl>
      <w:tblPr>
        <w:tblStyle w:val="TableauListe3-Accentuation5"/>
        <w:tblW w:w="10485" w:type="dxa"/>
        <w:tblLayout w:type="fixed"/>
        <w:tblLook w:val="04A0" w:firstRow="1" w:lastRow="0" w:firstColumn="1" w:lastColumn="0" w:noHBand="0" w:noVBand="1"/>
      </w:tblPr>
      <w:tblGrid>
        <w:gridCol w:w="3000"/>
        <w:gridCol w:w="7485"/>
      </w:tblGrid>
      <w:tr w:rsidR="00014BF3" w14:paraId="677F3C3B"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00" w:type="dxa"/>
          </w:tcPr>
          <w:p w14:paraId="745861B6" w14:textId="77777777" w:rsidR="00014BF3" w:rsidRDefault="00014BF3" w:rsidP="0049490C">
            <w:pPr>
              <w:spacing w:before="0"/>
              <w:jc w:val="left"/>
              <w:rPr>
                <w:sz w:val="16"/>
                <w:szCs w:val="16"/>
              </w:rPr>
            </w:pPr>
            <w:r>
              <w:rPr>
                <w:sz w:val="16"/>
                <w:szCs w:val="16"/>
              </w:rPr>
              <w:t>Code</w:t>
            </w:r>
          </w:p>
        </w:tc>
        <w:tc>
          <w:tcPr>
            <w:tcW w:w="7485" w:type="dxa"/>
          </w:tcPr>
          <w:p w14:paraId="7DA96B1D"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014BF3" w14:paraId="4025305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173697A6" w14:textId="77777777" w:rsidR="00014BF3" w:rsidRDefault="00014BF3" w:rsidP="0049490C">
            <w:pPr>
              <w:spacing w:before="0"/>
              <w:jc w:val="left"/>
              <w:rPr>
                <w:sz w:val="16"/>
                <w:szCs w:val="16"/>
              </w:rPr>
            </w:pPr>
            <w:r>
              <w:rPr>
                <w:sz w:val="16"/>
                <w:szCs w:val="16"/>
              </w:rPr>
              <w:t>%USR%</w:t>
            </w:r>
          </w:p>
        </w:tc>
        <w:tc>
          <w:tcPr>
            <w:tcW w:w="7485" w:type="dxa"/>
          </w:tcPr>
          <w:p w14:paraId="24648A95"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complet de l’utilisateur authentifié</w:t>
            </w:r>
          </w:p>
        </w:tc>
      </w:tr>
      <w:tr w:rsidR="00014BF3" w14:paraId="56FD55F3"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6DBCA557" w14:textId="77777777" w:rsidR="00014BF3" w:rsidRDefault="00014BF3" w:rsidP="0049490C">
            <w:pPr>
              <w:spacing w:before="0"/>
              <w:jc w:val="left"/>
              <w:rPr>
                <w:sz w:val="16"/>
                <w:szCs w:val="16"/>
              </w:rPr>
            </w:pPr>
            <w:r>
              <w:rPr>
                <w:sz w:val="16"/>
                <w:szCs w:val="16"/>
              </w:rPr>
              <w:t>%USR_CIBLE%</w:t>
            </w:r>
          </w:p>
        </w:tc>
        <w:tc>
          <w:tcPr>
            <w:tcW w:w="7485" w:type="dxa"/>
          </w:tcPr>
          <w:p w14:paraId="791FE0BB"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de l’utilisateur concerné par l’action</w:t>
            </w:r>
          </w:p>
        </w:tc>
      </w:tr>
      <w:tr w:rsidR="00014BF3" w14:paraId="79A7506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4FD73A65" w14:textId="77777777" w:rsidR="00014BF3" w:rsidRDefault="00014BF3" w:rsidP="0049490C">
            <w:pPr>
              <w:spacing w:before="0"/>
              <w:jc w:val="left"/>
              <w:rPr>
                <w:sz w:val="16"/>
                <w:szCs w:val="16"/>
              </w:rPr>
            </w:pPr>
            <w:r>
              <w:rPr>
                <w:sz w:val="16"/>
                <w:szCs w:val="16"/>
              </w:rPr>
              <w:t>%PROFIL_CIBLE%</w:t>
            </w:r>
          </w:p>
        </w:tc>
        <w:tc>
          <w:tcPr>
            <w:tcW w:w="7485" w:type="dxa"/>
          </w:tcPr>
          <w:p w14:paraId="0EE81CD8"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du profil concerné par l’action</w:t>
            </w:r>
          </w:p>
        </w:tc>
      </w:tr>
      <w:tr w:rsidR="00014BF3" w14:paraId="70A19334"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22C35EC6" w14:textId="77777777" w:rsidR="00014BF3" w:rsidRDefault="00014BF3" w:rsidP="0049490C">
            <w:pPr>
              <w:spacing w:before="0"/>
              <w:jc w:val="left"/>
              <w:rPr>
                <w:sz w:val="16"/>
                <w:szCs w:val="16"/>
              </w:rPr>
            </w:pPr>
            <w:r>
              <w:rPr>
                <w:sz w:val="16"/>
                <w:szCs w:val="16"/>
              </w:rPr>
              <w:t>%PROFIL_SOURCE%</w:t>
            </w:r>
          </w:p>
        </w:tc>
        <w:tc>
          <w:tcPr>
            <w:tcW w:w="7485" w:type="dxa"/>
          </w:tcPr>
          <w:p w14:paraId="3C179AF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profil modèle d’une duplication</w:t>
            </w:r>
          </w:p>
        </w:tc>
      </w:tr>
      <w:tr w:rsidR="00014BF3" w14:paraId="3C2A3ABF"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0199340C" w14:textId="77777777" w:rsidR="00014BF3" w:rsidRDefault="00014BF3" w:rsidP="0049490C">
            <w:pPr>
              <w:spacing w:before="0"/>
              <w:jc w:val="left"/>
              <w:rPr>
                <w:sz w:val="16"/>
                <w:szCs w:val="16"/>
              </w:rPr>
            </w:pPr>
            <w:r>
              <w:rPr>
                <w:sz w:val="16"/>
                <w:szCs w:val="16"/>
              </w:rPr>
              <w:t>%NB%</w:t>
            </w:r>
          </w:p>
        </w:tc>
        <w:tc>
          <w:tcPr>
            <w:tcW w:w="7485" w:type="dxa"/>
          </w:tcPr>
          <w:p w14:paraId="6D6E511A"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Nombre (modifications, utilisateurs, lignes exportées)</w:t>
            </w:r>
          </w:p>
        </w:tc>
      </w:tr>
      <w:tr w:rsidR="00014BF3" w14:paraId="34A84B53"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3B1C90C5" w14:textId="77777777" w:rsidR="00014BF3" w:rsidRDefault="00014BF3" w:rsidP="0049490C">
            <w:pPr>
              <w:spacing w:before="0"/>
              <w:jc w:val="left"/>
              <w:rPr>
                <w:sz w:val="16"/>
                <w:szCs w:val="16"/>
              </w:rPr>
            </w:pPr>
            <w:r>
              <w:rPr>
                <w:sz w:val="16"/>
                <w:szCs w:val="16"/>
              </w:rPr>
              <w:t>%NB_AJOUTS% / %NB_RETRAITS%</w:t>
            </w:r>
          </w:p>
        </w:tc>
        <w:tc>
          <w:tcPr>
            <w:tcW w:w="7485" w:type="dxa"/>
          </w:tcPr>
          <w:p w14:paraId="51EAB82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Nombre de droits accordés / retirés</w:t>
            </w:r>
          </w:p>
        </w:tc>
      </w:tr>
      <w:tr w:rsidR="00014BF3" w14:paraId="5602C8C7"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375E72BD" w14:textId="77777777" w:rsidR="00014BF3" w:rsidRDefault="00014BF3" w:rsidP="0049490C">
            <w:pPr>
              <w:spacing w:before="0"/>
              <w:jc w:val="left"/>
              <w:rPr>
                <w:sz w:val="16"/>
                <w:szCs w:val="16"/>
              </w:rPr>
            </w:pPr>
            <w:r>
              <w:rPr>
                <w:sz w:val="16"/>
                <w:szCs w:val="16"/>
              </w:rPr>
              <w:t>%CODE_DROIT% / %LIBELLE%</w:t>
            </w:r>
          </w:p>
        </w:tc>
        <w:tc>
          <w:tcPr>
            <w:tcW w:w="7485" w:type="dxa"/>
          </w:tcPr>
          <w:p w14:paraId="3D64905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Code et nouveau libellé d’un droit</w:t>
            </w:r>
          </w:p>
        </w:tc>
      </w:tr>
      <w:tr w:rsidR="00014BF3" w14:paraId="287BB0F1"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43DD4C57" w14:textId="77777777" w:rsidR="00014BF3" w:rsidRDefault="00014BF3" w:rsidP="0049490C">
            <w:pPr>
              <w:spacing w:before="0"/>
              <w:jc w:val="left"/>
              <w:rPr>
                <w:sz w:val="16"/>
                <w:szCs w:val="16"/>
              </w:rPr>
            </w:pPr>
            <w:r>
              <w:rPr>
                <w:sz w:val="16"/>
                <w:szCs w:val="16"/>
              </w:rPr>
              <w:t>%FORMAT% / %LISTE%</w:t>
            </w:r>
          </w:p>
        </w:tc>
        <w:tc>
          <w:tcPr>
            <w:tcW w:w="7485" w:type="dxa"/>
          </w:tcPr>
          <w:p w14:paraId="1BC67B7A"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Format d’export (CSV, Excel) et liste exportée (profils, utilisateurs)</w:t>
            </w:r>
          </w:p>
        </w:tc>
      </w:tr>
      <w:tr w:rsidR="00014BF3" w14:paraId="229CA237"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2C3FDB2E" w14:textId="77777777" w:rsidR="00014BF3" w:rsidRDefault="00014BF3" w:rsidP="0049490C">
            <w:pPr>
              <w:spacing w:before="0"/>
              <w:jc w:val="left"/>
              <w:rPr>
                <w:sz w:val="16"/>
                <w:szCs w:val="16"/>
              </w:rPr>
            </w:pPr>
            <w:r>
              <w:rPr>
                <w:sz w:val="16"/>
                <w:szCs w:val="16"/>
              </w:rPr>
              <w:t>%MAX%</w:t>
            </w:r>
          </w:p>
        </w:tc>
        <w:tc>
          <w:tcPr>
            <w:tcW w:w="7485" w:type="dxa"/>
          </w:tcPr>
          <w:p w14:paraId="28C82E15"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Nombre maximal de profils ou de comptes</w:t>
            </w:r>
          </w:p>
        </w:tc>
      </w:tr>
      <w:tr w:rsidR="00014BF3" w14:paraId="534E02D5"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6E07CF80" w14:textId="77777777" w:rsidR="00014BF3" w:rsidRDefault="00014BF3" w:rsidP="0049490C">
            <w:pPr>
              <w:spacing w:before="0"/>
              <w:jc w:val="left"/>
              <w:rPr>
                <w:sz w:val="16"/>
                <w:szCs w:val="16"/>
              </w:rPr>
            </w:pPr>
            <w:r>
              <w:rPr>
                <w:sz w:val="16"/>
                <w:szCs w:val="16"/>
              </w:rPr>
              <w:t>%N_JOURS% / %ECHEANCE%</w:t>
            </w:r>
          </w:p>
        </w:tc>
        <w:tc>
          <w:tcPr>
            <w:tcW w:w="7485" w:type="dxa"/>
          </w:tcPr>
          <w:p w14:paraId="3CB0523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Nombre de jours avant ou depuis l’expiration du mot de passe, et date d’échéance</w:t>
            </w:r>
          </w:p>
        </w:tc>
      </w:tr>
    </w:tbl>
    <w:p w14:paraId="3E63B559" w14:textId="77777777" w:rsidR="00DA2859" w:rsidRDefault="00DA2859" w:rsidP="00DA2859">
      <w:pPr>
        <w:pStyle w:val="Titre4"/>
        <w:rPr>
          <w:szCs w:val="22"/>
        </w:rPr>
      </w:pPr>
      <w:bookmarkStart w:id="1592" w:name="_Toc242370118"/>
      <w:r w:rsidRPr="00CC6FF0">
        <w:rPr>
          <w:szCs w:val="22"/>
        </w:rPr>
        <w:t>Enumérations</w:t>
      </w:r>
      <w:bookmarkEnd w:id="1592"/>
    </w:p>
    <w:p w14:paraId="1FC6198E" w14:textId="77777777" w:rsidR="00264CCF" w:rsidRDefault="00264CCF" w:rsidP="00264CCF">
      <w:r>
        <w:t>Cette section décrit la liste des énumérations Panorama manipulées par les fonctions décrite dans cette section.</w:t>
      </w:r>
    </w:p>
    <w:p w14:paraId="0DCF1862" w14:textId="77777777" w:rsidR="00264CCF" w:rsidRDefault="00264CCF" w:rsidP="00264CCF">
      <w:r>
        <w:rPr>
          <w:b/>
          <w:bCs/>
        </w:rPr>
        <w:t>Liste des droits d’accès</w:t>
      </w:r>
    </w:p>
    <w:tbl>
      <w:tblPr>
        <w:tblStyle w:val="TableauListe3-Accentuation5"/>
        <w:tblW w:w="10485" w:type="dxa"/>
        <w:tblLayout w:type="fixed"/>
        <w:tblLook w:val="04A0" w:firstRow="1" w:lastRow="0" w:firstColumn="1" w:lastColumn="0" w:noHBand="0" w:noVBand="1"/>
      </w:tblPr>
      <w:tblGrid>
        <w:gridCol w:w="1960"/>
        <w:gridCol w:w="3772"/>
        <w:gridCol w:w="4753"/>
      </w:tblGrid>
      <w:tr w:rsidR="00264CCF" w14:paraId="1F943DB9" w14:textId="77777777" w:rsidTr="005961A9">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960" w:type="dxa"/>
          </w:tcPr>
          <w:p w14:paraId="5CE71921" w14:textId="77777777" w:rsidR="00264CCF" w:rsidRDefault="00264CCF" w:rsidP="0049490C">
            <w:pPr>
              <w:spacing w:before="0"/>
              <w:jc w:val="left"/>
              <w:rPr>
                <w:sz w:val="16"/>
                <w:szCs w:val="16"/>
              </w:rPr>
            </w:pPr>
            <w:r>
              <w:rPr>
                <w:sz w:val="16"/>
                <w:szCs w:val="16"/>
              </w:rPr>
              <w:t>Enumération</w:t>
            </w:r>
          </w:p>
        </w:tc>
        <w:tc>
          <w:tcPr>
            <w:tcW w:w="3772" w:type="dxa"/>
          </w:tcPr>
          <w:p w14:paraId="28BBE34D"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Code</w:t>
            </w:r>
          </w:p>
        </w:tc>
        <w:tc>
          <w:tcPr>
            <w:tcW w:w="4753" w:type="dxa"/>
          </w:tcPr>
          <w:p w14:paraId="4B0BD26B"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w:t>
            </w:r>
          </w:p>
        </w:tc>
      </w:tr>
      <w:tr w:rsidR="00264CCF" w14:paraId="68A9020B"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510966F" w14:textId="77777777" w:rsidR="00264CCF" w:rsidRDefault="00264CCF" w:rsidP="0049490C">
            <w:pPr>
              <w:spacing w:before="0"/>
              <w:jc w:val="left"/>
              <w:rPr>
                <w:sz w:val="16"/>
                <w:szCs w:val="16"/>
              </w:rPr>
            </w:pPr>
            <w:r>
              <w:rPr>
                <w:sz w:val="16"/>
                <w:szCs w:val="16"/>
              </w:rPr>
              <w:t>DPU_DROIT_ACCES</w:t>
            </w:r>
          </w:p>
        </w:tc>
        <w:tc>
          <w:tcPr>
            <w:tcW w:w="3772" w:type="dxa"/>
          </w:tcPr>
          <w:p w14:paraId="3867EAF4"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3" w:name="DPU_DROIT_CONSULTER_DETAILS_USER"/>
            <w:r>
              <w:rPr>
                <w:sz w:val="16"/>
                <w:szCs w:val="16"/>
              </w:rPr>
              <w:t>DPU_DROIT_CONSULTER_DETAILS_USER</w:t>
            </w:r>
            <w:bookmarkEnd w:id="1593"/>
          </w:p>
        </w:tc>
        <w:tc>
          <w:tcPr>
            <w:tcW w:w="4753" w:type="dxa"/>
          </w:tcPr>
          <w:p w14:paraId="05AD6930"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Consulter les informations détaillées d’un utilisateur</w:t>
            </w:r>
          </w:p>
        </w:tc>
      </w:tr>
      <w:tr w:rsidR="00264CCF" w14:paraId="7F9A36FD"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36C05542" w14:textId="77777777" w:rsidR="00264CCF" w:rsidRDefault="00264CCF" w:rsidP="0049490C">
            <w:pPr>
              <w:spacing w:before="0"/>
              <w:jc w:val="left"/>
              <w:rPr>
                <w:sz w:val="16"/>
                <w:szCs w:val="16"/>
              </w:rPr>
            </w:pPr>
            <w:r>
              <w:rPr>
                <w:sz w:val="16"/>
                <w:szCs w:val="16"/>
              </w:rPr>
              <w:t>DPU_DROIT_ACCES</w:t>
            </w:r>
          </w:p>
        </w:tc>
        <w:tc>
          <w:tcPr>
            <w:tcW w:w="3772" w:type="dxa"/>
          </w:tcPr>
          <w:p w14:paraId="0B93A91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594" w:name="DPU_DROIT_CREER_UTILISATEUR"/>
            <w:r>
              <w:rPr>
                <w:sz w:val="16"/>
                <w:szCs w:val="16"/>
              </w:rPr>
              <w:t>DPU_DROIT_CREER_UTILISATEUR</w:t>
            </w:r>
            <w:bookmarkEnd w:id="1594"/>
          </w:p>
        </w:tc>
        <w:tc>
          <w:tcPr>
            <w:tcW w:w="4753" w:type="dxa"/>
          </w:tcPr>
          <w:p w14:paraId="3ACA57E1"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Déclarer un nouvel utilisateur</w:t>
            </w:r>
          </w:p>
        </w:tc>
      </w:tr>
      <w:tr w:rsidR="00264CCF" w14:paraId="193D99B6"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5A3C8976" w14:textId="77777777" w:rsidR="00264CCF" w:rsidRDefault="00264CCF" w:rsidP="0049490C">
            <w:pPr>
              <w:spacing w:before="0"/>
              <w:jc w:val="left"/>
              <w:rPr>
                <w:sz w:val="16"/>
                <w:szCs w:val="16"/>
              </w:rPr>
            </w:pPr>
            <w:r>
              <w:rPr>
                <w:sz w:val="16"/>
                <w:szCs w:val="16"/>
              </w:rPr>
              <w:t>DPU_DROIT_ACCES</w:t>
            </w:r>
          </w:p>
        </w:tc>
        <w:tc>
          <w:tcPr>
            <w:tcW w:w="3772" w:type="dxa"/>
          </w:tcPr>
          <w:p w14:paraId="5F724FF4"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5" w:name="DPU_DROIT_MODIFIER_UTILISATEUR"/>
            <w:r>
              <w:rPr>
                <w:sz w:val="16"/>
                <w:szCs w:val="16"/>
              </w:rPr>
              <w:t>DPU_DROIT_MODIFIER_UTILISATEUR</w:t>
            </w:r>
            <w:bookmarkEnd w:id="1595"/>
          </w:p>
        </w:tc>
        <w:tc>
          <w:tcPr>
            <w:tcW w:w="4753" w:type="dxa"/>
          </w:tcPr>
          <w:p w14:paraId="3F72268C"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Modifier les caractéristiques d’un utilisateur</w:t>
            </w:r>
          </w:p>
        </w:tc>
      </w:tr>
      <w:tr w:rsidR="00264CCF" w14:paraId="649A136C"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6B3E8E37" w14:textId="77777777" w:rsidR="00264CCF" w:rsidRDefault="00264CCF" w:rsidP="0049490C">
            <w:pPr>
              <w:spacing w:before="0"/>
              <w:jc w:val="left"/>
              <w:rPr>
                <w:sz w:val="16"/>
                <w:szCs w:val="16"/>
              </w:rPr>
            </w:pPr>
            <w:r>
              <w:rPr>
                <w:sz w:val="16"/>
                <w:szCs w:val="16"/>
              </w:rPr>
              <w:t>DPU_DROIT_ACCES</w:t>
            </w:r>
          </w:p>
        </w:tc>
        <w:tc>
          <w:tcPr>
            <w:tcW w:w="3772" w:type="dxa"/>
          </w:tcPr>
          <w:p w14:paraId="59E2CF89"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596" w:name="DPU_DROIT_MODIFIER_MOT_DE_PASSE"/>
            <w:r>
              <w:rPr>
                <w:sz w:val="16"/>
                <w:szCs w:val="16"/>
              </w:rPr>
              <w:t>DPU_DROIT_MODIFIER_MOT_DE_PASSE</w:t>
            </w:r>
            <w:bookmarkEnd w:id="1596"/>
          </w:p>
        </w:tc>
        <w:tc>
          <w:tcPr>
            <w:tcW w:w="4753" w:type="dxa"/>
          </w:tcPr>
          <w:p w14:paraId="6D40A8D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Modifier le mot de passe d’un utilisateur</w:t>
            </w:r>
          </w:p>
        </w:tc>
      </w:tr>
      <w:tr w:rsidR="00264CCF" w14:paraId="692AAA2A"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05E815D7" w14:textId="77777777" w:rsidR="00264CCF" w:rsidRDefault="00264CCF" w:rsidP="0049490C">
            <w:pPr>
              <w:spacing w:before="0"/>
              <w:jc w:val="left"/>
              <w:rPr>
                <w:sz w:val="16"/>
                <w:szCs w:val="16"/>
              </w:rPr>
            </w:pPr>
            <w:r>
              <w:rPr>
                <w:sz w:val="16"/>
                <w:szCs w:val="16"/>
              </w:rPr>
              <w:t>DPU_DROIT_ACCES</w:t>
            </w:r>
          </w:p>
        </w:tc>
        <w:tc>
          <w:tcPr>
            <w:tcW w:w="3772" w:type="dxa"/>
          </w:tcPr>
          <w:p w14:paraId="339A9965"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7" w:name="DPU_DROIT_SUPPRIMER_UTILISATEUR"/>
            <w:r>
              <w:rPr>
                <w:sz w:val="16"/>
                <w:szCs w:val="16"/>
              </w:rPr>
              <w:t>DPU_DROIT_SUPPRIMER_UTILISATEUR</w:t>
            </w:r>
            <w:bookmarkEnd w:id="1597"/>
          </w:p>
        </w:tc>
        <w:tc>
          <w:tcPr>
            <w:tcW w:w="4753" w:type="dxa"/>
          </w:tcPr>
          <w:p w14:paraId="4CFB8BB0"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un utilisateur</w:t>
            </w:r>
          </w:p>
        </w:tc>
      </w:tr>
      <w:tr w:rsidR="00264CCF" w14:paraId="44692D35"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24CEF52F" w14:textId="77777777" w:rsidR="00264CCF" w:rsidRDefault="00264CCF" w:rsidP="0049490C">
            <w:pPr>
              <w:spacing w:before="0"/>
              <w:jc w:val="left"/>
              <w:rPr>
                <w:sz w:val="16"/>
                <w:szCs w:val="16"/>
              </w:rPr>
            </w:pPr>
            <w:r>
              <w:rPr>
                <w:sz w:val="16"/>
                <w:szCs w:val="16"/>
              </w:rPr>
              <w:t>DPU_DROIT_ACCES</w:t>
            </w:r>
          </w:p>
        </w:tc>
        <w:tc>
          <w:tcPr>
            <w:tcW w:w="3772" w:type="dxa"/>
          </w:tcPr>
          <w:p w14:paraId="32A0E371"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598" w:name="DPU_DROIT_ACTIVER_USER"/>
            <w:r>
              <w:rPr>
                <w:sz w:val="16"/>
                <w:szCs w:val="16"/>
              </w:rPr>
              <w:t>DPU_DROIT_ACTIVER_USER</w:t>
            </w:r>
            <w:bookmarkEnd w:id="1598"/>
          </w:p>
        </w:tc>
        <w:tc>
          <w:tcPr>
            <w:tcW w:w="4753" w:type="dxa"/>
          </w:tcPr>
          <w:p w14:paraId="614237F2"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Activer un compte utilisateur</w:t>
            </w:r>
          </w:p>
        </w:tc>
      </w:tr>
      <w:tr w:rsidR="00264CCF" w14:paraId="653CD713"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1F8327B" w14:textId="77777777" w:rsidR="00264CCF" w:rsidRDefault="00264CCF" w:rsidP="0049490C">
            <w:pPr>
              <w:spacing w:before="0"/>
              <w:jc w:val="left"/>
              <w:rPr>
                <w:sz w:val="16"/>
                <w:szCs w:val="16"/>
              </w:rPr>
            </w:pPr>
            <w:r>
              <w:rPr>
                <w:sz w:val="16"/>
                <w:szCs w:val="16"/>
              </w:rPr>
              <w:t>DPU_DROIT_ACCES</w:t>
            </w:r>
          </w:p>
        </w:tc>
        <w:tc>
          <w:tcPr>
            <w:tcW w:w="3772" w:type="dxa"/>
          </w:tcPr>
          <w:p w14:paraId="79B5658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9" w:name="DPU_DROIT_DESACTIVER_USER"/>
            <w:r>
              <w:rPr>
                <w:sz w:val="16"/>
                <w:szCs w:val="16"/>
              </w:rPr>
              <w:t>DPU_DROIT_DESACTIVER_USER</w:t>
            </w:r>
            <w:bookmarkEnd w:id="1599"/>
          </w:p>
        </w:tc>
        <w:tc>
          <w:tcPr>
            <w:tcW w:w="4753" w:type="dxa"/>
          </w:tcPr>
          <w:p w14:paraId="3F0606BA"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Désactiver un compte utilisateur</w:t>
            </w:r>
          </w:p>
        </w:tc>
      </w:tr>
      <w:tr w:rsidR="00264CCF" w14:paraId="1CD113FB"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6A13D502" w14:textId="77777777" w:rsidR="00264CCF" w:rsidRDefault="00264CCF" w:rsidP="0049490C">
            <w:pPr>
              <w:spacing w:before="0"/>
              <w:jc w:val="left"/>
              <w:rPr>
                <w:sz w:val="16"/>
                <w:szCs w:val="16"/>
              </w:rPr>
            </w:pPr>
            <w:r>
              <w:rPr>
                <w:sz w:val="16"/>
                <w:szCs w:val="16"/>
              </w:rPr>
              <w:t>DPU_DROIT_ACCES</w:t>
            </w:r>
          </w:p>
        </w:tc>
        <w:tc>
          <w:tcPr>
            <w:tcW w:w="3772" w:type="dxa"/>
          </w:tcPr>
          <w:p w14:paraId="15DF9727"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0" w:name="DPU_DROIT_CONSULTER_DETAILS_PROFIL"/>
            <w:r>
              <w:rPr>
                <w:sz w:val="16"/>
                <w:szCs w:val="16"/>
              </w:rPr>
              <w:t>DPU_DROIT_CONSULTER_DETAILS_PROFIL</w:t>
            </w:r>
            <w:bookmarkEnd w:id="1600"/>
          </w:p>
        </w:tc>
        <w:tc>
          <w:tcPr>
            <w:tcW w:w="4753" w:type="dxa"/>
          </w:tcPr>
          <w:p w14:paraId="3DB67C73"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Consulter les informations détaillées d’un profil</w:t>
            </w:r>
          </w:p>
        </w:tc>
      </w:tr>
      <w:tr w:rsidR="00264CCF" w14:paraId="67FE3588"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BF8539C" w14:textId="77777777" w:rsidR="00264CCF" w:rsidRDefault="00264CCF" w:rsidP="0049490C">
            <w:pPr>
              <w:spacing w:before="0"/>
              <w:jc w:val="left"/>
              <w:rPr>
                <w:sz w:val="16"/>
                <w:szCs w:val="16"/>
              </w:rPr>
            </w:pPr>
            <w:r>
              <w:rPr>
                <w:sz w:val="16"/>
                <w:szCs w:val="16"/>
              </w:rPr>
              <w:t>DPU_DROIT_ACCES</w:t>
            </w:r>
          </w:p>
        </w:tc>
        <w:tc>
          <w:tcPr>
            <w:tcW w:w="3772" w:type="dxa"/>
          </w:tcPr>
          <w:p w14:paraId="20AC4FD4"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1" w:name="DPU_DROIT_CREER_PROFIL"/>
            <w:r>
              <w:rPr>
                <w:sz w:val="16"/>
                <w:szCs w:val="16"/>
              </w:rPr>
              <w:t>DPU_DROIT_CREER_PROFIL</w:t>
            </w:r>
            <w:bookmarkEnd w:id="1601"/>
          </w:p>
        </w:tc>
        <w:tc>
          <w:tcPr>
            <w:tcW w:w="4753" w:type="dxa"/>
          </w:tcPr>
          <w:p w14:paraId="0D7F4EC9"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Créer un profil</w:t>
            </w:r>
          </w:p>
        </w:tc>
      </w:tr>
      <w:tr w:rsidR="00264CCF" w14:paraId="6EEBA6A3"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4438304D" w14:textId="77777777" w:rsidR="00264CCF" w:rsidRDefault="00264CCF" w:rsidP="0049490C">
            <w:pPr>
              <w:spacing w:before="0"/>
              <w:jc w:val="left"/>
              <w:rPr>
                <w:sz w:val="16"/>
                <w:szCs w:val="16"/>
              </w:rPr>
            </w:pPr>
            <w:r>
              <w:rPr>
                <w:sz w:val="16"/>
                <w:szCs w:val="16"/>
              </w:rPr>
              <w:t>DPU_DROIT_ACCES</w:t>
            </w:r>
          </w:p>
        </w:tc>
        <w:tc>
          <w:tcPr>
            <w:tcW w:w="3772" w:type="dxa"/>
          </w:tcPr>
          <w:p w14:paraId="3AA1D5E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2" w:name="DPU_DROIT_MODIFIER_PROFIL"/>
            <w:r>
              <w:rPr>
                <w:sz w:val="16"/>
                <w:szCs w:val="16"/>
              </w:rPr>
              <w:t>DPU_DROIT_MODIFIER_PROFIL</w:t>
            </w:r>
            <w:bookmarkEnd w:id="1602"/>
          </w:p>
        </w:tc>
        <w:tc>
          <w:tcPr>
            <w:tcW w:w="4753" w:type="dxa"/>
          </w:tcPr>
          <w:p w14:paraId="6D97AD99"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Modifier les caractéristiques d’un profil</w:t>
            </w:r>
          </w:p>
        </w:tc>
      </w:tr>
      <w:tr w:rsidR="00264CCF" w14:paraId="7AC298F0"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6164B652" w14:textId="77777777" w:rsidR="00264CCF" w:rsidRDefault="00264CCF" w:rsidP="0049490C">
            <w:pPr>
              <w:spacing w:before="0"/>
              <w:jc w:val="left"/>
              <w:rPr>
                <w:sz w:val="16"/>
                <w:szCs w:val="16"/>
              </w:rPr>
            </w:pPr>
            <w:r>
              <w:rPr>
                <w:sz w:val="16"/>
                <w:szCs w:val="16"/>
              </w:rPr>
              <w:t>DPU_DROIT_ACCES</w:t>
            </w:r>
          </w:p>
        </w:tc>
        <w:tc>
          <w:tcPr>
            <w:tcW w:w="3772" w:type="dxa"/>
          </w:tcPr>
          <w:p w14:paraId="6FB35269"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3" w:name="DPU_DROIT_MODIFIER_DROITS_PROFIL"/>
            <w:r>
              <w:rPr>
                <w:sz w:val="16"/>
                <w:szCs w:val="16"/>
              </w:rPr>
              <w:t>DPU_DROIT_MODIFIER_DROITS_PROFIL</w:t>
            </w:r>
            <w:bookmarkEnd w:id="1603"/>
          </w:p>
        </w:tc>
        <w:tc>
          <w:tcPr>
            <w:tcW w:w="4753" w:type="dxa"/>
          </w:tcPr>
          <w:p w14:paraId="4D6D723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Accorder ou retirer les droits d’un profil</w:t>
            </w:r>
          </w:p>
        </w:tc>
      </w:tr>
      <w:tr w:rsidR="00264CCF" w14:paraId="3A42E616"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167238E9" w14:textId="77777777" w:rsidR="00264CCF" w:rsidRDefault="00264CCF" w:rsidP="0049490C">
            <w:pPr>
              <w:spacing w:before="0"/>
              <w:jc w:val="left"/>
              <w:rPr>
                <w:sz w:val="16"/>
                <w:szCs w:val="16"/>
              </w:rPr>
            </w:pPr>
            <w:r>
              <w:rPr>
                <w:sz w:val="16"/>
                <w:szCs w:val="16"/>
              </w:rPr>
              <w:lastRenderedPageBreak/>
              <w:t>DPU_DROIT_ACCES</w:t>
            </w:r>
          </w:p>
        </w:tc>
        <w:tc>
          <w:tcPr>
            <w:tcW w:w="3772" w:type="dxa"/>
          </w:tcPr>
          <w:p w14:paraId="36FDF0BA"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4" w:name="DPU_DROIT_MODIFIER_LIBELLE_DROIT"/>
            <w:r>
              <w:rPr>
                <w:sz w:val="16"/>
                <w:szCs w:val="16"/>
              </w:rPr>
              <w:t>DPU_DROIT_MODIFIER_LIBELLE_DROIT</w:t>
            </w:r>
            <w:bookmarkEnd w:id="1604"/>
          </w:p>
        </w:tc>
        <w:tc>
          <w:tcPr>
            <w:tcW w:w="4753" w:type="dxa"/>
          </w:tcPr>
          <w:p w14:paraId="4708DE3F"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Modifier le libellé d’un droit du catalogue</w:t>
            </w:r>
          </w:p>
        </w:tc>
      </w:tr>
      <w:tr w:rsidR="00264CCF" w14:paraId="56DE3627"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381B39C" w14:textId="77777777" w:rsidR="00264CCF" w:rsidRDefault="00264CCF" w:rsidP="0049490C">
            <w:pPr>
              <w:spacing w:before="0"/>
              <w:jc w:val="left"/>
              <w:rPr>
                <w:sz w:val="16"/>
                <w:szCs w:val="16"/>
              </w:rPr>
            </w:pPr>
            <w:r>
              <w:rPr>
                <w:sz w:val="16"/>
                <w:szCs w:val="16"/>
              </w:rPr>
              <w:t>DPU_DROIT_ACCES</w:t>
            </w:r>
          </w:p>
        </w:tc>
        <w:tc>
          <w:tcPr>
            <w:tcW w:w="3772" w:type="dxa"/>
          </w:tcPr>
          <w:p w14:paraId="11D4247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5" w:name="DPU_DROIT_SUPPRIMER_PROFIL"/>
            <w:r>
              <w:rPr>
                <w:sz w:val="16"/>
                <w:szCs w:val="16"/>
              </w:rPr>
              <w:t>DPU_DROIT_SUPPRIMER_PROFIL</w:t>
            </w:r>
            <w:bookmarkEnd w:id="1605"/>
          </w:p>
        </w:tc>
        <w:tc>
          <w:tcPr>
            <w:tcW w:w="4753" w:type="dxa"/>
          </w:tcPr>
          <w:p w14:paraId="1286C27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un profil</w:t>
            </w:r>
          </w:p>
        </w:tc>
      </w:tr>
      <w:tr w:rsidR="00264CCF" w14:paraId="4063A21C"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25D04C7D" w14:textId="77777777" w:rsidR="00264CCF" w:rsidRDefault="00264CCF" w:rsidP="0049490C">
            <w:pPr>
              <w:spacing w:before="0"/>
              <w:jc w:val="left"/>
              <w:rPr>
                <w:sz w:val="16"/>
                <w:szCs w:val="16"/>
              </w:rPr>
            </w:pPr>
            <w:r>
              <w:rPr>
                <w:sz w:val="16"/>
                <w:szCs w:val="16"/>
              </w:rPr>
              <w:t>DPU_DROIT_ACCES</w:t>
            </w:r>
          </w:p>
        </w:tc>
        <w:tc>
          <w:tcPr>
            <w:tcW w:w="3772" w:type="dxa"/>
          </w:tcPr>
          <w:p w14:paraId="4313147A"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6" w:name="DPU_DROIT_ACTIVER_PROFIL"/>
            <w:r>
              <w:rPr>
                <w:sz w:val="16"/>
                <w:szCs w:val="16"/>
              </w:rPr>
              <w:t>DPU_DROIT_ACTIVER_PROFIL</w:t>
            </w:r>
            <w:bookmarkEnd w:id="1606"/>
          </w:p>
        </w:tc>
        <w:tc>
          <w:tcPr>
            <w:tcW w:w="4753" w:type="dxa"/>
          </w:tcPr>
          <w:p w14:paraId="4E056795"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Activer un profil</w:t>
            </w:r>
          </w:p>
        </w:tc>
      </w:tr>
      <w:tr w:rsidR="00264CCF" w14:paraId="47D69C55"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494EE3FD" w14:textId="77777777" w:rsidR="00264CCF" w:rsidRDefault="00264CCF" w:rsidP="0049490C">
            <w:pPr>
              <w:spacing w:before="0"/>
              <w:jc w:val="left"/>
              <w:rPr>
                <w:sz w:val="16"/>
                <w:szCs w:val="16"/>
              </w:rPr>
            </w:pPr>
            <w:r>
              <w:rPr>
                <w:sz w:val="16"/>
                <w:szCs w:val="16"/>
              </w:rPr>
              <w:t>DPU_DROIT_ACCES</w:t>
            </w:r>
          </w:p>
        </w:tc>
        <w:tc>
          <w:tcPr>
            <w:tcW w:w="3772" w:type="dxa"/>
          </w:tcPr>
          <w:p w14:paraId="728D3640"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7" w:name="DPU_DROIT_DESACTIVER_PROFIL"/>
            <w:r>
              <w:rPr>
                <w:sz w:val="16"/>
                <w:szCs w:val="16"/>
              </w:rPr>
              <w:t>DPU_DROIT_DESACTIVER_PROFIL</w:t>
            </w:r>
            <w:bookmarkEnd w:id="1607"/>
          </w:p>
        </w:tc>
        <w:tc>
          <w:tcPr>
            <w:tcW w:w="4753" w:type="dxa"/>
          </w:tcPr>
          <w:p w14:paraId="2E67312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Désactiver un profil</w:t>
            </w:r>
          </w:p>
        </w:tc>
      </w:tr>
      <w:tr w:rsidR="00264CCF" w14:paraId="557E6A77"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0F3854EE" w14:textId="77777777" w:rsidR="00264CCF" w:rsidRDefault="00264CCF" w:rsidP="0049490C">
            <w:pPr>
              <w:spacing w:before="0"/>
              <w:jc w:val="left"/>
              <w:rPr>
                <w:sz w:val="16"/>
                <w:szCs w:val="16"/>
              </w:rPr>
            </w:pPr>
            <w:r>
              <w:rPr>
                <w:sz w:val="16"/>
                <w:szCs w:val="16"/>
              </w:rPr>
              <w:t>DPU_DROIT_ACCES</w:t>
            </w:r>
          </w:p>
        </w:tc>
        <w:tc>
          <w:tcPr>
            <w:tcW w:w="3772" w:type="dxa"/>
          </w:tcPr>
          <w:p w14:paraId="7F1EDF1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8" w:name="DPU_DROIT_EXPORTER"/>
            <w:r>
              <w:rPr>
                <w:sz w:val="16"/>
                <w:szCs w:val="16"/>
              </w:rPr>
              <w:t>DPU_DROIT_EXPORTER</w:t>
            </w:r>
            <w:bookmarkEnd w:id="1608"/>
          </w:p>
        </w:tc>
        <w:tc>
          <w:tcPr>
            <w:tcW w:w="4753" w:type="dxa"/>
          </w:tcPr>
          <w:p w14:paraId="5E614AC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Exporter les listes de profils et d’utilisateurs</w:t>
            </w:r>
          </w:p>
        </w:tc>
      </w:tr>
      <w:tr w:rsidR="00087A9C" w14:paraId="6CD35B69"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49A0FC3" w14:textId="154F983A" w:rsidR="00087A9C" w:rsidRDefault="00087A9C" w:rsidP="0049490C">
            <w:pPr>
              <w:spacing w:before="0"/>
              <w:jc w:val="left"/>
              <w:rPr>
                <w:sz w:val="16"/>
                <w:szCs w:val="16"/>
              </w:rPr>
            </w:pPr>
            <w:r>
              <w:rPr>
                <w:sz w:val="16"/>
                <w:szCs w:val="16"/>
              </w:rPr>
              <w:t>DPU_DROIT_ACCES</w:t>
            </w:r>
          </w:p>
        </w:tc>
        <w:tc>
          <w:tcPr>
            <w:tcW w:w="3772" w:type="dxa"/>
          </w:tcPr>
          <w:p w14:paraId="155B824F" w14:textId="5448402A" w:rsidR="00087A9C" w:rsidRDefault="00087A9C"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9" w:name="DPU_DROIT_CONSULTER_LISTE_UTILISATEURS"/>
            <w:r>
              <w:rPr>
                <w:sz w:val="16"/>
                <w:szCs w:val="16"/>
              </w:rPr>
              <w:t>DPU_DROIT_CONSULTER_LISTE_UTILISATEURS</w:t>
            </w:r>
            <w:bookmarkEnd w:id="1609"/>
          </w:p>
        </w:tc>
        <w:tc>
          <w:tcPr>
            <w:tcW w:w="4753" w:type="dxa"/>
          </w:tcPr>
          <w:p w14:paraId="72A2DBB3" w14:textId="678B9133" w:rsidR="00087A9C" w:rsidRDefault="002E3BBB"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Consulter la liste des utilisateurs</w:t>
            </w:r>
          </w:p>
        </w:tc>
      </w:tr>
      <w:tr w:rsidR="00087A9C" w14:paraId="0E976525"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78849421" w14:textId="3B41C489" w:rsidR="00087A9C" w:rsidRDefault="00087A9C" w:rsidP="00087A9C">
            <w:pPr>
              <w:spacing w:before="0"/>
              <w:jc w:val="left"/>
              <w:rPr>
                <w:sz w:val="16"/>
                <w:szCs w:val="16"/>
              </w:rPr>
            </w:pPr>
            <w:r>
              <w:rPr>
                <w:sz w:val="16"/>
                <w:szCs w:val="16"/>
              </w:rPr>
              <w:t>DPU_DROIT_ACCES</w:t>
            </w:r>
          </w:p>
        </w:tc>
        <w:tc>
          <w:tcPr>
            <w:tcW w:w="3772" w:type="dxa"/>
          </w:tcPr>
          <w:p w14:paraId="11339B85" w14:textId="21B0C786" w:rsidR="00087A9C" w:rsidRDefault="00087A9C" w:rsidP="00087A9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0" w:name="DPU_DROIT_CONSULTER_LISTE_PROFILS"/>
            <w:r>
              <w:rPr>
                <w:sz w:val="16"/>
                <w:szCs w:val="16"/>
              </w:rPr>
              <w:t>DPU_DROIT_CONSULTER_LISTE_</w:t>
            </w:r>
            <w:r w:rsidR="004C287F">
              <w:rPr>
                <w:sz w:val="16"/>
                <w:szCs w:val="16"/>
              </w:rPr>
              <w:t>PROFILS</w:t>
            </w:r>
            <w:bookmarkEnd w:id="1610"/>
          </w:p>
        </w:tc>
        <w:tc>
          <w:tcPr>
            <w:tcW w:w="4753" w:type="dxa"/>
          </w:tcPr>
          <w:p w14:paraId="03E1F597" w14:textId="0A977A2E" w:rsidR="00087A9C" w:rsidRDefault="002E3BBB" w:rsidP="00087A9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Consulter la liste des profils</w:t>
            </w:r>
          </w:p>
        </w:tc>
      </w:tr>
    </w:tbl>
    <w:p w14:paraId="0F925B9E" w14:textId="77777777" w:rsidR="00264CCF" w:rsidRDefault="00264CCF" w:rsidP="00264CCF">
      <w:r>
        <w:rPr>
          <w:b/>
          <w:bCs/>
        </w:rPr>
        <w:t>Type d’authentification</w:t>
      </w:r>
    </w:p>
    <w:tbl>
      <w:tblPr>
        <w:tblStyle w:val="TableauListe3-Accentuation5"/>
        <w:tblW w:w="10485" w:type="dxa"/>
        <w:tblLayout w:type="fixed"/>
        <w:tblLook w:val="04A0" w:firstRow="1" w:lastRow="0" w:firstColumn="1" w:lastColumn="0" w:noHBand="0" w:noVBand="1"/>
      </w:tblPr>
      <w:tblGrid>
        <w:gridCol w:w="1960"/>
        <w:gridCol w:w="3672"/>
        <w:gridCol w:w="4853"/>
      </w:tblGrid>
      <w:tr w:rsidR="00264CCF" w14:paraId="710B903F"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960" w:type="dxa"/>
          </w:tcPr>
          <w:p w14:paraId="7CD171D2" w14:textId="77777777" w:rsidR="00264CCF" w:rsidRDefault="00264CCF" w:rsidP="0049490C">
            <w:pPr>
              <w:spacing w:before="0"/>
              <w:jc w:val="left"/>
              <w:rPr>
                <w:sz w:val="16"/>
                <w:szCs w:val="16"/>
              </w:rPr>
            </w:pPr>
            <w:r>
              <w:rPr>
                <w:sz w:val="16"/>
                <w:szCs w:val="16"/>
              </w:rPr>
              <w:t>Enumération</w:t>
            </w:r>
          </w:p>
        </w:tc>
        <w:tc>
          <w:tcPr>
            <w:tcW w:w="3672" w:type="dxa"/>
          </w:tcPr>
          <w:p w14:paraId="0A0872B0"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Code</w:t>
            </w:r>
          </w:p>
        </w:tc>
        <w:tc>
          <w:tcPr>
            <w:tcW w:w="4853" w:type="dxa"/>
          </w:tcPr>
          <w:p w14:paraId="012484E9"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w:t>
            </w:r>
          </w:p>
        </w:tc>
      </w:tr>
      <w:tr w:rsidR="00264CCF" w14:paraId="6CDE27FB"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63A9A42B" w14:textId="77777777" w:rsidR="00264CCF" w:rsidRDefault="00264CCF" w:rsidP="0049490C">
            <w:pPr>
              <w:spacing w:before="0"/>
              <w:jc w:val="left"/>
              <w:rPr>
                <w:sz w:val="16"/>
                <w:szCs w:val="16"/>
              </w:rPr>
            </w:pPr>
            <w:r>
              <w:rPr>
                <w:sz w:val="16"/>
                <w:szCs w:val="16"/>
              </w:rPr>
              <w:t>DPU_TYPE_AUTH</w:t>
            </w:r>
          </w:p>
        </w:tc>
        <w:tc>
          <w:tcPr>
            <w:tcW w:w="3672" w:type="dxa"/>
          </w:tcPr>
          <w:p w14:paraId="7E0BDE8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1" w:name="DPU_AUTH_INTEGREE"/>
            <w:r>
              <w:rPr>
                <w:sz w:val="16"/>
                <w:szCs w:val="16"/>
              </w:rPr>
              <w:t>DPU_AUTH_INTEGREE</w:t>
            </w:r>
            <w:bookmarkEnd w:id="1611"/>
          </w:p>
        </w:tc>
        <w:tc>
          <w:tcPr>
            <w:tcW w:w="4853" w:type="dxa"/>
          </w:tcPr>
          <w:p w14:paraId="28660518"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Intégrée</w:t>
            </w:r>
          </w:p>
        </w:tc>
      </w:tr>
      <w:tr w:rsidR="00264CCF" w14:paraId="65AF3B6F" w14:textId="77777777" w:rsidTr="0049490C">
        <w:tc>
          <w:tcPr>
            <w:cnfStyle w:val="001000000000" w:firstRow="0" w:lastRow="0" w:firstColumn="1" w:lastColumn="0" w:oddVBand="0" w:evenVBand="0" w:oddHBand="0" w:evenHBand="0" w:firstRowFirstColumn="0" w:firstRowLastColumn="0" w:lastRowFirstColumn="0" w:lastRowLastColumn="0"/>
            <w:tcW w:w="1960" w:type="dxa"/>
          </w:tcPr>
          <w:p w14:paraId="21B0C637" w14:textId="77777777" w:rsidR="00264CCF" w:rsidRDefault="00264CCF" w:rsidP="0049490C">
            <w:pPr>
              <w:spacing w:before="0"/>
              <w:jc w:val="left"/>
              <w:rPr>
                <w:sz w:val="16"/>
                <w:szCs w:val="16"/>
              </w:rPr>
            </w:pPr>
            <w:r>
              <w:rPr>
                <w:sz w:val="16"/>
                <w:szCs w:val="16"/>
              </w:rPr>
              <w:t>DPU_TYPE_AUTH</w:t>
            </w:r>
          </w:p>
        </w:tc>
        <w:tc>
          <w:tcPr>
            <w:tcW w:w="3672" w:type="dxa"/>
          </w:tcPr>
          <w:p w14:paraId="15B0F38A"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2" w:name="DPU_AUTH_EXTERNE"/>
            <w:r>
              <w:rPr>
                <w:sz w:val="16"/>
                <w:szCs w:val="16"/>
              </w:rPr>
              <w:t>DPU_AUTH_EXTERNE</w:t>
            </w:r>
            <w:bookmarkEnd w:id="1612"/>
          </w:p>
        </w:tc>
        <w:tc>
          <w:tcPr>
            <w:tcW w:w="4853" w:type="dxa"/>
          </w:tcPr>
          <w:p w14:paraId="407BBA84"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Externe</w:t>
            </w:r>
          </w:p>
        </w:tc>
      </w:tr>
    </w:tbl>
    <w:p w14:paraId="0E87F73B" w14:textId="77777777" w:rsidR="00264CCF" w:rsidRDefault="00264CCF" w:rsidP="00264CCF">
      <w:r>
        <w:rPr>
          <w:b/>
          <w:bCs/>
        </w:rPr>
        <w:t>Etat d’expiration du mot de passe</w:t>
      </w:r>
    </w:p>
    <w:tbl>
      <w:tblPr>
        <w:tblStyle w:val="TableauListe3-Accentuation5"/>
        <w:tblW w:w="10570" w:type="dxa"/>
        <w:tblLayout w:type="fixed"/>
        <w:tblLook w:val="04A0" w:firstRow="1" w:lastRow="0" w:firstColumn="1" w:lastColumn="0" w:noHBand="0" w:noVBand="1"/>
      </w:tblPr>
      <w:tblGrid>
        <w:gridCol w:w="1960"/>
        <w:gridCol w:w="2467"/>
        <w:gridCol w:w="6143"/>
      </w:tblGrid>
      <w:tr w:rsidR="00264CCF" w14:paraId="4250A465" w14:textId="77777777" w:rsidTr="00010DF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960" w:type="dxa"/>
          </w:tcPr>
          <w:p w14:paraId="1124471D" w14:textId="77777777" w:rsidR="00264CCF" w:rsidRDefault="00264CCF" w:rsidP="0049490C">
            <w:pPr>
              <w:spacing w:before="0"/>
              <w:jc w:val="left"/>
              <w:rPr>
                <w:sz w:val="16"/>
                <w:szCs w:val="16"/>
              </w:rPr>
            </w:pPr>
            <w:r>
              <w:rPr>
                <w:sz w:val="16"/>
                <w:szCs w:val="16"/>
              </w:rPr>
              <w:t>Enumération</w:t>
            </w:r>
          </w:p>
        </w:tc>
        <w:tc>
          <w:tcPr>
            <w:tcW w:w="2467" w:type="dxa"/>
          </w:tcPr>
          <w:p w14:paraId="37C8CB3F"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Code</w:t>
            </w:r>
          </w:p>
        </w:tc>
        <w:tc>
          <w:tcPr>
            <w:tcW w:w="6143" w:type="dxa"/>
          </w:tcPr>
          <w:p w14:paraId="2D2A1411"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w:t>
            </w:r>
          </w:p>
        </w:tc>
      </w:tr>
      <w:tr w:rsidR="00264CCF" w14:paraId="69F79F49" w14:textId="77777777" w:rsidTr="00010D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2ABF96D3" w14:textId="77777777" w:rsidR="00264CCF" w:rsidRDefault="00264CCF" w:rsidP="0049490C">
            <w:pPr>
              <w:spacing w:before="0"/>
              <w:jc w:val="left"/>
              <w:rPr>
                <w:sz w:val="16"/>
                <w:szCs w:val="16"/>
              </w:rPr>
            </w:pPr>
            <w:r>
              <w:rPr>
                <w:sz w:val="16"/>
                <w:szCs w:val="16"/>
              </w:rPr>
              <w:t>DPU_ETAT_MDP</w:t>
            </w:r>
          </w:p>
        </w:tc>
        <w:tc>
          <w:tcPr>
            <w:tcW w:w="2467" w:type="dxa"/>
          </w:tcPr>
          <w:p w14:paraId="1309F838"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3" w:name="DPU_MDP_SANS_EXPIRATION"/>
            <w:r>
              <w:rPr>
                <w:sz w:val="16"/>
                <w:szCs w:val="16"/>
              </w:rPr>
              <w:t>DPU_MDP_SANS_EXPIRATION</w:t>
            </w:r>
            <w:bookmarkEnd w:id="1613"/>
          </w:p>
        </w:tc>
        <w:tc>
          <w:tcPr>
            <w:tcW w:w="6143" w:type="dxa"/>
          </w:tcPr>
          <w:p w14:paraId="00842E7A"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Sans expiration</w:t>
            </w:r>
          </w:p>
        </w:tc>
      </w:tr>
      <w:tr w:rsidR="00264CCF" w14:paraId="0E7B0761" w14:textId="77777777" w:rsidTr="00010DFD">
        <w:tc>
          <w:tcPr>
            <w:cnfStyle w:val="001000000000" w:firstRow="0" w:lastRow="0" w:firstColumn="1" w:lastColumn="0" w:oddVBand="0" w:evenVBand="0" w:oddHBand="0" w:evenHBand="0" w:firstRowFirstColumn="0" w:firstRowLastColumn="0" w:lastRowFirstColumn="0" w:lastRowLastColumn="0"/>
            <w:tcW w:w="1960" w:type="dxa"/>
          </w:tcPr>
          <w:p w14:paraId="5BA6B0B9" w14:textId="77777777" w:rsidR="00264CCF" w:rsidRDefault="00264CCF" w:rsidP="0049490C">
            <w:pPr>
              <w:spacing w:before="0"/>
              <w:jc w:val="left"/>
              <w:rPr>
                <w:sz w:val="16"/>
                <w:szCs w:val="16"/>
              </w:rPr>
            </w:pPr>
            <w:r>
              <w:rPr>
                <w:sz w:val="16"/>
                <w:szCs w:val="16"/>
              </w:rPr>
              <w:t>DPU_ETAT_MDP</w:t>
            </w:r>
          </w:p>
        </w:tc>
        <w:tc>
          <w:tcPr>
            <w:tcW w:w="2467" w:type="dxa"/>
          </w:tcPr>
          <w:p w14:paraId="24D6A285"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4" w:name="DPU_MDP_INCONNU"/>
            <w:r>
              <w:rPr>
                <w:sz w:val="16"/>
                <w:szCs w:val="16"/>
              </w:rPr>
              <w:t>DPU_MDP_INCONNU</w:t>
            </w:r>
            <w:bookmarkEnd w:id="1614"/>
          </w:p>
        </w:tc>
        <w:tc>
          <w:tcPr>
            <w:tcW w:w="6143" w:type="dxa"/>
          </w:tcPr>
          <w:p w14:paraId="59257EB7"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du dernier changement inconnue</w:t>
            </w:r>
          </w:p>
        </w:tc>
      </w:tr>
      <w:tr w:rsidR="00264CCF" w14:paraId="2286D54B" w14:textId="77777777" w:rsidTr="00010D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20D6C000" w14:textId="77777777" w:rsidR="00264CCF" w:rsidRDefault="00264CCF" w:rsidP="0049490C">
            <w:pPr>
              <w:spacing w:before="0"/>
              <w:jc w:val="left"/>
              <w:rPr>
                <w:sz w:val="16"/>
                <w:szCs w:val="16"/>
              </w:rPr>
            </w:pPr>
            <w:r>
              <w:rPr>
                <w:sz w:val="16"/>
                <w:szCs w:val="16"/>
              </w:rPr>
              <w:t>DPU_ETAT_MDP</w:t>
            </w:r>
          </w:p>
        </w:tc>
        <w:tc>
          <w:tcPr>
            <w:tcW w:w="2467" w:type="dxa"/>
          </w:tcPr>
          <w:p w14:paraId="69907678"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5" w:name="DPU_MDP_VALIDE"/>
            <w:r>
              <w:rPr>
                <w:sz w:val="16"/>
                <w:szCs w:val="16"/>
              </w:rPr>
              <w:t>DPU_MDP_VALIDE</w:t>
            </w:r>
            <w:bookmarkEnd w:id="1615"/>
          </w:p>
        </w:tc>
        <w:tc>
          <w:tcPr>
            <w:tcW w:w="6143" w:type="dxa"/>
          </w:tcPr>
          <w:p w14:paraId="661DDBD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Expire dans %N_JOURS% jours</w:t>
            </w:r>
          </w:p>
        </w:tc>
      </w:tr>
      <w:tr w:rsidR="00264CCF" w14:paraId="4A617556" w14:textId="77777777" w:rsidTr="00010DFD">
        <w:tc>
          <w:tcPr>
            <w:cnfStyle w:val="001000000000" w:firstRow="0" w:lastRow="0" w:firstColumn="1" w:lastColumn="0" w:oddVBand="0" w:evenVBand="0" w:oddHBand="0" w:evenHBand="0" w:firstRowFirstColumn="0" w:firstRowLastColumn="0" w:lastRowFirstColumn="0" w:lastRowLastColumn="0"/>
            <w:tcW w:w="1960" w:type="dxa"/>
          </w:tcPr>
          <w:p w14:paraId="29B15518" w14:textId="77777777" w:rsidR="00264CCF" w:rsidRDefault="00264CCF" w:rsidP="0049490C">
            <w:pPr>
              <w:spacing w:before="0"/>
              <w:jc w:val="left"/>
              <w:rPr>
                <w:sz w:val="16"/>
                <w:szCs w:val="16"/>
              </w:rPr>
            </w:pPr>
            <w:r>
              <w:rPr>
                <w:sz w:val="16"/>
                <w:szCs w:val="16"/>
              </w:rPr>
              <w:t>DPU_ETAT_MDP</w:t>
            </w:r>
          </w:p>
        </w:tc>
        <w:tc>
          <w:tcPr>
            <w:tcW w:w="2467" w:type="dxa"/>
          </w:tcPr>
          <w:p w14:paraId="131A5210"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6" w:name="DPU_MDP_ALERTE"/>
            <w:r>
              <w:rPr>
                <w:sz w:val="16"/>
                <w:szCs w:val="16"/>
              </w:rPr>
              <w:t>DPU_MDP_ALERTE</w:t>
            </w:r>
            <w:bookmarkEnd w:id="1616"/>
          </w:p>
        </w:tc>
        <w:tc>
          <w:tcPr>
            <w:tcW w:w="6143" w:type="dxa"/>
          </w:tcPr>
          <w:p w14:paraId="73CAE934"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Expire dans %N_JOURS% jours – Le mot de passe arrive à échéance.</w:t>
            </w:r>
          </w:p>
        </w:tc>
      </w:tr>
      <w:tr w:rsidR="00264CCF" w14:paraId="3041AE66" w14:textId="77777777" w:rsidTr="00010D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7DF516A" w14:textId="77777777" w:rsidR="00264CCF" w:rsidRDefault="00264CCF" w:rsidP="0049490C">
            <w:pPr>
              <w:spacing w:before="0"/>
              <w:jc w:val="left"/>
              <w:rPr>
                <w:sz w:val="16"/>
                <w:szCs w:val="16"/>
              </w:rPr>
            </w:pPr>
            <w:r>
              <w:rPr>
                <w:sz w:val="16"/>
                <w:szCs w:val="16"/>
              </w:rPr>
              <w:t>DPU_ETAT_MDP</w:t>
            </w:r>
          </w:p>
        </w:tc>
        <w:tc>
          <w:tcPr>
            <w:tcW w:w="2467" w:type="dxa"/>
          </w:tcPr>
          <w:p w14:paraId="6D431BE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7" w:name="DPU_MDP_DANGER"/>
            <w:r>
              <w:rPr>
                <w:sz w:val="16"/>
                <w:szCs w:val="16"/>
              </w:rPr>
              <w:t>DPU_MDP_DANGER</w:t>
            </w:r>
            <w:bookmarkEnd w:id="1617"/>
          </w:p>
        </w:tc>
        <w:tc>
          <w:tcPr>
            <w:tcW w:w="6143" w:type="dxa"/>
          </w:tcPr>
          <w:p w14:paraId="42938427"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Expire dans %N_JOURS% jours – Le mot de passe expire très prochainement.</w:t>
            </w:r>
          </w:p>
        </w:tc>
      </w:tr>
      <w:tr w:rsidR="00264CCF" w14:paraId="4755DDA8" w14:textId="77777777" w:rsidTr="00010DFD">
        <w:tc>
          <w:tcPr>
            <w:cnfStyle w:val="001000000000" w:firstRow="0" w:lastRow="0" w:firstColumn="1" w:lastColumn="0" w:oddVBand="0" w:evenVBand="0" w:oddHBand="0" w:evenHBand="0" w:firstRowFirstColumn="0" w:firstRowLastColumn="0" w:lastRowFirstColumn="0" w:lastRowLastColumn="0"/>
            <w:tcW w:w="1960" w:type="dxa"/>
          </w:tcPr>
          <w:p w14:paraId="62CC5DE9" w14:textId="77777777" w:rsidR="00264CCF" w:rsidRDefault="00264CCF" w:rsidP="0049490C">
            <w:pPr>
              <w:spacing w:before="0"/>
              <w:jc w:val="left"/>
              <w:rPr>
                <w:sz w:val="16"/>
                <w:szCs w:val="16"/>
              </w:rPr>
            </w:pPr>
            <w:r>
              <w:rPr>
                <w:sz w:val="16"/>
                <w:szCs w:val="16"/>
              </w:rPr>
              <w:t>DPU_ETAT_MDP</w:t>
            </w:r>
          </w:p>
        </w:tc>
        <w:tc>
          <w:tcPr>
            <w:tcW w:w="2467" w:type="dxa"/>
          </w:tcPr>
          <w:p w14:paraId="553BB233"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8" w:name="DPU_MDP_EXPIRE"/>
            <w:r>
              <w:rPr>
                <w:sz w:val="16"/>
                <w:szCs w:val="16"/>
              </w:rPr>
              <w:t>DPU_MDP_EXPIRE</w:t>
            </w:r>
            <w:bookmarkEnd w:id="1618"/>
          </w:p>
        </w:tc>
        <w:tc>
          <w:tcPr>
            <w:tcW w:w="6143" w:type="dxa"/>
          </w:tcPr>
          <w:p w14:paraId="6E302059"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Expiré depuis %N_JOURS% jours – Le mot de passe est expiré : il doit être changé.</w:t>
            </w:r>
          </w:p>
        </w:tc>
      </w:tr>
    </w:tbl>
    <w:p w14:paraId="6721BCB5" w14:textId="7CBBF154" w:rsidR="000117D4" w:rsidRPr="00CC6FF0" w:rsidRDefault="000117D4" w:rsidP="000117D4">
      <w:pPr>
        <w:pStyle w:val="Titre3"/>
      </w:pPr>
      <w:bookmarkStart w:id="1619" w:name="_Toc242370119"/>
      <w:r w:rsidRPr="00CC6FF0">
        <w:t>Fonctionnalités utilisateurs</w:t>
      </w:r>
      <w:bookmarkEnd w:id="1619"/>
      <w:r w:rsidRPr="00CC6FF0">
        <w:t xml:space="preserve"> </w:t>
      </w:r>
    </w:p>
    <w:p w14:paraId="14514A04" w14:textId="6864B95B"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110D56">
        <w:t>1.4.2.2</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110D56" w:rsidRPr="00CC6FF0">
        <w:t>Fonctionnalités utilisateurs</w:t>
      </w:r>
      <w:r w:rsidRPr="00CC6FF0">
        <w:fldChar w:fldCharType="end"/>
      </w:r>
      <w:r w:rsidRPr="00CC6FF0">
        <w:t xml:space="preserve">. Les paragraphes ci-dessous présentent la liste des fonctionnalités utilisateurs disponibles pour manipuler </w:t>
      </w:r>
      <w:r w:rsidR="00323AED" w:rsidRPr="00CC6FF0">
        <w:t xml:space="preserve">les profils </w:t>
      </w:r>
      <w:r w:rsidR="00EF1585" w:rsidRPr="00CC6FF0">
        <w:t xml:space="preserve">utilisateurs </w:t>
      </w:r>
      <w:r w:rsidR="00323AED" w:rsidRPr="00CC6FF0">
        <w:t xml:space="preserve">et les </w:t>
      </w:r>
      <w:r w:rsidR="00EF1585" w:rsidRPr="00CC6FF0">
        <w:t xml:space="preserve">comptes </w:t>
      </w:r>
      <w:r w:rsidR="00323AED" w:rsidRPr="00CC6FF0">
        <w:t xml:space="preserve">utilisateurs. </w:t>
      </w:r>
    </w:p>
    <w:p w14:paraId="619BE4C8" w14:textId="77777777" w:rsidR="00110D56" w:rsidRDefault="00110D56" w:rsidP="00110D56">
      <w:r>
        <w:t>Les paragraphes ci-dessous présentent la liste des fonctionnalités utilisateurs disponibles pour manipuler les profils utilisateurs et les comptes utilisateurs.</w:t>
      </w:r>
    </w:p>
    <w:p w14:paraId="34A4C046" w14:textId="77777777" w:rsidR="00110D56" w:rsidRDefault="00110D56" w:rsidP="00110D56">
      <w:pPr>
        <w:pStyle w:val="Normalavanttableau"/>
      </w:pPr>
      <w:r>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110D56" w:rsidRPr="00C95744" w14:paraId="36CB4465"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2F70FB52" w14:textId="77777777" w:rsidR="00110D56" w:rsidRPr="00C95744" w:rsidRDefault="00110D56" w:rsidP="0049490C">
            <w:pPr>
              <w:spacing w:before="0"/>
              <w:jc w:val="left"/>
              <w:rPr>
                <w:sz w:val="14"/>
                <w:szCs w:val="14"/>
              </w:rPr>
            </w:pPr>
            <w:r w:rsidRPr="00C95744">
              <w:rPr>
                <w:sz w:val="14"/>
                <w:szCs w:val="14"/>
              </w:rPr>
              <w:t>Fonctionnalité</w:t>
            </w:r>
          </w:p>
        </w:tc>
        <w:tc>
          <w:tcPr>
            <w:tcW w:w="851" w:type="dxa"/>
            <w:vAlign w:val="center"/>
          </w:tcPr>
          <w:p w14:paraId="1C6653FB" w14:textId="77777777" w:rsidR="00110D56" w:rsidRPr="00C95744" w:rsidRDefault="00110D56" w:rsidP="0049490C">
            <w:pPr>
              <w:spacing w:before="0"/>
              <w:jc w:val="center"/>
              <w:cnfStyle w:val="100000000000" w:firstRow="1" w:lastRow="0" w:firstColumn="0" w:lastColumn="0" w:oddVBand="0" w:evenVBand="0" w:oddHBand="0" w:evenHBand="0" w:firstRowFirstColumn="0" w:firstRowLastColumn="0" w:lastRowFirstColumn="0" w:lastRowLastColumn="0"/>
              <w:rPr>
                <w:sz w:val="14"/>
                <w:szCs w:val="14"/>
              </w:rPr>
            </w:pPr>
            <w:r w:rsidRPr="00C95744">
              <w:rPr>
                <w:sz w:val="14"/>
                <w:szCs w:val="14"/>
              </w:rPr>
              <w:t>Accès Desktop</w:t>
            </w:r>
          </w:p>
        </w:tc>
        <w:tc>
          <w:tcPr>
            <w:tcW w:w="850" w:type="dxa"/>
            <w:vAlign w:val="center"/>
          </w:tcPr>
          <w:p w14:paraId="1CB079D6" w14:textId="77777777" w:rsidR="00110D56" w:rsidRPr="00C95744" w:rsidRDefault="00110D56" w:rsidP="0049490C">
            <w:pPr>
              <w:spacing w:before="0"/>
              <w:jc w:val="center"/>
              <w:cnfStyle w:val="100000000000" w:firstRow="1" w:lastRow="0" w:firstColumn="0" w:lastColumn="0" w:oddVBand="0" w:evenVBand="0" w:oddHBand="0" w:evenHBand="0" w:firstRowFirstColumn="0" w:firstRowLastColumn="0" w:lastRowFirstColumn="0" w:lastRowLastColumn="0"/>
              <w:rPr>
                <w:sz w:val="14"/>
                <w:szCs w:val="14"/>
              </w:rPr>
            </w:pPr>
            <w:r w:rsidRPr="00C95744">
              <w:rPr>
                <w:sz w:val="14"/>
                <w:szCs w:val="14"/>
              </w:rPr>
              <w:t>Accès WEB</w:t>
            </w:r>
          </w:p>
        </w:tc>
        <w:tc>
          <w:tcPr>
            <w:tcW w:w="3554" w:type="dxa"/>
            <w:vAlign w:val="center"/>
          </w:tcPr>
          <w:p w14:paraId="393EBC51" w14:textId="77777777" w:rsidR="00110D56" w:rsidRPr="00C95744"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4"/>
                <w:szCs w:val="14"/>
              </w:rPr>
            </w:pPr>
            <w:r w:rsidRPr="00C95744">
              <w:rPr>
                <w:sz w:val="14"/>
                <w:szCs w:val="14"/>
              </w:rPr>
              <w:t>Droits d’accès &amp; traçabilité</w:t>
            </w:r>
          </w:p>
        </w:tc>
      </w:tr>
      <w:tr w:rsidR="00110D56" w:rsidRPr="00C95744" w14:paraId="1F8CEF9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F0BAFC8" w14:textId="35F12D50"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_Ref239448243 \h  \* MERGEFORMAT </w:instrText>
            </w:r>
            <w:r w:rsidRPr="00C95744">
              <w:rPr>
                <w:sz w:val="14"/>
                <w:szCs w:val="14"/>
              </w:rPr>
            </w:r>
            <w:r w:rsidRPr="00C95744">
              <w:rPr>
                <w:sz w:val="14"/>
                <w:szCs w:val="14"/>
              </w:rPr>
              <w:fldChar w:fldCharType="separate"/>
            </w:r>
            <w:r w:rsidR="00FA3DE5" w:rsidRPr="00C95744">
              <w:rPr>
                <w:sz w:val="14"/>
                <w:szCs w:val="14"/>
              </w:rPr>
              <w:t>SG06-CL6.8-DPU.01 – Consulter la liste des comptes utilisateurs</w:t>
            </w:r>
            <w:r w:rsidRPr="00C95744">
              <w:rPr>
                <w:sz w:val="14"/>
                <w:szCs w:val="14"/>
              </w:rPr>
              <w:fldChar w:fldCharType="end"/>
            </w:r>
          </w:p>
        </w:tc>
        <w:tc>
          <w:tcPr>
            <w:tcW w:w="851" w:type="dxa"/>
          </w:tcPr>
          <w:p w14:paraId="6E63645E"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760E6CBF"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797D1C5E" w14:textId="157507FA" w:rsidR="00C95744" w:rsidRPr="00C95744" w:rsidRDefault="00110D56" w:rsidP="00C95744">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sz w:val="14"/>
                <w:szCs w:val="14"/>
              </w:rPr>
            </w:pPr>
            <w:r w:rsidRPr="00C95744">
              <w:rPr>
                <w:rFonts w:ascii="Segoe UI Symbol" w:hAnsi="Segoe UI Symbol"/>
                <w:sz w:val="14"/>
                <w:szCs w:val="14"/>
              </w:rPr>
              <w:t xml:space="preserve"> </w:t>
            </w:r>
            <w:r w:rsidR="00C95744" w:rsidRPr="00C95744">
              <w:rPr>
                <w:rFonts w:ascii="Segoe UI Symbol" w:hAnsi="Segoe UI Symbol"/>
                <w:sz w:val="14"/>
                <w:szCs w:val="14"/>
              </w:rPr>
              <w:fldChar w:fldCharType="begin"/>
            </w:r>
            <w:r w:rsidR="00C95744" w:rsidRPr="00C95744">
              <w:rPr>
                <w:rFonts w:ascii="Segoe UI Symbol" w:hAnsi="Segoe UI Symbol"/>
                <w:sz w:val="14"/>
                <w:szCs w:val="14"/>
              </w:rPr>
              <w:instrText xml:space="preserve"> REF DPU_DROIT_CONSULTER_LISTE_UTILISATEURS \h </w:instrText>
            </w:r>
            <w:r w:rsidR="00C95744">
              <w:rPr>
                <w:rFonts w:ascii="Segoe UI Symbol" w:hAnsi="Segoe UI Symbol"/>
                <w:sz w:val="14"/>
                <w:szCs w:val="14"/>
              </w:rPr>
              <w:instrText xml:space="preserve"> \* MERGEFORMAT </w:instrText>
            </w:r>
            <w:r w:rsidR="00C95744" w:rsidRPr="00C95744">
              <w:rPr>
                <w:rFonts w:ascii="Segoe UI Symbol" w:hAnsi="Segoe UI Symbol"/>
                <w:sz w:val="14"/>
                <w:szCs w:val="14"/>
              </w:rPr>
            </w:r>
            <w:r w:rsidR="00C95744" w:rsidRPr="00C95744">
              <w:rPr>
                <w:rFonts w:ascii="Segoe UI Symbol" w:hAnsi="Segoe UI Symbol"/>
                <w:sz w:val="14"/>
                <w:szCs w:val="14"/>
              </w:rPr>
              <w:fldChar w:fldCharType="separate"/>
            </w:r>
            <w:r w:rsidR="00C95744" w:rsidRPr="00C95744">
              <w:rPr>
                <w:sz w:val="14"/>
                <w:szCs w:val="14"/>
              </w:rPr>
              <w:t>DPU_DROIT_CONSULTER_LISTE_UTILISATEURS</w:t>
            </w:r>
            <w:r w:rsidR="00C95744" w:rsidRPr="00C95744">
              <w:rPr>
                <w:rFonts w:ascii="Segoe UI Symbol" w:hAnsi="Segoe UI Symbol"/>
                <w:sz w:val="14"/>
                <w:szCs w:val="14"/>
              </w:rPr>
              <w:fldChar w:fldCharType="end"/>
            </w:r>
          </w:p>
          <w:p w14:paraId="0FA09BFD" w14:textId="45BFAD81" w:rsidR="00110D56" w:rsidRPr="00C95744" w:rsidRDefault="00110D56" w:rsidP="00C95744">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00C95744" w:rsidRPr="00C95744">
              <w:rPr>
                <w:sz w:val="14"/>
                <w:szCs w:val="14"/>
              </w:rPr>
              <w:fldChar w:fldCharType="begin"/>
            </w:r>
            <w:r w:rsidR="00C95744" w:rsidRPr="00C95744">
              <w:rPr>
                <w:sz w:val="14"/>
                <w:szCs w:val="14"/>
              </w:rPr>
              <w:instrText xml:space="preserve"> REF DPU_HST_CONSULTER_LISTE_USERS \h </w:instrText>
            </w:r>
            <w:r w:rsidR="00C95744">
              <w:rPr>
                <w:sz w:val="14"/>
                <w:szCs w:val="14"/>
              </w:rPr>
              <w:instrText xml:space="preserve"> \* MERGEFORMAT </w:instrText>
            </w:r>
            <w:r w:rsidR="00C95744" w:rsidRPr="00C95744">
              <w:rPr>
                <w:sz w:val="14"/>
                <w:szCs w:val="14"/>
              </w:rPr>
            </w:r>
            <w:r w:rsidR="00C95744" w:rsidRPr="00C95744">
              <w:rPr>
                <w:sz w:val="14"/>
                <w:szCs w:val="14"/>
              </w:rPr>
              <w:fldChar w:fldCharType="separate"/>
            </w:r>
            <w:r w:rsidR="00C95744" w:rsidRPr="00C95744">
              <w:rPr>
                <w:sz w:val="14"/>
                <w:szCs w:val="14"/>
              </w:rPr>
              <w:t>DPU_HST_CONSULTER_LISTE_USERS</w:t>
            </w:r>
            <w:r w:rsidR="00C95744" w:rsidRPr="00C95744">
              <w:rPr>
                <w:sz w:val="14"/>
                <w:szCs w:val="14"/>
              </w:rPr>
              <w:fldChar w:fldCharType="end"/>
            </w:r>
            <w:r w:rsidR="00C95744" w:rsidRPr="00C95744">
              <w:rPr>
                <w:sz w:val="14"/>
                <w:szCs w:val="14"/>
              </w:rPr>
              <w:t xml:space="preserve"> </w:t>
            </w:r>
          </w:p>
        </w:tc>
      </w:tr>
      <w:tr w:rsidR="00110D56" w:rsidRPr="00C95744" w14:paraId="0ED83E73"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7CD0FE13" w14:textId="6F74EAAD"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_Ref239448206 \h  \* MERGEFORMAT </w:instrText>
            </w:r>
            <w:r w:rsidRPr="00C95744">
              <w:rPr>
                <w:sz w:val="14"/>
                <w:szCs w:val="14"/>
              </w:rPr>
            </w:r>
            <w:r w:rsidRPr="00C95744">
              <w:rPr>
                <w:sz w:val="14"/>
                <w:szCs w:val="14"/>
              </w:rPr>
              <w:fldChar w:fldCharType="separate"/>
            </w:r>
            <w:r w:rsidR="00860FB6" w:rsidRPr="00C95744">
              <w:rPr>
                <w:sz w:val="14"/>
                <w:szCs w:val="14"/>
              </w:rPr>
              <w:t>SG06-CL6.8-DPU.02 – Afficher le panneau de détail d’un compte utilisateur</w:t>
            </w:r>
            <w:r w:rsidRPr="00C95744">
              <w:rPr>
                <w:sz w:val="14"/>
                <w:szCs w:val="14"/>
              </w:rPr>
              <w:fldChar w:fldCharType="end"/>
            </w:r>
          </w:p>
        </w:tc>
        <w:tc>
          <w:tcPr>
            <w:tcW w:w="851" w:type="dxa"/>
          </w:tcPr>
          <w:p w14:paraId="78B006E6"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1405AA41"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38614D77" w14:textId="38AB72B0"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DPU_DROIT_CONSULTER_DETAILS_USER \h  \* MERGEFORMAT </w:instrText>
            </w:r>
            <w:r w:rsidRPr="00C95744">
              <w:rPr>
                <w:sz w:val="14"/>
                <w:szCs w:val="14"/>
              </w:rPr>
            </w:r>
            <w:r w:rsidRPr="00C95744">
              <w:rPr>
                <w:sz w:val="14"/>
                <w:szCs w:val="14"/>
              </w:rPr>
              <w:fldChar w:fldCharType="separate"/>
            </w:r>
            <w:r w:rsidR="00860FB6" w:rsidRPr="00C95744">
              <w:rPr>
                <w:sz w:val="14"/>
                <w:szCs w:val="14"/>
              </w:rPr>
              <w:t>DPU_DROIT_CONSULTER_DETAILS_USER</w:t>
            </w:r>
            <w:r w:rsidRPr="00C95744">
              <w:rPr>
                <w:sz w:val="14"/>
                <w:szCs w:val="14"/>
              </w:rPr>
              <w:fldChar w:fldCharType="end"/>
            </w:r>
          </w:p>
          <w:p w14:paraId="07E59D82" w14:textId="1F2FC13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DPU_HST_USER_CONSULTER_DETAILS \h  \* MERGEFORMAT </w:instrText>
            </w:r>
            <w:r w:rsidRPr="00C95744">
              <w:rPr>
                <w:sz w:val="14"/>
                <w:szCs w:val="14"/>
              </w:rPr>
            </w:r>
            <w:r w:rsidRPr="00C95744">
              <w:rPr>
                <w:sz w:val="14"/>
                <w:szCs w:val="14"/>
              </w:rPr>
              <w:fldChar w:fldCharType="separate"/>
            </w:r>
            <w:r w:rsidR="00860FB6" w:rsidRPr="00C95744">
              <w:rPr>
                <w:sz w:val="14"/>
                <w:szCs w:val="14"/>
              </w:rPr>
              <w:t>DPU_HST_USER_CONSULTER_DETAILS</w:t>
            </w:r>
            <w:r w:rsidRPr="00C95744">
              <w:rPr>
                <w:sz w:val="14"/>
                <w:szCs w:val="14"/>
              </w:rPr>
              <w:fldChar w:fldCharType="end"/>
            </w:r>
          </w:p>
        </w:tc>
      </w:tr>
      <w:tr w:rsidR="00110D56" w:rsidRPr="00C95744" w14:paraId="4E8F1A8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8E07A6D" w14:textId="249005B4"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_Toc242209735 \h  \* MERGEFORMAT </w:instrText>
            </w:r>
            <w:r w:rsidRPr="00C95744">
              <w:rPr>
                <w:sz w:val="14"/>
                <w:szCs w:val="14"/>
              </w:rPr>
            </w:r>
            <w:r w:rsidRPr="00C95744">
              <w:rPr>
                <w:sz w:val="14"/>
                <w:szCs w:val="14"/>
              </w:rPr>
              <w:fldChar w:fldCharType="separate"/>
            </w:r>
            <w:r w:rsidR="00FA3DE5" w:rsidRPr="00C95744">
              <w:rPr>
                <w:sz w:val="14"/>
                <w:szCs w:val="14"/>
              </w:rPr>
              <w:t>SG06-CL6.8-DPU.03 – Créer un compte utilisateur</w:t>
            </w:r>
            <w:r w:rsidRPr="00C95744">
              <w:rPr>
                <w:sz w:val="14"/>
                <w:szCs w:val="14"/>
              </w:rPr>
              <w:fldChar w:fldCharType="end"/>
            </w:r>
          </w:p>
        </w:tc>
        <w:tc>
          <w:tcPr>
            <w:tcW w:w="851" w:type="dxa"/>
          </w:tcPr>
          <w:p w14:paraId="76C5675C"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0E1B245E"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424EEC03" w14:textId="62D803C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DPU_DROIT_CREER_UTILISATEUR \h  \* MERGEFORMAT </w:instrText>
            </w:r>
            <w:r w:rsidRPr="00C95744">
              <w:rPr>
                <w:sz w:val="14"/>
                <w:szCs w:val="14"/>
              </w:rPr>
            </w:r>
            <w:r w:rsidRPr="00C95744">
              <w:rPr>
                <w:sz w:val="14"/>
                <w:szCs w:val="14"/>
              </w:rPr>
              <w:fldChar w:fldCharType="separate"/>
            </w:r>
            <w:r w:rsidR="00FA3DE5" w:rsidRPr="00C95744">
              <w:rPr>
                <w:sz w:val="14"/>
                <w:szCs w:val="14"/>
              </w:rPr>
              <w:t>DPU_DROIT_CREER_UTILISATEUR</w:t>
            </w:r>
            <w:r w:rsidRPr="00C95744">
              <w:rPr>
                <w:sz w:val="14"/>
                <w:szCs w:val="14"/>
              </w:rPr>
              <w:fldChar w:fldCharType="end"/>
            </w:r>
          </w:p>
          <w:p w14:paraId="68C0FBF7" w14:textId="7DDD3163"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DPU_HST_USER_CREER \h  \* MERGEFORMAT </w:instrText>
            </w:r>
            <w:r w:rsidRPr="00C95744">
              <w:rPr>
                <w:sz w:val="14"/>
                <w:szCs w:val="14"/>
              </w:rPr>
            </w:r>
            <w:r w:rsidRPr="00C95744">
              <w:rPr>
                <w:sz w:val="14"/>
                <w:szCs w:val="14"/>
              </w:rPr>
              <w:fldChar w:fldCharType="separate"/>
            </w:r>
            <w:r w:rsidR="00FA3DE5" w:rsidRPr="00C95744">
              <w:rPr>
                <w:sz w:val="14"/>
                <w:szCs w:val="14"/>
              </w:rPr>
              <w:t>DPU_HST_USER_CREER</w:t>
            </w:r>
            <w:r w:rsidRPr="00C95744">
              <w:rPr>
                <w:sz w:val="14"/>
                <w:szCs w:val="14"/>
              </w:rPr>
              <w:fldChar w:fldCharType="end"/>
            </w:r>
          </w:p>
        </w:tc>
      </w:tr>
      <w:tr w:rsidR="00110D56" w:rsidRPr="00C95744" w14:paraId="3B7C5304"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62F8B6A8" w14:textId="4D79AAE6"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_Toc242209736 \h  \* MERGEFORMAT </w:instrText>
            </w:r>
            <w:r w:rsidRPr="00C95744">
              <w:rPr>
                <w:sz w:val="14"/>
                <w:szCs w:val="14"/>
              </w:rPr>
            </w:r>
            <w:r w:rsidRPr="00C95744">
              <w:rPr>
                <w:sz w:val="14"/>
                <w:szCs w:val="14"/>
              </w:rPr>
              <w:fldChar w:fldCharType="separate"/>
            </w:r>
            <w:r w:rsidR="00FA3DE5" w:rsidRPr="00C95744">
              <w:rPr>
                <w:sz w:val="14"/>
                <w:szCs w:val="14"/>
              </w:rPr>
              <w:t>SG06-CL6.8-DPU.04 – Modifier un compte utilisateur</w:t>
            </w:r>
            <w:r w:rsidRPr="00C95744">
              <w:rPr>
                <w:sz w:val="14"/>
                <w:szCs w:val="14"/>
              </w:rPr>
              <w:fldChar w:fldCharType="end"/>
            </w:r>
          </w:p>
        </w:tc>
        <w:tc>
          <w:tcPr>
            <w:tcW w:w="851" w:type="dxa"/>
          </w:tcPr>
          <w:p w14:paraId="7A84252B"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3A92D02B"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2D48CAAD" w14:textId="6B9C7A2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DPU_DROIT_MODIFIER_UTILISATEUR \h  \* MERGEFORMAT </w:instrText>
            </w:r>
            <w:r w:rsidRPr="00C95744">
              <w:rPr>
                <w:sz w:val="14"/>
                <w:szCs w:val="14"/>
              </w:rPr>
            </w:r>
            <w:r w:rsidRPr="00C95744">
              <w:rPr>
                <w:sz w:val="14"/>
                <w:szCs w:val="14"/>
              </w:rPr>
              <w:fldChar w:fldCharType="separate"/>
            </w:r>
            <w:r w:rsidR="00FA3DE5" w:rsidRPr="00C95744">
              <w:rPr>
                <w:sz w:val="14"/>
                <w:szCs w:val="14"/>
              </w:rPr>
              <w:t>DPU_DROIT_MODIFIER_UTILISATEUR</w:t>
            </w:r>
            <w:r w:rsidRPr="00C95744">
              <w:rPr>
                <w:sz w:val="14"/>
                <w:szCs w:val="14"/>
              </w:rPr>
              <w:fldChar w:fldCharType="end"/>
            </w:r>
          </w:p>
          <w:p w14:paraId="5C942C82" w14:textId="0A2FD52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DPU_HST_USER_MODIFIER \h  \* MERGEFORMAT </w:instrText>
            </w:r>
            <w:r w:rsidRPr="00C95744">
              <w:rPr>
                <w:sz w:val="14"/>
                <w:szCs w:val="14"/>
              </w:rPr>
            </w:r>
            <w:r w:rsidRPr="00C95744">
              <w:rPr>
                <w:sz w:val="14"/>
                <w:szCs w:val="14"/>
              </w:rPr>
              <w:fldChar w:fldCharType="separate"/>
            </w:r>
            <w:r w:rsidR="00FA3DE5" w:rsidRPr="00C95744">
              <w:rPr>
                <w:sz w:val="14"/>
                <w:szCs w:val="14"/>
              </w:rPr>
              <w:t>DPU_HST_USER_MODIFIER</w:t>
            </w:r>
            <w:r w:rsidRPr="00C95744">
              <w:rPr>
                <w:sz w:val="14"/>
                <w:szCs w:val="14"/>
              </w:rPr>
              <w:fldChar w:fldCharType="end"/>
            </w:r>
          </w:p>
        </w:tc>
      </w:tr>
      <w:tr w:rsidR="00110D56" w:rsidRPr="00C95744" w14:paraId="26C546E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B89877D" w14:textId="0648A2AE"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_Toc242209737 \h  \* MERGEFORMAT </w:instrText>
            </w:r>
            <w:r w:rsidRPr="00C95744">
              <w:rPr>
                <w:sz w:val="14"/>
                <w:szCs w:val="14"/>
              </w:rPr>
            </w:r>
            <w:r w:rsidRPr="00C95744">
              <w:rPr>
                <w:sz w:val="14"/>
                <w:szCs w:val="14"/>
              </w:rPr>
              <w:fldChar w:fldCharType="separate"/>
            </w:r>
            <w:r w:rsidR="00FA3DE5" w:rsidRPr="00C95744">
              <w:rPr>
                <w:sz w:val="14"/>
                <w:szCs w:val="14"/>
              </w:rPr>
              <w:t>SG06-CL6.8-DPU.05 – Supprimer un compte utilisateur</w:t>
            </w:r>
            <w:r w:rsidRPr="00C95744">
              <w:rPr>
                <w:sz w:val="14"/>
                <w:szCs w:val="14"/>
              </w:rPr>
              <w:fldChar w:fldCharType="end"/>
            </w:r>
          </w:p>
        </w:tc>
        <w:tc>
          <w:tcPr>
            <w:tcW w:w="851" w:type="dxa"/>
          </w:tcPr>
          <w:p w14:paraId="561F8161"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11B33E35"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2466342C" w14:textId="6EBBA0B6"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DPU_DROIT_SUPPRIMER_UTILISATEUR \h  \* MERGEFORMAT </w:instrText>
            </w:r>
            <w:r w:rsidRPr="00C95744">
              <w:rPr>
                <w:sz w:val="14"/>
                <w:szCs w:val="14"/>
              </w:rPr>
            </w:r>
            <w:r w:rsidRPr="00C95744">
              <w:rPr>
                <w:sz w:val="14"/>
                <w:szCs w:val="14"/>
              </w:rPr>
              <w:fldChar w:fldCharType="separate"/>
            </w:r>
            <w:r w:rsidR="00FA3DE5" w:rsidRPr="00C95744">
              <w:rPr>
                <w:sz w:val="14"/>
                <w:szCs w:val="14"/>
              </w:rPr>
              <w:t>DPU_DROIT_SUPPRIMER_UTILISATEUR</w:t>
            </w:r>
            <w:r w:rsidRPr="00C95744">
              <w:rPr>
                <w:sz w:val="14"/>
                <w:szCs w:val="14"/>
              </w:rPr>
              <w:fldChar w:fldCharType="end"/>
            </w:r>
          </w:p>
          <w:p w14:paraId="7FEC494F" w14:textId="77CD2A00"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DPU_HST_USER_SUPPRIMER \h  \* MERGEFORMAT </w:instrText>
            </w:r>
            <w:r w:rsidRPr="00C95744">
              <w:rPr>
                <w:sz w:val="14"/>
                <w:szCs w:val="14"/>
              </w:rPr>
            </w:r>
            <w:r w:rsidRPr="00C95744">
              <w:rPr>
                <w:sz w:val="14"/>
                <w:szCs w:val="14"/>
              </w:rPr>
              <w:fldChar w:fldCharType="separate"/>
            </w:r>
            <w:r w:rsidR="00FA3DE5" w:rsidRPr="00C95744">
              <w:rPr>
                <w:sz w:val="14"/>
                <w:szCs w:val="14"/>
              </w:rPr>
              <w:t>DPU_HST_USER_SUPPRIMER</w:t>
            </w:r>
            <w:r w:rsidRPr="00C95744">
              <w:rPr>
                <w:sz w:val="14"/>
                <w:szCs w:val="14"/>
              </w:rPr>
              <w:fldChar w:fldCharType="end"/>
            </w:r>
          </w:p>
        </w:tc>
      </w:tr>
      <w:tr w:rsidR="00110D56" w:rsidRPr="00C95744" w14:paraId="415AD3C2"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793EA2DF" w14:textId="47692F85"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_Ref239444141 \h  \* MERGEFORMAT </w:instrText>
            </w:r>
            <w:r w:rsidRPr="00C95744">
              <w:rPr>
                <w:sz w:val="14"/>
                <w:szCs w:val="14"/>
              </w:rPr>
            </w:r>
            <w:r w:rsidRPr="00C95744">
              <w:rPr>
                <w:sz w:val="14"/>
                <w:szCs w:val="14"/>
              </w:rPr>
              <w:fldChar w:fldCharType="separate"/>
            </w:r>
            <w:r w:rsidR="00FA3DE5" w:rsidRPr="00C95744">
              <w:rPr>
                <w:sz w:val="14"/>
                <w:szCs w:val="14"/>
              </w:rPr>
              <w:t>SG06-CL6.8-DPU.06 – Activer un compte utilisateur</w:t>
            </w:r>
            <w:r w:rsidRPr="00C95744">
              <w:rPr>
                <w:sz w:val="14"/>
                <w:szCs w:val="14"/>
              </w:rPr>
              <w:fldChar w:fldCharType="end"/>
            </w:r>
          </w:p>
        </w:tc>
        <w:tc>
          <w:tcPr>
            <w:tcW w:w="851" w:type="dxa"/>
          </w:tcPr>
          <w:p w14:paraId="72FB4EBA"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2E083061"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0B34C7FE" w14:textId="35794CA3"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DPU_DROIT_ACTIVER_USER \h  \* MERGEFORMAT </w:instrText>
            </w:r>
            <w:r w:rsidRPr="00C95744">
              <w:rPr>
                <w:sz w:val="14"/>
                <w:szCs w:val="14"/>
              </w:rPr>
            </w:r>
            <w:r w:rsidRPr="00C95744">
              <w:rPr>
                <w:sz w:val="14"/>
                <w:szCs w:val="14"/>
              </w:rPr>
              <w:fldChar w:fldCharType="separate"/>
            </w:r>
            <w:r w:rsidR="00FA3DE5" w:rsidRPr="00C95744">
              <w:rPr>
                <w:sz w:val="14"/>
                <w:szCs w:val="14"/>
              </w:rPr>
              <w:t>DPU_DROIT_ACTIVER_USER</w:t>
            </w:r>
            <w:r w:rsidRPr="00C95744">
              <w:rPr>
                <w:sz w:val="14"/>
                <w:szCs w:val="14"/>
              </w:rPr>
              <w:fldChar w:fldCharType="end"/>
            </w:r>
          </w:p>
          <w:p w14:paraId="02E90B15" w14:textId="12C3FA66"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DPU_HST_USER_ACTIVER \h  \* MERGEFORMAT </w:instrText>
            </w:r>
            <w:r w:rsidRPr="00C95744">
              <w:rPr>
                <w:sz w:val="14"/>
                <w:szCs w:val="14"/>
              </w:rPr>
            </w:r>
            <w:r w:rsidRPr="00C95744">
              <w:rPr>
                <w:sz w:val="14"/>
                <w:szCs w:val="14"/>
              </w:rPr>
              <w:fldChar w:fldCharType="separate"/>
            </w:r>
            <w:r w:rsidR="00FA3DE5" w:rsidRPr="00C95744">
              <w:rPr>
                <w:sz w:val="14"/>
                <w:szCs w:val="14"/>
              </w:rPr>
              <w:t>DPU_HST_USER_ACTIVER</w:t>
            </w:r>
            <w:r w:rsidRPr="00C95744">
              <w:rPr>
                <w:sz w:val="14"/>
                <w:szCs w:val="14"/>
              </w:rPr>
              <w:fldChar w:fldCharType="end"/>
            </w:r>
          </w:p>
        </w:tc>
      </w:tr>
      <w:tr w:rsidR="00110D56" w:rsidRPr="00C95744" w14:paraId="25C43A1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47A9CFC" w14:textId="0874F26B"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_Toc242209739 \h  \* MERGEFORMAT </w:instrText>
            </w:r>
            <w:r w:rsidRPr="00C95744">
              <w:rPr>
                <w:sz w:val="14"/>
                <w:szCs w:val="14"/>
              </w:rPr>
            </w:r>
            <w:r w:rsidRPr="00C95744">
              <w:rPr>
                <w:sz w:val="14"/>
                <w:szCs w:val="14"/>
              </w:rPr>
              <w:fldChar w:fldCharType="separate"/>
            </w:r>
            <w:r w:rsidR="00FA3DE5" w:rsidRPr="00C95744">
              <w:rPr>
                <w:sz w:val="14"/>
                <w:szCs w:val="14"/>
              </w:rPr>
              <w:t>SG06-CL6.8-DPU.07 – Désactiver un compte utilisateur</w:t>
            </w:r>
            <w:r w:rsidRPr="00C95744">
              <w:rPr>
                <w:sz w:val="14"/>
                <w:szCs w:val="14"/>
              </w:rPr>
              <w:fldChar w:fldCharType="end"/>
            </w:r>
          </w:p>
        </w:tc>
        <w:tc>
          <w:tcPr>
            <w:tcW w:w="851" w:type="dxa"/>
          </w:tcPr>
          <w:p w14:paraId="7EE5426A"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3C31D8AA"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5F51CAD9" w14:textId="06F6A555"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DPU_DROIT_DESACTIVER_USER \h  \* MERGEFORMAT </w:instrText>
            </w:r>
            <w:r w:rsidRPr="00C95744">
              <w:rPr>
                <w:sz w:val="14"/>
                <w:szCs w:val="14"/>
              </w:rPr>
            </w:r>
            <w:r w:rsidRPr="00C95744">
              <w:rPr>
                <w:sz w:val="14"/>
                <w:szCs w:val="14"/>
              </w:rPr>
              <w:fldChar w:fldCharType="separate"/>
            </w:r>
            <w:r w:rsidR="00FA3DE5" w:rsidRPr="00C95744">
              <w:rPr>
                <w:sz w:val="14"/>
                <w:szCs w:val="14"/>
              </w:rPr>
              <w:t>DPU_DROIT_DESACTIVER_USER</w:t>
            </w:r>
            <w:r w:rsidRPr="00C95744">
              <w:rPr>
                <w:sz w:val="14"/>
                <w:szCs w:val="14"/>
              </w:rPr>
              <w:fldChar w:fldCharType="end"/>
            </w:r>
          </w:p>
          <w:p w14:paraId="5FDFBF8C" w14:textId="19975117"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DPU_HST_USER_DESACTIVER \h  \* MERGEFORMAT </w:instrText>
            </w:r>
            <w:r w:rsidRPr="00C95744">
              <w:rPr>
                <w:sz w:val="14"/>
                <w:szCs w:val="14"/>
              </w:rPr>
            </w:r>
            <w:r w:rsidRPr="00C95744">
              <w:rPr>
                <w:sz w:val="14"/>
                <w:szCs w:val="14"/>
              </w:rPr>
              <w:fldChar w:fldCharType="separate"/>
            </w:r>
            <w:r w:rsidR="00FA3DE5" w:rsidRPr="00C95744">
              <w:rPr>
                <w:sz w:val="14"/>
                <w:szCs w:val="14"/>
              </w:rPr>
              <w:t>DPU_HST_USER_DESACTIVER</w:t>
            </w:r>
            <w:r w:rsidRPr="00C95744">
              <w:rPr>
                <w:sz w:val="14"/>
                <w:szCs w:val="14"/>
              </w:rPr>
              <w:fldChar w:fldCharType="end"/>
            </w:r>
          </w:p>
        </w:tc>
      </w:tr>
      <w:tr w:rsidR="00110D56" w:rsidRPr="00C95744" w14:paraId="43213DDF"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73F59B8F" w14:textId="1DAD38DD"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_Ref239448304 \h  \* MERGEFORMAT </w:instrText>
            </w:r>
            <w:r w:rsidRPr="00C95744">
              <w:rPr>
                <w:sz w:val="14"/>
                <w:szCs w:val="14"/>
              </w:rPr>
            </w:r>
            <w:r w:rsidRPr="00C95744">
              <w:rPr>
                <w:sz w:val="14"/>
                <w:szCs w:val="14"/>
              </w:rPr>
              <w:fldChar w:fldCharType="separate"/>
            </w:r>
            <w:r w:rsidR="00087A9C" w:rsidRPr="00C95744">
              <w:rPr>
                <w:sz w:val="14"/>
                <w:szCs w:val="14"/>
              </w:rPr>
              <w:t>SG06-CL6.8-DPU.08 – Consulter la liste des profils utilisateurs</w:t>
            </w:r>
            <w:r w:rsidRPr="00C95744">
              <w:rPr>
                <w:sz w:val="14"/>
                <w:szCs w:val="14"/>
              </w:rPr>
              <w:fldChar w:fldCharType="end"/>
            </w:r>
          </w:p>
        </w:tc>
        <w:tc>
          <w:tcPr>
            <w:tcW w:w="851" w:type="dxa"/>
          </w:tcPr>
          <w:p w14:paraId="305DABEB"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149930AA"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53EC9883" w14:textId="2A85E4B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w:t>
            </w:r>
            <w:r w:rsidR="00C95744" w:rsidRPr="00C95744">
              <w:rPr>
                <w:rFonts w:ascii="Segoe UI Symbol" w:hAnsi="Segoe UI Symbol"/>
                <w:sz w:val="14"/>
                <w:szCs w:val="14"/>
              </w:rPr>
              <w:fldChar w:fldCharType="begin"/>
            </w:r>
            <w:r w:rsidR="00C95744" w:rsidRPr="00C95744">
              <w:rPr>
                <w:rFonts w:ascii="Segoe UI Symbol" w:hAnsi="Segoe UI Symbol"/>
                <w:sz w:val="14"/>
                <w:szCs w:val="14"/>
              </w:rPr>
              <w:instrText xml:space="preserve"> REF DPU_DROIT_CONSULTER_LISTE_PROFILS \h  \* MERGEFORMAT </w:instrText>
            </w:r>
            <w:r w:rsidR="00C95744" w:rsidRPr="00C95744">
              <w:rPr>
                <w:rFonts w:ascii="Segoe UI Symbol" w:hAnsi="Segoe UI Symbol"/>
                <w:sz w:val="14"/>
                <w:szCs w:val="14"/>
              </w:rPr>
            </w:r>
            <w:r w:rsidR="00C95744" w:rsidRPr="00C95744">
              <w:rPr>
                <w:rFonts w:ascii="Segoe UI Symbol" w:hAnsi="Segoe UI Symbol"/>
                <w:sz w:val="14"/>
                <w:szCs w:val="14"/>
              </w:rPr>
              <w:fldChar w:fldCharType="separate"/>
            </w:r>
            <w:r w:rsidR="00C95744" w:rsidRPr="00C95744">
              <w:rPr>
                <w:sz w:val="14"/>
                <w:szCs w:val="14"/>
              </w:rPr>
              <w:t>DPU_DROIT_CONSULTER_LISTE_PROFILS</w:t>
            </w:r>
            <w:r w:rsidR="00C95744" w:rsidRPr="00C95744">
              <w:rPr>
                <w:rFonts w:ascii="Segoe UI Symbol" w:hAnsi="Segoe UI Symbol"/>
                <w:sz w:val="14"/>
                <w:szCs w:val="14"/>
              </w:rPr>
              <w:fldChar w:fldCharType="end"/>
            </w:r>
          </w:p>
          <w:p w14:paraId="36A3C09E" w14:textId="6DA435E4"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w:t>
            </w:r>
            <w:r w:rsidR="00C95744" w:rsidRPr="00C95744">
              <w:rPr>
                <w:rFonts w:ascii="Segoe UI Symbol" w:hAnsi="Segoe UI Symbol"/>
                <w:sz w:val="14"/>
                <w:szCs w:val="14"/>
              </w:rPr>
              <w:t xml:space="preserve"> </w:t>
            </w:r>
            <w:r w:rsidR="00C95744" w:rsidRPr="00C95744">
              <w:rPr>
                <w:sz w:val="14"/>
                <w:szCs w:val="14"/>
              </w:rPr>
              <w:fldChar w:fldCharType="begin"/>
            </w:r>
            <w:r w:rsidR="00C95744" w:rsidRPr="00C95744">
              <w:rPr>
                <w:sz w:val="14"/>
                <w:szCs w:val="14"/>
              </w:rPr>
              <w:instrText xml:space="preserve"> REF DPU_HST_CONSULTER_LISTE_PROFILS \h  \* MERGEFORMAT </w:instrText>
            </w:r>
            <w:r w:rsidR="00C95744" w:rsidRPr="00C95744">
              <w:rPr>
                <w:sz w:val="14"/>
                <w:szCs w:val="14"/>
              </w:rPr>
            </w:r>
            <w:r w:rsidR="00C95744" w:rsidRPr="00C95744">
              <w:rPr>
                <w:sz w:val="14"/>
                <w:szCs w:val="14"/>
              </w:rPr>
              <w:fldChar w:fldCharType="separate"/>
            </w:r>
            <w:r w:rsidR="00C95744" w:rsidRPr="00C95744">
              <w:rPr>
                <w:sz w:val="14"/>
                <w:szCs w:val="14"/>
              </w:rPr>
              <w:t>DPU_HST_CONSULTER_LISTE_PROFILS</w:t>
            </w:r>
            <w:r w:rsidR="00C95744" w:rsidRPr="00C95744">
              <w:rPr>
                <w:sz w:val="14"/>
                <w:szCs w:val="14"/>
              </w:rPr>
              <w:fldChar w:fldCharType="end"/>
            </w:r>
          </w:p>
        </w:tc>
      </w:tr>
      <w:tr w:rsidR="00110D56" w:rsidRPr="00C95744" w14:paraId="4983B9E5"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6D4F70FF" w14:textId="1CE6EC44" w:rsidR="00110D56" w:rsidRPr="00C95744" w:rsidRDefault="00087A9C" w:rsidP="0049490C">
            <w:pPr>
              <w:spacing w:before="0"/>
              <w:rPr>
                <w:sz w:val="14"/>
                <w:szCs w:val="14"/>
              </w:rPr>
            </w:pPr>
            <w:r w:rsidRPr="00C95744">
              <w:rPr>
                <w:sz w:val="14"/>
                <w:szCs w:val="14"/>
              </w:rPr>
              <w:fldChar w:fldCharType="begin"/>
            </w:r>
            <w:r w:rsidRPr="00C95744">
              <w:rPr>
                <w:sz w:val="14"/>
                <w:szCs w:val="14"/>
              </w:rPr>
              <w:instrText xml:space="preserve"> REF _Ref242363430 \h  \* MERGEFORMAT </w:instrText>
            </w:r>
            <w:r w:rsidRPr="00C95744">
              <w:rPr>
                <w:sz w:val="14"/>
                <w:szCs w:val="14"/>
              </w:rPr>
            </w:r>
            <w:r w:rsidRPr="00C95744">
              <w:rPr>
                <w:sz w:val="14"/>
                <w:szCs w:val="14"/>
              </w:rPr>
              <w:fldChar w:fldCharType="separate"/>
            </w:r>
            <w:r w:rsidRPr="00C95744">
              <w:rPr>
                <w:sz w:val="14"/>
                <w:szCs w:val="14"/>
              </w:rPr>
              <w:t>SG06-CL6.8-DPU.09 – Afficher le panneau de détail d’un profil utilisateur</w:t>
            </w:r>
            <w:r w:rsidRPr="00C95744">
              <w:rPr>
                <w:sz w:val="14"/>
                <w:szCs w:val="14"/>
              </w:rPr>
              <w:fldChar w:fldCharType="end"/>
            </w:r>
          </w:p>
        </w:tc>
        <w:tc>
          <w:tcPr>
            <w:tcW w:w="851" w:type="dxa"/>
          </w:tcPr>
          <w:p w14:paraId="1BAED070"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1C7F1E73"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53BFD960" w14:textId="18CE0FB1"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DPU_DROIT_CONSULTER_DETAILS_PROFIL \h  \* MERGEFORMAT </w:instrText>
            </w:r>
            <w:r w:rsidRPr="00C95744">
              <w:rPr>
                <w:sz w:val="14"/>
                <w:szCs w:val="14"/>
              </w:rPr>
            </w:r>
            <w:r w:rsidRPr="00C95744">
              <w:rPr>
                <w:sz w:val="14"/>
                <w:szCs w:val="14"/>
              </w:rPr>
              <w:fldChar w:fldCharType="separate"/>
            </w:r>
            <w:r w:rsidR="00860FB6" w:rsidRPr="00C95744">
              <w:rPr>
                <w:sz w:val="14"/>
                <w:szCs w:val="14"/>
              </w:rPr>
              <w:t>DPU_DROIT_CONSULTER_DETAILS_PROFIL</w:t>
            </w:r>
            <w:r w:rsidRPr="00C95744">
              <w:rPr>
                <w:sz w:val="14"/>
                <w:szCs w:val="14"/>
              </w:rPr>
              <w:fldChar w:fldCharType="end"/>
            </w:r>
          </w:p>
          <w:p w14:paraId="0203092D" w14:textId="30EAFDA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DPU_HST_PROFIL_CONSULTER_DETAILS \h  \* MERGEFORMAT </w:instrText>
            </w:r>
            <w:r w:rsidRPr="00C95744">
              <w:rPr>
                <w:sz w:val="14"/>
                <w:szCs w:val="14"/>
              </w:rPr>
            </w:r>
            <w:r w:rsidRPr="00C95744">
              <w:rPr>
                <w:sz w:val="14"/>
                <w:szCs w:val="14"/>
              </w:rPr>
              <w:fldChar w:fldCharType="separate"/>
            </w:r>
            <w:r w:rsidR="00860FB6" w:rsidRPr="00C95744">
              <w:rPr>
                <w:sz w:val="14"/>
                <w:szCs w:val="14"/>
              </w:rPr>
              <w:t>DPU_HST_PROFIL_CONSULTER_DETAILS</w:t>
            </w:r>
            <w:r w:rsidRPr="00C95744">
              <w:rPr>
                <w:sz w:val="14"/>
                <w:szCs w:val="14"/>
              </w:rPr>
              <w:fldChar w:fldCharType="end"/>
            </w:r>
          </w:p>
        </w:tc>
      </w:tr>
      <w:tr w:rsidR="00110D56" w:rsidRPr="00C95744" w14:paraId="270F5F9E"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5D7F6906" w14:textId="3A606533"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_Toc242209742 \h  \* MERGEFORMAT </w:instrText>
            </w:r>
            <w:r w:rsidRPr="00C95744">
              <w:rPr>
                <w:sz w:val="14"/>
                <w:szCs w:val="14"/>
              </w:rPr>
            </w:r>
            <w:r w:rsidRPr="00C95744">
              <w:rPr>
                <w:sz w:val="14"/>
                <w:szCs w:val="14"/>
              </w:rPr>
              <w:fldChar w:fldCharType="separate"/>
            </w:r>
            <w:r w:rsidR="00FA3DE5" w:rsidRPr="00C95744">
              <w:rPr>
                <w:sz w:val="14"/>
                <w:szCs w:val="14"/>
              </w:rPr>
              <w:t>SG06-CL6.8-DPU.10 – Créer un nouveau profil utilisateur</w:t>
            </w:r>
            <w:r w:rsidRPr="00C95744">
              <w:rPr>
                <w:sz w:val="14"/>
                <w:szCs w:val="14"/>
              </w:rPr>
              <w:fldChar w:fldCharType="end"/>
            </w:r>
          </w:p>
        </w:tc>
        <w:tc>
          <w:tcPr>
            <w:tcW w:w="851" w:type="dxa"/>
          </w:tcPr>
          <w:p w14:paraId="7BECEC0F"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4B28F655"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7D7EF085" w14:textId="727FAF25"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DPU_DROIT_CREER_PROFIL \h  \* MERGEFORMAT </w:instrText>
            </w:r>
            <w:r w:rsidRPr="00C95744">
              <w:rPr>
                <w:sz w:val="14"/>
                <w:szCs w:val="14"/>
              </w:rPr>
            </w:r>
            <w:r w:rsidRPr="00C95744">
              <w:rPr>
                <w:sz w:val="14"/>
                <w:szCs w:val="14"/>
              </w:rPr>
              <w:fldChar w:fldCharType="separate"/>
            </w:r>
            <w:r w:rsidR="00FA3DE5" w:rsidRPr="00C95744">
              <w:rPr>
                <w:sz w:val="14"/>
                <w:szCs w:val="14"/>
              </w:rPr>
              <w:t>DPU_DROIT_CREER_PROFIL</w:t>
            </w:r>
            <w:r w:rsidRPr="00C95744">
              <w:rPr>
                <w:sz w:val="14"/>
                <w:szCs w:val="14"/>
              </w:rPr>
              <w:fldChar w:fldCharType="end"/>
            </w:r>
          </w:p>
          <w:p w14:paraId="09DE0FC3" w14:textId="10972366"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DPU_HST_PROFIL_CREER \h  \* MERGEFORMAT </w:instrText>
            </w:r>
            <w:r w:rsidRPr="00C95744">
              <w:rPr>
                <w:sz w:val="14"/>
                <w:szCs w:val="14"/>
              </w:rPr>
            </w:r>
            <w:r w:rsidRPr="00C95744">
              <w:rPr>
                <w:sz w:val="14"/>
                <w:szCs w:val="14"/>
              </w:rPr>
              <w:fldChar w:fldCharType="separate"/>
            </w:r>
            <w:r w:rsidR="00FA3DE5" w:rsidRPr="00C95744">
              <w:rPr>
                <w:sz w:val="14"/>
                <w:szCs w:val="14"/>
              </w:rPr>
              <w:t>DPU_HST_PROFIL_CREER</w:t>
            </w:r>
            <w:r w:rsidRPr="00C95744">
              <w:rPr>
                <w:sz w:val="14"/>
                <w:szCs w:val="14"/>
              </w:rPr>
              <w:fldChar w:fldCharType="end"/>
            </w:r>
          </w:p>
        </w:tc>
      </w:tr>
      <w:tr w:rsidR="00110D56" w:rsidRPr="00C95744" w14:paraId="772D27E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3D3F795" w14:textId="42C319A0"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_Toc242209743 \h  \* MERGEFORMAT </w:instrText>
            </w:r>
            <w:r w:rsidRPr="00C95744">
              <w:rPr>
                <w:sz w:val="14"/>
                <w:szCs w:val="14"/>
              </w:rPr>
            </w:r>
            <w:r w:rsidRPr="00C95744">
              <w:rPr>
                <w:sz w:val="14"/>
                <w:szCs w:val="14"/>
              </w:rPr>
              <w:fldChar w:fldCharType="separate"/>
            </w:r>
            <w:r w:rsidR="00FA3DE5" w:rsidRPr="00C95744">
              <w:rPr>
                <w:sz w:val="14"/>
                <w:szCs w:val="14"/>
              </w:rPr>
              <w:t>SG06-CL6.8-DPU.11 – Modifier un profil utilisateur</w:t>
            </w:r>
            <w:r w:rsidRPr="00C95744">
              <w:rPr>
                <w:sz w:val="14"/>
                <w:szCs w:val="14"/>
              </w:rPr>
              <w:fldChar w:fldCharType="end"/>
            </w:r>
          </w:p>
        </w:tc>
        <w:tc>
          <w:tcPr>
            <w:tcW w:w="851" w:type="dxa"/>
          </w:tcPr>
          <w:p w14:paraId="45CDD809"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04E5A0FF"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785E144D" w14:textId="447B13D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DPU_DROIT_MODIFIER_PROFIL \h  \* MERGEFORMAT </w:instrText>
            </w:r>
            <w:r w:rsidRPr="00C95744">
              <w:rPr>
                <w:sz w:val="14"/>
                <w:szCs w:val="14"/>
              </w:rPr>
            </w:r>
            <w:r w:rsidRPr="00C95744">
              <w:rPr>
                <w:sz w:val="14"/>
                <w:szCs w:val="14"/>
              </w:rPr>
              <w:fldChar w:fldCharType="separate"/>
            </w:r>
            <w:r w:rsidR="00FA3DE5" w:rsidRPr="00C95744">
              <w:rPr>
                <w:sz w:val="14"/>
                <w:szCs w:val="14"/>
              </w:rPr>
              <w:t>DPU_DROIT_MODIFIER_PROFIL</w:t>
            </w:r>
            <w:r w:rsidRPr="00C95744">
              <w:rPr>
                <w:sz w:val="14"/>
                <w:szCs w:val="14"/>
              </w:rPr>
              <w:fldChar w:fldCharType="end"/>
            </w:r>
          </w:p>
          <w:p w14:paraId="4C3DBA9E" w14:textId="46004E90"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DPU_HST_PROFIL_MODIFIER \h  \* MERGEFORMAT </w:instrText>
            </w:r>
            <w:r w:rsidRPr="00C95744">
              <w:rPr>
                <w:sz w:val="14"/>
                <w:szCs w:val="14"/>
              </w:rPr>
            </w:r>
            <w:r w:rsidRPr="00C95744">
              <w:rPr>
                <w:sz w:val="14"/>
                <w:szCs w:val="14"/>
              </w:rPr>
              <w:fldChar w:fldCharType="separate"/>
            </w:r>
            <w:r w:rsidR="00FA3DE5" w:rsidRPr="00C95744">
              <w:rPr>
                <w:sz w:val="14"/>
                <w:szCs w:val="14"/>
              </w:rPr>
              <w:t>DPU_HST_PROFIL_MODIFIER</w:t>
            </w:r>
            <w:r w:rsidRPr="00C95744">
              <w:rPr>
                <w:sz w:val="14"/>
                <w:szCs w:val="14"/>
              </w:rPr>
              <w:fldChar w:fldCharType="end"/>
            </w:r>
          </w:p>
        </w:tc>
      </w:tr>
      <w:tr w:rsidR="00110D56" w:rsidRPr="00C95744" w14:paraId="7591DC36"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1A61717D" w14:textId="625657D8"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_Toc242209744 \h  \* MERGEFORMAT </w:instrText>
            </w:r>
            <w:r w:rsidRPr="00C95744">
              <w:rPr>
                <w:sz w:val="14"/>
                <w:szCs w:val="14"/>
              </w:rPr>
            </w:r>
            <w:r w:rsidRPr="00C95744">
              <w:rPr>
                <w:sz w:val="14"/>
                <w:szCs w:val="14"/>
              </w:rPr>
              <w:fldChar w:fldCharType="separate"/>
            </w:r>
            <w:r w:rsidR="00FA3DE5" w:rsidRPr="00C95744">
              <w:rPr>
                <w:sz w:val="14"/>
                <w:szCs w:val="14"/>
              </w:rPr>
              <w:t>SG06-CL6.8-DPU.12 – Supprimer un profil utilisateur</w:t>
            </w:r>
            <w:r w:rsidRPr="00C95744">
              <w:rPr>
                <w:sz w:val="14"/>
                <w:szCs w:val="14"/>
              </w:rPr>
              <w:fldChar w:fldCharType="end"/>
            </w:r>
          </w:p>
        </w:tc>
        <w:tc>
          <w:tcPr>
            <w:tcW w:w="851" w:type="dxa"/>
          </w:tcPr>
          <w:p w14:paraId="274B797D"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15808947"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7F1F2C99" w14:textId="3B8A7B21"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DPU_DROIT_SUPPRIMER_PROFIL \h  \* MERGEFORMAT </w:instrText>
            </w:r>
            <w:r w:rsidRPr="00C95744">
              <w:rPr>
                <w:sz w:val="14"/>
                <w:szCs w:val="14"/>
              </w:rPr>
            </w:r>
            <w:r w:rsidRPr="00C95744">
              <w:rPr>
                <w:sz w:val="14"/>
                <w:szCs w:val="14"/>
              </w:rPr>
              <w:fldChar w:fldCharType="separate"/>
            </w:r>
            <w:r w:rsidR="00FA3DE5" w:rsidRPr="00C95744">
              <w:rPr>
                <w:sz w:val="14"/>
                <w:szCs w:val="14"/>
              </w:rPr>
              <w:t>DPU_DROIT_SUPPRIMER_PROFIL</w:t>
            </w:r>
            <w:r w:rsidRPr="00C95744">
              <w:rPr>
                <w:sz w:val="14"/>
                <w:szCs w:val="14"/>
              </w:rPr>
              <w:fldChar w:fldCharType="end"/>
            </w:r>
          </w:p>
          <w:p w14:paraId="69FEF88B" w14:textId="14CBFC1A"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DPU_HST_PROFIL_SUPRIMER \h  \* MERGEFORMAT </w:instrText>
            </w:r>
            <w:r w:rsidRPr="00C95744">
              <w:rPr>
                <w:sz w:val="14"/>
                <w:szCs w:val="14"/>
              </w:rPr>
            </w:r>
            <w:r w:rsidRPr="00C95744">
              <w:rPr>
                <w:sz w:val="14"/>
                <w:szCs w:val="14"/>
              </w:rPr>
              <w:fldChar w:fldCharType="separate"/>
            </w:r>
            <w:r w:rsidR="00FA3DE5" w:rsidRPr="00C95744">
              <w:rPr>
                <w:sz w:val="14"/>
                <w:szCs w:val="14"/>
              </w:rPr>
              <w:t>DPU_HST_PROFIL_SUPRIMER</w:t>
            </w:r>
            <w:r w:rsidRPr="00C95744">
              <w:rPr>
                <w:sz w:val="14"/>
                <w:szCs w:val="14"/>
              </w:rPr>
              <w:fldChar w:fldCharType="end"/>
            </w:r>
          </w:p>
        </w:tc>
      </w:tr>
      <w:tr w:rsidR="00110D56" w:rsidRPr="00C95744" w14:paraId="1F1C72B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77B9FD26" w14:textId="19217CCD"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_Toc242209745 \h  \* MERGEFORMAT </w:instrText>
            </w:r>
            <w:r w:rsidRPr="00C95744">
              <w:rPr>
                <w:sz w:val="14"/>
                <w:szCs w:val="14"/>
              </w:rPr>
            </w:r>
            <w:r w:rsidRPr="00C95744">
              <w:rPr>
                <w:sz w:val="14"/>
                <w:szCs w:val="14"/>
              </w:rPr>
              <w:fldChar w:fldCharType="separate"/>
            </w:r>
            <w:r w:rsidR="00FA3DE5" w:rsidRPr="00C95744">
              <w:rPr>
                <w:sz w:val="14"/>
                <w:szCs w:val="14"/>
              </w:rPr>
              <w:t>SG06-CL6.8-DPU.13 – Activer un profil utilisateur</w:t>
            </w:r>
            <w:r w:rsidRPr="00C95744">
              <w:rPr>
                <w:sz w:val="14"/>
                <w:szCs w:val="14"/>
              </w:rPr>
              <w:fldChar w:fldCharType="end"/>
            </w:r>
          </w:p>
        </w:tc>
        <w:tc>
          <w:tcPr>
            <w:tcW w:w="851" w:type="dxa"/>
          </w:tcPr>
          <w:p w14:paraId="35318C9F"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48EC864E"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34E9304F" w14:textId="3852DB3D"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DPU_DROIT_ACTIVER_PROFIL \h  \* MERGEFORMAT </w:instrText>
            </w:r>
            <w:r w:rsidRPr="00C95744">
              <w:rPr>
                <w:sz w:val="14"/>
                <w:szCs w:val="14"/>
              </w:rPr>
            </w:r>
            <w:r w:rsidRPr="00C95744">
              <w:rPr>
                <w:sz w:val="14"/>
                <w:szCs w:val="14"/>
              </w:rPr>
              <w:fldChar w:fldCharType="separate"/>
            </w:r>
            <w:r w:rsidR="00FA3DE5" w:rsidRPr="00C95744">
              <w:rPr>
                <w:sz w:val="14"/>
                <w:szCs w:val="14"/>
              </w:rPr>
              <w:t>DPU_DROIT_ACTIVER_PROFIL</w:t>
            </w:r>
            <w:r w:rsidRPr="00C95744">
              <w:rPr>
                <w:sz w:val="14"/>
                <w:szCs w:val="14"/>
              </w:rPr>
              <w:fldChar w:fldCharType="end"/>
            </w:r>
          </w:p>
          <w:p w14:paraId="70EF1599" w14:textId="101F251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DPU_HST_PROFIL_ACTIVER \h  \* MERGEFORMAT </w:instrText>
            </w:r>
            <w:r w:rsidRPr="00C95744">
              <w:rPr>
                <w:sz w:val="14"/>
                <w:szCs w:val="14"/>
              </w:rPr>
            </w:r>
            <w:r w:rsidRPr="00C95744">
              <w:rPr>
                <w:sz w:val="14"/>
                <w:szCs w:val="14"/>
              </w:rPr>
              <w:fldChar w:fldCharType="separate"/>
            </w:r>
            <w:r w:rsidR="00FA3DE5" w:rsidRPr="00C95744">
              <w:rPr>
                <w:sz w:val="14"/>
                <w:szCs w:val="14"/>
              </w:rPr>
              <w:t>DPU_HST_PROFIL_ACTIVER</w:t>
            </w:r>
            <w:r w:rsidRPr="00C95744">
              <w:rPr>
                <w:sz w:val="14"/>
                <w:szCs w:val="14"/>
              </w:rPr>
              <w:fldChar w:fldCharType="end"/>
            </w:r>
          </w:p>
        </w:tc>
      </w:tr>
      <w:tr w:rsidR="00110D56" w:rsidRPr="00C95744" w14:paraId="78A7CFF3"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21689731" w14:textId="23B0BE77"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_Toc242209746 \h  \* MERGEFORMAT </w:instrText>
            </w:r>
            <w:r w:rsidRPr="00C95744">
              <w:rPr>
                <w:sz w:val="14"/>
                <w:szCs w:val="14"/>
              </w:rPr>
            </w:r>
            <w:r w:rsidRPr="00C95744">
              <w:rPr>
                <w:sz w:val="14"/>
                <w:szCs w:val="14"/>
              </w:rPr>
              <w:fldChar w:fldCharType="separate"/>
            </w:r>
            <w:r w:rsidR="005E5D82" w:rsidRPr="005E5D82">
              <w:rPr>
                <w:sz w:val="14"/>
                <w:szCs w:val="14"/>
              </w:rPr>
              <w:t>SG06-CL6.8-DPU.14 – Désactiver un profil utilisateur</w:t>
            </w:r>
            <w:r w:rsidRPr="00C95744">
              <w:rPr>
                <w:sz w:val="14"/>
                <w:szCs w:val="14"/>
              </w:rPr>
              <w:fldChar w:fldCharType="end"/>
            </w:r>
          </w:p>
        </w:tc>
        <w:tc>
          <w:tcPr>
            <w:tcW w:w="851" w:type="dxa"/>
          </w:tcPr>
          <w:p w14:paraId="447CF0B1"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082A917E"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641C446C" w14:textId="67C19C36"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DPU_DROIT_DESACTIVER_PROFIL \h  \* MERGEFORMAT </w:instrText>
            </w:r>
            <w:r w:rsidRPr="00C95744">
              <w:rPr>
                <w:sz w:val="14"/>
                <w:szCs w:val="14"/>
              </w:rPr>
            </w:r>
            <w:r w:rsidRPr="00C95744">
              <w:rPr>
                <w:sz w:val="14"/>
                <w:szCs w:val="14"/>
              </w:rPr>
              <w:fldChar w:fldCharType="separate"/>
            </w:r>
            <w:r w:rsidR="005E5D82" w:rsidRPr="005E5D82">
              <w:rPr>
                <w:sz w:val="14"/>
                <w:szCs w:val="14"/>
              </w:rPr>
              <w:t>DPU_DROIT_DESACTIVER_PROFIL</w:t>
            </w:r>
            <w:r w:rsidRPr="00C95744">
              <w:rPr>
                <w:sz w:val="14"/>
                <w:szCs w:val="14"/>
              </w:rPr>
              <w:fldChar w:fldCharType="end"/>
            </w:r>
          </w:p>
          <w:p w14:paraId="2B79BF2C" w14:textId="517A2D43"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lastRenderedPageBreak/>
              <w:t xml:space="preserve"> </w:t>
            </w:r>
            <w:r w:rsidRPr="00C95744">
              <w:rPr>
                <w:sz w:val="14"/>
                <w:szCs w:val="14"/>
              </w:rPr>
              <w:fldChar w:fldCharType="begin"/>
            </w:r>
            <w:r w:rsidRPr="00C95744">
              <w:rPr>
                <w:sz w:val="14"/>
                <w:szCs w:val="14"/>
              </w:rPr>
              <w:instrText xml:space="preserve"> REF DPU_HST_PROFIL_DESACTIVER \h  \* MERGEFORMAT </w:instrText>
            </w:r>
            <w:r w:rsidRPr="00C95744">
              <w:rPr>
                <w:sz w:val="14"/>
                <w:szCs w:val="14"/>
              </w:rPr>
            </w:r>
            <w:r w:rsidRPr="00C95744">
              <w:rPr>
                <w:sz w:val="14"/>
                <w:szCs w:val="14"/>
              </w:rPr>
              <w:fldChar w:fldCharType="separate"/>
            </w:r>
            <w:r w:rsidR="005E5D82" w:rsidRPr="005E5D82">
              <w:rPr>
                <w:sz w:val="14"/>
                <w:szCs w:val="14"/>
              </w:rPr>
              <w:t>DPU_HST_PROFIL_DESACTIVER</w:t>
            </w:r>
            <w:r w:rsidRPr="00C95744">
              <w:rPr>
                <w:sz w:val="14"/>
                <w:szCs w:val="14"/>
              </w:rPr>
              <w:fldChar w:fldCharType="end"/>
            </w:r>
          </w:p>
        </w:tc>
      </w:tr>
      <w:tr w:rsidR="00110D56" w:rsidRPr="00C95744" w14:paraId="084D033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784D1A9E" w14:textId="736554EB" w:rsidR="00110D56" w:rsidRPr="00C95744" w:rsidRDefault="00110D56" w:rsidP="0049490C">
            <w:pPr>
              <w:spacing w:before="0"/>
              <w:rPr>
                <w:sz w:val="14"/>
                <w:szCs w:val="14"/>
              </w:rPr>
            </w:pPr>
            <w:r w:rsidRPr="00C95744">
              <w:rPr>
                <w:sz w:val="14"/>
                <w:szCs w:val="14"/>
              </w:rPr>
              <w:lastRenderedPageBreak/>
              <w:fldChar w:fldCharType="begin"/>
            </w:r>
            <w:r w:rsidRPr="00C95744">
              <w:rPr>
                <w:sz w:val="14"/>
                <w:szCs w:val="14"/>
              </w:rPr>
              <w:instrText xml:space="preserve"> REF _RefDPU_DPU16 \h  \* MERGEFORMAT </w:instrText>
            </w:r>
            <w:r w:rsidRPr="00C95744">
              <w:rPr>
                <w:sz w:val="14"/>
                <w:szCs w:val="14"/>
              </w:rPr>
            </w:r>
            <w:r w:rsidRPr="00C95744">
              <w:rPr>
                <w:sz w:val="14"/>
                <w:szCs w:val="14"/>
              </w:rPr>
              <w:fldChar w:fldCharType="separate"/>
            </w:r>
            <w:r w:rsidR="00FA3DE5" w:rsidRPr="00C95744">
              <w:rPr>
                <w:sz w:val="14"/>
                <w:szCs w:val="14"/>
              </w:rPr>
              <w:t>SG06-CL6.8-DPU.15 – Modifier les droits d’un profil utilisateur</w:t>
            </w:r>
            <w:r w:rsidRPr="00C95744">
              <w:rPr>
                <w:sz w:val="14"/>
                <w:szCs w:val="14"/>
              </w:rPr>
              <w:fldChar w:fldCharType="end"/>
            </w:r>
          </w:p>
        </w:tc>
        <w:tc>
          <w:tcPr>
            <w:tcW w:w="851" w:type="dxa"/>
          </w:tcPr>
          <w:p w14:paraId="41030C6B"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2D0049CD"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7F1C0AA5" w14:textId="4AD179FB"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DPU_DROIT_MODIFIER_DROITS_PROFIL \h  \* MERGEFORMAT </w:instrText>
            </w:r>
            <w:r w:rsidRPr="00C95744">
              <w:rPr>
                <w:sz w:val="14"/>
                <w:szCs w:val="14"/>
              </w:rPr>
            </w:r>
            <w:r w:rsidRPr="00C95744">
              <w:rPr>
                <w:sz w:val="14"/>
                <w:szCs w:val="14"/>
              </w:rPr>
              <w:fldChar w:fldCharType="separate"/>
            </w:r>
            <w:r w:rsidR="00FA3DE5" w:rsidRPr="00C95744">
              <w:rPr>
                <w:sz w:val="14"/>
                <w:szCs w:val="14"/>
              </w:rPr>
              <w:t>DPU_DROIT_MODIFIER_DROITS_PROFIL</w:t>
            </w:r>
            <w:r w:rsidRPr="00C95744">
              <w:rPr>
                <w:sz w:val="14"/>
                <w:szCs w:val="14"/>
              </w:rPr>
              <w:fldChar w:fldCharType="end"/>
            </w:r>
          </w:p>
          <w:p w14:paraId="71D15F96" w14:textId="312F18B2"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DPU_HST_PROFIL_MODIFIER_DROITS \h  \* MERGEFORMAT </w:instrText>
            </w:r>
            <w:r w:rsidRPr="00C95744">
              <w:rPr>
                <w:sz w:val="14"/>
                <w:szCs w:val="14"/>
              </w:rPr>
            </w:r>
            <w:r w:rsidRPr="00C95744">
              <w:rPr>
                <w:sz w:val="14"/>
                <w:szCs w:val="14"/>
              </w:rPr>
              <w:fldChar w:fldCharType="separate"/>
            </w:r>
            <w:r w:rsidR="00FA3DE5" w:rsidRPr="00C95744">
              <w:rPr>
                <w:sz w:val="14"/>
                <w:szCs w:val="14"/>
              </w:rPr>
              <w:t>DPU_HST_PROFIL_MODIFIER_DROITS</w:t>
            </w:r>
            <w:r w:rsidRPr="00C95744">
              <w:rPr>
                <w:sz w:val="14"/>
                <w:szCs w:val="14"/>
              </w:rPr>
              <w:fldChar w:fldCharType="end"/>
            </w:r>
          </w:p>
        </w:tc>
      </w:tr>
      <w:tr w:rsidR="00110D56" w:rsidRPr="00C95744" w14:paraId="77C731A2"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2FB47B41" w14:textId="21486A89"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_RefDPU_DPU18 \h  \* MERGEFORMAT </w:instrText>
            </w:r>
            <w:r w:rsidRPr="00C95744">
              <w:rPr>
                <w:sz w:val="14"/>
                <w:szCs w:val="14"/>
              </w:rPr>
            </w:r>
            <w:r w:rsidRPr="00C95744">
              <w:rPr>
                <w:sz w:val="14"/>
                <w:szCs w:val="14"/>
              </w:rPr>
              <w:fldChar w:fldCharType="separate"/>
            </w:r>
            <w:r w:rsidR="00FA3DE5" w:rsidRPr="00C95744">
              <w:rPr>
                <w:sz w:val="14"/>
                <w:szCs w:val="14"/>
              </w:rPr>
              <w:t>SG06-CL6.8-DPU.16 – Modifier son propre mot de passe</w:t>
            </w:r>
            <w:r w:rsidRPr="00C95744">
              <w:rPr>
                <w:sz w:val="14"/>
                <w:szCs w:val="14"/>
              </w:rPr>
              <w:fldChar w:fldCharType="end"/>
            </w:r>
          </w:p>
        </w:tc>
        <w:tc>
          <w:tcPr>
            <w:tcW w:w="851" w:type="dxa"/>
          </w:tcPr>
          <w:p w14:paraId="39E93BBD"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43A5944E"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42375B96" w14:textId="77777777"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t>--</w:t>
            </w:r>
          </w:p>
          <w:p w14:paraId="60C16EDE" w14:textId="1A5FAB54"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DPU_HST_USER_MODIFIER_MDP \h  \* MERGEFORMAT </w:instrText>
            </w:r>
            <w:r w:rsidRPr="00C95744">
              <w:rPr>
                <w:sz w:val="14"/>
                <w:szCs w:val="14"/>
              </w:rPr>
            </w:r>
            <w:r w:rsidRPr="00C95744">
              <w:rPr>
                <w:sz w:val="14"/>
                <w:szCs w:val="14"/>
              </w:rPr>
              <w:fldChar w:fldCharType="separate"/>
            </w:r>
            <w:r w:rsidR="00FA3DE5" w:rsidRPr="00C95744">
              <w:rPr>
                <w:sz w:val="14"/>
                <w:szCs w:val="14"/>
              </w:rPr>
              <w:t>DPU_HST_USER_MODIFIER_MDP</w:t>
            </w:r>
            <w:r w:rsidRPr="00C95744">
              <w:rPr>
                <w:sz w:val="14"/>
                <w:szCs w:val="14"/>
              </w:rPr>
              <w:fldChar w:fldCharType="end"/>
            </w:r>
          </w:p>
        </w:tc>
      </w:tr>
      <w:tr w:rsidR="00110D56" w:rsidRPr="00C95744" w14:paraId="6D064BC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FC7FEC7" w14:textId="55AC3410"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_RefDPU_DPU19 \h  \* MERGEFORMAT </w:instrText>
            </w:r>
            <w:r w:rsidRPr="00C95744">
              <w:rPr>
                <w:sz w:val="14"/>
                <w:szCs w:val="14"/>
              </w:rPr>
            </w:r>
            <w:r w:rsidRPr="00C95744">
              <w:rPr>
                <w:sz w:val="14"/>
                <w:szCs w:val="14"/>
              </w:rPr>
              <w:fldChar w:fldCharType="separate"/>
            </w:r>
            <w:r w:rsidR="00FA3DE5" w:rsidRPr="00C95744">
              <w:rPr>
                <w:sz w:val="14"/>
                <w:szCs w:val="14"/>
              </w:rPr>
              <w:t>SG06-CL6.8-DPU.17 – Exporter la liste des comptes utilisateurs</w:t>
            </w:r>
            <w:r w:rsidRPr="00C95744">
              <w:rPr>
                <w:sz w:val="14"/>
                <w:szCs w:val="14"/>
              </w:rPr>
              <w:fldChar w:fldCharType="end"/>
            </w:r>
          </w:p>
        </w:tc>
        <w:tc>
          <w:tcPr>
            <w:tcW w:w="851" w:type="dxa"/>
          </w:tcPr>
          <w:p w14:paraId="2685D390"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771208C9"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09E8002F" w14:textId="4445C88C"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DPU_DROIT_EXPORTER \h  \* MERGEFORMAT </w:instrText>
            </w:r>
            <w:r w:rsidRPr="00C95744">
              <w:rPr>
                <w:sz w:val="14"/>
                <w:szCs w:val="14"/>
              </w:rPr>
            </w:r>
            <w:r w:rsidRPr="00C95744">
              <w:rPr>
                <w:sz w:val="14"/>
                <w:szCs w:val="14"/>
              </w:rPr>
              <w:fldChar w:fldCharType="separate"/>
            </w:r>
            <w:r w:rsidR="00FA3DE5" w:rsidRPr="00C95744">
              <w:rPr>
                <w:sz w:val="14"/>
                <w:szCs w:val="14"/>
              </w:rPr>
              <w:t>DPU_DROIT_EXPORTER</w:t>
            </w:r>
            <w:r w:rsidRPr="00C95744">
              <w:rPr>
                <w:sz w:val="14"/>
                <w:szCs w:val="14"/>
              </w:rPr>
              <w:fldChar w:fldCharType="end"/>
            </w:r>
          </w:p>
          <w:p w14:paraId="245BB39D" w14:textId="08AD0E74"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DPU_HST_EXPORTER \h  \* MERGEFORMAT </w:instrText>
            </w:r>
            <w:r w:rsidRPr="00C95744">
              <w:rPr>
                <w:sz w:val="14"/>
                <w:szCs w:val="14"/>
              </w:rPr>
            </w:r>
            <w:r w:rsidRPr="00C95744">
              <w:rPr>
                <w:sz w:val="14"/>
                <w:szCs w:val="14"/>
              </w:rPr>
              <w:fldChar w:fldCharType="separate"/>
            </w:r>
            <w:r w:rsidR="00FA3DE5" w:rsidRPr="00C95744">
              <w:rPr>
                <w:sz w:val="14"/>
                <w:szCs w:val="14"/>
              </w:rPr>
              <w:t>DPU_HST_EXPORTER</w:t>
            </w:r>
            <w:r w:rsidRPr="00C95744">
              <w:rPr>
                <w:sz w:val="14"/>
                <w:szCs w:val="14"/>
              </w:rPr>
              <w:fldChar w:fldCharType="end"/>
            </w:r>
          </w:p>
        </w:tc>
      </w:tr>
      <w:tr w:rsidR="00110D56" w:rsidRPr="00C95744" w14:paraId="3A2C56C8"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2595DE8C" w14:textId="44571CFA"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_RefDPU_DPU20 \h  \* MERGEFORMAT </w:instrText>
            </w:r>
            <w:r w:rsidRPr="00C95744">
              <w:rPr>
                <w:sz w:val="14"/>
                <w:szCs w:val="14"/>
              </w:rPr>
            </w:r>
            <w:r w:rsidRPr="00C95744">
              <w:rPr>
                <w:sz w:val="14"/>
                <w:szCs w:val="14"/>
              </w:rPr>
              <w:fldChar w:fldCharType="separate"/>
            </w:r>
            <w:r w:rsidR="00FA3DE5" w:rsidRPr="00C95744">
              <w:rPr>
                <w:sz w:val="14"/>
                <w:szCs w:val="14"/>
              </w:rPr>
              <w:t>SG06-CL6.8-DPU.18 – Exporter la liste des profils utilisateurs</w:t>
            </w:r>
            <w:r w:rsidRPr="00C95744">
              <w:rPr>
                <w:sz w:val="14"/>
                <w:szCs w:val="14"/>
              </w:rPr>
              <w:fldChar w:fldCharType="end"/>
            </w:r>
          </w:p>
        </w:tc>
        <w:tc>
          <w:tcPr>
            <w:tcW w:w="851" w:type="dxa"/>
          </w:tcPr>
          <w:p w14:paraId="01875ED4"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414DA6CF"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5B052B17" w14:textId="0906159C"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DPU_DROIT_EXPORTER \h  \* MERGEFORMAT </w:instrText>
            </w:r>
            <w:r w:rsidRPr="00C95744">
              <w:rPr>
                <w:sz w:val="14"/>
                <w:szCs w:val="14"/>
              </w:rPr>
            </w:r>
            <w:r w:rsidRPr="00C95744">
              <w:rPr>
                <w:sz w:val="14"/>
                <w:szCs w:val="14"/>
              </w:rPr>
              <w:fldChar w:fldCharType="separate"/>
            </w:r>
            <w:r w:rsidR="00FA3DE5" w:rsidRPr="00C95744">
              <w:rPr>
                <w:sz w:val="14"/>
                <w:szCs w:val="14"/>
              </w:rPr>
              <w:t>DPU_DROIT_EXPORTER</w:t>
            </w:r>
            <w:r w:rsidRPr="00C95744">
              <w:rPr>
                <w:sz w:val="14"/>
                <w:szCs w:val="14"/>
              </w:rPr>
              <w:fldChar w:fldCharType="end"/>
            </w:r>
          </w:p>
          <w:p w14:paraId="7052F921" w14:textId="5841F54E"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DPU_HST_EXPORTER \h  \* MERGEFORMAT </w:instrText>
            </w:r>
            <w:r w:rsidRPr="00C95744">
              <w:rPr>
                <w:sz w:val="14"/>
                <w:szCs w:val="14"/>
              </w:rPr>
            </w:r>
            <w:r w:rsidRPr="00C95744">
              <w:rPr>
                <w:sz w:val="14"/>
                <w:szCs w:val="14"/>
              </w:rPr>
              <w:fldChar w:fldCharType="separate"/>
            </w:r>
            <w:r w:rsidR="00FA3DE5" w:rsidRPr="00C95744">
              <w:rPr>
                <w:sz w:val="14"/>
                <w:szCs w:val="14"/>
              </w:rPr>
              <w:t>DPU_HST_EXPORTER</w:t>
            </w:r>
            <w:r w:rsidRPr="00C95744">
              <w:rPr>
                <w:sz w:val="14"/>
                <w:szCs w:val="14"/>
              </w:rPr>
              <w:fldChar w:fldCharType="end"/>
            </w:r>
          </w:p>
        </w:tc>
      </w:tr>
    </w:tbl>
    <w:p w14:paraId="520A10CB" w14:textId="77777777" w:rsidR="00110D56" w:rsidRDefault="00110D56" w:rsidP="00110D56">
      <w:pPr>
        <w:pStyle w:val="Titre4"/>
      </w:pPr>
      <w:bookmarkStart w:id="1620" w:name="_Ref239439837"/>
      <w:bookmarkStart w:id="1621" w:name="_Ref239448243"/>
      <w:bookmarkStart w:id="1622" w:name="_Toc242370120"/>
      <w:r>
        <w:t>SG06-CL6.8-DPU.01 – Consulter la liste des comptes utilisateurs</w:t>
      </w:r>
      <w:bookmarkEnd w:id="1620"/>
      <w:bookmarkEnd w:id="1621"/>
      <w:bookmarkEnd w:id="1622"/>
    </w:p>
    <w:p w14:paraId="6733294A" w14:textId="7CC9F1BA" w:rsidR="00110D56" w:rsidRDefault="00110D56" w:rsidP="00110D56">
      <w:r>
        <w:t xml:space="preserve">Cette fonctionnalité affiche la liste des comptes utilisateurs déclarés dans l’application et </w:t>
      </w:r>
      <w:r w:rsidR="00860FB6">
        <w:t>offre un</w:t>
      </w:r>
      <w:r>
        <w:t xml:space="preserve"> accès aux actions sur les comptes.</w:t>
      </w:r>
    </w:p>
    <w:p w14:paraId="30C3EB27" w14:textId="77777777" w:rsidR="00110D56" w:rsidRDefault="00110D56" w:rsidP="00110D56">
      <w:r>
        <w:rPr>
          <w:b/>
          <w:bCs/>
        </w:rPr>
        <w:t>Conditions d’accès</w:t>
      </w:r>
    </w:p>
    <w:p w14:paraId="672106E4" w14:textId="3E23D8E0" w:rsidR="00110D56" w:rsidRDefault="00110D56" w:rsidP="00110D56">
      <w:pPr>
        <w:pStyle w:val="Paragraphedeliste"/>
        <w:numPr>
          <w:ilvl w:val="0"/>
          <w:numId w:val="64"/>
        </w:numPr>
      </w:pPr>
      <w:r>
        <w:t xml:space="preserve">L’utilisateur a accès au menu </w:t>
      </w:r>
      <w:r>
        <w:rPr>
          <w:b/>
          <w:bCs/>
          <w:i/>
          <w:iCs/>
        </w:rPr>
        <w:t>Paramétrage</w:t>
      </w:r>
      <w:r>
        <w:t>, voir §</w:t>
      </w:r>
      <w:r w:rsidR="00860FB6">
        <w:fldChar w:fldCharType="begin"/>
      </w:r>
      <w:r w:rsidR="00860FB6">
        <w:instrText xml:space="preserve"> REF _Ref242207362 \r \h </w:instrText>
      </w:r>
      <w:r w:rsidR="00860FB6">
        <w:fldChar w:fldCharType="separate"/>
      </w:r>
      <w:r w:rsidR="00860FB6">
        <w:t>3.18.5.1</w:t>
      </w:r>
      <w:r w:rsidR="00860FB6">
        <w:fldChar w:fldCharType="end"/>
      </w:r>
      <w:r w:rsidR="00860FB6">
        <w:t xml:space="preserve"> , </w:t>
      </w:r>
      <w:r w:rsidR="00860FB6">
        <w:fldChar w:fldCharType="begin"/>
      </w:r>
      <w:r w:rsidR="00860FB6">
        <w:instrText xml:space="preserve"> REF _Ref242207362 \h </w:instrText>
      </w:r>
      <w:r w:rsidR="00860FB6">
        <w:fldChar w:fldCharType="separate"/>
      </w:r>
      <w:r w:rsidR="00860FB6" w:rsidRPr="005821F7">
        <w:rPr>
          <w:szCs w:val="22"/>
        </w:rPr>
        <w:t>SG06-CL6.8-PRM</w:t>
      </w:r>
      <w:r w:rsidR="00860FB6" w:rsidRPr="006115B4">
        <w:rPr>
          <w:szCs w:val="22"/>
        </w:rPr>
        <w:t>.0</w:t>
      </w:r>
      <w:r w:rsidR="00860FB6">
        <w:rPr>
          <w:szCs w:val="22"/>
        </w:rPr>
        <w:t>1</w:t>
      </w:r>
      <w:r w:rsidR="00860FB6" w:rsidRPr="006115B4">
        <w:rPr>
          <w:szCs w:val="22"/>
        </w:rPr>
        <w:t xml:space="preserve"> – Accès et navigation</w:t>
      </w:r>
      <w:r w:rsidR="00860FB6">
        <w:fldChar w:fldCharType="end"/>
      </w:r>
      <w:r w:rsidR="00860FB6">
        <w:t> ;</w:t>
      </w:r>
    </w:p>
    <w:p w14:paraId="79123CDB" w14:textId="77777777" w:rsidR="00110D56" w:rsidRDefault="00110D56" w:rsidP="00110D56">
      <w:pPr>
        <w:pStyle w:val="Paragraphedeliste"/>
        <w:numPr>
          <w:ilvl w:val="0"/>
          <w:numId w:val="64"/>
        </w:numPr>
      </w:pPr>
      <w:r>
        <w:t>Il sélectionne l’onglet « Utilisateurs ». Le fil d’Ariane affiche « Paramétrage › Utilisateurs ».</w:t>
      </w:r>
    </w:p>
    <w:p w14:paraId="4BB58A34" w14:textId="77777777" w:rsidR="00110D56" w:rsidRDefault="00110D56" w:rsidP="00110D56">
      <w:r>
        <w:rPr>
          <w:b/>
          <w:bCs/>
        </w:rPr>
        <w:t>Structure de l’affichage</w:t>
      </w:r>
    </w:p>
    <w:p w14:paraId="0E83D56B" w14:textId="77777777" w:rsidR="00110D56" w:rsidRDefault="00110D56" w:rsidP="00110D56">
      <w:pPr>
        <w:keepNext/>
        <w:jc w:val="center"/>
      </w:pPr>
      <w:r>
        <w:rPr>
          <w:noProof/>
        </w:rPr>
        <w:drawing>
          <wp:inline distT="0" distB="0" distL="0" distR="0" wp14:anchorId="518410D6" wp14:editId="5286C180">
            <wp:extent cx="6400800" cy="3264810"/>
            <wp:effectExtent l="0" t="0" r="0" b="0"/>
            <wp:docPr id="1800000002" name="DPU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2.png"/>
                    <pic:cNvPicPr/>
                  </pic:nvPicPr>
                  <pic:blipFill>
                    <a:blip r:embed="rId52"/>
                    <a:stretch>
                      <a:fillRect/>
                    </a:stretch>
                  </pic:blipFill>
                  <pic:spPr>
                    <a:xfrm>
                      <a:off x="0" y="0"/>
                      <a:ext cx="6400800" cy="3264810"/>
                    </a:xfrm>
                    <a:prstGeom prst="rect">
                      <a:avLst/>
                    </a:prstGeom>
                    <a:ln w="3175">
                      <a:solidFill>
                        <a:srgbClr val="BFBFBF"/>
                      </a:solidFill>
                    </a:ln>
                  </pic:spPr>
                </pic:pic>
              </a:graphicData>
            </a:graphic>
          </wp:inline>
        </w:drawing>
      </w:r>
    </w:p>
    <w:p w14:paraId="729F2C41" w14:textId="74321AA1" w:rsidR="00110D56" w:rsidRDefault="00110D56" w:rsidP="00110D56">
      <w:pPr>
        <w:pStyle w:val="Lgende"/>
      </w:pPr>
      <w:bookmarkStart w:id="1623" w:name="_Toc242369905"/>
      <w:r>
        <w:t xml:space="preserve">Figure </w:t>
      </w:r>
      <w:r w:rsidR="00E93EC3">
        <w:fldChar w:fldCharType="begin"/>
      </w:r>
      <w:r w:rsidR="00E93EC3">
        <w:instrText xml:space="preserve"> SEQ Figure \* ARABIC </w:instrText>
      </w:r>
      <w:r w:rsidR="00E93EC3">
        <w:fldChar w:fldCharType="separate"/>
      </w:r>
      <w:r w:rsidR="00E93EC3">
        <w:rPr>
          <w:noProof/>
        </w:rPr>
        <w:t>15</w:t>
      </w:r>
      <w:r w:rsidR="00E93EC3">
        <w:rPr>
          <w:noProof/>
        </w:rPr>
        <w:fldChar w:fldCharType="end"/>
      </w:r>
      <w:r>
        <w:t xml:space="preserve"> – Profils et utilisateurs – Liste des comptes utilisateurs</w:t>
      </w:r>
      <w:bookmarkEnd w:id="1623"/>
    </w:p>
    <w:p w14:paraId="5F71B744" w14:textId="77777777" w:rsidR="00110D56" w:rsidRDefault="00110D56" w:rsidP="00860FB6">
      <w:r>
        <w:t>L’affichage est composé de 4 zones distinctes :</w:t>
      </w:r>
    </w:p>
    <w:p w14:paraId="28909D12" w14:textId="77777777" w:rsidR="00110D56" w:rsidRDefault="00110D56" w:rsidP="00860FB6">
      <w:pPr>
        <w:pStyle w:val="Paragraphedeliste"/>
        <w:numPr>
          <w:ilvl w:val="0"/>
          <w:numId w:val="101"/>
        </w:numPr>
      </w:pPr>
      <w:r>
        <w:t>La zone de filtres ;</w:t>
      </w:r>
    </w:p>
    <w:p w14:paraId="4EE68E8F" w14:textId="77777777" w:rsidR="00110D56" w:rsidRDefault="00110D56" w:rsidP="00860FB6">
      <w:pPr>
        <w:pStyle w:val="Paragraphedeliste"/>
        <w:numPr>
          <w:ilvl w:val="0"/>
          <w:numId w:val="101"/>
        </w:numPr>
      </w:pPr>
      <w:r>
        <w:t>La ligne de titre ;</w:t>
      </w:r>
    </w:p>
    <w:p w14:paraId="7DF7E7AD" w14:textId="77777777" w:rsidR="00110D56" w:rsidRDefault="00110D56" w:rsidP="00860FB6">
      <w:pPr>
        <w:pStyle w:val="Paragraphedeliste"/>
        <w:numPr>
          <w:ilvl w:val="0"/>
          <w:numId w:val="101"/>
        </w:numPr>
      </w:pPr>
      <w:r>
        <w:t>Le tableau des comptes ;</w:t>
      </w:r>
    </w:p>
    <w:p w14:paraId="2A7FCEFC" w14:textId="33B012B6" w:rsidR="00110D56" w:rsidRDefault="00110D56" w:rsidP="00860FB6">
      <w:pPr>
        <w:pStyle w:val="Paragraphedeliste"/>
        <w:numPr>
          <w:ilvl w:val="0"/>
          <w:numId w:val="101"/>
        </w:numPr>
      </w:pPr>
      <w:r>
        <w:t>Le panneau de détail du compte sélectionné, décrit §</w:t>
      </w:r>
      <w:r>
        <w:fldChar w:fldCharType="begin"/>
      </w:r>
      <w:r>
        <w:instrText xml:space="preserve"> REF _Ref239448206 \r \h  \* MERGEFORMAT </w:instrText>
      </w:r>
      <w:r>
        <w:fldChar w:fldCharType="separate"/>
      </w:r>
      <w:r w:rsidR="00860FB6">
        <w:t>3.8.6.2</w:t>
      </w:r>
      <w:r>
        <w:fldChar w:fldCharType="end"/>
      </w:r>
      <w:r>
        <w:t xml:space="preserve">, </w:t>
      </w:r>
      <w:r>
        <w:fldChar w:fldCharType="begin"/>
      </w:r>
      <w:r>
        <w:instrText xml:space="preserve"> REF _Ref239448206 \h  \* MERGEFORMAT </w:instrText>
      </w:r>
      <w:r>
        <w:fldChar w:fldCharType="separate"/>
      </w:r>
      <w:r w:rsidR="00860FB6">
        <w:t>SG06-CL6.8-DPU.02 – Afficher le panneau de détail d’un compte utilisateur</w:t>
      </w:r>
      <w:r>
        <w:fldChar w:fldCharType="end"/>
      </w:r>
      <w:r>
        <w:t>.</w:t>
      </w:r>
    </w:p>
    <w:p w14:paraId="04346C32" w14:textId="77777777" w:rsidR="00110D56" w:rsidRDefault="00110D56" w:rsidP="00110D56">
      <w:r>
        <w:rPr>
          <w:b/>
          <w:bCs/>
        </w:rPr>
        <w:lastRenderedPageBreak/>
        <w:t>Zone de filtres</w:t>
      </w:r>
    </w:p>
    <w:p w14:paraId="6A277B0D" w14:textId="77777777" w:rsidR="00110D56" w:rsidRDefault="00110D56" w:rsidP="00110D56">
      <w:pPr>
        <w:keepNext/>
        <w:jc w:val="center"/>
      </w:pPr>
      <w:r>
        <w:rPr>
          <w:noProof/>
        </w:rPr>
        <w:drawing>
          <wp:inline distT="0" distB="0" distL="0" distR="0" wp14:anchorId="16BA2A96" wp14:editId="7F008339">
            <wp:extent cx="6400800" cy="581890"/>
            <wp:effectExtent l="0" t="0" r="0" b="0"/>
            <wp:docPr id="1800000003" name="DPU_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3.png"/>
                    <pic:cNvPicPr/>
                  </pic:nvPicPr>
                  <pic:blipFill>
                    <a:blip r:embed="rId53"/>
                    <a:stretch>
                      <a:fillRect/>
                    </a:stretch>
                  </pic:blipFill>
                  <pic:spPr>
                    <a:xfrm>
                      <a:off x="0" y="0"/>
                      <a:ext cx="6400800" cy="581890"/>
                    </a:xfrm>
                    <a:prstGeom prst="rect">
                      <a:avLst/>
                    </a:prstGeom>
                    <a:ln w="3175">
                      <a:solidFill>
                        <a:srgbClr val="BFBFBF"/>
                      </a:solidFill>
                    </a:ln>
                  </pic:spPr>
                </pic:pic>
              </a:graphicData>
            </a:graphic>
          </wp:inline>
        </w:drawing>
      </w:r>
    </w:p>
    <w:p w14:paraId="07A8871B" w14:textId="11D8D7DB" w:rsidR="00110D56" w:rsidRDefault="00110D56" w:rsidP="00110D56">
      <w:pPr>
        <w:pStyle w:val="Lgende"/>
      </w:pPr>
      <w:bookmarkStart w:id="1624" w:name="_Toc242369906"/>
      <w:r>
        <w:t xml:space="preserve">Figure </w:t>
      </w:r>
      <w:r w:rsidR="00E93EC3">
        <w:fldChar w:fldCharType="begin"/>
      </w:r>
      <w:r w:rsidR="00E93EC3">
        <w:instrText xml:space="preserve"> SEQ Figure \* ARABIC </w:instrText>
      </w:r>
      <w:r w:rsidR="00E93EC3">
        <w:fldChar w:fldCharType="separate"/>
      </w:r>
      <w:r w:rsidR="00E93EC3">
        <w:rPr>
          <w:noProof/>
        </w:rPr>
        <w:t>16</w:t>
      </w:r>
      <w:r w:rsidR="00E93EC3">
        <w:rPr>
          <w:noProof/>
        </w:rPr>
        <w:fldChar w:fldCharType="end"/>
      </w:r>
      <w:r>
        <w:t xml:space="preserve"> – Profils et utilisateurs – Zone de filtres des comptes utilisateurs</w:t>
      </w:r>
      <w:bookmarkEnd w:id="1624"/>
    </w:p>
    <w:p w14:paraId="6753C111" w14:textId="77777777" w:rsidR="00110D56" w:rsidRDefault="00110D56" w:rsidP="00110D56">
      <w:r>
        <w:t>La première ligne comporte :</w:t>
      </w:r>
    </w:p>
    <w:p w14:paraId="1322941A" w14:textId="77777777" w:rsidR="00110D56" w:rsidRDefault="00110D56" w:rsidP="00110D56">
      <w:pPr>
        <w:pStyle w:val="Paragraphedeliste"/>
        <w:numPr>
          <w:ilvl w:val="0"/>
          <w:numId w:val="64"/>
        </w:numPr>
      </w:pPr>
      <w:r>
        <w:t>Un champ « Rechercher un utilisateur… » qui porte sur le login, le nom détaillé, l’e-mail et le nom des profils. Une croix permet d’effacer la saisie ;</w:t>
      </w:r>
    </w:p>
    <w:p w14:paraId="309864A4" w14:textId="45550194" w:rsidR="00110D56" w:rsidRDefault="00110D56" w:rsidP="00110D56">
      <w:pPr>
        <w:pStyle w:val="Paragraphedeliste"/>
        <w:numPr>
          <w:ilvl w:val="0"/>
          <w:numId w:val="64"/>
        </w:numPr>
      </w:pPr>
      <w:r>
        <w:t xml:space="preserve">Une liste déroulante « Tous les profils » à choix multiples : une case à cocher </w:t>
      </w:r>
      <w:r w:rsidR="00860FB6">
        <w:t>permet de sélectionner les profils</w:t>
      </w:r>
      <w:r>
        <w:t>, triés par nom ; un profil inactif est barré ; l’entrée « Sans profil » est ajoutée s’il existe des comptes sans profil</w:t>
      </w:r>
      <w:r w:rsidR="00860FB6">
        <w:t xml:space="preserve"> (Ce qui n’est une erreur de configuration). </w:t>
      </w:r>
      <w:r>
        <w:t>Une fois refermée, la liste affiche le premier profil coché sous forme d’étiquette supprimable, suivie de « +n ».</w:t>
      </w:r>
    </w:p>
    <w:p w14:paraId="6159AE15" w14:textId="77777777" w:rsidR="00110D56" w:rsidRDefault="00110D56" w:rsidP="00110D56">
      <w:pPr>
        <w:keepNext/>
        <w:jc w:val="center"/>
      </w:pPr>
      <w:r>
        <w:rPr>
          <w:noProof/>
        </w:rPr>
        <w:drawing>
          <wp:inline distT="0" distB="0" distL="0" distR="0" wp14:anchorId="51B70D87" wp14:editId="768EDC91">
            <wp:extent cx="2377440" cy="3025832"/>
            <wp:effectExtent l="0" t="0" r="0" b="0"/>
            <wp:docPr id="1800000004" name="DPU_0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4.png"/>
                    <pic:cNvPicPr/>
                  </pic:nvPicPr>
                  <pic:blipFill>
                    <a:blip r:embed="rId54"/>
                    <a:stretch>
                      <a:fillRect/>
                    </a:stretch>
                  </pic:blipFill>
                  <pic:spPr>
                    <a:xfrm>
                      <a:off x="0" y="0"/>
                      <a:ext cx="2377440" cy="3025832"/>
                    </a:xfrm>
                    <a:prstGeom prst="rect">
                      <a:avLst/>
                    </a:prstGeom>
                    <a:ln w="3175">
                      <a:solidFill>
                        <a:srgbClr val="BFBFBF"/>
                      </a:solidFill>
                    </a:ln>
                  </pic:spPr>
                </pic:pic>
              </a:graphicData>
            </a:graphic>
          </wp:inline>
        </w:drawing>
      </w:r>
    </w:p>
    <w:p w14:paraId="487858E9" w14:textId="35AB5C75" w:rsidR="00110D56" w:rsidRDefault="00110D56" w:rsidP="00110D56">
      <w:pPr>
        <w:pStyle w:val="Lgende"/>
      </w:pPr>
      <w:bookmarkStart w:id="1625" w:name="_Toc242369907"/>
      <w:r>
        <w:t xml:space="preserve">Figure </w:t>
      </w:r>
      <w:r w:rsidR="00E93EC3">
        <w:fldChar w:fldCharType="begin"/>
      </w:r>
      <w:r w:rsidR="00E93EC3">
        <w:instrText xml:space="preserve"> SEQ Figure \* ARABIC </w:instrText>
      </w:r>
      <w:r w:rsidR="00E93EC3">
        <w:fldChar w:fldCharType="separate"/>
      </w:r>
      <w:r w:rsidR="00E93EC3">
        <w:rPr>
          <w:noProof/>
        </w:rPr>
        <w:t>17</w:t>
      </w:r>
      <w:r w:rsidR="00E93EC3">
        <w:rPr>
          <w:noProof/>
        </w:rPr>
        <w:fldChar w:fldCharType="end"/>
      </w:r>
      <w:r>
        <w:t xml:space="preserve"> – Profils et utilisateurs – Filtre par profil</w:t>
      </w:r>
      <w:bookmarkEnd w:id="1625"/>
    </w:p>
    <w:p w14:paraId="4BF7B118" w14:textId="77777777" w:rsidR="00110D56" w:rsidRDefault="00110D56" w:rsidP="00110D56">
      <w:r>
        <w:t xml:space="preserve">La seconde ligne comporte trois boutons de filtre à trois états – « Actif », « Mot de passe expiré », « Authentification externe » – et le bouton « Vider les filtres ». Chaque clic sur un bouton de filtre fait passer le critère de </w:t>
      </w:r>
      <w:r>
        <w:rPr>
          <w:i/>
          <w:iCs/>
        </w:rPr>
        <w:t>indifférent</w:t>
      </w:r>
      <w:r>
        <w:t xml:space="preserve"> à </w:t>
      </w:r>
      <w:r>
        <w:rPr>
          <w:i/>
          <w:iCs/>
        </w:rPr>
        <w:t>oui</w:t>
      </w:r>
      <w:r>
        <w:t xml:space="preserve"> (coche), puis à </w:t>
      </w:r>
      <w:r>
        <w:rPr>
          <w:i/>
          <w:iCs/>
        </w:rPr>
        <w:t>non</w:t>
      </w:r>
      <w:r>
        <w:t xml:space="preserve"> (croix), puis de nouveau à </w:t>
      </w:r>
      <w:r>
        <w:rPr>
          <w:i/>
          <w:iCs/>
        </w:rPr>
        <w:t>indifférent</w:t>
      </w:r>
      <w:r>
        <w:t>. « Vider les filtres » remet à zéro tous les critères, recherche comprise ; il est grisé tant qu’aucun critère n’est actif.</w:t>
      </w:r>
    </w:p>
    <w:p w14:paraId="7851C660" w14:textId="77777777" w:rsidR="00110D56" w:rsidRDefault="00110D56" w:rsidP="00110D56">
      <w:r>
        <w:t>Les critères se cumulent (ET).</w:t>
      </w:r>
    </w:p>
    <w:p w14:paraId="743436D9" w14:textId="77777777" w:rsidR="00110D56" w:rsidRDefault="00110D56" w:rsidP="00110D56">
      <w:r>
        <w:rPr>
          <w:b/>
          <w:bCs/>
        </w:rPr>
        <w:t>Ligne de titre</w:t>
      </w:r>
    </w:p>
    <w:p w14:paraId="12292B48" w14:textId="77777777" w:rsidR="00110D56" w:rsidRDefault="00110D56" w:rsidP="00110D56">
      <w:pPr>
        <w:pStyle w:val="Paragraphedeliste"/>
        <w:numPr>
          <w:ilvl w:val="0"/>
          <w:numId w:val="64"/>
        </w:numPr>
      </w:pPr>
      <w:r>
        <w:t>Le titre indique le nombre de comptes : « 25 utilisateurs ». Dès qu’un critère est actif, il indique « 12 utilisateurs sur 25 » ;</w:t>
      </w:r>
    </w:p>
    <w:p w14:paraId="506E13CA" w14:textId="1F2BED3E" w:rsidR="00110D56" w:rsidRDefault="00110D56" w:rsidP="00110D56">
      <w:pPr>
        <w:pStyle w:val="Paragraphedeliste"/>
        <w:numPr>
          <w:ilvl w:val="0"/>
          <w:numId w:val="64"/>
        </w:numPr>
      </w:pPr>
      <w:r>
        <w:t xml:space="preserve">Les boutons </w:t>
      </w:r>
      <w:r>
        <w:rPr>
          <w:b/>
          <w:bCs/>
        </w:rPr>
        <w:t>CSV</w:t>
      </w:r>
      <w:r>
        <w:t xml:space="preserve"> et </w:t>
      </w:r>
      <w:r>
        <w:rPr>
          <w:b/>
          <w:bCs/>
        </w:rPr>
        <w:t>Excel</w:t>
      </w:r>
      <w:r>
        <w:t xml:space="preserve"> exportent la liste affichée, voir §</w:t>
      </w:r>
      <w:r>
        <w:fldChar w:fldCharType="begin"/>
      </w:r>
      <w:r>
        <w:instrText xml:space="preserve"> REF _RefDPU_DPU19 \r \h  \* MERGEFORMAT </w:instrText>
      </w:r>
      <w:r>
        <w:fldChar w:fldCharType="separate"/>
      </w:r>
      <w:r w:rsidR="00437791">
        <w:t>3.8.6.18</w:t>
      </w:r>
      <w:r>
        <w:fldChar w:fldCharType="end"/>
      </w:r>
      <w:r>
        <w:t xml:space="preserve">, </w:t>
      </w:r>
      <w:r>
        <w:fldChar w:fldCharType="begin"/>
      </w:r>
      <w:r>
        <w:instrText xml:space="preserve"> REF _RefDPU_DPU19 \h  \* MERGEFORMAT </w:instrText>
      </w:r>
      <w:r>
        <w:fldChar w:fldCharType="separate"/>
      </w:r>
      <w:r w:rsidR="00437791">
        <w:t>SG06-CL6.8-DPU.19 – Exporter la liste des comptes utilisateurs</w:t>
      </w:r>
      <w:r>
        <w:fldChar w:fldCharType="end"/>
      </w:r>
      <w:r>
        <w:t xml:space="preserve"> ;</w:t>
      </w:r>
    </w:p>
    <w:p w14:paraId="29FA13C9" w14:textId="35F62AD2" w:rsidR="00110D56" w:rsidRDefault="00110D56" w:rsidP="00110D56">
      <w:pPr>
        <w:pStyle w:val="Paragraphedeliste"/>
        <w:numPr>
          <w:ilvl w:val="0"/>
          <w:numId w:val="64"/>
        </w:numPr>
      </w:pPr>
      <w:r>
        <w:lastRenderedPageBreak/>
        <w:t xml:space="preserve">Le bouton </w:t>
      </w:r>
      <w:r>
        <w:rPr>
          <w:b/>
          <w:bCs/>
        </w:rPr>
        <w:t>+ Ajouter un utilisateur</w:t>
      </w:r>
      <w:r>
        <w:t xml:space="preserve"> ouvre le formulaire de création, voir §</w:t>
      </w:r>
      <w:r>
        <w:fldChar w:fldCharType="begin"/>
      </w:r>
      <w:r>
        <w:instrText xml:space="preserve"> REF _Toc242209735 \r \h  \* MERGEFORMAT </w:instrText>
      </w:r>
      <w:r>
        <w:fldChar w:fldCharType="separate"/>
      </w:r>
      <w:r w:rsidR="00437791">
        <w:t>3.8.6.3</w:t>
      </w:r>
      <w:r>
        <w:fldChar w:fldCharType="end"/>
      </w:r>
      <w:r>
        <w:t xml:space="preserve">, </w:t>
      </w:r>
      <w:r>
        <w:fldChar w:fldCharType="begin"/>
      </w:r>
      <w:r>
        <w:instrText xml:space="preserve"> REF _Toc242209735 \h  \* MERGEFORMAT </w:instrText>
      </w:r>
      <w:r>
        <w:fldChar w:fldCharType="separate"/>
      </w:r>
      <w:r w:rsidR="00437791">
        <w:t>SG06-CL6.8-DPU.03 – Créer un compte utilisateur</w:t>
      </w:r>
      <w:r>
        <w:fldChar w:fldCharType="end"/>
      </w:r>
      <w:r>
        <w:t>.</w:t>
      </w:r>
    </w:p>
    <w:p w14:paraId="79D5D2F8" w14:textId="77777777" w:rsidR="00110D56" w:rsidRDefault="00110D56" w:rsidP="00110D56">
      <w:r>
        <w:rPr>
          <w:b/>
          <w:bCs/>
        </w:rPr>
        <w:t>Tableau des comptes</w:t>
      </w:r>
    </w:p>
    <w:p w14:paraId="1B0B62D7" w14:textId="4A58FEFD" w:rsidR="00110D56" w:rsidRDefault="00110D56" w:rsidP="00110D56">
      <w:pPr>
        <w:pStyle w:val="Normalavanttableau"/>
      </w:pPr>
      <w:r>
        <w:t>Le tableau présente une ligne par compte</w:t>
      </w:r>
      <w:r w:rsidR="00437791">
        <w:t xml:space="preserve"> utilisateur</w:t>
      </w:r>
      <w:r>
        <w:t>, avec les colonnes suivantes :</w:t>
      </w:r>
    </w:p>
    <w:tbl>
      <w:tblPr>
        <w:tblStyle w:val="TableauListe3-Accentuation5"/>
        <w:tblW w:w="10485" w:type="dxa"/>
        <w:tblLayout w:type="fixed"/>
        <w:tblLook w:val="04A0" w:firstRow="1" w:lastRow="0" w:firstColumn="1" w:lastColumn="0" w:noHBand="0" w:noVBand="1"/>
      </w:tblPr>
      <w:tblGrid>
        <w:gridCol w:w="2200"/>
        <w:gridCol w:w="8285"/>
      </w:tblGrid>
      <w:tr w:rsidR="00110D56" w14:paraId="16FDB5A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1EDB9791" w14:textId="77777777" w:rsidR="00110D56" w:rsidRDefault="00110D56" w:rsidP="0049490C">
            <w:pPr>
              <w:spacing w:before="0"/>
              <w:jc w:val="left"/>
              <w:rPr>
                <w:sz w:val="16"/>
                <w:szCs w:val="16"/>
              </w:rPr>
            </w:pPr>
            <w:r>
              <w:rPr>
                <w:sz w:val="16"/>
                <w:szCs w:val="16"/>
              </w:rPr>
              <w:t>Colonne</w:t>
            </w:r>
          </w:p>
        </w:tc>
        <w:tc>
          <w:tcPr>
            <w:tcW w:w="8285" w:type="dxa"/>
          </w:tcPr>
          <w:p w14:paraId="695257C3"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Contenu</w:t>
            </w:r>
          </w:p>
        </w:tc>
      </w:tr>
      <w:tr w:rsidR="00110D56" w14:paraId="24D4C57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E2D702D" w14:textId="77777777" w:rsidR="00110D56" w:rsidRDefault="00110D56" w:rsidP="0049490C">
            <w:pPr>
              <w:spacing w:before="0"/>
              <w:jc w:val="left"/>
              <w:rPr>
                <w:sz w:val="16"/>
                <w:szCs w:val="16"/>
              </w:rPr>
            </w:pPr>
            <w:r>
              <w:rPr>
                <w:sz w:val="16"/>
                <w:szCs w:val="16"/>
              </w:rPr>
              <w:t>Login</w:t>
            </w:r>
          </w:p>
        </w:tc>
        <w:tc>
          <w:tcPr>
            <w:tcW w:w="8285" w:type="dxa"/>
          </w:tcPr>
          <w:p w14:paraId="503538E7"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de connexion. Tri initial croissant</w:t>
            </w:r>
          </w:p>
        </w:tc>
      </w:tr>
      <w:tr w:rsidR="00110D56" w14:paraId="61B3EE9C"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11A948DF" w14:textId="77777777" w:rsidR="00110D56" w:rsidRDefault="00110D56" w:rsidP="0049490C">
            <w:pPr>
              <w:spacing w:before="0"/>
              <w:jc w:val="left"/>
              <w:rPr>
                <w:sz w:val="16"/>
                <w:szCs w:val="16"/>
              </w:rPr>
            </w:pPr>
            <w:r>
              <w:rPr>
                <w:sz w:val="16"/>
                <w:szCs w:val="16"/>
              </w:rPr>
              <w:t>Nom détaillé</w:t>
            </w:r>
          </w:p>
        </w:tc>
        <w:tc>
          <w:tcPr>
            <w:tcW w:w="8285" w:type="dxa"/>
          </w:tcPr>
          <w:p w14:paraId="265D3B2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et prénom. L’e-mail n’est pas affiché mais reste pris en compte par la recherche</w:t>
            </w:r>
          </w:p>
        </w:tc>
      </w:tr>
      <w:tr w:rsidR="00110D56" w14:paraId="57181D07"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4ED5B887" w14:textId="77777777" w:rsidR="00110D56" w:rsidRDefault="00110D56" w:rsidP="0049490C">
            <w:pPr>
              <w:spacing w:before="0"/>
              <w:jc w:val="left"/>
              <w:rPr>
                <w:sz w:val="16"/>
                <w:szCs w:val="16"/>
              </w:rPr>
            </w:pPr>
            <w:r>
              <w:rPr>
                <w:sz w:val="16"/>
                <w:szCs w:val="16"/>
              </w:rPr>
              <w:t>Profils</w:t>
            </w:r>
          </w:p>
        </w:tc>
        <w:tc>
          <w:tcPr>
            <w:tcW w:w="8285" w:type="dxa"/>
          </w:tcPr>
          <w:p w14:paraId="7814F56C"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Noms des profils attribués, triés par ordre alphabétique et séparés par une virgule. La liste complète est donnée en info-bulle. « Aucun profil attribué. » sinon</w:t>
            </w:r>
          </w:p>
        </w:tc>
      </w:tr>
      <w:tr w:rsidR="00110D56" w14:paraId="45988945"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531E8BDB" w14:textId="77777777" w:rsidR="00110D56" w:rsidRDefault="00110D56" w:rsidP="0049490C">
            <w:pPr>
              <w:spacing w:before="0"/>
              <w:jc w:val="left"/>
              <w:rPr>
                <w:sz w:val="16"/>
                <w:szCs w:val="16"/>
              </w:rPr>
            </w:pPr>
            <w:r>
              <w:rPr>
                <w:sz w:val="16"/>
                <w:szCs w:val="16"/>
              </w:rPr>
              <w:t>États</w:t>
            </w:r>
          </w:p>
        </w:tc>
        <w:tc>
          <w:tcPr>
            <w:tcW w:w="8285" w:type="dxa"/>
          </w:tcPr>
          <w:p w14:paraId="55E82321"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Trois indicateurs à deux états, décrits ci-dessous</w:t>
            </w:r>
          </w:p>
        </w:tc>
      </w:tr>
    </w:tbl>
    <w:p w14:paraId="07D70592" w14:textId="77777777" w:rsidR="00110D56" w:rsidRDefault="00110D56" w:rsidP="00110D56">
      <w:pPr>
        <w:pStyle w:val="Normalavanttableau"/>
      </w:pPr>
      <w:r>
        <w:t>La colonne États présente trois icônes, chacune avec une info-bulle :</w:t>
      </w:r>
    </w:p>
    <w:tbl>
      <w:tblPr>
        <w:tblStyle w:val="TableauListe3-Accentuation5"/>
        <w:tblW w:w="10485" w:type="dxa"/>
        <w:tblLayout w:type="fixed"/>
        <w:tblLook w:val="04A0" w:firstRow="1" w:lastRow="0" w:firstColumn="1" w:lastColumn="0" w:noHBand="0" w:noVBand="1"/>
      </w:tblPr>
      <w:tblGrid>
        <w:gridCol w:w="2000"/>
        <w:gridCol w:w="4242"/>
        <w:gridCol w:w="4243"/>
      </w:tblGrid>
      <w:tr w:rsidR="00110D56" w14:paraId="5E133D39"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000" w:type="dxa"/>
          </w:tcPr>
          <w:p w14:paraId="5EFD5BEC" w14:textId="77777777" w:rsidR="00110D56" w:rsidRDefault="00110D56" w:rsidP="0049490C">
            <w:pPr>
              <w:spacing w:before="0"/>
              <w:jc w:val="left"/>
              <w:rPr>
                <w:sz w:val="16"/>
                <w:szCs w:val="16"/>
              </w:rPr>
            </w:pPr>
            <w:r>
              <w:rPr>
                <w:sz w:val="16"/>
                <w:szCs w:val="16"/>
              </w:rPr>
              <w:t>Indicateur</w:t>
            </w:r>
          </w:p>
        </w:tc>
        <w:tc>
          <w:tcPr>
            <w:tcW w:w="4242" w:type="dxa"/>
          </w:tcPr>
          <w:p w14:paraId="38BC5B2E"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Etat 1</w:t>
            </w:r>
          </w:p>
        </w:tc>
        <w:tc>
          <w:tcPr>
            <w:tcW w:w="4243" w:type="dxa"/>
          </w:tcPr>
          <w:p w14:paraId="2D02C383"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Etat 2</w:t>
            </w:r>
          </w:p>
        </w:tc>
      </w:tr>
      <w:tr w:rsidR="00110D56" w14:paraId="3536C71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23209C3C" w14:textId="77777777" w:rsidR="00110D56" w:rsidRDefault="00110D56" w:rsidP="0049490C">
            <w:pPr>
              <w:spacing w:before="0"/>
              <w:jc w:val="left"/>
              <w:rPr>
                <w:sz w:val="16"/>
                <w:szCs w:val="16"/>
              </w:rPr>
            </w:pPr>
            <w:r>
              <w:rPr>
                <w:sz w:val="16"/>
                <w:szCs w:val="16"/>
              </w:rPr>
              <w:t>Activation</w:t>
            </w:r>
          </w:p>
        </w:tc>
        <w:tc>
          <w:tcPr>
            <w:tcW w:w="4242" w:type="dxa"/>
          </w:tcPr>
          <w:p w14:paraId="35166C2F"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Silhouette cochée, vert – « Compte actif »</w:t>
            </w:r>
          </w:p>
        </w:tc>
        <w:tc>
          <w:tcPr>
            <w:tcW w:w="4243" w:type="dxa"/>
          </w:tcPr>
          <w:p w14:paraId="38411E5E"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Silhouette barrée, gris – « Compte inactif »</w:t>
            </w:r>
          </w:p>
        </w:tc>
      </w:tr>
      <w:tr w:rsidR="00110D56" w14:paraId="714A62E4"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11801652" w14:textId="77777777" w:rsidR="00110D56" w:rsidRDefault="00110D56" w:rsidP="0049490C">
            <w:pPr>
              <w:spacing w:before="0"/>
              <w:jc w:val="left"/>
              <w:rPr>
                <w:sz w:val="16"/>
                <w:szCs w:val="16"/>
              </w:rPr>
            </w:pPr>
            <w:r>
              <w:rPr>
                <w:sz w:val="16"/>
                <w:szCs w:val="16"/>
              </w:rPr>
              <w:t>Mot de passe</w:t>
            </w:r>
          </w:p>
        </w:tc>
        <w:tc>
          <w:tcPr>
            <w:tcW w:w="4242" w:type="dxa"/>
          </w:tcPr>
          <w:p w14:paraId="79E50946"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Clé, vert – « Mot de passe valide »</w:t>
            </w:r>
          </w:p>
        </w:tc>
        <w:tc>
          <w:tcPr>
            <w:tcW w:w="4243" w:type="dxa"/>
          </w:tcPr>
          <w:p w14:paraId="62A1B930"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Clé barrée, rouge – « Mot de passe expiré ». L’info-bulle précise l’échéance</w:t>
            </w:r>
          </w:p>
        </w:tc>
      </w:tr>
      <w:tr w:rsidR="00110D56" w14:paraId="4874064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4DC0B9B7" w14:textId="77777777" w:rsidR="00110D56" w:rsidRDefault="00110D56" w:rsidP="0049490C">
            <w:pPr>
              <w:spacing w:before="0"/>
              <w:jc w:val="left"/>
              <w:rPr>
                <w:sz w:val="16"/>
                <w:szCs w:val="16"/>
              </w:rPr>
            </w:pPr>
            <w:r>
              <w:rPr>
                <w:sz w:val="16"/>
                <w:szCs w:val="16"/>
              </w:rPr>
              <w:t>Authentification</w:t>
            </w:r>
          </w:p>
        </w:tc>
        <w:tc>
          <w:tcPr>
            <w:tcW w:w="4242" w:type="dxa"/>
          </w:tcPr>
          <w:p w14:paraId="75A1891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Carte d’identité, bleu – « Authentification intégrée »</w:t>
            </w:r>
          </w:p>
        </w:tc>
        <w:tc>
          <w:tcPr>
            <w:tcW w:w="4243" w:type="dxa"/>
          </w:tcPr>
          <w:p w14:paraId="5115B2A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Chaîne, violet – « Authentification externe »</w:t>
            </w:r>
          </w:p>
        </w:tc>
      </w:tr>
    </w:tbl>
    <w:p w14:paraId="26221941" w14:textId="77777777" w:rsidR="00110D56" w:rsidRDefault="00110D56" w:rsidP="00110D56">
      <w:pPr>
        <w:pStyle w:val="Paragraphedeliste"/>
        <w:numPr>
          <w:ilvl w:val="0"/>
          <w:numId w:val="64"/>
        </w:numPr>
      </w:pPr>
      <w:r>
        <w:t>Un compte inactif est affiché en grisé ;</w:t>
      </w:r>
    </w:p>
    <w:p w14:paraId="052F9A53" w14:textId="77777777" w:rsidR="00110D56" w:rsidRDefault="00110D56" w:rsidP="00110D56">
      <w:pPr>
        <w:pStyle w:val="Paragraphedeliste"/>
        <w:numPr>
          <w:ilvl w:val="0"/>
          <w:numId w:val="64"/>
        </w:numPr>
      </w:pPr>
      <w:r>
        <w:t>Un clic sur un en-tête de colonne trie la liste ; un second clic inverse le sens. Le tri de la colonne États place les comptes inactifs, puis expirés, puis externes en dernier ;</w:t>
      </w:r>
    </w:p>
    <w:p w14:paraId="0E400F1D" w14:textId="1AF79C2A" w:rsidR="00110D56" w:rsidRDefault="00110D56" w:rsidP="00110D56">
      <w:pPr>
        <w:pStyle w:val="Paragraphedeliste"/>
        <w:numPr>
          <w:ilvl w:val="0"/>
          <w:numId w:val="64"/>
        </w:numPr>
      </w:pPr>
      <w:r>
        <w:t>Un clic sur une ligne affiche le panneau de détail du compte (§</w:t>
      </w:r>
      <w:r>
        <w:fldChar w:fldCharType="begin"/>
      </w:r>
      <w:r>
        <w:instrText xml:space="preserve"> REF _Ref239448206 \r \h  \* MERGEFORMAT </w:instrText>
      </w:r>
      <w:r>
        <w:fldChar w:fldCharType="separate"/>
      </w:r>
      <w:r>
        <w:t>3.8.6.2</w:t>
      </w:r>
      <w:r>
        <w:fldChar w:fldCharType="end"/>
      </w:r>
      <w:r>
        <w:t xml:space="preserve">, </w:t>
      </w:r>
      <w:r>
        <w:fldChar w:fldCharType="begin"/>
      </w:r>
      <w:r>
        <w:instrText xml:space="preserve"> REF _Ref239448206 \h  \* MERGEFORMAT </w:instrText>
      </w:r>
      <w:r>
        <w:fldChar w:fldCharType="separate"/>
      </w:r>
      <w:r>
        <w:t>SG06-CL6.8-DPU.02 – Afficher le panneau de détail d’un compte utilisateur</w:t>
      </w:r>
      <w:r>
        <w:fldChar w:fldCharType="end"/>
      </w:r>
      <w:r>
        <w:t>) ;</w:t>
      </w:r>
    </w:p>
    <w:p w14:paraId="244E68CC" w14:textId="56517140" w:rsidR="00F609E6" w:rsidRDefault="00110D56" w:rsidP="00110D56">
      <w:pPr>
        <w:pStyle w:val="Paragraphedeliste"/>
        <w:numPr>
          <w:ilvl w:val="0"/>
          <w:numId w:val="64"/>
        </w:numPr>
      </w:pPr>
      <w:r>
        <w:t>Si la liste est vide : « Aucun utilisateur à afficher ».</w:t>
      </w:r>
    </w:p>
    <w:p w14:paraId="0D72970B" w14:textId="77777777" w:rsidR="00F609E6" w:rsidRDefault="00F609E6">
      <w:pPr>
        <w:spacing w:before="0"/>
        <w:jc w:val="left"/>
      </w:pPr>
      <w:r>
        <w:br w:type="page"/>
      </w:r>
    </w:p>
    <w:p w14:paraId="0C54F458" w14:textId="77777777" w:rsidR="00110D56" w:rsidRDefault="00110D56" w:rsidP="00110D56">
      <w:pPr>
        <w:pStyle w:val="Titre4"/>
      </w:pPr>
      <w:bookmarkStart w:id="1626" w:name="_Ref239448206"/>
      <w:bookmarkStart w:id="1627" w:name="_Toc242370121"/>
      <w:r>
        <w:lastRenderedPageBreak/>
        <w:t>SG06-CL6.8-DPU.02 – Afficher le panneau de détail d’un compte utilisateur</w:t>
      </w:r>
      <w:bookmarkEnd w:id="1626"/>
      <w:bookmarkEnd w:id="1627"/>
    </w:p>
    <w:p w14:paraId="322E7AB5" w14:textId="77777777" w:rsidR="00110D56" w:rsidRDefault="00110D56" w:rsidP="00110D56">
      <w:r>
        <w:t>Le panneau de détails d’un utilisateur affiche, en consultation, l’ensemble des informations relatives à son compte, organisées en sections thématiques.</w:t>
      </w:r>
    </w:p>
    <w:p w14:paraId="3C264812" w14:textId="77777777" w:rsidR="00110D56" w:rsidRDefault="00110D56" w:rsidP="00110D56">
      <w:r>
        <w:rPr>
          <w:b/>
          <w:bCs/>
        </w:rPr>
        <w:t>Conditions d’accès</w:t>
      </w:r>
    </w:p>
    <w:p w14:paraId="23A7BDF9" w14:textId="3CBD1C1D" w:rsidR="00110D56" w:rsidRDefault="00110D56" w:rsidP="00110D56">
      <w:pPr>
        <w:pStyle w:val="Paragraphedeliste"/>
        <w:numPr>
          <w:ilvl w:val="0"/>
          <w:numId w:val="64"/>
        </w:numPr>
      </w:pPr>
      <w:r>
        <w:t>L’utilisateur sélectionne un compte dans la liste (§</w:t>
      </w:r>
      <w:r>
        <w:fldChar w:fldCharType="begin"/>
      </w:r>
      <w:r>
        <w:instrText xml:space="preserve"> REF _Ref239448243 \r \h  \* MERGEFORMAT </w:instrText>
      </w:r>
      <w:r>
        <w:fldChar w:fldCharType="separate"/>
      </w:r>
      <w:r w:rsidR="00437791">
        <w:t>3.8.6.1</w:t>
      </w:r>
      <w:r>
        <w:fldChar w:fldCharType="end"/>
      </w:r>
      <w:r>
        <w:t xml:space="preserve">, </w:t>
      </w:r>
      <w:r>
        <w:fldChar w:fldCharType="begin"/>
      </w:r>
      <w:r>
        <w:instrText xml:space="preserve"> REF _Ref239448243 \h  \* MERGEFORMAT </w:instrText>
      </w:r>
      <w:r>
        <w:fldChar w:fldCharType="separate"/>
      </w:r>
      <w:r w:rsidR="00437791">
        <w:t>SG06-CL6.8-DPU.01 – Consulter la liste des comptes utilisateurs</w:t>
      </w:r>
      <w:r>
        <w:fldChar w:fldCharType="end"/>
      </w:r>
      <w:r>
        <w:t>) ;</w:t>
      </w:r>
    </w:p>
    <w:p w14:paraId="752FAE5A" w14:textId="77777777" w:rsidR="00110D56" w:rsidRDefault="00110D56" w:rsidP="00110D56">
      <w:pPr>
        <w:pStyle w:val="Paragraphedeliste"/>
        <w:numPr>
          <w:ilvl w:val="0"/>
          <w:numId w:val="64"/>
        </w:numPr>
      </w:pPr>
      <w:r>
        <w:t xml:space="preserve">Il dispose du droit </w:t>
      </w:r>
      <w:r>
        <w:fldChar w:fldCharType="begin"/>
      </w:r>
      <w:r>
        <w:instrText xml:space="preserve"> REF DPU_DROIT_CONSULTER_DETAILS_USER \h  \* MERGEFORMAT </w:instrText>
      </w:r>
      <w:r>
        <w:fldChar w:fldCharType="separate"/>
      </w:r>
      <w:r>
        <w:t>DPU_DROIT_CONSULTER_DETAILS_USER</w:t>
      </w:r>
      <w:r>
        <w:fldChar w:fldCharType="end"/>
      </w:r>
      <w:r>
        <w:t>, ou il s’agit de son propre compte.</w:t>
      </w:r>
    </w:p>
    <w:p w14:paraId="4140BC0A" w14:textId="77777777" w:rsidR="00110D56" w:rsidRDefault="00110D56" w:rsidP="00110D56">
      <w:pPr>
        <w:keepNext/>
        <w:jc w:val="center"/>
      </w:pPr>
      <w:r>
        <w:rPr>
          <w:noProof/>
        </w:rPr>
        <w:drawing>
          <wp:inline distT="0" distB="0" distL="0" distR="0" wp14:anchorId="0788F880" wp14:editId="4B783357">
            <wp:extent cx="2069225" cy="3600000"/>
            <wp:effectExtent l="19050" t="19050" r="26670" b="19685"/>
            <wp:docPr id="1800000006" name="DPU_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6.png"/>
                    <pic:cNvPicPr/>
                  </pic:nvPicPr>
                  <pic:blipFill>
                    <a:blip r:embed="rId55"/>
                    <a:stretch>
                      <a:fillRect/>
                    </a:stretch>
                  </pic:blipFill>
                  <pic:spPr>
                    <a:xfrm>
                      <a:off x="0" y="0"/>
                      <a:ext cx="2069225" cy="3600000"/>
                    </a:xfrm>
                    <a:prstGeom prst="rect">
                      <a:avLst/>
                    </a:prstGeom>
                    <a:ln w="3175">
                      <a:solidFill>
                        <a:srgbClr val="BFBFBF"/>
                      </a:solidFill>
                    </a:ln>
                  </pic:spPr>
                </pic:pic>
              </a:graphicData>
            </a:graphic>
          </wp:inline>
        </w:drawing>
      </w:r>
      <w:r>
        <w:t xml:space="preserve">  </w:t>
      </w:r>
      <w:r>
        <w:rPr>
          <w:noProof/>
        </w:rPr>
        <w:drawing>
          <wp:inline distT="0" distB="0" distL="0" distR="0" wp14:anchorId="4542614D" wp14:editId="0C411E0C">
            <wp:extent cx="2069225" cy="3600000"/>
            <wp:effectExtent l="19050" t="19050" r="26670" b="19685"/>
            <wp:docPr id="1800000007" name="DPU_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7.png"/>
                    <pic:cNvPicPr/>
                  </pic:nvPicPr>
                  <pic:blipFill>
                    <a:blip r:embed="rId56"/>
                    <a:stretch>
                      <a:fillRect/>
                    </a:stretch>
                  </pic:blipFill>
                  <pic:spPr>
                    <a:xfrm>
                      <a:off x="0" y="0"/>
                      <a:ext cx="2069225" cy="3600000"/>
                    </a:xfrm>
                    <a:prstGeom prst="rect">
                      <a:avLst/>
                    </a:prstGeom>
                    <a:ln w="3175">
                      <a:solidFill>
                        <a:srgbClr val="BFBFBF"/>
                      </a:solidFill>
                    </a:ln>
                  </pic:spPr>
                </pic:pic>
              </a:graphicData>
            </a:graphic>
          </wp:inline>
        </w:drawing>
      </w:r>
    </w:p>
    <w:p w14:paraId="6B7AA385" w14:textId="4BF666FD" w:rsidR="00110D56" w:rsidRDefault="00110D56" w:rsidP="00110D56">
      <w:pPr>
        <w:pStyle w:val="Lgende"/>
      </w:pPr>
      <w:bookmarkStart w:id="1628" w:name="_Toc242369908"/>
      <w:r>
        <w:t xml:space="preserve">Figure </w:t>
      </w:r>
      <w:r w:rsidR="00E93EC3">
        <w:fldChar w:fldCharType="begin"/>
      </w:r>
      <w:r w:rsidR="00E93EC3">
        <w:instrText xml:space="preserve"> SEQ Figure \* ARABIC </w:instrText>
      </w:r>
      <w:r w:rsidR="00E93EC3">
        <w:fldChar w:fldCharType="separate"/>
      </w:r>
      <w:r w:rsidR="00E93EC3">
        <w:rPr>
          <w:noProof/>
        </w:rPr>
        <w:t>18</w:t>
      </w:r>
      <w:r w:rsidR="00E93EC3">
        <w:rPr>
          <w:noProof/>
        </w:rPr>
        <w:fldChar w:fldCharType="end"/>
      </w:r>
      <w:r>
        <w:t xml:space="preserve"> – Profils et utilisateurs – Panneau de détails d’un compte utilisateur</w:t>
      </w:r>
      <w:bookmarkEnd w:id="1628"/>
    </w:p>
    <w:p w14:paraId="5AE027FD" w14:textId="77777777" w:rsidR="00110D56" w:rsidRDefault="00110D56" w:rsidP="00110D56">
      <w:r>
        <w:rPr>
          <w:b/>
          <w:bCs/>
        </w:rPr>
        <w:t>Interface – évènements / données de sortie</w:t>
      </w:r>
    </w:p>
    <w:p w14:paraId="646B0CB8" w14:textId="77777777" w:rsidR="00110D56" w:rsidRDefault="00110D56" w:rsidP="00110D56">
      <w:r>
        <w:rPr>
          <w:b/>
          <w:bCs/>
        </w:rPr>
        <w:t>En-tête</w:t>
      </w:r>
    </w:p>
    <w:p w14:paraId="79D3D9B0" w14:textId="77777777" w:rsidR="00110D56" w:rsidRDefault="00110D56" w:rsidP="00110D56">
      <w:pPr>
        <w:pStyle w:val="Paragraphedeliste"/>
        <w:numPr>
          <w:ilvl w:val="0"/>
          <w:numId w:val="64"/>
        </w:numPr>
      </w:pPr>
      <w:r>
        <w:t>Le nom détaillé de l’utilisateur ;</w:t>
      </w:r>
    </w:p>
    <w:p w14:paraId="4F5335E3" w14:textId="77777777" w:rsidR="00110D56" w:rsidRDefault="00110D56" w:rsidP="00110D56">
      <w:pPr>
        <w:pStyle w:val="Paragraphedeliste"/>
        <w:numPr>
          <w:ilvl w:val="0"/>
          <w:numId w:val="64"/>
        </w:numPr>
      </w:pPr>
      <w:r>
        <w:t>Le badge « Vous » lorsque le compte est celui de l’utilisateur connecté (fiche personnelle) ;</w:t>
      </w:r>
    </w:p>
    <w:p w14:paraId="46473688" w14:textId="77777777" w:rsidR="00110D56" w:rsidRDefault="00110D56" w:rsidP="00110D56">
      <w:pPr>
        <w:pStyle w:val="Paragraphedeliste"/>
        <w:numPr>
          <w:ilvl w:val="0"/>
          <w:numId w:val="64"/>
        </w:numPr>
      </w:pPr>
      <w:r>
        <w:t>L’état d’activation, sur une ligne : « Compte actif » (vert) ou « Compte inactif » (rouge). Un compte inactif ne peut pas se connecter à l’application.</w:t>
      </w:r>
    </w:p>
    <w:p w14:paraId="3503DCEB" w14:textId="77777777" w:rsidR="00110D56" w:rsidRDefault="00110D56" w:rsidP="00110D56">
      <w:r>
        <w:rPr>
          <w:b/>
          <w:bCs/>
        </w:rPr>
        <w:t>Section Identité</w:t>
      </w:r>
      <w:r>
        <w:t xml:space="preserve"> : login, nom détaillé et e-mail (« — » si vide).</w:t>
      </w:r>
    </w:p>
    <w:p w14:paraId="703EF138" w14:textId="77777777" w:rsidR="00110D56" w:rsidRDefault="00110D56" w:rsidP="00110D56">
      <w:r>
        <w:rPr>
          <w:b/>
          <w:bCs/>
        </w:rPr>
        <w:t>Section Profils</w:t>
      </w:r>
      <w:r>
        <w:t xml:space="preserve"> : noms des profils attribués, triés par ordre alphabétique et séparés par une virgule. Si aucun profil n’est attribué, la section affiche « Aucun profil attribué. » : l’utilisateur ne dispose alors d’aucun droit. Un utilisateur peut disposer de plusieurs profils simultanément, dont les droits se cumulent.</w:t>
      </w:r>
    </w:p>
    <w:p w14:paraId="05820BEB" w14:textId="4EF51AB5" w:rsidR="00110D56" w:rsidRDefault="00110D56" w:rsidP="00110D56">
      <w:r>
        <w:rPr>
          <w:b/>
          <w:bCs/>
        </w:rPr>
        <w:t>Section Langue</w:t>
      </w:r>
      <w:r>
        <w:t xml:space="preserve"> : langue de l’interface configurée pour l’utilisateur. Si aucune langue spécifique n’est définie, l’affichage précise « Langue de l’application (par défaut : [</w:t>
      </w:r>
      <w:r w:rsidR="005B4ACC">
        <w:t>Français</w:t>
      </w:r>
      <w:r>
        <w:t>]) ».</w:t>
      </w:r>
    </w:p>
    <w:p w14:paraId="690FFCF4" w14:textId="3852731F" w:rsidR="00110D56" w:rsidRDefault="00110D56" w:rsidP="00110D56">
      <w:r>
        <w:rPr>
          <w:b/>
          <w:bCs/>
        </w:rPr>
        <w:lastRenderedPageBreak/>
        <w:t>Section Sécurité</w:t>
      </w:r>
      <w:r>
        <w:t xml:space="preserve"> : son contenu dépend du type d’authentification (§</w:t>
      </w:r>
      <w:r w:rsidR="005B4ACC">
        <w:fldChar w:fldCharType="begin"/>
      </w:r>
      <w:r w:rsidR="005B4ACC">
        <w:instrText xml:space="preserve"> REF _Ref242361985 \r \h </w:instrText>
      </w:r>
      <w:r w:rsidR="005B4ACC">
        <w:fldChar w:fldCharType="separate"/>
      </w:r>
      <w:r w:rsidR="005B4ACC">
        <w:t>3.8.3</w:t>
      </w:r>
      <w:r w:rsidR="005B4ACC">
        <w:fldChar w:fldCharType="end"/>
      </w:r>
      <w:r w:rsidR="005B4ACC">
        <w:t>,</w:t>
      </w:r>
      <w:r w:rsidR="005B4ACC">
        <w:fldChar w:fldCharType="begin"/>
      </w:r>
      <w:r w:rsidR="005B4ACC">
        <w:instrText xml:space="preserve"> REF _Ref242361985 \h </w:instrText>
      </w:r>
      <w:r w:rsidR="005B4ACC">
        <w:fldChar w:fldCharType="separate"/>
      </w:r>
      <w:r w:rsidR="005B4ACC" w:rsidRPr="0081522A">
        <w:t>Notions d’authentification externe et intégrée Panorama</w:t>
      </w:r>
      <w:r w:rsidR="005B4ACC">
        <w:fldChar w:fldCharType="end"/>
      </w:r>
      <w:r w:rsidR="005B4ACC">
        <w:t>).</w:t>
      </w:r>
    </w:p>
    <w:p w14:paraId="2567FA87" w14:textId="77777777" w:rsidR="00110D56" w:rsidRDefault="00110D56" w:rsidP="00110D56">
      <w:pPr>
        <w:pStyle w:val="Paragraphedeliste"/>
        <w:numPr>
          <w:ilvl w:val="0"/>
          <w:numId w:val="64"/>
        </w:numPr>
      </w:pPr>
      <w:r>
        <w:t>Type d’authentification : « Intégrée » ou « Externe » ;</w:t>
      </w:r>
    </w:p>
    <w:p w14:paraId="2102D760" w14:textId="77777777" w:rsidR="00110D56" w:rsidRDefault="00110D56" w:rsidP="00110D56">
      <w:pPr>
        <w:pStyle w:val="Paragraphedeliste"/>
        <w:numPr>
          <w:ilvl w:val="0"/>
          <w:numId w:val="64"/>
        </w:numPr>
      </w:pPr>
      <w:r>
        <w:t>Validité du mot de passe : durée en jours, ou « Illimitée » ;</w:t>
      </w:r>
    </w:p>
    <w:p w14:paraId="050D388C" w14:textId="77777777" w:rsidR="00110D56" w:rsidRDefault="00110D56" w:rsidP="00110D56">
      <w:pPr>
        <w:pStyle w:val="Paragraphedeliste"/>
        <w:numPr>
          <w:ilvl w:val="0"/>
          <w:numId w:val="64"/>
        </w:numPr>
      </w:pPr>
      <w:r>
        <w:t>Authentification intégrée seulement :</w:t>
      </w:r>
    </w:p>
    <w:p w14:paraId="673F0EF3" w14:textId="77777777" w:rsidR="00110D56" w:rsidRDefault="00110D56" w:rsidP="00110D56">
      <w:pPr>
        <w:pStyle w:val="Paragraphedeliste"/>
        <w:numPr>
          <w:ilvl w:val="1"/>
          <w:numId w:val="64"/>
        </w:numPr>
      </w:pPr>
      <w:r>
        <w:t>Dernier changement : date du dernier changement de mot de passe (JJ/MM/AAAA), ou « non disponible » ;</w:t>
      </w:r>
    </w:p>
    <w:p w14:paraId="792D740A" w14:textId="02ACC926" w:rsidR="00110D56" w:rsidRDefault="00110D56" w:rsidP="00110D56">
      <w:pPr>
        <w:pStyle w:val="Paragraphedeliste"/>
        <w:numPr>
          <w:ilvl w:val="1"/>
          <w:numId w:val="64"/>
        </w:numPr>
      </w:pPr>
      <w:r>
        <w:t>Expiration : état d’expiration avec indicateur visuel et échéance calculée, voir §</w:t>
      </w:r>
      <w:r>
        <w:fldChar w:fldCharType="begin"/>
      </w:r>
      <w:r>
        <w:instrText xml:space="preserve"> REF _RefDPU_S02 \r \h  \* MERGEFORMAT </w:instrText>
      </w:r>
      <w:r>
        <w:fldChar w:fldCharType="separate"/>
      </w:r>
      <w:r w:rsidR="005B4ACC">
        <w:t>3.8.7.2</w:t>
      </w:r>
      <w:r>
        <w:fldChar w:fldCharType="end"/>
      </w:r>
      <w:r>
        <w:t xml:space="preserve">, </w:t>
      </w:r>
      <w:r>
        <w:fldChar w:fldCharType="begin"/>
      </w:r>
      <w:r>
        <w:instrText xml:space="preserve"> REF _RefDPU_S02 \h  \* MERGEFORMAT </w:instrText>
      </w:r>
      <w:r>
        <w:fldChar w:fldCharType="separate"/>
      </w:r>
      <w:r w:rsidR="005B4ACC">
        <w:t>SG06-CL6.8-DPU.S02 – Calculer l’état d’expiration d’un mot de passe</w:t>
      </w:r>
      <w:r>
        <w:fldChar w:fldCharType="end"/>
      </w:r>
      <w:r>
        <w:t xml:space="preserve"> ;</w:t>
      </w:r>
    </w:p>
    <w:p w14:paraId="5FC995D2" w14:textId="77777777" w:rsidR="00110D56" w:rsidRDefault="00110D56" w:rsidP="00110D56">
      <w:pPr>
        <w:pStyle w:val="Paragraphedeliste"/>
        <w:numPr>
          <w:ilvl w:val="0"/>
          <w:numId w:val="64"/>
        </w:numPr>
      </w:pPr>
      <w:r>
        <w:t>Déconnexion automatique, sur une ligne : « Déconnexion automatique après 900 secondes » ou « Pas de déconnexion automatique » ;</w:t>
      </w:r>
    </w:p>
    <w:p w14:paraId="53859299" w14:textId="77777777" w:rsidR="00110D56" w:rsidRDefault="00110D56" w:rsidP="00110D56">
      <w:pPr>
        <w:pStyle w:val="Paragraphedeliste"/>
        <w:numPr>
          <w:ilvl w:val="0"/>
          <w:numId w:val="64"/>
        </w:numPr>
      </w:pPr>
      <w:r>
        <w:t>Options actives : « Doit changer son mot de passe à la prochaine session », « Ne peut pas changer son mot de passe » ;</w:t>
      </w:r>
    </w:p>
    <w:p w14:paraId="4655D458" w14:textId="77777777" w:rsidR="00110D56" w:rsidRDefault="00110D56" w:rsidP="00110D56">
      <w:pPr>
        <w:pStyle w:val="Paragraphedeliste"/>
        <w:numPr>
          <w:ilvl w:val="0"/>
          <w:numId w:val="64"/>
        </w:numPr>
      </w:pPr>
      <w:r>
        <w:t>Un bandeau d’alerte lorsque le mot de passe arrive à échéance, expire très prochainement ou est expiré ;</w:t>
      </w:r>
    </w:p>
    <w:p w14:paraId="65C008DC" w14:textId="6A4D719B" w:rsidR="00110D56" w:rsidRDefault="00110D56" w:rsidP="00110D56">
      <w:pPr>
        <w:pStyle w:val="Paragraphedeliste"/>
        <w:numPr>
          <w:ilvl w:val="0"/>
          <w:numId w:val="64"/>
        </w:numPr>
      </w:pPr>
      <w:r>
        <w:t>Sur sa propre fiche, en authentification intégrée : le bouton « Changer mon mot de passe », voir §</w:t>
      </w:r>
      <w:r>
        <w:fldChar w:fldCharType="begin"/>
      </w:r>
      <w:r>
        <w:instrText xml:space="preserve"> REF _RefDPU_DPU18 \r \h  \* MERGEFORMAT </w:instrText>
      </w:r>
      <w:r>
        <w:fldChar w:fldCharType="separate"/>
      </w:r>
      <w:r w:rsidR="005B4ACC">
        <w:t>3.8.6.16</w:t>
      </w:r>
      <w:r>
        <w:fldChar w:fldCharType="end"/>
      </w:r>
      <w:r>
        <w:t xml:space="preserve">, </w:t>
      </w:r>
      <w:r>
        <w:fldChar w:fldCharType="begin"/>
      </w:r>
      <w:r>
        <w:instrText xml:space="preserve"> REF _RefDPU_DPU18 \h  \* MERGEFORMAT </w:instrText>
      </w:r>
      <w:r>
        <w:fldChar w:fldCharType="separate"/>
      </w:r>
      <w:r w:rsidR="005B4ACC">
        <w:t>SG06-CL6.8-DPU.18 – Modifier son propre mot de passe</w:t>
      </w:r>
      <w:r>
        <w:fldChar w:fldCharType="end"/>
      </w:r>
      <w:r>
        <w:t xml:space="preserve">. Il est remplacé par une note si le compte </w:t>
      </w:r>
      <w:r w:rsidR="005B4ACC">
        <w:t>possède</w:t>
      </w:r>
      <w:r>
        <w:t xml:space="preserve"> l’option « Ne peut pas changer son mot de passe » ou relève de l’authentification externe.</w:t>
      </w:r>
    </w:p>
    <w:p w14:paraId="1320D869" w14:textId="0E4E483C" w:rsidR="00110D56" w:rsidRDefault="00110D56" w:rsidP="00110D56">
      <w:r>
        <w:rPr>
          <w:b/>
          <w:bCs/>
        </w:rPr>
        <w:t>Section Connexion</w:t>
      </w:r>
      <w:r>
        <w:t xml:space="preserve"> : date et heure de la dernière connexion (JJ/MM/AAAA HH:MM), ou « Dernière connexion inconnue », et la mention « Historique de connexion présent » ou «Aucun historique de connexion».</w:t>
      </w:r>
    </w:p>
    <w:p w14:paraId="6E1AEA9D" w14:textId="77777777" w:rsidR="00110D56" w:rsidRDefault="00110D56" w:rsidP="00110D56">
      <w:r>
        <w:rPr>
          <w:b/>
          <w:bCs/>
        </w:rPr>
        <w:t>Actions</w:t>
      </w:r>
      <w:r>
        <w:t xml:space="preserve"> – en pied de panneau :</w:t>
      </w:r>
    </w:p>
    <w:p w14:paraId="19A78B43" w14:textId="680DB077" w:rsidR="00110D56" w:rsidRDefault="00110D56" w:rsidP="00110D56">
      <w:pPr>
        <w:pStyle w:val="Paragraphedeliste"/>
        <w:numPr>
          <w:ilvl w:val="0"/>
          <w:numId w:val="64"/>
        </w:numPr>
      </w:pPr>
      <w:r>
        <w:rPr>
          <w:b/>
          <w:bCs/>
        </w:rPr>
        <w:t>Modifier</w:t>
      </w:r>
      <w:r>
        <w:t xml:space="preserve"> : bascule le panneau en mode modification, voir §</w:t>
      </w:r>
      <w:r>
        <w:fldChar w:fldCharType="begin"/>
      </w:r>
      <w:r>
        <w:instrText xml:space="preserve"> REF _Toc242209736 \r \h  \* MERGEFORMAT </w:instrText>
      </w:r>
      <w:r>
        <w:fldChar w:fldCharType="separate"/>
      </w:r>
      <w:r w:rsidR="005B4ACC">
        <w:t>3.8.6.4</w:t>
      </w:r>
      <w:r>
        <w:fldChar w:fldCharType="end"/>
      </w:r>
      <w:r>
        <w:t xml:space="preserve">, </w:t>
      </w:r>
      <w:r>
        <w:fldChar w:fldCharType="begin"/>
      </w:r>
      <w:r>
        <w:instrText xml:space="preserve"> REF _Toc242209736 \h  \* MERGEFORMAT </w:instrText>
      </w:r>
      <w:r>
        <w:fldChar w:fldCharType="separate"/>
      </w:r>
      <w:r w:rsidR="005B4ACC">
        <w:t>SG06-CL6.8-DPU.04 – Modifier un compte utilisateur</w:t>
      </w:r>
      <w:r>
        <w:fldChar w:fldCharType="end"/>
      </w:r>
      <w:r>
        <w:t xml:space="preserve"> ;</w:t>
      </w:r>
    </w:p>
    <w:p w14:paraId="4B96577D" w14:textId="3112993E" w:rsidR="00110D56" w:rsidRDefault="00110D56" w:rsidP="00110D56">
      <w:pPr>
        <w:pStyle w:val="Paragraphedeliste"/>
        <w:numPr>
          <w:ilvl w:val="0"/>
          <w:numId w:val="64"/>
        </w:numPr>
      </w:pPr>
      <w:r>
        <w:rPr>
          <w:b/>
          <w:bCs/>
        </w:rPr>
        <w:t>Réactiver</w:t>
      </w:r>
      <w:r>
        <w:t xml:space="preserve"> : n’apparaît que lorsque le compte est désactivé, voir §</w:t>
      </w:r>
      <w:r>
        <w:fldChar w:fldCharType="begin"/>
      </w:r>
      <w:r>
        <w:instrText xml:space="preserve"> REF _Ref239444141 \r \h  \* MERGEFORMAT </w:instrText>
      </w:r>
      <w:r>
        <w:fldChar w:fldCharType="separate"/>
      </w:r>
      <w:r w:rsidR="005B4ACC">
        <w:t>3.8.6.6</w:t>
      </w:r>
      <w:r>
        <w:fldChar w:fldCharType="end"/>
      </w:r>
      <w:r>
        <w:t xml:space="preserve">, </w:t>
      </w:r>
      <w:r>
        <w:fldChar w:fldCharType="begin"/>
      </w:r>
      <w:r>
        <w:instrText xml:space="preserve"> REF _Ref239444141 \h  \* MERGEFORMAT </w:instrText>
      </w:r>
      <w:r>
        <w:fldChar w:fldCharType="separate"/>
      </w:r>
      <w:r w:rsidR="005B4ACC">
        <w:t>SG06-CL6.8-DPU.06 – Activer un compte utilisateur</w:t>
      </w:r>
      <w:r>
        <w:fldChar w:fldCharType="end"/>
      </w:r>
      <w:r>
        <w:t xml:space="preserve"> ;</w:t>
      </w:r>
    </w:p>
    <w:p w14:paraId="61A7418E" w14:textId="2F18F35B" w:rsidR="00110D56" w:rsidRDefault="00110D56" w:rsidP="00110D56">
      <w:pPr>
        <w:pStyle w:val="Paragraphedeliste"/>
        <w:numPr>
          <w:ilvl w:val="0"/>
          <w:numId w:val="64"/>
        </w:numPr>
      </w:pPr>
      <w:r>
        <w:rPr>
          <w:b/>
          <w:bCs/>
        </w:rPr>
        <w:t>Supprimer</w:t>
      </w:r>
      <w:r>
        <w:t xml:space="preserve"> : voir §</w:t>
      </w:r>
      <w:r>
        <w:fldChar w:fldCharType="begin"/>
      </w:r>
      <w:r>
        <w:instrText xml:space="preserve"> REF _Toc242209737 \r \h  \* MERGEFORMAT </w:instrText>
      </w:r>
      <w:r>
        <w:fldChar w:fldCharType="separate"/>
      </w:r>
      <w:r w:rsidR="005B4ACC">
        <w:t>3.8.6.5</w:t>
      </w:r>
      <w:r>
        <w:fldChar w:fldCharType="end"/>
      </w:r>
      <w:r>
        <w:t xml:space="preserve">, </w:t>
      </w:r>
      <w:r>
        <w:fldChar w:fldCharType="begin"/>
      </w:r>
      <w:r>
        <w:instrText xml:space="preserve"> REF _Toc242209737 \h  \* MERGEFORMAT </w:instrText>
      </w:r>
      <w:r>
        <w:fldChar w:fldCharType="separate"/>
      </w:r>
      <w:r w:rsidR="005B4ACC">
        <w:t>SG06-CL6.8-DPU.05 – Supprimer un compte utilisateur</w:t>
      </w:r>
      <w:r>
        <w:fldChar w:fldCharType="end"/>
      </w:r>
      <w:r>
        <w:t>.</w:t>
      </w:r>
    </w:p>
    <w:p w14:paraId="688ADB0C" w14:textId="77777777" w:rsidR="00110D56" w:rsidRDefault="00110D56" w:rsidP="00110D56">
      <w:r>
        <w:t>Résumé du comportement :</w:t>
      </w:r>
    </w:p>
    <w:p w14:paraId="32023BDE" w14:textId="77777777" w:rsidR="00110D56" w:rsidRDefault="00110D56" w:rsidP="00110D56">
      <w:pPr>
        <w:pStyle w:val="Paragraphedeliste"/>
        <w:numPr>
          <w:ilvl w:val="0"/>
          <w:numId w:val="64"/>
        </w:numPr>
      </w:pPr>
      <w:r>
        <w:t>Compte actif : actions disponibles = Modifier / Supprimer ;</w:t>
      </w:r>
    </w:p>
    <w:p w14:paraId="1ABF8BB1" w14:textId="77777777" w:rsidR="00110D56" w:rsidRDefault="00110D56" w:rsidP="00110D56">
      <w:pPr>
        <w:pStyle w:val="Paragraphedeliste"/>
        <w:numPr>
          <w:ilvl w:val="0"/>
          <w:numId w:val="64"/>
        </w:numPr>
      </w:pPr>
      <w:r>
        <w:t>Compte désactivé : actions disponibles = Modifier / Réactiver / Supprimer.</w:t>
      </w:r>
    </w:p>
    <w:p w14:paraId="415EC930" w14:textId="192FCF37" w:rsidR="00110D56" w:rsidRDefault="00110D56" w:rsidP="00110D56">
      <w:r>
        <w:t>Chaque action n’est affichée que si l’utilisateur dispose du droit correspondant.</w:t>
      </w:r>
      <w:r w:rsidR="005B4ACC">
        <w:t xml:space="preserve"> </w:t>
      </w:r>
    </w:p>
    <w:p w14:paraId="6C58FFA4" w14:textId="77777777" w:rsidR="00110D56" w:rsidRDefault="00110D56" w:rsidP="00110D56">
      <w:pPr>
        <w:rPr>
          <w:b/>
          <w:bCs/>
        </w:rPr>
      </w:pPr>
      <w:r>
        <w:rPr>
          <w:b/>
          <w:bCs/>
        </w:rPr>
        <w:t>Cinématique</w:t>
      </w:r>
    </w:p>
    <w:tbl>
      <w:tblPr>
        <w:tblStyle w:val="TableauListe3-Accentuation5"/>
        <w:tblpPr w:leftFromText="141" w:rightFromText="141" w:vertAnchor="text" w:horzAnchor="margin" w:tblpY="72"/>
        <w:tblW w:w="10570" w:type="dxa"/>
        <w:tblLayout w:type="fixed"/>
        <w:tblLook w:val="04A0" w:firstRow="1" w:lastRow="0" w:firstColumn="1" w:lastColumn="0" w:noHBand="0" w:noVBand="1"/>
      </w:tblPr>
      <w:tblGrid>
        <w:gridCol w:w="787"/>
        <w:gridCol w:w="9783"/>
      </w:tblGrid>
      <w:tr w:rsidR="00F609E6" w14:paraId="5EE3FC07" w14:textId="77777777" w:rsidTr="00F609E6">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4800F7D" w14:textId="77777777" w:rsidR="00F609E6" w:rsidRDefault="00F609E6" w:rsidP="00F609E6">
            <w:pPr>
              <w:spacing w:before="0"/>
              <w:jc w:val="center"/>
              <w:rPr>
                <w:sz w:val="18"/>
                <w:szCs w:val="18"/>
              </w:rPr>
            </w:pPr>
            <w:r>
              <w:rPr>
                <w:sz w:val="18"/>
                <w:szCs w:val="18"/>
              </w:rPr>
              <w:t>Etape</w:t>
            </w:r>
          </w:p>
        </w:tc>
        <w:tc>
          <w:tcPr>
            <w:tcW w:w="9783" w:type="dxa"/>
          </w:tcPr>
          <w:p w14:paraId="6FDF26E4" w14:textId="77777777" w:rsidR="00F609E6" w:rsidRDefault="00F609E6" w:rsidP="00F609E6">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F609E6" w14:paraId="5EFA4AE8" w14:textId="77777777" w:rsidTr="00F609E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B48747A" w14:textId="77777777" w:rsidR="00F609E6" w:rsidRDefault="00F609E6" w:rsidP="00F609E6">
            <w:pPr>
              <w:spacing w:before="0"/>
              <w:jc w:val="center"/>
            </w:pPr>
            <w:r>
              <w:rPr>
                <w:sz w:val="18"/>
                <w:szCs w:val="18"/>
              </w:rPr>
              <w:t>01</w:t>
            </w:r>
            <w:r>
              <w:rPr>
                <w:color w:val="BFBFBF"/>
                <w:sz w:val="18"/>
                <w:szCs w:val="18"/>
              </w:rPr>
              <w:sym w:font="Wingdings" w:char="F0E2"/>
            </w:r>
          </w:p>
        </w:tc>
        <w:tc>
          <w:tcPr>
            <w:tcW w:w="9783" w:type="dxa"/>
          </w:tcPr>
          <w:p w14:paraId="55A967A7" w14:textId="77777777" w:rsidR="00F609E6" w:rsidRDefault="00F609E6" w:rsidP="00F609E6">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un compte de la liste.</w:t>
            </w:r>
          </w:p>
        </w:tc>
      </w:tr>
      <w:tr w:rsidR="00F609E6" w14:paraId="75D1C384" w14:textId="77777777" w:rsidTr="00F609E6">
        <w:tc>
          <w:tcPr>
            <w:cnfStyle w:val="001000000000" w:firstRow="0" w:lastRow="0" w:firstColumn="1" w:lastColumn="0" w:oddVBand="0" w:evenVBand="0" w:oddHBand="0" w:evenHBand="0" w:firstRowFirstColumn="0" w:firstRowLastColumn="0" w:lastRowFirstColumn="0" w:lastRowLastColumn="0"/>
            <w:tcW w:w="787" w:type="dxa"/>
          </w:tcPr>
          <w:p w14:paraId="43188CEF" w14:textId="77777777" w:rsidR="00F609E6" w:rsidRDefault="00F609E6" w:rsidP="00F609E6">
            <w:pPr>
              <w:spacing w:before="0"/>
              <w:jc w:val="center"/>
            </w:pPr>
            <w:r>
              <w:rPr>
                <w:sz w:val="18"/>
                <w:szCs w:val="18"/>
              </w:rPr>
              <w:t>02</w:t>
            </w:r>
            <w:r>
              <w:rPr>
                <w:color w:val="BFBFBF"/>
                <w:sz w:val="18"/>
                <w:szCs w:val="18"/>
              </w:rPr>
              <w:sym w:font="Wingdings" w:char="F0E2"/>
            </w:r>
          </w:p>
        </w:tc>
        <w:tc>
          <w:tcPr>
            <w:tcW w:w="9783" w:type="dxa"/>
          </w:tcPr>
          <w:p w14:paraId="1FE380D2" w14:textId="77777777" w:rsidR="00F609E6" w:rsidRDefault="00F609E6" w:rsidP="00F609E6">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panneau affiche le compte en consultation et la ligne est mise en évidence dans la liste.</w:t>
            </w:r>
          </w:p>
        </w:tc>
      </w:tr>
      <w:tr w:rsidR="00F609E6" w14:paraId="4984E693" w14:textId="77777777" w:rsidTr="00F609E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B4686E2" w14:textId="77777777" w:rsidR="00F609E6" w:rsidRDefault="00F609E6" w:rsidP="00F609E6">
            <w:pPr>
              <w:spacing w:before="0"/>
              <w:jc w:val="center"/>
            </w:pPr>
            <w:r>
              <w:rPr>
                <w:sz w:val="18"/>
                <w:szCs w:val="18"/>
              </w:rPr>
              <w:t>03</w:t>
            </w:r>
            <w:r>
              <w:rPr>
                <w:color w:val="BFBFBF"/>
                <w:sz w:val="18"/>
                <w:szCs w:val="18"/>
              </w:rPr>
              <w:sym w:font="Wingdings" w:char="F0E2"/>
            </w:r>
          </w:p>
        </w:tc>
        <w:tc>
          <w:tcPr>
            <w:tcW w:w="9783" w:type="dxa"/>
          </w:tcPr>
          <w:p w14:paraId="2BB13D2E" w14:textId="77777777" w:rsidR="00F609E6" w:rsidRDefault="00F609E6" w:rsidP="00F609E6">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DPU_HST_USER_CONSULTER_DETAILS \h  \* MERGEFORMAT </w:instrText>
            </w:r>
            <w:r>
              <w:rPr>
                <w:sz w:val="18"/>
                <w:szCs w:val="18"/>
              </w:rPr>
            </w:r>
            <w:r>
              <w:rPr>
                <w:sz w:val="18"/>
                <w:szCs w:val="18"/>
              </w:rPr>
              <w:fldChar w:fldCharType="separate"/>
            </w:r>
            <w:r>
              <w:rPr>
                <w:sz w:val="18"/>
                <w:szCs w:val="18"/>
              </w:rPr>
              <w:t>DPU_HST_USER_CONSULTER_DETAILS</w:t>
            </w:r>
            <w:r>
              <w:rPr>
                <w:sz w:val="18"/>
                <w:szCs w:val="18"/>
              </w:rPr>
              <w:fldChar w:fldCharType="end"/>
            </w:r>
            <w:r>
              <w:rPr>
                <w:sz w:val="18"/>
                <w:szCs w:val="18"/>
              </w:rPr>
              <w:t>.</w:t>
            </w:r>
          </w:p>
        </w:tc>
      </w:tr>
      <w:tr w:rsidR="00F609E6" w14:paraId="6502D6B7" w14:textId="77777777" w:rsidTr="00F609E6">
        <w:tc>
          <w:tcPr>
            <w:cnfStyle w:val="001000000000" w:firstRow="0" w:lastRow="0" w:firstColumn="1" w:lastColumn="0" w:oddVBand="0" w:evenVBand="0" w:oddHBand="0" w:evenHBand="0" w:firstRowFirstColumn="0" w:firstRowLastColumn="0" w:lastRowFirstColumn="0" w:lastRowLastColumn="0"/>
            <w:tcW w:w="787" w:type="dxa"/>
          </w:tcPr>
          <w:p w14:paraId="0A8E7F94" w14:textId="77777777" w:rsidR="00F609E6" w:rsidRDefault="00F609E6" w:rsidP="00F609E6">
            <w:pPr>
              <w:spacing w:before="0"/>
              <w:jc w:val="center"/>
            </w:pPr>
            <w:r>
              <w:rPr>
                <w:sz w:val="18"/>
                <w:szCs w:val="18"/>
              </w:rPr>
              <w:t xml:space="preserve">FIN </w:t>
            </w:r>
            <w:r w:rsidRPr="00CC6FF0">
              <w:rPr>
                <w:rFonts w:cs="Tahoma"/>
                <w:b w:val="0"/>
                <w:bCs w:val="0"/>
                <w:color w:val="EE0000"/>
                <w:sz w:val="18"/>
                <w:szCs w:val="18"/>
              </w:rPr>
              <w:sym w:font="Wingdings" w:char="F06E"/>
            </w:r>
          </w:p>
        </w:tc>
        <w:tc>
          <w:tcPr>
            <w:tcW w:w="9783" w:type="dxa"/>
          </w:tcPr>
          <w:p w14:paraId="17C11301" w14:textId="77777777" w:rsidR="00F609E6" w:rsidRDefault="00F609E6" w:rsidP="00F609E6">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59E3146E" w14:textId="3E237302" w:rsidR="00F609E6" w:rsidRDefault="00F609E6" w:rsidP="00110D56">
      <w:pPr>
        <w:rPr>
          <w:b/>
          <w:bCs/>
        </w:rPr>
      </w:pPr>
    </w:p>
    <w:p w14:paraId="70FFE6F8" w14:textId="77777777" w:rsidR="00F609E6" w:rsidRDefault="00F609E6">
      <w:pPr>
        <w:spacing w:before="0"/>
        <w:jc w:val="left"/>
        <w:rPr>
          <w:b/>
          <w:bCs/>
        </w:rPr>
      </w:pPr>
      <w:r>
        <w:rPr>
          <w:b/>
          <w:bCs/>
        </w:rPr>
        <w:br w:type="page"/>
      </w:r>
    </w:p>
    <w:p w14:paraId="6095C311" w14:textId="6E0F9521" w:rsidR="00110D56" w:rsidRDefault="00110D56" w:rsidP="00110D56">
      <w:pPr>
        <w:pStyle w:val="Titre4"/>
      </w:pPr>
      <w:bookmarkStart w:id="1629" w:name="_Toc242370122"/>
      <w:r>
        <w:lastRenderedPageBreak/>
        <w:t>SG06-CL6.8-DPU.03 – Créer un compte utilisateur</w:t>
      </w:r>
      <w:bookmarkEnd w:id="1629"/>
    </w:p>
    <w:p w14:paraId="6C69566A" w14:textId="77777777" w:rsidR="00110D56" w:rsidRDefault="00110D56" w:rsidP="00110D56">
      <w:r>
        <w:t>Cette fonctionnalité permet de déclarer un nouveau compte utilisateur.</w:t>
      </w:r>
    </w:p>
    <w:p w14:paraId="20250849" w14:textId="77777777" w:rsidR="00110D56" w:rsidRDefault="00110D56" w:rsidP="00110D56">
      <w:r>
        <w:rPr>
          <w:b/>
          <w:bCs/>
        </w:rPr>
        <w:t>Conditions d’accès</w:t>
      </w:r>
    </w:p>
    <w:p w14:paraId="318F56F2" w14:textId="318644EA" w:rsidR="00110D56" w:rsidRDefault="00110D56" w:rsidP="00E93EC3">
      <w:pPr>
        <w:pStyle w:val="Paragraphedeliste"/>
        <w:numPr>
          <w:ilvl w:val="0"/>
          <w:numId w:val="64"/>
        </w:numPr>
      </w:pPr>
      <w:r>
        <w:t xml:space="preserve">L’utilisateur dispose du droit </w:t>
      </w:r>
      <w:r>
        <w:fldChar w:fldCharType="begin"/>
      </w:r>
      <w:r>
        <w:instrText xml:space="preserve"> REF DPU_DROIT_CREER_UTILISATEUR \h  \* MERGEFORMAT </w:instrText>
      </w:r>
      <w:r>
        <w:fldChar w:fldCharType="separate"/>
      </w:r>
      <w:r w:rsidR="005B4ACC" w:rsidRPr="005B4ACC">
        <w:t>DPU_DROIT_CREER_UTILISATEUR</w:t>
      </w:r>
      <w:r>
        <w:fldChar w:fldCharType="end"/>
      </w:r>
      <w:r>
        <w:t xml:space="preserve"> ;</w:t>
      </w:r>
    </w:p>
    <w:p w14:paraId="29DC895E" w14:textId="75C19346" w:rsidR="00110D56" w:rsidRDefault="00110D56" w:rsidP="00110D56">
      <w:r>
        <w:rPr>
          <w:b/>
          <w:bCs/>
        </w:rPr>
        <w:t>Interface – évènements / données de sortie</w:t>
      </w:r>
    </w:p>
    <w:p w14:paraId="0C8EAA93" w14:textId="1B9A6080" w:rsidR="00110D56" w:rsidRDefault="00E93EC3" w:rsidP="00110D56">
      <w:r>
        <w:rPr>
          <w:noProof/>
        </w:rPr>
        <mc:AlternateContent>
          <mc:Choice Requires="wps">
            <w:drawing>
              <wp:anchor distT="0" distB="0" distL="114300" distR="114300" simplePos="0" relativeHeight="251717632" behindDoc="1" locked="0" layoutInCell="1" allowOverlap="1" wp14:anchorId="0C74DE27" wp14:editId="2E31746A">
                <wp:simplePos x="0" y="0"/>
                <wp:positionH relativeFrom="column">
                  <wp:posOffset>19050</wp:posOffset>
                </wp:positionH>
                <wp:positionV relativeFrom="paragraph">
                  <wp:posOffset>4196715</wp:posOffset>
                </wp:positionV>
                <wp:extent cx="2275840" cy="635"/>
                <wp:effectExtent l="0" t="0" r="0" b="0"/>
                <wp:wrapTight wrapText="bothSides">
                  <wp:wrapPolygon edited="0">
                    <wp:start x="0" y="0"/>
                    <wp:lineTo x="0" y="21600"/>
                    <wp:lineTo x="21600" y="21600"/>
                    <wp:lineTo x="21600" y="0"/>
                  </wp:wrapPolygon>
                </wp:wrapTight>
                <wp:docPr id="1118674599" name="Zone de texte 1"/>
                <wp:cNvGraphicFramePr/>
                <a:graphic xmlns:a="http://schemas.openxmlformats.org/drawingml/2006/main">
                  <a:graphicData uri="http://schemas.microsoft.com/office/word/2010/wordprocessingShape">
                    <wps:wsp>
                      <wps:cNvSpPr txBox="1"/>
                      <wps:spPr>
                        <a:xfrm>
                          <a:off x="0" y="0"/>
                          <a:ext cx="2275840" cy="635"/>
                        </a:xfrm>
                        <a:prstGeom prst="rect">
                          <a:avLst/>
                        </a:prstGeom>
                        <a:solidFill>
                          <a:prstClr val="white"/>
                        </a:solidFill>
                        <a:ln>
                          <a:noFill/>
                        </a:ln>
                      </wps:spPr>
                      <wps:txbx>
                        <w:txbxContent>
                          <w:p w14:paraId="073C0667" w14:textId="0BD5E9F1" w:rsidR="00E93EC3" w:rsidRPr="008D5AC3" w:rsidRDefault="00E93EC3" w:rsidP="00E93EC3">
                            <w:pPr>
                              <w:pStyle w:val="Lgende"/>
                              <w:rPr>
                                <w:rFonts w:cs="Times New Roman"/>
                                <w:noProof/>
                                <w:sz w:val="22"/>
                                <w:szCs w:val="20"/>
                              </w:rPr>
                            </w:pPr>
                            <w:bookmarkStart w:id="1630" w:name="_Toc242369909"/>
                            <w:r>
                              <w:t xml:space="preserve">Figure </w:t>
                            </w:r>
                            <w:r>
                              <w:fldChar w:fldCharType="begin"/>
                            </w:r>
                            <w:r>
                              <w:instrText xml:space="preserve"> SEQ Figure \* ARABIC </w:instrText>
                            </w:r>
                            <w:r>
                              <w:fldChar w:fldCharType="separate"/>
                            </w:r>
                            <w:r>
                              <w:rPr>
                                <w:noProof/>
                              </w:rPr>
                              <w:t>20</w:t>
                            </w:r>
                            <w:r>
                              <w:rPr>
                                <w:noProof/>
                              </w:rPr>
                              <w:fldChar w:fldCharType="end"/>
                            </w:r>
                            <w:r>
                              <w:t xml:space="preserve"> </w:t>
                            </w:r>
                            <w:r w:rsidRPr="00C12B5B">
                              <w:t>– Profils et utilisateurs – Créer un compte utilisateur</w:t>
                            </w:r>
                            <w:bookmarkEnd w:id="163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0C74DE27" id="_x0000_t202" coordsize="21600,21600" o:spt="202" path="m,l,21600r21600,l21600,xe">
                <v:stroke joinstyle="miter"/>
                <v:path gradientshapeok="t" o:connecttype="rect"/>
              </v:shapetype>
              <v:shape id="Zone de texte 1" o:spid="_x0000_s1026" type="#_x0000_t202" style="position:absolute;left:0;text-align:left;margin-left:1.5pt;margin-top:330.45pt;width:179.2pt;height:.05pt;z-index:-2515988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" stroked="f">
                <v:textbox style="mso-fit-shape-to-text:t" inset="0,0,0,0">
                  <w:txbxContent>
                    <w:p w14:paraId="073C0667" w14:textId="0BD5E9F1" w:rsidR="00E93EC3" w:rsidRPr="008D5AC3" w:rsidRDefault="00E93EC3" w:rsidP="00E93EC3">
                      <w:pPr>
                        <w:pStyle w:val="Lgende"/>
                        <w:rPr>
                          <w:rFonts w:cs="Times New Roman"/>
                          <w:noProof/>
                          <w:sz w:val="22"/>
                          <w:szCs w:val="20"/>
                        </w:rPr>
                      </w:pPr>
                      <w:bookmarkStart w:id="1631" w:name="_Toc242369909"/>
                      <w:r>
                        <w:t xml:space="preserve">Figure </w:t>
                      </w:r>
                      <w:r>
                        <w:fldChar w:fldCharType="begin"/>
                      </w:r>
                      <w:r>
                        <w:instrText xml:space="preserve"> SEQ Figure \* ARABIC </w:instrText>
                      </w:r>
                      <w:r>
                        <w:fldChar w:fldCharType="separate"/>
                      </w:r>
                      <w:r>
                        <w:rPr>
                          <w:noProof/>
                        </w:rPr>
                        <w:t>20</w:t>
                      </w:r>
                      <w:r>
                        <w:rPr>
                          <w:noProof/>
                        </w:rPr>
                        <w:fldChar w:fldCharType="end"/>
                      </w:r>
                      <w:r>
                        <w:t xml:space="preserve"> </w:t>
                      </w:r>
                      <w:r w:rsidRPr="00C12B5B">
                        <w:t>– Profils et utilisateurs – Créer un compte utilisateur</w:t>
                      </w:r>
                      <w:bookmarkEnd w:id="1631"/>
                    </w:p>
                  </w:txbxContent>
                </v:textbox>
                <w10:wrap type="tight"/>
              </v:shape>
            </w:pict>
          </mc:Fallback>
        </mc:AlternateContent>
      </w:r>
      <w:r>
        <w:rPr>
          <w:noProof/>
        </w:rPr>
        <w:drawing>
          <wp:anchor distT="0" distB="0" distL="114300" distR="114300" simplePos="0" relativeHeight="251715584" behindDoc="1" locked="0" layoutInCell="1" allowOverlap="1" wp14:anchorId="50FCB9AF" wp14:editId="3397884A">
            <wp:simplePos x="0" y="0"/>
            <wp:positionH relativeFrom="margin">
              <wp:align>left</wp:align>
            </wp:positionH>
            <wp:positionV relativeFrom="paragraph">
              <wp:posOffset>179705</wp:posOffset>
            </wp:positionV>
            <wp:extent cx="2276145" cy="3960000"/>
            <wp:effectExtent l="19050" t="19050" r="10160" b="21590"/>
            <wp:wrapTight wrapText="bothSides">
              <wp:wrapPolygon edited="0">
                <wp:start x="-181" y="-104"/>
                <wp:lineTo x="-181" y="21614"/>
                <wp:lineTo x="21516" y="21614"/>
                <wp:lineTo x="21516" y="-104"/>
                <wp:lineTo x="-181" y="-104"/>
              </wp:wrapPolygon>
            </wp:wrapTight>
            <wp:docPr id="1800000008" name="DPU_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8.png"/>
                    <pic:cNvPicPr/>
                  </pic:nvPicPr>
                  <pic:blipFill>
                    <a:blip r:embed="rId57" cstate="print">
                      <a:extLst>
                        <a:ext uri="{28A0092B-C50C-407E-A947-70E740481C1C}">
                          <a14:useLocalDpi xmlns:a14="http://schemas.microsoft.com/office/drawing/2010/main" val="0"/>
                        </a:ext>
                      </a:extLst>
                    </a:blip>
                    <a:stretch>
                      <a:fillRect/>
                    </a:stretch>
                  </pic:blipFill>
                  <pic:spPr>
                    <a:xfrm>
                      <a:off x="0" y="0"/>
                      <a:ext cx="2276145" cy="3960000"/>
                    </a:xfrm>
                    <a:prstGeom prst="rect">
                      <a:avLst/>
                    </a:prstGeom>
                    <a:ln w="3175">
                      <a:solidFill>
                        <a:srgbClr val="BFBFBF"/>
                      </a:solidFill>
                    </a:ln>
                  </pic:spPr>
                </pic:pic>
              </a:graphicData>
            </a:graphic>
          </wp:anchor>
        </w:drawing>
      </w:r>
      <w:r w:rsidR="00110D56">
        <w:t>Le panneau affiche le formulaire décrit §</w:t>
      </w:r>
      <w:r w:rsidR="00110D56">
        <w:fldChar w:fldCharType="begin"/>
      </w:r>
      <w:r w:rsidR="00110D56">
        <w:instrText xml:space="preserve"> REF _Toc242209736 \r \h  \* MERGEFORMAT </w:instrText>
      </w:r>
      <w:r w:rsidR="00110D56">
        <w:fldChar w:fldCharType="separate"/>
      </w:r>
      <w:r w:rsidR="005B4ACC">
        <w:t>3.8.6.4</w:t>
      </w:r>
      <w:r w:rsidR="00110D56">
        <w:fldChar w:fldCharType="end"/>
      </w:r>
      <w:r w:rsidR="00110D56">
        <w:t xml:space="preserve">, </w:t>
      </w:r>
      <w:r w:rsidR="00110D56">
        <w:fldChar w:fldCharType="begin"/>
      </w:r>
      <w:r w:rsidR="00110D56">
        <w:instrText xml:space="preserve"> REF _Toc242209736 \h  \* MERGEFORMAT </w:instrText>
      </w:r>
      <w:r w:rsidR="00110D56">
        <w:fldChar w:fldCharType="separate"/>
      </w:r>
      <w:r w:rsidR="005B4ACC">
        <w:t>SG06-CL6.8-DPU.04 – Modifier un compte utilisateur</w:t>
      </w:r>
      <w:r w:rsidR="00110D56">
        <w:fldChar w:fldCharType="end"/>
      </w:r>
      <w:r w:rsidR="00110D56">
        <w:t>, avec le titre « NOUVEL UTILISATEUR » et les différences suivantes :</w:t>
      </w:r>
    </w:p>
    <w:p w14:paraId="5832918F" w14:textId="77777777" w:rsidR="00110D56" w:rsidRDefault="00110D56" w:rsidP="00E93EC3">
      <w:pPr>
        <w:pStyle w:val="Paragraphedeliste"/>
        <w:numPr>
          <w:ilvl w:val="0"/>
          <w:numId w:val="64"/>
        </w:numPr>
      </w:pPr>
      <w:r>
        <w:t>Le login est saisissable ;</w:t>
      </w:r>
    </w:p>
    <w:p w14:paraId="2706F1B8" w14:textId="77777777" w:rsidR="00110D56" w:rsidRDefault="00110D56" w:rsidP="00E93EC3">
      <w:pPr>
        <w:pStyle w:val="Paragraphedeliste"/>
        <w:numPr>
          <w:ilvl w:val="0"/>
          <w:numId w:val="64"/>
        </w:numPr>
      </w:pPr>
      <w:r>
        <w:t>Le type d’authentification est celui défini en configuration générale, en lecture seule ;</w:t>
      </w:r>
    </w:p>
    <w:p w14:paraId="5073E05B" w14:textId="77777777" w:rsidR="00110D56" w:rsidRDefault="00110D56" w:rsidP="00E93EC3">
      <w:pPr>
        <w:pStyle w:val="Paragraphedeliste"/>
        <w:numPr>
          <w:ilvl w:val="0"/>
          <w:numId w:val="64"/>
        </w:numPr>
      </w:pPr>
      <w:r>
        <w:t>Les valeurs par défaut de la validité du mot de passe et de la déconnexion automatique sont celles de la configuration générale ; le compte est actif, sans option et sans profil ;</w:t>
      </w:r>
    </w:p>
    <w:p w14:paraId="0872EBF6" w14:textId="77777777" w:rsidR="00110D56" w:rsidRDefault="00110D56" w:rsidP="00E93EC3">
      <w:pPr>
        <w:pStyle w:val="Paragraphedeliste"/>
        <w:numPr>
          <w:ilvl w:val="0"/>
          <w:numId w:val="64"/>
        </w:numPr>
      </w:pPr>
      <w:r>
        <w:t xml:space="preserve">En authentification intégrée, la saisie du mot de passe et de sa confirmation est directe et </w:t>
      </w:r>
      <w:r w:rsidRPr="00E93EC3">
        <w:rPr>
          <w:b/>
          <w:bCs/>
        </w:rPr>
        <w:t>obligatoire</w:t>
      </w:r>
      <w:r>
        <w:t xml:space="preserve"> ;</w:t>
      </w:r>
    </w:p>
    <w:p w14:paraId="3BD2FB3C" w14:textId="77777777" w:rsidR="00110D56" w:rsidRDefault="00110D56" w:rsidP="00E93EC3">
      <w:pPr>
        <w:pStyle w:val="Paragraphedeliste"/>
        <w:numPr>
          <w:ilvl w:val="0"/>
          <w:numId w:val="64"/>
        </w:numPr>
      </w:pPr>
      <w:r>
        <w:t xml:space="preserve">Le pied du panneau propose </w:t>
      </w:r>
      <w:r w:rsidRPr="00E93EC3">
        <w:rPr>
          <w:b/>
          <w:bCs/>
        </w:rPr>
        <w:t>Annuler</w:t>
      </w:r>
      <w:r>
        <w:t xml:space="preserve"> et </w:t>
      </w:r>
      <w:r w:rsidRPr="00E93EC3">
        <w:rPr>
          <w:b/>
          <w:bCs/>
        </w:rPr>
        <w:t>Créer l’utilisateur</w:t>
      </w:r>
      <w:r>
        <w:t>.</w:t>
      </w:r>
    </w:p>
    <w:p w14:paraId="5E8DFAD8" w14:textId="77777777" w:rsidR="00E93EC3" w:rsidRDefault="00E93EC3" w:rsidP="00E93EC3"/>
    <w:p w14:paraId="08AA69BE" w14:textId="77777777" w:rsidR="00E93EC3" w:rsidRDefault="00E93EC3" w:rsidP="00E93EC3"/>
    <w:p w14:paraId="0C94CEA8" w14:textId="77777777" w:rsidR="00E93EC3" w:rsidRDefault="00E93EC3" w:rsidP="00E93EC3"/>
    <w:p w14:paraId="03F7C2F5" w14:textId="77777777" w:rsidR="00E93EC3" w:rsidRDefault="00E93EC3" w:rsidP="00E93EC3"/>
    <w:p w14:paraId="1762166D" w14:textId="77777777" w:rsidR="00E93EC3" w:rsidRDefault="00E93EC3" w:rsidP="00E93EC3"/>
    <w:p w14:paraId="7843C6C1" w14:textId="77777777" w:rsidR="00E93EC3" w:rsidRDefault="00E93EC3" w:rsidP="00E93EC3"/>
    <w:p w14:paraId="4A8673AE" w14:textId="77777777" w:rsidR="00E93EC3" w:rsidRDefault="00E93EC3" w:rsidP="00110D56">
      <w:pPr>
        <w:rPr>
          <w:b/>
          <w:bCs/>
        </w:rPr>
      </w:pPr>
    </w:p>
    <w:p w14:paraId="5242AF1E" w14:textId="77777777" w:rsidR="00E93EC3" w:rsidRDefault="00E93EC3" w:rsidP="00E93EC3">
      <w:pPr>
        <w:spacing w:before="0"/>
      </w:pPr>
    </w:p>
    <w:p w14:paraId="27FCEF7C" w14:textId="2310B028"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6C89E62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D7C34DA" w14:textId="77777777" w:rsidR="00110D56" w:rsidRDefault="00110D56" w:rsidP="0049490C">
            <w:pPr>
              <w:spacing w:before="0"/>
              <w:jc w:val="center"/>
              <w:rPr>
                <w:sz w:val="18"/>
                <w:szCs w:val="18"/>
              </w:rPr>
            </w:pPr>
            <w:r>
              <w:rPr>
                <w:sz w:val="18"/>
                <w:szCs w:val="18"/>
              </w:rPr>
              <w:t>Etape</w:t>
            </w:r>
          </w:p>
        </w:tc>
        <w:tc>
          <w:tcPr>
            <w:tcW w:w="9783" w:type="dxa"/>
          </w:tcPr>
          <w:p w14:paraId="110449A4"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6F95EE2D"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4E59C2"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35D60BF8"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 Ajouter un utilisateur ».</w:t>
            </w:r>
          </w:p>
        </w:tc>
      </w:tr>
      <w:tr w:rsidR="00110D56" w14:paraId="7B7A9669"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5DF2BC8" w14:textId="2EBF9A4A" w:rsidR="00110D56" w:rsidRDefault="00110D56" w:rsidP="0049490C">
            <w:pPr>
              <w:spacing w:before="0"/>
              <w:jc w:val="center"/>
            </w:pPr>
            <w:r>
              <w:rPr>
                <w:sz w:val="18"/>
                <w:szCs w:val="18"/>
              </w:rPr>
              <w:t>02</w:t>
            </w:r>
            <w:r w:rsidRPr="005B4ACC">
              <w:rPr>
                <w:rFonts w:ascii="Segoe UI Symbol" w:hAnsi="Segoe UI Symbol" w:cs="Segoe UI Symbol"/>
                <w:color w:val="BFBFBF"/>
                <w:sz w:val="18"/>
                <w:szCs w:val="18"/>
              </w:rPr>
              <w:t>⏸</w:t>
            </w:r>
          </w:p>
        </w:tc>
        <w:tc>
          <w:tcPr>
            <w:tcW w:w="9783" w:type="dxa"/>
          </w:tcPr>
          <w:p w14:paraId="3D9F862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panneau affiche le formulaire de création. L’utilisateur saisit les informations du compte.</w:t>
            </w:r>
          </w:p>
          <w:p w14:paraId="2BEB431E"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En cas d’annulation, la demande </w:t>
            </w:r>
            <w:r>
              <w:rPr>
                <w:sz w:val="18"/>
                <w:szCs w:val="18"/>
              </w:rPr>
              <w:fldChar w:fldCharType="begin"/>
            </w:r>
            <w:r>
              <w:rPr>
                <w:sz w:val="18"/>
                <w:szCs w:val="18"/>
              </w:rPr>
              <w:instrText xml:space="preserve"> REF DPU_MSG_CONF_CREATION_USER \h  \* MERGEFORMAT </w:instrText>
            </w:r>
            <w:r>
              <w:rPr>
                <w:sz w:val="18"/>
                <w:szCs w:val="18"/>
              </w:rPr>
            </w:r>
            <w:r>
              <w:rPr>
                <w:sz w:val="18"/>
                <w:szCs w:val="18"/>
              </w:rPr>
              <w:fldChar w:fldCharType="separate"/>
            </w:r>
            <w:r>
              <w:rPr>
                <w:sz w:val="18"/>
                <w:szCs w:val="18"/>
              </w:rPr>
              <w:t>DPU_MSG_CONF_CREATION_USER</w:t>
            </w:r>
            <w:r>
              <w:rPr>
                <w:sz w:val="18"/>
                <w:szCs w:val="18"/>
              </w:rPr>
              <w:fldChar w:fldCharType="end"/>
            </w:r>
            <w:r>
              <w:rPr>
                <w:sz w:val="18"/>
                <w:szCs w:val="18"/>
              </w:rPr>
              <w:t xml:space="preserve"> est affichée si une saisie est en cours, puis les traitements s’arrêtent.</w:t>
            </w:r>
          </w:p>
        </w:tc>
      </w:tr>
      <w:tr w:rsidR="00110D56" w14:paraId="72E36DC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8E9230C"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12F2423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Créer l’utilisateur ». Les contrôles de saisie sont exécutés (login, nom détaillé, e-mail, mot de passe, voir §</w:t>
            </w:r>
            <w:r>
              <w:rPr>
                <w:sz w:val="18"/>
                <w:szCs w:val="18"/>
              </w:rPr>
              <w:fldChar w:fldCharType="begin"/>
            </w:r>
            <w:r>
              <w:rPr>
                <w:sz w:val="18"/>
                <w:szCs w:val="18"/>
              </w:rPr>
              <w:instrText xml:space="preserve"> REF _RefDPU_S03 \r \h  \* MERGEFORMAT </w:instrText>
            </w:r>
            <w:r>
              <w:rPr>
                <w:sz w:val="18"/>
                <w:szCs w:val="18"/>
              </w:rPr>
            </w:r>
            <w:r>
              <w:rPr>
                <w:sz w:val="18"/>
                <w:szCs w:val="18"/>
              </w:rPr>
              <w:fldChar w:fldCharType="separate"/>
            </w:r>
            <w:r>
              <w:rPr>
                <w:sz w:val="18"/>
                <w:szCs w:val="18"/>
              </w:rPr>
              <w:t>3.8.7.3</w:t>
            </w:r>
            <w:r>
              <w:rPr>
                <w:sz w:val="18"/>
                <w:szCs w:val="18"/>
              </w:rPr>
              <w:fldChar w:fldCharType="end"/>
            </w:r>
            <w:r>
              <w:rPr>
                <w:sz w:val="18"/>
                <w:szCs w:val="18"/>
              </w:rPr>
              <w:t xml:space="preserve">, </w:t>
            </w:r>
            <w:r>
              <w:rPr>
                <w:sz w:val="18"/>
                <w:szCs w:val="18"/>
              </w:rPr>
              <w:fldChar w:fldCharType="begin"/>
            </w:r>
            <w:r>
              <w:rPr>
                <w:sz w:val="18"/>
                <w:szCs w:val="18"/>
              </w:rPr>
              <w:instrText xml:space="preserve"> REF _RefDPU_S03 \h  \* MERGEFORMAT </w:instrText>
            </w:r>
            <w:r>
              <w:rPr>
                <w:sz w:val="18"/>
                <w:szCs w:val="18"/>
              </w:rPr>
            </w:r>
            <w:r>
              <w:rPr>
                <w:sz w:val="18"/>
                <w:szCs w:val="18"/>
              </w:rPr>
              <w:fldChar w:fldCharType="separate"/>
            </w:r>
            <w:r>
              <w:rPr>
                <w:sz w:val="18"/>
                <w:szCs w:val="18"/>
              </w:rPr>
              <w:t>SG06-CL6.8-DPU.S03 – Contrôler la complexité d’un mot de passe</w:t>
            </w:r>
            <w:r>
              <w:rPr>
                <w:sz w:val="18"/>
                <w:szCs w:val="18"/>
              </w:rPr>
              <w:fldChar w:fldCharType="end"/>
            </w:r>
            <w:r>
              <w:rPr>
                <w:sz w:val="18"/>
                <w:szCs w:val="18"/>
              </w:rPr>
              <w:t>). En cas d’erreur, les messages sont affichés sous les champs et le traitement revient à l’étape 02.</w:t>
            </w:r>
          </w:p>
        </w:tc>
      </w:tr>
      <w:tr w:rsidR="00110D56" w14:paraId="5165ED5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19F67848"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1F711CA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compte est créé. La date du dernier changement du mot de passe est la date du jour ; le compte n’a pas d’historique de connexion.</w:t>
            </w:r>
          </w:p>
        </w:tc>
      </w:tr>
      <w:tr w:rsidR="00110D56" w14:paraId="6FAA3AA3"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5004CA"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6ED4AAD2" w14:textId="3A381DB0"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Le compte est ajouté à la liste; le panneau l’affiche en consultation. Le nombre d’utilisateurs des profils attribués est mis à jour. Le message </w:t>
            </w:r>
            <w:r>
              <w:rPr>
                <w:sz w:val="18"/>
                <w:szCs w:val="18"/>
              </w:rPr>
              <w:fldChar w:fldCharType="begin"/>
            </w:r>
            <w:r>
              <w:rPr>
                <w:sz w:val="18"/>
                <w:szCs w:val="18"/>
              </w:rPr>
              <w:instrText xml:space="preserve"> REF DPU_INFO_USER_CREE \h  \* MERGEFORMAT </w:instrText>
            </w:r>
            <w:r>
              <w:rPr>
                <w:sz w:val="18"/>
                <w:szCs w:val="18"/>
              </w:rPr>
            </w:r>
            <w:r>
              <w:rPr>
                <w:sz w:val="18"/>
                <w:szCs w:val="18"/>
              </w:rPr>
              <w:fldChar w:fldCharType="separate"/>
            </w:r>
            <w:r>
              <w:rPr>
                <w:sz w:val="18"/>
                <w:szCs w:val="18"/>
              </w:rPr>
              <w:t>DPU_INFO_USER_CREE</w:t>
            </w:r>
            <w:r>
              <w:rPr>
                <w:sz w:val="18"/>
                <w:szCs w:val="18"/>
              </w:rPr>
              <w:fldChar w:fldCharType="end"/>
            </w:r>
            <w:r>
              <w:rPr>
                <w:sz w:val="18"/>
                <w:szCs w:val="18"/>
              </w:rPr>
              <w:t xml:space="preserve"> est affiché.</w:t>
            </w:r>
          </w:p>
        </w:tc>
      </w:tr>
      <w:tr w:rsidR="00110D56" w14:paraId="76EC0956"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56E0A45" w14:textId="268F3A09"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098CBAEF"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582F1004" w14:textId="540B581B" w:rsidR="00110D56" w:rsidRDefault="00110D56" w:rsidP="00110D56">
      <w:pPr>
        <w:pStyle w:val="Titre4"/>
      </w:pPr>
      <w:bookmarkStart w:id="1632" w:name="_Toc242370123"/>
      <w:r>
        <w:lastRenderedPageBreak/>
        <w:t>SG06-CL6.8-DPU.04 – Modifier un compte utilisateur</w:t>
      </w:r>
      <w:bookmarkEnd w:id="1632"/>
    </w:p>
    <w:p w14:paraId="20865953" w14:textId="77777777" w:rsidR="00110D56" w:rsidRDefault="00110D56" w:rsidP="00110D56">
      <w:r>
        <w:t>Le mode modification du panneau de détails utilisateur reprend l’organisation en sections du mode consultation, en substituant aux champs d’affichage des composants de saisie permettant de modifier les informations du compte.</w:t>
      </w:r>
    </w:p>
    <w:p w14:paraId="5D1D7FE5" w14:textId="77777777" w:rsidR="00110D56" w:rsidRDefault="00110D56" w:rsidP="00110D56">
      <w:r>
        <w:rPr>
          <w:b/>
          <w:bCs/>
        </w:rPr>
        <w:t>Conditions d’accès</w:t>
      </w:r>
    </w:p>
    <w:p w14:paraId="4FC05D9D" w14:textId="77777777" w:rsidR="00110D56" w:rsidRDefault="00110D56" w:rsidP="00110D56">
      <w:pPr>
        <w:pStyle w:val="Paragraphedeliste"/>
        <w:numPr>
          <w:ilvl w:val="0"/>
          <w:numId w:val="64"/>
        </w:numPr>
      </w:pPr>
      <w:r>
        <w:t xml:space="preserve">L’utilisateur clique sur </w:t>
      </w:r>
      <w:r>
        <w:rPr>
          <w:b/>
          <w:bCs/>
        </w:rPr>
        <w:t>Modifier</w:t>
      </w:r>
      <w:r>
        <w:t xml:space="preserve"> dans le panneau de détail, double-clique sur la ligne du compte, ou choisit </w:t>
      </w:r>
      <w:r>
        <w:rPr>
          <w:b/>
          <w:bCs/>
        </w:rPr>
        <w:t>Modifier</w:t>
      </w:r>
      <w:r>
        <w:t xml:space="preserve"> dans le menu contextuel ;</w:t>
      </w:r>
    </w:p>
    <w:p w14:paraId="21D43FAE" w14:textId="77777777" w:rsidR="00110D56" w:rsidRDefault="00110D56" w:rsidP="00110D56">
      <w:pPr>
        <w:pStyle w:val="Paragraphedeliste"/>
        <w:numPr>
          <w:ilvl w:val="0"/>
          <w:numId w:val="64"/>
        </w:numPr>
      </w:pPr>
      <w:r>
        <w:t xml:space="preserve">Il dispose du droit </w:t>
      </w:r>
      <w:r>
        <w:fldChar w:fldCharType="begin"/>
      </w:r>
      <w:r>
        <w:instrText xml:space="preserve"> REF DPU_DROIT_MODIFIER_UTILISATEUR \h  \* MERGEFORMAT </w:instrText>
      </w:r>
      <w:r>
        <w:fldChar w:fldCharType="separate"/>
      </w:r>
      <w:r>
        <w:t>DPU_DROIT_MODIFIER_UTILISATEUR</w:t>
      </w:r>
      <w:r>
        <w:fldChar w:fldCharType="end"/>
      </w:r>
      <w:r>
        <w:t>, ou il modifie sa propre fiche. Dans ce dernier cas, seuls le nom détaillé, l’e-mail, la langue et le mot de passe sont modifiables ; les autres informations restent affichées en lecture.</w:t>
      </w:r>
    </w:p>
    <w:p w14:paraId="669BC269" w14:textId="77777777" w:rsidR="00110D56" w:rsidRDefault="00110D56" w:rsidP="00110D56">
      <w:pPr>
        <w:keepNext/>
        <w:jc w:val="center"/>
      </w:pPr>
      <w:r>
        <w:rPr>
          <w:noProof/>
        </w:rPr>
        <w:drawing>
          <wp:inline distT="0" distB="0" distL="0" distR="0" wp14:anchorId="7AB4F30D" wp14:editId="0ADD3356">
            <wp:extent cx="2417678" cy="4206240"/>
            <wp:effectExtent l="0" t="0" r="0" b="0"/>
            <wp:docPr id="1800000009" name="DPU_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9.png"/>
                    <pic:cNvPicPr/>
                  </pic:nvPicPr>
                  <pic:blipFill>
                    <a:blip r:embed="rId58"/>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14:anchorId="63071639" wp14:editId="21EC7A73">
            <wp:extent cx="2417678" cy="4206240"/>
            <wp:effectExtent l="0" t="0" r="0" b="0"/>
            <wp:docPr id="1800000010" name="DPU_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0.png"/>
                    <pic:cNvPicPr/>
                  </pic:nvPicPr>
                  <pic:blipFill>
                    <a:blip r:embed="rId59"/>
                    <a:stretch>
                      <a:fillRect/>
                    </a:stretch>
                  </pic:blipFill>
                  <pic:spPr>
                    <a:xfrm>
                      <a:off x="0" y="0"/>
                      <a:ext cx="2417678" cy="4206240"/>
                    </a:xfrm>
                    <a:prstGeom prst="rect">
                      <a:avLst/>
                    </a:prstGeom>
                    <a:ln w="3175">
                      <a:solidFill>
                        <a:srgbClr val="BFBFBF"/>
                      </a:solidFill>
                    </a:ln>
                  </pic:spPr>
                </pic:pic>
              </a:graphicData>
            </a:graphic>
          </wp:inline>
        </w:drawing>
      </w:r>
    </w:p>
    <w:p w14:paraId="007E2BF0" w14:textId="42DF2BBD" w:rsidR="00110D56" w:rsidRDefault="00110D56" w:rsidP="00110D56">
      <w:pPr>
        <w:pStyle w:val="Lgende"/>
      </w:pPr>
      <w:bookmarkStart w:id="1633" w:name="_Toc242369910"/>
      <w:r>
        <w:t xml:space="preserve">Figure </w:t>
      </w:r>
      <w:r w:rsidR="00E93EC3">
        <w:fldChar w:fldCharType="begin"/>
      </w:r>
      <w:r w:rsidR="00E93EC3">
        <w:instrText xml:space="preserve"> SEQ Figure \* ARABIC </w:instrText>
      </w:r>
      <w:r w:rsidR="00E93EC3">
        <w:fldChar w:fldCharType="separate"/>
      </w:r>
      <w:r w:rsidR="00E93EC3">
        <w:rPr>
          <w:noProof/>
        </w:rPr>
        <w:t>21</w:t>
      </w:r>
      <w:r w:rsidR="00E93EC3">
        <w:rPr>
          <w:noProof/>
        </w:rPr>
        <w:fldChar w:fldCharType="end"/>
      </w:r>
      <w:r>
        <w:t xml:space="preserve"> – Profils et utilisateurs – Modifier un compte utilisateur</w:t>
      </w:r>
      <w:bookmarkEnd w:id="1633"/>
    </w:p>
    <w:p w14:paraId="036837FC" w14:textId="77777777" w:rsidR="00110D56" w:rsidRDefault="00110D56" w:rsidP="00110D56">
      <w:r>
        <w:rPr>
          <w:b/>
          <w:bCs/>
        </w:rPr>
        <w:t>Interface – évènements / données de sortie</w:t>
      </w:r>
    </w:p>
    <w:p w14:paraId="50386EF3" w14:textId="77777777" w:rsidR="00110D56" w:rsidRDefault="00110D56" w:rsidP="00110D56">
      <w:r>
        <w:rPr>
          <w:b/>
          <w:bCs/>
        </w:rPr>
        <w:t>En-tête</w:t>
      </w:r>
      <w:r>
        <w:t xml:space="preserve"> : titre « MODIFICATION » et login du compte. Sur sa propre fiche, un bandeau indique « Vous modifiez votre fiche personnelle. ».</w:t>
      </w:r>
    </w:p>
    <w:p w14:paraId="200552A7" w14:textId="77777777" w:rsidR="00110D56" w:rsidRDefault="00110D56" w:rsidP="00110D56">
      <w:r>
        <w:rPr>
          <w:b/>
          <w:bCs/>
        </w:rPr>
        <w:t>Section Identité</w:t>
      </w:r>
    </w:p>
    <w:p w14:paraId="07409A40" w14:textId="77777777" w:rsidR="00110D56" w:rsidRDefault="00110D56" w:rsidP="00110D56">
      <w:pPr>
        <w:pStyle w:val="Paragraphedeliste"/>
        <w:numPr>
          <w:ilvl w:val="0"/>
          <w:numId w:val="64"/>
        </w:numPr>
      </w:pPr>
      <w:r>
        <w:t xml:space="preserve">Login : champ obligatoire et unique. Il est modifiable avec le droit </w:t>
      </w:r>
      <w:r>
        <w:fldChar w:fldCharType="begin"/>
      </w:r>
      <w:r>
        <w:instrText xml:space="preserve"> REF DPU_DROIT_MODIFIER_UTILISATEUR \h  \* MERGEFORMAT </w:instrText>
      </w:r>
      <w:r>
        <w:fldChar w:fldCharType="separate"/>
      </w:r>
      <w:r>
        <w:t>DPU_DROIT_MODIFIER_UTILISATEUR</w:t>
      </w:r>
      <w:r>
        <w:fldChar w:fldCharType="end"/>
      </w:r>
      <w:r>
        <w:t xml:space="preserve"> ; en lecture seule sinon ;</w:t>
      </w:r>
    </w:p>
    <w:p w14:paraId="546A4AF6" w14:textId="77777777" w:rsidR="00110D56" w:rsidRDefault="00110D56" w:rsidP="00110D56">
      <w:pPr>
        <w:pStyle w:val="Paragraphedeliste"/>
        <w:numPr>
          <w:ilvl w:val="0"/>
          <w:numId w:val="64"/>
        </w:numPr>
      </w:pPr>
      <w:r>
        <w:t>Nom détaillé : champ obligatoire ;</w:t>
      </w:r>
    </w:p>
    <w:p w14:paraId="21D55A5C" w14:textId="77777777" w:rsidR="00E93EC3" w:rsidRDefault="00110D56" w:rsidP="00E93EC3">
      <w:pPr>
        <w:pStyle w:val="Paragraphedeliste"/>
        <w:numPr>
          <w:ilvl w:val="0"/>
          <w:numId w:val="64"/>
        </w:numPr>
      </w:pPr>
      <w:r>
        <w:lastRenderedPageBreak/>
        <w:t>E-mail : champ facultatif ;</w:t>
      </w:r>
    </w:p>
    <w:p w14:paraId="6554AA41" w14:textId="113B0FAF" w:rsidR="00E93EC3" w:rsidRDefault="00110D56" w:rsidP="00E93EC3">
      <w:pPr>
        <w:pStyle w:val="Paragraphedeliste"/>
        <w:numPr>
          <w:ilvl w:val="0"/>
          <w:numId w:val="64"/>
        </w:numPr>
      </w:pPr>
      <w:r>
        <w:t xml:space="preserve">Type d’authentification : lecture seule, voir </w:t>
      </w:r>
      <w:r w:rsidR="00E93EC3">
        <w:t>§</w:t>
      </w:r>
      <w:r w:rsidR="00E93EC3">
        <w:fldChar w:fldCharType="begin"/>
      </w:r>
      <w:r w:rsidR="00E93EC3">
        <w:instrText xml:space="preserve"> REF _Ref242361985 \r \h </w:instrText>
      </w:r>
      <w:r w:rsidR="00E93EC3">
        <w:fldChar w:fldCharType="separate"/>
      </w:r>
      <w:r w:rsidR="00E93EC3">
        <w:t>3.8.3</w:t>
      </w:r>
      <w:r w:rsidR="00E93EC3">
        <w:fldChar w:fldCharType="end"/>
      </w:r>
      <w:r w:rsidR="00E93EC3">
        <w:t>,</w:t>
      </w:r>
      <w:r w:rsidR="00E93EC3">
        <w:fldChar w:fldCharType="begin"/>
      </w:r>
      <w:r w:rsidR="00E93EC3">
        <w:instrText xml:space="preserve"> REF _Ref242361985 \h </w:instrText>
      </w:r>
      <w:r w:rsidR="00E93EC3">
        <w:fldChar w:fldCharType="separate"/>
      </w:r>
      <w:r w:rsidR="00E93EC3" w:rsidRPr="0081522A">
        <w:t>Notions d’authentification externe et intégrée Panorama</w:t>
      </w:r>
      <w:r w:rsidR="00E93EC3">
        <w:fldChar w:fldCharType="end"/>
      </w:r>
      <w:r w:rsidR="00E93EC3">
        <w:t>.</w:t>
      </w:r>
    </w:p>
    <w:p w14:paraId="33A341C2" w14:textId="1333E456" w:rsidR="00110D56" w:rsidRDefault="00110D56" w:rsidP="00110D56">
      <w:r>
        <w:rPr>
          <w:b/>
          <w:bCs/>
        </w:rPr>
        <w:t>Section Langue</w:t>
      </w:r>
      <w:r>
        <w:t xml:space="preserve"> : liste déroulante. L’option par défaut est « Langue de l’application (par défaut : [</w:t>
      </w:r>
      <w:r w:rsidR="00E93EC3">
        <w:t>Français</w:t>
      </w:r>
      <w:r>
        <w:t>]) ». Un texte d’aide précise « Langue utilisée pour l’interface de cet utilisateur. » ou, sur sa propre fiche, « Cette langue est utilisée pour votre interface dès la prochaine ouverture. ».</w:t>
      </w:r>
    </w:p>
    <w:p w14:paraId="191E90A9" w14:textId="77777777" w:rsidR="00110D56" w:rsidRDefault="00110D56" w:rsidP="00110D56">
      <w:r>
        <w:rPr>
          <w:b/>
          <w:bCs/>
        </w:rPr>
        <w:t>Section Profils</w:t>
      </w:r>
      <w:r>
        <w:t xml:space="preserve"> : liste à cases à cocher de tous les profils, triés par nom. Les profils attribués sont cochés ; un profil inactif est barré.</w:t>
      </w:r>
    </w:p>
    <w:p w14:paraId="44A06D6C" w14:textId="77777777" w:rsidR="00110D56" w:rsidRDefault="00110D56" w:rsidP="00110D56">
      <w:r>
        <w:rPr>
          <w:b/>
          <w:bCs/>
        </w:rPr>
        <w:t>Section Sécurité</w:t>
      </w:r>
    </w:p>
    <w:p w14:paraId="5992B3C1" w14:textId="77777777" w:rsidR="00110D56" w:rsidRDefault="00110D56" w:rsidP="00110D56">
      <w:pPr>
        <w:pStyle w:val="Paragraphedeliste"/>
        <w:numPr>
          <w:ilvl w:val="0"/>
          <w:numId w:val="64"/>
        </w:numPr>
      </w:pPr>
      <w:r>
        <w:t>Validité du mot de passe : champ numérique en jours, vide = « Illimitée ». Authentification intégrée seulement ;</w:t>
      </w:r>
    </w:p>
    <w:p w14:paraId="6C06E60D" w14:textId="77777777" w:rsidR="00110D56" w:rsidRDefault="00110D56" w:rsidP="00110D56">
      <w:pPr>
        <w:pStyle w:val="Paragraphedeliste"/>
        <w:numPr>
          <w:ilvl w:val="0"/>
          <w:numId w:val="64"/>
        </w:numPr>
      </w:pPr>
      <w:r>
        <w:t>Expiration : rappel en lecture seule du délai restant et de la date d’échéance ;</w:t>
      </w:r>
    </w:p>
    <w:p w14:paraId="5FB472FD" w14:textId="77777777" w:rsidR="00110D56" w:rsidRDefault="00110D56" w:rsidP="00110D56">
      <w:pPr>
        <w:pStyle w:val="Paragraphedeliste"/>
        <w:numPr>
          <w:ilvl w:val="0"/>
          <w:numId w:val="64"/>
        </w:numPr>
      </w:pPr>
      <w:r>
        <w:t>Déconnexion automatique : champ numérique en secondes, vide = « Jamais ».</w:t>
      </w:r>
    </w:p>
    <w:p w14:paraId="28AC2DE7" w14:textId="77777777" w:rsidR="00110D56" w:rsidRDefault="00110D56" w:rsidP="00110D56">
      <w:r>
        <w:rPr>
          <w:b/>
          <w:bCs/>
        </w:rPr>
        <w:t>Section Mot de passe</w:t>
      </w:r>
      <w:r>
        <w:t xml:space="preserve"> – authentification intégrée :</w:t>
      </w:r>
    </w:p>
    <w:p w14:paraId="7069B029" w14:textId="77777777" w:rsidR="00110D56" w:rsidRDefault="00110D56" w:rsidP="00110D56">
      <w:pPr>
        <w:pStyle w:val="Paragraphedeliste"/>
        <w:numPr>
          <w:ilvl w:val="0"/>
          <w:numId w:val="64"/>
        </w:numPr>
      </w:pPr>
      <w:r>
        <w:t>Définir un nouveau mot de passe : lorsque cette case est cochée, le formulaire fait apparaître :</w:t>
      </w:r>
    </w:p>
    <w:p w14:paraId="21980C68" w14:textId="77777777" w:rsidR="00110D56" w:rsidRDefault="00110D56" w:rsidP="00110D56">
      <w:pPr>
        <w:pStyle w:val="Paragraphedeliste"/>
        <w:numPr>
          <w:ilvl w:val="1"/>
          <w:numId w:val="64"/>
        </w:numPr>
      </w:pPr>
      <w:r>
        <w:t xml:space="preserve">Mot de passe actuel : uniquement lorsque l’utilisateur modifie </w:t>
      </w:r>
      <w:r>
        <w:rPr>
          <w:b/>
          <w:bCs/>
        </w:rPr>
        <w:t>son propre</w:t>
      </w:r>
      <w:r>
        <w:t xml:space="preserve"> mot de passe ; obligatoire ;</w:t>
      </w:r>
    </w:p>
    <w:p w14:paraId="6120C0D4" w14:textId="005CCAB3" w:rsidR="00110D56" w:rsidRDefault="00110D56" w:rsidP="00110D56">
      <w:pPr>
        <w:pStyle w:val="Paragraphedeliste"/>
        <w:numPr>
          <w:ilvl w:val="1"/>
          <w:numId w:val="64"/>
        </w:numPr>
      </w:pPr>
      <w:r>
        <w:t>Mot de passe : champ masqué, avec une icône permettant d’afficher ou de masquer la saisie, une jauge de robustesse (« Très faible » à « Très fort ») et la liste des critères de complexité, cochés dès qu’ils sont satisfaits, voir §</w:t>
      </w:r>
      <w:r>
        <w:fldChar w:fldCharType="begin"/>
      </w:r>
      <w:r>
        <w:instrText xml:space="preserve"> REF _RefDPU_S03 \r \h  \* MERGEFORMAT </w:instrText>
      </w:r>
      <w:r>
        <w:fldChar w:fldCharType="separate"/>
      </w:r>
      <w:r w:rsidR="00E93EC3">
        <w:t>3.8.7.3</w:t>
      </w:r>
      <w:r>
        <w:fldChar w:fldCharType="end"/>
      </w:r>
      <w:r>
        <w:t xml:space="preserve">, </w:t>
      </w:r>
      <w:r>
        <w:fldChar w:fldCharType="begin"/>
      </w:r>
      <w:r>
        <w:instrText xml:space="preserve"> REF _RefDPU_S03 \h  \* MERGEFORMAT </w:instrText>
      </w:r>
      <w:r>
        <w:fldChar w:fldCharType="separate"/>
      </w:r>
      <w:r w:rsidR="00E93EC3">
        <w:t>SG06-CL6.8-DPU.S03 – Contrôler la complexité d’un mot de passe</w:t>
      </w:r>
      <w:r>
        <w:fldChar w:fldCharType="end"/>
      </w:r>
      <w:r>
        <w:t xml:space="preserve"> ;</w:t>
      </w:r>
    </w:p>
    <w:p w14:paraId="4092770F" w14:textId="77777777" w:rsidR="00110D56" w:rsidRDefault="00110D56" w:rsidP="00110D56">
      <w:pPr>
        <w:pStyle w:val="Paragraphedeliste"/>
        <w:numPr>
          <w:ilvl w:val="1"/>
          <w:numId w:val="64"/>
        </w:numPr>
      </w:pPr>
      <w:r>
        <w:t>Confirmation : champ masqué ; une incohérence avec le champ Mot de passe est signalée.</w:t>
      </w:r>
    </w:p>
    <w:p w14:paraId="4DEE3F75" w14:textId="77777777" w:rsidR="00110D56" w:rsidRDefault="00110D56" w:rsidP="00110D56">
      <w:pPr>
        <w:pStyle w:val="Paragraphedeliste"/>
        <w:numPr>
          <w:ilvl w:val="0"/>
          <w:numId w:val="64"/>
        </w:numPr>
      </w:pPr>
      <w:r>
        <w:t>Doit changer son mot de passe à la prochaine session ;</w:t>
      </w:r>
    </w:p>
    <w:p w14:paraId="48055082" w14:textId="77777777" w:rsidR="00110D56" w:rsidRDefault="00110D56" w:rsidP="00110D56">
      <w:pPr>
        <w:pStyle w:val="Paragraphedeliste"/>
        <w:numPr>
          <w:ilvl w:val="0"/>
          <w:numId w:val="64"/>
        </w:numPr>
      </w:pPr>
      <w:r>
        <w:t>Ne peut pas changer son mot de passe.</w:t>
      </w:r>
    </w:p>
    <w:p w14:paraId="0EEE5F60" w14:textId="77777777" w:rsidR="00110D56" w:rsidRDefault="00110D56" w:rsidP="00110D56">
      <w:r>
        <w:t>Les cases « Doit changer son mot de passe » et « Ne peut pas changer son mot de passe » sont mutuellement exclusives : l’activation de l’une décoche l’autre.</w:t>
      </w:r>
    </w:p>
    <w:p w14:paraId="69CD98AD" w14:textId="77777777" w:rsidR="00110D56" w:rsidRDefault="00110D56" w:rsidP="00110D56">
      <w:r>
        <w:rPr>
          <w:b/>
          <w:bCs/>
        </w:rPr>
        <w:t>Section Mot de passe</w:t>
      </w:r>
      <w:r>
        <w:t xml:space="preserve"> – authentification externe : une note indique « Authentification externe : le mot de passe est géré en dehors de VisioDEF. ». Les options de mot de passe sont masquées.</w:t>
      </w:r>
    </w:p>
    <w:p w14:paraId="0F670489" w14:textId="6EC1BDF4" w:rsidR="00110D56" w:rsidRDefault="00110D56" w:rsidP="00110D56">
      <w:r>
        <w:rPr>
          <w:b/>
          <w:bCs/>
        </w:rPr>
        <w:t>Compte désactivé (connexion interdite)</w:t>
      </w:r>
      <w:r>
        <w:t xml:space="preserve"> : case à cocher, équivalente à l’action Désactiver (§</w:t>
      </w:r>
      <w:r>
        <w:fldChar w:fldCharType="begin"/>
      </w:r>
      <w:r>
        <w:instrText xml:space="preserve"> REF _Toc242209739 \r \h  \* MERGEFORMAT </w:instrText>
      </w:r>
      <w:r>
        <w:fldChar w:fldCharType="separate"/>
      </w:r>
      <w:r w:rsidR="00E93EC3">
        <w:t>3.8.6.7</w:t>
      </w:r>
      <w:r>
        <w:fldChar w:fldCharType="end"/>
      </w:r>
      <w:r>
        <w:t xml:space="preserve">, </w:t>
      </w:r>
      <w:r>
        <w:fldChar w:fldCharType="begin"/>
      </w:r>
      <w:r>
        <w:instrText xml:space="preserve"> REF _Toc242209739 \h  \* MERGEFORMAT </w:instrText>
      </w:r>
      <w:r>
        <w:fldChar w:fldCharType="separate"/>
      </w:r>
      <w:r w:rsidR="00E93EC3">
        <w:t>SG06-CL6.8-DPU.07 – Désactiver un compte utilisateur</w:t>
      </w:r>
      <w:r>
        <w:fldChar w:fldCharType="end"/>
      </w:r>
      <w:r>
        <w:t>).</w:t>
      </w:r>
    </w:p>
    <w:p w14:paraId="7E25AD85" w14:textId="79CC8984" w:rsidR="00110D56" w:rsidRDefault="00110D56" w:rsidP="00110D56">
      <w:r>
        <w:rPr>
          <w:b/>
          <w:bCs/>
        </w:rPr>
        <w:t>Pied du panneau</w:t>
      </w:r>
      <w:r>
        <w:t xml:space="preserve"> : état des modifications (« Aucune modification » par défaut, voir §</w:t>
      </w:r>
      <w:r>
        <w:fldChar w:fldCharType="begin"/>
      </w:r>
      <w:r>
        <w:instrText xml:space="preserve"> REF _RefDPU_COMMUN \r \h  \* MERGEFORMAT </w:instrText>
      </w:r>
      <w:r>
        <w:fldChar w:fldCharType="separate"/>
      </w:r>
      <w:r w:rsidR="00E93EC3">
        <w:t>3.8.5.2</w:t>
      </w:r>
      <w:r>
        <w:fldChar w:fldCharType="end"/>
      </w:r>
      <w:r>
        <w:t xml:space="preserve">, </w:t>
      </w:r>
      <w:r>
        <w:fldChar w:fldCharType="begin"/>
      </w:r>
      <w:r>
        <w:instrText xml:space="preserve"> REF _RefDPU_COMMUN \h  \* MERGEFORMAT </w:instrText>
      </w:r>
      <w:r>
        <w:fldChar w:fldCharType="separate"/>
      </w:r>
      <w:r w:rsidR="00E93EC3">
        <w:t>Comportements communs</w:t>
      </w:r>
      <w:r>
        <w:fldChar w:fldCharType="end"/>
      </w:r>
      <w:r>
        <w:t xml:space="preserve">), </w:t>
      </w:r>
      <w:r>
        <w:rPr>
          <w:b/>
          <w:bCs/>
        </w:rPr>
        <w:t>Annuler</w:t>
      </w:r>
      <w:r>
        <w:t xml:space="preserve"> et </w:t>
      </w:r>
      <w:r>
        <w:rPr>
          <w:b/>
          <w:bCs/>
        </w:rPr>
        <w:t>Appliquer</w:t>
      </w:r>
      <w:r>
        <w:t xml:space="preserve">. </w:t>
      </w:r>
      <w:r>
        <w:rPr>
          <w:b/>
          <w:bCs/>
        </w:rPr>
        <w:t>Appliquer</w:t>
      </w:r>
      <w:r>
        <w:t xml:space="preserve"> est grisé tant qu’aucune modification n’a été apportée.</w:t>
      </w:r>
    </w:p>
    <w:p w14:paraId="067EB889"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0BCDCA8A"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67A24EE" w14:textId="77777777" w:rsidR="00110D56" w:rsidRDefault="00110D56" w:rsidP="0049490C">
            <w:pPr>
              <w:spacing w:before="0"/>
              <w:jc w:val="center"/>
              <w:rPr>
                <w:sz w:val="18"/>
                <w:szCs w:val="18"/>
              </w:rPr>
            </w:pPr>
            <w:r>
              <w:rPr>
                <w:sz w:val="18"/>
                <w:szCs w:val="18"/>
              </w:rPr>
              <w:t>Etape</w:t>
            </w:r>
          </w:p>
        </w:tc>
        <w:tc>
          <w:tcPr>
            <w:tcW w:w="9783" w:type="dxa"/>
          </w:tcPr>
          <w:p w14:paraId="56E78B09"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1499B85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DFC3AE"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5362E937"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ouvre le formulaire de modification.</w:t>
            </w:r>
          </w:p>
        </w:tc>
      </w:tr>
      <w:tr w:rsidR="00110D56" w14:paraId="725D7A00"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8411DB8" w14:textId="14DCDEE8" w:rsidR="00110D56" w:rsidRDefault="00110D56" w:rsidP="0049490C">
            <w:pPr>
              <w:spacing w:before="0"/>
              <w:jc w:val="center"/>
            </w:pPr>
            <w:r>
              <w:rPr>
                <w:sz w:val="18"/>
                <w:szCs w:val="18"/>
              </w:rPr>
              <w:t>02</w:t>
            </w:r>
            <w:r w:rsidRPr="00E93EC3">
              <w:rPr>
                <w:rFonts w:ascii="Segoe UI Symbol" w:hAnsi="Segoe UI Symbol" w:cs="Segoe UI Symbol"/>
                <w:color w:val="BFBFBF"/>
                <w:sz w:val="18"/>
                <w:szCs w:val="18"/>
              </w:rPr>
              <w:t>⏸</w:t>
            </w:r>
          </w:p>
        </w:tc>
        <w:tc>
          <w:tcPr>
            <w:tcW w:w="9783" w:type="dxa"/>
          </w:tcPr>
          <w:p w14:paraId="251E0652"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modifie les informations du compte.</w:t>
            </w:r>
          </w:p>
          <w:p w14:paraId="0BE52F8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En cas d’annulation, la demande </w:t>
            </w:r>
            <w:r>
              <w:rPr>
                <w:sz w:val="18"/>
                <w:szCs w:val="18"/>
              </w:rPr>
              <w:fldChar w:fldCharType="begin"/>
            </w:r>
            <w:r>
              <w:rPr>
                <w:sz w:val="18"/>
                <w:szCs w:val="18"/>
              </w:rPr>
              <w:instrText xml:space="preserve"> REF DPU_MSG_CONF_MODIFS_USER \h  \* MERGEFORMAT </w:instrText>
            </w:r>
            <w:r>
              <w:rPr>
                <w:sz w:val="18"/>
                <w:szCs w:val="18"/>
              </w:rPr>
            </w:r>
            <w:r>
              <w:rPr>
                <w:sz w:val="18"/>
                <w:szCs w:val="18"/>
              </w:rPr>
              <w:fldChar w:fldCharType="separate"/>
            </w:r>
            <w:r>
              <w:rPr>
                <w:sz w:val="18"/>
                <w:szCs w:val="18"/>
              </w:rPr>
              <w:t>DPU_MSG_CONF_MODIFS_USER</w:t>
            </w:r>
            <w:r>
              <w:rPr>
                <w:sz w:val="18"/>
                <w:szCs w:val="18"/>
              </w:rPr>
              <w:fldChar w:fldCharType="end"/>
            </w:r>
            <w:r>
              <w:rPr>
                <w:sz w:val="18"/>
                <w:szCs w:val="18"/>
              </w:rPr>
              <w:t xml:space="preserve"> est affichée si une modification est en cours, puis les traitements s’arrêtent.</w:t>
            </w:r>
          </w:p>
        </w:tc>
      </w:tr>
      <w:tr w:rsidR="00110D56" w14:paraId="6F2AB0F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71E4D09"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307E0FA3"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Appliquer ». Les contrôles de saisie sont exécutés. En cas d’erreur, les messages sont affichés sous les champs et le traitement revient à l’étape 02.</w:t>
            </w:r>
          </w:p>
        </w:tc>
      </w:tr>
      <w:tr w:rsidR="00110D56" w14:paraId="55D8C535"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53D4AC68" w14:textId="77777777" w:rsidR="00110D56" w:rsidRDefault="00110D56" w:rsidP="0049490C">
            <w:pPr>
              <w:spacing w:before="0"/>
              <w:jc w:val="center"/>
            </w:pPr>
            <w:r>
              <w:rPr>
                <w:sz w:val="18"/>
                <w:szCs w:val="18"/>
              </w:rPr>
              <w:lastRenderedPageBreak/>
              <w:t>04</w:t>
            </w:r>
            <w:r>
              <w:rPr>
                <w:color w:val="BFBFBF"/>
                <w:sz w:val="18"/>
                <w:szCs w:val="18"/>
              </w:rPr>
              <w:sym w:font="Wingdings" w:char="F0E2"/>
            </w:r>
          </w:p>
        </w:tc>
        <w:tc>
          <w:tcPr>
            <w:tcW w:w="9783" w:type="dxa"/>
          </w:tcPr>
          <w:p w14:paraId="20E6EB2C" w14:textId="4E86506B"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Si un nouveau mot de passe est défini, il est enregistré par §</w:t>
            </w:r>
            <w:r>
              <w:rPr>
                <w:sz w:val="18"/>
                <w:szCs w:val="18"/>
              </w:rPr>
              <w:fldChar w:fldCharType="begin"/>
            </w:r>
            <w:r>
              <w:rPr>
                <w:sz w:val="18"/>
                <w:szCs w:val="18"/>
              </w:rPr>
              <w:instrText xml:space="preserve"> REF _Ref239442313 \r \h  \* MERGEFORMAT </w:instrText>
            </w:r>
            <w:r>
              <w:rPr>
                <w:sz w:val="18"/>
                <w:szCs w:val="18"/>
              </w:rPr>
            </w:r>
            <w:r>
              <w:rPr>
                <w:sz w:val="18"/>
                <w:szCs w:val="18"/>
              </w:rPr>
              <w:fldChar w:fldCharType="separate"/>
            </w:r>
            <w:r w:rsidR="00E93EC3">
              <w:rPr>
                <w:sz w:val="18"/>
                <w:szCs w:val="18"/>
              </w:rPr>
              <w:t>3.8.7.1</w:t>
            </w:r>
            <w:r>
              <w:rPr>
                <w:sz w:val="18"/>
                <w:szCs w:val="18"/>
              </w:rPr>
              <w:fldChar w:fldCharType="end"/>
            </w:r>
            <w:r>
              <w:rPr>
                <w:sz w:val="18"/>
                <w:szCs w:val="18"/>
              </w:rPr>
              <w:t xml:space="preserve">, </w:t>
            </w:r>
            <w:r>
              <w:rPr>
                <w:sz w:val="18"/>
                <w:szCs w:val="18"/>
              </w:rPr>
              <w:fldChar w:fldCharType="begin"/>
            </w:r>
            <w:r>
              <w:rPr>
                <w:sz w:val="18"/>
                <w:szCs w:val="18"/>
              </w:rPr>
              <w:instrText xml:space="preserve"> REF _Ref239442313 \h  \* MERGEFORMAT </w:instrText>
            </w:r>
            <w:r>
              <w:rPr>
                <w:sz w:val="18"/>
                <w:szCs w:val="18"/>
              </w:rPr>
            </w:r>
            <w:r>
              <w:rPr>
                <w:sz w:val="18"/>
                <w:szCs w:val="18"/>
              </w:rPr>
              <w:fldChar w:fldCharType="separate"/>
            </w:r>
            <w:r w:rsidR="00E93EC3" w:rsidRPr="00E93EC3">
              <w:rPr>
                <w:sz w:val="18"/>
                <w:szCs w:val="18"/>
              </w:rPr>
              <w:t>SG06-CL6.8-DPU.S01 – Modifier le mot de passe d’un utilisateur</w:t>
            </w:r>
            <w:r>
              <w:rPr>
                <w:sz w:val="18"/>
                <w:szCs w:val="18"/>
              </w:rPr>
              <w:fldChar w:fldCharType="end"/>
            </w:r>
            <w:r>
              <w:rPr>
                <w:sz w:val="18"/>
                <w:szCs w:val="18"/>
              </w:rPr>
              <w:t>.</w:t>
            </w:r>
          </w:p>
        </w:tc>
      </w:tr>
      <w:tr w:rsidR="00110D56" w14:paraId="6942987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812745E"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77072C7C"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Les modifications sont enregistrées. Le panneau revient en consultation et le message </w:t>
            </w:r>
            <w:r>
              <w:rPr>
                <w:sz w:val="18"/>
                <w:szCs w:val="18"/>
              </w:rPr>
              <w:fldChar w:fldCharType="begin"/>
            </w:r>
            <w:r>
              <w:rPr>
                <w:sz w:val="18"/>
                <w:szCs w:val="18"/>
              </w:rPr>
              <w:instrText xml:space="preserve"> REF DPU_INFO_USER_ENREGISTRE \h  \* MERGEFORMAT </w:instrText>
            </w:r>
            <w:r>
              <w:rPr>
                <w:sz w:val="18"/>
                <w:szCs w:val="18"/>
              </w:rPr>
            </w:r>
            <w:r>
              <w:rPr>
                <w:sz w:val="18"/>
                <w:szCs w:val="18"/>
              </w:rPr>
              <w:fldChar w:fldCharType="separate"/>
            </w:r>
            <w:r>
              <w:rPr>
                <w:sz w:val="18"/>
                <w:szCs w:val="18"/>
              </w:rPr>
              <w:t>DPU_INFO_USER_ENREGISTRE</w:t>
            </w:r>
            <w:r>
              <w:rPr>
                <w:sz w:val="18"/>
                <w:szCs w:val="18"/>
              </w:rPr>
              <w:fldChar w:fldCharType="end"/>
            </w:r>
            <w:r>
              <w:rPr>
                <w:sz w:val="18"/>
                <w:szCs w:val="18"/>
              </w:rPr>
              <w:t xml:space="preserve"> est affiché. Le nombre d’utilisateurs des profils concernés est mis à jour.</w:t>
            </w:r>
          </w:p>
        </w:tc>
      </w:tr>
      <w:tr w:rsidR="00110D56" w14:paraId="6FC5893A"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1FBAB794" w14:textId="5FB2433C"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59215BA4"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082E706F" w14:textId="4D052A77" w:rsidR="00110D56" w:rsidRDefault="00110D56" w:rsidP="00110D56">
      <w:pPr>
        <w:pStyle w:val="Titre4"/>
      </w:pPr>
      <w:bookmarkStart w:id="1634" w:name="_Toc242370124"/>
      <w:r>
        <w:t>SG06-CL6.8-DPU.05 – Supprimer un compte utilisateur</w:t>
      </w:r>
      <w:bookmarkEnd w:id="1634"/>
    </w:p>
    <w:p w14:paraId="789BF743" w14:textId="28C233B8" w:rsidR="00110D56" w:rsidRDefault="00110D56" w:rsidP="00110D56">
      <w:r>
        <w:t>Cette fonctionnalité permet de supprimer définitivement un compte utilisateur qui ne s’est jamais connecté. Un compte possédant un historique de connexion ne peut pas être supprimé, afin de préserver la traçabilité</w:t>
      </w:r>
      <w:r w:rsidR="00E93EC3">
        <w:t xml:space="preserve"> </w:t>
      </w:r>
      <w:r>
        <w:t>: la désactivation est alors proposée.</w:t>
      </w:r>
    </w:p>
    <w:p w14:paraId="1269B43D" w14:textId="77777777" w:rsidR="00110D56" w:rsidRDefault="00110D56" w:rsidP="00110D56">
      <w:r>
        <w:rPr>
          <w:b/>
          <w:bCs/>
        </w:rPr>
        <w:t>Conditions d’accès</w:t>
      </w:r>
    </w:p>
    <w:p w14:paraId="7C34350A"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DPU_DROIT_SUPPRIMER_UTILISATEUR \h  \* MERGEFORMAT </w:instrText>
      </w:r>
      <w:r>
        <w:fldChar w:fldCharType="separate"/>
      </w:r>
      <w:r>
        <w:t>DPU_DROIT_SUPPRIMER_UTILISATEUR</w:t>
      </w:r>
      <w:r>
        <w:fldChar w:fldCharType="end"/>
      </w:r>
      <w:r>
        <w:t xml:space="preserve"> ;</w:t>
      </w:r>
    </w:p>
    <w:p w14:paraId="79E3B944" w14:textId="77777777" w:rsidR="00110D56" w:rsidRDefault="00110D56" w:rsidP="00110D56">
      <w:pPr>
        <w:pStyle w:val="Paragraphedeliste"/>
        <w:numPr>
          <w:ilvl w:val="0"/>
          <w:numId w:val="64"/>
        </w:numPr>
      </w:pPr>
      <w:r>
        <w:t>L’action est disponible dans le pied du panneau de détail et dans le menu contextuel du compte ;</w:t>
      </w:r>
    </w:p>
    <w:p w14:paraId="304750A1" w14:textId="77777777" w:rsidR="00110D56" w:rsidRDefault="00110D56" w:rsidP="00110D56">
      <w:pPr>
        <w:pStyle w:val="Paragraphedeliste"/>
        <w:numPr>
          <w:ilvl w:val="0"/>
          <w:numId w:val="64"/>
        </w:numPr>
      </w:pPr>
      <w:r>
        <w:t>L’utilisateur connecté ne peut pas supprimer son propre compte.</w:t>
      </w:r>
    </w:p>
    <w:p w14:paraId="3AECEBC2" w14:textId="77777777" w:rsidR="00110D56" w:rsidRDefault="00110D56" w:rsidP="00110D56">
      <w:pPr>
        <w:keepNext/>
        <w:jc w:val="center"/>
      </w:pPr>
      <w:r>
        <w:rPr>
          <w:noProof/>
        </w:rPr>
        <w:drawing>
          <wp:inline distT="0" distB="0" distL="0" distR="0" wp14:anchorId="08225D48" wp14:editId="29613BEB">
            <wp:extent cx="3291840" cy="1036047"/>
            <wp:effectExtent l="0" t="0" r="0" b="0"/>
            <wp:docPr id="1800000011" name="DPU_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1.png"/>
                    <pic:cNvPicPr/>
                  </pic:nvPicPr>
                  <pic:blipFill>
                    <a:blip r:embed="rId60"/>
                    <a:stretch>
                      <a:fillRect/>
                    </a:stretch>
                  </pic:blipFill>
                  <pic:spPr>
                    <a:xfrm>
                      <a:off x="0" y="0"/>
                      <a:ext cx="3291840" cy="1036047"/>
                    </a:xfrm>
                    <a:prstGeom prst="rect">
                      <a:avLst/>
                    </a:prstGeom>
                    <a:ln w="3175">
                      <a:solidFill>
                        <a:srgbClr val="BFBFBF"/>
                      </a:solidFill>
                    </a:ln>
                  </pic:spPr>
                </pic:pic>
              </a:graphicData>
            </a:graphic>
          </wp:inline>
        </w:drawing>
      </w:r>
      <w:r>
        <w:t xml:space="preserve">  </w:t>
      </w:r>
      <w:r>
        <w:rPr>
          <w:noProof/>
        </w:rPr>
        <w:drawing>
          <wp:inline distT="0" distB="0" distL="0" distR="0" wp14:anchorId="12447905" wp14:editId="67E375B4">
            <wp:extent cx="3291840" cy="1183005"/>
            <wp:effectExtent l="0" t="0" r="0" b="0"/>
            <wp:docPr id="1800000012" name="DPU_1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2.png"/>
                    <pic:cNvPicPr/>
                  </pic:nvPicPr>
                  <pic:blipFill>
                    <a:blip r:embed="rId61"/>
                    <a:stretch>
                      <a:fillRect/>
                    </a:stretch>
                  </pic:blipFill>
                  <pic:spPr>
                    <a:xfrm>
                      <a:off x="0" y="0"/>
                      <a:ext cx="3291840" cy="1183005"/>
                    </a:xfrm>
                    <a:prstGeom prst="rect">
                      <a:avLst/>
                    </a:prstGeom>
                    <a:ln w="3175">
                      <a:solidFill>
                        <a:srgbClr val="BFBFBF"/>
                      </a:solidFill>
                    </a:ln>
                  </pic:spPr>
                </pic:pic>
              </a:graphicData>
            </a:graphic>
          </wp:inline>
        </w:drawing>
      </w:r>
    </w:p>
    <w:p w14:paraId="2E1D3EF4" w14:textId="1D05A755" w:rsidR="00110D56" w:rsidRDefault="00110D56" w:rsidP="00110D56">
      <w:pPr>
        <w:pStyle w:val="Lgende"/>
      </w:pPr>
      <w:bookmarkStart w:id="1635" w:name="_Toc242369911"/>
      <w:r>
        <w:t xml:space="preserve">Figure </w:t>
      </w:r>
      <w:r w:rsidR="00E93EC3">
        <w:fldChar w:fldCharType="begin"/>
      </w:r>
      <w:r w:rsidR="00E93EC3">
        <w:instrText xml:space="preserve"> SEQ Figure \* ARABIC </w:instrText>
      </w:r>
      <w:r w:rsidR="00E93EC3">
        <w:fldChar w:fldCharType="separate"/>
      </w:r>
      <w:r w:rsidR="00E93EC3">
        <w:rPr>
          <w:noProof/>
        </w:rPr>
        <w:t>22</w:t>
      </w:r>
      <w:r w:rsidR="00E93EC3">
        <w:rPr>
          <w:noProof/>
        </w:rPr>
        <w:fldChar w:fldCharType="end"/>
      </w:r>
      <w:r>
        <w:t xml:space="preserve"> – Profils et utilisateurs – Supprimer un compte utilisateur</w:t>
      </w:r>
      <w:bookmarkEnd w:id="1635"/>
    </w:p>
    <w:p w14:paraId="3304E970" w14:textId="77777777" w:rsidR="00110D56" w:rsidRDefault="00110D56" w:rsidP="00110D56">
      <w:pPr>
        <w:rPr>
          <w:b/>
          <w:bCs/>
        </w:rPr>
      </w:pPr>
      <w:r>
        <w:rPr>
          <w:b/>
          <w:bCs/>
        </w:rPr>
        <w:t>Cinématique</w:t>
      </w:r>
    </w:p>
    <w:tbl>
      <w:tblPr>
        <w:tblStyle w:val="TableauListe3-Accentuation5"/>
        <w:tblpPr w:leftFromText="141" w:rightFromText="141" w:vertAnchor="text" w:horzAnchor="margin" w:tblpY="48"/>
        <w:tblW w:w="10570" w:type="dxa"/>
        <w:tblLayout w:type="fixed"/>
        <w:tblLook w:val="04A0" w:firstRow="1" w:lastRow="0" w:firstColumn="1" w:lastColumn="0" w:noHBand="0" w:noVBand="1"/>
      </w:tblPr>
      <w:tblGrid>
        <w:gridCol w:w="787"/>
        <w:gridCol w:w="9783"/>
      </w:tblGrid>
      <w:tr w:rsidR="00E93EC3" w14:paraId="18D2D4A1" w14:textId="77777777" w:rsidTr="00E93EC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5D3A146" w14:textId="77777777" w:rsidR="00E93EC3" w:rsidRDefault="00E93EC3" w:rsidP="00E93EC3">
            <w:pPr>
              <w:spacing w:before="0"/>
              <w:jc w:val="center"/>
              <w:rPr>
                <w:sz w:val="18"/>
                <w:szCs w:val="18"/>
              </w:rPr>
            </w:pPr>
            <w:r>
              <w:rPr>
                <w:sz w:val="18"/>
                <w:szCs w:val="18"/>
              </w:rPr>
              <w:t>Etape</w:t>
            </w:r>
          </w:p>
        </w:tc>
        <w:tc>
          <w:tcPr>
            <w:tcW w:w="9783" w:type="dxa"/>
          </w:tcPr>
          <w:p w14:paraId="62DECFB2" w14:textId="77777777" w:rsidR="00E93EC3" w:rsidRDefault="00E93EC3" w:rsidP="00E93EC3">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E93EC3" w14:paraId="0E740C99"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B33ECB8" w14:textId="77777777" w:rsidR="00E93EC3" w:rsidRDefault="00E93EC3" w:rsidP="00E93EC3">
            <w:pPr>
              <w:spacing w:before="0"/>
              <w:jc w:val="center"/>
            </w:pPr>
            <w:r>
              <w:rPr>
                <w:sz w:val="18"/>
                <w:szCs w:val="18"/>
              </w:rPr>
              <w:t>01</w:t>
            </w:r>
            <w:r>
              <w:rPr>
                <w:color w:val="BFBFBF"/>
                <w:sz w:val="18"/>
                <w:szCs w:val="18"/>
              </w:rPr>
              <w:sym w:font="Wingdings" w:char="F0E2"/>
            </w:r>
          </w:p>
        </w:tc>
        <w:tc>
          <w:tcPr>
            <w:tcW w:w="9783" w:type="dxa"/>
          </w:tcPr>
          <w:p w14:paraId="420D2C94"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Supprimer ».</w:t>
            </w:r>
          </w:p>
        </w:tc>
      </w:tr>
      <w:tr w:rsidR="00E93EC3" w14:paraId="09C8FDF7" w14:textId="77777777" w:rsidTr="00E93EC3">
        <w:tc>
          <w:tcPr>
            <w:cnfStyle w:val="001000000000" w:firstRow="0" w:lastRow="0" w:firstColumn="1" w:lastColumn="0" w:oddVBand="0" w:evenVBand="0" w:oddHBand="0" w:evenHBand="0" w:firstRowFirstColumn="0" w:firstRowLastColumn="0" w:lastRowFirstColumn="0" w:lastRowLastColumn="0"/>
            <w:tcW w:w="787" w:type="dxa"/>
          </w:tcPr>
          <w:p w14:paraId="15141377" w14:textId="77777777" w:rsidR="00E93EC3" w:rsidRDefault="00E93EC3" w:rsidP="00E93EC3">
            <w:pPr>
              <w:spacing w:before="0"/>
              <w:jc w:val="center"/>
            </w:pPr>
            <w:r>
              <w:rPr>
                <w:sz w:val="18"/>
                <w:szCs w:val="18"/>
              </w:rPr>
              <w:t>02</w:t>
            </w:r>
            <w:r>
              <w:rPr>
                <w:color w:val="BFBFBF"/>
                <w:sz w:val="18"/>
                <w:szCs w:val="18"/>
              </w:rPr>
              <w:sym w:font="Wingdings" w:char="F0E2"/>
            </w:r>
          </w:p>
        </w:tc>
        <w:tc>
          <w:tcPr>
            <w:tcW w:w="9783" w:type="dxa"/>
          </w:tcPr>
          <w:p w14:paraId="3E3B7374"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Si le compte possède un historique de connexion, le traitement passe à l’étape 05.</w:t>
            </w:r>
          </w:p>
        </w:tc>
      </w:tr>
      <w:tr w:rsidR="00E93EC3" w14:paraId="26701CA3"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EC39184" w14:textId="77777777" w:rsidR="00E93EC3" w:rsidRDefault="00E93EC3" w:rsidP="00E93EC3">
            <w:pPr>
              <w:spacing w:before="0"/>
              <w:jc w:val="center"/>
            </w:pPr>
            <w:r>
              <w:rPr>
                <w:sz w:val="18"/>
                <w:szCs w:val="18"/>
              </w:rPr>
              <w:t>03</w:t>
            </w:r>
            <w:r w:rsidRPr="00E93EC3">
              <w:rPr>
                <w:rFonts w:ascii="Segoe UI Symbol" w:hAnsi="Segoe UI Symbol" w:cs="Segoe UI Symbol"/>
                <w:color w:val="BFBFBF"/>
                <w:sz w:val="18"/>
                <w:szCs w:val="18"/>
              </w:rPr>
              <w:t>⏸</w:t>
            </w:r>
          </w:p>
        </w:tc>
        <w:tc>
          <w:tcPr>
            <w:tcW w:w="9783" w:type="dxa"/>
          </w:tcPr>
          <w:p w14:paraId="2FB27C46"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L’application affiche la demande de confirmation </w:t>
            </w:r>
            <w:r>
              <w:rPr>
                <w:sz w:val="18"/>
                <w:szCs w:val="18"/>
              </w:rPr>
              <w:fldChar w:fldCharType="begin"/>
            </w:r>
            <w:r>
              <w:rPr>
                <w:sz w:val="18"/>
                <w:szCs w:val="18"/>
              </w:rPr>
              <w:instrText xml:space="preserve"> REF DPU_MSG_CONF_SUPPR_USER \h  \* MERGEFORMAT </w:instrText>
            </w:r>
            <w:r>
              <w:rPr>
                <w:sz w:val="18"/>
                <w:szCs w:val="18"/>
              </w:rPr>
            </w:r>
            <w:r>
              <w:rPr>
                <w:sz w:val="18"/>
                <w:szCs w:val="18"/>
              </w:rPr>
              <w:fldChar w:fldCharType="separate"/>
            </w:r>
            <w:r>
              <w:rPr>
                <w:sz w:val="18"/>
                <w:szCs w:val="18"/>
              </w:rPr>
              <w:t>DPU_MSG_CONF_SUPPR_USER</w:t>
            </w:r>
            <w:r>
              <w:rPr>
                <w:sz w:val="18"/>
                <w:szCs w:val="18"/>
              </w:rPr>
              <w:fldChar w:fldCharType="end"/>
            </w:r>
            <w:r>
              <w:rPr>
                <w:sz w:val="18"/>
                <w:szCs w:val="18"/>
              </w:rPr>
              <w:t>.</w:t>
            </w:r>
          </w:p>
          <w:p w14:paraId="6D566511"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d’annulation, les traitements s’arrêtent.</w:t>
            </w:r>
          </w:p>
        </w:tc>
      </w:tr>
      <w:tr w:rsidR="00E93EC3" w14:paraId="446D5909" w14:textId="77777777" w:rsidTr="00E93EC3">
        <w:tc>
          <w:tcPr>
            <w:cnfStyle w:val="001000000000" w:firstRow="0" w:lastRow="0" w:firstColumn="1" w:lastColumn="0" w:oddVBand="0" w:evenVBand="0" w:oddHBand="0" w:evenHBand="0" w:firstRowFirstColumn="0" w:firstRowLastColumn="0" w:lastRowFirstColumn="0" w:lastRowLastColumn="0"/>
            <w:tcW w:w="787" w:type="dxa"/>
          </w:tcPr>
          <w:p w14:paraId="36075C94" w14:textId="77777777" w:rsidR="00E93EC3" w:rsidRDefault="00E93EC3" w:rsidP="00E93EC3">
            <w:pPr>
              <w:spacing w:before="0"/>
              <w:jc w:val="center"/>
            </w:pPr>
            <w:r>
              <w:rPr>
                <w:sz w:val="18"/>
                <w:szCs w:val="18"/>
              </w:rPr>
              <w:t>04</w:t>
            </w:r>
            <w:r>
              <w:rPr>
                <w:color w:val="BFBFBF"/>
                <w:sz w:val="18"/>
                <w:szCs w:val="18"/>
              </w:rPr>
              <w:sym w:font="Wingdings" w:char="F0E2"/>
            </w:r>
          </w:p>
        </w:tc>
        <w:tc>
          <w:tcPr>
            <w:tcW w:w="9783" w:type="dxa"/>
          </w:tcPr>
          <w:p w14:paraId="5377588E"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compte est supprimé et retiré de la liste ; le panneau est vidé. </w:t>
            </w:r>
          </w:p>
          <w:p w14:paraId="248D21AB"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nombre d’utilisateurs des profils concernés est mis à jour. </w:t>
            </w:r>
          </w:p>
          <w:p w14:paraId="55516E0B"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message </w:t>
            </w:r>
            <w:r>
              <w:rPr>
                <w:sz w:val="18"/>
                <w:szCs w:val="18"/>
              </w:rPr>
              <w:fldChar w:fldCharType="begin"/>
            </w:r>
            <w:r>
              <w:rPr>
                <w:sz w:val="18"/>
                <w:szCs w:val="18"/>
              </w:rPr>
              <w:instrText xml:space="preserve"> REF DPU_INFO_USER_SUPPRIME \h  \* MERGEFORMAT </w:instrText>
            </w:r>
            <w:r>
              <w:rPr>
                <w:sz w:val="18"/>
                <w:szCs w:val="18"/>
              </w:rPr>
            </w:r>
            <w:r>
              <w:rPr>
                <w:sz w:val="18"/>
                <w:szCs w:val="18"/>
              </w:rPr>
              <w:fldChar w:fldCharType="separate"/>
            </w:r>
            <w:r>
              <w:rPr>
                <w:sz w:val="18"/>
                <w:szCs w:val="18"/>
              </w:rPr>
              <w:t>DPU_INFO_USER_SUPPRIME</w:t>
            </w:r>
            <w:r>
              <w:rPr>
                <w:sz w:val="18"/>
                <w:szCs w:val="18"/>
              </w:rPr>
              <w:fldChar w:fldCharType="end"/>
            </w:r>
            <w:r>
              <w:rPr>
                <w:sz w:val="18"/>
                <w:szCs w:val="18"/>
              </w:rPr>
              <w:t xml:space="preserve"> est affiché.</w:t>
            </w:r>
          </w:p>
          <w:p w14:paraId="2FF77C6E"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r w:rsidR="00E93EC3" w14:paraId="7A0B77BC"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1FD7647" w14:textId="77777777" w:rsidR="00E93EC3" w:rsidRDefault="00E93EC3" w:rsidP="00E93EC3">
            <w:pPr>
              <w:spacing w:before="0"/>
              <w:jc w:val="center"/>
            </w:pPr>
            <w:r>
              <w:rPr>
                <w:sz w:val="18"/>
                <w:szCs w:val="18"/>
              </w:rPr>
              <w:t>05⏸</w:t>
            </w:r>
            <w:r>
              <w:rPr>
                <w:color w:val="BFBFBF"/>
                <w:sz w:val="18"/>
                <w:szCs w:val="18"/>
              </w:rPr>
              <w:sym w:font="Wingdings" w:char="F0E2"/>
            </w:r>
          </w:p>
        </w:tc>
        <w:tc>
          <w:tcPr>
            <w:tcW w:w="9783" w:type="dxa"/>
          </w:tcPr>
          <w:p w14:paraId="63AF4A9F"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Si le compte est actif, l’application affiche la demande </w:t>
            </w:r>
            <w:r>
              <w:rPr>
                <w:sz w:val="18"/>
                <w:szCs w:val="18"/>
              </w:rPr>
              <w:fldChar w:fldCharType="begin"/>
            </w:r>
            <w:r>
              <w:rPr>
                <w:sz w:val="18"/>
                <w:szCs w:val="18"/>
              </w:rPr>
              <w:instrText xml:space="preserve"> REF DPU_MSG_CONF_DESACTIVER_USER \h  \* MERGEFORMAT </w:instrText>
            </w:r>
            <w:r>
              <w:rPr>
                <w:sz w:val="18"/>
                <w:szCs w:val="18"/>
              </w:rPr>
            </w:r>
            <w:r>
              <w:rPr>
                <w:sz w:val="18"/>
                <w:szCs w:val="18"/>
              </w:rPr>
              <w:fldChar w:fldCharType="separate"/>
            </w:r>
            <w:r>
              <w:rPr>
                <w:sz w:val="18"/>
                <w:szCs w:val="18"/>
              </w:rPr>
              <w:t>DPU_MSG_CONF_DESACTIVER_USER</w:t>
            </w:r>
            <w:r>
              <w:rPr>
                <w:sz w:val="18"/>
                <w:szCs w:val="18"/>
              </w:rPr>
              <w:fldChar w:fldCharType="end"/>
            </w:r>
            <w:r>
              <w:rPr>
                <w:sz w:val="18"/>
                <w:szCs w:val="18"/>
              </w:rPr>
              <w:t xml:space="preserve">. </w:t>
            </w:r>
          </w:p>
          <w:p w14:paraId="56CEA4E1"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Si le compte est déjà désactivé, elle affiche le message </w:t>
            </w:r>
            <w:r>
              <w:rPr>
                <w:sz w:val="18"/>
                <w:szCs w:val="18"/>
              </w:rPr>
              <w:fldChar w:fldCharType="begin"/>
            </w:r>
            <w:r>
              <w:rPr>
                <w:sz w:val="18"/>
                <w:szCs w:val="18"/>
              </w:rPr>
              <w:instrText xml:space="preserve"> REF DPU_MSG_INFO_DEJA_DESACTIVE \h  \* MERGEFORMAT </w:instrText>
            </w:r>
            <w:r>
              <w:rPr>
                <w:sz w:val="18"/>
                <w:szCs w:val="18"/>
              </w:rPr>
            </w:r>
            <w:r>
              <w:rPr>
                <w:sz w:val="18"/>
                <w:szCs w:val="18"/>
              </w:rPr>
              <w:fldChar w:fldCharType="separate"/>
            </w:r>
            <w:r>
              <w:rPr>
                <w:sz w:val="18"/>
                <w:szCs w:val="18"/>
              </w:rPr>
              <w:t>DPU_MSG_INFO_DEJA_DESACTIVE</w:t>
            </w:r>
            <w:r>
              <w:rPr>
                <w:sz w:val="18"/>
                <w:szCs w:val="18"/>
              </w:rPr>
              <w:fldChar w:fldCharType="end"/>
            </w:r>
            <w:r>
              <w:rPr>
                <w:sz w:val="18"/>
                <w:szCs w:val="18"/>
              </w:rPr>
              <w:t xml:space="preserve"> et les traitements s’arrêtent.</w:t>
            </w:r>
          </w:p>
          <w:p w14:paraId="509833E3"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d’annulation, les traitements s’arrêtent.</w:t>
            </w:r>
          </w:p>
        </w:tc>
      </w:tr>
      <w:tr w:rsidR="00E93EC3" w14:paraId="722A3800" w14:textId="77777777" w:rsidTr="00E93EC3">
        <w:tc>
          <w:tcPr>
            <w:cnfStyle w:val="001000000000" w:firstRow="0" w:lastRow="0" w:firstColumn="1" w:lastColumn="0" w:oddVBand="0" w:evenVBand="0" w:oddHBand="0" w:evenHBand="0" w:firstRowFirstColumn="0" w:firstRowLastColumn="0" w:lastRowFirstColumn="0" w:lastRowLastColumn="0"/>
            <w:tcW w:w="787" w:type="dxa"/>
          </w:tcPr>
          <w:p w14:paraId="24FD5332" w14:textId="77777777" w:rsidR="00E93EC3" w:rsidRDefault="00E93EC3" w:rsidP="00E93EC3">
            <w:pPr>
              <w:spacing w:before="0"/>
              <w:jc w:val="center"/>
            </w:pPr>
            <w:r>
              <w:rPr>
                <w:sz w:val="18"/>
                <w:szCs w:val="18"/>
              </w:rPr>
              <w:t>06</w:t>
            </w:r>
            <w:r>
              <w:rPr>
                <w:color w:val="BFBFBF"/>
                <w:sz w:val="18"/>
                <w:szCs w:val="18"/>
              </w:rPr>
              <w:sym w:font="Wingdings" w:char="F0E2"/>
            </w:r>
          </w:p>
        </w:tc>
        <w:tc>
          <w:tcPr>
            <w:tcW w:w="9783" w:type="dxa"/>
          </w:tcPr>
          <w:p w14:paraId="256D6E39"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compte est désactivé selon §</w:t>
            </w:r>
            <w:r>
              <w:rPr>
                <w:sz w:val="18"/>
                <w:szCs w:val="18"/>
              </w:rPr>
              <w:fldChar w:fldCharType="begin"/>
            </w:r>
            <w:r>
              <w:rPr>
                <w:sz w:val="18"/>
                <w:szCs w:val="18"/>
              </w:rPr>
              <w:instrText xml:space="preserve"> REF _Toc242209739 \r \h  \* MERGEFORMAT </w:instrText>
            </w:r>
            <w:r>
              <w:rPr>
                <w:sz w:val="18"/>
                <w:szCs w:val="18"/>
              </w:rPr>
            </w:r>
            <w:r>
              <w:rPr>
                <w:sz w:val="18"/>
                <w:szCs w:val="18"/>
              </w:rPr>
              <w:fldChar w:fldCharType="separate"/>
            </w:r>
            <w:r>
              <w:rPr>
                <w:sz w:val="18"/>
                <w:szCs w:val="18"/>
              </w:rPr>
              <w:t>3.8.6.7</w:t>
            </w:r>
            <w:r>
              <w:rPr>
                <w:sz w:val="18"/>
                <w:szCs w:val="18"/>
              </w:rPr>
              <w:fldChar w:fldCharType="end"/>
            </w:r>
            <w:r>
              <w:rPr>
                <w:sz w:val="18"/>
                <w:szCs w:val="18"/>
              </w:rPr>
              <w:t xml:space="preserve">, </w:t>
            </w:r>
            <w:r>
              <w:rPr>
                <w:sz w:val="18"/>
                <w:szCs w:val="18"/>
              </w:rPr>
              <w:fldChar w:fldCharType="begin"/>
            </w:r>
            <w:r>
              <w:rPr>
                <w:sz w:val="18"/>
                <w:szCs w:val="18"/>
              </w:rPr>
              <w:instrText xml:space="preserve"> REF _Toc242209739 \h  \* MERGEFORMAT </w:instrText>
            </w:r>
            <w:r>
              <w:rPr>
                <w:sz w:val="18"/>
                <w:szCs w:val="18"/>
              </w:rPr>
            </w:r>
            <w:r>
              <w:rPr>
                <w:sz w:val="18"/>
                <w:szCs w:val="18"/>
              </w:rPr>
              <w:fldChar w:fldCharType="separate"/>
            </w:r>
            <w:r>
              <w:rPr>
                <w:sz w:val="18"/>
                <w:szCs w:val="18"/>
              </w:rPr>
              <w:t>SG06-CL6.8-DPU.07 – Désactiver un compte utilisateur</w:t>
            </w:r>
            <w:r>
              <w:rPr>
                <w:sz w:val="18"/>
                <w:szCs w:val="18"/>
              </w:rPr>
              <w:fldChar w:fldCharType="end"/>
            </w:r>
            <w:r>
              <w:rPr>
                <w:sz w:val="18"/>
                <w:szCs w:val="18"/>
              </w:rPr>
              <w:t>.</w:t>
            </w:r>
          </w:p>
        </w:tc>
      </w:tr>
      <w:tr w:rsidR="00E93EC3" w14:paraId="68B8D2BA"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8B35A26" w14:textId="77777777" w:rsidR="00E93EC3" w:rsidRDefault="00E93EC3" w:rsidP="00E93EC3">
            <w:pPr>
              <w:spacing w:before="0"/>
              <w:jc w:val="center"/>
            </w:pPr>
            <w:r>
              <w:rPr>
                <w:sz w:val="18"/>
                <w:szCs w:val="18"/>
              </w:rPr>
              <w:t>FIN</w:t>
            </w:r>
            <w:r w:rsidRPr="00CC6FF0">
              <w:rPr>
                <w:rFonts w:cs="Tahoma"/>
                <w:b w:val="0"/>
                <w:bCs w:val="0"/>
                <w:color w:val="EE0000"/>
                <w:sz w:val="18"/>
                <w:szCs w:val="18"/>
              </w:rPr>
              <w:sym w:font="Wingdings" w:char="F06E"/>
            </w:r>
          </w:p>
        </w:tc>
        <w:tc>
          <w:tcPr>
            <w:tcW w:w="9783" w:type="dxa"/>
          </w:tcPr>
          <w:p w14:paraId="73965146"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5C00EFAF" w14:textId="38867015" w:rsidR="00E93EC3" w:rsidRDefault="00E93EC3" w:rsidP="00110D56"/>
    <w:p w14:paraId="1886AC40" w14:textId="77777777" w:rsidR="00E93EC3" w:rsidRDefault="00E93EC3">
      <w:pPr>
        <w:spacing w:before="0"/>
        <w:jc w:val="left"/>
      </w:pPr>
      <w:r>
        <w:br w:type="page"/>
      </w:r>
    </w:p>
    <w:p w14:paraId="626C9CC4" w14:textId="1273746D" w:rsidR="00110D56" w:rsidRDefault="00110D56" w:rsidP="00110D56">
      <w:pPr>
        <w:pStyle w:val="Titre4"/>
      </w:pPr>
      <w:bookmarkStart w:id="1636" w:name="_Ref239444141"/>
      <w:bookmarkStart w:id="1637" w:name="_Toc242370125"/>
      <w:r>
        <w:lastRenderedPageBreak/>
        <w:t>SG06-CL6.8-DPU.06 – Activer un compte utilisateur</w:t>
      </w:r>
      <w:bookmarkEnd w:id="1636"/>
      <w:bookmarkEnd w:id="1637"/>
    </w:p>
    <w:p w14:paraId="7BC705C8" w14:textId="77777777" w:rsidR="00110D56" w:rsidRDefault="00110D56" w:rsidP="00110D56">
      <w:r>
        <w:t>Cette fonctionnalité permet de réactiver un compte utilisateur désactivé et de restaurer l’accès de l’utilisateur à l’application.</w:t>
      </w:r>
    </w:p>
    <w:p w14:paraId="1D35D028" w14:textId="77777777" w:rsidR="00110D56" w:rsidRDefault="00110D56" w:rsidP="00110D56">
      <w:r>
        <w:rPr>
          <w:b/>
          <w:bCs/>
        </w:rPr>
        <w:t>Conditions d’accès</w:t>
      </w:r>
    </w:p>
    <w:p w14:paraId="347F43CE"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DPU_DROIT_ACTIVER_USER \h  \* MERGEFORMAT </w:instrText>
      </w:r>
      <w:r>
        <w:fldChar w:fldCharType="separate"/>
      </w:r>
      <w:r>
        <w:t>DPU_DROIT_ACTIVER_USER</w:t>
      </w:r>
      <w:r>
        <w:fldChar w:fldCharType="end"/>
      </w:r>
      <w:r>
        <w:t xml:space="preserve"> ;</w:t>
      </w:r>
    </w:p>
    <w:p w14:paraId="1159154C" w14:textId="77777777" w:rsidR="00110D56" w:rsidRDefault="00110D56" w:rsidP="00110D56">
      <w:pPr>
        <w:pStyle w:val="Paragraphedeliste"/>
        <w:numPr>
          <w:ilvl w:val="0"/>
          <w:numId w:val="64"/>
        </w:numPr>
      </w:pPr>
      <w:r>
        <w:t>Le compte est désactivé ;</w:t>
      </w:r>
    </w:p>
    <w:p w14:paraId="2192C7D2" w14:textId="77777777" w:rsidR="00110D56" w:rsidRDefault="00110D56" w:rsidP="00110D56">
      <w:pPr>
        <w:pStyle w:val="Paragraphedeliste"/>
        <w:numPr>
          <w:ilvl w:val="0"/>
          <w:numId w:val="64"/>
        </w:numPr>
      </w:pPr>
      <w:r>
        <w:t>L’action est disponible par le bouton « Réactiver » du panneau de détail, par l’entrée « Réactiver » du menu contextuel, ou en décochant « Compte désactivé (connexion interdite) » dans le formulaire de modification.</w:t>
      </w:r>
    </w:p>
    <w:p w14:paraId="17089A82"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1EDE1E26"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01C3130" w14:textId="77777777" w:rsidR="00110D56" w:rsidRDefault="00110D56" w:rsidP="0049490C">
            <w:pPr>
              <w:spacing w:before="0"/>
              <w:jc w:val="center"/>
              <w:rPr>
                <w:sz w:val="18"/>
                <w:szCs w:val="18"/>
              </w:rPr>
            </w:pPr>
            <w:r>
              <w:rPr>
                <w:sz w:val="18"/>
                <w:szCs w:val="18"/>
              </w:rPr>
              <w:t>Etape</w:t>
            </w:r>
          </w:p>
        </w:tc>
        <w:tc>
          <w:tcPr>
            <w:tcW w:w="9783" w:type="dxa"/>
          </w:tcPr>
          <w:p w14:paraId="1497CE9D"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05A3EB1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A376BB9"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4B2C82D4"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Réactiver ».</w:t>
            </w:r>
          </w:p>
        </w:tc>
      </w:tr>
      <w:tr w:rsidR="00110D56" w14:paraId="15BCB127"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7C7D9BCD"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0773F4D7" w14:textId="77777777" w:rsidR="001F199C"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compte est activé. La ligne n’est plus grisée et l’indicateur d’activation passe au vert. </w:t>
            </w:r>
          </w:p>
          <w:p w14:paraId="79CF0340" w14:textId="1F9A8F30"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DPU_INFO_USER_ACTIVE \h  \* MERGEFORMAT </w:instrText>
            </w:r>
            <w:r>
              <w:rPr>
                <w:sz w:val="18"/>
                <w:szCs w:val="18"/>
              </w:rPr>
            </w:r>
            <w:r>
              <w:rPr>
                <w:sz w:val="18"/>
                <w:szCs w:val="18"/>
              </w:rPr>
              <w:fldChar w:fldCharType="separate"/>
            </w:r>
            <w:r>
              <w:rPr>
                <w:sz w:val="18"/>
                <w:szCs w:val="18"/>
              </w:rPr>
              <w:t>DPU_INFO_USER_ACTIVE</w:t>
            </w:r>
            <w:r>
              <w:rPr>
                <w:sz w:val="18"/>
                <w:szCs w:val="18"/>
              </w:rPr>
              <w:fldChar w:fldCharType="end"/>
            </w:r>
            <w:r>
              <w:rPr>
                <w:sz w:val="18"/>
                <w:szCs w:val="18"/>
              </w:rPr>
              <w:t xml:space="preserve"> est affiché.</w:t>
            </w:r>
          </w:p>
        </w:tc>
      </w:tr>
      <w:tr w:rsidR="00110D56" w14:paraId="0104967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3FA17E4" w14:textId="6CD62497"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4C735EB1"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280D888F" w14:textId="3324240E" w:rsidR="00110D56" w:rsidRDefault="00110D56" w:rsidP="00110D56">
      <w:pPr>
        <w:pStyle w:val="Titre4"/>
      </w:pPr>
      <w:bookmarkStart w:id="1638" w:name="_Toc242370126"/>
      <w:r>
        <w:t>SG06-CL6.8-DPU.07 – Désactiver un compte utilisateur</w:t>
      </w:r>
      <w:bookmarkEnd w:id="1638"/>
    </w:p>
    <w:p w14:paraId="2A3C9F4F" w14:textId="77777777" w:rsidR="00110D56" w:rsidRDefault="00110D56" w:rsidP="00110D56">
      <w:r>
        <w:t>Cette fonctionnalité permet de désactiver un compte utilisateur : toute connexion de l’utilisateur est alors interdite, ses informations et son historique sont conservés.</w:t>
      </w:r>
    </w:p>
    <w:p w14:paraId="72B85201" w14:textId="77777777" w:rsidR="00110D56" w:rsidRDefault="00110D56" w:rsidP="00110D56">
      <w:r>
        <w:rPr>
          <w:b/>
          <w:bCs/>
        </w:rPr>
        <w:t>Conditions d’accès</w:t>
      </w:r>
    </w:p>
    <w:p w14:paraId="242EF0AE" w14:textId="3F6CF9B8" w:rsidR="00110D56" w:rsidRDefault="00110D56" w:rsidP="00110D56">
      <w:pPr>
        <w:pStyle w:val="Paragraphedeliste"/>
        <w:numPr>
          <w:ilvl w:val="0"/>
          <w:numId w:val="64"/>
        </w:numPr>
      </w:pPr>
      <w:r>
        <w:t xml:space="preserve">L’utilisateur dispose du droit </w:t>
      </w:r>
      <w:r>
        <w:fldChar w:fldCharType="begin"/>
      </w:r>
      <w:r>
        <w:instrText xml:space="preserve"> REF DPU_DROIT_DESACTIVER_USER \h  \* MERGEFORMAT </w:instrText>
      </w:r>
      <w:r>
        <w:fldChar w:fldCharType="separate"/>
      </w:r>
      <w:r w:rsidR="001F199C" w:rsidRPr="001F199C">
        <w:t>DPU_DROIT_DESACTIVER_USER</w:t>
      </w:r>
      <w:r>
        <w:fldChar w:fldCharType="end"/>
      </w:r>
      <w:r>
        <w:t xml:space="preserve"> ;</w:t>
      </w:r>
    </w:p>
    <w:p w14:paraId="37D40C44" w14:textId="77777777" w:rsidR="00110D56" w:rsidRDefault="00110D56" w:rsidP="00110D56">
      <w:pPr>
        <w:pStyle w:val="Paragraphedeliste"/>
        <w:numPr>
          <w:ilvl w:val="0"/>
          <w:numId w:val="64"/>
        </w:numPr>
      </w:pPr>
      <w:r>
        <w:t>Le compte est actif ;</w:t>
      </w:r>
    </w:p>
    <w:p w14:paraId="5CE76A5D" w14:textId="31CB3FA7" w:rsidR="00110D56" w:rsidRDefault="00110D56" w:rsidP="00110D56">
      <w:pPr>
        <w:pStyle w:val="Paragraphedeliste"/>
        <w:numPr>
          <w:ilvl w:val="0"/>
          <w:numId w:val="64"/>
        </w:numPr>
      </w:pPr>
      <w:r>
        <w:t>L’action est disponible par l’entrée « Désactiver » du menu contextuel, par la case « Compte désactivé (connexion interdite) » du formulaire de modification, ou à l’issue d’une demande de suppression d’un compte qui possède un historique de connexion (§</w:t>
      </w:r>
      <w:r>
        <w:fldChar w:fldCharType="begin"/>
      </w:r>
      <w:r>
        <w:instrText xml:space="preserve"> REF _Toc242209737 \r \h  \* MERGEFORMAT </w:instrText>
      </w:r>
      <w:r>
        <w:fldChar w:fldCharType="separate"/>
      </w:r>
      <w:r w:rsidR="001F199C">
        <w:t>3.8.6.5</w:t>
      </w:r>
      <w:r>
        <w:fldChar w:fldCharType="end"/>
      </w:r>
      <w:r>
        <w:t xml:space="preserve">, </w:t>
      </w:r>
      <w:r>
        <w:fldChar w:fldCharType="begin"/>
      </w:r>
      <w:r>
        <w:instrText xml:space="preserve"> REF _Toc242209737 \h  \* MERGEFORMAT </w:instrText>
      </w:r>
      <w:r>
        <w:fldChar w:fldCharType="separate"/>
      </w:r>
      <w:r w:rsidR="001F199C">
        <w:t>SG06-CL6.8-DPU.05 – Supprimer un compte utilisateur</w:t>
      </w:r>
      <w:r>
        <w:fldChar w:fldCharType="end"/>
      </w:r>
      <w:r>
        <w:t>).</w:t>
      </w:r>
    </w:p>
    <w:p w14:paraId="34E84D93" w14:textId="77777777" w:rsidR="00110D56" w:rsidRDefault="00110D56" w:rsidP="00110D56">
      <w:pPr>
        <w:rPr>
          <w:b/>
          <w:bCs/>
        </w:rPr>
      </w:pPr>
      <w:r>
        <w:rPr>
          <w:b/>
          <w:bCs/>
        </w:rPr>
        <w:t>Cinématique</w:t>
      </w:r>
    </w:p>
    <w:tbl>
      <w:tblPr>
        <w:tblStyle w:val="TableauListe3-Accentuation5"/>
        <w:tblpPr w:leftFromText="141" w:rightFromText="141" w:vertAnchor="text" w:horzAnchor="margin" w:tblpY="57"/>
        <w:tblW w:w="10570" w:type="dxa"/>
        <w:tblLayout w:type="fixed"/>
        <w:tblLook w:val="04A0" w:firstRow="1" w:lastRow="0" w:firstColumn="1" w:lastColumn="0" w:noHBand="0" w:noVBand="1"/>
      </w:tblPr>
      <w:tblGrid>
        <w:gridCol w:w="787"/>
        <w:gridCol w:w="9783"/>
      </w:tblGrid>
      <w:tr w:rsidR="001F199C" w14:paraId="6EBBEA4D" w14:textId="77777777" w:rsidTr="001F199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F54A16F" w14:textId="77777777" w:rsidR="001F199C" w:rsidRDefault="001F199C" w:rsidP="001F199C">
            <w:pPr>
              <w:spacing w:before="0"/>
              <w:jc w:val="center"/>
              <w:rPr>
                <w:sz w:val="18"/>
                <w:szCs w:val="18"/>
              </w:rPr>
            </w:pPr>
            <w:r>
              <w:rPr>
                <w:sz w:val="18"/>
                <w:szCs w:val="18"/>
              </w:rPr>
              <w:t>Etape</w:t>
            </w:r>
          </w:p>
        </w:tc>
        <w:tc>
          <w:tcPr>
            <w:tcW w:w="9783" w:type="dxa"/>
          </w:tcPr>
          <w:p w14:paraId="6CC222BF" w14:textId="77777777" w:rsidR="001F199C" w:rsidRDefault="001F199C" w:rsidP="001F199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F199C" w14:paraId="73C573F2" w14:textId="77777777" w:rsidTr="001F19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A1881FC" w14:textId="77777777" w:rsidR="001F199C" w:rsidRDefault="001F199C" w:rsidP="001F199C">
            <w:pPr>
              <w:spacing w:before="0"/>
              <w:jc w:val="center"/>
            </w:pPr>
            <w:r>
              <w:rPr>
                <w:sz w:val="18"/>
                <w:szCs w:val="18"/>
              </w:rPr>
              <w:t>01</w:t>
            </w:r>
            <w:r>
              <w:rPr>
                <w:color w:val="BFBFBF"/>
                <w:sz w:val="18"/>
                <w:szCs w:val="18"/>
              </w:rPr>
              <w:sym w:font="Wingdings" w:char="F0E2"/>
            </w:r>
          </w:p>
        </w:tc>
        <w:tc>
          <w:tcPr>
            <w:tcW w:w="9783" w:type="dxa"/>
          </w:tcPr>
          <w:p w14:paraId="593F7DAE" w14:textId="77777777" w:rsidR="001F199C" w:rsidRDefault="001F199C" w:rsidP="001F199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Désactiver ».</w:t>
            </w:r>
          </w:p>
        </w:tc>
      </w:tr>
      <w:tr w:rsidR="001F199C" w14:paraId="70ECF2B3" w14:textId="77777777" w:rsidTr="001F199C">
        <w:tc>
          <w:tcPr>
            <w:cnfStyle w:val="001000000000" w:firstRow="0" w:lastRow="0" w:firstColumn="1" w:lastColumn="0" w:oddVBand="0" w:evenVBand="0" w:oddHBand="0" w:evenHBand="0" w:firstRowFirstColumn="0" w:firstRowLastColumn="0" w:lastRowFirstColumn="0" w:lastRowLastColumn="0"/>
            <w:tcW w:w="787" w:type="dxa"/>
          </w:tcPr>
          <w:p w14:paraId="78FDEECA" w14:textId="77777777" w:rsidR="001F199C" w:rsidRDefault="001F199C" w:rsidP="001F199C">
            <w:pPr>
              <w:spacing w:before="0"/>
              <w:jc w:val="center"/>
            </w:pPr>
            <w:r>
              <w:rPr>
                <w:sz w:val="18"/>
                <w:szCs w:val="18"/>
              </w:rPr>
              <w:t>02</w:t>
            </w:r>
            <w:r>
              <w:rPr>
                <w:color w:val="BFBFBF"/>
                <w:sz w:val="18"/>
                <w:szCs w:val="18"/>
              </w:rPr>
              <w:sym w:font="Wingdings" w:char="F0E2"/>
            </w:r>
          </w:p>
        </w:tc>
        <w:tc>
          <w:tcPr>
            <w:tcW w:w="9783" w:type="dxa"/>
          </w:tcPr>
          <w:p w14:paraId="778B06FE" w14:textId="77777777" w:rsidR="001F199C" w:rsidRDefault="001F199C" w:rsidP="001F199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compte est désactivé. La ligne est grisée et l’indicateur d’activation passe au gris. </w:t>
            </w:r>
          </w:p>
          <w:p w14:paraId="086E396B" w14:textId="77777777" w:rsidR="001F199C" w:rsidRDefault="001F199C" w:rsidP="001F199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panneau de détail affiche « Compte inactif » et propose « Réactiver ». </w:t>
            </w:r>
          </w:p>
          <w:p w14:paraId="40BEC088" w14:textId="2B982FCB" w:rsidR="001F199C" w:rsidRDefault="001F199C" w:rsidP="001F199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DPU_INFO_USER_DESACTIVE \h  \* MERGEFORMAT </w:instrText>
            </w:r>
            <w:r>
              <w:rPr>
                <w:sz w:val="18"/>
                <w:szCs w:val="18"/>
              </w:rPr>
            </w:r>
            <w:r>
              <w:rPr>
                <w:sz w:val="18"/>
                <w:szCs w:val="18"/>
              </w:rPr>
              <w:fldChar w:fldCharType="separate"/>
            </w:r>
            <w:r>
              <w:rPr>
                <w:sz w:val="18"/>
                <w:szCs w:val="18"/>
              </w:rPr>
              <w:t>DPU_INFO_USER_DESACTIVE</w:t>
            </w:r>
            <w:r>
              <w:rPr>
                <w:sz w:val="18"/>
                <w:szCs w:val="18"/>
              </w:rPr>
              <w:fldChar w:fldCharType="end"/>
            </w:r>
            <w:r>
              <w:rPr>
                <w:sz w:val="18"/>
                <w:szCs w:val="18"/>
              </w:rPr>
              <w:t xml:space="preserve"> est affiché.</w:t>
            </w:r>
          </w:p>
        </w:tc>
      </w:tr>
      <w:tr w:rsidR="001F199C" w14:paraId="4008A4B7" w14:textId="77777777" w:rsidTr="001F19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D27C04D" w14:textId="77777777" w:rsidR="001F199C" w:rsidRDefault="001F199C" w:rsidP="001F199C">
            <w:pPr>
              <w:spacing w:before="0"/>
              <w:jc w:val="center"/>
            </w:pPr>
            <w:r>
              <w:rPr>
                <w:sz w:val="18"/>
                <w:szCs w:val="18"/>
              </w:rPr>
              <w:t>FIN</w:t>
            </w:r>
            <w:r w:rsidRPr="00CC6FF0">
              <w:rPr>
                <w:rFonts w:cs="Tahoma"/>
                <w:b w:val="0"/>
                <w:bCs w:val="0"/>
                <w:color w:val="EE0000"/>
                <w:sz w:val="18"/>
                <w:szCs w:val="18"/>
              </w:rPr>
              <w:sym w:font="Wingdings" w:char="F06E"/>
            </w:r>
          </w:p>
        </w:tc>
        <w:tc>
          <w:tcPr>
            <w:tcW w:w="9783" w:type="dxa"/>
          </w:tcPr>
          <w:p w14:paraId="09092CCF" w14:textId="77777777" w:rsidR="001F199C" w:rsidRDefault="001F199C" w:rsidP="001F199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4CF265B6" w14:textId="6529D22D" w:rsidR="001F199C" w:rsidRDefault="001F199C" w:rsidP="00110D56"/>
    <w:p w14:paraId="107101A9" w14:textId="77777777" w:rsidR="001F199C" w:rsidRDefault="001F199C">
      <w:pPr>
        <w:spacing w:before="0"/>
        <w:jc w:val="left"/>
      </w:pPr>
      <w:r>
        <w:br w:type="page"/>
      </w:r>
    </w:p>
    <w:p w14:paraId="4747BCC1" w14:textId="19CD90A6" w:rsidR="00427FC1" w:rsidRDefault="00427FC1" w:rsidP="00427FC1">
      <w:pPr>
        <w:pStyle w:val="Titre4"/>
      </w:pPr>
      <w:bookmarkStart w:id="1639" w:name="_Ref239448304"/>
      <w:bookmarkStart w:id="1640" w:name="_Toc242370127"/>
      <w:bookmarkStart w:id="1641" w:name="_Ref239448307"/>
      <w:r>
        <w:lastRenderedPageBreak/>
        <w:t>SG06-CL6.8-DPU.08 – Consulter la liste des profils utilisateurs</w:t>
      </w:r>
      <w:bookmarkEnd w:id="1639"/>
      <w:bookmarkEnd w:id="1640"/>
    </w:p>
    <w:p w14:paraId="262124D6" w14:textId="77777777" w:rsidR="00427FC1" w:rsidRDefault="00427FC1" w:rsidP="00427FC1">
      <w:r>
        <w:t>L’affichage Profils permet à un utilisateur de :</w:t>
      </w:r>
    </w:p>
    <w:p w14:paraId="608EEEB8" w14:textId="77777777" w:rsidR="00427FC1" w:rsidRDefault="00427FC1" w:rsidP="00427FC1">
      <w:pPr>
        <w:pStyle w:val="Paragraphedeliste"/>
        <w:numPr>
          <w:ilvl w:val="0"/>
          <w:numId w:val="64"/>
        </w:numPr>
      </w:pPr>
      <w:r>
        <w:t>Consulter la liste des profils d’habilitation ;</w:t>
      </w:r>
    </w:p>
    <w:p w14:paraId="666905E6" w14:textId="77777777" w:rsidR="00427FC1" w:rsidRDefault="00427FC1" w:rsidP="00427FC1">
      <w:pPr>
        <w:pStyle w:val="Paragraphedeliste"/>
        <w:numPr>
          <w:ilvl w:val="0"/>
          <w:numId w:val="64"/>
        </w:numPr>
      </w:pPr>
      <w:r>
        <w:t>Créer, modifier, dupliquer et supprimer un profil ;</w:t>
      </w:r>
    </w:p>
    <w:p w14:paraId="66142876" w14:textId="77777777" w:rsidR="00427FC1" w:rsidRDefault="00427FC1" w:rsidP="00427FC1">
      <w:pPr>
        <w:pStyle w:val="Paragraphedeliste"/>
        <w:numPr>
          <w:ilvl w:val="0"/>
          <w:numId w:val="64"/>
        </w:numPr>
      </w:pPr>
      <w:r>
        <w:t>Accorder ou retirer les droits d’un profil, groupe par groupe ;</w:t>
      </w:r>
    </w:p>
    <w:p w14:paraId="5FAAA051" w14:textId="77777777" w:rsidR="00427FC1" w:rsidRDefault="00427FC1" w:rsidP="00427FC1">
      <w:pPr>
        <w:pStyle w:val="Paragraphedeliste"/>
        <w:numPr>
          <w:ilvl w:val="0"/>
          <w:numId w:val="64"/>
        </w:numPr>
      </w:pPr>
      <w:r>
        <w:t>Exporter la liste des profils (CSV, Excel).</w:t>
      </w:r>
    </w:p>
    <w:p w14:paraId="2FD53000" w14:textId="77777777" w:rsidR="00427FC1" w:rsidRDefault="00427FC1" w:rsidP="00427FC1">
      <w:r>
        <w:rPr>
          <w:b/>
          <w:bCs/>
        </w:rPr>
        <w:t>Conditions d’accès</w:t>
      </w:r>
    </w:p>
    <w:p w14:paraId="209F2B0C" w14:textId="08C79A35" w:rsidR="00427FC1" w:rsidRDefault="00427FC1" w:rsidP="00276A7E">
      <w:pPr>
        <w:pStyle w:val="Paragraphedeliste"/>
        <w:numPr>
          <w:ilvl w:val="0"/>
          <w:numId w:val="64"/>
        </w:numPr>
      </w:pPr>
      <w:r>
        <w:t xml:space="preserve">L’utilisateur a accès au menu </w:t>
      </w:r>
      <w:r>
        <w:rPr>
          <w:b/>
          <w:bCs/>
          <w:i/>
          <w:iCs/>
        </w:rPr>
        <w:t>Paramétrage</w:t>
      </w:r>
      <w:r>
        <w:t xml:space="preserve">, </w:t>
      </w:r>
      <w:r w:rsidR="00276A7E">
        <w:t>voir §</w:t>
      </w:r>
      <w:r w:rsidR="00276A7E">
        <w:fldChar w:fldCharType="begin"/>
      </w:r>
      <w:r w:rsidR="00276A7E">
        <w:instrText xml:space="preserve"> REF _Ref242207362 \r \h </w:instrText>
      </w:r>
      <w:r w:rsidR="00276A7E">
        <w:fldChar w:fldCharType="separate"/>
      </w:r>
      <w:r w:rsidR="00276A7E">
        <w:t>3.17.5.1</w:t>
      </w:r>
      <w:r w:rsidR="00276A7E">
        <w:fldChar w:fldCharType="end"/>
      </w:r>
      <w:r w:rsidR="00276A7E">
        <w:t xml:space="preserve"> , </w:t>
      </w:r>
      <w:r w:rsidR="00276A7E">
        <w:fldChar w:fldCharType="begin"/>
      </w:r>
      <w:r w:rsidR="00276A7E">
        <w:instrText xml:space="preserve"> REF _Ref242207362 \h </w:instrText>
      </w:r>
      <w:r w:rsidR="00276A7E">
        <w:fldChar w:fldCharType="separate"/>
      </w:r>
      <w:r w:rsidR="00276A7E" w:rsidRPr="005821F7">
        <w:rPr>
          <w:szCs w:val="22"/>
        </w:rPr>
        <w:t>SG06-CL6.8-PRM</w:t>
      </w:r>
      <w:r w:rsidR="00276A7E" w:rsidRPr="006115B4">
        <w:rPr>
          <w:szCs w:val="22"/>
        </w:rPr>
        <w:t>.0</w:t>
      </w:r>
      <w:r w:rsidR="00276A7E">
        <w:rPr>
          <w:szCs w:val="22"/>
        </w:rPr>
        <w:t>1</w:t>
      </w:r>
      <w:r w:rsidR="00276A7E" w:rsidRPr="006115B4">
        <w:rPr>
          <w:szCs w:val="22"/>
        </w:rPr>
        <w:t xml:space="preserve"> – Accès et navigation</w:t>
      </w:r>
      <w:r w:rsidR="00276A7E">
        <w:fldChar w:fldCharType="end"/>
      </w:r>
      <w:r w:rsidR="00276A7E">
        <w:t> ;</w:t>
      </w:r>
    </w:p>
    <w:p w14:paraId="154323EF" w14:textId="77777777" w:rsidR="00427FC1" w:rsidRDefault="00427FC1" w:rsidP="00427FC1">
      <w:pPr>
        <w:pStyle w:val="Paragraphedeliste"/>
        <w:numPr>
          <w:ilvl w:val="0"/>
          <w:numId w:val="64"/>
        </w:numPr>
      </w:pPr>
      <w:r>
        <w:t>Il sélectionne l’onglet « Profils ». Le fil d’Ariane affiche « Paramétrage › Profils ».</w:t>
      </w:r>
    </w:p>
    <w:p w14:paraId="4BC6409F" w14:textId="77777777" w:rsidR="00427FC1" w:rsidRDefault="00427FC1" w:rsidP="00427FC1">
      <w:r>
        <w:rPr>
          <w:b/>
          <w:bCs/>
        </w:rPr>
        <w:t>Structure de l’affichage</w:t>
      </w:r>
    </w:p>
    <w:p w14:paraId="0FA9E177" w14:textId="77777777" w:rsidR="00427FC1" w:rsidRDefault="00427FC1" w:rsidP="00427FC1">
      <w:pPr>
        <w:keepNext/>
        <w:jc w:val="center"/>
      </w:pPr>
      <w:r>
        <w:rPr>
          <w:noProof/>
        </w:rPr>
        <w:drawing>
          <wp:inline distT="0" distB="0" distL="0" distR="0" wp14:anchorId="163186C5" wp14:editId="050BFD26">
            <wp:extent cx="6400800" cy="3264810"/>
            <wp:effectExtent l="0" t="0" r="0" b="0"/>
            <wp:docPr id="1800000013" name="DPU_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3.png"/>
                    <pic:cNvPicPr/>
                  </pic:nvPicPr>
                  <pic:blipFill>
                    <a:blip r:embed="rId62"/>
                    <a:stretch>
                      <a:fillRect/>
                    </a:stretch>
                  </pic:blipFill>
                  <pic:spPr>
                    <a:xfrm>
                      <a:off x="0" y="0"/>
                      <a:ext cx="6400800" cy="3264810"/>
                    </a:xfrm>
                    <a:prstGeom prst="rect">
                      <a:avLst/>
                    </a:prstGeom>
                    <a:ln w="3175">
                      <a:solidFill>
                        <a:srgbClr val="BFBFBF"/>
                      </a:solidFill>
                    </a:ln>
                  </pic:spPr>
                </pic:pic>
              </a:graphicData>
            </a:graphic>
          </wp:inline>
        </w:drawing>
      </w:r>
    </w:p>
    <w:p w14:paraId="033B5392" w14:textId="77777777" w:rsidR="00427FC1" w:rsidRDefault="00427FC1" w:rsidP="00427FC1">
      <w:pPr>
        <w:pStyle w:val="Lgende"/>
      </w:pPr>
      <w:bookmarkStart w:id="1642" w:name="_Toc242369912"/>
      <w:r>
        <w:t xml:space="preserve">Figure </w:t>
      </w:r>
      <w:r>
        <w:fldChar w:fldCharType="begin"/>
      </w:r>
      <w:r>
        <w:instrText xml:space="preserve"> SEQ Figure \* ARABIC </w:instrText>
      </w:r>
      <w:r>
        <w:fldChar w:fldCharType="separate"/>
      </w:r>
      <w:r>
        <w:rPr>
          <w:noProof/>
        </w:rPr>
        <w:t>24</w:t>
      </w:r>
      <w:r>
        <w:rPr>
          <w:noProof/>
        </w:rPr>
        <w:fldChar w:fldCharType="end"/>
      </w:r>
      <w:r>
        <w:t xml:space="preserve"> – Profils utilisateur – Paramétrage</w:t>
      </w:r>
      <w:bookmarkEnd w:id="1642"/>
    </w:p>
    <w:p w14:paraId="1601CA81" w14:textId="77777777" w:rsidR="00427FC1" w:rsidRDefault="00427FC1" w:rsidP="00427FC1">
      <w:r>
        <w:t>L’affichage est composé de 3 zones distinctes :</w:t>
      </w:r>
    </w:p>
    <w:p w14:paraId="5DC26EC3" w14:textId="77777777" w:rsidR="00427FC1" w:rsidRDefault="00427FC1" w:rsidP="00427FC1">
      <w:pPr>
        <w:pStyle w:val="Paragraphedeliste"/>
        <w:numPr>
          <w:ilvl w:val="0"/>
          <w:numId w:val="64"/>
        </w:numPr>
      </w:pPr>
      <w:r>
        <w:t>La liste des profils déclarés dans l’application ;</w:t>
      </w:r>
    </w:p>
    <w:p w14:paraId="07200CA7" w14:textId="77777777" w:rsidR="00427FC1" w:rsidRDefault="00427FC1" w:rsidP="00427FC1">
      <w:pPr>
        <w:pStyle w:val="Paragraphedeliste"/>
        <w:numPr>
          <w:ilvl w:val="0"/>
          <w:numId w:val="64"/>
        </w:numPr>
      </w:pPr>
      <w:r>
        <w:t>La liste des droits du profil sélectionné ;</w:t>
      </w:r>
    </w:p>
    <w:p w14:paraId="73922607" w14:textId="660F2B22" w:rsidR="00427FC1" w:rsidRDefault="00427FC1" w:rsidP="00427FC1">
      <w:pPr>
        <w:pStyle w:val="Paragraphedeliste"/>
        <w:numPr>
          <w:ilvl w:val="0"/>
          <w:numId w:val="64"/>
        </w:numPr>
      </w:pPr>
      <w:r>
        <w:t>Le panneau de détail du profil sélectionné, décrit §</w:t>
      </w:r>
      <w:r w:rsidR="00276A7E">
        <w:fldChar w:fldCharType="begin"/>
      </w:r>
      <w:r w:rsidR="00276A7E">
        <w:instrText xml:space="preserve"> REF _Ref242363430 \r \h </w:instrText>
      </w:r>
      <w:r w:rsidR="00276A7E">
        <w:fldChar w:fldCharType="separate"/>
      </w:r>
      <w:r w:rsidR="00AC1D84">
        <w:t>3.8.6.9</w:t>
      </w:r>
      <w:r w:rsidR="00276A7E">
        <w:fldChar w:fldCharType="end"/>
      </w:r>
      <w:r w:rsidR="00276A7E">
        <w:t xml:space="preserve">, </w:t>
      </w:r>
      <w:r w:rsidR="00276A7E">
        <w:fldChar w:fldCharType="begin"/>
      </w:r>
      <w:r w:rsidR="00276A7E">
        <w:instrText xml:space="preserve"> REF _Ref242363430 \h </w:instrText>
      </w:r>
      <w:r w:rsidR="00276A7E">
        <w:fldChar w:fldCharType="separate"/>
      </w:r>
      <w:r w:rsidR="00AC1D84">
        <w:t>SG06-CL6.8-DPU.09 – Afficher le panneau de détail d’un profil utilisateur</w:t>
      </w:r>
      <w:r w:rsidR="00276A7E">
        <w:fldChar w:fldCharType="end"/>
      </w:r>
      <w:r w:rsidR="00276A7E">
        <w:t>.</w:t>
      </w:r>
    </w:p>
    <w:p w14:paraId="48C9BFB2" w14:textId="6E878A5E" w:rsidR="00276A7E" w:rsidRDefault="00427FC1" w:rsidP="00427FC1">
      <w:r>
        <w:t>Tant qu’aucun profil n’est sélectionné, la liste des droits affiche « Sélectionnez un profil pour afficher ses droits. » et le panneau « Sélectionnez un profil pour afficher son détail.</w:t>
      </w:r>
    </w:p>
    <w:p w14:paraId="60D439C6" w14:textId="77777777" w:rsidR="00276A7E" w:rsidRDefault="00276A7E">
      <w:pPr>
        <w:spacing w:before="0"/>
        <w:jc w:val="left"/>
      </w:pPr>
      <w:r>
        <w:br w:type="page"/>
      </w:r>
    </w:p>
    <w:p w14:paraId="7ECBF1E4" w14:textId="77777777" w:rsidR="00427FC1" w:rsidRDefault="00427FC1" w:rsidP="00427FC1">
      <w:r>
        <w:rPr>
          <w:b/>
          <w:bCs/>
        </w:rPr>
        <w:lastRenderedPageBreak/>
        <w:t>Ligne de titre</w:t>
      </w:r>
    </w:p>
    <w:p w14:paraId="710BBD0C" w14:textId="77777777" w:rsidR="00427FC1" w:rsidRDefault="00427FC1" w:rsidP="00427FC1">
      <w:pPr>
        <w:pStyle w:val="Paragraphedeliste"/>
        <w:numPr>
          <w:ilvl w:val="0"/>
          <w:numId w:val="64"/>
        </w:numPr>
      </w:pPr>
      <w:r>
        <w:t>Le titre indique le nombre de profils : « 12 profils ». Pendant une recherche, il indique « 2 profils sur 12 » ;</w:t>
      </w:r>
    </w:p>
    <w:p w14:paraId="6A607410" w14:textId="77777777" w:rsidR="00427FC1" w:rsidRDefault="00427FC1" w:rsidP="00427FC1">
      <w:pPr>
        <w:pStyle w:val="Paragraphedeliste"/>
        <w:numPr>
          <w:ilvl w:val="0"/>
          <w:numId w:val="64"/>
        </w:numPr>
      </w:pPr>
      <w:r>
        <w:t xml:space="preserve">Les boutons </w:t>
      </w:r>
      <w:r>
        <w:rPr>
          <w:b/>
          <w:bCs/>
        </w:rPr>
        <w:t>CSV</w:t>
      </w:r>
      <w:r>
        <w:t xml:space="preserve"> et </w:t>
      </w:r>
      <w:r>
        <w:rPr>
          <w:b/>
          <w:bCs/>
        </w:rPr>
        <w:t>Excel</w:t>
      </w:r>
      <w:r>
        <w:t xml:space="preserve"> exportent la liste des profils, voir §</w:t>
      </w:r>
      <w:r>
        <w:fldChar w:fldCharType="begin"/>
      </w:r>
      <w:r>
        <w:instrText xml:space="preserve"> REF _RefDPU_DPU20 \r \h  \* MERGEFORMAT </w:instrText>
      </w:r>
      <w:r>
        <w:fldChar w:fldCharType="separate"/>
      </w:r>
      <w:r>
        <w:t>3.8.6.20</w:t>
      </w:r>
      <w:r>
        <w:fldChar w:fldCharType="end"/>
      </w:r>
      <w:r>
        <w:t xml:space="preserve">, </w:t>
      </w:r>
      <w:r>
        <w:fldChar w:fldCharType="begin"/>
      </w:r>
      <w:r>
        <w:instrText xml:space="preserve"> REF _RefDPU_DPU20 \h  \* MERGEFORMAT </w:instrText>
      </w:r>
      <w:r>
        <w:fldChar w:fldCharType="separate"/>
      </w:r>
      <w:r>
        <w:t>SG06-CL6.8-DPU.20 – Exporter la liste des profils utilisateurs</w:t>
      </w:r>
      <w:r>
        <w:fldChar w:fldCharType="end"/>
      </w:r>
      <w:r>
        <w:t>.</w:t>
      </w:r>
    </w:p>
    <w:p w14:paraId="115169A6" w14:textId="77777777" w:rsidR="00427FC1" w:rsidRDefault="00427FC1" w:rsidP="00427FC1">
      <w:r>
        <w:rPr>
          <w:b/>
          <w:bCs/>
        </w:rPr>
        <w:t>Liste des profils</w:t>
      </w:r>
    </w:p>
    <w:p w14:paraId="7B4EC4FE" w14:textId="77777777" w:rsidR="00427FC1" w:rsidRDefault="00427FC1" w:rsidP="00427FC1">
      <w:pPr>
        <w:pStyle w:val="Paragraphedeliste"/>
        <w:numPr>
          <w:ilvl w:val="0"/>
          <w:numId w:val="64"/>
        </w:numPr>
      </w:pPr>
      <w:r>
        <w:t xml:space="preserve">L’en-tête « PROFILS » porte un bouton de tri par nom (croissant / décroissant) et le bouton </w:t>
      </w:r>
      <w:r>
        <w:rPr>
          <w:b/>
          <w:bCs/>
        </w:rPr>
        <w:t>+ Ajouter un profil</w:t>
      </w:r>
      <w:r>
        <w:t>, voir §</w:t>
      </w:r>
      <w:r>
        <w:fldChar w:fldCharType="begin"/>
      </w:r>
      <w:r>
        <w:instrText xml:space="preserve"> REF _Toc242209742 \r \h  \* MERGEFORMAT </w:instrText>
      </w:r>
      <w:r>
        <w:fldChar w:fldCharType="separate"/>
      </w:r>
      <w:r>
        <w:t>3.8.6.10</w:t>
      </w:r>
      <w:r>
        <w:fldChar w:fldCharType="end"/>
      </w:r>
      <w:r>
        <w:t xml:space="preserve">, </w:t>
      </w:r>
      <w:r>
        <w:fldChar w:fldCharType="begin"/>
      </w:r>
      <w:r>
        <w:instrText xml:space="preserve"> REF _Toc242209742 \h  \* MERGEFORMAT </w:instrText>
      </w:r>
      <w:r>
        <w:fldChar w:fldCharType="separate"/>
      </w:r>
      <w:r>
        <w:t>SG06-CL6.8-DPU.10 – Créer un nouveau profil utilisateur</w:t>
      </w:r>
      <w:r>
        <w:fldChar w:fldCharType="end"/>
      </w:r>
      <w:r>
        <w:t xml:space="preserve"> ;</w:t>
      </w:r>
    </w:p>
    <w:p w14:paraId="17E82D40" w14:textId="77777777" w:rsidR="00427FC1" w:rsidRDefault="00427FC1" w:rsidP="00427FC1">
      <w:pPr>
        <w:pStyle w:val="Paragraphedeliste"/>
        <w:numPr>
          <w:ilvl w:val="0"/>
          <w:numId w:val="64"/>
        </w:numPr>
      </w:pPr>
      <w:r>
        <w:t>Le champ « Rechercher un profil… » filtre la liste sur le nom du profil. Si aucun profil ne correspond : « Aucun profil ne correspond. » ;</w:t>
      </w:r>
    </w:p>
    <w:p w14:paraId="411CB629" w14:textId="25BFCA3A" w:rsidR="00427FC1" w:rsidRDefault="00427FC1" w:rsidP="00427FC1">
      <w:pPr>
        <w:pStyle w:val="Paragraphedeliste"/>
        <w:numPr>
          <w:ilvl w:val="0"/>
          <w:numId w:val="64"/>
        </w:numPr>
      </w:pPr>
      <w:r>
        <w:t>Chaque ligne affiche le nom du profil. Un profil inactif est affiché en grisé avec une icône rouge ;</w:t>
      </w:r>
    </w:p>
    <w:p w14:paraId="0585086F" w14:textId="1F4DC2EC" w:rsidR="00427FC1" w:rsidRDefault="00427FC1" w:rsidP="00427FC1">
      <w:pPr>
        <w:pStyle w:val="Paragraphedeliste"/>
        <w:numPr>
          <w:ilvl w:val="0"/>
          <w:numId w:val="64"/>
        </w:numPr>
      </w:pPr>
      <w:r>
        <w:t xml:space="preserve">Un clic sur une ligne sélectionne le profil : ses droits et son panneau de détail sont affichés. Un double-clic ouvre le formulaire de modification </w:t>
      </w:r>
      <w:r w:rsidR="006B7EA8">
        <w:t xml:space="preserve">décrit </w:t>
      </w:r>
      <w:r>
        <w:t>§</w:t>
      </w:r>
      <w:r>
        <w:fldChar w:fldCharType="begin"/>
      </w:r>
      <w:r>
        <w:instrText xml:space="preserve"> REF _Toc242209743 \r \h  \* MERGEFORMAT </w:instrText>
      </w:r>
      <w:r>
        <w:fldChar w:fldCharType="separate"/>
      </w:r>
      <w:r w:rsidR="00276A7E">
        <w:t>3.8.6.11</w:t>
      </w:r>
      <w:r>
        <w:fldChar w:fldCharType="end"/>
      </w:r>
      <w:r>
        <w:t xml:space="preserve">, </w:t>
      </w:r>
      <w:r>
        <w:fldChar w:fldCharType="begin"/>
      </w:r>
      <w:r>
        <w:instrText xml:space="preserve"> REF _Toc242209743 \h  \* MERGEFORMAT </w:instrText>
      </w:r>
      <w:r>
        <w:fldChar w:fldCharType="separate"/>
      </w:r>
      <w:r w:rsidR="00276A7E">
        <w:t>SG06-CL6.8-DPU.11 – Modifier un profil utilisateur</w:t>
      </w:r>
      <w:r>
        <w:fldChar w:fldCharType="end"/>
      </w:r>
      <w:r w:rsidR="006B7EA8">
        <w:t>.</w:t>
      </w:r>
    </w:p>
    <w:p w14:paraId="5BA12D04" w14:textId="77777777" w:rsidR="00427FC1" w:rsidRDefault="00427FC1" w:rsidP="00427FC1">
      <w:r>
        <w:rPr>
          <w:b/>
          <w:bCs/>
        </w:rPr>
        <w:t>Liste des droits d’un profil</w:t>
      </w:r>
    </w:p>
    <w:p w14:paraId="5148D01D" w14:textId="77777777" w:rsidR="00427FC1" w:rsidRDefault="00427FC1" w:rsidP="00427FC1">
      <w:r>
        <w:t>La liste des droits du profil sélectionné occupe la colonne de droite. Sa barre de titre reste visible au défilement et comporte :</w:t>
      </w:r>
    </w:p>
    <w:p w14:paraId="7164C452" w14:textId="77777777" w:rsidR="00427FC1" w:rsidRDefault="00427FC1" w:rsidP="00427FC1">
      <w:pPr>
        <w:pStyle w:val="Paragraphedeliste"/>
        <w:numPr>
          <w:ilvl w:val="0"/>
          <w:numId w:val="64"/>
        </w:numPr>
      </w:pPr>
      <w:r>
        <w:t xml:space="preserve">Le titre « DROITS », et le badge « Consultation seule » si l’utilisateur ne dispose pas du droit </w:t>
      </w:r>
      <w:r>
        <w:fldChar w:fldCharType="begin"/>
      </w:r>
      <w:r>
        <w:instrText xml:space="preserve"> REF DPU_DROIT_MODIFIER_DROITS_PROFIL \h  \* MERGEFORMAT </w:instrText>
      </w:r>
      <w:r>
        <w:fldChar w:fldCharType="separate"/>
      </w:r>
      <w:r>
        <w:t>DPU_DROIT_MODIFIER_DROITS_PROFIL</w:t>
      </w:r>
      <w:r>
        <w:fldChar w:fldCharType="end"/>
      </w:r>
      <w:r>
        <w:t xml:space="preserve"> ;</w:t>
      </w:r>
    </w:p>
    <w:p w14:paraId="41CC6B2F" w14:textId="56C125B0" w:rsidR="00427FC1" w:rsidRDefault="00427FC1" w:rsidP="00427FC1">
      <w:pPr>
        <w:pStyle w:val="Paragraphedeliste"/>
        <w:numPr>
          <w:ilvl w:val="0"/>
          <w:numId w:val="64"/>
        </w:numPr>
      </w:pPr>
      <w:r>
        <w:t xml:space="preserve">La zone de validation, qui n’apparaît qu’à la première modification : « n modifications », </w:t>
      </w:r>
      <w:r>
        <w:rPr>
          <w:b/>
          <w:bCs/>
        </w:rPr>
        <w:t>Annuler</w:t>
      </w:r>
      <w:r>
        <w:t xml:space="preserve">, </w:t>
      </w:r>
      <w:r>
        <w:rPr>
          <w:b/>
          <w:bCs/>
        </w:rPr>
        <w:t>Appliquer</w:t>
      </w:r>
      <w:r>
        <w:t>, voir §</w:t>
      </w:r>
      <w:r>
        <w:fldChar w:fldCharType="begin"/>
      </w:r>
      <w:r>
        <w:instrText xml:space="preserve"> REF _RefDPU_DPU16 \r \h  \* MERGEFORMAT </w:instrText>
      </w:r>
      <w:r>
        <w:fldChar w:fldCharType="separate"/>
      </w:r>
      <w:r w:rsidR="006B7EA8">
        <w:t>3.8.6.15</w:t>
      </w:r>
      <w:r>
        <w:fldChar w:fldCharType="end"/>
      </w:r>
      <w:r>
        <w:t xml:space="preserve">, </w:t>
      </w:r>
      <w:r>
        <w:fldChar w:fldCharType="begin"/>
      </w:r>
      <w:r>
        <w:instrText xml:space="preserve"> REF _RefDPU_DPU16 \h  \* MERGEFORMAT </w:instrText>
      </w:r>
      <w:r>
        <w:fldChar w:fldCharType="separate"/>
      </w:r>
      <w:r w:rsidR="006B7EA8">
        <w:t>SG06-CL6.8-DPU.16 – Modifier les droits d’un profil utilisateur</w:t>
      </w:r>
      <w:r>
        <w:fldChar w:fldCharType="end"/>
      </w:r>
      <w:r>
        <w:t xml:space="preserve"> ;</w:t>
      </w:r>
    </w:p>
    <w:p w14:paraId="5A38CB68" w14:textId="77777777" w:rsidR="00427FC1" w:rsidRDefault="00427FC1" w:rsidP="00427FC1">
      <w:pPr>
        <w:pStyle w:val="Paragraphedeliste"/>
        <w:numPr>
          <w:ilvl w:val="0"/>
          <w:numId w:val="64"/>
        </w:numPr>
      </w:pPr>
      <w:r>
        <w:t>Le champ « Rechercher un droit… » : la recherche porte sur le code, le libellé et la description des droits, mais pas sur le nom des groupes. Les groupes qui contiennent un droit correspondant sont dépliés, les autres sont masqués ; « Aucun droit ne correspond. » sinon.</w:t>
      </w:r>
    </w:p>
    <w:p w14:paraId="4FE02CBF" w14:textId="77777777" w:rsidR="00427FC1" w:rsidRDefault="00427FC1" w:rsidP="00427FC1">
      <w:r>
        <w:t>Les droits sont présentés par groupe, sous forme d’accordéon. Tous les groupes sont repliés à l’affichage, sauf s’il n’existe qu’un groupe. Chaque groupe affiche :</w:t>
      </w:r>
    </w:p>
    <w:p w14:paraId="66217EAA" w14:textId="77777777" w:rsidR="00427FC1" w:rsidRDefault="00427FC1" w:rsidP="00427FC1">
      <w:pPr>
        <w:pStyle w:val="Paragraphedeliste"/>
        <w:numPr>
          <w:ilvl w:val="0"/>
          <w:numId w:val="64"/>
        </w:numPr>
      </w:pPr>
      <w:r>
        <w:t>Un chevron qui déplie ou replie le groupe ; un clic sur le nom du groupe a le même effet ;</w:t>
      </w:r>
    </w:p>
    <w:p w14:paraId="2E053373" w14:textId="77777777" w:rsidR="00427FC1" w:rsidRDefault="00427FC1" w:rsidP="00427FC1">
      <w:pPr>
        <w:pStyle w:val="Paragraphedeliste"/>
        <w:numPr>
          <w:ilvl w:val="0"/>
          <w:numId w:val="64"/>
        </w:numPr>
      </w:pPr>
      <w:r>
        <w:t>Une case à trois états : cochée = tous les droits du groupe sont accordés, indéterminée = une partie, vide = aucun ;</w:t>
      </w:r>
    </w:p>
    <w:p w14:paraId="189387A4" w14:textId="77777777" w:rsidR="00427FC1" w:rsidRDefault="00427FC1" w:rsidP="00427FC1">
      <w:pPr>
        <w:pStyle w:val="Paragraphedeliste"/>
        <w:numPr>
          <w:ilvl w:val="0"/>
          <w:numId w:val="64"/>
        </w:numPr>
      </w:pPr>
      <w:r>
        <w:t>Le nom et la description du groupe ;</w:t>
      </w:r>
    </w:p>
    <w:p w14:paraId="6EC74F47" w14:textId="77777777" w:rsidR="00427FC1" w:rsidRDefault="00427FC1" w:rsidP="00427FC1">
      <w:pPr>
        <w:pStyle w:val="Paragraphedeliste"/>
        <w:numPr>
          <w:ilvl w:val="0"/>
          <w:numId w:val="64"/>
        </w:numPr>
      </w:pPr>
      <w:r>
        <w:t>Le compteur « n / total » des droits accordés : vert si complet, bleu si partiel, gris si aucun.</w:t>
      </w:r>
    </w:p>
    <w:p w14:paraId="6F39598A" w14:textId="77777777" w:rsidR="00427FC1" w:rsidRDefault="00427FC1" w:rsidP="00427FC1">
      <w:r>
        <w:t>Chaque droit affiche une case à cocher (droit accordé ou non), son code, son libellé et sa description (tronquée, texte complet en info-bulle).</w:t>
      </w:r>
    </w:p>
    <w:p w14:paraId="062D01FE" w14:textId="77777777" w:rsidR="00427FC1" w:rsidRDefault="00427FC1" w:rsidP="00427FC1">
      <w:pPr>
        <w:keepNext/>
        <w:jc w:val="center"/>
      </w:pPr>
      <w:r>
        <w:rPr>
          <w:noProof/>
        </w:rPr>
        <w:lastRenderedPageBreak/>
        <w:drawing>
          <wp:inline distT="0" distB="0" distL="0" distR="0" wp14:anchorId="37FB5C85" wp14:editId="41191942">
            <wp:extent cx="6400800" cy="3264810"/>
            <wp:effectExtent l="0" t="0" r="0" b="0"/>
            <wp:docPr id="1800000014" name="DPU_1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4.png"/>
                    <pic:cNvPicPr/>
                  </pic:nvPicPr>
                  <pic:blipFill>
                    <a:blip r:embed="rId63"/>
                    <a:stretch>
                      <a:fillRect/>
                    </a:stretch>
                  </pic:blipFill>
                  <pic:spPr>
                    <a:xfrm>
                      <a:off x="0" y="0"/>
                      <a:ext cx="6400800" cy="3264810"/>
                    </a:xfrm>
                    <a:prstGeom prst="rect">
                      <a:avLst/>
                    </a:prstGeom>
                    <a:ln w="3175">
                      <a:solidFill>
                        <a:srgbClr val="BFBFBF"/>
                      </a:solidFill>
                    </a:ln>
                  </pic:spPr>
                </pic:pic>
              </a:graphicData>
            </a:graphic>
          </wp:inline>
        </w:drawing>
      </w:r>
    </w:p>
    <w:p w14:paraId="07B20E52" w14:textId="2C8D5EF4" w:rsidR="006B7EA8" w:rsidRDefault="00427FC1" w:rsidP="00427FC1">
      <w:pPr>
        <w:pStyle w:val="Lgende"/>
      </w:pPr>
      <w:bookmarkStart w:id="1643" w:name="_Toc242369913"/>
      <w:r>
        <w:t xml:space="preserve">Figure </w:t>
      </w:r>
      <w:r>
        <w:fldChar w:fldCharType="begin"/>
      </w:r>
      <w:r>
        <w:instrText xml:space="preserve"> SEQ Figure \* ARABIC </w:instrText>
      </w:r>
      <w:r>
        <w:fldChar w:fldCharType="separate"/>
      </w:r>
      <w:r>
        <w:rPr>
          <w:noProof/>
        </w:rPr>
        <w:t>25</w:t>
      </w:r>
      <w:r>
        <w:rPr>
          <w:noProof/>
        </w:rPr>
        <w:fldChar w:fldCharType="end"/>
      </w:r>
      <w:r>
        <w:t xml:space="preserve"> – Profils utilisateur – Recherche d’un droit</w:t>
      </w:r>
      <w:bookmarkEnd w:id="1643"/>
    </w:p>
    <w:p w14:paraId="4680707C" w14:textId="77777777" w:rsidR="006B7EA8" w:rsidRDefault="006B7EA8">
      <w:pPr>
        <w:spacing w:before="0"/>
        <w:jc w:val="left"/>
        <w:rPr>
          <w:rFonts w:cs="Tahoma"/>
          <w:b/>
          <w:bCs/>
          <w:i/>
          <w:sz w:val="14"/>
          <w:szCs w:val="14"/>
        </w:rPr>
      </w:pPr>
      <w:r>
        <w:br w:type="page"/>
      </w:r>
    </w:p>
    <w:p w14:paraId="4C17E62D" w14:textId="667F7599" w:rsidR="00110D56" w:rsidRDefault="00110D56" w:rsidP="00110D56">
      <w:pPr>
        <w:pStyle w:val="Titre4"/>
      </w:pPr>
      <w:bookmarkStart w:id="1644" w:name="_Ref242363430"/>
      <w:bookmarkStart w:id="1645" w:name="_Toc242370128"/>
      <w:r>
        <w:lastRenderedPageBreak/>
        <w:t>SG06-CL6.8-DPU.09 – Afficher le panneau de détail d’un profil utilisateur</w:t>
      </w:r>
      <w:bookmarkEnd w:id="1641"/>
      <w:bookmarkEnd w:id="1644"/>
      <w:bookmarkEnd w:id="1645"/>
    </w:p>
    <w:p w14:paraId="4BE62A3B" w14:textId="77777777" w:rsidR="00110D56" w:rsidRDefault="00110D56" w:rsidP="00110D56">
      <w:r>
        <w:t>Le panneau de détail d’un profil affiche, en consultation, les caractéristiques du profil sélectionné.</w:t>
      </w:r>
    </w:p>
    <w:p w14:paraId="57EF0A20" w14:textId="77777777" w:rsidR="00110D56" w:rsidRDefault="00110D56" w:rsidP="00110D56">
      <w:r>
        <w:rPr>
          <w:b/>
          <w:bCs/>
        </w:rPr>
        <w:t>Conditions d’accès</w:t>
      </w:r>
    </w:p>
    <w:p w14:paraId="08644EA9" w14:textId="7403A0B7" w:rsidR="00110D56" w:rsidRDefault="00110D56" w:rsidP="00110D56">
      <w:pPr>
        <w:pStyle w:val="Paragraphedeliste"/>
        <w:numPr>
          <w:ilvl w:val="0"/>
          <w:numId w:val="64"/>
        </w:numPr>
      </w:pPr>
      <w:r>
        <w:t>L’utilisateur sélectionne un profil dans la liste</w:t>
      </w:r>
      <w:r w:rsidR="00BB2283">
        <w:t xml:space="preserve">. Voir </w:t>
      </w:r>
      <w:r>
        <w:t>§</w:t>
      </w:r>
      <w:r>
        <w:fldChar w:fldCharType="begin"/>
      </w:r>
      <w:r>
        <w:instrText xml:space="preserve"> REF _Ref239448304 \r \h  \* MERGEFORMAT </w:instrText>
      </w:r>
      <w:r>
        <w:fldChar w:fldCharType="separate"/>
      </w:r>
      <w:r w:rsidR="00BB2283">
        <w:t>3.8.6.8</w:t>
      </w:r>
      <w:r>
        <w:fldChar w:fldCharType="end"/>
      </w:r>
      <w:r>
        <w:t xml:space="preserve">, </w:t>
      </w:r>
      <w:r>
        <w:fldChar w:fldCharType="begin"/>
      </w:r>
      <w:r>
        <w:instrText xml:space="preserve"> REF _Ref239448304 \h  \* MERGEFORMAT </w:instrText>
      </w:r>
      <w:r>
        <w:fldChar w:fldCharType="separate"/>
      </w:r>
      <w:r w:rsidR="00BB2283">
        <w:t>SG06-CL6.8-DPU.08 – Consulter la liste des profils utilisateurs</w:t>
      </w:r>
      <w:r>
        <w:fldChar w:fldCharType="end"/>
      </w:r>
      <w:r w:rsidR="00BB2283">
        <w:t> ;</w:t>
      </w:r>
    </w:p>
    <w:p w14:paraId="0B2A657E" w14:textId="29925A34" w:rsidR="00110D56" w:rsidRDefault="00110D56" w:rsidP="00110D56">
      <w:pPr>
        <w:pStyle w:val="Paragraphedeliste"/>
        <w:numPr>
          <w:ilvl w:val="0"/>
          <w:numId w:val="64"/>
        </w:numPr>
      </w:pPr>
      <w:r>
        <w:t xml:space="preserve">Il dispose du droit </w:t>
      </w:r>
      <w:r>
        <w:fldChar w:fldCharType="begin"/>
      </w:r>
      <w:r>
        <w:instrText xml:space="preserve"> REF DPU_DROIT_CONSULTER_DETAILS_PROFIL \h  \* MERGEFORMAT </w:instrText>
      </w:r>
      <w:r>
        <w:fldChar w:fldCharType="separate"/>
      </w:r>
      <w:r w:rsidR="00BB2283" w:rsidRPr="00BB2283">
        <w:t>DPU_DROIT_CONSULTER_DETAILS_PROFIL</w:t>
      </w:r>
      <w:r>
        <w:fldChar w:fldCharType="end"/>
      </w:r>
      <w:r>
        <w:t>.</w:t>
      </w:r>
    </w:p>
    <w:p w14:paraId="748439CF" w14:textId="77777777" w:rsidR="00110D56" w:rsidRDefault="00110D56" w:rsidP="00110D56">
      <w:pPr>
        <w:keepNext/>
        <w:jc w:val="center"/>
      </w:pPr>
      <w:r>
        <w:rPr>
          <w:noProof/>
        </w:rPr>
        <w:drawing>
          <wp:inline distT="0" distB="0" distL="0" distR="0" wp14:anchorId="673DC265" wp14:editId="5EC36F79">
            <wp:extent cx="2069221" cy="3600000"/>
            <wp:effectExtent l="19050" t="19050" r="26670" b="19685"/>
            <wp:docPr id="1800000017" name="DPU_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7.png"/>
                    <pic:cNvPicPr/>
                  </pic:nvPicPr>
                  <pic:blipFill>
                    <a:blip r:embed="rId64"/>
                    <a:stretch>
                      <a:fillRect/>
                    </a:stretch>
                  </pic:blipFill>
                  <pic:spPr>
                    <a:xfrm>
                      <a:off x="0" y="0"/>
                      <a:ext cx="2069221" cy="3600000"/>
                    </a:xfrm>
                    <a:prstGeom prst="rect">
                      <a:avLst/>
                    </a:prstGeom>
                    <a:ln w="3175">
                      <a:solidFill>
                        <a:srgbClr val="BFBFBF"/>
                      </a:solidFill>
                    </a:ln>
                  </pic:spPr>
                </pic:pic>
              </a:graphicData>
            </a:graphic>
          </wp:inline>
        </w:drawing>
      </w:r>
      <w:r>
        <w:t xml:space="preserve">  </w:t>
      </w:r>
      <w:r>
        <w:rPr>
          <w:noProof/>
        </w:rPr>
        <w:drawing>
          <wp:inline distT="0" distB="0" distL="0" distR="0" wp14:anchorId="02A462FC" wp14:editId="77394958">
            <wp:extent cx="2069221" cy="3600000"/>
            <wp:effectExtent l="19050" t="19050" r="26670" b="19685"/>
            <wp:docPr id="1800000018" name="DPU_1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8.png"/>
                    <pic:cNvPicPr/>
                  </pic:nvPicPr>
                  <pic:blipFill>
                    <a:blip r:embed="rId65"/>
                    <a:stretch>
                      <a:fillRect/>
                    </a:stretch>
                  </pic:blipFill>
                  <pic:spPr>
                    <a:xfrm>
                      <a:off x="0" y="0"/>
                      <a:ext cx="2069221" cy="3600000"/>
                    </a:xfrm>
                    <a:prstGeom prst="rect">
                      <a:avLst/>
                    </a:prstGeom>
                    <a:ln w="3175">
                      <a:solidFill>
                        <a:srgbClr val="BFBFBF"/>
                      </a:solidFill>
                    </a:ln>
                  </pic:spPr>
                </pic:pic>
              </a:graphicData>
            </a:graphic>
          </wp:inline>
        </w:drawing>
      </w:r>
    </w:p>
    <w:p w14:paraId="0FAAAC65" w14:textId="105DACEF" w:rsidR="00110D56" w:rsidRDefault="00110D56" w:rsidP="00110D56">
      <w:pPr>
        <w:pStyle w:val="Lgende"/>
      </w:pPr>
      <w:bookmarkStart w:id="1646" w:name="_Toc242369914"/>
      <w:r>
        <w:t xml:space="preserve">Figure </w:t>
      </w:r>
      <w:r w:rsidR="00E93EC3">
        <w:fldChar w:fldCharType="begin"/>
      </w:r>
      <w:r w:rsidR="00E93EC3">
        <w:instrText xml:space="preserve"> SEQ Figure \* ARABIC </w:instrText>
      </w:r>
      <w:r w:rsidR="00E93EC3">
        <w:fldChar w:fldCharType="separate"/>
      </w:r>
      <w:r w:rsidR="00E93EC3">
        <w:rPr>
          <w:noProof/>
        </w:rPr>
        <w:t>23</w:t>
      </w:r>
      <w:r w:rsidR="00E93EC3">
        <w:rPr>
          <w:noProof/>
        </w:rPr>
        <w:fldChar w:fldCharType="end"/>
      </w:r>
      <w:r>
        <w:t xml:space="preserve"> – Profils utilisateur – Panneau de détail d’un profil actif et d’un profil inactif</w:t>
      </w:r>
      <w:bookmarkEnd w:id="1646"/>
    </w:p>
    <w:p w14:paraId="21A44B47" w14:textId="77777777" w:rsidR="00110D56" w:rsidRDefault="00110D56" w:rsidP="00110D56">
      <w:r>
        <w:rPr>
          <w:b/>
          <w:bCs/>
        </w:rPr>
        <w:t>Interface – évènements / données de sortie</w:t>
      </w:r>
    </w:p>
    <w:p w14:paraId="36E89931" w14:textId="77777777" w:rsidR="00110D56" w:rsidRDefault="00110D56" w:rsidP="00110D56">
      <w:pPr>
        <w:pStyle w:val="Paragraphedeliste"/>
        <w:numPr>
          <w:ilvl w:val="0"/>
          <w:numId w:val="64"/>
        </w:numPr>
      </w:pPr>
      <w:r>
        <w:t>En-tête : nom du profil et statut « Actif » (vert) ou « Inactif » (rouge) ;</w:t>
      </w:r>
    </w:p>
    <w:p w14:paraId="1449C1B3" w14:textId="77777777" w:rsidR="00110D56" w:rsidRDefault="00110D56" w:rsidP="00110D56">
      <w:pPr>
        <w:pStyle w:val="Paragraphedeliste"/>
        <w:numPr>
          <w:ilvl w:val="0"/>
          <w:numId w:val="64"/>
        </w:numPr>
      </w:pPr>
      <w:r>
        <w:t xml:space="preserve">Section </w:t>
      </w:r>
      <w:r>
        <w:rPr>
          <w:b/>
          <w:bCs/>
        </w:rPr>
        <w:t>Informations</w:t>
      </w:r>
      <w:r>
        <w:t xml:space="preserve"> : description (ou « Aucune description. »), zones et métiers (libellés triés par ordre alphabétique, séparés par une virgule, ou « — »), commentaire (ou « Aucun commentaire ») ;</w:t>
      </w:r>
    </w:p>
    <w:p w14:paraId="6C989BC8" w14:textId="255A5F1F" w:rsidR="00110D56" w:rsidRDefault="00110D56" w:rsidP="00110D56">
      <w:pPr>
        <w:pStyle w:val="Paragraphedeliste"/>
        <w:numPr>
          <w:ilvl w:val="0"/>
          <w:numId w:val="64"/>
        </w:numPr>
      </w:pPr>
      <w:r>
        <w:t xml:space="preserve">Pied du panneau : </w:t>
      </w:r>
      <w:r>
        <w:rPr>
          <w:b/>
          <w:bCs/>
        </w:rPr>
        <w:t>Modifier</w:t>
      </w:r>
      <w:r>
        <w:t xml:space="preserve"> (§</w:t>
      </w:r>
      <w:r>
        <w:fldChar w:fldCharType="begin"/>
      </w:r>
      <w:r>
        <w:instrText xml:space="preserve"> REF _Toc242209743 \r \h  \* MERGEFORMAT </w:instrText>
      </w:r>
      <w:r>
        <w:fldChar w:fldCharType="separate"/>
      </w:r>
      <w:r w:rsidR="00BB2283">
        <w:t>3.8.6.11</w:t>
      </w:r>
      <w:r>
        <w:fldChar w:fldCharType="end"/>
      </w:r>
      <w:r>
        <w:t xml:space="preserve">, </w:t>
      </w:r>
      <w:r>
        <w:fldChar w:fldCharType="begin"/>
      </w:r>
      <w:r>
        <w:instrText xml:space="preserve"> REF _Toc242209743 \h  \* MERGEFORMAT </w:instrText>
      </w:r>
      <w:r>
        <w:fldChar w:fldCharType="separate"/>
      </w:r>
      <w:r w:rsidR="00BB2283">
        <w:t>SG06-CL6.8-DPU.11 – Modifier un profil utilisateur</w:t>
      </w:r>
      <w:r>
        <w:fldChar w:fldCharType="end"/>
      </w:r>
      <w:r>
        <w:t xml:space="preserve">) et </w:t>
      </w:r>
      <w:r>
        <w:rPr>
          <w:b/>
          <w:bCs/>
        </w:rPr>
        <w:t>Supprimer</w:t>
      </w:r>
      <w:r>
        <w:t xml:space="preserve"> (§</w:t>
      </w:r>
      <w:r>
        <w:fldChar w:fldCharType="begin"/>
      </w:r>
      <w:r>
        <w:instrText xml:space="preserve"> REF _Toc242209744 \r \h  \* MERGEFORMAT </w:instrText>
      </w:r>
      <w:r>
        <w:fldChar w:fldCharType="separate"/>
      </w:r>
      <w:r w:rsidR="00BB2283">
        <w:t>3.8.6.12</w:t>
      </w:r>
      <w:r>
        <w:fldChar w:fldCharType="end"/>
      </w:r>
      <w:r>
        <w:t xml:space="preserve">, </w:t>
      </w:r>
      <w:r>
        <w:fldChar w:fldCharType="begin"/>
      </w:r>
      <w:r>
        <w:instrText xml:space="preserve"> REF _Toc242209744 \h  \* MERGEFORMAT </w:instrText>
      </w:r>
      <w:r>
        <w:fldChar w:fldCharType="separate"/>
      </w:r>
      <w:r w:rsidR="00BB2283">
        <w:t>SG06-CL6.8-DPU.12 – Supprimer un profil utilisateur</w:t>
      </w:r>
      <w:r>
        <w:fldChar w:fldCharType="end"/>
      </w:r>
      <w:r>
        <w:t xml:space="preserve">). </w:t>
      </w:r>
      <w:r>
        <w:rPr>
          <w:b/>
          <w:bCs/>
        </w:rPr>
        <w:t>Supprimer</w:t>
      </w:r>
      <w:r>
        <w:t xml:space="preserve"> est grisé tant qu’au moins un utilisateur possède le profil ; son info-bulle indique « Suppression impossible : n utilisateur(s) ont ce profil. ».</w:t>
      </w:r>
    </w:p>
    <w:p w14:paraId="359D4ADB"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3EEA750C"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E4D8F7E" w14:textId="77777777" w:rsidR="00110D56" w:rsidRDefault="00110D56" w:rsidP="0049490C">
            <w:pPr>
              <w:spacing w:before="0"/>
              <w:jc w:val="center"/>
              <w:rPr>
                <w:sz w:val="18"/>
                <w:szCs w:val="18"/>
              </w:rPr>
            </w:pPr>
            <w:r>
              <w:rPr>
                <w:sz w:val="18"/>
                <w:szCs w:val="18"/>
              </w:rPr>
              <w:t>Etape</w:t>
            </w:r>
          </w:p>
        </w:tc>
        <w:tc>
          <w:tcPr>
            <w:tcW w:w="9783" w:type="dxa"/>
          </w:tcPr>
          <w:p w14:paraId="3086D01B"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621AB638"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3993403"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676D2B15"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un profil de la liste.</w:t>
            </w:r>
          </w:p>
        </w:tc>
      </w:tr>
      <w:tr w:rsidR="00110D56" w14:paraId="5EE76438"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35CD6A45"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2472B06F"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Si des droits du profil précédemment affiché ont été modifiés sans être appliqués, la demande </w:t>
            </w:r>
            <w:r>
              <w:rPr>
                <w:sz w:val="18"/>
                <w:szCs w:val="18"/>
              </w:rPr>
              <w:fldChar w:fldCharType="begin"/>
            </w:r>
            <w:r>
              <w:rPr>
                <w:sz w:val="18"/>
                <w:szCs w:val="18"/>
              </w:rPr>
              <w:instrText xml:space="preserve"> REF DPU_MSG_CONF_MODIFS_DROITS \h  \* MERGEFORMAT </w:instrText>
            </w:r>
            <w:r>
              <w:rPr>
                <w:sz w:val="18"/>
                <w:szCs w:val="18"/>
              </w:rPr>
            </w:r>
            <w:r>
              <w:rPr>
                <w:sz w:val="18"/>
                <w:szCs w:val="18"/>
              </w:rPr>
              <w:fldChar w:fldCharType="separate"/>
            </w:r>
            <w:r>
              <w:rPr>
                <w:sz w:val="18"/>
                <w:szCs w:val="18"/>
              </w:rPr>
              <w:t>DPU_MSG_CONF_MODIFS_DROITS</w:t>
            </w:r>
            <w:r>
              <w:rPr>
                <w:sz w:val="18"/>
                <w:szCs w:val="18"/>
              </w:rPr>
              <w:fldChar w:fldCharType="end"/>
            </w:r>
            <w:r>
              <w:rPr>
                <w:sz w:val="18"/>
                <w:szCs w:val="18"/>
              </w:rPr>
              <w:t xml:space="preserve"> est affichée, voir §</w:t>
            </w:r>
            <w:r>
              <w:rPr>
                <w:sz w:val="18"/>
                <w:szCs w:val="18"/>
              </w:rPr>
              <w:fldChar w:fldCharType="begin"/>
            </w:r>
            <w:r>
              <w:rPr>
                <w:sz w:val="18"/>
                <w:szCs w:val="18"/>
              </w:rPr>
              <w:instrText xml:space="preserve"> REF _RefDPU_COMMUN \r \h  \* MERGEFORMAT </w:instrText>
            </w:r>
            <w:r>
              <w:rPr>
                <w:sz w:val="18"/>
                <w:szCs w:val="18"/>
              </w:rPr>
            </w:r>
            <w:r>
              <w:rPr>
                <w:sz w:val="18"/>
                <w:szCs w:val="18"/>
              </w:rPr>
              <w:fldChar w:fldCharType="separate"/>
            </w:r>
            <w:r>
              <w:rPr>
                <w:sz w:val="18"/>
                <w:szCs w:val="18"/>
              </w:rPr>
              <w:t>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r>
            <w:r>
              <w:rPr>
                <w:sz w:val="18"/>
                <w:szCs w:val="18"/>
              </w:rPr>
              <w:fldChar w:fldCharType="separate"/>
            </w:r>
            <w:r>
              <w:rPr>
                <w:sz w:val="18"/>
                <w:szCs w:val="18"/>
              </w:rPr>
              <w:t>Comportements communs</w:t>
            </w:r>
            <w:r>
              <w:rPr>
                <w:sz w:val="18"/>
                <w:szCs w:val="18"/>
              </w:rPr>
              <w:fldChar w:fldCharType="end"/>
            </w:r>
            <w:r>
              <w:rPr>
                <w:sz w:val="18"/>
                <w:szCs w:val="18"/>
              </w:rPr>
              <w:t>.</w:t>
            </w:r>
          </w:p>
        </w:tc>
      </w:tr>
      <w:tr w:rsidR="00110D56" w14:paraId="3E37F30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DFCA6A3"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1091A371"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La liste des droits et le panneau de détail du profil sont affichés.</w:t>
            </w:r>
          </w:p>
        </w:tc>
      </w:tr>
      <w:tr w:rsidR="00110D56" w14:paraId="2EB72AF2"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4E70405F" w14:textId="2677F669"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4362572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43F75856" w14:textId="35FFEBB0" w:rsidR="00110D56" w:rsidRDefault="00110D56" w:rsidP="00110D56">
      <w:pPr>
        <w:pStyle w:val="Titre4"/>
      </w:pPr>
      <w:bookmarkStart w:id="1647" w:name="_Toc242370129"/>
      <w:r>
        <w:lastRenderedPageBreak/>
        <w:t>SG06-CL6.8-DPU.10 – Créer un nouveau profil utilisateur</w:t>
      </w:r>
      <w:bookmarkEnd w:id="1647"/>
    </w:p>
    <w:p w14:paraId="0304AD98" w14:textId="41B36A29" w:rsidR="00110D56" w:rsidRDefault="00110D56" w:rsidP="00110D56">
      <w:r>
        <w:t>Cette fonctionnalité permet de déclarer un nouveau profil. Le profil est créé sans droit ni utilisateur : ses droits sont accordés ensuite (§</w:t>
      </w:r>
      <w:r>
        <w:fldChar w:fldCharType="begin"/>
      </w:r>
      <w:r>
        <w:instrText xml:space="preserve"> REF _RefDPU_DPU16 \r \h  \* MERGEFORMAT </w:instrText>
      </w:r>
      <w:r>
        <w:fldChar w:fldCharType="separate"/>
      </w:r>
      <w:r w:rsidR="00BB2283">
        <w:t>3.8.6.15</w:t>
      </w:r>
      <w:r>
        <w:fldChar w:fldCharType="end"/>
      </w:r>
      <w:r>
        <w:t xml:space="preserve">, </w:t>
      </w:r>
      <w:r>
        <w:fldChar w:fldCharType="begin"/>
      </w:r>
      <w:r>
        <w:instrText xml:space="preserve"> REF _RefDPU_DPU16 \h  \* MERGEFORMAT </w:instrText>
      </w:r>
      <w:r>
        <w:fldChar w:fldCharType="separate"/>
      </w:r>
      <w:r w:rsidR="00BB2283">
        <w:t>SG06-CL6.8-DPU.16 – Modifier les droits d’un profil utilisateur</w:t>
      </w:r>
      <w:r>
        <w:fldChar w:fldCharType="end"/>
      </w:r>
      <w:r>
        <w:t>).</w:t>
      </w:r>
    </w:p>
    <w:p w14:paraId="6584453B" w14:textId="77777777" w:rsidR="00110D56" w:rsidRDefault="00110D56" w:rsidP="00110D56">
      <w:r>
        <w:rPr>
          <w:b/>
          <w:bCs/>
        </w:rPr>
        <w:t>Conditions d’accès</w:t>
      </w:r>
    </w:p>
    <w:p w14:paraId="1E60DE4D" w14:textId="7DDEC1F3" w:rsidR="00110D56" w:rsidRDefault="00110D56" w:rsidP="00110D56">
      <w:pPr>
        <w:pStyle w:val="Paragraphedeliste"/>
        <w:numPr>
          <w:ilvl w:val="0"/>
          <w:numId w:val="64"/>
        </w:numPr>
      </w:pPr>
      <w:r>
        <w:t xml:space="preserve">L’utilisateur dispose du droit </w:t>
      </w:r>
      <w:r>
        <w:fldChar w:fldCharType="begin"/>
      </w:r>
      <w:r>
        <w:instrText xml:space="preserve"> REF DPU_DROIT_CREER_PROFIL \h  \* MERGEFORMAT </w:instrText>
      </w:r>
      <w:r>
        <w:fldChar w:fldCharType="separate"/>
      </w:r>
      <w:r w:rsidR="00BB2283" w:rsidRPr="00BB2283">
        <w:t>DPU_DROIT_CREER_PROFIL</w:t>
      </w:r>
      <w:r>
        <w:fldChar w:fldCharType="end"/>
      </w:r>
      <w:r>
        <w:t xml:space="preserve"> ;</w:t>
      </w:r>
    </w:p>
    <w:p w14:paraId="0DC5EF3E" w14:textId="77777777" w:rsidR="00110D56" w:rsidRDefault="00110D56" w:rsidP="00110D56">
      <w:pPr>
        <w:keepNext/>
        <w:jc w:val="center"/>
      </w:pPr>
      <w:r>
        <w:rPr>
          <w:noProof/>
        </w:rPr>
        <w:drawing>
          <wp:inline distT="0" distB="0" distL="0" distR="0" wp14:anchorId="0912F25D" wp14:editId="68351C14">
            <wp:extent cx="2069221" cy="3600000"/>
            <wp:effectExtent l="19050" t="19050" r="26670" b="19685"/>
            <wp:docPr id="1800000019" name="DPU_1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9.png"/>
                    <pic:cNvPicPr/>
                  </pic:nvPicPr>
                  <pic:blipFill>
                    <a:blip r:embed="rId66"/>
                    <a:stretch>
                      <a:fillRect/>
                    </a:stretch>
                  </pic:blipFill>
                  <pic:spPr>
                    <a:xfrm>
                      <a:off x="0" y="0"/>
                      <a:ext cx="2069221" cy="3600000"/>
                    </a:xfrm>
                    <a:prstGeom prst="rect">
                      <a:avLst/>
                    </a:prstGeom>
                    <a:ln w="3175">
                      <a:solidFill>
                        <a:srgbClr val="BFBFBF"/>
                      </a:solidFill>
                    </a:ln>
                  </pic:spPr>
                </pic:pic>
              </a:graphicData>
            </a:graphic>
          </wp:inline>
        </w:drawing>
      </w:r>
      <w:r>
        <w:t xml:space="preserve">  </w:t>
      </w:r>
      <w:r>
        <w:rPr>
          <w:noProof/>
        </w:rPr>
        <w:drawing>
          <wp:inline distT="0" distB="0" distL="0" distR="0" wp14:anchorId="13CD8603" wp14:editId="70C89C3D">
            <wp:extent cx="2069221" cy="3600000"/>
            <wp:effectExtent l="19050" t="19050" r="26670" b="19685"/>
            <wp:docPr id="1800000020" name="DPU_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0.png"/>
                    <pic:cNvPicPr/>
                  </pic:nvPicPr>
                  <pic:blipFill>
                    <a:blip r:embed="rId67"/>
                    <a:stretch>
                      <a:fillRect/>
                    </a:stretch>
                  </pic:blipFill>
                  <pic:spPr>
                    <a:xfrm>
                      <a:off x="0" y="0"/>
                      <a:ext cx="2069221" cy="3600000"/>
                    </a:xfrm>
                    <a:prstGeom prst="rect">
                      <a:avLst/>
                    </a:prstGeom>
                    <a:ln w="3175">
                      <a:solidFill>
                        <a:srgbClr val="BFBFBF"/>
                      </a:solidFill>
                    </a:ln>
                  </pic:spPr>
                </pic:pic>
              </a:graphicData>
            </a:graphic>
          </wp:inline>
        </w:drawing>
      </w:r>
    </w:p>
    <w:p w14:paraId="7D77DF3B" w14:textId="129CFDFE" w:rsidR="00110D56" w:rsidRDefault="00110D56" w:rsidP="00110D56">
      <w:pPr>
        <w:pStyle w:val="Lgende"/>
      </w:pPr>
      <w:bookmarkStart w:id="1648" w:name="_Toc242369915"/>
      <w:r>
        <w:t xml:space="preserve">Figure </w:t>
      </w:r>
      <w:r w:rsidR="00E93EC3">
        <w:fldChar w:fldCharType="begin"/>
      </w:r>
      <w:r w:rsidR="00E93EC3">
        <w:instrText xml:space="preserve"> SEQ Figure \* ARABIC </w:instrText>
      </w:r>
      <w:r w:rsidR="00E93EC3">
        <w:fldChar w:fldCharType="separate"/>
      </w:r>
      <w:r w:rsidR="00E93EC3">
        <w:rPr>
          <w:noProof/>
        </w:rPr>
        <w:t>24</w:t>
      </w:r>
      <w:r w:rsidR="00E93EC3">
        <w:rPr>
          <w:noProof/>
        </w:rPr>
        <w:fldChar w:fldCharType="end"/>
      </w:r>
      <w:r>
        <w:t xml:space="preserve"> – Profils utilisateur – Créer et modifier un profil</w:t>
      </w:r>
      <w:bookmarkEnd w:id="1648"/>
    </w:p>
    <w:p w14:paraId="7ABBE619" w14:textId="77777777" w:rsidR="00110D56" w:rsidRDefault="00110D56" w:rsidP="00110D56">
      <w:r>
        <w:rPr>
          <w:b/>
          <w:bCs/>
        </w:rPr>
        <w:t>Interface – évènements / données de sortie</w:t>
      </w:r>
    </w:p>
    <w:p w14:paraId="15773D1A" w14:textId="77777777" w:rsidR="00110D56" w:rsidRDefault="00110D56" w:rsidP="00110D56">
      <w:pPr>
        <w:pStyle w:val="Normalavanttableau"/>
      </w:pPr>
      <w:r>
        <w:t>Le panneau affiche le formulaire « NOUVEAU PROFIL » :</w:t>
      </w:r>
    </w:p>
    <w:tbl>
      <w:tblPr>
        <w:tblStyle w:val="TableauListe3-Accentuation5"/>
        <w:tblW w:w="10485" w:type="dxa"/>
        <w:tblLayout w:type="fixed"/>
        <w:tblLook w:val="04A0" w:firstRow="1" w:lastRow="0" w:firstColumn="1" w:lastColumn="0" w:noHBand="0" w:noVBand="1"/>
      </w:tblPr>
      <w:tblGrid>
        <w:gridCol w:w="2000"/>
        <w:gridCol w:w="3500"/>
        <w:gridCol w:w="4985"/>
      </w:tblGrid>
      <w:tr w:rsidR="00110D56" w14:paraId="38095ECC"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000" w:type="dxa"/>
          </w:tcPr>
          <w:p w14:paraId="1A6FD734" w14:textId="77777777" w:rsidR="00110D56" w:rsidRDefault="00110D56" w:rsidP="0049490C">
            <w:pPr>
              <w:spacing w:before="0"/>
              <w:jc w:val="left"/>
              <w:rPr>
                <w:sz w:val="16"/>
                <w:szCs w:val="16"/>
              </w:rPr>
            </w:pPr>
            <w:r>
              <w:rPr>
                <w:sz w:val="16"/>
                <w:szCs w:val="16"/>
              </w:rPr>
              <w:t>Champ</w:t>
            </w:r>
          </w:p>
        </w:tc>
        <w:tc>
          <w:tcPr>
            <w:tcW w:w="3500" w:type="dxa"/>
          </w:tcPr>
          <w:p w14:paraId="4F9FA7AD"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Saisie</w:t>
            </w:r>
          </w:p>
        </w:tc>
        <w:tc>
          <w:tcPr>
            <w:tcW w:w="4985" w:type="dxa"/>
          </w:tcPr>
          <w:p w14:paraId="3AF0841F"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Règles</w:t>
            </w:r>
          </w:p>
        </w:tc>
      </w:tr>
      <w:tr w:rsidR="00110D56" w14:paraId="0956C00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5A86812A" w14:textId="77777777" w:rsidR="00110D56" w:rsidRDefault="00110D56" w:rsidP="0049490C">
            <w:pPr>
              <w:spacing w:before="0"/>
              <w:jc w:val="left"/>
              <w:rPr>
                <w:sz w:val="16"/>
                <w:szCs w:val="16"/>
              </w:rPr>
            </w:pPr>
            <w:r>
              <w:rPr>
                <w:sz w:val="16"/>
                <w:szCs w:val="16"/>
              </w:rPr>
              <w:t>Nom</w:t>
            </w:r>
          </w:p>
        </w:tc>
        <w:tc>
          <w:tcPr>
            <w:tcW w:w="3500" w:type="dxa"/>
          </w:tcPr>
          <w:p w14:paraId="751605EA" w14:textId="33FDB05F"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4985" w:type="dxa"/>
          </w:tcPr>
          <w:p w14:paraId="68EDE428"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Obligatoire et unique</w:t>
            </w:r>
          </w:p>
        </w:tc>
      </w:tr>
      <w:tr w:rsidR="00110D56" w14:paraId="0B6DAC16"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6010A84C" w14:textId="77777777" w:rsidR="00110D56" w:rsidRDefault="00110D56" w:rsidP="0049490C">
            <w:pPr>
              <w:spacing w:before="0"/>
              <w:jc w:val="left"/>
              <w:rPr>
                <w:sz w:val="16"/>
                <w:szCs w:val="16"/>
              </w:rPr>
            </w:pPr>
            <w:r>
              <w:rPr>
                <w:sz w:val="16"/>
                <w:szCs w:val="16"/>
              </w:rPr>
              <w:t>Description</w:t>
            </w:r>
          </w:p>
        </w:tc>
        <w:tc>
          <w:tcPr>
            <w:tcW w:w="3500" w:type="dxa"/>
          </w:tcPr>
          <w:p w14:paraId="7A1565D0" w14:textId="2664011C"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4985" w:type="dxa"/>
          </w:tcPr>
          <w:p w14:paraId="21EFE695"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Facultative</w:t>
            </w:r>
          </w:p>
        </w:tc>
      </w:tr>
      <w:tr w:rsidR="00110D56" w14:paraId="595931F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096F8630" w14:textId="77777777" w:rsidR="00110D56" w:rsidRDefault="00110D56" w:rsidP="0049490C">
            <w:pPr>
              <w:spacing w:before="0"/>
              <w:jc w:val="left"/>
              <w:rPr>
                <w:sz w:val="16"/>
                <w:szCs w:val="16"/>
              </w:rPr>
            </w:pPr>
            <w:r>
              <w:rPr>
                <w:sz w:val="16"/>
                <w:szCs w:val="16"/>
              </w:rPr>
              <w:t>Profil actif</w:t>
            </w:r>
          </w:p>
        </w:tc>
        <w:tc>
          <w:tcPr>
            <w:tcW w:w="3500" w:type="dxa"/>
          </w:tcPr>
          <w:p w14:paraId="167B89C6"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Case à cocher</w:t>
            </w:r>
          </w:p>
        </w:tc>
        <w:tc>
          <w:tcPr>
            <w:tcW w:w="4985" w:type="dxa"/>
          </w:tcPr>
          <w:p w14:paraId="1C613C76"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Cochée par défaut</w:t>
            </w:r>
          </w:p>
        </w:tc>
      </w:tr>
      <w:tr w:rsidR="00110D56" w14:paraId="68F0EE40"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4DDDB16F" w14:textId="77777777" w:rsidR="00110D56" w:rsidRDefault="00110D56" w:rsidP="0049490C">
            <w:pPr>
              <w:spacing w:before="0"/>
              <w:jc w:val="left"/>
              <w:rPr>
                <w:sz w:val="16"/>
                <w:szCs w:val="16"/>
              </w:rPr>
            </w:pPr>
            <w:r>
              <w:rPr>
                <w:sz w:val="16"/>
                <w:szCs w:val="16"/>
              </w:rPr>
              <w:t>Zones</w:t>
            </w:r>
          </w:p>
        </w:tc>
        <w:tc>
          <w:tcPr>
            <w:tcW w:w="3500" w:type="dxa"/>
          </w:tcPr>
          <w:p w14:paraId="4CECC2B8"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Liste à cases à cocher, triée par libellé</w:t>
            </w:r>
          </w:p>
        </w:tc>
        <w:tc>
          <w:tcPr>
            <w:tcW w:w="4985" w:type="dxa"/>
          </w:tcPr>
          <w:p w14:paraId="6A31DD2D" w14:textId="77777777" w:rsidR="00BB2283"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Issue du dictionnaire des zones. </w:t>
            </w:r>
          </w:p>
          <w:p w14:paraId="31F6ED0E" w14:textId="6ED1302B" w:rsidR="00110D56" w:rsidRDefault="00BB228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V</w:t>
            </w:r>
            <w:r w:rsidR="00110D56">
              <w:rPr>
                <w:sz w:val="16"/>
                <w:szCs w:val="16"/>
              </w:rPr>
              <w:t>aleurs séparées par une virgule</w:t>
            </w:r>
          </w:p>
        </w:tc>
      </w:tr>
      <w:tr w:rsidR="00110D56" w14:paraId="34411FEF"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7DF107FB" w14:textId="77777777" w:rsidR="00110D56" w:rsidRDefault="00110D56" w:rsidP="0049490C">
            <w:pPr>
              <w:spacing w:before="0"/>
              <w:jc w:val="left"/>
              <w:rPr>
                <w:sz w:val="16"/>
                <w:szCs w:val="16"/>
              </w:rPr>
            </w:pPr>
            <w:r>
              <w:rPr>
                <w:sz w:val="16"/>
                <w:szCs w:val="16"/>
              </w:rPr>
              <w:t>Métiers</w:t>
            </w:r>
          </w:p>
        </w:tc>
        <w:tc>
          <w:tcPr>
            <w:tcW w:w="3500" w:type="dxa"/>
          </w:tcPr>
          <w:p w14:paraId="22CC1641"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 à cases à cocher, triée par libellé</w:t>
            </w:r>
          </w:p>
        </w:tc>
        <w:tc>
          <w:tcPr>
            <w:tcW w:w="4985" w:type="dxa"/>
          </w:tcPr>
          <w:p w14:paraId="0A7E8F03" w14:textId="7119DD30"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Issue du dictionnaire des métiers.</w:t>
            </w:r>
          </w:p>
        </w:tc>
      </w:tr>
      <w:tr w:rsidR="00110D56" w14:paraId="40CB0784"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4172F65B" w14:textId="77777777" w:rsidR="00110D56" w:rsidRDefault="00110D56" w:rsidP="0049490C">
            <w:pPr>
              <w:spacing w:before="0"/>
              <w:jc w:val="left"/>
              <w:rPr>
                <w:sz w:val="16"/>
                <w:szCs w:val="16"/>
              </w:rPr>
            </w:pPr>
            <w:r>
              <w:rPr>
                <w:sz w:val="16"/>
                <w:szCs w:val="16"/>
              </w:rPr>
              <w:t>Commentaire</w:t>
            </w:r>
          </w:p>
        </w:tc>
        <w:tc>
          <w:tcPr>
            <w:tcW w:w="3500" w:type="dxa"/>
          </w:tcPr>
          <w:p w14:paraId="7261D56D" w14:textId="658B456B"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4985" w:type="dxa"/>
          </w:tcPr>
          <w:p w14:paraId="2E45A4AB"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Facultatif</w:t>
            </w:r>
          </w:p>
        </w:tc>
      </w:tr>
    </w:tbl>
    <w:p w14:paraId="47EC3329" w14:textId="77777777" w:rsidR="00110D56" w:rsidRDefault="00110D56" w:rsidP="00110D56">
      <w:r>
        <w:t xml:space="preserve">Le pied du panneau propose </w:t>
      </w:r>
      <w:r>
        <w:rPr>
          <w:b/>
          <w:bCs/>
        </w:rPr>
        <w:t>Annuler</w:t>
      </w:r>
      <w:r>
        <w:t xml:space="preserve"> et </w:t>
      </w:r>
      <w:r>
        <w:rPr>
          <w:b/>
          <w:bCs/>
        </w:rPr>
        <w:t>Créer le profil</w:t>
      </w:r>
      <w:r>
        <w:t>.</w:t>
      </w:r>
    </w:p>
    <w:p w14:paraId="4B738E6D"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18720FCC"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B2BBFF8" w14:textId="77777777" w:rsidR="00110D56" w:rsidRDefault="00110D56" w:rsidP="0049490C">
            <w:pPr>
              <w:spacing w:before="0"/>
              <w:jc w:val="center"/>
              <w:rPr>
                <w:sz w:val="18"/>
                <w:szCs w:val="18"/>
              </w:rPr>
            </w:pPr>
            <w:r>
              <w:rPr>
                <w:sz w:val="18"/>
                <w:szCs w:val="18"/>
              </w:rPr>
              <w:t>Etape</w:t>
            </w:r>
          </w:p>
        </w:tc>
        <w:tc>
          <w:tcPr>
            <w:tcW w:w="9783" w:type="dxa"/>
          </w:tcPr>
          <w:p w14:paraId="487054CD"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76D6E9AB"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AD4B7FC"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7DA32532"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 Ajouter un profil ».</w:t>
            </w:r>
          </w:p>
        </w:tc>
      </w:tr>
      <w:tr w:rsidR="00110D56" w14:paraId="04AF567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DCF44BA" w14:textId="58776AE7" w:rsidR="00110D56" w:rsidRDefault="00110D56" w:rsidP="0049490C">
            <w:pPr>
              <w:spacing w:before="0"/>
              <w:jc w:val="center"/>
            </w:pPr>
            <w:r>
              <w:rPr>
                <w:sz w:val="18"/>
                <w:szCs w:val="18"/>
              </w:rPr>
              <w:t>02</w:t>
            </w:r>
            <w:r w:rsidRPr="00BB2283">
              <w:rPr>
                <w:rFonts w:ascii="Segoe UI Symbol" w:hAnsi="Segoe UI Symbol" w:cs="Segoe UI Symbol"/>
                <w:color w:val="BFBFBF"/>
                <w:sz w:val="18"/>
                <w:szCs w:val="18"/>
              </w:rPr>
              <w:t>⏸</w:t>
            </w:r>
          </w:p>
        </w:tc>
        <w:tc>
          <w:tcPr>
            <w:tcW w:w="9783" w:type="dxa"/>
          </w:tcPr>
          <w:p w14:paraId="62680F0A" w14:textId="77777777" w:rsidR="00BB2283"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panneau affiche le formulaire de création. </w:t>
            </w:r>
          </w:p>
          <w:p w14:paraId="038C53F0" w14:textId="1AFC76D8"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saisit les caractéristiques du profil.</w:t>
            </w:r>
          </w:p>
          <w:p w14:paraId="397CD2C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En cas d’annulation, les traitements s’arrêtent.</w:t>
            </w:r>
          </w:p>
        </w:tc>
      </w:tr>
      <w:tr w:rsidR="00110D56" w14:paraId="25437F0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595E1B6" w14:textId="77777777" w:rsidR="00110D56" w:rsidRDefault="00110D56" w:rsidP="0049490C">
            <w:pPr>
              <w:spacing w:before="0"/>
              <w:jc w:val="center"/>
            </w:pPr>
            <w:r>
              <w:rPr>
                <w:sz w:val="18"/>
                <w:szCs w:val="18"/>
              </w:rPr>
              <w:lastRenderedPageBreak/>
              <w:t>03</w:t>
            </w:r>
            <w:r>
              <w:rPr>
                <w:color w:val="BFBFBF"/>
                <w:sz w:val="18"/>
                <w:szCs w:val="18"/>
              </w:rPr>
              <w:sym w:font="Wingdings" w:char="F0E2"/>
            </w:r>
          </w:p>
        </w:tc>
        <w:tc>
          <w:tcPr>
            <w:tcW w:w="9783" w:type="dxa"/>
          </w:tcPr>
          <w:p w14:paraId="59494481" w14:textId="77777777" w:rsidR="00BB2283"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L’utilisateur clique sur « Créer le profil ». </w:t>
            </w:r>
          </w:p>
          <w:p w14:paraId="2EB6B367" w14:textId="77777777" w:rsidR="00BB2283"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Le nom est contrôlé (</w:t>
            </w:r>
            <w:r>
              <w:rPr>
                <w:sz w:val="18"/>
                <w:szCs w:val="18"/>
              </w:rPr>
              <w:fldChar w:fldCharType="begin"/>
            </w:r>
            <w:r>
              <w:rPr>
                <w:sz w:val="18"/>
                <w:szCs w:val="18"/>
              </w:rPr>
              <w:instrText xml:space="preserve"> REF DPU_ERR_PROFIL_NOM_OBLIGATOIRE \h  \* MERGEFORMAT </w:instrText>
            </w:r>
            <w:r>
              <w:rPr>
                <w:sz w:val="18"/>
                <w:szCs w:val="18"/>
              </w:rPr>
            </w:r>
            <w:r>
              <w:rPr>
                <w:sz w:val="18"/>
                <w:szCs w:val="18"/>
              </w:rPr>
              <w:fldChar w:fldCharType="separate"/>
            </w:r>
            <w:r>
              <w:rPr>
                <w:sz w:val="18"/>
                <w:szCs w:val="18"/>
              </w:rPr>
              <w:t>DPU_ERR_PROFIL_NOM_OBLIGATOIRE</w:t>
            </w:r>
            <w:r>
              <w:rPr>
                <w:sz w:val="18"/>
                <w:szCs w:val="18"/>
              </w:rPr>
              <w:fldChar w:fldCharType="end"/>
            </w:r>
            <w:r>
              <w:rPr>
                <w:sz w:val="18"/>
                <w:szCs w:val="18"/>
              </w:rPr>
              <w:t xml:space="preserve">, </w:t>
            </w:r>
            <w:r>
              <w:rPr>
                <w:sz w:val="18"/>
                <w:szCs w:val="18"/>
              </w:rPr>
              <w:fldChar w:fldCharType="begin"/>
            </w:r>
            <w:r>
              <w:rPr>
                <w:sz w:val="18"/>
                <w:szCs w:val="18"/>
              </w:rPr>
              <w:instrText xml:space="preserve"> REF DPU_ERR_PROFIL_NOM_EXISTE \h  \* MERGEFORMAT </w:instrText>
            </w:r>
            <w:r>
              <w:rPr>
                <w:sz w:val="18"/>
                <w:szCs w:val="18"/>
              </w:rPr>
            </w:r>
            <w:r>
              <w:rPr>
                <w:sz w:val="18"/>
                <w:szCs w:val="18"/>
              </w:rPr>
              <w:fldChar w:fldCharType="separate"/>
            </w:r>
            <w:r>
              <w:rPr>
                <w:sz w:val="18"/>
                <w:szCs w:val="18"/>
              </w:rPr>
              <w:t>DPU_ERR_PROFIL_NOM_EXISTE</w:t>
            </w:r>
            <w:r>
              <w:rPr>
                <w:sz w:val="18"/>
                <w:szCs w:val="18"/>
              </w:rPr>
              <w:fldChar w:fldCharType="end"/>
            </w:r>
            <w:r>
              <w:rPr>
                <w:sz w:val="18"/>
                <w:szCs w:val="18"/>
              </w:rPr>
              <w:t xml:space="preserve">). </w:t>
            </w:r>
          </w:p>
          <w:p w14:paraId="7200D6F6" w14:textId="6AD5FF79"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d’erreur, le traitement revient à l’étape 02.</w:t>
            </w:r>
          </w:p>
        </w:tc>
      </w:tr>
      <w:tr w:rsidR="00110D56" w14:paraId="6758CBFA"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96CD323"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425156B8" w14:textId="77777777" w:rsidR="00BB2283"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profil est créé, ajouté à la liste et sélectionné ; sa liste de droits, vide, est affichée. </w:t>
            </w:r>
          </w:p>
          <w:p w14:paraId="4EECA3E8" w14:textId="320D465E"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DPU_INFO_PROFIL_CREE \h  \* MERGEFORMAT </w:instrText>
            </w:r>
            <w:r>
              <w:rPr>
                <w:sz w:val="18"/>
                <w:szCs w:val="18"/>
              </w:rPr>
            </w:r>
            <w:r>
              <w:rPr>
                <w:sz w:val="18"/>
                <w:szCs w:val="18"/>
              </w:rPr>
              <w:fldChar w:fldCharType="separate"/>
            </w:r>
            <w:r>
              <w:rPr>
                <w:sz w:val="18"/>
                <w:szCs w:val="18"/>
              </w:rPr>
              <w:t>DPU_INFO_PROFIL_CREE</w:t>
            </w:r>
            <w:r>
              <w:rPr>
                <w:sz w:val="18"/>
                <w:szCs w:val="18"/>
              </w:rPr>
              <w:fldChar w:fldCharType="end"/>
            </w:r>
            <w:r>
              <w:rPr>
                <w:sz w:val="18"/>
                <w:szCs w:val="18"/>
              </w:rPr>
              <w:t xml:space="preserve"> est affiché.</w:t>
            </w:r>
          </w:p>
        </w:tc>
      </w:tr>
      <w:tr w:rsidR="00110D56" w14:paraId="35E0756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05322FD" w14:textId="6334D736"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0072241F"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7F05D154" w14:textId="5E617BFA" w:rsidR="00110D56" w:rsidRDefault="00110D56" w:rsidP="00110D56">
      <w:pPr>
        <w:pStyle w:val="Titre4"/>
      </w:pPr>
      <w:bookmarkStart w:id="1649" w:name="_Toc242370130"/>
      <w:r>
        <w:t>SG06-CL6.8-DPU.11 – Modifier un profil utilisateur</w:t>
      </w:r>
      <w:bookmarkEnd w:id="1649"/>
    </w:p>
    <w:p w14:paraId="1D3C7D0D" w14:textId="14468D3D" w:rsidR="00110D56" w:rsidRDefault="00110D56" w:rsidP="00110D56">
      <w:r>
        <w:t>Cette fonctionnalité permet de modifier les caractéristiques d’un profil. Les droits du profil ne se modifient pas dans ce formulaire mais dans la liste des droits (§</w:t>
      </w:r>
      <w:r>
        <w:fldChar w:fldCharType="begin"/>
      </w:r>
      <w:r>
        <w:instrText xml:space="preserve"> REF _RefDPU_DPU16 \r \h  \* MERGEFORMAT </w:instrText>
      </w:r>
      <w:r>
        <w:fldChar w:fldCharType="separate"/>
      </w:r>
      <w:r w:rsidR="00BB2283">
        <w:t>3.8.6.15</w:t>
      </w:r>
      <w:r>
        <w:fldChar w:fldCharType="end"/>
      </w:r>
      <w:r>
        <w:t xml:space="preserve">, </w:t>
      </w:r>
      <w:r>
        <w:fldChar w:fldCharType="begin"/>
      </w:r>
      <w:r>
        <w:instrText xml:space="preserve"> REF _RefDPU_DPU16 \h  \* MERGEFORMAT </w:instrText>
      </w:r>
      <w:r>
        <w:fldChar w:fldCharType="separate"/>
      </w:r>
      <w:r w:rsidR="00BB2283">
        <w:t>SG06-CL6.8-DPU.16 – Modifier les droits d’un profil utilisateur</w:t>
      </w:r>
      <w:r>
        <w:fldChar w:fldCharType="end"/>
      </w:r>
      <w:r>
        <w:t>).</w:t>
      </w:r>
    </w:p>
    <w:p w14:paraId="3496272D" w14:textId="77777777" w:rsidR="00110D56" w:rsidRDefault="00110D56" w:rsidP="00110D56">
      <w:r>
        <w:rPr>
          <w:b/>
          <w:bCs/>
        </w:rPr>
        <w:t>Conditions d’accès</w:t>
      </w:r>
    </w:p>
    <w:p w14:paraId="7F69BFD0"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DPU_DROIT_MODIFIER_PROFIL \h  \* MERGEFORMAT </w:instrText>
      </w:r>
      <w:r>
        <w:fldChar w:fldCharType="separate"/>
      </w:r>
      <w:r>
        <w:t>DPU_DROIT_MODIFIER_PROFIL</w:t>
      </w:r>
      <w:r>
        <w:fldChar w:fldCharType="end"/>
      </w:r>
      <w:r>
        <w:t xml:space="preserve"> ;</w:t>
      </w:r>
    </w:p>
    <w:p w14:paraId="16F07FEF" w14:textId="77777777" w:rsidR="00110D56" w:rsidRDefault="00110D56" w:rsidP="00110D56">
      <w:pPr>
        <w:pStyle w:val="Paragraphedeliste"/>
        <w:numPr>
          <w:ilvl w:val="0"/>
          <w:numId w:val="64"/>
        </w:numPr>
      </w:pPr>
      <w:r>
        <w:t xml:space="preserve">Il clique sur </w:t>
      </w:r>
      <w:r>
        <w:rPr>
          <w:b/>
          <w:bCs/>
        </w:rPr>
        <w:t>Modifier</w:t>
      </w:r>
      <w:r>
        <w:t xml:space="preserve"> dans le panneau de détail, double-clique sur le profil ou choisit </w:t>
      </w:r>
      <w:r>
        <w:rPr>
          <w:b/>
          <w:bCs/>
        </w:rPr>
        <w:t>Modifier</w:t>
      </w:r>
      <w:r>
        <w:t xml:space="preserve"> dans le menu contextuel.</w:t>
      </w:r>
    </w:p>
    <w:p w14:paraId="2368A08F" w14:textId="77777777" w:rsidR="00110D56" w:rsidRDefault="00110D56" w:rsidP="00110D56">
      <w:r>
        <w:rPr>
          <w:b/>
          <w:bCs/>
        </w:rPr>
        <w:t>Interface – évènements / données de sortie</w:t>
      </w:r>
    </w:p>
    <w:p w14:paraId="7FE45248" w14:textId="4981B341" w:rsidR="00110D56" w:rsidRDefault="00110D56" w:rsidP="00110D56">
      <w:r>
        <w:t>Le panneau affiche le formulaire décrit §</w:t>
      </w:r>
      <w:r>
        <w:fldChar w:fldCharType="begin"/>
      </w:r>
      <w:r>
        <w:instrText xml:space="preserve"> REF _Toc242209742 \r \h  \* MERGEFORMAT </w:instrText>
      </w:r>
      <w:r>
        <w:fldChar w:fldCharType="separate"/>
      </w:r>
      <w:r w:rsidR="006C7589">
        <w:t>3.8.6.10</w:t>
      </w:r>
      <w:r>
        <w:fldChar w:fldCharType="end"/>
      </w:r>
      <w:r>
        <w:t xml:space="preserve">, </w:t>
      </w:r>
      <w:r>
        <w:fldChar w:fldCharType="begin"/>
      </w:r>
      <w:r>
        <w:instrText xml:space="preserve"> REF _Toc242209742 \h  \* MERGEFORMAT </w:instrText>
      </w:r>
      <w:r>
        <w:fldChar w:fldCharType="separate"/>
      </w:r>
      <w:r w:rsidR="006C7589">
        <w:t>SG06-CL6.8-DPU.10 – Créer un nouveau profil utilisateur</w:t>
      </w:r>
      <w:r>
        <w:fldChar w:fldCharType="end"/>
      </w:r>
      <w:r>
        <w:t>, avec le titre « MODIFICATION » et les différences suivantes :</w:t>
      </w:r>
    </w:p>
    <w:p w14:paraId="7535872B" w14:textId="77777777" w:rsidR="00110D56" w:rsidRDefault="00110D56" w:rsidP="00110D56">
      <w:pPr>
        <w:pStyle w:val="Paragraphedeliste"/>
        <w:numPr>
          <w:ilvl w:val="0"/>
          <w:numId w:val="64"/>
        </w:numPr>
      </w:pPr>
      <w:r>
        <w:t>Le nom est affiché en lecture seule : le nom d’un profil existant ne peut pas être modifié ;</w:t>
      </w:r>
    </w:p>
    <w:p w14:paraId="218F75EF" w14:textId="77777777" w:rsidR="00110D56" w:rsidRDefault="00110D56" w:rsidP="00110D56">
      <w:pPr>
        <w:pStyle w:val="Paragraphedeliste"/>
        <w:numPr>
          <w:ilvl w:val="0"/>
          <w:numId w:val="64"/>
        </w:numPr>
      </w:pPr>
      <w:r>
        <w:t xml:space="preserve">Le pied du panneau propose </w:t>
      </w:r>
      <w:r>
        <w:rPr>
          <w:b/>
          <w:bCs/>
        </w:rPr>
        <w:t>Annuler</w:t>
      </w:r>
      <w:r>
        <w:t xml:space="preserve"> et </w:t>
      </w:r>
      <w:r>
        <w:rPr>
          <w:b/>
          <w:bCs/>
        </w:rPr>
        <w:t>Enregistrer</w:t>
      </w:r>
      <w:r>
        <w:t>.</w:t>
      </w:r>
    </w:p>
    <w:p w14:paraId="17AC084D"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2F110637"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DC72779" w14:textId="77777777" w:rsidR="00110D56" w:rsidRDefault="00110D56" w:rsidP="0049490C">
            <w:pPr>
              <w:spacing w:before="0"/>
              <w:jc w:val="center"/>
              <w:rPr>
                <w:sz w:val="18"/>
                <w:szCs w:val="18"/>
              </w:rPr>
            </w:pPr>
            <w:r>
              <w:rPr>
                <w:sz w:val="18"/>
                <w:szCs w:val="18"/>
              </w:rPr>
              <w:t>Etape</w:t>
            </w:r>
          </w:p>
        </w:tc>
        <w:tc>
          <w:tcPr>
            <w:tcW w:w="9783" w:type="dxa"/>
          </w:tcPr>
          <w:p w14:paraId="1C421AF6"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182D22F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B284452"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12D1DD8D"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ouvre le formulaire de modification.</w:t>
            </w:r>
          </w:p>
        </w:tc>
      </w:tr>
      <w:tr w:rsidR="00110D56" w14:paraId="2BF776D1"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16A264A6" w14:textId="551B3970" w:rsidR="00110D56" w:rsidRDefault="00110D56" w:rsidP="0049490C">
            <w:pPr>
              <w:spacing w:before="0"/>
              <w:jc w:val="center"/>
            </w:pPr>
            <w:r>
              <w:rPr>
                <w:sz w:val="18"/>
                <w:szCs w:val="18"/>
              </w:rPr>
              <w:t>02</w:t>
            </w:r>
            <w:r w:rsidR="00BB2283" w:rsidRPr="00BB2283">
              <w:rPr>
                <w:rFonts w:ascii="Segoe UI Symbol" w:hAnsi="Segoe UI Symbol" w:cs="Segoe UI Symbol"/>
                <w:color w:val="BFBFBF"/>
                <w:sz w:val="18"/>
                <w:szCs w:val="18"/>
              </w:rPr>
              <w:t>⏸</w:t>
            </w:r>
          </w:p>
        </w:tc>
        <w:tc>
          <w:tcPr>
            <w:tcW w:w="9783" w:type="dxa"/>
          </w:tcPr>
          <w:p w14:paraId="6EFBF9C3"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modifie les caractéristiques du profil.</w:t>
            </w:r>
          </w:p>
          <w:p w14:paraId="53A9964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En cas d’annulation, les traitements s’arrêtent.</w:t>
            </w:r>
          </w:p>
        </w:tc>
      </w:tr>
      <w:tr w:rsidR="00110D56" w14:paraId="532FC31D"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95F2E9"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4694BD52"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Enregistrer ».</w:t>
            </w:r>
          </w:p>
        </w:tc>
      </w:tr>
      <w:tr w:rsidR="00110D56" w14:paraId="5FD138F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A5CFE95"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0C9F8C2C"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Les modifications sont enregistrées ; le panneau revient en consultation et le message </w:t>
            </w:r>
            <w:r>
              <w:rPr>
                <w:sz w:val="18"/>
                <w:szCs w:val="18"/>
              </w:rPr>
              <w:fldChar w:fldCharType="begin"/>
            </w:r>
            <w:r>
              <w:rPr>
                <w:sz w:val="18"/>
                <w:szCs w:val="18"/>
              </w:rPr>
              <w:instrText xml:space="preserve"> REF DPU_INFO_PROFIL_ENREGISTRE \h  \* MERGEFORMAT </w:instrText>
            </w:r>
            <w:r>
              <w:rPr>
                <w:sz w:val="18"/>
                <w:szCs w:val="18"/>
              </w:rPr>
            </w:r>
            <w:r>
              <w:rPr>
                <w:sz w:val="18"/>
                <w:szCs w:val="18"/>
              </w:rPr>
              <w:fldChar w:fldCharType="separate"/>
            </w:r>
            <w:r>
              <w:rPr>
                <w:sz w:val="18"/>
                <w:szCs w:val="18"/>
              </w:rPr>
              <w:t>DPU_INFO_PROFIL_ENREGISTRE</w:t>
            </w:r>
            <w:r>
              <w:rPr>
                <w:sz w:val="18"/>
                <w:szCs w:val="18"/>
              </w:rPr>
              <w:fldChar w:fldCharType="end"/>
            </w:r>
            <w:r>
              <w:rPr>
                <w:sz w:val="18"/>
                <w:szCs w:val="18"/>
              </w:rPr>
              <w:t xml:space="preserve"> est affiché.</w:t>
            </w:r>
          </w:p>
        </w:tc>
      </w:tr>
      <w:tr w:rsidR="00110D56" w14:paraId="2E1A806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8844D46"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069570F1" w14:textId="25138C4C"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Si l’état actif du profil a changé, </w:t>
            </w:r>
            <w:r w:rsidR="00BB2283">
              <w:rPr>
                <w:sz w:val="18"/>
                <w:szCs w:val="18"/>
              </w:rPr>
              <w:t>l’action</w:t>
            </w:r>
            <w:r>
              <w:rPr>
                <w:sz w:val="18"/>
                <w:szCs w:val="18"/>
              </w:rPr>
              <w:t xml:space="preserve"> est tracée par </w:t>
            </w:r>
            <w:r>
              <w:rPr>
                <w:sz w:val="18"/>
                <w:szCs w:val="18"/>
              </w:rPr>
              <w:fldChar w:fldCharType="begin"/>
            </w:r>
            <w:r>
              <w:rPr>
                <w:sz w:val="18"/>
                <w:szCs w:val="18"/>
              </w:rPr>
              <w:instrText xml:space="preserve"> REF DPU_HST_PROFIL_ACTIVER \h  \* MERGEFORMAT </w:instrText>
            </w:r>
            <w:r>
              <w:rPr>
                <w:sz w:val="18"/>
                <w:szCs w:val="18"/>
              </w:rPr>
            </w:r>
            <w:r>
              <w:rPr>
                <w:sz w:val="18"/>
                <w:szCs w:val="18"/>
              </w:rPr>
              <w:fldChar w:fldCharType="separate"/>
            </w:r>
            <w:r>
              <w:rPr>
                <w:sz w:val="18"/>
                <w:szCs w:val="18"/>
              </w:rPr>
              <w:t>DPU_HST_PROFIL_ACTIVER</w:t>
            </w:r>
            <w:r>
              <w:rPr>
                <w:sz w:val="18"/>
                <w:szCs w:val="18"/>
              </w:rPr>
              <w:fldChar w:fldCharType="end"/>
            </w:r>
            <w:r>
              <w:rPr>
                <w:sz w:val="18"/>
                <w:szCs w:val="18"/>
              </w:rPr>
              <w:t xml:space="preserve"> ou </w:t>
            </w:r>
            <w:r>
              <w:rPr>
                <w:sz w:val="18"/>
                <w:szCs w:val="18"/>
              </w:rPr>
              <w:fldChar w:fldCharType="begin"/>
            </w:r>
            <w:r>
              <w:rPr>
                <w:sz w:val="18"/>
                <w:szCs w:val="18"/>
              </w:rPr>
              <w:instrText xml:space="preserve"> REF DPU_HST_PROFIL_DESACTIVER \h  \* MERGEFORMAT </w:instrText>
            </w:r>
            <w:r>
              <w:rPr>
                <w:sz w:val="18"/>
                <w:szCs w:val="18"/>
              </w:rPr>
            </w:r>
            <w:r>
              <w:rPr>
                <w:sz w:val="18"/>
                <w:szCs w:val="18"/>
              </w:rPr>
              <w:fldChar w:fldCharType="separate"/>
            </w:r>
            <w:r>
              <w:rPr>
                <w:sz w:val="18"/>
                <w:szCs w:val="18"/>
              </w:rPr>
              <w:t>DPU_HST_PROFIL_DESACTIVER</w:t>
            </w:r>
            <w:r>
              <w:rPr>
                <w:sz w:val="18"/>
                <w:szCs w:val="18"/>
              </w:rPr>
              <w:fldChar w:fldCharType="end"/>
            </w:r>
            <w:r>
              <w:rPr>
                <w:sz w:val="18"/>
                <w:szCs w:val="18"/>
              </w:rPr>
              <w:t>.</w:t>
            </w:r>
          </w:p>
        </w:tc>
      </w:tr>
      <w:tr w:rsidR="00110D56" w14:paraId="03E1B71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49BDBC40" w14:textId="7D310DE0"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0EEBB73F"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053ABB77" w14:textId="0A9A6D86" w:rsidR="00110D56" w:rsidRDefault="00110D56" w:rsidP="00110D56">
      <w:pPr>
        <w:pStyle w:val="Titre4"/>
      </w:pPr>
      <w:bookmarkStart w:id="1650" w:name="_Toc242370131"/>
      <w:r>
        <w:t>SG06-CL6.8-DPU.12 – Supprimer un profil utilisateur</w:t>
      </w:r>
      <w:bookmarkEnd w:id="1650"/>
    </w:p>
    <w:p w14:paraId="3936753C" w14:textId="77777777" w:rsidR="00110D56" w:rsidRDefault="00110D56" w:rsidP="00110D56">
      <w:r>
        <w:t>Cette fonctionnalité permet de supprimer définitivement un profil qui n’est attribué à aucun utilisateur.</w:t>
      </w:r>
    </w:p>
    <w:p w14:paraId="793C50B1" w14:textId="77777777" w:rsidR="00110D56" w:rsidRDefault="00110D56" w:rsidP="00110D56">
      <w:r>
        <w:rPr>
          <w:b/>
          <w:bCs/>
        </w:rPr>
        <w:t>Conditions d’accès</w:t>
      </w:r>
    </w:p>
    <w:p w14:paraId="19F08499"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DPU_DROIT_SUPPRIMER_PROFIL \h  \* MERGEFORMAT </w:instrText>
      </w:r>
      <w:r>
        <w:fldChar w:fldCharType="separate"/>
      </w:r>
      <w:r>
        <w:t>DPU_DROIT_SUPPRIMER_PROFIL</w:t>
      </w:r>
      <w:r>
        <w:fldChar w:fldCharType="end"/>
      </w:r>
      <w:r>
        <w:t xml:space="preserve"> ;</w:t>
      </w:r>
    </w:p>
    <w:p w14:paraId="3B1BA372" w14:textId="7893FDD8" w:rsidR="00110D56" w:rsidRDefault="00110D56" w:rsidP="00110D56">
      <w:pPr>
        <w:pStyle w:val="Paragraphedeliste"/>
        <w:numPr>
          <w:ilvl w:val="0"/>
          <w:numId w:val="64"/>
        </w:numPr>
      </w:pPr>
      <w:r>
        <w:t>Aucun utilisateur ne possède le profil. Sinon</w:t>
      </w:r>
      <w:r w:rsidR="006C7589">
        <w:t xml:space="preserve">, </w:t>
      </w:r>
      <w:r>
        <w:t xml:space="preserve">le message </w:t>
      </w:r>
      <w:r>
        <w:fldChar w:fldCharType="begin"/>
      </w:r>
      <w:r>
        <w:instrText xml:space="preserve"> REF DPU_INFO_PROFIL_SUPPR_IMPOSSIBLE \h  \* MERGEFORMAT </w:instrText>
      </w:r>
      <w:r>
        <w:fldChar w:fldCharType="separate"/>
      </w:r>
      <w:r>
        <w:t>DPU_INFO_PROFIL_SUPPR_IMPOSSIBLE</w:t>
      </w:r>
      <w:r>
        <w:fldChar w:fldCharType="end"/>
      </w:r>
      <w:r>
        <w:t xml:space="preserve"> est affiché.</w:t>
      </w:r>
    </w:p>
    <w:p w14:paraId="2E5A194B" w14:textId="77777777" w:rsidR="00110D56" w:rsidRDefault="00110D56" w:rsidP="00110D56">
      <w:pPr>
        <w:keepNext/>
        <w:jc w:val="center"/>
      </w:pPr>
      <w:r>
        <w:rPr>
          <w:noProof/>
        </w:rPr>
        <w:lastRenderedPageBreak/>
        <w:drawing>
          <wp:inline distT="0" distB="0" distL="0" distR="0" wp14:anchorId="27E1AD6E" wp14:editId="17C72E34">
            <wp:extent cx="3291840" cy="1036047"/>
            <wp:effectExtent l="0" t="0" r="0" b="0"/>
            <wp:docPr id="1800000021" name="DPU_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1.png"/>
                    <pic:cNvPicPr/>
                  </pic:nvPicPr>
                  <pic:blipFill>
                    <a:blip r:embed="rId68"/>
                    <a:stretch>
                      <a:fillRect/>
                    </a:stretch>
                  </pic:blipFill>
                  <pic:spPr>
                    <a:xfrm>
                      <a:off x="0" y="0"/>
                      <a:ext cx="3291840" cy="1036047"/>
                    </a:xfrm>
                    <a:prstGeom prst="rect">
                      <a:avLst/>
                    </a:prstGeom>
                    <a:ln w="3175">
                      <a:solidFill>
                        <a:srgbClr val="BFBFBF"/>
                      </a:solidFill>
                    </a:ln>
                  </pic:spPr>
                </pic:pic>
              </a:graphicData>
            </a:graphic>
          </wp:inline>
        </w:drawing>
      </w:r>
    </w:p>
    <w:p w14:paraId="518913A8" w14:textId="15AC3F01" w:rsidR="00110D56" w:rsidRDefault="00110D56" w:rsidP="00110D56">
      <w:pPr>
        <w:pStyle w:val="Lgende"/>
      </w:pPr>
      <w:bookmarkStart w:id="1651" w:name="_Toc242369916"/>
      <w:r>
        <w:t xml:space="preserve">Figure </w:t>
      </w:r>
      <w:r w:rsidR="00E93EC3">
        <w:fldChar w:fldCharType="begin"/>
      </w:r>
      <w:r w:rsidR="00E93EC3">
        <w:instrText xml:space="preserve"> SEQ Figure \* ARABIC </w:instrText>
      </w:r>
      <w:r w:rsidR="00E93EC3">
        <w:fldChar w:fldCharType="separate"/>
      </w:r>
      <w:r w:rsidR="00E93EC3">
        <w:rPr>
          <w:noProof/>
        </w:rPr>
        <w:t>25</w:t>
      </w:r>
      <w:r w:rsidR="00E93EC3">
        <w:rPr>
          <w:noProof/>
        </w:rPr>
        <w:fldChar w:fldCharType="end"/>
      </w:r>
      <w:r>
        <w:t xml:space="preserve"> – Profils utilisateur – Supprimer un profil</w:t>
      </w:r>
      <w:bookmarkEnd w:id="1651"/>
    </w:p>
    <w:p w14:paraId="12C403D4"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0EFBE45F"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4D38FCC" w14:textId="77777777" w:rsidR="00110D56" w:rsidRDefault="00110D56" w:rsidP="0049490C">
            <w:pPr>
              <w:spacing w:before="0"/>
              <w:jc w:val="center"/>
              <w:rPr>
                <w:sz w:val="18"/>
                <w:szCs w:val="18"/>
              </w:rPr>
            </w:pPr>
            <w:r>
              <w:rPr>
                <w:sz w:val="18"/>
                <w:szCs w:val="18"/>
              </w:rPr>
              <w:t>Etape</w:t>
            </w:r>
          </w:p>
        </w:tc>
        <w:tc>
          <w:tcPr>
            <w:tcW w:w="9783" w:type="dxa"/>
          </w:tcPr>
          <w:p w14:paraId="434025EE"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59D5605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74B9DF"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490B840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Supprimer » dans le panneau de détail ou le menu contextuel.</w:t>
            </w:r>
          </w:p>
        </w:tc>
      </w:tr>
      <w:tr w:rsidR="00110D56" w14:paraId="01B83A11"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9DE4C09"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1017F254" w14:textId="6BCB4000"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Si des droits du profil ont été modifiés sans être appliqués, la demande </w:t>
            </w:r>
            <w:r>
              <w:rPr>
                <w:sz w:val="18"/>
                <w:szCs w:val="18"/>
              </w:rPr>
              <w:fldChar w:fldCharType="begin"/>
            </w:r>
            <w:r>
              <w:rPr>
                <w:sz w:val="18"/>
                <w:szCs w:val="18"/>
              </w:rPr>
              <w:instrText xml:space="preserve"> REF DPU_MSG_CONF_MODIFS_DROITS \h  \* MERGEFORMAT </w:instrText>
            </w:r>
            <w:r>
              <w:rPr>
                <w:sz w:val="18"/>
                <w:szCs w:val="18"/>
              </w:rPr>
            </w:r>
            <w:r>
              <w:rPr>
                <w:sz w:val="18"/>
                <w:szCs w:val="18"/>
              </w:rPr>
              <w:fldChar w:fldCharType="separate"/>
            </w:r>
            <w:r>
              <w:rPr>
                <w:sz w:val="18"/>
                <w:szCs w:val="18"/>
              </w:rPr>
              <w:t>DPU_MSG_CONF_MODIFS_DROITS</w:t>
            </w:r>
            <w:r>
              <w:rPr>
                <w:sz w:val="18"/>
                <w:szCs w:val="18"/>
              </w:rPr>
              <w:fldChar w:fldCharType="end"/>
            </w:r>
            <w:r>
              <w:rPr>
                <w:sz w:val="18"/>
                <w:szCs w:val="18"/>
              </w:rPr>
              <w:t xml:space="preserve"> est affichée, voir §</w:t>
            </w:r>
            <w:r>
              <w:rPr>
                <w:sz w:val="18"/>
                <w:szCs w:val="18"/>
              </w:rPr>
              <w:fldChar w:fldCharType="begin"/>
            </w:r>
            <w:r>
              <w:rPr>
                <w:sz w:val="18"/>
                <w:szCs w:val="18"/>
              </w:rPr>
              <w:instrText xml:space="preserve"> REF _RefDPU_COMMUN \r \h  \* MERGEFORMAT </w:instrText>
            </w:r>
            <w:r>
              <w:rPr>
                <w:sz w:val="18"/>
                <w:szCs w:val="18"/>
              </w:rPr>
            </w:r>
            <w:r>
              <w:rPr>
                <w:sz w:val="18"/>
                <w:szCs w:val="18"/>
              </w:rPr>
              <w:fldChar w:fldCharType="separate"/>
            </w:r>
            <w:r w:rsidR="006C7589">
              <w:rPr>
                <w:sz w:val="18"/>
                <w:szCs w:val="18"/>
              </w:rPr>
              <w:t>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r>
            <w:r>
              <w:rPr>
                <w:sz w:val="18"/>
                <w:szCs w:val="18"/>
              </w:rPr>
              <w:fldChar w:fldCharType="separate"/>
            </w:r>
            <w:r w:rsidR="006C7589" w:rsidRPr="006C7589">
              <w:rPr>
                <w:sz w:val="18"/>
                <w:szCs w:val="18"/>
              </w:rPr>
              <w:t>Comportements communs</w:t>
            </w:r>
            <w:r>
              <w:rPr>
                <w:sz w:val="18"/>
                <w:szCs w:val="18"/>
              </w:rPr>
              <w:fldChar w:fldCharType="end"/>
            </w:r>
            <w:r>
              <w:rPr>
                <w:sz w:val="18"/>
                <w:szCs w:val="18"/>
              </w:rPr>
              <w:t>.</w:t>
            </w:r>
          </w:p>
        </w:tc>
      </w:tr>
      <w:tr w:rsidR="00110D56" w14:paraId="0FB8904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3983E79" w14:textId="4F683091" w:rsidR="00110D56" w:rsidRDefault="00110D56" w:rsidP="0049490C">
            <w:pPr>
              <w:spacing w:before="0"/>
              <w:jc w:val="center"/>
            </w:pPr>
            <w:r>
              <w:rPr>
                <w:sz w:val="18"/>
                <w:szCs w:val="18"/>
              </w:rPr>
              <w:t>03</w:t>
            </w:r>
            <w:r w:rsidR="00BB2283" w:rsidRPr="00BB2283">
              <w:rPr>
                <w:rFonts w:ascii="Segoe UI Symbol" w:hAnsi="Segoe UI Symbol" w:cs="Segoe UI Symbol"/>
                <w:color w:val="BFBFBF"/>
                <w:sz w:val="18"/>
                <w:szCs w:val="18"/>
              </w:rPr>
              <w:t>⏸</w:t>
            </w:r>
          </w:p>
        </w:tc>
        <w:tc>
          <w:tcPr>
            <w:tcW w:w="9783" w:type="dxa"/>
          </w:tcPr>
          <w:p w14:paraId="52A16673" w14:textId="3597124B"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L’application affiche la demande de confirmation </w:t>
            </w:r>
            <w:r>
              <w:rPr>
                <w:sz w:val="18"/>
                <w:szCs w:val="18"/>
              </w:rPr>
              <w:fldChar w:fldCharType="begin"/>
            </w:r>
            <w:r>
              <w:rPr>
                <w:sz w:val="18"/>
                <w:szCs w:val="18"/>
              </w:rPr>
              <w:instrText xml:space="preserve"> REF DPU_MSG_CONF_SUPPR_PROFIL \h  \* MERGEFORMAT </w:instrText>
            </w:r>
            <w:r>
              <w:rPr>
                <w:sz w:val="18"/>
                <w:szCs w:val="18"/>
              </w:rPr>
            </w:r>
            <w:r>
              <w:rPr>
                <w:sz w:val="18"/>
                <w:szCs w:val="18"/>
              </w:rPr>
              <w:fldChar w:fldCharType="separate"/>
            </w:r>
            <w:r w:rsidR="006C7589" w:rsidRPr="006C7589">
              <w:rPr>
                <w:sz w:val="18"/>
                <w:szCs w:val="18"/>
              </w:rPr>
              <w:t>DPU_MSG_CONF_SUPPR_PROFIL</w:t>
            </w:r>
            <w:r>
              <w:rPr>
                <w:sz w:val="18"/>
                <w:szCs w:val="18"/>
              </w:rPr>
              <w:fldChar w:fldCharType="end"/>
            </w:r>
            <w:r>
              <w:rPr>
                <w:sz w:val="18"/>
                <w:szCs w:val="18"/>
              </w:rPr>
              <w:t>.</w:t>
            </w:r>
          </w:p>
          <w:p w14:paraId="14E426FE"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d’annulation, les traitements s’arrêtent.</w:t>
            </w:r>
          </w:p>
        </w:tc>
      </w:tr>
      <w:tr w:rsidR="00110D56" w14:paraId="35EFD04C"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3682C702"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5940AB12" w14:textId="77777777" w:rsidR="006C7589"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profil est supprimé et retiré de la liste ; la liste des droits et le panneau sont vidés. </w:t>
            </w:r>
          </w:p>
          <w:p w14:paraId="521976CF" w14:textId="521FF385"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DPU_INFO_PROFIL_SUPPRIME \h  \* MERGEFORMAT </w:instrText>
            </w:r>
            <w:r>
              <w:rPr>
                <w:sz w:val="18"/>
                <w:szCs w:val="18"/>
              </w:rPr>
            </w:r>
            <w:r>
              <w:rPr>
                <w:sz w:val="18"/>
                <w:szCs w:val="18"/>
              </w:rPr>
              <w:fldChar w:fldCharType="separate"/>
            </w:r>
            <w:r w:rsidR="005C7220" w:rsidRPr="005C7220">
              <w:rPr>
                <w:sz w:val="18"/>
                <w:szCs w:val="18"/>
              </w:rPr>
              <w:t>DPU_INFO_PROFIL_SUPPRIME</w:t>
            </w:r>
            <w:r>
              <w:rPr>
                <w:sz w:val="18"/>
                <w:szCs w:val="18"/>
              </w:rPr>
              <w:fldChar w:fldCharType="end"/>
            </w:r>
            <w:r>
              <w:rPr>
                <w:sz w:val="18"/>
                <w:szCs w:val="18"/>
              </w:rPr>
              <w:t xml:space="preserve"> est affiché.</w:t>
            </w:r>
          </w:p>
        </w:tc>
      </w:tr>
      <w:tr w:rsidR="00110D56" w14:paraId="77DB85E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BD4DFB1" w14:textId="5DEE53B8"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10967A39"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3BAD5E77" w14:textId="3B3B7943" w:rsidR="00110D56" w:rsidRDefault="00110D56" w:rsidP="00110D56">
      <w:pPr>
        <w:pStyle w:val="Titre4"/>
      </w:pPr>
      <w:bookmarkStart w:id="1652" w:name="_Toc242370132"/>
      <w:r>
        <w:t>SG06-CL6.8-DPU.13 – Activer un profil utilisateur</w:t>
      </w:r>
      <w:bookmarkEnd w:id="1652"/>
    </w:p>
    <w:p w14:paraId="050DC9D6" w14:textId="77777777" w:rsidR="00110D56" w:rsidRDefault="00110D56" w:rsidP="00110D56">
      <w:r>
        <w:t>Cette fonctionnalité permet de rendre actif un profil inactif.</w:t>
      </w:r>
    </w:p>
    <w:p w14:paraId="7D04B89B" w14:textId="77777777" w:rsidR="00110D56" w:rsidRDefault="00110D56" w:rsidP="00110D56">
      <w:r>
        <w:rPr>
          <w:b/>
          <w:bCs/>
        </w:rPr>
        <w:t>Conditions d’accès</w:t>
      </w:r>
    </w:p>
    <w:p w14:paraId="392B1668"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DPU_DROIT_ACTIVER_PROFIL \h  \* MERGEFORMAT </w:instrText>
      </w:r>
      <w:r>
        <w:fldChar w:fldCharType="separate"/>
      </w:r>
      <w:r>
        <w:t>DPU_DROIT_ACTIVER_PROFIL</w:t>
      </w:r>
      <w:r>
        <w:fldChar w:fldCharType="end"/>
      </w:r>
      <w:r>
        <w:t xml:space="preserve"> ;</w:t>
      </w:r>
    </w:p>
    <w:p w14:paraId="4507769D" w14:textId="77777777" w:rsidR="00110D56" w:rsidRDefault="00110D56" w:rsidP="00110D56">
      <w:pPr>
        <w:pStyle w:val="Paragraphedeliste"/>
        <w:numPr>
          <w:ilvl w:val="0"/>
          <w:numId w:val="64"/>
        </w:numPr>
      </w:pPr>
      <w:r>
        <w:t>Le profil est inactif.</w:t>
      </w:r>
    </w:p>
    <w:p w14:paraId="4A5E2EEA" w14:textId="77777777" w:rsidR="00110D56" w:rsidRDefault="00110D56" w:rsidP="00110D56">
      <w:r>
        <w:rPr>
          <w:b/>
          <w:bCs/>
        </w:rPr>
        <w:t>Interface – évènements / données de sortie</w:t>
      </w:r>
    </w:p>
    <w:p w14:paraId="1A3AA499" w14:textId="5861C898" w:rsidR="00110D56" w:rsidRDefault="00110D56" w:rsidP="00110D56">
      <w:r>
        <w:t>L’activation se fait en cochant « Profil actif » dans le formulaire de modification du profil, puis en enregistrant (§</w:t>
      </w:r>
      <w:r>
        <w:fldChar w:fldCharType="begin"/>
      </w:r>
      <w:r>
        <w:instrText xml:space="preserve"> REF _Toc242209743 \r \h  \* MERGEFORMAT </w:instrText>
      </w:r>
      <w:r>
        <w:fldChar w:fldCharType="separate"/>
      </w:r>
      <w:r w:rsidR="005C7220">
        <w:t>3.8.6.11</w:t>
      </w:r>
      <w:r>
        <w:fldChar w:fldCharType="end"/>
      </w:r>
      <w:r>
        <w:t xml:space="preserve">, </w:t>
      </w:r>
      <w:r>
        <w:fldChar w:fldCharType="begin"/>
      </w:r>
      <w:r>
        <w:instrText xml:space="preserve"> REF _Toc242209743 \h  \* MERGEFORMAT </w:instrText>
      </w:r>
      <w:r>
        <w:fldChar w:fldCharType="separate"/>
      </w:r>
      <w:r w:rsidR="005C7220">
        <w:t>SG06-CL6.8-DPU.11 – Modifier un profil utilisateur</w:t>
      </w:r>
      <w:r>
        <w:fldChar w:fldCharType="end"/>
      </w:r>
      <w:r>
        <w:t>). Le profil n’est plus grisé dans la liste et son panneau affiche « Actif ».</w:t>
      </w:r>
    </w:p>
    <w:p w14:paraId="56C93009" w14:textId="34F6497E" w:rsidR="00110D56" w:rsidRDefault="00110D56" w:rsidP="00110D56">
      <w:pPr>
        <w:pStyle w:val="Titre4"/>
      </w:pPr>
      <w:bookmarkStart w:id="1653" w:name="_Toc242370133"/>
      <w:r>
        <w:t>SG06-CL6.8-DPU.14 – Désactiver un profil utilisate</w:t>
      </w:r>
      <w:r w:rsidR="00C95744">
        <w:t>ur</w:t>
      </w:r>
      <w:bookmarkEnd w:id="1653"/>
    </w:p>
    <w:p w14:paraId="7F44BAC8" w14:textId="77777777" w:rsidR="00110D56" w:rsidRDefault="00110D56" w:rsidP="00110D56">
      <w:r>
        <w:t>Cette fonctionnalité permet de rendre inactif un profil, sans le supprimer.</w:t>
      </w:r>
    </w:p>
    <w:p w14:paraId="0ABE91FB" w14:textId="77777777" w:rsidR="00110D56" w:rsidRDefault="00110D56" w:rsidP="00110D56">
      <w:r>
        <w:rPr>
          <w:b/>
          <w:bCs/>
        </w:rPr>
        <w:t>Conditions d’accès</w:t>
      </w:r>
    </w:p>
    <w:p w14:paraId="4BF2FF75" w14:textId="22549543" w:rsidR="00110D56" w:rsidRDefault="00110D56" w:rsidP="00110D56">
      <w:pPr>
        <w:pStyle w:val="Paragraphedeliste"/>
        <w:numPr>
          <w:ilvl w:val="0"/>
          <w:numId w:val="64"/>
        </w:numPr>
      </w:pPr>
      <w:r>
        <w:t xml:space="preserve">L’utilisateur dispose du droit </w:t>
      </w:r>
      <w:r>
        <w:fldChar w:fldCharType="begin"/>
      </w:r>
      <w:r>
        <w:instrText xml:space="preserve"> REF DPU_DROIT_DESACTIVER_PROFIL \h  \* MERGEFORMAT </w:instrText>
      </w:r>
      <w:r>
        <w:fldChar w:fldCharType="separate"/>
      </w:r>
      <w:r w:rsidR="005C7220" w:rsidRPr="005C7220">
        <w:t>DPU_DROIT_DESACTIVER_PROFIL</w:t>
      </w:r>
      <w:r>
        <w:fldChar w:fldCharType="end"/>
      </w:r>
      <w:r>
        <w:t xml:space="preserve"> ;</w:t>
      </w:r>
    </w:p>
    <w:p w14:paraId="443F0AF6" w14:textId="77777777" w:rsidR="00110D56" w:rsidRDefault="00110D56" w:rsidP="00110D56">
      <w:pPr>
        <w:pStyle w:val="Paragraphedeliste"/>
        <w:numPr>
          <w:ilvl w:val="0"/>
          <w:numId w:val="64"/>
        </w:numPr>
      </w:pPr>
      <w:r>
        <w:t>Le profil est actif.</w:t>
      </w:r>
    </w:p>
    <w:p w14:paraId="419468F1" w14:textId="77777777" w:rsidR="00110D56" w:rsidRDefault="00110D56" w:rsidP="00110D56">
      <w:r>
        <w:rPr>
          <w:b/>
          <w:bCs/>
        </w:rPr>
        <w:t>Interface – évènements / données de sortie</w:t>
      </w:r>
    </w:p>
    <w:p w14:paraId="758ABCC4" w14:textId="47ADAD94" w:rsidR="00110D56" w:rsidRDefault="00110D56" w:rsidP="00110D56">
      <w:r>
        <w:t>La désactivation se fait en décochant « Profil actif » dans le formulaire de modification du profil, puis en enregistrant (§</w:t>
      </w:r>
      <w:r>
        <w:fldChar w:fldCharType="begin"/>
      </w:r>
      <w:r>
        <w:instrText xml:space="preserve"> REF _Toc242209743 \r \h  \* MERGEFORMAT </w:instrText>
      </w:r>
      <w:r>
        <w:fldChar w:fldCharType="separate"/>
      </w:r>
      <w:r w:rsidR="005C7220">
        <w:t>3.8.6.11</w:t>
      </w:r>
      <w:r>
        <w:fldChar w:fldCharType="end"/>
      </w:r>
      <w:r>
        <w:t xml:space="preserve">, </w:t>
      </w:r>
      <w:r>
        <w:fldChar w:fldCharType="begin"/>
      </w:r>
      <w:r>
        <w:instrText xml:space="preserve"> REF _Toc242209743 \h  \* MERGEFORMAT </w:instrText>
      </w:r>
      <w:r>
        <w:fldChar w:fldCharType="separate"/>
      </w:r>
      <w:r w:rsidR="005C7220">
        <w:t>SG06-CL6.8-DPU.11 – Modifier un profil utilisateur</w:t>
      </w:r>
      <w:r>
        <w:fldChar w:fldCharType="end"/>
      </w:r>
      <w:r>
        <w:t>). Le profil est grisé et marqué d’une icône rouge dans la liste ; son panneau affiche « Inactif ». Il est barré dans la liste des profils d’un compte et dans le filtre par profil des comptes.</w:t>
      </w:r>
    </w:p>
    <w:p w14:paraId="27F7E9FF" w14:textId="29D88146" w:rsidR="00110D56" w:rsidRDefault="00110D56" w:rsidP="00110D56">
      <w:pPr>
        <w:pStyle w:val="Titre4"/>
      </w:pPr>
      <w:bookmarkStart w:id="1654" w:name="_RefDPU_DPU16"/>
      <w:bookmarkStart w:id="1655" w:name="_Toc242370134"/>
      <w:r>
        <w:lastRenderedPageBreak/>
        <w:t>SG06-CL6.8-DPU.</w:t>
      </w:r>
      <w:r w:rsidR="00FA3DE5">
        <w:t>15</w:t>
      </w:r>
      <w:r>
        <w:t xml:space="preserve"> – Modifier les droits d’un profil utilisateur</w:t>
      </w:r>
      <w:bookmarkEnd w:id="1654"/>
      <w:bookmarkEnd w:id="1655"/>
    </w:p>
    <w:p w14:paraId="6CD89182" w14:textId="77777777" w:rsidR="00110D56" w:rsidRDefault="00110D56" w:rsidP="00110D56">
      <w:r>
        <w:t>Cette fonctionnalité permet d’accorder ou de retirer des droits à un profil, droit par droit ou groupe par groupe.</w:t>
      </w:r>
    </w:p>
    <w:p w14:paraId="4B531911" w14:textId="77777777" w:rsidR="00110D56" w:rsidRDefault="00110D56" w:rsidP="00110D56">
      <w:r>
        <w:rPr>
          <w:b/>
          <w:bCs/>
        </w:rPr>
        <w:t>Conditions d’accès</w:t>
      </w:r>
    </w:p>
    <w:p w14:paraId="4DF5904B" w14:textId="1BE0FFCC" w:rsidR="00110D56" w:rsidRDefault="00110D56" w:rsidP="00110D56">
      <w:pPr>
        <w:pStyle w:val="Paragraphedeliste"/>
        <w:numPr>
          <w:ilvl w:val="0"/>
          <w:numId w:val="64"/>
        </w:numPr>
      </w:pPr>
      <w:r>
        <w:t xml:space="preserve">L’utilisateur dispose du droit </w:t>
      </w:r>
      <w:r>
        <w:fldChar w:fldCharType="begin"/>
      </w:r>
      <w:r>
        <w:instrText xml:space="preserve"> REF DPU_DROIT_MODIFIER_DROITS_PROFIL \h  \* MERGEFORMAT </w:instrText>
      </w:r>
      <w:r>
        <w:fldChar w:fldCharType="separate"/>
      </w:r>
      <w:r w:rsidR="005C7220" w:rsidRPr="005C7220">
        <w:t>DPU_DROIT_MODIFIER_DROITS_PROFIL</w:t>
      </w:r>
      <w:r>
        <w:fldChar w:fldCharType="end"/>
      </w:r>
      <w:r>
        <w:t>. Sinon les cases sont désactivées et la liste porte le badge « Consultation seule » ;</w:t>
      </w:r>
    </w:p>
    <w:p w14:paraId="60AD7565" w14:textId="429EF888" w:rsidR="00110D56" w:rsidRDefault="00110D56" w:rsidP="00110D56">
      <w:pPr>
        <w:pStyle w:val="Paragraphedeliste"/>
        <w:numPr>
          <w:ilvl w:val="0"/>
          <w:numId w:val="64"/>
        </w:numPr>
      </w:pPr>
      <w:r>
        <w:t>Un profil est sélectionné (§</w:t>
      </w:r>
      <w:r>
        <w:fldChar w:fldCharType="begin"/>
      </w:r>
      <w:r>
        <w:instrText xml:space="preserve"> REF _Ref239448304 \r \h  \* MERGEFORMAT </w:instrText>
      </w:r>
      <w:r>
        <w:fldChar w:fldCharType="separate"/>
      </w:r>
      <w:r w:rsidR="005C7220">
        <w:t>3.8.6.8</w:t>
      </w:r>
      <w:r>
        <w:fldChar w:fldCharType="end"/>
      </w:r>
      <w:r>
        <w:t xml:space="preserve">, </w:t>
      </w:r>
      <w:r>
        <w:fldChar w:fldCharType="begin"/>
      </w:r>
      <w:r>
        <w:instrText xml:space="preserve"> REF _Ref239448304 \h  \* MERGEFORMAT </w:instrText>
      </w:r>
      <w:r>
        <w:fldChar w:fldCharType="separate"/>
      </w:r>
      <w:r w:rsidR="005C7220">
        <w:t>SG06-CL6.8-DPU.08 – Consulter la liste des profils utilisateurs</w:t>
      </w:r>
      <w:r>
        <w:fldChar w:fldCharType="end"/>
      </w:r>
      <w:r>
        <w:t>).</w:t>
      </w:r>
    </w:p>
    <w:p w14:paraId="797D8FF6" w14:textId="77777777" w:rsidR="00110D56" w:rsidRDefault="00110D56" w:rsidP="00110D56">
      <w:pPr>
        <w:keepNext/>
        <w:jc w:val="center"/>
      </w:pPr>
      <w:r>
        <w:rPr>
          <w:noProof/>
        </w:rPr>
        <w:drawing>
          <wp:inline distT="0" distB="0" distL="0" distR="0" wp14:anchorId="7E35CBFA" wp14:editId="29B5C2CB">
            <wp:extent cx="6480000" cy="3305206"/>
            <wp:effectExtent l="19050" t="19050" r="16510" b="9525"/>
            <wp:docPr id="1800000023" name="DPU_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3.png"/>
                    <pic:cNvPicPr/>
                  </pic:nvPicPr>
                  <pic:blipFill>
                    <a:blip r:embed="rId69"/>
                    <a:stretch>
                      <a:fillRect/>
                    </a:stretch>
                  </pic:blipFill>
                  <pic:spPr>
                    <a:xfrm>
                      <a:off x="0" y="0"/>
                      <a:ext cx="6480000" cy="3305206"/>
                    </a:xfrm>
                    <a:prstGeom prst="rect">
                      <a:avLst/>
                    </a:prstGeom>
                    <a:ln w="3175">
                      <a:solidFill>
                        <a:srgbClr val="BFBFBF"/>
                      </a:solidFill>
                    </a:ln>
                  </pic:spPr>
                </pic:pic>
              </a:graphicData>
            </a:graphic>
          </wp:inline>
        </w:drawing>
      </w:r>
    </w:p>
    <w:p w14:paraId="6108BC43" w14:textId="45CFC1C6" w:rsidR="00110D56" w:rsidRDefault="00110D56" w:rsidP="00110D56">
      <w:pPr>
        <w:pStyle w:val="Lgende"/>
      </w:pPr>
      <w:bookmarkStart w:id="1656" w:name="_Toc242369917"/>
      <w:r>
        <w:t xml:space="preserve">Figure </w:t>
      </w:r>
      <w:r w:rsidR="00E93EC3">
        <w:fldChar w:fldCharType="begin"/>
      </w:r>
      <w:r w:rsidR="00E93EC3">
        <w:instrText xml:space="preserve"> SEQ Figure \* ARABIC </w:instrText>
      </w:r>
      <w:r w:rsidR="00E93EC3">
        <w:fldChar w:fldCharType="separate"/>
      </w:r>
      <w:r w:rsidR="00E93EC3">
        <w:rPr>
          <w:noProof/>
        </w:rPr>
        <w:t>26</w:t>
      </w:r>
      <w:r w:rsidR="00E93EC3">
        <w:rPr>
          <w:noProof/>
        </w:rPr>
        <w:fldChar w:fldCharType="end"/>
      </w:r>
      <w:r>
        <w:t xml:space="preserve"> – Profils utilisateur – Droits modifiés en attente d’application</w:t>
      </w:r>
      <w:bookmarkEnd w:id="1656"/>
    </w:p>
    <w:p w14:paraId="272B45C3" w14:textId="77777777" w:rsidR="00110D56" w:rsidRDefault="00110D56" w:rsidP="00110D56">
      <w:r>
        <w:rPr>
          <w:b/>
          <w:bCs/>
        </w:rPr>
        <w:t>Interface – évènements / données de sortie</w:t>
      </w:r>
    </w:p>
    <w:p w14:paraId="42200123" w14:textId="77777777" w:rsidR="00110D56" w:rsidRDefault="00110D56" w:rsidP="00110D56">
      <w:pPr>
        <w:pStyle w:val="Paragraphedeliste"/>
        <w:numPr>
          <w:ilvl w:val="0"/>
          <w:numId w:val="64"/>
        </w:numPr>
      </w:pPr>
      <w:r>
        <w:t>Cocher ou décocher un droit l’accorde ou le retire ;</w:t>
      </w:r>
    </w:p>
    <w:p w14:paraId="60D87780" w14:textId="77777777" w:rsidR="00110D56" w:rsidRDefault="00110D56" w:rsidP="00110D56">
      <w:pPr>
        <w:pStyle w:val="Paragraphedeliste"/>
        <w:numPr>
          <w:ilvl w:val="0"/>
          <w:numId w:val="64"/>
        </w:numPr>
      </w:pPr>
      <w:r>
        <w:t>Un clic sur la case d’un groupe accorde tous les droits du groupe si elle est vide ou indéterminée, et les retire tous si elle est cochée ;</w:t>
      </w:r>
    </w:p>
    <w:p w14:paraId="6B6D56E5" w14:textId="3503D120" w:rsidR="00110D56" w:rsidRDefault="00110D56" w:rsidP="00110D56">
      <w:pPr>
        <w:pStyle w:val="Paragraphedeliste"/>
        <w:numPr>
          <w:ilvl w:val="0"/>
          <w:numId w:val="64"/>
        </w:numPr>
      </w:pPr>
      <w:r>
        <w:t>Les modifications sont signalées et comptées, voir §</w:t>
      </w:r>
      <w:r>
        <w:fldChar w:fldCharType="begin"/>
      </w:r>
      <w:r>
        <w:instrText xml:space="preserve"> REF _RefDPU_COMMUN \r \h  \* MERGEFORMAT </w:instrText>
      </w:r>
      <w:r>
        <w:fldChar w:fldCharType="separate"/>
      </w:r>
      <w:r w:rsidR="00DE5D42">
        <w:t>3.8.5.2</w:t>
      </w:r>
      <w:r>
        <w:fldChar w:fldCharType="end"/>
      </w:r>
      <w:r>
        <w:t xml:space="preserve">, </w:t>
      </w:r>
      <w:r>
        <w:fldChar w:fldCharType="begin"/>
      </w:r>
      <w:r>
        <w:instrText xml:space="preserve"> REF _RefDPU_COMMUN \h  \* MERGEFORMAT </w:instrText>
      </w:r>
      <w:r>
        <w:fldChar w:fldCharType="separate"/>
      </w:r>
      <w:r w:rsidR="00DE5D42">
        <w:t>Comportements communs</w:t>
      </w:r>
      <w:r>
        <w:fldChar w:fldCharType="end"/>
      </w:r>
      <w:r>
        <w:t xml:space="preserve"> ; la zone de validation affiche « n modifications », </w:t>
      </w:r>
      <w:r>
        <w:rPr>
          <w:b/>
          <w:bCs/>
        </w:rPr>
        <w:t>Annuler</w:t>
      </w:r>
      <w:r>
        <w:t xml:space="preserve"> et </w:t>
      </w:r>
      <w:r>
        <w:rPr>
          <w:b/>
          <w:bCs/>
        </w:rPr>
        <w:t>Appliquer</w:t>
      </w:r>
      <w:r>
        <w:t xml:space="preserve"> ;</w:t>
      </w:r>
    </w:p>
    <w:p w14:paraId="5CAB7086" w14:textId="6E1080D8" w:rsidR="00110D56" w:rsidRDefault="00110D56" w:rsidP="00110D56">
      <w:pPr>
        <w:pStyle w:val="Paragraphedeliste"/>
        <w:numPr>
          <w:ilvl w:val="0"/>
          <w:numId w:val="64"/>
        </w:numPr>
      </w:pPr>
      <w:r>
        <w:rPr>
          <w:b/>
          <w:bCs/>
        </w:rPr>
        <w:t>Appliquer</w:t>
      </w:r>
      <w:r>
        <w:t xml:space="preserve"> enregistre uniquement les écarts : droits accordés, droits retirés, libellés modifiés ;</w:t>
      </w:r>
    </w:p>
    <w:p w14:paraId="38089CB9" w14:textId="0A2BC4E6" w:rsidR="00110D56" w:rsidRDefault="00110D56" w:rsidP="00110D56">
      <w:pPr>
        <w:pStyle w:val="Paragraphedeliste"/>
        <w:numPr>
          <w:ilvl w:val="0"/>
          <w:numId w:val="64"/>
        </w:numPr>
      </w:pPr>
      <w:r>
        <w:rPr>
          <w:b/>
          <w:bCs/>
        </w:rPr>
        <w:t>Annuler</w:t>
      </w:r>
      <w:r>
        <w:t xml:space="preserve"> rétablit les droits d’origine.</w:t>
      </w:r>
    </w:p>
    <w:p w14:paraId="3D712918"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43310B6D"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94246ED" w14:textId="77777777" w:rsidR="00110D56" w:rsidRDefault="00110D56" w:rsidP="0049490C">
            <w:pPr>
              <w:spacing w:before="0"/>
              <w:jc w:val="center"/>
              <w:rPr>
                <w:sz w:val="18"/>
                <w:szCs w:val="18"/>
              </w:rPr>
            </w:pPr>
            <w:r>
              <w:rPr>
                <w:sz w:val="18"/>
                <w:szCs w:val="18"/>
              </w:rPr>
              <w:t>Etape</w:t>
            </w:r>
          </w:p>
        </w:tc>
        <w:tc>
          <w:tcPr>
            <w:tcW w:w="9783" w:type="dxa"/>
          </w:tcPr>
          <w:p w14:paraId="3EA7B755"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2198032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B901C61" w14:textId="2B847D89" w:rsidR="00110D56" w:rsidRDefault="00110D56" w:rsidP="0049490C">
            <w:pPr>
              <w:spacing w:before="0"/>
              <w:jc w:val="center"/>
            </w:pPr>
            <w:r>
              <w:rPr>
                <w:sz w:val="18"/>
                <w:szCs w:val="18"/>
              </w:rPr>
              <w:t>01</w:t>
            </w:r>
            <w:r w:rsidR="00BB2283" w:rsidRPr="00BB2283">
              <w:rPr>
                <w:rFonts w:ascii="Segoe UI Symbol" w:hAnsi="Segoe UI Symbol" w:cs="Segoe UI Symbol"/>
                <w:color w:val="BFBFBF"/>
                <w:sz w:val="18"/>
                <w:szCs w:val="18"/>
              </w:rPr>
              <w:t>⏸</w:t>
            </w:r>
          </w:p>
        </w:tc>
        <w:tc>
          <w:tcPr>
            <w:tcW w:w="9783" w:type="dxa"/>
          </w:tcPr>
          <w:p w14:paraId="729D8F86"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coche ou décoche des droits ou des groupes. La zone de validation apparaît.</w:t>
            </w:r>
          </w:p>
        </w:tc>
      </w:tr>
      <w:tr w:rsidR="00110D56" w14:paraId="3449ABF6"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5FBE22EB"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1C4E8836"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Si l’utilisateur clique sur « Annuler », les droits d’origine sont rétablis et les traitements s’arrêtent.</w:t>
            </w:r>
          </w:p>
          <w:p w14:paraId="0BCC363E" w14:textId="21092BCE"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S’il sélectionne un autre profil ou change d’onglet, la demande </w:t>
            </w:r>
            <w:r>
              <w:rPr>
                <w:sz w:val="18"/>
                <w:szCs w:val="18"/>
              </w:rPr>
              <w:fldChar w:fldCharType="begin"/>
            </w:r>
            <w:r>
              <w:rPr>
                <w:sz w:val="18"/>
                <w:szCs w:val="18"/>
              </w:rPr>
              <w:instrText xml:space="preserve"> REF DPU_MSG_CONF_MODIFS_DROITS \h  \* MERGEFORMAT </w:instrText>
            </w:r>
            <w:r>
              <w:rPr>
                <w:sz w:val="18"/>
                <w:szCs w:val="18"/>
              </w:rPr>
            </w:r>
            <w:r>
              <w:rPr>
                <w:sz w:val="18"/>
                <w:szCs w:val="18"/>
              </w:rPr>
              <w:fldChar w:fldCharType="separate"/>
            </w:r>
            <w:r w:rsidR="00DE5D42" w:rsidRPr="00DE5D42">
              <w:rPr>
                <w:sz w:val="18"/>
                <w:szCs w:val="18"/>
              </w:rPr>
              <w:t>DPU_MSG_CONF_MODIFS_DROITS</w:t>
            </w:r>
            <w:r>
              <w:rPr>
                <w:sz w:val="18"/>
                <w:szCs w:val="18"/>
              </w:rPr>
              <w:fldChar w:fldCharType="end"/>
            </w:r>
            <w:r>
              <w:rPr>
                <w:sz w:val="18"/>
                <w:szCs w:val="18"/>
              </w:rPr>
              <w:t xml:space="preserve"> est affichée, voir §</w:t>
            </w:r>
            <w:r>
              <w:rPr>
                <w:sz w:val="18"/>
                <w:szCs w:val="18"/>
              </w:rPr>
              <w:fldChar w:fldCharType="begin"/>
            </w:r>
            <w:r>
              <w:rPr>
                <w:sz w:val="18"/>
                <w:szCs w:val="18"/>
              </w:rPr>
              <w:instrText xml:space="preserve"> REF _RefDPU_COMMUN \r \h  \* MERGEFORMAT </w:instrText>
            </w:r>
            <w:r>
              <w:rPr>
                <w:sz w:val="18"/>
                <w:szCs w:val="18"/>
              </w:rPr>
            </w:r>
            <w:r>
              <w:rPr>
                <w:sz w:val="18"/>
                <w:szCs w:val="18"/>
              </w:rPr>
              <w:fldChar w:fldCharType="separate"/>
            </w:r>
            <w:r w:rsidR="00DE5D42">
              <w:rPr>
                <w:sz w:val="18"/>
                <w:szCs w:val="18"/>
              </w:rPr>
              <w:t>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r>
            <w:r>
              <w:rPr>
                <w:sz w:val="18"/>
                <w:szCs w:val="18"/>
              </w:rPr>
              <w:fldChar w:fldCharType="separate"/>
            </w:r>
            <w:r w:rsidR="00DE5D42" w:rsidRPr="00DE5D42">
              <w:rPr>
                <w:sz w:val="18"/>
                <w:szCs w:val="18"/>
              </w:rPr>
              <w:t>Comportements communs</w:t>
            </w:r>
            <w:r>
              <w:rPr>
                <w:sz w:val="18"/>
                <w:szCs w:val="18"/>
              </w:rPr>
              <w:fldChar w:fldCharType="end"/>
            </w:r>
            <w:r>
              <w:rPr>
                <w:sz w:val="18"/>
                <w:szCs w:val="18"/>
              </w:rPr>
              <w:t>.</w:t>
            </w:r>
          </w:p>
        </w:tc>
      </w:tr>
      <w:tr w:rsidR="00110D56" w14:paraId="2FFC02C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956C221"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60622395" w14:textId="652982B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L’utilisateur clique sur « Appliquer ». Les droits accordés et retirés sont enregistrés. Le message </w:t>
            </w:r>
            <w:r>
              <w:rPr>
                <w:sz w:val="18"/>
                <w:szCs w:val="18"/>
              </w:rPr>
              <w:fldChar w:fldCharType="begin"/>
            </w:r>
            <w:r>
              <w:rPr>
                <w:sz w:val="18"/>
                <w:szCs w:val="18"/>
              </w:rPr>
              <w:instrText xml:space="preserve"> REF DPU_INFO_DROITS_APPLIQUES \h  \* MERGEFORMAT </w:instrText>
            </w:r>
            <w:r>
              <w:rPr>
                <w:sz w:val="18"/>
                <w:szCs w:val="18"/>
              </w:rPr>
            </w:r>
            <w:r>
              <w:rPr>
                <w:sz w:val="18"/>
                <w:szCs w:val="18"/>
              </w:rPr>
              <w:fldChar w:fldCharType="separate"/>
            </w:r>
            <w:r w:rsidR="00DE5D42" w:rsidRPr="00DE5D42">
              <w:rPr>
                <w:sz w:val="18"/>
                <w:szCs w:val="18"/>
              </w:rPr>
              <w:t>DPU_INFO_DROITS_APPLIQUES</w:t>
            </w:r>
            <w:r>
              <w:rPr>
                <w:sz w:val="18"/>
                <w:szCs w:val="18"/>
              </w:rPr>
              <w:fldChar w:fldCharType="end"/>
            </w:r>
            <w:r>
              <w:rPr>
                <w:sz w:val="18"/>
                <w:szCs w:val="18"/>
              </w:rPr>
              <w:t xml:space="preserve"> est affiché et la zone de validation disparaît.</w:t>
            </w:r>
          </w:p>
        </w:tc>
      </w:tr>
      <w:tr w:rsidR="00110D56" w14:paraId="77DCF223"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4F2BB9E6" w14:textId="1B0E91BD"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5B877D40"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2AC34A79" w14:textId="6F9A5ABC" w:rsidR="00110D56" w:rsidRDefault="00110D56" w:rsidP="00110D56">
      <w:pPr>
        <w:pStyle w:val="Titre4"/>
      </w:pPr>
      <w:bookmarkStart w:id="1657" w:name="_RefDPU_DPU18"/>
      <w:bookmarkStart w:id="1658" w:name="_Toc242370135"/>
      <w:r>
        <w:lastRenderedPageBreak/>
        <w:t>SG06-CL6.8-DPU.</w:t>
      </w:r>
      <w:r w:rsidR="00FA3DE5">
        <w:t>16</w:t>
      </w:r>
      <w:r>
        <w:t xml:space="preserve"> – Modifier son propre mot de passe</w:t>
      </w:r>
      <w:bookmarkEnd w:id="1657"/>
      <w:bookmarkEnd w:id="1658"/>
    </w:p>
    <w:p w14:paraId="210CC11A" w14:textId="77777777" w:rsidR="00110D56" w:rsidRDefault="00110D56" w:rsidP="00110D56">
      <w:r>
        <w:t>Cette fonctionnalité permet à un utilisateur de changer son mot de passe depuis sa fiche personnelle.</w:t>
      </w:r>
    </w:p>
    <w:p w14:paraId="0158BE51" w14:textId="77777777" w:rsidR="00110D56" w:rsidRDefault="00110D56" w:rsidP="00110D56">
      <w:r>
        <w:rPr>
          <w:b/>
          <w:bCs/>
        </w:rPr>
        <w:t>Conditions d’accès</w:t>
      </w:r>
    </w:p>
    <w:p w14:paraId="4489E1EC" w14:textId="77777777" w:rsidR="00110D56" w:rsidRDefault="00110D56" w:rsidP="00110D56">
      <w:pPr>
        <w:pStyle w:val="Paragraphedeliste"/>
        <w:numPr>
          <w:ilvl w:val="0"/>
          <w:numId w:val="64"/>
        </w:numPr>
      </w:pPr>
      <w:r>
        <w:t>L’utilisateur consulte sa propre fiche (badge « Vous ») ;</w:t>
      </w:r>
    </w:p>
    <w:p w14:paraId="78ACF2EC" w14:textId="77777777" w:rsidR="00110D56" w:rsidRDefault="00110D56" w:rsidP="00110D56">
      <w:pPr>
        <w:pStyle w:val="Paragraphedeliste"/>
        <w:numPr>
          <w:ilvl w:val="0"/>
          <w:numId w:val="64"/>
        </w:numPr>
      </w:pPr>
      <w:r>
        <w:t>Son compte relève de l’authentification intégrée ;</w:t>
      </w:r>
    </w:p>
    <w:p w14:paraId="1DF04B63" w14:textId="77777777" w:rsidR="00110D56" w:rsidRDefault="00110D56" w:rsidP="00110D56">
      <w:pPr>
        <w:pStyle w:val="Paragraphedeliste"/>
        <w:numPr>
          <w:ilvl w:val="0"/>
          <w:numId w:val="64"/>
        </w:numPr>
      </w:pPr>
      <w:r>
        <w:t>Son compte n’a pas l’option « Ne peut pas changer son mot de passe ».</w:t>
      </w:r>
    </w:p>
    <w:p w14:paraId="69531F26" w14:textId="77777777" w:rsidR="00110D56" w:rsidRDefault="00110D56" w:rsidP="00110D56">
      <w:pPr>
        <w:keepNext/>
        <w:jc w:val="center"/>
      </w:pPr>
      <w:r>
        <w:rPr>
          <w:noProof/>
        </w:rPr>
        <w:drawing>
          <wp:inline distT="0" distB="0" distL="0" distR="0" wp14:anchorId="1604299A" wp14:editId="38BCB710">
            <wp:extent cx="2417678" cy="4206240"/>
            <wp:effectExtent l="0" t="0" r="0" b="0"/>
            <wp:docPr id="1800000025" name="DPU_2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5.png"/>
                    <pic:cNvPicPr/>
                  </pic:nvPicPr>
                  <pic:blipFill>
                    <a:blip r:embed="rId70"/>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14:anchorId="3AC7AA8B" wp14:editId="18E66626">
            <wp:extent cx="3017520" cy="3010469"/>
            <wp:effectExtent l="0" t="0" r="0" b="0"/>
            <wp:docPr id="1800000026" name="DPU_2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6.png"/>
                    <pic:cNvPicPr/>
                  </pic:nvPicPr>
                  <pic:blipFill>
                    <a:blip r:embed="rId71"/>
                    <a:stretch>
                      <a:fillRect/>
                    </a:stretch>
                  </pic:blipFill>
                  <pic:spPr>
                    <a:xfrm>
                      <a:off x="0" y="0"/>
                      <a:ext cx="3017520" cy="3010469"/>
                    </a:xfrm>
                    <a:prstGeom prst="rect">
                      <a:avLst/>
                    </a:prstGeom>
                    <a:ln w="3175">
                      <a:solidFill>
                        <a:srgbClr val="BFBFBF"/>
                      </a:solidFill>
                    </a:ln>
                  </pic:spPr>
                </pic:pic>
              </a:graphicData>
            </a:graphic>
          </wp:inline>
        </w:drawing>
      </w:r>
    </w:p>
    <w:p w14:paraId="34DEF682" w14:textId="0540CDA0" w:rsidR="00110D56" w:rsidRDefault="00110D56" w:rsidP="00110D56">
      <w:pPr>
        <w:pStyle w:val="Lgende"/>
      </w:pPr>
      <w:bookmarkStart w:id="1659" w:name="_Toc242369918"/>
      <w:r>
        <w:t xml:space="preserve">Figure </w:t>
      </w:r>
      <w:r w:rsidR="00E93EC3">
        <w:fldChar w:fldCharType="begin"/>
      </w:r>
      <w:r w:rsidR="00E93EC3">
        <w:instrText xml:space="preserve"> SEQ Figure \* ARABIC </w:instrText>
      </w:r>
      <w:r w:rsidR="00E93EC3">
        <w:fldChar w:fldCharType="separate"/>
      </w:r>
      <w:r w:rsidR="00E93EC3">
        <w:rPr>
          <w:noProof/>
        </w:rPr>
        <w:t>28</w:t>
      </w:r>
      <w:r w:rsidR="00E93EC3">
        <w:rPr>
          <w:noProof/>
        </w:rPr>
        <w:fldChar w:fldCharType="end"/>
      </w:r>
      <w:r>
        <w:t xml:space="preserve"> – Profils et utilisateurs – Modifier son propre mot de passe</w:t>
      </w:r>
      <w:bookmarkEnd w:id="1659"/>
    </w:p>
    <w:p w14:paraId="68A39CCF" w14:textId="77777777" w:rsidR="00110D56" w:rsidRDefault="00110D56" w:rsidP="00110D56">
      <w:r>
        <w:rPr>
          <w:b/>
          <w:bCs/>
        </w:rPr>
        <w:t>Interface – évènements / données de sortie</w:t>
      </w:r>
    </w:p>
    <w:p w14:paraId="67C3AB41" w14:textId="55CB11A8" w:rsidR="00110D56" w:rsidRDefault="00110D56" w:rsidP="00110D56">
      <w:r>
        <w:t>Le bouton « Changer mon mot de passe » ouvre la fenêtre « Modifier votre mot de passe » : mot de passe actuel, nouveau mot de passe (jauge de robustesse et critères de complexité cochés en direct, voir §</w:t>
      </w:r>
      <w:r>
        <w:fldChar w:fldCharType="begin"/>
      </w:r>
      <w:r>
        <w:instrText xml:space="preserve"> REF _RefDPU_S03 \r \h  \* MERGEFORMAT </w:instrText>
      </w:r>
      <w:r>
        <w:fldChar w:fldCharType="separate"/>
      </w:r>
      <w:r w:rsidR="0004407B">
        <w:t>3.8.7.3</w:t>
      </w:r>
      <w:r>
        <w:fldChar w:fldCharType="end"/>
      </w:r>
      <w:r>
        <w:t xml:space="preserve">, </w:t>
      </w:r>
      <w:r>
        <w:fldChar w:fldCharType="begin"/>
      </w:r>
      <w:r>
        <w:instrText xml:space="preserve"> REF _RefDPU_S03 \h  \* MERGEFORMAT </w:instrText>
      </w:r>
      <w:r>
        <w:fldChar w:fldCharType="separate"/>
      </w:r>
      <w:r w:rsidR="0004407B">
        <w:t>SG06-CL6.8-DPU.S03 – Contrôler la complexité d’un mot de passe</w:t>
      </w:r>
      <w:r>
        <w:fldChar w:fldCharType="end"/>
      </w:r>
      <w:r>
        <w:t xml:space="preserve">), confirmation. Boutons </w:t>
      </w:r>
      <w:r>
        <w:rPr>
          <w:b/>
          <w:bCs/>
        </w:rPr>
        <w:t>Annuler</w:t>
      </w:r>
      <w:r>
        <w:t xml:space="preserve"> et </w:t>
      </w:r>
      <w:r>
        <w:rPr>
          <w:b/>
          <w:bCs/>
        </w:rPr>
        <w:t>Appliquer</w:t>
      </w:r>
      <w:r>
        <w:t>.</w:t>
      </w:r>
    </w:p>
    <w:p w14:paraId="588DD8B1"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7C539887"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54BEF6B6" w14:textId="77777777" w:rsidR="00110D56" w:rsidRDefault="00110D56" w:rsidP="0049490C">
            <w:pPr>
              <w:spacing w:before="0"/>
              <w:jc w:val="center"/>
              <w:rPr>
                <w:sz w:val="18"/>
                <w:szCs w:val="18"/>
              </w:rPr>
            </w:pPr>
            <w:r>
              <w:rPr>
                <w:sz w:val="18"/>
                <w:szCs w:val="18"/>
              </w:rPr>
              <w:t>Etape</w:t>
            </w:r>
          </w:p>
        </w:tc>
        <w:tc>
          <w:tcPr>
            <w:tcW w:w="9783" w:type="dxa"/>
          </w:tcPr>
          <w:p w14:paraId="3D0B79FC"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6837202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E0F6709"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1FF07EA4"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Changer mon mot de passe ».</w:t>
            </w:r>
          </w:p>
        </w:tc>
      </w:tr>
      <w:tr w:rsidR="00110D56" w14:paraId="6E7D2038"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5D9A2C8" w14:textId="2464C91C" w:rsidR="00110D56" w:rsidRDefault="00110D56" w:rsidP="0049490C">
            <w:pPr>
              <w:spacing w:before="0"/>
              <w:jc w:val="center"/>
            </w:pPr>
            <w:r>
              <w:rPr>
                <w:sz w:val="18"/>
                <w:szCs w:val="18"/>
              </w:rPr>
              <w:t>02</w:t>
            </w:r>
            <w:r w:rsidR="00BB2283" w:rsidRPr="00BB2283">
              <w:rPr>
                <w:rFonts w:ascii="Segoe UI Symbol" w:hAnsi="Segoe UI Symbol" w:cs="Segoe UI Symbol"/>
                <w:color w:val="BFBFBF"/>
                <w:sz w:val="18"/>
                <w:szCs w:val="18"/>
              </w:rPr>
              <w:t>⏸</w:t>
            </w:r>
          </w:p>
        </w:tc>
        <w:tc>
          <w:tcPr>
            <w:tcW w:w="9783" w:type="dxa"/>
          </w:tcPr>
          <w:p w14:paraId="29469CF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saisit son mot de passe actuel, le nouveau mot de passe et sa confirmation.</w:t>
            </w:r>
          </w:p>
          <w:p w14:paraId="15015095"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En cas d’annulation, la fenêtre se ferme et les traitements s’arrêtent.</w:t>
            </w:r>
          </w:p>
        </w:tc>
      </w:tr>
      <w:tr w:rsidR="00110D56" w14:paraId="6D1BB0D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149F81B"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1DC01614" w14:textId="12608135"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Appliquer ». Contrôles dans l’ordre : mot de passe actuel saisi (</w:t>
            </w:r>
            <w:r>
              <w:rPr>
                <w:sz w:val="18"/>
                <w:szCs w:val="18"/>
              </w:rPr>
              <w:fldChar w:fldCharType="begin"/>
            </w:r>
            <w:r>
              <w:rPr>
                <w:sz w:val="18"/>
                <w:szCs w:val="18"/>
              </w:rPr>
              <w:instrText xml:space="preserve"> REF DPU_ERR_MDP_ACTUEL_OBLIGATOIRE \h  \* MERGEFORMAT </w:instrText>
            </w:r>
            <w:r>
              <w:rPr>
                <w:sz w:val="18"/>
                <w:szCs w:val="18"/>
              </w:rPr>
            </w:r>
            <w:r>
              <w:rPr>
                <w:sz w:val="18"/>
                <w:szCs w:val="18"/>
              </w:rPr>
              <w:fldChar w:fldCharType="separate"/>
            </w:r>
            <w:r w:rsidR="0004407B" w:rsidRPr="0004407B">
              <w:rPr>
                <w:sz w:val="18"/>
                <w:szCs w:val="18"/>
              </w:rPr>
              <w:t>DPU_ERR_MDP_ACTUEL_OBLIGATOIRE</w:t>
            </w:r>
            <w:r>
              <w:rPr>
                <w:sz w:val="18"/>
                <w:szCs w:val="18"/>
              </w:rPr>
              <w:fldChar w:fldCharType="end"/>
            </w:r>
            <w:r>
              <w:rPr>
                <w:sz w:val="18"/>
                <w:szCs w:val="18"/>
              </w:rPr>
              <w:t>), politique respectée (</w:t>
            </w:r>
            <w:r>
              <w:rPr>
                <w:sz w:val="18"/>
                <w:szCs w:val="18"/>
              </w:rPr>
              <w:fldChar w:fldCharType="begin"/>
            </w:r>
            <w:r>
              <w:rPr>
                <w:sz w:val="18"/>
                <w:szCs w:val="18"/>
              </w:rPr>
              <w:instrText xml:space="preserve"> REF DPU_ERR_MDP_POLITIQUE \h  \* MERGEFORMAT </w:instrText>
            </w:r>
            <w:r>
              <w:rPr>
                <w:sz w:val="18"/>
                <w:szCs w:val="18"/>
              </w:rPr>
            </w:r>
            <w:r>
              <w:rPr>
                <w:sz w:val="18"/>
                <w:szCs w:val="18"/>
              </w:rPr>
              <w:fldChar w:fldCharType="separate"/>
            </w:r>
            <w:r w:rsidR="0004407B" w:rsidRPr="0004407B">
              <w:rPr>
                <w:sz w:val="18"/>
                <w:szCs w:val="18"/>
              </w:rPr>
              <w:t>DPU_ERR_MDP_POLITIQUE</w:t>
            </w:r>
            <w:r>
              <w:rPr>
                <w:sz w:val="18"/>
                <w:szCs w:val="18"/>
              </w:rPr>
              <w:fldChar w:fldCharType="end"/>
            </w:r>
            <w:r>
              <w:rPr>
                <w:sz w:val="18"/>
                <w:szCs w:val="18"/>
              </w:rPr>
              <w:t xml:space="preserve">), nouveau différent de </w:t>
            </w:r>
            <w:r>
              <w:rPr>
                <w:sz w:val="18"/>
                <w:szCs w:val="18"/>
              </w:rPr>
              <w:lastRenderedPageBreak/>
              <w:t>l’actuel (</w:t>
            </w:r>
            <w:r>
              <w:rPr>
                <w:sz w:val="18"/>
                <w:szCs w:val="18"/>
              </w:rPr>
              <w:fldChar w:fldCharType="begin"/>
            </w:r>
            <w:r>
              <w:rPr>
                <w:sz w:val="18"/>
                <w:szCs w:val="18"/>
              </w:rPr>
              <w:instrText xml:space="preserve"> REF DPU_ERR_MDP_IDENTIQUE \h  \* MERGEFORMAT </w:instrText>
            </w:r>
            <w:r>
              <w:rPr>
                <w:sz w:val="18"/>
                <w:szCs w:val="18"/>
              </w:rPr>
            </w:r>
            <w:r>
              <w:rPr>
                <w:sz w:val="18"/>
                <w:szCs w:val="18"/>
              </w:rPr>
              <w:fldChar w:fldCharType="separate"/>
            </w:r>
            <w:r w:rsidR="0004407B" w:rsidRPr="0004407B">
              <w:rPr>
                <w:sz w:val="18"/>
                <w:szCs w:val="18"/>
              </w:rPr>
              <w:t>DPU_ERR_MDP_IDENTIQUE</w:t>
            </w:r>
            <w:r>
              <w:rPr>
                <w:sz w:val="18"/>
                <w:szCs w:val="18"/>
              </w:rPr>
              <w:fldChar w:fldCharType="end"/>
            </w:r>
            <w:r>
              <w:rPr>
                <w:sz w:val="18"/>
                <w:szCs w:val="18"/>
              </w:rPr>
              <w:t>), confirmation identique (</w:t>
            </w:r>
            <w:r>
              <w:rPr>
                <w:sz w:val="18"/>
                <w:szCs w:val="18"/>
              </w:rPr>
              <w:fldChar w:fldCharType="begin"/>
            </w:r>
            <w:r>
              <w:rPr>
                <w:sz w:val="18"/>
                <w:szCs w:val="18"/>
              </w:rPr>
              <w:instrText xml:space="preserve"> REF DPU_ERR_MDP_CONFIRMATION \h  \* MERGEFORMAT </w:instrText>
            </w:r>
            <w:r>
              <w:rPr>
                <w:sz w:val="18"/>
                <w:szCs w:val="18"/>
              </w:rPr>
            </w:r>
            <w:r>
              <w:rPr>
                <w:sz w:val="18"/>
                <w:szCs w:val="18"/>
              </w:rPr>
              <w:fldChar w:fldCharType="separate"/>
            </w:r>
            <w:r w:rsidR="0004407B" w:rsidRPr="0004407B">
              <w:rPr>
                <w:sz w:val="18"/>
                <w:szCs w:val="18"/>
              </w:rPr>
              <w:t>DPU_ERR_MDP_CONFIRMATION</w:t>
            </w:r>
            <w:r>
              <w:rPr>
                <w:sz w:val="18"/>
                <w:szCs w:val="18"/>
              </w:rPr>
              <w:fldChar w:fldCharType="end"/>
            </w:r>
            <w:r>
              <w:rPr>
                <w:sz w:val="18"/>
                <w:szCs w:val="18"/>
              </w:rPr>
              <w:t>). En cas d’erreur, le traitement revient à l’étape 02.</w:t>
            </w:r>
          </w:p>
        </w:tc>
      </w:tr>
      <w:tr w:rsidR="00110D56" w14:paraId="31B54F63"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5A5B1A91" w14:textId="77777777" w:rsidR="00110D56" w:rsidRDefault="00110D56" w:rsidP="0049490C">
            <w:pPr>
              <w:spacing w:before="0"/>
              <w:jc w:val="center"/>
            </w:pPr>
            <w:r>
              <w:rPr>
                <w:sz w:val="18"/>
                <w:szCs w:val="18"/>
              </w:rPr>
              <w:lastRenderedPageBreak/>
              <w:t>04</w:t>
            </w:r>
            <w:r>
              <w:rPr>
                <w:color w:val="BFBFBF"/>
                <w:sz w:val="18"/>
                <w:szCs w:val="18"/>
              </w:rPr>
              <w:sym w:font="Wingdings" w:char="F0E2"/>
            </w:r>
          </w:p>
        </w:tc>
        <w:tc>
          <w:tcPr>
            <w:tcW w:w="9783" w:type="dxa"/>
          </w:tcPr>
          <w:p w14:paraId="74170204" w14:textId="3B9708A5"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changement est demandé au serveur par §</w:t>
            </w:r>
            <w:r>
              <w:rPr>
                <w:sz w:val="18"/>
                <w:szCs w:val="18"/>
              </w:rPr>
              <w:fldChar w:fldCharType="begin"/>
            </w:r>
            <w:r>
              <w:rPr>
                <w:sz w:val="18"/>
                <w:szCs w:val="18"/>
              </w:rPr>
              <w:instrText xml:space="preserve"> REF _Ref239442313 \r \h  \* MERGEFORMAT </w:instrText>
            </w:r>
            <w:r>
              <w:rPr>
                <w:sz w:val="18"/>
                <w:szCs w:val="18"/>
              </w:rPr>
            </w:r>
            <w:r>
              <w:rPr>
                <w:sz w:val="18"/>
                <w:szCs w:val="18"/>
              </w:rPr>
              <w:fldChar w:fldCharType="separate"/>
            </w:r>
            <w:r w:rsidR="0004407B">
              <w:rPr>
                <w:sz w:val="18"/>
                <w:szCs w:val="18"/>
              </w:rPr>
              <w:t>3.8.7.1</w:t>
            </w:r>
            <w:r>
              <w:rPr>
                <w:sz w:val="18"/>
                <w:szCs w:val="18"/>
              </w:rPr>
              <w:fldChar w:fldCharType="end"/>
            </w:r>
            <w:r>
              <w:rPr>
                <w:sz w:val="18"/>
                <w:szCs w:val="18"/>
              </w:rPr>
              <w:t xml:space="preserve">, </w:t>
            </w:r>
            <w:r>
              <w:rPr>
                <w:sz w:val="18"/>
                <w:szCs w:val="18"/>
              </w:rPr>
              <w:fldChar w:fldCharType="begin"/>
            </w:r>
            <w:r>
              <w:rPr>
                <w:sz w:val="18"/>
                <w:szCs w:val="18"/>
              </w:rPr>
              <w:instrText xml:space="preserve"> REF _Ref239442313 \h  \* MERGEFORMAT </w:instrText>
            </w:r>
            <w:r>
              <w:rPr>
                <w:sz w:val="18"/>
                <w:szCs w:val="18"/>
              </w:rPr>
            </w:r>
            <w:r>
              <w:rPr>
                <w:sz w:val="18"/>
                <w:szCs w:val="18"/>
              </w:rPr>
              <w:fldChar w:fldCharType="separate"/>
            </w:r>
            <w:r w:rsidR="0004407B" w:rsidRPr="0004407B">
              <w:rPr>
                <w:sz w:val="18"/>
                <w:szCs w:val="18"/>
              </w:rPr>
              <w:t>SG06-CL6.8-DPU.S01 – Modifier le mot de passe d’un utilisateur</w:t>
            </w:r>
            <w:r>
              <w:rPr>
                <w:sz w:val="18"/>
                <w:szCs w:val="18"/>
              </w:rPr>
              <w:fldChar w:fldCharType="end"/>
            </w:r>
            <w:r>
              <w:rPr>
                <w:sz w:val="18"/>
                <w:szCs w:val="18"/>
              </w:rPr>
              <w:t xml:space="preserve">. Si le mot de passe actuel est incorrect, le message </w:t>
            </w:r>
            <w:r>
              <w:rPr>
                <w:sz w:val="18"/>
                <w:szCs w:val="18"/>
              </w:rPr>
              <w:fldChar w:fldCharType="begin"/>
            </w:r>
            <w:r>
              <w:rPr>
                <w:sz w:val="18"/>
                <w:szCs w:val="18"/>
              </w:rPr>
              <w:instrText xml:space="preserve"> REF DPU_ERR_MDP_ACTUEL_INCORRECT \h  \* MERGEFORMAT </w:instrText>
            </w:r>
            <w:r>
              <w:rPr>
                <w:sz w:val="18"/>
                <w:szCs w:val="18"/>
              </w:rPr>
            </w:r>
            <w:r>
              <w:rPr>
                <w:sz w:val="18"/>
                <w:szCs w:val="18"/>
              </w:rPr>
              <w:fldChar w:fldCharType="separate"/>
            </w:r>
            <w:r w:rsidR="0004407B" w:rsidRPr="0004407B">
              <w:rPr>
                <w:sz w:val="18"/>
                <w:szCs w:val="18"/>
              </w:rPr>
              <w:t>DPU_ERR_MDP_ACTUEL_INCORRECT</w:t>
            </w:r>
            <w:r>
              <w:rPr>
                <w:sz w:val="18"/>
                <w:szCs w:val="18"/>
              </w:rPr>
              <w:fldChar w:fldCharType="end"/>
            </w:r>
            <w:r>
              <w:rPr>
                <w:sz w:val="18"/>
                <w:szCs w:val="18"/>
              </w:rPr>
              <w:t xml:space="preserve"> est affiché et le traitement revient à l’étape 02.</w:t>
            </w:r>
          </w:p>
        </w:tc>
      </w:tr>
      <w:tr w:rsidR="00110D56" w14:paraId="6C1A161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3B34D3A"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60A66FC1" w14:textId="67656F72"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 fenêtre se ferme. Le message </w:t>
            </w:r>
            <w:r>
              <w:rPr>
                <w:sz w:val="18"/>
                <w:szCs w:val="18"/>
              </w:rPr>
              <w:fldChar w:fldCharType="begin"/>
            </w:r>
            <w:r>
              <w:rPr>
                <w:sz w:val="18"/>
                <w:szCs w:val="18"/>
              </w:rPr>
              <w:instrText xml:space="preserve"> REF DPU_INFO_MDP_MODIFIE \h  \* MERGEFORMAT </w:instrText>
            </w:r>
            <w:r>
              <w:rPr>
                <w:sz w:val="18"/>
                <w:szCs w:val="18"/>
              </w:rPr>
            </w:r>
            <w:r>
              <w:rPr>
                <w:sz w:val="18"/>
                <w:szCs w:val="18"/>
              </w:rPr>
              <w:fldChar w:fldCharType="separate"/>
            </w:r>
            <w:r w:rsidR="0004407B" w:rsidRPr="0004407B">
              <w:rPr>
                <w:sz w:val="18"/>
                <w:szCs w:val="18"/>
              </w:rPr>
              <w:t>DPU_INFO_MDP_MODIFIE</w:t>
            </w:r>
            <w:r>
              <w:rPr>
                <w:sz w:val="18"/>
                <w:szCs w:val="18"/>
              </w:rPr>
              <w:fldChar w:fldCharType="end"/>
            </w:r>
            <w:r>
              <w:rPr>
                <w:sz w:val="18"/>
                <w:szCs w:val="18"/>
              </w:rPr>
              <w:t xml:space="preserve"> est affiché ; la date du dernier changement est mise à jour et l’option « Doit changer son mot de passe » est levée.</w:t>
            </w:r>
          </w:p>
        </w:tc>
      </w:tr>
      <w:tr w:rsidR="00110D56" w14:paraId="59F670A9"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3FCEDF3A" w14:textId="18F9B59C"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7E56909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5E4CE207" w14:textId="37976F30" w:rsidR="00110D56" w:rsidRDefault="00110D56" w:rsidP="00110D56">
      <w:pPr>
        <w:pStyle w:val="Titre4"/>
      </w:pPr>
      <w:bookmarkStart w:id="1660" w:name="_RefDPU_DPU19"/>
      <w:bookmarkStart w:id="1661" w:name="_Toc242370136"/>
      <w:r>
        <w:t>SG06-CL6.8-DPU.</w:t>
      </w:r>
      <w:r w:rsidR="00FA3DE5">
        <w:t>17</w:t>
      </w:r>
      <w:r>
        <w:t xml:space="preserve"> – Exporter la liste des comptes utilisateurs</w:t>
      </w:r>
      <w:bookmarkEnd w:id="1660"/>
      <w:bookmarkEnd w:id="1661"/>
    </w:p>
    <w:p w14:paraId="46881031" w14:textId="77777777" w:rsidR="00110D56" w:rsidRDefault="00110D56" w:rsidP="00110D56">
      <w:r>
        <w:t>Cette fonctionnalité permet d’exporter la liste des comptes utilisateurs telle qu’elle est affichée.</w:t>
      </w:r>
    </w:p>
    <w:p w14:paraId="6CE205FC" w14:textId="77777777" w:rsidR="00110D56" w:rsidRDefault="00110D56" w:rsidP="00110D56">
      <w:r>
        <w:rPr>
          <w:b/>
          <w:bCs/>
        </w:rPr>
        <w:t>Conditions d’accès</w:t>
      </w:r>
    </w:p>
    <w:p w14:paraId="360C7AC0" w14:textId="323108AA" w:rsidR="00110D56" w:rsidRDefault="00110D56" w:rsidP="00110D56">
      <w:pPr>
        <w:pStyle w:val="Paragraphedeliste"/>
        <w:numPr>
          <w:ilvl w:val="0"/>
          <w:numId w:val="64"/>
        </w:numPr>
      </w:pPr>
      <w:r>
        <w:t xml:space="preserve">L’utilisateur dispose du droit </w:t>
      </w:r>
      <w:r>
        <w:fldChar w:fldCharType="begin"/>
      </w:r>
      <w:r>
        <w:instrText xml:space="preserve"> REF DPU_DROIT_EXPORTER \h  \* MERGEFORMAT </w:instrText>
      </w:r>
      <w:r>
        <w:fldChar w:fldCharType="separate"/>
      </w:r>
      <w:r w:rsidR="0004407B" w:rsidRPr="0004407B">
        <w:t>DPU_DROIT_EXPORTER</w:t>
      </w:r>
      <w:r>
        <w:fldChar w:fldCharType="end"/>
      </w:r>
      <w:r>
        <w:t xml:space="preserve">. </w:t>
      </w:r>
      <w:r w:rsidR="008904DD">
        <w:t>Sinon les boutons CSV et Excel sont grisés et inaccessibles.</w:t>
      </w:r>
    </w:p>
    <w:p w14:paraId="17CDE84D" w14:textId="77777777" w:rsidR="00110D56" w:rsidRDefault="00110D56" w:rsidP="00110D56">
      <w:r>
        <w:rPr>
          <w:b/>
          <w:bCs/>
        </w:rPr>
        <w:t>Interface – évènements / données de sortie</w:t>
      </w:r>
    </w:p>
    <w:p w14:paraId="51558F90" w14:textId="77777777" w:rsidR="00110D56" w:rsidRDefault="00110D56" w:rsidP="00110D56">
      <w:pPr>
        <w:pStyle w:val="Paragraphedeliste"/>
        <w:numPr>
          <w:ilvl w:val="0"/>
          <w:numId w:val="64"/>
        </w:numPr>
      </w:pPr>
      <w:r>
        <w:t>Seuls les comptes affichés sont exportés, dans l’ordre du tri en cours : la recherche et les filtres sont appliqués ;</w:t>
      </w:r>
    </w:p>
    <w:p w14:paraId="12ADF743" w14:textId="784B2C66" w:rsidR="0004407B" w:rsidRDefault="0004407B" w:rsidP="008904DD">
      <w:pPr>
        <w:pStyle w:val="Sous-titre"/>
        <w:spacing w:after="0"/>
      </w:pPr>
      <w:r>
        <w:t>Format du fichier</w:t>
      </w:r>
    </w:p>
    <w:p w14:paraId="5A716CFD" w14:textId="77777777" w:rsidR="00110D56" w:rsidRDefault="00110D56" w:rsidP="00110D56">
      <w:pPr>
        <w:pStyle w:val="Paragraphedeliste"/>
        <w:numPr>
          <w:ilvl w:val="0"/>
          <w:numId w:val="64"/>
        </w:numPr>
      </w:pPr>
      <w:r>
        <w:t>Colonnes : Login, Nom détaillé, E-mail, Profils, Validité mot de passe (j), Déconnexion (s), Type d’authentification, Statut, Dernière connexion. Un compte occupe une ligne ;</w:t>
      </w:r>
    </w:p>
    <w:p w14:paraId="4C6F1268" w14:textId="77777777" w:rsidR="00110D56" w:rsidRDefault="00110D56" w:rsidP="00110D56">
      <w:pPr>
        <w:pStyle w:val="Paragraphedeliste"/>
        <w:numPr>
          <w:ilvl w:val="0"/>
          <w:numId w:val="64"/>
        </w:numPr>
      </w:pPr>
      <w:r>
        <w:rPr>
          <w:b/>
          <w:bCs/>
        </w:rPr>
        <w:t>CSV</w:t>
      </w:r>
      <w:r>
        <w:t xml:space="preserve"> : fichier UTF-8 avec séparateur « ; », nommé utilisateurs-AAAA-MM-JJ.csv ;</w:t>
      </w:r>
    </w:p>
    <w:p w14:paraId="5C21FA38" w14:textId="4B4FBB6A" w:rsidR="00110D56" w:rsidRDefault="00110D56" w:rsidP="00110D56">
      <w:pPr>
        <w:pStyle w:val="Paragraphedeliste"/>
        <w:numPr>
          <w:ilvl w:val="0"/>
          <w:numId w:val="64"/>
        </w:numPr>
      </w:pPr>
      <w:r>
        <w:rPr>
          <w:b/>
          <w:bCs/>
        </w:rPr>
        <w:t>Excel</w:t>
      </w:r>
      <w:r>
        <w:t xml:space="preserve"> : classeur .xlsx avec une feuille « Utilisateurs », </w:t>
      </w:r>
      <w:r w:rsidR="0004407B">
        <w:t>nommé utilisateurs-AAAA-MM-JJ.xlsx ;</w:t>
      </w:r>
    </w:p>
    <w:p w14:paraId="1E891967" w14:textId="77777777" w:rsidR="00110D56" w:rsidRDefault="00110D56" w:rsidP="00110D56">
      <w:pPr>
        <w:pStyle w:val="Paragraphedeliste"/>
        <w:numPr>
          <w:ilvl w:val="0"/>
          <w:numId w:val="64"/>
        </w:numPr>
      </w:pPr>
      <w:r>
        <w:t>Le mot de passe n’est jamais exporté ;</w:t>
      </w:r>
    </w:p>
    <w:p w14:paraId="7A4AD553" w14:textId="0FFB6FB6" w:rsidR="00110D56" w:rsidRDefault="00110D56" w:rsidP="00110D56">
      <w:pPr>
        <w:pStyle w:val="Titre4"/>
      </w:pPr>
      <w:bookmarkStart w:id="1662" w:name="_RefDPU_DPU20"/>
      <w:bookmarkStart w:id="1663" w:name="_Toc242370137"/>
      <w:r>
        <w:t>SG06-CL6.8-DPU.</w:t>
      </w:r>
      <w:r w:rsidR="00FA3DE5">
        <w:t>18</w:t>
      </w:r>
      <w:r>
        <w:t xml:space="preserve"> – Exporter la liste des profils utilisateurs</w:t>
      </w:r>
      <w:bookmarkEnd w:id="1662"/>
      <w:bookmarkEnd w:id="1663"/>
    </w:p>
    <w:p w14:paraId="23E6CD76" w14:textId="77777777" w:rsidR="00110D56" w:rsidRDefault="00110D56" w:rsidP="00110D56">
      <w:r>
        <w:t>Cette fonctionnalité permet d’exporter la liste des profils et la matrice de leurs droits.</w:t>
      </w:r>
    </w:p>
    <w:p w14:paraId="6864E887" w14:textId="77777777" w:rsidR="00110D56" w:rsidRDefault="00110D56" w:rsidP="00110D56">
      <w:r>
        <w:rPr>
          <w:b/>
          <w:bCs/>
        </w:rPr>
        <w:t>Conditions d’accès</w:t>
      </w:r>
    </w:p>
    <w:p w14:paraId="023979E2" w14:textId="4509EDB7" w:rsidR="00110D56" w:rsidRDefault="00110D56" w:rsidP="00110D56">
      <w:pPr>
        <w:pStyle w:val="Paragraphedeliste"/>
        <w:numPr>
          <w:ilvl w:val="0"/>
          <w:numId w:val="64"/>
        </w:numPr>
      </w:pPr>
      <w:r>
        <w:t xml:space="preserve">L’utilisateur dispose du droit </w:t>
      </w:r>
      <w:r>
        <w:fldChar w:fldCharType="begin"/>
      </w:r>
      <w:r>
        <w:instrText xml:space="preserve"> REF DPU_DROIT_EXPORTER \h  \* MERGEFORMAT </w:instrText>
      </w:r>
      <w:r>
        <w:fldChar w:fldCharType="separate"/>
      </w:r>
      <w:r>
        <w:t>DPU_DROIT_EXPORTER</w:t>
      </w:r>
      <w:r>
        <w:fldChar w:fldCharType="end"/>
      </w:r>
      <w:r>
        <w:t xml:space="preserve">. Sinon les boutons CSV et Excel sont </w:t>
      </w:r>
      <w:r w:rsidR="008904DD">
        <w:t>grisés et inaccessibles</w:t>
      </w:r>
      <w:r>
        <w:t>.</w:t>
      </w:r>
    </w:p>
    <w:p w14:paraId="720589B9" w14:textId="77777777" w:rsidR="00110D56" w:rsidRDefault="00110D56" w:rsidP="00110D56">
      <w:r>
        <w:rPr>
          <w:b/>
          <w:bCs/>
        </w:rPr>
        <w:t>Interface – évènements / données de sortie</w:t>
      </w:r>
    </w:p>
    <w:p w14:paraId="59816802" w14:textId="77777777" w:rsidR="00110D56" w:rsidRDefault="00110D56" w:rsidP="00110D56">
      <w:pPr>
        <w:pStyle w:val="Paragraphedeliste"/>
        <w:numPr>
          <w:ilvl w:val="0"/>
          <w:numId w:val="64"/>
        </w:numPr>
      </w:pPr>
      <w:r>
        <w:t>Les profils affichés sont exportés, dans l’ordre du tri en cours ;</w:t>
      </w:r>
    </w:p>
    <w:p w14:paraId="10C9BDC2" w14:textId="6AEB1A0D" w:rsidR="008904DD" w:rsidRDefault="008904DD" w:rsidP="008904DD">
      <w:pPr>
        <w:pStyle w:val="Sous-titre"/>
        <w:spacing w:after="0"/>
      </w:pPr>
      <w:r>
        <w:t>Format du fichier</w:t>
      </w:r>
    </w:p>
    <w:p w14:paraId="547FF190" w14:textId="77777777" w:rsidR="00110D56" w:rsidRDefault="00110D56" w:rsidP="00110D56">
      <w:pPr>
        <w:pStyle w:val="Paragraphedeliste"/>
        <w:numPr>
          <w:ilvl w:val="0"/>
          <w:numId w:val="64"/>
        </w:numPr>
      </w:pPr>
      <w:r>
        <w:t>Colonnes : Nom, Description, Zones, Métiers, Actif, Utilisateurs (nombre), Droits accordés, Droits (total) ;</w:t>
      </w:r>
    </w:p>
    <w:p w14:paraId="4B62FD2D" w14:textId="77777777" w:rsidR="00110D56" w:rsidRDefault="00110D56" w:rsidP="00110D56">
      <w:pPr>
        <w:pStyle w:val="Paragraphedeliste"/>
        <w:numPr>
          <w:ilvl w:val="0"/>
          <w:numId w:val="64"/>
        </w:numPr>
      </w:pPr>
      <w:r>
        <w:rPr>
          <w:b/>
          <w:bCs/>
        </w:rPr>
        <w:t>CSV</w:t>
      </w:r>
      <w:r>
        <w:t xml:space="preserve"> : fichier UTF-8 avec séparateur « ; », nommé profils-AAAA-MM-JJ.csv ;</w:t>
      </w:r>
    </w:p>
    <w:p w14:paraId="2F977559" w14:textId="31654791" w:rsidR="00110D56" w:rsidRDefault="00110D56" w:rsidP="00110D56">
      <w:pPr>
        <w:pStyle w:val="Paragraphedeliste"/>
        <w:numPr>
          <w:ilvl w:val="0"/>
          <w:numId w:val="64"/>
        </w:numPr>
      </w:pPr>
      <w:r>
        <w:rPr>
          <w:b/>
          <w:bCs/>
        </w:rPr>
        <w:t>Excel</w:t>
      </w:r>
      <w:r>
        <w:t xml:space="preserve"> : classeur .xlsx </w:t>
      </w:r>
      <w:r w:rsidR="008904DD">
        <w:t>, nommé profils-AAAA-MM-JJ.xlsx ; Contient</w:t>
      </w:r>
      <w:r>
        <w:t xml:space="preserve"> une feuille « Profils » et une feuille « Droits » qui présente la matrice des droits (groupe, code, libellé) par profil, une coche indiquant un droit accordé ;</w:t>
      </w:r>
    </w:p>
    <w:p w14:paraId="0DE3A969" w14:textId="30B30239" w:rsidR="00C71407" w:rsidRDefault="00C71407" w:rsidP="00C71407">
      <w:pPr>
        <w:pStyle w:val="Titre3"/>
      </w:pPr>
      <w:bookmarkStart w:id="1664" w:name="_Toc242370138"/>
      <w:r w:rsidRPr="00CC6FF0">
        <w:lastRenderedPageBreak/>
        <w:t>Fonctionnalités systèmes</w:t>
      </w:r>
      <w:bookmarkEnd w:id="1664"/>
    </w:p>
    <w:p w14:paraId="75A3E2B1" w14:textId="356961A4" w:rsidR="00325320" w:rsidRPr="00CC6FF0" w:rsidRDefault="00325320" w:rsidP="00325320">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t>1.4.2.3</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Pr="00CC6FF0">
        <w:t>Fonctionnalités systèmes</w:t>
      </w:r>
      <w:r w:rsidRPr="00CC6FF0">
        <w:fldChar w:fldCharType="end"/>
      </w:r>
      <w:r w:rsidRPr="00CC6FF0">
        <w:t>. Les paragraphes ci-dessous présentent la liste des fonctionnalités système disponibles pour manipuler les profils utilisateurs et les comptes utilisateurs.</w:t>
      </w:r>
    </w:p>
    <w:p w14:paraId="2B3CA2E7" w14:textId="77777777" w:rsidR="00325320" w:rsidRDefault="00325320" w:rsidP="00325320">
      <w:pPr>
        <w:pStyle w:val="Normalavanttableau"/>
      </w:pPr>
      <w:r>
        <w:t>Liste des fonctionnalités :</w:t>
      </w:r>
    </w:p>
    <w:tbl>
      <w:tblPr>
        <w:tblStyle w:val="TableauListe3-Accentuation5"/>
        <w:tblW w:w="10627" w:type="dxa"/>
        <w:tblLayout w:type="fixed"/>
        <w:tblLook w:val="04A0" w:firstRow="1" w:lastRow="0" w:firstColumn="1" w:lastColumn="0" w:noHBand="0" w:noVBand="1"/>
      </w:tblPr>
      <w:tblGrid>
        <w:gridCol w:w="6900"/>
        <w:gridCol w:w="3727"/>
      </w:tblGrid>
      <w:tr w:rsidR="00325320" w14:paraId="39E4968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6900" w:type="dxa"/>
          </w:tcPr>
          <w:p w14:paraId="50424279" w14:textId="77777777" w:rsidR="00325320" w:rsidRDefault="00325320" w:rsidP="0049490C">
            <w:pPr>
              <w:spacing w:before="0"/>
              <w:jc w:val="left"/>
              <w:rPr>
                <w:sz w:val="16"/>
                <w:szCs w:val="16"/>
              </w:rPr>
            </w:pPr>
            <w:r>
              <w:rPr>
                <w:sz w:val="16"/>
                <w:szCs w:val="16"/>
              </w:rPr>
              <w:t>Fonctionnalité</w:t>
            </w:r>
          </w:p>
        </w:tc>
        <w:tc>
          <w:tcPr>
            <w:tcW w:w="3727" w:type="dxa"/>
          </w:tcPr>
          <w:p w14:paraId="18FCEB89" w14:textId="77777777" w:rsidR="00325320" w:rsidRDefault="00325320"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Traçabilité</w:t>
            </w:r>
          </w:p>
        </w:tc>
      </w:tr>
      <w:tr w:rsidR="00325320" w14:paraId="012ACCB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900" w:type="dxa"/>
          </w:tcPr>
          <w:p w14:paraId="116E7B07" w14:textId="4A328D94" w:rsidR="00325320" w:rsidRDefault="00325320" w:rsidP="0049490C">
            <w:pPr>
              <w:spacing w:before="0"/>
            </w:pPr>
            <w:r>
              <w:rPr>
                <w:sz w:val="16"/>
                <w:szCs w:val="16"/>
              </w:rPr>
              <w:fldChar w:fldCharType="begin"/>
            </w:r>
            <w:r>
              <w:rPr>
                <w:sz w:val="16"/>
                <w:szCs w:val="16"/>
              </w:rPr>
              <w:instrText xml:space="preserve"> REF _Ref239442313 \h  \* MERGEFORMAT </w:instrText>
            </w:r>
            <w:r>
              <w:rPr>
                <w:sz w:val="16"/>
                <w:szCs w:val="16"/>
              </w:rPr>
            </w:r>
            <w:r>
              <w:rPr>
                <w:sz w:val="16"/>
                <w:szCs w:val="16"/>
              </w:rPr>
              <w:fldChar w:fldCharType="separate"/>
            </w:r>
            <w:r w:rsidR="00FA3DE5" w:rsidRPr="00FA3DE5">
              <w:rPr>
                <w:sz w:val="16"/>
                <w:szCs w:val="16"/>
              </w:rPr>
              <w:t>SG06-CL6.8-DPU.S01 – Modifier le mot de passe d’un utilisateur</w:t>
            </w:r>
            <w:r>
              <w:rPr>
                <w:sz w:val="16"/>
                <w:szCs w:val="16"/>
              </w:rPr>
              <w:fldChar w:fldCharType="end"/>
            </w:r>
          </w:p>
        </w:tc>
        <w:tc>
          <w:tcPr>
            <w:tcW w:w="3727" w:type="dxa"/>
          </w:tcPr>
          <w:p w14:paraId="56727CCE" w14:textId="4F5A0759" w:rsidR="00325320" w:rsidRDefault="00325320" w:rsidP="0049490C">
            <w:pPr>
              <w:spacing w:before="0"/>
              <w:cnfStyle w:val="000000100000" w:firstRow="0" w:lastRow="0" w:firstColumn="0" w:lastColumn="0" w:oddVBand="0" w:evenVBand="0" w:oddHBand="1" w:evenHBand="0" w:firstRowFirstColumn="0" w:firstRowLastColumn="0" w:lastRowFirstColumn="0" w:lastRowLastColumn="0"/>
            </w:pPr>
            <w:r>
              <w:rPr>
                <w:sz w:val="16"/>
                <w:szCs w:val="16"/>
              </w:rPr>
              <w:fldChar w:fldCharType="begin"/>
            </w:r>
            <w:r>
              <w:rPr>
                <w:sz w:val="16"/>
                <w:szCs w:val="16"/>
              </w:rPr>
              <w:instrText xml:space="preserve"> REF DPU_HST_USER_MODIFIER_MDP \h  \* MERGEFORMAT </w:instrText>
            </w:r>
            <w:r>
              <w:rPr>
                <w:sz w:val="16"/>
                <w:szCs w:val="16"/>
              </w:rPr>
            </w:r>
            <w:r>
              <w:rPr>
                <w:sz w:val="16"/>
                <w:szCs w:val="16"/>
              </w:rPr>
              <w:fldChar w:fldCharType="separate"/>
            </w:r>
            <w:r w:rsidR="00FA3DE5">
              <w:rPr>
                <w:sz w:val="16"/>
                <w:szCs w:val="16"/>
              </w:rPr>
              <w:t>DPU_HST_USER_MODIFIER_MDP</w:t>
            </w:r>
            <w:r>
              <w:rPr>
                <w:sz w:val="16"/>
                <w:szCs w:val="16"/>
              </w:rPr>
              <w:fldChar w:fldCharType="end"/>
            </w:r>
          </w:p>
        </w:tc>
      </w:tr>
      <w:tr w:rsidR="00325320" w14:paraId="5D26CC23" w14:textId="77777777" w:rsidTr="0049490C">
        <w:tc>
          <w:tcPr>
            <w:cnfStyle w:val="001000000000" w:firstRow="0" w:lastRow="0" w:firstColumn="1" w:lastColumn="0" w:oddVBand="0" w:evenVBand="0" w:oddHBand="0" w:evenHBand="0" w:firstRowFirstColumn="0" w:firstRowLastColumn="0" w:lastRowFirstColumn="0" w:lastRowLastColumn="0"/>
            <w:tcW w:w="6900" w:type="dxa"/>
          </w:tcPr>
          <w:p w14:paraId="61FB84AE" w14:textId="742F4AC6" w:rsidR="00325320" w:rsidRDefault="00325320" w:rsidP="0049490C">
            <w:pPr>
              <w:spacing w:before="0"/>
            </w:pPr>
            <w:r>
              <w:rPr>
                <w:sz w:val="16"/>
                <w:szCs w:val="16"/>
              </w:rPr>
              <w:fldChar w:fldCharType="begin"/>
            </w:r>
            <w:r>
              <w:rPr>
                <w:sz w:val="16"/>
                <w:szCs w:val="16"/>
              </w:rPr>
              <w:instrText xml:space="preserve"> REF _RefDPU_S02 \h  \* MERGEFORMAT </w:instrText>
            </w:r>
            <w:r>
              <w:rPr>
                <w:sz w:val="16"/>
                <w:szCs w:val="16"/>
              </w:rPr>
            </w:r>
            <w:r>
              <w:rPr>
                <w:sz w:val="16"/>
                <w:szCs w:val="16"/>
              </w:rPr>
              <w:fldChar w:fldCharType="separate"/>
            </w:r>
            <w:r w:rsidR="00FA3DE5" w:rsidRPr="00FA3DE5">
              <w:rPr>
                <w:sz w:val="16"/>
                <w:szCs w:val="16"/>
              </w:rPr>
              <w:t>SG06-CL6.8-DPU.S02 – Calculer l’état d’expiration d’un mot de passe</w:t>
            </w:r>
            <w:r>
              <w:rPr>
                <w:sz w:val="16"/>
                <w:szCs w:val="16"/>
              </w:rPr>
              <w:fldChar w:fldCharType="end"/>
            </w:r>
          </w:p>
        </w:tc>
        <w:tc>
          <w:tcPr>
            <w:tcW w:w="3727" w:type="dxa"/>
          </w:tcPr>
          <w:p w14:paraId="091DF403" w14:textId="77777777" w:rsidR="00325320" w:rsidRDefault="00325320" w:rsidP="0049490C">
            <w:pPr>
              <w:spacing w:before="0"/>
              <w:cnfStyle w:val="000000000000" w:firstRow="0" w:lastRow="0" w:firstColumn="0" w:lastColumn="0" w:oddVBand="0" w:evenVBand="0" w:oddHBand="0" w:evenHBand="0" w:firstRowFirstColumn="0" w:firstRowLastColumn="0" w:lastRowFirstColumn="0" w:lastRowLastColumn="0"/>
            </w:pPr>
            <w:r>
              <w:rPr>
                <w:sz w:val="16"/>
                <w:szCs w:val="16"/>
              </w:rPr>
              <w:t>--</w:t>
            </w:r>
          </w:p>
        </w:tc>
      </w:tr>
      <w:tr w:rsidR="00325320" w14:paraId="7CF60CB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900" w:type="dxa"/>
          </w:tcPr>
          <w:p w14:paraId="34724BA2" w14:textId="40178444" w:rsidR="00325320" w:rsidRDefault="00325320" w:rsidP="0049490C">
            <w:pPr>
              <w:spacing w:before="0"/>
            </w:pPr>
            <w:r>
              <w:rPr>
                <w:sz w:val="16"/>
                <w:szCs w:val="16"/>
              </w:rPr>
              <w:fldChar w:fldCharType="begin"/>
            </w:r>
            <w:r>
              <w:rPr>
                <w:sz w:val="16"/>
                <w:szCs w:val="16"/>
              </w:rPr>
              <w:instrText xml:space="preserve"> REF _RefDPU_S03 \h  \* MERGEFORMAT </w:instrText>
            </w:r>
            <w:r>
              <w:rPr>
                <w:sz w:val="16"/>
                <w:szCs w:val="16"/>
              </w:rPr>
            </w:r>
            <w:r>
              <w:rPr>
                <w:sz w:val="16"/>
                <w:szCs w:val="16"/>
              </w:rPr>
              <w:fldChar w:fldCharType="separate"/>
            </w:r>
            <w:r w:rsidR="00FA3DE5" w:rsidRPr="00FA3DE5">
              <w:rPr>
                <w:sz w:val="16"/>
                <w:szCs w:val="16"/>
              </w:rPr>
              <w:t>SG06-CL6.8-DPU.S03 – Contrôler la complexité d’un mot de passe</w:t>
            </w:r>
            <w:r>
              <w:rPr>
                <w:sz w:val="16"/>
                <w:szCs w:val="16"/>
              </w:rPr>
              <w:fldChar w:fldCharType="end"/>
            </w:r>
          </w:p>
        </w:tc>
        <w:tc>
          <w:tcPr>
            <w:tcW w:w="3727" w:type="dxa"/>
          </w:tcPr>
          <w:p w14:paraId="1FCC556D" w14:textId="77777777" w:rsidR="00325320" w:rsidRDefault="00325320" w:rsidP="0049490C">
            <w:pPr>
              <w:spacing w:before="0"/>
              <w:cnfStyle w:val="000000100000" w:firstRow="0" w:lastRow="0" w:firstColumn="0" w:lastColumn="0" w:oddVBand="0" w:evenVBand="0" w:oddHBand="1" w:evenHBand="0" w:firstRowFirstColumn="0" w:firstRowLastColumn="0" w:lastRowFirstColumn="0" w:lastRowLastColumn="0"/>
            </w:pPr>
            <w:r>
              <w:rPr>
                <w:sz w:val="16"/>
                <w:szCs w:val="16"/>
              </w:rPr>
              <w:t>--</w:t>
            </w:r>
          </w:p>
        </w:tc>
      </w:tr>
      <w:tr w:rsidR="00ED53AB" w:rsidRPr="00ED53AB" w14:paraId="5AF61F8F" w14:textId="77777777" w:rsidTr="0049490C">
        <w:tc>
          <w:tcPr>
            <w:cnfStyle w:val="001000000000" w:firstRow="0" w:lastRow="0" w:firstColumn="1" w:lastColumn="0" w:oddVBand="0" w:evenVBand="0" w:oddHBand="0" w:evenHBand="0" w:firstRowFirstColumn="0" w:firstRowLastColumn="0" w:lastRowFirstColumn="0" w:lastRowLastColumn="0"/>
            <w:tcW w:w="6900" w:type="dxa"/>
          </w:tcPr>
          <w:p w14:paraId="505D1901" w14:textId="10BBA02F" w:rsidR="00ED53AB" w:rsidRDefault="00ED53AB" w:rsidP="0049490C">
            <w:pPr>
              <w:spacing w:before="0"/>
              <w:rPr>
                <w:sz w:val="16"/>
                <w:szCs w:val="16"/>
              </w:rPr>
            </w:pPr>
            <w:r>
              <w:rPr>
                <w:sz w:val="16"/>
                <w:szCs w:val="16"/>
              </w:rPr>
              <w:fldChar w:fldCharType="begin"/>
            </w:r>
            <w:r>
              <w:rPr>
                <w:sz w:val="16"/>
                <w:szCs w:val="16"/>
              </w:rPr>
              <w:instrText xml:space="preserve"> REF _Ref242368939 \h  \* MERGEFORMAT </w:instrText>
            </w:r>
            <w:r>
              <w:rPr>
                <w:sz w:val="16"/>
                <w:szCs w:val="16"/>
              </w:rPr>
            </w:r>
            <w:r>
              <w:rPr>
                <w:sz w:val="16"/>
                <w:szCs w:val="16"/>
              </w:rPr>
              <w:fldChar w:fldCharType="separate"/>
            </w:r>
            <w:r w:rsidRPr="00ED53AB">
              <w:rPr>
                <w:sz w:val="16"/>
                <w:szCs w:val="16"/>
              </w:rPr>
              <w:t>SG06-CL6.8-DPU.S03 – Authentification par SSO</w:t>
            </w:r>
            <w:r>
              <w:rPr>
                <w:sz w:val="16"/>
                <w:szCs w:val="16"/>
              </w:rPr>
              <w:fldChar w:fldCharType="end"/>
            </w:r>
          </w:p>
        </w:tc>
        <w:tc>
          <w:tcPr>
            <w:tcW w:w="3727" w:type="dxa"/>
          </w:tcPr>
          <w:p w14:paraId="1E952697" w14:textId="1797EA95" w:rsidR="00ED53AB" w:rsidRDefault="00ED53AB" w:rsidP="0049490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w:t>
            </w:r>
          </w:p>
        </w:tc>
      </w:tr>
    </w:tbl>
    <w:p w14:paraId="0651B0D4" w14:textId="74C5538B" w:rsidR="00325320" w:rsidRDefault="00325320" w:rsidP="00325320">
      <w:pPr>
        <w:pStyle w:val="Titre4"/>
      </w:pPr>
      <w:bookmarkStart w:id="1665" w:name="_Ref239442313"/>
      <w:bookmarkStart w:id="1666" w:name="_Toc242370139"/>
      <w:r>
        <w:t>SG06-CL6.8-DPU.S01 – Modifier le mot de passe d’un utilisateur</w:t>
      </w:r>
      <w:bookmarkEnd w:id="1665"/>
      <w:bookmarkEnd w:id="1666"/>
    </w:p>
    <w:p w14:paraId="06F97648" w14:textId="77777777" w:rsidR="00325320" w:rsidRDefault="00325320" w:rsidP="00325320">
      <w:r>
        <w:rPr>
          <w:b/>
          <w:bCs/>
        </w:rPr>
        <w:t>Conditions d’accès</w:t>
      </w:r>
    </w:p>
    <w:p w14:paraId="2B3B63A7" w14:textId="54CCF847" w:rsidR="00325320" w:rsidRDefault="00325320" w:rsidP="00325320">
      <w:pPr>
        <w:pStyle w:val="Paragraphedeliste"/>
        <w:numPr>
          <w:ilvl w:val="0"/>
          <w:numId w:val="64"/>
        </w:numPr>
      </w:pPr>
      <w:r>
        <w:t>Appelée par §</w:t>
      </w:r>
      <w:r>
        <w:fldChar w:fldCharType="begin"/>
      </w:r>
      <w:r>
        <w:instrText xml:space="preserve"> REF _Toc242209735 \r \h  \* MERGEFORMAT </w:instrText>
      </w:r>
      <w:r>
        <w:fldChar w:fldCharType="separate"/>
      </w:r>
      <w:r w:rsidR="00E2505D">
        <w:t>3.8.6.3</w:t>
      </w:r>
      <w:r>
        <w:fldChar w:fldCharType="end"/>
      </w:r>
      <w:r>
        <w:t xml:space="preserve">, </w:t>
      </w:r>
      <w:r>
        <w:fldChar w:fldCharType="begin"/>
      </w:r>
      <w:r>
        <w:instrText xml:space="preserve"> REF _Toc242209735 \h  \* MERGEFORMAT </w:instrText>
      </w:r>
      <w:r>
        <w:fldChar w:fldCharType="separate"/>
      </w:r>
      <w:r w:rsidR="00E2505D">
        <w:t>SG06-CL6.8-DPU.03 – Créer un compte utilisateur</w:t>
      </w:r>
      <w:r>
        <w:fldChar w:fldCharType="end"/>
      </w:r>
      <w:r>
        <w:t>, §</w:t>
      </w:r>
      <w:r>
        <w:fldChar w:fldCharType="begin"/>
      </w:r>
      <w:r>
        <w:instrText xml:space="preserve"> REF _Toc242209736 \r \h  \* MERGEFORMAT </w:instrText>
      </w:r>
      <w:r>
        <w:fldChar w:fldCharType="separate"/>
      </w:r>
      <w:r w:rsidR="00E2505D">
        <w:t>3.8.6.4</w:t>
      </w:r>
      <w:r>
        <w:fldChar w:fldCharType="end"/>
      </w:r>
      <w:r>
        <w:t xml:space="preserve">, </w:t>
      </w:r>
      <w:r>
        <w:fldChar w:fldCharType="begin"/>
      </w:r>
      <w:r>
        <w:instrText xml:space="preserve"> REF _Toc242209736 \h  \* MERGEFORMAT </w:instrText>
      </w:r>
      <w:r>
        <w:fldChar w:fldCharType="separate"/>
      </w:r>
      <w:r w:rsidR="00E2505D">
        <w:t>SG06-CL6.8-DPU.04 – Modifier un compte utilisateur</w:t>
      </w:r>
      <w:r>
        <w:fldChar w:fldCharType="end"/>
      </w:r>
      <w:r>
        <w:t xml:space="preserve"> ou §</w:t>
      </w:r>
      <w:r>
        <w:fldChar w:fldCharType="begin"/>
      </w:r>
      <w:r>
        <w:instrText xml:space="preserve"> REF _RefDPU_DPU18 \r \h  \* MERGEFORMAT </w:instrText>
      </w:r>
      <w:r>
        <w:fldChar w:fldCharType="separate"/>
      </w:r>
      <w:r w:rsidR="00E2505D">
        <w:t>3.8.6.16</w:t>
      </w:r>
      <w:r>
        <w:fldChar w:fldCharType="end"/>
      </w:r>
      <w:r>
        <w:t xml:space="preserve">, </w:t>
      </w:r>
      <w:r>
        <w:fldChar w:fldCharType="begin"/>
      </w:r>
      <w:r>
        <w:instrText xml:space="preserve"> REF _RefDPU_DPU18 \h  \* MERGEFORMAT </w:instrText>
      </w:r>
      <w:r>
        <w:fldChar w:fldCharType="separate"/>
      </w:r>
      <w:r w:rsidR="00E2505D">
        <w:t>SG06-CL6.8-DPU.18 – Modifier son propre mot de passe</w:t>
      </w:r>
      <w:r>
        <w:fldChar w:fldCharType="end"/>
      </w:r>
      <w:r>
        <w:t xml:space="preserve"> ;</w:t>
      </w:r>
    </w:p>
    <w:p w14:paraId="206AB9B0" w14:textId="77777777" w:rsidR="00325320" w:rsidRDefault="00325320" w:rsidP="00325320">
      <w:pPr>
        <w:pStyle w:val="Paragraphedeliste"/>
        <w:numPr>
          <w:ilvl w:val="0"/>
          <w:numId w:val="64"/>
        </w:numPr>
      </w:pPr>
      <w:r>
        <w:t>Le compte relève de l’authentification intégrée.</w:t>
      </w:r>
    </w:p>
    <w:p w14:paraId="39625B5F" w14:textId="77777777" w:rsidR="00325320" w:rsidRDefault="00325320" w:rsidP="00325320">
      <w:r>
        <w:rPr>
          <w:b/>
          <w:bCs/>
        </w:rPr>
        <w:t>Interface – évènements / données d’entrées</w:t>
      </w:r>
    </w:p>
    <w:p w14:paraId="0D581B77" w14:textId="77777777" w:rsidR="00325320" w:rsidRDefault="00325320" w:rsidP="00325320">
      <w:pPr>
        <w:pStyle w:val="Paragraphedeliste"/>
        <w:numPr>
          <w:ilvl w:val="0"/>
          <w:numId w:val="64"/>
        </w:numPr>
      </w:pPr>
      <w:r>
        <w:t>Login du compte ;</w:t>
      </w:r>
    </w:p>
    <w:p w14:paraId="08225071" w14:textId="77777777" w:rsidR="00325320" w:rsidRDefault="00325320" w:rsidP="00325320">
      <w:pPr>
        <w:pStyle w:val="Paragraphedeliste"/>
        <w:numPr>
          <w:ilvl w:val="0"/>
          <w:numId w:val="64"/>
        </w:numPr>
      </w:pPr>
      <w:r>
        <w:t>Nouveau mot de passe ;</w:t>
      </w:r>
    </w:p>
    <w:p w14:paraId="2774B8F9" w14:textId="77777777" w:rsidR="00325320" w:rsidRDefault="00325320" w:rsidP="00325320">
      <w:pPr>
        <w:pStyle w:val="Paragraphedeliste"/>
        <w:numPr>
          <w:ilvl w:val="0"/>
          <w:numId w:val="64"/>
        </w:numPr>
      </w:pPr>
      <w:r>
        <w:t>Mot de passe actuel, lorsque l’utilisateur change son propre mot de passe. Le login est alors celui de la session, jamais une donnée saisie.</w:t>
      </w:r>
    </w:p>
    <w:p w14:paraId="43E8EB98" w14:textId="77777777" w:rsidR="00325320" w:rsidRDefault="00325320" w:rsidP="00325320">
      <w:r>
        <w:rPr>
          <w:b/>
          <w:bCs/>
        </w:rPr>
        <w:t>Traitements</w:t>
      </w:r>
    </w:p>
    <w:p w14:paraId="59A2F677" w14:textId="77777777" w:rsidR="00325320" w:rsidRDefault="00325320" w:rsidP="00325320">
      <w:pPr>
        <w:pStyle w:val="Paragraphedeliste"/>
        <w:numPr>
          <w:ilvl w:val="0"/>
          <w:numId w:val="64"/>
        </w:numPr>
      </w:pPr>
      <w:r>
        <w:t>Si le mot de passe actuel est fourni, il est vérifié ; refus « mot de passe incorrect » s’il est faux ;</w:t>
      </w:r>
    </w:p>
    <w:p w14:paraId="5BD621AC" w14:textId="56BDC9E6" w:rsidR="00325320" w:rsidRDefault="00325320" w:rsidP="00325320">
      <w:pPr>
        <w:pStyle w:val="Paragraphedeliste"/>
        <w:numPr>
          <w:ilvl w:val="0"/>
          <w:numId w:val="64"/>
        </w:numPr>
      </w:pPr>
      <w:r>
        <w:t>Le nouveau mot de passe est contrôlé côté serveur selon la politique de mot de passe (§</w:t>
      </w:r>
      <w:r>
        <w:fldChar w:fldCharType="begin"/>
      </w:r>
      <w:r>
        <w:instrText xml:space="preserve"> REF _RefDPU_S03 \r \h  \* MERGEFORMAT </w:instrText>
      </w:r>
      <w:r>
        <w:fldChar w:fldCharType="separate"/>
      </w:r>
      <w:r w:rsidR="00E2505D">
        <w:t>3.8.7.3</w:t>
      </w:r>
      <w:r>
        <w:fldChar w:fldCharType="end"/>
      </w:r>
      <w:r>
        <w:t xml:space="preserve">, </w:t>
      </w:r>
      <w:r>
        <w:fldChar w:fldCharType="begin"/>
      </w:r>
      <w:r>
        <w:instrText xml:space="preserve"> REF _RefDPU_S03 \h  \* MERGEFORMAT </w:instrText>
      </w:r>
      <w:r>
        <w:fldChar w:fldCharType="separate"/>
      </w:r>
      <w:r w:rsidR="00E2505D">
        <w:t>SG06-CL6.8-DPU.S03 – Contrôler la complexité d’un mot de passe</w:t>
      </w:r>
      <w:r>
        <w:fldChar w:fldCharType="end"/>
      </w:r>
      <w:r>
        <w:t>) ; l’IHM ne fait jamais foi seule ; refus « politique non respectée » sinon ;</w:t>
      </w:r>
    </w:p>
    <w:p w14:paraId="40D6B9A6" w14:textId="25EC6DD2" w:rsidR="00325320" w:rsidRDefault="00E2505D" w:rsidP="00325320">
      <w:pPr>
        <w:pStyle w:val="Paragraphedeliste"/>
        <w:numPr>
          <w:ilvl w:val="0"/>
          <w:numId w:val="64"/>
        </w:numPr>
      </w:pPr>
      <w:r>
        <w:t>La</w:t>
      </w:r>
      <w:r w:rsidR="00325320">
        <w:t xml:space="preserve"> date du dernier changement est mise à jour ; l’option « Doit changer son mot de passe » est levée lors d’un changement par l’utilisateur lui-même.</w:t>
      </w:r>
    </w:p>
    <w:p w14:paraId="089CD9F1" w14:textId="77777777" w:rsidR="00325320" w:rsidRDefault="00325320" w:rsidP="00325320">
      <w:r>
        <w:rPr>
          <w:b/>
          <w:bCs/>
        </w:rPr>
        <w:t>Interface – évènements / données de sortie</w:t>
      </w:r>
    </w:p>
    <w:p w14:paraId="0461B4B7" w14:textId="77777777" w:rsidR="00325320" w:rsidRDefault="00325320" w:rsidP="00325320">
      <w:pPr>
        <w:pStyle w:val="Paragraphedeliste"/>
        <w:numPr>
          <w:ilvl w:val="0"/>
          <w:numId w:val="64"/>
        </w:numPr>
      </w:pPr>
      <w:r>
        <w:t>Résultat : succès, ou refus avec son code (mot de passe incorrect, politique non respectée) ;</w:t>
      </w:r>
    </w:p>
    <w:p w14:paraId="4E3525F0" w14:textId="038E188B" w:rsidR="00325320" w:rsidRDefault="00325320" w:rsidP="00325320">
      <w:pPr>
        <w:pStyle w:val="Titre4"/>
      </w:pPr>
      <w:bookmarkStart w:id="1667" w:name="_RefDPU_S02"/>
      <w:bookmarkStart w:id="1668" w:name="_Toc242370140"/>
      <w:r>
        <w:t>SG06-CL6.8-DPU.S02 – Calculer l’état d’expiration d’un mot de passe</w:t>
      </w:r>
      <w:bookmarkEnd w:id="1667"/>
      <w:bookmarkEnd w:id="1668"/>
    </w:p>
    <w:p w14:paraId="67FD597A" w14:textId="77777777" w:rsidR="00325320" w:rsidRDefault="00325320" w:rsidP="00325320">
      <w:r>
        <w:rPr>
          <w:b/>
          <w:bCs/>
        </w:rPr>
        <w:t>Conditions d’accès</w:t>
      </w:r>
    </w:p>
    <w:p w14:paraId="7D5E8FBB" w14:textId="77777777" w:rsidR="00325320" w:rsidRDefault="00325320" w:rsidP="00325320">
      <w:pPr>
        <w:pStyle w:val="Paragraphedeliste"/>
        <w:numPr>
          <w:ilvl w:val="0"/>
          <w:numId w:val="64"/>
        </w:numPr>
      </w:pPr>
      <w:r>
        <w:t>Appelée à l’affichage d’un compte (liste, panneau, formulaire) et par le filtre « Mot de passe expiré ».</w:t>
      </w:r>
    </w:p>
    <w:p w14:paraId="2FBD0726" w14:textId="77777777" w:rsidR="00325320" w:rsidRDefault="00325320" w:rsidP="00325320">
      <w:r>
        <w:rPr>
          <w:b/>
          <w:bCs/>
        </w:rPr>
        <w:t>Interface – évènements / données d’entrées</w:t>
      </w:r>
    </w:p>
    <w:p w14:paraId="01C80D5B" w14:textId="77777777" w:rsidR="00325320" w:rsidRDefault="00325320" w:rsidP="00325320">
      <w:pPr>
        <w:pStyle w:val="Paragraphedeliste"/>
        <w:numPr>
          <w:ilvl w:val="0"/>
          <w:numId w:val="64"/>
        </w:numPr>
      </w:pPr>
      <w:r>
        <w:t>Type d’authentification, validité du mot de passe et date du dernier changement du compte ;</w:t>
      </w:r>
    </w:p>
    <w:p w14:paraId="72B519A6" w14:textId="77777777" w:rsidR="00325320" w:rsidRDefault="00325320" w:rsidP="00325320">
      <w:pPr>
        <w:pStyle w:val="Paragraphedeliste"/>
        <w:numPr>
          <w:ilvl w:val="0"/>
          <w:numId w:val="64"/>
        </w:numPr>
      </w:pPr>
      <w:r>
        <w:lastRenderedPageBreak/>
        <w:t>Seuils d’alerte et de danger de la politique de mot de passe.</w:t>
      </w:r>
    </w:p>
    <w:p w14:paraId="28A5DAFD" w14:textId="77777777" w:rsidR="00325320" w:rsidRDefault="00325320" w:rsidP="00325320">
      <w:r>
        <w:rPr>
          <w:b/>
          <w:bCs/>
        </w:rPr>
        <w:t>Traitements</w:t>
      </w:r>
    </w:p>
    <w:p w14:paraId="7DCED2AE" w14:textId="77777777" w:rsidR="00325320" w:rsidRDefault="00325320" w:rsidP="00325320">
      <w:r>
        <w:t>Echéance = date du dernier changement + validité. Nombre de jours restants = échéance – date du jour.</w:t>
      </w:r>
    </w:p>
    <w:tbl>
      <w:tblPr>
        <w:tblStyle w:val="TableauListe3-Accentuation5"/>
        <w:tblW w:w="10485" w:type="dxa"/>
        <w:tblLayout w:type="fixed"/>
        <w:tblLook w:val="04A0" w:firstRow="1" w:lastRow="0" w:firstColumn="1" w:lastColumn="0" w:noHBand="0" w:noVBand="1"/>
      </w:tblPr>
      <w:tblGrid>
        <w:gridCol w:w="2800"/>
        <w:gridCol w:w="3200"/>
        <w:gridCol w:w="4485"/>
      </w:tblGrid>
      <w:tr w:rsidR="00325320" w14:paraId="71AE628A"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800" w:type="dxa"/>
          </w:tcPr>
          <w:p w14:paraId="027554F3" w14:textId="77777777" w:rsidR="00325320" w:rsidRDefault="00325320" w:rsidP="0049490C">
            <w:pPr>
              <w:spacing w:before="0"/>
              <w:jc w:val="left"/>
              <w:rPr>
                <w:sz w:val="16"/>
                <w:szCs w:val="16"/>
              </w:rPr>
            </w:pPr>
            <w:r>
              <w:rPr>
                <w:sz w:val="16"/>
                <w:szCs w:val="16"/>
              </w:rPr>
              <w:t>Etat</w:t>
            </w:r>
          </w:p>
        </w:tc>
        <w:tc>
          <w:tcPr>
            <w:tcW w:w="3200" w:type="dxa"/>
          </w:tcPr>
          <w:p w14:paraId="6A48ABF1" w14:textId="77777777" w:rsidR="00325320" w:rsidRDefault="00325320"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Condition</w:t>
            </w:r>
          </w:p>
        </w:tc>
        <w:tc>
          <w:tcPr>
            <w:tcW w:w="4485" w:type="dxa"/>
          </w:tcPr>
          <w:p w14:paraId="00F92934" w14:textId="77777777" w:rsidR="00325320" w:rsidRDefault="00325320"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Affichage</w:t>
            </w:r>
          </w:p>
        </w:tc>
      </w:tr>
      <w:tr w:rsidR="00325320" w14:paraId="00271C7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00" w:type="dxa"/>
          </w:tcPr>
          <w:p w14:paraId="4A07403E"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DPU_MDP_SANS_EXPIRATION \h  \* MERGEFORMAT </w:instrText>
            </w:r>
            <w:r>
              <w:rPr>
                <w:sz w:val="16"/>
                <w:szCs w:val="16"/>
              </w:rPr>
            </w:r>
            <w:r>
              <w:rPr>
                <w:sz w:val="16"/>
                <w:szCs w:val="16"/>
              </w:rPr>
              <w:fldChar w:fldCharType="separate"/>
            </w:r>
            <w:r>
              <w:rPr>
                <w:sz w:val="16"/>
                <w:szCs w:val="16"/>
              </w:rPr>
              <w:t>DPU_MDP_SANS_EXPIRATION</w:t>
            </w:r>
            <w:r>
              <w:rPr>
                <w:sz w:val="16"/>
                <w:szCs w:val="16"/>
              </w:rPr>
              <w:fldChar w:fldCharType="end"/>
            </w:r>
          </w:p>
        </w:tc>
        <w:tc>
          <w:tcPr>
            <w:tcW w:w="3200" w:type="dxa"/>
          </w:tcPr>
          <w:p w14:paraId="13387680"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Validité vide ou 0, ou authentification externe</w:t>
            </w:r>
          </w:p>
        </w:tc>
        <w:tc>
          <w:tcPr>
            <w:tcW w:w="4485" w:type="dxa"/>
          </w:tcPr>
          <w:p w14:paraId="7826B628"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Sans expiration »</w:t>
            </w:r>
          </w:p>
        </w:tc>
      </w:tr>
      <w:tr w:rsidR="00325320" w14:paraId="7D434213" w14:textId="77777777" w:rsidTr="0049490C">
        <w:tc>
          <w:tcPr>
            <w:cnfStyle w:val="001000000000" w:firstRow="0" w:lastRow="0" w:firstColumn="1" w:lastColumn="0" w:oddVBand="0" w:evenVBand="0" w:oddHBand="0" w:evenHBand="0" w:firstRowFirstColumn="0" w:firstRowLastColumn="0" w:lastRowFirstColumn="0" w:lastRowLastColumn="0"/>
            <w:tcW w:w="2800" w:type="dxa"/>
          </w:tcPr>
          <w:p w14:paraId="777AAA8F"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DPU_MDP_INCONNU \h  \* MERGEFORMAT </w:instrText>
            </w:r>
            <w:r>
              <w:rPr>
                <w:sz w:val="16"/>
                <w:szCs w:val="16"/>
              </w:rPr>
            </w:r>
            <w:r>
              <w:rPr>
                <w:sz w:val="16"/>
                <w:szCs w:val="16"/>
              </w:rPr>
              <w:fldChar w:fldCharType="separate"/>
            </w:r>
            <w:r>
              <w:rPr>
                <w:sz w:val="16"/>
                <w:szCs w:val="16"/>
              </w:rPr>
              <w:t>DPU_MDP_INCONNU</w:t>
            </w:r>
            <w:r>
              <w:rPr>
                <w:sz w:val="16"/>
                <w:szCs w:val="16"/>
              </w:rPr>
              <w:fldChar w:fldCharType="end"/>
            </w:r>
          </w:p>
        </w:tc>
        <w:tc>
          <w:tcPr>
            <w:tcW w:w="3200" w:type="dxa"/>
          </w:tcPr>
          <w:p w14:paraId="37EE20CB"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du dernier changement absente</w:t>
            </w:r>
          </w:p>
        </w:tc>
        <w:tc>
          <w:tcPr>
            <w:tcW w:w="4485" w:type="dxa"/>
          </w:tcPr>
          <w:p w14:paraId="456CE2BD"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Date du dernier changement inconnue »</w:t>
            </w:r>
          </w:p>
        </w:tc>
      </w:tr>
      <w:tr w:rsidR="00325320" w14:paraId="6CD3245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00" w:type="dxa"/>
          </w:tcPr>
          <w:p w14:paraId="184AD5CE"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DPU_MDP_VALIDE \h  \* MERGEFORMAT </w:instrText>
            </w:r>
            <w:r>
              <w:rPr>
                <w:sz w:val="16"/>
                <w:szCs w:val="16"/>
              </w:rPr>
            </w:r>
            <w:r>
              <w:rPr>
                <w:sz w:val="16"/>
                <w:szCs w:val="16"/>
              </w:rPr>
              <w:fldChar w:fldCharType="separate"/>
            </w:r>
            <w:r>
              <w:rPr>
                <w:sz w:val="16"/>
                <w:szCs w:val="16"/>
              </w:rPr>
              <w:t>DPU_MDP_VALIDE</w:t>
            </w:r>
            <w:r>
              <w:rPr>
                <w:sz w:val="16"/>
                <w:szCs w:val="16"/>
              </w:rPr>
              <w:fldChar w:fldCharType="end"/>
            </w:r>
          </w:p>
        </w:tc>
        <w:tc>
          <w:tcPr>
            <w:tcW w:w="3200" w:type="dxa"/>
          </w:tcPr>
          <w:p w14:paraId="09F8FFE7"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Plus de 15 jours restants</w:t>
            </w:r>
          </w:p>
        </w:tc>
        <w:tc>
          <w:tcPr>
            <w:tcW w:w="4485" w:type="dxa"/>
          </w:tcPr>
          <w:p w14:paraId="307E0002"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Pastille verte « Expire dans n jours »</w:t>
            </w:r>
          </w:p>
        </w:tc>
      </w:tr>
      <w:tr w:rsidR="00325320" w14:paraId="5904C4E0" w14:textId="77777777" w:rsidTr="0049490C">
        <w:tc>
          <w:tcPr>
            <w:cnfStyle w:val="001000000000" w:firstRow="0" w:lastRow="0" w:firstColumn="1" w:lastColumn="0" w:oddVBand="0" w:evenVBand="0" w:oddHBand="0" w:evenHBand="0" w:firstRowFirstColumn="0" w:firstRowLastColumn="0" w:lastRowFirstColumn="0" w:lastRowLastColumn="0"/>
            <w:tcW w:w="2800" w:type="dxa"/>
          </w:tcPr>
          <w:p w14:paraId="7B251E39"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DPU_MDP_ALERTE \h  \* MERGEFORMAT </w:instrText>
            </w:r>
            <w:r>
              <w:rPr>
                <w:sz w:val="16"/>
                <w:szCs w:val="16"/>
              </w:rPr>
            </w:r>
            <w:r>
              <w:rPr>
                <w:sz w:val="16"/>
                <w:szCs w:val="16"/>
              </w:rPr>
              <w:fldChar w:fldCharType="separate"/>
            </w:r>
            <w:r>
              <w:rPr>
                <w:sz w:val="16"/>
                <w:szCs w:val="16"/>
              </w:rPr>
              <w:t>DPU_MDP_ALERTE</w:t>
            </w:r>
            <w:r>
              <w:rPr>
                <w:sz w:val="16"/>
                <w:szCs w:val="16"/>
              </w:rPr>
              <w:fldChar w:fldCharType="end"/>
            </w:r>
          </w:p>
        </w:tc>
        <w:tc>
          <w:tcPr>
            <w:tcW w:w="3200" w:type="dxa"/>
          </w:tcPr>
          <w:p w14:paraId="5A057900"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15 jours ou moins</w:t>
            </w:r>
          </w:p>
        </w:tc>
        <w:tc>
          <w:tcPr>
            <w:tcW w:w="4485" w:type="dxa"/>
          </w:tcPr>
          <w:p w14:paraId="1EFFDE6D"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Pastille orange et bandeau « Le mot de passe arrive à échéance. »</w:t>
            </w:r>
          </w:p>
        </w:tc>
      </w:tr>
      <w:tr w:rsidR="00325320" w14:paraId="6C4CB29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00" w:type="dxa"/>
          </w:tcPr>
          <w:p w14:paraId="2701B7F1"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DPU_MDP_DANGER \h  \* MERGEFORMAT </w:instrText>
            </w:r>
            <w:r>
              <w:rPr>
                <w:sz w:val="16"/>
                <w:szCs w:val="16"/>
              </w:rPr>
            </w:r>
            <w:r>
              <w:rPr>
                <w:sz w:val="16"/>
                <w:szCs w:val="16"/>
              </w:rPr>
              <w:fldChar w:fldCharType="separate"/>
            </w:r>
            <w:r>
              <w:rPr>
                <w:sz w:val="16"/>
                <w:szCs w:val="16"/>
              </w:rPr>
              <w:t>DPU_MDP_DANGER</w:t>
            </w:r>
            <w:r>
              <w:rPr>
                <w:sz w:val="16"/>
                <w:szCs w:val="16"/>
              </w:rPr>
              <w:fldChar w:fldCharType="end"/>
            </w:r>
          </w:p>
        </w:tc>
        <w:tc>
          <w:tcPr>
            <w:tcW w:w="3200" w:type="dxa"/>
          </w:tcPr>
          <w:p w14:paraId="07FA67FB"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5 jours ou moins</w:t>
            </w:r>
          </w:p>
        </w:tc>
        <w:tc>
          <w:tcPr>
            <w:tcW w:w="4485" w:type="dxa"/>
          </w:tcPr>
          <w:p w14:paraId="2C73A9FA"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Pastille rouge et bandeau « Le mot de passe expire très prochainement. »</w:t>
            </w:r>
          </w:p>
        </w:tc>
      </w:tr>
      <w:tr w:rsidR="00325320" w14:paraId="282F886F" w14:textId="77777777" w:rsidTr="0049490C">
        <w:tc>
          <w:tcPr>
            <w:cnfStyle w:val="001000000000" w:firstRow="0" w:lastRow="0" w:firstColumn="1" w:lastColumn="0" w:oddVBand="0" w:evenVBand="0" w:oddHBand="0" w:evenHBand="0" w:firstRowFirstColumn="0" w:firstRowLastColumn="0" w:lastRowFirstColumn="0" w:lastRowLastColumn="0"/>
            <w:tcW w:w="2800" w:type="dxa"/>
          </w:tcPr>
          <w:p w14:paraId="556C0B5E"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DPU_MDP_EXPIRE \h  \* MERGEFORMAT </w:instrText>
            </w:r>
            <w:r>
              <w:rPr>
                <w:sz w:val="16"/>
                <w:szCs w:val="16"/>
              </w:rPr>
            </w:r>
            <w:r>
              <w:rPr>
                <w:sz w:val="16"/>
                <w:szCs w:val="16"/>
              </w:rPr>
              <w:fldChar w:fldCharType="separate"/>
            </w:r>
            <w:r>
              <w:rPr>
                <w:sz w:val="16"/>
                <w:szCs w:val="16"/>
              </w:rPr>
              <w:t>DPU_MDP_EXPIRE</w:t>
            </w:r>
            <w:r>
              <w:rPr>
                <w:sz w:val="16"/>
                <w:szCs w:val="16"/>
              </w:rPr>
              <w:fldChar w:fldCharType="end"/>
            </w:r>
          </w:p>
        </w:tc>
        <w:tc>
          <w:tcPr>
            <w:tcW w:w="3200" w:type="dxa"/>
          </w:tcPr>
          <w:p w14:paraId="2CFCFE20"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Echéance dépassée</w:t>
            </w:r>
          </w:p>
        </w:tc>
        <w:tc>
          <w:tcPr>
            <w:tcW w:w="4485" w:type="dxa"/>
          </w:tcPr>
          <w:p w14:paraId="00ADD776"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Pastille rouge « Expiré depuis n jours » et bandeau « Le mot de passe est expiré : il doit être changé. »</w:t>
            </w:r>
          </w:p>
        </w:tc>
      </w:tr>
    </w:tbl>
    <w:p w14:paraId="4291D780" w14:textId="77777777" w:rsidR="00325320" w:rsidRDefault="00325320" w:rsidP="00325320">
      <w:r>
        <w:t>Libellés particuliers : « Expire aujourd’hui », « Expire demain », « Expiré depuis 1 jour ». Les seuils indiqués sont les valeurs par défaut de la configuration.</w:t>
      </w:r>
    </w:p>
    <w:p w14:paraId="70053249" w14:textId="77777777" w:rsidR="00325320" w:rsidRDefault="00325320" w:rsidP="00325320">
      <w:r>
        <w:rPr>
          <w:b/>
          <w:bCs/>
        </w:rPr>
        <w:t>Interface – évènements / données de sortie</w:t>
      </w:r>
    </w:p>
    <w:p w14:paraId="12670884" w14:textId="77777777" w:rsidR="00325320" w:rsidRDefault="00325320" w:rsidP="00325320">
      <w:pPr>
        <w:pStyle w:val="Paragraphedeliste"/>
        <w:numPr>
          <w:ilvl w:val="0"/>
          <w:numId w:val="64"/>
        </w:numPr>
      </w:pPr>
      <w:r>
        <w:t>Etat d’expiration, nombre de jours et date d’échéance. Un mot de passe sans expiration, à date inconnue ou en authentification externe est considéré comme valide par le filtre et la colonne États.</w:t>
      </w:r>
    </w:p>
    <w:p w14:paraId="15BE7C4F" w14:textId="21D1B81B" w:rsidR="00325320" w:rsidRDefault="00325320" w:rsidP="00325320">
      <w:pPr>
        <w:pStyle w:val="Titre4"/>
      </w:pPr>
      <w:bookmarkStart w:id="1669" w:name="_RefDPU_S03"/>
      <w:bookmarkStart w:id="1670" w:name="_Toc242370141"/>
      <w:r>
        <w:t>SG06-CL6.8-DPU.S03 – Contrôler la complexité d’un mot de passe</w:t>
      </w:r>
      <w:bookmarkEnd w:id="1669"/>
      <w:bookmarkEnd w:id="1670"/>
    </w:p>
    <w:p w14:paraId="47B399B2" w14:textId="77777777" w:rsidR="00325320" w:rsidRDefault="00325320" w:rsidP="00325320">
      <w:r>
        <w:rPr>
          <w:b/>
          <w:bCs/>
        </w:rPr>
        <w:t>Conditions d’accès</w:t>
      </w:r>
    </w:p>
    <w:p w14:paraId="501C27F1" w14:textId="77777777" w:rsidR="00325320" w:rsidRDefault="00325320" w:rsidP="00325320">
      <w:pPr>
        <w:pStyle w:val="Paragraphedeliste"/>
        <w:numPr>
          <w:ilvl w:val="0"/>
          <w:numId w:val="64"/>
        </w:numPr>
      </w:pPr>
      <w:r>
        <w:t>Appelée à chaque saisie d’un mot de passe (création, modification, changement de son mot de passe), puis à la validation.</w:t>
      </w:r>
    </w:p>
    <w:p w14:paraId="63352011" w14:textId="77777777" w:rsidR="00325320" w:rsidRDefault="00325320" w:rsidP="00325320">
      <w:r>
        <w:rPr>
          <w:b/>
          <w:bCs/>
        </w:rPr>
        <w:t>Interface – évènements / données d’entrées</w:t>
      </w:r>
    </w:p>
    <w:p w14:paraId="081C0C03" w14:textId="77777777" w:rsidR="00325320" w:rsidRDefault="00325320" w:rsidP="00325320">
      <w:pPr>
        <w:pStyle w:val="Paragraphedeliste"/>
        <w:numPr>
          <w:ilvl w:val="0"/>
          <w:numId w:val="64"/>
        </w:numPr>
      </w:pPr>
      <w:r>
        <w:t>Mot de passe saisi, login et nom détaillé du compte ;</w:t>
      </w:r>
    </w:p>
    <w:p w14:paraId="37058EC8" w14:textId="1C11221F" w:rsidR="00325320" w:rsidRDefault="00325320" w:rsidP="00325320">
      <w:pPr>
        <w:pStyle w:val="Paragraphedeliste"/>
        <w:numPr>
          <w:ilvl w:val="0"/>
          <w:numId w:val="64"/>
        </w:numPr>
      </w:pPr>
      <w:r>
        <w:t>Politique de mot de passe (voir §</w:t>
      </w:r>
      <w:r>
        <w:fldChar w:fldCharType="begin"/>
      </w:r>
      <w:r>
        <w:instrText xml:space="preserve"> REF _Toc242209728 \r \h  \* MERGEFORMAT </w:instrText>
      </w:r>
      <w:r>
        <w:fldChar w:fldCharType="separate"/>
      </w:r>
      <w:r w:rsidR="00E2505D">
        <w:t>3.8.4</w:t>
      </w:r>
      <w:r>
        <w:fldChar w:fldCharType="end"/>
      </w:r>
      <w:r>
        <w:t xml:space="preserve">, </w:t>
      </w:r>
      <w:r>
        <w:fldChar w:fldCharType="begin"/>
      </w:r>
      <w:r>
        <w:instrText xml:space="preserve"> REF _Toc242209728 \h  \* MERGEFORMAT </w:instrText>
      </w:r>
      <w:r>
        <w:fldChar w:fldCharType="separate"/>
      </w:r>
      <w:r w:rsidR="00E2505D" w:rsidRPr="00B513A8">
        <w:t>Modèle de données</w:t>
      </w:r>
      <w:r>
        <w:fldChar w:fldCharType="end"/>
      </w:r>
      <w:r>
        <w:t>).</w:t>
      </w:r>
    </w:p>
    <w:p w14:paraId="6B435144" w14:textId="77777777" w:rsidR="00325320" w:rsidRDefault="00325320" w:rsidP="00325320">
      <w:r>
        <w:rPr>
          <w:b/>
          <w:bCs/>
        </w:rPr>
        <w:t>Traitements</w:t>
      </w:r>
    </w:p>
    <w:p w14:paraId="109189E7" w14:textId="77777777" w:rsidR="00325320" w:rsidRDefault="00325320" w:rsidP="00325320">
      <w:r>
        <w:t>Les critères sont affichés sous le champ, précédés de « Le mot de passe doit contenir : », et cochés en vert dès qu’ils sont satisfaits :</w:t>
      </w:r>
    </w:p>
    <w:p w14:paraId="3A64217C" w14:textId="15BCB8AA" w:rsidR="00325320" w:rsidRDefault="00325320" w:rsidP="00325320">
      <w:pPr>
        <w:pStyle w:val="Paragraphedeliste"/>
        <w:numPr>
          <w:ilvl w:val="0"/>
          <w:numId w:val="64"/>
        </w:numPr>
      </w:pPr>
      <w:r>
        <w:t xml:space="preserve">« </w:t>
      </w:r>
      <w:r w:rsidR="00E2505D">
        <w:t>Au</w:t>
      </w:r>
      <w:r>
        <w:t xml:space="preserve"> moins 12 caractères » (longueur minimale) ;</w:t>
      </w:r>
    </w:p>
    <w:p w14:paraId="2E655F39" w14:textId="51FF6570" w:rsidR="00325320" w:rsidRDefault="00325320" w:rsidP="00325320">
      <w:pPr>
        <w:pStyle w:val="Paragraphedeliste"/>
        <w:numPr>
          <w:ilvl w:val="0"/>
          <w:numId w:val="64"/>
        </w:numPr>
      </w:pPr>
      <w:r>
        <w:t xml:space="preserve">« </w:t>
      </w:r>
      <w:r w:rsidR="00E2505D">
        <w:t>Au</w:t>
      </w:r>
      <w:r>
        <w:t xml:space="preserve"> moins 3 types parmi minuscule, majuscule, chiffre et caractère spécial ». Lorsque les quatre types sont exigés, chacun fait l’objet d’une ligne : « une lettre minuscule », « une lettre majuscule », « un chiffre », « un caractère spécial » ;</w:t>
      </w:r>
    </w:p>
    <w:p w14:paraId="0202EAFF" w14:textId="281EB027" w:rsidR="00325320" w:rsidRDefault="00325320" w:rsidP="00325320">
      <w:pPr>
        <w:pStyle w:val="Paragraphedeliste"/>
        <w:numPr>
          <w:ilvl w:val="0"/>
          <w:numId w:val="64"/>
        </w:numPr>
      </w:pPr>
      <w:r>
        <w:t xml:space="preserve">« </w:t>
      </w:r>
      <w:r w:rsidR="00E2505D">
        <w:t>Ni</w:t>
      </w:r>
      <w:r>
        <w:t xml:space="preserve"> le nom de connexion ni le nom détaillé » : ni le login, ni le nom détaillé, ni aucun de leurs mots d’au moins 3 caractères.</w:t>
      </w:r>
    </w:p>
    <w:p w14:paraId="44FDF195" w14:textId="6A27C2F8" w:rsidR="00325320" w:rsidRDefault="00325320" w:rsidP="00325320">
      <w:r>
        <w:t xml:space="preserve">Une jauge indique la robustesse : </w:t>
      </w:r>
      <w:r w:rsidR="00FA3DE5">
        <w:t>0=</w:t>
      </w:r>
      <w:r>
        <w:t xml:space="preserve">Très faible, </w:t>
      </w:r>
      <w:r w:rsidR="00FA3DE5">
        <w:t>1=</w:t>
      </w:r>
      <w:r>
        <w:t xml:space="preserve">Faible, </w:t>
      </w:r>
      <w:r w:rsidR="00FA3DE5">
        <w:t>2=</w:t>
      </w:r>
      <w:r>
        <w:t xml:space="preserve">Moyen, </w:t>
      </w:r>
      <w:r w:rsidR="00FA3DE5">
        <w:t>3=</w:t>
      </w:r>
      <w:r>
        <w:t xml:space="preserve">Fort, </w:t>
      </w:r>
      <w:r w:rsidR="00FA3DE5">
        <w:t>4=</w:t>
      </w:r>
      <w:r>
        <w:t>Très fort.</w:t>
      </w:r>
    </w:p>
    <w:p w14:paraId="0B979CC2" w14:textId="4DA39051" w:rsidR="00FA3DE5" w:rsidRDefault="00FA3DE5" w:rsidP="00FA3DE5">
      <w:pPr>
        <w:pStyle w:val="Sous-titre"/>
      </w:pPr>
      <w:r>
        <w:t>Règle de calcul de la robustesse :</w:t>
      </w:r>
    </w:p>
    <w:tbl>
      <w:tblPr>
        <w:tblStyle w:val="TableauListe3-Accentuation5"/>
        <w:tblW w:w="8389" w:type="dxa"/>
        <w:tblLayout w:type="fixed"/>
        <w:tblLook w:val="04A0" w:firstRow="1" w:lastRow="0" w:firstColumn="1" w:lastColumn="0" w:noHBand="0" w:noVBand="1"/>
      </w:tblPr>
      <w:tblGrid>
        <w:gridCol w:w="739"/>
        <w:gridCol w:w="7650"/>
      </w:tblGrid>
      <w:tr w:rsidR="00FA3DE5" w:rsidRPr="00FA3DE5" w14:paraId="7868427D" w14:textId="77777777" w:rsidTr="00FA3DE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9" w:type="dxa"/>
          </w:tcPr>
          <w:p w14:paraId="6520350B" w14:textId="2E0D8B1B" w:rsidR="00FA3DE5" w:rsidRPr="00FA3DE5" w:rsidRDefault="00FA3DE5" w:rsidP="0049490C">
            <w:pPr>
              <w:spacing w:before="0"/>
              <w:jc w:val="left"/>
              <w:rPr>
                <w:sz w:val="14"/>
                <w:szCs w:val="14"/>
              </w:rPr>
            </w:pPr>
            <w:r w:rsidRPr="00FA3DE5">
              <w:rPr>
                <w:sz w:val="14"/>
                <w:szCs w:val="14"/>
              </w:rPr>
              <w:t>Point</w:t>
            </w:r>
          </w:p>
        </w:tc>
        <w:tc>
          <w:tcPr>
            <w:tcW w:w="7650" w:type="dxa"/>
          </w:tcPr>
          <w:p w14:paraId="1F9FD97D" w14:textId="43D60D6D" w:rsidR="00FA3DE5" w:rsidRPr="00FA3DE5" w:rsidRDefault="00FA3DE5" w:rsidP="0049490C">
            <w:pPr>
              <w:spacing w:before="0"/>
              <w:jc w:val="left"/>
              <w:cnfStyle w:val="100000000000" w:firstRow="1" w:lastRow="0" w:firstColumn="0" w:lastColumn="0" w:oddVBand="0" w:evenVBand="0" w:oddHBand="0" w:evenHBand="0" w:firstRowFirstColumn="0" w:firstRowLastColumn="0" w:lastRowFirstColumn="0" w:lastRowLastColumn="0"/>
              <w:rPr>
                <w:sz w:val="14"/>
                <w:szCs w:val="14"/>
              </w:rPr>
            </w:pPr>
            <w:r w:rsidRPr="00FA3DE5">
              <w:rPr>
                <w:sz w:val="14"/>
                <w:szCs w:val="14"/>
              </w:rPr>
              <w:t>Condition</w:t>
            </w:r>
          </w:p>
        </w:tc>
      </w:tr>
      <w:tr w:rsidR="00FA3DE5" w:rsidRPr="00FA3DE5" w14:paraId="6000EE92" w14:textId="77777777" w:rsidTr="00FA3D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9" w:type="dxa"/>
          </w:tcPr>
          <w:p w14:paraId="52CB9FCF" w14:textId="472BFC60" w:rsidR="00FA3DE5" w:rsidRPr="00FA3DE5" w:rsidRDefault="00FA3DE5" w:rsidP="00FA3DE5">
            <w:pPr>
              <w:spacing w:before="0"/>
              <w:jc w:val="left"/>
              <w:rPr>
                <w:sz w:val="14"/>
                <w:szCs w:val="14"/>
              </w:rPr>
            </w:pPr>
            <w:r w:rsidRPr="00FA3DE5">
              <w:rPr>
                <w:sz w:val="14"/>
                <w:szCs w:val="14"/>
              </w:rPr>
              <w:t>+1</w:t>
            </w:r>
          </w:p>
        </w:tc>
        <w:tc>
          <w:tcPr>
            <w:tcW w:w="7650" w:type="dxa"/>
          </w:tcPr>
          <w:p w14:paraId="68BE9F57" w14:textId="59C1420C" w:rsidR="00FA3DE5" w:rsidRPr="00FA3DE5" w:rsidRDefault="00FA3DE5" w:rsidP="00FA3DE5">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FA3DE5">
              <w:rPr>
                <w:sz w:val="14"/>
                <w:szCs w:val="14"/>
              </w:rPr>
              <w:t>Au moins 8 caractères</w:t>
            </w:r>
          </w:p>
        </w:tc>
      </w:tr>
      <w:tr w:rsidR="00FA3DE5" w:rsidRPr="00FA3DE5" w14:paraId="0D770EE7" w14:textId="77777777" w:rsidTr="00FA3DE5">
        <w:tc>
          <w:tcPr>
            <w:cnfStyle w:val="001000000000" w:firstRow="0" w:lastRow="0" w:firstColumn="1" w:lastColumn="0" w:oddVBand="0" w:evenVBand="0" w:oddHBand="0" w:evenHBand="0" w:firstRowFirstColumn="0" w:firstRowLastColumn="0" w:lastRowFirstColumn="0" w:lastRowLastColumn="0"/>
            <w:tcW w:w="739" w:type="dxa"/>
          </w:tcPr>
          <w:p w14:paraId="1ECD3573" w14:textId="5C8451EB" w:rsidR="00FA3DE5" w:rsidRPr="00FA3DE5" w:rsidRDefault="00FA3DE5" w:rsidP="00FA3DE5">
            <w:pPr>
              <w:spacing w:before="0"/>
              <w:jc w:val="left"/>
              <w:rPr>
                <w:sz w:val="14"/>
                <w:szCs w:val="14"/>
              </w:rPr>
            </w:pPr>
            <w:r w:rsidRPr="00FA3DE5">
              <w:rPr>
                <w:sz w:val="14"/>
                <w:szCs w:val="14"/>
              </w:rPr>
              <w:t>+1</w:t>
            </w:r>
          </w:p>
        </w:tc>
        <w:tc>
          <w:tcPr>
            <w:tcW w:w="7650" w:type="dxa"/>
          </w:tcPr>
          <w:p w14:paraId="41885185" w14:textId="0497E721" w:rsidR="00FA3DE5" w:rsidRPr="00FA3DE5" w:rsidRDefault="00FA3DE5" w:rsidP="00FA3DE5">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FA3DE5">
              <w:rPr>
                <w:sz w:val="14"/>
                <w:szCs w:val="14"/>
              </w:rPr>
              <w:t>Au moins 12 caractères</w:t>
            </w:r>
          </w:p>
        </w:tc>
      </w:tr>
      <w:tr w:rsidR="00FA3DE5" w:rsidRPr="00FA3DE5" w14:paraId="741F8389" w14:textId="77777777" w:rsidTr="00FA3D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9" w:type="dxa"/>
          </w:tcPr>
          <w:p w14:paraId="2B83629A" w14:textId="65287C97" w:rsidR="00FA3DE5" w:rsidRPr="00FA3DE5" w:rsidRDefault="00FA3DE5" w:rsidP="00FA3DE5">
            <w:pPr>
              <w:spacing w:before="0"/>
              <w:jc w:val="left"/>
              <w:rPr>
                <w:sz w:val="14"/>
                <w:szCs w:val="14"/>
              </w:rPr>
            </w:pPr>
            <w:r w:rsidRPr="00FA3DE5">
              <w:rPr>
                <w:sz w:val="14"/>
                <w:szCs w:val="14"/>
              </w:rPr>
              <w:lastRenderedPageBreak/>
              <w:t>+1</w:t>
            </w:r>
          </w:p>
        </w:tc>
        <w:tc>
          <w:tcPr>
            <w:tcW w:w="7650" w:type="dxa"/>
          </w:tcPr>
          <w:p w14:paraId="6A6A67A3" w14:textId="282E3E68" w:rsidR="00FA3DE5" w:rsidRPr="00FA3DE5" w:rsidRDefault="00FA3DE5" w:rsidP="00FA3DE5">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FA3DE5">
              <w:rPr>
                <w:sz w:val="14"/>
                <w:szCs w:val="14"/>
              </w:rPr>
              <w:t>Au moins 2 types de caractères parmi minuscule, majuscule, chiffre, spécial</w:t>
            </w:r>
          </w:p>
        </w:tc>
      </w:tr>
      <w:tr w:rsidR="00FA3DE5" w:rsidRPr="00FA3DE5" w14:paraId="6E033C07" w14:textId="77777777" w:rsidTr="00FA3DE5">
        <w:tc>
          <w:tcPr>
            <w:cnfStyle w:val="001000000000" w:firstRow="0" w:lastRow="0" w:firstColumn="1" w:lastColumn="0" w:oddVBand="0" w:evenVBand="0" w:oddHBand="0" w:evenHBand="0" w:firstRowFirstColumn="0" w:firstRowLastColumn="0" w:lastRowFirstColumn="0" w:lastRowLastColumn="0"/>
            <w:tcW w:w="739" w:type="dxa"/>
          </w:tcPr>
          <w:p w14:paraId="78061F91" w14:textId="1489B224" w:rsidR="00FA3DE5" w:rsidRPr="00FA3DE5" w:rsidRDefault="00FA3DE5" w:rsidP="00FA3DE5">
            <w:pPr>
              <w:spacing w:before="0"/>
              <w:jc w:val="left"/>
              <w:rPr>
                <w:sz w:val="14"/>
                <w:szCs w:val="14"/>
              </w:rPr>
            </w:pPr>
            <w:r w:rsidRPr="00FA3DE5">
              <w:rPr>
                <w:sz w:val="14"/>
                <w:szCs w:val="14"/>
              </w:rPr>
              <w:t>+1</w:t>
            </w:r>
          </w:p>
        </w:tc>
        <w:tc>
          <w:tcPr>
            <w:tcW w:w="7650" w:type="dxa"/>
          </w:tcPr>
          <w:p w14:paraId="1DF6072C" w14:textId="1A89DA2B" w:rsidR="00FA3DE5" w:rsidRPr="00FA3DE5" w:rsidRDefault="00FA3DE5" w:rsidP="00FA3DE5">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FA3DE5">
              <w:rPr>
                <w:sz w:val="14"/>
                <w:szCs w:val="14"/>
              </w:rPr>
              <w:t>Les 4 types de caractères et au moins 10 caractères</w:t>
            </w:r>
          </w:p>
        </w:tc>
      </w:tr>
    </w:tbl>
    <w:p w14:paraId="5D29BCC4" w14:textId="7E7ABC86" w:rsidR="00325320" w:rsidRDefault="00325320" w:rsidP="00325320">
      <w:r>
        <w:rPr>
          <w:b/>
          <w:bCs/>
        </w:rPr>
        <w:t>Interface – évènements / données de sortie</w:t>
      </w:r>
    </w:p>
    <w:p w14:paraId="253BA1AB" w14:textId="1BF92C90" w:rsidR="00325320" w:rsidRDefault="00325320" w:rsidP="00325320">
      <w:pPr>
        <w:pStyle w:val="Paragraphedeliste"/>
        <w:numPr>
          <w:ilvl w:val="0"/>
          <w:numId w:val="64"/>
        </w:numPr>
      </w:pPr>
      <w:r>
        <w:t>Un mot de passe vide n’est jamais conforme ; un mot de passe non conforme bloque la validation (</w:t>
      </w:r>
      <w:r>
        <w:fldChar w:fldCharType="begin"/>
      </w:r>
      <w:r>
        <w:instrText xml:space="preserve"> REF DPU_ERR_MDP_POLITIQUE \h  \* MERGEFORMAT </w:instrText>
      </w:r>
      <w:r>
        <w:fldChar w:fldCharType="separate"/>
      </w:r>
      <w:r w:rsidR="00E2505D" w:rsidRPr="00E2505D">
        <w:t>DPU_ERR_MDP_POLITIQUE</w:t>
      </w:r>
      <w:r>
        <w:fldChar w:fldCharType="end"/>
      </w:r>
      <w:r>
        <w:t>).</w:t>
      </w:r>
    </w:p>
    <w:p w14:paraId="74C82EDD" w14:textId="57837A14" w:rsidR="00301E97" w:rsidRDefault="00301E97" w:rsidP="00301E97">
      <w:pPr>
        <w:pStyle w:val="Titre4"/>
      </w:pPr>
      <w:bookmarkStart w:id="1671" w:name="_Ref242368939"/>
      <w:bookmarkStart w:id="1672" w:name="_Toc242370142"/>
      <w:r>
        <w:t>SG06-CL6.8-DPU.S03 – Authentification par SSO</w:t>
      </w:r>
      <w:bookmarkEnd w:id="1671"/>
      <w:bookmarkEnd w:id="1672"/>
    </w:p>
    <w:p w14:paraId="76E45504" w14:textId="77777777" w:rsidR="00ED53AB" w:rsidRDefault="00ED53AB" w:rsidP="00ED53AB">
      <w:r>
        <w:t>VisioDEF 4.0 repose sur Panorama E2. Panorama E2 permet de confier l’authentification des utilisateurs à un annuaire dit « externe » : soit l’annuaire Active Directory du domaine Windows auquel appartiennent les postes de l’application, soit un serveur LDAP.</w:t>
      </w:r>
    </w:p>
    <w:p w14:paraId="4B9D87BA" w14:textId="77777777" w:rsidR="00ED53AB" w:rsidRDefault="00ED53AB" w:rsidP="00ED53AB">
      <w:r>
        <w:t>Le mode d’authentification (annuaire Panorama ou annuaire externe) est choisi lors de la construction de l’application VisioDEF 4.0, dans l’outil de configuration (voir le document de référence [DR7]).</w:t>
      </w:r>
    </w:p>
    <w:p w14:paraId="7299F8B0" w14:textId="66B538F7" w:rsidR="00ED53AB" w:rsidRPr="00325320" w:rsidRDefault="00ED53AB" w:rsidP="00ED53AB">
      <w:r>
        <w:t>Les profils d’utilisateur doivent être déclarés dans l’application quel que soit l’annuaire utilisé. L’annuaire vérifie seulement l’identité de l’utilisateur. Ses droits d’accès aux fonctionnalités viennent du ou des profils qui lui sont attribués une fois connecté.</w:t>
      </w:r>
    </w:p>
    <w:p w14:paraId="0F01458D" w14:textId="3EB8F31F" w:rsidR="00970071" w:rsidRPr="00CC6FF0" w:rsidRDefault="00AF3DFE" w:rsidP="00E2505D">
      <w:pPr>
        <w:pStyle w:val="Titre2"/>
      </w:pPr>
      <w:r>
        <w:br w:type="page"/>
      </w:r>
      <w:bookmarkStart w:id="1673" w:name="_Ref241251142"/>
      <w:bookmarkStart w:id="1674" w:name="_Ref241251143"/>
      <w:bookmarkStart w:id="1675" w:name="_Toc242370143"/>
      <w:r w:rsidR="00970071" w:rsidRPr="00CC6FF0">
        <w:lastRenderedPageBreak/>
        <w:t>Gestion des éléments</w:t>
      </w:r>
      <w:bookmarkEnd w:id="1673"/>
      <w:bookmarkEnd w:id="1674"/>
      <w:bookmarkEnd w:id="1675"/>
    </w:p>
    <w:tbl>
      <w:tblPr>
        <w:tblStyle w:val="TableauGrille4-Accentuation5"/>
        <w:tblW w:w="10485" w:type="dxa"/>
        <w:tblLook w:val="04A0" w:firstRow="1" w:lastRow="0" w:firstColumn="1" w:lastColumn="0" w:noHBand="0" w:noVBand="1"/>
      </w:tblPr>
      <w:tblGrid>
        <w:gridCol w:w="3141"/>
        <w:gridCol w:w="7344"/>
      </w:tblGrid>
      <w:tr w:rsidR="00970071" w:rsidRPr="00CC6FF0" w14:paraId="2F91CD6C"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ED5EA7F" w14:textId="77777777" w:rsidR="00970071" w:rsidRPr="00CC6FF0" w:rsidRDefault="00970071" w:rsidP="00023607">
            <w:pPr>
              <w:spacing w:before="0"/>
              <w:jc w:val="left"/>
              <w:rPr>
                <w:sz w:val="20"/>
              </w:rPr>
            </w:pPr>
            <w:r w:rsidRPr="00CC6FF0">
              <w:rPr>
                <w:sz w:val="20"/>
              </w:rPr>
              <w:t>Identification</w:t>
            </w:r>
          </w:p>
        </w:tc>
      </w:tr>
      <w:tr w:rsidR="005A24D0" w:rsidRPr="00CC6FF0" w14:paraId="62BEFA0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239624F"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3E7D29F2" w14:textId="08990E8D"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676" w:name="SG06_ELT"/>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953F38" w:rsidRPr="00CC6FF0">
              <w:rPr>
                <w:sz w:val="20"/>
              </w:rPr>
              <w:t>CL</w:t>
            </w:r>
            <w:r w:rsidR="00423D74" w:rsidRPr="00CC6FF0">
              <w:rPr>
                <w:sz w:val="20"/>
              </w:rPr>
              <w:t>6.7</w:t>
            </w:r>
            <w:r w:rsidRPr="00CC6FF0">
              <w:rPr>
                <w:sz w:val="20"/>
              </w:rPr>
              <w:t>-ELT</w:t>
            </w:r>
            <w:bookmarkEnd w:id="1676"/>
          </w:p>
        </w:tc>
      </w:tr>
      <w:tr w:rsidR="00970071" w:rsidRPr="00CC6FF0" w14:paraId="7C75B27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782866C" w14:textId="77777777" w:rsidR="00970071" w:rsidRPr="00CC6FF0" w:rsidRDefault="00970071" w:rsidP="00023607">
            <w:pPr>
              <w:spacing w:before="0"/>
              <w:jc w:val="left"/>
            </w:pPr>
            <w:r w:rsidRPr="00CC6FF0">
              <w:rPr>
                <w:color w:val="1F3864"/>
                <w:sz w:val="20"/>
              </w:rPr>
              <w:t>Libellé</w:t>
            </w:r>
          </w:p>
        </w:tc>
        <w:tc>
          <w:tcPr>
            <w:tcW w:w="7344" w:type="dxa"/>
          </w:tcPr>
          <w:p w14:paraId="356B9D13" w14:textId="77777777" w:rsidR="00970071" w:rsidRPr="00CC6FF0" w:rsidRDefault="00970071" w:rsidP="0002360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éléments </w:t>
            </w:r>
          </w:p>
        </w:tc>
      </w:tr>
      <w:tr w:rsidR="00970071" w:rsidRPr="00CC6FF0" w14:paraId="4BCF3C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A4BC9BB" w14:textId="77777777" w:rsidR="00970071" w:rsidRPr="00CC6FF0" w:rsidRDefault="00970071" w:rsidP="00023607">
            <w:pPr>
              <w:spacing w:before="0"/>
              <w:jc w:val="left"/>
              <w:rPr>
                <w:b w:val="0"/>
                <w:bCs w:val="0"/>
                <w:color w:val="1F3864"/>
                <w:sz w:val="20"/>
              </w:rPr>
            </w:pPr>
            <w:r w:rsidRPr="00CC6FF0">
              <w:rPr>
                <w:color w:val="1F3864"/>
                <w:sz w:val="20"/>
              </w:rPr>
              <w:t>Sous-système</w:t>
            </w:r>
          </w:p>
        </w:tc>
        <w:tc>
          <w:tcPr>
            <w:tcW w:w="7344" w:type="dxa"/>
          </w:tcPr>
          <w:p w14:paraId="5886F0C3" w14:textId="2F4E90F9" w:rsidR="00970071" w:rsidRPr="00CC6FF0" w:rsidRDefault="00970071" w:rsidP="0002360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970071" w:rsidRPr="00CC6FF0" w14:paraId="5CC7596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86088D7" w14:textId="77777777" w:rsidR="00970071" w:rsidRPr="00CC6FF0" w:rsidRDefault="00970071" w:rsidP="00023607">
            <w:pPr>
              <w:spacing w:before="0"/>
              <w:jc w:val="left"/>
              <w:rPr>
                <w:color w:val="1F3864"/>
                <w:sz w:val="20"/>
              </w:rPr>
            </w:pPr>
            <w:r w:rsidRPr="00CC6FF0">
              <w:rPr>
                <w:color w:val="1F3864"/>
                <w:sz w:val="20"/>
              </w:rPr>
              <w:t>Application de Référence</w:t>
            </w:r>
          </w:p>
        </w:tc>
        <w:tc>
          <w:tcPr>
            <w:tcW w:w="7344" w:type="dxa"/>
          </w:tcPr>
          <w:p w14:paraId="5A6E83E9" w14:textId="3292EEA3" w:rsidR="00970071" w:rsidRPr="00CC6FF0" w:rsidRDefault="00970071" w:rsidP="0002360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89278E" w:rsidRPr="00CC6FF0">
              <w:rPr>
                <w:color w:val="222222"/>
                <w:sz w:val="20"/>
              </w:rPr>
              <w:t>Elements</w:t>
            </w:r>
          </w:p>
        </w:tc>
      </w:tr>
      <w:tr w:rsidR="00970071" w:rsidRPr="00CC6FF0" w14:paraId="40661F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6BCF956" w14:textId="77777777" w:rsidR="00970071" w:rsidRPr="00CC6FF0" w:rsidRDefault="00970071" w:rsidP="00023607">
            <w:pPr>
              <w:spacing w:before="0"/>
              <w:jc w:val="left"/>
            </w:pPr>
            <w:r w:rsidRPr="00CC6FF0">
              <w:rPr>
                <w:color w:val="1F3864"/>
                <w:sz w:val="20"/>
              </w:rPr>
              <w:t>Exigence(s) CDC</w:t>
            </w:r>
          </w:p>
        </w:tc>
        <w:tc>
          <w:tcPr>
            <w:tcW w:w="7344" w:type="dxa"/>
          </w:tcPr>
          <w:p w14:paraId="259E4644" w14:textId="77777777"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VD4_L1_CDC_Configuration_07</w:t>
            </w:r>
          </w:p>
          <w:p w14:paraId="76FE4B8F" w14:textId="6FE1B4C8"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VD4_L1_CDC_Configuration_08</w:t>
            </w:r>
          </w:p>
          <w:p w14:paraId="05528331" w14:textId="4A4DACED" w:rsidR="002258B9"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VD4_L1_CDC_Exploitation_04</w:t>
            </w:r>
          </w:p>
          <w:p w14:paraId="2EAF1A67" w14:textId="77777777"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VD4_L1_CDC_Exploitation_22</w:t>
            </w:r>
          </w:p>
          <w:p w14:paraId="1D169F50" w14:textId="20EFCACE" w:rsidR="002258B9" w:rsidRPr="00CC6FF0" w:rsidRDefault="006F6B6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VD4_L1_CDC_Exploitation_23</w:t>
            </w:r>
          </w:p>
          <w:p w14:paraId="7AB6584B" w14:textId="0E94B950" w:rsidR="00970071"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VD4_L1_CDC_Visualisation_09</w:t>
            </w:r>
          </w:p>
        </w:tc>
      </w:tr>
      <w:tr w:rsidR="00970071" w:rsidRPr="00CC6FF0" w14:paraId="16C6B308"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8CD549A" w14:textId="77777777" w:rsidR="00970071" w:rsidRPr="00CC6FF0" w:rsidRDefault="00970071" w:rsidP="00023607">
            <w:pPr>
              <w:spacing w:before="0"/>
              <w:jc w:val="left"/>
              <w:rPr>
                <w:color w:val="1F3864"/>
                <w:sz w:val="20"/>
              </w:rPr>
            </w:pPr>
            <w:r w:rsidRPr="00CC6FF0">
              <w:rPr>
                <w:color w:val="1F3864"/>
                <w:sz w:val="20"/>
              </w:rPr>
              <w:t>Mots clefs</w:t>
            </w:r>
          </w:p>
        </w:tc>
        <w:tc>
          <w:tcPr>
            <w:tcW w:w="7344" w:type="dxa"/>
          </w:tcPr>
          <w:p w14:paraId="6833656B" w14:textId="52A9686B" w:rsidR="00970071" w:rsidRPr="00CC6FF0" w:rsidRDefault="001B11E1" w:rsidP="0002360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Alarmes, Commandes, Navigation, Paramétrage</w:t>
            </w:r>
          </w:p>
        </w:tc>
      </w:tr>
    </w:tbl>
    <w:p w14:paraId="5FCF08BB" w14:textId="03E7A51A" w:rsidR="00970071" w:rsidRPr="00CC6FF0" w:rsidRDefault="00970071" w:rsidP="009820B8">
      <w:pPr>
        <w:pStyle w:val="Titre3"/>
      </w:pPr>
      <w:bookmarkStart w:id="1677" w:name="_Toc242370144"/>
      <w:r w:rsidRPr="00CC6FF0">
        <w:t>Description fonctionnelle</w:t>
      </w:r>
      <w:bookmarkEnd w:id="1677"/>
    </w:p>
    <w:p w14:paraId="46DA8D02" w14:textId="67A7372B" w:rsidR="00AD2F3E" w:rsidRPr="00CC6FF0" w:rsidRDefault="00AD2F3E" w:rsidP="002F26A6">
      <w:r w:rsidRPr="00CC6FF0">
        <w:t>Cette fonctionnalité permet de consulter l'ensemble des éléments connus de VisioDEF 4.0, c'est-à-dire tous les éléments définis lors de la configuration de l'application. Un élément reste consultable même s'il n'est plus présent dans le serveur OPC. Pour chaque élément, la liste affiche son état actuel : alarmes en cours, état de connexion et implantations. Des fonctions de recherche et de filtrage facilitent la consultation et la navigation dans la liste.</w:t>
      </w:r>
    </w:p>
    <w:p w14:paraId="11F6CD9B" w14:textId="3A6205BE" w:rsidR="00AD2F3E" w:rsidRPr="00CC6FF0" w:rsidRDefault="00AD2F3E" w:rsidP="002F26A6">
      <w:r w:rsidRPr="00CC6FF0">
        <w:t>La liste des éléments connus est établie lors de la configuration de l'application. Cette liste de référence a deux conséquences :</w:t>
      </w:r>
    </w:p>
    <w:p w14:paraId="443A5EEB" w14:textId="015BFDE5" w:rsidR="00AD2F3E" w:rsidRPr="00CC6FF0" w:rsidRDefault="00AD2F3E" w:rsidP="002F26A6">
      <w:pPr>
        <w:pStyle w:val="Paragraphedeliste"/>
        <w:numPr>
          <w:ilvl w:val="0"/>
          <w:numId w:val="64"/>
        </w:numPr>
      </w:pPr>
      <w:r w:rsidRPr="00CC6FF0">
        <w:t xml:space="preserve">Un élément de la liste qui n'est plus joignable en exploitation </w:t>
      </w:r>
      <w:r w:rsidR="00745456" w:rsidRPr="00CC6FF0">
        <w:t xml:space="preserve">ou </w:t>
      </w:r>
      <w:r w:rsidRPr="00CC6FF0">
        <w:t>est identifié comme tel ;</w:t>
      </w:r>
    </w:p>
    <w:p w14:paraId="1DE8C9C4" w14:textId="7EFEB492" w:rsidR="00D84359" w:rsidRPr="00CC6FF0" w:rsidRDefault="00AD2F3E" w:rsidP="002F26A6">
      <w:pPr>
        <w:pStyle w:val="Paragraphedeliste"/>
        <w:numPr>
          <w:ilvl w:val="0"/>
          <w:numId w:val="64"/>
        </w:numPr>
      </w:pPr>
      <w:r w:rsidRPr="00CC6FF0">
        <w:t>Un élément ajouté après la configuration, par exemple à la suite d'une modification de la programmation d'une centrale, n'est pas intégré automatiquement. VisioDEF 4.0 détecte l'écart entre la programmation de la centrale et sa propre configuration, et présente la liste des écarts</w:t>
      </w:r>
      <w:r w:rsidR="002F26A6" w:rsidRPr="00CC6FF0">
        <w:t xml:space="preserve">. </w:t>
      </w:r>
      <w:r w:rsidRPr="00CC6FF0">
        <w:t>La prise en compte des nouveaux éléments nécessite une mise à jour de la configuration de l'application.</w:t>
      </w:r>
    </w:p>
    <w:p w14:paraId="39664FDE" w14:textId="353C198D" w:rsidR="002F26A6" w:rsidRPr="00445643" w:rsidRDefault="00E343F4" w:rsidP="008501E8">
      <w:pPr>
        <w:rPr>
          <w:szCs w:val="22"/>
        </w:rPr>
      </w:pPr>
      <w:r w:rsidRPr="00445643">
        <w:rPr>
          <w:szCs w:val="22"/>
        </w:rPr>
        <w:t xml:space="preserve">Remarque : </w:t>
      </w:r>
      <w:r w:rsidR="009F13FC" w:rsidRPr="00445643">
        <w:rPr>
          <w:szCs w:val="22"/>
        </w:rPr>
        <w:t xml:space="preserve">l’identification de la liste des écarts est traitée par la fonction </w:t>
      </w:r>
      <w:r w:rsidR="002F26A6" w:rsidRPr="004A60F5">
        <w:rPr>
          <w:rFonts w:cs="Tahoma"/>
          <w:szCs w:val="22"/>
        </w:rPr>
        <w:t>FCT_LISTE_DES_ECARTS</w:t>
      </w:r>
      <w:r w:rsidR="009F13FC" w:rsidRPr="004A60F5">
        <w:rPr>
          <w:rFonts w:cs="Tahoma"/>
          <w:szCs w:val="22"/>
        </w:rPr>
        <w:t>.</w:t>
      </w:r>
    </w:p>
    <w:p w14:paraId="151142EA" w14:textId="23F4376B" w:rsidR="00970071" w:rsidRPr="00CC6FF0" w:rsidRDefault="00970071" w:rsidP="009820B8">
      <w:pPr>
        <w:pStyle w:val="Titre3"/>
      </w:pPr>
      <w:bookmarkStart w:id="1678" w:name="_Toc242370145"/>
      <w:r w:rsidRPr="00CC6FF0">
        <w:t>Cartographie des fonctionnalités</w:t>
      </w:r>
      <w:bookmarkEnd w:id="1678"/>
    </w:p>
    <w:p w14:paraId="1A599B64" w14:textId="401D0B6E" w:rsidR="00970071" w:rsidRPr="00CC6FF0" w:rsidRDefault="00C171A3" w:rsidP="00970071">
      <w:r w:rsidRPr="00CC6FF0">
        <w:rPr>
          <w:noProof/>
        </w:rPr>
        <w:drawing>
          <wp:inline distT="0" distB="0" distL="0" distR="0" wp14:anchorId="354C5F4A" wp14:editId="6AD80A85">
            <wp:extent cx="6654929" cy="2520412"/>
            <wp:effectExtent l="0" t="0" r="0" b="0"/>
            <wp:docPr id="1923285011" name="08_Gestion des élément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3285011" name="08_Gestion des éléments.png"/>
                    <pic:cNvPicPr/>
                  </pic:nvPicPr>
                  <pic:blipFill>
                    <a:blip r:embed="rId72" r:link="rId73" cstate="print">
                      <a:extLst>
                        <a:ext uri="{28A0092B-C50C-407E-A947-70E740481C1C}">
                          <a14:useLocalDpi xmlns:a14="http://schemas.microsoft.com/office/drawing/2010/main"/>
                        </a:ext>
                      </a:extLst>
                    </a:blip>
                    <a:stretch>
                      <a:fillRect/>
                    </a:stretch>
                  </pic:blipFill>
                  <pic:spPr>
                    <a:xfrm>
                      <a:off x="0" y="0"/>
                      <a:ext cx="6686084" cy="2532211"/>
                    </a:xfrm>
                    <a:prstGeom prst="rect">
                      <a:avLst/>
                    </a:prstGeom>
                  </pic:spPr>
                </pic:pic>
              </a:graphicData>
            </a:graphic>
          </wp:inline>
        </w:drawing>
      </w:r>
    </w:p>
    <w:p w14:paraId="7AAB1594" w14:textId="0B946F0F" w:rsidR="00970071" w:rsidRPr="00CC6FF0" w:rsidRDefault="00970071" w:rsidP="009820B8">
      <w:pPr>
        <w:pStyle w:val="Titre3"/>
      </w:pPr>
      <w:bookmarkStart w:id="1679" w:name="_Toc242370146"/>
      <w:r w:rsidRPr="00CC6FF0">
        <w:lastRenderedPageBreak/>
        <w:t>Modèle de données</w:t>
      </w:r>
      <w:bookmarkEnd w:id="1679"/>
    </w:p>
    <w:p w14:paraId="0EBAADBD" w14:textId="11A48B54" w:rsidR="00DE49B8" w:rsidRPr="00CC6FF0" w:rsidRDefault="00DE49B8" w:rsidP="00DE49B8">
      <w:r w:rsidRPr="00CC6FF0">
        <w:t>Cette fonctionnalité permet de consulter l'ensemble des éléments connus de VisioDEF 4.0 : le modèle de données correspond au modèle de données des éléments.</w:t>
      </w:r>
    </w:p>
    <w:p w14:paraId="79847186" w14:textId="746360E1" w:rsidR="00970071" w:rsidRPr="00CC6FF0" w:rsidRDefault="00970071" w:rsidP="009820B8">
      <w:pPr>
        <w:pStyle w:val="Titre3"/>
      </w:pPr>
      <w:bookmarkStart w:id="1680" w:name="_Toc242370147"/>
      <w:r w:rsidRPr="00CC6FF0">
        <w:t>Eléments support / Choix d’implémentation</w:t>
      </w:r>
      <w:bookmarkEnd w:id="1680"/>
    </w:p>
    <w:p w14:paraId="07335867" w14:textId="77777777" w:rsidR="00142C44" w:rsidRPr="00CC6FF0" w:rsidRDefault="00142C44" w:rsidP="00142C44">
      <w:pPr>
        <w:pStyle w:val="Titre4"/>
        <w:rPr>
          <w:szCs w:val="22"/>
        </w:rPr>
      </w:pPr>
      <w:bookmarkStart w:id="1681" w:name="_Toc242370148"/>
      <w:r w:rsidRPr="00CC6FF0">
        <w:rPr>
          <w:szCs w:val="22"/>
        </w:rPr>
        <w:t>Composants principaux</w:t>
      </w:r>
      <w:bookmarkEnd w:id="1681"/>
    </w:p>
    <w:p w14:paraId="57D32109" w14:textId="77777777" w:rsidR="00142C44" w:rsidRPr="00CC6FF0" w:rsidRDefault="00142C44" w:rsidP="00142C44">
      <w:r w:rsidRPr="00CC6FF0">
        <w:t>Liste des composants principaux/publics</w:t>
      </w:r>
    </w:p>
    <w:p w14:paraId="59A74A42" w14:textId="77777777" w:rsidR="00142C44" w:rsidRPr="00CC6FF0" w:rsidRDefault="00142C44" w:rsidP="00142C44">
      <w:pPr>
        <w:spacing w:before="0"/>
      </w:pPr>
    </w:p>
    <w:tbl>
      <w:tblPr>
        <w:tblStyle w:val="TableauListe3-Accentuation5"/>
        <w:tblW w:w="10485" w:type="dxa"/>
        <w:tblLook w:val="04A0" w:firstRow="1" w:lastRow="0" w:firstColumn="1" w:lastColumn="0" w:noHBand="0" w:noVBand="1"/>
      </w:tblPr>
      <w:tblGrid>
        <w:gridCol w:w="1922"/>
        <w:gridCol w:w="2042"/>
        <w:gridCol w:w="6521"/>
      </w:tblGrid>
      <w:tr w:rsidR="00142C44" w:rsidRPr="00CC6FF0" w14:paraId="50F38C57" w14:textId="77777777" w:rsidTr="000B6DA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1D8A6B7" w14:textId="77777777" w:rsidR="00142C44" w:rsidRPr="00CC6FF0" w:rsidRDefault="00142C44" w:rsidP="000B6DA4">
            <w:pPr>
              <w:spacing w:before="0"/>
              <w:rPr>
                <w:sz w:val="16"/>
                <w:szCs w:val="14"/>
              </w:rPr>
            </w:pPr>
            <w:r w:rsidRPr="00CC6FF0">
              <w:rPr>
                <w:sz w:val="16"/>
                <w:szCs w:val="14"/>
              </w:rPr>
              <w:t>Module</w:t>
            </w:r>
          </w:p>
        </w:tc>
        <w:tc>
          <w:tcPr>
            <w:tcW w:w="2042" w:type="dxa"/>
          </w:tcPr>
          <w:p w14:paraId="6F805AB2"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A2462EB"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142C44" w:rsidRPr="00CC6FF0" w14:paraId="280B33C2"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A5BBD93" w14:textId="194199D1" w:rsidR="00142C44" w:rsidRPr="00CC6FF0" w:rsidRDefault="00142C44" w:rsidP="000B6DA4">
            <w:pPr>
              <w:spacing w:before="0"/>
              <w:rPr>
                <w:sz w:val="16"/>
                <w:szCs w:val="14"/>
              </w:rPr>
            </w:pPr>
            <w:r w:rsidRPr="00CC6FF0">
              <w:rPr>
                <w:sz w:val="16"/>
                <w:szCs w:val="14"/>
              </w:rPr>
              <w:t>M_ELT</w:t>
            </w:r>
          </w:p>
        </w:tc>
        <w:tc>
          <w:tcPr>
            <w:tcW w:w="2042" w:type="dxa"/>
          </w:tcPr>
          <w:p w14:paraId="1C846D52" w14:textId="17A05255"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ELT_LISTE</w:t>
            </w:r>
          </w:p>
        </w:tc>
        <w:tc>
          <w:tcPr>
            <w:tcW w:w="6521" w:type="dxa"/>
          </w:tcPr>
          <w:p w14:paraId="1F62B01E" w14:textId="3D6B07B1"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 la liste des éléments</w:t>
            </w:r>
          </w:p>
        </w:tc>
      </w:tr>
    </w:tbl>
    <w:p w14:paraId="6D4B8C87" w14:textId="77777777" w:rsidR="00755E91" w:rsidRPr="00CC6FF0" w:rsidRDefault="00755E91" w:rsidP="00755E91">
      <w:pPr>
        <w:pStyle w:val="Titre4"/>
        <w:rPr>
          <w:szCs w:val="22"/>
        </w:rPr>
      </w:pPr>
      <w:bookmarkStart w:id="1682" w:name="_Toc242370149"/>
      <w:r w:rsidRPr="00CC6FF0">
        <w:rPr>
          <w:szCs w:val="22"/>
        </w:rPr>
        <w:t>Enumérations</w:t>
      </w:r>
      <w:bookmarkEnd w:id="1682"/>
    </w:p>
    <w:p w14:paraId="065B0F9B" w14:textId="77777777" w:rsidR="00755E91" w:rsidRPr="00CC6FF0" w:rsidRDefault="00755E91" w:rsidP="00755E91">
      <w:r w:rsidRPr="00CC6FF0">
        <w:t>Cette section décrit la liste des énumérations Panorama manipulées par les fonctions associées aux permis feu.</w:t>
      </w:r>
    </w:p>
    <w:p w14:paraId="4487112C" w14:textId="332A5905" w:rsidR="00755E91" w:rsidRPr="00CC6FF0" w:rsidRDefault="00755E91" w:rsidP="00755E91">
      <w:pPr>
        <w:rPr>
          <w:rStyle w:val="lev"/>
        </w:rPr>
      </w:pPr>
      <w:r w:rsidRPr="00CC6FF0">
        <w:rPr>
          <w:rStyle w:val="lev"/>
        </w:rPr>
        <w:t>Liste des droits d’accès liés l’affichage de la liste des éléments</w:t>
      </w:r>
    </w:p>
    <w:p w14:paraId="0CAAA45F" w14:textId="77777777" w:rsidR="00755E91" w:rsidRPr="00CC6FF0" w:rsidRDefault="00755E91" w:rsidP="00755E91">
      <w:pPr>
        <w:spacing w:before="0"/>
      </w:pPr>
    </w:p>
    <w:tbl>
      <w:tblPr>
        <w:tblStyle w:val="TableauListe3-Accentuation5"/>
        <w:tblW w:w="10485" w:type="dxa"/>
        <w:tblLook w:val="04A0" w:firstRow="1" w:lastRow="0" w:firstColumn="1" w:lastColumn="0" w:noHBand="0" w:noVBand="1"/>
      </w:tblPr>
      <w:tblGrid>
        <w:gridCol w:w="1987"/>
        <w:gridCol w:w="2841"/>
        <w:gridCol w:w="5657"/>
      </w:tblGrid>
      <w:tr w:rsidR="00755E91" w:rsidRPr="00CC6FF0" w14:paraId="13E51F45" w14:textId="77777777" w:rsidTr="000B634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7" w:type="dxa"/>
          </w:tcPr>
          <w:p w14:paraId="09708CC2" w14:textId="77777777" w:rsidR="00755E91" w:rsidRPr="00CC6FF0" w:rsidRDefault="00755E91" w:rsidP="000B6DA4">
            <w:pPr>
              <w:spacing w:before="0"/>
              <w:rPr>
                <w:sz w:val="16"/>
                <w:szCs w:val="16"/>
              </w:rPr>
            </w:pPr>
            <w:r w:rsidRPr="00CC6FF0">
              <w:rPr>
                <w:sz w:val="16"/>
                <w:szCs w:val="16"/>
              </w:rPr>
              <w:t>Enumération</w:t>
            </w:r>
          </w:p>
        </w:tc>
        <w:tc>
          <w:tcPr>
            <w:tcW w:w="2841" w:type="dxa"/>
          </w:tcPr>
          <w:p w14:paraId="3DD4A374" w14:textId="77777777" w:rsidR="00755E91" w:rsidRPr="00CC6FF0" w:rsidRDefault="00755E91"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57" w:type="dxa"/>
          </w:tcPr>
          <w:p w14:paraId="218F5CBA" w14:textId="77777777" w:rsidR="00755E91" w:rsidRPr="00CC6FF0" w:rsidRDefault="00755E91"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755E91" w:rsidRPr="00CC6FF0" w14:paraId="35F7E8D9" w14:textId="77777777" w:rsidTr="000B63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38C0A075" w14:textId="7D3A2AC8" w:rsidR="00755E91" w:rsidRPr="00CC6FF0" w:rsidRDefault="00755E91" w:rsidP="00755E91">
            <w:pPr>
              <w:spacing w:before="0"/>
              <w:rPr>
                <w:sz w:val="16"/>
                <w:szCs w:val="16"/>
              </w:rPr>
            </w:pPr>
            <w:r w:rsidRPr="00CC6FF0">
              <w:rPr>
                <w:sz w:val="16"/>
                <w:szCs w:val="16"/>
              </w:rPr>
              <w:t>ELT_DROITS_ACCESS</w:t>
            </w:r>
          </w:p>
        </w:tc>
        <w:tc>
          <w:tcPr>
            <w:tcW w:w="2841" w:type="dxa"/>
          </w:tcPr>
          <w:p w14:paraId="50D86A71" w14:textId="514CA734"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83" w:name="ELT_DROIT_CONSULTER_LISTE"/>
            <w:r w:rsidRPr="00CC6FF0">
              <w:rPr>
                <w:sz w:val="16"/>
                <w:szCs w:val="16"/>
              </w:rPr>
              <w:t>ELT_DROIT_CONSULTER_LISTE</w:t>
            </w:r>
            <w:bookmarkEnd w:id="1683"/>
          </w:p>
        </w:tc>
        <w:tc>
          <w:tcPr>
            <w:tcW w:w="5657" w:type="dxa"/>
          </w:tcPr>
          <w:p w14:paraId="197844E6" w14:textId="2E6A969A"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éléments</w:t>
            </w:r>
          </w:p>
        </w:tc>
      </w:tr>
      <w:tr w:rsidR="00755E91" w:rsidRPr="00CC6FF0" w14:paraId="18FECCCC" w14:textId="77777777" w:rsidTr="000B6345">
        <w:tc>
          <w:tcPr>
            <w:cnfStyle w:val="001000000000" w:firstRow="0" w:lastRow="0" w:firstColumn="1" w:lastColumn="0" w:oddVBand="0" w:evenVBand="0" w:oddHBand="0" w:evenHBand="0" w:firstRowFirstColumn="0" w:firstRowLastColumn="0" w:lastRowFirstColumn="0" w:lastRowLastColumn="0"/>
            <w:tcW w:w="1987" w:type="dxa"/>
          </w:tcPr>
          <w:p w14:paraId="4423E686" w14:textId="3018C3CC" w:rsidR="00755E91" w:rsidRPr="00CC6FF0" w:rsidRDefault="00755E91" w:rsidP="00755E91">
            <w:pPr>
              <w:spacing w:before="0"/>
              <w:rPr>
                <w:sz w:val="16"/>
                <w:szCs w:val="16"/>
              </w:rPr>
            </w:pPr>
            <w:r w:rsidRPr="00CC6FF0">
              <w:rPr>
                <w:sz w:val="16"/>
                <w:szCs w:val="16"/>
              </w:rPr>
              <w:t>ELT_DROITS_ACCESS</w:t>
            </w:r>
          </w:p>
        </w:tc>
        <w:tc>
          <w:tcPr>
            <w:tcW w:w="2841" w:type="dxa"/>
          </w:tcPr>
          <w:p w14:paraId="304F7554" w14:textId="25997E16" w:rsidR="00755E91" w:rsidRPr="00CC6FF0" w:rsidRDefault="00755E91" w:rsidP="00755E91">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684" w:name="ELT_DROIT_EXPORT"/>
            <w:r w:rsidRPr="00CC6FF0">
              <w:rPr>
                <w:sz w:val="16"/>
                <w:szCs w:val="16"/>
              </w:rPr>
              <w:t>ELT_DROIT_EXPORT</w:t>
            </w:r>
            <w:bookmarkEnd w:id="1684"/>
          </w:p>
        </w:tc>
        <w:tc>
          <w:tcPr>
            <w:tcW w:w="5657" w:type="dxa"/>
          </w:tcPr>
          <w:p w14:paraId="7354D867" w14:textId="29B419DF" w:rsidR="00755E91" w:rsidRPr="00CC6FF0" w:rsidRDefault="00755E91" w:rsidP="00755E9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les données</w:t>
            </w:r>
          </w:p>
        </w:tc>
      </w:tr>
      <w:tr w:rsidR="00755E91" w:rsidRPr="00CC6FF0" w14:paraId="01449D99" w14:textId="77777777" w:rsidTr="000B63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033811B6" w14:textId="0C78B1E2" w:rsidR="00755E91" w:rsidRPr="00CC6FF0" w:rsidRDefault="00755E91" w:rsidP="00755E91">
            <w:pPr>
              <w:spacing w:before="0"/>
              <w:rPr>
                <w:sz w:val="16"/>
                <w:szCs w:val="16"/>
              </w:rPr>
            </w:pPr>
            <w:r w:rsidRPr="00CC6FF0">
              <w:rPr>
                <w:sz w:val="16"/>
                <w:szCs w:val="16"/>
              </w:rPr>
              <w:t>ELT_DROITS_ACCESS</w:t>
            </w:r>
          </w:p>
        </w:tc>
        <w:tc>
          <w:tcPr>
            <w:tcW w:w="2841" w:type="dxa"/>
          </w:tcPr>
          <w:p w14:paraId="190C2399" w14:textId="6630C13E"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85" w:name="ELT_DROIT_CONSULTER_DETAILS"/>
            <w:r w:rsidRPr="00CC6FF0">
              <w:rPr>
                <w:sz w:val="16"/>
                <w:szCs w:val="16"/>
              </w:rPr>
              <w:t>ELT_DROIT_CONSULTER_DETAILS</w:t>
            </w:r>
            <w:bookmarkEnd w:id="1685"/>
          </w:p>
        </w:tc>
        <w:tc>
          <w:tcPr>
            <w:tcW w:w="5657" w:type="dxa"/>
          </w:tcPr>
          <w:p w14:paraId="01BE6C12" w14:textId="1F4CA59C"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 panneau de détails</w:t>
            </w:r>
          </w:p>
        </w:tc>
      </w:tr>
    </w:tbl>
    <w:p w14:paraId="295AB55F" w14:textId="19A8B6F9" w:rsidR="00142C44" w:rsidRPr="00CC6FF0" w:rsidRDefault="00142C44" w:rsidP="00142C44">
      <w:pPr>
        <w:pStyle w:val="Titre4"/>
        <w:rPr>
          <w:szCs w:val="22"/>
        </w:rPr>
      </w:pPr>
      <w:bookmarkStart w:id="1686" w:name="_Toc242370150"/>
      <w:commentRangeStart w:id="1687"/>
      <w:r w:rsidRPr="00CC6FF0">
        <w:rPr>
          <w:szCs w:val="22"/>
        </w:rPr>
        <w:t>Identification des données multilingue</w:t>
      </w:r>
      <w:bookmarkEnd w:id="1686"/>
      <w:commentRangeEnd w:id="1687"/>
      <w:r w:rsidR="00F43F44" w:rsidRPr="00CC6FF0">
        <w:rPr>
          <w:rStyle w:val="Marquedecommentaire"/>
          <w:sz w:val="22"/>
          <w:szCs w:val="22"/>
        </w:rPr>
        <w:commentReference w:id="1687"/>
      </w:r>
    </w:p>
    <w:p w14:paraId="17ECD328" w14:textId="77777777" w:rsidR="00142C44" w:rsidRPr="00CC6FF0" w:rsidRDefault="00142C44" w:rsidP="00142C44">
      <w:r w:rsidRPr="00CC6FF0">
        <w:t xml:space="preserve">Cette section regroupe les informations textuelles, en particulier les messages à destination des utilisateurs. Cette section permet d’identifier les éléments à traduire dans les différents dictionnaires de langue. </w:t>
      </w:r>
    </w:p>
    <w:p w14:paraId="736D709B" w14:textId="77777777" w:rsidR="00142C44" w:rsidRPr="00CC6FF0" w:rsidRDefault="00142C44" w:rsidP="00142C44">
      <w:r w:rsidRPr="00CC6FF0">
        <w:t>Les chaines de caractères peuvent contenir des données contextuelles (Le nom de l’utilisateur par exemple).</w:t>
      </w:r>
    </w:p>
    <w:p w14:paraId="4885EAA9" w14:textId="77777777" w:rsidR="00142C44" w:rsidRPr="00CC6FF0" w:rsidRDefault="00142C44" w:rsidP="00142C44">
      <w:pPr>
        <w:rPr>
          <w:rStyle w:val="lev"/>
        </w:rPr>
      </w:pPr>
      <w:r w:rsidRPr="00CC6FF0">
        <w:rPr>
          <w:rStyle w:val="lev"/>
        </w:rPr>
        <w:t>Liste des évènements</w:t>
      </w:r>
    </w:p>
    <w:p w14:paraId="54883514" w14:textId="77777777" w:rsidR="00142C44" w:rsidRPr="00CC6FF0" w:rsidRDefault="00142C44" w:rsidP="00142C44">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08691863" w14:textId="77777777" w:rsidR="00142C44" w:rsidRPr="00CC6FF0" w:rsidRDefault="00142C44" w:rsidP="00142C44">
      <w:pPr>
        <w:spacing w:before="0"/>
      </w:pPr>
    </w:p>
    <w:tbl>
      <w:tblPr>
        <w:tblStyle w:val="TableauListe3-Accentuation5"/>
        <w:tblW w:w="10485" w:type="dxa"/>
        <w:tblLook w:val="04A0" w:firstRow="1" w:lastRow="0" w:firstColumn="1" w:lastColumn="0" w:noHBand="0" w:noVBand="1"/>
      </w:tblPr>
      <w:tblGrid>
        <w:gridCol w:w="2340"/>
        <w:gridCol w:w="1582"/>
        <w:gridCol w:w="1186"/>
        <w:gridCol w:w="5377"/>
      </w:tblGrid>
      <w:tr w:rsidR="00142C44" w:rsidRPr="00CC6FF0" w14:paraId="6DFEF126" w14:textId="77777777" w:rsidTr="0070042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40" w:type="dxa"/>
          </w:tcPr>
          <w:p w14:paraId="42D93275" w14:textId="77777777" w:rsidR="00142C44" w:rsidRPr="00CC6FF0" w:rsidRDefault="00142C44" w:rsidP="000B6DA4">
            <w:pPr>
              <w:spacing w:before="0"/>
              <w:rPr>
                <w:b w:val="0"/>
                <w:bCs w:val="0"/>
                <w:sz w:val="16"/>
                <w:szCs w:val="16"/>
              </w:rPr>
            </w:pPr>
            <w:r w:rsidRPr="00CC6FF0">
              <w:rPr>
                <w:b w:val="0"/>
                <w:bCs w:val="0"/>
                <w:sz w:val="16"/>
                <w:szCs w:val="16"/>
              </w:rPr>
              <w:t>Code</w:t>
            </w:r>
          </w:p>
        </w:tc>
        <w:tc>
          <w:tcPr>
            <w:tcW w:w="1582" w:type="dxa"/>
          </w:tcPr>
          <w:p w14:paraId="21717797"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1905A177"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377" w:type="dxa"/>
          </w:tcPr>
          <w:p w14:paraId="08102242"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700425" w:rsidRPr="00CC6FF0" w14:paraId="618A422C" w14:textId="77777777" w:rsidTr="007004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tcPr>
          <w:p w14:paraId="68764154" w14:textId="4BEECB12" w:rsidR="00700425" w:rsidRPr="00CC6FF0" w:rsidRDefault="00700425" w:rsidP="00700425">
            <w:pPr>
              <w:spacing w:before="0"/>
              <w:rPr>
                <w:sz w:val="16"/>
                <w:szCs w:val="16"/>
              </w:rPr>
            </w:pPr>
            <w:bookmarkStart w:id="1688" w:name="ELT_HST_EXPORT_CSV"/>
            <w:r w:rsidRPr="00CC6FF0">
              <w:rPr>
                <w:sz w:val="16"/>
                <w:szCs w:val="16"/>
              </w:rPr>
              <w:t>ELT_HST_EXPORT_CSV</w:t>
            </w:r>
            <w:bookmarkEnd w:id="1688"/>
          </w:p>
        </w:tc>
        <w:tc>
          <w:tcPr>
            <w:tcW w:w="1582" w:type="dxa"/>
          </w:tcPr>
          <w:p w14:paraId="1BB51D8B" w14:textId="0BFFC7CA" w:rsidR="00700425" w:rsidRPr="00CC6FF0" w:rsidRDefault="002D5397"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w:t>
            </w:r>
          </w:p>
        </w:tc>
        <w:tc>
          <w:tcPr>
            <w:tcW w:w="1186" w:type="dxa"/>
          </w:tcPr>
          <w:p w14:paraId="0E3B11CD" w14:textId="77777777" w:rsidR="00700425" w:rsidRPr="00CC6FF0" w:rsidRDefault="00700425"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377" w:type="dxa"/>
          </w:tcPr>
          <w:p w14:paraId="0B2690B6" w14:textId="3F354802" w:rsidR="00700425" w:rsidRPr="00CC6FF0" w:rsidRDefault="00311DA5"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de la liste des éléments</w:t>
            </w:r>
          </w:p>
        </w:tc>
      </w:tr>
      <w:tr w:rsidR="00700425" w:rsidRPr="00CC6FF0" w14:paraId="5631D6FC" w14:textId="77777777" w:rsidTr="00700425">
        <w:tc>
          <w:tcPr>
            <w:cnfStyle w:val="001000000000" w:firstRow="0" w:lastRow="0" w:firstColumn="1" w:lastColumn="0" w:oddVBand="0" w:evenVBand="0" w:oddHBand="0" w:evenHBand="0" w:firstRowFirstColumn="0" w:firstRowLastColumn="0" w:lastRowFirstColumn="0" w:lastRowLastColumn="0"/>
            <w:tcW w:w="2340" w:type="dxa"/>
          </w:tcPr>
          <w:p w14:paraId="10198AB2" w14:textId="0C3D36B9" w:rsidR="00700425" w:rsidRPr="00CC6FF0" w:rsidRDefault="00700425" w:rsidP="00700425">
            <w:pPr>
              <w:spacing w:before="0"/>
              <w:rPr>
                <w:sz w:val="16"/>
                <w:szCs w:val="16"/>
              </w:rPr>
            </w:pPr>
            <w:bookmarkStart w:id="1689" w:name="ELT_HST_EXPORT_XLSX"/>
            <w:r w:rsidRPr="00CC6FF0">
              <w:rPr>
                <w:sz w:val="16"/>
                <w:szCs w:val="16"/>
              </w:rPr>
              <w:t>ELT_HST_EXPORT_XLSX</w:t>
            </w:r>
            <w:bookmarkEnd w:id="1689"/>
          </w:p>
        </w:tc>
        <w:tc>
          <w:tcPr>
            <w:tcW w:w="1582" w:type="dxa"/>
          </w:tcPr>
          <w:p w14:paraId="3EEA9A0B" w14:textId="4DED230A" w:rsidR="00700425" w:rsidRPr="00CC6FF0" w:rsidRDefault="002D5397"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w:t>
            </w:r>
          </w:p>
        </w:tc>
        <w:tc>
          <w:tcPr>
            <w:tcW w:w="1186" w:type="dxa"/>
          </w:tcPr>
          <w:p w14:paraId="4924677F" w14:textId="77777777" w:rsidR="00700425" w:rsidRPr="00CC6FF0" w:rsidRDefault="00700425"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377" w:type="dxa"/>
          </w:tcPr>
          <w:p w14:paraId="14A34244" w14:textId="0C19F0E6" w:rsidR="00700425" w:rsidRPr="00CC6FF0" w:rsidRDefault="00311DA5"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de la liste des éléments</w:t>
            </w:r>
          </w:p>
        </w:tc>
      </w:tr>
      <w:tr w:rsidR="004E01EF" w:rsidRPr="00CC6FF0" w14:paraId="270BB51E" w14:textId="77777777" w:rsidTr="007004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tcPr>
          <w:p w14:paraId="09550BEA" w14:textId="278D7C14" w:rsidR="004E01EF" w:rsidRPr="00CC6FF0" w:rsidRDefault="004E01EF" w:rsidP="004E01EF">
            <w:pPr>
              <w:spacing w:before="0"/>
              <w:rPr>
                <w:sz w:val="16"/>
                <w:szCs w:val="16"/>
              </w:rPr>
            </w:pPr>
            <w:bookmarkStart w:id="1690" w:name="ELT_HST_SHOW"/>
            <w:r w:rsidRPr="00CC6FF0">
              <w:rPr>
                <w:sz w:val="16"/>
                <w:szCs w:val="16"/>
              </w:rPr>
              <w:t>ELT_HST_SHOW</w:t>
            </w:r>
            <w:bookmarkEnd w:id="1690"/>
          </w:p>
        </w:tc>
        <w:tc>
          <w:tcPr>
            <w:tcW w:w="1582" w:type="dxa"/>
          </w:tcPr>
          <w:p w14:paraId="1EB6C090" w14:textId="59EC9E0E"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SHOW</w:t>
            </w:r>
          </w:p>
        </w:tc>
        <w:tc>
          <w:tcPr>
            <w:tcW w:w="1186" w:type="dxa"/>
          </w:tcPr>
          <w:p w14:paraId="640622C3" w14:textId="77777777"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377" w:type="dxa"/>
          </w:tcPr>
          <w:p w14:paraId="5A70737F" w14:textId="6F4AB9D8"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 la liste des éléments</w:t>
            </w:r>
          </w:p>
        </w:tc>
      </w:tr>
      <w:tr w:rsidR="004E01EF" w:rsidRPr="00CC6FF0" w14:paraId="37E1534B" w14:textId="77777777" w:rsidTr="00700425">
        <w:tc>
          <w:tcPr>
            <w:cnfStyle w:val="001000000000" w:firstRow="0" w:lastRow="0" w:firstColumn="1" w:lastColumn="0" w:oddVBand="0" w:evenVBand="0" w:oddHBand="0" w:evenHBand="0" w:firstRowFirstColumn="0" w:firstRowLastColumn="0" w:lastRowFirstColumn="0" w:lastRowLastColumn="0"/>
            <w:tcW w:w="2340" w:type="dxa"/>
          </w:tcPr>
          <w:p w14:paraId="072FFB8C" w14:textId="6602BC13" w:rsidR="004E01EF" w:rsidRPr="00CC6FF0" w:rsidRDefault="004E01EF" w:rsidP="004E01EF">
            <w:pPr>
              <w:spacing w:before="0"/>
              <w:rPr>
                <w:sz w:val="16"/>
                <w:szCs w:val="16"/>
              </w:rPr>
            </w:pPr>
            <w:bookmarkStart w:id="1691" w:name="ELT_HST_SHOW_DETAILS"/>
            <w:r w:rsidRPr="00CC6FF0">
              <w:rPr>
                <w:sz w:val="16"/>
                <w:szCs w:val="16"/>
              </w:rPr>
              <w:t>ELT_HST_SHOW_DETAILS</w:t>
            </w:r>
            <w:bookmarkEnd w:id="1691"/>
          </w:p>
        </w:tc>
        <w:tc>
          <w:tcPr>
            <w:tcW w:w="1582" w:type="dxa"/>
          </w:tcPr>
          <w:p w14:paraId="56D1CD73" w14:textId="22E8C30A"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SHOW </w:t>
            </w:r>
          </w:p>
        </w:tc>
        <w:tc>
          <w:tcPr>
            <w:tcW w:w="1186" w:type="dxa"/>
          </w:tcPr>
          <w:p w14:paraId="49C39955" w14:textId="77777777"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377" w:type="dxa"/>
          </w:tcPr>
          <w:p w14:paraId="6FDE2293" w14:textId="3D90C117"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du panneau de détail de l’élément ID=%ELTID%, Adresse=%ELTADR%</w:t>
            </w:r>
          </w:p>
        </w:tc>
      </w:tr>
    </w:tbl>
    <w:p w14:paraId="24A6046A" w14:textId="59B55083" w:rsidR="00142C44" w:rsidRPr="00CC6FF0" w:rsidRDefault="00142C44" w:rsidP="00142C44">
      <w:r w:rsidRPr="00CC6FF0">
        <w:t xml:space="preserve">Tous les événements ci-dessus sont classés dans la rubrique : </w:t>
      </w:r>
      <w:r w:rsidR="00700425" w:rsidRPr="0028776F">
        <w:rPr>
          <w:rStyle w:val="lev"/>
        </w:rPr>
        <w:t>Eléments</w:t>
      </w:r>
    </w:p>
    <w:p w14:paraId="17ED83AB" w14:textId="77777777" w:rsidR="00142C44" w:rsidRPr="00CC6FF0" w:rsidRDefault="00142C44" w:rsidP="00142C44">
      <w:pPr>
        <w:rPr>
          <w:rStyle w:val="lev"/>
        </w:rPr>
      </w:pPr>
      <w:r w:rsidRPr="00CC6FF0">
        <w:rPr>
          <w:rStyle w:val="lev"/>
        </w:rPr>
        <w:t>Liste des messages d’erreur</w:t>
      </w:r>
    </w:p>
    <w:p w14:paraId="0DE0F3AB" w14:textId="20D88F41" w:rsidR="00142C44" w:rsidRPr="0028776F" w:rsidRDefault="00142C44" w:rsidP="00142C44">
      <w:pPr>
        <w:rPr>
          <w:szCs w:val="22"/>
        </w:rPr>
      </w:pPr>
      <w:r w:rsidRPr="0028776F">
        <w:rPr>
          <w:szCs w:val="22"/>
        </w:rPr>
        <w:t xml:space="preserve">L’affichage des messages d’erreur fait appel </w:t>
      </w:r>
      <w:r w:rsidR="004B28B2" w:rsidRPr="0028776F">
        <w:rPr>
          <w:szCs w:val="22"/>
        </w:rPr>
        <w:t>à</w:t>
      </w:r>
      <w:r w:rsidRPr="0028776F">
        <w:rPr>
          <w:szCs w:val="22"/>
        </w:rPr>
        <w:t xml:space="preserve"> la fonction support </w:t>
      </w:r>
      <w:r w:rsidR="004B28B2" w:rsidRPr="0028776F">
        <w:rPr>
          <w:szCs w:val="22"/>
        </w:rPr>
        <w:fldChar w:fldCharType="begin"/>
      </w:r>
      <w:r w:rsidR="004B28B2" w:rsidRPr="0028776F">
        <w:rPr>
          <w:szCs w:val="22"/>
        </w:rPr>
        <w:instrText xml:space="preserve"> REF FCT_USR_MSG \h  \* MERGEFORMAT </w:instrText>
      </w:r>
      <w:r w:rsidR="004B28B2" w:rsidRPr="0028776F">
        <w:rPr>
          <w:szCs w:val="22"/>
        </w:rPr>
      </w:r>
      <w:r w:rsidR="004B28B2" w:rsidRPr="0028776F">
        <w:rPr>
          <w:szCs w:val="22"/>
        </w:rPr>
        <w:fldChar w:fldCharType="separate"/>
      </w:r>
      <w:r w:rsidR="004B28B2" w:rsidRPr="0028776F">
        <w:rPr>
          <w:rFonts w:cs="Tahoma"/>
          <w:szCs w:val="22"/>
        </w:rPr>
        <w:t>FCT_MSG_ERR</w:t>
      </w:r>
      <w:r w:rsidR="004B28B2" w:rsidRPr="0028776F">
        <w:rPr>
          <w:szCs w:val="22"/>
        </w:rPr>
        <w:fldChar w:fldCharType="end"/>
      </w:r>
      <w:r w:rsidR="004B28B2" w:rsidRPr="0028776F">
        <w:rPr>
          <w:szCs w:val="22"/>
        </w:rPr>
        <w:t>.</w:t>
      </w:r>
      <w:r w:rsidRPr="0028776F">
        <w:rPr>
          <w:szCs w:val="22"/>
        </w:rPr>
        <w:fldChar w:fldCharType="begin"/>
      </w:r>
      <w:r w:rsidRPr="0028776F">
        <w:rPr>
          <w:szCs w:val="22"/>
        </w:rPr>
        <w:instrText xml:space="preserve"> REF FCT_USR_MSG \h  \* MERGEFORMAT </w:instrText>
      </w:r>
      <w:r w:rsidRPr="0028776F">
        <w:rPr>
          <w:szCs w:val="22"/>
        </w:rPr>
      </w:r>
      <w:r w:rsidRPr="0028776F">
        <w:rPr>
          <w:szCs w:val="22"/>
        </w:rPr>
        <w:fldChar w:fldCharType="end"/>
      </w:r>
    </w:p>
    <w:p w14:paraId="09F0919C" w14:textId="77777777" w:rsidR="00142C44" w:rsidRPr="00CC6FF0" w:rsidRDefault="00142C44" w:rsidP="00142C44">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142C44" w:rsidRPr="00CC6FF0" w14:paraId="0CFD3056" w14:textId="77777777" w:rsidTr="000B6DA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6D0EC0C5" w14:textId="77777777" w:rsidR="00142C44" w:rsidRPr="00CC6FF0" w:rsidRDefault="00142C44" w:rsidP="000B6DA4">
            <w:pPr>
              <w:spacing w:before="0"/>
              <w:rPr>
                <w:rFonts w:cs="Tahoma"/>
                <w:b w:val="0"/>
                <w:bCs w:val="0"/>
                <w:sz w:val="16"/>
                <w:szCs w:val="16"/>
              </w:rPr>
            </w:pPr>
            <w:r w:rsidRPr="00CC6FF0">
              <w:rPr>
                <w:rFonts w:cs="Tahoma"/>
                <w:b w:val="0"/>
                <w:bCs w:val="0"/>
                <w:sz w:val="16"/>
                <w:szCs w:val="16"/>
              </w:rPr>
              <w:t>Code</w:t>
            </w:r>
          </w:p>
        </w:tc>
        <w:tc>
          <w:tcPr>
            <w:tcW w:w="7533" w:type="dxa"/>
          </w:tcPr>
          <w:p w14:paraId="6A06411F"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142C44" w:rsidRPr="00CC6FF0" w14:paraId="0F29DB8E"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68340032" w14:textId="72F65983" w:rsidR="00142C44" w:rsidRPr="00CC6FF0" w:rsidRDefault="00E60775" w:rsidP="000B6DA4">
            <w:pPr>
              <w:spacing w:before="0"/>
              <w:rPr>
                <w:rFonts w:cs="Tahoma"/>
                <w:b w:val="0"/>
                <w:bCs w:val="0"/>
                <w:sz w:val="16"/>
                <w:szCs w:val="16"/>
              </w:rPr>
            </w:pPr>
            <w:bookmarkStart w:id="1692" w:name="ELT_MSG_ERR_EXPORT_CSV"/>
            <w:r w:rsidRPr="00CC6FF0">
              <w:rPr>
                <w:rFonts w:cs="Tahoma"/>
                <w:sz w:val="16"/>
                <w:szCs w:val="16"/>
              </w:rPr>
              <w:t>ELT</w:t>
            </w:r>
            <w:r w:rsidR="00142C44" w:rsidRPr="00CC6FF0">
              <w:rPr>
                <w:rFonts w:cs="Tahoma"/>
                <w:sz w:val="16"/>
                <w:szCs w:val="16"/>
              </w:rPr>
              <w:t>_MSG_ERR_</w:t>
            </w:r>
            <w:r w:rsidR="004B28B2" w:rsidRPr="00CC6FF0">
              <w:rPr>
                <w:rFonts w:cs="Tahoma"/>
                <w:sz w:val="16"/>
                <w:szCs w:val="16"/>
              </w:rPr>
              <w:t>EXPORT_CSV</w:t>
            </w:r>
            <w:bookmarkEnd w:id="1692"/>
          </w:p>
        </w:tc>
        <w:tc>
          <w:tcPr>
            <w:tcW w:w="7533" w:type="dxa"/>
          </w:tcPr>
          <w:p w14:paraId="2DF87DC5" w14:textId="67DFDB86" w:rsidR="00142C44" w:rsidRPr="00CC6FF0" w:rsidRDefault="00142C44" w:rsidP="000B6DA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de </w:t>
            </w:r>
            <w:r w:rsidR="004B28B2" w:rsidRPr="00CC6FF0">
              <w:rPr>
                <w:sz w:val="16"/>
                <w:szCs w:val="16"/>
              </w:rPr>
              <w:t>l’export de la liste des éléments au format CSV.</w:t>
            </w:r>
          </w:p>
          <w:p w14:paraId="30FDAEDB" w14:textId="77777777" w:rsidR="00142C44" w:rsidRPr="00CC6FF0" w:rsidRDefault="00142C44" w:rsidP="000B6DA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142C44" w:rsidRPr="00CC6FF0" w14:paraId="45F3BE31" w14:textId="77777777" w:rsidTr="000B6DA4">
        <w:tc>
          <w:tcPr>
            <w:cnfStyle w:val="001000000000" w:firstRow="0" w:lastRow="0" w:firstColumn="1" w:lastColumn="0" w:oddVBand="0" w:evenVBand="0" w:oddHBand="0" w:evenHBand="0" w:firstRowFirstColumn="0" w:firstRowLastColumn="0" w:lastRowFirstColumn="0" w:lastRowLastColumn="0"/>
            <w:tcW w:w="2952" w:type="dxa"/>
          </w:tcPr>
          <w:p w14:paraId="53D8A1D0" w14:textId="18BF846B" w:rsidR="00142C44" w:rsidRPr="00CC6FF0" w:rsidRDefault="00E60775" w:rsidP="000B6DA4">
            <w:pPr>
              <w:spacing w:before="0"/>
              <w:rPr>
                <w:rFonts w:cs="Tahoma"/>
                <w:sz w:val="16"/>
                <w:szCs w:val="16"/>
              </w:rPr>
            </w:pPr>
            <w:bookmarkStart w:id="1693" w:name="ELT_MSG_ERR_EXPORT_XLSX"/>
            <w:r w:rsidRPr="00CC6FF0">
              <w:rPr>
                <w:rFonts w:cs="Tahoma"/>
                <w:sz w:val="16"/>
                <w:szCs w:val="16"/>
              </w:rPr>
              <w:t>ELT</w:t>
            </w:r>
            <w:r w:rsidR="00142C44" w:rsidRPr="00CC6FF0">
              <w:rPr>
                <w:rFonts w:cs="Tahoma"/>
                <w:sz w:val="16"/>
                <w:szCs w:val="16"/>
              </w:rPr>
              <w:t>_MSG_ERR_</w:t>
            </w:r>
            <w:r w:rsidR="004B28B2" w:rsidRPr="00CC6FF0">
              <w:rPr>
                <w:rFonts w:cs="Tahoma"/>
                <w:sz w:val="16"/>
                <w:szCs w:val="16"/>
              </w:rPr>
              <w:t>EXPORT_XLSX</w:t>
            </w:r>
            <w:bookmarkEnd w:id="1693"/>
          </w:p>
        </w:tc>
        <w:tc>
          <w:tcPr>
            <w:tcW w:w="7533" w:type="dxa"/>
          </w:tcPr>
          <w:p w14:paraId="0591F61C" w14:textId="55225594" w:rsidR="004B28B2" w:rsidRPr="00CC6FF0" w:rsidRDefault="004B28B2" w:rsidP="004B28B2">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l’export de la liste des éléments au format XLSX.</w:t>
            </w:r>
          </w:p>
          <w:p w14:paraId="67E7E2C6" w14:textId="4B9B321D" w:rsidR="00142C44" w:rsidRPr="00CC6FF0" w:rsidRDefault="004B28B2" w:rsidP="004B28B2">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bl>
    <w:p w14:paraId="687ABBA1" w14:textId="5BABA510" w:rsidR="00142C44" w:rsidRPr="00CC6FF0" w:rsidRDefault="00142C44" w:rsidP="00142C44">
      <w:pPr>
        <w:rPr>
          <w:b/>
          <w:bCs/>
        </w:rPr>
      </w:pPr>
      <w:r w:rsidRPr="00CC6FF0">
        <w:lastRenderedPageBreak/>
        <w:t xml:space="preserve">Tous les événements ci-dessus sont classés dans la rubrique : </w:t>
      </w:r>
      <w:r w:rsidR="004B28B2" w:rsidRPr="0028776F">
        <w:rPr>
          <w:rStyle w:val="lev"/>
        </w:rPr>
        <w:t>Eléments</w:t>
      </w:r>
    </w:p>
    <w:p w14:paraId="1C91321F" w14:textId="77777777" w:rsidR="00142C44" w:rsidRPr="00CC6FF0" w:rsidRDefault="00142C44" w:rsidP="00142C44">
      <w:pPr>
        <w:rPr>
          <w:rStyle w:val="lev"/>
        </w:rPr>
      </w:pPr>
      <w:r w:rsidRPr="00CC6FF0">
        <w:rPr>
          <w:rStyle w:val="lev"/>
        </w:rPr>
        <w:t>Données contextuelles</w:t>
      </w:r>
    </w:p>
    <w:p w14:paraId="093C9A32" w14:textId="77777777" w:rsidR="00142C44" w:rsidRPr="00CC6FF0" w:rsidRDefault="00142C44" w:rsidP="00142C44">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4F415DA" w14:textId="77777777" w:rsidR="00142C44" w:rsidRPr="00CC6FF0" w:rsidRDefault="00142C44" w:rsidP="00142C44">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142C44" w:rsidRPr="00CC6FF0" w14:paraId="0C22283D" w14:textId="77777777" w:rsidTr="000B6DA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52F7340C" w14:textId="77777777" w:rsidR="00142C44" w:rsidRPr="00CC6FF0" w:rsidRDefault="00142C44" w:rsidP="000B6DA4">
            <w:pPr>
              <w:spacing w:before="0"/>
              <w:rPr>
                <w:sz w:val="16"/>
                <w:szCs w:val="16"/>
              </w:rPr>
            </w:pPr>
            <w:r w:rsidRPr="00CC6FF0">
              <w:rPr>
                <w:sz w:val="16"/>
                <w:szCs w:val="16"/>
              </w:rPr>
              <w:t>Code</w:t>
            </w:r>
          </w:p>
        </w:tc>
        <w:tc>
          <w:tcPr>
            <w:tcW w:w="9039" w:type="dxa"/>
          </w:tcPr>
          <w:p w14:paraId="709480E8"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42C44" w:rsidRPr="00CC6FF0" w14:paraId="1BB8295D"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156E6BA1" w14:textId="77777777" w:rsidR="00142C44" w:rsidRPr="00CC6FF0" w:rsidRDefault="00142C44" w:rsidP="000B6DA4">
            <w:pPr>
              <w:spacing w:before="0"/>
              <w:rPr>
                <w:sz w:val="16"/>
                <w:szCs w:val="16"/>
              </w:rPr>
            </w:pPr>
            <w:r w:rsidRPr="00CC6FF0">
              <w:rPr>
                <w:sz w:val="16"/>
                <w:szCs w:val="16"/>
              </w:rPr>
              <w:t>%TITRE%</w:t>
            </w:r>
          </w:p>
        </w:tc>
        <w:tc>
          <w:tcPr>
            <w:tcW w:w="9039" w:type="dxa"/>
          </w:tcPr>
          <w:p w14:paraId="4823AD32" w14:textId="77777777"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142C44" w:rsidRPr="00CC6FF0" w14:paraId="667A03F0" w14:textId="77777777" w:rsidTr="000B6DA4">
        <w:tc>
          <w:tcPr>
            <w:cnfStyle w:val="001000000000" w:firstRow="0" w:lastRow="0" w:firstColumn="1" w:lastColumn="0" w:oddVBand="0" w:evenVBand="0" w:oddHBand="0" w:evenHBand="0" w:firstRowFirstColumn="0" w:firstRowLastColumn="0" w:lastRowFirstColumn="0" w:lastRowLastColumn="0"/>
            <w:tcW w:w="1446" w:type="dxa"/>
          </w:tcPr>
          <w:p w14:paraId="0317923B" w14:textId="77777777" w:rsidR="00142C44" w:rsidRPr="00CC6FF0" w:rsidRDefault="00142C44" w:rsidP="000B6DA4">
            <w:pPr>
              <w:spacing w:before="0"/>
              <w:rPr>
                <w:sz w:val="16"/>
                <w:szCs w:val="16"/>
              </w:rPr>
            </w:pPr>
            <w:r w:rsidRPr="00CC6FF0">
              <w:rPr>
                <w:sz w:val="16"/>
                <w:szCs w:val="16"/>
              </w:rPr>
              <w:t>%USR%</w:t>
            </w:r>
          </w:p>
        </w:tc>
        <w:tc>
          <w:tcPr>
            <w:tcW w:w="9039" w:type="dxa"/>
          </w:tcPr>
          <w:p w14:paraId="3A5192D0" w14:textId="77777777" w:rsidR="00142C44" w:rsidRPr="00CC6FF0" w:rsidRDefault="00142C44" w:rsidP="000B6DA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142C44" w:rsidRPr="00CC6FF0" w14:paraId="7E520E18"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1F5FEE0" w14:textId="77777777" w:rsidR="00142C44" w:rsidRPr="00CC6FF0" w:rsidRDefault="00142C44" w:rsidP="000B6DA4">
            <w:pPr>
              <w:spacing w:before="0"/>
              <w:rPr>
                <w:sz w:val="16"/>
                <w:szCs w:val="16"/>
              </w:rPr>
            </w:pPr>
            <w:r w:rsidRPr="00CC6FF0">
              <w:rPr>
                <w:sz w:val="16"/>
                <w:szCs w:val="16"/>
              </w:rPr>
              <w:t>%USRSYST%</w:t>
            </w:r>
          </w:p>
        </w:tc>
        <w:tc>
          <w:tcPr>
            <w:tcW w:w="9039" w:type="dxa"/>
          </w:tcPr>
          <w:p w14:paraId="053FDEC6" w14:textId="77777777"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311DA5" w:rsidRPr="00CC6FF0" w14:paraId="5755859D" w14:textId="77777777" w:rsidTr="000B6DA4">
        <w:tc>
          <w:tcPr>
            <w:cnfStyle w:val="001000000000" w:firstRow="0" w:lastRow="0" w:firstColumn="1" w:lastColumn="0" w:oddVBand="0" w:evenVBand="0" w:oddHBand="0" w:evenHBand="0" w:firstRowFirstColumn="0" w:firstRowLastColumn="0" w:lastRowFirstColumn="0" w:lastRowLastColumn="0"/>
            <w:tcW w:w="1446" w:type="dxa"/>
          </w:tcPr>
          <w:p w14:paraId="0E3C4405" w14:textId="67C006EE" w:rsidR="00311DA5" w:rsidRPr="00CC6FF0" w:rsidRDefault="00311DA5" w:rsidP="000B6DA4">
            <w:pPr>
              <w:spacing w:before="0"/>
              <w:rPr>
                <w:sz w:val="16"/>
                <w:szCs w:val="16"/>
              </w:rPr>
            </w:pPr>
            <w:r w:rsidRPr="00CC6FF0">
              <w:rPr>
                <w:sz w:val="16"/>
                <w:szCs w:val="16"/>
              </w:rPr>
              <w:t>%ELTID%</w:t>
            </w:r>
          </w:p>
        </w:tc>
        <w:tc>
          <w:tcPr>
            <w:tcW w:w="9039" w:type="dxa"/>
          </w:tcPr>
          <w:p w14:paraId="390A330E" w14:textId="64CF031D" w:rsidR="00311DA5" w:rsidRPr="00CC6FF0" w:rsidRDefault="00311DA5" w:rsidP="000B6DA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d’un élément</w:t>
            </w:r>
          </w:p>
        </w:tc>
      </w:tr>
      <w:tr w:rsidR="00311DA5" w:rsidRPr="00CC6FF0" w14:paraId="43C3AF9E"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23AFC934" w14:textId="278584EF" w:rsidR="00311DA5" w:rsidRPr="00CC6FF0" w:rsidRDefault="00311DA5" w:rsidP="000B6DA4">
            <w:pPr>
              <w:spacing w:before="0"/>
              <w:rPr>
                <w:sz w:val="16"/>
                <w:szCs w:val="16"/>
              </w:rPr>
            </w:pPr>
            <w:r w:rsidRPr="00CC6FF0">
              <w:rPr>
                <w:sz w:val="16"/>
                <w:szCs w:val="16"/>
              </w:rPr>
              <w:t>%ELTADR%</w:t>
            </w:r>
          </w:p>
        </w:tc>
        <w:tc>
          <w:tcPr>
            <w:tcW w:w="9039" w:type="dxa"/>
          </w:tcPr>
          <w:p w14:paraId="29C69EB8" w14:textId="52EB4A12" w:rsidR="00311DA5" w:rsidRPr="00CC6FF0" w:rsidRDefault="00311DA5"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Adresse d’un élément</w:t>
            </w:r>
          </w:p>
        </w:tc>
      </w:tr>
    </w:tbl>
    <w:p w14:paraId="2B81A66F" w14:textId="2927473F" w:rsidR="000117D4" w:rsidRPr="00CC6FF0" w:rsidRDefault="000117D4" w:rsidP="000117D4">
      <w:pPr>
        <w:pStyle w:val="Titre3"/>
      </w:pPr>
      <w:bookmarkStart w:id="1694" w:name="_Toc242370151"/>
      <w:r w:rsidRPr="00CC6FF0">
        <w:t>Fonctionnalités utilisateurs</w:t>
      </w:r>
      <w:bookmarkEnd w:id="1694"/>
    </w:p>
    <w:p w14:paraId="27DABCD4" w14:textId="31C1DA80"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001B4434" w:rsidRPr="00CC6FF0">
        <w:t>la liste des éléments.</w:t>
      </w:r>
    </w:p>
    <w:p w14:paraId="0D8AD5F4" w14:textId="77777777" w:rsidR="000117D4" w:rsidRPr="00CC6FF0" w:rsidRDefault="000117D4" w:rsidP="000117D4">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5965"/>
        <w:gridCol w:w="794"/>
        <w:gridCol w:w="794"/>
        <w:gridCol w:w="2932"/>
      </w:tblGrid>
      <w:tr w:rsidR="00AB4F75" w:rsidRPr="00CC6FF0" w14:paraId="415F7C8A" w14:textId="77777777" w:rsidTr="0031668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965" w:type="dxa"/>
            <w:vAlign w:val="center"/>
          </w:tcPr>
          <w:p w14:paraId="223EA951" w14:textId="77777777" w:rsidR="00AB4F75" w:rsidRPr="00CC6FF0" w:rsidRDefault="00AB4F75" w:rsidP="00492476">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58F23A54" w14:textId="77777777" w:rsidR="00AB4F75" w:rsidRPr="00CC6FF0" w:rsidRDefault="00AB4F75"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5FB4814E" w14:textId="77777777" w:rsidR="00AB4F75" w:rsidRPr="00CC6FF0" w:rsidRDefault="00AB4F75"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2932" w:type="dxa"/>
            <w:vAlign w:val="center"/>
          </w:tcPr>
          <w:p w14:paraId="3FD74ADB" w14:textId="6AFEC8E1" w:rsidR="00AB4F75" w:rsidRPr="00CC6FF0" w:rsidRDefault="00AB4F75" w:rsidP="00F748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4B0725" w:rsidRPr="00CC6FF0" w14:paraId="38AC2D51"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68470542" w14:textId="46AD264B"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_Ref241583709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SG06-CL6.7-ELT.01 – Consulter la liste des éléments</w:t>
            </w:r>
            <w:r w:rsidRPr="00CC6FF0">
              <w:rPr>
                <w:rFonts w:cs="Tahoma"/>
                <w:sz w:val="14"/>
                <w:szCs w:val="14"/>
              </w:rPr>
              <w:fldChar w:fldCharType="end"/>
            </w:r>
          </w:p>
        </w:tc>
        <w:sdt>
          <w:sdtPr>
            <w:rPr>
              <w:rFonts w:cs="Tahoma"/>
              <w:sz w:val="14"/>
              <w:szCs w:val="14"/>
            </w:rPr>
            <w:id w:val="419458316"/>
            <w14:checkbox>
              <w14:checked w14:val="1"/>
              <w14:checkedState w14:val="2612" w14:font="MS Gothic"/>
              <w14:uncheckedState w14:val="2610" w14:font="MS Gothic"/>
            </w14:checkbox>
          </w:sdtPr>
          <w:sdtEndPr/>
          <w:sdtContent>
            <w:tc>
              <w:tcPr>
                <w:tcW w:w="794" w:type="dxa"/>
              </w:tcPr>
              <w:p w14:paraId="07A19A82" w14:textId="2E318A6B"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41190600"/>
            <w14:checkbox>
              <w14:checked w14:val="1"/>
              <w14:checkedState w14:val="2612" w14:font="MS Gothic"/>
              <w14:uncheckedState w14:val="2610" w14:font="MS Gothic"/>
            </w14:checkbox>
          </w:sdtPr>
          <w:sdtEndPr/>
          <w:sdtContent>
            <w:tc>
              <w:tcPr>
                <w:tcW w:w="794" w:type="dxa"/>
              </w:tcPr>
              <w:p w14:paraId="5DB1256C" w14:textId="3D97F247"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2CC3A424" w14:textId="3648B590" w:rsidR="00316682"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316682" w:rsidRPr="00CC6FF0">
              <w:rPr>
                <w:rFonts w:ascii="Segoe UI Symbol" w:hAnsi="Segoe UI Symbol" w:cs="Tahoma"/>
                <w:sz w:val="14"/>
                <w:szCs w:val="14"/>
              </w:rPr>
              <w:t xml:space="preserve"> </w:t>
            </w:r>
            <w:r w:rsidR="00316682" w:rsidRPr="00CC6FF0">
              <w:rPr>
                <w:rFonts w:ascii="Segoe UI Symbol" w:hAnsi="Segoe UI Symbol" w:cs="Tahoma"/>
                <w:sz w:val="14"/>
                <w:szCs w:val="14"/>
              </w:rPr>
              <w:fldChar w:fldCharType="begin"/>
            </w:r>
            <w:r w:rsidR="00316682" w:rsidRPr="00CC6FF0">
              <w:rPr>
                <w:rFonts w:ascii="Segoe UI Symbol" w:hAnsi="Segoe UI Symbol" w:cs="Tahoma"/>
                <w:sz w:val="14"/>
                <w:szCs w:val="14"/>
              </w:rPr>
              <w:instrText xml:space="preserve"> REF ELT_DROIT_CONSULTER_LISTE \h  \* MERGEFORMAT </w:instrText>
            </w:r>
            <w:r w:rsidR="00316682" w:rsidRPr="00CC6FF0">
              <w:rPr>
                <w:rFonts w:ascii="Segoe UI Symbol" w:hAnsi="Segoe UI Symbol" w:cs="Tahoma"/>
                <w:sz w:val="14"/>
                <w:szCs w:val="14"/>
              </w:rPr>
            </w:r>
            <w:r w:rsidR="00316682" w:rsidRPr="00CC6FF0">
              <w:rPr>
                <w:rFonts w:ascii="Segoe UI Symbol" w:hAnsi="Segoe UI Symbol" w:cs="Tahoma"/>
                <w:sz w:val="14"/>
                <w:szCs w:val="14"/>
              </w:rPr>
              <w:fldChar w:fldCharType="separate"/>
            </w:r>
            <w:r w:rsidR="006C49C5" w:rsidRPr="00CC6FF0">
              <w:rPr>
                <w:sz w:val="14"/>
                <w:szCs w:val="14"/>
              </w:rPr>
              <w:t>ELT_DROIT_CONSULTER_LISTE</w:t>
            </w:r>
            <w:r w:rsidR="00316682" w:rsidRPr="00CC6FF0">
              <w:rPr>
                <w:rFonts w:ascii="Segoe UI Symbol" w:hAnsi="Segoe UI Symbol" w:cs="Tahoma"/>
                <w:sz w:val="14"/>
                <w:szCs w:val="14"/>
              </w:rPr>
              <w:fldChar w:fldCharType="end"/>
            </w:r>
          </w:p>
          <w:p w14:paraId="6FF582EA" w14:textId="7094651D" w:rsidR="004B0725"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001840B7" w:rsidRPr="00CC6FF0">
              <w:rPr>
                <w:rFonts w:ascii="Segoe UI Symbol" w:hAnsi="Segoe UI Symbol" w:cs="Tahoma"/>
                <w:sz w:val="14"/>
                <w:szCs w:val="14"/>
              </w:rPr>
              <w:fldChar w:fldCharType="begin"/>
            </w:r>
            <w:r w:rsidR="001840B7" w:rsidRPr="00CC6FF0">
              <w:rPr>
                <w:rFonts w:ascii="Segoe UI Symbol" w:hAnsi="Segoe UI Symbol" w:cs="Tahoma"/>
                <w:sz w:val="14"/>
                <w:szCs w:val="14"/>
              </w:rPr>
              <w:instrText xml:space="preserve"> REF ELT_HST_SHOW \h </w:instrText>
            </w:r>
            <w:r w:rsidR="00755E91" w:rsidRPr="00CC6FF0">
              <w:rPr>
                <w:rFonts w:ascii="Segoe UI Symbol" w:hAnsi="Segoe UI Symbol" w:cs="Tahoma"/>
                <w:sz w:val="14"/>
                <w:szCs w:val="14"/>
              </w:rPr>
              <w:instrText xml:space="preserve"> \* MERGEFORMAT </w:instrText>
            </w:r>
            <w:r w:rsidR="001840B7" w:rsidRPr="00CC6FF0">
              <w:rPr>
                <w:rFonts w:ascii="Segoe UI Symbol" w:hAnsi="Segoe UI Symbol" w:cs="Tahoma"/>
                <w:sz w:val="14"/>
                <w:szCs w:val="14"/>
              </w:rPr>
            </w:r>
            <w:r w:rsidR="001840B7" w:rsidRPr="00CC6FF0">
              <w:rPr>
                <w:rFonts w:ascii="Segoe UI Symbol" w:hAnsi="Segoe UI Symbol" w:cs="Tahoma"/>
                <w:sz w:val="14"/>
                <w:szCs w:val="14"/>
              </w:rPr>
              <w:fldChar w:fldCharType="separate"/>
            </w:r>
            <w:r w:rsidR="006C49C5" w:rsidRPr="00CC6FF0">
              <w:rPr>
                <w:sz w:val="14"/>
                <w:szCs w:val="14"/>
              </w:rPr>
              <w:t>ELT_HST_SHOW</w:t>
            </w:r>
            <w:r w:rsidR="001840B7" w:rsidRPr="00CC6FF0">
              <w:rPr>
                <w:rFonts w:ascii="Segoe UI Symbol" w:hAnsi="Segoe UI Symbol" w:cs="Tahoma"/>
                <w:sz w:val="14"/>
                <w:szCs w:val="14"/>
              </w:rPr>
              <w:fldChar w:fldCharType="end"/>
            </w:r>
          </w:p>
        </w:tc>
      </w:tr>
      <w:tr w:rsidR="004B0725" w:rsidRPr="00CC6FF0" w14:paraId="70777C5F"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596AF653" w14:textId="0E05800F"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_Ref241585136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SG06-CL6.7-ELT.02 – Filtrer la liste des éléments</w:t>
            </w:r>
            <w:r w:rsidRPr="00CC6FF0">
              <w:rPr>
                <w:rFonts w:cs="Tahoma"/>
                <w:sz w:val="14"/>
                <w:szCs w:val="14"/>
              </w:rPr>
              <w:fldChar w:fldCharType="end"/>
            </w:r>
          </w:p>
        </w:tc>
        <w:sdt>
          <w:sdtPr>
            <w:rPr>
              <w:rFonts w:cs="Tahoma"/>
              <w:sz w:val="14"/>
              <w:szCs w:val="14"/>
            </w:rPr>
            <w:id w:val="1514804906"/>
            <w14:checkbox>
              <w14:checked w14:val="1"/>
              <w14:checkedState w14:val="2612" w14:font="MS Gothic"/>
              <w14:uncheckedState w14:val="2610" w14:font="MS Gothic"/>
            </w14:checkbox>
          </w:sdtPr>
          <w:sdtEndPr/>
          <w:sdtContent>
            <w:tc>
              <w:tcPr>
                <w:tcW w:w="794" w:type="dxa"/>
              </w:tcPr>
              <w:p w14:paraId="7778C2F6" w14:textId="67ED5309"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22369474"/>
            <w14:checkbox>
              <w14:checked w14:val="1"/>
              <w14:checkedState w14:val="2612" w14:font="MS Gothic"/>
              <w14:uncheckedState w14:val="2610" w14:font="MS Gothic"/>
            </w14:checkbox>
          </w:sdtPr>
          <w:sdtEndPr/>
          <w:sdtContent>
            <w:tc>
              <w:tcPr>
                <w:tcW w:w="794" w:type="dxa"/>
              </w:tcPr>
              <w:p w14:paraId="6EDC5E63" w14:textId="16976700"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171DE218" w14:textId="49571F99" w:rsidR="004B0725" w:rsidRPr="00CC6FF0" w:rsidRDefault="004B0725"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t>--</w:t>
            </w:r>
          </w:p>
        </w:tc>
      </w:tr>
      <w:tr w:rsidR="004B0725" w:rsidRPr="00CC6FF0" w14:paraId="35087166"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0FC44602" w14:textId="09F871D0"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_Ref241585141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SG06-CL6.7-ELT.03 – Exporter la liste des éléments dans fichier CSV</w:t>
            </w:r>
            <w:r w:rsidRPr="00CC6FF0">
              <w:rPr>
                <w:rFonts w:cs="Tahoma"/>
                <w:sz w:val="14"/>
                <w:szCs w:val="14"/>
              </w:rPr>
              <w:fldChar w:fldCharType="end"/>
            </w:r>
          </w:p>
        </w:tc>
        <w:sdt>
          <w:sdtPr>
            <w:rPr>
              <w:rFonts w:cs="Tahoma"/>
              <w:sz w:val="14"/>
              <w:szCs w:val="14"/>
            </w:rPr>
            <w:id w:val="1556587458"/>
            <w14:checkbox>
              <w14:checked w14:val="1"/>
              <w14:checkedState w14:val="2612" w14:font="MS Gothic"/>
              <w14:uncheckedState w14:val="2610" w14:font="MS Gothic"/>
            </w14:checkbox>
          </w:sdtPr>
          <w:sdtEndPr/>
          <w:sdtContent>
            <w:tc>
              <w:tcPr>
                <w:tcW w:w="794" w:type="dxa"/>
              </w:tcPr>
              <w:p w14:paraId="77BE7F95" w14:textId="5CB6D706"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24535395"/>
            <w14:checkbox>
              <w14:checked w14:val="1"/>
              <w14:checkedState w14:val="2612" w14:font="MS Gothic"/>
              <w14:uncheckedState w14:val="2610" w14:font="MS Gothic"/>
            </w14:checkbox>
          </w:sdtPr>
          <w:sdtEndPr/>
          <w:sdtContent>
            <w:tc>
              <w:tcPr>
                <w:tcW w:w="794" w:type="dxa"/>
              </w:tcPr>
              <w:p w14:paraId="6231748F" w14:textId="61B1648D"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403B1A13" w14:textId="0755A624" w:rsidR="00316682"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316682" w:rsidRPr="00CC6FF0">
              <w:rPr>
                <w:rFonts w:ascii="Segoe UI Symbol" w:hAnsi="Segoe UI Symbol" w:cs="Tahoma"/>
                <w:sz w:val="14"/>
                <w:szCs w:val="14"/>
              </w:rPr>
              <w:t xml:space="preserve"> </w:t>
            </w:r>
            <w:r w:rsidR="00316682" w:rsidRPr="00CC6FF0">
              <w:rPr>
                <w:rFonts w:cs="Tahoma"/>
                <w:sz w:val="14"/>
                <w:szCs w:val="14"/>
              </w:rPr>
              <w:fldChar w:fldCharType="begin"/>
            </w:r>
            <w:r w:rsidR="00316682" w:rsidRPr="00CC6FF0">
              <w:rPr>
                <w:rFonts w:ascii="Segoe UI Symbol" w:hAnsi="Segoe UI Symbol" w:cs="Tahoma"/>
                <w:sz w:val="14"/>
                <w:szCs w:val="14"/>
              </w:rPr>
              <w:instrText xml:space="preserve"> REF ELT_DROIT_EXPORT \h </w:instrText>
            </w:r>
            <w:r w:rsidR="00316682" w:rsidRPr="00CC6FF0">
              <w:rPr>
                <w:rFonts w:cs="Tahoma"/>
                <w:sz w:val="14"/>
                <w:szCs w:val="14"/>
              </w:rPr>
              <w:instrText xml:space="preserve"> \* MERGEFORMAT </w:instrText>
            </w:r>
            <w:r w:rsidR="00316682" w:rsidRPr="00CC6FF0">
              <w:rPr>
                <w:rFonts w:cs="Tahoma"/>
                <w:sz w:val="14"/>
                <w:szCs w:val="14"/>
              </w:rPr>
            </w:r>
            <w:r w:rsidR="00316682" w:rsidRPr="00CC6FF0">
              <w:rPr>
                <w:rFonts w:cs="Tahoma"/>
                <w:sz w:val="14"/>
                <w:szCs w:val="14"/>
              </w:rPr>
              <w:fldChar w:fldCharType="separate"/>
            </w:r>
            <w:r w:rsidR="006C49C5" w:rsidRPr="00CC6FF0">
              <w:rPr>
                <w:sz w:val="14"/>
                <w:szCs w:val="14"/>
              </w:rPr>
              <w:t>ELT_DROIT_EXPORT</w:t>
            </w:r>
            <w:r w:rsidR="00316682" w:rsidRPr="00CC6FF0">
              <w:rPr>
                <w:rFonts w:cs="Tahoma"/>
                <w:sz w:val="14"/>
                <w:szCs w:val="14"/>
              </w:rPr>
              <w:fldChar w:fldCharType="end"/>
            </w:r>
          </w:p>
          <w:p w14:paraId="1E516E7D" w14:textId="3ECA7F11" w:rsidR="004B0725"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001840B7" w:rsidRPr="00CC6FF0">
              <w:rPr>
                <w:rFonts w:cs="Tahoma"/>
                <w:sz w:val="14"/>
                <w:szCs w:val="14"/>
              </w:rPr>
              <w:fldChar w:fldCharType="begin"/>
            </w:r>
            <w:r w:rsidR="001840B7" w:rsidRPr="00CC6FF0">
              <w:rPr>
                <w:rFonts w:ascii="Segoe UI Symbol" w:hAnsi="Segoe UI Symbol" w:cs="Tahoma"/>
                <w:sz w:val="14"/>
                <w:szCs w:val="14"/>
              </w:rPr>
              <w:instrText xml:space="preserve"> REF ELT_HST_EXPORT_CSV \h </w:instrText>
            </w:r>
            <w:r w:rsidR="00755E91" w:rsidRPr="00CC6FF0">
              <w:rPr>
                <w:rFonts w:cs="Tahoma"/>
                <w:sz w:val="14"/>
                <w:szCs w:val="14"/>
              </w:rPr>
              <w:instrText xml:space="preserve"> \* MERGEFORMAT </w:instrText>
            </w:r>
            <w:r w:rsidR="001840B7" w:rsidRPr="00CC6FF0">
              <w:rPr>
                <w:rFonts w:cs="Tahoma"/>
                <w:sz w:val="14"/>
                <w:szCs w:val="14"/>
              </w:rPr>
            </w:r>
            <w:r w:rsidR="001840B7" w:rsidRPr="00CC6FF0">
              <w:rPr>
                <w:rFonts w:cs="Tahoma"/>
                <w:sz w:val="14"/>
                <w:szCs w:val="14"/>
              </w:rPr>
              <w:fldChar w:fldCharType="separate"/>
            </w:r>
            <w:r w:rsidR="006C49C5" w:rsidRPr="00CC6FF0">
              <w:rPr>
                <w:sz w:val="14"/>
                <w:szCs w:val="14"/>
              </w:rPr>
              <w:t>ELT_HST_EXPORT_CSV</w:t>
            </w:r>
            <w:r w:rsidR="001840B7" w:rsidRPr="00CC6FF0">
              <w:rPr>
                <w:rFonts w:cs="Tahoma"/>
                <w:sz w:val="14"/>
                <w:szCs w:val="14"/>
              </w:rPr>
              <w:fldChar w:fldCharType="end"/>
            </w:r>
          </w:p>
        </w:tc>
      </w:tr>
      <w:tr w:rsidR="004B0725" w:rsidRPr="00CC6FF0" w14:paraId="01CE131E"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1037B489" w14:textId="253EA42E"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_Ref241585146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SG06-CL6.7-ELT.04 – Exporter la liste des éléments dans fichier XLSX</w:t>
            </w:r>
            <w:r w:rsidRPr="00CC6FF0">
              <w:rPr>
                <w:rFonts w:cs="Tahoma"/>
                <w:sz w:val="14"/>
                <w:szCs w:val="14"/>
              </w:rPr>
              <w:fldChar w:fldCharType="end"/>
            </w:r>
          </w:p>
        </w:tc>
        <w:sdt>
          <w:sdtPr>
            <w:rPr>
              <w:rFonts w:cs="Tahoma"/>
              <w:sz w:val="14"/>
              <w:szCs w:val="14"/>
            </w:rPr>
            <w:id w:val="-1822796969"/>
            <w14:checkbox>
              <w14:checked w14:val="1"/>
              <w14:checkedState w14:val="2612" w14:font="MS Gothic"/>
              <w14:uncheckedState w14:val="2610" w14:font="MS Gothic"/>
            </w14:checkbox>
          </w:sdtPr>
          <w:sdtEndPr/>
          <w:sdtContent>
            <w:tc>
              <w:tcPr>
                <w:tcW w:w="794" w:type="dxa"/>
              </w:tcPr>
              <w:p w14:paraId="4415AC48" w14:textId="022C56BB" w:rsidR="004B0725" w:rsidRPr="00CC6FF0" w:rsidRDefault="00755E91"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634609814"/>
            <w14:checkbox>
              <w14:checked w14:val="1"/>
              <w14:checkedState w14:val="2612" w14:font="MS Gothic"/>
              <w14:uncheckedState w14:val="2610" w14:font="MS Gothic"/>
            </w14:checkbox>
          </w:sdtPr>
          <w:sdtEndPr/>
          <w:sdtContent>
            <w:tc>
              <w:tcPr>
                <w:tcW w:w="794" w:type="dxa"/>
              </w:tcPr>
              <w:p w14:paraId="0E7F2F0F" w14:textId="570C64B0"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60B9BBD7" w14:textId="57CC8E4A" w:rsidR="00316682" w:rsidRPr="00CC6FF0" w:rsidRDefault="00316682" w:rsidP="0031668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ascii="Segoe UI Symbol" w:hAnsi="Segoe UI Symbol" w:cs="Tahoma"/>
                <w:sz w:val="14"/>
                <w:szCs w:val="14"/>
              </w:rPr>
              <w:instrText xml:space="preserve"> REF ELT_DROIT_EXPORT \h </w:instrText>
            </w:r>
            <w:r w:rsidRPr="00CC6FF0">
              <w:rPr>
                <w:rFonts w:cs="Tahoma"/>
                <w:sz w:val="14"/>
                <w:szCs w:val="14"/>
              </w:rPr>
              <w:instrText xml:space="preserve"> \* MERGEFORMAT </w:instrText>
            </w:r>
            <w:r w:rsidRPr="00CC6FF0">
              <w:rPr>
                <w:rFonts w:cs="Tahoma"/>
                <w:sz w:val="14"/>
                <w:szCs w:val="14"/>
              </w:rPr>
            </w:r>
            <w:r w:rsidRPr="00CC6FF0">
              <w:rPr>
                <w:rFonts w:cs="Tahoma"/>
                <w:sz w:val="14"/>
                <w:szCs w:val="14"/>
              </w:rPr>
              <w:fldChar w:fldCharType="separate"/>
            </w:r>
            <w:r w:rsidR="006C49C5" w:rsidRPr="00CC6FF0">
              <w:rPr>
                <w:sz w:val="14"/>
                <w:szCs w:val="14"/>
              </w:rPr>
              <w:t>ELT_DROIT_EXPORT</w:t>
            </w:r>
            <w:r w:rsidRPr="00CC6FF0">
              <w:rPr>
                <w:rFonts w:cs="Tahoma"/>
                <w:sz w:val="14"/>
                <w:szCs w:val="14"/>
              </w:rPr>
              <w:fldChar w:fldCharType="end"/>
            </w:r>
          </w:p>
          <w:p w14:paraId="403D1150" w14:textId="7A747704" w:rsidR="004B0725" w:rsidRPr="00CC6FF0" w:rsidRDefault="00316682" w:rsidP="00316682">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ascii="Segoe UI Symbol" w:hAnsi="Segoe UI Symbol" w:cs="Tahoma"/>
                <w:sz w:val="14"/>
                <w:szCs w:val="14"/>
              </w:rPr>
              <w:instrText xml:space="preserve"> REF ELT_HST_EXPORT_CSV \h </w:instrText>
            </w:r>
            <w:r w:rsidRPr="00CC6FF0">
              <w:rPr>
                <w:rFonts w:cs="Tahoma"/>
                <w:sz w:val="14"/>
                <w:szCs w:val="14"/>
              </w:rPr>
              <w:instrText xml:space="preserve"> \* MERGEFORMAT </w:instrText>
            </w:r>
            <w:r w:rsidRPr="00CC6FF0">
              <w:rPr>
                <w:rFonts w:cs="Tahoma"/>
                <w:sz w:val="14"/>
                <w:szCs w:val="14"/>
              </w:rPr>
            </w:r>
            <w:r w:rsidRPr="00CC6FF0">
              <w:rPr>
                <w:rFonts w:cs="Tahoma"/>
                <w:sz w:val="14"/>
                <w:szCs w:val="14"/>
              </w:rPr>
              <w:fldChar w:fldCharType="separate"/>
            </w:r>
            <w:r w:rsidR="006C49C5" w:rsidRPr="00CC6FF0">
              <w:rPr>
                <w:sz w:val="14"/>
                <w:szCs w:val="14"/>
              </w:rPr>
              <w:t>ELT_HST_EXPORT_CSV</w:t>
            </w:r>
            <w:r w:rsidRPr="00CC6FF0">
              <w:rPr>
                <w:rFonts w:cs="Tahoma"/>
                <w:sz w:val="14"/>
                <w:szCs w:val="14"/>
              </w:rPr>
              <w:fldChar w:fldCharType="end"/>
            </w:r>
          </w:p>
        </w:tc>
      </w:tr>
      <w:tr w:rsidR="004B0725" w:rsidRPr="00C12492" w14:paraId="6577625E"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7B8D0BF4" w14:textId="69A9C2F7"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_Ref241585158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SG06-CL6.7-ELT.05 – Consulter le panneau de détails d’un éléments</w:t>
            </w:r>
            <w:r w:rsidRPr="00CC6FF0">
              <w:rPr>
                <w:rFonts w:cs="Tahoma"/>
                <w:sz w:val="14"/>
                <w:szCs w:val="14"/>
              </w:rPr>
              <w:fldChar w:fldCharType="end"/>
            </w:r>
          </w:p>
        </w:tc>
        <w:sdt>
          <w:sdtPr>
            <w:rPr>
              <w:rFonts w:cs="Tahoma"/>
              <w:sz w:val="14"/>
              <w:szCs w:val="14"/>
            </w:rPr>
            <w:id w:val="340821672"/>
            <w14:checkbox>
              <w14:checked w14:val="1"/>
              <w14:checkedState w14:val="2612" w14:font="MS Gothic"/>
              <w14:uncheckedState w14:val="2610" w14:font="MS Gothic"/>
            </w14:checkbox>
          </w:sdtPr>
          <w:sdtEndPr/>
          <w:sdtContent>
            <w:tc>
              <w:tcPr>
                <w:tcW w:w="794" w:type="dxa"/>
              </w:tcPr>
              <w:p w14:paraId="6D1094F0" w14:textId="2028C71A"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61740627"/>
            <w14:checkbox>
              <w14:checked w14:val="1"/>
              <w14:checkedState w14:val="2612" w14:font="MS Gothic"/>
              <w14:uncheckedState w14:val="2610" w14:font="MS Gothic"/>
            </w14:checkbox>
          </w:sdtPr>
          <w:sdtEndPr/>
          <w:sdtContent>
            <w:tc>
              <w:tcPr>
                <w:tcW w:w="794" w:type="dxa"/>
              </w:tcPr>
              <w:p w14:paraId="302E9A6C" w14:textId="2EF257DB"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3BA1A405" w14:textId="3A7509C0" w:rsidR="00316682" w:rsidRPr="005945E6"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316682" w:rsidRPr="00CC6FF0">
              <w:rPr>
                <w:rFonts w:cs="Tahoma"/>
                <w:sz w:val="14"/>
                <w:szCs w:val="14"/>
              </w:rPr>
              <w:fldChar w:fldCharType="begin"/>
            </w:r>
            <w:r w:rsidR="00316682" w:rsidRPr="005945E6">
              <w:rPr>
                <w:rFonts w:ascii="Segoe UI Symbol" w:hAnsi="Segoe UI Symbol" w:cs="Tahoma"/>
                <w:sz w:val="14"/>
                <w:szCs w:val="14"/>
                <w:lang w:val="en-US"/>
              </w:rPr>
              <w:instrText xml:space="preserve"> REF ELT_DROIT_CONSULTER_DETAILS \h </w:instrText>
            </w:r>
            <w:r w:rsidR="00316682" w:rsidRPr="005945E6">
              <w:rPr>
                <w:rFonts w:cs="Tahoma"/>
                <w:sz w:val="14"/>
                <w:szCs w:val="14"/>
                <w:lang w:val="en-US"/>
              </w:rPr>
              <w:instrText xml:space="preserve"> \* MERGEFORMAT </w:instrText>
            </w:r>
            <w:r w:rsidR="00316682" w:rsidRPr="00CC6FF0">
              <w:rPr>
                <w:rFonts w:cs="Tahoma"/>
                <w:sz w:val="14"/>
                <w:szCs w:val="14"/>
              </w:rPr>
            </w:r>
            <w:r w:rsidR="00316682" w:rsidRPr="00CC6FF0">
              <w:rPr>
                <w:rFonts w:cs="Tahoma"/>
                <w:sz w:val="14"/>
                <w:szCs w:val="14"/>
              </w:rPr>
              <w:fldChar w:fldCharType="separate"/>
            </w:r>
            <w:r w:rsidR="006C49C5" w:rsidRPr="005945E6">
              <w:rPr>
                <w:sz w:val="14"/>
                <w:szCs w:val="14"/>
                <w:lang w:val="en-US"/>
              </w:rPr>
              <w:t>ELT_DROIT_CONSULTER_DETAILS</w:t>
            </w:r>
            <w:r w:rsidR="00316682" w:rsidRPr="00CC6FF0">
              <w:rPr>
                <w:rFonts w:cs="Tahoma"/>
                <w:sz w:val="14"/>
                <w:szCs w:val="14"/>
              </w:rPr>
              <w:fldChar w:fldCharType="end"/>
            </w:r>
          </w:p>
          <w:p w14:paraId="06E6F5FB" w14:textId="00F4743B" w:rsidR="004B0725" w:rsidRPr="005945E6"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1840B7" w:rsidRPr="00CC6FF0">
              <w:rPr>
                <w:rFonts w:ascii="Segoe UI Symbol" w:hAnsi="Segoe UI Symbol" w:cs="Tahoma"/>
                <w:sz w:val="14"/>
                <w:szCs w:val="14"/>
              </w:rPr>
              <w:fldChar w:fldCharType="begin"/>
            </w:r>
            <w:r w:rsidR="001840B7" w:rsidRPr="005945E6">
              <w:rPr>
                <w:rFonts w:ascii="Segoe UI Symbol" w:hAnsi="Segoe UI Symbol" w:cs="Tahoma"/>
                <w:sz w:val="14"/>
                <w:szCs w:val="14"/>
                <w:lang w:val="en-US"/>
              </w:rPr>
              <w:instrText xml:space="preserve"> REF ELT_HST_SHOW_DETAILS \h </w:instrText>
            </w:r>
            <w:r w:rsidR="00755E91" w:rsidRPr="005945E6">
              <w:rPr>
                <w:rFonts w:ascii="Segoe UI Symbol" w:hAnsi="Segoe UI Symbol" w:cs="Tahoma"/>
                <w:sz w:val="14"/>
                <w:szCs w:val="14"/>
                <w:lang w:val="en-US"/>
              </w:rPr>
              <w:instrText xml:space="preserve"> \* MERGEFORMAT </w:instrText>
            </w:r>
            <w:r w:rsidR="001840B7" w:rsidRPr="00CC6FF0">
              <w:rPr>
                <w:rFonts w:ascii="Segoe UI Symbol" w:hAnsi="Segoe UI Symbol" w:cs="Tahoma"/>
                <w:sz w:val="14"/>
                <w:szCs w:val="14"/>
              </w:rPr>
            </w:r>
            <w:r w:rsidR="001840B7" w:rsidRPr="00CC6FF0">
              <w:rPr>
                <w:rFonts w:ascii="Segoe UI Symbol" w:hAnsi="Segoe UI Symbol" w:cs="Tahoma"/>
                <w:sz w:val="14"/>
                <w:szCs w:val="14"/>
              </w:rPr>
              <w:fldChar w:fldCharType="separate"/>
            </w:r>
            <w:r w:rsidR="006C49C5" w:rsidRPr="005945E6">
              <w:rPr>
                <w:sz w:val="14"/>
                <w:szCs w:val="14"/>
                <w:lang w:val="en-US"/>
              </w:rPr>
              <w:t>ELT_HST_SHOW_DETAILS</w:t>
            </w:r>
            <w:r w:rsidR="001840B7" w:rsidRPr="00CC6FF0">
              <w:rPr>
                <w:rFonts w:ascii="Segoe UI Symbol" w:hAnsi="Segoe UI Symbol" w:cs="Tahoma"/>
                <w:sz w:val="14"/>
                <w:szCs w:val="14"/>
              </w:rPr>
              <w:fldChar w:fldCharType="end"/>
            </w:r>
          </w:p>
        </w:tc>
      </w:tr>
      <w:tr w:rsidR="00F74837" w:rsidRPr="00CC6FF0" w14:paraId="3057AA37"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67BCF299" w14:textId="0537D67D"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_Ref241585162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SG06-CL6.7-ELT.06 – Changer le type d’un élément</w:t>
            </w:r>
            <w:r w:rsidRPr="00CC6FF0">
              <w:rPr>
                <w:rFonts w:cs="Tahoma"/>
                <w:sz w:val="14"/>
                <w:szCs w:val="14"/>
              </w:rPr>
              <w:fldChar w:fldCharType="end"/>
            </w:r>
          </w:p>
        </w:tc>
        <w:sdt>
          <w:sdtPr>
            <w:rPr>
              <w:rFonts w:cs="Tahoma"/>
              <w:sz w:val="14"/>
              <w:szCs w:val="14"/>
            </w:rPr>
            <w:id w:val="-512232384"/>
            <w14:checkbox>
              <w14:checked w14:val="1"/>
              <w14:checkedState w14:val="2612" w14:font="MS Gothic"/>
              <w14:uncheckedState w14:val="2610" w14:font="MS Gothic"/>
            </w14:checkbox>
          </w:sdtPr>
          <w:sdtEndPr/>
          <w:sdtContent>
            <w:tc>
              <w:tcPr>
                <w:tcW w:w="794" w:type="dxa"/>
              </w:tcPr>
              <w:p w14:paraId="56B3B431" w14:textId="533D7C42"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40637380"/>
            <w14:checkbox>
              <w14:checked w14:val="1"/>
              <w14:checkedState w14:val="2612" w14:font="MS Gothic"/>
              <w14:uncheckedState w14:val="2610" w14:font="MS Gothic"/>
            </w14:checkbox>
          </w:sdtPr>
          <w:sdtEndPr/>
          <w:sdtContent>
            <w:tc>
              <w:tcPr>
                <w:tcW w:w="794" w:type="dxa"/>
              </w:tcPr>
              <w:p w14:paraId="4714A91F" w14:textId="4CAD7690"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val="restart"/>
          </w:tcPr>
          <w:p w14:paraId="7EA8E49F" w14:textId="6DE14AD4" w:rsidR="00F74837" w:rsidRPr="00CC6FF0" w:rsidRDefault="00F74837"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Ces fonctionnalités sont portées par les bibliothèques d’éléments ; La gestion des droits d’accès et les informations tracées sont gérées directement par ces bibliothèques</w:t>
            </w:r>
          </w:p>
        </w:tc>
      </w:tr>
      <w:tr w:rsidR="00F74837" w:rsidRPr="00CC6FF0" w14:paraId="50A1DC57"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615A873C" w14:textId="22FA803A"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_Ref241585166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SG06-CL6.7-ELT.07 – Changer l'icône et le libellé d’un élément</w:t>
            </w:r>
            <w:r w:rsidRPr="00CC6FF0">
              <w:rPr>
                <w:rFonts w:cs="Tahoma"/>
                <w:sz w:val="14"/>
                <w:szCs w:val="14"/>
              </w:rPr>
              <w:fldChar w:fldCharType="end"/>
            </w:r>
          </w:p>
        </w:tc>
        <w:sdt>
          <w:sdtPr>
            <w:rPr>
              <w:rFonts w:cs="Tahoma"/>
              <w:sz w:val="14"/>
              <w:szCs w:val="14"/>
            </w:rPr>
            <w:id w:val="-1098022260"/>
            <w14:checkbox>
              <w14:checked w14:val="1"/>
              <w14:checkedState w14:val="2612" w14:font="MS Gothic"/>
              <w14:uncheckedState w14:val="2610" w14:font="MS Gothic"/>
            </w14:checkbox>
          </w:sdtPr>
          <w:sdtEndPr/>
          <w:sdtContent>
            <w:tc>
              <w:tcPr>
                <w:tcW w:w="794" w:type="dxa"/>
              </w:tcPr>
              <w:p w14:paraId="6902E6E8" w14:textId="4B91FD48"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69008815"/>
            <w14:checkbox>
              <w14:checked w14:val="1"/>
              <w14:checkedState w14:val="2612" w14:font="MS Gothic"/>
              <w14:uncheckedState w14:val="2610" w14:font="MS Gothic"/>
            </w14:checkbox>
          </w:sdtPr>
          <w:sdtEndPr/>
          <w:sdtContent>
            <w:tc>
              <w:tcPr>
                <w:tcW w:w="794" w:type="dxa"/>
              </w:tcPr>
              <w:p w14:paraId="2F613184" w14:textId="3E914D55"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3EB5699F" w14:textId="37D2A440" w:rsidR="00F74837" w:rsidRPr="00CC6FF0" w:rsidRDefault="00F74837"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p>
        </w:tc>
      </w:tr>
      <w:tr w:rsidR="00F74837" w:rsidRPr="00CC6FF0" w14:paraId="204A8009"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4AB5694D" w14:textId="60FA0223"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_Ref241585190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SG06-CL6.7-ELT.08 – Ajouter/Editer/Supprimer un commentaire sur un élément</w:t>
            </w:r>
            <w:r w:rsidRPr="00CC6FF0">
              <w:rPr>
                <w:rFonts w:cs="Tahoma"/>
                <w:sz w:val="14"/>
                <w:szCs w:val="14"/>
              </w:rPr>
              <w:fldChar w:fldCharType="end"/>
            </w:r>
          </w:p>
        </w:tc>
        <w:sdt>
          <w:sdtPr>
            <w:rPr>
              <w:rFonts w:cs="Tahoma"/>
              <w:sz w:val="14"/>
              <w:szCs w:val="14"/>
            </w:rPr>
            <w:id w:val="878357440"/>
            <w14:checkbox>
              <w14:checked w14:val="1"/>
              <w14:checkedState w14:val="2612" w14:font="MS Gothic"/>
              <w14:uncheckedState w14:val="2610" w14:font="MS Gothic"/>
            </w14:checkbox>
          </w:sdtPr>
          <w:sdtEndPr/>
          <w:sdtContent>
            <w:tc>
              <w:tcPr>
                <w:tcW w:w="794" w:type="dxa"/>
              </w:tcPr>
              <w:p w14:paraId="2C959DA5" w14:textId="73852E49"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55380801"/>
            <w14:checkbox>
              <w14:checked w14:val="1"/>
              <w14:checkedState w14:val="2612" w14:font="MS Gothic"/>
              <w14:uncheckedState w14:val="2610" w14:font="MS Gothic"/>
            </w14:checkbox>
          </w:sdtPr>
          <w:sdtEndPr/>
          <w:sdtContent>
            <w:tc>
              <w:tcPr>
                <w:tcW w:w="794" w:type="dxa"/>
              </w:tcPr>
              <w:p w14:paraId="02CD8149" w14:textId="6514A65E"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20E585CB" w14:textId="539EC820" w:rsidR="00F74837" w:rsidRPr="00CC6FF0" w:rsidRDefault="00F74837"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p>
        </w:tc>
      </w:tr>
      <w:tr w:rsidR="00F74837" w:rsidRPr="00CC6FF0" w14:paraId="18DD14C1"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4B992150" w14:textId="083895C7"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_Ref241585196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SG06-CL6.7-ELT.09 – Localisation des implantations d'un élément</w:t>
            </w:r>
            <w:r w:rsidRPr="00CC6FF0">
              <w:rPr>
                <w:rFonts w:cs="Tahoma"/>
                <w:sz w:val="14"/>
                <w:szCs w:val="14"/>
              </w:rPr>
              <w:fldChar w:fldCharType="end"/>
            </w:r>
          </w:p>
        </w:tc>
        <w:sdt>
          <w:sdtPr>
            <w:rPr>
              <w:rFonts w:cs="Tahoma"/>
              <w:sz w:val="14"/>
              <w:szCs w:val="14"/>
            </w:rPr>
            <w:id w:val="-609357795"/>
            <w14:checkbox>
              <w14:checked w14:val="1"/>
              <w14:checkedState w14:val="2612" w14:font="MS Gothic"/>
              <w14:uncheckedState w14:val="2610" w14:font="MS Gothic"/>
            </w14:checkbox>
          </w:sdtPr>
          <w:sdtEndPr/>
          <w:sdtContent>
            <w:tc>
              <w:tcPr>
                <w:tcW w:w="794" w:type="dxa"/>
              </w:tcPr>
              <w:p w14:paraId="4C9FEAAE" w14:textId="72E2DCE0"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2635304"/>
            <w14:checkbox>
              <w14:checked w14:val="1"/>
              <w14:checkedState w14:val="2612" w14:font="MS Gothic"/>
              <w14:uncheckedState w14:val="2610" w14:font="MS Gothic"/>
            </w14:checkbox>
          </w:sdtPr>
          <w:sdtEndPr/>
          <w:sdtContent>
            <w:tc>
              <w:tcPr>
                <w:tcW w:w="794" w:type="dxa"/>
              </w:tcPr>
              <w:p w14:paraId="2DFAEF47" w14:textId="31686F32"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0EBA3703" w14:textId="60CC8BAA" w:rsidR="00F74837" w:rsidRPr="00CC6FF0" w:rsidRDefault="00F74837"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p>
        </w:tc>
      </w:tr>
    </w:tbl>
    <w:bookmarkStart w:id="1695" w:name="_Ref241583709"/>
    <w:p w14:paraId="21748EE5" w14:textId="1F5D0320" w:rsidR="007E7D2B" w:rsidRPr="0028776F" w:rsidRDefault="007E7D2B" w:rsidP="007E7D2B">
      <w:pPr>
        <w:pStyle w:val="Titre4"/>
        <w:rPr>
          <w:szCs w:val="22"/>
        </w:rPr>
      </w:pPr>
      <w:r w:rsidRPr="0028776F">
        <w:rPr>
          <w:szCs w:val="22"/>
        </w:rPr>
        <w:fldChar w:fldCharType="begin"/>
      </w:r>
      <w:r w:rsidRPr="0028776F">
        <w:rPr>
          <w:szCs w:val="22"/>
        </w:rPr>
        <w:instrText xml:space="preserve"> REF SG06_ELT \h </w:instrText>
      </w:r>
      <w:r w:rsidR="0028776F">
        <w:rPr>
          <w:szCs w:val="22"/>
        </w:rPr>
        <w:instrText xml:space="preserve"> \* MERGEFORMAT </w:instrText>
      </w:r>
      <w:r w:rsidRPr="0028776F">
        <w:rPr>
          <w:szCs w:val="22"/>
        </w:rPr>
      </w:r>
      <w:r w:rsidRPr="0028776F">
        <w:rPr>
          <w:szCs w:val="22"/>
        </w:rPr>
        <w:fldChar w:fldCharType="separate"/>
      </w:r>
      <w:bookmarkStart w:id="1696" w:name="_Toc242370152"/>
      <w:r w:rsidR="00991C6A" w:rsidRPr="0028776F">
        <w:rPr>
          <w:szCs w:val="22"/>
        </w:rPr>
        <w:t>SG06-CL6.7-ELT</w:t>
      </w:r>
      <w:r w:rsidRPr="0028776F">
        <w:rPr>
          <w:szCs w:val="22"/>
        </w:rPr>
        <w:fldChar w:fldCharType="end"/>
      </w:r>
      <w:r w:rsidRPr="0028776F">
        <w:rPr>
          <w:szCs w:val="22"/>
        </w:rPr>
        <w:t xml:space="preserve">.01 – </w:t>
      </w:r>
      <w:r w:rsidR="008501E8" w:rsidRPr="0028776F">
        <w:rPr>
          <w:szCs w:val="22"/>
        </w:rPr>
        <w:t>Consulter la liste des éléments</w:t>
      </w:r>
      <w:bookmarkEnd w:id="1695"/>
      <w:bookmarkEnd w:id="1696"/>
    </w:p>
    <w:p w14:paraId="5F0682E8" w14:textId="3184E32D" w:rsidR="0040410B" w:rsidRPr="00CC6FF0" w:rsidRDefault="0040410B" w:rsidP="0040410B">
      <w:r w:rsidRPr="00CC6FF0">
        <w:t>Cette fonctionnalité permet de consulter sous forme de tableau l'ensemble des éléments connus de VisioDEF 4.0, avec pour chacun son état actuel. Elle permet aussi de trier, grouper, parcourir et sélectionner les éléments, et donne accès aux actions disponibles sur la sélection.</w:t>
      </w:r>
    </w:p>
    <w:p w14:paraId="2FF27231" w14:textId="77777777" w:rsidR="0040410B" w:rsidRPr="00CC6FF0" w:rsidRDefault="0040410B" w:rsidP="0040410B">
      <w:pPr>
        <w:rPr>
          <w:rStyle w:val="lev"/>
        </w:rPr>
      </w:pPr>
      <w:r w:rsidRPr="00CC6FF0">
        <w:rPr>
          <w:rStyle w:val="lev"/>
        </w:rPr>
        <w:t>Conditions d'accès</w:t>
      </w:r>
    </w:p>
    <w:p w14:paraId="32592B7D" w14:textId="14361615" w:rsidR="0040410B" w:rsidRPr="0028776F" w:rsidRDefault="0040410B">
      <w:pPr>
        <w:pStyle w:val="Paragraphedeliste"/>
        <w:numPr>
          <w:ilvl w:val="0"/>
          <w:numId w:val="64"/>
        </w:numPr>
        <w:rPr>
          <w:szCs w:val="22"/>
        </w:rPr>
      </w:pPr>
      <w:r w:rsidRPr="0028776F">
        <w:rPr>
          <w:szCs w:val="22"/>
        </w:rPr>
        <w:t>L’accès est réservé aux utilisateur</w:t>
      </w:r>
      <w:r w:rsidR="0028776F" w:rsidRPr="0028776F">
        <w:rPr>
          <w:szCs w:val="22"/>
        </w:rPr>
        <w:t>s</w:t>
      </w:r>
      <w:r w:rsidRPr="0028776F">
        <w:rPr>
          <w:szCs w:val="22"/>
        </w:rPr>
        <w:t xml:space="preserve"> ayant le droit </w:t>
      </w:r>
      <w:r w:rsidRPr="0028776F">
        <w:rPr>
          <w:szCs w:val="22"/>
        </w:rPr>
        <w:fldChar w:fldCharType="begin"/>
      </w:r>
      <w:r w:rsidRPr="0028776F">
        <w:rPr>
          <w:szCs w:val="22"/>
        </w:rPr>
        <w:instrText xml:space="preserve"> REF ELT_DROIT_CONSULTER_LISTE \h </w:instrText>
      </w:r>
      <w:r w:rsidR="0028776F">
        <w:rPr>
          <w:szCs w:val="22"/>
        </w:rPr>
        <w:instrText xml:space="preserve"> \* MERGEFORMAT </w:instrText>
      </w:r>
      <w:r w:rsidRPr="0028776F">
        <w:rPr>
          <w:szCs w:val="22"/>
        </w:rPr>
      </w:r>
      <w:r w:rsidRPr="0028776F">
        <w:rPr>
          <w:szCs w:val="22"/>
        </w:rPr>
        <w:fldChar w:fldCharType="separate"/>
      </w:r>
      <w:r w:rsidRPr="0028776F">
        <w:rPr>
          <w:szCs w:val="22"/>
        </w:rPr>
        <w:t>ELT_DROIT_CONSULTER_LISTE</w:t>
      </w:r>
      <w:r w:rsidRPr="0028776F">
        <w:rPr>
          <w:szCs w:val="22"/>
        </w:rPr>
        <w:fldChar w:fldCharType="end"/>
      </w:r>
      <w:r w:rsidRPr="0028776F">
        <w:rPr>
          <w:szCs w:val="22"/>
        </w:rPr>
        <w:t>.</w:t>
      </w:r>
    </w:p>
    <w:p w14:paraId="201EA645" w14:textId="74774686" w:rsidR="0040410B" w:rsidRPr="00CC6FF0" w:rsidRDefault="0040410B" w:rsidP="0040410B">
      <w:pPr>
        <w:rPr>
          <w:rStyle w:val="lev"/>
        </w:rPr>
      </w:pPr>
      <w:r w:rsidRPr="00CC6FF0">
        <w:rPr>
          <w:rStyle w:val="lev"/>
        </w:rPr>
        <w:t>Structure de l’affichage</w:t>
      </w:r>
    </w:p>
    <w:p w14:paraId="10CE5BD8" w14:textId="35B98320" w:rsidR="0040410B" w:rsidRPr="00CC6FF0" w:rsidRDefault="0040410B" w:rsidP="0040410B">
      <w:r w:rsidRPr="00CC6FF0">
        <w:t>L'écran comporte deux parties. À gauche, la zone de liste réunit, de haut en bas :</w:t>
      </w:r>
    </w:p>
    <w:p w14:paraId="57A6230B" w14:textId="06295D46" w:rsidR="0040410B" w:rsidRPr="00CC6FF0" w:rsidRDefault="0040410B">
      <w:pPr>
        <w:pStyle w:val="Paragraphedeliste"/>
        <w:numPr>
          <w:ilvl w:val="0"/>
          <w:numId w:val="64"/>
        </w:numPr>
      </w:pPr>
      <w:r w:rsidRPr="00CC6FF0">
        <w:t>La zone de filtres et la barre des raccourcis, décrites dans</w:t>
      </w:r>
      <w:r w:rsidR="00E5098B" w:rsidRPr="00CC6FF0">
        <w:t xml:space="preserve"> §</w:t>
      </w:r>
      <w:r w:rsidR="00E5098B" w:rsidRPr="00CC6FF0">
        <w:fldChar w:fldCharType="begin"/>
      </w:r>
      <w:r w:rsidR="00E5098B" w:rsidRPr="00CC6FF0">
        <w:instrText xml:space="preserve"> REF _Ref241585136 \r \h </w:instrText>
      </w:r>
      <w:r w:rsidR="00E5098B" w:rsidRPr="00CC6FF0">
        <w:fldChar w:fldCharType="separate"/>
      </w:r>
      <w:r w:rsidR="00E5098B" w:rsidRPr="00CC6FF0">
        <w:t>3.9.5.2</w:t>
      </w:r>
      <w:r w:rsidR="00E5098B" w:rsidRPr="00CC6FF0">
        <w:fldChar w:fldCharType="end"/>
      </w:r>
      <w:r w:rsidR="00E5098B" w:rsidRPr="00CC6FF0">
        <w:t xml:space="preserve"> </w:t>
      </w:r>
      <w:r w:rsidRPr="00CC6FF0">
        <w:t>;</w:t>
      </w:r>
    </w:p>
    <w:p w14:paraId="1B9B31F8" w14:textId="6F24E8D4" w:rsidR="0040410B" w:rsidRPr="00CC6FF0" w:rsidRDefault="0040410B">
      <w:pPr>
        <w:pStyle w:val="Paragraphedeliste"/>
        <w:numPr>
          <w:ilvl w:val="0"/>
          <w:numId w:val="64"/>
        </w:numPr>
      </w:pPr>
      <w:r w:rsidRPr="00CC6FF0">
        <w:t>La barre de comptage, qui porte les commandes d'export et d'impression décrites</w:t>
      </w:r>
      <w:r w:rsidR="00E5098B" w:rsidRPr="00CC6FF0">
        <w:t xml:space="preserve"> de §</w:t>
      </w:r>
      <w:r w:rsidR="00E5098B" w:rsidRPr="00CC6FF0">
        <w:fldChar w:fldCharType="begin"/>
      </w:r>
      <w:r w:rsidR="00E5098B" w:rsidRPr="00CC6FF0">
        <w:instrText xml:space="preserve"> REF _Ref241585141 \r \h </w:instrText>
      </w:r>
      <w:r w:rsidR="00E5098B" w:rsidRPr="00CC6FF0">
        <w:fldChar w:fldCharType="separate"/>
      </w:r>
      <w:r w:rsidR="00E5098B" w:rsidRPr="00CC6FF0">
        <w:t>3.9.5.3</w:t>
      </w:r>
      <w:r w:rsidR="00E5098B" w:rsidRPr="00CC6FF0">
        <w:fldChar w:fldCharType="end"/>
      </w:r>
      <w:r w:rsidR="00E5098B" w:rsidRPr="00CC6FF0">
        <w:t xml:space="preserve"> à §</w:t>
      </w:r>
      <w:r w:rsidR="00E5098B" w:rsidRPr="00CC6FF0">
        <w:fldChar w:fldCharType="begin"/>
      </w:r>
      <w:r w:rsidR="00E5098B" w:rsidRPr="00CC6FF0">
        <w:instrText xml:space="preserve"> REF _Ref241585146 \r \h </w:instrText>
      </w:r>
      <w:r w:rsidR="00E5098B" w:rsidRPr="00CC6FF0">
        <w:fldChar w:fldCharType="separate"/>
      </w:r>
      <w:r w:rsidR="00E5098B" w:rsidRPr="00CC6FF0">
        <w:t>3.9.5.4</w:t>
      </w:r>
      <w:r w:rsidR="00E5098B" w:rsidRPr="00CC6FF0">
        <w:fldChar w:fldCharType="end"/>
      </w:r>
      <w:r w:rsidRPr="00CC6FF0">
        <w:t>;</w:t>
      </w:r>
    </w:p>
    <w:p w14:paraId="2BD8A9D2" w14:textId="7DB9503A" w:rsidR="0040410B" w:rsidRPr="00CC6FF0" w:rsidRDefault="0040410B">
      <w:pPr>
        <w:pStyle w:val="Paragraphedeliste"/>
        <w:numPr>
          <w:ilvl w:val="0"/>
          <w:numId w:val="64"/>
        </w:numPr>
      </w:pPr>
      <w:r w:rsidRPr="00CC6FF0">
        <w:t>La zone de groupement ;</w:t>
      </w:r>
    </w:p>
    <w:p w14:paraId="44057E6D" w14:textId="57E4E8F7" w:rsidR="0040410B" w:rsidRPr="00CC6FF0" w:rsidRDefault="0040410B">
      <w:pPr>
        <w:pStyle w:val="Paragraphedeliste"/>
        <w:numPr>
          <w:ilvl w:val="0"/>
          <w:numId w:val="64"/>
        </w:numPr>
      </w:pPr>
      <w:r w:rsidRPr="00CC6FF0">
        <w:lastRenderedPageBreak/>
        <w:t>La grille des éléments ;</w:t>
      </w:r>
    </w:p>
    <w:p w14:paraId="2F73F0D4" w14:textId="7C0B3051" w:rsidR="0040410B" w:rsidRPr="00CC6FF0" w:rsidRDefault="0040410B" w:rsidP="0040410B">
      <w:r w:rsidRPr="00CC6FF0">
        <w:t>À droite, le panneau de détail présente l'élément sélectionné, comme décrit §</w:t>
      </w:r>
      <w:r w:rsidRPr="00CC6FF0">
        <w:fldChar w:fldCharType="begin"/>
      </w:r>
      <w:r w:rsidRPr="00CC6FF0">
        <w:instrText xml:space="preserve"> REF _Ref241585158 \r \h </w:instrText>
      </w:r>
      <w:r w:rsidRPr="00CC6FF0">
        <w:fldChar w:fldCharType="separate"/>
      </w:r>
      <w:r w:rsidRPr="00CC6FF0">
        <w:t>3.9.5.5</w:t>
      </w:r>
      <w:r w:rsidRPr="00CC6FF0">
        <w:fldChar w:fldCharType="end"/>
      </w:r>
      <w:r w:rsidRPr="00CC6FF0">
        <w:t>.</w:t>
      </w:r>
    </w:p>
    <w:p w14:paraId="35CE71AF" w14:textId="77777777" w:rsidR="0040410B" w:rsidRPr="00CC6FF0" w:rsidRDefault="0040410B" w:rsidP="0040410B">
      <w:pPr>
        <w:keepNext/>
        <w:jc w:val="center"/>
      </w:pPr>
      <w:r w:rsidRPr="00CC6FF0">
        <w:rPr>
          <w:noProof/>
        </w:rPr>
        <w:drawing>
          <wp:inline distT="0" distB="0" distL="0" distR="0" wp14:anchorId="693E79FC" wp14:editId="2E453041">
            <wp:extent cx="6480000" cy="2884411"/>
            <wp:effectExtent l="19050" t="19050" r="16510" b="11430"/>
            <wp:docPr id="86498343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4983434" name="Image 3"/>
                    <pic:cNvPicPr>
                      <a:picLocks noChangeAspect="1" noChangeArrowheads="1"/>
                    </pic:cNvPicPr>
                  </pic:nvPicPr>
                  <pic:blipFill rotWithShape="1">
                    <a:blip r:embed="rId74" cstate="print">
                      <a:extLst>
                        <a:ext uri="{28A0092B-C50C-407E-A947-70E740481C1C}">
                          <a14:useLocalDpi xmlns:a14="http://schemas.microsoft.com/office/drawing/2010/main"/>
                        </a:ext>
                      </a:extLst>
                    </a:blip>
                    <a:srcRect l="-25" t="-434"/>
                    <a:stretch>
                      <a:fillRect/>
                    </a:stretch>
                  </pic:blipFill>
                  <pic:spPr bwMode="auto">
                    <a:xfrm>
                      <a:off x="0" y="0"/>
                      <a:ext cx="6480000" cy="2884411"/>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162D1ED" w14:textId="014DFFA7" w:rsidR="0040410B" w:rsidRPr="00CC6FF0" w:rsidRDefault="0040410B" w:rsidP="0040410B">
      <w:pPr>
        <w:pStyle w:val="Lgende"/>
      </w:pPr>
      <w:bookmarkStart w:id="1697" w:name="_Toc242369919"/>
      <w:r w:rsidRPr="00CC6FF0">
        <w:t xml:space="preserve">Figure </w:t>
      </w:r>
      <w:r w:rsidR="00E93EC3">
        <w:fldChar w:fldCharType="begin"/>
      </w:r>
      <w:r w:rsidR="00E93EC3">
        <w:instrText xml:space="preserve"> SEQ Figure \* ARABIC </w:instrText>
      </w:r>
      <w:r w:rsidR="00E93EC3">
        <w:fldChar w:fldCharType="separate"/>
      </w:r>
      <w:r w:rsidR="00E93EC3">
        <w:rPr>
          <w:noProof/>
        </w:rPr>
        <w:t>29</w:t>
      </w:r>
      <w:r w:rsidR="00E93EC3">
        <w:rPr>
          <w:noProof/>
        </w:rPr>
        <w:fldChar w:fldCharType="end"/>
      </w:r>
      <w:r w:rsidRPr="00CC6FF0">
        <w:t xml:space="preserve"> – Liste des éléments – Affichage</w:t>
      </w:r>
      <w:r w:rsidR="00652AAF" w:rsidRPr="00CC6FF0">
        <w:t xml:space="preserve"> pat défaut</w:t>
      </w:r>
      <w:bookmarkEnd w:id="1697"/>
    </w:p>
    <w:p w14:paraId="1B94A585" w14:textId="1218DB76" w:rsidR="0040410B" w:rsidRPr="00CC6FF0" w:rsidRDefault="0040410B" w:rsidP="0040410B">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1730"/>
        <w:gridCol w:w="8840"/>
      </w:tblGrid>
      <w:tr w:rsidR="0040410B" w:rsidRPr="00CC6FF0" w14:paraId="1E9BD38A" w14:textId="77777777" w:rsidTr="0040410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30" w:type="dxa"/>
            <w:vAlign w:val="center"/>
          </w:tcPr>
          <w:p w14:paraId="445F8857" w14:textId="31B40309" w:rsidR="0040410B" w:rsidRPr="00CC6FF0" w:rsidRDefault="0040410B" w:rsidP="000B6DA4">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840" w:type="dxa"/>
            <w:vAlign w:val="center"/>
          </w:tcPr>
          <w:p w14:paraId="1FFE5CAE" w14:textId="1282AC16" w:rsidR="0040410B" w:rsidRPr="00CC6FF0" w:rsidRDefault="0040410B" w:rsidP="0040410B">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Description</w:t>
            </w:r>
          </w:p>
        </w:tc>
      </w:tr>
      <w:tr w:rsidR="0040410B" w:rsidRPr="00CC6FF0" w14:paraId="320950D7"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5B0F2382" w14:textId="4133D78D" w:rsidR="0040410B" w:rsidRPr="00CC6FF0" w:rsidRDefault="0040410B" w:rsidP="000B6DA4">
            <w:pPr>
              <w:spacing w:before="0"/>
              <w:rPr>
                <w:rFonts w:cs="Tahoma"/>
                <w:sz w:val="14"/>
                <w:szCs w:val="14"/>
              </w:rPr>
            </w:pPr>
            <w:r w:rsidRPr="00CC6FF0">
              <w:rPr>
                <w:rFonts w:cs="Tahoma"/>
                <w:sz w:val="14"/>
                <w:szCs w:val="14"/>
              </w:rPr>
              <w:t>Case à cocher</w:t>
            </w:r>
          </w:p>
        </w:tc>
        <w:tc>
          <w:tcPr>
            <w:tcW w:w="8840" w:type="dxa"/>
          </w:tcPr>
          <w:p w14:paraId="6ED20BEA" w14:textId="6B4B536F"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40410B" w:rsidRPr="00CC6FF0" w14:paraId="149BCF08"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2A6F16EF" w14:textId="1919EF43" w:rsidR="0040410B" w:rsidRPr="00CC6FF0" w:rsidRDefault="0040410B" w:rsidP="000B6DA4">
            <w:pPr>
              <w:spacing w:before="0"/>
              <w:rPr>
                <w:rFonts w:cs="Tahoma"/>
                <w:sz w:val="14"/>
                <w:szCs w:val="14"/>
              </w:rPr>
            </w:pPr>
            <w:r w:rsidRPr="00CC6FF0">
              <w:rPr>
                <w:rFonts w:cs="Tahoma"/>
                <w:sz w:val="14"/>
                <w:szCs w:val="14"/>
              </w:rPr>
              <w:t>Nom</w:t>
            </w:r>
          </w:p>
        </w:tc>
        <w:tc>
          <w:tcPr>
            <w:tcW w:w="8840" w:type="dxa"/>
          </w:tcPr>
          <w:p w14:paraId="02CF859A" w14:textId="6A142D0E"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de l'élément, personnalisé ou par défaut.</w:t>
            </w:r>
          </w:p>
        </w:tc>
      </w:tr>
      <w:tr w:rsidR="0040410B" w:rsidRPr="00CC6FF0" w14:paraId="7E8740C2"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38622718" w14:textId="7A6B2AD4" w:rsidR="0040410B" w:rsidRPr="00CC6FF0" w:rsidRDefault="0040410B" w:rsidP="000B6DA4">
            <w:pPr>
              <w:spacing w:before="0"/>
              <w:rPr>
                <w:rFonts w:cs="Tahoma"/>
                <w:sz w:val="14"/>
                <w:szCs w:val="14"/>
              </w:rPr>
            </w:pPr>
            <w:r w:rsidRPr="00CC6FF0">
              <w:rPr>
                <w:rFonts w:cs="Tahoma"/>
                <w:sz w:val="14"/>
                <w:szCs w:val="14"/>
              </w:rPr>
              <w:t>Type</w:t>
            </w:r>
          </w:p>
        </w:tc>
        <w:tc>
          <w:tcPr>
            <w:tcW w:w="8840" w:type="dxa"/>
          </w:tcPr>
          <w:p w14:paraId="28829E9C" w14:textId="0471DAF2"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type</w:t>
            </w:r>
          </w:p>
        </w:tc>
      </w:tr>
      <w:tr w:rsidR="0040410B" w:rsidRPr="00CC6FF0" w14:paraId="25AC2029"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25CC3EE6" w14:textId="3D151DF1" w:rsidR="0040410B" w:rsidRPr="00CC6FF0" w:rsidRDefault="0040410B" w:rsidP="000B6DA4">
            <w:pPr>
              <w:spacing w:before="0"/>
              <w:rPr>
                <w:rFonts w:cs="Tahoma"/>
                <w:sz w:val="14"/>
                <w:szCs w:val="14"/>
              </w:rPr>
            </w:pPr>
            <w:r w:rsidRPr="00CC6FF0">
              <w:rPr>
                <w:rFonts w:cs="Tahoma"/>
                <w:sz w:val="14"/>
                <w:szCs w:val="14"/>
              </w:rPr>
              <w:t>Adresse</w:t>
            </w:r>
          </w:p>
        </w:tc>
        <w:tc>
          <w:tcPr>
            <w:tcW w:w="8840" w:type="dxa"/>
          </w:tcPr>
          <w:p w14:paraId="2795D11A" w14:textId="5B18140A"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Adresse de l'élément</w:t>
            </w:r>
          </w:p>
        </w:tc>
      </w:tr>
      <w:tr w:rsidR="0040410B" w:rsidRPr="00CC6FF0" w14:paraId="66C0208F"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706E1003" w14:textId="269E946B" w:rsidR="0040410B" w:rsidRPr="00CC6FF0" w:rsidRDefault="0040410B" w:rsidP="000B6DA4">
            <w:pPr>
              <w:spacing w:before="0"/>
              <w:rPr>
                <w:rFonts w:cs="Tahoma"/>
                <w:sz w:val="14"/>
                <w:szCs w:val="14"/>
              </w:rPr>
            </w:pPr>
            <w:r w:rsidRPr="00CC6FF0">
              <w:rPr>
                <w:rFonts w:cs="Tahoma"/>
                <w:sz w:val="14"/>
                <w:szCs w:val="14"/>
              </w:rPr>
              <w:t>Métier</w:t>
            </w:r>
          </w:p>
        </w:tc>
        <w:tc>
          <w:tcPr>
            <w:tcW w:w="8840" w:type="dxa"/>
          </w:tcPr>
          <w:p w14:paraId="49694670" w14:textId="270CD259"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métier</w:t>
            </w:r>
          </w:p>
        </w:tc>
      </w:tr>
      <w:tr w:rsidR="0040410B" w:rsidRPr="00CC6FF0" w14:paraId="7FD59DB9"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19E711B5" w14:textId="4A4B48D3" w:rsidR="0040410B" w:rsidRPr="00CC6FF0" w:rsidRDefault="0040410B" w:rsidP="000B6DA4">
            <w:pPr>
              <w:spacing w:before="0"/>
              <w:rPr>
                <w:rFonts w:cs="Tahoma"/>
                <w:sz w:val="14"/>
                <w:szCs w:val="14"/>
              </w:rPr>
            </w:pPr>
            <w:r w:rsidRPr="00CC6FF0">
              <w:rPr>
                <w:rFonts w:cs="Tahoma"/>
                <w:sz w:val="14"/>
                <w:szCs w:val="14"/>
              </w:rPr>
              <w:t>Événement en cours</w:t>
            </w:r>
          </w:p>
        </w:tc>
        <w:tc>
          <w:tcPr>
            <w:tcW w:w="8840" w:type="dxa"/>
          </w:tcPr>
          <w:p w14:paraId="509F06D3" w14:textId="78836E96"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de couleur de la priorité la plus haute, suivi du nombre d'événements (« 2 événements en cours »). La cellule est vide si l'élément n'a aucun événement en cours.</w:t>
            </w:r>
          </w:p>
        </w:tc>
      </w:tr>
      <w:tr w:rsidR="0040410B" w:rsidRPr="00CC6FF0" w14:paraId="309F5BCE"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5F682435" w14:textId="605C3C1B" w:rsidR="0040410B" w:rsidRPr="00CC6FF0" w:rsidRDefault="0040410B" w:rsidP="000B6DA4">
            <w:pPr>
              <w:spacing w:before="0"/>
              <w:rPr>
                <w:rFonts w:cs="Tahoma"/>
                <w:sz w:val="14"/>
                <w:szCs w:val="14"/>
              </w:rPr>
            </w:pPr>
            <w:r w:rsidRPr="00CC6FF0">
              <w:rPr>
                <w:rFonts w:cs="Tahoma"/>
                <w:sz w:val="14"/>
                <w:szCs w:val="14"/>
              </w:rPr>
              <w:t>Propriétés</w:t>
            </w:r>
          </w:p>
        </w:tc>
        <w:tc>
          <w:tcPr>
            <w:tcW w:w="8840" w:type="dxa"/>
          </w:tcPr>
          <w:p w14:paraId="3941E949" w14:textId="3C1865D0"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Cinq indicateurs à deux états : nom par défaut ou personnalisé, connecté ou déconnecté, implanté ou non sur un plan, commande programmée ou non, commentaire présent ou non.</w:t>
            </w:r>
          </w:p>
        </w:tc>
      </w:tr>
    </w:tbl>
    <w:p w14:paraId="6947B5C1" w14:textId="77777777" w:rsidR="00300084" w:rsidRPr="00CC6FF0" w:rsidRDefault="00300084" w:rsidP="00300084">
      <w:pPr>
        <w:pStyle w:val="Sous-titre"/>
      </w:pPr>
      <w:r w:rsidRPr="00CC6FF0">
        <w:t>Comptage</w:t>
      </w:r>
    </w:p>
    <w:p w14:paraId="7F14AAB1" w14:textId="72256D1B" w:rsidR="00300084" w:rsidRPr="00CC6FF0" w:rsidRDefault="00300084" w:rsidP="00300084">
      <w:pPr>
        <w:spacing w:before="0"/>
      </w:pPr>
      <w:r w:rsidRPr="00CC6FF0">
        <w:t>La barre de comptage affiche le nombre d'éléments de la liste : « n éléments » sans filtre, « n éléments sur N » avec un filtre actif.</w:t>
      </w:r>
    </w:p>
    <w:p w14:paraId="31D3F460" w14:textId="77777777" w:rsidR="00300084" w:rsidRPr="00CC6FF0" w:rsidRDefault="00300084" w:rsidP="00300084">
      <w:pPr>
        <w:pStyle w:val="Sous-titre"/>
      </w:pPr>
      <w:r w:rsidRPr="00CC6FF0">
        <w:t>Tri</w:t>
      </w:r>
    </w:p>
    <w:p w14:paraId="2B52CEF5" w14:textId="77777777" w:rsidR="00300084" w:rsidRPr="00CC6FF0" w:rsidRDefault="00300084" w:rsidP="00300084">
      <w:pPr>
        <w:spacing w:before="0"/>
      </w:pPr>
      <w:r w:rsidRPr="00CC6FF0">
        <w:t>Un clic sur l'en-tête d'une colonne trie la liste sur cette colonne. Les clics successifs font passer le tri par trois états : croissant, décroissant, aucun. Un seul critère de tri est actif à la fois. Sans tri, les éléments sont présentés dans leur ordre de chargement. Les colonnes se trient de la façon suivante :</w:t>
      </w:r>
    </w:p>
    <w:p w14:paraId="2E270F79" w14:textId="77777777" w:rsidR="00300084" w:rsidRPr="00CC6FF0" w:rsidRDefault="00300084">
      <w:pPr>
        <w:pStyle w:val="Paragraphedeliste"/>
        <w:numPr>
          <w:ilvl w:val="0"/>
          <w:numId w:val="67"/>
        </w:numPr>
      </w:pPr>
      <w:r w:rsidRPr="00CC6FF0">
        <w:t>Nom, Adresse, Type et Métier : ordre alphabétique, sans tenir compte de la casse ni des accents ;</w:t>
      </w:r>
    </w:p>
    <w:p w14:paraId="15063188" w14:textId="2B89571F" w:rsidR="0040410B" w:rsidRPr="00CC6FF0" w:rsidRDefault="00300084">
      <w:pPr>
        <w:pStyle w:val="Paragraphedeliste"/>
        <w:numPr>
          <w:ilvl w:val="0"/>
          <w:numId w:val="67"/>
        </w:numPr>
      </w:pPr>
      <w:r w:rsidRPr="00CC6FF0">
        <w:t>Événement en cours : d'abord selon la priorité la plus haute, puis selon le nombre d'événements.</w:t>
      </w:r>
    </w:p>
    <w:p w14:paraId="65678315" w14:textId="77777777" w:rsidR="00652AAF" w:rsidRPr="00CC6FF0" w:rsidRDefault="00652AAF" w:rsidP="00652AAF">
      <w:pPr>
        <w:pStyle w:val="Sous-titre"/>
      </w:pPr>
      <w:r w:rsidRPr="00CC6FF0">
        <w:t>Groupement</w:t>
      </w:r>
    </w:p>
    <w:p w14:paraId="4F1CBBDB" w14:textId="77777777" w:rsidR="00652AAF" w:rsidRPr="00CC6FF0" w:rsidRDefault="00652AAF" w:rsidP="00652AAF">
      <w:pPr>
        <w:spacing w:before="0"/>
      </w:pPr>
      <w:r w:rsidRPr="00CC6FF0">
        <w:t>L'utilisateur peut grouper la liste selon les colonnes Type, Métier et Événement en cours. Pour cette dernière, le groupement se fait sur la priorité la plus haute, et les éléments sans événement forment un groupe « Aucun événement en cours ». Le fonctionnement est le suivant :</w:t>
      </w:r>
    </w:p>
    <w:p w14:paraId="1C5FAABC" w14:textId="77777777" w:rsidR="00652AAF" w:rsidRPr="00CC6FF0" w:rsidRDefault="00652AAF" w:rsidP="00652AAF">
      <w:pPr>
        <w:spacing w:before="0"/>
      </w:pPr>
    </w:p>
    <w:p w14:paraId="1D25B089" w14:textId="2B1D5B75" w:rsidR="00652AAF" w:rsidRPr="00CC6FF0" w:rsidRDefault="00652AAF">
      <w:pPr>
        <w:pStyle w:val="Paragraphedeliste"/>
        <w:numPr>
          <w:ilvl w:val="0"/>
          <w:numId w:val="68"/>
        </w:numPr>
        <w:spacing w:before="0"/>
      </w:pPr>
      <w:r w:rsidRPr="00CC6FF0">
        <w:t>L’utilisateur fait glisser un en-tête de colonne dans la zone de groupement. Il peut empiler plusieurs niveaux et les réordonner par glisser-déposer ; l'ordre des niveaux définit la hiérarchie ;</w:t>
      </w:r>
    </w:p>
    <w:p w14:paraId="49F24120" w14:textId="5E000749" w:rsidR="00652AAF" w:rsidRPr="00CC6FF0" w:rsidRDefault="00652AAF">
      <w:pPr>
        <w:pStyle w:val="Paragraphedeliste"/>
        <w:numPr>
          <w:ilvl w:val="0"/>
          <w:numId w:val="68"/>
        </w:numPr>
        <w:spacing w:before="0"/>
      </w:pPr>
      <w:r w:rsidRPr="00CC6FF0">
        <w:t>Chaque ligne de groupe affiche la valeur et le nombre d'éléments du groupe. Elle se plie et se déplie par un clic ;</w:t>
      </w:r>
    </w:p>
    <w:p w14:paraId="6DB93BCB" w14:textId="705D0A73" w:rsidR="00652AAF" w:rsidRPr="00CC6FF0" w:rsidRDefault="00652AAF">
      <w:pPr>
        <w:pStyle w:val="Paragraphedeliste"/>
        <w:numPr>
          <w:ilvl w:val="0"/>
          <w:numId w:val="68"/>
        </w:numPr>
        <w:spacing w:before="0"/>
      </w:pPr>
      <w:r w:rsidRPr="00CC6FF0">
        <w:t>À l'activation d'un groupement, tous les groupes sont repliés ;</w:t>
      </w:r>
    </w:p>
    <w:p w14:paraId="7637CC69" w14:textId="0724F983" w:rsidR="00652AAF" w:rsidRPr="00CC6FF0" w:rsidRDefault="00652AAF">
      <w:pPr>
        <w:pStyle w:val="Paragraphedeliste"/>
        <w:numPr>
          <w:ilvl w:val="0"/>
          <w:numId w:val="68"/>
        </w:numPr>
        <w:spacing w:before="0"/>
      </w:pPr>
      <w:r w:rsidRPr="00CC6FF0">
        <w:t>L’ordre des groupes se règle niveau par niveau (croissant ou décroissant). Par défaut, il est croissant, sauf pour la priorité, où il est décroissant ;</w:t>
      </w:r>
    </w:p>
    <w:p w14:paraId="55A9C71D" w14:textId="5033C561" w:rsidR="00652AAF" w:rsidRPr="00CC6FF0" w:rsidRDefault="00652AAF">
      <w:pPr>
        <w:pStyle w:val="Paragraphedeliste"/>
        <w:numPr>
          <w:ilvl w:val="0"/>
          <w:numId w:val="68"/>
        </w:numPr>
        <w:spacing w:before="0"/>
      </w:pPr>
      <w:r w:rsidRPr="00CC6FF0">
        <w:t>Le tri par colonne s'applique à l'intérieur des groupes ;</w:t>
      </w:r>
    </w:p>
    <w:p w14:paraId="02DB2547" w14:textId="0C4E5359" w:rsidR="0040410B" w:rsidRPr="00CC6FF0" w:rsidRDefault="00652AAF">
      <w:pPr>
        <w:pStyle w:val="Paragraphedeliste"/>
        <w:numPr>
          <w:ilvl w:val="0"/>
          <w:numId w:val="68"/>
        </w:numPr>
        <w:spacing w:before="0"/>
      </w:pPr>
      <w:r w:rsidRPr="00CC6FF0">
        <w:t>Le groupement n'est pas mémorisé : il est perdu à la fermeture de la vue.</w:t>
      </w:r>
    </w:p>
    <w:p w14:paraId="00DC2F71" w14:textId="77777777" w:rsidR="00652AAF" w:rsidRPr="00CC6FF0" w:rsidRDefault="00652AAF" w:rsidP="00652AAF">
      <w:pPr>
        <w:spacing w:before="0"/>
      </w:pPr>
    </w:p>
    <w:p w14:paraId="4B528610" w14:textId="77777777" w:rsidR="00652AAF" w:rsidRPr="00CC6FF0" w:rsidRDefault="00652AAF" w:rsidP="00652AAF">
      <w:pPr>
        <w:keepNext/>
        <w:spacing w:before="0"/>
        <w:jc w:val="center"/>
      </w:pPr>
      <w:r w:rsidRPr="00CC6FF0">
        <w:rPr>
          <w:noProof/>
        </w:rPr>
        <w:drawing>
          <wp:inline distT="0" distB="0" distL="0" distR="0" wp14:anchorId="3C6720FD" wp14:editId="5B696339">
            <wp:extent cx="6480000" cy="3057058"/>
            <wp:effectExtent l="19050" t="19050" r="16510" b="10160"/>
            <wp:docPr id="150873740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8737400" name=""/>
                    <pic:cNvPicPr/>
                  </pic:nvPicPr>
                  <pic:blipFill>
                    <a:blip r:embed="rId75"/>
                    <a:stretch>
                      <a:fillRect/>
                    </a:stretch>
                  </pic:blipFill>
                  <pic:spPr>
                    <a:xfrm>
                      <a:off x="0" y="0"/>
                      <a:ext cx="6480000" cy="3057058"/>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pic:spPr>
                </pic:pic>
              </a:graphicData>
            </a:graphic>
          </wp:inline>
        </w:drawing>
      </w:r>
    </w:p>
    <w:p w14:paraId="37EDE496" w14:textId="03E23C13" w:rsidR="00652AAF" w:rsidRPr="00CC6FF0" w:rsidRDefault="00652AAF" w:rsidP="00652AAF">
      <w:pPr>
        <w:pStyle w:val="Lgende"/>
      </w:pPr>
      <w:bookmarkStart w:id="1698" w:name="_Toc242369920"/>
      <w:r w:rsidRPr="00CC6FF0">
        <w:t xml:space="preserve">Figure </w:t>
      </w:r>
      <w:r w:rsidR="00E93EC3">
        <w:fldChar w:fldCharType="begin"/>
      </w:r>
      <w:r w:rsidR="00E93EC3">
        <w:instrText xml:space="preserve"> SEQ Figure \* ARABIC </w:instrText>
      </w:r>
      <w:r w:rsidR="00E93EC3">
        <w:fldChar w:fldCharType="separate"/>
      </w:r>
      <w:r w:rsidR="00E93EC3">
        <w:rPr>
          <w:noProof/>
        </w:rPr>
        <w:t>30</w:t>
      </w:r>
      <w:r w:rsidR="00E93EC3">
        <w:rPr>
          <w:noProof/>
        </w:rPr>
        <w:fldChar w:fldCharType="end"/>
      </w:r>
      <w:r w:rsidRPr="00CC6FF0">
        <w:t xml:space="preserve"> – Liste des éléments – Utilisation du regroupement</w:t>
      </w:r>
      <w:bookmarkEnd w:id="1698"/>
    </w:p>
    <w:p w14:paraId="46A30651" w14:textId="13A9FCBE" w:rsidR="00975615" w:rsidRPr="00CC6FF0" w:rsidRDefault="00975615" w:rsidP="00975615">
      <w:pPr>
        <w:pStyle w:val="Sous-titre"/>
      </w:pPr>
      <w:r w:rsidRPr="00CC6FF0">
        <w:t>Sélection</w:t>
      </w:r>
    </w:p>
    <w:p w14:paraId="77363A2C" w14:textId="77777777" w:rsidR="00975615" w:rsidRPr="00CC6FF0" w:rsidRDefault="00975615">
      <w:pPr>
        <w:pStyle w:val="Paragraphedeliste"/>
        <w:numPr>
          <w:ilvl w:val="0"/>
          <w:numId w:val="69"/>
        </w:numPr>
        <w:spacing w:before="0"/>
      </w:pPr>
      <w:r w:rsidRPr="00CC6FF0">
        <w:t>Un clic sur une ligne sélectionne l'élément.</w:t>
      </w:r>
    </w:p>
    <w:p w14:paraId="7662A7A3" w14:textId="6B67ACD6" w:rsidR="00975615" w:rsidRPr="00CC6FF0" w:rsidRDefault="00975615">
      <w:pPr>
        <w:pStyle w:val="Paragraphedeliste"/>
        <w:numPr>
          <w:ilvl w:val="0"/>
          <w:numId w:val="69"/>
        </w:numPr>
        <w:spacing w:before="0"/>
      </w:pPr>
      <w:r w:rsidRPr="00CC6FF0">
        <w:t>La case à cocher ajoute ou retire un élément de la sélection.</w:t>
      </w:r>
    </w:p>
    <w:p w14:paraId="656A6C39" w14:textId="27DCE314" w:rsidR="00975615" w:rsidRPr="00CC6FF0" w:rsidRDefault="00975615">
      <w:pPr>
        <w:pStyle w:val="Paragraphedeliste"/>
        <w:numPr>
          <w:ilvl w:val="0"/>
          <w:numId w:val="69"/>
        </w:numPr>
        <w:spacing w:before="0"/>
      </w:pPr>
      <w:r w:rsidRPr="00CC6FF0">
        <w:t>La case d'en-tête sélectionne tous les éléments de la liste filtrée.</w:t>
      </w:r>
    </w:p>
    <w:p w14:paraId="6790AF6E" w14:textId="77777777" w:rsidR="00975615" w:rsidRPr="00CC6FF0" w:rsidRDefault="00975615" w:rsidP="00975615">
      <w:pPr>
        <w:spacing w:before="0"/>
      </w:pPr>
    </w:p>
    <w:p w14:paraId="2BB989A8" w14:textId="7AE98BC7" w:rsidR="00652AAF" w:rsidRPr="00CC6FF0" w:rsidRDefault="00975615" w:rsidP="00975615">
      <w:pPr>
        <w:spacing w:before="0"/>
      </w:pPr>
      <w:r w:rsidRPr="00CC6FF0">
        <w:t>Une sélection simple affiche le détail de l'élément dans le panneau de détail. Une sélection multiple n’a aucun effet sur le panneau de détail.</w:t>
      </w:r>
    </w:p>
    <w:p w14:paraId="234ED5B1" w14:textId="77777777" w:rsidR="00975615" w:rsidRPr="00CC6FF0" w:rsidRDefault="00975615" w:rsidP="00975615">
      <w:pPr>
        <w:pStyle w:val="Sous-titre"/>
      </w:pPr>
      <w:r w:rsidRPr="00CC6FF0">
        <w:t>Mise à jour</w:t>
      </w:r>
    </w:p>
    <w:p w14:paraId="34B33CD4" w14:textId="6BE1CEBB" w:rsidR="00975615" w:rsidRPr="00CC6FF0" w:rsidRDefault="00975615" w:rsidP="00975615">
      <w:pPr>
        <w:spacing w:before="0"/>
      </w:pPr>
      <w:r w:rsidRPr="00CC6FF0">
        <w:t>Les changements d'état des éléments (événements, connexion, mise hors service…) sont répercutés automatiquement dans la liste. Si l'élément affiché dans le panneau est modifié, son détail est rafraîchi.</w:t>
      </w:r>
    </w:p>
    <w:p w14:paraId="246E71F0" w14:textId="77777777" w:rsidR="00975615" w:rsidRPr="00CC6FF0" w:rsidRDefault="00975615" w:rsidP="00975615">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975615" w:rsidRPr="00CC6FF0" w14:paraId="4B5F8B73" w14:textId="77777777" w:rsidTr="000B6DA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C15C54D"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Etape</w:t>
            </w:r>
          </w:p>
        </w:tc>
        <w:tc>
          <w:tcPr>
            <w:tcW w:w="9783" w:type="dxa"/>
          </w:tcPr>
          <w:p w14:paraId="2A3EEEE5" w14:textId="77777777" w:rsidR="00975615" w:rsidRPr="00CC6FF0" w:rsidRDefault="00975615" w:rsidP="000B6DA4">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975615" w:rsidRPr="00CC6FF0" w14:paraId="6897665C"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B75A6D3"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5B8DC3A5" w14:textId="1C966A9D"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depuis le menu principal de l’application.</w:t>
            </w:r>
          </w:p>
        </w:tc>
      </w:tr>
      <w:tr w:rsidR="00975615" w:rsidRPr="00CC6FF0" w14:paraId="4CD0158B" w14:textId="77777777" w:rsidTr="000B6DA4">
        <w:tc>
          <w:tcPr>
            <w:cnfStyle w:val="001000000000" w:firstRow="0" w:lastRow="0" w:firstColumn="1" w:lastColumn="0" w:oddVBand="0" w:evenVBand="0" w:oddHBand="0" w:evenHBand="0" w:firstRowFirstColumn="0" w:firstRowLastColumn="0" w:lastRowFirstColumn="0" w:lastRowLastColumn="0"/>
            <w:tcW w:w="787" w:type="dxa"/>
          </w:tcPr>
          <w:p w14:paraId="133EB3F6"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678AA45B" w14:textId="7BBDC6F7" w:rsidR="00975615" w:rsidRPr="00CC6FF0" w:rsidRDefault="00975615"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charge la liste des éléments.</w:t>
            </w:r>
          </w:p>
        </w:tc>
      </w:tr>
      <w:tr w:rsidR="00975615" w:rsidRPr="00CC6FF0" w14:paraId="317CB623"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5D75135"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47B2CD59" w14:textId="1B4D3D86"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et sélectionner des éléments.</w:t>
            </w:r>
          </w:p>
        </w:tc>
      </w:tr>
      <w:tr w:rsidR="00975615" w:rsidRPr="00CC6FF0" w14:paraId="055CAA76" w14:textId="77777777" w:rsidTr="000B6DA4">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8641849"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6B9D1C89" w14:textId="24584459" w:rsidR="00975615" w:rsidRPr="00CC6FF0" w:rsidRDefault="00975615"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des éléments sont répercutés au fil de l'eau.</w:t>
            </w:r>
          </w:p>
        </w:tc>
      </w:tr>
      <w:tr w:rsidR="00975615" w:rsidRPr="00CC6FF0" w14:paraId="4F7301D6"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7419432"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9DF1D48" w14:textId="77777777"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878269F" w14:textId="34C5F7F7" w:rsidR="00273659" w:rsidRPr="00CC6FF0" w:rsidRDefault="00273659" w:rsidP="00975615">
      <w:pPr>
        <w:spacing w:before="0"/>
      </w:pPr>
    </w:p>
    <w:p w14:paraId="29C69294" w14:textId="77777777" w:rsidR="00273659" w:rsidRPr="00CC6FF0" w:rsidRDefault="00273659">
      <w:pPr>
        <w:spacing w:before="0"/>
        <w:jc w:val="left"/>
      </w:pPr>
      <w:r w:rsidRPr="00CC6FF0">
        <w:br w:type="page"/>
      </w:r>
    </w:p>
    <w:bookmarkStart w:id="1699" w:name="_Ref241585136"/>
    <w:p w14:paraId="003516CE" w14:textId="64234338" w:rsidR="007E7D2B" w:rsidRPr="002D26E2" w:rsidRDefault="007E7D2B" w:rsidP="007E7D2B">
      <w:pPr>
        <w:pStyle w:val="Titre4"/>
        <w:rPr>
          <w:szCs w:val="22"/>
        </w:rPr>
      </w:pPr>
      <w:r w:rsidRPr="002D26E2">
        <w:rPr>
          <w:szCs w:val="22"/>
        </w:rPr>
        <w:lastRenderedPageBreak/>
        <w:fldChar w:fldCharType="begin"/>
      </w:r>
      <w:r w:rsidRPr="002D26E2">
        <w:rPr>
          <w:szCs w:val="22"/>
        </w:rPr>
        <w:instrText xml:space="preserve"> REF SG06_ELT \h </w:instrText>
      </w:r>
      <w:r w:rsidR="002D26E2">
        <w:rPr>
          <w:szCs w:val="22"/>
        </w:rPr>
        <w:instrText xml:space="preserve"> \* MERGEFORMAT </w:instrText>
      </w:r>
      <w:r w:rsidRPr="002D26E2">
        <w:rPr>
          <w:szCs w:val="22"/>
        </w:rPr>
      </w:r>
      <w:r w:rsidRPr="002D26E2">
        <w:rPr>
          <w:szCs w:val="22"/>
        </w:rPr>
        <w:fldChar w:fldCharType="separate"/>
      </w:r>
      <w:bookmarkStart w:id="1700" w:name="_Toc242370153"/>
      <w:r w:rsidR="00991C6A" w:rsidRPr="002D26E2">
        <w:rPr>
          <w:szCs w:val="22"/>
        </w:rPr>
        <w:t>SG06-CL6.7-ELT</w:t>
      </w:r>
      <w:r w:rsidRPr="002D26E2">
        <w:rPr>
          <w:szCs w:val="22"/>
        </w:rPr>
        <w:fldChar w:fldCharType="end"/>
      </w:r>
      <w:r w:rsidRPr="002D26E2">
        <w:rPr>
          <w:szCs w:val="22"/>
        </w:rPr>
        <w:t>.0</w:t>
      </w:r>
      <w:r w:rsidR="002C3C9E" w:rsidRPr="002D26E2">
        <w:rPr>
          <w:szCs w:val="22"/>
        </w:rPr>
        <w:t>2</w:t>
      </w:r>
      <w:r w:rsidRPr="002D26E2">
        <w:rPr>
          <w:szCs w:val="22"/>
        </w:rPr>
        <w:t xml:space="preserve"> – </w:t>
      </w:r>
      <w:r w:rsidR="008501E8" w:rsidRPr="002D26E2">
        <w:rPr>
          <w:szCs w:val="22"/>
        </w:rPr>
        <w:t>Filtrer la liste des éléments</w:t>
      </w:r>
      <w:bookmarkEnd w:id="1699"/>
      <w:bookmarkEnd w:id="1700"/>
    </w:p>
    <w:p w14:paraId="306083EC" w14:textId="260F06DA" w:rsidR="00DD7A79" w:rsidRPr="00CC6FF0" w:rsidRDefault="00DD7A79" w:rsidP="00DD7A79">
      <w:r w:rsidRPr="00CC6FF0">
        <w:t>Cette fonctionnalité permet de restreindre la liste des éléments affichés, par une recherche textuelle et par des filtres, puis de mémoriser une combinaison de filtres sous forme de raccourci.</w:t>
      </w:r>
    </w:p>
    <w:p w14:paraId="01BC1D1D" w14:textId="77777777" w:rsidR="00273659" w:rsidRPr="00CC6FF0" w:rsidRDefault="00273659" w:rsidP="00273659">
      <w:pPr>
        <w:keepNext/>
        <w:jc w:val="center"/>
      </w:pPr>
      <w:r w:rsidRPr="00CC6FF0">
        <w:rPr>
          <w:noProof/>
        </w:rPr>
        <w:drawing>
          <wp:inline distT="0" distB="0" distL="0" distR="0" wp14:anchorId="7D674AEE" wp14:editId="2D914D5F">
            <wp:extent cx="6480000" cy="973827"/>
            <wp:effectExtent l="19050" t="19050" r="16510" b="17145"/>
            <wp:docPr id="145880450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8804505" name=""/>
                    <pic:cNvPicPr/>
                  </pic:nvPicPr>
                  <pic:blipFill>
                    <a:blip r:embed="rId76"/>
                    <a:stretch>
                      <a:fillRect/>
                    </a:stretch>
                  </pic:blipFill>
                  <pic:spPr>
                    <a:xfrm>
                      <a:off x="0" y="0"/>
                      <a:ext cx="6480000" cy="973827"/>
                    </a:xfrm>
                    <a:prstGeom prst="rect">
                      <a:avLst/>
                    </a:prstGeom>
                    <a:ln>
                      <a:solidFill>
                        <a:schemeClr val="bg1">
                          <a:lumMod val="75000"/>
                        </a:schemeClr>
                      </a:solidFill>
                    </a:ln>
                  </pic:spPr>
                </pic:pic>
              </a:graphicData>
            </a:graphic>
          </wp:inline>
        </w:drawing>
      </w:r>
    </w:p>
    <w:p w14:paraId="62A040CA" w14:textId="55D64331" w:rsidR="00273659" w:rsidRPr="00CC6FF0" w:rsidRDefault="00273659" w:rsidP="00273659">
      <w:pPr>
        <w:pStyle w:val="Lgende"/>
      </w:pPr>
      <w:bookmarkStart w:id="1701" w:name="_Toc242369921"/>
      <w:r w:rsidRPr="00CC6FF0">
        <w:t xml:space="preserve">Figure </w:t>
      </w:r>
      <w:r w:rsidR="00E93EC3">
        <w:fldChar w:fldCharType="begin"/>
      </w:r>
      <w:r w:rsidR="00E93EC3">
        <w:instrText xml:space="preserve"> SEQ Figure \* ARABIC </w:instrText>
      </w:r>
      <w:r w:rsidR="00E93EC3">
        <w:fldChar w:fldCharType="separate"/>
      </w:r>
      <w:r w:rsidR="00E93EC3">
        <w:rPr>
          <w:noProof/>
        </w:rPr>
        <w:t>31</w:t>
      </w:r>
      <w:r w:rsidR="00E93EC3">
        <w:rPr>
          <w:noProof/>
        </w:rPr>
        <w:fldChar w:fldCharType="end"/>
      </w:r>
      <w:r w:rsidRPr="00CC6FF0">
        <w:t xml:space="preserve"> – Liste des éléments – Filtres</w:t>
      </w:r>
      <w:bookmarkEnd w:id="1701"/>
    </w:p>
    <w:p w14:paraId="59D43E3B" w14:textId="77777777" w:rsidR="00DD7A79" w:rsidRPr="00CC6FF0" w:rsidRDefault="00DD7A79" w:rsidP="00DD7A79">
      <w:pPr>
        <w:rPr>
          <w:rStyle w:val="lev"/>
        </w:rPr>
      </w:pPr>
      <w:r w:rsidRPr="00CC6FF0">
        <w:rPr>
          <w:rStyle w:val="lev"/>
        </w:rPr>
        <w:t>Conditions d'accès</w:t>
      </w:r>
    </w:p>
    <w:p w14:paraId="26B93A4E" w14:textId="3A815065" w:rsidR="00DD7A79" w:rsidRPr="00CC6FF0" w:rsidRDefault="006C49C5" w:rsidP="006C49C5">
      <w:pPr>
        <w:spacing w:before="0"/>
      </w:pPr>
      <w:r w:rsidRPr="00CC6FF0">
        <w:t>Aucune</w:t>
      </w:r>
    </w:p>
    <w:p w14:paraId="2AFE7823" w14:textId="77777777" w:rsidR="00DD7A79" w:rsidRPr="00CC6FF0" w:rsidRDefault="00DD7A79" w:rsidP="00DD7A79">
      <w:pPr>
        <w:rPr>
          <w:rStyle w:val="lev"/>
        </w:rPr>
      </w:pPr>
      <w:r w:rsidRPr="00CC6FF0">
        <w:rPr>
          <w:rStyle w:val="lev"/>
        </w:rPr>
        <w:t>Combinaison des filtres</w:t>
      </w:r>
    </w:p>
    <w:p w14:paraId="7F539A39" w14:textId="77777777" w:rsidR="00DD7A79" w:rsidRPr="00CC6FF0" w:rsidRDefault="00DD7A79" w:rsidP="00DD7A79">
      <w:pPr>
        <w:spacing w:before="0"/>
      </w:pPr>
      <w:r w:rsidRPr="00CC6FF0">
        <w:t>Les filtres se cumulent : un élément n'est affiché que s'il satisfait tous les filtres actifs. Au sein d'une même liste de valeurs, les valeurs choisies sont alternatives. Par exemple, « Type = Détecteur ou Sirène » et « Déconnectés ». Tout changement de filtre a trois effets :</w:t>
      </w:r>
    </w:p>
    <w:p w14:paraId="39DDBEF3" w14:textId="1734C665" w:rsidR="00DD7A79" w:rsidRPr="00CC6FF0" w:rsidRDefault="00DD7A79" w:rsidP="00DD7A79">
      <w:pPr>
        <w:pStyle w:val="Paragraphedeliste"/>
        <w:numPr>
          <w:ilvl w:val="0"/>
          <w:numId w:val="64"/>
        </w:numPr>
      </w:pPr>
      <w:r w:rsidRPr="00CC6FF0">
        <w:t>Le comptage est recalculé ;</w:t>
      </w:r>
    </w:p>
    <w:p w14:paraId="2B6D6189" w14:textId="51A42CA0" w:rsidR="00DD7A79" w:rsidRPr="00CC6FF0" w:rsidRDefault="00DD7A79" w:rsidP="00DD7A79">
      <w:pPr>
        <w:pStyle w:val="Paragraphedeliste"/>
        <w:numPr>
          <w:ilvl w:val="0"/>
          <w:numId w:val="64"/>
        </w:numPr>
      </w:pPr>
      <w:r w:rsidRPr="00CC6FF0">
        <w:t>Une sélection de tous les éléments filtrés est annulée.</w:t>
      </w:r>
    </w:p>
    <w:p w14:paraId="0D9042DA" w14:textId="77777777" w:rsidR="00DD7A79" w:rsidRPr="00CC6FF0" w:rsidRDefault="00DD7A79" w:rsidP="00DD7A79">
      <w:pPr>
        <w:rPr>
          <w:rStyle w:val="lev"/>
        </w:rPr>
      </w:pPr>
      <w:r w:rsidRPr="00CC6FF0">
        <w:rPr>
          <w:rStyle w:val="lev"/>
        </w:rPr>
        <w:t>Recherche</w:t>
      </w:r>
    </w:p>
    <w:p w14:paraId="72615B37" w14:textId="2B9F4BC0" w:rsidR="00DD7A79" w:rsidRPr="00CC6FF0" w:rsidRDefault="00DD7A79" w:rsidP="00DD7A79">
      <w:r w:rsidRPr="00CC6FF0">
        <w:t>La recherche textuelle porte sur les champs suivants : nom, adresse, libellé du métier, libellé du type, et libellé de la priorité la plus haute. La recherche a les caractéristiques suivantes :</w:t>
      </w:r>
    </w:p>
    <w:p w14:paraId="2C683834" w14:textId="111B10C1" w:rsidR="00DD7A79" w:rsidRPr="00CC6FF0" w:rsidRDefault="00DD7A79" w:rsidP="00DD7A79">
      <w:pPr>
        <w:pStyle w:val="Paragraphedeliste"/>
        <w:numPr>
          <w:ilvl w:val="0"/>
          <w:numId w:val="70"/>
        </w:numPr>
      </w:pPr>
      <w:r w:rsidRPr="00CC6FF0">
        <w:t>Elle porte sur une partie du texte et ne tient compte ni de la casse ni des accents ;</w:t>
      </w:r>
    </w:p>
    <w:p w14:paraId="3540FDDB" w14:textId="03CE58C9" w:rsidR="00DD7A79" w:rsidRPr="00CC6FF0" w:rsidRDefault="00DD7A79" w:rsidP="00DD7A79">
      <w:pPr>
        <w:pStyle w:val="Paragraphedeliste"/>
        <w:numPr>
          <w:ilvl w:val="0"/>
          <w:numId w:val="70"/>
        </w:numPr>
      </w:pPr>
      <w:r w:rsidRPr="00CC6FF0">
        <w:t>Si la saisie contient plusieurs mots, chacun doit être présent ;</w:t>
      </w:r>
    </w:p>
    <w:p w14:paraId="4D163F0F" w14:textId="11B9513C" w:rsidR="00DD7A79" w:rsidRPr="00CC6FF0" w:rsidRDefault="00DD7A79" w:rsidP="00DD7A79">
      <w:pPr>
        <w:pStyle w:val="Paragraphedeliste"/>
        <w:numPr>
          <w:ilvl w:val="0"/>
          <w:numId w:val="70"/>
        </w:numPr>
      </w:pPr>
      <w:r w:rsidRPr="00CC6FF0">
        <w:t xml:space="preserve">Les termes trouvés sont surlignés dans les colonnes </w:t>
      </w:r>
      <w:r w:rsidR="0052494B" w:rsidRPr="00CC6FF0">
        <w:t>n</w:t>
      </w:r>
      <w:r w:rsidRPr="00CC6FF0">
        <w:t xml:space="preserve">om et </w:t>
      </w:r>
      <w:r w:rsidR="0052494B" w:rsidRPr="00CC6FF0">
        <w:t>a</w:t>
      </w:r>
      <w:r w:rsidRPr="00CC6FF0">
        <w:t>dresse</w:t>
      </w:r>
      <w:r w:rsidR="0052494B" w:rsidRPr="00CC6FF0">
        <w:t xml:space="preserve"> </w:t>
      </w:r>
      <w:r w:rsidRPr="00CC6FF0">
        <w:t>lorsqu'ils sont affichés ;</w:t>
      </w:r>
    </w:p>
    <w:p w14:paraId="1E09BE90" w14:textId="45704929" w:rsidR="00DD7A79" w:rsidRPr="00CC6FF0" w:rsidRDefault="0052494B" w:rsidP="00DD7A79">
      <w:pPr>
        <w:pStyle w:val="Paragraphedeliste"/>
        <w:numPr>
          <w:ilvl w:val="0"/>
          <w:numId w:val="70"/>
        </w:numPr>
      </w:pPr>
      <w:commentRangeStart w:id="1702"/>
      <w:r w:rsidRPr="00CC6FF0">
        <w:t>L</w:t>
      </w:r>
      <w:r w:rsidR="00DD7A79" w:rsidRPr="00CC6FF0">
        <w:t>e bouton × vide le champ de recherche.</w:t>
      </w:r>
      <w:commentRangeEnd w:id="1702"/>
      <w:r w:rsidR="00F43F44" w:rsidRPr="00CC6FF0">
        <w:rPr>
          <w:rStyle w:val="Marquedecommentaire"/>
          <w:sz w:val="22"/>
          <w:szCs w:val="20"/>
        </w:rPr>
        <w:commentReference w:id="1702"/>
      </w:r>
    </w:p>
    <w:p w14:paraId="61766349" w14:textId="77777777" w:rsidR="0052494B" w:rsidRPr="00CC6FF0" w:rsidRDefault="0052494B" w:rsidP="0052494B">
      <w:pPr>
        <w:rPr>
          <w:rStyle w:val="lev"/>
        </w:rPr>
      </w:pPr>
      <w:r w:rsidRPr="00CC6FF0">
        <w:rPr>
          <w:rStyle w:val="lev"/>
        </w:rPr>
        <w:t>Filtres par liste de valeurs</w:t>
      </w:r>
    </w:p>
    <w:p w14:paraId="48CDA9AA" w14:textId="4746F71A" w:rsidR="0052494B" w:rsidRPr="00CC6FF0" w:rsidRDefault="0052494B" w:rsidP="0052494B">
      <w:r w:rsidRPr="00CC6FF0">
        <w:t>Trois listes permettent de choisir plusieurs valeurs : Types, Métiers et Priorités. Elles fonctionnent de la façon suivante :</w:t>
      </w:r>
    </w:p>
    <w:p w14:paraId="14F2C8DC" w14:textId="3FB07B36" w:rsidR="0052494B" w:rsidRPr="00CC6FF0" w:rsidRDefault="0052494B" w:rsidP="0052494B">
      <w:pPr>
        <w:pStyle w:val="Paragraphedeliste"/>
        <w:numPr>
          <w:ilvl w:val="0"/>
          <w:numId w:val="71"/>
        </w:numPr>
      </w:pPr>
      <w:r w:rsidRPr="00CC6FF0">
        <w:t>Chaque valeur affiche son icône, son libellé ;</w:t>
      </w:r>
    </w:p>
    <w:p w14:paraId="41105B31" w14:textId="25ABB7B0" w:rsidR="0052494B" w:rsidRPr="00CC6FF0" w:rsidRDefault="0052494B" w:rsidP="0052494B">
      <w:pPr>
        <w:pStyle w:val="Paragraphedeliste"/>
        <w:numPr>
          <w:ilvl w:val="0"/>
          <w:numId w:val="71"/>
        </w:numPr>
      </w:pPr>
      <w:r w:rsidRPr="00CC6FF0">
        <w:t>Au-delà de 10 valeurs, une zone de recherche permet de filtrer la liste de valeurs ;</w:t>
      </w:r>
    </w:p>
    <w:p w14:paraId="2B873447" w14:textId="2AA64C4F" w:rsidR="0052494B" w:rsidRPr="00CC6FF0" w:rsidRDefault="0052494B" w:rsidP="0052494B">
      <w:pPr>
        <w:pStyle w:val="Paragraphedeliste"/>
        <w:numPr>
          <w:ilvl w:val="0"/>
          <w:numId w:val="71"/>
        </w:numPr>
      </w:pPr>
      <w:r w:rsidRPr="00CC6FF0">
        <w:t>Une fois des valeurs choisies, la liste affiche la première sous forme d'étiquette, suivie de « +N ». La liste complète des valeurs choisies est donnée en infobulle ;</w:t>
      </w:r>
    </w:p>
    <w:p w14:paraId="19200D03" w14:textId="0F273283" w:rsidR="00DD7A79" w:rsidRPr="00CC6FF0" w:rsidRDefault="0052494B" w:rsidP="0052494B">
      <w:pPr>
        <w:pStyle w:val="Paragraphedeliste"/>
        <w:numPr>
          <w:ilvl w:val="0"/>
          <w:numId w:val="71"/>
        </w:numPr>
      </w:pPr>
      <w:r w:rsidRPr="00CC6FF0">
        <w:t>Le filtre par priorité porte sur la priorité la plus haute des événements en cours. Il ne retient donc que des éléments ayant au moins un événement en cours.</w:t>
      </w:r>
    </w:p>
    <w:p w14:paraId="0680DAAB" w14:textId="77777777" w:rsidR="0052494B" w:rsidRPr="00CC6FF0" w:rsidRDefault="0052494B" w:rsidP="0052494B">
      <w:pPr>
        <w:rPr>
          <w:rStyle w:val="lev"/>
        </w:rPr>
      </w:pPr>
      <w:r w:rsidRPr="00CC6FF0">
        <w:rPr>
          <w:rStyle w:val="lev"/>
        </w:rPr>
        <w:t>Filtres avancés</w:t>
      </w:r>
    </w:p>
    <w:p w14:paraId="10A593AD" w14:textId="442D38F8" w:rsidR="0052494B" w:rsidRPr="00CC6FF0" w:rsidRDefault="0052494B" w:rsidP="0052494B">
      <w:r w:rsidRPr="00CC6FF0">
        <w:rPr>
          <w:b/>
          <w:bCs/>
          <w:highlight w:val="yellow"/>
        </w:rPr>
        <w:t>TODO</w:t>
      </w:r>
      <w:r w:rsidRPr="00CC6FF0">
        <w:t xml:space="preserve"> Le bouton « Filtres avancés » ouvre une fenêtre de filtrage propre à l'application [à décrire].</w:t>
      </w:r>
    </w:p>
    <w:p w14:paraId="24B4C7FB" w14:textId="77777777" w:rsidR="000B6AFA" w:rsidRPr="00CC6FF0" w:rsidRDefault="000B6AFA" w:rsidP="000B6AFA">
      <w:pPr>
        <w:pStyle w:val="Sous-titre"/>
        <w:rPr>
          <w:highlight w:val="yellow"/>
        </w:rPr>
      </w:pPr>
      <w:r w:rsidRPr="00CC6FF0">
        <w:rPr>
          <w:highlight w:val="yellow"/>
        </w:rPr>
        <w:lastRenderedPageBreak/>
        <w:t>VD4_L1_CDC_Exploitation_22 Afficher les groupes d'asservissements/évacuation associés à un site/bâtiment/plan</w:t>
      </w:r>
    </w:p>
    <w:p w14:paraId="4668AACB" w14:textId="77777777" w:rsidR="000B6AFA" w:rsidRPr="00CC6FF0" w:rsidRDefault="000B6AFA" w:rsidP="000B6AFA">
      <w:r w:rsidRPr="00CC6FF0">
        <w:rPr>
          <w:highlight w:val="yellow"/>
        </w:rPr>
        <w:t>A la sélection d'un site/bâtiment/plan, VisioDEF 4.0 doit permettre de visualiser directement les éléments associés. Ceci permet aux exploitants de visualiser plus facilement ces groupes qui sont généralement non implantés.</w:t>
      </w:r>
    </w:p>
    <w:p w14:paraId="2712F016" w14:textId="77777777" w:rsidR="00273659" w:rsidRPr="00CC6FF0" w:rsidRDefault="00273659" w:rsidP="00273659">
      <w:pPr>
        <w:rPr>
          <w:rStyle w:val="lev"/>
        </w:rPr>
      </w:pPr>
      <w:r w:rsidRPr="00CC6FF0">
        <w:rPr>
          <w:rStyle w:val="lev"/>
        </w:rPr>
        <w:t>Filtres à trois états</w:t>
      </w:r>
    </w:p>
    <w:p w14:paraId="3B702F41" w14:textId="59D19D6A" w:rsidR="00273659" w:rsidRPr="00CC6FF0" w:rsidRDefault="00273659" w:rsidP="00273659">
      <w:r w:rsidRPr="00CC6FF0">
        <w:t>Six filtres proposent chacun trois positions : Indifférent, Oui, Non. Un clic fait passer d'une position à la suivante, dans l'ordre Indifférent, Oui, Non, puis retour à Indifférent. Le libellé du filtre change selon sa position :</w:t>
      </w:r>
    </w:p>
    <w:tbl>
      <w:tblPr>
        <w:tblStyle w:val="TableauListe3-Accentuation5"/>
        <w:tblW w:w="7075" w:type="dxa"/>
        <w:jc w:val="center"/>
        <w:tblLayout w:type="fixed"/>
        <w:tblLook w:val="04A0" w:firstRow="1" w:lastRow="0" w:firstColumn="1" w:lastColumn="0" w:noHBand="0" w:noVBand="1"/>
      </w:tblPr>
      <w:tblGrid>
        <w:gridCol w:w="2039"/>
        <w:gridCol w:w="2518"/>
        <w:gridCol w:w="2518"/>
      </w:tblGrid>
      <w:tr w:rsidR="00273659" w:rsidRPr="00CC6FF0" w14:paraId="6596170D" w14:textId="153360A6" w:rsidTr="00273659">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2039" w:type="dxa"/>
            <w:vAlign w:val="center"/>
          </w:tcPr>
          <w:p w14:paraId="1CC173C3" w14:textId="2BA531ED" w:rsidR="00273659" w:rsidRPr="00CC6FF0" w:rsidRDefault="00273659" w:rsidP="001D54C8">
            <w:pPr>
              <w:tabs>
                <w:tab w:val="center" w:pos="1003"/>
              </w:tabs>
              <w:spacing w:before="0"/>
              <w:jc w:val="left"/>
              <w:rPr>
                <w:rFonts w:cs="Tahoma"/>
                <w:b w:val="0"/>
                <w:bCs w:val="0"/>
                <w:sz w:val="14"/>
                <w:szCs w:val="14"/>
              </w:rPr>
            </w:pPr>
            <w:r w:rsidRPr="00CC6FF0">
              <w:rPr>
                <w:rFonts w:cs="Tahoma"/>
                <w:b w:val="0"/>
                <w:bCs w:val="0"/>
                <w:sz w:val="14"/>
                <w:szCs w:val="14"/>
              </w:rPr>
              <w:t>Filtre</w:t>
            </w:r>
          </w:p>
        </w:tc>
        <w:tc>
          <w:tcPr>
            <w:tcW w:w="2518" w:type="dxa"/>
            <w:vAlign w:val="center"/>
          </w:tcPr>
          <w:p w14:paraId="4482B63D" w14:textId="33D55ACA" w:rsidR="00273659" w:rsidRPr="00CC6FF0" w:rsidRDefault="00273659" w:rsidP="00273659">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Oui</w:t>
            </w:r>
          </w:p>
        </w:tc>
        <w:tc>
          <w:tcPr>
            <w:tcW w:w="2518" w:type="dxa"/>
          </w:tcPr>
          <w:p w14:paraId="6F0F7C9F" w14:textId="0DD04399" w:rsidR="00273659" w:rsidRPr="00CC6FF0" w:rsidRDefault="00273659" w:rsidP="00273659">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Non</w:t>
            </w:r>
          </w:p>
        </w:tc>
      </w:tr>
      <w:tr w:rsidR="00273659" w:rsidRPr="00CC6FF0" w14:paraId="536CA757"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2F31A9ED" w14:textId="6DBE0593" w:rsidR="00273659" w:rsidRPr="00CC6FF0" w:rsidRDefault="00273659" w:rsidP="001D54C8">
            <w:pPr>
              <w:spacing w:before="0"/>
              <w:rPr>
                <w:rFonts w:cs="Tahoma"/>
                <w:sz w:val="14"/>
                <w:szCs w:val="14"/>
              </w:rPr>
            </w:pPr>
            <w:r w:rsidRPr="00CC6FF0">
              <w:rPr>
                <w:rFonts w:cs="Tahoma"/>
                <w:sz w:val="14"/>
                <w:szCs w:val="14"/>
              </w:rPr>
              <w:t>Commande programmée</w:t>
            </w:r>
          </w:p>
        </w:tc>
        <w:tc>
          <w:tcPr>
            <w:tcW w:w="2518" w:type="dxa"/>
          </w:tcPr>
          <w:p w14:paraId="1F50A365" w14:textId="6A7A7C27"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commande</w:t>
            </w:r>
          </w:p>
        </w:tc>
        <w:tc>
          <w:tcPr>
            <w:tcW w:w="2518" w:type="dxa"/>
          </w:tcPr>
          <w:p w14:paraId="7399194D" w14:textId="4E08356D"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commande</w:t>
            </w:r>
          </w:p>
        </w:tc>
      </w:tr>
      <w:tr w:rsidR="00273659" w:rsidRPr="00CC6FF0" w14:paraId="78279F95"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76A910A7" w14:textId="15911049" w:rsidR="00273659" w:rsidRPr="00CC6FF0" w:rsidRDefault="00273659" w:rsidP="001D54C8">
            <w:pPr>
              <w:spacing w:before="0"/>
              <w:rPr>
                <w:rFonts w:cs="Tahoma"/>
                <w:sz w:val="14"/>
                <w:szCs w:val="14"/>
              </w:rPr>
            </w:pPr>
            <w:r w:rsidRPr="00CC6FF0">
              <w:rPr>
                <w:rFonts w:cs="Tahoma"/>
                <w:sz w:val="14"/>
                <w:szCs w:val="14"/>
              </w:rPr>
              <w:t>Commentaire</w:t>
            </w:r>
          </w:p>
        </w:tc>
        <w:tc>
          <w:tcPr>
            <w:tcW w:w="2518" w:type="dxa"/>
          </w:tcPr>
          <w:p w14:paraId="4EF0DA77" w14:textId="198E5C5B"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commentaire</w:t>
            </w:r>
          </w:p>
        </w:tc>
        <w:tc>
          <w:tcPr>
            <w:tcW w:w="2518" w:type="dxa"/>
          </w:tcPr>
          <w:p w14:paraId="08F9F48E" w14:textId="08A95A9C"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commentaire</w:t>
            </w:r>
          </w:p>
        </w:tc>
      </w:tr>
      <w:tr w:rsidR="00273659" w:rsidRPr="00CC6FF0" w14:paraId="5D1A2716"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3058E83C" w14:textId="1E7FEBFE" w:rsidR="00273659" w:rsidRPr="00CC6FF0" w:rsidRDefault="00273659" w:rsidP="001D54C8">
            <w:pPr>
              <w:spacing w:before="0"/>
              <w:rPr>
                <w:rFonts w:cs="Tahoma"/>
                <w:sz w:val="14"/>
                <w:szCs w:val="14"/>
              </w:rPr>
            </w:pPr>
            <w:r w:rsidRPr="00CC6FF0">
              <w:rPr>
                <w:rFonts w:cs="Tahoma"/>
                <w:sz w:val="14"/>
                <w:szCs w:val="14"/>
              </w:rPr>
              <w:t>Connexion</w:t>
            </w:r>
          </w:p>
        </w:tc>
        <w:tc>
          <w:tcPr>
            <w:tcW w:w="2518" w:type="dxa"/>
          </w:tcPr>
          <w:p w14:paraId="5DD21B5D" w14:textId="7D7312A6"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Connectés</w:t>
            </w:r>
          </w:p>
        </w:tc>
        <w:tc>
          <w:tcPr>
            <w:tcW w:w="2518" w:type="dxa"/>
          </w:tcPr>
          <w:p w14:paraId="6070A942" w14:textId="65E246EE"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Déconnectés</w:t>
            </w:r>
          </w:p>
        </w:tc>
      </w:tr>
      <w:tr w:rsidR="00273659" w:rsidRPr="00CC6FF0" w14:paraId="25D3E80A"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7B1CC65B" w14:textId="42116703" w:rsidR="00273659" w:rsidRPr="00CC6FF0" w:rsidRDefault="00273659" w:rsidP="001D54C8">
            <w:pPr>
              <w:spacing w:before="0"/>
              <w:rPr>
                <w:rFonts w:cs="Tahoma"/>
                <w:sz w:val="14"/>
                <w:szCs w:val="14"/>
              </w:rPr>
            </w:pPr>
            <w:r w:rsidRPr="00CC6FF0">
              <w:rPr>
                <w:rFonts w:cs="Tahoma"/>
                <w:sz w:val="14"/>
                <w:szCs w:val="14"/>
              </w:rPr>
              <w:t>Événement en cours</w:t>
            </w:r>
          </w:p>
        </w:tc>
        <w:tc>
          <w:tcPr>
            <w:tcW w:w="2518" w:type="dxa"/>
          </w:tcPr>
          <w:p w14:paraId="19F2922A" w14:textId="217CAEF6"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événement</w:t>
            </w:r>
          </w:p>
        </w:tc>
        <w:tc>
          <w:tcPr>
            <w:tcW w:w="2518" w:type="dxa"/>
          </w:tcPr>
          <w:p w14:paraId="09DE078A" w14:textId="1F8B56DC"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événement</w:t>
            </w:r>
          </w:p>
        </w:tc>
      </w:tr>
      <w:tr w:rsidR="00273659" w:rsidRPr="00CC6FF0" w14:paraId="419A85E5"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33B7EC8D" w14:textId="74C57385" w:rsidR="00273659" w:rsidRPr="00CC6FF0" w:rsidRDefault="00273659" w:rsidP="001D54C8">
            <w:pPr>
              <w:spacing w:before="0"/>
              <w:rPr>
                <w:rFonts w:cs="Tahoma"/>
                <w:sz w:val="14"/>
                <w:szCs w:val="14"/>
              </w:rPr>
            </w:pPr>
            <w:r w:rsidRPr="00CC6FF0">
              <w:rPr>
                <w:rFonts w:cs="Tahoma"/>
                <w:sz w:val="14"/>
                <w:szCs w:val="14"/>
              </w:rPr>
              <w:t>Implantation</w:t>
            </w:r>
          </w:p>
        </w:tc>
        <w:tc>
          <w:tcPr>
            <w:tcW w:w="2518" w:type="dxa"/>
          </w:tcPr>
          <w:p w14:paraId="31FAA023" w14:textId="0991476C"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Implantés</w:t>
            </w:r>
          </w:p>
        </w:tc>
        <w:tc>
          <w:tcPr>
            <w:tcW w:w="2518" w:type="dxa"/>
          </w:tcPr>
          <w:p w14:paraId="76DE1A0E" w14:textId="5AE4357D"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Non implantés</w:t>
            </w:r>
          </w:p>
        </w:tc>
      </w:tr>
      <w:tr w:rsidR="00273659" w:rsidRPr="00CC6FF0" w14:paraId="4A45A52B"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01DA89C0" w14:textId="652F6D20" w:rsidR="00273659" w:rsidRPr="00CC6FF0" w:rsidRDefault="00273659" w:rsidP="001D54C8">
            <w:pPr>
              <w:spacing w:before="0"/>
              <w:rPr>
                <w:rFonts w:cs="Tahoma"/>
                <w:sz w:val="14"/>
                <w:szCs w:val="14"/>
              </w:rPr>
            </w:pPr>
            <w:r w:rsidRPr="00CC6FF0">
              <w:rPr>
                <w:rFonts w:cs="Tahoma"/>
                <w:sz w:val="14"/>
                <w:szCs w:val="14"/>
              </w:rPr>
              <w:t>Nom personnalisé</w:t>
            </w:r>
          </w:p>
        </w:tc>
        <w:tc>
          <w:tcPr>
            <w:tcW w:w="2518" w:type="dxa"/>
          </w:tcPr>
          <w:p w14:paraId="37E3469E" w14:textId="4AC79165"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personnalisé</w:t>
            </w:r>
          </w:p>
        </w:tc>
        <w:tc>
          <w:tcPr>
            <w:tcW w:w="2518" w:type="dxa"/>
          </w:tcPr>
          <w:p w14:paraId="2518FA43" w14:textId="0F491519"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par défaut</w:t>
            </w:r>
          </w:p>
        </w:tc>
      </w:tr>
    </w:tbl>
    <w:p w14:paraId="56F51970" w14:textId="77777777" w:rsidR="00273659" w:rsidRPr="00CC6FF0" w:rsidRDefault="00273659" w:rsidP="00273659">
      <w:pPr>
        <w:rPr>
          <w:rStyle w:val="lev"/>
        </w:rPr>
      </w:pPr>
      <w:r w:rsidRPr="00CC6FF0">
        <w:rPr>
          <w:rStyle w:val="lev"/>
        </w:rPr>
        <w:t>Vider les filtres</w:t>
      </w:r>
    </w:p>
    <w:p w14:paraId="582BD236" w14:textId="13DDC10C" w:rsidR="0052494B" w:rsidRPr="00CC6FF0" w:rsidRDefault="00273659" w:rsidP="00273659">
      <w:r w:rsidRPr="00CC6FF0">
        <w:t>Le bouton « Vider les filtres » rétablit la position par défaut de tous les filtres, y compris le champ de recherche. Il est désactivé tant qu'aucun filtre n'est actif.</w:t>
      </w:r>
    </w:p>
    <w:p w14:paraId="4022F284" w14:textId="77777777" w:rsidR="00273659" w:rsidRPr="00CC6FF0" w:rsidRDefault="00273659" w:rsidP="00273659">
      <w:pPr>
        <w:rPr>
          <w:rStyle w:val="lev"/>
        </w:rPr>
      </w:pPr>
      <w:r w:rsidRPr="00CC6FF0">
        <w:rPr>
          <w:rStyle w:val="lev"/>
        </w:rPr>
        <w:t>Raccourcis</w:t>
      </w:r>
    </w:p>
    <w:p w14:paraId="3F8EFD5C" w14:textId="7B07EDBC" w:rsidR="00273659" w:rsidRPr="00CC6FF0" w:rsidRDefault="00273659" w:rsidP="00273659">
      <w:r w:rsidRPr="00CC6FF0">
        <w:t>Un raccourci est une combinaison de filtres, nommée et mémorisée pour l'utilisateur. Il mémorise uniquement les filtres : ni le tri</w:t>
      </w:r>
      <w:r w:rsidR="00BE24EB">
        <w:t>,</w:t>
      </w:r>
      <w:r w:rsidRPr="00CC6FF0">
        <w:t xml:space="preserve"> ni le groupement.</w:t>
      </w:r>
      <w:r w:rsidR="001D689D" w:rsidRPr="00CC6FF0">
        <w:t xml:space="preserve"> </w:t>
      </w:r>
      <w:r w:rsidRPr="00CC6FF0">
        <w:t>Le bouton « Sauver » mémorise les filtres courants. Le nom du raccourci est demandé. Si un raccourci est actif, l'utilisateur choisit de le mettre à jour ou d'en créer un nouveau. Le bouton est désactivé tant qu'aucun filtre n'est actif.</w:t>
      </w:r>
    </w:p>
    <w:p w14:paraId="6B9A867D" w14:textId="77777777" w:rsidR="00273659" w:rsidRPr="00CC6FF0" w:rsidRDefault="00273659" w:rsidP="00273659">
      <w:r w:rsidRPr="00CC6FF0">
        <w:t>La barre des raccourcis présente les raccourcis sous forme d'onglets. Un clic sur un onglet applique le raccourci. Le crayon le renomme, la croix le supprime et le bouton « + » mémorise les filtres courants dans un nouveau raccourci.</w:t>
      </w:r>
    </w:p>
    <w:p w14:paraId="222661F9" w14:textId="77777777" w:rsidR="00273659" w:rsidRPr="00CC6FF0" w:rsidRDefault="00273659" w:rsidP="00273659">
      <w:r w:rsidRPr="00CC6FF0">
        <w:t>Si les filtres d'un raccourci actif sont modifiés, l'onglet porte un indicateur de modification.</w:t>
      </w:r>
    </w:p>
    <w:p w14:paraId="52252FD4" w14:textId="6F0E112A" w:rsidR="0052494B" w:rsidRPr="00CC6FF0" w:rsidRDefault="00273659" w:rsidP="00273659">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0B6AFA" w:rsidRPr="00CC6FF0" w14:paraId="14F329D4" w14:textId="77777777" w:rsidTr="001D54C8">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971AF0A"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Etape</w:t>
            </w:r>
          </w:p>
        </w:tc>
        <w:tc>
          <w:tcPr>
            <w:tcW w:w="9783" w:type="dxa"/>
          </w:tcPr>
          <w:p w14:paraId="0954CAC2" w14:textId="77777777" w:rsidR="000B6AFA" w:rsidRPr="00CC6FF0" w:rsidRDefault="000B6AFA" w:rsidP="001D54C8">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0B6AFA" w:rsidRPr="00CC6FF0" w14:paraId="66B3786F"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986A14" w14:textId="2DC075BC"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252A66B8" w14:textId="77777777"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depuis le menu principal de l’application.</w:t>
            </w:r>
          </w:p>
        </w:tc>
      </w:tr>
      <w:tr w:rsidR="000B6AFA" w:rsidRPr="00CC6FF0" w14:paraId="7ED2F2EE" w14:textId="77777777" w:rsidTr="001D54C8">
        <w:tc>
          <w:tcPr>
            <w:cnfStyle w:val="001000000000" w:firstRow="0" w:lastRow="0" w:firstColumn="1" w:lastColumn="0" w:oddVBand="0" w:evenVBand="0" w:oddHBand="0" w:evenHBand="0" w:firstRowFirstColumn="0" w:firstRowLastColumn="0" w:lastRowFirstColumn="0" w:lastRowLastColumn="0"/>
            <w:tcW w:w="787" w:type="dxa"/>
          </w:tcPr>
          <w:p w14:paraId="0E202121" w14:textId="2CFAD4BF"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01A3AA8F" w14:textId="77777777"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charge la liste des éléments.</w:t>
            </w:r>
          </w:p>
        </w:tc>
      </w:tr>
      <w:tr w:rsidR="000B6AFA" w:rsidRPr="00CC6FF0" w14:paraId="4D423ABB"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DBEA37F" w14:textId="14BCE070"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15934171" w14:textId="5E62F0CD"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saisit une recherche, choisit des valeurs, change la position d'un filtre ou applique un raccourci.</w:t>
            </w:r>
          </w:p>
        </w:tc>
      </w:tr>
      <w:tr w:rsidR="000B6AFA" w:rsidRPr="00CC6FF0" w14:paraId="774AE442" w14:textId="77777777" w:rsidTr="001D54C8">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00D3F7FF"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5EDD9FDE" w14:textId="29E61384"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applique les filtres, met à jour le comptage et affiche </w:t>
            </w:r>
            <w:r w:rsidR="008270E1" w:rsidRPr="00CC6FF0">
              <w:rPr>
                <w:rFonts w:cs="Tahoma"/>
                <w:color w:val="222222"/>
                <w:sz w:val="18"/>
                <w:szCs w:val="18"/>
              </w:rPr>
              <w:t>les</w:t>
            </w:r>
            <w:r w:rsidRPr="00CC6FF0">
              <w:rPr>
                <w:rFonts w:cs="Tahoma"/>
                <w:color w:val="222222"/>
                <w:sz w:val="18"/>
                <w:szCs w:val="18"/>
              </w:rPr>
              <w:t xml:space="preserve"> résultat</w:t>
            </w:r>
            <w:r w:rsidR="008270E1" w:rsidRPr="00CC6FF0">
              <w:rPr>
                <w:rFonts w:cs="Tahoma"/>
                <w:color w:val="222222"/>
                <w:sz w:val="18"/>
                <w:szCs w:val="18"/>
              </w:rPr>
              <w:t>s</w:t>
            </w:r>
            <w:r w:rsidRPr="00CC6FF0">
              <w:rPr>
                <w:rFonts w:cs="Tahoma"/>
                <w:color w:val="222222"/>
                <w:sz w:val="18"/>
                <w:szCs w:val="18"/>
              </w:rPr>
              <w:t>.</w:t>
            </w:r>
          </w:p>
        </w:tc>
      </w:tr>
      <w:tr w:rsidR="000B6AFA" w:rsidRPr="00CC6FF0" w14:paraId="02029C87"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2C7AB80" w14:textId="54959182" w:rsidR="000B6AFA" w:rsidRPr="00CC6FF0" w:rsidRDefault="000B6AFA" w:rsidP="000B6AFA">
            <w:pPr>
              <w:spacing w:before="0"/>
              <w:jc w:val="center"/>
              <w:rPr>
                <w:rFonts w:cs="Tahoma"/>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610B1A73" w14:textId="4450FF47"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Facultatif : l'utilisateur mémorise les filtres courants dans un raccourci. Il crée un nouveau raccourci ou met à jour le raccourci actif.</w:t>
            </w:r>
          </w:p>
        </w:tc>
      </w:tr>
      <w:tr w:rsidR="000B6AFA" w:rsidRPr="00CC6FF0" w14:paraId="42F12BD1" w14:textId="77777777" w:rsidTr="001D54C8">
        <w:tc>
          <w:tcPr>
            <w:cnfStyle w:val="001000000000" w:firstRow="0" w:lastRow="0" w:firstColumn="1" w:lastColumn="0" w:oddVBand="0" w:evenVBand="0" w:oddHBand="0" w:evenHBand="0" w:firstRowFirstColumn="0" w:firstRowLastColumn="0" w:lastRowFirstColumn="0" w:lastRowLastColumn="0"/>
            <w:tcW w:w="787" w:type="dxa"/>
          </w:tcPr>
          <w:p w14:paraId="0F23B0C4"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6740FB2F" w14:textId="77777777"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1F20F56" w14:textId="77777777" w:rsidR="00975615" w:rsidRPr="00CC6FF0" w:rsidRDefault="00975615" w:rsidP="00975615"/>
    <w:bookmarkStart w:id="1703" w:name="_Ref241585141"/>
    <w:p w14:paraId="379BF231" w14:textId="7A384280"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04" w:name="_Toc242370154"/>
      <w:r w:rsidR="00991C6A" w:rsidRPr="00BE24EB">
        <w:rPr>
          <w:szCs w:val="22"/>
        </w:rPr>
        <w:t>SG06-CL6.7-ELT</w:t>
      </w:r>
      <w:r w:rsidRPr="00BE24EB">
        <w:rPr>
          <w:szCs w:val="22"/>
        </w:rPr>
        <w:fldChar w:fldCharType="end"/>
      </w:r>
      <w:r w:rsidRPr="00BE24EB">
        <w:rPr>
          <w:szCs w:val="22"/>
        </w:rPr>
        <w:t>.0</w:t>
      </w:r>
      <w:r w:rsidR="002C3C9E" w:rsidRPr="00BE24EB">
        <w:rPr>
          <w:szCs w:val="22"/>
        </w:rPr>
        <w:t>3</w:t>
      </w:r>
      <w:r w:rsidRPr="00BE24EB">
        <w:rPr>
          <w:szCs w:val="22"/>
        </w:rPr>
        <w:t xml:space="preserve"> – </w:t>
      </w:r>
      <w:r w:rsidR="008501E8" w:rsidRPr="00BE24EB">
        <w:rPr>
          <w:szCs w:val="22"/>
        </w:rPr>
        <w:t>Exporter la liste des éléments dans fichier CSV</w:t>
      </w:r>
      <w:bookmarkEnd w:id="1703"/>
      <w:bookmarkEnd w:id="1704"/>
    </w:p>
    <w:p w14:paraId="08FEE7AB" w14:textId="2F05AC36" w:rsidR="0031702F" w:rsidRPr="00CC6FF0" w:rsidRDefault="0031702F" w:rsidP="0031702F">
      <w:r w:rsidRPr="00CC6FF0">
        <w:t>Cette fonctionnalité permet d'exporter dans un fichier CSV la liste des éléments affichée à l'écran, afin de la consulter ou de l'exploiter hors de l'application.</w:t>
      </w:r>
    </w:p>
    <w:p w14:paraId="15C473C4" w14:textId="77777777" w:rsidR="0031702F" w:rsidRPr="00CC6FF0" w:rsidRDefault="0031702F" w:rsidP="0031702F">
      <w:pPr>
        <w:rPr>
          <w:rStyle w:val="lev"/>
        </w:rPr>
      </w:pPr>
      <w:r w:rsidRPr="00CC6FF0">
        <w:rPr>
          <w:rStyle w:val="lev"/>
        </w:rPr>
        <w:lastRenderedPageBreak/>
        <w:t>Conditions d’accès</w:t>
      </w:r>
    </w:p>
    <w:p w14:paraId="6FD566DF" w14:textId="325C0C68" w:rsidR="0031702F" w:rsidRPr="00CC6FF0" w:rsidRDefault="0031702F" w:rsidP="0031702F">
      <w:r w:rsidRPr="00CC6FF0">
        <w:t>La liste affichée contient au moins un élément. Si elle est vide, la commande d'export est désactivée.</w:t>
      </w:r>
    </w:p>
    <w:p w14:paraId="68D86103" w14:textId="77777777" w:rsidR="0031702F" w:rsidRPr="00CC6FF0" w:rsidRDefault="0031702F" w:rsidP="0031702F">
      <w:pPr>
        <w:rPr>
          <w:rStyle w:val="lev"/>
        </w:rPr>
      </w:pPr>
      <w:r w:rsidRPr="00CC6FF0">
        <w:rPr>
          <w:rStyle w:val="lev"/>
        </w:rPr>
        <w:t>Périmètre de l'export</w:t>
      </w:r>
    </w:p>
    <w:p w14:paraId="500E8E6D" w14:textId="77777777" w:rsidR="0031702F" w:rsidRPr="00CC6FF0" w:rsidRDefault="0031702F" w:rsidP="0031702F">
      <w:r w:rsidRPr="00CC6FF0">
        <w:t>L'export porte sur les éléments affichés, c'est-à-dire après application des filtres et de la recherche en cours. L'ordre des lignes est celui de la liste à l'écran. Les valeurs exportées sont celles de l'instant de l'export.</w:t>
      </w:r>
    </w:p>
    <w:p w14:paraId="5426602E" w14:textId="5B2BB7FF" w:rsidR="0031702F" w:rsidRPr="00CC6FF0" w:rsidRDefault="0031702F" w:rsidP="0031702F">
      <w:pPr>
        <w:rPr>
          <w:rStyle w:val="lev"/>
        </w:rPr>
      </w:pPr>
      <w:r w:rsidRPr="00CC6FF0">
        <w:rPr>
          <w:rStyle w:val="lev"/>
        </w:rPr>
        <w:t>Contenu</w:t>
      </w:r>
      <w:r w:rsidR="0049199D" w:rsidRPr="00CC6FF0">
        <w:rPr>
          <w:rStyle w:val="lev"/>
        </w:rPr>
        <w:t xml:space="preserve"> et format</w:t>
      </w:r>
      <w:r w:rsidRPr="00CC6FF0">
        <w:rPr>
          <w:rStyle w:val="lev"/>
        </w:rPr>
        <w:t xml:space="preserve"> du fichier</w:t>
      </w:r>
    </w:p>
    <w:p w14:paraId="7CCA8527" w14:textId="76C3F86E" w:rsidR="0049199D" w:rsidRPr="00CC6FF0" w:rsidRDefault="0049199D" w:rsidP="0049199D">
      <w:pPr>
        <w:pStyle w:val="Sous-titre"/>
        <w:rPr>
          <w:rStyle w:val="lev"/>
        </w:rPr>
      </w:pPr>
      <w:r w:rsidRPr="00CC6FF0">
        <w:rPr>
          <w:rStyle w:val="lev"/>
        </w:rPr>
        <w:t>Contenu</w:t>
      </w:r>
    </w:p>
    <w:p w14:paraId="68242624" w14:textId="1180F095" w:rsidR="0031702F" w:rsidRPr="00CC6FF0" w:rsidRDefault="0031702F" w:rsidP="0031702F">
      <w:r w:rsidRPr="00CC6FF0">
        <w:t xml:space="preserve">La première ligne contient les en-têtes de colonnes, dans la langue de l'interface. Chaque ligne suivante correspond à un élément et </w:t>
      </w:r>
      <w:r w:rsidR="0049199D" w:rsidRPr="00CC6FF0">
        <w:t>reprend les colonnes décrites dans l’affichage Liste des éléments. Voir §</w:t>
      </w:r>
      <w:r w:rsidR="0049199D" w:rsidRPr="00CC6FF0">
        <w:fldChar w:fldCharType="begin"/>
      </w:r>
      <w:r w:rsidR="0049199D" w:rsidRPr="00CC6FF0">
        <w:instrText xml:space="preserve"> REF _Ref241583709 \r \h </w:instrText>
      </w:r>
      <w:r w:rsidR="0049199D" w:rsidRPr="00CC6FF0">
        <w:fldChar w:fldCharType="separate"/>
      </w:r>
      <w:r w:rsidR="0049199D" w:rsidRPr="00CC6FF0">
        <w:t>3.9.5.1</w:t>
      </w:r>
      <w:r w:rsidR="0049199D" w:rsidRPr="00CC6FF0">
        <w:fldChar w:fldCharType="end"/>
      </w:r>
      <w:r w:rsidR="0049199D" w:rsidRPr="00CC6FF0">
        <w:t>.</w:t>
      </w:r>
    </w:p>
    <w:p w14:paraId="2C594431" w14:textId="0D23EE85" w:rsidR="0049199D" w:rsidRPr="00CC6FF0" w:rsidRDefault="0049199D" w:rsidP="0031702F">
      <w:r w:rsidRPr="00CC6FF0">
        <w:t>Si la valeur d’une colonne est de type booléenne, alors on écrit 0 pour FAUX, et 1 pour VRAI.</w:t>
      </w:r>
    </w:p>
    <w:p w14:paraId="6FE03842" w14:textId="2AEC1763" w:rsidR="0031702F" w:rsidRPr="00CC6FF0" w:rsidRDefault="0031702F" w:rsidP="0049199D">
      <w:pPr>
        <w:pStyle w:val="Sous-titre"/>
      </w:pPr>
      <w:r w:rsidRPr="00CC6FF0">
        <w:t>Format</w:t>
      </w:r>
    </w:p>
    <w:p w14:paraId="07DB22EF" w14:textId="77777777" w:rsidR="0031702F" w:rsidRPr="00CC6FF0" w:rsidRDefault="0031702F">
      <w:pPr>
        <w:pStyle w:val="Paragraphedeliste"/>
        <w:numPr>
          <w:ilvl w:val="0"/>
          <w:numId w:val="65"/>
        </w:numPr>
      </w:pPr>
      <w:r w:rsidRPr="00CC6FF0">
        <w:t>Séparateur de champs : point-virgule.</w:t>
      </w:r>
    </w:p>
    <w:p w14:paraId="7CD7CE1D" w14:textId="77777777" w:rsidR="0031702F" w:rsidRPr="00CC6FF0" w:rsidRDefault="0031702F">
      <w:pPr>
        <w:pStyle w:val="Paragraphedeliste"/>
        <w:numPr>
          <w:ilvl w:val="0"/>
          <w:numId w:val="65"/>
        </w:numPr>
      </w:pPr>
      <w:r w:rsidRPr="00CC6FF0">
        <w:t>Encodage : UTF-8 avec BOM, pour un affichage correct des caractères accentués dans Excel.</w:t>
      </w:r>
    </w:p>
    <w:p w14:paraId="7E0B1D93" w14:textId="116F38A9" w:rsidR="0031702F" w:rsidRPr="00CC6FF0" w:rsidRDefault="0031702F">
      <w:pPr>
        <w:pStyle w:val="Paragraphedeliste"/>
        <w:numPr>
          <w:ilvl w:val="0"/>
          <w:numId w:val="65"/>
        </w:numPr>
      </w:pPr>
      <w:r w:rsidRPr="00CC6FF0">
        <w:t>Dates au format [</w:t>
      </w:r>
      <w:commentRangeStart w:id="1705"/>
      <w:r w:rsidRPr="00CC6FF0">
        <w:t>JJ/MM/AAAA HH:MM:SS</w:t>
      </w:r>
      <w:commentRangeEnd w:id="1705"/>
      <w:r w:rsidR="00F43F44" w:rsidRPr="00CC6FF0">
        <w:rPr>
          <w:rStyle w:val="Marquedecommentaire"/>
          <w:sz w:val="22"/>
          <w:szCs w:val="20"/>
        </w:rPr>
        <w:commentReference w:id="1705"/>
      </w:r>
      <w:r w:rsidRPr="00CC6FF0">
        <w:t>]</w:t>
      </w:r>
      <w:r w:rsidR="0049199D" w:rsidRPr="00CC6FF0">
        <w:t xml:space="preserve"> si applicable.</w:t>
      </w:r>
    </w:p>
    <w:p w14:paraId="7929CF1F" w14:textId="2C4EFE0A" w:rsidR="0031702F" w:rsidRPr="00CC6FF0" w:rsidRDefault="0031702F">
      <w:pPr>
        <w:pStyle w:val="Paragraphedeliste"/>
        <w:numPr>
          <w:ilvl w:val="0"/>
          <w:numId w:val="65"/>
        </w:numPr>
      </w:pPr>
      <w:r w:rsidRPr="00CC6FF0">
        <w:t>Les valeurs contenant un point-virgule, un guillemet ou un saut de ligne sont encadrées de guillemets, selon la RFC 4180.</w:t>
      </w:r>
    </w:p>
    <w:p w14:paraId="1D866ACF" w14:textId="77777777" w:rsidR="0049199D" w:rsidRPr="00CC6FF0" w:rsidRDefault="0049199D" w:rsidP="0049199D">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49199D" w:rsidRPr="00CC6FF0" w14:paraId="47D8C3E2" w14:textId="77777777" w:rsidTr="00FE50B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8BC46E3"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Etape</w:t>
            </w:r>
          </w:p>
        </w:tc>
        <w:tc>
          <w:tcPr>
            <w:tcW w:w="9783" w:type="dxa"/>
          </w:tcPr>
          <w:p w14:paraId="79F85B70" w14:textId="77777777" w:rsidR="0049199D" w:rsidRPr="00CC6FF0" w:rsidRDefault="0049199D" w:rsidP="000B6DA4">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9199D" w:rsidRPr="00CC6FF0" w14:paraId="5667ECEA"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1DF9A07"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5A24F215" w14:textId="754966BA"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et applique ou non des filtres.</w:t>
            </w:r>
          </w:p>
        </w:tc>
      </w:tr>
      <w:tr w:rsidR="0049199D" w:rsidRPr="00CC6FF0" w14:paraId="5A38F458" w14:textId="77777777" w:rsidTr="00FE50BF">
        <w:tc>
          <w:tcPr>
            <w:cnfStyle w:val="001000000000" w:firstRow="0" w:lastRow="0" w:firstColumn="1" w:lastColumn="0" w:oddVBand="0" w:evenVBand="0" w:oddHBand="0" w:evenHBand="0" w:firstRowFirstColumn="0" w:firstRowLastColumn="0" w:lastRowFirstColumn="0" w:lastRowLastColumn="0"/>
            <w:tcW w:w="787" w:type="dxa"/>
          </w:tcPr>
          <w:p w14:paraId="6BF8AC50" w14:textId="459D10C3"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3DF77B10" w14:textId="4F8112F3" w:rsidR="0049199D" w:rsidRPr="00CC6FF0" w:rsidRDefault="0049199D"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CSV.</w:t>
            </w:r>
          </w:p>
        </w:tc>
      </w:tr>
      <w:tr w:rsidR="0049199D" w:rsidRPr="00CC6FF0" w14:paraId="16092C46"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602C483" w14:textId="3CD5F8D2"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777D3DE" w14:textId="77777777"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543B7C5A" w14:textId="5ACC6D90" w:rsidR="0049199D" w:rsidRPr="00CC6FF0" w:rsidRDefault="0049199D" w:rsidP="0049199D">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VD4_Elements_AAAA-MM-JJ_HHMMSS.csv.</w:t>
            </w:r>
          </w:p>
          <w:p w14:paraId="4339A8AF" w14:textId="6F941922"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49199D" w:rsidRPr="00CC6FF0" w14:paraId="22034B7A" w14:textId="77777777" w:rsidTr="00FE50BF">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30E8154" w14:textId="46E0AC00" w:rsidR="0049199D" w:rsidRPr="00CC6FF0" w:rsidRDefault="0049199D" w:rsidP="0049199D">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30D71AA9" w14:textId="77777777" w:rsidR="0049199D" w:rsidRPr="00CC6FF0" w:rsidRDefault="0049199D" w:rsidP="0049199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2E843C1F" w14:textId="46867F86" w:rsidR="0049199D" w:rsidRPr="00CC6FF0" w:rsidRDefault="0049199D" w:rsidP="0049199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49199D" w:rsidRPr="00CC6FF0" w14:paraId="406C37A5"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502954D" w14:textId="3231569B" w:rsidR="0049199D" w:rsidRPr="00CC6FF0" w:rsidRDefault="0049199D" w:rsidP="0049199D">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3F266E8F" w14:textId="26025085" w:rsidR="0049199D" w:rsidRPr="00CC6FF0" w:rsidRDefault="0049199D" w:rsidP="004919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Cas d'erreur : Si le fichier ne peut pas être écrit (Ex : droits insuffisants sur le répertoire, fichier ouvert par une autre application), un message explicite informe l'utilisateur</w:t>
            </w:r>
            <w:r w:rsidR="00061625" w:rsidRPr="00CC6FF0">
              <w:rPr>
                <w:rFonts w:cs="Tahoma"/>
                <w:sz w:val="18"/>
                <w:szCs w:val="18"/>
              </w:rPr>
              <w:t xml:space="preserve"> : </w:t>
            </w:r>
            <w:r w:rsidR="00061625" w:rsidRPr="00CC6FF0">
              <w:rPr>
                <w:rFonts w:cs="Tahoma"/>
                <w:sz w:val="18"/>
                <w:szCs w:val="18"/>
              </w:rPr>
              <w:fldChar w:fldCharType="begin"/>
            </w:r>
            <w:r w:rsidR="00061625" w:rsidRPr="00CC6FF0">
              <w:rPr>
                <w:rFonts w:cs="Tahoma"/>
                <w:sz w:val="18"/>
                <w:szCs w:val="18"/>
              </w:rPr>
              <w:instrText xml:space="preserve"> REF ELT_MSG_ERR_EXPORT_CSV \h </w:instrText>
            </w:r>
            <w:r w:rsidR="00061625" w:rsidRPr="00CC6FF0">
              <w:rPr>
                <w:rFonts w:cs="Tahoma"/>
                <w:sz w:val="18"/>
                <w:szCs w:val="18"/>
              </w:rPr>
            </w:r>
            <w:r w:rsidR="00061625" w:rsidRPr="00CC6FF0">
              <w:rPr>
                <w:rFonts w:cs="Tahoma"/>
                <w:sz w:val="18"/>
                <w:szCs w:val="18"/>
              </w:rPr>
              <w:fldChar w:fldCharType="separate"/>
            </w:r>
            <w:r w:rsidR="00061625" w:rsidRPr="00CC6FF0">
              <w:rPr>
                <w:rFonts w:cs="Tahoma"/>
                <w:sz w:val="16"/>
                <w:szCs w:val="16"/>
              </w:rPr>
              <w:t>ELT_MSG_ERR_EXPORT_CSV</w:t>
            </w:r>
            <w:r w:rsidR="00061625" w:rsidRPr="00CC6FF0">
              <w:rPr>
                <w:rFonts w:cs="Tahoma"/>
                <w:sz w:val="18"/>
                <w:szCs w:val="18"/>
              </w:rPr>
              <w:fldChar w:fldCharType="end"/>
            </w:r>
          </w:p>
        </w:tc>
      </w:tr>
      <w:tr w:rsidR="0049199D" w:rsidRPr="00CC6FF0" w14:paraId="58361271" w14:textId="77777777" w:rsidTr="00FE50BF">
        <w:tc>
          <w:tcPr>
            <w:cnfStyle w:val="001000000000" w:firstRow="0" w:lastRow="0" w:firstColumn="1" w:lastColumn="0" w:oddVBand="0" w:evenVBand="0" w:oddHBand="0" w:evenHBand="0" w:firstRowFirstColumn="0" w:firstRowLastColumn="0" w:lastRowFirstColumn="0" w:lastRowLastColumn="0"/>
            <w:tcW w:w="787" w:type="dxa"/>
          </w:tcPr>
          <w:p w14:paraId="78F44614"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4E316680" w14:textId="77777777" w:rsidR="0049199D" w:rsidRPr="00CC6FF0" w:rsidRDefault="0049199D" w:rsidP="000B6DA4">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B23F54E" w14:textId="77777777" w:rsidR="0049199D" w:rsidRPr="00CC6FF0" w:rsidRDefault="0049199D" w:rsidP="0031702F"/>
    <w:bookmarkStart w:id="1706" w:name="_Ref241585146"/>
    <w:p w14:paraId="74A71972" w14:textId="5B5C166B"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07" w:name="_Toc242370155"/>
      <w:r w:rsidR="00991C6A" w:rsidRPr="00BE24EB">
        <w:rPr>
          <w:szCs w:val="22"/>
        </w:rPr>
        <w:t>SG06-CL6.7-ELT</w:t>
      </w:r>
      <w:r w:rsidRPr="00BE24EB">
        <w:rPr>
          <w:szCs w:val="22"/>
        </w:rPr>
        <w:fldChar w:fldCharType="end"/>
      </w:r>
      <w:r w:rsidRPr="00BE24EB">
        <w:rPr>
          <w:szCs w:val="22"/>
        </w:rPr>
        <w:t>.0</w:t>
      </w:r>
      <w:r w:rsidR="002C3C9E" w:rsidRPr="00BE24EB">
        <w:rPr>
          <w:szCs w:val="22"/>
        </w:rPr>
        <w:t>4</w:t>
      </w:r>
      <w:r w:rsidRPr="00BE24EB">
        <w:rPr>
          <w:szCs w:val="22"/>
        </w:rPr>
        <w:t xml:space="preserve"> – </w:t>
      </w:r>
      <w:r w:rsidR="008501E8" w:rsidRPr="00BE24EB">
        <w:rPr>
          <w:szCs w:val="22"/>
        </w:rPr>
        <w:t>Exporter la liste des éléments dans fichier XLSX</w:t>
      </w:r>
      <w:bookmarkEnd w:id="1706"/>
      <w:bookmarkEnd w:id="1707"/>
    </w:p>
    <w:p w14:paraId="368EB49F" w14:textId="44639EA4" w:rsidR="00FE50BF" w:rsidRPr="00CC6FF0" w:rsidRDefault="00FE50BF" w:rsidP="00FE50BF">
      <w:r w:rsidRPr="00CC6FF0">
        <w:t>Cette fonctionnalité permet d'exporter dans un fichier XLSX la liste des éléments affichée à l'écran, afin de la consulter ou de l'exploiter hors de l'application.</w:t>
      </w:r>
    </w:p>
    <w:p w14:paraId="1BB3FC06" w14:textId="77777777" w:rsidR="00FE50BF" w:rsidRPr="00CC6FF0" w:rsidRDefault="00FE50BF" w:rsidP="00FE50BF">
      <w:pPr>
        <w:rPr>
          <w:rStyle w:val="lev"/>
        </w:rPr>
      </w:pPr>
      <w:r w:rsidRPr="00CC6FF0">
        <w:rPr>
          <w:rStyle w:val="lev"/>
        </w:rPr>
        <w:t>Conditions d’accès</w:t>
      </w:r>
    </w:p>
    <w:p w14:paraId="62D837DC" w14:textId="77777777" w:rsidR="00FE50BF" w:rsidRPr="00CC6FF0" w:rsidRDefault="00FE50BF" w:rsidP="00FE50BF">
      <w:r w:rsidRPr="00CC6FF0">
        <w:t>La liste affichée contient au moins un élément. Si elle est vide, la commande d'export est désactivée.</w:t>
      </w:r>
    </w:p>
    <w:p w14:paraId="1BE3F048" w14:textId="77777777" w:rsidR="00FE50BF" w:rsidRPr="00CC6FF0" w:rsidRDefault="00FE50BF" w:rsidP="00FE50BF">
      <w:pPr>
        <w:rPr>
          <w:rStyle w:val="lev"/>
        </w:rPr>
      </w:pPr>
      <w:r w:rsidRPr="00CC6FF0">
        <w:rPr>
          <w:rStyle w:val="lev"/>
        </w:rPr>
        <w:t>Périmètre de l'export</w:t>
      </w:r>
    </w:p>
    <w:p w14:paraId="1285A937" w14:textId="77777777" w:rsidR="00FE50BF" w:rsidRPr="00CC6FF0" w:rsidRDefault="00FE50BF" w:rsidP="00FE50BF">
      <w:r w:rsidRPr="00CC6FF0">
        <w:t>L'export porte sur les éléments affichés, c'est-à-dire après application des filtres et de la recherche en cours. L'ordre des lignes est celui de la liste à l'écran. Les valeurs exportées sont celles de l'instant de l'export.</w:t>
      </w:r>
    </w:p>
    <w:p w14:paraId="2CB95928" w14:textId="77777777" w:rsidR="00FE50BF" w:rsidRPr="00CC6FF0" w:rsidRDefault="00FE50BF" w:rsidP="00FE50BF">
      <w:pPr>
        <w:rPr>
          <w:rStyle w:val="lev"/>
        </w:rPr>
      </w:pPr>
      <w:r w:rsidRPr="00CC6FF0">
        <w:rPr>
          <w:rStyle w:val="lev"/>
        </w:rPr>
        <w:lastRenderedPageBreak/>
        <w:t>Contenu et format du fichier</w:t>
      </w:r>
    </w:p>
    <w:p w14:paraId="5D9E1385" w14:textId="77777777" w:rsidR="00FE50BF" w:rsidRPr="00CC6FF0" w:rsidRDefault="00FE50BF" w:rsidP="00FE50BF">
      <w:pPr>
        <w:pStyle w:val="Sous-titre"/>
        <w:rPr>
          <w:rStyle w:val="lev"/>
        </w:rPr>
      </w:pPr>
      <w:r w:rsidRPr="00CC6FF0">
        <w:rPr>
          <w:rStyle w:val="lev"/>
        </w:rPr>
        <w:t>Contenu</w:t>
      </w:r>
    </w:p>
    <w:p w14:paraId="449B8275" w14:textId="42A4173F" w:rsidR="00FE50BF" w:rsidRPr="00CC6FF0" w:rsidRDefault="00FE50BF" w:rsidP="00FE50BF">
      <w:r w:rsidRPr="00CC6FF0">
        <w:t>Le fichier contient une seule feuille, nommée « export ». La première ligne contient les en-têtes de colonnes, dans la langue de l'interface. Chaque ligne suivante correspond à un élément et reprend les colonnes décrites dans l'affichage Liste des éléments (voir §</w:t>
      </w:r>
      <w:r w:rsidRPr="00CC6FF0">
        <w:fldChar w:fldCharType="begin"/>
      </w:r>
      <w:r w:rsidRPr="00CC6FF0">
        <w:instrText xml:space="preserve"> REF _Ref241583709 \r \h </w:instrText>
      </w:r>
      <w:r w:rsidRPr="00CC6FF0">
        <w:fldChar w:fldCharType="separate"/>
      </w:r>
      <w:r w:rsidRPr="00CC6FF0">
        <w:t>3.9.5.1</w:t>
      </w:r>
      <w:r w:rsidRPr="00CC6FF0">
        <w:fldChar w:fldCharType="end"/>
      </w:r>
      <w:r w:rsidRPr="00CC6FF0">
        <w:t>.).</w:t>
      </w:r>
    </w:p>
    <w:p w14:paraId="24101EA4" w14:textId="2C1C96BE" w:rsidR="00FE50BF" w:rsidRPr="00CC6FF0" w:rsidRDefault="00FE50BF" w:rsidP="00FE50BF">
      <w:r w:rsidRPr="00CC6FF0">
        <w:t>Si la valeur d'une colonne est de type booléen, on écrit 0 pour FAUX et 1 pour VRAI.</w:t>
      </w:r>
    </w:p>
    <w:p w14:paraId="1BF960D8" w14:textId="2A0AE919" w:rsidR="00FE50BF" w:rsidRPr="00CC6FF0" w:rsidRDefault="00FE50BF" w:rsidP="00FE50BF">
      <w:pPr>
        <w:pStyle w:val="Sous-titre"/>
      </w:pPr>
      <w:r w:rsidRPr="00CC6FF0">
        <w:t>Format</w:t>
      </w:r>
    </w:p>
    <w:p w14:paraId="4904F158" w14:textId="77777777" w:rsidR="00FE50BF" w:rsidRPr="00CC6FF0" w:rsidRDefault="00FE50BF">
      <w:pPr>
        <w:pStyle w:val="Paragraphedeliste"/>
        <w:numPr>
          <w:ilvl w:val="0"/>
          <w:numId w:val="66"/>
        </w:numPr>
      </w:pPr>
      <w:r w:rsidRPr="00CC6FF0">
        <w:t>Chaque cellule est typée selon sa colonne : texte, nombre ou date.</w:t>
      </w:r>
    </w:p>
    <w:p w14:paraId="5DABA39E" w14:textId="77777777" w:rsidR="00FE50BF" w:rsidRPr="00CC6FF0" w:rsidRDefault="00FE50BF">
      <w:pPr>
        <w:pStyle w:val="Paragraphedeliste"/>
        <w:numPr>
          <w:ilvl w:val="0"/>
          <w:numId w:val="66"/>
        </w:numPr>
      </w:pPr>
      <w:r w:rsidRPr="00CC6FF0">
        <w:t>Les identifiants sont typés en texte, pour que les zéros de tête soient conservés.</w:t>
      </w:r>
    </w:p>
    <w:p w14:paraId="1CB0DEC2" w14:textId="77777777" w:rsidR="00FE50BF" w:rsidRPr="00CC6FF0" w:rsidRDefault="00FE50BF">
      <w:pPr>
        <w:pStyle w:val="Paragraphedeliste"/>
        <w:numPr>
          <w:ilvl w:val="0"/>
          <w:numId w:val="66"/>
        </w:numPr>
      </w:pPr>
      <w:r w:rsidRPr="00CC6FF0">
        <w:t>Les compteurs et les booléens sont typés en nombre.</w:t>
      </w:r>
    </w:p>
    <w:p w14:paraId="485E83B4" w14:textId="77777777" w:rsidR="00FE50BF" w:rsidRPr="00CC6FF0" w:rsidRDefault="00FE50BF">
      <w:pPr>
        <w:pStyle w:val="Paragraphedeliste"/>
        <w:numPr>
          <w:ilvl w:val="0"/>
          <w:numId w:val="66"/>
        </w:numPr>
      </w:pPr>
      <w:r w:rsidRPr="00CC6FF0">
        <w:t>Les dates sont typées en date, au format d'affichage [</w:t>
      </w:r>
      <w:commentRangeStart w:id="1708"/>
      <w:r w:rsidRPr="00CC6FF0">
        <w:t>JJ/MM/AAAA HH:MM:SS</w:t>
      </w:r>
      <w:commentRangeEnd w:id="1708"/>
      <w:r w:rsidR="00F43F44" w:rsidRPr="00CC6FF0">
        <w:rPr>
          <w:rStyle w:val="Marquedecommentaire"/>
          <w:sz w:val="22"/>
          <w:szCs w:val="20"/>
        </w:rPr>
        <w:commentReference w:id="1708"/>
      </w:r>
      <w:r w:rsidRPr="00CC6FF0">
        <w:t>], si applicable.</w:t>
      </w:r>
    </w:p>
    <w:p w14:paraId="36A2C4EC" w14:textId="77777777" w:rsidR="00FE50BF" w:rsidRPr="00CC6FF0" w:rsidRDefault="00FE50BF" w:rsidP="00FE50BF">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FE50BF" w:rsidRPr="00CC6FF0" w14:paraId="2154A8A0" w14:textId="77777777" w:rsidTr="0006162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D69540C"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Etape</w:t>
            </w:r>
          </w:p>
        </w:tc>
        <w:tc>
          <w:tcPr>
            <w:tcW w:w="9783" w:type="dxa"/>
          </w:tcPr>
          <w:p w14:paraId="6CCA20AE" w14:textId="77777777" w:rsidR="00FE50BF" w:rsidRPr="00CC6FF0" w:rsidRDefault="00FE50BF" w:rsidP="00FE50BF">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FE50BF" w:rsidRPr="00CC6FF0" w14:paraId="14B6D95E"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7D5CDE1" w14:textId="6917438B"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7047FCB7"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et applique ou non des filtres.</w:t>
            </w:r>
          </w:p>
        </w:tc>
      </w:tr>
      <w:tr w:rsidR="00FE50BF" w:rsidRPr="00CC6FF0" w14:paraId="67F14426" w14:textId="77777777" w:rsidTr="00061625">
        <w:tc>
          <w:tcPr>
            <w:cnfStyle w:val="001000000000" w:firstRow="0" w:lastRow="0" w:firstColumn="1" w:lastColumn="0" w:oddVBand="0" w:evenVBand="0" w:oddHBand="0" w:evenHBand="0" w:firstRowFirstColumn="0" w:firstRowLastColumn="0" w:lastRowFirstColumn="0" w:lastRowLastColumn="0"/>
            <w:tcW w:w="787" w:type="dxa"/>
          </w:tcPr>
          <w:p w14:paraId="45BD9961" w14:textId="3C8726C1"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15B1FADA" w14:textId="4A1E0BF2"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XLSX.</w:t>
            </w:r>
          </w:p>
        </w:tc>
      </w:tr>
      <w:tr w:rsidR="00FE50BF" w:rsidRPr="00CC6FF0" w14:paraId="002847EB"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DD06688" w14:textId="2C58E35D"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2EFA4B7F"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532F03AE" w14:textId="0AE5E53C"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VD4_Elements_AAAA-MM-JJ_HHMMSS.XLSX.</w:t>
            </w:r>
          </w:p>
          <w:p w14:paraId="4DACFB0F"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FE50BF" w:rsidRPr="00CC6FF0" w14:paraId="7590CB82" w14:textId="77777777" w:rsidTr="00061625">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45BB134"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6CA9DF85"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4BF0F26B"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FE50BF" w:rsidRPr="00CC6FF0" w14:paraId="4F3227A7"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DC35DC"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710B07AB" w14:textId="5703156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Cas d'erreur : Si le fichier ne peut pas être écrit (Ex : droits insuffisants sur le répertoire, fichier ouvert par une autre application), un message explicite informe l'utilisateur</w:t>
            </w:r>
            <w:r w:rsidR="00061625" w:rsidRPr="00CC6FF0">
              <w:rPr>
                <w:rFonts w:cs="Tahoma"/>
                <w:sz w:val="18"/>
                <w:szCs w:val="18"/>
              </w:rPr>
              <w:t xml:space="preserve"> : </w:t>
            </w:r>
            <w:r w:rsidR="00061625" w:rsidRPr="00CC6FF0">
              <w:rPr>
                <w:rFonts w:cs="Tahoma"/>
                <w:sz w:val="18"/>
                <w:szCs w:val="18"/>
              </w:rPr>
              <w:fldChar w:fldCharType="begin"/>
            </w:r>
            <w:r w:rsidR="00061625" w:rsidRPr="00CC6FF0">
              <w:rPr>
                <w:rFonts w:cs="Tahoma"/>
                <w:sz w:val="18"/>
                <w:szCs w:val="18"/>
              </w:rPr>
              <w:instrText xml:space="preserve"> REF ELT_MSG_ERR_EXPORT_XLSX \h </w:instrText>
            </w:r>
            <w:r w:rsidR="00061625" w:rsidRPr="00CC6FF0">
              <w:rPr>
                <w:rFonts w:cs="Tahoma"/>
                <w:sz w:val="18"/>
                <w:szCs w:val="18"/>
              </w:rPr>
            </w:r>
            <w:r w:rsidR="00061625" w:rsidRPr="00CC6FF0">
              <w:rPr>
                <w:rFonts w:cs="Tahoma"/>
                <w:sz w:val="18"/>
                <w:szCs w:val="18"/>
              </w:rPr>
              <w:fldChar w:fldCharType="separate"/>
            </w:r>
            <w:r w:rsidR="00061625" w:rsidRPr="00CC6FF0">
              <w:rPr>
                <w:rFonts w:cs="Tahoma"/>
                <w:sz w:val="16"/>
                <w:szCs w:val="16"/>
              </w:rPr>
              <w:t>ELT_MSG_ERR_EXPORT_XLSX</w:t>
            </w:r>
            <w:r w:rsidR="00061625" w:rsidRPr="00CC6FF0">
              <w:rPr>
                <w:rFonts w:cs="Tahoma"/>
                <w:sz w:val="18"/>
                <w:szCs w:val="18"/>
              </w:rPr>
              <w:fldChar w:fldCharType="end"/>
            </w:r>
          </w:p>
        </w:tc>
      </w:tr>
      <w:tr w:rsidR="00FE50BF" w:rsidRPr="00CC6FF0" w14:paraId="685B6611" w14:textId="77777777" w:rsidTr="00061625">
        <w:tc>
          <w:tcPr>
            <w:cnfStyle w:val="001000000000" w:firstRow="0" w:lastRow="0" w:firstColumn="1" w:lastColumn="0" w:oddVBand="0" w:evenVBand="0" w:oddHBand="0" w:evenHBand="0" w:firstRowFirstColumn="0" w:firstRowLastColumn="0" w:lastRowFirstColumn="0" w:lastRowLastColumn="0"/>
            <w:tcW w:w="787" w:type="dxa"/>
          </w:tcPr>
          <w:p w14:paraId="5228074F"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64AD5324"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899924E" w14:textId="77777777" w:rsidR="00FE50BF" w:rsidRPr="00CC6FF0" w:rsidRDefault="00FE50BF" w:rsidP="00FE50BF"/>
    <w:bookmarkStart w:id="1709" w:name="_Ref241585158"/>
    <w:p w14:paraId="405C0E7A" w14:textId="6438D8FB" w:rsidR="00146BDC" w:rsidRPr="00BE24EB" w:rsidRDefault="00146BDC" w:rsidP="00146BDC">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0" w:name="_Toc242370156"/>
      <w:r w:rsidRPr="00BE24EB">
        <w:rPr>
          <w:szCs w:val="22"/>
        </w:rPr>
        <w:t>SG06-CL6.7-ELT</w:t>
      </w:r>
      <w:r w:rsidRPr="00BE24EB">
        <w:rPr>
          <w:szCs w:val="22"/>
        </w:rPr>
        <w:fldChar w:fldCharType="end"/>
      </w:r>
      <w:r w:rsidRPr="00BE24EB">
        <w:rPr>
          <w:szCs w:val="22"/>
        </w:rPr>
        <w:t>.</w:t>
      </w:r>
      <w:r w:rsidR="00295929" w:rsidRPr="00BE24EB">
        <w:rPr>
          <w:szCs w:val="22"/>
        </w:rPr>
        <w:t>05</w:t>
      </w:r>
      <w:r w:rsidRPr="00BE24EB">
        <w:rPr>
          <w:szCs w:val="22"/>
        </w:rPr>
        <w:t xml:space="preserve"> – Consulter le panneau de détails d’un élément</w:t>
      </w:r>
      <w:bookmarkEnd w:id="1709"/>
      <w:bookmarkEnd w:id="1710"/>
    </w:p>
    <w:p w14:paraId="04AB72B4" w14:textId="01D8136E" w:rsidR="00146BDC" w:rsidRPr="00CC6FF0" w:rsidRDefault="00146BDC" w:rsidP="00146BDC">
      <w:r w:rsidRPr="00CC6FF0">
        <w:t xml:space="preserve">Un clic sur la ligne appelle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 xml:space="preserve"> pour afficher les détails de l’élément</w:t>
      </w:r>
      <w:r w:rsidRPr="00CC6FF0">
        <w:t>.</w:t>
      </w:r>
    </w:p>
    <w:bookmarkStart w:id="1711" w:name="_Ref241585162"/>
    <w:p w14:paraId="06427375" w14:textId="58303A8D"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2" w:name="_Toc242370157"/>
      <w:r w:rsidR="00991C6A" w:rsidRPr="00BE24EB">
        <w:rPr>
          <w:szCs w:val="22"/>
        </w:rPr>
        <w:t>SG06-CL6.7-ELT</w:t>
      </w:r>
      <w:r w:rsidRPr="00BE24EB">
        <w:rPr>
          <w:szCs w:val="22"/>
        </w:rPr>
        <w:fldChar w:fldCharType="end"/>
      </w:r>
      <w:r w:rsidRPr="00BE24EB">
        <w:rPr>
          <w:szCs w:val="22"/>
        </w:rPr>
        <w:t>.</w:t>
      </w:r>
      <w:r w:rsidR="00295929" w:rsidRPr="00BE24EB">
        <w:rPr>
          <w:szCs w:val="22"/>
        </w:rPr>
        <w:t>06</w:t>
      </w:r>
      <w:r w:rsidRPr="00BE24EB">
        <w:rPr>
          <w:szCs w:val="22"/>
        </w:rPr>
        <w:t xml:space="preserve"> – </w:t>
      </w:r>
      <w:r w:rsidR="008501E8" w:rsidRPr="00BE24EB">
        <w:rPr>
          <w:szCs w:val="22"/>
        </w:rPr>
        <w:t>Changer le type d’un élément</w:t>
      </w:r>
      <w:bookmarkEnd w:id="1711"/>
      <w:bookmarkEnd w:id="1712"/>
    </w:p>
    <w:p w14:paraId="61807244" w14:textId="6E5E3990" w:rsidR="009F3906" w:rsidRPr="00CC6FF0" w:rsidRDefault="009F3906" w:rsidP="009F3906">
      <w:r w:rsidRPr="00CC6FF0">
        <w:t>VisioDEF4.0 permet de modifier manuellement le type d’un élément pour un type plus précis que celui défini par l’OPC.  L’édition se fai</w:t>
      </w:r>
      <w:r w:rsidR="00BE24EB">
        <w:t>t</w:t>
      </w:r>
      <w:r w:rsidRPr="00CC6FF0">
        <w:t xml:space="preserve"> directement depuis l’élément, depuis le panneau de détail. Voir fonction correspondante ci-dessus.</w:t>
      </w:r>
    </w:p>
    <w:bookmarkStart w:id="1713" w:name="_Ref241585166"/>
    <w:p w14:paraId="3E541616" w14:textId="4D43130E"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4" w:name="_Toc242370158"/>
      <w:r w:rsidR="00991C6A" w:rsidRPr="00BE24EB">
        <w:rPr>
          <w:szCs w:val="22"/>
        </w:rPr>
        <w:t>SG06-CL6.7-ELT</w:t>
      </w:r>
      <w:r w:rsidRPr="00BE24EB">
        <w:rPr>
          <w:szCs w:val="22"/>
        </w:rPr>
        <w:fldChar w:fldCharType="end"/>
      </w:r>
      <w:r w:rsidRPr="00BE24EB">
        <w:rPr>
          <w:szCs w:val="22"/>
        </w:rPr>
        <w:t>.</w:t>
      </w:r>
      <w:r w:rsidR="00295929" w:rsidRPr="00BE24EB">
        <w:rPr>
          <w:szCs w:val="22"/>
        </w:rPr>
        <w:t>07</w:t>
      </w:r>
      <w:r w:rsidRPr="00BE24EB">
        <w:rPr>
          <w:szCs w:val="22"/>
        </w:rPr>
        <w:t xml:space="preserve"> – </w:t>
      </w:r>
      <w:r w:rsidR="008501E8" w:rsidRPr="00BE24EB">
        <w:rPr>
          <w:szCs w:val="22"/>
        </w:rPr>
        <w:t>Changer l'icône et le libellé d’un élément</w:t>
      </w:r>
      <w:bookmarkEnd w:id="1713"/>
      <w:bookmarkEnd w:id="1714"/>
    </w:p>
    <w:p w14:paraId="308E4073" w14:textId="6A96B647" w:rsidR="00E97440" w:rsidRPr="00CC6FF0" w:rsidRDefault="009F3906" w:rsidP="00E97440">
      <w:r w:rsidRPr="00CC6FF0">
        <w:t xml:space="preserve">VisioDEF4.0 </w:t>
      </w:r>
      <w:r w:rsidR="00146BDC" w:rsidRPr="00CC6FF0">
        <w:t>p</w:t>
      </w:r>
      <w:r w:rsidRPr="00CC6FF0">
        <w:t xml:space="preserve">ermet de modifier l’icône et le libellé d’un élément pour qu’elles correspondent à la réalité du terrain, améliorant ainsi la lisibilité et la précision des informations affichées. </w:t>
      </w:r>
      <w:r w:rsidR="00146BDC" w:rsidRPr="00CC6FF0">
        <w:t>L’édition se fai</w:t>
      </w:r>
      <w:r w:rsidR="00BE24EB">
        <w:t>t</w:t>
      </w:r>
      <w:r w:rsidR="00146BDC" w:rsidRPr="00CC6FF0">
        <w:t xml:space="preserve"> directement depuis l’élément, depuis le panneau de détail. Voir fonction correspondante ci-dessus.</w:t>
      </w:r>
    </w:p>
    <w:bookmarkStart w:id="1715" w:name="_Ref241585190"/>
    <w:p w14:paraId="4466AD11" w14:textId="213EE624"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6" w:name="_Toc242370159"/>
      <w:r w:rsidR="00991C6A" w:rsidRPr="00BE24EB">
        <w:rPr>
          <w:szCs w:val="22"/>
        </w:rPr>
        <w:t>SG06-CL6.7-ELT</w:t>
      </w:r>
      <w:r w:rsidRPr="00BE24EB">
        <w:rPr>
          <w:szCs w:val="22"/>
        </w:rPr>
        <w:fldChar w:fldCharType="end"/>
      </w:r>
      <w:r w:rsidRPr="00BE24EB">
        <w:rPr>
          <w:szCs w:val="22"/>
        </w:rPr>
        <w:t>.</w:t>
      </w:r>
      <w:r w:rsidR="00295929" w:rsidRPr="00BE24EB">
        <w:rPr>
          <w:szCs w:val="22"/>
        </w:rPr>
        <w:t>08</w:t>
      </w:r>
      <w:r w:rsidR="004B0725" w:rsidRPr="00BE24EB">
        <w:rPr>
          <w:szCs w:val="22"/>
        </w:rPr>
        <w:t xml:space="preserve"> </w:t>
      </w:r>
      <w:r w:rsidRPr="00BE24EB">
        <w:rPr>
          <w:szCs w:val="22"/>
        </w:rPr>
        <w:t xml:space="preserve">– </w:t>
      </w:r>
      <w:r w:rsidR="008501E8" w:rsidRPr="00BE24EB">
        <w:rPr>
          <w:szCs w:val="22"/>
        </w:rPr>
        <w:t>Ajouter/Editer/Supprimer un commentaire sur un élément</w:t>
      </w:r>
      <w:bookmarkEnd w:id="1715"/>
      <w:bookmarkEnd w:id="1716"/>
    </w:p>
    <w:p w14:paraId="668B3524" w14:textId="0839B99F" w:rsidR="008501E8" w:rsidRPr="00CC6FF0" w:rsidRDefault="008501E8" w:rsidP="008501E8">
      <w:r w:rsidRPr="00CC6FF0">
        <w:t>Chaque élément dispose d’une propriété commentaire éditable, accessible depuis son panneau de détails. Voir fonction correspondante ci-dessus.</w:t>
      </w:r>
    </w:p>
    <w:bookmarkStart w:id="1717" w:name="_Ref241585196"/>
    <w:p w14:paraId="4F3441B6" w14:textId="2FD34B50" w:rsidR="007E7D2B" w:rsidRPr="00BE24EB" w:rsidRDefault="007E7D2B" w:rsidP="007E7D2B">
      <w:pPr>
        <w:pStyle w:val="Titre4"/>
        <w:rPr>
          <w:szCs w:val="22"/>
        </w:rPr>
      </w:pPr>
      <w:r w:rsidRPr="00BE24EB">
        <w:rPr>
          <w:szCs w:val="22"/>
        </w:rPr>
        <w:lastRenderedPageBreak/>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8" w:name="_Toc242370160"/>
      <w:r w:rsidR="00991C6A" w:rsidRPr="00BE24EB">
        <w:rPr>
          <w:szCs w:val="22"/>
        </w:rPr>
        <w:t>SG06-CL6.7-ELT</w:t>
      </w:r>
      <w:r w:rsidRPr="00BE24EB">
        <w:rPr>
          <w:szCs w:val="22"/>
        </w:rPr>
        <w:fldChar w:fldCharType="end"/>
      </w:r>
      <w:r w:rsidRPr="00BE24EB">
        <w:rPr>
          <w:szCs w:val="22"/>
        </w:rPr>
        <w:t>.</w:t>
      </w:r>
      <w:r w:rsidR="00295929" w:rsidRPr="00BE24EB">
        <w:rPr>
          <w:szCs w:val="22"/>
        </w:rPr>
        <w:t>09</w:t>
      </w:r>
      <w:r w:rsidRPr="00BE24EB">
        <w:rPr>
          <w:szCs w:val="22"/>
        </w:rPr>
        <w:t xml:space="preserve"> – </w:t>
      </w:r>
      <w:r w:rsidR="008501E8" w:rsidRPr="00BE24EB">
        <w:rPr>
          <w:szCs w:val="22"/>
        </w:rPr>
        <w:t>Localisation des implantations d'un élément</w:t>
      </w:r>
      <w:bookmarkEnd w:id="1717"/>
      <w:bookmarkEnd w:id="1718"/>
    </w:p>
    <w:p w14:paraId="7E125C86" w14:textId="6BF381AF" w:rsidR="007E7D2B" w:rsidRPr="00CC6FF0" w:rsidRDefault="00AC296F" w:rsidP="007E7D2B">
      <w:r w:rsidRPr="00CC6FF0">
        <w:t>Les implantations d’un élément sont accessibles depuis son panneau de détails. Voir fonction correspondante ci-dessus.</w:t>
      </w:r>
    </w:p>
    <w:p w14:paraId="06FEEE11" w14:textId="14EDC4E0" w:rsidR="00C71407" w:rsidRPr="00CC6FF0" w:rsidRDefault="00C71407" w:rsidP="00C71407">
      <w:pPr>
        <w:pStyle w:val="Titre3"/>
      </w:pPr>
      <w:bookmarkStart w:id="1719" w:name="_Toc242370161"/>
      <w:r w:rsidRPr="00CC6FF0">
        <w:t>Fonctionnalités systèmes</w:t>
      </w:r>
      <w:bookmarkEnd w:id="1719"/>
    </w:p>
    <w:p w14:paraId="47A1D252" w14:textId="484BDEEE" w:rsidR="00061625" w:rsidRPr="00CC6FF0" w:rsidRDefault="00061625" w:rsidP="00061625">
      <w:r w:rsidRPr="00CC6FF0">
        <w:t>N/A</w:t>
      </w:r>
    </w:p>
    <w:p w14:paraId="42C10759" w14:textId="154465E3" w:rsidR="00A6266E" w:rsidRPr="00CC6FF0" w:rsidRDefault="00A6266E" w:rsidP="00A6266E">
      <w:pPr>
        <w:pStyle w:val="Titre2"/>
      </w:pPr>
      <w:bookmarkStart w:id="1720" w:name="_Toc242370162"/>
      <w:r w:rsidRPr="00CC6FF0">
        <w:t>Gestion des informations essentielles</w:t>
      </w:r>
      <w:bookmarkEnd w:id="1720"/>
    </w:p>
    <w:tbl>
      <w:tblPr>
        <w:tblStyle w:val="TableauGrille4-Accentuation5"/>
        <w:tblW w:w="10485" w:type="dxa"/>
        <w:tblLook w:val="04A0" w:firstRow="1" w:lastRow="0" w:firstColumn="1" w:lastColumn="0" w:noHBand="0" w:noVBand="1"/>
      </w:tblPr>
      <w:tblGrid>
        <w:gridCol w:w="3141"/>
        <w:gridCol w:w="7344"/>
      </w:tblGrid>
      <w:tr w:rsidR="00A6266E" w:rsidRPr="00CC6FF0" w14:paraId="79F209DA" w14:textId="77777777" w:rsidTr="0051065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0243B136" w14:textId="77777777" w:rsidR="00A6266E" w:rsidRPr="00CC6FF0" w:rsidRDefault="00A6266E" w:rsidP="0051065B">
            <w:pPr>
              <w:spacing w:before="0"/>
              <w:jc w:val="left"/>
              <w:rPr>
                <w:sz w:val="20"/>
              </w:rPr>
            </w:pPr>
            <w:r w:rsidRPr="00CC6FF0">
              <w:rPr>
                <w:sz w:val="20"/>
              </w:rPr>
              <w:t>Identification</w:t>
            </w:r>
          </w:p>
        </w:tc>
      </w:tr>
      <w:tr w:rsidR="00A6266E" w:rsidRPr="00CC6FF0" w14:paraId="675445B5"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570FAF7" w14:textId="77777777" w:rsidR="00A6266E" w:rsidRPr="00CC6FF0" w:rsidRDefault="00A6266E" w:rsidP="0051065B">
            <w:pPr>
              <w:spacing w:before="0"/>
              <w:jc w:val="left"/>
              <w:rPr>
                <w:color w:val="1F3864"/>
                <w:sz w:val="20"/>
              </w:rPr>
            </w:pPr>
            <w:r w:rsidRPr="00CC6FF0">
              <w:rPr>
                <w:color w:val="1F3864"/>
                <w:sz w:val="20"/>
              </w:rPr>
              <w:t>Identifiant</w:t>
            </w:r>
          </w:p>
        </w:tc>
        <w:tc>
          <w:tcPr>
            <w:tcW w:w="7344" w:type="dxa"/>
          </w:tcPr>
          <w:p w14:paraId="6A58AF91" w14:textId="5B773BBE"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721" w:name="SG06_INFO"/>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-CL6.4-INFO</w:t>
            </w:r>
            <w:bookmarkEnd w:id="1721"/>
          </w:p>
        </w:tc>
      </w:tr>
      <w:tr w:rsidR="00A6266E" w:rsidRPr="00CC6FF0" w14:paraId="0C9F62E6"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27033082" w14:textId="77777777" w:rsidR="00A6266E" w:rsidRPr="00CC6FF0" w:rsidRDefault="00A6266E" w:rsidP="0051065B">
            <w:pPr>
              <w:spacing w:before="0"/>
              <w:jc w:val="left"/>
            </w:pPr>
            <w:r w:rsidRPr="00CC6FF0">
              <w:rPr>
                <w:color w:val="1F3864"/>
                <w:sz w:val="20"/>
              </w:rPr>
              <w:t>Libellé</w:t>
            </w:r>
          </w:p>
        </w:tc>
        <w:tc>
          <w:tcPr>
            <w:tcW w:w="7344" w:type="dxa"/>
          </w:tcPr>
          <w:p w14:paraId="4068B974"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informations essentielles </w:t>
            </w:r>
          </w:p>
        </w:tc>
      </w:tr>
      <w:tr w:rsidR="00A6266E" w:rsidRPr="00CC6FF0" w14:paraId="1C64A263"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9A1B72B" w14:textId="77777777" w:rsidR="00A6266E" w:rsidRPr="00CC6FF0" w:rsidRDefault="00A6266E" w:rsidP="0051065B">
            <w:pPr>
              <w:spacing w:before="0"/>
              <w:jc w:val="left"/>
              <w:rPr>
                <w:b w:val="0"/>
                <w:bCs w:val="0"/>
                <w:color w:val="1F3864"/>
                <w:sz w:val="20"/>
              </w:rPr>
            </w:pPr>
            <w:r w:rsidRPr="00CC6FF0">
              <w:rPr>
                <w:color w:val="1F3864"/>
                <w:sz w:val="20"/>
              </w:rPr>
              <w:t>Sous-système</w:t>
            </w:r>
          </w:p>
        </w:tc>
        <w:tc>
          <w:tcPr>
            <w:tcW w:w="7344" w:type="dxa"/>
          </w:tcPr>
          <w:p w14:paraId="2BFCCD81" w14:textId="79F0314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465AE3B8"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5BB65F3E" w14:textId="77777777" w:rsidR="00A6266E" w:rsidRPr="00CC6FF0" w:rsidRDefault="00A6266E" w:rsidP="0051065B">
            <w:pPr>
              <w:spacing w:before="0"/>
              <w:jc w:val="left"/>
              <w:rPr>
                <w:color w:val="1F3864"/>
                <w:sz w:val="20"/>
              </w:rPr>
            </w:pPr>
            <w:r w:rsidRPr="00CC6FF0">
              <w:rPr>
                <w:color w:val="1F3864"/>
                <w:sz w:val="20"/>
              </w:rPr>
              <w:t>Application de Référence</w:t>
            </w:r>
          </w:p>
        </w:tc>
        <w:tc>
          <w:tcPr>
            <w:tcW w:w="7344" w:type="dxa"/>
          </w:tcPr>
          <w:p w14:paraId="7E70BEF6"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Vd4AppInfos</w:t>
            </w:r>
          </w:p>
        </w:tc>
      </w:tr>
      <w:tr w:rsidR="00A6266E" w:rsidRPr="00CC6FF0" w14:paraId="67D30062"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7DEE987" w14:textId="77777777" w:rsidR="00A6266E" w:rsidRPr="00CC6FF0" w:rsidRDefault="00A6266E" w:rsidP="0051065B">
            <w:pPr>
              <w:spacing w:before="0"/>
              <w:jc w:val="left"/>
            </w:pPr>
            <w:r w:rsidRPr="00CC6FF0">
              <w:rPr>
                <w:color w:val="1F3864"/>
                <w:sz w:val="20"/>
              </w:rPr>
              <w:t>Exigence(s) CDC</w:t>
            </w:r>
          </w:p>
        </w:tc>
        <w:tc>
          <w:tcPr>
            <w:tcW w:w="7344" w:type="dxa"/>
          </w:tcPr>
          <w:p w14:paraId="2DB1B829" w14:textId="7777777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VD4_L1_CDC_Exploitation_01</w:t>
            </w:r>
          </w:p>
          <w:p w14:paraId="49C829C1" w14:textId="77777777" w:rsidR="0065501A" w:rsidRPr="00CC6FF0" w:rsidRDefault="00A6266E" w:rsidP="0065501A">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VD4_L1_CDC_Exploitation_02</w:t>
            </w:r>
          </w:p>
          <w:p w14:paraId="7B7CCD48" w14:textId="2BAEEFF1" w:rsidR="00A17979" w:rsidRPr="00CC6FF0" w:rsidRDefault="00A17979"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VD4_L1_CDC_Exploitation_14</w:t>
            </w:r>
          </w:p>
          <w:p w14:paraId="3503A4B8" w14:textId="7777777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VD4_L1_CDC_Licence_02</w:t>
            </w:r>
          </w:p>
        </w:tc>
      </w:tr>
      <w:tr w:rsidR="00A6266E" w:rsidRPr="00CC6FF0" w14:paraId="6CE0B634"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24C28BC4" w14:textId="77777777" w:rsidR="00A6266E" w:rsidRPr="00CC6FF0" w:rsidRDefault="00A6266E" w:rsidP="0051065B">
            <w:pPr>
              <w:spacing w:before="0"/>
              <w:jc w:val="left"/>
              <w:rPr>
                <w:color w:val="1F3864"/>
                <w:sz w:val="20"/>
              </w:rPr>
            </w:pPr>
            <w:r w:rsidRPr="00CC6FF0">
              <w:rPr>
                <w:color w:val="1F3864"/>
                <w:sz w:val="20"/>
              </w:rPr>
              <w:t>Mots clefs</w:t>
            </w:r>
          </w:p>
        </w:tc>
        <w:tc>
          <w:tcPr>
            <w:tcW w:w="7344" w:type="dxa"/>
          </w:tcPr>
          <w:p w14:paraId="5678A1B6"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Clients, Licences, Serveurs</w:t>
            </w:r>
          </w:p>
        </w:tc>
      </w:tr>
    </w:tbl>
    <w:p w14:paraId="03BAE919" w14:textId="0B390040" w:rsidR="00A6266E" w:rsidRPr="00CC6FF0" w:rsidRDefault="00A6266E" w:rsidP="00A6266E">
      <w:pPr>
        <w:pStyle w:val="Titre3"/>
      </w:pPr>
      <w:bookmarkStart w:id="1722" w:name="_Toc242370163"/>
      <w:r w:rsidRPr="00CC6FF0">
        <w:t>Description fonctionnelle</w:t>
      </w:r>
      <w:bookmarkEnd w:id="1722"/>
    </w:p>
    <w:p w14:paraId="44D9E1B2" w14:textId="3913688B" w:rsidR="004E2335" w:rsidRPr="00CC6FF0" w:rsidRDefault="004E2335" w:rsidP="004E2335">
      <w:r w:rsidRPr="00CC6FF0">
        <w:t>Cette fonction regroupe les informations et commandes d’accès aux informations essentielles. Elles sont accessibles en permanence depuis la barre d'état de l'application, quelle que soit la vue affichée.</w:t>
      </w:r>
    </w:p>
    <w:p w14:paraId="14DC6107" w14:textId="4B84E03A" w:rsidR="004E2335" w:rsidRPr="00CC6FF0" w:rsidRDefault="004E2335" w:rsidP="004E2335">
      <w:r w:rsidRPr="00CC6FF0">
        <w:t>La barre d'état présente les informations essentielles suivantes</w:t>
      </w:r>
      <w:r w:rsidR="008B305E">
        <w:t xml:space="preserve"> </w:t>
      </w:r>
      <w:r w:rsidRPr="00CC6FF0">
        <w:t xml:space="preserve">: l'identité et le profil de l'utilisateur connecté, ainsi que la date et l'heure courantes. Ces informations sont mises à jour automatiquement, en temps réel. </w:t>
      </w:r>
    </w:p>
    <w:p w14:paraId="1DDC7111" w14:textId="11EE4913" w:rsidR="004E2335" w:rsidRPr="00CC6FF0" w:rsidRDefault="004E2335" w:rsidP="004E2335">
      <w:r w:rsidRPr="00CC6FF0">
        <w:t>Depuis la barre d'état, l'utilisateur peut aussi consulter le numéro de version de l'application,</w:t>
      </w:r>
      <w:r w:rsidR="0029689D" w:rsidRPr="00CC6FF0">
        <w:t xml:space="preserve"> </w:t>
      </w:r>
      <w:r w:rsidRPr="00CC6FF0">
        <w:t>changer d'utilisateur et quitter l'application.</w:t>
      </w:r>
    </w:p>
    <w:p w14:paraId="22972897" w14:textId="339BE153" w:rsidR="00A6266E" w:rsidRPr="00CC6FF0" w:rsidRDefault="00A6266E" w:rsidP="00A6266E">
      <w:pPr>
        <w:pStyle w:val="Titre3"/>
      </w:pPr>
      <w:bookmarkStart w:id="1723" w:name="_Toc242370164"/>
      <w:r w:rsidRPr="00CC6FF0">
        <w:t>Cartographie des fonctionnalités</w:t>
      </w:r>
      <w:bookmarkEnd w:id="1723"/>
    </w:p>
    <w:p w14:paraId="5201937E" w14:textId="1F07F5E4" w:rsidR="00A6266E" w:rsidRPr="00CC6FF0" w:rsidRDefault="00C171A3" w:rsidP="00A6266E">
      <w:r w:rsidRPr="00CC6FF0">
        <w:rPr>
          <w:noProof/>
        </w:rPr>
        <w:drawing>
          <wp:inline distT="0" distB="0" distL="0" distR="0" wp14:anchorId="0F70F676" wp14:editId="0CE56A56">
            <wp:extent cx="6688893" cy="2740191"/>
            <wp:effectExtent l="0" t="0" r="0" b="0"/>
            <wp:docPr id="441475491" name="09_Gestion des informations essentiell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1475491" name="09_Gestion des informations essentielles.png"/>
                    <pic:cNvPicPr/>
                  </pic:nvPicPr>
                  <pic:blipFill>
                    <a:blip r:embed="rId77" r:link="rId78" cstate="print">
                      <a:extLst>
                        <a:ext uri="{28A0092B-C50C-407E-A947-70E740481C1C}">
                          <a14:useLocalDpi xmlns:a14="http://schemas.microsoft.com/office/drawing/2010/main"/>
                        </a:ext>
                      </a:extLst>
                    </a:blip>
                    <a:stretch>
                      <a:fillRect/>
                    </a:stretch>
                  </pic:blipFill>
                  <pic:spPr>
                    <a:xfrm>
                      <a:off x="0" y="0"/>
                      <a:ext cx="6708840" cy="2748363"/>
                    </a:xfrm>
                    <a:prstGeom prst="rect">
                      <a:avLst/>
                    </a:prstGeom>
                  </pic:spPr>
                </pic:pic>
              </a:graphicData>
            </a:graphic>
          </wp:inline>
        </w:drawing>
      </w:r>
    </w:p>
    <w:p w14:paraId="21843798" w14:textId="0E295408" w:rsidR="00A6266E" w:rsidRPr="00CC6FF0" w:rsidRDefault="00A6266E" w:rsidP="00A6266E">
      <w:pPr>
        <w:pStyle w:val="Titre3"/>
      </w:pPr>
      <w:bookmarkStart w:id="1724" w:name="_RefINFO_MDD"/>
      <w:bookmarkStart w:id="1725" w:name="_Toc242370165"/>
      <w:r w:rsidRPr="00CC6FF0">
        <w:lastRenderedPageBreak/>
        <w:t>Modèle de données</w:t>
      </w:r>
      <w:bookmarkEnd w:id="1724"/>
      <w:bookmarkEnd w:id="1725"/>
    </w:p>
    <w:p w14:paraId="42CD1B04" w14:textId="77777777" w:rsidR="00DB459E" w:rsidRPr="00CC6FF0" w:rsidRDefault="00DB459E" w:rsidP="00EB7865">
      <w:pPr>
        <w:pStyle w:val="Sous-titre"/>
        <w:rPr>
          <w:rStyle w:val="Rfrencelgre"/>
        </w:rPr>
      </w:pPr>
      <w:r w:rsidRPr="00CC6FF0">
        <w:rPr>
          <w:rStyle w:val="Rfrencelgre"/>
        </w:rPr>
        <w:t>Version de l'application</w:t>
      </w:r>
    </w:p>
    <w:p w14:paraId="09AB3402" w14:textId="5FB915C0" w:rsidR="00FE0B37" w:rsidRPr="00CC6FF0" w:rsidRDefault="00DB459E" w:rsidP="00DB459E">
      <w:r w:rsidRPr="00CC6FF0">
        <w:t>Le tableau ci-dessous liste les propriétés qui décrivent la version de l'application installée dans le système VisioDEF 4.0.</w:t>
      </w:r>
      <w:r w:rsidR="00FE0B37" w:rsidRPr="00CC6FF0">
        <w:t xml:space="preserve"> </w:t>
      </w:r>
    </w:p>
    <w:tbl>
      <w:tblPr>
        <w:tblStyle w:val="TableauListe3-Accentuation5"/>
        <w:tblW w:w="10485" w:type="dxa"/>
        <w:tblLook w:val="04A0" w:firstRow="1" w:lastRow="0" w:firstColumn="1" w:lastColumn="0" w:noHBand="0" w:noVBand="1"/>
      </w:tblPr>
      <w:tblGrid>
        <w:gridCol w:w="1589"/>
        <w:gridCol w:w="1018"/>
        <w:gridCol w:w="7878"/>
      </w:tblGrid>
      <w:tr w:rsidR="00EB7865" w:rsidRPr="00CC6FF0" w14:paraId="699392CA" w14:textId="57AE2013" w:rsidTr="00EB786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89" w:type="dxa"/>
          </w:tcPr>
          <w:p w14:paraId="237A5F68" w14:textId="5204CDC2" w:rsidR="00EB7865" w:rsidRPr="00CC6FF0" w:rsidRDefault="00EB7865" w:rsidP="00FE0B37">
            <w:pPr>
              <w:spacing w:before="0"/>
              <w:rPr>
                <w:rFonts w:cs="Tahoma"/>
                <w:sz w:val="14"/>
                <w:szCs w:val="14"/>
              </w:rPr>
            </w:pPr>
            <w:r w:rsidRPr="00CC6FF0">
              <w:rPr>
                <w:rFonts w:cs="Tahoma"/>
                <w:sz w:val="14"/>
                <w:szCs w:val="14"/>
              </w:rPr>
              <w:t>Identifiant</w:t>
            </w:r>
          </w:p>
        </w:tc>
        <w:tc>
          <w:tcPr>
            <w:tcW w:w="1018" w:type="dxa"/>
          </w:tcPr>
          <w:p w14:paraId="28AAF133" w14:textId="15B34F06" w:rsidR="00EB7865" w:rsidRPr="00CC6FF0" w:rsidRDefault="00EB7865" w:rsidP="00FE0B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878" w:type="dxa"/>
          </w:tcPr>
          <w:p w14:paraId="4E116D1E" w14:textId="633D3472" w:rsidR="00EB7865" w:rsidRPr="00CC6FF0" w:rsidRDefault="00EB7865" w:rsidP="00FE0B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EB7865" w:rsidRPr="00CC6FF0" w14:paraId="08B593AC"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971F804" w14:textId="50F581BF" w:rsidR="00EB7865" w:rsidRPr="00CC6FF0" w:rsidRDefault="00EB7865" w:rsidP="00EB7865">
            <w:pPr>
              <w:spacing w:before="0"/>
              <w:rPr>
                <w:rFonts w:cs="Tahoma"/>
                <w:sz w:val="14"/>
                <w:szCs w:val="14"/>
              </w:rPr>
            </w:pPr>
            <w:r w:rsidRPr="00CC6FF0">
              <w:rPr>
                <w:rFonts w:cs="Tahoma"/>
                <w:sz w:val="14"/>
                <w:szCs w:val="14"/>
              </w:rPr>
              <w:t>Version</w:t>
            </w:r>
          </w:p>
        </w:tc>
        <w:tc>
          <w:tcPr>
            <w:tcW w:w="1018" w:type="dxa"/>
          </w:tcPr>
          <w:p w14:paraId="14446921" w14:textId="1F8368F6"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3B38AF9B" w14:textId="00C6C6D7"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de version de l'application</w:t>
            </w:r>
          </w:p>
        </w:tc>
      </w:tr>
      <w:tr w:rsidR="00EB7865" w:rsidRPr="00CC6FF0" w14:paraId="6E15D75A"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3B0A12CC" w14:textId="2384022D" w:rsidR="00EB7865" w:rsidRPr="00CC6FF0" w:rsidRDefault="00EB7865" w:rsidP="00EB7865">
            <w:pPr>
              <w:spacing w:before="0"/>
              <w:rPr>
                <w:rFonts w:cs="Tahoma"/>
                <w:sz w:val="14"/>
                <w:szCs w:val="14"/>
              </w:rPr>
            </w:pPr>
            <w:r w:rsidRPr="00CC6FF0">
              <w:rPr>
                <w:rFonts w:cs="Tahoma"/>
                <w:sz w:val="14"/>
                <w:szCs w:val="14"/>
              </w:rPr>
              <w:t>Date publication</w:t>
            </w:r>
          </w:p>
        </w:tc>
        <w:tc>
          <w:tcPr>
            <w:tcW w:w="1018" w:type="dxa"/>
          </w:tcPr>
          <w:p w14:paraId="0C7FFD85" w14:textId="1A544AFF"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878" w:type="dxa"/>
          </w:tcPr>
          <w:p w14:paraId="753785D3" w14:textId="7AFA4312"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publication de la version</w:t>
            </w:r>
          </w:p>
        </w:tc>
      </w:tr>
      <w:tr w:rsidR="00EB7865" w:rsidRPr="00CC6FF0" w14:paraId="37933CBC"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EBFC97F" w14:textId="6DEBF476" w:rsidR="00EB7865" w:rsidRPr="00CC6FF0" w:rsidRDefault="00EB7865" w:rsidP="00EB7865">
            <w:pPr>
              <w:spacing w:before="0"/>
              <w:rPr>
                <w:rFonts w:cs="Tahoma"/>
                <w:sz w:val="14"/>
                <w:szCs w:val="14"/>
              </w:rPr>
            </w:pPr>
            <w:r w:rsidRPr="00CC6FF0">
              <w:rPr>
                <w:rFonts w:cs="Tahoma"/>
                <w:sz w:val="14"/>
                <w:szCs w:val="14"/>
              </w:rPr>
              <w:t>Version poste</w:t>
            </w:r>
          </w:p>
        </w:tc>
        <w:tc>
          <w:tcPr>
            <w:tcW w:w="1018" w:type="dxa"/>
          </w:tcPr>
          <w:p w14:paraId="0EA1D06D" w14:textId="00A28984"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531DC173" w14:textId="53D7821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Version de l'application installée sur le poste client</w:t>
            </w:r>
          </w:p>
        </w:tc>
      </w:tr>
      <w:tr w:rsidR="00EB7865" w:rsidRPr="00CC6FF0" w14:paraId="600CA004"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4E5AAE87" w14:textId="0DA7700D" w:rsidR="00EB7865" w:rsidRPr="00CC6FF0" w:rsidRDefault="00EB7865" w:rsidP="00EB7865">
            <w:pPr>
              <w:spacing w:before="0"/>
              <w:rPr>
                <w:rFonts w:cs="Tahoma"/>
                <w:sz w:val="14"/>
                <w:szCs w:val="14"/>
              </w:rPr>
            </w:pPr>
            <w:r w:rsidRPr="00CC6FF0">
              <w:rPr>
                <w:rFonts w:cs="Tahoma"/>
                <w:sz w:val="14"/>
                <w:szCs w:val="14"/>
              </w:rPr>
              <w:t>Version serveur</w:t>
            </w:r>
          </w:p>
        </w:tc>
        <w:tc>
          <w:tcPr>
            <w:tcW w:w="1018" w:type="dxa"/>
          </w:tcPr>
          <w:p w14:paraId="07E646FD" w14:textId="7E98260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0CF2F779" w14:textId="236D61E6"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Version de l'application installée sur le serveur</w:t>
            </w:r>
          </w:p>
        </w:tc>
      </w:tr>
      <w:tr w:rsidR="00EB7865" w:rsidRPr="00CC6FF0" w14:paraId="1D45D2B1"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40F15315" w14:textId="36517A77" w:rsidR="00EB7865" w:rsidRPr="00CC6FF0" w:rsidRDefault="00EB7865" w:rsidP="00EB7865">
            <w:pPr>
              <w:spacing w:before="0"/>
              <w:rPr>
                <w:rFonts w:cs="Tahoma"/>
                <w:sz w:val="14"/>
                <w:szCs w:val="14"/>
              </w:rPr>
            </w:pPr>
            <w:r w:rsidRPr="00CC6FF0">
              <w:rPr>
                <w:rFonts w:cs="Tahoma"/>
                <w:sz w:val="14"/>
                <w:szCs w:val="14"/>
              </w:rPr>
              <w:t>Etat</w:t>
            </w:r>
          </w:p>
        </w:tc>
        <w:tc>
          <w:tcPr>
            <w:tcW w:w="1018" w:type="dxa"/>
          </w:tcPr>
          <w:p w14:paraId="050D3169" w14:textId="40A8F05B"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0909AD7A" w14:textId="77777777"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État de la version. Liste des états :</w:t>
            </w:r>
          </w:p>
          <w:p w14:paraId="5F5F4383" w14:textId="2115E9BB" w:rsidR="00EB7865" w:rsidRPr="00CC6FF0" w:rsidRDefault="00EB7865" w:rsidP="00EB7865">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À jour : Les versions poste et serveur sont identiques et correspondent à la dernière version connue ;</w:t>
            </w:r>
          </w:p>
          <w:p w14:paraId="6BEA798C" w14:textId="428E0448" w:rsidR="00EB7865" w:rsidRPr="00CC6FF0" w:rsidRDefault="00EB7865" w:rsidP="00EB7865">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Mise à jour disponible : La version présente sur le poste est différente de la version disponible ;</w:t>
            </w:r>
          </w:p>
        </w:tc>
      </w:tr>
      <w:tr w:rsidR="00EB7865" w:rsidRPr="00CC6FF0" w14:paraId="4B738A4D"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23A4802B" w14:textId="2D19D94A" w:rsidR="00EB7865" w:rsidRPr="00CC6FF0" w:rsidRDefault="00EB7865" w:rsidP="00EB7865">
            <w:pPr>
              <w:spacing w:before="0"/>
              <w:rPr>
                <w:rFonts w:cs="Tahoma"/>
                <w:sz w:val="14"/>
                <w:szCs w:val="14"/>
              </w:rPr>
            </w:pPr>
            <w:r w:rsidRPr="00CC6FF0">
              <w:rPr>
                <w:rFonts w:cs="Tahoma"/>
                <w:sz w:val="14"/>
                <w:szCs w:val="14"/>
              </w:rPr>
              <w:t>Nouveautés</w:t>
            </w:r>
          </w:p>
        </w:tc>
        <w:tc>
          <w:tcPr>
            <w:tcW w:w="1018" w:type="dxa"/>
          </w:tcPr>
          <w:p w14:paraId="78D5C503" w14:textId="53B1A73A"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w:t>
            </w:r>
          </w:p>
        </w:tc>
        <w:tc>
          <w:tcPr>
            <w:tcW w:w="7878" w:type="dxa"/>
          </w:tcPr>
          <w:p w14:paraId="57ED7377" w14:textId="40461DB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des principales nouveautés de la version</w:t>
            </w:r>
          </w:p>
        </w:tc>
      </w:tr>
      <w:tr w:rsidR="00EB7865" w:rsidRPr="00CC6FF0" w14:paraId="77C05D9D"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5944D9B5" w14:textId="5CEDC28D" w:rsidR="00EB7865" w:rsidRPr="00CC6FF0" w:rsidRDefault="00EB7865" w:rsidP="00EB7865">
            <w:pPr>
              <w:spacing w:before="0"/>
              <w:rPr>
                <w:rFonts w:cs="Tahoma"/>
                <w:sz w:val="14"/>
                <w:szCs w:val="14"/>
              </w:rPr>
            </w:pPr>
            <w:r w:rsidRPr="00CC6FF0">
              <w:rPr>
                <w:rFonts w:cs="Tahoma"/>
                <w:sz w:val="14"/>
                <w:szCs w:val="14"/>
              </w:rPr>
              <w:t>Note de version</w:t>
            </w:r>
          </w:p>
        </w:tc>
        <w:tc>
          <w:tcPr>
            <w:tcW w:w="1018" w:type="dxa"/>
          </w:tcPr>
          <w:p w14:paraId="4160CC1F" w14:textId="216A38F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38E9ADE1" w14:textId="784BDE0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Lien vers la note de version complète</w:t>
            </w:r>
          </w:p>
        </w:tc>
      </w:tr>
      <w:tr w:rsidR="00EB7865" w:rsidRPr="00CC6FF0" w14:paraId="04928F68"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5CB4AD58" w14:textId="1192A285" w:rsidR="00EB7865" w:rsidRPr="00CC6FF0" w:rsidRDefault="00EB7865" w:rsidP="00EB7865">
            <w:pPr>
              <w:spacing w:before="0"/>
              <w:rPr>
                <w:rFonts w:cs="Tahoma"/>
                <w:sz w:val="14"/>
                <w:szCs w:val="14"/>
              </w:rPr>
            </w:pPr>
            <w:r w:rsidRPr="00CC6FF0">
              <w:rPr>
                <w:rFonts w:cs="Tahoma"/>
                <w:sz w:val="14"/>
                <w:szCs w:val="14"/>
              </w:rPr>
              <w:t>Version Panorama</w:t>
            </w:r>
          </w:p>
        </w:tc>
        <w:tc>
          <w:tcPr>
            <w:tcW w:w="1018" w:type="dxa"/>
          </w:tcPr>
          <w:p w14:paraId="1A6AFEC2" w14:textId="72C0C3A6"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4E433D46" w14:textId="146282A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Version de la plateforme Panorama E2</w:t>
            </w:r>
          </w:p>
        </w:tc>
      </w:tr>
      <w:tr w:rsidR="00EB7865" w:rsidRPr="00CC6FF0" w14:paraId="500B9691"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64951E0E" w14:textId="2239DFCF" w:rsidR="00EB7865" w:rsidRPr="00CC6FF0" w:rsidRDefault="00EB7865" w:rsidP="00EB7865">
            <w:pPr>
              <w:spacing w:before="0"/>
              <w:rPr>
                <w:rFonts w:cs="Tahoma"/>
                <w:sz w:val="14"/>
                <w:szCs w:val="14"/>
              </w:rPr>
            </w:pPr>
            <w:r w:rsidRPr="00CC6FF0">
              <w:rPr>
                <w:rFonts w:cs="Tahoma"/>
                <w:sz w:val="14"/>
                <w:szCs w:val="14"/>
              </w:rPr>
              <w:t>Version schéma</w:t>
            </w:r>
          </w:p>
        </w:tc>
        <w:tc>
          <w:tcPr>
            <w:tcW w:w="1018" w:type="dxa"/>
          </w:tcPr>
          <w:p w14:paraId="47AEDA6C" w14:textId="793A0F86"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7F5DE448" w14:textId="5CB1DB0C"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Version du schéma de base de données</w:t>
            </w:r>
          </w:p>
        </w:tc>
      </w:tr>
      <w:tr w:rsidR="00EB7865" w:rsidRPr="00CC6FF0" w14:paraId="652C1AA8"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4B647213" w14:textId="2E2D484F" w:rsidR="00EB7865" w:rsidRPr="00CC6FF0" w:rsidRDefault="00EB7865" w:rsidP="00EB7865">
            <w:pPr>
              <w:spacing w:before="0"/>
              <w:rPr>
                <w:rFonts w:cs="Tahoma"/>
                <w:sz w:val="14"/>
                <w:szCs w:val="14"/>
              </w:rPr>
            </w:pPr>
            <w:r w:rsidRPr="00CC6FF0">
              <w:rPr>
                <w:rFonts w:cs="Tahoma"/>
                <w:sz w:val="14"/>
                <w:szCs w:val="14"/>
              </w:rPr>
              <w:t>Date schéma</w:t>
            </w:r>
          </w:p>
        </w:tc>
        <w:tc>
          <w:tcPr>
            <w:tcW w:w="1018" w:type="dxa"/>
          </w:tcPr>
          <w:p w14:paraId="67790F1A" w14:textId="1A3BCD3A"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878" w:type="dxa"/>
          </w:tcPr>
          <w:p w14:paraId="3A583669" w14:textId="1A3EF7AF"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la version du schéma de base de données</w:t>
            </w:r>
          </w:p>
        </w:tc>
      </w:tr>
    </w:tbl>
    <w:p w14:paraId="20CE7688" w14:textId="77777777" w:rsidR="00EB7865" w:rsidRPr="00CC6FF0" w:rsidRDefault="00EB7865" w:rsidP="00EB7865">
      <w:pPr>
        <w:pStyle w:val="Sous-titre"/>
        <w:rPr>
          <w:rStyle w:val="Rfrencelgre"/>
        </w:rPr>
      </w:pPr>
      <w:r w:rsidRPr="00CC6FF0">
        <w:rPr>
          <w:rStyle w:val="Rfrencelgre"/>
        </w:rPr>
        <w:t>Licence</w:t>
      </w:r>
    </w:p>
    <w:p w14:paraId="6D3ADF1F" w14:textId="7AD25393" w:rsidR="00DB459E" w:rsidRPr="00CC6FF0" w:rsidRDefault="00EB7865" w:rsidP="00EB7865">
      <w:r w:rsidRPr="00CC6FF0">
        <w:t>Le tableau ci-dessous liste les propriétés extraites de la licence projet.</w:t>
      </w:r>
    </w:p>
    <w:tbl>
      <w:tblPr>
        <w:tblStyle w:val="TableauListe3-Accentuation5"/>
        <w:tblW w:w="9897" w:type="dxa"/>
        <w:tblLook w:val="04A0" w:firstRow="1" w:lastRow="0" w:firstColumn="1" w:lastColumn="0" w:noHBand="0" w:noVBand="1"/>
      </w:tblPr>
      <w:tblGrid>
        <w:gridCol w:w="1589"/>
        <w:gridCol w:w="1018"/>
        <w:gridCol w:w="7290"/>
      </w:tblGrid>
      <w:tr w:rsidR="00FE2697" w:rsidRPr="00CC6FF0" w14:paraId="23AF444F" w14:textId="32604EAC" w:rsidTr="00FE269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89" w:type="dxa"/>
          </w:tcPr>
          <w:p w14:paraId="4B6EDE98" w14:textId="77777777" w:rsidR="00FE2697" w:rsidRPr="00CC6FF0" w:rsidRDefault="00FE2697" w:rsidP="0060351C">
            <w:pPr>
              <w:spacing w:before="0"/>
              <w:rPr>
                <w:rFonts w:cs="Tahoma"/>
                <w:sz w:val="14"/>
                <w:szCs w:val="14"/>
              </w:rPr>
            </w:pPr>
            <w:r w:rsidRPr="00CC6FF0">
              <w:rPr>
                <w:rFonts w:cs="Tahoma"/>
                <w:sz w:val="14"/>
                <w:szCs w:val="14"/>
              </w:rPr>
              <w:t>Identifiant</w:t>
            </w:r>
          </w:p>
        </w:tc>
        <w:tc>
          <w:tcPr>
            <w:tcW w:w="1018" w:type="dxa"/>
          </w:tcPr>
          <w:p w14:paraId="775E4CD3" w14:textId="77777777" w:rsidR="00FE2697" w:rsidRPr="00CC6FF0" w:rsidRDefault="00FE2697"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290" w:type="dxa"/>
          </w:tcPr>
          <w:p w14:paraId="77B63229" w14:textId="77777777" w:rsidR="00FE2697" w:rsidRPr="00CC6FF0" w:rsidRDefault="00FE2697"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FE2697" w:rsidRPr="00CC6FF0" w14:paraId="53773C6D" w14:textId="2F60007A"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C457513" w14:textId="0F5215BA" w:rsidR="00FE2697" w:rsidRPr="00CC6FF0" w:rsidRDefault="00FE2697" w:rsidP="00FE2697">
            <w:pPr>
              <w:spacing w:before="0"/>
              <w:rPr>
                <w:rFonts w:cs="Tahoma"/>
                <w:sz w:val="14"/>
                <w:szCs w:val="14"/>
              </w:rPr>
            </w:pPr>
            <w:r w:rsidRPr="00CC6FF0">
              <w:rPr>
                <w:rFonts w:cs="Tahoma"/>
                <w:sz w:val="14"/>
                <w:szCs w:val="14"/>
              </w:rPr>
              <w:t>Numéro</w:t>
            </w:r>
          </w:p>
        </w:tc>
        <w:tc>
          <w:tcPr>
            <w:tcW w:w="1018" w:type="dxa"/>
          </w:tcPr>
          <w:p w14:paraId="7FA936F6" w14:textId="49E48C32"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290" w:type="dxa"/>
          </w:tcPr>
          <w:p w14:paraId="19AE6C23" w14:textId="3DC13508"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unique de la licence, au format VD4-AAAA-NNNNNN</w:t>
            </w:r>
          </w:p>
        </w:tc>
      </w:tr>
      <w:tr w:rsidR="00FE2697" w:rsidRPr="00CC6FF0" w14:paraId="211A6DD1" w14:textId="2555C183" w:rsidTr="00FE2697">
        <w:tc>
          <w:tcPr>
            <w:cnfStyle w:val="001000000000" w:firstRow="0" w:lastRow="0" w:firstColumn="1" w:lastColumn="0" w:oddVBand="0" w:evenVBand="0" w:oddHBand="0" w:evenHBand="0" w:firstRowFirstColumn="0" w:firstRowLastColumn="0" w:lastRowFirstColumn="0" w:lastRowLastColumn="0"/>
            <w:tcW w:w="1589" w:type="dxa"/>
          </w:tcPr>
          <w:p w14:paraId="1A3693D0" w14:textId="0EFBE94A" w:rsidR="00FE2697" w:rsidRPr="00CC6FF0" w:rsidRDefault="00FE2697" w:rsidP="00FE2697">
            <w:pPr>
              <w:spacing w:before="0"/>
              <w:rPr>
                <w:rFonts w:cs="Tahoma"/>
                <w:sz w:val="14"/>
                <w:szCs w:val="14"/>
              </w:rPr>
            </w:pPr>
            <w:r w:rsidRPr="00CC6FF0">
              <w:rPr>
                <w:rFonts w:cs="Tahoma"/>
                <w:sz w:val="14"/>
                <w:szCs w:val="14"/>
              </w:rPr>
              <w:t>Titulaire</w:t>
            </w:r>
          </w:p>
        </w:tc>
        <w:tc>
          <w:tcPr>
            <w:tcW w:w="1018" w:type="dxa"/>
          </w:tcPr>
          <w:p w14:paraId="3AD15C98" w14:textId="2D907688"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290" w:type="dxa"/>
          </w:tcPr>
          <w:p w14:paraId="0CD9F862" w14:textId="2EBA62C3"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Raison sociale du titulaire de la licence</w:t>
            </w:r>
          </w:p>
        </w:tc>
      </w:tr>
      <w:tr w:rsidR="00FE2697" w:rsidRPr="00CC6FF0" w14:paraId="1540E2A9" w14:textId="6196E3D6"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05C2EDB8" w14:textId="4C5B65A3" w:rsidR="00FE2697" w:rsidRPr="00CC6FF0" w:rsidRDefault="00FE2697" w:rsidP="00FE2697">
            <w:pPr>
              <w:spacing w:before="0"/>
              <w:rPr>
                <w:rFonts w:cs="Tahoma"/>
                <w:sz w:val="14"/>
                <w:szCs w:val="14"/>
              </w:rPr>
            </w:pPr>
            <w:r w:rsidRPr="00CC6FF0">
              <w:rPr>
                <w:rFonts w:cs="Tahoma"/>
                <w:sz w:val="14"/>
                <w:szCs w:val="14"/>
              </w:rPr>
              <w:t>Type</w:t>
            </w:r>
          </w:p>
        </w:tc>
        <w:tc>
          <w:tcPr>
            <w:tcW w:w="1018" w:type="dxa"/>
          </w:tcPr>
          <w:p w14:paraId="22265415" w14:textId="7211CF43"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290" w:type="dxa"/>
          </w:tcPr>
          <w:p w14:paraId="337471DC" w14:textId="1DF5219B"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Type de licence (par exemple abonnement annuel) [liste à définir]</w:t>
            </w:r>
          </w:p>
        </w:tc>
      </w:tr>
      <w:tr w:rsidR="00FE2697" w:rsidRPr="00CC6FF0" w14:paraId="7F5377A4" w14:textId="0B2E7439" w:rsidTr="00FE2697">
        <w:tc>
          <w:tcPr>
            <w:cnfStyle w:val="001000000000" w:firstRow="0" w:lastRow="0" w:firstColumn="1" w:lastColumn="0" w:oddVBand="0" w:evenVBand="0" w:oddHBand="0" w:evenHBand="0" w:firstRowFirstColumn="0" w:firstRowLastColumn="0" w:lastRowFirstColumn="0" w:lastRowLastColumn="0"/>
            <w:tcW w:w="1589" w:type="dxa"/>
          </w:tcPr>
          <w:p w14:paraId="6E793FF4" w14:textId="57F2384A" w:rsidR="00FE2697" w:rsidRPr="00CC6FF0" w:rsidRDefault="00FE2697" w:rsidP="00FE2697">
            <w:pPr>
              <w:spacing w:before="0"/>
              <w:rPr>
                <w:rFonts w:cs="Tahoma"/>
                <w:sz w:val="14"/>
                <w:szCs w:val="14"/>
              </w:rPr>
            </w:pPr>
            <w:r w:rsidRPr="00CC6FF0">
              <w:rPr>
                <w:rFonts w:cs="Tahoma"/>
                <w:sz w:val="14"/>
                <w:szCs w:val="14"/>
              </w:rPr>
              <w:t>Début validité</w:t>
            </w:r>
          </w:p>
        </w:tc>
        <w:tc>
          <w:tcPr>
            <w:tcW w:w="1018" w:type="dxa"/>
          </w:tcPr>
          <w:p w14:paraId="3C97648F" w14:textId="02665E4E"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16F9919A" w14:textId="6B2E47B2"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début de validité de la licence</w:t>
            </w:r>
          </w:p>
        </w:tc>
      </w:tr>
      <w:tr w:rsidR="00FE2697" w:rsidRPr="00CC6FF0" w14:paraId="72BE5CDD" w14:textId="36E604B7"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161865A1" w14:textId="011CDF4E" w:rsidR="00FE2697" w:rsidRPr="00CC6FF0" w:rsidRDefault="00FE2697" w:rsidP="00FE2697">
            <w:pPr>
              <w:spacing w:before="0"/>
              <w:rPr>
                <w:rFonts w:cs="Tahoma"/>
                <w:sz w:val="14"/>
                <w:szCs w:val="14"/>
              </w:rPr>
            </w:pPr>
            <w:r w:rsidRPr="00CC6FF0">
              <w:rPr>
                <w:rFonts w:cs="Tahoma"/>
                <w:sz w:val="14"/>
                <w:szCs w:val="14"/>
              </w:rPr>
              <w:t>Fin validité</w:t>
            </w:r>
          </w:p>
        </w:tc>
        <w:tc>
          <w:tcPr>
            <w:tcW w:w="1018" w:type="dxa"/>
          </w:tcPr>
          <w:p w14:paraId="40FF9A2B" w14:textId="4BAF65C3"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28CA44CE" w14:textId="260E7AEA"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de fin de validité de la licence</w:t>
            </w:r>
          </w:p>
        </w:tc>
      </w:tr>
      <w:tr w:rsidR="00FE2697" w:rsidRPr="00CC6FF0" w14:paraId="7D1336BA" w14:textId="5850089E" w:rsidTr="00FE2697">
        <w:tc>
          <w:tcPr>
            <w:cnfStyle w:val="001000000000" w:firstRow="0" w:lastRow="0" w:firstColumn="1" w:lastColumn="0" w:oddVBand="0" w:evenVBand="0" w:oddHBand="0" w:evenHBand="0" w:firstRowFirstColumn="0" w:firstRowLastColumn="0" w:lastRowFirstColumn="0" w:lastRowLastColumn="0"/>
            <w:tcW w:w="1589" w:type="dxa"/>
          </w:tcPr>
          <w:p w14:paraId="075989F9" w14:textId="4A2E70B1" w:rsidR="00FE2697" w:rsidRPr="00CC6FF0" w:rsidRDefault="00FE2697" w:rsidP="00FE2697">
            <w:pPr>
              <w:spacing w:before="0"/>
              <w:rPr>
                <w:rFonts w:cs="Tahoma"/>
                <w:sz w:val="14"/>
                <w:szCs w:val="14"/>
              </w:rPr>
            </w:pPr>
            <w:r w:rsidRPr="00CC6FF0">
              <w:rPr>
                <w:rFonts w:cs="Tahoma"/>
                <w:sz w:val="14"/>
                <w:szCs w:val="14"/>
              </w:rPr>
              <w:t>Fin maintenance</w:t>
            </w:r>
          </w:p>
        </w:tc>
        <w:tc>
          <w:tcPr>
            <w:tcW w:w="1018" w:type="dxa"/>
          </w:tcPr>
          <w:p w14:paraId="110EC81D" w14:textId="72A609C5"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7F1FABEA" w14:textId="2B1DF7EB"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fin de la maintenance</w:t>
            </w:r>
          </w:p>
        </w:tc>
      </w:tr>
      <w:tr w:rsidR="00FE2697" w:rsidRPr="00CC6FF0" w14:paraId="0A47535D" w14:textId="4B48249F"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5CACA02E" w14:textId="3BC4DF9D" w:rsidR="00FE2697" w:rsidRPr="00CC6FF0" w:rsidRDefault="00FE2697" w:rsidP="00FE2697">
            <w:pPr>
              <w:spacing w:before="0"/>
              <w:rPr>
                <w:rFonts w:cs="Tahoma"/>
                <w:sz w:val="14"/>
                <w:szCs w:val="14"/>
              </w:rPr>
            </w:pPr>
            <w:r w:rsidRPr="00CC6FF0">
              <w:rPr>
                <w:rFonts w:cs="Tahoma"/>
                <w:sz w:val="14"/>
                <w:szCs w:val="14"/>
              </w:rPr>
              <w:t>Vérifiée le</w:t>
            </w:r>
          </w:p>
        </w:tc>
        <w:tc>
          <w:tcPr>
            <w:tcW w:w="1018" w:type="dxa"/>
          </w:tcPr>
          <w:p w14:paraId="6589FACC" w14:textId="0AC36F7E"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Horodatage</w:t>
            </w:r>
          </w:p>
        </w:tc>
        <w:tc>
          <w:tcPr>
            <w:tcW w:w="7290" w:type="dxa"/>
          </w:tcPr>
          <w:p w14:paraId="79674823" w14:textId="5D3B9018"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et heure de la dernière vérification de la licence</w:t>
            </w:r>
          </w:p>
        </w:tc>
      </w:tr>
      <w:tr w:rsidR="00FE2697" w:rsidRPr="00CC6FF0" w14:paraId="4F7E05CD" w14:textId="22D8C891" w:rsidTr="00FE2697">
        <w:tc>
          <w:tcPr>
            <w:cnfStyle w:val="001000000000" w:firstRow="0" w:lastRow="0" w:firstColumn="1" w:lastColumn="0" w:oddVBand="0" w:evenVBand="0" w:oddHBand="0" w:evenHBand="0" w:firstRowFirstColumn="0" w:firstRowLastColumn="0" w:lastRowFirstColumn="0" w:lastRowLastColumn="0"/>
            <w:tcW w:w="1589" w:type="dxa"/>
          </w:tcPr>
          <w:p w14:paraId="5E8AAE64" w14:textId="766A5EC4" w:rsidR="00FE2697" w:rsidRPr="00CC6FF0" w:rsidRDefault="00FE2697" w:rsidP="00FE2697">
            <w:pPr>
              <w:spacing w:before="0"/>
              <w:rPr>
                <w:rFonts w:cs="Tahoma"/>
                <w:sz w:val="14"/>
                <w:szCs w:val="14"/>
              </w:rPr>
            </w:pPr>
            <w:r w:rsidRPr="00CC6FF0">
              <w:rPr>
                <w:rFonts w:cs="Tahoma"/>
                <w:sz w:val="14"/>
                <w:szCs w:val="14"/>
              </w:rPr>
              <w:t>Fonctionnalités</w:t>
            </w:r>
          </w:p>
        </w:tc>
        <w:tc>
          <w:tcPr>
            <w:tcW w:w="1018" w:type="dxa"/>
          </w:tcPr>
          <w:p w14:paraId="09511C81" w14:textId="69C26DE1"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w:t>
            </w:r>
          </w:p>
        </w:tc>
        <w:tc>
          <w:tcPr>
            <w:tcW w:w="7290" w:type="dxa"/>
          </w:tcPr>
          <w:p w14:paraId="07BF431B" w14:textId="697E7522"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des fonctionnalités soumises à licence, avec leur état.</w:t>
            </w:r>
          </w:p>
        </w:tc>
      </w:tr>
    </w:tbl>
    <w:p w14:paraId="3A1BFFD4" w14:textId="5F322C20" w:rsidR="00FE2697" w:rsidRPr="00CC6FF0" w:rsidRDefault="00FE2697" w:rsidP="00FE2697">
      <w:pPr>
        <w:rPr>
          <w:i/>
          <w:iCs/>
          <w:sz w:val="16"/>
          <w:szCs w:val="14"/>
        </w:rPr>
      </w:pPr>
      <w:r w:rsidRPr="00CC6FF0">
        <w:rPr>
          <w:i/>
          <w:iCs/>
          <w:sz w:val="16"/>
          <w:szCs w:val="14"/>
        </w:rPr>
        <w:t>Le détail des informations disponibles dans la licence est décrit dans le document de référence </w:t>
      </w:r>
      <w:r w:rsidRPr="00CC6FF0">
        <w:rPr>
          <w:i/>
          <w:iCs/>
          <w:color w:val="EE0000"/>
          <w:sz w:val="16"/>
          <w:szCs w:val="14"/>
          <w:highlight w:val="yellow"/>
        </w:rPr>
        <w:fldChar w:fldCharType="begin"/>
      </w:r>
      <w:r w:rsidRPr="00CC6FF0">
        <w:rPr>
          <w:i/>
          <w:iCs/>
          <w:sz w:val="16"/>
          <w:szCs w:val="14"/>
        </w:rPr>
        <w:instrText xml:space="preserve"> REF DR6 \h </w:instrText>
      </w:r>
      <w:r w:rsidRPr="00CC6FF0">
        <w:rPr>
          <w:i/>
          <w:iCs/>
          <w:color w:val="EE0000"/>
          <w:sz w:val="16"/>
          <w:szCs w:val="14"/>
          <w:highlight w:val="yellow"/>
        </w:rPr>
        <w:instrText xml:space="preserve"> \* MERGEFORMAT </w:instrText>
      </w:r>
      <w:r w:rsidRPr="00CC6FF0">
        <w:rPr>
          <w:i/>
          <w:iCs/>
          <w:color w:val="EE0000"/>
          <w:sz w:val="16"/>
          <w:szCs w:val="14"/>
          <w:highlight w:val="yellow"/>
        </w:rPr>
      </w:r>
      <w:r w:rsidRPr="00CC6FF0">
        <w:rPr>
          <w:i/>
          <w:iCs/>
          <w:color w:val="EE0000"/>
          <w:sz w:val="16"/>
          <w:szCs w:val="14"/>
          <w:highlight w:val="yellow"/>
        </w:rPr>
        <w:fldChar w:fldCharType="separate"/>
      </w:r>
      <w:r w:rsidRPr="00CC6FF0">
        <w:rPr>
          <w:i/>
          <w:iCs/>
          <w:sz w:val="16"/>
          <w:szCs w:val="16"/>
        </w:rPr>
        <w:t>[DR6]</w:t>
      </w:r>
      <w:r w:rsidRPr="00CC6FF0">
        <w:rPr>
          <w:i/>
          <w:iCs/>
          <w:color w:val="EE0000"/>
          <w:sz w:val="16"/>
          <w:szCs w:val="14"/>
          <w:highlight w:val="yellow"/>
        </w:rPr>
        <w:fldChar w:fldCharType="end"/>
      </w:r>
      <w:r w:rsidRPr="00CC6FF0">
        <w:rPr>
          <w:i/>
          <w:iCs/>
          <w:color w:val="EE0000"/>
          <w:sz w:val="16"/>
          <w:szCs w:val="14"/>
        </w:rPr>
        <w:t>.</w:t>
      </w:r>
    </w:p>
    <w:p w14:paraId="3C98EE13" w14:textId="1638B5FC" w:rsidR="00FE2697" w:rsidRPr="00CC6FF0" w:rsidRDefault="00FE2697" w:rsidP="00FE2697">
      <w:pPr>
        <w:pStyle w:val="Sous-titre"/>
        <w:rPr>
          <w:smallCaps/>
        </w:rPr>
      </w:pPr>
      <w:r w:rsidRPr="00CC6FF0">
        <w:rPr>
          <w:rStyle w:val="Rfrencelgre"/>
        </w:rPr>
        <w:t>Document légal</w:t>
      </w:r>
    </w:p>
    <w:p w14:paraId="283CEAFA" w14:textId="51F22A2A" w:rsidR="00EB7865" w:rsidRPr="00CC6FF0" w:rsidRDefault="00FE2697" w:rsidP="00FE2697">
      <w:r w:rsidRPr="00CC6FF0">
        <w:t>Le tableau ci-dessous liste les propriétés qui constituent un document légal publié par l'exploitant.</w:t>
      </w:r>
    </w:p>
    <w:tbl>
      <w:tblPr>
        <w:tblStyle w:val="TableauListe3-Accentuation5"/>
        <w:tblW w:w="9918" w:type="dxa"/>
        <w:tblLook w:val="04A0" w:firstRow="1" w:lastRow="0" w:firstColumn="1" w:lastColumn="0" w:noHBand="0" w:noVBand="1"/>
      </w:tblPr>
      <w:tblGrid>
        <w:gridCol w:w="1545"/>
        <w:gridCol w:w="1006"/>
        <w:gridCol w:w="7367"/>
      </w:tblGrid>
      <w:tr w:rsidR="0003238E" w:rsidRPr="00CC6FF0" w14:paraId="0CE73256" w14:textId="455AD2FE" w:rsidTr="0003238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45" w:type="dxa"/>
          </w:tcPr>
          <w:p w14:paraId="55D7E8E5" w14:textId="77777777" w:rsidR="0003238E" w:rsidRPr="00CC6FF0" w:rsidRDefault="0003238E" w:rsidP="0060351C">
            <w:pPr>
              <w:spacing w:before="0"/>
              <w:rPr>
                <w:rFonts w:cs="Tahoma"/>
                <w:sz w:val="14"/>
                <w:szCs w:val="14"/>
              </w:rPr>
            </w:pPr>
            <w:r w:rsidRPr="00CC6FF0">
              <w:rPr>
                <w:rFonts w:cs="Tahoma"/>
                <w:sz w:val="14"/>
                <w:szCs w:val="14"/>
              </w:rPr>
              <w:t>Identifiant</w:t>
            </w:r>
          </w:p>
        </w:tc>
        <w:tc>
          <w:tcPr>
            <w:tcW w:w="1006" w:type="dxa"/>
          </w:tcPr>
          <w:p w14:paraId="570E7F3E" w14:textId="77777777" w:rsidR="0003238E" w:rsidRPr="00CC6FF0" w:rsidRDefault="0003238E"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367" w:type="dxa"/>
          </w:tcPr>
          <w:p w14:paraId="6234567F" w14:textId="77777777" w:rsidR="0003238E" w:rsidRPr="00CC6FF0" w:rsidRDefault="0003238E"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03238E" w:rsidRPr="00CC6FF0" w14:paraId="0D3D5854" w14:textId="6F4B04FC" w:rsidTr="000323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45" w:type="dxa"/>
          </w:tcPr>
          <w:p w14:paraId="086A3B37" w14:textId="130431E9" w:rsidR="0003238E" w:rsidRPr="00CC6FF0" w:rsidRDefault="0003238E" w:rsidP="0003238E">
            <w:pPr>
              <w:spacing w:before="0"/>
              <w:rPr>
                <w:rFonts w:cs="Tahoma"/>
                <w:sz w:val="14"/>
                <w:szCs w:val="14"/>
              </w:rPr>
            </w:pPr>
            <w:r w:rsidRPr="00CC6FF0">
              <w:rPr>
                <w:rFonts w:cs="Tahoma"/>
                <w:sz w:val="14"/>
                <w:szCs w:val="14"/>
              </w:rPr>
              <w:t>Titre</w:t>
            </w:r>
          </w:p>
        </w:tc>
        <w:tc>
          <w:tcPr>
            <w:tcW w:w="1006" w:type="dxa"/>
          </w:tcPr>
          <w:p w14:paraId="6E6E53B7" w14:textId="21A8209E"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367" w:type="dxa"/>
          </w:tcPr>
          <w:p w14:paraId="198E902A" w14:textId="183E0191"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Titre du document (par exemple Mentions légales)</w:t>
            </w:r>
          </w:p>
        </w:tc>
      </w:tr>
      <w:tr w:rsidR="0003238E" w:rsidRPr="00CC6FF0" w14:paraId="385A502A" w14:textId="77777777" w:rsidTr="0003238E">
        <w:tc>
          <w:tcPr>
            <w:cnfStyle w:val="001000000000" w:firstRow="0" w:lastRow="0" w:firstColumn="1" w:lastColumn="0" w:oddVBand="0" w:evenVBand="0" w:oddHBand="0" w:evenHBand="0" w:firstRowFirstColumn="0" w:firstRowLastColumn="0" w:lastRowFirstColumn="0" w:lastRowLastColumn="0"/>
            <w:tcW w:w="1545" w:type="dxa"/>
          </w:tcPr>
          <w:p w14:paraId="07301A07" w14:textId="1645CC92" w:rsidR="0003238E" w:rsidRPr="00CC6FF0" w:rsidRDefault="0003238E" w:rsidP="0003238E">
            <w:pPr>
              <w:spacing w:before="0"/>
              <w:rPr>
                <w:rFonts w:cs="Tahoma"/>
                <w:sz w:val="14"/>
                <w:szCs w:val="14"/>
              </w:rPr>
            </w:pPr>
            <w:r w:rsidRPr="00CC6FF0">
              <w:rPr>
                <w:rFonts w:cs="Tahoma"/>
                <w:sz w:val="14"/>
                <w:szCs w:val="14"/>
              </w:rPr>
              <w:t>Format</w:t>
            </w:r>
          </w:p>
        </w:tc>
        <w:tc>
          <w:tcPr>
            <w:tcW w:w="1006" w:type="dxa"/>
          </w:tcPr>
          <w:p w14:paraId="5B632D39" w14:textId="4A46630C"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367" w:type="dxa"/>
          </w:tcPr>
          <w:p w14:paraId="06CAC3C5" w14:textId="218266C6"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Format du fichier (PDF)</w:t>
            </w:r>
          </w:p>
        </w:tc>
      </w:tr>
      <w:tr w:rsidR="0003238E" w:rsidRPr="00CC6FF0" w14:paraId="7A43D6CD" w14:textId="77777777" w:rsidTr="000323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45" w:type="dxa"/>
          </w:tcPr>
          <w:p w14:paraId="7D3BA931" w14:textId="1135ECE8" w:rsidR="0003238E" w:rsidRPr="00CC6FF0" w:rsidRDefault="0003238E" w:rsidP="0003238E">
            <w:pPr>
              <w:spacing w:before="0"/>
              <w:rPr>
                <w:rFonts w:cs="Tahoma"/>
                <w:sz w:val="14"/>
                <w:szCs w:val="14"/>
              </w:rPr>
            </w:pPr>
            <w:r w:rsidRPr="00CC6FF0">
              <w:rPr>
                <w:rFonts w:cs="Tahoma"/>
                <w:sz w:val="14"/>
                <w:szCs w:val="14"/>
              </w:rPr>
              <w:t>Mis à jour le</w:t>
            </w:r>
          </w:p>
        </w:tc>
        <w:tc>
          <w:tcPr>
            <w:tcW w:w="1006" w:type="dxa"/>
          </w:tcPr>
          <w:p w14:paraId="74D6C564" w14:textId="5CCE48CF"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w:t>
            </w:r>
          </w:p>
        </w:tc>
        <w:tc>
          <w:tcPr>
            <w:tcW w:w="7367" w:type="dxa"/>
          </w:tcPr>
          <w:p w14:paraId="6E5F92A0" w14:textId="73D7AE9A"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de la dernière mise à jour du document</w:t>
            </w:r>
          </w:p>
        </w:tc>
      </w:tr>
      <w:tr w:rsidR="0003238E" w:rsidRPr="00CC6FF0" w14:paraId="2DECE259" w14:textId="77777777" w:rsidTr="0003238E">
        <w:tc>
          <w:tcPr>
            <w:cnfStyle w:val="001000000000" w:firstRow="0" w:lastRow="0" w:firstColumn="1" w:lastColumn="0" w:oddVBand="0" w:evenVBand="0" w:oddHBand="0" w:evenHBand="0" w:firstRowFirstColumn="0" w:firstRowLastColumn="0" w:lastRowFirstColumn="0" w:lastRowLastColumn="0"/>
            <w:tcW w:w="1545" w:type="dxa"/>
          </w:tcPr>
          <w:p w14:paraId="4219CA5F" w14:textId="2B51C483" w:rsidR="0003238E" w:rsidRPr="00CC6FF0" w:rsidRDefault="0003238E" w:rsidP="0003238E">
            <w:pPr>
              <w:spacing w:before="0"/>
              <w:rPr>
                <w:rFonts w:cs="Tahoma"/>
                <w:sz w:val="14"/>
                <w:szCs w:val="14"/>
              </w:rPr>
            </w:pPr>
            <w:r w:rsidRPr="00CC6FF0">
              <w:rPr>
                <w:rFonts w:cs="Tahoma"/>
                <w:sz w:val="14"/>
                <w:szCs w:val="14"/>
              </w:rPr>
              <w:t>Fichier</w:t>
            </w:r>
          </w:p>
        </w:tc>
        <w:tc>
          <w:tcPr>
            <w:tcW w:w="1006" w:type="dxa"/>
          </w:tcPr>
          <w:p w14:paraId="7275731A" w14:textId="41543FFA"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367" w:type="dxa"/>
          </w:tcPr>
          <w:p w14:paraId="1ECDAF6C" w14:textId="54E4DAB0"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Chemin du fichier du document</w:t>
            </w:r>
          </w:p>
        </w:tc>
      </w:tr>
    </w:tbl>
    <w:p w14:paraId="35487488" w14:textId="4837C298" w:rsidR="00A6266E" w:rsidRPr="00CC6FF0" w:rsidRDefault="00A6266E" w:rsidP="00A6266E">
      <w:pPr>
        <w:pStyle w:val="Titre3"/>
      </w:pPr>
      <w:bookmarkStart w:id="1726" w:name="_Toc242370166"/>
      <w:r w:rsidRPr="00CC6FF0">
        <w:t>Eléments support / Choix d’implémentation</w:t>
      </w:r>
      <w:bookmarkEnd w:id="1726"/>
    </w:p>
    <w:p w14:paraId="3B0D87B2" w14:textId="77777777" w:rsidR="00692273" w:rsidRPr="00CC6FF0" w:rsidRDefault="00692273" w:rsidP="00692273">
      <w:pPr>
        <w:pStyle w:val="Titre4"/>
        <w:rPr>
          <w:szCs w:val="22"/>
        </w:rPr>
      </w:pPr>
      <w:bookmarkStart w:id="1727" w:name="_Toc242370167"/>
      <w:r w:rsidRPr="00CC6FF0">
        <w:rPr>
          <w:szCs w:val="22"/>
        </w:rPr>
        <w:t>Composants principaux</w:t>
      </w:r>
      <w:bookmarkEnd w:id="1727"/>
    </w:p>
    <w:p w14:paraId="111B8A3D" w14:textId="77777777" w:rsidR="00692273" w:rsidRPr="00CC6FF0" w:rsidRDefault="00692273" w:rsidP="00692273">
      <w:r w:rsidRPr="00CC6FF0">
        <w:t>Liste des composants principaux/publics</w:t>
      </w:r>
    </w:p>
    <w:p w14:paraId="68930014" w14:textId="77777777" w:rsidR="00692273" w:rsidRPr="00CC6FF0" w:rsidRDefault="00692273" w:rsidP="00692273">
      <w:pPr>
        <w:spacing w:before="0"/>
      </w:pPr>
    </w:p>
    <w:tbl>
      <w:tblPr>
        <w:tblStyle w:val="TableauListe3-Accentuation5"/>
        <w:tblW w:w="10485" w:type="dxa"/>
        <w:tblLook w:val="04A0" w:firstRow="1" w:lastRow="0" w:firstColumn="1" w:lastColumn="0" w:noHBand="0" w:noVBand="1"/>
      </w:tblPr>
      <w:tblGrid>
        <w:gridCol w:w="1922"/>
        <w:gridCol w:w="2042"/>
        <w:gridCol w:w="6521"/>
      </w:tblGrid>
      <w:tr w:rsidR="00692273" w:rsidRPr="00CC6FF0" w14:paraId="2AAB0BA8" w14:textId="77777777" w:rsidTr="003241A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6A76E8C3" w14:textId="77777777" w:rsidR="00692273" w:rsidRPr="00CC6FF0" w:rsidRDefault="00692273" w:rsidP="003241A0">
            <w:pPr>
              <w:spacing w:before="0"/>
              <w:rPr>
                <w:sz w:val="16"/>
                <w:szCs w:val="14"/>
              </w:rPr>
            </w:pPr>
            <w:r w:rsidRPr="00CC6FF0">
              <w:rPr>
                <w:sz w:val="16"/>
                <w:szCs w:val="14"/>
              </w:rPr>
              <w:t>Module</w:t>
            </w:r>
          </w:p>
        </w:tc>
        <w:tc>
          <w:tcPr>
            <w:tcW w:w="2042" w:type="dxa"/>
          </w:tcPr>
          <w:p w14:paraId="6ECC7773"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350F6539"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692273" w:rsidRPr="00CC6FF0" w14:paraId="78400D28" w14:textId="77777777" w:rsidTr="003241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7EEAFE99" w14:textId="19D42C79" w:rsidR="00692273" w:rsidRPr="00CC6FF0" w:rsidRDefault="00692273" w:rsidP="003241A0">
            <w:pPr>
              <w:spacing w:before="0"/>
              <w:rPr>
                <w:sz w:val="16"/>
                <w:szCs w:val="14"/>
              </w:rPr>
            </w:pPr>
            <w:r w:rsidRPr="00CC6FF0">
              <w:rPr>
                <w:sz w:val="16"/>
                <w:szCs w:val="14"/>
              </w:rPr>
              <w:t>M_</w:t>
            </w:r>
            <w:r w:rsidR="002F45A2" w:rsidRPr="00CC6FF0">
              <w:rPr>
                <w:sz w:val="16"/>
                <w:szCs w:val="14"/>
              </w:rPr>
              <w:t>SYS</w:t>
            </w:r>
          </w:p>
        </w:tc>
        <w:tc>
          <w:tcPr>
            <w:tcW w:w="2042" w:type="dxa"/>
          </w:tcPr>
          <w:p w14:paraId="18363A3B" w14:textId="6E750D53" w:rsidR="00692273" w:rsidRPr="00CC6FF0" w:rsidRDefault="002F45A2" w:rsidP="003241A0">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SYS_INFOS_SYSTEME</w:t>
            </w:r>
          </w:p>
        </w:tc>
        <w:tc>
          <w:tcPr>
            <w:tcW w:w="6521" w:type="dxa"/>
          </w:tcPr>
          <w:p w14:paraId="7364ACA4" w14:textId="5A8C8134" w:rsidR="00692273" w:rsidRPr="00CC6FF0" w:rsidRDefault="00692273" w:rsidP="003241A0">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2F45A2" w:rsidRPr="00CC6FF0">
              <w:rPr>
                <w:sz w:val="16"/>
                <w:szCs w:val="14"/>
              </w:rPr>
              <w:t>des informations système et essentielles</w:t>
            </w:r>
          </w:p>
        </w:tc>
      </w:tr>
    </w:tbl>
    <w:p w14:paraId="4C45A1DB" w14:textId="4F01ABC5" w:rsidR="00692273" w:rsidRPr="00CC6FF0" w:rsidRDefault="00692273" w:rsidP="00692273">
      <w:r w:rsidRPr="00CC6FF0">
        <w:t xml:space="preserve">Cette section regroupe les informations et éléments transverses aux fonctionnalités associées à la gestion des </w:t>
      </w:r>
      <w:r w:rsidR="002F45A2" w:rsidRPr="00CC6FF0">
        <w:t>informations essentielles.</w:t>
      </w:r>
    </w:p>
    <w:p w14:paraId="265F1ECF" w14:textId="77777777" w:rsidR="00692273" w:rsidRPr="00CC6FF0" w:rsidRDefault="00692273" w:rsidP="00692273">
      <w:pPr>
        <w:pStyle w:val="Titre4"/>
        <w:rPr>
          <w:szCs w:val="22"/>
        </w:rPr>
      </w:pPr>
      <w:bookmarkStart w:id="1728" w:name="_Toc242370168"/>
      <w:r w:rsidRPr="00CC6FF0">
        <w:rPr>
          <w:szCs w:val="22"/>
        </w:rPr>
        <w:t>Enumérations</w:t>
      </w:r>
      <w:bookmarkEnd w:id="1728"/>
    </w:p>
    <w:p w14:paraId="2A2DB348" w14:textId="2F0CEC49" w:rsidR="00692273" w:rsidRPr="00CC6FF0" w:rsidRDefault="00692273" w:rsidP="00692273">
      <w:r w:rsidRPr="00CC6FF0">
        <w:t xml:space="preserve">Cette section décrit la liste des énumérations Panorama manipulées par les fonctions associées </w:t>
      </w:r>
      <w:r w:rsidR="002F45A2" w:rsidRPr="00CC6FF0">
        <w:t>à la gestion des informations essentielles.</w:t>
      </w:r>
    </w:p>
    <w:p w14:paraId="4BEC20D9" w14:textId="2EC7864E" w:rsidR="00692273" w:rsidRPr="00CC6FF0" w:rsidRDefault="00692273" w:rsidP="00692273">
      <w:pPr>
        <w:rPr>
          <w:rStyle w:val="lev"/>
        </w:rPr>
      </w:pPr>
      <w:r w:rsidRPr="00CC6FF0">
        <w:rPr>
          <w:rStyle w:val="lev"/>
        </w:rPr>
        <w:lastRenderedPageBreak/>
        <w:t xml:space="preserve">Liste des droits d’accès liés aux </w:t>
      </w:r>
      <w:r w:rsidR="00B16E53" w:rsidRPr="00CC6FF0">
        <w:rPr>
          <w:rStyle w:val="lev"/>
        </w:rPr>
        <w:t>informations essentielles</w:t>
      </w:r>
    </w:p>
    <w:p w14:paraId="3CB51214" w14:textId="77777777" w:rsidR="00692273" w:rsidRPr="00CC6FF0" w:rsidRDefault="00692273" w:rsidP="00692273">
      <w:pPr>
        <w:spacing w:before="0"/>
      </w:pPr>
    </w:p>
    <w:tbl>
      <w:tblPr>
        <w:tblStyle w:val="TableauListe3-Accentuation5"/>
        <w:tblW w:w="10485" w:type="dxa"/>
        <w:tblLook w:val="04A0" w:firstRow="1" w:lastRow="0" w:firstColumn="1" w:lastColumn="0" w:noHBand="0" w:noVBand="1"/>
      </w:tblPr>
      <w:tblGrid>
        <w:gridCol w:w="1960"/>
        <w:gridCol w:w="2589"/>
        <w:gridCol w:w="5936"/>
      </w:tblGrid>
      <w:tr w:rsidR="00692273" w:rsidRPr="00CC6FF0" w14:paraId="02C951B2" w14:textId="77777777" w:rsidTr="000B09C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60" w:type="dxa"/>
          </w:tcPr>
          <w:p w14:paraId="09835CAA" w14:textId="77777777" w:rsidR="00692273" w:rsidRPr="00CC6FF0" w:rsidRDefault="00692273" w:rsidP="003241A0">
            <w:pPr>
              <w:spacing w:before="0"/>
              <w:rPr>
                <w:sz w:val="16"/>
                <w:szCs w:val="16"/>
              </w:rPr>
            </w:pPr>
            <w:r w:rsidRPr="00CC6FF0">
              <w:rPr>
                <w:sz w:val="16"/>
                <w:szCs w:val="14"/>
              </w:rPr>
              <w:t>Enumération</w:t>
            </w:r>
          </w:p>
        </w:tc>
        <w:tc>
          <w:tcPr>
            <w:tcW w:w="2589" w:type="dxa"/>
          </w:tcPr>
          <w:p w14:paraId="0F869F9B"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936" w:type="dxa"/>
          </w:tcPr>
          <w:p w14:paraId="3AA5B97A"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2F45A2" w:rsidRPr="00CC6FF0" w14:paraId="19AF2DB1" w14:textId="77777777" w:rsidTr="000B09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EE23858" w14:textId="162E3FF1" w:rsidR="002F45A2" w:rsidRPr="00CC6FF0" w:rsidRDefault="002F45A2" w:rsidP="003241A0">
            <w:pPr>
              <w:spacing w:before="0"/>
              <w:rPr>
                <w:sz w:val="16"/>
                <w:szCs w:val="16"/>
              </w:rPr>
            </w:pPr>
            <w:r w:rsidRPr="00CC6FF0">
              <w:rPr>
                <w:sz w:val="16"/>
                <w:szCs w:val="16"/>
              </w:rPr>
              <w:t>SYS_ DROITS_ACCES</w:t>
            </w:r>
          </w:p>
        </w:tc>
        <w:tc>
          <w:tcPr>
            <w:tcW w:w="2589" w:type="dxa"/>
          </w:tcPr>
          <w:p w14:paraId="07986DF3" w14:textId="0A0AA2FE" w:rsidR="002F45A2" w:rsidRPr="00CC6FF0" w:rsidRDefault="002F45A2"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729" w:name="SYS_DROIT_ACCESS_INFOS_SYS"/>
            <w:r w:rsidRPr="00CC6FF0">
              <w:rPr>
                <w:sz w:val="16"/>
                <w:szCs w:val="16"/>
              </w:rPr>
              <w:t>SYS_DROIT_ACCESS_INFOS_SYS</w:t>
            </w:r>
            <w:bookmarkEnd w:id="1729"/>
          </w:p>
        </w:tc>
        <w:tc>
          <w:tcPr>
            <w:tcW w:w="5936" w:type="dxa"/>
          </w:tcPr>
          <w:p w14:paraId="7DBEBEEB" w14:textId="6933D487" w:rsidR="002F45A2" w:rsidRPr="00CC6FF0" w:rsidRDefault="000B09C6"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les informations systèmes</w:t>
            </w:r>
          </w:p>
        </w:tc>
      </w:tr>
    </w:tbl>
    <w:p w14:paraId="524EF6AD" w14:textId="77777777" w:rsidR="00692273" w:rsidRPr="00CC6FF0" w:rsidRDefault="00692273" w:rsidP="00692273">
      <w:pPr>
        <w:pStyle w:val="Titre4"/>
        <w:rPr>
          <w:szCs w:val="22"/>
        </w:rPr>
      </w:pPr>
      <w:bookmarkStart w:id="1730" w:name="_Toc242370169"/>
      <w:commentRangeStart w:id="1731"/>
      <w:r w:rsidRPr="00CC6FF0">
        <w:rPr>
          <w:szCs w:val="22"/>
        </w:rPr>
        <w:t>Identification des données multilingue</w:t>
      </w:r>
      <w:bookmarkEnd w:id="1730"/>
      <w:commentRangeEnd w:id="1731"/>
      <w:r w:rsidR="00F43F44" w:rsidRPr="00CC6FF0">
        <w:rPr>
          <w:rStyle w:val="Marquedecommentaire"/>
          <w:sz w:val="22"/>
          <w:szCs w:val="22"/>
        </w:rPr>
        <w:commentReference w:id="1731"/>
      </w:r>
    </w:p>
    <w:p w14:paraId="3A5A3938" w14:textId="77777777" w:rsidR="00692273" w:rsidRPr="00CC6FF0" w:rsidRDefault="00692273" w:rsidP="00692273">
      <w:r w:rsidRPr="00CC6FF0">
        <w:t xml:space="preserve">Cette section regroupe les informations textuelles, en particulier les messages à destination des utilisateurs. Cette section permet d’identifier les éléments à traduire dans les différents dictionnaires de langue. </w:t>
      </w:r>
    </w:p>
    <w:p w14:paraId="3251E22D" w14:textId="77777777" w:rsidR="00692273" w:rsidRPr="00CC6FF0" w:rsidRDefault="00692273" w:rsidP="00692273">
      <w:r w:rsidRPr="00CC6FF0">
        <w:t>Les chaines de caractères peuvent contenir des données contextuelles (Le nom de l’utilisateur par exemple).</w:t>
      </w:r>
    </w:p>
    <w:p w14:paraId="0A5EA11B" w14:textId="77777777" w:rsidR="00692273" w:rsidRPr="00CC6FF0" w:rsidRDefault="00692273" w:rsidP="00692273">
      <w:pPr>
        <w:rPr>
          <w:rStyle w:val="lev"/>
        </w:rPr>
      </w:pPr>
      <w:r w:rsidRPr="00CC6FF0">
        <w:rPr>
          <w:rStyle w:val="lev"/>
        </w:rPr>
        <w:t>Liste des évènements</w:t>
      </w:r>
    </w:p>
    <w:p w14:paraId="6B574A98" w14:textId="77777777" w:rsidR="00692273" w:rsidRPr="00CC6FF0" w:rsidRDefault="00692273" w:rsidP="00692273">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0ED5957E" w14:textId="77777777" w:rsidR="00692273" w:rsidRPr="00CC6FF0" w:rsidRDefault="00692273" w:rsidP="00692273">
      <w:pPr>
        <w:spacing w:before="0"/>
      </w:pPr>
    </w:p>
    <w:tbl>
      <w:tblPr>
        <w:tblStyle w:val="TableauListe3-Accentuation5"/>
        <w:tblW w:w="10343" w:type="dxa"/>
        <w:tblLook w:val="04A0" w:firstRow="1" w:lastRow="0" w:firstColumn="1" w:lastColumn="0" w:noHBand="0" w:noVBand="1"/>
      </w:tblPr>
      <w:tblGrid>
        <w:gridCol w:w="2709"/>
        <w:gridCol w:w="1783"/>
        <w:gridCol w:w="1173"/>
        <w:gridCol w:w="4678"/>
      </w:tblGrid>
      <w:tr w:rsidR="00692273" w:rsidRPr="00CC6FF0" w14:paraId="615C703E" w14:textId="77777777" w:rsidTr="00B16E5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709" w:type="dxa"/>
          </w:tcPr>
          <w:p w14:paraId="32D4C862" w14:textId="77777777" w:rsidR="00692273" w:rsidRPr="00CC6FF0" w:rsidRDefault="00692273" w:rsidP="003241A0">
            <w:pPr>
              <w:spacing w:before="0"/>
              <w:rPr>
                <w:b w:val="0"/>
                <w:bCs w:val="0"/>
                <w:sz w:val="16"/>
                <w:szCs w:val="16"/>
              </w:rPr>
            </w:pPr>
            <w:r w:rsidRPr="00CC6FF0">
              <w:rPr>
                <w:b w:val="0"/>
                <w:bCs w:val="0"/>
                <w:sz w:val="16"/>
                <w:szCs w:val="16"/>
              </w:rPr>
              <w:t>Code</w:t>
            </w:r>
          </w:p>
        </w:tc>
        <w:tc>
          <w:tcPr>
            <w:tcW w:w="1783" w:type="dxa"/>
          </w:tcPr>
          <w:p w14:paraId="281827A0"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73" w:type="dxa"/>
          </w:tcPr>
          <w:p w14:paraId="41B4FEAA"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678" w:type="dxa"/>
          </w:tcPr>
          <w:p w14:paraId="579A9BEB"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B16E53" w:rsidRPr="00CC6FF0" w14:paraId="5E366EDA"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09" w:type="dxa"/>
          </w:tcPr>
          <w:p w14:paraId="1F17F24B" w14:textId="278666D4" w:rsidR="00B16E53" w:rsidRPr="00CC6FF0" w:rsidRDefault="00B16E53" w:rsidP="003241A0">
            <w:pPr>
              <w:spacing w:before="0"/>
              <w:rPr>
                <w:sz w:val="16"/>
                <w:szCs w:val="16"/>
              </w:rPr>
            </w:pPr>
            <w:bookmarkStart w:id="1732" w:name="SYS_HST_ACCESS_INFOS_SYS"/>
            <w:r w:rsidRPr="00CC6FF0">
              <w:rPr>
                <w:sz w:val="16"/>
                <w:szCs w:val="16"/>
              </w:rPr>
              <w:t>SYS_HST_ACCESS_INFOS_SYS</w:t>
            </w:r>
            <w:bookmarkEnd w:id="1732"/>
          </w:p>
        </w:tc>
        <w:tc>
          <w:tcPr>
            <w:tcW w:w="1783" w:type="dxa"/>
          </w:tcPr>
          <w:p w14:paraId="74B6FA6A" w14:textId="1A021379"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Informations système</w:t>
            </w:r>
          </w:p>
        </w:tc>
        <w:tc>
          <w:tcPr>
            <w:tcW w:w="1173" w:type="dxa"/>
          </w:tcPr>
          <w:p w14:paraId="2AB1A62D" w14:textId="7307B49F"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678" w:type="dxa"/>
          </w:tcPr>
          <w:p w14:paraId="7C40D4F3" w14:textId="2E980F72"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des informations</w:t>
            </w:r>
          </w:p>
        </w:tc>
      </w:tr>
    </w:tbl>
    <w:p w14:paraId="16307CE7" w14:textId="4E6721E8" w:rsidR="00692273" w:rsidRPr="00CC6FF0" w:rsidRDefault="00692273" w:rsidP="00692273">
      <w:r w:rsidRPr="00CC6FF0">
        <w:t xml:space="preserve">Tous les événements ci-dessus sont classés dans la rubrique : </w:t>
      </w:r>
      <w:r w:rsidR="00B16E53" w:rsidRPr="00CC6FF0">
        <w:rPr>
          <w:b/>
          <w:bCs/>
        </w:rPr>
        <w:t>informations système</w:t>
      </w:r>
    </w:p>
    <w:p w14:paraId="4BA4B453" w14:textId="77777777" w:rsidR="00692273" w:rsidRPr="00CC6FF0" w:rsidRDefault="00692273" w:rsidP="00692273">
      <w:pPr>
        <w:rPr>
          <w:rStyle w:val="lev"/>
        </w:rPr>
      </w:pPr>
      <w:r w:rsidRPr="00CC6FF0">
        <w:rPr>
          <w:rStyle w:val="lev"/>
        </w:rPr>
        <w:t>Données contextuelles</w:t>
      </w:r>
    </w:p>
    <w:p w14:paraId="08A6AA19" w14:textId="77777777" w:rsidR="00692273" w:rsidRPr="00CC6FF0" w:rsidRDefault="00692273" w:rsidP="00692273">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CD841AB" w14:textId="77777777" w:rsidR="00692273" w:rsidRPr="00CC6FF0" w:rsidRDefault="00692273" w:rsidP="00692273">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692273" w:rsidRPr="00CC6FF0" w14:paraId="7680ADBF" w14:textId="77777777" w:rsidTr="003241A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0F5C2CFE" w14:textId="77777777" w:rsidR="00692273" w:rsidRPr="00CC6FF0" w:rsidRDefault="00692273" w:rsidP="003241A0">
            <w:pPr>
              <w:spacing w:before="0"/>
              <w:rPr>
                <w:sz w:val="16"/>
                <w:szCs w:val="16"/>
              </w:rPr>
            </w:pPr>
            <w:r w:rsidRPr="00CC6FF0">
              <w:rPr>
                <w:sz w:val="16"/>
                <w:szCs w:val="16"/>
              </w:rPr>
              <w:t>Code</w:t>
            </w:r>
          </w:p>
        </w:tc>
        <w:tc>
          <w:tcPr>
            <w:tcW w:w="9039" w:type="dxa"/>
          </w:tcPr>
          <w:p w14:paraId="5E36C717"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92273" w:rsidRPr="00CC6FF0" w14:paraId="5C3E11DC" w14:textId="77777777" w:rsidTr="003241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04C8807B" w14:textId="77777777" w:rsidR="00692273" w:rsidRPr="00CC6FF0" w:rsidRDefault="00692273" w:rsidP="003241A0">
            <w:pPr>
              <w:spacing w:before="0"/>
              <w:rPr>
                <w:sz w:val="16"/>
                <w:szCs w:val="16"/>
              </w:rPr>
            </w:pPr>
            <w:r w:rsidRPr="00CC6FF0">
              <w:rPr>
                <w:sz w:val="16"/>
                <w:szCs w:val="16"/>
              </w:rPr>
              <w:t>%USR%</w:t>
            </w:r>
          </w:p>
        </w:tc>
        <w:tc>
          <w:tcPr>
            <w:tcW w:w="9039" w:type="dxa"/>
          </w:tcPr>
          <w:p w14:paraId="1AF5A16A" w14:textId="77777777" w:rsidR="00692273" w:rsidRPr="00CC6FF0" w:rsidRDefault="0069227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bl>
    <w:p w14:paraId="0E138234" w14:textId="180F916A" w:rsidR="00AC0E08" w:rsidRPr="00CC6FF0" w:rsidRDefault="00AC0E08" w:rsidP="00AC0E08">
      <w:pPr>
        <w:pStyle w:val="Titre3"/>
      </w:pPr>
      <w:bookmarkStart w:id="1733" w:name="_Toc242370170"/>
      <w:r w:rsidRPr="00CC6FF0">
        <w:t>Fonctionnalités utilisateurs</w:t>
      </w:r>
      <w:bookmarkEnd w:id="1733"/>
    </w:p>
    <w:p w14:paraId="1D76B2E6" w14:textId="10220E09" w:rsidR="00AC0E08" w:rsidRPr="00CC6FF0" w:rsidRDefault="00AC0E08" w:rsidP="00AC0E08">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w:t>
      </w:r>
      <w:r w:rsidR="004E2335" w:rsidRPr="00CC6FF0">
        <w:t>gérer les données essentielles.</w:t>
      </w:r>
    </w:p>
    <w:p w14:paraId="2FAF1BCC" w14:textId="199446FF" w:rsidR="00A46DED" w:rsidRPr="00CC6FF0" w:rsidRDefault="00AC0E08" w:rsidP="00975715">
      <w:pPr>
        <w:pStyle w:val="Normalavanttableau"/>
        <w:spacing w:after="0"/>
      </w:pPr>
      <w:r w:rsidRPr="00CC6FF0">
        <w:t>Liste des fonctionnalités utilisateurs :</w:t>
      </w:r>
    </w:p>
    <w:tbl>
      <w:tblPr>
        <w:tblStyle w:val="TableauListe3-Accentuation5"/>
        <w:tblpPr w:leftFromText="141" w:rightFromText="141" w:vertAnchor="text" w:horzAnchor="margin" w:tblpY="211"/>
        <w:tblW w:w="10570" w:type="dxa"/>
        <w:tblLayout w:type="fixed"/>
        <w:tblLook w:val="04A0" w:firstRow="1" w:lastRow="0" w:firstColumn="1" w:lastColumn="0" w:noHBand="0" w:noVBand="1"/>
      </w:tblPr>
      <w:tblGrid>
        <w:gridCol w:w="5708"/>
        <w:gridCol w:w="794"/>
        <w:gridCol w:w="794"/>
        <w:gridCol w:w="3274"/>
      </w:tblGrid>
      <w:tr w:rsidR="00975715" w:rsidRPr="00CC6FF0" w14:paraId="3980509A" w14:textId="77777777" w:rsidTr="00B16E53">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708" w:type="dxa"/>
            <w:vAlign w:val="center"/>
          </w:tcPr>
          <w:p w14:paraId="775AFE8A" w14:textId="77777777" w:rsidR="00975715" w:rsidRPr="00CC6FF0" w:rsidRDefault="00975715" w:rsidP="00975715">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78E3DB15" w14:textId="77777777" w:rsidR="00975715" w:rsidRPr="00CC6FF0" w:rsidRDefault="00975715" w:rsidP="00975715">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5858A4A5" w14:textId="77777777" w:rsidR="00975715" w:rsidRPr="00CC6FF0" w:rsidRDefault="00975715" w:rsidP="00975715">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274" w:type="dxa"/>
            <w:vAlign w:val="center"/>
          </w:tcPr>
          <w:p w14:paraId="5BB13D0F" w14:textId="77777777" w:rsidR="00975715" w:rsidRPr="00CC6FF0" w:rsidRDefault="00975715" w:rsidP="00975715">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975715" w:rsidRPr="00CC6FF0" w14:paraId="265F96A5"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0AA0E9DB" w14:textId="5D2D00C6" w:rsidR="00975715" w:rsidRPr="00CC6FF0" w:rsidRDefault="00C215A3" w:rsidP="00975715">
            <w:pPr>
              <w:spacing w:before="0"/>
              <w:rPr>
                <w:sz w:val="14"/>
                <w:szCs w:val="14"/>
              </w:rPr>
            </w:pPr>
            <w:r w:rsidRPr="00CC6FF0">
              <w:rPr>
                <w:sz w:val="14"/>
                <w:szCs w:val="14"/>
              </w:rPr>
              <w:fldChar w:fldCharType="begin"/>
            </w:r>
            <w:r w:rsidRPr="00CC6FF0">
              <w:rPr>
                <w:sz w:val="14"/>
                <w:szCs w:val="14"/>
              </w:rPr>
              <w:instrText xml:space="preserve"> REF _Ref241744249 \h  \* MERGEFORMAT </w:instrText>
            </w:r>
            <w:r w:rsidRPr="00CC6FF0">
              <w:rPr>
                <w:sz w:val="14"/>
                <w:szCs w:val="14"/>
              </w:rPr>
            </w:r>
            <w:r w:rsidRPr="00CC6FF0">
              <w:rPr>
                <w:sz w:val="14"/>
                <w:szCs w:val="14"/>
              </w:rPr>
              <w:fldChar w:fldCharType="separate"/>
            </w:r>
            <w:r w:rsidR="00FD0EBB" w:rsidRPr="00CC6FF0">
              <w:rPr>
                <w:sz w:val="14"/>
                <w:szCs w:val="14"/>
              </w:rPr>
              <w:t>SG06-CL6.4-INFO.01 – Afficher les informations système</w:t>
            </w:r>
            <w:r w:rsidRPr="00CC6FF0">
              <w:rPr>
                <w:sz w:val="14"/>
                <w:szCs w:val="14"/>
              </w:rPr>
              <w:fldChar w:fldCharType="end"/>
            </w:r>
          </w:p>
        </w:tc>
        <w:sdt>
          <w:sdtPr>
            <w:rPr>
              <w:rFonts w:cs="Tahoma"/>
              <w:sz w:val="14"/>
              <w:szCs w:val="14"/>
            </w:rPr>
            <w:id w:val="867488850"/>
            <w14:checkbox>
              <w14:checked w14:val="1"/>
              <w14:checkedState w14:val="2612" w14:font="MS Gothic"/>
              <w14:uncheckedState w14:val="2610" w14:font="MS Gothic"/>
            </w14:checkbox>
          </w:sdtPr>
          <w:sdtEndPr/>
          <w:sdtContent>
            <w:tc>
              <w:tcPr>
                <w:tcW w:w="794" w:type="dxa"/>
              </w:tcPr>
              <w:p w14:paraId="5A383C17" w14:textId="77777777" w:rsidR="00975715" w:rsidRPr="00CC6FF0" w:rsidRDefault="00975715" w:rsidP="00975715">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21572787"/>
            <w14:checkbox>
              <w14:checked w14:val="1"/>
              <w14:checkedState w14:val="2612" w14:font="MS Gothic"/>
              <w14:uncheckedState w14:val="2610" w14:font="MS Gothic"/>
            </w14:checkbox>
          </w:sdtPr>
          <w:sdtEndPr/>
          <w:sdtContent>
            <w:tc>
              <w:tcPr>
                <w:tcW w:w="794" w:type="dxa"/>
              </w:tcPr>
              <w:p w14:paraId="3A662DC6" w14:textId="77777777" w:rsidR="00975715" w:rsidRPr="00CC6FF0" w:rsidRDefault="00975715" w:rsidP="00975715">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tcPr>
          <w:p w14:paraId="3B13C0B1" w14:textId="77777777" w:rsidR="00B16E53" w:rsidRPr="00CC6FF0" w:rsidRDefault="00975715" w:rsidP="0097571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B16E53" w:rsidRPr="00CC6FF0">
              <w:rPr>
                <w:rFonts w:ascii="Segoe UI Symbol" w:hAnsi="Segoe UI Symbol" w:cs="Tahoma"/>
                <w:sz w:val="14"/>
                <w:szCs w:val="14"/>
              </w:rPr>
              <w:t xml:space="preserve"> </w:t>
            </w:r>
            <w:r w:rsidR="00B16E53" w:rsidRPr="00CC6FF0">
              <w:rPr>
                <w:rFonts w:ascii="Segoe UI Symbol" w:hAnsi="Segoe UI Symbol" w:cs="Tahoma"/>
                <w:sz w:val="14"/>
                <w:szCs w:val="14"/>
              </w:rPr>
              <w:fldChar w:fldCharType="begin"/>
            </w:r>
            <w:r w:rsidR="00B16E53" w:rsidRPr="00CC6FF0">
              <w:rPr>
                <w:rFonts w:ascii="Segoe UI Symbol" w:hAnsi="Segoe UI Symbol" w:cs="Tahoma"/>
                <w:sz w:val="14"/>
                <w:szCs w:val="14"/>
              </w:rPr>
              <w:instrText xml:space="preserve"> REF SYS_DROIT_ACCESS_INFOS_SYS \h  \* MERGEFORMAT </w:instrText>
            </w:r>
            <w:r w:rsidR="00B16E53" w:rsidRPr="00CC6FF0">
              <w:rPr>
                <w:rFonts w:ascii="Segoe UI Symbol" w:hAnsi="Segoe UI Symbol" w:cs="Tahoma"/>
                <w:sz w:val="14"/>
                <w:szCs w:val="14"/>
              </w:rPr>
            </w:r>
            <w:r w:rsidR="00B16E53" w:rsidRPr="00CC6FF0">
              <w:rPr>
                <w:rFonts w:ascii="Segoe UI Symbol" w:hAnsi="Segoe UI Symbol" w:cs="Tahoma"/>
                <w:sz w:val="14"/>
                <w:szCs w:val="14"/>
              </w:rPr>
              <w:fldChar w:fldCharType="separate"/>
            </w:r>
            <w:r w:rsidR="00B16E53" w:rsidRPr="00CC6FF0">
              <w:rPr>
                <w:sz w:val="16"/>
                <w:szCs w:val="16"/>
              </w:rPr>
              <w:t>SYS_DROIT_ACCESS_INFOS_SYS</w:t>
            </w:r>
            <w:r w:rsidR="00B16E53" w:rsidRPr="00CC6FF0">
              <w:rPr>
                <w:rFonts w:ascii="Segoe UI Symbol" w:hAnsi="Segoe UI Symbol" w:cs="Tahoma"/>
                <w:sz w:val="14"/>
                <w:szCs w:val="14"/>
              </w:rPr>
              <w:fldChar w:fldCharType="end"/>
            </w:r>
          </w:p>
          <w:p w14:paraId="7CF6E296" w14:textId="6BE13DFB" w:rsidR="00975715" w:rsidRPr="00CC6FF0" w:rsidRDefault="00975715" w:rsidP="00975715">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highlight w:val="yellow"/>
              </w:rPr>
            </w:pPr>
            <w:r w:rsidRPr="00CC6FF0">
              <w:rPr>
                <w:rFonts w:cs="Tahoma"/>
                <w:sz w:val="14"/>
                <w:szCs w:val="14"/>
              </w:rPr>
              <w:t xml:space="preserve"> </w:t>
            </w:r>
            <w:r w:rsidRPr="00CC6FF0">
              <w:rPr>
                <w:rFonts w:ascii="Segoe UI Symbol" w:hAnsi="Segoe UI Symbol" w:cs="Tahoma"/>
                <w:sz w:val="14"/>
                <w:szCs w:val="14"/>
              </w:rPr>
              <w:t xml:space="preserve"> </w:t>
            </w:r>
            <w:r w:rsidR="00B16E53" w:rsidRPr="00CC6FF0">
              <w:rPr>
                <w:rFonts w:cs="Tahoma"/>
                <w:sz w:val="14"/>
                <w:szCs w:val="14"/>
              </w:rPr>
              <w:fldChar w:fldCharType="begin"/>
            </w:r>
            <w:r w:rsidR="00B16E53" w:rsidRPr="00CC6FF0">
              <w:rPr>
                <w:rFonts w:ascii="Segoe UI Symbol" w:hAnsi="Segoe UI Symbol" w:cs="Tahoma"/>
                <w:sz w:val="14"/>
                <w:szCs w:val="14"/>
              </w:rPr>
              <w:instrText xml:space="preserve"> REF SYS_HST_ACCESS_INFOS_SYS \h </w:instrText>
            </w:r>
            <w:r w:rsidR="00B16E53" w:rsidRPr="00CC6FF0">
              <w:rPr>
                <w:rFonts w:cs="Tahoma"/>
                <w:sz w:val="14"/>
                <w:szCs w:val="14"/>
              </w:rPr>
              <w:instrText xml:space="preserve"> \* MERGEFORMAT </w:instrText>
            </w:r>
            <w:r w:rsidR="00B16E53" w:rsidRPr="00CC6FF0">
              <w:rPr>
                <w:rFonts w:cs="Tahoma"/>
                <w:sz w:val="14"/>
                <w:szCs w:val="14"/>
              </w:rPr>
            </w:r>
            <w:r w:rsidR="00B16E53" w:rsidRPr="00CC6FF0">
              <w:rPr>
                <w:rFonts w:cs="Tahoma"/>
                <w:sz w:val="14"/>
                <w:szCs w:val="14"/>
              </w:rPr>
              <w:fldChar w:fldCharType="separate"/>
            </w:r>
            <w:r w:rsidR="00B16E53" w:rsidRPr="00CC6FF0">
              <w:rPr>
                <w:sz w:val="16"/>
                <w:szCs w:val="16"/>
              </w:rPr>
              <w:t>SYS_HST_ACCESS_INFOS_SYS</w:t>
            </w:r>
            <w:r w:rsidR="00B16E53" w:rsidRPr="00CC6FF0">
              <w:rPr>
                <w:rFonts w:cs="Tahoma"/>
                <w:sz w:val="14"/>
                <w:szCs w:val="14"/>
              </w:rPr>
              <w:fldChar w:fldCharType="end"/>
            </w:r>
          </w:p>
        </w:tc>
      </w:tr>
      <w:tr w:rsidR="00B16E53" w:rsidRPr="00CC6FF0" w14:paraId="390AF8E1"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3C22FF0D" w14:textId="1431C80F" w:rsidR="00B16E53" w:rsidRPr="00CC6FF0" w:rsidRDefault="00B16E53" w:rsidP="00975715">
            <w:pPr>
              <w:spacing w:before="0"/>
              <w:rPr>
                <w:sz w:val="14"/>
                <w:szCs w:val="14"/>
              </w:rPr>
            </w:pPr>
            <w:r w:rsidRPr="00CC6FF0">
              <w:rPr>
                <w:sz w:val="14"/>
                <w:szCs w:val="14"/>
              </w:rPr>
              <w:fldChar w:fldCharType="begin"/>
            </w:r>
            <w:r w:rsidRPr="00CC6FF0">
              <w:rPr>
                <w:sz w:val="14"/>
                <w:szCs w:val="14"/>
              </w:rPr>
              <w:instrText xml:space="preserve"> REF _Ref240969809 \h  \* MERGEFORMAT </w:instrText>
            </w:r>
            <w:r w:rsidRPr="00CC6FF0">
              <w:rPr>
                <w:sz w:val="14"/>
                <w:szCs w:val="14"/>
              </w:rPr>
            </w:r>
            <w:r w:rsidRPr="00CC6FF0">
              <w:rPr>
                <w:sz w:val="14"/>
                <w:szCs w:val="14"/>
              </w:rPr>
              <w:fldChar w:fldCharType="separate"/>
            </w:r>
            <w:r w:rsidRPr="00CC6FF0">
              <w:rPr>
                <w:sz w:val="14"/>
                <w:szCs w:val="14"/>
              </w:rPr>
              <w:t>SG06-CL6.4-INFO.02 – Consulter le N° de version</w:t>
            </w:r>
            <w:r w:rsidRPr="00CC6FF0">
              <w:rPr>
                <w:sz w:val="14"/>
                <w:szCs w:val="14"/>
              </w:rPr>
              <w:fldChar w:fldCharType="end"/>
            </w:r>
          </w:p>
        </w:tc>
        <w:sdt>
          <w:sdtPr>
            <w:rPr>
              <w:rFonts w:cs="Tahoma"/>
              <w:sz w:val="14"/>
              <w:szCs w:val="14"/>
            </w:rPr>
            <w:id w:val="-1478598964"/>
            <w14:checkbox>
              <w14:checked w14:val="1"/>
              <w14:checkedState w14:val="2612" w14:font="MS Gothic"/>
              <w14:uncheckedState w14:val="2610" w14:font="MS Gothic"/>
            </w14:checkbox>
          </w:sdtPr>
          <w:sdtEndPr/>
          <w:sdtContent>
            <w:tc>
              <w:tcPr>
                <w:tcW w:w="794" w:type="dxa"/>
              </w:tcPr>
              <w:p w14:paraId="259F57A9" w14:textId="77777777" w:rsidR="00B16E53" w:rsidRPr="00CC6FF0" w:rsidRDefault="00B16E53" w:rsidP="00975715">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91657611"/>
            <w14:checkbox>
              <w14:checked w14:val="1"/>
              <w14:checkedState w14:val="2612" w14:font="MS Gothic"/>
              <w14:uncheckedState w14:val="2610" w14:font="MS Gothic"/>
            </w14:checkbox>
          </w:sdtPr>
          <w:sdtEndPr/>
          <w:sdtContent>
            <w:tc>
              <w:tcPr>
                <w:tcW w:w="794" w:type="dxa"/>
              </w:tcPr>
              <w:p w14:paraId="6CF2C23D" w14:textId="77777777" w:rsidR="00B16E53" w:rsidRPr="00CC6FF0" w:rsidRDefault="00B16E53" w:rsidP="00975715">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val="restart"/>
          </w:tcPr>
          <w:p w14:paraId="381281D1" w14:textId="200F0C09" w:rsidR="00B16E53" w:rsidRPr="00CC6FF0" w:rsidRDefault="00B16E53" w:rsidP="00171A9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CC6FF0">
              <w:rPr>
                <w:rFonts w:cs="Tahoma"/>
                <w:sz w:val="14"/>
                <w:szCs w:val="14"/>
              </w:rPr>
              <w:t>Gérés hors de la fonctionnalité « Gestion des informations essentielles »</w:t>
            </w:r>
          </w:p>
        </w:tc>
      </w:tr>
      <w:tr w:rsidR="00B16E53" w:rsidRPr="00CC6FF0" w14:paraId="79D2042E"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74FAB44A" w14:textId="70009B60"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_Ref240969813 \h  \* MERGEFORMAT </w:instrText>
            </w:r>
            <w:r w:rsidRPr="00CC6FF0">
              <w:rPr>
                <w:sz w:val="14"/>
                <w:szCs w:val="14"/>
              </w:rPr>
            </w:r>
            <w:r w:rsidRPr="00CC6FF0">
              <w:rPr>
                <w:sz w:val="14"/>
                <w:szCs w:val="14"/>
              </w:rPr>
              <w:fldChar w:fldCharType="separate"/>
            </w:r>
            <w:r w:rsidRPr="00CC6FF0">
              <w:rPr>
                <w:sz w:val="14"/>
                <w:szCs w:val="14"/>
              </w:rPr>
              <w:t>SG06-CL6.4-INFO.03 – Consulter le nom et le profil de l’utilisateur connecté</w:t>
            </w:r>
            <w:r w:rsidRPr="00CC6FF0">
              <w:rPr>
                <w:sz w:val="14"/>
                <w:szCs w:val="14"/>
              </w:rPr>
              <w:fldChar w:fldCharType="end"/>
            </w:r>
          </w:p>
        </w:tc>
        <w:sdt>
          <w:sdtPr>
            <w:rPr>
              <w:rFonts w:cs="Tahoma"/>
              <w:sz w:val="14"/>
              <w:szCs w:val="14"/>
            </w:rPr>
            <w:id w:val="33240668"/>
            <w14:checkbox>
              <w14:checked w14:val="1"/>
              <w14:checkedState w14:val="2612" w14:font="MS Gothic"/>
              <w14:uncheckedState w14:val="2610" w14:font="MS Gothic"/>
            </w14:checkbox>
          </w:sdtPr>
          <w:sdtEndPr/>
          <w:sdtContent>
            <w:tc>
              <w:tcPr>
                <w:tcW w:w="794" w:type="dxa"/>
              </w:tcPr>
              <w:p w14:paraId="50E371F1"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53560049"/>
            <w14:checkbox>
              <w14:checked w14:val="1"/>
              <w14:checkedState w14:val="2612" w14:font="MS Gothic"/>
              <w14:uncheckedState w14:val="2610" w14:font="MS Gothic"/>
            </w14:checkbox>
          </w:sdtPr>
          <w:sdtEndPr/>
          <w:sdtContent>
            <w:tc>
              <w:tcPr>
                <w:tcW w:w="794" w:type="dxa"/>
              </w:tcPr>
              <w:p w14:paraId="40971C84"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002DD85C" w14:textId="71359855"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59A20DC8"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08F752D9" w14:textId="06AAA90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_Ref240969817 \h  \* MERGEFORMAT </w:instrText>
            </w:r>
            <w:r w:rsidRPr="00CC6FF0">
              <w:rPr>
                <w:sz w:val="14"/>
                <w:szCs w:val="14"/>
              </w:rPr>
            </w:r>
            <w:r w:rsidRPr="00CC6FF0">
              <w:rPr>
                <w:sz w:val="14"/>
                <w:szCs w:val="14"/>
              </w:rPr>
              <w:fldChar w:fldCharType="separate"/>
            </w:r>
            <w:r w:rsidRPr="00CC6FF0">
              <w:rPr>
                <w:sz w:val="14"/>
                <w:szCs w:val="14"/>
              </w:rPr>
              <w:t>SG06-CL6.4-INFO.04 – Consulter la date et l’heure courante</w:t>
            </w:r>
            <w:r w:rsidRPr="00CC6FF0">
              <w:rPr>
                <w:sz w:val="14"/>
                <w:szCs w:val="14"/>
              </w:rPr>
              <w:fldChar w:fldCharType="end"/>
            </w:r>
          </w:p>
        </w:tc>
        <w:sdt>
          <w:sdtPr>
            <w:rPr>
              <w:rFonts w:cs="Tahoma"/>
              <w:sz w:val="14"/>
              <w:szCs w:val="14"/>
            </w:rPr>
            <w:id w:val="-988399420"/>
            <w14:checkbox>
              <w14:checked w14:val="1"/>
              <w14:checkedState w14:val="2612" w14:font="MS Gothic"/>
              <w14:uncheckedState w14:val="2610" w14:font="MS Gothic"/>
            </w14:checkbox>
          </w:sdtPr>
          <w:sdtEndPr/>
          <w:sdtContent>
            <w:tc>
              <w:tcPr>
                <w:tcW w:w="794" w:type="dxa"/>
              </w:tcPr>
              <w:p w14:paraId="1332138B"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83495397"/>
            <w14:checkbox>
              <w14:checked w14:val="1"/>
              <w14:checkedState w14:val="2612" w14:font="MS Gothic"/>
              <w14:uncheckedState w14:val="2610" w14:font="MS Gothic"/>
            </w14:checkbox>
          </w:sdtPr>
          <w:sdtEndPr/>
          <w:sdtContent>
            <w:tc>
              <w:tcPr>
                <w:tcW w:w="794" w:type="dxa"/>
              </w:tcPr>
              <w:p w14:paraId="032484A1"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2B00D2C1" w14:textId="7D2FAFBA"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67409BE3"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38F79011" w14:textId="7574C75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_Ref240969820 \h  \* MERGEFORMAT </w:instrText>
            </w:r>
            <w:r w:rsidRPr="00CC6FF0">
              <w:rPr>
                <w:sz w:val="14"/>
                <w:szCs w:val="14"/>
              </w:rPr>
            </w:r>
            <w:r w:rsidRPr="00CC6FF0">
              <w:rPr>
                <w:sz w:val="14"/>
                <w:szCs w:val="14"/>
              </w:rPr>
              <w:fldChar w:fldCharType="separate"/>
            </w:r>
            <w:r w:rsidRPr="00CC6FF0">
              <w:rPr>
                <w:sz w:val="14"/>
                <w:szCs w:val="14"/>
              </w:rPr>
              <w:t>SG06-CL6.4-INFO.05 – Consulter l’état des connexions vers les serveurs OPC</w:t>
            </w:r>
            <w:r w:rsidRPr="00CC6FF0">
              <w:rPr>
                <w:sz w:val="14"/>
                <w:szCs w:val="14"/>
              </w:rPr>
              <w:fldChar w:fldCharType="end"/>
            </w:r>
          </w:p>
        </w:tc>
        <w:sdt>
          <w:sdtPr>
            <w:rPr>
              <w:rFonts w:cs="Tahoma"/>
              <w:sz w:val="14"/>
              <w:szCs w:val="14"/>
            </w:rPr>
            <w:id w:val="-435746292"/>
            <w14:checkbox>
              <w14:checked w14:val="1"/>
              <w14:checkedState w14:val="2612" w14:font="MS Gothic"/>
              <w14:uncheckedState w14:val="2610" w14:font="MS Gothic"/>
            </w14:checkbox>
          </w:sdtPr>
          <w:sdtEndPr/>
          <w:sdtContent>
            <w:tc>
              <w:tcPr>
                <w:tcW w:w="794" w:type="dxa"/>
              </w:tcPr>
              <w:p w14:paraId="0C5EB0EC"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37852886"/>
            <w14:checkbox>
              <w14:checked w14:val="1"/>
              <w14:checkedState w14:val="2612" w14:font="MS Gothic"/>
              <w14:uncheckedState w14:val="2610" w14:font="MS Gothic"/>
            </w14:checkbox>
          </w:sdtPr>
          <w:sdtEndPr/>
          <w:sdtContent>
            <w:tc>
              <w:tcPr>
                <w:tcW w:w="794" w:type="dxa"/>
              </w:tcPr>
              <w:p w14:paraId="27B611EC"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0EDA4974" w14:textId="681FD802"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69E592AF"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34A94EDF" w14:textId="2092190F"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_Ref240969825 \h  \* MERGEFORMAT </w:instrText>
            </w:r>
            <w:r w:rsidRPr="00CC6FF0">
              <w:rPr>
                <w:sz w:val="14"/>
                <w:szCs w:val="14"/>
              </w:rPr>
            </w:r>
            <w:r w:rsidRPr="00CC6FF0">
              <w:rPr>
                <w:sz w:val="14"/>
                <w:szCs w:val="14"/>
              </w:rPr>
              <w:fldChar w:fldCharType="separate"/>
            </w:r>
            <w:r w:rsidRPr="00CC6FF0">
              <w:rPr>
                <w:sz w:val="14"/>
                <w:szCs w:val="14"/>
              </w:rPr>
              <w:t>SG06-CL6.4-INFO.06 – Consulter l’état des connexions clients</w:t>
            </w:r>
            <w:r w:rsidRPr="00CC6FF0">
              <w:rPr>
                <w:sz w:val="14"/>
                <w:szCs w:val="14"/>
              </w:rPr>
              <w:fldChar w:fldCharType="end"/>
            </w:r>
          </w:p>
        </w:tc>
        <w:sdt>
          <w:sdtPr>
            <w:rPr>
              <w:rFonts w:cs="Tahoma"/>
              <w:sz w:val="14"/>
              <w:szCs w:val="14"/>
            </w:rPr>
            <w:id w:val="-263611890"/>
            <w14:checkbox>
              <w14:checked w14:val="1"/>
              <w14:checkedState w14:val="2612" w14:font="MS Gothic"/>
              <w14:uncheckedState w14:val="2610" w14:font="MS Gothic"/>
            </w14:checkbox>
          </w:sdtPr>
          <w:sdtEndPr/>
          <w:sdtContent>
            <w:tc>
              <w:tcPr>
                <w:tcW w:w="794" w:type="dxa"/>
              </w:tcPr>
              <w:p w14:paraId="5E43A111"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88160253"/>
            <w14:checkbox>
              <w14:checked w14:val="1"/>
              <w14:checkedState w14:val="2612" w14:font="MS Gothic"/>
              <w14:uncheckedState w14:val="2610" w14:font="MS Gothic"/>
            </w14:checkbox>
          </w:sdtPr>
          <w:sdtEndPr/>
          <w:sdtContent>
            <w:tc>
              <w:tcPr>
                <w:tcW w:w="794" w:type="dxa"/>
              </w:tcPr>
              <w:p w14:paraId="63870422"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4DB668F6" w14:textId="3195AC7F"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631F98BE"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2739444E" w14:textId="1D4BC679"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_Ref240969828 \h  \* MERGEFORMAT </w:instrText>
            </w:r>
            <w:r w:rsidRPr="00CC6FF0">
              <w:rPr>
                <w:sz w:val="14"/>
                <w:szCs w:val="14"/>
              </w:rPr>
            </w:r>
            <w:r w:rsidRPr="00CC6FF0">
              <w:rPr>
                <w:sz w:val="14"/>
                <w:szCs w:val="14"/>
              </w:rPr>
              <w:fldChar w:fldCharType="separate"/>
            </w:r>
            <w:r w:rsidRPr="00CC6FF0">
              <w:rPr>
                <w:sz w:val="14"/>
                <w:szCs w:val="14"/>
              </w:rPr>
              <w:t>SG06-CL6.4-INFO.07 – Sélectionner la langue de l’interface</w:t>
            </w:r>
            <w:r w:rsidRPr="00CC6FF0">
              <w:rPr>
                <w:sz w:val="14"/>
                <w:szCs w:val="14"/>
              </w:rPr>
              <w:fldChar w:fldCharType="end"/>
            </w:r>
          </w:p>
        </w:tc>
        <w:sdt>
          <w:sdtPr>
            <w:rPr>
              <w:rFonts w:cs="Tahoma"/>
              <w:sz w:val="14"/>
              <w:szCs w:val="14"/>
            </w:rPr>
            <w:id w:val="-2118896680"/>
            <w14:checkbox>
              <w14:checked w14:val="1"/>
              <w14:checkedState w14:val="2612" w14:font="MS Gothic"/>
              <w14:uncheckedState w14:val="2610" w14:font="MS Gothic"/>
            </w14:checkbox>
          </w:sdtPr>
          <w:sdtEndPr/>
          <w:sdtContent>
            <w:tc>
              <w:tcPr>
                <w:tcW w:w="794" w:type="dxa"/>
              </w:tcPr>
              <w:p w14:paraId="5AFE1A0F"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54803614"/>
            <w14:checkbox>
              <w14:checked w14:val="1"/>
              <w14:checkedState w14:val="2612" w14:font="MS Gothic"/>
              <w14:uncheckedState w14:val="2610" w14:font="MS Gothic"/>
            </w14:checkbox>
          </w:sdtPr>
          <w:sdtEndPr/>
          <w:sdtContent>
            <w:tc>
              <w:tcPr>
                <w:tcW w:w="794" w:type="dxa"/>
              </w:tcPr>
              <w:p w14:paraId="613A945A"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1F5A37E9" w14:textId="5AE636CF"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5E222C2C"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4E33AC94" w14:textId="470BC72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_Ref240969831 \h  \* MERGEFORMAT </w:instrText>
            </w:r>
            <w:r w:rsidRPr="00CC6FF0">
              <w:rPr>
                <w:sz w:val="14"/>
                <w:szCs w:val="14"/>
              </w:rPr>
            </w:r>
            <w:r w:rsidRPr="00CC6FF0">
              <w:rPr>
                <w:sz w:val="14"/>
                <w:szCs w:val="14"/>
              </w:rPr>
              <w:fldChar w:fldCharType="separate"/>
            </w:r>
            <w:r w:rsidRPr="00CC6FF0">
              <w:rPr>
                <w:sz w:val="14"/>
                <w:szCs w:val="14"/>
              </w:rPr>
              <w:t>SG06-CL6.4-INFO.08 – Déconnecter l’utilisateur courant</w:t>
            </w:r>
            <w:r w:rsidRPr="00CC6FF0">
              <w:rPr>
                <w:sz w:val="14"/>
                <w:szCs w:val="14"/>
              </w:rPr>
              <w:fldChar w:fldCharType="end"/>
            </w:r>
          </w:p>
        </w:tc>
        <w:sdt>
          <w:sdtPr>
            <w:rPr>
              <w:rFonts w:cs="Tahoma"/>
              <w:sz w:val="14"/>
              <w:szCs w:val="14"/>
            </w:rPr>
            <w:id w:val="1219325145"/>
            <w14:checkbox>
              <w14:checked w14:val="1"/>
              <w14:checkedState w14:val="2612" w14:font="MS Gothic"/>
              <w14:uncheckedState w14:val="2610" w14:font="MS Gothic"/>
            </w14:checkbox>
          </w:sdtPr>
          <w:sdtEndPr/>
          <w:sdtContent>
            <w:tc>
              <w:tcPr>
                <w:tcW w:w="794" w:type="dxa"/>
              </w:tcPr>
              <w:p w14:paraId="2F7097C3"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03503589"/>
            <w14:checkbox>
              <w14:checked w14:val="1"/>
              <w14:checkedState w14:val="2612" w14:font="MS Gothic"/>
              <w14:uncheckedState w14:val="2610" w14:font="MS Gothic"/>
            </w14:checkbox>
          </w:sdtPr>
          <w:sdtEndPr/>
          <w:sdtContent>
            <w:tc>
              <w:tcPr>
                <w:tcW w:w="794" w:type="dxa"/>
              </w:tcPr>
              <w:p w14:paraId="0D7AE032"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3DF79529" w14:textId="381952D3"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5258C898"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60056B80" w14:textId="23885FA6"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_Ref240969834 \h  \* MERGEFORMAT </w:instrText>
            </w:r>
            <w:r w:rsidRPr="00CC6FF0">
              <w:rPr>
                <w:sz w:val="14"/>
                <w:szCs w:val="14"/>
              </w:rPr>
            </w:r>
            <w:r w:rsidRPr="00CC6FF0">
              <w:rPr>
                <w:sz w:val="14"/>
                <w:szCs w:val="14"/>
              </w:rPr>
              <w:fldChar w:fldCharType="separate"/>
            </w:r>
            <w:r w:rsidRPr="00CC6FF0">
              <w:rPr>
                <w:sz w:val="14"/>
                <w:szCs w:val="14"/>
              </w:rPr>
              <w:t>SG06-CL6.4-INFO.09 – Quitter l’application</w:t>
            </w:r>
            <w:r w:rsidRPr="00CC6FF0">
              <w:rPr>
                <w:sz w:val="14"/>
                <w:szCs w:val="14"/>
              </w:rPr>
              <w:fldChar w:fldCharType="end"/>
            </w:r>
          </w:p>
        </w:tc>
        <w:sdt>
          <w:sdtPr>
            <w:rPr>
              <w:rFonts w:cs="Tahoma"/>
              <w:sz w:val="14"/>
              <w:szCs w:val="14"/>
            </w:rPr>
            <w:id w:val="-1834983155"/>
            <w14:checkbox>
              <w14:checked w14:val="1"/>
              <w14:checkedState w14:val="2612" w14:font="MS Gothic"/>
              <w14:uncheckedState w14:val="2610" w14:font="MS Gothic"/>
            </w14:checkbox>
          </w:sdtPr>
          <w:sdtEndPr/>
          <w:sdtContent>
            <w:tc>
              <w:tcPr>
                <w:tcW w:w="794" w:type="dxa"/>
              </w:tcPr>
              <w:p w14:paraId="4AF9ED55"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15358719"/>
            <w14:checkbox>
              <w14:checked w14:val="1"/>
              <w14:checkedState w14:val="2612" w14:font="MS Gothic"/>
              <w14:uncheckedState w14:val="2610" w14:font="MS Gothic"/>
            </w14:checkbox>
          </w:sdtPr>
          <w:sdtEndPr/>
          <w:sdtContent>
            <w:tc>
              <w:tcPr>
                <w:tcW w:w="794" w:type="dxa"/>
              </w:tcPr>
              <w:p w14:paraId="7112BBEE"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76C0826F" w14:textId="25F491B1" w:rsidR="00B16E53" w:rsidRPr="00CC6FF0" w:rsidRDefault="00B16E53" w:rsidP="000B09C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bl>
    <w:bookmarkStart w:id="1734" w:name="_Ref241744249"/>
    <w:p w14:paraId="56BAB049" w14:textId="2942ACC8" w:rsidR="00A46DED" w:rsidRPr="00CC6FF0" w:rsidRDefault="00A46DED" w:rsidP="00A46DED">
      <w:pPr>
        <w:pStyle w:val="Titre4"/>
        <w:rPr>
          <w:szCs w:val="22"/>
        </w:rPr>
      </w:pPr>
      <w:r w:rsidRPr="00CC6FF0">
        <w:rPr>
          <w:szCs w:val="22"/>
        </w:rPr>
        <w:lastRenderedPageBreak/>
        <w:fldChar w:fldCharType="begin"/>
      </w:r>
      <w:r w:rsidRPr="00CC6FF0">
        <w:rPr>
          <w:szCs w:val="22"/>
        </w:rPr>
        <w:instrText xml:space="preserve"> REF SG06_INFO \h </w:instrText>
      </w:r>
      <w:r w:rsidRPr="00CC6FF0">
        <w:rPr>
          <w:szCs w:val="22"/>
        </w:rPr>
      </w:r>
      <w:r w:rsidRPr="00CC6FF0">
        <w:rPr>
          <w:szCs w:val="22"/>
        </w:rPr>
        <w:fldChar w:fldCharType="separate"/>
      </w:r>
      <w:bookmarkStart w:id="1735" w:name="_Toc242370171"/>
      <w:r w:rsidRPr="00CC6FF0">
        <w:rPr>
          <w:sz w:val="20"/>
        </w:rPr>
        <w:t>SG06-CL6.4-INFO</w:t>
      </w:r>
      <w:r w:rsidRPr="00CC6FF0">
        <w:rPr>
          <w:szCs w:val="22"/>
        </w:rPr>
        <w:fldChar w:fldCharType="end"/>
      </w:r>
      <w:r w:rsidRPr="00CC6FF0">
        <w:rPr>
          <w:szCs w:val="22"/>
        </w:rPr>
        <w:t xml:space="preserve">.01 – Afficher les </w:t>
      </w:r>
      <w:r w:rsidR="00873F08" w:rsidRPr="00CC6FF0">
        <w:rPr>
          <w:szCs w:val="22"/>
        </w:rPr>
        <w:t>informations système</w:t>
      </w:r>
      <w:bookmarkEnd w:id="1734"/>
      <w:bookmarkEnd w:id="1735"/>
    </w:p>
    <w:p w14:paraId="173EE20E" w14:textId="7043032B" w:rsidR="00873F08" w:rsidRPr="00CC6FF0" w:rsidRDefault="00940CED" w:rsidP="00AC0E08">
      <w:pPr>
        <w:pStyle w:val="Normalavanttableau"/>
      </w:pPr>
      <w:r w:rsidRPr="00CC6FF0">
        <w:t>Cette fonctionnalité permet de consulter en un seul écran la version de l'application, la licence en cours, les détails techniques de la plateforme et les documents légaux.</w:t>
      </w:r>
    </w:p>
    <w:p w14:paraId="71AC6630" w14:textId="77777777" w:rsidR="00873F08" w:rsidRPr="00CC6FF0" w:rsidRDefault="00873F08" w:rsidP="00873F08">
      <w:pPr>
        <w:pStyle w:val="Normalavanttableau"/>
        <w:jc w:val="center"/>
      </w:pPr>
      <w:r w:rsidRPr="00CC6FF0">
        <w:rPr>
          <w:noProof/>
        </w:rPr>
        <w:drawing>
          <wp:inline distT="0" distB="0" distL="0" distR="0" wp14:anchorId="1D7B0991" wp14:editId="64A6D5A5">
            <wp:extent cx="5400000" cy="3652993"/>
            <wp:effectExtent l="19050" t="19050" r="10795" b="24130"/>
            <wp:docPr id="19821008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10081" name=""/>
                    <pic:cNvPicPr/>
                  </pic:nvPicPr>
                  <pic:blipFill rotWithShape="1">
                    <a:blip r:embed="rId79" cstate="print">
                      <a:extLst>
                        <a:ext uri="{28A0092B-C50C-407E-A947-70E740481C1C}">
                          <a14:useLocalDpi xmlns:a14="http://schemas.microsoft.com/office/drawing/2010/main"/>
                        </a:ext>
                      </a:extLst>
                    </a:blip>
                    <a:srcRect/>
                    <a:stretch>
                      <a:fillRect/>
                    </a:stretch>
                  </pic:blipFill>
                  <pic:spPr bwMode="auto">
                    <a:xfrm>
                      <a:off x="0" y="0"/>
                      <a:ext cx="5400000" cy="3652993"/>
                    </a:xfrm>
                    <a:prstGeom prst="rect">
                      <a:avLst/>
                    </a:prstGeom>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76E4D1D" w14:textId="277DA323" w:rsidR="00873F08" w:rsidRPr="00CC6FF0" w:rsidRDefault="00873F08" w:rsidP="00873F08">
      <w:pPr>
        <w:pStyle w:val="Lgende"/>
      </w:pPr>
      <w:bookmarkStart w:id="1736" w:name="_Toc242369922"/>
      <w:r w:rsidRPr="00CC6FF0">
        <w:t xml:space="preserve">Figure </w:t>
      </w:r>
      <w:r w:rsidR="00E93EC3">
        <w:fldChar w:fldCharType="begin"/>
      </w:r>
      <w:r w:rsidR="00E93EC3">
        <w:instrText xml:space="preserve"> SEQ Figure \* ARABIC </w:instrText>
      </w:r>
      <w:r w:rsidR="00E93EC3">
        <w:fldChar w:fldCharType="separate"/>
      </w:r>
      <w:r w:rsidR="00E93EC3">
        <w:rPr>
          <w:noProof/>
        </w:rPr>
        <w:t>32</w:t>
      </w:r>
      <w:r w:rsidR="00E93EC3">
        <w:rPr>
          <w:noProof/>
        </w:rPr>
        <w:fldChar w:fldCharType="end"/>
      </w:r>
      <w:r w:rsidRPr="00CC6FF0">
        <w:t xml:space="preserve"> </w:t>
      </w:r>
      <w:r w:rsidR="00B73190">
        <w:t xml:space="preserve">– </w:t>
      </w:r>
      <w:r w:rsidRPr="00CC6FF0">
        <w:t>Informations système - Consultation</w:t>
      </w:r>
      <w:bookmarkEnd w:id="1736"/>
    </w:p>
    <w:p w14:paraId="597A268E" w14:textId="77777777" w:rsidR="00940CED" w:rsidRPr="00CC6FF0" w:rsidRDefault="00940CED" w:rsidP="00940CED">
      <w:pPr>
        <w:rPr>
          <w:rStyle w:val="lev"/>
        </w:rPr>
      </w:pPr>
      <w:r w:rsidRPr="00CC6FF0">
        <w:rPr>
          <w:rStyle w:val="lev"/>
        </w:rPr>
        <w:t>Conditions d'accès</w:t>
      </w:r>
    </w:p>
    <w:p w14:paraId="2C90D51C" w14:textId="77777777" w:rsidR="00940CED" w:rsidRPr="00CC6FF0" w:rsidRDefault="00940CED" w:rsidP="00940CED">
      <w:pPr>
        <w:pStyle w:val="Paragraphedeliste"/>
        <w:numPr>
          <w:ilvl w:val="0"/>
          <w:numId w:val="66"/>
        </w:numPr>
        <w:rPr>
          <w:b/>
          <w:bCs/>
        </w:rPr>
      </w:pPr>
      <w:r w:rsidRPr="00CC6FF0">
        <w:t>L'utilisateur est authentifié</w:t>
      </w:r>
    </w:p>
    <w:p w14:paraId="4CE296FF" w14:textId="79FBEA29" w:rsidR="00940CED" w:rsidRPr="00CC6FF0" w:rsidRDefault="00940CED" w:rsidP="00940CED">
      <w:pPr>
        <w:pStyle w:val="Paragraphedeliste"/>
        <w:numPr>
          <w:ilvl w:val="0"/>
          <w:numId w:val="66"/>
        </w:numPr>
        <w:rPr>
          <w:b/>
          <w:bCs/>
        </w:rPr>
      </w:pPr>
      <w:r w:rsidRPr="00CC6FF0">
        <w:t>Il accède à l'écran Informations système depuis la barre de menu</w:t>
      </w:r>
    </w:p>
    <w:p w14:paraId="5E8E88DC" w14:textId="6EC1FA22" w:rsidR="00940CED" w:rsidRPr="00CC6FF0" w:rsidRDefault="00940CED" w:rsidP="00940CED">
      <w:pPr>
        <w:rPr>
          <w:rStyle w:val="lev"/>
        </w:rPr>
      </w:pPr>
      <w:r w:rsidRPr="00CC6FF0">
        <w:rPr>
          <w:rStyle w:val="lev"/>
        </w:rPr>
        <w:t>Structure de l’affichage</w:t>
      </w:r>
    </w:p>
    <w:p w14:paraId="138B53D9" w14:textId="27F98F89" w:rsidR="00940CED" w:rsidRPr="00CC6FF0" w:rsidRDefault="00940CED" w:rsidP="00940CED">
      <w:r w:rsidRPr="00CC6FF0">
        <w:t>L’affichage est composé de plusieurs sections :</w:t>
      </w:r>
    </w:p>
    <w:p w14:paraId="3B518BD0" w14:textId="333B3921" w:rsidR="00940CED" w:rsidRPr="00CC6FF0" w:rsidRDefault="00940CED" w:rsidP="00940CED">
      <w:pPr>
        <w:pStyle w:val="Paragraphedeliste"/>
        <w:numPr>
          <w:ilvl w:val="0"/>
          <w:numId w:val="73"/>
        </w:numPr>
      </w:pPr>
      <w:r w:rsidRPr="00CC6FF0">
        <w:t>Une entête ;</w:t>
      </w:r>
    </w:p>
    <w:p w14:paraId="26172B38" w14:textId="31253755" w:rsidR="00940CED" w:rsidRPr="00CC6FF0" w:rsidRDefault="00940CED" w:rsidP="00940CED">
      <w:pPr>
        <w:pStyle w:val="Paragraphedeliste"/>
        <w:numPr>
          <w:ilvl w:val="0"/>
          <w:numId w:val="73"/>
        </w:numPr>
      </w:pPr>
      <w:r w:rsidRPr="00CC6FF0">
        <w:t>Un bloc version ;</w:t>
      </w:r>
    </w:p>
    <w:p w14:paraId="7F1E4CFC" w14:textId="5726E5DA" w:rsidR="00940CED" w:rsidRPr="00CC6FF0" w:rsidRDefault="00940CED" w:rsidP="00940CED">
      <w:pPr>
        <w:pStyle w:val="Paragraphedeliste"/>
        <w:numPr>
          <w:ilvl w:val="0"/>
          <w:numId w:val="73"/>
        </w:numPr>
      </w:pPr>
      <w:r w:rsidRPr="00CC6FF0">
        <w:t>Un bloc licence ;</w:t>
      </w:r>
    </w:p>
    <w:p w14:paraId="678B61CD" w14:textId="305767B6" w:rsidR="00940CED" w:rsidRPr="00CC6FF0" w:rsidRDefault="00940CED" w:rsidP="00940CED">
      <w:pPr>
        <w:pStyle w:val="Paragraphedeliste"/>
        <w:numPr>
          <w:ilvl w:val="0"/>
          <w:numId w:val="73"/>
        </w:numPr>
      </w:pPr>
      <w:r w:rsidRPr="00CC6FF0">
        <w:t>Un bloc détails techniques ;</w:t>
      </w:r>
    </w:p>
    <w:p w14:paraId="0701324C" w14:textId="2432803E" w:rsidR="00940CED" w:rsidRPr="00CC6FF0" w:rsidRDefault="00940CED" w:rsidP="00940CED">
      <w:pPr>
        <w:pStyle w:val="Paragraphedeliste"/>
        <w:numPr>
          <w:ilvl w:val="0"/>
          <w:numId w:val="73"/>
        </w:numPr>
      </w:pPr>
      <w:r w:rsidRPr="00CC6FF0">
        <w:t>Un bloc documents légaux.</w:t>
      </w:r>
    </w:p>
    <w:p w14:paraId="2BC795E6" w14:textId="77777777" w:rsidR="00940CED" w:rsidRPr="00CC6FF0" w:rsidRDefault="00940CED" w:rsidP="00940CED">
      <w:pPr>
        <w:pStyle w:val="Sous-titre"/>
      </w:pPr>
      <w:r w:rsidRPr="00CC6FF0">
        <w:t>En-tête</w:t>
      </w:r>
    </w:p>
    <w:p w14:paraId="22CE50D4" w14:textId="0915EFF1" w:rsidR="00940CED" w:rsidRPr="00CC6FF0" w:rsidRDefault="00940CED" w:rsidP="00940CED">
      <w:r w:rsidRPr="00CC6FF0">
        <w:t>L'en-tête affiche le titre « Informations système », et l'identifiant du poste de travail.</w:t>
      </w:r>
    </w:p>
    <w:p w14:paraId="6B82A028" w14:textId="5D4A4F3D" w:rsidR="00940CED" w:rsidRPr="00CC6FF0" w:rsidRDefault="00940CED" w:rsidP="00940CED">
      <w:pPr>
        <w:pStyle w:val="Sous-titre"/>
      </w:pPr>
      <w:r w:rsidRPr="00CC6FF0">
        <w:t>Bloc « Version »</w:t>
      </w:r>
    </w:p>
    <w:p w14:paraId="0D4704BD" w14:textId="77777777" w:rsidR="00940CED" w:rsidRPr="00CC6FF0" w:rsidRDefault="00940CED" w:rsidP="00940CED">
      <w:r w:rsidRPr="00CC6FF0">
        <w:t>Ce bloc présente :</w:t>
      </w:r>
    </w:p>
    <w:p w14:paraId="652EF26C" w14:textId="70606455" w:rsidR="00940CED" w:rsidRPr="00CC6FF0" w:rsidRDefault="00940CED" w:rsidP="00940CED">
      <w:pPr>
        <w:pStyle w:val="Paragraphedeliste"/>
        <w:numPr>
          <w:ilvl w:val="0"/>
          <w:numId w:val="74"/>
        </w:numPr>
      </w:pPr>
      <w:r w:rsidRPr="00CC6FF0">
        <w:lastRenderedPageBreak/>
        <w:t>Le numéro de version de l'application et sa date de publication ;</w:t>
      </w:r>
    </w:p>
    <w:p w14:paraId="737720EA" w14:textId="6D136C73" w:rsidR="00B16E53" w:rsidRPr="00CC6FF0" w:rsidRDefault="00940CED" w:rsidP="00B16E53">
      <w:pPr>
        <w:pStyle w:val="Paragraphedeliste"/>
        <w:numPr>
          <w:ilvl w:val="0"/>
          <w:numId w:val="74"/>
        </w:numPr>
      </w:pPr>
      <w:r w:rsidRPr="00CC6FF0">
        <w:t>En mode desktop, un indicateur d'état de la version : « À jour » ou « Mise à jour disponible » ;</w:t>
      </w:r>
      <w:r w:rsidR="005F6AB5" w:rsidRPr="00CC6FF0">
        <w:t xml:space="preserve"> </w:t>
      </w:r>
      <w:r w:rsidR="00B16E53" w:rsidRPr="00CC6FF0">
        <w:t xml:space="preserve">En mode WEB, un indicateur précise que la consultation de l’affichage est </w:t>
      </w:r>
      <w:r w:rsidR="00643BFC" w:rsidRPr="00CC6FF0">
        <w:t>réalisée</w:t>
      </w:r>
      <w:r w:rsidR="00B16E53" w:rsidRPr="00CC6FF0">
        <w:t xml:space="preserve"> depuis un navigateur.</w:t>
      </w:r>
    </w:p>
    <w:p w14:paraId="6E43DCE1" w14:textId="7522506E" w:rsidR="00940CED" w:rsidRPr="00CC6FF0" w:rsidRDefault="00940CED" w:rsidP="00940CED">
      <w:pPr>
        <w:pStyle w:val="Paragraphedeliste"/>
        <w:numPr>
          <w:ilvl w:val="0"/>
          <w:numId w:val="74"/>
        </w:numPr>
      </w:pPr>
      <w:r w:rsidRPr="00CC6FF0">
        <w:t>La version installée sur le poste (uniquement en mode desktop) et celle installée sur le serveur ;</w:t>
      </w:r>
    </w:p>
    <w:p w14:paraId="39E1F37D" w14:textId="0450CCFC" w:rsidR="00940CED" w:rsidRPr="00CC6FF0" w:rsidRDefault="00940CED" w:rsidP="00940CED">
      <w:pPr>
        <w:pStyle w:val="Paragraphedeliste"/>
        <w:numPr>
          <w:ilvl w:val="0"/>
          <w:numId w:val="74"/>
        </w:numPr>
      </w:pPr>
      <w:r w:rsidRPr="00CC6FF0">
        <w:t>Les principales nouveautés de la version, avec un lien vers la note de version complète.</w:t>
      </w:r>
    </w:p>
    <w:p w14:paraId="2C46E11F" w14:textId="6AF889F8" w:rsidR="00940CED" w:rsidRPr="00CC6FF0" w:rsidRDefault="00940CED" w:rsidP="00940CED">
      <w:pPr>
        <w:pStyle w:val="Sous-titre"/>
      </w:pPr>
      <w:r w:rsidRPr="00CC6FF0">
        <w:t>Bloc « Licence »</w:t>
      </w:r>
    </w:p>
    <w:p w14:paraId="36372C84" w14:textId="11617A57" w:rsidR="00940CED" w:rsidRPr="00CC6FF0" w:rsidRDefault="00940CED" w:rsidP="00940CED">
      <w:r w:rsidRPr="00CC6FF0">
        <w:t>Ce bloc présente les informations contenues dans la licence produit, avec par exemple :</w:t>
      </w:r>
    </w:p>
    <w:p w14:paraId="6EC1E607" w14:textId="7F013A48" w:rsidR="00940CED" w:rsidRPr="00CC6FF0" w:rsidRDefault="00940CED" w:rsidP="00940CED">
      <w:pPr>
        <w:pStyle w:val="Paragraphedeliste"/>
        <w:numPr>
          <w:ilvl w:val="0"/>
          <w:numId w:val="75"/>
        </w:numPr>
      </w:pPr>
      <w:r w:rsidRPr="00CC6FF0">
        <w:t>Le titulaire de la licence, le type de licence et son numéro ;</w:t>
      </w:r>
    </w:p>
    <w:p w14:paraId="1FA28E03" w14:textId="5F897258" w:rsidR="00940CED" w:rsidRPr="00CC6FF0" w:rsidRDefault="00940CED" w:rsidP="00940CED">
      <w:pPr>
        <w:pStyle w:val="Paragraphedeliste"/>
        <w:numPr>
          <w:ilvl w:val="0"/>
          <w:numId w:val="75"/>
        </w:numPr>
      </w:pPr>
      <w:r w:rsidRPr="00CC6FF0">
        <w:t>La date et l'heure de la dernière vérification de la licence ;</w:t>
      </w:r>
    </w:p>
    <w:p w14:paraId="3A2EB91F" w14:textId="5CFA07A0" w:rsidR="00940CED" w:rsidRPr="00CC6FF0" w:rsidRDefault="00940CED" w:rsidP="00940CED">
      <w:pPr>
        <w:pStyle w:val="Paragraphedeliste"/>
        <w:numPr>
          <w:ilvl w:val="0"/>
          <w:numId w:val="75"/>
        </w:numPr>
      </w:pPr>
      <w:r w:rsidRPr="00CC6FF0">
        <w:t>La période de validité, suivie du nombre de jours restants (« J-92 ») ;</w:t>
      </w:r>
    </w:p>
    <w:p w14:paraId="2D809E4C" w14:textId="42501985" w:rsidR="00940CED" w:rsidRPr="00CC6FF0" w:rsidRDefault="00940CED" w:rsidP="00940CED">
      <w:pPr>
        <w:pStyle w:val="Paragraphedeliste"/>
        <w:numPr>
          <w:ilvl w:val="0"/>
          <w:numId w:val="75"/>
        </w:numPr>
      </w:pPr>
      <w:r w:rsidRPr="00CC6FF0">
        <w:t>La date de fin de maintenance, suivie du nombre de jours restants ;</w:t>
      </w:r>
    </w:p>
    <w:p w14:paraId="3A45A0C0" w14:textId="2D1E238D" w:rsidR="00940CED" w:rsidRPr="00CC6FF0" w:rsidRDefault="00940CED" w:rsidP="00940CED">
      <w:pPr>
        <w:pStyle w:val="Paragraphedeliste"/>
        <w:numPr>
          <w:ilvl w:val="0"/>
          <w:numId w:val="75"/>
        </w:numPr>
      </w:pPr>
      <w:r w:rsidRPr="00CC6FF0">
        <w:t>La liste des fonctionnalités couvertes par la licence, chacune avec son état : « active » ou « non souscrite ».</w:t>
      </w:r>
    </w:p>
    <w:p w14:paraId="21D569C0" w14:textId="29714901" w:rsidR="00940CED" w:rsidRPr="00CC6FF0" w:rsidRDefault="00940CED" w:rsidP="00940CED">
      <w:r w:rsidRPr="00CC6FF0">
        <w:t>Le détail des informations disponibles dans la licence est décrit dans le document de référence </w:t>
      </w:r>
      <w:r w:rsidR="00640BF8" w:rsidRPr="00CC6FF0">
        <w:rPr>
          <w:color w:val="EE0000"/>
          <w:highlight w:val="yellow"/>
        </w:rPr>
        <w:fldChar w:fldCharType="begin"/>
      </w:r>
      <w:r w:rsidR="00640BF8" w:rsidRPr="00CC6FF0">
        <w:instrText xml:space="preserve"> REF DR6 \h </w:instrText>
      </w:r>
      <w:r w:rsidR="00640BF8" w:rsidRPr="00CC6FF0">
        <w:rPr>
          <w:color w:val="EE0000"/>
          <w:highlight w:val="yellow"/>
        </w:rPr>
      </w:r>
      <w:r w:rsidR="00640BF8" w:rsidRPr="00CC6FF0">
        <w:rPr>
          <w:color w:val="EE0000"/>
          <w:highlight w:val="yellow"/>
        </w:rPr>
        <w:fldChar w:fldCharType="separate"/>
      </w:r>
      <w:r w:rsidR="00640BF8" w:rsidRPr="00CC6FF0">
        <w:rPr>
          <w:szCs w:val="22"/>
        </w:rPr>
        <w:t>[DR6]</w:t>
      </w:r>
      <w:r w:rsidR="00640BF8" w:rsidRPr="00CC6FF0">
        <w:rPr>
          <w:color w:val="EE0000"/>
          <w:highlight w:val="yellow"/>
        </w:rPr>
        <w:fldChar w:fldCharType="end"/>
      </w:r>
      <w:r w:rsidR="00640BF8" w:rsidRPr="00CC6FF0">
        <w:rPr>
          <w:color w:val="EE0000"/>
        </w:rPr>
        <w:t>.</w:t>
      </w:r>
    </w:p>
    <w:p w14:paraId="3013E51B" w14:textId="59CE306C" w:rsidR="00940CED" w:rsidRPr="00CC6FF0" w:rsidRDefault="00940CED" w:rsidP="00940CED">
      <w:pPr>
        <w:pStyle w:val="Sous-titre"/>
      </w:pPr>
      <w:r w:rsidRPr="00CC6FF0">
        <w:t>Bloc « Détails techniques »</w:t>
      </w:r>
    </w:p>
    <w:p w14:paraId="3933BB4D" w14:textId="7C9E64AB" w:rsidR="00940CED" w:rsidRPr="00CC6FF0" w:rsidRDefault="00940CED" w:rsidP="00940CED">
      <w:r w:rsidRPr="00CC6FF0">
        <w:t>Ce bloc présente la version de Panorama E2 et la version du schéma de base de données, avec sa date.</w:t>
      </w:r>
    </w:p>
    <w:p w14:paraId="10A551D7" w14:textId="3B40E458" w:rsidR="00940CED" w:rsidRPr="00CC6FF0" w:rsidRDefault="00940CED" w:rsidP="00940CED">
      <w:pPr>
        <w:pStyle w:val="Sous-titre"/>
      </w:pPr>
      <w:r w:rsidRPr="00CC6FF0">
        <w:t>Bloc « Documents légaux »</w:t>
      </w:r>
    </w:p>
    <w:p w14:paraId="314168EB" w14:textId="7A64099B" w:rsidR="00940CED" w:rsidRPr="00CC6FF0" w:rsidRDefault="00940CED" w:rsidP="00940CED">
      <w:r w:rsidRPr="00CC6FF0">
        <w:t>Ce bloc présente les documents légaux</w:t>
      </w:r>
      <w:r w:rsidR="004F566F" w:rsidRPr="00CC6FF0">
        <w:t> :</w:t>
      </w:r>
      <w:r w:rsidRPr="00CC6FF0">
        <w:t xml:space="preserve"> les mentions légales et la politique de protection des données (RGPD). Pour chaque document, il indique le format et la date de mise à jour, et propose deux boutons : « Consulter » et « Télécharger ».</w:t>
      </w:r>
    </w:p>
    <w:p w14:paraId="178654E3" w14:textId="77777777" w:rsidR="004F566F" w:rsidRPr="00CC6FF0" w:rsidRDefault="004F566F" w:rsidP="004F566F">
      <w:pPr>
        <w:rPr>
          <w:rStyle w:val="lev"/>
        </w:rPr>
      </w:pPr>
      <w:r w:rsidRPr="00CC6FF0">
        <w:rPr>
          <w:rStyle w:val="lev"/>
        </w:rPr>
        <w:t>Cinématique</w:t>
      </w:r>
    </w:p>
    <w:tbl>
      <w:tblPr>
        <w:tblStyle w:val="TableauListe3-Accentuation5"/>
        <w:tblW w:w="10485" w:type="dxa"/>
        <w:tblLook w:val="04A0" w:firstRow="1" w:lastRow="0" w:firstColumn="1" w:lastColumn="0" w:noHBand="0" w:noVBand="1"/>
      </w:tblPr>
      <w:tblGrid>
        <w:gridCol w:w="787"/>
        <w:gridCol w:w="9698"/>
      </w:tblGrid>
      <w:tr w:rsidR="004F566F" w:rsidRPr="00CC6FF0" w14:paraId="48193775" w14:textId="77777777" w:rsidTr="004F566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77341DD" w14:textId="77777777" w:rsidR="004F566F" w:rsidRPr="00CC6FF0" w:rsidRDefault="004F566F" w:rsidP="004F566F">
            <w:pPr>
              <w:spacing w:before="0"/>
              <w:jc w:val="center"/>
              <w:rPr>
                <w:rFonts w:cs="Tahoma"/>
                <w:b w:val="0"/>
                <w:bCs w:val="0"/>
                <w:sz w:val="18"/>
                <w:szCs w:val="18"/>
              </w:rPr>
            </w:pPr>
            <w:r w:rsidRPr="00CC6FF0">
              <w:rPr>
                <w:rFonts w:cs="Tahoma"/>
                <w:b w:val="0"/>
                <w:bCs w:val="0"/>
                <w:sz w:val="18"/>
                <w:szCs w:val="18"/>
              </w:rPr>
              <w:t>Etape</w:t>
            </w:r>
          </w:p>
        </w:tc>
        <w:tc>
          <w:tcPr>
            <w:tcW w:w="9698" w:type="dxa"/>
          </w:tcPr>
          <w:p w14:paraId="3BB27402" w14:textId="77777777" w:rsidR="004F566F" w:rsidRPr="00CC6FF0" w:rsidRDefault="004F566F" w:rsidP="001D54C8">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F566F" w:rsidRPr="00CC6FF0" w14:paraId="796C14B9" w14:textId="77777777" w:rsidTr="004F56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A716F54" w14:textId="3D56F613"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698" w:type="dxa"/>
          </w:tcPr>
          <w:p w14:paraId="3CC8AB9A" w14:textId="5D0C94EF" w:rsidR="004F566F" w:rsidRPr="00CC6FF0" w:rsidRDefault="004F566F"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l'écran Informations système.</w:t>
            </w:r>
          </w:p>
        </w:tc>
      </w:tr>
      <w:tr w:rsidR="004F566F" w:rsidRPr="00CC6FF0" w14:paraId="728AB904" w14:textId="77777777" w:rsidTr="004F566F">
        <w:tc>
          <w:tcPr>
            <w:cnfStyle w:val="001000000000" w:firstRow="0" w:lastRow="0" w:firstColumn="1" w:lastColumn="0" w:oddVBand="0" w:evenVBand="0" w:oddHBand="0" w:evenHBand="0" w:firstRowFirstColumn="0" w:firstRowLastColumn="0" w:lastRowFirstColumn="0" w:lastRowLastColumn="0"/>
            <w:tcW w:w="787" w:type="dxa"/>
          </w:tcPr>
          <w:p w14:paraId="4263FEFC" w14:textId="2D504220"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698" w:type="dxa"/>
          </w:tcPr>
          <w:p w14:paraId="1139D41B" w14:textId="59615B4B" w:rsidR="004F566F" w:rsidRPr="00CC6FF0" w:rsidRDefault="004F566F"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les informations de version, de licence, les détails techniques et les documents légaux.</w:t>
            </w:r>
          </w:p>
        </w:tc>
      </w:tr>
      <w:tr w:rsidR="004F566F" w:rsidRPr="00CC6FF0" w14:paraId="18CB081F" w14:textId="77777777" w:rsidTr="004F56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E8CAE9" w14:textId="4C2B1EFA"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03</w:t>
            </w:r>
            <w:r w:rsidRPr="00CC6FF0">
              <w:rPr>
                <w:rFonts w:ascii="Segoe UI Emoji" w:hAnsi="Segoe UI Emoji" w:cs="Tahoma"/>
                <w:b w:val="0"/>
                <w:bCs w:val="0"/>
                <w:color w:val="BFBFBF" w:themeColor="background1" w:themeShade="BF"/>
                <w:sz w:val="18"/>
                <w:szCs w:val="18"/>
              </w:rPr>
              <w:t>⏸</w:t>
            </w:r>
          </w:p>
        </w:tc>
        <w:tc>
          <w:tcPr>
            <w:tcW w:w="9698" w:type="dxa"/>
          </w:tcPr>
          <w:p w14:paraId="53BD1B3E" w14:textId="49FA4CEC" w:rsidR="004F566F" w:rsidRPr="00CC6FF0" w:rsidRDefault="004F566F"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Facultatif : l'utilisateur consulte la note de version, ou consulte ou télécharge un document légal.</w:t>
            </w:r>
          </w:p>
        </w:tc>
      </w:tr>
      <w:tr w:rsidR="004F566F" w:rsidRPr="00CC6FF0" w14:paraId="637E6C95" w14:textId="77777777" w:rsidTr="004F566F">
        <w:tc>
          <w:tcPr>
            <w:cnfStyle w:val="001000000000" w:firstRow="0" w:lastRow="0" w:firstColumn="1" w:lastColumn="0" w:oddVBand="0" w:evenVBand="0" w:oddHBand="0" w:evenHBand="0" w:firstRowFirstColumn="0" w:firstRowLastColumn="0" w:lastRowFirstColumn="0" w:lastRowLastColumn="0"/>
            <w:tcW w:w="787" w:type="dxa"/>
          </w:tcPr>
          <w:p w14:paraId="400344A2" w14:textId="77777777" w:rsidR="004F566F" w:rsidRPr="00CC6FF0" w:rsidRDefault="004F566F" w:rsidP="004F566F">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698" w:type="dxa"/>
          </w:tcPr>
          <w:p w14:paraId="586CDD9B" w14:textId="77777777" w:rsidR="004F566F" w:rsidRPr="00CC6FF0" w:rsidRDefault="004F566F" w:rsidP="001D54C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737" w:name="_Ref240969809"/>
    <w:p w14:paraId="107565A7" w14:textId="1B91D60D"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38" w:name="_Toc242370172"/>
      <w:r w:rsidR="00991C6A" w:rsidRPr="00CC6FF0">
        <w:rPr>
          <w:sz w:val="20"/>
        </w:rPr>
        <w:t>SG06-CL6.4-INFO</w:t>
      </w:r>
      <w:r w:rsidRPr="00CC6FF0">
        <w:rPr>
          <w:szCs w:val="22"/>
        </w:rPr>
        <w:fldChar w:fldCharType="end"/>
      </w:r>
      <w:r w:rsidRPr="00CC6FF0">
        <w:rPr>
          <w:szCs w:val="22"/>
        </w:rPr>
        <w:t>.0</w:t>
      </w:r>
      <w:r w:rsidR="008D159F" w:rsidRPr="00CC6FF0">
        <w:rPr>
          <w:szCs w:val="22"/>
        </w:rPr>
        <w:t>2</w:t>
      </w:r>
      <w:r w:rsidRPr="00CC6FF0">
        <w:rPr>
          <w:szCs w:val="22"/>
        </w:rPr>
        <w:t xml:space="preserve"> – Consulter le N° de version</w:t>
      </w:r>
      <w:bookmarkEnd w:id="1737"/>
      <w:bookmarkEnd w:id="1738"/>
    </w:p>
    <w:p w14:paraId="44C79A01" w14:textId="22D63E55" w:rsidR="000852FC" w:rsidRPr="00CC6FF0" w:rsidRDefault="000852FC" w:rsidP="000852FC">
      <w:r w:rsidRPr="00CC6FF0">
        <w:t xml:space="preserve">L’affichage du numéro de version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p w14:paraId="1AD22021" w14:textId="405695EE" w:rsidR="006474EC" w:rsidRPr="00CC6FF0" w:rsidRDefault="006474EC" w:rsidP="000852FC">
      <w:r w:rsidRPr="00CC6FF0">
        <w:t>Les informations détaillées de la version sont accessibles depuis l’affichage « Informations système ».</w:t>
      </w:r>
    </w:p>
    <w:bookmarkStart w:id="1739" w:name="_Ref240969813"/>
    <w:p w14:paraId="6D75B2AA" w14:textId="73B5F0E8"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0" w:name="_Toc242370173"/>
      <w:r w:rsidR="00991C6A" w:rsidRPr="00CC6FF0">
        <w:rPr>
          <w:sz w:val="20"/>
        </w:rPr>
        <w:t>SG06-CL6.4-INFO</w:t>
      </w:r>
      <w:r w:rsidRPr="00CC6FF0">
        <w:rPr>
          <w:szCs w:val="22"/>
        </w:rPr>
        <w:fldChar w:fldCharType="end"/>
      </w:r>
      <w:r w:rsidRPr="00CC6FF0">
        <w:rPr>
          <w:szCs w:val="22"/>
        </w:rPr>
        <w:t>.0</w:t>
      </w:r>
      <w:r w:rsidR="008D159F" w:rsidRPr="00CC6FF0">
        <w:rPr>
          <w:szCs w:val="22"/>
        </w:rPr>
        <w:t>3</w:t>
      </w:r>
      <w:r w:rsidRPr="00CC6FF0">
        <w:rPr>
          <w:szCs w:val="22"/>
        </w:rPr>
        <w:t xml:space="preserve"> – Consulter le nom et le profil de l’utilisateur connecté</w:t>
      </w:r>
      <w:bookmarkEnd w:id="1739"/>
      <w:bookmarkEnd w:id="1740"/>
    </w:p>
    <w:p w14:paraId="26ACA98D" w14:textId="3F7854AC" w:rsidR="000852FC" w:rsidRPr="00CC6FF0" w:rsidRDefault="000852FC" w:rsidP="000852FC">
      <w:r w:rsidRPr="00CC6FF0">
        <w:t xml:space="preserve">L’affichage du nom et du profil de l’utilisateur connecté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bookmarkStart w:id="1741" w:name="_Ref240969817"/>
    <w:p w14:paraId="0D75AD94" w14:textId="4F1F44D8"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2" w:name="_Toc242370174"/>
      <w:r w:rsidR="00991C6A" w:rsidRPr="00CC6FF0">
        <w:rPr>
          <w:sz w:val="20"/>
        </w:rPr>
        <w:t>SG06-CL6.4-INFO</w:t>
      </w:r>
      <w:r w:rsidRPr="00CC6FF0">
        <w:rPr>
          <w:szCs w:val="22"/>
        </w:rPr>
        <w:fldChar w:fldCharType="end"/>
      </w:r>
      <w:r w:rsidRPr="00CC6FF0">
        <w:rPr>
          <w:szCs w:val="22"/>
        </w:rPr>
        <w:t>.0</w:t>
      </w:r>
      <w:r w:rsidR="008D159F" w:rsidRPr="00CC6FF0">
        <w:rPr>
          <w:szCs w:val="22"/>
        </w:rPr>
        <w:t>4</w:t>
      </w:r>
      <w:r w:rsidRPr="00CC6FF0">
        <w:rPr>
          <w:szCs w:val="22"/>
        </w:rPr>
        <w:t xml:space="preserve"> – Consulter la date et l’heure courante</w:t>
      </w:r>
      <w:bookmarkEnd w:id="1741"/>
      <w:bookmarkEnd w:id="1742"/>
    </w:p>
    <w:p w14:paraId="3E3C4FE7" w14:textId="28DE8A62" w:rsidR="000852FC" w:rsidRPr="00CC6FF0" w:rsidRDefault="000852FC" w:rsidP="000852FC">
      <w:r w:rsidRPr="00CC6FF0">
        <w:t xml:space="preserve">L’affichage de la date et l’heure courante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r w:rsidRPr="00CC6FF0">
        <w:t xml:space="preserve">. </w:t>
      </w:r>
    </w:p>
    <w:bookmarkStart w:id="1743" w:name="_Ref240969820"/>
    <w:p w14:paraId="3BF5E712" w14:textId="2A4BFBC6" w:rsidR="00F720A5" w:rsidRPr="00CC6FF0" w:rsidRDefault="00F720A5" w:rsidP="00F720A5">
      <w:pPr>
        <w:pStyle w:val="Titre4"/>
        <w:rPr>
          <w:szCs w:val="22"/>
        </w:rPr>
      </w:pPr>
      <w:r w:rsidRPr="00CC6FF0">
        <w:rPr>
          <w:szCs w:val="22"/>
        </w:rPr>
        <w:lastRenderedPageBreak/>
        <w:fldChar w:fldCharType="begin"/>
      </w:r>
      <w:r w:rsidRPr="00CC6FF0">
        <w:rPr>
          <w:szCs w:val="22"/>
        </w:rPr>
        <w:instrText xml:space="preserve"> REF SG06_INFO \h </w:instrText>
      </w:r>
      <w:r w:rsidRPr="00CC6FF0">
        <w:rPr>
          <w:szCs w:val="22"/>
        </w:rPr>
      </w:r>
      <w:r w:rsidRPr="00CC6FF0">
        <w:rPr>
          <w:szCs w:val="22"/>
        </w:rPr>
        <w:fldChar w:fldCharType="separate"/>
      </w:r>
      <w:bookmarkStart w:id="1744" w:name="_Toc242370175"/>
      <w:r w:rsidR="00991C6A" w:rsidRPr="00CC6FF0">
        <w:rPr>
          <w:sz w:val="20"/>
        </w:rPr>
        <w:t>SG06-CL6.4-INFO</w:t>
      </w:r>
      <w:r w:rsidRPr="00CC6FF0">
        <w:rPr>
          <w:szCs w:val="22"/>
        </w:rPr>
        <w:fldChar w:fldCharType="end"/>
      </w:r>
      <w:r w:rsidRPr="00CC6FF0">
        <w:rPr>
          <w:szCs w:val="22"/>
        </w:rPr>
        <w:t>.0</w:t>
      </w:r>
      <w:r w:rsidR="008D159F" w:rsidRPr="00CC6FF0">
        <w:rPr>
          <w:szCs w:val="22"/>
        </w:rPr>
        <w:t>5</w:t>
      </w:r>
      <w:r w:rsidRPr="00CC6FF0">
        <w:rPr>
          <w:szCs w:val="22"/>
        </w:rPr>
        <w:t xml:space="preserve"> – Consulter l’état des connexions vers les serveurs OPC</w:t>
      </w:r>
      <w:bookmarkEnd w:id="1743"/>
      <w:bookmarkEnd w:id="1744"/>
    </w:p>
    <w:p w14:paraId="6BB1BF68" w14:textId="52A025F1" w:rsidR="00F720A5" w:rsidRPr="00CC6FF0" w:rsidRDefault="00EB6B32" w:rsidP="00F720A5">
      <w:r w:rsidRPr="00CC6FF0">
        <w:t xml:space="preserve">L’état de connexion vers les différents serveurs OPC est traité dans le cadre de la </w:t>
      </w:r>
      <w:r w:rsidR="008C21F4" w:rsidRPr="00CC6FF0">
        <w:t xml:space="preserve">fonctionnalité </w:t>
      </w:r>
      <w:r w:rsidR="008C21F4" w:rsidRPr="00CC6FF0">
        <w:fldChar w:fldCharType="begin"/>
      </w:r>
      <w:r w:rsidR="008C21F4" w:rsidRPr="00CC6FF0">
        <w:instrText xml:space="preserve"> REF _Ref241846942 \h </w:instrText>
      </w:r>
      <w:r w:rsidR="008C21F4" w:rsidRPr="00CC6FF0">
        <w:fldChar w:fldCharType="separate"/>
      </w:r>
      <w:r w:rsidR="003400E1" w:rsidRPr="00CC6FF0">
        <w:t>Supervision technique et connectivité</w:t>
      </w:r>
      <w:r w:rsidR="008C21F4" w:rsidRPr="00CC6FF0">
        <w:fldChar w:fldCharType="end"/>
      </w:r>
      <w:r w:rsidR="003400E1" w:rsidRPr="00CC6FF0">
        <w:t>, décrit §</w:t>
      </w:r>
      <w:r w:rsidR="003400E1" w:rsidRPr="00CC6FF0">
        <w:fldChar w:fldCharType="begin"/>
      </w:r>
      <w:r w:rsidR="003400E1" w:rsidRPr="00CC6FF0">
        <w:instrText xml:space="preserve"> REF _Ref241846943 \r \h </w:instrText>
      </w:r>
      <w:r w:rsidR="003400E1" w:rsidRPr="00CC6FF0">
        <w:fldChar w:fldCharType="separate"/>
      </w:r>
      <w:r w:rsidR="003400E1" w:rsidRPr="00CC6FF0">
        <w:t>3.16</w:t>
      </w:r>
      <w:r w:rsidR="003400E1" w:rsidRPr="00CC6FF0">
        <w:fldChar w:fldCharType="end"/>
      </w:r>
      <w:r w:rsidR="003400E1" w:rsidRPr="00CC6FF0">
        <w:t>.</w:t>
      </w:r>
    </w:p>
    <w:bookmarkStart w:id="1745" w:name="_Ref240969825"/>
    <w:p w14:paraId="3D1EC47E" w14:textId="4EDE9FB0"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6" w:name="_Toc242370176"/>
      <w:r w:rsidR="003400E1" w:rsidRPr="00CC6FF0">
        <w:rPr>
          <w:sz w:val="20"/>
        </w:rPr>
        <w:t>SG06-CL6.4-INFO</w:t>
      </w:r>
      <w:r w:rsidRPr="00CC6FF0">
        <w:rPr>
          <w:szCs w:val="22"/>
        </w:rPr>
        <w:fldChar w:fldCharType="end"/>
      </w:r>
      <w:r w:rsidRPr="00CC6FF0">
        <w:rPr>
          <w:szCs w:val="22"/>
        </w:rPr>
        <w:t>.0</w:t>
      </w:r>
      <w:r w:rsidR="008D159F" w:rsidRPr="00CC6FF0">
        <w:rPr>
          <w:szCs w:val="22"/>
        </w:rPr>
        <w:t>6</w:t>
      </w:r>
      <w:r w:rsidRPr="00CC6FF0">
        <w:rPr>
          <w:szCs w:val="22"/>
        </w:rPr>
        <w:t xml:space="preserve"> – Consulter l’état des connexions clients</w:t>
      </w:r>
      <w:bookmarkEnd w:id="1745"/>
      <w:bookmarkEnd w:id="1746"/>
    </w:p>
    <w:p w14:paraId="54F12EF5" w14:textId="1FC4E29C" w:rsidR="00EB6B32" w:rsidRPr="00CC6FF0" w:rsidRDefault="00EB6B32" w:rsidP="00EB6B32">
      <w:r w:rsidRPr="00CC6FF0">
        <w:t xml:space="preserve">La consultation de la liste des postes clients connectés à l’application </w:t>
      </w:r>
      <w:r w:rsidR="003400E1" w:rsidRPr="00CC6FF0">
        <w:t xml:space="preserve">est traité dans le cadre de la fonctionnalité </w:t>
      </w:r>
      <w:r w:rsidR="003400E1" w:rsidRPr="00CC6FF0">
        <w:fldChar w:fldCharType="begin"/>
      </w:r>
      <w:r w:rsidR="003400E1" w:rsidRPr="00CC6FF0">
        <w:instrText xml:space="preserve"> REF _Ref241846942 \h </w:instrText>
      </w:r>
      <w:r w:rsidR="003400E1" w:rsidRPr="00CC6FF0">
        <w:fldChar w:fldCharType="separate"/>
      </w:r>
      <w:r w:rsidR="003400E1" w:rsidRPr="00CC6FF0">
        <w:t>Supervision technique et connectivité</w:t>
      </w:r>
      <w:r w:rsidR="003400E1" w:rsidRPr="00CC6FF0">
        <w:fldChar w:fldCharType="end"/>
      </w:r>
      <w:r w:rsidR="003400E1" w:rsidRPr="00CC6FF0">
        <w:t>, décrit §</w:t>
      </w:r>
      <w:r w:rsidR="003400E1" w:rsidRPr="00CC6FF0">
        <w:fldChar w:fldCharType="begin"/>
      </w:r>
      <w:r w:rsidR="003400E1" w:rsidRPr="00CC6FF0">
        <w:instrText xml:space="preserve"> REF _Ref241846943 \r \h </w:instrText>
      </w:r>
      <w:r w:rsidR="003400E1" w:rsidRPr="00CC6FF0">
        <w:fldChar w:fldCharType="separate"/>
      </w:r>
      <w:r w:rsidR="003400E1" w:rsidRPr="00CC6FF0">
        <w:t>3.16</w:t>
      </w:r>
      <w:r w:rsidR="003400E1" w:rsidRPr="00CC6FF0">
        <w:fldChar w:fldCharType="end"/>
      </w:r>
      <w:r w:rsidR="003400E1" w:rsidRPr="00CC6FF0">
        <w:t>.</w:t>
      </w:r>
    </w:p>
    <w:bookmarkStart w:id="1747" w:name="_Ref240969828"/>
    <w:p w14:paraId="2F6708A5" w14:textId="64E071BD"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8" w:name="_Toc242370177"/>
      <w:r w:rsidR="00991C6A" w:rsidRPr="00CC6FF0">
        <w:rPr>
          <w:sz w:val="20"/>
        </w:rPr>
        <w:t>SG06-CL6.4-INFO</w:t>
      </w:r>
      <w:r w:rsidRPr="00CC6FF0">
        <w:rPr>
          <w:szCs w:val="22"/>
        </w:rPr>
        <w:fldChar w:fldCharType="end"/>
      </w:r>
      <w:r w:rsidRPr="00CC6FF0">
        <w:rPr>
          <w:szCs w:val="22"/>
        </w:rPr>
        <w:t>.0</w:t>
      </w:r>
      <w:r w:rsidR="008D159F" w:rsidRPr="00CC6FF0">
        <w:rPr>
          <w:szCs w:val="22"/>
        </w:rPr>
        <w:t>7</w:t>
      </w:r>
      <w:r w:rsidRPr="00CC6FF0">
        <w:rPr>
          <w:szCs w:val="22"/>
        </w:rPr>
        <w:t xml:space="preserve"> – Sélectionner la langue de l’interface</w:t>
      </w:r>
      <w:bookmarkEnd w:id="1747"/>
      <w:bookmarkEnd w:id="1748"/>
    </w:p>
    <w:p w14:paraId="78A068D4" w14:textId="6E876CB0" w:rsidR="0001706A" w:rsidRPr="00CC6FF0" w:rsidRDefault="0001706A" w:rsidP="00F720A5">
      <w:r w:rsidRPr="00CC6FF0">
        <w:t>L’utilisateur peut sélectionner la langue de l’interface depuis son panneau de détails décrit §</w:t>
      </w:r>
      <w:r w:rsidRPr="00CC6FF0">
        <w:fldChar w:fldCharType="begin"/>
      </w:r>
      <w:r w:rsidRPr="00CC6FF0">
        <w:instrText xml:space="preserve"> REF _Ref239448206 \r \h </w:instrText>
      </w:r>
      <w:r w:rsidRPr="00CC6FF0">
        <w:fldChar w:fldCharType="separate"/>
      </w:r>
      <w:r w:rsidR="00AC1D84">
        <w:t>3.8.6.2</w:t>
      </w:r>
      <w:r w:rsidRPr="00CC6FF0">
        <w:fldChar w:fldCharType="end"/>
      </w:r>
      <w:r w:rsidRPr="00CC6FF0">
        <w:t xml:space="preserve">, </w:t>
      </w:r>
      <w:r w:rsidRPr="00CC6FF0">
        <w:fldChar w:fldCharType="begin"/>
      </w:r>
      <w:r w:rsidRPr="00CC6FF0">
        <w:instrText xml:space="preserve"> REF _Ref239448206 \h </w:instrText>
      </w:r>
      <w:r w:rsidRPr="00CC6FF0">
        <w:fldChar w:fldCharType="separate"/>
      </w:r>
      <w:r w:rsidR="00AC1D84">
        <w:t>SG06-CL6.8-DPU.02 – Afficher le panneau de détail d’un compte utilisateur</w:t>
      </w:r>
      <w:r w:rsidRPr="00CC6FF0">
        <w:fldChar w:fldCharType="end"/>
      </w:r>
      <w:r w:rsidRPr="00CC6FF0">
        <w:t>.</w:t>
      </w:r>
    </w:p>
    <w:bookmarkStart w:id="1749" w:name="_Ref240969831"/>
    <w:p w14:paraId="5B2627D6" w14:textId="2469858F"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50" w:name="_Toc242370178"/>
      <w:r w:rsidR="00991C6A" w:rsidRPr="00CC6FF0">
        <w:rPr>
          <w:sz w:val="20"/>
        </w:rPr>
        <w:t>SG06-CL6.4-INFO</w:t>
      </w:r>
      <w:r w:rsidRPr="00CC6FF0">
        <w:rPr>
          <w:szCs w:val="22"/>
        </w:rPr>
        <w:fldChar w:fldCharType="end"/>
      </w:r>
      <w:r w:rsidRPr="00CC6FF0">
        <w:rPr>
          <w:szCs w:val="22"/>
        </w:rPr>
        <w:t>.0</w:t>
      </w:r>
      <w:r w:rsidR="008D159F" w:rsidRPr="00CC6FF0">
        <w:rPr>
          <w:szCs w:val="22"/>
        </w:rPr>
        <w:t>8</w:t>
      </w:r>
      <w:r w:rsidRPr="00CC6FF0">
        <w:rPr>
          <w:szCs w:val="22"/>
        </w:rPr>
        <w:t xml:space="preserve"> – Déconnecter l’utilisateur courant</w:t>
      </w:r>
      <w:bookmarkEnd w:id="1749"/>
      <w:bookmarkEnd w:id="1750"/>
    </w:p>
    <w:p w14:paraId="3F8278A4" w14:textId="0FF4876F" w:rsidR="008D159F" w:rsidRPr="00CC6FF0" w:rsidRDefault="008D159F" w:rsidP="008D159F">
      <w:r w:rsidRPr="00CC6FF0">
        <w:t>La fonction qui permet de déconnecter l’utilisateur courant est accessible depuis le menu principal de l’application décrit §</w:t>
      </w:r>
      <w:r w:rsidRPr="00CC6FF0">
        <w:fldChar w:fldCharType="begin"/>
      </w:r>
      <w:r w:rsidRPr="00CC6FF0">
        <w:instrText xml:space="preserve"> REF _Ref239271143 \r \h </w:instrText>
      </w:r>
      <w:r w:rsidRPr="00CC6FF0">
        <w:fldChar w:fldCharType="separate"/>
      </w:r>
      <w:r w:rsidRPr="00CC6FF0">
        <w:t>3.2.5.3</w:t>
      </w:r>
      <w:r w:rsidRPr="00CC6FF0">
        <w:fldChar w:fldCharType="end"/>
      </w:r>
      <w:r w:rsidRPr="00CC6FF0">
        <w:t xml:space="preserve">, </w:t>
      </w:r>
      <w:r w:rsidRPr="00CC6FF0">
        <w:fldChar w:fldCharType="begin"/>
      </w:r>
      <w:r w:rsidRPr="00CC6FF0">
        <w:instrText xml:space="preserve"> REF _Ref239271143 \h </w:instrText>
      </w:r>
      <w:r w:rsidRPr="00CC6FF0">
        <w:fldChar w:fldCharType="separate"/>
      </w:r>
      <w:r w:rsidRPr="00CC6FF0">
        <w:rPr>
          <w:sz w:val="20"/>
        </w:rPr>
        <w:t>SG06-CL6.6-UXUI</w:t>
      </w:r>
      <w:r w:rsidRPr="00CC6FF0">
        <w:rPr>
          <w:szCs w:val="22"/>
        </w:rPr>
        <w:t>.03 – Barre de menu – Contenu</w:t>
      </w:r>
      <w:r w:rsidRPr="00CC6FF0">
        <w:fldChar w:fldCharType="end"/>
      </w:r>
      <w:r w:rsidRPr="00CC6FF0">
        <w:t xml:space="preserve">. </w:t>
      </w:r>
    </w:p>
    <w:bookmarkStart w:id="1751" w:name="_Ref240969834"/>
    <w:p w14:paraId="1FFDF381" w14:textId="4416E75E"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52" w:name="_Toc242370179"/>
      <w:r w:rsidR="00991C6A" w:rsidRPr="00CC6FF0">
        <w:rPr>
          <w:sz w:val="20"/>
        </w:rPr>
        <w:t>SG06-CL6.4-INFO</w:t>
      </w:r>
      <w:r w:rsidRPr="00CC6FF0">
        <w:rPr>
          <w:szCs w:val="22"/>
        </w:rPr>
        <w:fldChar w:fldCharType="end"/>
      </w:r>
      <w:r w:rsidRPr="00CC6FF0">
        <w:rPr>
          <w:szCs w:val="22"/>
        </w:rPr>
        <w:t>.0</w:t>
      </w:r>
      <w:r w:rsidR="008D159F" w:rsidRPr="00CC6FF0">
        <w:rPr>
          <w:szCs w:val="22"/>
        </w:rPr>
        <w:t>9</w:t>
      </w:r>
      <w:r w:rsidRPr="00CC6FF0">
        <w:rPr>
          <w:szCs w:val="22"/>
        </w:rPr>
        <w:t xml:space="preserve"> – Quitter l’application</w:t>
      </w:r>
      <w:bookmarkEnd w:id="1751"/>
      <w:bookmarkEnd w:id="1752"/>
    </w:p>
    <w:p w14:paraId="70BDE016" w14:textId="5D5BFBBE" w:rsidR="000852FC" w:rsidRPr="00CC6FF0" w:rsidRDefault="000852FC" w:rsidP="000852FC">
      <w:r w:rsidRPr="00CC6FF0">
        <w:t xml:space="preserve">La fonction qui permet de quitter l’application est accessible </w:t>
      </w:r>
      <w:r w:rsidR="008D159F" w:rsidRPr="00CC6FF0">
        <w:t>depuis 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p w14:paraId="61BF7AD1" w14:textId="77777777" w:rsidR="008E1786" w:rsidRPr="00CC6FF0" w:rsidRDefault="008E1786" w:rsidP="00F720A5"/>
    <w:p w14:paraId="35B6E93E" w14:textId="5C8413CA" w:rsidR="00E21404" w:rsidRPr="00CC6FF0" w:rsidRDefault="00E21404">
      <w:pPr>
        <w:spacing w:before="0"/>
        <w:jc w:val="left"/>
        <w:rPr>
          <w:rFonts w:cs="Arial"/>
        </w:rPr>
      </w:pPr>
      <w:r w:rsidRPr="00CC6FF0">
        <w:br w:type="page"/>
      </w:r>
    </w:p>
    <w:p w14:paraId="0488857D" w14:textId="01386131" w:rsidR="007B71EC" w:rsidRPr="00CC6FF0" w:rsidRDefault="00092BC7" w:rsidP="007B71EC">
      <w:pPr>
        <w:pStyle w:val="Titre2"/>
      </w:pPr>
      <w:bookmarkStart w:id="1753" w:name="_Toc241238543"/>
      <w:bookmarkStart w:id="1754" w:name="_Ref241226513"/>
      <w:bookmarkStart w:id="1755" w:name="_Toc242370180"/>
      <w:bookmarkEnd w:id="1753"/>
      <w:r w:rsidRPr="00CC6FF0">
        <w:lastRenderedPageBreak/>
        <w:t>Gestion</w:t>
      </w:r>
      <w:r w:rsidR="00A866F4" w:rsidRPr="00CC6FF0">
        <w:t xml:space="preserve"> </w:t>
      </w:r>
      <w:r w:rsidRPr="00CC6FF0">
        <w:t>des</w:t>
      </w:r>
      <w:r w:rsidR="007B71EC" w:rsidRPr="00CC6FF0">
        <w:t xml:space="preserve"> permis feu</w:t>
      </w:r>
      <w:bookmarkEnd w:id="1754"/>
      <w:bookmarkEnd w:id="1755"/>
      <w:r w:rsidR="005804AC" w:rsidRPr="00CC6FF0">
        <w:t xml:space="preserve"> </w:t>
      </w:r>
    </w:p>
    <w:tbl>
      <w:tblPr>
        <w:tblStyle w:val="TableauGrille4-Accentuation5"/>
        <w:tblW w:w="10485" w:type="dxa"/>
        <w:tblLook w:val="04A0" w:firstRow="1" w:lastRow="0" w:firstColumn="1" w:lastColumn="0" w:noHBand="0" w:noVBand="1"/>
      </w:tblPr>
      <w:tblGrid>
        <w:gridCol w:w="3141"/>
        <w:gridCol w:w="7344"/>
      </w:tblGrid>
      <w:tr w:rsidR="007B71EC" w:rsidRPr="00CC6FF0" w14:paraId="581C474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722D8A37" w14:textId="3763FC10" w:rsidR="007B71EC" w:rsidRPr="00CC6FF0" w:rsidRDefault="007B71EC" w:rsidP="007B71EC">
            <w:pPr>
              <w:spacing w:before="0"/>
              <w:jc w:val="left"/>
              <w:rPr>
                <w:sz w:val="20"/>
              </w:rPr>
            </w:pPr>
            <w:r w:rsidRPr="00CC6FF0">
              <w:rPr>
                <w:sz w:val="20"/>
              </w:rPr>
              <w:t>Identification</w:t>
            </w:r>
          </w:p>
        </w:tc>
      </w:tr>
      <w:tr w:rsidR="007B71EC" w:rsidRPr="00CC6FF0" w14:paraId="7FD01F2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7E498C4" w14:textId="622BDD4E" w:rsidR="007B71EC" w:rsidRPr="00CC6FF0" w:rsidRDefault="006B0012" w:rsidP="007B71EC">
            <w:pPr>
              <w:spacing w:before="0"/>
              <w:jc w:val="left"/>
            </w:pPr>
            <w:r w:rsidRPr="00CC6FF0">
              <w:rPr>
                <w:color w:val="1F3864"/>
                <w:sz w:val="20"/>
              </w:rPr>
              <w:t>Identifiant</w:t>
            </w:r>
          </w:p>
        </w:tc>
        <w:tc>
          <w:tcPr>
            <w:tcW w:w="7344" w:type="dxa"/>
          </w:tcPr>
          <w:p w14:paraId="47C586C5" w14:textId="2C19CB57" w:rsidR="007B71EC" w:rsidRPr="00CC6FF0" w:rsidRDefault="006B0012" w:rsidP="007B71EC">
            <w:pPr>
              <w:spacing w:before="0"/>
              <w:jc w:val="left"/>
              <w:cnfStyle w:val="000000100000" w:firstRow="0" w:lastRow="0" w:firstColumn="0" w:lastColumn="0" w:oddVBand="0" w:evenVBand="0" w:oddHBand="1" w:evenHBand="0" w:firstRowFirstColumn="0" w:firstRowLastColumn="0" w:lastRowFirstColumn="0" w:lastRowLastColumn="0"/>
              <w:rPr>
                <w:sz w:val="20"/>
              </w:rPr>
            </w:pPr>
            <w:bookmarkStart w:id="1756" w:name="SG06_PF"/>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6.11</w:t>
            </w:r>
            <w:r w:rsidRPr="00CC6FF0">
              <w:rPr>
                <w:sz w:val="20"/>
              </w:rPr>
              <w:t>-PF</w:t>
            </w:r>
            <w:bookmarkEnd w:id="1756"/>
          </w:p>
        </w:tc>
      </w:tr>
      <w:tr w:rsidR="006B0012" w:rsidRPr="00CC6FF0" w14:paraId="41F9765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ACA1FE8" w14:textId="77777777" w:rsidR="006B0012" w:rsidRPr="00CC6FF0" w:rsidRDefault="006B0012" w:rsidP="00420454">
            <w:pPr>
              <w:spacing w:before="0"/>
              <w:jc w:val="left"/>
            </w:pPr>
            <w:r w:rsidRPr="00CC6FF0">
              <w:rPr>
                <w:color w:val="1F3864"/>
                <w:sz w:val="20"/>
              </w:rPr>
              <w:t>Libellé</w:t>
            </w:r>
          </w:p>
        </w:tc>
        <w:tc>
          <w:tcPr>
            <w:tcW w:w="7344" w:type="dxa"/>
          </w:tcPr>
          <w:p w14:paraId="6736F247" w14:textId="77777777" w:rsidR="006B0012" w:rsidRPr="00CC6FF0" w:rsidRDefault="006B0012" w:rsidP="00420454">
            <w:pPr>
              <w:spacing w:before="0"/>
              <w:jc w:val="left"/>
              <w:cnfStyle w:val="000000000000" w:firstRow="0" w:lastRow="0" w:firstColumn="0" w:lastColumn="0" w:oddVBand="0" w:evenVBand="0" w:oddHBand="0" w:evenHBand="0" w:firstRowFirstColumn="0" w:firstRowLastColumn="0" w:lastRowFirstColumn="0" w:lastRowLastColumn="0"/>
              <w:rPr>
                <w:sz w:val="20"/>
              </w:rPr>
            </w:pPr>
            <w:r w:rsidRPr="00CC6FF0">
              <w:rPr>
                <w:color w:val="222222"/>
                <w:sz w:val="20"/>
              </w:rPr>
              <w:t>Gestion des permis feu</w:t>
            </w:r>
          </w:p>
        </w:tc>
      </w:tr>
      <w:tr w:rsidR="007B71EC" w:rsidRPr="00CC6FF0" w14:paraId="5A17DEA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E4861CD" w14:textId="77777777" w:rsidR="007B71EC" w:rsidRPr="00CC6FF0" w:rsidRDefault="007B71EC" w:rsidP="007B71EC">
            <w:pPr>
              <w:spacing w:before="0"/>
              <w:jc w:val="left"/>
              <w:rPr>
                <w:b w:val="0"/>
                <w:bCs w:val="0"/>
                <w:color w:val="1F3864"/>
                <w:sz w:val="20"/>
              </w:rPr>
            </w:pPr>
            <w:r w:rsidRPr="00CC6FF0">
              <w:rPr>
                <w:color w:val="1F3864"/>
                <w:sz w:val="20"/>
              </w:rPr>
              <w:t>Sous-système</w:t>
            </w:r>
          </w:p>
        </w:tc>
        <w:tc>
          <w:tcPr>
            <w:tcW w:w="7344" w:type="dxa"/>
          </w:tcPr>
          <w:p w14:paraId="69DCE3B1" w14:textId="671831F8" w:rsidR="007B71EC" w:rsidRPr="00CC6FF0" w:rsidRDefault="003340F9" w:rsidP="007B71E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94600D" w:rsidRPr="00CC6FF0" w14:paraId="799C387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1595DF1E" w14:textId="3383C33F" w:rsidR="0094600D" w:rsidRPr="00CC6FF0" w:rsidRDefault="0094600D" w:rsidP="007B71EC">
            <w:pPr>
              <w:spacing w:before="0"/>
              <w:jc w:val="left"/>
              <w:rPr>
                <w:color w:val="1F3864"/>
                <w:sz w:val="20"/>
              </w:rPr>
            </w:pPr>
            <w:r w:rsidRPr="00CC6FF0">
              <w:rPr>
                <w:color w:val="1F3864"/>
                <w:sz w:val="20"/>
              </w:rPr>
              <w:t>Application de Référence</w:t>
            </w:r>
          </w:p>
        </w:tc>
        <w:tc>
          <w:tcPr>
            <w:tcW w:w="7344" w:type="dxa"/>
          </w:tcPr>
          <w:p w14:paraId="319D463C" w14:textId="0BC66783" w:rsidR="0094600D" w:rsidRPr="00CC6FF0" w:rsidRDefault="0094600D" w:rsidP="007B71E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Vd4AppPermisFeu</w:t>
            </w:r>
          </w:p>
        </w:tc>
      </w:tr>
      <w:tr w:rsidR="007B71EC" w:rsidRPr="00CC6FF0" w14:paraId="612E0AA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1687BBF" w14:textId="010F0150" w:rsidR="007B71EC" w:rsidRPr="00CC6FF0" w:rsidRDefault="007B71EC" w:rsidP="007B71EC">
            <w:pPr>
              <w:spacing w:before="0"/>
              <w:jc w:val="left"/>
            </w:pPr>
            <w:r w:rsidRPr="00CC6FF0">
              <w:rPr>
                <w:color w:val="1F3864"/>
                <w:sz w:val="20"/>
              </w:rPr>
              <w:t>Exigence</w:t>
            </w:r>
            <w:r w:rsidR="00E825F5" w:rsidRPr="00CC6FF0">
              <w:rPr>
                <w:color w:val="1F3864"/>
                <w:sz w:val="20"/>
              </w:rPr>
              <w:t>(s)</w:t>
            </w:r>
            <w:r w:rsidRPr="00CC6FF0">
              <w:rPr>
                <w:color w:val="1F3864"/>
                <w:sz w:val="20"/>
              </w:rPr>
              <w:t xml:space="preserve"> CDC</w:t>
            </w:r>
          </w:p>
        </w:tc>
        <w:tc>
          <w:tcPr>
            <w:tcW w:w="7344" w:type="dxa"/>
          </w:tcPr>
          <w:p w14:paraId="57C54582" w14:textId="77777777" w:rsidR="007B71EC" w:rsidRPr="00CC6FF0" w:rsidRDefault="007B71EC" w:rsidP="007B71E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VD4_L1_CDC_Exploitation_09</w:t>
            </w:r>
          </w:p>
          <w:p w14:paraId="606015B8" w14:textId="0BF3FEC1" w:rsidR="00A17979" w:rsidRPr="00CC6FF0" w:rsidRDefault="00A17979" w:rsidP="007B71EC">
            <w:pPr>
              <w:spacing w:before="0"/>
              <w:jc w:val="left"/>
              <w:cnfStyle w:val="000000100000" w:firstRow="0" w:lastRow="0" w:firstColumn="0" w:lastColumn="0" w:oddVBand="0" w:evenVBand="0" w:oddHBand="1" w:evenHBand="0" w:firstRowFirstColumn="0" w:firstRowLastColumn="0" w:lastRowFirstColumn="0" w:lastRowLastColumn="0"/>
              <w:rPr>
                <w:sz w:val="20"/>
              </w:rPr>
            </w:pPr>
            <w:r w:rsidRPr="00CC6FF0">
              <w:rPr>
                <w:sz w:val="20"/>
              </w:rPr>
              <w:t>VD4_L1_CDC_Exploitation_10</w:t>
            </w:r>
          </w:p>
        </w:tc>
      </w:tr>
      <w:tr w:rsidR="00914CDE" w:rsidRPr="00CC6FF0" w14:paraId="07CB428C"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77254B9" w14:textId="1C2DD932" w:rsidR="00914CDE" w:rsidRPr="00CC6FF0" w:rsidRDefault="00914CDE" w:rsidP="007B71EC">
            <w:pPr>
              <w:spacing w:before="0"/>
              <w:jc w:val="left"/>
              <w:rPr>
                <w:color w:val="1F3864"/>
                <w:sz w:val="20"/>
                <w:highlight w:val="yellow"/>
              </w:rPr>
            </w:pPr>
            <w:r w:rsidRPr="00CC6FF0">
              <w:rPr>
                <w:color w:val="1F3864"/>
                <w:sz w:val="20"/>
              </w:rPr>
              <w:t>Mots clefs</w:t>
            </w:r>
          </w:p>
        </w:tc>
        <w:tc>
          <w:tcPr>
            <w:tcW w:w="7344" w:type="dxa"/>
          </w:tcPr>
          <w:p w14:paraId="6828FEFE" w14:textId="64269CCA" w:rsidR="00914CDE" w:rsidRPr="00CC6FF0" w:rsidRDefault="00A20866" w:rsidP="007B71E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Commandes, </w:t>
            </w:r>
            <w:r w:rsidR="00C608A5" w:rsidRPr="00CC6FF0">
              <w:rPr>
                <w:color w:val="222222"/>
                <w:sz w:val="20"/>
              </w:rPr>
              <w:t xml:space="preserve">DI, </w:t>
            </w:r>
            <w:r w:rsidRPr="00CC6FF0">
              <w:rPr>
                <w:color w:val="222222"/>
                <w:sz w:val="20"/>
              </w:rPr>
              <w:t xml:space="preserve">Impression, </w:t>
            </w:r>
            <w:r w:rsidR="00FB043B" w:rsidRPr="00CC6FF0">
              <w:rPr>
                <w:color w:val="222222"/>
                <w:sz w:val="20"/>
              </w:rPr>
              <w:t>PDF</w:t>
            </w:r>
            <w:r w:rsidR="004D5CBB" w:rsidRPr="00CC6FF0">
              <w:rPr>
                <w:color w:val="222222"/>
                <w:sz w:val="20"/>
              </w:rPr>
              <w:t>, Permis feu</w:t>
            </w:r>
            <w:r w:rsidR="00823664" w:rsidRPr="00CC6FF0">
              <w:rPr>
                <w:color w:val="222222"/>
                <w:sz w:val="20"/>
              </w:rPr>
              <w:t>, Planification</w:t>
            </w:r>
          </w:p>
        </w:tc>
      </w:tr>
    </w:tbl>
    <w:p w14:paraId="5433CC72" w14:textId="77777777" w:rsidR="009E2C43" w:rsidRPr="00CC6FF0" w:rsidRDefault="009E2C43" w:rsidP="009820B8">
      <w:pPr>
        <w:pStyle w:val="Titre3"/>
      </w:pPr>
      <w:bookmarkStart w:id="1757" w:name="_Toc242370181"/>
      <w:r w:rsidRPr="00CC6FF0">
        <w:t>Description fonctionnelle</w:t>
      </w:r>
      <w:bookmarkEnd w:id="1757"/>
    </w:p>
    <w:p w14:paraId="623707F4" w14:textId="77777777" w:rsidR="009E2C43" w:rsidRPr="00CC6FF0" w:rsidRDefault="009E2C43" w:rsidP="00B551C7">
      <w:r w:rsidRPr="00CC6FF0">
        <w:t>La fonctionnalité permet à un utilisateur habilité de créer, éditer, dupliquer et supprimer des permis feu depuis l'interface de supervision.</w:t>
      </w:r>
    </w:p>
    <w:p w14:paraId="743913F9" w14:textId="1E50A71B" w:rsidR="009E2C43" w:rsidRPr="00CC6FF0" w:rsidRDefault="009E2C43" w:rsidP="00B551C7">
      <w:r w:rsidRPr="00CC6FF0">
        <w:t>Un permis feu est un document de sécurité associé à des travaux par points chauds (soudure, découpage, meulage…). Il est généré sur la base d'un modèle et peut être sauvegardé ou imprimé au format PDF.</w:t>
      </w:r>
    </w:p>
    <w:p w14:paraId="4CC02CB8" w14:textId="77777777" w:rsidR="009E2C43" w:rsidRPr="00CC6FF0" w:rsidRDefault="009E2C43" w:rsidP="00B551C7">
      <w:r w:rsidRPr="00CC6FF0">
        <w:t>Des éléments de détection incendie du système peuvent être associés au permis feu lors de son édition, afin de faciliter le travail des exploitants avec un passage de commandes depuis VisioDEF 4.0.</w:t>
      </w:r>
    </w:p>
    <w:p w14:paraId="4F46AB99" w14:textId="5E0DE434" w:rsidR="0078542F" w:rsidRPr="00CC6FF0" w:rsidRDefault="00092BC7" w:rsidP="00B551C7">
      <w:r w:rsidRPr="00CC6FF0">
        <w:t xml:space="preserve">Le permis </w:t>
      </w:r>
      <w:r w:rsidR="0078542F" w:rsidRPr="00CC6FF0">
        <w:t xml:space="preserve">feu défini une plage horaire d'exécution : </w:t>
      </w:r>
      <w:r w:rsidR="0065501A" w:rsidRPr="00CC6FF0">
        <w:t>c</w:t>
      </w:r>
      <w:r w:rsidR="0078542F" w:rsidRPr="00CC6FF0">
        <w:t xml:space="preserve">'est la fenêtre pendant laquelle les travaux peuvent effectivement être réalisés. </w:t>
      </w:r>
    </w:p>
    <w:p w14:paraId="40B8D8B0" w14:textId="49630B2E" w:rsidR="009F0DDE" w:rsidRPr="00CC6FF0" w:rsidRDefault="009F0DDE" w:rsidP="00B551C7">
      <w:r w:rsidRPr="00CC6FF0">
        <w:t>L’état du permis feu conditionne les actions disponibles. Voir §</w:t>
      </w:r>
      <w:r w:rsidR="00272A00" w:rsidRPr="00CC6FF0">
        <w:fldChar w:fldCharType="begin"/>
      </w:r>
      <w:r w:rsidR="00272A00" w:rsidRPr="00CC6FF0">
        <w:instrText xml:space="preserve"> REF _Ref233969051 \r \h </w:instrText>
      </w:r>
      <w:r w:rsidR="00B551C7" w:rsidRPr="00CC6FF0">
        <w:instrText xml:space="preserve"> \* MERGEFORMAT </w:instrText>
      </w:r>
      <w:r w:rsidR="00272A00" w:rsidRPr="00CC6FF0">
        <w:fldChar w:fldCharType="separate"/>
      </w:r>
      <w:r w:rsidR="00991C6A" w:rsidRPr="00CC6FF0">
        <w:t>3.11.3.1</w:t>
      </w:r>
      <w:r w:rsidR="00272A00" w:rsidRPr="00CC6FF0">
        <w:fldChar w:fldCharType="end"/>
      </w:r>
      <w:r w:rsidRPr="00CC6FF0">
        <w:t>.</w:t>
      </w:r>
    </w:p>
    <w:p w14:paraId="1F3C57AA" w14:textId="0209C5A7" w:rsidR="0082004A" w:rsidRPr="00CC6FF0" w:rsidRDefault="0082004A" w:rsidP="009820B8">
      <w:pPr>
        <w:pStyle w:val="Titre3"/>
      </w:pPr>
      <w:bookmarkStart w:id="1758" w:name="_Toc242370182"/>
      <w:r w:rsidRPr="00CC6FF0">
        <w:t>Cartographie des fonctionnalités</w:t>
      </w:r>
      <w:bookmarkEnd w:id="1758"/>
    </w:p>
    <w:p w14:paraId="47A76E70" w14:textId="2572DDFE" w:rsidR="0082004A" w:rsidRPr="00CC6FF0" w:rsidRDefault="00C171A3" w:rsidP="008354E9">
      <w:r w:rsidRPr="00CC6FF0">
        <w:rPr>
          <w:noProof/>
        </w:rPr>
        <w:drawing>
          <wp:inline distT="0" distB="0" distL="0" distR="0" wp14:anchorId="42BB1511" wp14:editId="62F9068C">
            <wp:extent cx="6418800" cy="2566800"/>
            <wp:effectExtent l="0" t="0" r="1270" b="0"/>
            <wp:docPr id="413342196" name="10_Gestion des permis feu.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3342196" name="10_Gestion des permis feu.png"/>
                    <pic:cNvPicPr/>
                  </pic:nvPicPr>
                  <pic:blipFill>
                    <a:blip r:embed="rId80" r:link="rId81" cstate="print">
                      <a:extLst>
                        <a:ext uri="{28A0092B-C50C-407E-A947-70E740481C1C}">
                          <a14:useLocalDpi xmlns:a14="http://schemas.microsoft.com/office/drawing/2010/main"/>
                        </a:ext>
                      </a:extLst>
                    </a:blip>
                    <a:stretch>
                      <a:fillRect/>
                    </a:stretch>
                  </pic:blipFill>
                  <pic:spPr>
                    <a:xfrm>
                      <a:off x="0" y="0"/>
                      <a:ext cx="6418800" cy="2566800"/>
                    </a:xfrm>
                    <a:prstGeom prst="rect">
                      <a:avLst/>
                    </a:prstGeom>
                  </pic:spPr>
                </pic:pic>
              </a:graphicData>
            </a:graphic>
          </wp:inline>
        </w:drawing>
      </w:r>
    </w:p>
    <w:p w14:paraId="62158761" w14:textId="1129BF90" w:rsidR="00E21404" w:rsidRPr="00CC6FF0" w:rsidRDefault="00E21404">
      <w:pPr>
        <w:spacing w:before="0"/>
        <w:jc w:val="left"/>
      </w:pPr>
      <w:r w:rsidRPr="00CC6FF0">
        <w:br w:type="page"/>
      </w:r>
    </w:p>
    <w:p w14:paraId="1B1C03E4" w14:textId="77777777" w:rsidR="00E9288D" w:rsidRPr="00CC6FF0" w:rsidRDefault="00E9288D" w:rsidP="009820B8">
      <w:pPr>
        <w:pStyle w:val="Titre3"/>
      </w:pPr>
      <w:bookmarkStart w:id="1759" w:name="_Toc241238556"/>
      <w:bookmarkStart w:id="1760" w:name="_Toc242370183"/>
      <w:bookmarkStart w:id="1761" w:name="_Ref232004503"/>
      <w:bookmarkEnd w:id="1759"/>
      <w:r w:rsidRPr="00CC6FF0">
        <w:lastRenderedPageBreak/>
        <w:t>Modèle de données</w:t>
      </w:r>
      <w:bookmarkEnd w:id="1760"/>
    </w:p>
    <w:p w14:paraId="1F6804C4" w14:textId="2582A5AA" w:rsidR="00945734" w:rsidRPr="00CC6FF0" w:rsidRDefault="00945734" w:rsidP="00945734">
      <w:pPr>
        <w:pStyle w:val="Titre4"/>
        <w:rPr>
          <w:szCs w:val="22"/>
        </w:rPr>
      </w:pPr>
      <w:bookmarkStart w:id="1762" w:name="_Ref233969051"/>
      <w:bookmarkStart w:id="1763" w:name="_Ref233969183"/>
      <w:bookmarkStart w:id="1764" w:name="_Ref233969204"/>
      <w:bookmarkStart w:id="1765" w:name="_Toc242370184"/>
      <w:r w:rsidRPr="00CC6FF0">
        <w:rPr>
          <w:szCs w:val="22"/>
        </w:rPr>
        <w:t>Permis feu</w:t>
      </w:r>
      <w:bookmarkEnd w:id="1762"/>
      <w:bookmarkEnd w:id="1763"/>
      <w:bookmarkEnd w:id="1764"/>
      <w:bookmarkEnd w:id="1765"/>
    </w:p>
    <w:p w14:paraId="1CCE0ABC" w14:textId="77777777" w:rsidR="00E9288D" w:rsidRPr="00CC6FF0" w:rsidRDefault="00E9288D" w:rsidP="00E9288D">
      <w:r w:rsidRPr="00CC6FF0">
        <w:t>Le tableau ci-dessous liste des propriétés qui constituent un permis feu dans le système VisioDEF 4.0.</w:t>
      </w:r>
    </w:p>
    <w:p w14:paraId="277E9E06"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E9288D" w:rsidRPr="00CC6FF0" w14:paraId="460B8ED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3F8109D9" w14:textId="77777777" w:rsidR="00E9288D" w:rsidRPr="00CC6FF0" w:rsidRDefault="00E9288D" w:rsidP="00E1281A">
            <w:pPr>
              <w:spacing w:before="0"/>
              <w:rPr>
                <w:sz w:val="16"/>
                <w:szCs w:val="16"/>
              </w:rPr>
            </w:pPr>
            <w:r w:rsidRPr="00CC6FF0">
              <w:rPr>
                <w:sz w:val="16"/>
                <w:szCs w:val="16"/>
              </w:rPr>
              <w:t>Identifiant</w:t>
            </w:r>
          </w:p>
        </w:tc>
        <w:tc>
          <w:tcPr>
            <w:tcW w:w="1183" w:type="dxa"/>
          </w:tcPr>
          <w:p w14:paraId="5463901D"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A9C90EA" w14:textId="77777777" w:rsidR="00E9288D" w:rsidRPr="00CC6FF0" w:rsidRDefault="00E9288D" w:rsidP="00E128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3701575" w14:textId="77777777" w:rsidR="00E9288D" w:rsidRPr="00CC6FF0" w:rsidRDefault="00E9288D" w:rsidP="00E128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DF40909"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9288D" w:rsidRPr="00CC6FF0" w14:paraId="37B6E17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47294CF" w14:textId="77777777" w:rsidR="00E9288D" w:rsidRPr="00CC6FF0" w:rsidRDefault="00E9288D" w:rsidP="00E1281A">
            <w:pPr>
              <w:spacing w:before="0"/>
              <w:rPr>
                <w:sz w:val="16"/>
                <w:szCs w:val="16"/>
              </w:rPr>
            </w:pPr>
            <w:r w:rsidRPr="00CC6FF0">
              <w:rPr>
                <w:sz w:val="16"/>
                <w:szCs w:val="16"/>
              </w:rPr>
              <w:t>ID</w:t>
            </w:r>
          </w:p>
        </w:tc>
        <w:tc>
          <w:tcPr>
            <w:tcW w:w="1183" w:type="dxa"/>
          </w:tcPr>
          <w:p w14:paraId="7AC39B78"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96948606"/>
            <w14:checkbox>
              <w14:checked w14:val="0"/>
              <w14:checkedState w14:val="2612" w14:font="MS Gothic"/>
              <w14:uncheckedState w14:val="2610" w14:font="MS Gothic"/>
            </w14:checkbox>
          </w:sdtPr>
          <w:sdtEndPr/>
          <w:sdtContent>
            <w:tc>
              <w:tcPr>
                <w:tcW w:w="991" w:type="dxa"/>
              </w:tcPr>
              <w:p w14:paraId="3D30355E"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36390836"/>
            <w14:checkbox>
              <w14:checked w14:val="1"/>
              <w14:checkedState w14:val="2612" w14:font="MS Gothic"/>
              <w14:uncheckedState w14:val="2610" w14:font="MS Gothic"/>
            </w14:checkbox>
          </w:sdtPr>
          <w:sdtEndPr/>
          <w:sdtContent>
            <w:tc>
              <w:tcPr>
                <w:tcW w:w="687" w:type="dxa"/>
              </w:tcPr>
              <w:p w14:paraId="7D7C2AD7"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847630"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permis feu</w:t>
            </w:r>
          </w:p>
        </w:tc>
      </w:tr>
      <w:tr w:rsidR="00E9288D" w:rsidRPr="00CC6FF0" w14:paraId="02FAC06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DF527E9" w14:textId="77777777" w:rsidR="00E9288D" w:rsidRPr="00CC6FF0" w:rsidRDefault="00E9288D" w:rsidP="00E1281A">
            <w:pPr>
              <w:spacing w:before="0"/>
              <w:jc w:val="left"/>
              <w:rPr>
                <w:sz w:val="16"/>
                <w:szCs w:val="16"/>
              </w:rPr>
            </w:pPr>
            <w:r w:rsidRPr="00CC6FF0">
              <w:rPr>
                <w:sz w:val="16"/>
                <w:szCs w:val="16"/>
              </w:rPr>
              <w:t>IDTXT</w:t>
            </w:r>
          </w:p>
        </w:tc>
        <w:tc>
          <w:tcPr>
            <w:tcW w:w="1183" w:type="dxa"/>
          </w:tcPr>
          <w:p w14:paraId="41091BF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(11)</w:t>
            </w:r>
          </w:p>
        </w:tc>
        <w:sdt>
          <w:sdtPr>
            <w:rPr>
              <w:rFonts w:cs="Tahoma"/>
              <w:sz w:val="14"/>
              <w:szCs w:val="14"/>
            </w:rPr>
            <w:id w:val="-1608492020"/>
            <w14:checkbox>
              <w14:checked w14:val="0"/>
              <w14:checkedState w14:val="2612" w14:font="MS Gothic"/>
              <w14:uncheckedState w14:val="2610" w14:font="MS Gothic"/>
            </w14:checkbox>
          </w:sdtPr>
          <w:sdtEndPr/>
          <w:sdtContent>
            <w:tc>
              <w:tcPr>
                <w:tcW w:w="991" w:type="dxa"/>
              </w:tcPr>
              <w:p w14:paraId="1583ACF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051762598"/>
            <w14:checkbox>
              <w14:checked w14:val="1"/>
              <w14:checkedState w14:val="2612" w14:font="MS Gothic"/>
              <w14:uncheckedState w14:val="2610" w14:font="MS Gothic"/>
            </w14:checkbox>
          </w:sdtPr>
          <w:sdtEndPr/>
          <w:sdtContent>
            <w:tc>
              <w:tcPr>
                <w:tcW w:w="687" w:type="dxa"/>
              </w:tcPr>
              <w:p w14:paraId="778FB42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EFF4B5B"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unique du permis au format PF-AAAA-NNN</w:t>
            </w:r>
          </w:p>
        </w:tc>
      </w:tr>
      <w:tr w:rsidR="00E9288D" w:rsidRPr="00CC6FF0" w14:paraId="62D9793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8B3B077" w14:textId="77777777" w:rsidR="00E9288D" w:rsidRPr="00CC6FF0" w:rsidRDefault="00E9288D" w:rsidP="00E1281A">
            <w:pPr>
              <w:spacing w:before="0"/>
              <w:jc w:val="left"/>
              <w:rPr>
                <w:sz w:val="16"/>
                <w:szCs w:val="16"/>
              </w:rPr>
            </w:pPr>
            <w:r w:rsidRPr="00CC6FF0">
              <w:rPr>
                <w:sz w:val="16"/>
                <w:szCs w:val="16"/>
              </w:rPr>
              <w:t>Titre</w:t>
            </w:r>
          </w:p>
        </w:tc>
        <w:tc>
          <w:tcPr>
            <w:tcW w:w="1183" w:type="dxa"/>
          </w:tcPr>
          <w:p w14:paraId="5085B3E7"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049026403"/>
            <w14:checkbox>
              <w14:checked w14:val="1"/>
              <w14:checkedState w14:val="2612" w14:font="MS Gothic"/>
              <w14:uncheckedState w14:val="2610" w14:font="MS Gothic"/>
            </w14:checkbox>
          </w:sdtPr>
          <w:sdtEndPr/>
          <w:sdtContent>
            <w:tc>
              <w:tcPr>
                <w:tcW w:w="991" w:type="dxa"/>
              </w:tcPr>
              <w:p w14:paraId="34537A43"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46946207"/>
            <w14:checkbox>
              <w14:checked w14:val="1"/>
              <w14:checkedState w14:val="2612" w14:font="MS Gothic"/>
              <w14:uncheckedState w14:val="2610" w14:font="MS Gothic"/>
            </w14:checkbox>
          </w:sdtPr>
          <w:sdtEndPr/>
          <w:sdtContent>
            <w:tc>
              <w:tcPr>
                <w:tcW w:w="687" w:type="dxa"/>
              </w:tcPr>
              <w:p w14:paraId="018631E9"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4357BC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Titre du permis feu, saisi par un utilisateur</w:t>
            </w:r>
          </w:p>
        </w:tc>
      </w:tr>
      <w:tr w:rsidR="00E9288D" w:rsidRPr="00CC6FF0" w14:paraId="467FEB33"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C0C6A71" w14:textId="77777777" w:rsidR="00E9288D" w:rsidRPr="00CC6FF0" w:rsidRDefault="00E9288D" w:rsidP="00E1281A">
            <w:pPr>
              <w:spacing w:before="0"/>
              <w:jc w:val="left"/>
              <w:rPr>
                <w:sz w:val="16"/>
                <w:szCs w:val="16"/>
              </w:rPr>
            </w:pPr>
            <w:r w:rsidRPr="00CC6FF0">
              <w:rPr>
                <w:sz w:val="16"/>
                <w:szCs w:val="16"/>
              </w:rPr>
              <w:t>Etat</w:t>
            </w:r>
          </w:p>
        </w:tc>
        <w:tc>
          <w:tcPr>
            <w:tcW w:w="1183" w:type="dxa"/>
          </w:tcPr>
          <w:p w14:paraId="135C5469"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w:t>
            </w:r>
          </w:p>
        </w:tc>
        <w:sdt>
          <w:sdtPr>
            <w:rPr>
              <w:rFonts w:cs="Tahoma"/>
              <w:sz w:val="14"/>
              <w:szCs w:val="14"/>
            </w:rPr>
            <w:id w:val="790017792"/>
            <w14:checkbox>
              <w14:checked w14:val="1"/>
              <w14:checkedState w14:val="2612" w14:font="MS Gothic"/>
              <w14:uncheckedState w14:val="2610" w14:font="MS Gothic"/>
            </w14:checkbox>
          </w:sdtPr>
          <w:sdtEndPr/>
          <w:sdtContent>
            <w:tc>
              <w:tcPr>
                <w:tcW w:w="991" w:type="dxa"/>
              </w:tcPr>
              <w:p w14:paraId="581EEE13"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45268705"/>
            <w14:checkbox>
              <w14:checked w14:val="1"/>
              <w14:checkedState w14:val="2612" w14:font="MS Gothic"/>
              <w14:uncheckedState w14:val="2610" w14:font="MS Gothic"/>
            </w14:checkbox>
          </w:sdtPr>
          <w:sdtEndPr/>
          <w:sdtContent>
            <w:tc>
              <w:tcPr>
                <w:tcW w:w="687" w:type="dxa"/>
              </w:tcPr>
              <w:p w14:paraId="35A0360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E449BC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Etat courant du permis feu.</w:t>
            </w:r>
          </w:p>
          <w:p w14:paraId="091A06B4" w14:textId="554207CA" w:rsidR="00E9288D" w:rsidRPr="00CC6FF0" w:rsidRDefault="00E9288D" w:rsidP="00E1281A">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La liste des états est définie </w:t>
            </w:r>
            <w:r w:rsidR="00052A9E" w:rsidRPr="00CC6FF0">
              <w:rPr>
                <w:sz w:val="16"/>
                <w:szCs w:val="16"/>
              </w:rPr>
              <w:t>dans le tableau ci-dessous</w:t>
            </w:r>
          </w:p>
        </w:tc>
      </w:tr>
      <w:tr w:rsidR="00E9288D" w:rsidRPr="00CC6FF0" w14:paraId="5D25699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46EEC21" w14:textId="77777777" w:rsidR="00E9288D" w:rsidRPr="00CC6FF0" w:rsidRDefault="00E9288D" w:rsidP="00E1281A">
            <w:pPr>
              <w:spacing w:before="0"/>
              <w:jc w:val="left"/>
              <w:rPr>
                <w:sz w:val="16"/>
                <w:szCs w:val="16"/>
              </w:rPr>
            </w:pPr>
            <w:r w:rsidRPr="00CC6FF0">
              <w:rPr>
                <w:sz w:val="16"/>
                <w:szCs w:val="16"/>
              </w:rPr>
              <w:t>Début travaux</w:t>
            </w:r>
          </w:p>
        </w:tc>
        <w:tc>
          <w:tcPr>
            <w:tcW w:w="1183" w:type="dxa"/>
          </w:tcPr>
          <w:p w14:paraId="1E65775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45623378"/>
            <w14:checkbox>
              <w14:checked w14:val="1"/>
              <w14:checkedState w14:val="2612" w14:font="MS Gothic"/>
              <w14:uncheckedState w14:val="2610" w14:font="MS Gothic"/>
            </w14:checkbox>
          </w:sdtPr>
          <w:sdtEndPr/>
          <w:sdtContent>
            <w:tc>
              <w:tcPr>
                <w:tcW w:w="991" w:type="dxa"/>
              </w:tcPr>
              <w:p w14:paraId="35A03E24"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50983642"/>
            <w14:checkbox>
              <w14:checked w14:val="1"/>
              <w14:checkedState w14:val="2612" w14:font="MS Gothic"/>
              <w14:uncheckedState w14:val="2610" w14:font="MS Gothic"/>
            </w14:checkbox>
          </w:sdtPr>
          <w:sdtEndPr/>
          <w:sdtContent>
            <w:tc>
              <w:tcPr>
                <w:tcW w:w="687" w:type="dxa"/>
              </w:tcPr>
              <w:p w14:paraId="5F7CB661"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6D962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des travaux</w:t>
            </w:r>
          </w:p>
        </w:tc>
      </w:tr>
      <w:tr w:rsidR="00E9288D" w:rsidRPr="00CC6FF0" w14:paraId="39420FA4"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F50E4DA" w14:textId="77777777" w:rsidR="00E9288D" w:rsidRPr="00CC6FF0" w:rsidRDefault="00E9288D" w:rsidP="00E1281A">
            <w:pPr>
              <w:spacing w:before="0"/>
              <w:jc w:val="left"/>
              <w:rPr>
                <w:sz w:val="16"/>
                <w:szCs w:val="16"/>
              </w:rPr>
            </w:pPr>
            <w:r w:rsidRPr="00CC6FF0">
              <w:rPr>
                <w:sz w:val="16"/>
                <w:szCs w:val="16"/>
              </w:rPr>
              <w:t>Fin travaux</w:t>
            </w:r>
          </w:p>
        </w:tc>
        <w:tc>
          <w:tcPr>
            <w:tcW w:w="1183" w:type="dxa"/>
          </w:tcPr>
          <w:p w14:paraId="5D6869F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56904206"/>
            <w14:checkbox>
              <w14:checked w14:val="1"/>
              <w14:checkedState w14:val="2612" w14:font="MS Gothic"/>
              <w14:uncheckedState w14:val="2610" w14:font="MS Gothic"/>
            </w14:checkbox>
          </w:sdtPr>
          <w:sdtEndPr/>
          <w:sdtContent>
            <w:tc>
              <w:tcPr>
                <w:tcW w:w="991" w:type="dxa"/>
              </w:tcPr>
              <w:p w14:paraId="09B622CB"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36043311"/>
            <w14:checkbox>
              <w14:checked w14:val="1"/>
              <w14:checkedState w14:val="2612" w14:font="MS Gothic"/>
              <w14:uncheckedState w14:val="2610" w14:font="MS Gothic"/>
            </w14:checkbox>
          </w:sdtPr>
          <w:sdtEndPr/>
          <w:sdtContent>
            <w:tc>
              <w:tcPr>
                <w:tcW w:w="687" w:type="dxa"/>
              </w:tcPr>
              <w:p w14:paraId="2B61751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4D6387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des travaux</w:t>
            </w:r>
          </w:p>
        </w:tc>
      </w:tr>
      <w:tr w:rsidR="00E9288D" w:rsidRPr="00CC6FF0" w14:paraId="32C5042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65EE690" w14:textId="77777777" w:rsidR="00E9288D" w:rsidRPr="00CC6FF0" w:rsidRDefault="00E9288D" w:rsidP="00E1281A">
            <w:pPr>
              <w:spacing w:before="0"/>
              <w:jc w:val="left"/>
              <w:rPr>
                <w:sz w:val="16"/>
                <w:szCs w:val="16"/>
              </w:rPr>
            </w:pPr>
            <w:r w:rsidRPr="00CC6FF0">
              <w:rPr>
                <w:sz w:val="16"/>
                <w:szCs w:val="16"/>
              </w:rPr>
              <w:t>Nature des travaux</w:t>
            </w:r>
          </w:p>
        </w:tc>
        <w:tc>
          <w:tcPr>
            <w:tcW w:w="1183" w:type="dxa"/>
          </w:tcPr>
          <w:p w14:paraId="71BFEFEF"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316836941"/>
            <w14:checkbox>
              <w14:checked w14:val="1"/>
              <w14:checkedState w14:val="2612" w14:font="MS Gothic"/>
              <w14:uncheckedState w14:val="2610" w14:font="MS Gothic"/>
            </w14:checkbox>
          </w:sdtPr>
          <w:sdtEndPr/>
          <w:sdtContent>
            <w:tc>
              <w:tcPr>
                <w:tcW w:w="991" w:type="dxa"/>
              </w:tcPr>
              <w:p w14:paraId="6B64AAEB"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37114259"/>
            <w14:checkbox>
              <w14:checked w14:val="1"/>
              <w14:checkedState w14:val="2612" w14:font="MS Gothic"/>
              <w14:uncheckedState w14:val="2610" w14:font="MS Gothic"/>
            </w14:checkbox>
          </w:sdtPr>
          <w:sdtEndPr/>
          <w:sdtContent>
            <w:tc>
              <w:tcPr>
                <w:tcW w:w="687" w:type="dxa"/>
              </w:tcPr>
              <w:p w14:paraId="0FFDE665"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A7C6F4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libre</w:t>
            </w:r>
          </w:p>
        </w:tc>
      </w:tr>
      <w:tr w:rsidR="00E9288D" w:rsidRPr="00CC6FF0" w14:paraId="469DA28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B3D2974" w14:textId="77777777" w:rsidR="00E9288D" w:rsidRPr="00CC6FF0" w:rsidRDefault="00E9288D" w:rsidP="00E1281A">
            <w:pPr>
              <w:spacing w:before="0"/>
              <w:jc w:val="left"/>
              <w:rPr>
                <w:sz w:val="16"/>
                <w:szCs w:val="16"/>
              </w:rPr>
            </w:pPr>
            <w:r w:rsidRPr="00CC6FF0">
              <w:rPr>
                <w:sz w:val="16"/>
                <w:szCs w:val="16"/>
              </w:rPr>
              <w:t>Localisation</w:t>
            </w:r>
          </w:p>
        </w:tc>
        <w:tc>
          <w:tcPr>
            <w:tcW w:w="1183" w:type="dxa"/>
          </w:tcPr>
          <w:p w14:paraId="046C267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447683382"/>
            <w14:checkbox>
              <w14:checked w14:val="1"/>
              <w14:checkedState w14:val="2612" w14:font="MS Gothic"/>
              <w14:uncheckedState w14:val="2610" w14:font="MS Gothic"/>
            </w14:checkbox>
          </w:sdtPr>
          <w:sdtEndPr/>
          <w:sdtContent>
            <w:tc>
              <w:tcPr>
                <w:tcW w:w="991" w:type="dxa"/>
              </w:tcPr>
              <w:p w14:paraId="440BE56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27503115"/>
            <w14:checkbox>
              <w14:checked w14:val="1"/>
              <w14:checkedState w14:val="2612" w14:font="MS Gothic"/>
              <w14:uncheckedState w14:val="2610" w14:font="MS Gothic"/>
            </w14:checkbox>
          </w:sdtPr>
          <w:sdtEndPr/>
          <w:sdtContent>
            <w:tc>
              <w:tcPr>
                <w:tcW w:w="687" w:type="dxa"/>
              </w:tcPr>
              <w:p w14:paraId="176CF2F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B1D74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libre associé à la localisation</w:t>
            </w:r>
          </w:p>
        </w:tc>
      </w:tr>
      <w:tr w:rsidR="00E9288D" w:rsidRPr="00CC6FF0" w14:paraId="7FF7743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871E58C" w14:textId="77777777" w:rsidR="00E9288D" w:rsidRPr="00CC6FF0" w:rsidRDefault="00E9288D" w:rsidP="00E1281A">
            <w:pPr>
              <w:spacing w:before="0"/>
              <w:jc w:val="left"/>
              <w:rPr>
                <w:sz w:val="16"/>
                <w:szCs w:val="16"/>
              </w:rPr>
            </w:pPr>
            <w:r w:rsidRPr="00CC6FF0">
              <w:rPr>
                <w:sz w:val="16"/>
                <w:szCs w:val="16"/>
              </w:rPr>
              <w:t>Intervenant(s)</w:t>
            </w:r>
          </w:p>
        </w:tc>
        <w:tc>
          <w:tcPr>
            <w:tcW w:w="1183" w:type="dxa"/>
          </w:tcPr>
          <w:p w14:paraId="347FFC09"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874298194"/>
            <w14:checkbox>
              <w14:checked w14:val="1"/>
              <w14:checkedState w14:val="2612" w14:font="MS Gothic"/>
              <w14:uncheckedState w14:val="2610" w14:font="MS Gothic"/>
            </w14:checkbox>
          </w:sdtPr>
          <w:sdtEndPr/>
          <w:sdtContent>
            <w:tc>
              <w:tcPr>
                <w:tcW w:w="991" w:type="dxa"/>
              </w:tcPr>
              <w:p w14:paraId="2CF4A662"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2360928"/>
            <w14:checkbox>
              <w14:checked w14:val="1"/>
              <w14:checkedState w14:val="2612" w14:font="MS Gothic"/>
              <w14:uncheckedState w14:val="2610" w14:font="MS Gothic"/>
            </w14:checkbox>
          </w:sdtPr>
          <w:sdtEndPr/>
          <w:sdtContent>
            <w:tc>
              <w:tcPr>
                <w:tcW w:w="687" w:type="dxa"/>
              </w:tcPr>
              <w:p w14:paraId="409FD186"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35C5F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 des intervenants – Texte libre</w:t>
            </w:r>
          </w:p>
        </w:tc>
      </w:tr>
      <w:tr w:rsidR="00E9288D" w:rsidRPr="00CC6FF0" w14:paraId="079787D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332F8CA" w14:textId="77777777" w:rsidR="00E9288D" w:rsidRPr="00CC6FF0" w:rsidRDefault="00E9288D" w:rsidP="00E1281A">
            <w:pPr>
              <w:spacing w:before="0"/>
              <w:jc w:val="left"/>
              <w:rPr>
                <w:sz w:val="16"/>
                <w:szCs w:val="16"/>
              </w:rPr>
            </w:pPr>
            <w:r w:rsidRPr="00CC6FF0">
              <w:rPr>
                <w:sz w:val="16"/>
                <w:szCs w:val="16"/>
              </w:rPr>
              <w:t>Eléments</w:t>
            </w:r>
          </w:p>
        </w:tc>
        <w:tc>
          <w:tcPr>
            <w:tcW w:w="1183" w:type="dxa"/>
          </w:tcPr>
          <w:p w14:paraId="657F32E0" w14:textId="6AF546ED" w:rsidR="00E9288D" w:rsidRPr="00CC6FF0" w:rsidRDefault="00E21404"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209995948"/>
            <w14:checkbox>
              <w14:checked w14:val="1"/>
              <w14:checkedState w14:val="2612" w14:font="MS Gothic"/>
              <w14:uncheckedState w14:val="2610" w14:font="MS Gothic"/>
            </w14:checkbox>
          </w:sdtPr>
          <w:sdtEndPr/>
          <w:sdtContent>
            <w:tc>
              <w:tcPr>
                <w:tcW w:w="991" w:type="dxa"/>
              </w:tcPr>
              <w:p w14:paraId="5BCF9EE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4140184"/>
            <w14:checkbox>
              <w14:checked w14:val="1"/>
              <w14:checkedState w14:val="2612" w14:font="MS Gothic"/>
              <w14:uncheckedState w14:val="2610" w14:font="MS Gothic"/>
            </w14:checkbox>
          </w:sdtPr>
          <w:sdtEndPr/>
          <w:sdtContent>
            <w:tc>
              <w:tcPr>
                <w:tcW w:w="687" w:type="dxa"/>
              </w:tcPr>
              <w:p w14:paraId="470EFFF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57EABF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 par le permis feu</w:t>
            </w:r>
          </w:p>
        </w:tc>
      </w:tr>
      <w:tr w:rsidR="00E9288D" w:rsidRPr="00CC6FF0" w14:paraId="6671E1D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B42C833" w14:textId="77777777" w:rsidR="00E9288D" w:rsidRPr="00CC6FF0" w:rsidRDefault="00E9288D" w:rsidP="00E1281A">
            <w:pPr>
              <w:spacing w:before="0"/>
              <w:jc w:val="left"/>
              <w:rPr>
                <w:sz w:val="16"/>
                <w:szCs w:val="16"/>
              </w:rPr>
            </w:pPr>
            <w:r w:rsidRPr="00CC6FF0">
              <w:rPr>
                <w:sz w:val="16"/>
                <w:szCs w:val="16"/>
              </w:rPr>
              <w:t>Mesures de prévention</w:t>
            </w:r>
          </w:p>
        </w:tc>
        <w:tc>
          <w:tcPr>
            <w:tcW w:w="1183" w:type="dxa"/>
          </w:tcPr>
          <w:p w14:paraId="2C0733DB" w14:textId="5EAEDFCB" w:rsidR="00E9288D" w:rsidRPr="00CC6FF0" w:rsidRDefault="00E21404"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606119173"/>
            <w14:checkbox>
              <w14:checked w14:val="1"/>
              <w14:checkedState w14:val="2612" w14:font="MS Gothic"/>
              <w14:uncheckedState w14:val="2610" w14:font="MS Gothic"/>
            </w14:checkbox>
          </w:sdtPr>
          <w:sdtEndPr/>
          <w:sdtContent>
            <w:tc>
              <w:tcPr>
                <w:tcW w:w="991" w:type="dxa"/>
              </w:tcPr>
              <w:p w14:paraId="2B5D1E8B"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117534441"/>
            <w14:checkbox>
              <w14:checked w14:val="1"/>
              <w14:checkedState w14:val="2612" w14:font="MS Gothic"/>
              <w14:uncheckedState w14:val="2610" w14:font="MS Gothic"/>
            </w14:checkbox>
          </w:sdtPr>
          <w:sdtEndPr/>
          <w:sdtContent>
            <w:tc>
              <w:tcPr>
                <w:tcW w:w="687" w:type="dxa"/>
              </w:tcPr>
              <w:p w14:paraId="2E698700"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216CCFF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 des mesures de prévention</w:t>
            </w:r>
          </w:p>
        </w:tc>
      </w:tr>
      <w:tr w:rsidR="00E9288D" w:rsidRPr="00CC6FF0" w14:paraId="3EE7D68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9F28D30" w14:textId="77777777" w:rsidR="00E9288D" w:rsidRPr="00CC6FF0" w:rsidRDefault="00E9288D" w:rsidP="00E1281A">
            <w:pPr>
              <w:spacing w:before="0"/>
              <w:jc w:val="left"/>
              <w:rPr>
                <w:sz w:val="16"/>
                <w:szCs w:val="16"/>
              </w:rPr>
            </w:pPr>
            <w:r w:rsidRPr="00CC6FF0">
              <w:rPr>
                <w:sz w:val="16"/>
                <w:szCs w:val="16"/>
              </w:rPr>
              <w:t>Créé par</w:t>
            </w:r>
          </w:p>
        </w:tc>
        <w:tc>
          <w:tcPr>
            <w:tcW w:w="1183" w:type="dxa"/>
          </w:tcPr>
          <w:p w14:paraId="291F433B"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820779334"/>
            <w14:checkbox>
              <w14:checked w14:val="0"/>
              <w14:checkedState w14:val="2612" w14:font="MS Gothic"/>
              <w14:uncheckedState w14:val="2610" w14:font="MS Gothic"/>
            </w14:checkbox>
          </w:sdtPr>
          <w:sdtEndPr/>
          <w:sdtContent>
            <w:tc>
              <w:tcPr>
                <w:tcW w:w="991" w:type="dxa"/>
              </w:tcPr>
              <w:p w14:paraId="2F62EB47"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30412033"/>
            <w14:checkbox>
              <w14:checked w14:val="1"/>
              <w14:checkedState w14:val="2612" w14:font="MS Gothic"/>
              <w14:uncheckedState w14:val="2610" w14:font="MS Gothic"/>
            </w14:checkbox>
          </w:sdtPr>
          <w:sdtEndPr/>
          <w:sdtContent>
            <w:tc>
              <w:tcPr>
                <w:tcW w:w="687" w:type="dxa"/>
              </w:tcPr>
              <w:p w14:paraId="00E8C92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D79A625"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créé le permis feu</w:t>
            </w:r>
          </w:p>
        </w:tc>
      </w:tr>
      <w:tr w:rsidR="00E9288D" w:rsidRPr="00CC6FF0" w14:paraId="52CFBF4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F1CB1A8" w14:textId="77777777" w:rsidR="00E9288D" w:rsidRPr="00CC6FF0" w:rsidRDefault="00E9288D" w:rsidP="00E1281A">
            <w:pPr>
              <w:spacing w:before="0"/>
              <w:jc w:val="left"/>
              <w:rPr>
                <w:sz w:val="16"/>
                <w:szCs w:val="16"/>
              </w:rPr>
            </w:pPr>
            <w:r w:rsidRPr="00CC6FF0">
              <w:rPr>
                <w:sz w:val="16"/>
                <w:szCs w:val="16"/>
              </w:rPr>
              <w:t>Modifié par</w:t>
            </w:r>
          </w:p>
        </w:tc>
        <w:tc>
          <w:tcPr>
            <w:tcW w:w="1183" w:type="dxa"/>
          </w:tcPr>
          <w:p w14:paraId="6AD86CF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774934974"/>
            <w14:checkbox>
              <w14:checked w14:val="0"/>
              <w14:checkedState w14:val="2612" w14:font="MS Gothic"/>
              <w14:uncheckedState w14:val="2610" w14:font="MS Gothic"/>
            </w14:checkbox>
          </w:sdtPr>
          <w:sdtEndPr/>
          <w:sdtContent>
            <w:tc>
              <w:tcPr>
                <w:tcW w:w="991" w:type="dxa"/>
              </w:tcPr>
              <w:p w14:paraId="0BD9585D"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448345029"/>
            <w14:checkbox>
              <w14:checked w14:val="1"/>
              <w14:checkedState w14:val="2612" w14:font="MS Gothic"/>
              <w14:uncheckedState w14:val="2610" w14:font="MS Gothic"/>
            </w14:checkbox>
          </w:sdtPr>
          <w:sdtEndPr/>
          <w:sdtContent>
            <w:tc>
              <w:tcPr>
                <w:tcW w:w="687" w:type="dxa"/>
              </w:tcPr>
              <w:p w14:paraId="2C1F9B6A"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399EAC1"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du dernier utilisateur ayant modifié le permis feu. </w:t>
            </w:r>
          </w:p>
        </w:tc>
      </w:tr>
      <w:tr w:rsidR="00E9288D" w:rsidRPr="00CC6FF0" w14:paraId="20F0BD2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6E93C51" w14:textId="77777777" w:rsidR="00E9288D" w:rsidRPr="00CC6FF0" w:rsidRDefault="00E9288D" w:rsidP="00E1281A">
            <w:pPr>
              <w:spacing w:before="0"/>
              <w:jc w:val="left"/>
              <w:rPr>
                <w:sz w:val="16"/>
                <w:szCs w:val="16"/>
              </w:rPr>
            </w:pPr>
            <w:r w:rsidRPr="00CC6FF0">
              <w:rPr>
                <w:sz w:val="16"/>
                <w:szCs w:val="16"/>
              </w:rPr>
              <w:t>Scellé par</w:t>
            </w:r>
          </w:p>
        </w:tc>
        <w:tc>
          <w:tcPr>
            <w:tcW w:w="1183" w:type="dxa"/>
          </w:tcPr>
          <w:p w14:paraId="3CBBB423"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67968467"/>
            <w14:checkbox>
              <w14:checked w14:val="0"/>
              <w14:checkedState w14:val="2612" w14:font="MS Gothic"/>
              <w14:uncheckedState w14:val="2610" w14:font="MS Gothic"/>
            </w14:checkbox>
          </w:sdtPr>
          <w:sdtEndPr/>
          <w:sdtContent>
            <w:tc>
              <w:tcPr>
                <w:tcW w:w="991" w:type="dxa"/>
              </w:tcPr>
              <w:p w14:paraId="07FA6BD9"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97031944"/>
            <w14:checkbox>
              <w14:checked w14:val="1"/>
              <w14:checkedState w14:val="2612" w14:font="MS Gothic"/>
              <w14:uncheckedState w14:val="2610" w14:font="MS Gothic"/>
            </w14:checkbox>
          </w:sdtPr>
          <w:sdtEndPr/>
          <w:sdtContent>
            <w:tc>
              <w:tcPr>
                <w:tcW w:w="687" w:type="dxa"/>
              </w:tcPr>
              <w:p w14:paraId="2D082219"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C10F0C0"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de l’utilisateur ayant scellé le permis feu. </w:t>
            </w:r>
          </w:p>
        </w:tc>
      </w:tr>
      <w:tr w:rsidR="00E9288D" w:rsidRPr="00CC6FF0" w14:paraId="738457F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E958557" w14:textId="77777777" w:rsidR="00E9288D" w:rsidRPr="00CC6FF0" w:rsidRDefault="00E9288D" w:rsidP="00E1281A">
            <w:pPr>
              <w:spacing w:before="0"/>
              <w:jc w:val="left"/>
              <w:rPr>
                <w:sz w:val="16"/>
                <w:szCs w:val="16"/>
              </w:rPr>
            </w:pPr>
            <w:r w:rsidRPr="00CC6FF0">
              <w:rPr>
                <w:sz w:val="16"/>
                <w:szCs w:val="16"/>
              </w:rPr>
              <w:t>Archivé par</w:t>
            </w:r>
          </w:p>
        </w:tc>
        <w:tc>
          <w:tcPr>
            <w:tcW w:w="1183" w:type="dxa"/>
          </w:tcPr>
          <w:p w14:paraId="59294454"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219355367"/>
            <w14:checkbox>
              <w14:checked w14:val="0"/>
              <w14:checkedState w14:val="2612" w14:font="MS Gothic"/>
              <w14:uncheckedState w14:val="2610" w14:font="MS Gothic"/>
            </w14:checkbox>
          </w:sdtPr>
          <w:sdtEndPr/>
          <w:sdtContent>
            <w:tc>
              <w:tcPr>
                <w:tcW w:w="991" w:type="dxa"/>
              </w:tcPr>
              <w:p w14:paraId="1F2F2FAC"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86557690"/>
            <w14:checkbox>
              <w14:checked w14:val="1"/>
              <w14:checkedState w14:val="2612" w14:font="MS Gothic"/>
              <w14:uncheckedState w14:val="2610" w14:font="MS Gothic"/>
            </w14:checkbox>
          </w:sdtPr>
          <w:sdtEndPr/>
          <w:sdtContent>
            <w:tc>
              <w:tcPr>
                <w:tcW w:w="687" w:type="dxa"/>
              </w:tcPr>
              <w:p w14:paraId="70449533"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21CBCD1"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de l’utilisateur ayant archivé le permis feu. </w:t>
            </w:r>
          </w:p>
        </w:tc>
      </w:tr>
      <w:tr w:rsidR="00E9288D" w:rsidRPr="00CC6FF0" w14:paraId="30C967A3"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730A2B6" w14:textId="77777777" w:rsidR="00E9288D" w:rsidRPr="00CC6FF0" w:rsidRDefault="00E9288D" w:rsidP="00E1281A">
            <w:pPr>
              <w:spacing w:before="0"/>
              <w:jc w:val="left"/>
              <w:rPr>
                <w:sz w:val="16"/>
                <w:szCs w:val="16"/>
              </w:rPr>
            </w:pPr>
            <w:r w:rsidRPr="00CC6FF0">
              <w:rPr>
                <w:sz w:val="16"/>
                <w:szCs w:val="16"/>
              </w:rPr>
              <w:t>Supprimé par</w:t>
            </w:r>
          </w:p>
        </w:tc>
        <w:tc>
          <w:tcPr>
            <w:tcW w:w="1183" w:type="dxa"/>
          </w:tcPr>
          <w:p w14:paraId="5FDEE846"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301034768"/>
            <w14:checkbox>
              <w14:checked w14:val="0"/>
              <w14:checkedState w14:val="2612" w14:font="MS Gothic"/>
              <w14:uncheckedState w14:val="2610" w14:font="MS Gothic"/>
            </w14:checkbox>
          </w:sdtPr>
          <w:sdtEndPr/>
          <w:sdtContent>
            <w:tc>
              <w:tcPr>
                <w:tcW w:w="991" w:type="dxa"/>
              </w:tcPr>
              <w:p w14:paraId="05819C33"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84229015"/>
            <w14:checkbox>
              <w14:checked w14:val="1"/>
              <w14:checkedState w14:val="2612" w14:font="MS Gothic"/>
              <w14:uncheckedState w14:val="2610" w14:font="MS Gothic"/>
            </w14:checkbox>
          </w:sdtPr>
          <w:sdtEndPr/>
          <w:sdtContent>
            <w:tc>
              <w:tcPr>
                <w:tcW w:w="687" w:type="dxa"/>
              </w:tcPr>
              <w:p w14:paraId="5852110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F64958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de l’utilisateur ayant archivé le permis feu. </w:t>
            </w:r>
          </w:p>
        </w:tc>
      </w:tr>
      <w:tr w:rsidR="00E9288D" w:rsidRPr="00CC6FF0" w14:paraId="3F7D520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9999AE7" w14:textId="77777777" w:rsidR="00E9288D" w:rsidRPr="00CC6FF0" w:rsidRDefault="00E9288D" w:rsidP="00E1281A">
            <w:pPr>
              <w:spacing w:before="0"/>
              <w:jc w:val="left"/>
              <w:rPr>
                <w:sz w:val="16"/>
                <w:szCs w:val="16"/>
              </w:rPr>
            </w:pPr>
            <w:r w:rsidRPr="00CC6FF0">
              <w:rPr>
                <w:sz w:val="16"/>
                <w:szCs w:val="16"/>
              </w:rPr>
              <w:t>Créé le</w:t>
            </w:r>
          </w:p>
        </w:tc>
        <w:tc>
          <w:tcPr>
            <w:tcW w:w="1183" w:type="dxa"/>
          </w:tcPr>
          <w:p w14:paraId="54D85CB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869263730"/>
            <w14:checkbox>
              <w14:checked w14:val="0"/>
              <w14:checkedState w14:val="2612" w14:font="MS Gothic"/>
              <w14:uncheckedState w14:val="2610" w14:font="MS Gothic"/>
            </w14:checkbox>
          </w:sdtPr>
          <w:sdtEndPr/>
          <w:sdtContent>
            <w:tc>
              <w:tcPr>
                <w:tcW w:w="991" w:type="dxa"/>
              </w:tcPr>
              <w:p w14:paraId="0B69DFA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668010001"/>
            <w14:checkbox>
              <w14:checked w14:val="1"/>
              <w14:checkedState w14:val="2612" w14:font="MS Gothic"/>
              <w14:uncheckedState w14:val="2610" w14:font="MS Gothic"/>
            </w14:checkbox>
          </w:sdtPr>
          <w:sdtEndPr/>
          <w:sdtContent>
            <w:tc>
              <w:tcPr>
                <w:tcW w:w="687" w:type="dxa"/>
              </w:tcPr>
              <w:p w14:paraId="77B5D737"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60E591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création du permis feu</w:t>
            </w:r>
          </w:p>
        </w:tc>
      </w:tr>
      <w:tr w:rsidR="00E9288D" w:rsidRPr="00CC6FF0" w14:paraId="603CD2A5"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5C09BA0" w14:textId="77777777" w:rsidR="00E9288D" w:rsidRPr="00CC6FF0" w:rsidRDefault="00E9288D" w:rsidP="00E1281A">
            <w:pPr>
              <w:spacing w:before="0"/>
              <w:jc w:val="left"/>
              <w:rPr>
                <w:sz w:val="16"/>
                <w:szCs w:val="16"/>
              </w:rPr>
            </w:pPr>
            <w:r w:rsidRPr="00CC6FF0">
              <w:rPr>
                <w:sz w:val="16"/>
                <w:szCs w:val="16"/>
              </w:rPr>
              <w:t>Modifié le</w:t>
            </w:r>
          </w:p>
        </w:tc>
        <w:tc>
          <w:tcPr>
            <w:tcW w:w="1183" w:type="dxa"/>
          </w:tcPr>
          <w:p w14:paraId="091F351A"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925923637"/>
            <w14:checkbox>
              <w14:checked w14:val="0"/>
              <w14:checkedState w14:val="2612" w14:font="MS Gothic"/>
              <w14:uncheckedState w14:val="2610" w14:font="MS Gothic"/>
            </w14:checkbox>
          </w:sdtPr>
          <w:sdtEndPr/>
          <w:sdtContent>
            <w:tc>
              <w:tcPr>
                <w:tcW w:w="991" w:type="dxa"/>
              </w:tcPr>
              <w:p w14:paraId="0D44D01C"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88548377"/>
            <w14:checkbox>
              <w14:checked w14:val="1"/>
              <w14:checkedState w14:val="2612" w14:font="MS Gothic"/>
              <w14:uncheckedState w14:val="2610" w14:font="MS Gothic"/>
            </w14:checkbox>
          </w:sdtPr>
          <w:sdtEndPr/>
          <w:sdtContent>
            <w:tc>
              <w:tcPr>
                <w:tcW w:w="687" w:type="dxa"/>
              </w:tcPr>
              <w:p w14:paraId="23F0755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D2B37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dernière modification</w:t>
            </w:r>
          </w:p>
        </w:tc>
      </w:tr>
      <w:tr w:rsidR="00E9288D" w:rsidRPr="00CC6FF0" w14:paraId="0ACB3AA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869F709" w14:textId="77777777" w:rsidR="00E9288D" w:rsidRPr="00CC6FF0" w:rsidRDefault="00E9288D" w:rsidP="00E1281A">
            <w:pPr>
              <w:spacing w:before="0"/>
              <w:jc w:val="left"/>
              <w:rPr>
                <w:sz w:val="16"/>
                <w:szCs w:val="16"/>
              </w:rPr>
            </w:pPr>
            <w:r w:rsidRPr="00CC6FF0">
              <w:rPr>
                <w:sz w:val="16"/>
                <w:szCs w:val="16"/>
              </w:rPr>
              <w:t>Scellé le</w:t>
            </w:r>
          </w:p>
        </w:tc>
        <w:tc>
          <w:tcPr>
            <w:tcW w:w="1183" w:type="dxa"/>
          </w:tcPr>
          <w:p w14:paraId="3436C7BF"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310299107"/>
            <w14:checkbox>
              <w14:checked w14:val="0"/>
              <w14:checkedState w14:val="2612" w14:font="MS Gothic"/>
              <w14:uncheckedState w14:val="2610" w14:font="MS Gothic"/>
            </w14:checkbox>
          </w:sdtPr>
          <w:sdtEndPr/>
          <w:sdtContent>
            <w:tc>
              <w:tcPr>
                <w:tcW w:w="991" w:type="dxa"/>
              </w:tcPr>
              <w:p w14:paraId="3499BC0F"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61131610"/>
            <w14:checkbox>
              <w14:checked w14:val="1"/>
              <w14:checkedState w14:val="2612" w14:font="MS Gothic"/>
              <w14:uncheckedState w14:val="2610" w14:font="MS Gothic"/>
            </w14:checkbox>
          </w:sdtPr>
          <w:sdtEndPr/>
          <w:sdtContent>
            <w:tc>
              <w:tcPr>
                <w:tcW w:w="687" w:type="dxa"/>
              </w:tcPr>
              <w:p w14:paraId="08D064D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DB95A55"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scellement</w:t>
            </w:r>
          </w:p>
        </w:tc>
      </w:tr>
      <w:tr w:rsidR="00E9288D" w:rsidRPr="00CC6FF0" w14:paraId="691D90A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19524D4" w14:textId="77777777" w:rsidR="00E9288D" w:rsidRPr="00CC6FF0" w:rsidRDefault="00E9288D" w:rsidP="00E1281A">
            <w:pPr>
              <w:spacing w:before="0"/>
              <w:jc w:val="left"/>
              <w:rPr>
                <w:sz w:val="16"/>
                <w:szCs w:val="16"/>
              </w:rPr>
            </w:pPr>
            <w:r w:rsidRPr="00CC6FF0">
              <w:rPr>
                <w:sz w:val="16"/>
                <w:szCs w:val="16"/>
              </w:rPr>
              <w:t>Archivé le</w:t>
            </w:r>
          </w:p>
        </w:tc>
        <w:tc>
          <w:tcPr>
            <w:tcW w:w="1183" w:type="dxa"/>
          </w:tcPr>
          <w:p w14:paraId="41B2B9E6"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392081245"/>
            <w14:checkbox>
              <w14:checked w14:val="0"/>
              <w14:checkedState w14:val="2612" w14:font="MS Gothic"/>
              <w14:uncheckedState w14:val="2610" w14:font="MS Gothic"/>
            </w14:checkbox>
          </w:sdtPr>
          <w:sdtEndPr/>
          <w:sdtContent>
            <w:tc>
              <w:tcPr>
                <w:tcW w:w="991" w:type="dxa"/>
              </w:tcPr>
              <w:p w14:paraId="00928114"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314336839"/>
            <w14:checkbox>
              <w14:checked w14:val="1"/>
              <w14:checkedState w14:val="2612" w14:font="MS Gothic"/>
              <w14:uncheckedState w14:val="2610" w14:font="MS Gothic"/>
            </w14:checkbox>
          </w:sdtPr>
          <w:sdtEndPr/>
          <w:sdtContent>
            <w:tc>
              <w:tcPr>
                <w:tcW w:w="687" w:type="dxa"/>
              </w:tcPr>
              <w:p w14:paraId="0F6E8B8C"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EEC44F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d’archivage</w:t>
            </w:r>
          </w:p>
        </w:tc>
      </w:tr>
      <w:tr w:rsidR="00E9288D" w:rsidRPr="00CC6FF0" w14:paraId="5C38025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E442B1B" w14:textId="77777777" w:rsidR="00E9288D" w:rsidRPr="00CC6FF0" w:rsidRDefault="00E9288D" w:rsidP="00E1281A">
            <w:pPr>
              <w:spacing w:before="0"/>
              <w:jc w:val="left"/>
              <w:rPr>
                <w:sz w:val="16"/>
                <w:szCs w:val="16"/>
              </w:rPr>
            </w:pPr>
            <w:r w:rsidRPr="00CC6FF0">
              <w:rPr>
                <w:sz w:val="16"/>
                <w:szCs w:val="16"/>
              </w:rPr>
              <w:t>Supprimé le</w:t>
            </w:r>
          </w:p>
        </w:tc>
        <w:tc>
          <w:tcPr>
            <w:tcW w:w="1183" w:type="dxa"/>
          </w:tcPr>
          <w:p w14:paraId="08367C56"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15489143"/>
            <w14:checkbox>
              <w14:checked w14:val="0"/>
              <w14:checkedState w14:val="2612" w14:font="MS Gothic"/>
              <w14:uncheckedState w14:val="2610" w14:font="MS Gothic"/>
            </w14:checkbox>
          </w:sdtPr>
          <w:sdtEndPr/>
          <w:sdtContent>
            <w:tc>
              <w:tcPr>
                <w:tcW w:w="991" w:type="dxa"/>
              </w:tcPr>
              <w:p w14:paraId="2D4C9455"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514708"/>
            <w14:checkbox>
              <w14:checked w14:val="1"/>
              <w14:checkedState w14:val="2612" w14:font="MS Gothic"/>
              <w14:uncheckedState w14:val="2610" w14:font="MS Gothic"/>
            </w14:checkbox>
          </w:sdtPr>
          <w:sdtEndPr/>
          <w:sdtContent>
            <w:tc>
              <w:tcPr>
                <w:tcW w:w="687" w:type="dxa"/>
              </w:tcPr>
              <w:p w14:paraId="6DE3575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59ABC56"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suppression</w:t>
            </w:r>
          </w:p>
        </w:tc>
      </w:tr>
      <w:tr w:rsidR="00E9288D" w:rsidRPr="00CC6FF0" w14:paraId="6696BD9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BE87F0" w14:textId="77777777" w:rsidR="00E9288D" w:rsidRPr="00CC6FF0" w:rsidRDefault="00E9288D" w:rsidP="00E1281A">
            <w:pPr>
              <w:spacing w:before="0"/>
              <w:jc w:val="left"/>
              <w:rPr>
                <w:sz w:val="16"/>
                <w:szCs w:val="16"/>
              </w:rPr>
            </w:pPr>
            <w:r w:rsidRPr="00CC6FF0">
              <w:rPr>
                <w:sz w:val="16"/>
                <w:szCs w:val="16"/>
              </w:rPr>
              <w:t>Généré le</w:t>
            </w:r>
          </w:p>
        </w:tc>
        <w:tc>
          <w:tcPr>
            <w:tcW w:w="1183" w:type="dxa"/>
          </w:tcPr>
          <w:p w14:paraId="0771F535"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866488356"/>
            <w14:checkbox>
              <w14:checked w14:val="0"/>
              <w14:checkedState w14:val="2612" w14:font="MS Gothic"/>
              <w14:uncheckedState w14:val="2610" w14:font="MS Gothic"/>
            </w14:checkbox>
          </w:sdtPr>
          <w:sdtEndPr/>
          <w:sdtContent>
            <w:tc>
              <w:tcPr>
                <w:tcW w:w="991" w:type="dxa"/>
              </w:tcPr>
              <w:p w14:paraId="39D89ED6"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2022585794"/>
            <w14:checkbox>
              <w14:checked w14:val="1"/>
              <w14:checkedState w14:val="2612" w14:font="MS Gothic"/>
              <w14:uncheckedState w14:val="2610" w14:font="MS Gothic"/>
            </w14:checkbox>
          </w:sdtPr>
          <w:sdtEndPr/>
          <w:sdtContent>
            <w:tc>
              <w:tcPr>
                <w:tcW w:w="687" w:type="dxa"/>
              </w:tcPr>
              <w:p w14:paraId="4652548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5F80ADC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dernière génération du fichier PDF associé au permis feu. NULL si aucun fichier généré.</w:t>
            </w:r>
          </w:p>
        </w:tc>
      </w:tr>
      <w:tr w:rsidR="00E9288D" w:rsidRPr="00CC6FF0" w14:paraId="3A99CD3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FF4736B" w14:textId="77777777" w:rsidR="00E9288D" w:rsidRPr="00CC6FF0" w:rsidRDefault="00E9288D" w:rsidP="00E1281A">
            <w:pPr>
              <w:spacing w:before="0"/>
              <w:jc w:val="left"/>
              <w:rPr>
                <w:sz w:val="16"/>
                <w:szCs w:val="16"/>
              </w:rPr>
            </w:pPr>
            <w:r w:rsidRPr="00CC6FF0">
              <w:rPr>
                <w:sz w:val="16"/>
                <w:szCs w:val="16"/>
              </w:rPr>
              <w:t>Fichier</w:t>
            </w:r>
          </w:p>
        </w:tc>
        <w:tc>
          <w:tcPr>
            <w:tcW w:w="1183" w:type="dxa"/>
          </w:tcPr>
          <w:p w14:paraId="1FFCABB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352450073"/>
            <w14:checkbox>
              <w14:checked w14:val="0"/>
              <w14:checkedState w14:val="2612" w14:font="MS Gothic"/>
              <w14:uncheckedState w14:val="2610" w14:font="MS Gothic"/>
            </w14:checkbox>
          </w:sdtPr>
          <w:sdtEndPr/>
          <w:sdtContent>
            <w:tc>
              <w:tcPr>
                <w:tcW w:w="991" w:type="dxa"/>
              </w:tcPr>
              <w:p w14:paraId="3B55194C"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154813324"/>
            <w14:checkbox>
              <w14:checked w14:val="0"/>
              <w14:checkedState w14:val="2612" w14:font="MS Gothic"/>
              <w14:uncheckedState w14:val="2610" w14:font="MS Gothic"/>
            </w14:checkbox>
          </w:sdtPr>
          <w:sdtEndPr/>
          <w:sdtContent>
            <w:tc>
              <w:tcPr>
                <w:tcW w:w="687" w:type="dxa"/>
              </w:tcPr>
              <w:p w14:paraId="4AB855D2"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1CC131A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Chemin complet d’accès au dernier fichier PDF généré</w:t>
            </w:r>
          </w:p>
        </w:tc>
      </w:tr>
      <w:tr w:rsidR="00E9288D" w:rsidRPr="00CC6FF0" w14:paraId="50D70BA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963C8F9" w14:textId="77777777" w:rsidR="00E9288D" w:rsidRPr="00CC6FF0" w:rsidRDefault="00E9288D" w:rsidP="00E1281A">
            <w:pPr>
              <w:spacing w:before="0"/>
              <w:jc w:val="left"/>
              <w:rPr>
                <w:sz w:val="16"/>
                <w:szCs w:val="16"/>
              </w:rPr>
            </w:pPr>
            <w:r w:rsidRPr="00CC6FF0">
              <w:rPr>
                <w:sz w:val="16"/>
                <w:szCs w:val="16"/>
              </w:rPr>
              <w:t>Valide</w:t>
            </w:r>
          </w:p>
        </w:tc>
        <w:tc>
          <w:tcPr>
            <w:tcW w:w="1183" w:type="dxa"/>
          </w:tcPr>
          <w:p w14:paraId="4421BF30"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282384005"/>
            <w14:checkbox>
              <w14:checked w14:val="0"/>
              <w14:checkedState w14:val="2612" w14:font="MS Gothic"/>
              <w14:uncheckedState w14:val="2610" w14:font="MS Gothic"/>
            </w14:checkbox>
          </w:sdtPr>
          <w:sdtEndPr/>
          <w:sdtContent>
            <w:tc>
              <w:tcPr>
                <w:tcW w:w="991" w:type="dxa"/>
              </w:tcPr>
              <w:p w14:paraId="5DB08042"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2047565291"/>
            <w14:checkbox>
              <w14:checked w14:val="0"/>
              <w14:checkedState w14:val="2612" w14:font="MS Gothic"/>
              <w14:uncheckedState w14:val="2610" w14:font="MS Gothic"/>
            </w14:checkbox>
          </w:sdtPr>
          <w:sdtEndPr/>
          <w:sdtContent>
            <w:tc>
              <w:tcPr>
                <w:tcW w:w="687" w:type="dxa"/>
              </w:tcPr>
              <w:p w14:paraId="57354C6D"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32C1D36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4E6D038" w14:textId="77777777" w:rsidR="00E9288D" w:rsidRPr="00CC6FF0" w:rsidRDefault="00E9288D" w:rsidP="00945734">
      <w:pPr>
        <w:rPr>
          <w:rStyle w:val="lev"/>
        </w:rPr>
      </w:pPr>
      <w:bookmarkStart w:id="1766" w:name="_Ref232434282"/>
      <w:bookmarkStart w:id="1767" w:name="_Ref232087689"/>
      <w:r w:rsidRPr="00CC6FF0">
        <w:rPr>
          <w:rStyle w:val="lev"/>
        </w:rPr>
        <w:t>Cycle de vie d’un permis feu</w:t>
      </w:r>
      <w:bookmarkEnd w:id="1766"/>
    </w:p>
    <w:p w14:paraId="05CEEA49" w14:textId="77777777" w:rsidR="00E9288D" w:rsidRPr="00CC6FF0" w:rsidRDefault="00E9288D" w:rsidP="00E9288D">
      <w:pPr>
        <w:keepNext/>
        <w:jc w:val="center"/>
      </w:pPr>
      <w:commentRangeStart w:id="1768"/>
      <w:r w:rsidRPr="00CC6FF0">
        <w:rPr>
          <w:noProof/>
        </w:rPr>
        <w:drawing>
          <wp:inline distT="0" distB="0" distL="0" distR="0" wp14:anchorId="6C37B490" wp14:editId="3016ECFA">
            <wp:extent cx="5486400" cy="336431"/>
            <wp:effectExtent l="0" t="0" r="0" b="26035"/>
            <wp:docPr id="1939022841" name="Diagramme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2" r:lo="rId83" r:qs="rId84" r:cs="rId85"/>
              </a:graphicData>
            </a:graphic>
          </wp:inline>
        </w:drawing>
      </w:r>
      <w:commentRangeEnd w:id="1768"/>
      <w:r w:rsidR="00F43F44" w:rsidRPr="00CC6FF0">
        <w:rPr>
          <w:rStyle w:val="Marquedecommentaire"/>
          <w:sz w:val="22"/>
          <w:szCs w:val="20"/>
        </w:rPr>
        <w:commentReference w:id="1768"/>
      </w:r>
    </w:p>
    <w:p w14:paraId="6DFEA23F" w14:textId="7ADD686A" w:rsidR="00E9288D" w:rsidRPr="00CC6FF0" w:rsidRDefault="00E9288D" w:rsidP="00DA70FA">
      <w:pPr>
        <w:pStyle w:val="Lgende"/>
      </w:pPr>
      <w:bookmarkStart w:id="1769" w:name="_Toc242369923"/>
      <w:r w:rsidRPr="00CC6FF0">
        <w:t xml:space="preserve">Figure </w:t>
      </w:r>
      <w:r w:rsidR="00E93EC3">
        <w:fldChar w:fldCharType="begin"/>
      </w:r>
      <w:r w:rsidR="00E93EC3">
        <w:instrText xml:space="preserve"> SEQ Figure \* ARABIC </w:instrText>
      </w:r>
      <w:r w:rsidR="00E93EC3">
        <w:fldChar w:fldCharType="separate"/>
      </w:r>
      <w:r w:rsidR="00E93EC3">
        <w:rPr>
          <w:noProof/>
        </w:rPr>
        <w:t>33</w:t>
      </w:r>
      <w:r w:rsidR="00E93EC3">
        <w:rPr>
          <w:noProof/>
        </w:rPr>
        <w:fldChar w:fldCharType="end"/>
      </w:r>
      <w:r w:rsidRPr="00CC6FF0">
        <w:t xml:space="preserve"> – Permis feu – Cycle de vie</w:t>
      </w:r>
      <w:bookmarkEnd w:id="1769"/>
    </w:p>
    <w:p w14:paraId="5CA33FC6" w14:textId="77777777" w:rsidR="00E9288D" w:rsidRPr="00CC6FF0" w:rsidRDefault="00E9288D" w:rsidP="00E9288D">
      <w:r w:rsidRPr="00CC6FF0">
        <w:t>Le cycle de vie d’un permis est constitué des états suivants :</w:t>
      </w:r>
    </w:p>
    <w:p w14:paraId="7DD2768D"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E9288D" w:rsidRPr="00CC6FF0" w14:paraId="2261948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26" w:type="dxa"/>
          </w:tcPr>
          <w:p w14:paraId="0E1B0772" w14:textId="77777777" w:rsidR="00E9288D" w:rsidRPr="00CC6FF0" w:rsidRDefault="00E9288D" w:rsidP="00E1281A">
            <w:pPr>
              <w:spacing w:before="0"/>
              <w:jc w:val="left"/>
              <w:rPr>
                <w:rFonts w:cs="Tahoma"/>
                <w:sz w:val="20"/>
              </w:rPr>
            </w:pPr>
            <w:r w:rsidRPr="00CC6FF0">
              <w:rPr>
                <w:rFonts w:cs="Tahoma"/>
                <w:sz w:val="20"/>
              </w:rPr>
              <w:t>Etat</w:t>
            </w:r>
          </w:p>
        </w:tc>
        <w:tc>
          <w:tcPr>
            <w:tcW w:w="8059" w:type="dxa"/>
          </w:tcPr>
          <w:p w14:paraId="3DF95C95" w14:textId="77777777" w:rsidR="00E9288D" w:rsidRPr="00CC6FF0" w:rsidRDefault="00E9288D" w:rsidP="00E1281A">
            <w:pPr>
              <w:spacing w:before="0"/>
              <w:jc w:val="left"/>
              <w:cnfStyle w:val="100000000000" w:firstRow="1" w:lastRow="0" w:firstColumn="0" w:lastColumn="0" w:oddVBand="0" w:evenVBand="0" w:oddHBand="0" w:evenHBand="0" w:firstRowFirstColumn="0" w:firstRowLastColumn="0" w:lastRowFirstColumn="0" w:lastRowLastColumn="0"/>
              <w:rPr>
                <w:rFonts w:cs="Tahoma"/>
                <w:sz w:val="20"/>
              </w:rPr>
            </w:pPr>
            <w:r w:rsidRPr="00CC6FF0">
              <w:rPr>
                <w:rFonts w:cs="Tahoma"/>
                <w:sz w:val="20"/>
              </w:rPr>
              <w:t>Description</w:t>
            </w:r>
          </w:p>
        </w:tc>
      </w:tr>
      <w:tr w:rsidR="00E9288D" w:rsidRPr="00CC6FF0" w14:paraId="58308B6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148ABA36" w14:textId="77777777" w:rsidR="00E9288D" w:rsidRPr="00CC6FF0" w:rsidRDefault="00E9288D" w:rsidP="00E1281A">
            <w:pPr>
              <w:spacing w:before="0"/>
              <w:jc w:val="left"/>
              <w:rPr>
                <w:rFonts w:cs="Tahoma"/>
                <w:color w:val="1F3864"/>
                <w:sz w:val="20"/>
              </w:rPr>
            </w:pPr>
            <w:r w:rsidRPr="00CC6FF0">
              <w:rPr>
                <w:rFonts w:cs="Tahoma"/>
                <w:color w:val="1F3864"/>
                <w:sz w:val="20"/>
              </w:rPr>
              <w:t>Créé</w:t>
            </w:r>
          </w:p>
        </w:tc>
        <w:tc>
          <w:tcPr>
            <w:tcW w:w="8059" w:type="dxa"/>
          </w:tcPr>
          <w:p w14:paraId="29165693"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Etat initial d’un permis feu à partir de sa création. </w:t>
            </w:r>
          </w:p>
          <w:p w14:paraId="59041EA4"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permis est éditable tant qu’il est dans cet état. </w:t>
            </w:r>
          </w:p>
          <w:p w14:paraId="0E18603C"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rPr>
                <w:color w:val="222222"/>
              </w:rPr>
            </w:pPr>
            <w:r w:rsidRPr="00CC6FF0">
              <w:t>La suppression du permis est autorisée</w:t>
            </w:r>
          </w:p>
        </w:tc>
      </w:tr>
      <w:tr w:rsidR="00E9288D" w:rsidRPr="00CC6FF0" w14:paraId="04105228"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5961C630" w14:textId="77777777" w:rsidR="00E9288D" w:rsidRPr="00CC6FF0" w:rsidRDefault="00E9288D" w:rsidP="00E1281A">
            <w:pPr>
              <w:spacing w:before="0"/>
              <w:jc w:val="left"/>
              <w:rPr>
                <w:rFonts w:cs="Tahoma"/>
                <w:color w:val="1F3864"/>
                <w:sz w:val="20"/>
              </w:rPr>
            </w:pPr>
            <w:r w:rsidRPr="00CC6FF0">
              <w:rPr>
                <w:rFonts w:cs="Tahoma"/>
                <w:color w:val="1F3864"/>
                <w:sz w:val="20"/>
              </w:rPr>
              <w:t>Scellé</w:t>
            </w:r>
          </w:p>
        </w:tc>
        <w:tc>
          <w:tcPr>
            <w:tcW w:w="8059" w:type="dxa"/>
          </w:tcPr>
          <w:p w14:paraId="298FBDDE" w14:textId="6160F48E" w:rsidR="00F0067A" w:rsidRPr="00CC6FF0" w:rsidRDefault="00F0067A"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permis est valide.</w:t>
            </w:r>
          </w:p>
          <w:p w14:paraId="16FD075E" w14:textId="307592DC"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rPr>
                <w:color w:val="222222"/>
              </w:rPr>
            </w:pPr>
            <w:r w:rsidRPr="00CC6FF0">
              <w:t>Une fois scellé, le permis n’est plus modifiable.</w:t>
            </w:r>
          </w:p>
        </w:tc>
      </w:tr>
      <w:tr w:rsidR="00E9288D" w:rsidRPr="00CC6FF0" w14:paraId="6FEA696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012C7412" w14:textId="77777777" w:rsidR="00E9288D" w:rsidRPr="00CC6FF0" w:rsidRDefault="00E9288D" w:rsidP="00E1281A">
            <w:pPr>
              <w:spacing w:before="0"/>
              <w:jc w:val="left"/>
              <w:rPr>
                <w:rFonts w:cs="Tahoma"/>
                <w:color w:val="1F3864"/>
                <w:sz w:val="20"/>
              </w:rPr>
            </w:pPr>
            <w:r w:rsidRPr="00CC6FF0">
              <w:rPr>
                <w:rFonts w:cs="Tahoma"/>
                <w:color w:val="1F3864"/>
                <w:sz w:val="20"/>
              </w:rPr>
              <w:t>En cours d’exécution</w:t>
            </w:r>
          </w:p>
        </w:tc>
        <w:tc>
          <w:tcPr>
            <w:tcW w:w="8059" w:type="dxa"/>
          </w:tcPr>
          <w:p w14:paraId="216D781C"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Le permis feu est passé dans sa plage d’exécution.</w:t>
            </w:r>
          </w:p>
          <w:p w14:paraId="7FA58C08"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dans le permis feu. </w:t>
            </w:r>
          </w:p>
          <w:p w14:paraId="0CFA0DA7"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Des commandes programmées peuvent être exécutées lors du passage à l’état en cours d’exécution.</w:t>
            </w:r>
          </w:p>
        </w:tc>
      </w:tr>
      <w:tr w:rsidR="00E9288D" w:rsidRPr="00CC6FF0" w14:paraId="0A35802B"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0EDA74EE" w14:textId="77777777" w:rsidR="00E9288D" w:rsidRPr="00CC6FF0" w:rsidRDefault="00E9288D" w:rsidP="00E1281A">
            <w:pPr>
              <w:spacing w:before="0"/>
              <w:jc w:val="left"/>
              <w:rPr>
                <w:rFonts w:cs="Tahoma"/>
                <w:color w:val="1F3864"/>
                <w:sz w:val="20"/>
              </w:rPr>
            </w:pPr>
            <w:r w:rsidRPr="00CC6FF0">
              <w:rPr>
                <w:rFonts w:cs="Tahoma"/>
                <w:color w:val="1F3864"/>
                <w:sz w:val="20"/>
              </w:rPr>
              <w:t>Terminé</w:t>
            </w:r>
          </w:p>
        </w:tc>
        <w:tc>
          <w:tcPr>
            <w:tcW w:w="8059" w:type="dxa"/>
          </w:tcPr>
          <w:p w14:paraId="6DC48023"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 xml:space="preserve">La plage d’exécution du permis feu est terminée. </w:t>
            </w:r>
          </w:p>
          <w:p w14:paraId="2674A8F7"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lastRenderedPageBreak/>
              <w:t xml:space="preserve">Le changement d’état est automatique et dépend des informations renseignées dans le permis feu. </w:t>
            </w:r>
          </w:p>
          <w:p w14:paraId="6482D515"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Il est possible d’archiver le permis feu.</w:t>
            </w:r>
          </w:p>
        </w:tc>
      </w:tr>
      <w:tr w:rsidR="00E9288D" w:rsidRPr="00CC6FF0" w14:paraId="6E7C35C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41829690" w14:textId="77777777" w:rsidR="00E9288D" w:rsidRPr="00CC6FF0" w:rsidRDefault="00E9288D" w:rsidP="00E1281A">
            <w:pPr>
              <w:spacing w:before="0"/>
              <w:jc w:val="left"/>
              <w:rPr>
                <w:rFonts w:cs="Tahoma"/>
                <w:color w:val="1F3864"/>
                <w:sz w:val="20"/>
              </w:rPr>
            </w:pPr>
            <w:r w:rsidRPr="00CC6FF0">
              <w:rPr>
                <w:rFonts w:cs="Tahoma"/>
                <w:color w:val="1F3864"/>
                <w:sz w:val="20"/>
              </w:rPr>
              <w:lastRenderedPageBreak/>
              <w:t>Archivé</w:t>
            </w:r>
          </w:p>
        </w:tc>
        <w:tc>
          <w:tcPr>
            <w:tcW w:w="8059" w:type="dxa"/>
          </w:tcPr>
          <w:p w14:paraId="49D6DAD8"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passage au statut Archivé est réalisé par un utilisateur. </w:t>
            </w:r>
          </w:p>
          <w:p w14:paraId="529663B7"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Ce statut est notamment utilisé pour filtrer la liste des permis feu affichée dans l’application.</w:t>
            </w:r>
          </w:p>
        </w:tc>
      </w:tr>
    </w:tbl>
    <w:p w14:paraId="2E26F186" w14:textId="77777777" w:rsidR="00E9288D" w:rsidRPr="00CC6FF0" w:rsidRDefault="00E9288D" w:rsidP="00945734">
      <w:pPr>
        <w:rPr>
          <w:rStyle w:val="lev"/>
        </w:rPr>
      </w:pPr>
      <w:bookmarkStart w:id="1770" w:name="_Ref232434628"/>
      <w:r w:rsidRPr="00CC6FF0">
        <w:rPr>
          <w:rStyle w:val="lev"/>
        </w:rPr>
        <w:t>Règles de validation des données</w:t>
      </w:r>
      <w:bookmarkEnd w:id="1767"/>
      <w:bookmarkEnd w:id="1770"/>
    </w:p>
    <w:p w14:paraId="270C7560" w14:textId="77777777" w:rsidR="00E9288D" w:rsidRPr="00CC6FF0" w:rsidRDefault="00E9288D" w:rsidP="00E9288D">
      <w:r w:rsidRPr="00CC6FF0">
        <w:t>Cette section décrit les règles qui doivent être vérifiées pour valider un permis feu. Le tableau ci-dessous indique quel message d’erreur doit être affiché pour chaque règle non vérifiée :</w:t>
      </w:r>
    </w:p>
    <w:p w14:paraId="23FFB998" w14:textId="77777777" w:rsidR="00E9288D" w:rsidRPr="00CC6FF0" w:rsidRDefault="00E9288D" w:rsidP="00E9288D">
      <w:pPr>
        <w:spacing w:before="0"/>
      </w:pPr>
    </w:p>
    <w:tbl>
      <w:tblPr>
        <w:tblStyle w:val="TableauListe4-Accentuation5"/>
        <w:tblW w:w="10485" w:type="dxa"/>
        <w:tblLayout w:type="fixed"/>
        <w:tblLook w:val="04A0" w:firstRow="1" w:lastRow="0" w:firstColumn="1" w:lastColumn="0" w:noHBand="0" w:noVBand="1"/>
      </w:tblPr>
      <w:tblGrid>
        <w:gridCol w:w="537"/>
        <w:gridCol w:w="4561"/>
        <w:gridCol w:w="5387"/>
      </w:tblGrid>
      <w:tr w:rsidR="00E9288D" w:rsidRPr="00CC6FF0" w14:paraId="37448CC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247FCE44" w14:textId="77777777" w:rsidR="00E9288D" w:rsidRPr="00CC6FF0" w:rsidRDefault="00E9288D" w:rsidP="00E1281A">
            <w:pPr>
              <w:spacing w:before="0"/>
              <w:jc w:val="center"/>
              <w:rPr>
                <w:sz w:val="18"/>
                <w:szCs w:val="16"/>
              </w:rPr>
            </w:pPr>
            <w:r w:rsidRPr="00CC6FF0">
              <w:rPr>
                <w:sz w:val="18"/>
                <w:szCs w:val="16"/>
              </w:rPr>
              <w:t>#</w:t>
            </w:r>
          </w:p>
        </w:tc>
        <w:tc>
          <w:tcPr>
            <w:tcW w:w="4561" w:type="dxa"/>
          </w:tcPr>
          <w:p w14:paraId="5618DC92"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Description</w:t>
            </w:r>
          </w:p>
        </w:tc>
        <w:tc>
          <w:tcPr>
            <w:tcW w:w="5387" w:type="dxa"/>
          </w:tcPr>
          <w:p w14:paraId="12D2AD06"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Message d’erreur si règle non vérifiée</w:t>
            </w:r>
          </w:p>
        </w:tc>
      </w:tr>
      <w:tr w:rsidR="00E9288D" w:rsidRPr="00CC6FF0" w14:paraId="3B9D1DB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5BDA9B91" w14:textId="77777777" w:rsidR="00E9288D" w:rsidRPr="00CC6FF0" w:rsidRDefault="00E9288D" w:rsidP="00E1281A">
            <w:pPr>
              <w:spacing w:before="0"/>
              <w:jc w:val="center"/>
              <w:rPr>
                <w:sz w:val="18"/>
                <w:szCs w:val="16"/>
              </w:rPr>
            </w:pPr>
            <w:r w:rsidRPr="00CC6FF0">
              <w:rPr>
                <w:sz w:val="18"/>
                <w:szCs w:val="16"/>
              </w:rPr>
              <w:t>1</w:t>
            </w:r>
          </w:p>
        </w:tc>
        <w:tc>
          <w:tcPr>
            <w:tcW w:w="4561" w:type="dxa"/>
          </w:tcPr>
          <w:p w14:paraId="6C8EF69E"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valeur de la propriété Titre est renseignée</w:t>
            </w:r>
          </w:p>
        </w:tc>
        <w:tc>
          <w:tcPr>
            <w:tcW w:w="5387" w:type="dxa"/>
          </w:tcPr>
          <w:p w14:paraId="43980FA6"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Le titre du permis feu doit être mis à jour</w:t>
            </w:r>
          </w:p>
        </w:tc>
      </w:tr>
      <w:tr w:rsidR="00E9288D" w:rsidRPr="00CC6FF0" w14:paraId="6282BEE4"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158990C2" w14:textId="77777777" w:rsidR="00E9288D" w:rsidRPr="00CC6FF0" w:rsidRDefault="00E9288D" w:rsidP="00E1281A">
            <w:pPr>
              <w:spacing w:before="0"/>
              <w:jc w:val="center"/>
              <w:rPr>
                <w:sz w:val="18"/>
                <w:szCs w:val="16"/>
              </w:rPr>
            </w:pPr>
            <w:r w:rsidRPr="00CC6FF0">
              <w:rPr>
                <w:sz w:val="18"/>
                <w:szCs w:val="16"/>
              </w:rPr>
              <w:t>2</w:t>
            </w:r>
          </w:p>
        </w:tc>
        <w:tc>
          <w:tcPr>
            <w:tcW w:w="4561" w:type="dxa"/>
          </w:tcPr>
          <w:p w14:paraId="59831A72" w14:textId="77777777" w:rsidR="00E9288D" w:rsidRPr="00CC6FF0" w:rsidRDefault="00E9288D" w:rsidP="00E1281A">
            <w:pPr>
              <w:spacing w:before="0"/>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valeur de la propriété Titre est égale à la valeur par défaut proposée par le système</w:t>
            </w:r>
          </w:p>
        </w:tc>
        <w:tc>
          <w:tcPr>
            <w:tcW w:w="5387" w:type="dxa"/>
          </w:tcPr>
          <w:p w14:paraId="159A7B8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Le titre du permis feu doit être mis à jour</w:t>
            </w:r>
          </w:p>
        </w:tc>
      </w:tr>
      <w:tr w:rsidR="00E9288D" w:rsidRPr="00CC6FF0" w14:paraId="1C1776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4CE21588" w14:textId="77777777" w:rsidR="00E9288D" w:rsidRPr="00CC6FF0" w:rsidRDefault="00E9288D" w:rsidP="00E1281A">
            <w:pPr>
              <w:spacing w:before="0"/>
              <w:jc w:val="center"/>
              <w:rPr>
                <w:sz w:val="18"/>
                <w:szCs w:val="16"/>
              </w:rPr>
            </w:pPr>
            <w:r w:rsidRPr="00CC6FF0">
              <w:rPr>
                <w:sz w:val="18"/>
                <w:szCs w:val="16"/>
              </w:rPr>
              <w:t>3</w:t>
            </w:r>
          </w:p>
        </w:tc>
        <w:tc>
          <w:tcPr>
            <w:tcW w:w="4561" w:type="dxa"/>
          </w:tcPr>
          <w:p w14:paraId="1860E10B"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Date de fin des travaux &gt; date de début des travaux</w:t>
            </w:r>
          </w:p>
        </w:tc>
        <w:tc>
          <w:tcPr>
            <w:tcW w:w="5387" w:type="dxa"/>
          </w:tcPr>
          <w:p w14:paraId="57A6264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date de fin des travaux doit être strictement supérieure à la date de début des travaux</w:t>
            </w:r>
          </w:p>
        </w:tc>
      </w:tr>
      <w:tr w:rsidR="00E9288D" w:rsidRPr="00CC6FF0" w14:paraId="2626C449"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4B23CDCF" w14:textId="77777777" w:rsidR="00E9288D" w:rsidRPr="00CC6FF0" w:rsidRDefault="00E9288D" w:rsidP="00E1281A">
            <w:pPr>
              <w:spacing w:before="0"/>
              <w:jc w:val="center"/>
              <w:rPr>
                <w:sz w:val="18"/>
                <w:szCs w:val="16"/>
              </w:rPr>
            </w:pPr>
            <w:r w:rsidRPr="00CC6FF0">
              <w:rPr>
                <w:sz w:val="18"/>
                <w:szCs w:val="16"/>
              </w:rPr>
              <w:t>4</w:t>
            </w:r>
          </w:p>
        </w:tc>
        <w:tc>
          <w:tcPr>
            <w:tcW w:w="4561" w:type="dxa"/>
          </w:tcPr>
          <w:p w14:paraId="379B4EB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Nature des travaux renseignée</w:t>
            </w:r>
          </w:p>
        </w:tc>
        <w:tc>
          <w:tcPr>
            <w:tcW w:w="5387" w:type="dxa"/>
          </w:tcPr>
          <w:p w14:paraId="5C28D95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nature des travaux doit être renseignée</w:t>
            </w:r>
          </w:p>
        </w:tc>
      </w:tr>
      <w:tr w:rsidR="00E9288D" w:rsidRPr="00CC6FF0" w14:paraId="68ABAE1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3844EAA7" w14:textId="77777777" w:rsidR="00E9288D" w:rsidRPr="00CC6FF0" w:rsidRDefault="00E9288D" w:rsidP="00E1281A">
            <w:pPr>
              <w:spacing w:before="0"/>
              <w:jc w:val="center"/>
              <w:rPr>
                <w:sz w:val="18"/>
                <w:szCs w:val="16"/>
              </w:rPr>
            </w:pPr>
            <w:r w:rsidRPr="00CC6FF0">
              <w:rPr>
                <w:sz w:val="18"/>
                <w:szCs w:val="16"/>
              </w:rPr>
              <w:t>5</w:t>
            </w:r>
          </w:p>
        </w:tc>
        <w:tc>
          <w:tcPr>
            <w:tcW w:w="4561" w:type="dxa"/>
          </w:tcPr>
          <w:p w14:paraId="46EAE31B"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Localisation renseignée</w:t>
            </w:r>
          </w:p>
        </w:tc>
        <w:tc>
          <w:tcPr>
            <w:tcW w:w="5387" w:type="dxa"/>
          </w:tcPr>
          <w:p w14:paraId="3C1765DD"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localisation doit être renseignée</w:t>
            </w:r>
          </w:p>
        </w:tc>
      </w:tr>
      <w:tr w:rsidR="00E9288D" w:rsidRPr="00CC6FF0" w14:paraId="0EFCC854"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1D41B9C4" w14:textId="77777777" w:rsidR="00E9288D" w:rsidRPr="00CC6FF0" w:rsidRDefault="00E9288D" w:rsidP="00E1281A">
            <w:pPr>
              <w:spacing w:before="0"/>
              <w:jc w:val="center"/>
              <w:rPr>
                <w:sz w:val="18"/>
                <w:szCs w:val="16"/>
              </w:rPr>
            </w:pPr>
            <w:r w:rsidRPr="00CC6FF0">
              <w:rPr>
                <w:sz w:val="18"/>
                <w:szCs w:val="16"/>
              </w:rPr>
              <w:t>6</w:t>
            </w:r>
          </w:p>
        </w:tc>
        <w:tc>
          <w:tcPr>
            <w:tcW w:w="4561" w:type="dxa"/>
          </w:tcPr>
          <w:p w14:paraId="7D8043C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Liste des intervenants renseignée</w:t>
            </w:r>
          </w:p>
        </w:tc>
        <w:tc>
          <w:tcPr>
            <w:tcW w:w="5387" w:type="dxa"/>
          </w:tcPr>
          <w:p w14:paraId="3CB5369C"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liste des intervenants doit être renseignée</w:t>
            </w:r>
          </w:p>
        </w:tc>
      </w:tr>
      <w:tr w:rsidR="00E9288D" w:rsidRPr="00CC6FF0" w14:paraId="1A080EF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129E0733" w14:textId="77777777" w:rsidR="00E9288D" w:rsidRPr="00CC6FF0" w:rsidRDefault="00E9288D" w:rsidP="00E1281A">
            <w:pPr>
              <w:spacing w:before="0"/>
              <w:jc w:val="center"/>
              <w:rPr>
                <w:sz w:val="18"/>
                <w:szCs w:val="16"/>
              </w:rPr>
            </w:pPr>
            <w:r w:rsidRPr="00CC6FF0">
              <w:rPr>
                <w:sz w:val="18"/>
                <w:szCs w:val="16"/>
              </w:rPr>
              <w:t>7</w:t>
            </w:r>
          </w:p>
        </w:tc>
        <w:tc>
          <w:tcPr>
            <w:tcW w:w="4561" w:type="dxa"/>
          </w:tcPr>
          <w:p w14:paraId="5386EA5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Liste des mesures de prévention renseignée</w:t>
            </w:r>
          </w:p>
        </w:tc>
        <w:tc>
          <w:tcPr>
            <w:tcW w:w="5387" w:type="dxa"/>
          </w:tcPr>
          <w:p w14:paraId="79D9225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liste des mesures de prévention doit être renseignée</w:t>
            </w:r>
          </w:p>
        </w:tc>
      </w:tr>
    </w:tbl>
    <w:p w14:paraId="42322691" w14:textId="77777777" w:rsidR="00E9288D" w:rsidRPr="00CC6FF0" w:rsidRDefault="00E9288D" w:rsidP="00945734">
      <w:pPr>
        <w:rPr>
          <w:rStyle w:val="lev"/>
        </w:rPr>
      </w:pPr>
      <w:bookmarkStart w:id="1771" w:name="_Ref232161465"/>
      <w:r w:rsidRPr="00CC6FF0">
        <w:rPr>
          <w:rStyle w:val="lev"/>
        </w:rPr>
        <w:t>Valeurs par défaut</w:t>
      </w:r>
      <w:bookmarkEnd w:id="1771"/>
    </w:p>
    <w:p w14:paraId="18FE5B8D" w14:textId="5939A9DD" w:rsidR="00E9288D" w:rsidRPr="00CC6FF0" w:rsidRDefault="00E9288D" w:rsidP="00E9288D">
      <w:r w:rsidRPr="00CC6FF0">
        <w:t xml:space="preserve">Cette section décrit les valeurs par défaut </w:t>
      </w:r>
      <w:r w:rsidR="00293980" w:rsidRPr="00CC6FF0">
        <w:t>des propriétés</w:t>
      </w:r>
      <w:r w:rsidRPr="00CC6FF0">
        <w:t xml:space="preserve"> d’un permis feu lors de sa création :</w:t>
      </w:r>
    </w:p>
    <w:p w14:paraId="710ADFA6"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148"/>
        <w:gridCol w:w="8337"/>
      </w:tblGrid>
      <w:tr w:rsidR="00E9288D" w:rsidRPr="00CC6FF0" w14:paraId="6BB79B2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4932E2AF" w14:textId="77777777" w:rsidR="00E9288D" w:rsidRPr="00CC6FF0" w:rsidRDefault="00E9288D" w:rsidP="00E1281A">
            <w:pPr>
              <w:spacing w:before="0"/>
              <w:rPr>
                <w:sz w:val="16"/>
                <w:szCs w:val="16"/>
              </w:rPr>
            </w:pPr>
            <w:r w:rsidRPr="00CC6FF0">
              <w:rPr>
                <w:sz w:val="16"/>
                <w:szCs w:val="16"/>
              </w:rPr>
              <w:t>Identifiant</w:t>
            </w:r>
          </w:p>
        </w:tc>
        <w:tc>
          <w:tcPr>
            <w:tcW w:w="8337" w:type="dxa"/>
          </w:tcPr>
          <w:p w14:paraId="402F2552"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Valeur par défaut / Description</w:t>
            </w:r>
          </w:p>
        </w:tc>
      </w:tr>
      <w:tr w:rsidR="00E9288D" w:rsidRPr="00CC6FF0" w14:paraId="08860C5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DC7CAE8" w14:textId="77777777" w:rsidR="00E9288D" w:rsidRPr="00CC6FF0" w:rsidRDefault="00E9288D" w:rsidP="00E1281A">
            <w:pPr>
              <w:spacing w:before="0"/>
              <w:rPr>
                <w:sz w:val="16"/>
                <w:szCs w:val="16"/>
              </w:rPr>
            </w:pPr>
            <w:r w:rsidRPr="00CC6FF0">
              <w:rPr>
                <w:sz w:val="16"/>
                <w:szCs w:val="16"/>
              </w:rPr>
              <w:t>ID</w:t>
            </w:r>
          </w:p>
        </w:tc>
        <w:tc>
          <w:tcPr>
            <w:tcW w:w="8337" w:type="dxa"/>
          </w:tcPr>
          <w:p w14:paraId="74C018D8"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Généré automatiquement par le système</w:t>
            </w:r>
          </w:p>
        </w:tc>
      </w:tr>
      <w:tr w:rsidR="00E9288D" w:rsidRPr="00CC6FF0" w14:paraId="29693ADF"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1993E815" w14:textId="77777777" w:rsidR="00E9288D" w:rsidRPr="00CC6FF0" w:rsidRDefault="00E9288D" w:rsidP="00E1281A">
            <w:pPr>
              <w:spacing w:before="0"/>
              <w:jc w:val="left"/>
              <w:rPr>
                <w:sz w:val="16"/>
                <w:szCs w:val="16"/>
              </w:rPr>
            </w:pPr>
            <w:r w:rsidRPr="00CC6FF0">
              <w:rPr>
                <w:sz w:val="16"/>
                <w:szCs w:val="16"/>
              </w:rPr>
              <w:t>Titre</w:t>
            </w:r>
          </w:p>
        </w:tc>
        <w:tc>
          <w:tcPr>
            <w:tcW w:w="8337" w:type="dxa"/>
          </w:tcPr>
          <w:p w14:paraId="5A3B20E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&lt; Titre non défini &gt;</w:t>
            </w:r>
          </w:p>
        </w:tc>
      </w:tr>
      <w:tr w:rsidR="00E9288D" w:rsidRPr="00CC6FF0" w14:paraId="39E9ACA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5043C67" w14:textId="77777777" w:rsidR="00E9288D" w:rsidRPr="00CC6FF0" w:rsidRDefault="00E9288D" w:rsidP="00E1281A">
            <w:pPr>
              <w:spacing w:before="0"/>
              <w:jc w:val="left"/>
              <w:rPr>
                <w:sz w:val="16"/>
                <w:szCs w:val="16"/>
              </w:rPr>
            </w:pPr>
            <w:r w:rsidRPr="00CC6FF0">
              <w:rPr>
                <w:sz w:val="16"/>
                <w:szCs w:val="16"/>
              </w:rPr>
              <w:t>Etat</w:t>
            </w:r>
          </w:p>
        </w:tc>
        <w:tc>
          <w:tcPr>
            <w:tcW w:w="8337" w:type="dxa"/>
          </w:tcPr>
          <w:p w14:paraId="4E8E0885" w14:textId="2DED6AA3"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Créé – La liste des états est définie §</w:t>
            </w:r>
            <w:r w:rsidR="00272A00" w:rsidRPr="00CC6FF0">
              <w:rPr>
                <w:sz w:val="16"/>
                <w:szCs w:val="16"/>
              </w:rPr>
              <w:fldChar w:fldCharType="begin"/>
            </w:r>
            <w:r w:rsidR="00272A00" w:rsidRPr="00CC6FF0">
              <w:rPr>
                <w:sz w:val="16"/>
                <w:szCs w:val="16"/>
              </w:rPr>
              <w:instrText xml:space="preserve"> REF _Ref233969120 \r \h </w:instrText>
            </w:r>
            <w:r w:rsidR="00272A00" w:rsidRPr="00CC6FF0">
              <w:rPr>
                <w:sz w:val="16"/>
                <w:szCs w:val="16"/>
              </w:rPr>
            </w:r>
            <w:r w:rsidR="00272A00" w:rsidRPr="00CC6FF0">
              <w:rPr>
                <w:sz w:val="16"/>
                <w:szCs w:val="16"/>
              </w:rPr>
              <w:fldChar w:fldCharType="separate"/>
            </w:r>
            <w:r w:rsidR="00991C6A" w:rsidRPr="00CC6FF0">
              <w:rPr>
                <w:sz w:val="16"/>
                <w:szCs w:val="16"/>
              </w:rPr>
              <w:t>3.11.4.2</w:t>
            </w:r>
            <w:r w:rsidR="00272A00" w:rsidRPr="00CC6FF0">
              <w:rPr>
                <w:sz w:val="16"/>
                <w:szCs w:val="16"/>
              </w:rPr>
              <w:fldChar w:fldCharType="end"/>
            </w:r>
          </w:p>
        </w:tc>
      </w:tr>
      <w:tr w:rsidR="00E9288D" w:rsidRPr="00CC6FF0" w14:paraId="7F5232D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490A648" w14:textId="77777777" w:rsidR="00E9288D" w:rsidRPr="00CC6FF0" w:rsidRDefault="00E9288D" w:rsidP="00E1281A">
            <w:pPr>
              <w:spacing w:before="0"/>
              <w:jc w:val="left"/>
              <w:rPr>
                <w:sz w:val="16"/>
                <w:szCs w:val="16"/>
              </w:rPr>
            </w:pPr>
            <w:r w:rsidRPr="00CC6FF0">
              <w:rPr>
                <w:sz w:val="16"/>
                <w:szCs w:val="16"/>
              </w:rPr>
              <w:t>Début travaux</w:t>
            </w:r>
          </w:p>
        </w:tc>
        <w:tc>
          <w:tcPr>
            <w:tcW w:w="8337" w:type="dxa"/>
          </w:tcPr>
          <w:p w14:paraId="4C47F36B" w14:textId="3E863648"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à la création</w:t>
            </w:r>
          </w:p>
        </w:tc>
      </w:tr>
      <w:tr w:rsidR="00E9288D" w:rsidRPr="00CC6FF0" w14:paraId="7EBE74E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F75AD04" w14:textId="77777777" w:rsidR="00E9288D" w:rsidRPr="00CC6FF0" w:rsidRDefault="00E9288D" w:rsidP="00E1281A">
            <w:pPr>
              <w:spacing w:before="0"/>
              <w:jc w:val="left"/>
              <w:rPr>
                <w:sz w:val="16"/>
                <w:szCs w:val="16"/>
              </w:rPr>
            </w:pPr>
            <w:r w:rsidRPr="00CC6FF0">
              <w:rPr>
                <w:sz w:val="16"/>
                <w:szCs w:val="16"/>
              </w:rPr>
              <w:t>Fin travaux</w:t>
            </w:r>
          </w:p>
        </w:tc>
        <w:tc>
          <w:tcPr>
            <w:tcW w:w="8337" w:type="dxa"/>
          </w:tcPr>
          <w:p w14:paraId="307B216F" w14:textId="30E60D2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à la création</w:t>
            </w:r>
          </w:p>
        </w:tc>
      </w:tr>
      <w:tr w:rsidR="00E9288D" w:rsidRPr="00CC6FF0" w14:paraId="38316DCF"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97394D" w14:textId="77777777" w:rsidR="00E9288D" w:rsidRPr="00CC6FF0" w:rsidRDefault="00E9288D" w:rsidP="00E1281A">
            <w:pPr>
              <w:spacing w:before="0"/>
              <w:jc w:val="left"/>
              <w:rPr>
                <w:sz w:val="16"/>
                <w:szCs w:val="16"/>
              </w:rPr>
            </w:pPr>
            <w:r w:rsidRPr="00CC6FF0">
              <w:rPr>
                <w:sz w:val="16"/>
                <w:szCs w:val="16"/>
              </w:rPr>
              <w:t>Nature des travaux</w:t>
            </w:r>
          </w:p>
        </w:tc>
        <w:tc>
          <w:tcPr>
            <w:tcW w:w="8337" w:type="dxa"/>
          </w:tcPr>
          <w:p w14:paraId="237E1D29"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5BFF5C1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B4E75B7" w14:textId="77777777" w:rsidR="00E9288D" w:rsidRPr="00CC6FF0" w:rsidRDefault="00E9288D" w:rsidP="00E1281A">
            <w:pPr>
              <w:spacing w:before="0"/>
              <w:jc w:val="left"/>
              <w:rPr>
                <w:sz w:val="16"/>
                <w:szCs w:val="16"/>
              </w:rPr>
            </w:pPr>
            <w:r w:rsidRPr="00CC6FF0">
              <w:rPr>
                <w:sz w:val="16"/>
                <w:szCs w:val="16"/>
              </w:rPr>
              <w:t>Localisation</w:t>
            </w:r>
          </w:p>
        </w:tc>
        <w:tc>
          <w:tcPr>
            <w:tcW w:w="8337" w:type="dxa"/>
          </w:tcPr>
          <w:p w14:paraId="6C06CD5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3E1F2818"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E7DADA8" w14:textId="77777777" w:rsidR="00E9288D" w:rsidRPr="00CC6FF0" w:rsidRDefault="00E9288D" w:rsidP="00E1281A">
            <w:pPr>
              <w:spacing w:before="0"/>
              <w:jc w:val="left"/>
              <w:rPr>
                <w:sz w:val="16"/>
                <w:szCs w:val="16"/>
              </w:rPr>
            </w:pPr>
            <w:r w:rsidRPr="00CC6FF0">
              <w:rPr>
                <w:sz w:val="16"/>
                <w:szCs w:val="16"/>
              </w:rPr>
              <w:t>Intervenant(s)</w:t>
            </w:r>
          </w:p>
        </w:tc>
        <w:tc>
          <w:tcPr>
            <w:tcW w:w="8337" w:type="dxa"/>
          </w:tcPr>
          <w:p w14:paraId="667C002A"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21404" w:rsidRPr="00CC6FF0" w14:paraId="254C053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C51FC95" w14:textId="77777777" w:rsidR="00E21404" w:rsidRPr="00CC6FF0" w:rsidRDefault="00E21404" w:rsidP="00E21404">
            <w:pPr>
              <w:spacing w:before="0"/>
              <w:jc w:val="left"/>
              <w:rPr>
                <w:sz w:val="16"/>
                <w:szCs w:val="16"/>
              </w:rPr>
            </w:pPr>
            <w:r w:rsidRPr="00CC6FF0">
              <w:rPr>
                <w:sz w:val="16"/>
                <w:szCs w:val="16"/>
              </w:rPr>
              <w:t>Eléments</w:t>
            </w:r>
          </w:p>
        </w:tc>
        <w:tc>
          <w:tcPr>
            <w:tcW w:w="8337" w:type="dxa"/>
          </w:tcPr>
          <w:p w14:paraId="0053AE22" w14:textId="75CC5120" w:rsidR="00E21404" w:rsidRPr="00CC6FF0" w:rsidRDefault="00E21404" w:rsidP="00E214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Aucun</w:t>
            </w:r>
          </w:p>
        </w:tc>
      </w:tr>
      <w:tr w:rsidR="00E21404" w:rsidRPr="00CC6FF0" w14:paraId="16C523E5"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0704DDE" w14:textId="77777777" w:rsidR="00E21404" w:rsidRPr="00CC6FF0" w:rsidRDefault="00E21404" w:rsidP="00E21404">
            <w:pPr>
              <w:spacing w:before="0"/>
              <w:jc w:val="left"/>
              <w:rPr>
                <w:sz w:val="16"/>
                <w:szCs w:val="16"/>
              </w:rPr>
            </w:pPr>
            <w:r w:rsidRPr="00CC6FF0">
              <w:rPr>
                <w:sz w:val="16"/>
                <w:szCs w:val="16"/>
              </w:rPr>
              <w:t>Mesures de prévention</w:t>
            </w:r>
          </w:p>
        </w:tc>
        <w:tc>
          <w:tcPr>
            <w:tcW w:w="8337" w:type="dxa"/>
          </w:tcPr>
          <w:p w14:paraId="57EC13EC" w14:textId="4C136CF2" w:rsidR="00E21404" w:rsidRPr="00CC6FF0" w:rsidRDefault="00E21404" w:rsidP="00C34AA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Aucune</w:t>
            </w:r>
          </w:p>
        </w:tc>
      </w:tr>
      <w:tr w:rsidR="00E9288D" w:rsidRPr="00CC6FF0" w14:paraId="493CEAD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3FED5E5" w14:textId="77777777" w:rsidR="00E9288D" w:rsidRPr="00CC6FF0" w:rsidRDefault="00E9288D" w:rsidP="00E1281A">
            <w:pPr>
              <w:spacing w:before="0"/>
              <w:jc w:val="left"/>
              <w:rPr>
                <w:sz w:val="16"/>
                <w:szCs w:val="16"/>
              </w:rPr>
            </w:pPr>
            <w:r w:rsidRPr="00CC6FF0">
              <w:rPr>
                <w:sz w:val="16"/>
                <w:szCs w:val="16"/>
              </w:rPr>
              <w:t>Créé par</w:t>
            </w:r>
          </w:p>
        </w:tc>
        <w:tc>
          <w:tcPr>
            <w:tcW w:w="8337" w:type="dxa"/>
          </w:tcPr>
          <w:p w14:paraId="0260738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le permis feu</w:t>
            </w:r>
          </w:p>
        </w:tc>
      </w:tr>
      <w:tr w:rsidR="00E9288D" w:rsidRPr="00CC6FF0" w14:paraId="3A7D37D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10B24E9" w14:textId="77777777" w:rsidR="00E9288D" w:rsidRPr="00CC6FF0" w:rsidRDefault="00E9288D" w:rsidP="00E1281A">
            <w:pPr>
              <w:spacing w:before="0"/>
              <w:jc w:val="left"/>
              <w:rPr>
                <w:sz w:val="16"/>
                <w:szCs w:val="16"/>
              </w:rPr>
            </w:pPr>
            <w:r w:rsidRPr="00CC6FF0">
              <w:rPr>
                <w:sz w:val="16"/>
                <w:szCs w:val="16"/>
              </w:rPr>
              <w:t>Modifié par</w:t>
            </w:r>
          </w:p>
        </w:tc>
        <w:tc>
          <w:tcPr>
            <w:tcW w:w="8337" w:type="dxa"/>
          </w:tcPr>
          <w:p w14:paraId="6393DC7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34EE869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0D4FE70" w14:textId="77777777" w:rsidR="00E9288D" w:rsidRPr="00CC6FF0" w:rsidRDefault="00E9288D" w:rsidP="00E1281A">
            <w:pPr>
              <w:spacing w:before="0"/>
              <w:jc w:val="left"/>
              <w:rPr>
                <w:sz w:val="16"/>
                <w:szCs w:val="16"/>
              </w:rPr>
            </w:pPr>
            <w:r w:rsidRPr="00CC6FF0">
              <w:rPr>
                <w:sz w:val="16"/>
                <w:szCs w:val="16"/>
              </w:rPr>
              <w:t>Scellé par</w:t>
            </w:r>
          </w:p>
        </w:tc>
        <w:tc>
          <w:tcPr>
            <w:tcW w:w="8337" w:type="dxa"/>
          </w:tcPr>
          <w:p w14:paraId="3631F0C5"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4C6A50B4"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DAD29B7" w14:textId="77777777" w:rsidR="00E9288D" w:rsidRPr="00CC6FF0" w:rsidRDefault="00E9288D" w:rsidP="00E1281A">
            <w:pPr>
              <w:spacing w:before="0"/>
              <w:jc w:val="left"/>
              <w:rPr>
                <w:sz w:val="16"/>
                <w:szCs w:val="16"/>
              </w:rPr>
            </w:pPr>
            <w:r w:rsidRPr="00CC6FF0">
              <w:rPr>
                <w:sz w:val="16"/>
                <w:szCs w:val="16"/>
              </w:rPr>
              <w:t>Archivé par</w:t>
            </w:r>
          </w:p>
        </w:tc>
        <w:tc>
          <w:tcPr>
            <w:tcW w:w="8337" w:type="dxa"/>
          </w:tcPr>
          <w:p w14:paraId="37261E6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511AF72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5A6F511" w14:textId="77777777" w:rsidR="00E9288D" w:rsidRPr="00CC6FF0" w:rsidRDefault="00E9288D" w:rsidP="00E1281A">
            <w:pPr>
              <w:spacing w:before="0"/>
              <w:jc w:val="left"/>
              <w:rPr>
                <w:sz w:val="16"/>
                <w:szCs w:val="16"/>
              </w:rPr>
            </w:pPr>
            <w:r w:rsidRPr="00CC6FF0">
              <w:rPr>
                <w:sz w:val="16"/>
                <w:szCs w:val="16"/>
              </w:rPr>
              <w:t>Supprimé par</w:t>
            </w:r>
          </w:p>
        </w:tc>
        <w:tc>
          <w:tcPr>
            <w:tcW w:w="8337" w:type="dxa"/>
          </w:tcPr>
          <w:p w14:paraId="11144154"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03E7DA5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12895404" w14:textId="77777777" w:rsidR="00E9288D" w:rsidRPr="00CC6FF0" w:rsidRDefault="00E9288D" w:rsidP="00E1281A">
            <w:pPr>
              <w:spacing w:before="0"/>
              <w:jc w:val="left"/>
              <w:rPr>
                <w:sz w:val="16"/>
                <w:szCs w:val="16"/>
              </w:rPr>
            </w:pPr>
            <w:r w:rsidRPr="00CC6FF0">
              <w:rPr>
                <w:sz w:val="16"/>
                <w:szCs w:val="16"/>
              </w:rPr>
              <w:t>Créé le</w:t>
            </w:r>
          </w:p>
        </w:tc>
        <w:tc>
          <w:tcPr>
            <w:tcW w:w="8337" w:type="dxa"/>
          </w:tcPr>
          <w:p w14:paraId="3968C8B0" w14:textId="55D3FF38"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 xml:space="preserve">à la </w:t>
            </w:r>
            <w:r w:rsidRPr="00CC6FF0">
              <w:rPr>
                <w:sz w:val="16"/>
                <w:szCs w:val="16"/>
              </w:rPr>
              <w:t>création</w:t>
            </w:r>
          </w:p>
        </w:tc>
      </w:tr>
      <w:tr w:rsidR="00E9288D" w:rsidRPr="00CC6FF0" w14:paraId="369A189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0B0CDC4" w14:textId="77777777" w:rsidR="00E9288D" w:rsidRPr="00CC6FF0" w:rsidRDefault="00E9288D" w:rsidP="00E1281A">
            <w:pPr>
              <w:spacing w:before="0"/>
              <w:jc w:val="left"/>
              <w:rPr>
                <w:sz w:val="16"/>
                <w:szCs w:val="16"/>
              </w:rPr>
            </w:pPr>
            <w:r w:rsidRPr="00CC6FF0">
              <w:rPr>
                <w:sz w:val="16"/>
                <w:szCs w:val="16"/>
              </w:rPr>
              <w:t>Modifié le</w:t>
            </w:r>
          </w:p>
        </w:tc>
        <w:tc>
          <w:tcPr>
            <w:tcW w:w="8337" w:type="dxa"/>
          </w:tcPr>
          <w:p w14:paraId="49D2C9F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42DF15C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0AD295F" w14:textId="77777777" w:rsidR="00E9288D" w:rsidRPr="00CC6FF0" w:rsidRDefault="00E9288D" w:rsidP="00E1281A">
            <w:pPr>
              <w:spacing w:before="0"/>
              <w:jc w:val="left"/>
              <w:rPr>
                <w:sz w:val="16"/>
                <w:szCs w:val="16"/>
              </w:rPr>
            </w:pPr>
            <w:r w:rsidRPr="00CC6FF0">
              <w:rPr>
                <w:sz w:val="16"/>
                <w:szCs w:val="16"/>
              </w:rPr>
              <w:t>Scellé le</w:t>
            </w:r>
          </w:p>
        </w:tc>
        <w:tc>
          <w:tcPr>
            <w:tcW w:w="8337" w:type="dxa"/>
          </w:tcPr>
          <w:p w14:paraId="1E19124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NULL</w:t>
            </w:r>
          </w:p>
        </w:tc>
      </w:tr>
      <w:tr w:rsidR="00E9288D" w:rsidRPr="00CC6FF0" w14:paraId="345C281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353EB16" w14:textId="77777777" w:rsidR="00E9288D" w:rsidRPr="00CC6FF0" w:rsidRDefault="00E9288D" w:rsidP="00E1281A">
            <w:pPr>
              <w:spacing w:before="0"/>
              <w:jc w:val="left"/>
              <w:rPr>
                <w:sz w:val="16"/>
                <w:szCs w:val="16"/>
              </w:rPr>
            </w:pPr>
            <w:r w:rsidRPr="00CC6FF0">
              <w:rPr>
                <w:sz w:val="16"/>
                <w:szCs w:val="16"/>
              </w:rPr>
              <w:t>Archivé le</w:t>
            </w:r>
          </w:p>
        </w:tc>
        <w:tc>
          <w:tcPr>
            <w:tcW w:w="8337" w:type="dxa"/>
          </w:tcPr>
          <w:p w14:paraId="456E526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15BB40B2"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E7ACFB3" w14:textId="77777777" w:rsidR="00E9288D" w:rsidRPr="00CC6FF0" w:rsidRDefault="00E9288D" w:rsidP="00E1281A">
            <w:pPr>
              <w:spacing w:before="0"/>
              <w:jc w:val="left"/>
              <w:rPr>
                <w:sz w:val="16"/>
                <w:szCs w:val="16"/>
              </w:rPr>
            </w:pPr>
            <w:r w:rsidRPr="00CC6FF0">
              <w:rPr>
                <w:sz w:val="16"/>
                <w:szCs w:val="16"/>
              </w:rPr>
              <w:t>Supprimé le</w:t>
            </w:r>
          </w:p>
        </w:tc>
        <w:tc>
          <w:tcPr>
            <w:tcW w:w="8337" w:type="dxa"/>
          </w:tcPr>
          <w:p w14:paraId="587EDB9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NULL</w:t>
            </w:r>
          </w:p>
        </w:tc>
      </w:tr>
      <w:tr w:rsidR="00E9288D" w:rsidRPr="00CC6FF0" w14:paraId="2CEB70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BADA469" w14:textId="77777777" w:rsidR="00E9288D" w:rsidRPr="00CC6FF0" w:rsidRDefault="00E9288D" w:rsidP="00E1281A">
            <w:pPr>
              <w:spacing w:before="0"/>
              <w:jc w:val="left"/>
              <w:rPr>
                <w:sz w:val="16"/>
                <w:szCs w:val="16"/>
              </w:rPr>
            </w:pPr>
            <w:r w:rsidRPr="00CC6FF0">
              <w:rPr>
                <w:sz w:val="16"/>
                <w:szCs w:val="16"/>
              </w:rPr>
              <w:t>Généré le</w:t>
            </w:r>
          </w:p>
        </w:tc>
        <w:tc>
          <w:tcPr>
            <w:tcW w:w="8337" w:type="dxa"/>
          </w:tcPr>
          <w:p w14:paraId="5F892F6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09F08C0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F5757DC" w14:textId="77777777" w:rsidR="00E9288D" w:rsidRPr="00CC6FF0" w:rsidRDefault="00E9288D" w:rsidP="00E1281A">
            <w:pPr>
              <w:spacing w:before="0"/>
              <w:jc w:val="left"/>
              <w:rPr>
                <w:sz w:val="16"/>
                <w:szCs w:val="16"/>
              </w:rPr>
            </w:pPr>
            <w:r w:rsidRPr="00CC6FF0">
              <w:rPr>
                <w:sz w:val="16"/>
                <w:szCs w:val="16"/>
              </w:rPr>
              <w:t>Fichier</w:t>
            </w:r>
          </w:p>
        </w:tc>
        <w:tc>
          <w:tcPr>
            <w:tcW w:w="8337" w:type="dxa"/>
          </w:tcPr>
          <w:p w14:paraId="34D27C1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bl>
    <w:p w14:paraId="1BD7886B" w14:textId="17FC1F3F" w:rsidR="0077267B" w:rsidRPr="00CC6FF0" w:rsidRDefault="0076395B" w:rsidP="009820B8">
      <w:pPr>
        <w:pStyle w:val="Titre3"/>
      </w:pPr>
      <w:bookmarkStart w:id="1772" w:name="_Toc242370185"/>
      <w:r w:rsidRPr="00CC6FF0">
        <w:t xml:space="preserve">Eléments support / </w:t>
      </w:r>
      <w:r w:rsidR="0077267B" w:rsidRPr="00CC6FF0">
        <w:t>Choix d’implémentation</w:t>
      </w:r>
      <w:bookmarkEnd w:id="1772"/>
    </w:p>
    <w:p w14:paraId="145D67A4" w14:textId="2EBC2AAC" w:rsidR="0076395B" w:rsidRPr="00CC6FF0" w:rsidRDefault="0076395B" w:rsidP="0077267B">
      <w:pPr>
        <w:pStyle w:val="Titre4"/>
        <w:rPr>
          <w:szCs w:val="22"/>
        </w:rPr>
      </w:pPr>
      <w:bookmarkStart w:id="1773" w:name="_Toc242370186"/>
      <w:r w:rsidRPr="00CC6FF0">
        <w:rPr>
          <w:szCs w:val="22"/>
        </w:rPr>
        <w:t>Composants principaux</w:t>
      </w:r>
      <w:bookmarkEnd w:id="1773"/>
    </w:p>
    <w:p w14:paraId="693713A5" w14:textId="36DDF054" w:rsidR="0077267B" w:rsidRPr="00CC6FF0" w:rsidRDefault="0077267B" w:rsidP="0077267B">
      <w:r w:rsidRPr="00CC6FF0">
        <w:t>Liste des composants principaux/</w:t>
      </w:r>
      <w:r w:rsidR="001217B2" w:rsidRPr="00CC6FF0">
        <w:t>p</w:t>
      </w:r>
      <w:r w:rsidRPr="00CC6FF0">
        <w:t>ublic</w:t>
      </w:r>
      <w:r w:rsidR="001217B2" w:rsidRPr="00CC6FF0">
        <w:t>s</w:t>
      </w:r>
    </w:p>
    <w:p w14:paraId="0198BB0F" w14:textId="77777777" w:rsidR="005D2A25" w:rsidRPr="00CC6FF0" w:rsidRDefault="005D2A25" w:rsidP="005D2A25">
      <w:pPr>
        <w:spacing w:before="0"/>
      </w:pPr>
    </w:p>
    <w:tbl>
      <w:tblPr>
        <w:tblStyle w:val="TableauListe3-Accentuation5"/>
        <w:tblW w:w="10485" w:type="dxa"/>
        <w:tblLook w:val="04A0" w:firstRow="1" w:lastRow="0" w:firstColumn="1" w:lastColumn="0" w:noHBand="0" w:noVBand="1"/>
      </w:tblPr>
      <w:tblGrid>
        <w:gridCol w:w="1922"/>
        <w:gridCol w:w="2042"/>
        <w:gridCol w:w="6521"/>
      </w:tblGrid>
      <w:tr w:rsidR="005D2A25" w:rsidRPr="00CC6FF0" w14:paraId="087BA536"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C5FDF0E" w14:textId="79164DCE" w:rsidR="005D2A25" w:rsidRPr="00CC6FF0" w:rsidRDefault="005D2A25" w:rsidP="00C12213">
            <w:pPr>
              <w:spacing w:before="0"/>
              <w:rPr>
                <w:sz w:val="16"/>
                <w:szCs w:val="14"/>
              </w:rPr>
            </w:pPr>
            <w:r w:rsidRPr="00CC6FF0">
              <w:rPr>
                <w:sz w:val="16"/>
                <w:szCs w:val="14"/>
              </w:rPr>
              <w:lastRenderedPageBreak/>
              <w:t>Module</w:t>
            </w:r>
          </w:p>
        </w:tc>
        <w:tc>
          <w:tcPr>
            <w:tcW w:w="2042" w:type="dxa"/>
          </w:tcPr>
          <w:p w14:paraId="24FCD63B" w14:textId="6FD4A5B9" w:rsidR="005D2A25" w:rsidRPr="00CC6FF0" w:rsidRDefault="005D2A25" w:rsidP="00C12213">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12B36D7A" w14:textId="5E1D9D97" w:rsidR="005D2A25" w:rsidRPr="00CC6FF0" w:rsidRDefault="005D2A25" w:rsidP="00C12213">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5D2A25" w:rsidRPr="00CC6FF0" w14:paraId="112F1B0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0A7DAB76" w14:textId="10CC4F30" w:rsidR="005D2A25" w:rsidRPr="00CC6FF0" w:rsidRDefault="005D2A25" w:rsidP="00C12213">
            <w:pPr>
              <w:spacing w:before="0"/>
              <w:rPr>
                <w:sz w:val="16"/>
                <w:szCs w:val="14"/>
              </w:rPr>
            </w:pPr>
            <w:r w:rsidRPr="00CC6FF0">
              <w:rPr>
                <w:sz w:val="16"/>
                <w:szCs w:val="14"/>
              </w:rPr>
              <w:t>M_PF</w:t>
            </w:r>
          </w:p>
        </w:tc>
        <w:tc>
          <w:tcPr>
            <w:tcW w:w="2042" w:type="dxa"/>
          </w:tcPr>
          <w:p w14:paraId="1227931B" w14:textId="08188D71" w:rsidR="005D2A25" w:rsidRPr="00CC6FF0" w:rsidRDefault="005D2A25" w:rsidP="00C12213">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PF_PERMIS_FEU</w:t>
            </w:r>
          </w:p>
        </w:tc>
        <w:tc>
          <w:tcPr>
            <w:tcW w:w="6521" w:type="dxa"/>
          </w:tcPr>
          <w:p w14:paraId="13431FFE" w14:textId="20474FB7" w:rsidR="005D2A25" w:rsidRPr="00CC6FF0" w:rsidRDefault="00E21404" w:rsidP="00C12213">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des permis feu ; Il permet notamment de consulter la liste de permis feu.</w:t>
            </w:r>
          </w:p>
        </w:tc>
      </w:tr>
    </w:tbl>
    <w:bookmarkEnd w:id="1761"/>
    <w:p w14:paraId="25C99BEB" w14:textId="19BA615E" w:rsidR="00623E5B" w:rsidRPr="00CC6FF0" w:rsidRDefault="00623E5B" w:rsidP="00DA2169">
      <w:r w:rsidRPr="00CC6FF0">
        <w:t>Cette section regroupe les informations et éléments transverses aux fonctionnalités associées à la gestion des permis feu.</w:t>
      </w:r>
    </w:p>
    <w:p w14:paraId="31992084" w14:textId="5AE06A3D" w:rsidR="00550480" w:rsidRPr="00CC6FF0" w:rsidRDefault="00550480" w:rsidP="0076395B">
      <w:pPr>
        <w:pStyle w:val="Titre4"/>
        <w:rPr>
          <w:szCs w:val="22"/>
        </w:rPr>
      </w:pPr>
      <w:bookmarkStart w:id="1774" w:name="_Ref233969120"/>
      <w:bookmarkStart w:id="1775" w:name="_Toc242370187"/>
      <w:r w:rsidRPr="00CC6FF0">
        <w:rPr>
          <w:szCs w:val="22"/>
        </w:rPr>
        <w:t>Enumérations</w:t>
      </w:r>
      <w:bookmarkEnd w:id="1774"/>
      <w:bookmarkEnd w:id="1775"/>
    </w:p>
    <w:p w14:paraId="468FA46A" w14:textId="6BB64B4B" w:rsidR="00550480" w:rsidRPr="00CC6FF0" w:rsidRDefault="00550480" w:rsidP="0076395B">
      <w:r w:rsidRPr="00CC6FF0">
        <w:t>Cette section décrit la liste des énumérations Panorama manipulées par les fonctions associées aux permis feu.</w:t>
      </w:r>
    </w:p>
    <w:p w14:paraId="0CCFFE01" w14:textId="6BFF259C" w:rsidR="00550480" w:rsidRPr="00CC6FF0" w:rsidRDefault="00550480" w:rsidP="00945734">
      <w:pPr>
        <w:rPr>
          <w:rStyle w:val="lev"/>
        </w:rPr>
      </w:pPr>
      <w:bookmarkStart w:id="1776" w:name="_Ref232009670"/>
      <w:r w:rsidRPr="00CC6FF0">
        <w:rPr>
          <w:rStyle w:val="lev"/>
        </w:rPr>
        <w:t>Liste des états d’un permis feu</w:t>
      </w:r>
      <w:bookmarkEnd w:id="1776"/>
    </w:p>
    <w:p w14:paraId="72FD0859" w14:textId="77777777" w:rsidR="00550480" w:rsidRPr="00CC6FF0" w:rsidRDefault="00550480" w:rsidP="0076395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72486B" w:rsidRPr="00CC6FF0" w14:paraId="3BD87A9D"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5AAF284A" w14:textId="3BB4E132" w:rsidR="0072486B" w:rsidRPr="00CC6FF0" w:rsidRDefault="0072486B" w:rsidP="0076395B">
            <w:pPr>
              <w:spacing w:before="0"/>
              <w:rPr>
                <w:sz w:val="16"/>
                <w:szCs w:val="14"/>
              </w:rPr>
            </w:pPr>
            <w:r w:rsidRPr="00CC6FF0">
              <w:rPr>
                <w:sz w:val="16"/>
                <w:szCs w:val="14"/>
              </w:rPr>
              <w:t>Enumération</w:t>
            </w:r>
          </w:p>
        </w:tc>
        <w:tc>
          <w:tcPr>
            <w:tcW w:w="2042" w:type="dxa"/>
          </w:tcPr>
          <w:p w14:paraId="2FEB3C2B" w14:textId="57FE87DE" w:rsidR="0072486B" w:rsidRPr="00CC6FF0" w:rsidRDefault="0072486B" w:rsidP="0076395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Code</w:t>
            </w:r>
          </w:p>
        </w:tc>
        <w:tc>
          <w:tcPr>
            <w:tcW w:w="6521" w:type="dxa"/>
          </w:tcPr>
          <w:p w14:paraId="5C6C251C" w14:textId="287C378D" w:rsidR="0072486B" w:rsidRPr="00CC6FF0" w:rsidRDefault="0072486B" w:rsidP="0076395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Libellé</w:t>
            </w:r>
          </w:p>
        </w:tc>
      </w:tr>
      <w:tr w:rsidR="0072486B" w:rsidRPr="00CC6FF0" w14:paraId="2C26873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BD9CAC4" w14:textId="52FB5A48" w:rsidR="0072486B" w:rsidRPr="00CC6FF0" w:rsidRDefault="0072486B" w:rsidP="0076395B">
            <w:pPr>
              <w:spacing w:before="0"/>
              <w:rPr>
                <w:sz w:val="16"/>
                <w:szCs w:val="14"/>
              </w:rPr>
            </w:pPr>
            <w:r w:rsidRPr="00CC6FF0">
              <w:rPr>
                <w:sz w:val="16"/>
                <w:szCs w:val="14"/>
              </w:rPr>
              <w:t>PF_ETATS</w:t>
            </w:r>
          </w:p>
        </w:tc>
        <w:tc>
          <w:tcPr>
            <w:tcW w:w="2042" w:type="dxa"/>
          </w:tcPr>
          <w:p w14:paraId="7AE4B1E6" w14:textId="0CA97428"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777" w:name="PF_ETAT_CREE"/>
            <w:r w:rsidRPr="00CC6FF0">
              <w:rPr>
                <w:sz w:val="16"/>
                <w:szCs w:val="14"/>
              </w:rPr>
              <w:t>PF_ETAT_CREE</w:t>
            </w:r>
            <w:bookmarkEnd w:id="1777"/>
          </w:p>
        </w:tc>
        <w:tc>
          <w:tcPr>
            <w:tcW w:w="6521" w:type="dxa"/>
          </w:tcPr>
          <w:p w14:paraId="6700FE3E" w14:textId="144B7EB5"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Créé</w:t>
            </w:r>
          </w:p>
        </w:tc>
      </w:tr>
      <w:tr w:rsidR="0072486B" w:rsidRPr="00CC6FF0" w14:paraId="032BC090" w14:textId="77777777" w:rsidTr="000125D2">
        <w:tc>
          <w:tcPr>
            <w:cnfStyle w:val="001000000000" w:firstRow="0" w:lastRow="0" w:firstColumn="1" w:lastColumn="0" w:oddVBand="0" w:evenVBand="0" w:oddHBand="0" w:evenHBand="0" w:firstRowFirstColumn="0" w:firstRowLastColumn="0" w:lastRowFirstColumn="0" w:lastRowLastColumn="0"/>
            <w:tcW w:w="1922" w:type="dxa"/>
          </w:tcPr>
          <w:p w14:paraId="5F1902D8" w14:textId="0FC36B0E" w:rsidR="0072486B" w:rsidRPr="00CC6FF0" w:rsidRDefault="0072486B" w:rsidP="0076395B">
            <w:pPr>
              <w:spacing w:before="0"/>
              <w:rPr>
                <w:sz w:val="16"/>
                <w:szCs w:val="14"/>
              </w:rPr>
            </w:pPr>
            <w:r w:rsidRPr="00CC6FF0">
              <w:rPr>
                <w:sz w:val="16"/>
                <w:szCs w:val="14"/>
              </w:rPr>
              <w:t>PF_ETATS</w:t>
            </w:r>
          </w:p>
        </w:tc>
        <w:tc>
          <w:tcPr>
            <w:tcW w:w="2042" w:type="dxa"/>
          </w:tcPr>
          <w:p w14:paraId="054BC425" w14:textId="4D44AFCC"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bookmarkStart w:id="1778" w:name="PF_ETAT_SCELLE"/>
            <w:r w:rsidRPr="00CC6FF0">
              <w:rPr>
                <w:sz w:val="16"/>
                <w:szCs w:val="14"/>
              </w:rPr>
              <w:t>PF_ETAT_SCELLE</w:t>
            </w:r>
            <w:bookmarkEnd w:id="1778"/>
          </w:p>
        </w:tc>
        <w:tc>
          <w:tcPr>
            <w:tcW w:w="6521" w:type="dxa"/>
          </w:tcPr>
          <w:p w14:paraId="7A9A0E83" w14:textId="0EC260C8"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Scellé</w:t>
            </w:r>
          </w:p>
        </w:tc>
      </w:tr>
      <w:tr w:rsidR="0072486B" w:rsidRPr="00CC6FF0" w14:paraId="4A8074B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148A2FB" w14:textId="56EEA4F8" w:rsidR="0072486B" w:rsidRPr="00CC6FF0" w:rsidRDefault="0072486B" w:rsidP="0076395B">
            <w:pPr>
              <w:spacing w:before="0"/>
              <w:rPr>
                <w:sz w:val="16"/>
                <w:szCs w:val="14"/>
              </w:rPr>
            </w:pPr>
            <w:r w:rsidRPr="00CC6FF0">
              <w:rPr>
                <w:sz w:val="16"/>
                <w:szCs w:val="14"/>
              </w:rPr>
              <w:t>PF_ETATS</w:t>
            </w:r>
          </w:p>
        </w:tc>
        <w:tc>
          <w:tcPr>
            <w:tcW w:w="2042" w:type="dxa"/>
          </w:tcPr>
          <w:p w14:paraId="5D1DF1AA" w14:textId="5D8EFB39"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779" w:name="PF_ETAT_EXECUTION"/>
            <w:r w:rsidRPr="00CC6FF0">
              <w:rPr>
                <w:sz w:val="16"/>
                <w:szCs w:val="14"/>
              </w:rPr>
              <w:t>PF_ETAT_EXECUTION</w:t>
            </w:r>
            <w:bookmarkEnd w:id="1779"/>
          </w:p>
        </w:tc>
        <w:tc>
          <w:tcPr>
            <w:tcW w:w="6521" w:type="dxa"/>
          </w:tcPr>
          <w:p w14:paraId="3271957C" w14:textId="32B1E1CF"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En cours d’exécution</w:t>
            </w:r>
          </w:p>
        </w:tc>
      </w:tr>
      <w:tr w:rsidR="0072486B" w:rsidRPr="00CC6FF0" w14:paraId="202324F3" w14:textId="77777777" w:rsidTr="000125D2">
        <w:tc>
          <w:tcPr>
            <w:cnfStyle w:val="001000000000" w:firstRow="0" w:lastRow="0" w:firstColumn="1" w:lastColumn="0" w:oddVBand="0" w:evenVBand="0" w:oddHBand="0" w:evenHBand="0" w:firstRowFirstColumn="0" w:firstRowLastColumn="0" w:lastRowFirstColumn="0" w:lastRowLastColumn="0"/>
            <w:tcW w:w="1922" w:type="dxa"/>
          </w:tcPr>
          <w:p w14:paraId="4ADBF746" w14:textId="1C3B905E" w:rsidR="0072486B" w:rsidRPr="00CC6FF0" w:rsidRDefault="0072486B" w:rsidP="0076395B">
            <w:pPr>
              <w:spacing w:before="0"/>
              <w:rPr>
                <w:sz w:val="16"/>
                <w:szCs w:val="14"/>
              </w:rPr>
            </w:pPr>
            <w:r w:rsidRPr="00CC6FF0">
              <w:rPr>
                <w:sz w:val="16"/>
                <w:szCs w:val="14"/>
              </w:rPr>
              <w:t>PF_ETATS</w:t>
            </w:r>
          </w:p>
        </w:tc>
        <w:tc>
          <w:tcPr>
            <w:tcW w:w="2042" w:type="dxa"/>
          </w:tcPr>
          <w:p w14:paraId="0C0CFB16" w14:textId="6AA158E3"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bookmarkStart w:id="1780" w:name="PF_ETAT_TERMINE"/>
            <w:r w:rsidRPr="00CC6FF0">
              <w:rPr>
                <w:sz w:val="16"/>
                <w:szCs w:val="14"/>
              </w:rPr>
              <w:t>PF_ETAT_TERMINE</w:t>
            </w:r>
            <w:bookmarkEnd w:id="1780"/>
          </w:p>
        </w:tc>
        <w:tc>
          <w:tcPr>
            <w:tcW w:w="6521" w:type="dxa"/>
          </w:tcPr>
          <w:p w14:paraId="69092D7E" w14:textId="51FB3F63"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Terminé</w:t>
            </w:r>
          </w:p>
        </w:tc>
      </w:tr>
      <w:tr w:rsidR="0072486B" w:rsidRPr="00CC6FF0" w14:paraId="7623E81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CDF6602" w14:textId="341E2A8F" w:rsidR="0072486B" w:rsidRPr="00CC6FF0" w:rsidRDefault="0072486B" w:rsidP="0076395B">
            <w:pPr>
              <w:spacing w:before="0"/>
              <w:rPr>
                <w:sz w:val="16"/>
                <w:szCs w:val="14"/>
              </w:rPr>
            </w:pPr>
            <w:r w:rsidRPr="00CC6FF0">
              <w:rPr>
                <w:sz w:val="16"/>
                <w:szCs w:val="14"/>
              </w:rPr>
              <w:t>PF_ETATS</w:t>
            </w:r>
          </w:p>
        </w:tc>
        <w:tc>
          <w:tcPr>
            <w:tcW w:w="2042" w:type="dxa"/>
          </w:tcPr>
          <w:p w14:paraId="700D0E18" w14:textId="73AA071A"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781" w:name="PF_ETAT_ARCHIVE"/>
            <w:r w:rsidRPr="00CC6FF0">
              <w:rPr>
                <w:sz w:val="16"/>
                <w:szCs w:val="14"/>
              </w:rPr>
              <w:t>PF_ETAT_ARCHIVE</w:t>
            </w:r>
            <w:bookmarkEnd w:id="1781"/>
          </w:p>
        </w:tc>
        <w:tc>
          <w:tcPr>
            <w:tcW w:w="6521" w:type="dxa"/>
          </w:tcPr>
          <w:p w14:paraId="3FE2AD6C" w14:textId="6F68CB88"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Archivé</w:t>
            </w:r>
          </w:p>
        </w:tc>
      </w:tr>
    </w:tbl>
    <w:p w14:paraId="7ACE9348" w14:textId="50170FB2" w:rsidR="00550480" w:rsidRPr="00CC6FF0" w:rsidRDefault="00550480" w:rsidP="00945734">
      <w:pPr>
        <w:rPr>
          <w:rStyle w:val="lev"/>
        </w:rPr>
      </w:pPr>
      <w:bookmarkStart w:id="1782" w:name="_Ref232012702"/>
      <w:r w:rsidRPr="00CC6FF0">
        <w:rPr>
          <w:rStyle w:val="lev"/>
        </w:rPr>
        <w:t>Liste des droits d’accès liés aux permis feu</w:t>
      </w:r>
      <w:bookmarkEnd w:id="1782"/>
    </w:p>
    <w:p w14:paraId="3A095352" w14:textId="77777777" w:rsidR="00550480" w:rsidRPr="00CC6FF0" w:rsidRDefault="00550480" w:rsidP="00DA2169">
      <w:pPr>
        <w:spacing w:before="0"/>
      </w:pPr>
    </w:p>
    <w:tbl>
      <w:tblPr>
        <w:tblStyle w:val="TableauListe3-Accentuation5"/>
        <w:tblW w:w="10485" w:type="dxa"/>
        <w:tblLook w:val="04A0" w:firstRow="1" w:lastRow="0" w:firstColumn="1" w:lastColumn="0" w:noHBand="0" w:noVBand="1"/>
      </w:tblPr>
      <w:tblGrid>
        <w:gridCol w:w="1982"/>
        <w:gridCol w:w="1987"/>
        <w:gridCol w:w="6516"/>
      </w:tblGrid>
      <w:tr w:rsidR="0038340F" w:rsidRPr="00CC6FF0" w14:paraId="036D87C9"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2" w:type="dxa"/>
          </w:tcPr>
          <w:p w14:paraId="00DF0CE8" w14:textId="77777777" w:rsidR="0038340F" w:rsidRPr="00CC6FF0" w:rsidRDefault="0038340F" w:rsidP="00DA2169">
            <w:pPr>
              <w:spacing w:before="0"/>
              <w:rPr>
                <w:sz w:val="16"/>
                <w:szCs w:val="16"/>
              </w:rPr>
            </w:pPr>
            <w:r w:rsidRPr="00CC6FF0">
              <w:rPr>
                <w:sz w:val="16"/>
                <w:szCs w:val="14"/>
              </w:rPr>
              <w:t>Enumération</w:t>
            </w:r>
          </w:p>
        </w:tc>
        <w:tc>
          <w:tcPr>
            <w:tcW w:w="1987" w:type="dxa"/>
          </w:tcPr>
          <w:p w14:paraId="07FEC4A0" w14:textId="77777777" w:rsidR="0038340F" w:rsidRPr="00CC6FF0" w:rsidRDefault="0038340F"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6516" w:type="dxa"/>
          </w:tcPr>
          <w:p w14:paraId="53C9E546" w14:textId="77777777" w:rsidR="0038340F" w:rsidRPr="00CC6FF0" w:rsidRDefault="0038340F"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38340F" w:rsidRPr="00CC6FF0" w14:paraId="3845023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2" w:type="dxa"/>
          </w:tcPr>
          <w:p w14:paraId="1BFEE19E" w14:textId="52438ED2" w:rsidR="0038340F" w:rsidRPr="00CC6FF0" w:rsidRDefault="0038340F" w:rsidP="00DA2169">
            <w:pPr>
              <w:spacing w:before="0"/>
              <w:rPr>
                <w:sz w:val="16"/>
                <w:szCs w:val="16"/>
              </w:rPr>
            </w:pPr>
            <w:r w:rsidRPr="00CC6FF0">
              <w:rPr>
                <w:sz w:val="16"/>
                <w:szCs w:val="16"/>
              </w:rPr>
              <w:t>PF_DROITS_ACCES</w:t>
            </w:r>
          </w:p>
        </w:tc>
        <w:tc>
          <w:tcPr>
            <w:tcW w:w="1987" w:type="dxa"/>
          </w:tcPr>
          <w:p w14:paraId="1C223BB3" w14:textId="77777777" w:rsidR="0038340F" w:rsidRPr="00CC6FF0" w:rsidRDefault="0038340F"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783" w:name="PF_DROIT_EDITER"/>
            <w:r w:rsidRPr="00CC6FF0">
              <w:rPr>
                <w:sz w:val="16"/>
                <w:szCs w:val="16"/>
              </w:rPr>
              <w:t>PF_DROIT_EDITER</w:t>
            </w:r>
            <w:bookmarkEnd w:id="1783"/>
          </w:p>
        </w:tc>
        <w:tc>
          <w:tcPr>
            <w:tcW w:w="6516" w:type="dxa"/>
          </w:tcPr>
          <w:p w14:paraId="6858F893" w14:textId="77777777" w:rsidR="0038340F" w:rsidRPr="00CC6FF0" w:rsidRDefault="0038340F"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 un permis feu</w:t>
            </w:r>
          </w:p>
        </w:tc>
      </w:tr>
      <w:tr w:rsidR="0038340F" w:rsidRPr="00CC6FF0" w14:paraId="0310B099" w14:textId="77777777" w:rsidTr="000125D2">
        <w:tc>
          <w:tcPr>
            <w:cnfStyle w:val="001000000000" w:firstRow="0" w:lastRow="0" w:firstColumn="1" w:lastColumn="0" w:oddVBand="0" w:evenVBand="0" w:oddHBand="0" w:evenHBand="0" w:firstRowFirstColumn="0" w:firstRowLastColumn="0" w:lastRowFirstColumn="0" w:lastRowLastColumn="0"/>
            <w:tcW w:w="1982" w:type="dxa"/>
          </w:tcPr>
          <w:p w14:paraId="4A7381AD" w14:textId="04CAE2F7" w:rsidR="0038340F" w:rsidRPr="00CC6FF0" w:rsidRDefault="0038340F" w:rsidP="00DA2169">
            <w:pPr>
              <w:spacing w:before="0"/>
              <w:rPr>
                <w:sz w:val="16"/>
                <w:szCs w:val="16"/>
              </w:rPr>
            </w:pPr>
            <w:r w:rsidRPr="00CC6FF0">
              <w:rPr>
                <w:sz w:val="16"/>
                <w:szCs w:val="16"/>
              </w:rPr>
              <w:t>PF_DROITS_ACCES</w:t>
            </w:r>
          </w:p>
        </w:tc>
        <w:tc>
          <w:tcPr>
            <w:tcW w:w="1987" w:type="dxa"/>
          </w:tcPr>
          <w:p w14:paraId="4C42A76F" w14:textId="77777777" w:rsidR="0038340F" w:rsidRPr="00CC6FF0" w:rsidRDefault="0038340F" w:rsidP="00DA2169">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784" w:name="PF_DROIT_VISUALISER"/>
            <w:r w:rsidRPr="00CC6FF0">
              <w:rPr>
                <w:sz w:val="16"/>
                <w:szCs w:val="16"/>
              </w:rPr>
              <w:t>PF_DROIT_VISUALISER</w:t>
            </w:r>
            <w:bookmarkEnd w:id="1784"/>
          </w:p>
        </w:tc>
        <w:tc>
          <w:tcPr>
            <w:tcW w:w="6516" w:type="dxa"/>
          </w:tcPr>
          <w:p w14:paraId="341E2225" w14:textId="77777777" w:rsidR="0038340F" w:rsidRPr="00CC6FF0" w:rsidRDefault="0038340F" w:rsidP="00DA216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Visualiser les permis feu</w:t>
            </w:r>
          </w:p>
        </w:tc>
      </w:tr>
    </w:tbl>
    <w:p w14:paraId="1F1D213D" w14:textId="721831B2" w:rsidR="00534025" w:rsidRPr="00CC6FF0" w:rsidRDefault="00534025" w:rsidP="0076395B">
      <w:pPr>
        <w:pStyle w:val="Titre4"/>
        <w:rPr>
          <w:szCs w:val="22"/>
        </w:rPr>
      </w:pPr>
      <w:bookmarkStart w:id="1785" w:name="_Toc242370188"/>
      <w:r w:rsidRPr="00CC6FF0">
        <w:rPr>
          <w:szCs w:val="22"/>
        </w:rPr>
        <w:t>Notifications</w:t>
      </w:r>
      <w:bookmarkEnd w:id="1785"/>
    </w:p>
    <w:p w14:paraId="3B90EC17" w14:textId="4E31B8AF" w:rsidR="00534025" w:rsidRPr="00CC6FF0" w:rsidRDefault="00534025" w:rsidP="00DA2169">
      <w:r w:rsidRPr="00CC6FF0">
        <w:t>Cette section décrit la liste des notifications déclenchés par l’application.</w:t>
      </w:r>
      <w:r w:rsidR="004D30E2" w:rsidRPr="00CC6FF0">
        <w:t xml:space="preserve"> Une notification utilise un objet </w:t>
      </w:r>
      <w:r w:rsidR="004D30E2" w:rsidRPr="00CC6FF0">
        <w:rPr>
          <w:b/>
          <w:bCs/>
          <w:i/>
          <w:iCs/>
        </w:rPr>
        <w:t>Événement Panorama</w:t>
      </w:r>
      <w:r w:rsidR="004D30E2" w:rsidRPr="00CC6FF0">
        <w:t xml:space="preserve"> qui est une alarme sans opération de traitement comme un acquittement par exemple.</w:t>
      </w:r>
    </w:p>
    <w:p w14:paraId="2217A1AD" w14:textId="77777777" w:rsidR="00534025" w:rsidRPr="00CC6FF0" w:rsidRDefault="00534025" w:rsidP="00DA2169">
      <w:pPr>
        <w:spacing w:before="0"/>
      </w:pPr>
    </w:p>
    <w:tbl>
      <w:tblPr>
        <w:tblStyle w:val="TableauListe3-Accentuation5"/>
        <w:tblW w:w="10485" w:type="dxa"/>
        <w:tblLook w:val="04A0" w:firstRow="1" w:lastRow="0" w:firstColumn="1" w:lastColumn="0" w:noHBand="0" w:noVBand="1"/>
      </w:tblPr>
      <w:tblGrid>
        <w:gridCol w:w="2248"/>
        <w:gridCol w:w="8237"/>
      </w:tblGrid>
      <w:tr w:rsidR="00534025" w:rsidRPr="00CC6FF0" w14:paraId="3DBC4037"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48" w:type="dxa"/>
          </w:tcPr>
          <w:p w14:paraId="2D1F6278" w14:textId="77777777" w:rsidR="00534025" w:rsidRPr="00CC6FF0" w:rsidRDefault="00534025" w:rsidP="00DA2169">
            <w:pPr>
              <w:spacing w:before="0"/>
              <w:rPr>
                <w:sz w:val="16"/>
                <w:szCs w:val="16"/>
              </w:rPr>
            </w:pPr>
            <w:r w:rsidRPr="00CC6FF0">
              <w:rPr>
                <w:sz w:val="16"/>
                <w:szCs w:val="16"/>
              </w:rPr>
              <w:t>Code</w:t>
            </w:r>
          </w:p>
        </w:tc>
        <w:tc>
          <w:tcPr>
            <w:tcW w:w="8237" w:type="dxa"/>
          </w:tcPr>
          <w:p w14:paraId="281160D3" w14:textId="3EF5FF43" w:rsidR="00534025" w:rsidRPr="00CC6FF0" w:rsidRDefault="00534025"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34025" w:rsidRPr="00CC6FF0" w14:paraId="5B41E47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8" w:type="dxa"/>
          </w:tcPr>
          <w:p w14:paraId="79F85558" w14:textId="28CCF0C2" w:rsidR="00534025" w:rsidRPr="00CC6FF0" w:rsidRDefault="00534025" w:rsidP="00DA2169">
            <w:pPr>
              <w:spacing w:before="0"/>
              <w:rPr>
                <w:sz w:val="16"/>
                <w:szCs w:val="16"/>
              </w:rPr>
            </w:pPr>
            <w:bookmarkStart w:id="1786" w:name="PF_NOTIF_CHANGE"/>
            <w:r w:rsidRPr="00CC6FF0">
              <w:rPr>
                <w:sz w:val="16"/>
                <w:szCs w:val="16"/>
              </w:rPr>
              <w:t>PF_NOTIF_CHANGE</w:t>
            </w:r>
            <w:bookmarkEnd w:id="1786"/>
          </w:p>
        </w:tc>
        <w:tc>
          <w:tcPr>
            <w:tcW w:w="8237" w:type="dxa"/>
          </w:tcPr>
          <w:p w14:paraId="46EF093B" w14:textId="227D0A4A" w:rsidR="00534025" w:rsidRPr="00CC6FF0" w:rsidRDefault="00534025"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Déclencher sur création ou modification d’un permis feu</w:t>
            </w:r>
          </w:p>
        </w:tc>
      </w:tr>
    </w:tbl>
    <w:p w14:paraId="553DEA57" w14:textId="37698BA3" w:rsidR="00507B3F" w:rsidRPr="00CC6FF0" w:rsidRDefault="00507B3F" w:rsidP="0076395B">
      <w:pPr>
        <w:pStyle w:val="Titre4"/>
        <w:rPr>
          <w:szCs w:val="22"/>
        </w:rPr>
      </w:pPr>
      <w:bookmarkStart w:id="1787" w:name="_Toc242370189"/>
      <w:commentRangeStart w:id="1788"/>
      <w:r w:rsidRPr="00CC6FF0">
        <w:rPr>
          <w:szCs w:val="22"/>
        </w:rPr>
        <w:t>Identification des données multilingue</w:t>
      </w:r>
      <w:bookmarkEnd w:id="1787"/>
      <w:commentRangeEnd w:id="1788"/>
      <w:r w:rsidR="00F43F44" w:rsidRPr="00CC6FF0">
        <w:rPr>
          <w:rStyle w:val="Marquedecommentaire"/>
          <w:sz w:val="22"/>
          <w:szCs w:val="22"/>
        </w:rPr>
        <w:commentReference w:id="1788"/>
      </w:r>
    </w:p>
    <w:p w14:paraId="0C5CE85E" w14:textId="41EF0CF4" w:rsidR="00507B3F" w:rsidRPr="00CC6FF0" w:rsidRDefault="008961DE" w:rsidP="0076395B">
      <w:r w:rsidRPr="00CC6FF0">
        <w:t xml:space="preserve">Cette section regroupe </w:t>
      </w:r>
      <w:r w:rsidR="00F461CF" w:rsidRPr="00CC6FF0">
        <w:t>les informations textuelles</w:t>
      </w:r>
      <w:r w:rsidRPr="00CC6FF0">
        <w:t xml:space="preserve">, en particulier les messages à destination </w:t>
      </w:r>
      <w:r w:rsidR="00AC4E14" w:rsidRPr="00CC6FF0">
        <w:t>des utilisateurs</w:t>
      </w:r>
      <w:r w:rsidRPr="00CC6FF0">
        <w:t>. Cette section permet d’identifier les éléments à traduire dans les différents dictionnaire</w:t>
      </w:r>
      <w:r w:rsidR="00507B3F" w:rsidRPr="00CC6FF0">
        <w:t>s</w:t>
      </w:r>
      <w:r w:rsidRPr="00CC6FF0">
        <w:t xml:space="preserve"> de langue.</w:t>
      </w:r>
      <w:r w:rsidR="00507B3F" w:rsidRPr="00CC6FF0">
        <w:t xml:space="preserve"> </w:t>
      </w:r>
    </w:p>
    <w:p w14:paraId="741E68CF" w14:textId="5624026B" w:rsidR="008961DE" w:rsidRPr="00CC6FF0" w:rsidRDefault="00507B3F" w:rsidP="0076395B">
      <w:r w:rsidRPr="00CC6FF0">
        <w:t>Les chaines de caractères peuvent contenir des données contextuelles (Le nom de l’utilisateur par exemple).</w:t>
      </w:r>
    </w:p>
    <w:p w14:paraId="5C61C845" w14:textId="77777777" w:rsidR="00507B3F" w:rsidRPr="00CC6FF0" w:rsidRDefault="00507B3F" w:rsidP="00945734">
      <w:pPr>
        <w:rPr>
          <w:rStyle w:val="lev"/>
        </w:rPr>
      </w:pPr>
      <w:r w:rsidRPr="00CC6FF0">
        <w:rPr>
          <w:rStyle w:val="lev"/>
        </w:rPr>
        <w:t>Liste des évènements</w:t>
      </w:r>
    </w:p>
    <w:p w14:paraId="03A4CC5F" w14:textId="6AC9E41D" w:rsidR="001E798D" w:rsidRPr="00CC6FF0" w:rsidRDefault="001E798D" w:rsidP="0076395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2E4CE545" w14:textId="77777777" w:rsidR="00507B3F" w:rsidRPr="00CC6FF0" w:rsidRDefault="00507B3F" w:rsidP="0076395B">
      <w:pPr>
        <w:spacing w:before="0"/>
      </w:pPr>
    </w:p>
    <w:tbl>
      <w:tblPr>
        <w:tblStyle w:val="TableauListe3-Accentuation5"/>
        <w:tblW w:w="10485" w:type="dxa"/>
        <w:tblLook w:val="04A0" w:firstRow="1" w:lastRow="0" w:firstColumn="1" w:lastColumn="0" w:noHBand="0" w:noVBand="1"/>
      </w:tblPr>
      <w:tblGrid>
        <w:gridCol w:w="2219"/>
        <w:gridCol w:w="1594"/>
        <w:gridCol w:w="1186"/>
        <w:gridCol w:w="5486"/>
      </w:tblGrid>
      <w:tr w:rsidR="0038340F" w:rsidRPr="00CC6FF0" w14:paraId="7711E28D"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19" w:type="dxa"/>
          </w:tcPr>
          <w:p w14:paraId="0ED53DC7" w14:textId="77777777" w:rsidR="0038340F" w:rsidRPr="00CC6FF0" w:rsidRDefault="0038340F" w:rsidP="0076395B">
            <w:pPr>
              <w:spacing w:before="0"/>
              <w:rPr>
                <w:b w:val="0"/>
                <w:bCs w:val="0"/>
                <w:sz w:val="16"/>
                <w:szCs w:val="16"/>
              </w:rPr>
            </w:pPr>
            <w:r w:rsidRPr="00CC6FF0">
              <w:rPr>
                <w:b w:val="0"/>
                <w:bCs w:val="0"/>
                <w:sz w:val="16"/>
                <w:szCs w:val="16"/>
              </w:rPr>
              <w:t>Code</w:t>
            </w:r>
          </w:p>
        </w:tc>
        <w:tc>
          <w:tcPr>
            <w:tcW w:w="1594" w:type="dxa"/>
          </w:tcPr>
          <w:p w14:paraId="25AFBC7C"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61DE9592"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486" w:type="dxa"/>
          </w:tcPr>
          <w:p w14:paraId="331CE88B"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38340F" w:rsidRPr="00CC6FF0" w14:paraId="6B7BCBB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042D350F" w14:textId="77777777" w:rsidR="0038340F" w:rsidRPr="00CC6FF0" w:rsidRDefault="0038340F" w:rsidP="0076395B">
            <w:pPr>
              <w:spacing w:before="0"/>
              <w:rPr>
                <w:sz w:val="16"/>
                <w:szCs w:val="16"/>
              </w:rPr>
            </w:pPr>
            <w:bookmarkStart w:id="1789" w:name="PF_HST_ARCHIVER"/>
            <w:r w:rsidRPr="00CC6FF0">
              <w:rPr>
                <w:sz w:val="16"/>
                <w:szCs w:val="16"/>
              </w:rPr>
              <w:t>PF_HST_ARCHIVER</w:t>
            </w:r>
            <w:bookmarkEnd w:id="1789"/>
          </w:p>
        </w:tc>
        <w:tc>
          <w:tcPr>
            <w:tcW w:w="1594" w:type="dxa"/>
          </w:tcPr>
          <w:p w14:paraId="55594169"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Archivage</w:t>
            </w:r>
          </w:p>
        </w:tc>
        <w:tc>
          <w:tcPr>
            <w:tcW w:w="1186" w:type="dxa"/>
          </w:tcPr>
          <w:p w14:paraId="5C2F457D"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1C89BF47"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3F74849"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07437C9C" w14:textId="77777777" w:rsidR="0038340F" w:rsidRPr="00CC6FF0" w:rsidRDefault="0038340F" w:rsidP="0076395B">
            <w:pPr>
              <w:spacing w:before="0"/>
              <w:rPr>
                <w:sz w:val="16"/>
                <w:szCs w:val="16"/>
              </w:rPr>
            </w:pPr>
            <w:bookmarkStart w:id="1790" w:name="PF_HST_CREER"/>
            <w:r w:rsidRPr="00CC6FF0">
              <w:rPr>
                <w:sz w:val="16"/>
                <w:szCs w:val="16"/>
              </w:rPr>
              <w:t>PF_HST_CREER</w:t>
            </w:r>
            <w:bookmarkEnd w:id="1790"/>
          </w:p>
        </w:tc>
        <w:tc>
          <w:tcPr>
            <w:tcW w:w="1594" w:type="dxa"/>
          </w:tcPr>
          <w:p w14:paraId="43101EA6"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Création</w:t>
            </w:r>
          </w:p>
        </w:tc>
        <w:tc>
          <w:tcPr>
            <w:tcW w:w="1186" w:type="dxa"/>
          </w:tcPr>
          <w:p w14:paraId="5C74A61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021392E7"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0C8082C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009D0459" w14:textId="77777777" w:rsidR="0038340F" w:rsidRPr="00CC6FF0" w:rsidRDefault="0038340F" w:rsidP="0076395B">
            <w:pPr>
              <w:spacing w:before="0"/>
              <w:rPr>
                <w:sz w:val="16"/>
                <w:szCs w:val="16"/>
              </w:rPr>
            </w:pPr>
            <w:bookmarkStart w:id="1791" w:name="PF_HST_CREER_PDF"/>
            <w:r w:rsidRPr="00CC6FF0">
              <w:rPr>
                <w:sz w:val="16"/>
                <w:szCs w:val="16"/>
              </w:rPr>
              <w:t>PF_HST_CREER_PDF</w:t>
            </w:r>
            <w:bookmarkEnd w:id="1791"/>
          </w:p>
        </w:tc>
        <w:tc>
          <w:tcPr>
            <w:tcW w:w="1594" w:type="dxa"/>
          </w:tcPr>
          <w:p w14:paraId="22BC7D10"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Génération PDF</w:t>
            </w:r>
          </w:p>
        </w:tc>
        <w:tc>
          <w:tcPr>
            <w:tcW w:w="1186" w:type="dxa"/>
          </w:tcPr>
          <w:p w14:paraId="3416812B"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486" w:type="dxa"/>
          </w:tcPr>
          <w:p w14:paraId="5E660FFF"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74B35DBA"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3925622F" w14:textId="77777777" w:rsidR="0038340F" w:rsidRPr="00CC6FF0" w:rsidRDefault="0038340F" w:rsidP="0076395B">
            <w:pPr>
              <w:spacing w:before="0"/>
              <w:rPr>
                <w:sz w:val="16"/>
                <w:szCs w:val="16"/>
              </w:rPr>
            </w:pPr>
            <w:bookmarkStart w:id="1792" w:name="PF_HST_EDITER"/>
            <w:r w:rsidRPr="00CC6FF0">
              <w:rPr>
                <w:sz w:val="16"/>
                <w:szCs w:val="16"/>
              </w:rPr>
              <w:t>PF_HST_EDITER</w:t>
            </w:r>
            <w:bookmarkEnd w:id="1792"/>
          </w:p>
        </w:tc>
        <w:tc>
          <w:tcPr>
            <w:tcW w:w="1594" w:type="dxa"/>
          </w:tcPr>
          <w:p w14:paraId="6A347BC4"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Modification</w:t>
            </w:r>
          </w:p>
        </w:tc>
        <w:tc>
          <w:tcPr>
            <w:tcW w:w="1186" w:type="dxa"/>
          </w:tcPr>
          <w:p w14:paraId="7A7CEE1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25C79532"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BA027D" w:rsidRPr="00CC6FF0" w14:paraId="6854C53D" w14:textId="77777777" w:rsidTr="002C267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45F266D0" w14:textId="446113AA" w:rsidR="00BA027D" w:rsidRPr="00CC6FF0" w:rsidRDefault="00BA027D" w:rsidP="002C2672">
            <w:pPr>
              <w:spacing w:before="0"/>
              <w:rPr>
                <w:sz w:val="16"/>
                <w:szCs w:val="16"/>
              </w:rPr>
            </w:pPr>
            <w:bookmarkStart w:id="1793" w:name="PF_HST_CONSULTER"/>
            <w:r w:rsidRPr="00CC6FF0">
              <w:rPr>
                <w:sz w:val="16"/>
                <w:szCs w:val="16"/>
              </w:rPr>
              <w:t>PF_HST_CONSULTER</w:t>
            </w:r>
            <w:bookmarkEnd w:id="1793"/>
          </w:p>
        </w:tc>
        <w:tc>
          <w:tcPr>
            <w:tcW w:w="1594" w:type="dxa"/>
          </w:tcPr>
          <w:p w14:paraId="7F5F01DD" w14:textId="2821C8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w:t>
            </w:r>
          </w:p>
        </w:tc>
        <w:tc>
          <w:tcPr>
            <w:tcW w:w="1186" w:type="dxa"/>
          </w:tcPr>
          <w:p w14:paraId="7AD78659" w14:textId="777777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394A0955" w14:textId="777777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944F535"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201F9C1D" w14:textId="77777777" w:rsidR="0038340F" w:rsidRPr="00CC6FF0" w:rsidRDefault="0038340F" w:rsidP="007E40E3">
            <w:pPr>
              <w:spacing w:before="0"/>
              <w:rPr>
                <w:sz w:val="16"/>
                <w:szCs w:val="16"/>
              </w:rPr>
            </w:pPr>
            <w:bookmarkStart w:id="1794" w:name="PF_HST_EXEC_CMD"/>
            <w:r w:rsidRPr="00CC6FF0">
              <w:rPr>
                <w:sz w:val="16"/>
                <w:szCs w:val="16"/>
              </w:rPr>
              <w:t>PF_HST_EXEC_CMD</w:t>
            </w:r>
            <w:bookmarkEnd w:id="1794"/>
          </w:p>
        </w:tc>
        <w:tc>
          <w:tcPr>
            <w:tcW w:w="1594" w:type="dxa"/>
          </w:tcPr>
          <w:p w14:paraId="77B4BB9B"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manuelle</w:t>
            </w:r>
          </w:p>
        </w:tc>
        <w:tc>
          <w:tcPr>
            <w:tcW w:w="1186" w:type="dxa"/>
          </w:tcPr>
          <w:p w14:paraId="6B8E168D"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45041922"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464149B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757FD382" w14:textId="77777777" w:rsidR="0038340F" w:rsidRPr="00CC6FF0" w:rsidRDefault="0038340F" w:rsidP="0076395B">
            <w:pPr>
              <w:spacing w:before="0"/>
              <w:rPr>
                <w:sz w:val="16"/>
                <w:szCs w:val="16"/>
              </w:rPr>
            </w:pPr>
            <w:bookmarkStart w:id="1795" w:name="PF_HST_EXEC_DEBUT" w:colFirst="0" w:colLast="0"/>
            <w:r w:rsidRPr="00CC6FF0">
              <w:rPr>
                <w:sz w:val="16"/>
                <w:szCs w:val="16"/>
              </w:rPr>
              <w:t>PF_HST_EXEC_DEBUT</w:t>
            </w:r>
          </w:p>
        </w:tc>
        <w:tc>
          <w:tcPr>
            <w:tcW w:w="1594" w:type="dxa"/>
          </w:tcPr>
          <w:p w14:paraId="43E21996"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 - Début</w:t>
            </w:r>
          </w:p>
        </w:tc>
        <w:tc>
          <w:tcPr>
            <w:tcW w:w="1186" w:type="dxa"/>
          </w:tcPr>
          <w:p w14:paraId="53FC76F8"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486" w:type="dxa"/>
          </w:tcPr>
          <w:p w14:paraId="176CDC04"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6CAFC62"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51B5B72A" w14:textId="77777777" w:rsidR="0038340F" w:rsidRPr="00CC6FF0" w:rsidRDefault="0038340F" w:rsidP="0076395B">
            <w:pPr>
              <w:spacing w:before="0"/>
              <w:rPr>
                <w:sz w:val="16"/>
                <w:szCs w:val="16"/>
              </w:rPr>
            </w:pPr>
            <w:bookmarkStart w:id="1796" w:name="PF_HST_EXEC_FIN"/>
            <w:bookmarkEnd w:id="1795"/>
            <w:r w:rsidRPr="00CC6FF0">
              <w:rPr>
                <w:sz w:val="16"/>
                <w:szCs w:val="16"/>
              </w:rPr>
              <w:t>PF_HST_EXEC_FIN</w:t>
            </w:r>
            <w:bookmarkEnd w:id="1796"/>
          </w:p>
        </w:tc>
        <w:tc>
          <w:tcPr>
            <w:tcW w:w="1594" w:type="dxa"/>
          </w:tcPr>
          <w:p w14:paraId="43409D4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 Fin</w:t>
            </w:r>
          </w:p>
        </w:tc>
        <w:tc>
          <w:tcPr>
            <w:tcW w:w="1186" w:type="dxa"/>
          </w:tcPr>
          <w:p w14:paraId="20DD75A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%USRSYST%</w:t>
            </w:r>
          </w:p>
        </w:tc>
        <w:tc>
          <w:tcPr>
            <w:tcW w:w="5486" w:type="dxa"/>
          </w:tcPr>
          <w:p w14:paraId="6AF7FDA8"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3C79FDE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74411A3C" w14:textId="77777777" w:rsidR="0038340F" w:rsidRPr="00CC6FF0" w:rsidRDefault="0038340F" w:rsidP="0076395B">
            <w:pPr>
              <w:spacing w:before="0"/>
              <w:rPr>
                <w:b w:val="0"/>
                <w:bCs w:val="0"/>
                <w:sz w:val="16"/>
                <w:szCs w:val="16"/>
              </w:rPr>
            </w:pPr>
            <w:bookmarkStart w:id="1797" w:name="PF_HST_EXPORT_PDF"/>
            <w:r w:rsidRPr="00CC6FF0">
              <w:rPr>
                <w:sz w:val="16"/>
                <w:szCs w:val="16"/>
              </w:rPr>
              <w:t>PF_HST_EXPORT_PDF</w:t>
            </w:r>
            <w:bookmarkEnd w:id="1797"/>
          </w:p>
        </w:tc>
        <w:tc>
          <w:tcPr>
            <w:tcW w:w="1594" w:type="dxa"/>
          </w:tcPr>
          <w:p w14:paraId="00985973"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un PDF</w:t>
            </w:r>
          </w:p>
        </w:tc>
        <w:tc>
          <w:tcPr>
            <w:tcW w:w="1186" w:type="dxa"/>
          </w:tcPr>
          <w:p w14:paraId="6FAC48BF"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3F6FBB87"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5AD29CB7"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2F0DD11F" w14:textId="77777777" w:rsidR="0038340F" w:rsidRPr="00CC6FF0" w:rsidRDefault="0038340F" w:rsidP="0076395B">
            <w:pPr>
              <w:spacing w:before="0"/>
              <w:rPr>
                <w:sz w:val="16"/>
                <w:szCs w:val="16"/>
              </w:rPr>
            </w:pPr>
            <w:bookmarkStart w:id="1798" w:name="PF_HST_IMPRIMER"/>
            <w:r w:rsidRPr="00CC6FF0">
              <w:rPr>
                <w:sz w:val="16"/>
                <w:szCs w:val="16"/>
              </w:rPr>
              <w:t>PF_HST_IMPRIMER</w:t>
            </w:r>
            <w:bookmarkEnd w:id="1798"/>
          </w:p>
        </w:tc>
        <w:tc>
          <w:tcPr>
            <w:tcW w:w="1594" w:type="dxa"/>
          </w:tcPr>
          <w:p w14:paraId="401C5C11"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Impression</w:t>
            </w:r>
          </w:p>
        </w:tc>
        <w:tc>
          <w:tcPr>
            <w:tcW w:w="1186" w:type="dxa"/>
          </w:tcPr>
          <w:p w14:paraId="1B04CEC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227E1AB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1882980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5CD2FCF5" w14:textId="77777777" w:rsidR="0038340F" w:rsidRPr="00CC6FF0" w:rsidRDefault="0038340F" w:rsidP="0076395B">
            <w:pPr>
              <w:spacing w:before="0"/>
              <w:rPr>
                <w:sz w:val="16"/>
                <w:szCs w:val="16"/>
              </w:rPr>
            </w:pPr>
            <w:bookmarkStart w:id="1799" w:name="PF_HST_LISTER"/>
            <w:r w:rsidRPr="00CC6FF0">
              <w:rPr>
                <w:sz w:val="16"/>
                <w:szCs w:val="16"/>
              </w:rPr>
              <w:lastRenderedPageBreak/>
              <w:t>PF_HST_LISTER</w:t>
            </w:r>
            <w:bookmarkEnd w:id="1799"/>
          </w:p>
        </w:tc>
        <w:tc>
          <w:tcPr>
            <w:tcW w:w="1594" w:type="dxa"/>
          </w:tcPr>
          <w:p w14:paraId="253F3319"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Accès</w:t>
            </w:r>
          </w:p>
        </w:tc>
        <w:tc>
          <w:tcPr>
            <w:tcW w:w="1186" w:type="dxa"/>
          </w:tcPr>
          <w:p w14:paraId="049815BC"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598683FE"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permis feu</w:t>
            </w:r>
          </w:p>
        </w:tc>
      </w:tr>
      <w:tr w:rsidR="0038340F" w:rsidRPr="00CC6FF0" w14:paraId="0DF0C24D"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650F9FA2" w14:textId="77777777" w:rsidR="0038340F" w:rsidRPr="00CC6FF0" w:rsidRDefault="0038340F" w:rsidP="0076395B">
            <w:pPr>
              <w:spacing w:before="0"/>
              <w:rPr>
                <w:sz w:val="16"/>
                <w:szCs w:val="16"/>
              </w:rPr>
            </w:pPr>
            <w:bookmarkStart w:id="1800" w:name="PF_HST_SCELLER"/>
            <w:r w:rsidRPr="00CC6FF0">
              <w:rPr>
                <w:sz w:val="16"/>
                <w:szCs w:val="16"/>
              </w:rPr>
              <w:t>PF_HST_SCELLER</w:t>
            </w:r>
            <w:bookmarkEnd w:id="1800"/>
          </w:p>
        </w:tc>
        <w:tc>
          <w:tcPr>
            <w:tcW w:w="1594" w:type="dxa"/>
          </w:tcPr>
          <w:p w14:paraId="236BE83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Scellement</w:t>
            </w:r>
          </w:p>
        </w:tc>
        <w:tc>
          <w:tcPr>
            <w:tcW w:w="1186" w:type="dxa"/>
          </w:tcPr>
          <w:p w14:paraId="7DB74736"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7B33D148"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595B24D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685AC349" w14:textId="77777777" w:rsidR="0038340F" w:rsidRPr="00CC6FF0" w:rsidRDefault="0038340F" w:rsidP="0076395B">
            <w:pPr>
              <w:spacing w:before="0"/>
              <w:rPr>
                <w:sz w:val="16"/>
                <w:szCs w:val="16"/>
              </w:rPr>
            </w:pPr>
            <w:bookmarkStart w:id="1801" w:name="PF_HST_SUPPRIMER"/>
            <w:r w:rsidRPr="00CC6FF0">
              <w:rPr>
                <w:sz w:val="16"/>
                <w:szCs w:val="16"/>
              </w:rPr>
              <w:t>PF_HST_SUPPRIMER</w:t>
            </w:r>
            <w:bookmarkEnd w:id="1801"/>
          </w:p>
        </w:tc>
        <w:tc>
          <w:tcPr>
            <w:tcW w:w="1594" w:type="dxa"/>
          </w:tcPr>
          <w:p w14:paraId="7D02B403"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Suppression</w:t>
            </w:r>
          </w:p>
        </w:tc>
        <w:tc>
          <w:tcPr>
            <w:tcW w:w="1186" w:type="dxa"/>
          </w:tcPr>
          <w:p w14:paraId="6BC0D7E4"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602728F5"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bl>
    <w:p w14:paraId="6CF8809A" w14:textId="77777777" w:rsidR="00507B3F" w:rsidRPr="00CC6FF0" w:rsidRDefault="00507B3F" w:rsidP="0076395B">
      <w:r w:rsidRPr="00CC6FF0">
        <w:t xml:space="preserve">Tous les événements ci-dessus sont classés dans la rubrique : </w:t>
      </w:r>
      <w:r w:rsidRPr="00CC6FF0">
        <w:rPr>
          <w:b/>
          <w:bCs/>
        </w:rPr>
        <w:t>Permis feu</w:t>
      </w:r>
    </w:p>
    <w:p w14:paraId="5B987696" w14:textId="77777777" w:rsidR="00920C2E" w:rsidRPr="00CC6FF0" w:rsidRDefault="00920C2E" w:rsidP="00945734">
      <w:pPr>
        <w:rPr>
          <w:rStyle w:val="lev"/>
        </w:rPr>
      </w:pPr>
      <w:r w:rsidRPr="00CC6FF0">
        <w:rPr>
          <w:rStyle w:val="lev"/>
        </w:rPr>
        <w:t>Liste des messages</w:t>
      </w:r>
    </w:p>
    <w:p w14:paraId="030A2CB7" w14:textId="77777777" w:rsidR="00920C2E" w:rsidRPr="00CC6FF0" w:rsidRDefault="00920C2E" w:rsidP="0076395B">
      <w:r w:rsidRPr="00CC6FF0">
        <w:t>Le tableau ci-dessous récence la liste des messages susceptibles d’être affiché et présenté à un utilisateur.</w:t>
      </w:r>
    </w:p>
    <w:p w14:paraId="38622240" w14:textId="77777777" w:rsidR="00920C2E" w:rsidRPr="00CC6FF0" w:rsidRDefault="00920C2E" w:rsidP="0076395B">
      <w:pPr>
        <w:spacing w:before="0"/>
      </w:pPr>
    </w:p>
    <w:tbl>
      <w:tblPr>
        <w:tblStyle w:val="TableauListe3-Accentuation5"/>
        <w:tblW w:w="10485" w:type="dxa"/>
        <w:tblLook w:val="04A0" w:firstRow="1" w:lastRow="0" w:firstColumn="1" w:lastColumn="0" w:noHBand="0" w:noVBand="1"/>
      </w:tblPr>
      <w:tblGrid>
        <w:gridCol w:w="3415"/>
        <w:gridCol w:w="7070"/>
      </w:tblGrid>
      <w:tr w:rsidR="00920C2E" w:rsidRPr="00CC6FF0" w14:paraId="355AF8B7"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27C8CCD1" w14:textId="77777777" w:rsidR="00920C2E" w:rsidRPr="00CC6FF0" w:rsidRDefault="00920C2E" w:rsidP="0076395B">
            <w:pPr>
              <w:spacing w:before="0"/>
              <w:rPr>
                <w:b w:val="0"/>
                <w:bCs w:val="0"/>
                <w:sz w:val="16"/>
                <w:szCs w:val="16"/>
              </w:rPr>
            </w:pPr>
            <w:r w:rsidRPr="00CC6FF0">
              <w:rPr>
                <w:b w:val="0"/>
                <w:bCs w:val="0"/>
                <w:sz w:val="16"/>
                <w:szCs w:val="16"/>
              </w:rPr>
              <w:t>Code Message</w:t>
            </w:r>
          </w:p>
        </w:tc>
        <w:tc>
          <w:tcPr>
            <w:tcW w:w="7070" w:type="dxa"/>
          </w:tcPr>
          <w:p w14:paraId="5D66370E" w14:textId="77777777" w:rsidR="00920C2E" w:rsidRPr="00CC6FF0" w:rsidRDefault="00920C2E"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276D5D" w:rsidRPr="00CC6FF0" w14:paraId="0B6A710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5002EEB9" w14:textId="33C4F9A5" w:rsidR="00276D5D" w:rsidRPr="00CC6FF0" w:rsidRDefault="00276D5D" w:rsidP="0076395B">
            <w:pPr>
              <w:spacing w:before="0"/>
              <w:rPr>
                <w:rFonts w:cs="Tahoma"/>
                <w:sz w:val="16"/>
                <w:szCs w:val="16"/>
              </w:rPr>
            </w:pPr>
            <w:bookmarkStart w:id="1802" w:name="PF_MSG_CONF_CREATION"/>
            <w:r w:rsidRPr="00CC6FF0">
              <w:rPr>
                <w:rFonts w:cs="Tahoma"/>
                <w:sz w:val="16"/>
                <w:szCs w:val="16"/>
              </w:rPr>
              <w:t>P</w:t>
            </w:r>
            <w:r w:rsidR="00F36AED" w:rsidRPr="00CC6FF0">
              <w:rPr>
                <w:rFonts w:cs="Tahoma"/>
                <w:sz w:val="16"/>
                <w:szCs w:val="16"/>
              </w:rPr>
              <w:t>F</w:t>
            </w:r>
            <w:r w:rsidRPr="00CC6FF0">
              <w:rPr>
                <w:rFonts w:cs="Tahoma"/>
                <w:sz w:val="16"/>
                <w:szCs w:val="16"/>
              </w:rPr>
              <w:t>_MSG_</w:t>
            </w:r>
            <w:r w:rsidR="00BA4132" w:rsidRPr="00CC6FF0">
              <w:rPr>
                <w:rFonts w:cs="Tahoma"/>
                <w:sz w:val="16"/>
                <w:szCs w:val="16"/>
              </w:rPr>
              <w:t>VA</w:t>
            </w:r>
            <w:r w:rsidRPr="00CC6FF0">
              <w:rPr>
                <w:rFonts w:cs="Tahoma"/>
                <w:sz w:val="16"/>
                <w:szCs w:val="16"/>
              </w:rPr>
              <w:t>_CREATION</w:t>
            </w:r>
            <w:bookmarkEnd w:id="1802"/>
          </w:p>
        </w:tc>
        <w:tc>
          <w:tcPr>
            <w:tcW w:w="7070" w:type="dxa"/>
          </w:tcPr>
          <w:p w14:paraId="040AB0FB" w14:textId="77777777" w:rsidR="00276D5D" w:rsidRPr="00CC6FF0" w:rsidRDefault="00276D5D"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Veuillez renseigner le titre du permis feu à créer.</w:t>
            </w:r>
          </w:p>
          <w:p w14:paraId="1B8D00F5" w14:textId="44406431" w:rsidR="00276D5D" w:rsidRPr="00CC6FF0" w:rsidRDefault="00276D5D"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VALIDER pour confirmer la demande de création, ANNULER sinon.</w:t>
            </w:r>
          </w:p>
        </w:tc>
      </w:tr>
    </w:tbl>
    <w:p w14:paraId="6C3342B2" w14:textId="55E5E15D" w:rsidR="00507B3F" w:rsidRPr="00CC6FF0" w:rsidRDefault="00507B3F" w:rsidP="00945734">
      <w:pPr>
        <w:rPr>
          <w:rStyle w:val="lev"/>
        </w:rPr>
      </w:pPr>
      <w:r w:rsidRPr="00CC6FF0">
        <w:rPr>
          <w:rStyle w:val="lev"/>
        </w:rPr>
        <w:t>Liste des messages d’erreur</w:t>
      </w:r>
    </w:p>
    <w:p w14:paraId="6896D61F" w14:textId="01D1C947" w:rsidR="00C8093F" w:rsidRPr="00CC6FF0" w:rsidRDefault="00C8093F" w:rsidP="0076395B">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0592A080" w14:textId="77777777" w:rsidR="00507B3F" w:rsidRPr="00CC6FF0" w:rsidRDefault="00507B3F" w:rsidP="0076395B">
      <w:pPr>
        <w:spacing w:before="0"/>
      </w:pPr>
    </w:p>
    <w:tbl>
      <w:tblPr>
        <w:tblStyle w:val="TableauListe3-Accentuation5"/>
        <w:tblW w:w="10485" w:type="dxa"/>
        <w:tblLook w:val="04A0" w:firstRow="1" w:lastRow="0" w:firstColumn="1" w:lastColumn="0" w:noHBand="0" w:noVBand="1"/>
      </w:tblPr>
      <w:tblGrid>
        <w:gridCol w:w="2952"/>
        <w:gridCol w:w="7533"/>
      </w:tblGrid>
      <w:tr w:rsidR="0038340F" w:rsidRPr="00CC6FF0" w14:paraId="19EC0996"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558DE315" w14:textId="77777777" w:rsidR="0038340F" w:rsidRPr="00CC6FF0" w:rsidRDefault="0038340F" w:rsidP="0076395B">
            <w:pPr>
              <w:spacing w:before="0"/>
              <w:rPr>
                <w:rFonts w:cs="Tahoma"/>
                <w:b w:val="0"/>
                <w:bCs w:val="0"/>
                <w:sz w:val="16"/>
                <w:szCs w:val="16"/>
              </w:rPr>
            </w:pPr>
            <w:r w:rsidRPr="00CC6FF0">
              <w:rPr>
                <w:rFonts w:cs="Tahoma"/>
                <w:b w:val="0"/>
                <w:bCs w:val="0"/>
                <w:sz w:val="16"/>
                <w:szCs w:val="16"/>
              </w:rPr>
              <w:t>Code</w:t>
            </w:r>
          </w:p>
        </w:tc>
        <w:tc>
          <w:tcPr>
            <w:tcW w:w="7533" w:type="dxa"/>
          </w:tcPr>
          <w:p w14:paraId="3F4D7771"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38340F" w:rsidRPr="00CC6FF0" w14:paraId="05D427E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0F3889AD" w14:textId="77777777" w:rsidR="0038340F" w:rsidRPr="00CC6FF0" w:rsidRDefault="0038340F" w:rsidP="0076395B">
            <w:pPr>
              <w:spacing w:before="0"/>
              <w:rPr>
                <w:rFonts w:cs="Tahoma"/>
                <w:b w:val="0"/>
                <w:bCs w:val="0"/>
                <w:sz w:val="16"/>
                <w:szCs w:val="16"/>
              </w:rPr>
            </w:pPr>
            <w:bookmarkStart w:id="1803" w:name="PF_MSG_ERR_ARCHIVAGE"/>
            <w:r w:rsidRPr="00CC6FF0">
              <w:rPr>
                <w:rFonts w:cs="Tahoma"/>
                <w:sz w:val="16"/>
                <w:szCs w:val="16"/>
              </w:rPr>
              <w:t>PF_MSG_ERR_ARCHIVAGE</w:t>
            </w:r>
            <w:bookmarkEnd w:id="1803"/>
          </w:p>
        </w:tc>
        <w:tc>
          <w:tcPr>
            <w:tcW w:w="7533" w:type="dxa"/>
          </w:tcPr>
          <w:p w14:paraId="07065E95"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l’archivage du permis feu %TITRE% (ID %ID%).</w:t>
            </w:r>
          </w:p>
          <w:p w14:paraId="1A673E77"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1099CF74"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370ADBF9" w14:textId="77777777" w:rsidR="0038340F" w:rsidRPr="005945E6" w:rsidRDefault="0038340F" w:rsidP="00CD41DB">
            <w:pPr>
              <w:spacing w:before="0"/>
              <w:rPr>
                <w:rFonts w:cs="Tahoma"/>
                <w:sz w:val="16"/>
                <w:szCs w:val="16"/>
                <w:lang w:val="en-US"/>
              </w:rPr>
            </w:pPr>
            <w:bookmarkStart w:id="1804" w:name="PF_MSG_ERR_CMD_EXEC"/>
            <w:r w:rsidRPr="005945E6">
              <w:rPr>
                <w:rFonts w:cs="Tahoma"/>
                <w:sz w:val="16"/>
                <w:szCs w:val="16"/>
                <w:lang w:val="en-US"/>
              </w:rPr>
              <w:t>PF_MSG_ERR_CMD_EXEC</w:t>
            </w:r>
            <w:bookmarkEnd w:id="1804"/>
          </w:p>
        </w:tc>
        <w:tc>
          <w:tcPr>
            <w:tcW w:w="7533" w:type="dxa"/>
          </w:tcPr>
          <w:p w14:paraId="36A5B540"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l’exécution des commandes sur les éléments du permis feu %TITRE% (ID %ID%).</w:t>
            </w:r>
          </w:p>
          <w:p w14:paraId="0E273145"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06AE384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77B84F22" w14:textId="77777777" w:rsidR="0038340F" w:rsidRPr="005945E6" w:rsidRDefault="0038340F" w:rsidP="0076395B">
            <w:pPr>
              <w:spacing w:before="0"/>
              <w:rPr>
                <w:rFonts w:cs="Tahoma"/>
                <w:sz w:val="16"/>
                <w:szCs w:val="16"/>
                <w:lang w:val="en-US"/>
              </w:rPr>
            </w:pPr>
            <w:bookmarkStart w:id="1805" w:name="PF_MSG_ERR_CMDP_CREATION"/>
            <w:r w:rsidRPr="005945E6">
              <w:rPr>
                <w:rFonts w:cs="Tahoma"/>
                <w:sz w:val="16"/>
                <w:szCs w:val="16"/>
                <w:lang w:val="en-US"/>
              </w:rPr>
              <w:t>PF_MSG_ERR_CMDP_CREATION</w:t>
            </w:r>
            <w:bookmarkEnd w:id="1805"/>
          </w:p>
        </w:tc>
        <w:tc>
          <w:tcPr>
            <w:tcW w:w="7533" w:type="dxa"/>
          </w:tcPr>
          <w:p w14:paraId="74C0BBD1"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création de commande programmée pour le permis feu %TITRE% (ID %ID%).</w:t>
            </w:r>
          </w:p>
          <w:p w14:paraId="20F2337E"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78D1C2F3"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64B1A48D" w14:textId="77777777" w:rsidR="0038340F" w:rsidRPr="00CC6FF0" w:rsidRDefault="0038340F" w:rsidP="0076395B">
            <w:pPr>
              <w:spacing w:before="0"/>
              <w:rPr>
                <w:rFonts w:cs="Tahoma"/>
                <w:b w:val="0"/>
                <w:bCs w:val="0"/>
                <w:sz w:val="16"/>
                <w:szCs w:val="16"/>
              </w:rPr>
            </w:pPr>
            <w:bookmarkStart w:id="1806" w:name="PF_MSG_ERR_EXPORT_PDF"/>
            <w:r w:rsidRPr="00CC6FF0">
              <w:rPr>
                <w:rFonts w:cs="Tahoma"/>
                <w:sz w:val="16"/>
                <w:szCs w:val="16"/>
              </w:rPr>
              <w:t>PF_MSG_ERR_EXPORT_PDF</w:t>
            </w:r>
            <w:bookmarkEnd w:id="1806"/>
          </w:p>
        </w:tc>
        <w:tc>
          <w:tcPr>
            <w:tcW w:w="7533" w:type="dxa"/>
          </w:tcPr>
          <w:p w14:paraId="0E02AE3C"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Libellé du message : Echec de la sauvegarde au format PDF du permis feu %TITRE%, ID %ID% </w:t>
            </w:r>
          </w:p>
          <w:p w14:paraId="17E2F4B0"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3358411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2230DB44" w14:textId="77777777" w:rsidR="0038340F" w:rsidRPr="00CC6FF0" w:rsidRDefault="0038340F" w:rsidP="0076395B">
            <w:pPr>
              <w:spacing w:before="0"/>
              <w:rPr>
                <w:rFonts w:cs="Tahoma"/>
                <w:b w:val="0"/>
                <w:bCs w:val="0"/>
                <w:sz w:val="16"/>
                <w:szCs w:val="16"/>
              </w:rPr>
            </w:pPr>
            <w:bookmarkStart w:id="1807" w:name="PF_MSG_ERR_IMPRESSION_PDF"/>
            <w:r w:rsidRPr="00CC6FF0">
              <w:rPr>
                <w:rFonts w:cs="Tahoma"/>
                <w:sz w:val="16"/>
                <w:szCs w:val="16"/>
              </w:rPr>
              <w:t>PF_MSG_ERR_IMPRESSION_PDF</w:t>
            </w:r>
            <w:bookmarkEnd w:id="1807"/>
          </w:p>
        </w:tc>
        <w:tc>
          <w:tcPr>
            <w:tcW w:w="7533" w:type="dxa"/>
          </w:tcPr>
          <w:p w14:paraId="47588443"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génération du permis feu %TITRE% (ID %ID%) au format PDF. Abandon de l’impression.</w:t>
            </w:r>
          </w:p>
          <w:p w14:paraId="29D6DFE6"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1E6CCAF5"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5BC4D9BA" w14:textId="77777777" w:rsidR="0038340F" w:rsidRPr="00CC6FF0" w:rsidRDefault="0038340F" w:rsidP="0076395B">
            <w:pPr>
              <w:spacing w:before="0"/>
              <w:rPr>
                <w:rFonts w:cs="Tahoma"/>
                <w:b w:val="0"/>
                <w:bCs w:val="0"/>
                <w:sz w:val="16"/>
                <w:szCs w:val="16"/>
              </w:rPr>
            </w:pPr>
            <w:bookmarkStart w:id="1808" w:name="PF_MSG_ERR_SCELLER"/>
            <w:r w:rsidRPr="00CC6FF0">
              <w:rPr>
                <w:rFonts w:cs="Tahoma"/>
                <w:sz w:val="16"/>
                <w:szCs w:val="16"/>
              </w:rPr>
              <w:t>PF_MSG_ERR_SCELLER</w:t>
            </w:r>
            <w:bookmarkEnd w:id="1808"/>
          </w:p>
        </w:tc>
        <w:tc>
          <w:tcPr>
            <w:tcW w:w="7533" w:type="dxa"/>
          </w:tcPr>
          <w:p w14:paraId="29E1A963"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du passage au statut scellé du permis feu %TITRE% (ID %ID%).</w:t>
            </w:r>
          </w:p>
          <w:p w14:paraId="512BF542"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444A781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4EB2D4A5" w14:textId="77777777" w:rsidR="0038340F" w:rsidRPr="00CC6FF0" w:rsidRDefault="0038340F" w:rsidP="0076395B">
            <w:pPr>
              <w:spacing w:before="0"/>
              <w:rPr>
                <w:rFonts w:cs="Tahoma"/>
                <w:b w:val="0"/>
                <w:bCs w:val="0"/>
                <w:sz w:val="16"/>
                <w:szCs w:val="16"/>
              </w:rPr>
            </w:pPr>
            <w:bookmarkStart w:id="1809" w:name="PF_MSG_ERR_SUPPRESSION"/>
            <w:r w:rsidRPr="00CC6FF0">
              <w:rPr>
                <w:rFonts w:cs="Tahoma"/>
                <w:sz w:val="16"/>
                <w:szCs w:val="16"/>
              </w:rPr>
              <w:t>PF_MSG_ERR_SUPPRESSION</w:t>
            </w:r>
            <w:bookmarkEnd w:id="1809"/>
          </w:p>
        </w:tc>
        <w:tc>
          <w:tcPr>
            <w:tcW w:w="7533" w:type="dxa"/>
          </w:tcPr>
          <w:p w14:paraId="3D94AE42"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suppression du permis feu %TITRE% (ID %ID%).</w:t>
            </w:r>
          </w:p>
          <w:p w14:paraId="0BEDFE89"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24E253C" w14:textId="59ED61A0" w:rsidR="00BF74E8" w:rsidRPr="00CC6FF0" w:rsidRDefault="00507B3F" w:rsidP="0076395B">
      <w:pPr>
        <w:rPr>
          <w:b/>
          <w:bCs/>
        </w:rPr>
      </w:pPr>
      <w:r w:rsidRPr="00CC6FF0">
        <w:t xml:space="preserve">Tous les événements ci-dessus sont classés dans la rubrique : </w:t>
      </w:r>
      <w:r w:rsidRPr="00CC6FF0">
        <w:rPr>
          <w:b/>
          <w:bCs/>
        </w:rPr>
        <w:t>Permis feu</w:t>
      </w:r>
    </w:p>
    <w:p w14:paraId="256C1FF3" w14:textId="377A10FB" w:rsidR="006351E2" w:rsidRPr="00CC6FF0" w:rsidRDefault="006351E2" w:rsidP="00945734">
      <w:pPr>
        <w:rPr>
          <w:rStyle w:val="lev"/>
        </w:rPr>
      </w:pPr>
      <w:r w:rsidRPr="00CC6FF0">
        <w:rPr>
          <w:rStyle w:val="lev"/>
        </w:rPr>
        <w:t>Liste des messages</w:t>
      </w:r>
      <w:r w:rsidR="008248E5" w:rsidRPr="00CC6FF0">
        <w:rPr>
          <w:rStyle w:val="lev"/>
        </w:rPr>
        <w:t xml:space="preserve"> avec demande de confirmation</w:t>
      </w:r>
    </w:p>
    <w:p w14:paraId="2C0BD66E" w14:textId="30412D1D" w:rsidR="006351E2" w:rsidRPr="00CC6FF0" w:rsidRDefault="006351E2" w:rsidP="0076395B">
      <w:pPr>
        <w:rPr>
          <w:szCs w:val="22"/>
        </w:rPr>
      </w:pPr>
      <w:r w:rsidRPr="00CC6FF0">
        <w:rPr>
          <w:szCs w:val="22"/>
        </w:rPr>
        <w:t xml:space="preserve">L’affichage des messages d’erreur fait appel de la fonction support </w:t>
      </w:r>
      <w:r w:rsidR="008248E5" w:rsidRPr="00CC6FF0">
        <w:rPr>
          <w:szCs w:val="22"/>
        </w:rPr>
        <w:fldChar w:fldCharType="begin"/>
      </w:r>
      <w:r w:rsidR="008248E5" w:rsidRPr="00CC6FF0">
        <w:rPr>
          <w:szCs w:val="22"/>
        </w:rPr>
        <w:instrText xml:space="preserve"> REF FCT_MSG_CONFIRMATION \h </w:instrText>
      </w:r>
      <w:r w:rsidR="00F02605" w:rsidRPr="00CC6FF0">
        <w:rPr>
          <w:szCs w:val="22"/>
        </w:rPr>
        <w:instrText xml:space="preserve"> \* MERGEFORMAT </w:instrText>
      </w:r>
      <w:r w:rsidR="008248E5" w:rsidRPr="00CC6FF0">
        <w:rPr>
          <w:szCs w:val="22"/>
        </w:rPr>
      </w:r>
      <w:r w:rsidR="008248E5" w:rsidRPr="00CC6FF0">
        <w:rPr>
          <w:szCs w:val="22"/>
        </w:rPr>
        <w:fldChar w:fldCharType="end"/>
      </w:r>
      <w:r w:rsidR="00BA4132" w:rsidRPr="00CC6FF0">
        <w:rPr>
          <w:szCs w:val="22"/>
        </w:rPr>
        <w:t>.</w:t>
      </w:r>
    </w:p>
    <w:p w14:paraId="0E3E60D7" w14:textId="77777777" w:rsidR="00923843" w:rsidRPr="00CC6FF0" w:rsidRDefault="00923843" w:rsidP="0076395B">
      <w:pPr>
        <w:spacing w:before="0"/>
      </w:pPr>
    </w:p>
    <w:tbl>
      <w:tblPr>
        <w:tblStyle w:val="TableauListe3-Accentuation5"/>
        <w:tblW w:w="10485" w:type="dxa"/>
        <w:tblLook w:val="04A0" w:firstRow="1" w:lastRow="0" w:firstColumn="1" w:lastColumn="0" w:noHBand="0" w:noVBand="1"/>
      </w:tblPr>
      <w:tblGrid>
        <w:gridCol w:w="3415"/>
        <w:gridCol w:w="7070"/>
      </w:tblGrid>
      <w:tr w:rsidR="006351E2" w:rsidRPr="00CC6FF0" w14:paraId="159A1C85"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3459B458" w14:textId="0022D633" w:rsidR="006351E2" w:rsidRPr="00CC6FF0" w:rsidRDefault="006351E2" w:rsidP="0076395B">
            <w:pPr>
              <w:spacing w:before="0"/>
              <w:rPr>
                <w:b w:val="0"/>
                <w:bCs w:val="0"/>
                <w:sz w:val="16"/>
                <w:szCs w:val="16"/>
              </w:rPr>
            </w:pPr>
            <w:r w:rsidRPr="00CC6FF0">
              <w:rPr>
                <w:b w:val="0"/>
                <w:bCs w:val="0"/>
                <w:sz w:val="16"/>
                <w:szCs w:val="16"/>
              </w:rPr>
              <w:t>Code Message</w:t>
            </w:r>
          </w:p>
        </w:tc>
        <w:tc>
          <w:tcPr>
            <w:tcW w:w="7070" w:type="dxa"/>
          </w:tcPr>
          <w:p w14:paraId="46D5DD5D" w14:textId="77777777" w:rsidR="006351E2" w:rsidRPr="00CC6FF0" w:rsidRDefault="006351E2"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351E2" w:rsidRPr="00CC6FF0" w14:paraId="202732C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5444C4BA" w14:textId="234E5F61" w:rsidR="006351E2" w:rsidRPr="00CC6FF0" w:rsidRDefault="006351E2" w:rsidP="0076395B">
            <w:pPr>
              <w:spacing w:before="0"/>
              <w:rPr>
                <w:b w:val="0"/>
                <w:bCs w:val="0"/>
                <w:sz w:val="16"/>
                <w:szCs w:val="16"/>
              </w:rPr>
            </w:pPr>
            <w:bookmarkStart w:id="1810" w:name="PF_MSG_CONFIRMATION_ARCHIVAGE"/>
            <w:r w:rsidRPr="00CC6FF0">
              <w:rPr>
                <w:rFonts w:cs="Tahoma"/>
                <w:sz w:val="16"/>
                <w:szCs w:val="16"/>
              </w:rPr>
              <w:t>P</w:t>
            </w:r>
            <w:r w:rsidR="00F36AED" w:rsidRPr="00CC6FF0">
              <w:rPr>
                <w:rFonts w:cs="Tahoma"/>
                <w:sz w:val="16"/>
                <w:szCs w:val="16"/>
              </w:rPr>
              <w:t>F</w:t>
            </w:r>
            <w:r w:rsidRPr="00CC6FF0">
              <w:rPr>
                <w:rFonts w:cs="Tahoma"/>
                <w:sz w:val="16"/>
                <w:szCs w:val="16"/>
              </w:rPr>
              <w:t>_MSG_CONFIRM_ARCHIVAGE</w:t>
            </w:r>
            <w:bookmarkEnd w:id="1810"/>
          </w:p>
        </w:tc>
        <w:tc>
          <w:tcPr>
            <w:tcW w:w="7070" w:type="dxa"/>
          </w:tcPr>
          <w:p w14:paraId="4F8AF008" w14:textId="1BF4016D" w:rsidR="006351E2" w:rsidRPr="00CC6FF0" w:rsidRDefault="006351E2"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Veuillez confirmer la demande d’archivage du permis feu %TITRE%, ID %ID% </w:t>
            </w:r>
          </w:p>
        </w:tc>
      </w:tr>
      <w:tr w:rsidR="00366733" w:rsidRPr="00CC6FF0" w14:paraId="18593BF1" w14:textId="77777777" w:rsidTr="000125D2">
        <w:tc>
          <w:tcPr>
            <w:cnfStyle w:val="001000000000" w:firstRow="0" w:lastRow="0" w:firstColumn="1" w:lastColumn="0" w:oddVBand="0" w:evenVBand="0" w:oddHBand="0" w:evenHBand="0" w:firstRowFirstColumn="0" w:firstRowLastColumn="0" w:lastRowFirstColumn="0" w:lastRowLastColumn="0"/>
            <w:tcW w:w="3415" w:type="dxa"/>
          </w:tcPr>
          <w:p w14:paraId="56B8E802" w14:textId="78DF3044" w:rsidR="00366733" w:rsidRPr="005945E6" w:rsidRDefault="00366733" w:rsidP="0076395B">
            <w:pPr>
              <w:spacing w:before="0"/>
              <w:rPr>
                <w:rFonts w:cs="Tahoma"/>
                <w:sz w:val="16"/>
                <w:szCs w:val="16"/>
                <w:lang w:val="en-US"/>
              </w:rPr>
            </w:pPr>
            <w:bookmarkStart w:id="1811" w:name="PF_MSG_CONFIRM_CMDP_CREATION"/>
            <w:r w:rsidRPr="005945E6">
              <w:rPr>
                <w:rFonts w:cs="Tahoma"/>
                <w:sz w:val="16"/>
                <w:szCs w:val="16"/>
                <w:lang w:val="en-US"/>
              </w:rPr>
              <w:t>P</w:t>
            </w:r>
            <w:r w:rsidR="00F36AED" w:rsidRPr="005945E6">
              <w:rPr>
                <w:rFonts w:cs="Tahoma"/>
                <w:sz w:val="16"/>
                <w:szCs w:val="16"/>
                <w:lang w:val="en-US"/>
              </w:rPr>
              <w:t>F</w:t>
            </w:r>
            <w:r w:rsidRPr="005945E6">
              <w:rPr>
                <w:rFonts w:cs="Tahoma"/>
                <w:sz w:val="16"/>
                <w:szCs w:val="16"/>
                <w:lang w:val="en-US"/>
              </w:rPr>
              <w:t>_MSG_CONFIRM_CMDP_CREATION</w:t>
            </w:r>
            <w:bookmarkEnd w:id="1811"/>
          </w:p>
        </w:tc>
        <w:tc>
          <w:tcPr>
            <w:tcW w:w="7070" w:type="dxa"/>
          </w:tcPr>
          <w:p w14:paraId="0EA984D3" w14:textId="600E65BF" w:rsidR="00366733" w:rsidRPr="00CC6FF0" w:rsidRDefault="00366733"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Voulez-vous créer les commandes programmées pour les éléments sélectionnés ?</w:t>
            </w:r>
          </w:p>
        </w:tc>
      </w:tr>
      <w:tr w:rsidR="00E02282" w:rsidRPr="00CC6FF0" w14:paraId="585EB69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7176ECF6" w14:textId="5DDC5EE5" w:rsidR="00E02282" w:rsidRPr="00CC6FF0" w:rsidRDefault="00E02282" w:rsidP="0076395B">
            <w:pPr>
              <w:spacing w:before="0"/>
              <w:rPr>
                <w:b w:val="0"/>
                <w:bCs w:val="0"/>
                <w:sz w:val="16"/>
                <w:szCs w:val="16"/>
              </w:rPr>
            </w:pPr>
            <w:bookmarkStart w:id="1812" w:name="PF_MSG_CONFIRM_SCELLER"/>
            <w:r w:rsidRPr="00CC6FF0">
              <w:rPr>
                <w:rFonts w:cs="Tahoma"/>
                <w:sz w:val="16"/>
                <w:szCs w:val="16"/>
              </w:rPr>
              <w:t>P</w:t>
            </w:r>
            <w:r w:rsidR="00F36AED" w:rsidRPr="00CC6FF0">
              <w:rPr>
                <w:rFonts w:cs="Tahoma"/>
                <w:sz w:val="16"/>
                <w:szCs w:val="16"/>
              </w:rPr>
              <w:t>F</w:t>
            </w:r>
            <w:r w:rsidRPr="00CC6FF0">
              <w:rPr>
                <w:rFonts w:cs="Tahoma"/>
                <w:sz w:val="16"/>
                <w:szCs w:val="16"/>
              </w:rPr>
              <w:t>_MSG_CONFIRM_SCELLER</w:t>
            </w:r>
            <w:bookmarkEnd w:id="1812"/>
          </w:p>
        </w:tc>
        <w:tc>
          <w:tcPr>
            <w:tcW w:w="7070" w:type="dxa"/>
          </w:tcPr>
          <w:p w14:paraId="7A6D90F3" w14:textId="1FCB68F1" w:rsidR="00E02282" w:rsidRPr="00CC6FF0" w:rsidRDefault="00E02282"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Voulez-vous sceller le permis feu %TITRE% ?</w:t>
            </w:r>
          </w:p>
        </w:tc>
      </w:tr>
    </w:tbl>
    <w:p w14:paraId="6ED744EA" w14:textId="1B5D1399" w:rsidR="00AA1F46" w:rsidRPr="00CC6FF0" w:rsidRDefault="00AA1F46" w:rsidP="00945734">
      <w:pPr>
        <w:rPr>
          <w:rStyle w:val="lev"/>
        </w:rPr>
      </w:pPr>
      <w:commentRangeStart w:id="1813"/>
      <w:r w:rsidRPr="00CC6FF0">
        <w:rPr>
          <w:rStyle w:val="lev"/>
        </w:rPr>
        <w:t>Liste des actions disponibles</w:t>
      </w:r>
      <w:commentRangeEnd w:id="1813"/>
      <w:r w:rsidR="00F43F44" w:rsidRPr="00CC6FF0">
        <w:rPr>
          <w:rStyle w:val="Marquedecommentaire"/>
          <w:b/>
          <w:bCs/>
          <w:sz w:val="22"/>
          <w:szCs w:val="20"/>
        </w:rPr>
        <w:commentReference w:id="1813"/>
      </w:r>
    </w:p>
    <w:p w14:paraId="537BB939" w14:textId="09AC17CF" w:rsidR="00AA1F46" w:rsidRPr="00CC6FF0" w:rsidRDefault="00AA1F46" w:rsidP="0076395B">
      <w:r w:rsidRPr="00CC6FF0">
        <w:t>Le tableau ci-dessous identifie la liste des actions principales disponibles pour manipuler un permis feu.</w:t>
      </w:r>
    </w:p>
    <w:p w14:paraId="4C7D8F0E" w14:textId="77777777" w:rsidR="00AA1F46" w:rsidRPr="00CC6FF0" w:rsidRDefault="00AA1F46" w:rsidP="0076395B">
      <w:pPr>
        <w:spacing w:before="0"/>
      </w:pPr>
    </w:p>
    <w:tbl>
      <w:tblPr>
        <w:tblStyle w:val="TableauListe3-Accentuation5"/>
        <w:tblW w:w="10485" w:type="dxa"/>
        <w:tblLook w:val="04A0" w:firstRow="1" w:lastRow="0" w:firstColumn="1" w:lastColumn="0" w:noHBand="0" w:noVBand="1"/>
      </w:tblPr>
      <w:tblGrid>
        <w:gridCol w:w="3258"/>
        <w:gridCol w:w="7227"/>
      </w:tblGrid>
      <w:tr w:rsidR="00375D2F" w:rsidRPr="00CC6FF0" w14:paraId="71BD9963" w14:textId="77777777" w:rsidTr="00C34AA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258" w:type="dxa"/>
            <w:vAlign w:val="center"/>
          </w:tcPr>
          <w:p w14:paraId="44251818" w14:textId="3936ECDF" w:rsidR="00375D2F" w:rsidRPr="00CC6FF0" w:rsidRDefault="00375D2F" w:rsidP="0076395B">
            <w:pPr>
              <w:tabs>
                <w:tab w:val="center" w:pos="1003"/>
              </w:tabs>
              <w:spacing w:before="0"/>
              <w:jc w:val="left"/>
              <w:rPr>
                <w:sz w:val="16"/>
                <w:szCs w:val="16"/>
              </w:rPr>
            </w:pPr>
            <w:r w:rsidRPr="00CC6FF0">
              <w:rPr>
                <w:sz w:val="16"/>
                <w:szCs w:val="16"/>
              </w:rPr>
              <w:t>Code</w:t>
            </w:r>
          </w:p>
        </w:tc>
        <w:tc>
          <w:tcPr>
            <w:tcW w:w="7227" w:type="dxa"/>
            <w:vAlign w:val="center"/>
          </w:tcPr>
          <w:p w14:paraId="3521EE3E" w14:textId="561180A9" w:rsidR="00375D2F" w:rsidRPr="00CC6FF0" w:rsidRDefault="00375D2F"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375D2F" w:rsidRPr="00CC6FF0" w14:paraId="45911F0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11B25524" w14:textId="01A809F4" w:rsidR="00375D2F" w:rsidRPr="00CC6FF0" w:rsidRDefault="00375D2F" w:rsidP="0076395B">
            <w:pPr>
              <w:spacing w:before="0"/>
              <w:rPr>
                <w:b w:val="0"/>
                <w:bCs w:val="0"/>
                <w:sz w:val="16"/>
                <w:szCs w:val="16"/>
              </w:rPr>
            </w:pPr>
            <w:bookmarkStart w:id="1814" w:name="PF_ACTION_ARCHIVER"/>
            <w:r w:rsidRPr="00CC6FF0">
              <w:rPr>
                <w:rFonts w:cs="Tahoma"/>
                <w:sz w:val="16"/>
                <w:szCs w:val="16"/>
              </w:rPr>
              <w:t>PF_ACTION_ARCHIVER</w:t>
            </w:r>
            <w:bookmarkEnd w:id="1814"/>
          </w:p>
        </w:tc>
        <w:tc>
          <w:tcPr>
            <w:tcW w:w="7227" w:type="dxa"/>
          </w:tcPr>
          <w:p w14:paraId="0F7639B9" w14:textId="4F6C6E9A"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Archiver</w:t>
            </w:r>
          </w:p>
        </w:tc>
      </w:tr>
      <w:tr w:rsidR="00375D2F" w:rsidRPr="00CC6FF0" w14:paraId="416B5CB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6B5FFCD6" w14:textId="5CA08CB8" w:rsidR="00375D2F" w:rsidRPr="00CC6FF0" w:rsidRDefault="00375D2F" w:rsidP="0076395B">
            <w:pPr>
              <w:spacing w:before="0"/>
              <w:rPr>
                <w:sz w:val="16"/>
                <w:szCs w:val="16"/>
              </w:rPr>
            </w:pPr>
            <w:bookmarkStart w:id="1815" w:name="PF_ACTION_IMPRIMER"/>
            <w:r w:rsidRPr="00CC6FF0">
              <w:rPr>
                <w:rFonts w:cs="Tahoma"/>
                <w:sz w:val="16"/>
                <w:szCs w:val="16"/>
              </w:rPr>
              <w:t>PF_ACTION_IMPRIMER</w:t>
            </w:r>
            <w:bookmarkEnd w:id="1815"/>
          </w:p>
        </w:tc>
        <w:tc>
          <w:tcPr>
            <w:tcW w:w="7227" w:type="dxa"/>
          </w:tcPr>
          <w:p w14:paraId="11994EA9" w14:textId="0DDBE536"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Imprimer</w:t>
            </w:r>
          </w:p>
        </w:tc>
      </w:tr>
      <w:tr w:rsidR="00375D2F" w:rsidRPr="00CC6FF0" w14:paraId="38B6BDAF"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D9364BE" w14:textId="31408101" w:rsidR="00375D2F" w:rsidRPr="00CC6FF0" w:rsidRDefault="00375D2F" w:rsidP="0076395B">
            <w:pPr>
              <w:spacing w:before="0"/>
              <w:rPr>
                <w:sz w:val="16"/>
                <w:szCs w:val="16"/>
              </w:rPr>
            </w:pPr>
            <w:bookmarkStart w:id="1816" w:name="PF_ACTION_EXPORTER_PDF"/>
            <w:r w:rsidRPr="00CC6FF0">
              <w:rPr>
                <w:rFonts w:cs="Tahoma"/>
                <w:sz w:val="16"/>
                <w:szCs w:val="16"/>
              </w:rPr>
              <w:lastRenderedPageBreak/>
              <w:t>PF_ACTION_EXPORTER_PDF</w:t>
            </w:r>
            <w:bookmarkEnd w:id="1816"/>
          </w:p>
        </w:tc>
        <w:tc>
          <w:tcPr>
            <w:tcW w:w="7227" w:type="dxa"/>
          </w:tcPr>
          <w:p w14:paraId="126B4806" w14:textId="47F5053C"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Sauvegarder</w:t>
            </w:r>
          </w:p>
        </w:tc>
      </w:tr>
      <w:tr w:rsidR="00375D2F" w:rsidRPr="00CC6FF0" w14:paraId="606F3FA5"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69613362" w14:textId="27037C2D" w:rsidR="00375D2F" w:rsidRPr="00CC6FF0" w:rsidRDefault="00375D2F" w:rsidP="0076395B">
            <w:pPr>
              <w:spacing w:before="0"/>
              <w:rPr>
                <w:sz w:val="16"/>
                <w:szCs w:val="16"/>
              </w:rPr>
            </w:pPr>
            <w:bookmarkStart w:id="1817" w:name="PF_ACTION_GENERER_PDF"/>
            <w:r w:rsidRPr="00CC6FF0">
              <w:rPr>
                <w:rFonts w:cs="Tahoma"/>
                <w:sz w:val="16"/>
                <w:szCs w:val="16"/>
              </w:rPr>
              <w:t>PF_ACTION_GENERER_PDF</w:t>
            </w:r>
            <w:bookmarkEnd w:id="1817"/>
          </w:p>
        </w:tc>
        <w:tc>
          <w:tcPr>
            <w:tcW w:w="7227" w:type="dxa"/>
          </w:tcPr>
          <w:p w14:paraId="6B9223AB" w14:textId="1DD6A69E"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Générer le PDF</w:t>
            </w:r>
          </w:p>
        </w:tc>
      </w:tr>
      <w:tr w:rsidR="00375D2F" w:rsidRPr="00CC6FF0" w14:paraId="28F86003"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61B94F0D" w14:textId="63B907B4" w:rsidR="00375D2F" w:rsidRPr="00CC6FF0" w:rsidRDefault="00375D2F" w:rsidP="0076395B">
            <w:pPr>
              <w:spacing w:before="0"/>
              <w:rPr>
                <w:sz w:val="16"/>
                <w:szCs w:val="16"/>
              </w:rPr>
            </w:pPr>
            <w:bookmarkStart w:id="1818" w:name="PF_ACTION_SUPPRIMER"/>
            <w:r w:rsidRPr="00CC6FF0">
              <w:rPr>
                <w:rFonts w:cs="Tahoma"/>
                <w:sz w:val="16"/>
                <w:szCs w:val="16"/>
              </w:rPr>
              <w:t>PF_ACTION_SUPPRIMER</w:t>
            </w:r>
            <w:bookmarkEnd w:id="1818"/>
          </w:p>
        </w:tc>
        <w:tc>
          <w:tcPr>
            <w:tcW w:w="7227" w:type="dxa"/>
          </w:tcPr>
          <w:p w14:paraId="2D0B6397" w14:textId="4EC2AA61"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Supprimer</w:t>
            </w:r>
          </w:p>
        </w:tc>
      </w:tr>
      <w:tr w:rsidR="00375D2F" w:rsidRPr="00CC6FF0" w14:paraId="6F62424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475E4EE0" w14:textId="03507817" w:rsidR="00375D2F" w:rsidRPr="00CC6FF0" w:rsidRDefault="00375D2F" w:rsidP="0076395B">
            <w:pPr>
              <w:spacing w:before="0"/>
              <w:rPr>
                <w:sz w:val="16"/>
                <w:szCs w:val="16"/>
              </w:rPr>
            </w:pPr>
            <w:bookmarkStart w:id="1819" w:name="PF_ACTION_SCELLER"/>
            <w:r w:rsidRPr="00CC6FF0">
              <w:rPr>
                <w:rFonts w:cs="Tahoma"/>
                <w:sz w:val="16"/>
                <w:szCs w:val="16"/>
              </w:rPr>
              <w:t>PF_ACTION_SCELLER</w:t>
            </w:r>
            <w:bookmarkEnd w:id="1819"/>
          </w:p>
        </w:tc>
        <w:tc>
          <w:tcPr>
            <w:tcW w:w="7227" w:type="dxa"/>
          </w:tcPr>
          <w:p w14:paraId="3F926CBC" w14:textId="1D0F20CF"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Sceller</w:t>
            </w:r>
          </w:p>
        </w:tc>
      </w:tr>
      <w:tr w:rsidR="00375D2F" w:rsidRPr="00CC6FF0" w14:paraId="37159C6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0353E82B" w14:textId="5E4A0280" w:rsidR="00375D2F" w:rsidRPr="00CC6FF0" w:rsidRDefault="00375D2F" w:rsidP="0076395B">
            <w:pPr>
              <w:spacing w:before="0"/>
              <w:rPr>
                <w:sz w:val="16"/>
                <w:szCs w:val="16"/>
              </w:rPr>
            </w:pPr>
            <w:bookmarkStart w:id="1820" w:name="PF_ACTION_MODIFER"/>
            <w:r w:rsidRPr="00CC6FF0">
              <w:rPr>
                <w:rFonts w:cs="Tahoma"/>
                <w:sz w:val="16"/>
                <w:szCs w:val="16"/>
              </w:rPr>
              <w:t>PF_ACTION_MODIFER</w:t>
            </w:r>
            <w:bookmarkEnd w:id="1820"/>
          </w:p>
        </w:tc>
        <w:tc>
          <w:tcPr>
            <w:tcW w:w="7227" w:type="dxa"/>
          </w:tcPr>
          <w:p w14:paraId="5E95E240" w14:textId="686A694F"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w:t>
            </w:r>
          </w:p>
        </w:tc>
      </w:tr>
      <w:tr w:rsidR="00375D2F" w:rsidRPr="00CC6FF0" w14:paraId="31388E2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7685F025" w14:textId="412A3C2A" w:rsidR="00375D2F" w:rsidRPr="00CC6FF0" w:rsidRDefault="00375D2F" w:rsidP="00375D2F">
            <w:pPr>
              <w:spacing w:before="0"/>
              <w:rPr>
                <w:rFonts w:cs="Tahoma"/>
                <w:sz w:val="16"/>
                <w:szCs w:val="16"/>
              </w:rPr>
            </w:pPr>
            <w:bookmarkStart w:id="1821" w:name="PF_ACTION_EXECUTER_CMD"/>
            <w:r w:rsidRPr="00CC6FF0">
              <w:rPr>
                <w:rFonts w:cs="Tahoma"/>
                <w:sz w:val="16"/>
                <w:szCs w:val="16"/>
              </w:rPr>
              <w:t>PF_ACTION_EXECUTER_CMD</w:t>
            </w:r>
            <w:bookmarkEnd w:id="1821"/>
          </w:p>
        </w:tc>
        <w:tc>
          <w:tcPr>
            <w:tcW w:w="7227" w:type="dxa"/>
          </w:tcPr>
          <w:p w14:paraId="1BCD6215" w14:textId="5556D9CF" w:rsidR="00375D2F" w:rsidRPr="00CC6FF0" w:rsidRDefault="00375D2F" w:rsidP="00375D2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Exécuter la commande</w:t>
            </w:r>
          </w:p>
        </w:tc>
      </w:tr>
    </w:tbl>
    <w:p w14:paraId="171BD9A5" w14:textId="5D72A29B" w:rsidR="003D3059" w:rsidRPr="00CC6FF0" w:rsidRDefault="003D3059" w:rsidP="00945734">
      <w:pPr>
        <w:rPr>
          <w:rStyle w:val="lev"/>
        </w:rPr>
      </w:pPr>
      <w:bookmarkStart w:id="1822" w:name="_Ref232068483"/>
      <w:r w:rsidRPr="00CC6FF0">
        <w:rPr>
          <w:rStyle w:val="lev"/>
        </w:rPr>
        <w:t>Autres chaines de caractères</w:t>
      </w:r>
    </w:p>
    <w:tbl>
      <w:tblPr>
        <w:tblStyle w:val="TableauListe3-Accentuation5"/>
        <w:tblW w:w="10485" w:type="dxa"/>
        <w:tblLook w:val="04A0" w:firstRow="1" w:lastRow="0" w:firstColumn="1" w:lastColumn="0" w:noHBand="0" w:noVBand="1"/>
      </w:tblPr>
      <w:tblGrid>
        <w:gridCol w:w="2594"/>
        <w:gridCol w:w="7891"/>
      </w:tblGrid>
      <w:tr w:rsidR="003D3059" w:rsidRPr="00CC6FF0" w14:paraId="18BCED2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94" w:type="dxa"/>
            <w:vAlign w:val="center"/>
          </w:tcPr>
          <w:p w14:paraId="1A3948EB" w14:textId="77777777" w:rsidR="003D3059" w:rsidRPr="00CC6FF0" w:rsidRDefault="003D3059" w:rsidP="0076395B">
            <w:pPr>
              <w:tabs>
                <w:tab w:val="center" w:pos="1003"/>
              </w:tabs>
              <w:spacing w:before="0"/>
              <w:jc w:val="left"/>
              <w:rPr>
                <w:sz w:val="16"/>
                <w:szCs w:val="16"/>
              </w:rPr>
            </w:pPr>
            <w:r w:rsidRPr="00CC6FF0">
              <w:rPr>
                <w:sz w:val="16"/>
                <w:szCs w:val="16"/>
              </w:rPr>
              <w:t>Code</w:t>
            </w:r>
          </w:p>
        </w:tc>
        <w:tc>
          <w:tcPr>
            <w:tcW w:w="7891" w:type="dxa"/>
            <w:vAlign w:val="center"/>
          </w:tcPr>
          <w:p w14:paraId="2E90E8FB" w14:textId="4DFA2291" w:rsidR="003D3059" w:rsidRPr="00CC6FF0" w:rsidRDefault="003D3059"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3D3059" w:rsidRPr="00CC6FF0" w14:paraId="236BC39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22E30F1E" w14:textId="1E9146D2" w:rsidR="003D3059" w:rsidRPr="00CC6FF0" w:rsidRDefault="003D3059" w:rsidP="0076395B">
            <w:pPr>
              <w:spacing w:before="0"/>
              <w:rPr>
                <w:b w:val="0"/>
                <w:bCs w:val="0"/>
                <w:sz w:val="16"/>
                <w:szCs w:val="16"/>
              </w:rPr>
            </w:pPr>
            <w:bookmarkStart w:id="1823" w:name="PF_TITRE_LISTE_PF"/>
            <w:r w:rsidRPr="00CC6FF0">
              <w:rPr>
                <w:rFonts w:cs="Tahoma"/>
                <w:sz w:val="16"/>
                <w:szCs w:val="16"/>
              </w:rPr>
              <w:t>PF_TXT_TITRE_LISTE_PF</w:t>
            </w:r>
            <w:bookmarkEnd w:id="1823"/>
          </w:p>
        </w:tc>
        <w:tc>
          <w:tcPr>
            <w:tcW w:w="7891" w:type="dxa"/>
          </w:tcPr>
          <w:p w14:paraId="53D38B1A" w14:textId="08A9C5E0" w:rsidR="003D3059" w:rsidRPr="00CC6FF0" w:rsidRDefault="003D3059"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w:t>
            </w:r>
          </w:p>
        </w:tc>
      </w:tr>
      <w:tr w:rsidR="003D3059" w:rsidRPr="00CC6FF0" w14:paraId="75E21BB2" w14:textId="77777777" w:rsidTr="000125D2">
        <w:tc>
          <w:tcPr>
            <w:cnfStyle w:val="001000000000" w:firstRow="0" w:lastRow="0" w:firstColumn="1" w:lastColumn="0" w:oddVBand="0" w:evenVBand="0" w:oddHBand="0" w:evenHBand="0" w:firstRowFirstColumn="0" w:firstRowLastColumn="0" w:lastRowFirstColumn="0" w:lastRowLastColumn="0"/>
            <w:tcW w:w="2594" w:type="dxa"/>
          </w:tcPr>
          <w:p w14:paraId="3F00F133" w14:textId="19808DF4" w:rsidR="003D3059" w:rsidRPr="00CC6FF0" w:rsidRDefault="003D3059" w:rsidP="0076395B">
            <w:pPr>
              <w:spacing w:before="0"/>
              <w:rPr>
                <w:b w:val="0"/>
                <w:bCs w:val="0"/>
                <w:sz w:val="16"/>
                <w:szCs w:val="16"/>
              </w:rPr>
            </w:pPr>
            <w:bookmarkStart w:id="1824" w:name="PF_TXT_BTTN_NOUVEAU_PF"/>
            <w:r w:rsidRPr="00CC6FF0">
              <w:rPr>
                <w:rFonts w:cs="Tahoma"/>
                <w:sz w:val="16"/>
                <w:szCs w:val="16"/>
              </w:rPr>
              <w:t>PF_TXT_BTTN_NOUVEAU_PF</w:t>
            </w:r>
            <w:bookmarkEnd w:id="1824"/>
          </w:p>
        </w:tc>
        <w:tc>
          <w:tcPr>
            <w:tcW w:w="7891" w:type="dxa"/>
          </w:tcPr>
          <w:p w14:paraId="223211D0" w14:textId="74813B6C" w:rsidR="003D3059" w:rsidRPr="00CC6FF0" w:rsidRDefault="003D3059"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Nouveau permis feu</w:t>
            </w:r>
          </w:p>
        </w:tc>
      </w:tr>
      <w:tr w:rsidR="003D3059" w:rsidRPr="00CC6FF0" w14:paraId="344CD53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3A9B6DA8" w14:textId="274A2C40" w:rsidR="003D3059" w:rsidRPr="005945E6" w:rsidRDefault="00DE049B" w:rsidP="0076395B">
            <w:pPr>
              <w:spacing w:before="0"/>
              <w:rPr>
                <w:rFonts w:cs="Tahoma"/>
                <w:sz w:val="16"/>
                <w:szCs w:val="16"/>
                <w:lang w:val="en-US"/>
              </w:rPr>
            </w:pPr>
            <w:bookmarkStart w:id="1825" w:name="PF_TXT_BTN_AFF_ARCHIVES"/>
            <w:r w:rsidRPr="005945E6">
              <w:rPr>
                <w:rFonts w:cs="Tahoma"/>
                <w:sz w:val="16"/>
                <w:szCs w:val="16"/>
                <w:lang w:val="en-US"/>
              </w:rPr>
              <w:t>PF_TXT_BTN_AFF_ARCHIVES</w:t>
            </w:r>
            <w:bookmarkEnd w:id="1825"/>
          </w:p>
        </w:tc>
        <w:tc>
          <w:tcPr>
            <w:tcW w:w="7891" w:type="dxa"/>
          </w:tcPr>
          <w:p w14:paraId="77CAA5F0" w14:textId="517A7B44" w:rsidR="003D3059" w:rsidRPr="00CC6FF0" w:rsidRDefault="00DE049B"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les archivés</w:t>
            </w:r>
          </w:p>
        </w:tc>
      </w:tr>
    </w:tbl>
    <w:p w14:paraId="73ACC96A" w14:textId="1A85B921" w:rsidR="00EB26D6" w:rsidRPr="00CC6FF0" w:rsidRDefault="00507B3F" w:rsidP="00945734">
      <w:pPr>
        <w:rPr>
          <w:rStyle w:val="lev"/>
        </w:rPr>
      </w:pPr>
      <w:r w:rsidRPr="00CC6FF0">
        <w:rPr>
          <w:rStyle w:val="lev"/>
        </w:rPr>
        <w:t>Données contextuelles</w:t>
      </w:r>
      <w:bookmarkEnd w:id="1822"/>
    </w:p>
    <w:p w14:paraId="68D3FFEC" w14:textId="57633D08" w:rsidR="0094641F" w:rsidRPr="00CC6FF0" w:rsidRDefault="0094641F" w:rsidP="0094641F">
      <w:r w:rsidRPr="00CC6FF0">
        <w:t xml:space="preserve">Le tableau ci-dessous répertorie l’ensemble des </w:t>
      </w:r>
      <w:r w:rsidR="00A80682" w:rsidRPr="00CC6FF0">
        <w:t xml:space="preserve">données dont la </w:t>
      </w:r>
      <w:r w:rsidR="0093420D" w:rsidRPr="00CC6FF0">
        <w:t>valeur dépend</w:t>
      </w:r>
      <w:r w:rsidR="00A80682" w:rsidRPr="00CC6FF0">
        <w:t xml:space="preserve"> de leur contexte d’utilisation et </w:t>
      </w:r>
      <w:r w:rsidRPr="00CC6FF0">
        <w:t>qui peuvent être utilisée dans une donnée textuelle affichée à un utilisateur ou enregistrer dans un historique par exemple.</w:t>
      </w:r>
    </w:p>
    <w:p w14:paraId="46B7CB9D" w14:textId="77777777" w:rsidR="00EB26D6" w:rsidRPr="00CC6FF0" w:rsidRDefault="00EB26D6" w:rsidP="00EB26D6">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EB26D6" w:rsidRPr="00CC6FF0" w14:paraId="1303761F"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140B134A" w14:textId="77777777" w:rsidR="00EB26D6" w:rsidRPr="00CC6FF0" w:rsidRDefault="00EB26D6" w:rsidP="004D1D13">
            <w:pPr>
              <w:spacing w:before="0"/>
              <w:rPr>
                <w:sz w:val="16"/>
                <w:szCs w:val="16"/>
              </w:rPr>
            </w:pPr>
            <w:r w:rsidRPr="00CC6FF0">
              <w:rPr>
                <w:sz w:val="16"/>
                <w:szCs w:val="16"/>
              </w:rPr>
              <w:t>Code</w:t>
            </w:r>
          </w:p>
        </w:tc>
        <w:tc>
          <w:tcPr>
            <w:tcW w:w="9039" w:type="dxa"/>
          </w:tcPr>
          <w:p w14:paraId="07EFBBC7" w14:textId="77777777" w:rsidR="00EB26D6" w:rsidRPr="00CC6FF0" w:rsidRDefault="00EB26D6" w:rsidP="004D1D13">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B26D6" w:rsidRPr="00CC6FF0" w14:paraId="1E350F1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06D738EA" w14:textId="77777777" w:rsidR="00EB26D6" w:rsidRPr="00CC6FF0" w:rsidRDefault="00EB26D6" w:rsidP="004D1D13">
            <w:pPr>
              <w:spacing w:before="0"/>
              <w:rPr>
                <w:sz w:val="16"/>
                <w:szCs w:val="16"/>
              </w:rPr>
            </w:pPr>
            <w:r w:rsidRPr="00CC6FF0">
              <w:rPr>
                <w:sz w:val="16"/>
                <w:szCs w:val="16"/>
              </w:rPr>
              <w:t>%TITRE%</w:t>
            </w:r>
          </w:p>
        </w:tc>
        <w:tc>
          <w:tcPr>
            <w:tcW w:w="9039" w:type="dxa"/>
          </w:tcPr>
          <w:p w14:paraId="09AF1E96" w14:textId="77777777" w:rsidR="00EB26D6" w:rsidRPr="00CC6FF0" w:rsidRDefault="00EB26D6" w:rsidP="004D1D13">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EB26D6" w:rsidRPr="00CC6FF0" w14:paraId="23D80244"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74910B2B" w14:textId="77777777" w:rsidR="00EB26D6" w:rsidRPr="00CC6FF0" w:rsidRDefault="00EB26D6" w:rsidP="004D1D13">
            <w:pPr>
              <w:spacing w:before="0"/>
              <w:rPr>
                <w:sz w:val="16"/>
                <w:szCs w:val="16"/>
              </w:rPr>
            </w:pPr>
            <w:r w:rsidRPr="00CC6FF0">
              <w:rPr>
                <w:sz w:val="16"/>
                <w:szCs w:val="16"/>
              </w:rPr>
              <w:t>%USR%</w:t>
            </w:r>
          </w:p>
        </w:tc>
        <w:tc>
          <w:tcPr>
            <w:tcW w:w="9039" w:type="dxa"/>
          </w:tcPr>
          <w:p w14:paraId="7B666FB2" w14:textId="77777777" w:rsidR="00EB26D6" w:rsidRPr="00CC6FF0" w:rsidRDefault="00EB26D6" w:rsidP="004D1D1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EB26D6" w:rsidRPr="00CC6FF0" w14:paraId="6D151B5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30DBB542" w14:textId="77777777" w:rsidR="00EB26D6" w:rsidRPr="00CC6FF0" w:rsidRDefault="00EB26D6" w:rsidP="004D1D13">
            <w:pPr>
              <w:spacing w:before="0"/>
              <w:rPr>
                <w:sz w:val="16"/>
                <w:szCs w:val="16"/>
              </w:rPr>
            </w:pPr>
            <w:r w:rsidRPr="00CC6FF0">
              <w:rPr>
                <w:sz w:val="16"/>
                <w:szCs w:val="16"/>
              </w:rPr>
              <w:t>%USRSYST%</w:t>
            </w:r>
          </w:p>
        </w:tc>
        <w:tc>
          <w:tcPr>
            <w:tcW w:w="9039" w:type="dxa"/>
          </w:tcPr>
          <w:p w14:paraId="77C5748C" w14:textId="77777777" w:rsidR="00EB26D6" w:rsidRPr="00CC6FF0" w:rsidRDefault="00EB26D6" w:rsidP="004D1D13">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EB26D6" w:rsidRPr="00CC6FF0" w14:paraId="1B6CF68A"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5DC5C106" w14:textId="77777777" w:rsidR="00EB26D6" w:rsidRPr="00CC6FF0" w:rsidRDefault="00EB26D6" w:rsidP="004D1D13">
            <w:pPr>
              <w:spacing w:before="0"/>
              <w:rPr>
                <w:sz w:val="16"/>
                <w:szCs w:val="16"/>
              </w:rPr>
            </w:pPr>
            <w:r w:rsidRPr="00CC6FF0">
              <w:rPr>
                <w:sz w:val="16"/>
                <w:szCs w:val="16"/>
              </w:rPr>
              <w:t>%ID%</w:t>
            </w:r>
          </w:p>
        </w:tc>
        <w:tc>
          <w:tcPr>
            <w:tcW w:w="9039" w:type="dxa"/>
          </w:tcPr>
          <w:p w14:paraId="068AF1DA" w14:textId="77777777" w:rsidR="00EB26D6" w:rsidRPr="00CC6FF0" w:rsidRDefault="00EB26D6" w:rsidP="004D1D1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 technique du permis feu</w:t>
            </w:r>
          </w:p>
        </w:tc>
      </w:tr>
    </w:tbl>
    <w:p w14:paraId="06C853D3" w14:textId="3BEBA994" w:rsidR="00AB7127" w:rsidRPr="00CC6FF0" w:rsidRDefault="00AB7127" w:rsidP="00AB7127">
      <w:pPr>
        <w:pStyle w:val="Titre3"/>
      </w:pPr>
      <w:bookmarkStart w:id="1826" w:name="_Toc242370190"/>
      <w:r w:rsidRPr="00CC6FF0">
        <w:t>Fonctionnalités utilisateurs</w:t>
      </w:r>
      <w:bookmarkEnd w:id="1826"/>
    </w:p>
    <w:p w14:paraId="4E447395" w14:textId="44E08500" w:rsidR="00AB7127" w:rsidRPr="00CC6FF0" w:rsidRDefault="00AB7127" w:rsidP="00AB7127">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permis feu.</w:t>
      </w:r>
    </w:p>
    <w:tbl>
      <w:tblPr>
        <w:tblStyle w:val="TableauListe3-Accentuation5"/>
        <w:tblpPr w:leftFromText="141" w:rightFromText="141" w:vertAnchor="text" w:horzAnchor="margin" w:tblpY="545"/>
        <w:tblW w:w="10844" w:type="dxa"/>
        <w:tblLayout w:type="fixed"/>
        <w:tblLook w:val="04A0" w:firstRow="1" w:lastRow="0" w:firstColumn="1" w:lastColumn="0" w:noHBand="0" w:noVBand="1"/>
      </w:tblPr>
      <w:tblGrid>
        <w:gridCol w:w="5545"/>
        <w:gridCol w:w="794"/>
        <w:gridCol w:w="794"/>
        <w:gridCol w:w="3711"/>
      </w:tblGrid>
      <w:tr w:rsidR="00B9528C" w:rsidRPr="00CC6FF0" w14:paraId="5453BA11" w14:textId="77777777" w:rsidTr="00B9528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545" w:type="dxa"/>
            <w:vAlign w:val="center"/>
          </w:tcPr>
          <w:p w14:paraId="51AE29B6" w14:textId="77777777" w:rsidR="00B9528C" w:rsidRPr="00CC6FF0" w:rsidRDefault="00B9528C" w:rsidP="00B9528C">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218311C6" w14:textId="77777777" w:rsidR="00B9528C" w:rsidRPr="00CC6FF0" w:rsidRDefault="00B9528C" w:rsidP="00B9528C">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3C4D94F3" w14:textId="77777777" w:rsidR="00B9528C" w:rsidRPr="00CC6FF0" w:rsidRDefault="00B9528C" w:rsidP="00B9528C">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711" w:type="dxa"/>
            <w:vAlign w:val="center"/>
          </w:tcPr>
          <w:p w14:paraId="0757F4B7" w14:textId="77777777" w:rsidR="00B9528C" w:rsidRPr="00CC6FF0" w:rsidRDefault="00B9528C" w:rsidP="00B9528C">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B9528C" w:rsidRPr="00CC6FF0" w14:paraId="039BCB2D"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B15F0C0" w14:textId="46EE7D0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_Ref232072957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SG06-CL6.11-PF.01 – Consulter la liste des permis feu</w:t>
            </w:r>
            <w:r w:rsidRPr="00CC6FF0">
              <w:rPr>
                <w:rFonts w:cs="Tahoma"/>
                <w:sz w:val="14"/>
                <w:szCs w:val="14"/>
              </w:rPr>
              <w:fldChar w:fldCharType="end"/>
            </w:r>
          </w:p>
        </w:tc>
        <w:sdt>
          <w:sdtPr>
            <w:rPr>
              <w:rFonts w:cs="Tahoma"/>
              <w:sz w:val="14"/>
              <w:szCs w:val="14"/>
            </w:rPr>
            <w:id w:val="-1203478229"/>
            <w14:checkbox>
              <w14:checked w14:val="1"/>
              <w14:checkedState w14:val="2612" w14:font="MS Gothic"/>
              <w14:uncheckedState w14:val="2610" w14:font="MS Gothic"/>
            </w14:checkbox>
          </w:sdtPr>
          <w:sdtEndPr/>
          <w:sdtContent>
            <w:tc>
              <w:tcPr>
                <w:tcW w:w="794" w:type="dxa"/>
              </w:tcPr>
              <w:p w14:paraId="03C1AFAC"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08636077"/>
            <w14:checkbox>
              <w14:checked w14:val="1"/>
              <w14:checkedState w14:val="2612" w14:font="MS Gothic"/>
              <w14:uncheckedState w14:val="2610" w14:font="MS Gothic"/>
            </w14:checkbox>
          </w:sdtPr>
          <w:sdtEndPr/>
          <w:sdtContent>
            <w:tc>
              <w:tcPr>
                <w:tcW w:w="794" w:type="dxa"/>
              </w:tcPr>
              <w:p w14:paraId="387D1C9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32BFD003" w14:textId="072D685E"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w:t>
            </w:r>
          </w:p>
        </w:tc>
      </w:tr>
      <w:tr w:rsidR="00B9528C" w:rsidRPr="00CC6FF0" w14:paraId="3BFE5484"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0ACE26C9" w14:textId="7D2DF62F"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_Ref241252007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SG06-CL6.11-PF.02 – Formulaire des données d’un permis feu</w:t>
            </w:r>
            <w:r w:rsidRPr="00CC6FF0">
              <w:rPr>
                <w:rFonts w:cs="Tahoma"/>
                <w:sz w:val="14"/>
                <w:szCs w:val="14"/>
              </w:rPr>
              <w:fldChar w:fldCharType="end"/>
            </w:r>
          </w:p>
        </w:tc>
        <w:sdt>
          <w:sdtPr>
            <w:rPr>
              <w:rFonts w:cs="Tahoma"/>
              <w:sz w:val="14"/>
              <w:szCs w:val="14"/>
            </w:rPr>
            <w:id w:val="-123074893"/>
            <w14:checkbox>
              <w14:checked w14:val="1"/>
              <w14:checkedState w14:val="2612" w14:font="MS Gothic"/>
              <w14:uncheckedState w14:val="2610" w14:font="MS Gothic"/>
            </w14:checkbox>
          </w:sdtPr>
          <w:sdtEndPr/>
          <w:sdtContent>
            <w:tc>
              <w:tcPr>
                <w:tcW w:w="794" w:type="dxa"/>
              </w:tcPr>
              <w:p w14:paraId="21B2B1A8"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30517317"/>
            <w14:checkbox>
              <w14:checked w14:val="1"/>
              <w14:checkedState w14:val="2612" w14:font="MS Gothic"/>
              <w14:uncheckedState w14:val="2610" w14:font="MS Gothic"/>
            </w14:checkbox>
          </w:sdtPr>
          <w:sdtEndPr/>
          <w:sdtContent>
            <w:tc>
              <w:tcPr>
                <w:tcW w:w="794" w:type="dxa"/>
              </w:tcPr>
              <w:p w14:paraId="5F563C31"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0A500C8E" w14:textId="5A21782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p>
        </w:tc>
      </w:tr>
      <w:tr w:rsidR="00B9528C" w:rsidRPr="00C12492" w14:paraId="4F0D6BFF"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6FD16E2" w14:textId="1759C84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_Ref241252884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SG06-CL6.11-PF.03 – Créer un permis feu</w:t>
            </w:r>
            <w:r w:rsidRPr="00CC6FF0">
              <w:rPr>
                <w:rFonts w:cs="Tahoma"/>
                <w:sz w:val="14"/>
                <w:szCs w:val="14"/>
              </w:rPr>
              <w:fldChar w:fldCharType="end"/>
            </w:r>
          </w:p>
        </w:tc>
        <w:sdt>
          <w:sdtPr>
            <w:rPr>
              <w:rFonts w:cs="Tahoma"/>
              <w:sz w:val="14"/>
              <w:szCs w:val="14"/>
            </w:rPr>
            <w:id w:val="-781183651"/>
            <w14:checkbox>
              <w14:checked w14:val="1"/>
              <w14:checkedState w14:val="2612" w14:font="MS Gothic"/>
              <w14:uncheckedState w14:val="2610" w14:font="MS Gothic"/>
            </w14:checkbox>
          </w:sdtPr>
          <w:sdtEndPr/>
          <w:sdtContent>
            <w:tc>
              <w:tcPr>
                <w:tcW w:w="794" w:type="dxa"/>
              </w:tcPr>
              <w:p w14:paraId="5663A82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332525187"/>
            <w14:checkbox>
              <w14:checked w14:val="1"/>
              <w14:checkedState w14:val="2612" w14:font="MS Gothic"/>
              <w14:uncheckedState w14:val="2610" w14:font="MS Gothic"/>
            </w14:checkbox>
          </w:sdtPr>
          <w:sdtEndPr/>
          <w:sdtContent>
            <w:tc>
              <w:tcPr>
                <w:tcW w:w="794" w:type="dxa"/>
              </w:tcPr>
              <w:p w14:paraId="4836C805"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tc>
          <w:tcPr>
            <w:tcW w:w="3711" w:type="dxa"/>
          </w:tcPr>
          <w:p w14:paraId="78A43836" w14:textId="482FB978" w:rsidR="00B9528C" w:rsidRPr="005945E6"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5945E6">
              <w:rPr>
                <w:rFonts w:ascii="Segoe UI Symbol" w:hAnsi="Segoe UI Symbol" w:cs="Tahoma"/>
                <w:sz w:val="14"/>
                <w:szCs w:val="14"/>
                <w:lang w:val="en-US"/>
              </w:rPr>
              <w:t>PF_DROIT_EDITER</w:t>
            </w:r>
            <w:r w:rsidRPr="00CC6FF0">
              <w:rPr>
                <w:rFonts w:ascii="Segoe UI Symbol" w:hAnsi="Segoe UI Symbol" w:cs="Tahoma"/>
                <w:sz w:val="14"/>
                <w:szCs w:val="14"/>
              </w:rPr>
              <w:fldChar w:fldCharType="end"/>
            </w:r>
            <w:r w:rsidRPr="005945E6">
              <w:rPr>
                <w:rFonts w:ascii="Segoe UI Symbol" w:hAnsi="Segoe UI Symbol" w:cs="Tahoma"/>
                <w:sz w:val="14"/>
                <w:szCs w:val="14"/>
                <w:lang w:val="en-US"/>
              </w:rPr>
              <w:t xml:space="preserve"> / </w:t>
            </w: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PF_HST_CREER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5945E6">
              <w:rPr>
                <w:rFonts w:ascii="Segoe UI Symbol" w:hAnsi="Segoe UI Symbol" w:cs="Tahoma"/>
                <w:sz w:val="14"/>
                <w:szCs w:val="14"/>
                <w:lang w:val="en-US"/>
              </w:rPr>
              <w:t>PF_HST_CREER</w:t>
            </w:r>
            <w:r w:rsidRPr="00CC6FF0">
              <w:rPr>
                <w:rFonts w:ascii="Segoe UI Symbol" w:hAnsi="Segoe UI Symbol" w:cs="Tahoma"/>
                <w:sz w:val="14"/>
                <w:szCs w:val="14"/>
              </w:rPr>
              <w:fldChar w:fldCharType="end"/>
            </w:r>
          </w:p>
        </w:tc>
      </w:tr>
      <w:tr w:rsidR="00B9528C" w:rsidRPr="00CC6FF0" w14:paraId="51475E31"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50F5038E" w14:textId="1B007296"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_Ref241252887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SG06-CL6.11-PF.04 – Editer un permis feu</w:t>
            </w:r>
            <w:r w:rsidRPr="00CC6FF0">
              <w:rPr>
                <w:rFonts w:cs="Tahoma"/>
                <w:sz w:val="14"/>
                <w:szCs w:val="14"/>
              </w:rPr>
              <w:fldChar w:fldCharType="end"/>
            </w:r>
          </w:p>
        </w:tc>
        <w:sdt>
          <w:sdtPr>
            <w:rPr>
              <w:rFonts w:cs="Tahoma"/>
              <w:sz w:val="14"/>
              <w:szCs w:val="14"/>
            </w:rPr>
            <w:id w:val="839200810"/>
            <w14:checkbox>
              <w14:checked w14:val="1"/>
              <w14:checkedState w14:val="2612" w14:font="MS Gothic"/>
              <w14:uncheckedState w14:val="2610" w14:font="MS Gothic"/>
            </w14:checkbox>
          </w:sdtPr>
          <w:sdtEndPr/>
          <w:sdtContent>
            <w:tc>
              <w:tcPr>
                <w:tcW w:w="794" w:type="dxa"/>
              </w:tcPr>
              <w:p w14:paraId="62964A55"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316932128"/>
            <w14:checkbox>
              <w14:checked w14:val="1"/>
              <w14:checkedState w14:val="2612" w14:font="MS Gothic"/>
              <w14:uncheckedState w14:val="2610" w14:font="MS Gothic"/>
            </w14:checkbox>
          </w:sdtPr>
          <w:sdtEndPr/>
          <w:sdtContent>
            <w:tc>
              <w:tcPr>
                <w:tcW w:w="794" w:type="dxa"/>
              </w:tcPr>
              <w:p w14:paraId="3AAE805C"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537F2F53" w14:textId="1E1F42B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PF_DROIT_EDITER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PF_HST_EDITER</w:t>
            </w:r>
            <w:r w:rsidRPr="00CC6FF0">
              <w:rPr>
                <w:rFonts w:ascii="Segoe UI Symbol" w:hAnsi="Segoe UI Symbol" w:cs="Tahoma"/>
                <w:sz w:val="14"/>
                <w:szCs w:val="14"/>
              </w:rPr>
              <w:fldChar w:fldCharType="end"/>
            </w:r>
          </w:p>
        </w:tc>
      </w:tr>
      <w:tr w:rsidR="00B9528C" w:rsidRPr="00CC6FF0" w14:paraId="3DBFC2BB"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39F54BE0" w14:textId="25F1CE7D"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_Ref241252893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SG06-CL6.11-PF.05 – Consulter un permis feu</w:t>
            </w:r>
            <w:r w:rsidRPr="00CC6FF0">
              <w:rPr>
                <w:rFonts w:cs="Tahoma"/>
                <w:sz w:val="14"/>
                <w:szCs w:val="14"/>
              </w:rPr>
              <w:fldChar w:fldCharType="end"/>
            </w:r>
          </w:p>
        </w:tc>
        <w:sdt>
          <w:sdtPr>
            <w:rPr>
              <w:rFonts w:cs="Tahoma"/>
              <w:sz w:val="14"/>
              <w:szCs w:val="14"/>
            </w:rPr>
            <w:id w:val="562064625"/>
            <w14:checkbox>
              <w14:checked w14:val="1"/>
              <w14:checkedState w14:val="2612" w14:font="MS Gothic"/>
              <w14:uncheckedState w14:val="2610" w14:font="MS Gothic"/>
            </w14:checkbox>
          </w:sdtPr>
          <w:sdtEndPr/>
          <w:sdtContent>
            <w:tc>
              <w:tcPr>
                <w:tcW w:w="794" w:type="dxa"/>
              </w:tcPr>
              <w:p w14:paraId="126CB48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582671058"/>
            <w14:checkbox>
              <w14:checked w14:val="1"/>
              <w14:checkedState w14:val="2612" w14:font="MS Gothic"/>
              <w14:uncheckedState w14:val="2610" w14:font="MS Gothic"/>
            </w14:checkbox>
          </w:sdtPr>
          <w:sdtEndPr/>
          <w:sdtContent>
            <w:tc>
              <w:tcPr>
                <w:tcW w:w="794" w:type="dxa"/>
              </w:tcPr>
              <w:p w14:paraId="6F577FCE"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0ACEE1F9" w14:textId="333512BD"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PF_HST_CONSULTER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PF_HST_CONSULTER</w:t>
            </w:r>
            <w:r w:rsidRPr="00CC6FF0">
              <w:rPr>
                <w:rFonts w:ascii="Segoe UI Symbol" w:hAnsi="Segoe UI Symbol" w:cs="Tahoma"/>
                <w:sz w:val="14"/>
                <w:szCs w:val="14"/>
              </w:rPr>
              <w:fldChar w:fldCharType="end"/>
            </w:r>
          </w:p>
        </w:tc>
      </w:tr>
      <w:tr w:rsidR="00B9528C" w:rsidRPr="00CC6FF0" w14:paraId="7651283B"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009E5F65" w14:textId="3A290C3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_Ref241252897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SG06-CL6.11-PF.06 – Panneau de détail d’un permis feu</w:t>
            </w:r>
            <w:r w:rsidRPr="00CC6FF0">
              <w:rPr>
                <w:rFonts w:cs="Tahoma"/>
                <w:sz w:val="14"/>
                <w:szCs w:val="14"/>
              </w:rPr>
              <w:fldChar w:fldCharType="end"/>
            </w:r>
          </w:p>
        </w:tc>
        <w:sdt>
          <w:sdtPr>
            <w:rPr>
              <w:rFonts w:cs="Tahoma"/>
              <w:sz w:val="14"/>
              <w:szCs w:val="14"/>
            </w:rPr>
            <w:id w:val="1354462997"/>
            <w14:checkbox>
              <w14:checked w14:val="1"/>
              <w14:checkedState w14:val="2612" w14:font="MS Gothic"/>
              <w14:uncheckedState w14:val="2610" w14:font="MS Gothic"/>
            </w14:checkbox>
          </w:sdtPr>
          <w:sdtEndPr/>
          <w:sdtContent>
            <w:tc>
              <w:tcPr>
                <w:tcW w:w="794" w:type="dxa"/>
              </w:tcPr>
              <w:p w14:paraId="56BE68E7"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56296857"/>
            <w14:checkbox>
              <w14:checked w14:val="1"/>
              <w14:checkedState w14:val="2612" w14:font="MS Gothic"/>
              <w14:uncheckedState w14:val="2610" w14:font="MS Gothic"/>
            </w14:checkbox>
          </w:sdtPr>
          <w:sdtEndPr/>
          <w:sdtContent>
            <w:tc>
              <w:tcPr>
                <w:tcW w:w="794" w:type="dxa"/>
              </w:tcPr>
              <w:p w14:paraId="61CB3D22"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CF53723" w14:textId="4552C28A"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p>
        </w:tc>
      </w:tr>
      <w:tr w:rsidR="00B9528C" w:rsidRPr="00CC6FF0" w14:paraId="5E241A0C"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2815C91" w14:textId="5453251B"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_Ref232074573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SG06-CL6.11-PF.07 – Sceller un permis feu</w:t>
            </w:r>
            <w:r w:rsidRPr="00CC6FF0">
              <w:rPr>
                <w:rFonts w:cs="Tahoma"/>
                <w:sz w:val="14"/>
                <w:szCs w:val="14"/>
              </w:rPr>
              <w:fldChar w:fldCharType="end"/>
            </w:r>
          </w:p>
        </w:tc>
        <w:sdt>
          <w:sdtPr>
            <w:rPr>
              <w:rFonts w:cs="Tahoma"/>
              <w:sz w:val="14"/>
              <w:szCs w:val="14"/>
            </w:rPr>
            <w:id w:val="-2067857169"/>
            <w14:checkbox>
              <w14:checked w14:val="1"/>
              <w14:checkedState w14:val="2612" w14:font="MS Gothic"/>
              <w14:uncheckedState w14:val="2610" w14:font="MS Gothic"/>
            </w14:checkbox>
          </w:sdtPr>
          <w:sdtEndPr/>
          <w:sdtContent>
            <w:tc>
              <w:tcPr>
                <w:tcW w:w="794" w:type="dxa"/>
              </w:tcPr>
              <w:p w14:paraId="57C8E756"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06706291"/>
            <w14:checkbox>
              <w14:checked w14:val="1"/>
              <w14:checkedState w14:val="2612" w14:font="MS Gothic"/>
              <w14:uncheckedState w14:val="2610" w14:font="MS Gothic"/>
            </w14:checkbox>
          </w:sdtPr>
          <w:sdtEndPr/>
          <w:sdtContent>
            <w:tc>
              <w:tcPr>
                <w:tcW w:w="794" w:type="dxa"/>
              </w:tcPr>
              <w:p w14:paraId="515FC514"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62186D40" w14:textId="006228FC"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PF_DROIT_EDITER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PF_HST_SCELLER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PF_HST_SCELLER</w:t>
            </w:r>
            <w:r w:rsidRPr="00CC6FF0">
              <w:rPr>
                <w:rFonts w:ascii="Segoe UI Symbol" w:hAnsi="Segoe UI Symbol" w:cs="Tahoma"/>
                <w:sz w:val="14"/>
                <w:szCs w:val="14"/>
              </w:rPr>
              <w:fldChar w:fldCharType="end"/>
            </w:r>
          </w:p>
        </w:tc>
      </w:tr>
      <w:tr w:rsidR="00B9528C" w:rsidRPr="00CC6FF0" w14:paraId="6BD9DB5E"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2A082A7C" w14:textId="656FF92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_Ref232085655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SG06-CL6.11-PF.08 – Générer le PDF d’un permis feu</w:t>
            </w:r>
            <w:r w:rsidRPr="00CC6FF0">
              <w:rPr>
                <w:rFonts w:cs="Tahoma"/>
                <w:sz w:val="14"/>
                <w:szCs w:val="14"/>
              </w:rPr>
              <w:fldChar w:fldCharType="end"/>
            </w:r>
          </w:p>
        </w:tc>
        <w:sdt>
          <w:sdtPr>
            <w:rPr>
              <w:rFonts w:cs="Tahoma"/>
              <w:sz w:val="14"/>
              <w:szCs w:val="14"/>
            </w:rPr>
            <w:id w:val="-1865202620"/>
            <w14:checkbox>
              <w14:checked w14:val="1"/>
              <w14:checkedState w14:val="2612" w14:font="MS Gothic"/>
              <w14:uncheckedState w14:val="2610" w14:font="MS Gothic"/>
            </w14:checkbox>
          </w:sdtPr>
          <w:sdtEndPr/>
          <w:sdtContent>
            <w:tc>
              <w:tcPr>
                <w:tcW w:w="794" w:type="dxa"/>
              </w:tcPr>
              <w:p w14:paraId="16528EA6"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016423354"/>
            <w14:checkbox>
              <w14:checked w14:val="1"/>
              <w14:checkedState w14:val="2612" w14:font="MS Gothic"/>
              <w14:uncheckedState w14:val="2610" w14:font="MS Gothic"/>
            </w14:checkbox>
          </w:sdtPr>
          <w:sdtEndPr/>
          <w:sdtContent>
            <w:tc>
              <w:tcPr>
                <w:tcW w:w="794" w:type="dxa"/>
              </w:tcPr>
              <w:p w14:paraId="7837213C"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7602FE11" w14:textId="0A4D426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PF_HST_EXPORT_PDF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PF_HST_EXPORT_PDF</w:t>
            </w:r>
            <w:r w:rsidRPr="00CC6FF0">
              <w:rPr>
                <w:rFonts w:ascii="Segoe UI Symbol" w:hAnsi="Segoe UI Symbol" w:cs="Tahoma"/>
                <w:sz w:val="14"/>
                <w:szCs w:val="14"/>
              </w:rPr>
              <w:fldChar w:fldCharType="end"/>
            </w:r>
          </w:p>
        </w:tc>
      </w:tr>
      <w:tr w:rsidR="00B9528C" w:rsidRPr="00CC6FF0" w14:paraId="454D7926"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1FC19578" w14:textId="6D26EA0B"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_Ref241252910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SG06-CL6.11-PF.09 – Visualiser un permis feu au format PDF</w:t>
            </w:r>
            <w:r w:rsidRPr="00CC6FF0">
              <w:rPr>
                <w:rFonts w:cs="Tahoma"/>
                <w:sz w:val="14"/>
                <w:szCs w:val="14"/>
              </w:rPr>
              <w:fldChar w:fldCharType="end"/>
            </w:r>
          </w:p>
        </w:tc>
        <w:sdt>
          <w:sdtPr>
            <w:rPr>
              <w:rFonts w:cs="Tahoma"/>
              <w:sz w:val="14"/>
              <w:szCs w:val="14"/>
            </w:rPr>
            <w:id w:val="493847614"/>
            <w14:checkbox>
              <w14:checked w14:val="1"/>
              <w14:checkedState w14:val="2612" w14:font="MS Gothic"/>
              <w14:uncheckedState w14:val="2610" w14:font="MS Gothic"/>
            </w14:checkbox>
          </w:sdtPr>
          <w:sdtEndPr/>
          <w:sdtContent>
            <w:tc>
              <w:tcPr>
                <w:tcW w:w="794" w:type="dxa"/>
              </w:tcPr>
              <w:p w14:paraId="608FDADC"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28801172"/>
            <w14:checkbox>
              <w14:checked w14:val="1"/>
              <w14:checkedState w14:val="2612" w14:font="MS Gothic"/>
              <w14:uncheckedState w14:val="2610" w14:font="MS Gothic"/>
            </w14:checkbox>
          </w:sdtPr>
          <w:sdtEndPr/>
          <w:sdtContent>
            <w:tc>
              <w:tcPr>
                <w:tcW w:w="794" w:type="dxa"/>
              </w:tcPr>
              <w:p w14:paraId="09CC019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7265C542" w14:textId="54B949F1"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PF_HST_EXPORT_PDF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PF_HST_EXPORT_PDF</w:t>
            </w:r>
            <w:r w:rsidRPr="00CC6FF0">
              <w:rPr>
                <w:rFonts w:cs="Tahoma"/>
                <w:sz w:val="14"/>
                <w:szCs w:val="14"/>
              </w:rPr>
              <w:fldChar w:fldCharType="end"/>
            </w:r>
          </w:p>
        </w:tc>
      </w:tr>
      <w:tr w:rsidR="00B9528C" w:rsidRPr="00CC6FF0" w14:paraId="388F12A2"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482D9087" w14:textId="6875186C"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_Ref232072988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SG06-CL6.11-PF.10 – Sauvegarder un permis feu</w:t>
            </w:r>
            <w:r w:rsidRPr="00CC6FF0">
              <w:rPr>
                <w:rFonts w:cs="Tahoma"/>
                <w:sz w:val="14"/>
                <w:szCs w:val="14"/>
              </w:rPr>
              <w:fldChar w:fldCharType="end"/>
            </w:r>
          </w:p>
        </w:tc>
        <w:sdt>
          <w:sdtPr>
            <w:rPr>
              <w:rFonts w:cs="Tahoma"/>
              <w:sz w:val="14"/>
              <w:szCs w:val="14"/>
            </w:rPr>
            <w:id w:val="1228276334"/>
            <w14:checkbox>
              <w14:checked w14:val="1"/>
              <w14:checkedState w14:val="2612" w14:font="MS Gothic"/>
              <w14:uncheckedState w14:val="2610" w14:font="MS Gothic"/>
            </w14:checkbox>
          </w:sdtPr>
          <w:sdtEndPr/>
          <w:sdtContent>
            <w:tc>
              <w:tcPr>
                <w:tcW w:w="794" w:type="dxa"/>
              </w:tcPr>
              <w:p w14:paraId="170E7033"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00094616"/>
            <w14:checkbox>
              <w14:checked w14:val="1"/>
              <w14:checkedState w14:val="2612" w14:font="MS Gothic"/>
              <w14:uncheckedState w14:val="2610" w14:font="MS Gothic"/>
            </w14:checkbox>
          </w:sdtPr>
          <w:sdtEndPr/>
          <w:sdtContent>
            <w:tc>
              <w:tcPr>
                <w:tcW w:w="794" w:type="dxa"/>
              </w:tcPr>
              <w:p w14:paraId="1FF3103F"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AC311CF" w14:textId="72DA77A6"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PF_HST_EXPORT_PDF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PF_HST_EXPORT_PDF</w:t>
            </w:r>
            <w:r w:rsidRPr="00CC6FF0">
              <w:rPr>
                <w:rFonts w:cs="Tahoma"/>
                <w:sz w:val="14"/>
                <w:szCs w:val="14"/>
              </w:rPr>
              <w:fldChar w:fldCharType="end"/>
            </w:r>
          </w:p>
        </w:tc>
      </w:tr>
      <w:tr w:rsidR="00B9528C" w:rsidRPr="00CC6FF0" w14:paraId="62947207"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63CAA1EC" w14:textId="3280FE93"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_Ref232072994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SG06-CL6.11-PF.11 – Imprimer un permis feu</w:t>
            </w:r>
            <w:r w:rsidRPr="00CC6FF0">
              <w:rPr>
                <w:rFonts w:cs="Tahoma"/>
                <w:sz w:val="14"/>
                <w:szCs w:val="14"/>
              </w:rPr>
              <w:fldChar w:fldCharType="end"/>
            </w:r>
          </w:p>
        </w:tc>
        <w:sdt>
          <w:sdtPr>
            <w:rPr>
              <w:rFonts w:cs="Tahoma"/>
              <w:sz w:val="14"/>
              <w:szCs w:val="14"/>
            </w:rPr>
            <w:id w:val="460380915"/>
            <w14:checkbox>
              <w14:checked w14:val="1"/>
              <w14:checkedState w14:val="2612" w14:font="MS Gothic"/>
              <w14:uncheckedState w14:val="2610" w14:font="MS Gothic"/>
            </w14:checkbox>
          </w:sdtPr>
          <w:sdtEndPr/>
          <w:sdtContent>
            <w:tc>
              <w:tcPr>
                <w:tcW w:w="794" w:type="dxa"/>
              </w:tcPr>
              <w:p w14:paraId="6FB2C91A"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86004318"/>
            <w14:checkbox>
              <w14:checked w14:val="1"/>
              <w14:checkedState w14:val="2612" w14:font="MS Gothic"/>
              <w14:uncheckedState w14:val="2610" w14:font="MS Gothic"/>
            </w14:checkbox>
          </w:sdtPr>
          <w:sdtEndPr/>
          <w:sdtContent>
            <w:tc>
              <w:tcPr>
                <w:tcW w:w="794" w:type="dxa"/>
              </w:tcPr>
              <w:p w14:paraId="38D9D9A4"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187F3156" w14:textId="72C9C2E7"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PF_HST_IMPRIMER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PF_HST_IMPRIMER</w:t>
            </w:r>
            <w:r w:rsidRPr="00CC6FF0">
              <w:rPr>
                <w:rFonts w:cs="Tahoma"/>
                <w:sz w:val="14"/>
                <w:szCs w:val="14"/>
              </w:rPr>
              <w:fldChar w:fldCharType="end"/>
            </w:r>
          </w:p>
        </w:tc>
      </w:tr>
      <w:tr w:rsidR="00B9528C" w:rsidRPr="00CC6FF0" w14:paraId="1D5351A2"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73E762D0" w14:textId="53E3541A"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_Ref232072999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SG06-CL6.11-PF.12 – Archiver un permis feu</w:t>
            </w:r>
            <w:r w:rsidRPr="00CC6FF0">
              <w:rPr>
                <w:rFonts w:cs="Tahoma"/>
                <w:sz w:val="14"/>
                <w:szCs w:val="14"/>
              </w:rPr>
              <w:fldChar w:fldCharType="end"/>
            </w:r>
          </w:p>
        </w:tc>
        <w:sdt>
          <w:sdtPr>
            <w:rPr>
              <w:rFonts w:cs="Tahoma"/>
              <w:sz w:val="14"/>
              <w:szCs w:val="14"/>
            </w:rPr>
            <w:id w:val="-2095768732"/>
            <w14:checkbox>
              <w14:checked w14:val="1"/>
              <w14:checkedState w14:val="2612" w14:font="MS Gothic"/>
              <w14:uncheckedState w14:val="2610" w14:font="MS Gothic"/>
            </w14:checkbox>
          </w:sdtPr>
          <w:sdtEndPr/>
          <w:sdtContent>
            <w:tc>
              <w:tcPr>
                <w:tcW w:w="794" w:type="dxa"/>
              </w:tcPr>
              <w:p w14:paraId="0EC6B176"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49800967"/>
            <w14:checkbox>
              <w14:checked w14:val="1"/>
              <w14:checkedState w14:val="2612" w14:font="MS Gothic"/>
              <w14:uncheckedState w14:val="2610" w14:font="MS Gothic"/>
            </w14:checkbox>
          </w:sdtPr>
          <w:sdtEndPr/>
          <w:sdtContent>
            <w:tc>
              <w:tcPr>
                <w:tcW w:w="794" w:type="dxa"/>
              </w:tcPr>
              <w:p w14:paraId="7792C4EB"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54996F65" w14:textId="1DF195E1"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cs="Tahoma"/>
                <w:sz w:val="14"/>
                <w:szCs w:val="14"/>
              </w:rPr>
              <w:fldChar w:fldCharType="begin"/>
            </w:r>
            <w:r w:rsidRPr="00CC6FF0">
              <w:rPr>
                <w:rFonts w:cs="Tahoma"/>
                <w:sz w:val="14"/>
                <w:szCs w:val="14"/>
              </w:rPr>
              <w:instrText xml:space="preserve"> REF PF_HST_ARCHIVER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PF_HST_ARCHIVER</w:t>
            </w:r>
            <w:r w:rsidRPr="00CC6FF0">
              <w:rPr>
                <w:rFonts w:cs="Tahoma"/>
                <w:sz w:val="14"/>
                <w:szCs w:val="14"/>
              </w:rPr>
              <w:fldChar w:fldCharType="end"/>
            </w:r>
          </w:p>
        </w:tc>
      </w:tr>
      <w:tr w:rsidR="00B9528C" w:rsidRPr="00CC6FF0" w14:paraId="3383C74B"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06F6276" w14:textId="1201B9D7"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_Ref232073004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SG06-CL6.11-PF.13 – Supprimer un permis feu</w:t>
            </w:r>
            <w:r w:rsidRPr="00CC6FF0">
              <w:rPr>
                <w:rFonts w:cs="Tahoma"/>
                <w:sz w:val="14"/>
                <w:szCs w:val="14"/>
              </w:rPr>
              <w:fldChar w:fldCharType="end"/>
            </w:r>
          </w:p>
        </w:tc>
        <w:sdt>
          <w:sdtPr>
            <w:rPr>
              <w:rFonts w:cs="Tahoma"/>
              <w:sz w:val="14"/>
              <w:szCs w:val="14"/>
            </w:rPr>
            <w:id w:val="-1283340019"/>
            <w14:checkbox>
              <w14:checked w14:val="1"/>
              <w14:checkedState w14:val="2612" w14:font="MS Gothic"/>
              <w14:uncheckedState w14:val="2610" w14:font="MS Gothic"/>
            </w14:checkbox>
          </w:sdtPr>
          <w:sdtEndPr/>
          <w:sdtContent>
            <w:tc>
              <w:tcPr>
                <w:tcW w:w="794" w:type="dxa"/>
              </w:tcPr>
              <w:p w14:paraId="6C20FB9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49096872"/>
            <w14:checkbox>
              <w14:checked w14:val="1"/>
              <w14:checkedState w14:val="2612" w14:font="MS Gothic"/>
              <w14:uncheckedState w14:val="2610" w14:font="MS Gothic"/>
            </w14:checkbox>
          </w:sdtPr>
          <w:sdtEndPr/>
          <w:sdtContent>
            <w:tc>
              <w:tcPr>
                <w:tcW w:w="794" w:type="dxa"/>
              </w:tcPr>
              <w:p w14:paraId="4860CEE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4EF8310" w14:textId="47C7813B"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PF_HST_SUPPRIMER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PF_HST_SUPPRIMER</w:t>
            </w:r>
            <w:r w:rsidRPr="00CC6FF0">
              <w:rPr>
                <w:rFonts w:cs="Tahoma"/>
                <w:sz w:val="14"/>
                <w:szCs w:val="14"/>
              </w:rPr>
              <w:fldChar w:fldCharType="end"/>
            </w:r>
          </w:p>
        </w:tc>
      </w:tr>
      <w:tr w:rsidR="00B9528C" w:rsidRPr="00CC6FF0" w14:paraId="32AABDF1"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618150DA" w14:textId="6D993638"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_Ref241252931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SG06-CL6.11-PF.14 – Exécuter une commande manuelle</w:t>
            </w:r>
            <w:r w:rsidRPr="00CC6FF0">
              <w:rPr>
                <w:rFonts w:cs="Tahoma"/>
                <w:sz w:val="14"/>
                <w:szCs w:val="14"/>
              </w:rPr>
              <w:fldChar w:fldCharType="end"/>
            </w:r>
          </w:p>
        </w:tc>
        <w:sdt>
          <w:sdtPr>
            <w:rPr>
              <w:rFonts w:cs="Tahoma"/>
              <w:sz w:val="14"/>
              <w:szCs w:val="14"/>
            </w:rPr>
            <w:id w:val="-45141259"/>
            <w14:checkbox>
              <w14:checked w14:val="1"/>
              <w14:checkedState w14:val="2612" w14:font="MS Gothic"/>
              <w14:uncheckedState w14:val="2610" w14:font="MS Gothic"/>
            </w14:checkbox>
          </w:sdtPr>
          <w:sdtEndPr/>
          <w:sdtContent>
            <w:tc>
              <w:tcPr>
                <w:tcW w:w="794" w:type="dxa"/>
              </w:tcPr>
              <w:p w14:paraId="39079569"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876269194"/>
            <w14:checkbox>
              <w14:checked w14:val="1"/>
              <w14:checkedState w14:val="2612" w14:font="MS Gothic"/>
              <w14:uncheckedState w14:val="2610" w14:font="MS Gothic"/>
            </w14:checkbox>
          </w:sdtPr>
          <w:sdtEndPr/>
          <w:sdtContent>
            <w:tc>
              <w:tcPr>
                <w:tcW w:w="794" w:type="dxa"/>
              </w:tcPr>
              <w:p w14:paraId="72FBAB4B"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3BE74765" w14:textId="40F40108"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PF_HST_EXEC_CMD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PF_HST_EXEC_CMD</w:t>
            </w:r>
            <w:r w:rsidRPr="00CC6FF0">
              <w:rPr>
                <w:rFonts w:cs="Tahoma"/>
                <w:sz w:val="14"/>
                <w:szCs w:val="14"/>
              </w:rPr>
              <w:fldChar w:fldCharType="end"/>
            </w:r>
          </w:p>
        </w:tc>
      </w:tr>
    </w:tbl>
    <w:p w14:paraId="1FEF69DF" w14:textId="072E7BD2" w:rsidR="00B763FE" w:rsidRPr="00CC6FF0" w:rsidRDefault="00AB7127" w:rsidP="00B9528C">
      <w:pPr>
        <w:pStyle w:val="Normalavanttableau"/>
        <w:spacing w:before="0" w:after="0"/>
      </w:pPr>
      <w:r w:rsidRPr="00CC6FF0">
        <w:t>Liste des fonctionnalités utilisateurs :</w:t>
      </w:r>
    </w:p>
    <w:p w14:paraId="06A68C3F" w14:textId="5B458EA1" w:rsidR="00B9528C" w:rsidRPr="00CC6FF0" w:rsidRDefault="00B9528C">
      <w:pPr>
        <w:spacing w:before="0"/>
        <w:jc w:val="left"/>
        <w:rPr>
          <w:rFonts w:cs="Arial"/>
        </w:rPr>
      </w:pPr>
      <w:r w:rsidRPr="00CC6FF0">
        <w:br w:type="page"/>
      </w:r>
    </w:p>
    <w:bookmarkStart w:id="1827" w:name="_Ref232072957"/>
    <w:bookmarkStart w:id="1828" w:name="_Ref232158644"/>
    <w:p w14:paraId="3D3F4823" w14:textId="70119262" w:rsidR="002928E2" w:rsidRPr="00CC6FF0" w:rsidRDefault="006B0012" w:rsidP="002928E2">
      <w:pPr>
        <w:pStyle w:val="Titre4"/>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29" w:name="_Toc242370191"/>
      <w:r w:rsidR="00991C6A" w:rsidRPr="00CC6FF0">
        <w:rPr>
          <w:szCs w:val="22"/>
        </w:rPr>
        <w:t>SG06-CL6.11-PF</w:t>
      </w:r>
      <w:r w:rsidRPr="00CC6FF0">
        <w:rPr>
          <w:szCs w:val="22"/>
        </w:rPr>
        <w:fldChar w:fldCharType="end"/>
      </w:r>
      <w:r w:rsidR="002928E2" w:rsidRPr="00CC6FF0">
        <w:rPr>
          <w:szCs w:val="22"/>
        </w:rPr>
        <w:t>.01 – Consulter la liste des permis feu</w:t>
      </w:r>
      <w:bookmarkEnd w:id="1827"/>
      <w:bookmarkEnd w:id="1828"/>
      <w:bookmarkEnd w:id="1829"/>
    </w:p>
    <w:p w14:paraId="5A45424E" w14:textId="51F7C109" w:rsidR="00763A62" w:rsidRPr="00CC6FF0" w:rsidRDefault="00C612AD" w:rsidP="00763A62">
      <w:r w:rsidRPr="00CC6FF0">
        <w:t>Cette fonctionnalité permis de consulter la liste des permis feu déclarés dans l’application</w:t>
      </w:r>
      <w:r w:rsidR="00763A62" w:rsidRPr="00CC6FF0">
        <w:t xml:space="preserve"> et constitue le point d'entrée de la fonctionnalité Gestion des permis feu. Elle donne accès à la création</w:t>
      </w:r>
      <w:r w:rsidR="003F70CB" w:rsidRPr="00CC6FF0">
        <w:t xml:space="preserve">, </w:t>
      </w:r>
      <w:r w:rsidR="00763A62" w:rsidRPr="00CC6FF0">
        <w:t>et à l'édition des permis via l'écran décrit §</w:t>
      </w:r>
      <w:r w:rsidR="00763A62" w:rsidRPr="00CC6FF0">
        <w:fldChar w:fldCharType="begin"/>
      </w:r>
      <w:r w:rsidR="00763A62" w:rsidRPr="00CC6FF0">
        <w:instrText xml:space="preserve"> REF _Ref231976970 \r \h </w:instrText>
      </w:r>
      <w:r w:rsidR="00763A62" w:rsidRPr="00CC6FF0">
        <w:fldChar w:fldCharType="separate"/>
      </w:r>
      <w:r w:rsidR="00991C6A" w:rsidRPr="00CC6FF0">
        <w:t>3.11.5.3</w:t>
      </w:r>
      <w:r w:rsidR="00763A62" w:rsidRPr="00CC6FF0">
        <w:fldChar w:fldCharType="end"/>
      </w:r>
      <w:r w:rsidR="00763A62" w:rsidRPr="00CC6FF0">
        <w:t>.</w:t>
      </w:r>
    </w:p>
    <w:p w14:paraId="1715B1A8" w14:textId="77777777" w:rsidR="00763A62" w:rsidRPr="00CC6FF0" w:rsidRDefault="00763A62" w:rsidP="00332DCF">
      <w:pPr>
        <w:rPr>
          <w:rStyle w:val="lev"/>
        </w:rPr>
      </w:pPr>
      <w:bookmarkStart w:id="1830" w:name="_Ref232072968"/>
      <w:r w:rsidRPr="00CC6FF0">
        <w:rPr>
          <w:rStyle w:val="lev"/>
        </w:rPr>
        <w:t>Maquettage – Liste des permis feu</w:t>
      </w:r>
    </w:p>
    <w:p w14:paraId="3DE2AE2C" w14:textId="59CEAC04" w:rsidR="00763A62" w:rsidRPr="00CC6FF0" w:rsidRDefault="00763A62" w:rsidP="00763A62">
      <w:r w:rsidRPr="00CC6FF0">
        <w:t xml:space="preserve">Ce paragraphe définit la structure de l'IHM, les données affichées, les actions disponibles et les règles de comportement associées. </w:t>
      </w:r>
    </w:p>
    <w:p w14:paraId="19152F04" w14:textId="77777777" w:rsidR="009C2B8F" w:rsidRPr="00CC6FF0" w:rsidRDefault="009C2B8F" w:rsidP="009C2B8F">
      <w:pPr>
        <w:rPr>
          <w:rStyle w:val="lev"/>
        </w:rPr>
      </w:pPr>
      <w:r w:rsidRPr="00CC6FF0">
        <w:rPr>
          <w:rStyle w:val="lev"/>
        </w:rPr>
        <w:t>Positionnement dans l'application</w:t>
      </w:r>
    </w:p>
    <w:p w14:paraId="5CB96EC3" w14:textId="77777777" w:rsidR="009C2B8F" w:rsidRPr="00CC6FF0" w:rsidRDefault="009C2B8F" w:rsidP="009C2B8F">
      <w:r w:rsidRPr="00CC6FF0">
        <w:t>L'écran est accessible depuis le menu de navigation principal et s'affiche dans la zone de contenu métier dont le détail est décrit ci-dessous.</w:t>
      </w:r>
    </w:p>
    <w:p w14:paraId="65EBD3A9" w14:textId="2486158C" w:rsidR="009A4AF0" w:rsidRPr="00CC6FF0" w:rsidRDefault="009A4AF0" w:rsidP="009C2B8F">
      <w:pPr>
        <w:jc w:val="center"/>
      </w:pPr>
      <w:r w:rsidRPr="00CC6FF0">
        <w:rPr>
          <w:noProof/>
        </w:rPr>
        <w:drawing>
          <wp:inline distT="0" distB="0" distL="0" distR="0" wp14:anchorId="60A8ED4A" wp14:editId="626BE564">
            <wp:extent cx="6646545" cy="4156559"/>
            <wp:effectExtent l="19050" t="19050" r="20955" b="15875"/>
            <wp:docPr id="197800414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8004149" name=""/>
                    <pic:cNvPicPr/>
                  </pic:nvPicPr>
                  <pic:blipFill rotWithShape="1">
                    <a:blip r:embed="rId87" cstate="print">
                      <a:extLst>
                        <a:ext uri="{28A0092B-C50C-407E-A947-70E740481C1C}">
                          <a14:useLocalDpi xmlns:a14="http://schemas.microsoft.com/office/drawing/2010/main"/>
                        </a:ext>
                      </a:extLst>
                    </a:blip>
                    <a:srcRect/>
                    <a:stretch>
                      <a:fillRect/>
                    </a:stretch>
                  </pic:blipFill>
                  <pic:spPr bwMode="auto">
                    <a:xfrm>
                      <a:off x="0" y="0"/>
                      <a:ext cx="6646545" cy="4156559"/>
                    </a:xfrm>
                    <a:prstGeom prst="rect">
                      <a:avLst/>
                    </a:prstGeom>
                    <a:ln>
                      <a:solidFill>
                        <a:schemeClr val="bg1">
                          <a:lumMod val="75000"/>
                        </a:schemeClr>
                      </a:solidFill>
                    </a:ln>
                    <a:extLst>
                      <a:ext uri="{53640926-AAD7-44D8-BBD7-CCE9431645EC}">
                        <a14:shadowObscured xmlns:a14="http://schemas.microsoft.com/office/drawing/2010/main"/>
                      </a:ext>
                    </a:extLst>
                  </pic:spPr>
                </pic:pic>
              </a:graphicData>
            </a:graphic>
          </wp:inline>
        </w:drawing>
      </w:r>
    </w:p>
    <w:p w14:paraId="023B7B19" w14:textId="15079FE3" w:rsidR="009C2B8F" w:rsidRPr="00CC6FF0" w:rsidRDefault="009C2B8F" w:rsidP="00DA70FA">
      <w:pPr>
        <w:pStyle w:val="Lgende"/>
      </w:pPr>
      <w:bookmarkStart w:id="1831" w:name="_Toc233021946"/>
      <w:bookmarkStart w:id="1832" w:name="_Toc242369924"/>
      <w:r w:rsidRPr="00CC6FF0">
        <w:t xml:space="preserve">Figure </w:t>
      </w:r>
      <w:r w:rsidR="00E93EC3">
        <w:fldChar w:fldCharType="begin"/>
      </w:r>
      <w:r w:rsidR="00E93EC3">
        <w:instrText xml:space="preserve"> SEQ Figure \* ARABIC </w:instrText>
      </w:r>
      <w:r w:rsidR="00E93EC3">
        <w:fldChar w:fldCharType="separate"/>
      </w:r>
      <w:r w:rsidR="00E93EC3">
        <w:rPr>
          <w:noProof/>
        </w:rPr>
        <w:t>34</w:t>
      </w:r>
      <w:r w:rsidR="00E93EC3">
        <w:rPr>
          <w:noProof/>
        </w:rPr>
        <w:fldChar w:fldCharType="end"/>
      </w:r>
      <w:r w:rsidRPr="00CC6FF0">
        <w:t xml:space="preserve"> – Permis Feu – Maquette – Liste des permis feu</w:t>
      </w:r>
      <w:bookmarkEnd w:id="1831"/>
      <w:bookmarkEnd w:id="1832"/>
    </w:p>
    <w:p w14:paraId="3EEE1366" w14:textId="77777777" w:rsidR="009C2B8F" w:rsidRPr="00CC6FF0" w:rsidRDefault="009C2B8F" w:rsidP="009C2B8F">
      <w:pPr>
        <w:rPr>
          <w:b/>
          <w:bCs/>
        </w:rPr>
      </w:pPr>
      <w:r w:rsidRPr="00CC6FF0">
        <w:rPr>
          <w:rStyle w:val="lev"/>
        </w:rPr>
        <w:t>Structure générale</w:t>
      </w:r>
    </w:p>
    <w:p w14:paraId="4E6AF511" w14:textId="77777777" w:rsidR="009C2B8F" w:rsidRPr="00CC6FF0" w:rsidRDefault="009C2B8F" w:rsidP="005A38A8">
      <w:pPr>
        <w:rPr>
          <w:rStyle w:val="ParagraphedelisteCar"/>
        </w:rPr>
      </w:pPr>
      <w:r w:rsidRPr="00CC6FF0">
        <w:rPr>
          <w:rStyle w:val="ParagraphedelisteCar"/>
        </w:rPr>
        <w:t>L'écran est composé des zones suivantes, de haut en bas :</w:t>
      </w:r>
    </w:p>
    <w:p w14:paraId="784862D1" w14:textId="27DED1CE" w:rsidR="009C2B8F" w:rsidRPr="00CC6FF0" w:rsidRDefault="009C2B8F">
      <w:pPr>
        <w:pStyle w:val="Paragraphedeliste"/>
        <w:numPr>
          <w:ilvl w:val="0"/>
          <w:numId w:val="53"/>
        </w:numPr>
      </w:pPr>
      <w:r w:rsidRPr="00CC6FF0">
        <w:t xml:space="preserve">En-tête de l'écran : titre </w:t>
      </w:r>
      <w:r w:rsidR="00094A10" w:rsidRPr="00CC6FF0">
        <w:t xml:space="preserve">et </w:t>
      </w:r>
      <w:r w:rsidRPr="00CC6FF0">
        <w:t>bouton de création.</w:t>
      </w:r>
    </w:p>
    <w:p w14:paraId="0C03DD5F" w14:textId="2A239CD6" w:rsidR="009C2B8F" w:rsidRPr="00CC6FF0" w:rsidRDefault="009C2B8F">
      <w:pPr>
        <w:pStyle w:val="Paragraphedeliste"/>
        <w:numPr>
          <w:ilvl w:val="0"/>
          <w:numId w:val="53"/>
        </w:numPr>
      </w:pPr>
      <w:r w:rsidRPr="00CC6FF0">
        <w:t xml:space="preserve">Barre de filtres : filtres par état </w:t>
      </w:r>
      <w:r w:rsidR="00094A10" w:rsidRPr="00CC6FF0">
        <w:t>et par dates de validités.</w:t>
      </w:r>
    </w:p>
    <w:p w14:paraId="0B50394A" w14:textId="77777777" w:rsidR="009C2B8F" w:rsidRPr="00CC6FF0" w:rsidRDefault="009C2B8F">
      <w:pPr>
        <w:pStyle w:val="Paragraphedeliste"/>
        <w:numPr>
          <w:ilvl w:val="0"/>
          <w:numId w:val="53"/>
        </w:numPr>
      </w:pPr>
      <w:r w:rsidRPr="00CC6FF0">
        <w:t>Grille des permis : liste tabulaire des permis correspondant aux filtres actifs.</w:t>
      </w:r>
    </w:p>
    <w:p w14:paraId="4733B377" w14:textId="18654517" w:rsidR="002335A1" w:rsidRPr="00CC6FF0" w:rsidRDefault="002335A1" w:rsidP="00332DCF">
      <w:pPr>
        <w:rPr>
          <w:rStyle w:val="lev"/>
          <w:i/>
          <w:iCs/>
        </w:rPr>
      </w:pPr>
      <w:r w:rsidRPr="00CC6FF0">
        <w:rPr>
          <w:rStyle w:val="lev"/>
          <w:i/>
          <w:iCs/>
        </w:rPr>
        <w:lastRenderedPageBreak/>
        <w:t>En-tête de l'écran</w:t>
      </w:r>
    </w:p>
    <w:p w14:paraId="4FBE4116" w14:textId="3D4AE9B3" w:rsidR="003D3059" w:rsidRPr="00CC6FF0" w:rsidRDefault="003D3059" w:rsidP="005A38A8">
      <w:r w:rsidRPr="00CC6FF0">
        <w:t>L’entête est composé des éléments suivants :</w:t>
      </w:r>
    </w:p>
    <w:p w14:paraId="10789CFA" w14:textId="26B8A80E" w:rsidR="003D3059" w:rsidRPr="00CC6FF0" w:rsidRDefault="003D3059">
      <w:pPr>
        <w:pStyle w:val="Paragraphedeliste"/>
        <w:numPr>
          <w:ilvl w:val="0"/>
          <w:numId w:val="54"/>
        </w:numPr>
      </w:pPr>
      <w:r w:rsidRPr="00CC6FF0">
        <w:t xml:space="preserve">Titre : </w:t>
      </w:r>
      <w:r w:rsidRPr="00CC6FF0">
        <w:fldChar w:fldCharType="begin"/>
      </w:r>
      <w:r w:rsidRPr="00CC6FF0">
        <w:instrText xml:space="preserve"> REF PF_TITRE_LISTE_PF \h </w:instrText>
      </w:r>
      <w:r w:rsidR="005A38A8" w:rsidRPr="00CC6FF0">
        <w:instrText xml:space="preserve"> \* MERGEFORMAT </w:instrText>
      </w:r>
      <w:r w:rsidRPr="00CC6FF0">
        <w:fldChar w:fldCharType="separate"/>
      </w:r>
      <w:r w:rsidR="00991C6A" w:rsidRPr="00CC6FF0">
        <w:t>PF_TXT_TITRE_LISTE_PF</w:t>
      </w:r>
      <w:r w:rsidRPr="00CC6FF0">
        <w:fldChar w:fldCharType="end"/>
      </w:r>
    </w:p>
    <w:p w14:paraId="7E804D2A" w14:textId="414372AC" w:rsidR="003D3059" w:rsidRPr="00CC6FF0" w:rsidRDefault="003D3059">
      <w:pPr>
        <w:pStyle w:val="Paragraphedeliste"/>
        <w:numPr>
          <w:ilvl w:val="0"/>
          <w:numId w:val="54"/>
        </w:numPr>
        <w:rPr>
          <w:rStyle w:val="lev"/>
          <w:b w:val="0"/>
          <w:bCs w:val="0"/>
        </w:rPr>
      </w:pPr>
      <w:r w:rsidRPr="00CC6FF0">
        <w:t>Bouton </w:t>
      </w:r>
      <w:r w:rsidRPr="00CC6FF0">
        <w:fldChar w:fldCharType="begin"/>
      </w:r>
      <w:r w:rsidRPr="00CC6FF0">
        <w:instrText xml:space="preserve"> REF PF_TXT_BTTN_NOUVEAU_PF \h </w:instrText>
      </w:r>
      <w:r w:rsidR="005A38A8" w:rsidRPr="00CC6FF0">
        <w:instrText xml:space="preserve"> \* MERGEFORMAT </w:instrText>
      </w:r>
      <w:r w:rsidRPr="00CC6FF0">
        <w:fldChar w:fldCharType="separate"/>
      </w:r>
      <w:r w:rsidR="00991C6A" w:rsidRPr="00CC6FF0">
        <w:t>PF_TXT_BTTN_NOUVEAU_PF</w:t>
      </w:r>
      <w:r w:rsidRPr="00CC6FF0">
        <w:fldChar w:fldCharType="end"/>
      </w:r>
      <w:r w:rsidRPr="00CC6FF0">
        <w:t xml:space="preserve"> : permet l’accès au formulaire de création et d’édition d’un permis feu décrit </w:t>
      </w:r>
      <w:r w:rsidR="002C6AB1" w:rsidRPr="00CC6FF0">
        <w:t>§</w:t>
      </w:r>
      <w:r w:rsidR="002C6AB1" w:rsidRPr="00CC6FF0">
        <w:fldChar w:fldCharType="begin"/>
      </w:r>
      <w:r w:rsidR="002C6AB1" w:rsidRPr="00CC6FF0">
        <w:instrText xml:space="preserve"> REF _Ref231976970 \r \h </w:instrText>
      </w:r>
      <w:r w:rsidR="005A38A8" w:rsidRPr="00CC6FF0">
        <w:instrText xml:space="preserve"> \* MERGEFORMAT </w:instrText>
      </w:r>
      <w:r w:rsidR="002C6AB1" w:rsidRPr="00CC6FF0">
        <w:fldChar w:fldCharType="separate"/>
      </w:r>
      <w:r w:rsidR="00991C6A" w:rsidRPr="00CC6FF0">
        <w:t>3.11.5.3</w:t>
      </w:r>
      <w:r w:rsidR="002C6AB1" w:rsidRPr="00CC6FF0">
        <w:fldChar w:fldCharType="end"/>
      </w:r>
      <w:r w:rsidR="002C6AB1" w:rsidRPr="00CC6FF0">
        <w:t>.</w:t>
      </w:r>
    </w:p>
    <w:p w14:paraId="4085A6CE" w14:textId="6933C5D5" w:rsidR="002335A1" w:rsidRPr="00CC6FF0" w:rsidRDefault="002335A1" w:rsidP="00332DCF">
      <w:pPr>
        <w:rPr>
          <w:rStyle w:val="lev"/>
          <w:i/>
          <w:iCs/>
        </w:rPr>
      </w:pPr>
      <w:r w:rsidRPr="00CC6FF0">
        <w:rPr>
          <w:rStyle w:val="lev"/>
          <w:i/>
          <w:iCs/>
        </w:rPr>
        <w:t>Barre de filtres</w:t>
      </w:r>
    </w:p>
    <w:p w14:paraId="5E53CC01" w14:textId="748C459B" w:rsidR="003D3059" w:rsidRPr="00CC6FF0" w:rsidRDefault="00094A10" w:rsidP="00DE049B">
      <w:r w:rsidRPr="00CC6FF0">
        <w:t xml:space="preserve">Cette section regroupe les filtres suivants </w:t>
      </w:r>
      <w:r w:rsidR="003D3059" w:rsidRPr="00CC6FF0">
        <w:t>:</w:t>
      </w:r>
    </w:p>
    <w:p w14:paraId="4FC61D7A" w14:textId="4CB84868" w:rsidR="003D3059" w:rsidRPr="00CC6FF0" w:rsidRDefault="003D3059" w:rsidP="00DE049B">
      <w:pPr>
        <w:pStyle w:val="Sous-titre"/>
      </w:pPr>
      <w:r w:rsidRPr="00CC6FF0">
        <w:t>Filtre par état</w:t>
      </w:r>
    </w:p>
    <w:p w14:paraId="3C356CEB" w14:textId="44573DF3" w:rsidR="00DE049B" w:rsidRPr="00CC6FF0" w:rsidRDefault="00094A10" w:rsidP="00DE049B">
      <w:r w:rsidRPr="00CC6FF0">
        <w:t xml:space="preserve">Six </w:t>
      </w:r>
      <w:r w:rsidR="003D3059" w:rsidRPr="00CC6FF0">
        <w:t>valeurs disponibles en sélection exclusive :</w:t>
      </w:r>
    </w:p>
    <w:p w14:paraId="1CAC1DD9" w14:textId="68A05227" w:rsidR="003D3059" w:rsidRPr="00CC6FF0" w:rsidRDefault="003D3059">
      <w:pPr>
        <w:pStyle w:val="Paragraphedeliste"/>
        <w:numPr>
          <w:ilvl w:val="0"/>
          <w:numId w:val="20"/>
        </w:numPr>
      </w:pPr>
      <w:r w:rsidRPr="00CC6FF0">
        <w:t>Tous (hors archivés) — sélection par défaut au chargement de l'écran.</w:t>
      </w:r>
    </w:p>
    <w:p w14:paraId="1201BC37" w14:textId="697C99C0" w:rsidR="003D3059" w:rsidRPr="00CC6FF0" w:rsidRDefault="003D3059">
      <w:pPr>
        <w:pStyle w:val="Paragraphedeliste"/>
        <w:numPr>
          <w:ilvl w:val="0"/>
          <w:numId w:val="20"/>
        </w:numPr>
      </w:pPr>
      <w:r w:rsidRPr="00CC6FF0">
        <w:t>Créé</w:t>
      </w:r>
    </w:p>
    <w:p w14:paraId="679E4E2A" w14:textId="3A05EC9D" w:rsidR="003D3059" w:rsidRPr="00CC6FF0" w:rsidRDefault="003D3059">
      <w:pPr>
        <w:pStyle w:val="Paragraphedeliste"/>
        <w:numPr>
          <w:ilvl w:val="0"/>
          <w:numId w:val="20"/>
        </w:numPr>
      </w:pPr>
      <w:r w:rsidRPr="00CC6FF0">
        <w:t>Scellé</w:t>
      </w:r>
    </w:p>
    <w:p w14:paraId="3F298656" w14:textId="5E56DCC1" w:rsidR="003D3059" w:rsidRPr="00CC6FF0" w:rsidRDefault="003D3059">
      <w:pPr>
        <w:pStyle w:val="Paragraphedeliste"/>
        <w:numPr>
          <w:ilvl w:val="0"/>
          <w:numId w:val="20"/>
        </w:numPr>
      </w:pPr>
      <w:r w:rsidRPr="00CC6FF0">
        <w:t>En cours</w:t>
      </w:r>
    </w:p>
    <w:p w14:paraId="37136C5B" w14:textId="0562967C" w:rsidR="003D3059" w:rsidRPr="00CC6FF0" w:rsidRDefault="003D3059">
      <w:pPr>
        <w:pStyle w:val="Paragraphedeliste"/>
        <w:numPr>
          <w:ilvl w:val="0"/>
          <w:numId w:val="20"/>
        </w:numPr>
      </w:pPr>
      <w:r w:rsidRPr="00CC6FF0">
        <w:t>Terminé</w:t>
      </w:r>
    </w:p>
    <w:p w14:paraId="4036A351" w14:textId="3E23906C" w:rsidR="00094A10" w:rsidRPr="00CC6FF0" w:rsidRDefault="00094A10">
      <w:pPr>
        <w:pStyle w:val="Paragraphedeliste"/>
        <w:numPr>
          <w:ilvl w:val="0"/>
          <w:numId w:val="20"/>
        </w:numPr>
      </w:pPr>
      <w:r w:rsidRPr="00CC6FF0">
        <w:t>Archivé</w:t>
      </w:r>
    </w:p>
    <w:p w14:paraId="216A479C" w14:textId="237EBA7B" w:rsidR="00094A10" w:rsidRPr="00CC6FF0" w:rsidRDefault="00094A10" w:rsidP="00094A10">
      <w:pPr>
        <w:pStyle w:val="Sous-titre"/>
      </w:pPr>
      <w:r w:rsidRPr="00CC6FF0">
        <w:t>Recherche</w:t>
      </w:r>
    </w:p>
    <w:p w14:paraId="10A6FB49" w14:textId="231382C6" w:rsidR="00B33849" w:rsidRPr="00CC6FF0" w:rsidRDefault="00B33849" w:rsidP="00094A10">
      <w:r w:rsidRPr="00CC6FF0">
        <w:t>Recherche textuelle libre sur l'ensemble des champs texte du permis de feu. La recherche porte sur une partie du texte, sans tenir compte de la casse ni des accents.</w:t>
      </w:r>
    </w:p>
    <w:p w14:paraId="32B7F5BC" w14:textId="029D1175" w:rsidR="00094A10" w:rsidRPr="00CC6FF0" w:rsidRDefault="00094A10" w:rsidP="00094A10">
      <w:pPr>
        <w:pStyle w:val="Sous-titre"/>
      </w:pPr>
      <w:r w:rsidRPr="00CC6FF0">
        <w:t>Filtre localisation</w:t>
      </w:r>
    </w:p>
    <w:p w14:paraId="1C1D2EC6" w14:textId="77777777" w:rsidR="00B33849" w:rsidRPr="00CC6FF0" w:rsidRDefault="00B33849" w:rsidP="00094A10">
      <w:pPr>
        <w:pStyle w:val="Sous-titre"/>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Liste des localisations, sans doublon, de l'ensemble des permis de feu déclarés dans l'application, triée par ordre alphabétique. Sélection multiple autorisée. Valeur par défaut : Toutes.</w:t>
      </w:r>
    </w:p>
    <w:p w14:paraId="580DDC7C" w14:textId="7982705A" w:rsidR="00094A10" w:rsidRPr="00CC6FF0" w:rsidRDefault="00094A10" w:rsidP="00094A10">
      <w:pPr>
        <w:pStyle w:val="Sous-titre"/>
      </w:pPr>
      <w:r w:rsidRPr="00CC6FF0">
        <w:t>Filtre plage de validité</w:t>
      </w:r>
    </w:p>
    <w:p w14:paraId="6AE4C943" w14:textId="421C8A13" w:rsidR="00094A10" w:rsidRPr="00CC6FF0" w:rsidRDefault="00B33849" w:rsidP="00DE049B">
      <w:r w:rsidRPr="00CC6FF0">
        <w:t>Sélection d'une date de début, d'une date de fin, ou des deux. Sont affichés les permis de feu dont la période de validité est comprise dans la plage saisie.</w:t>
      </w:r>
    </w:p>
    <w:p w14:paraId="27EE1269" w14:textId="77777777" w:rsidR="00094A10" w:rsidRPr="00CC6FF0" w:rsidRDefault="00094A10" w:rsidP="00094A10">
      <w:pPr>
        <w:pStyle w:val="Sous-titre"/>
      </w:pPr>
      <w:r w:rsidRPr="00CC6FF0">
        <w:t>Critères complémentaires</w:t>
      </w:r>
    </w:p>
    <w:p w14:paraId="20537724" w14:textId="77777777" w:rsidR="00B33849" w:rsidRPr="00CC6FF0" w:rsidRDefault="00B33849" w:rsidP="00B33849">
      <w:r w:rsidRPr="00CC6FF0">
        <w:t>Ces critères permettent d'affiner la liste. Chacun propose trois positions, « Indifférent » étant la valeur par défaut :</w:t>
      </w:r>
    </w:p>
    <w:p w14:paraId="6E4B6AD8" w14:textId="04D2FAB5" w:rsidR="00B33849" w:rsidRPr="00CC6FF0" w:rsidRDefault="00B33849">
      <w:pPr>
        <w:pStyle w:val="Paragraphedeliste"/>
        <w:numPr>
          <w:ilvl w:val="0"/>
          <w:numId w:val="55"/>
        </w:numPr>
      </w:pPr>
      <w:r w:rsidRPr="00CC6FF0">
        <w:t>Commentaire : indifférent, présent, absent ;</w:t>
      </w:r>
    </w:p>
    <w:p w14:paraId="5E4ED235" w14:textId="73991FCB" w:rsidR="00B33849" w:rsidRPr="00CC6FF0" w:rsidRDefault="00B33849">
      <w:pPr>
        <w:pStyle w:val="Paragraphedeliste"/>
        <w:numPr>
          <w:ilvl w:val="0"/>
          <w:numId w:val="55"/>
        </w:numPr>
      </w:pPr>
      <w:r w:rsidRPr="00CC6FF0">
        <w:t>Éléments associés : indifférent, présents, absents ;</w:t>
      </w:r>
    </w:p>
    <w:p w14:paraId="298CE2B1" w14:textId="5A51C4E8" w:rsidR="00B33849" w:rsidRPr="00CC6FF0" w:rsidRDefault="00B33849">
      <w:pPr>
        <w:pStyle w:val="Paragraphedeliste"/>
        <w:numPr>
          <w:ilvl w:val="0"/>
          <w:numId w:val="55"/>
        </w:numPr>
      </w:pPr>
      <w:r w:rsidRPr="00CC6FF0">
        <w:t>Saisie : indifférente, partielle, complète.</w:t>
      </w:r>
    </w:p>
    <w:p w14:paraId="0B6B0C9A" w14:textId="3E5851B7" w:rsidR="00B33849" w:rsidRPr="00CC6FF0" w:rsidRDefault="00B33849" w:rsidP="009D285E">
      <w:r w:rsidRPr="00CC6FF0">
        <w:t>Une saisie est complète lorsque tous les champs obligatoires définis §</w:t>
      </w:r>
      <w:r w:rsidRPr="00CC6FF0">
        <w:fldChar w:fldCharType="begin"/>
      </w:r>
      <w:r w:rsidRPr="00CC6FF0">
        <w:instrText xml:space="preserve"> REF _Ref231976970 \r \h </w:instrText>
      </w:r>
      <w:r w:rsidRPr="00CC6FF0">
        <w:fldChar w:fldCharType="separate"/>
      </w:r>
      <w:r w:rsidRPr="00CC6FF0">
        <w:t>3.11.5.3</w:t>
      </w:r>
      <w:r w:rsidRPr="00CC6FF0">
        <w:fldChar w:fldCharType="end"/>
      </w:r>
      <w:r w:rsidRPr="00CC6FF0">
        <w:t xml:space="preserve">, </w:t>
      </w:r>
      <w:r w:rsidRPr="00CC6FF0">
        <w:fldChar w:fldCharType="begin"/>
      </w:r>
      <w:r w:rsidRPr="00CC6FF0">
        <w:instrText xml:space="preserve"> REF _Ref231976970 \h </w:instrText>
      </w:r>
      <w:r w:rsidRPr="00CC6FF0">
        <w:fldChar w:fldCharType="separate"/>
      </w:r>
      <w:r w:rsidRPr="00CC6FF0">
        <w:rPr>
          <w:szCs w:val="22"/>
        </w:rPr>
        <w:t>SG06-CL6.11-PF.03 – Editer un permis feu</w:t>
      </w:r>
      <w:r w:rsidRPr="00CC6FF0">
        <w:fldChar w:fldCharType="end"/>
      </w:r>
      <w:r w:rsidRPr="00CC6FF0">
        <w:t xml:space="preserve"> sont renseignés. Elle est partielle dans le cas contraire.</w:t>
      </w:r>
    </w:p>
    <w:p w14:paraId="3E44C36B" w14:textId="311C8894" w:rsidR="00094A10" w:rsidRPr="00CC6FF0" w:rsidRDefault="00094A10" w:rsidP="00094A10">
      <w:pPr>
        <w:pStyle w:val="Sous-titre"/>
      </w:pPr>
      <w:r w:rsidRPr="00CC6FF0">
        <w:t>Réinitialisation</w:t>
      </w:r>
    </w:p>
    <w:p w14:paraId="507AD569" w14:textId="6BBFC926" w:rsidR="00094A10" w:rsidRPr="00CC6FF0" w:rsidRDefault="00B33849" w:rsidP="00DE049B">
      <w:r w:rsidRPr="00CC6FF0">
        <w:lastRenderedPageBreak/>
        <w:t>Un bouton rétablit en un clic la valeur par défaut de tous les filtres, y compris le champ de recherche.</w:t>
      </w:r>
    </w:p>
    <w:p w14:paraId="6F5F54FA" w14:textId="50D77FEC" w:rsidR="002335A1" w:rsidRPr="00CC6FF0" w:rsidRDefault="002335A1" w:rsidP="00332DCF">
      <w:pPr>
        <w:rPr>
          <w:rStyle w:val="lev"/>
          <w:i/>
          <w:iCs/>
        </w:rPr>
      </w:pPr>
      <w:r w:rsidRPr="00CC6FF0">
        <w:rPr>
          <w:rStyle w:val="lev"/>
          <w:i/>
          <w:iCs/>
        </w:rPr>
        <w:t>Grille des permis</w:t>
      </w:r>
    </w:p>
    <w:p w14:paraId="39E8E0BB" w14:textId="081D6F3D" w:rsidR="00DE049B" w:rsidRPr="00CC6FF0" w:rsidRDefault="00DE049B" w:rsidP="00DE049B">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Colonnes</w:t>
      </w:r>
    </w:p>
    <w:tbl>
      <w:tblPr>
        <w:tblStyle w:val="TableauListe3-Accentuation5"/>
        <w:tblW w:w="10485" w:type="dxa"/>
        <w:tblLook w:val="04A0" w:firstRow="1" w:lastRow="0" w:firstColumn="1" w:lastColumn="0" w:noHBand="0" w:noVBand="1"/>
      </w:tblPr>
      <w:tblGrid>
        <w:gridCol w:w="2298"/>
        <w:gridCol w:w="1344"/>
        <w:gridCol w:w="6843"/>
      </w:tblGrid>
      <w:tr w:rsidR="00F16106" w:rsidRPr="00CC6FF0" w14:paraId="52235DC4"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98" w:type="dxa"/>
          </w:tcPr>
          <w:p w14:paraId="2B212EB8" w14:textId="29BA8D36" w:rsidR="00F16106" w:rsidRPr="00CC6FF0" w:rsidRDefault="00F16106" w:rsidP="00F47387">
            <w:pPr>
              <w:spacing w:before="0"/>
              <w:rPr>
                <w:rFonts w:cs="Tahoma"/>
                <w:sz w:val="16"/>
                <w:szCs w:val="16"/>
              </w:rPr>
            </w:pPr>
            <w:r w:rsidRPr="00CC6FF0">
              <w:rPr>
                <w:rFonts w:cs="Tahoma"/>
                <w:sz w:val="16"/>
                <w:szCs w:val="16"/>
              </w:rPr>
              <w:t>Colonne</w:t>
            </w:r>
          </w:p>
        </w:tc>
        <w:tc>
          <w:tcPr>
            <w:tcW w:w="1344" w:type="dxa"/>
          </w:tcPr>
          <w:p w14:paraId="0CA49881" w14:textId="42E2BBFD" w:rsidR="00F16106" w:rsidRPr="00CC6FF0" w:rsidRDefault="00F16106" w:rsidP="00F47387">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Type</w:t>
            </w:r>
          </w:p>
        </w:tc>
        <w:tc>
          <w:tcPr>
            <w:tcW w:w="6843" w:type="dxa"/>
          </w:tcPr>
          <w:p w14:paraId="2E3516AC" w14:textId="214F21F9" w:rsidR="00F16106" w:rsidRPr="00CC6FF0" w:rsidRDefault="00F16106" w:rsidP="00F47387">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w:t>
            </w:r>
          </w:p>
        </w:tc>
      </w:tr>
      <w:tr w:rsidR="00F16106" w:rsidRPr="00CC6FF0" w14:paraId="1A016E0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25603694" w14:textId="2BF961D6" w:rsidR="00F16106" w:rsidRPr="00CC6FF0" w:rsidRDefault="001A1756" w:rsidP="00F47387">
            <w:pPr>
              <w:spacing w:before="0"/>
              <w:rPr>
                <w:rFonts w:cs="Tahoma"/>
                <w:color w:val="222222"/>
                <w:sz w:val="16"/>
                <w:szCs w:val="16"/>
              </w:rPr>
            </w:pPr>
            <w:r w:rsidRPr="00CC6FF0">
              <w:rPr>
                <w:rFonts w:cs="Tahoma"/>
                <w:color w:val="222222"/>
                <w:sz w:val="16"/>
                <w:szCs w:val="16"/>
              </w:rPr>
              <w:t>N° de permis</w:t>
            </w:r>
          </w:p>
        </w:tc>
        <w:tc>
          <w:tcPr>
            <w:tcW w:w="1344" w:type="dxa"/>
          </w:tcPr>
          <w:p w14:paraId="0F1B49E5" w14:textId="3C019D68" w:rsidR="00F16106" w:rsidRPr="00CC6FF0" w:rsidRDefault="00F1610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15B3F480" w14:textId="504395AF" w:rsidR="00F16106" w:rsidRPr="00CC6FF0" w:rsidRDefault="00F1610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Identifiant unique du permis</w:t>
            </w:r>
            <w:r w:rsidR="00491DC0" w:rsidRPr="00CC6FF0">
              <w:rPr>
                <w:rFonts w:cs="Tahoma"/>
                <w:color w:val="222222"/>
                <w:sz w:val="16"/>
                <w:szCs w:val="16"/>
              </w:rPr>
              <w:t xml:space="preserve"> au </w:t>
            </w:r>
            <w:r w:rsidRPr="00CC6FF0">
              <w:rPr>
                <w:rFonts w:cs="Tahoma"/>
                <w:color w:val="222222"/>
                <w:sz w:val="16"/>
                <w:szCs w:val="16"/>
              </w:rPr>
              <w:t>format PF-AAAA-NNN</w:t>
            </w:r>
          </w:p>
        </w:tc>
      </w:tr>
      <w:tr w:rsidR="00F16106" w:rsidRPr="00CC6FF0" w14:paraId="655EB885"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50C3A5D9" w14:textId="192B1853" w:rsidR="00F16106" w:rsidRPr="00CC6FF0" w:rsidRDefault="001A1756" w:rsidP="00F47387">
            <w:pPr>
              <w:spacing w:before="0"/>
              <w:rPr>
                <w:rFonts w:cs="Tahoma"/>
                <w:color w:val="222222"/>
                <w:sz w:val="16"/>
                <w:szCs w:val="16"/>
              </w:rPr>
            </w:pPr>
            <w:r w:rsidRPr="00CC6FF0">
              <w:rPr>
                <w:rFonts w:cs="Tahoma"/>
                <w:color w:val="222222"/>
                <w:sz w:val="16"/>
                <w:szCs w:val="16"/>
              </w:rPr>
              <w:t>Travaux</w:t>
            </w:r>
          </w:p>
        </w:tc>
        <w:tc>
          <w:tcPr>
            <w:tcW w:w="1344" w:type="dxa"/>
          </w:tcPr>
          <w:p w14:paraId="6EDF0E62" w14:textId="1CE9CB67" w:rsidR="00F16106" w:rsidRPr="00CC6FF0" w:rsidRDefault="00F1610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2592775A" w14:textId="7425061C" w:rsidR="00F16106" w:rsidRPr="00CC6FF0" w:rsidRDefault="00491DC0"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Titre des travaux saisi dans le formulaire.</w:t>
            </w:r>
          </w:p>
        </w:tc>
      </w:tr>
      <w:tr w:rsidR="00F16106" w:rsidRPr="00CC6FF0" w14:paraId="0067AA7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2BA74F4C" w14:textId="07E25AC8" w:rsidR="00F16106" w:rsidRPr="00CC6FF0" w:rsidRDefault="00F16106" w:rsidP="00F47387">
            <w:pPr>
              <w:spacing w:before="0"/>
              <w:rPr>
                <w:rFonts w:cs="Tahoma"/>
                <w:color w:val="222222"/>
                <w:sz w:val="16"/>
                <w:szCs w:val="16"/>
              </w:rPr>
            </w:pPr>
            <w:r w:rsidRPr="00CC6FF0">
              <w:rPr>
                <w:rFonts w:cs="Tahoma"/>
                <w:color w:val="222222"/>
                <w:sz w:val="16"/>
                <w:szCs w:val="16"/>
              </w:rPr>
              <w:t>Etat</w:t>
            </w:r>
          </w:p>
        </w:tc>
        <w:tc>
          <w:tcPr>
            <w:tcW w:w="1344" w:type="dxa"/>
          </w:tcPr>
          <w:p w14:paraId="3CB4E145" w14:textId="2550E9DE" w:rsidR="00F1610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452EDF03" w14:textId="2C28A897" w:rsidR="00F1610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 associé à l’état du permis feu</w:t>
            </w:r>
          </w:p>
        </w:tc>
      </w:tr>
      <w:tr w:rsidR="001A1756" w:rsidRPr="00CC6FF0" w14:paraId="6E6CBC77"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7E7ECAA5" w14:textId="01DC4ECB" w:rsidR="001A1756" w:rsidRPr="00CC6FF0" w:rsidRDefault="001A1756" w:rsidP="00F47387">
            <w:pPr>
              <w:spacing w:before="0"/>
              <w:rPr>
                <w:rFonts w:cs="Tahoma"/>
                <w:color w:val="222222"/>
                <w:sz w:val="16"/>
                <w:szCs w:val="16"/>
              </w:rPr>
            </w:pPr>
            <w:r w:rsidRPr="00CC6FF0">
              <w:rPr>
                <w:rFonts w:cs="Tahoma"/>
                <w:color w:val="222222"/>
                <w:sz w:val="16"/>
                <w:szCs w:val="16"/>
              </w:rPr>
              <w:t>Eléments</w:t>
            </w:r>
          </w:p>
        </w:tc>
        <w:tc>
          <w:tcPr>
            <w:tcW w:w="1344" w:type="dxa"/>
          </w:tcPr>
          <w:p w14:paraId="613121C3" w14:textId="56653E30" w:rsidR="001A1756" w:rsidRPr="00CC6FF0" w:rsidRDefault="001A175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34E91F91" w14:textId="4DBCCA0A" w:rsidR="001A1756" w:rsidRPr="00CC6FF0" w:rsidRDefault="001A1756" w:rsidP="00491DC0">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Indique le nombre d’éléments concernés par le permis feu</w:t>
            </w:r>
          </w:p>
        </w:tc>
      </w:tr>
      <w:tr w:rsidR="001A1756" w:rsidRPr="00CC6FF0" w14:paraId="10B64BB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31EDEDA2" w14:textId="0153CB0F" w:rsidR="001A1756" w:rsidRPr="00CC6FF0" w:rsidRDefault="001A1756" w:rsidP="00F47387">
            <w:pPr>
              <w:spacing w:before="0"/>
              <w:rPr>
                <w:rFonts w:cs="Tahoma"/>
                <w:color w:val="222222"/>
                <w:sz w:val="16"/>
                <w:szCs w:val="16"/>
              </w:rPr>
            </w:pPr>
            <w:r w:rsidRPr="00CC6FF0">
              <w:rPr>
                <w:rFonts w:cs="Tahoma"/>
                <w:color w:val="222222"/>
                <w:sz w:val="16"/>
                <w:szCs w:val="16"/>
              </w:rPr>
              <w:t>Localisation</w:t>
            </w:r>
          </w:p>
        </w:tc>
        <w:tc>
          <w:tcPr>
            <w:tcW w:w="1344" w:type="dxa"/>
          </w:tcPr>
          <w:p w14:paraId="0FC22277" w14:textId="0239B989" w:rsidR="001A175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25B0F511" w14:textId="45B5E3A6" w:rsidR="001A1756" w:rsidRPr="00CC6FF0" w:rsidRDefault="001A1756" w:rsidP="00491DC0">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Localisation de l’intervention</w:t>
            </w:r>
          </w:p>
        </w:tc>
      </w:tr>
      <w:tr w:rsidR="001A1756" w:rsidRPr="00CC6FF0" w14:paraId="325B2DF6"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357171BB" w14:textId="17981FC3" w:rsidR="001A1756" w:rsidRPr="00CC6FF0" w:rsidRDefault="001A1756" w:rsidP="00F47387">
            <w:pPr>
              <w:spacing w:before="0"/>
              <w:rPr>
                <w:rFonts w:cs="Tahoma"/>
                <w:color w:val="222222"/>
                <w:sz w:val="16"/>
                <w:szCs w:val="16"/>
              </w:rPr>
            </w:pPr>
            <w:r w:rsidRPr="00CC6FF0">
              <w:rPr>
                <w:rFonts w:cs="Tahoma"/>
                <w:color w:val="222222"/>
                <w:sz w:val="16"/>
                <w:szCs w:val="16"/>
              </w:rPr>
              <w:t>Validité</w:t>
            </w:r>
          </w:p>
        </w:tc>
        <w:tc>
          <w:tcPr>
            <w:tcW w:w="1344" w:type="dxa"/>
          </w:tcPr>
          <w:p w14:paraId="5C24EFC5" w14:textId="78A85C0A" w:rsidR="001A1756" w:rsidRPr="00CC6FF0" w:rsidRDefault="001A175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100F346F" w14:textId="01DED65A" w:rsidR="001A1756" w:rsidRPr="00CC6FF0" w:rsidRDefault="001A1756" w:rsidP="00491DC0">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Plage de validité du permis (dates + heures)</w:t>
            </w:r>
          </w:p>
        </w:tc>
      </w:tr>
      <w:tr w:rsidR="00F16106" w:rsidRPr="00CC6FF0" w14:paraId="53A6C8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4B77003D" w14:textId="1FAA44C4" w:rsidR="00F16106" w:rsidRPr="00CC6FF0" w:rsidRDefault="00F16106" w:rsidP="00F47387">
            <w:pPr>
              <w:spacing w:before="0"/>
              <w:rPr>
                <w:rFonts w:cs="Tahoma"/>
                <w:sz w:val="16"/>
                <w:szCs w:val="16"/>
              </w:rPr>
            </w:pPr>
            <w:r w:rsidRPr="00CC6FF0">
              <w:rPr>
                <w:rFonts w:cs="Tahoma"/>
                <w:sz w:val="16"/>
                <w:szCs w:val="16"/>
              </w:rPr>
              <w:t>Dernière modification</w:t>
            </w:r>
          </w:p>
        </w:tc>
        <w:tc>
          <w:tcPr>
            <w:tcW w:w="1344" w:type="dxa"/>
          </w:tcPr>
          <w:p w14:paraId="2F50F71B" w14:textId="2692F305" w:rsidR="00F16106" w:rsidRPr="00CC6FF0" w:rsidRDefault="00E509DC" w:rsidP="00F47387">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Date + Texte</w:t>
            </w:r>
          </w:p>
        </w:tc>
        <w:tc>
          <w:tcPr>
            <w:tcW w:w="6843" w:type="dxa"/>
          </w:tcPr>
          <w:p w14:paraId="5024A392" w14:textId="11CE1D55" w:rsidR="00F16106" w:rsidRPr="00CC6FF0" w:rsidRDefault="00E509DC" w:rsidP="00F47387">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Horodatage de la dernière modification (jj/mm/aaaa hh:mm) et nom de l'utilisateur ayant effectué la modification. Format de la date à adapter selon le contexte linguistique.</w:t>
            </w:r>
          </w:p>
        </w:tc>
      </w:tr>
    </w:tbl>
    <w:p w14:paraId="55CD3A18" w14:textId="50DF81E3" w:rsidR="002335A1" w:rsidRPr="00CC6FF0" w:rsidRDefault="002335A1" w:rsidP="00332DCF">
      <w:pPr>
        <w:rPr>
          <w:rStyle w:val="lev"/>
        </w:rPr>
      </w:pPr>
      <w:r w:rsidRPr="00CC6FF0">
        <w:rPr>
          <w:rStyle w:val="lev"/>
        </w:rPr>
        <w:t>Règles de comportement</w:t>
      </w:r>
    </w:p>
    <w:p w14:paraId="73BDC8E8" w14:textId="36EB4ACF" w:rsidR="002335A1" w:rsidRPr="00CC6FF0" w:rsidRDefault="002335A1" w:rsidP="00332DCF">
      <w:pPr>
        <w:rPr>
          <w:rStyle w:val="lev"/>
          <w:i/>
          <w:iCs/>
        </w:rPr>
      </w:pPr>
      <w:r w:rsidRPr="00CC6FF0">
        <w:rPr>
          <w:rStyle w:val="lev"/>
          <w:i/>
          <w:iCs/>
        </w:rPr>
        <w:t>Chargement de l'écran</w:t>
      </w:r>
    </w:p>
    <w:p w14:paraId="52D1558E" w14:textId="5FD23511" w:rsidR="002335A1" w:rsidRPr="00CC6FF0" w:rsidRDefault="002335A1">
      <w:pPr>
        <w:pStyle w:val="Paragraphedeliste"/>
        <w:numPr>
          <w:ilvl w:val="0"/>
          <w:numId w:val="22"/>
        </w:numPr>
        <w:rPr>
          <w:rStyle w:val="lev"/>
          <w:b w:val="0"/>
          <w:bCs w:val="0"/>
        </w:rPr>
      </w:pPr>
      <w:r w:rsidRPr="00CC6FF0">
        <w:rPr>
          <w:rStyle w:val="lev"/>
          <w:b w:val="0"/>
          <w:bCs w:val="0"/>
        </w:rPr>
        <w:t>À l'ouverture, le filtre par état est positionné sur « Tous (hors archivés) ».</w:t>
      </w:r>
    </w:p>
    <w:p w14:paraId="05B69391" w14:textId="07CDEC9F" w:rsidR="002335A1" w:rsidRPr="00CC6FF0" w:rsidRDefault="002335A1">
      <w:pPr>
        <w:pStyle w:val="Paragraphedeliste"/>
        <w:numPr>
          <w:ilvl w:val="0"/>
          <w:numId w:val="22"/>
        </w:numPr>
        <w:rPr>
          <w:rStyle w:val="lev"/>
          <w:b w:val="0"/>
          <w:bCs w:val="0"/>
        </w:rPr>
      </w:pPr>
      <w:r w:rsidRPr="00CC6FF0">
        <w:rPr>
          <w:rStyle w:val="lev"/>
          <w:b w:val="0"/>
          <w:bCs w:val="0"/>
        </w:rPr>
        <w:t xml:space="preserve">La grille est triée par défaut sur la colonne « </w:t>
      </w:r>
      <w:r w:rsidR="001A1756" w:rsidRPr="00CC6FF0">
        <w:rPr>
          <w:rStyle w:val="lev"/>
          <w:b w:val="0"/>
          <w:bCs w:val="0"/>
        </w:rPr>
        <w:t xml:space="preserve">Dernière modification </w:t>
      </w:r>
      <w:r w:rsidRPr="00CC6FF0">
        <w:rPr>
          <w:rStyle w:val="lev"/>
          <w:b w:val="0"/>
          <w:bCs w:val="0"/>
        </w:rPr>
        <w:t>», ordre décroissant (permis les plus récents en premier).</w:t>
      </w:r>
    </w:p>
    <w:p w14:paraId="2F4E2236" w14:textId="09581368" w:rsidR="002335A1" w:rsidRPr="00CC6FF0" w:rsidRDefault="002335A1" w:rsidP="00332DCF">
      <w:pPr>
        <w:rPr>
          <w:rStyle w:val="lev"/>
          <w:i/>
          <w:iCs/>
        </w:rPr>
      </w:pPr>
      <w:r w:rsidRPr="00CC6FF0">
        <w:rPr>
          <w:rStyle w:val="lev"/>
          <w:i/>
          <w:iCs/>
        </w:rPr>
        <w:t>Navigation vers le formulaire d’édition</w:t>
      </w:r>
    </w:p>
    <w:p w14:paraId="6E807A1D" w14:textId="3E81CB33" w:rsidR="00E509DC" w:rsidRPr="00CC6FF0" w:rsidRDefault="00E509DC" w:rsidP="00E509DC">
      <w:pPr>
        <w:rPr>
          <w:rStyle w:val="lev"/>
          <w:b w:val="0"/>
          <w:bCs w:val="0"/>
        </w:rPr>
      </w:pPr>
      <w:r w:rsidRPr="00CC6FF0">
        <w:t xml:space="preserve">Deux chemins d'accès au formulaire d’édition du permis feu </w:t>
      </w:r>
      <w:r w:rsidR="002C6AB1" w:rsidRPr="00CC6FF0">
        <w:t>décrit §</w:t>
      </w:r>
      <w:r w:rsidR="002C6AB1" w:rsidRPr="00CC6FF0">
        <w:fldChar w:fldCharType="begin"/>
      </w:r>
      <w:r w:rsidR="002C6AB1" w:rsidRPr="00CC6FF0">
        <w:instrText xml:space="preserve"> REF _Ref231976970 \r \h </w:instrText>
      </w:r>
      <w:r w:rsidR="002C6AB1" w:rsidRPr="00CC6FF0">
        <w:fldChar w:fldCharType="separate"/>
      </w:r>
      <w:r w:rsidR="008461B6" w:rsidRPr="00CC6FF0">
        <w:t>3.11.5.4</w:t>
      </w:r>
      <w:r w:rsidR="002C6AB1" w:rsidRPr="00CC6FF0">
        <w:fldChar w:fldCharType="end"/>
      </w:r>
      <w:r w:rsidR="002C6AB1" w:rsidRPr="00CC6FF0">
        <w:t> :</w:t>
      </w:r>
    </w:p>
    <w:p w14:paraId="15C0559D" w14:textId="42C4C200" w:rsidR="00E509DC" w:rsidRPr="00CC6FF0" w:rsidRDefault="00E509DC">
      <w:pPr>
        <w:pStyle w:val="Paragraphedeliste"/>
        <w:numPr>
          <w:ilvl w:val="0"/>
          <w:numId w:val="23"/>
        </w:numPr>
        <w:rPr>
          <w:rStyle w:val="lev"/>
          <w:b w:val="0"/>
          <w:bCs w:val="0"/>
        </w:rPr>
      </w:pPr>
      <w:r w:rsidRPr="00CC6FF0">
        <w:rPr>
          <w:rStyle w:val="lev"/>
          <w:b w:val="0"/>
          <w:bCs w:val="0"/>
        </w:rPr>
        <w:t>Clic sur le bouton « Nouveau permis feu »</w:t>
      </w:r>
      <w:r w:rsidR="00613F59" w:rsidRPr="00CC6FF0">
        <w:rPr>
          <w:rStyle w:val="lev"/>
          <w:b w:val="0"/>
          <w:bCs w:val="0"/>
        </w:rPr>
        <w:t> : on passe en mode création d’un nouveau permis feu.</w:t>
      </w:r>
    </w:p>
    <w:p w14:paraId="1C74DD16" w14:textId="77777777" w:rsidR="008461B6" w:rsidRPr="00CC6FF0" w:rsidRDefault="00921677" w:rsidP="008461B6">
      <w:pPr>
        <w:pStyle w:val="Paragraphedeliste"/>
        <w:numPr>
          <w:ilvl w:val="0"/>
          <w:numId w:val="23"/>
        </w:numPr>
        <w:rPr>
          <w:rStyle w:val="lev"/>
          <w:b w:val="0"/>
          <w:bCs w:val="0"/>
        </w:rPr>
      </w:pPr>
      <w:r w:rsidRPr="00CC6FF0">
        <w:rPr>
          <w:rStyle w:val="lev"/>
          <w:b w:val="0"/>
          <w:bCs w:val="0"/>
        </w:rPr>
        <w:t>Un d</w:t>
      </w:r>
      <w:r w:rsidR="00450BD9" w:rsidRPr="00CC6FF0">
        <w:rPr>
          <w:rStyle w:val="lev"/>
          <w:b w:val="0"/>
          <w:bCs w:val="0"/>
        </w:rPr>
        <w:t>ouble-clic sur un élément de la liste</w:t>
      </w:r>
      <w:r w:rsidR="00613F59" w:rsidRPr="00CC6FF0">
        <w:rPr>
          <w:rStyle w:val="lev"/>
          <w:b w:val="0"/>
          <w:bCs w:val="0"/>
        </w:rPr>
        <w:t> : on passe – selon l’état du permis feu – en mode édition ou consultation des données déjà renseignées pour le permis feu.</w:t>
      </w:r>
    </w:p>
    <w:p w14:paraId="243B85D2" w14:textId="4802549D" w:rsidR="00921677" w:rsidRPr="00CC6FF0" w:rsidRDefault="00921677" w:rsidP="008461B6">
      <w:pPr>
        <w:pStyle w:val="Paragraphedeliste"/>
        <w:numPr>
          <w:ilvl w:val="0"/>
          <w:numId w:val="23"/>
        </w:numPr>
        <w:rPr>
          <w:rStyle w:val="lev"/>
          <w:b w:val="0"/>
          <w:bCs w:val="0"/>
        </w:rPr>
      </w:pPr>
      <w:r w:rsidRPr="00CC6FF0">
        <w:t>Un clic sur une ligne permet d’afficher le panneau de détail du permis feu concerné. Voir §</w:t>
      </w:r>
      <w:r w:rsidR="008461B6" w:rsidRPr="00CC6FF0">
        <w:fldChar w:fldCharType="begin"/>
      </w:r>
      <w:r w:rsidR="008461B6" w:rsidRPr="00CC6FF0">
        <w:instrText xml:space="preserve"> REF _Ref241252897 \r \h </w:instrText>
      </w:r>
      <w:r w:rsidR="008461B6" w:rsidRPr="00CC6FF0">
        <w:fldChar w:fldCharType="separate"/>
      </w:r>
      <w:r w:rsidR="008461B6" w:rsidRPr="00CC6FF0">
        <w:t>3.11.5.6</w:t>
      </w:r>
      <w:r w:rsidR="008461B6" w:rsidRPr="00CC6FF0">
        <w:fldChar w:fldCharType="end"/>
      </w:r>
      <w:r w:rsidR="008461B6" w:rsidRPr="00CC6FF0">
        <w:t xml:space="preserve">, </w:t>
      </w:r>
      <w:r w:rsidR="008461B6" w:rsidRPr="00CC6FF0">
        <w:fldChar w:fldCharType="begin"/>
      </w:r>
      <w:r w:rsidR="008461B6" w:rsidRPr="00CC6FF0">
        <w:instrText xml:space="preserve"> REF _Ref241252897 \h </w:instrText>
      </w:r>
      <w:r w:rsidR="008461B6" w:rsidRPr="00CC6FF0">
        <w:fldChar w:fldCharType="separate"/>
      </w:r>
      <w:r w:rsidR="008461B6" w:rsidRPr="00CC6FF0">
        <w:rPr>
          <w:szCs w:val="22"/>
        </w:rPr>
        <w:t>SG06-CL6.11-PF.06 – Panneau de détail d’un permis feu</w:t>
      </w:r>
      <w:r w:rsidR="008461B6" w:rsidRPr="00CC6FF0">
        <w:fldChar w:fldCharType="end"/>
      </w:r>
      <w:r w:rsidR="008461B6" w:rsidRPr="00CC6FF0">
        <w:t>.</w:t>
      </w:r>
    </w:p>
    <w:bookmarkStart w:id="1833" w:name="_Ref241252007"/>
    <w:bookmarkStart w:id="1834" w:name="_Ref232347767"/>
    <w:p w14:paraId="17B25BDF" w14:textId="752A5D2D"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35" w:name="_Toc242370192"/>
      <w:r w:rsidRPr="00CC6FF0">
        <w:rPr>
          <w:szCs w:val="22"/>
        </w:rPr>
        <w:t>SG06-CL6.11-PF</w:t>
      </w:r>
      <w:r w:rsidRPr="00CC6FF0">
        <w:rPr>
          <w:szCs w:val="22"/>
        </w:rPr>
        <w:fldChar w:fldCharType="end"/>
      </w:r>
      <w:r w:rsidRPr="00CC6FF0">
        <w:rPr>
          <w:szCs w:val="22"/>
        </w:rPr>
        <w:t>.02 – Formulaire des données d’un permis feu</w:t>
      </w:r>
      <w:bookmarkEnd w:id="1833"/>
      <w:bookmarkEnd w:id="1835"/>
    </w:p>
    <w:p w14:paraId="7E3AFFC0" w14:textId="2E1DA13E" w:rsidR="00613F59" w:rsidRPr="00CC6FF0" w:rsidRDefault="00613F59" w:rsidP="00613F59">
      <w:r w:rsidRPr="00CC6FF0">
        <w:t>Un permis feu regroupe un ensemble de données organisées et présentées sous la forme d’un formulaire. Le formulaire sert à créer un permis de feu, à en compléter la saisie tant qu'il est à l'état « Créé », puis à le sceller. Une fois scellé, le permis n'est plus modifiable : le même écran l'affiche alors en consultation seule.</w:t>
      </w:r>
    </w:p>
    <w:p w14:paraId="38725C5D" w14:textId="318CDC31" w:rsidR="00613F59" w:rsidRPr="00CC6FF0" w:rsidRDefault="00613F59" w:rsidP="00613F59">
      <w:r w:rsidRPr="00CC6FF0">
        <w:t>Les données sont organisées et présentées selon huit rubriques/étapes numérotées basées sur le modèle INRS ED 6030. Un permis peut être enregistré incomplet à tout moment ; seul le scellement exige une saisie complète.</w:t>
      </w:r>
    </w:p>
    <w:p w14:paraId="20B310AB" w14:textId="75394D63" w:rsidR="006A6131" w:rsidRPr="00CC6FF0" w:rsidRDefault="00613F59" w:rsidP="00613F59">
      <w:pPr>
        <w:rPr>
          <w:rStyle w:val="lev"/>
        </w:rPr>
      </w:pPr>
      <w:r w:rsidRPr="00CC6FF0">
        <w:rPr>
          <w:rStyle w:val="lev"/>
        </w:rPr>
        <w:t>Structure générale</w:t>
      </w:r>
    </w:p>
    <w:p w14:paraId="236B8D25" w14:textId="7DC166A1" w:rsidR="006A6131" w:rsidRPr="00CC6FF0" w:rsidRDefault="006A6131" w:rsidP="006A6131">
      <w:r w:rsidRPr="00CC6FF0">
        <w:t>INRS ED 6030. Un permis peut être enregistré incomplet à tout moment ; seul le scellement exige une saisie complète. L’affichage est composé de deux sections principales :</w:t>
      </w:r>
    </w:p>
    <w:p w14:paraId="672D1B70" w14:textId="0C52D276" w:rsidR="006A6131" w:rsidRPr="00CC6FF0" w:rsidRDefault="006A6131">
      <w:pPr>
        <w:pStyle w:val="Paragraphedeliste"/>
        <w:numPr>
          <w:ilvl w:val="0"/>
          <w:numId w:val="57"/>
        </w:numPr>
      </w:pPr>
      <w:r w:rsidRPr="00CC6FF0">
        <w:t>Une section d’entête et de commandes,</w:t>
      </w:r>
    </w:p>
    <w:p w14:paraId="0CBDEB67" w14:textId="7995A63A" w:rsidR="006D56D9" w:rsidRPr="00CC6FF0" w:rsidRDefault="006D56D9">
      <w:pPr>
        <w:pStyle w:val="Paragraphedeliste"/>
        <w:numPr>
          <w:ilvl w:val="0"/>
          <w:numId w:val="57"/>
        </w:numPr>
      </w:pPr>
      <w:r w:rsidRPr="00CC6FF0">
        <w:t>Un bandeau de synthèse,</w:t>
      </w:r>
    </w:p>
    <w:p w14:paraId="7AE8394C" w14:textId="5D18DEFE" w:rsidR="006A6131" w:rsidRPr="00CC6FF0" w:rsidRDefault="006A6131">
      <w:pPr>
        <w:pStyle w:val="Paragraphedeliste"/>
        <w:numPr>
          <w:ilvl w:val="0"/>
          <w:numId w:val="57"/>
        </w:numPr>
      </w:pPr>
      <w:r w:rsidRPr="00CC6FF0">
        <w:t>La section des données du formulaire.</w:t>
      </w:r>
    </w:p>
    <w:p w14:paraId="39893C76" w14:textId="77777777" w:rsidR="006A6131" w:rsidRPr="00CC6FF0" w:rsidRDefault="006A6131" w:rsidP="006A6131">
      <w:pPr>
        <w:keepNext/>
        <w:jc w:val="center"/>
      </w:pPr>
      <w:r w:rsidRPr="00CC6FF0">
        <w:rPr>
          <w:noProof/>
        </w:rPr>
        <w:lastRenderedPageBreak/>
        <w:drawing>
          <wp:inline distT="0" distB="0" distL="0" distR="0" wp14:anchorId="3C4B1A28" wp14:editId="5B799592">
            <wp:extent cx="5400000" cy="3354826"/>
            <wp:effectExtent l="19050" t="19050" r="10795" b="17145"/>
            <wp:docPr id="129102831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7167165" name=""/>
                    <pic:cNvPicPr/>
                  </pic:nvPicPr>
                  <pic:blipFill rotWithShape="1">
                    <a:blip r:embed="rId88" cstate="print">
                      <a:extLst>
                        <a:ext uri="{28A0092B-C50C-407E-A947-70E740481C1C}">
                          <a14:useLocalDpi xmlns:a14="http://schemas.microsoft.com/office/drawing/2010/main"/>
                        </a:ext>
                      </a:extLst>
                    </a:blip>
                    <a:srcRect/>
                    <a:stretch>
                      <a:fillRect/>
                    </a:stretch>
                  </pic:blipFill>
                  <pic:spPr bwMode="auto">
                    <a:xfrm>
                      <a:off x="0" y="0"/>
                      <a:ext cx="5400000" cy="3354826"/>
                    </a:xfrm>
                    <a:prstGeom prst="rect">
                      <a:avLst/>
                    </a:prstGeom>
                    <a:ln>
                      <a:solidFill>
                        <a:schemeClr val="bg1">
                          <a:lumMod val="65000"/>
                        </a:schemeClr>
                      </a:solidFill>
                    </a:ln>
                    <a:extLst>
                      <a:ext uri="{53640926-AAD7-44D8-BBD7-CCE9431645EC}">
                        <a14:shadowObscured xmlns:a14="http://schemas.microsoft.com/office/drawing/2010/main"/>
                      </a:ext>
                    </a:extLst>
                  </pic:spPr>
                </pic:pic>
              </a:graphicData>
            </a:graphic>
          </wp:inline>
        </w:drawing>
      </w:r>
    </w:p>
    <w:p w14:paraId="60E13F6D" w14:textId="7B623405" w:rsidR="006A6131" w:rsidRPr="00CC6FF0" w:rsidRDefault="006A6131" w:rsidP="006A6131">
      <w:pPr>
        <w:pStyle w:val="Lgende"/>
      </w:pPr>
      <w:bookmarkStart w:id="1836" w:name="_Toc242369925"/>
      <w:r w:rsidRPr="00CC6FF0">
        <w:t xml:space="preserve">Figure </w:t>
      </w:r>
      <w:r w:rsidR="00E93EC3">
        <w:fldChar w:fldCharType="begin"/>
      </w:r>
      <w:r w:rsidR="00E93EC3">
        <w:instrText xml:space="preserve"> SEQ Figure \* ARABIC </w:instrText>
      </w:r>
      <w:r w:rsidR="00E93EC3">
        <w:fldChar w:fldCharType="separate"/>
      </w:r>
      <w:r w:rsidR="00E93EC3">
        <w:rPr>
          <w:noProof/>
        </w:rPr>
        <w:t>35</w:t>
      </w:r>
      <w:r w:rsidR="00E93EC3">
        <w:rPr>
          <w:noProof/>
        </w:rPr>
        <w:fldChar w:fldCharType="end"/>
      </w:r>
      <w:r w:rsidRPr="00CC6FF0">
        <w:t xml:space="preserve"> – </w:t>
      </w:r>
      <w:r w:rsidR="005D7173" w:rsidRPr="00CC6FF0">
        <w:t>Permis Feu – Formulaire d’édition en mode création (vue partielle)</w:t>
      </w:r>
      <w:bookmarkEnd w:id="1836"/>
    </w:p>
    <w:p w14:paraId="221253D4" w14:textId="77777777" w:rsidR="005D7173" w:rsidRPr="00CC6FF0" w:rsidRDefault="005D7173" w:rsidP="005D7173"/>
    <w:p w14:paraId="7C468E38" w14:textId="77777777" w:rsidR="005D7173" w:rsidRPr="00CC6FF0" w:rsidRDefault="005D7173" w:rsidP="005D7173">
      <w:pPr>
        <w:keepNext/>
        <w:jc w:val="center"/>
      </w:pPr>
      <w:r w:rsidRPr="00CC6FF0">
        <w:rPr>
          <w:noProof/>
        </w:rPr>
        <w:drawing>
          <wp:inline distT="0" distB="0" distL="0" distR="0" wp14:anchorId="33B0B35F" wp14:editId="1B7B02D5">
            <wp:extent cx="5400000" cy="3289426"/>
            <wp:effectExtent l="19050" t="19050" r="10795" b="25400"/>
            <wp:docPr id="126203196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2031969" name=""/>
                    <pic:cNvPicPr/>
                  </pic:nvPicPr>
                  <pic:blipFill>
                    <a:blip r:embed="rId89"/>
                    <a:stretch>
                      <a:fillRect/>
                    </a:stretch>
                  </pic:blipFill>
                  <pic:spPr>
                    <a:xfrm>
                      <a:off x="0" y="0"/>
                      <a:ext cx="5400000" cy="3289426"/>
                    </a:xfrm>
                    <a:prstGeom prst="rect">
                      <a:avLst/>
                    </a:prstGeom>
                    <a:ln>
                      <a:solidFill>
                        <a:schemeClr val="bg1">
                          <a:lumMod val="65000"/>
                        </a:schemeClr>
                      </a:solidFill>
                    </a:ln>
                  </pic:spPr>
                </pic:pic>
              </a:graphicData>
            </a:graphic>
          </wp:inline>
        </w:drawing>
      </w:r>
    </w:p>
    <w:p w14:paraId="4AAA2076" w14:textId="6915BD0F" w:rsidR="005D7173" w:rsidRPr="00CC6FF0" w:rsidRDefault="005D7173" w:rsidP="005D7173">
      <w:pPr>
        <w:pStyle w:val="Lgende"/>
      </w:pPr>
      <w:bookmarkStart w:id="1837" w:name="_Toc242369926"/>
      <w:r w:rsidRPr="00CC6FF0">
        <w:t xml:space="preserve">Figure </w:t>
      </w:r>
      <w:r w:rsidR="00E93EC3">
        <w:fldChar w:fldCharType="begin"/>
      </w:r>
      <w:r w:rsidR="00E93EC3">
        <w:instrText xml:space="preserve"> SEQ Figure \* ARABIC </w:instrText>
      </w:r>
      <w:r w:rsidR="00E93EC3">
        <w:fldChar w:fldCharType="separate"/>
      </w:r>
      <w:r w:rsidR="00E93EC3">
        <w:rPr>
          <w:noProof/>
        </w:rPr>
        <w:t>36</w:t>
      </w:r>
      <w:r w:rsidR="00E93EC3">
        <w:rPr>
          <w:noProof/>
        </w:rPr>
        <w:fldChar w:fldCharType="end"/>
      </w:r>
      <w:r w:rsidRPr="00CC6FF0">
        <w:t xml:space="preserve"> – Permis Feu – Formulaire d’édition en mode édition (vue partielle)</w:t>
      </w:r>
      <w:bookmarkEnd w:id="1837"/>
    </w:p>
    <w:p w14:paraId="0AEE014E" w14:textId="77777777" w:rsidR="00921677" w:rsidRPr="00CC6FF0" w:rsidRDefault="00921677">
      <w:pPr>
        <w:spacing w:before="0"/>
        <w:jc w:val="left"/>
        <w:rPr>
          <w:rStyle w:val="Rfrencelgre"/>
        </w:rPr>
      </w:pPr>
      <w:r w:rsidRPr="00CC6FF0">
        <w:rPr>
          <w:rStyle w:val="Rfrencelgre"/>
        </w:rPr>
        <w:br w:type="page"/>
      </w:r>
    </w:p>
    <w:p w14:paraId="69AB3234" w14:textId="243E73D2" w:rsidR="006A6131" w:rsidRPr="00CC6FF0" w:rsidRDefault="006A6131" w:rsidP="006A6131">
      <w:pPr>
        <w:rPr>
          <w:rStyle w:val="Rfrencelgre"/>
        </w:rPr>
      </w:pPr>
      <w:r w:rsidRPr="00CC6FF0">
        <w:rPr>
          <w:rStyle w:val="Rfrencelgre"/>
        </w:rPr>
        <w:lastRenderedPageBreak/>
        <w:t>entête et de commandes</w:t>
      </w:r>
    </w:p>
    <w:p w14:paraId="63926F15" w14:textId="4E7A74D4" w:rsidR="006A6131" w:rsidRPr="00CC6FF0" w:rsidRDefault="006A6131">
      <w:pPr>
        <w:pStyle w:val="Paragraphedeliste"/>
        <w:numPr>
          <w:ilvl w:val="0"/>
          <w:numId w:val="58"/>
        </w:numPr>
      </w:pPr>
      <w:r w:rsidRPr="00CC6FF0">
        <w:t>De gauche à droite : bouton retour (flèche, info-bulle « Retour à la liste »), titre, pastille d'état, sous-titre, puis les commandes.</w:t>
      </w:r>
    </w:p>
    <w:p w14:paraId="2E7FFC20" w14:textId="05E4E196" w:rsidR="006A6131" w:rsidRPr="00CC6FF0" w:rsidRDefault="006A6131">
      <w:pPr>
        <w:pStyle w:val="Paragraphedeliste"/>
        <w:numPr>
          <w:ilvl w:val="0"/>
          <w:numId w:val="58"/>
        </w:numPr>
      </w:pPr>
      <w:r w:rsidRPr="00CC6FF0">
        <w:t xml:space="preserve">En mode création le titre affiché est « Nouveau permis feu »,  sinon on affiche le Numéro du permis au format PF-aaaa-nnnn ; Affichage de la pastille d'état (couleur et libellé de l'état) </w:t>
      </w:r>
      <w:r w:rsidR="00C01D39" w:rsidRPr="00CC6FF0">
        <w:t>quel que</w:t>
      </w:r>
      <w:r w:rsidRPr="00CC6FF0">
        <w:t xml:space="preserve"> soit le mode.</w:t>
      </w:r>
    </w:p>
    <w:p w14:paraId="3BE1A8AA" w14:textId="31202219" w:rsidR="006A6131" w:rsidRPr="00CC6FF0" w:rsidRDefault="006A6131">
      <w:pPr>
        <w:pStyle w:val="Paragraphedeliste"/>
        <w:numPr>
          <w:ilvl w:val="0"/>
          <w:numId w:val="58"/>
        </w:numPr>
      </w:pPr>
      <w:r w:rsidRPr="00CC6FF0">
        <w:t>En mode création le sous-titre affiché est « Le numéro sera attribué à l'enregistrement », sinon le titre saisi par l’utilisateur est affiché.</w:t>
      </w:r>
    </w:p>
    <w:p w14:paraId="14FA3657" w14:textId="34A40BB9" w:rsidR="00C01D39" w:rsidRPr="00CC6FF0" w:rsidRDefault="00C01D39">
      <w:pPr>
        <w:pStyle w:val="Paragraphedeliste"/>
        <w:numPr>
          <w:ilvl w:val="0"/>
          <w:numId w:val="58"/>
        </w:numPr>
      </w:pPr>
      <w:r w:rsidRPr="00CC6FF0">
        <w:t>Le bouton « Annuler » est toujours présent, il permet de quitter le formulaire et de revenir à la liste des permis feu sans sauvegarder les éventuelles modifications de l’utilisateur.</w:t>
      </w:r>
    </w:p>
    <w:p w14:paraId="7A67DE5C" w14:textId="455B9C4A" w:rsidR="00C01D39" w:rsidRPr="00CC6FF0" w:rsidRDefault="00C01D39">
      <w:pPr>
        <w:pStyle w:val="Paragraphedeliste"/>
        <w:numPr>
          <w:ilvl w:val="0"/>
          <w:numId w:val="58"/>
        </w:numPr>
      </w:pPr>
      <w:r w:rsidRPr="00CC6FF0">
        <w:t>Le bouton « Sceller » est présent uniquement si l’état du permis feu est PF_ETAT_CREE, et si toutes les informations obligatoires sont présentes :</w:t>
      </w:r>
    </w:p>
    <w:p w14:paraId="7D18456B" w14:textId="65530192" w:rsidR="00C01D39" w:rsidRPr="00CC6FF0" w:rsidRDefault="00C01D39">
      <w:pPr>
        <w:pStyle w:val="Paragraphedeliste"/>
        <w:numPr>
          <w:ilvl w:val="1"/>
          <w:numId w:val="58"/>
        </w:numPr>
      </w:pPr>
      <w:r w:rsidRPr="00CC6FF0">
        <w:t>La validation des données est décrite §</w:t>
      </w:r>
      <w:r w:rsidRPr="00CC6FF0">
        <w:fldChar w:fldCharType="begin"/>
      </w:r>
      <w:r w:rsidRPr="00CC6FF0">
        <w:instrText xml:space="preserve"> REF _Ref232087826 \r \h </w:instrText>
      </w:r>
      <w:r w:rsidRPr="00CC6FF0">
        <w:fldChar w:fldCharType="separate"/>
      </w:r>
      <w:r w:rsidRPr="00CC6FF0">
        <w:t>3.11.6.1</w:t>
      </w:r>
      <w:r w:rsidRPr="00CC6FF0">
        <w:fldChar w:fldCharType="end"/>
      </w:r>
      <w:r w:rsidRPr="00CC6FF0">
        <w:t>,</w:t>
      </w:r>
    </w:p>
    <w:p w14:paraId="33D23E97" w14:textId="42D215A6" w:rsidR="00C01D39" w:rsidRPr="00CC6FF0" w:rsidRDefault="00C01D39">
      <w:pPr>
        <w:pStyle w:val="Paragraphedeliste"/>
        <w:numPr>
          <w:ilvl w:val="1"/>
          <w:numId w:val="58"/>
        </w:numPr>
      </w:pPr>
      <w:r w:rsidRPr="00CC6FF0">
        <w:t>Le fonction sceller un permis feu est décrite §</w:t>
      </w:r>
      <w:r w:rsidRPr="00CC6FF0">
        <w:fldChar w:fldCharType="begin"/>
      </w:r>
      <w:r w:rsidRPr="00CC6FF0">
        <w:instrText xml:space="preserve"> REF _Ref232357016 \r \h </w:instrText>
      </w:r>
      <w:r w:rsidRPr="00CC6FF0">
        <w:fldChar w:fldCharType="separate"/>
      </w:r>
      <w:r w:rsidRPr="00CC6FF0">
        <w:t>3.11.5.10</w:t>
      </w:r>
      <w:r w:rsidRPr="00CC6FF0">
        <w:fldChar w:fldCharType="end"/>
      </w:r>
      <w:r w:rsidRPr="00CC6FF0">
        <w:t>.</w:t>
      </w:r>
    </w:p>
    <w:p w14:paraId="0D646747" w14:textId="5DFF07BC" w:rsidR="006A6131" w:rsidRPr="00CC6FF0" w:rsidRDefault="00C01D39">
      <w:pPr>
        <w:pStyle w:val="Paragraphedeliste"/>
        <w:numPr>
          <w:ilvl w:val="0"/>
          <w:numId w:val="58"/>
        </w:numPr>
        <w:rPr>
          <w:rStyle w:val="Rfrencelgre"/>
          <w:smallCaps w:val="0"/>
          <w:color w:val="auto"/>
        </w:rPr>
      </w:pPr>
      <w:r w:rsidRPr="00CC6FF0">
        <w:t>Le bouton « Enregistrer » est présent uniquement si l’état du permis feu est PF_ETAT_CREE, et sauvegarde les informations saisies ou modifiées par l’utilisateur.</w:t>
      </w:r>
    </w:p>
    <w:p w14:paraId="1337628C" w14:textId="6512D939" w:rsidR="006D56D9" w:rsidRPr="00CC6FF0" w:rsidRDefault="006D56D9" w:rsidP="006A6131">
      <w:pPr>
        <w:rPr>
          <w:rStyle w:val="Rfrencelgre"/>
        </w:rPr>
      </w:pPr>
      <w:r w:rsidRPr="00CC6FF0">
        <w:rPr>
          <w:rStyle w:val="Rfrencelgre"/>
        </w:rPr>
        <w:t>Bandeau de synthèse</w:t>
      </w:r>
    </w:p>
    <w:p w14:paraId="4B101730" w14:textId="43566DC5" w:rsidR="006D56D9" w:rsidRPr="00CC6FF0" w:rsidRDefault="006D56D9" w:rsidP="006D56D9">
      <w:r w:rsidRPr="00CC6FF0">
        <w:t>Un bandeau placé au-dessus des données du formulaire résume la situation. Il est mis à jour à chaque frappe.</w:t>
      </w:r>
    </w:p>
    <w:tbl>
      <w:tblPr>
        <w:tblStyle w:val="TableauListe3-Accentuation5"/>
        <w:tblW w:w="10485" w:type="dxa"/>
        <w:tblLook w:val="04A0" w:firstRow="1" w:lastRow="0" w:firstColumn="1" w:lastColumn="0" w:noHBand="0" w:noVBand="1"/>
      </w:tblPr>
      <w:tblGrid>
        <w:gridCol w:w="1728"/>
        <w:gridCol w:w="1806"/>
        <w:gridCol w:w="6951"/>
      </w:tblGrid>
      <w:tr w:rsidR="006D56D9" w:rsidRPr="00CC6FF0" w14:paraId="1F8E527E" w14:textId="77777777" w:rsidTr="005D717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28" w:type="dxa"/>
          </w:tcPr>
          <w:p w14:paraId="55AA5430" w14:textId="4CABB7C6" w:rsidR="006D56D9" w:rsidRPr="00CC6FF0" w:rsidRDefault="006D56D9" w:rsidP="002C2672">
            <w:pPr>
              <w:spacing w:before="0"/>
              <w:rPr>
                <w:rFonts w:cs="Tahoma"/>
                <w:sz w:val="16"/>
                <w:szCs w:val="16"/>
              </w:rPr>
            </w:pPr>
            <w:r w:rsidRPr="00CC6FF0">
              <w:rPr>
                <w:rFonts w:cs="Tahoma"/>
                <w:sz w:val="16"/>
                <w:szCs w:val="16"/>
              </w:rPr>
              <w:t>Situation</w:t>
            </w:r>
          </w:p>
        </w:tc>
        <w:tc>
          <w:tcPr>
            <w:tcW w:w="1806" w:type="dxa"/>
          </w:tcPr>
          <w:p w14:paraId="026CA130" w14:textId="0DA37FBA" w:rsidR="006D56D9" w:rsidRPr="00CC6FF0" w:rsidRDefault="006D56D9"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Style</w:t>
            </w:r>
          </w:p>
        </w:tc>
        <w:tc>
          <w:tcPr>
            <w:tcW w:w="6951" w:type="dxa"/>
          </w:tcPr>
          <w:p w14:paraId="1C70698F" w14:textId="70692BB3" w:rsidR="006D56D9" w:rsidRPr="00CC6FF0" w:rsidRDefault="006D56D9"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Libellé affichée</w:t>
            </w:r>
          </w:p>
        </w:tc>
      </w:tr>
      <w:tr w:rsidR="006D56D9" w:rsidRPr="00CC6FF0" w14:paraId="729CD42C" w14:textId="77777777" w:rsidTr="005D71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28" w:type="dxa"/>
          </w:tcPr>
          <w:p w14:paraId="66E0D59D" w14:textId="555673F2" w:rsidR="006D56D9" w:rsidRPr="00CC6FF0" w:rsidRDefault="006D56D9" w:rsidP="002C2672">
            <w:pPr>
              <w:spacing w:before="0"/>
              <w:rPr>
                <w:rFonts w:cs="Tahoma"/>
                <w:sz w:val="16"/>
                <w:szCs w:val="16"/>
              </w:rPr>
            </w:pPr>
            <w:r w:rsidRPr="00CC6FF0">
              <w:rPr>
                <w:rFonts w:cs="Tahoma"/>
                <w:sz w:val="16"/>
                <w:szCs w:val="16"/>
              </w:rPr>
              <w:t>Saisie incomplète</w:t>
            </w:r>
          </w:p>
        </w:tc>
        <w:tc>
          <w:tcPr>
            <w:tcW w:w="1806" w:type="dxa"/>
          </w:tcPr>
          <w:p w14:paraId="5A6FE696" w14:textId="6EA2E69B"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Alerte orange</w:t>
            </w:r>
          </w:p>
        </w:tc>
        <w:tc>
          <w:tcPr>
            <w:tcW w:w="6951" w:type="dxa"/>
          </w:tcPr>
          <w:p w14:paraId="11EE00AE" w14:textId="2C34F7A7"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 xml:space="preserve">Saisie incomplète. </w:t>
            </w:r>
            <w:r w:rsidR="005D7173" w:rsidRPr="00CC6FF0">
              <w:rPr>
                <w:rFonts w:cs="Tahoma"/>
                <w:sz w:val="16"/>
                <w:szCs w:val="16"/>
              </w:rPr>
              <w:t>Le permis ne peut être scellé.</w:t>
            </w:r>
          </w:p>
        </w:tc>
      </w:tr>
      <w:tr w:rsidR="006D56D9" w:rsidRPr="00CC6FF0" w14:paraId="01EEE5D2" w14:textId="77777777" w:rsidTr="005D7173">
        <w:tc>
          <w:tcPr>
            <w:cnfStyle w:val="001000000000" w:firstRow="0" w:lastRow="0" w:firstColumn="1" w:lastColumn="0" w:oddVBand="0" w:evenVBand="0" w:oddHBand="0" w:evenHBand="0" w:firstRowFirstColumn="0" w:firstRowLastColumn="0" w:lastRowFirstColumn="0" w:lastRowLastColumn="0"/>
            <w:tcW w:w="1728" w:type="dxa"/>
          </w:tcPr>
          <w:p w14:paraId="79E79695" w14:textId="386D55C4" w:rsidR="006D56D9" w:rsidRPr="00CC6FF0" w:rsidRDefault="006D56D9" w:rsidP="002C2672">
            <w:pPr>
              <w:spacing w:before="0"/>
              <w:rPr>
                <w:rFonts w:cs="Tahoma"/>
                <w:sz w:val="16"/>
                <w:szCs w:val="16"/>
              </w:rPr>
            </w:pPr>
            <w:r w:rsidRPr="00CC6FF0">
              <w:rPr>
                <w:rFonts w:cs="Tahoma"/>
                <w:sz w:val="16"/>
                <w:szCs w:val="16"/>
              </w:rPr>
              <w:t>Saisie complète</w:t>
            </w:r>
          </w:p>
        </w:tc>
        <w:tc>
          <w:tcPr>
            <w:tcW w:w="1806" w:type="dxa"/>
          </w:tcPr>
          <w:p w14:paraId="4488D182" w14:textId="19DE8DD1" w:rsidR="006D56D9" w:rsidRPr="00CC6FF0" w:rsidRDefault="006D56D9" w:rsidP="002C2672">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 coche</w:t>
            </w:r>
          </w:p>
        </w:tc>
        <w:tc>
          <w:tcPr>
            <w:tcW w:w="6951" w:type="dxa"/>
          </w:tcPr>
          <w:p w14:paraId="4FDA39F9" w14:textId="08E4997B" w:rsidR="006D56D9" w:rsidRPr="00CC6FF0" w:rsidRDefault="006D56D9" w:rsidP="002C2672">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Saisie complète. Le permis peut être scellé.</w:t>
            </w:r>
          </w:p>
        </w:tc>
      </w:tr>
      <w:tr w:rsidR="006D56D9" w:rsidRPr="00CC6FF0" w14:paraId="00A6FD50" w14:textId="77777777" w:rsidTr="005D71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28" w:type="dxa"/>
          </w:tcPr>
          <w:p w14:paraId="43CBD925" w14:textId="73220634" w:rsidR="006D56D9" w:rsidRPr="00CC6FF0" w:rsidRDefault="006D56D9" w:rsidP="002C2672">
            <w:pPr>
              <w:spacing w:before="0"/>
              <w:rPr>
                <w:rFonts w:cs="Tahoma"/>
                <w:sz w:val="16"/>
                <w:szCs w:val="16"/>
              </w:rPr>
            </w:pPr>
            <w:r w:rsidRPr="00CC6FF0">
              <w:rPr>
                <w:rFonts w:cs="Tahoma"/>
                <w:sz w:val="16"/>
                <w:szCs w:val="16"/>
              </w:rPr>
              <w:t>Consultation</w:t>
            </w:r>
          </w:p>
        </w:tc>
        <w:tc>
          <w:tcPr>
            <w:tcW w:w="1806" w:type="dxa"/>
          </w:tcPr>
          <w:p w14:paraId="7E5637A8" w14:textId="233688B3"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Information, cadenas</w:t>
            </w:r>
          </w:p>
        </w:tc>
        <w:tc>
          <w:tcPr>
            <w:tcW w:w="6951" w:type="dxa"/>
          </w:tcPr>
          <w:p w14:paraId="4CA2125B" w14:textId="4388D019"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Consultation seule. Ce permis est à l'état « libellé » : les données ne sont plus modifiables.</w:t>
            </w:r>
          </w:p>
        </w:tc>
      </w:tr>
    </w:tbl>
    <w:p w14:paraId="4D3CC6C9" w14:textId="2DF8890E" w:rsidR="006A6131" w:rsidRPr="00CC6FF0" w:rsidRDefault="006A6131" w:rsidP="006A6131">
      <w:pPr>
        <w:rPr>
          <w:rStyle w:val="Rfrencelgre"/>
        </w:rPr>
      </w:pPr>
      <w:r w:rsidRPr="00CC6FF0">
        <w:rPr>
          <w:rStyle w:val="Rfrencelgre"/>
        </w:rPr>
        <w:t>données du formulaire</w:t>
      </w:r>
    </w:p>
    <w:p w14:paraId="53557C7C" w14:textId="07CA9BE2" w:rsidR="005D7173" w:rsidRPr="00CC6FF0" w:rsidRDefault="005D7173" w:rsidP="00897568">
      <w:r w:rsidRPr="00CC6FF0">
        <w:t>Les données sont regroupées selon 8 sections :</w:t>
      </w:r>
    </w:p>
    <w:p w14:paraId="6A0E9B29" w14:textId="6BEFC951" w:rsidR="005D7173" w:rsidRPr="00CC6FF0" w:rsidRDefault="005D7173">
      <w:pPr>
        <w:pStyle w:val="Paragraphedeliste"/>
        <w:numPr>
          <w:ilvl w:val="0"/>
          <w:numId w:val="59"/>
        </w:numPr>
      </w:pPr>
      <w:r w:rsidRPr="00CC6FF0">
        <w:t>Une seule section est dépliée à la fois. Les autres n'affichent que leur titre.</w:t>
      </w:r>
    </w:p>
    <w:p w14:paraId="4D635E24" w14:textId="61EEDEAD" w:rsidR="005D7173" w:rsidRPr="00CC6FF0" w:rsidRDefault="005D7173">
      <w:pPr>
        <w:pStyle w:val="Paragraphedeliste"/>
        <w:numPr>
          <w:ilvl w:val="0"/>
          <w:numId w:val="59"/>
        </w:numPr>
      </w:pPr>
      <w:r w:rsidRPr="00CC6FF0">
        <w:t>La navigation est libre : un clic sur le titre d'une section la déplie, quel que soit l'état des autres.</w:t>
      </w:r>
    </w:p>
    <w:p w14:paraId="781F7AA5" w14:textId="69D87CF9" w:rsidR="005D7173" w:rsidRPr="00CC6FF0" w:rsidRDefault="005D7173">
      <w:pPr>
        <w:pStyle w:val="Paragraphedeliste"/>
        <w:numPr>
          <w:ilvl w:val="0"/>
          <w:numId w:val="59"/>
        </w:numPr>
      </w:pPr>
      <w:r w:rsidRPr="00CC6FF0">
        <w:t>Chaque section dépliée se termine par une barre de pied : « Précédent » (absent sur la section 1), « Suivant » (absent sur la section 8) et, si la section est incomplète, le rappel « Manque : … ».</w:t>
      </w:r>
    </w:p>
    <w:p w14:paraId="6AB0F789" w14:textId="6873F542" w:rsidR="005D7173" w:rsidRPr="00CC6FF0" w:rsidRDefault="005D7173">
      <w:pPr>
        <w:pStyle w:val="Paragraphedeliste"/>
        <w:numPr>
          <w:ilvl w:val="0"/>
          <w:numId w:val="59"/>
        </w:numPr>
      </w:pPr>
      <w:r w:rsidRPr="00CC6FF0">
        <w:t>À l'ouverture de la section, la vue défile pour l'amener à l'écran.</w:t>
      </w:r>
    </w:p>
    <w:p w14:paraId="3E9482BA" w14:textId="1A606C18" w:rsidR="005D7173" w:rsidRPr="00CC6FF0" w:rsidRDefault="005D7173">
      <w:pPr>
        <w:pStyle w:val="Paragraphedeliste"/>
        <w:numPr>
          <w:ilvl w:val="0"/>
          <w:numId w:val="59"/>
        </w:numPr>
      </w:pPr>
      <w:r w:rsidRPr="00CC6FF0">
        <w:t>La section dépliée affiche son sous-titre sous le titre.</w:t>
      </w:r>
    </w:p>
    <w:p w14:paraId="142AAE2F" w14:textId="4468EEDB" w:rsidR="002536CD" w:rsidRPr="00CC6FF0" w:rsidRDefault="00897568" w:rsidP="00613F59">
      <w:pPr>
        <w:rPr>
          <w:rStyle w:val="Rfrencelgre"/>
        </w:rPr>
      </w:pPr>
      <w:r w:rsidRPr="00CC6FF0">
        <w:rPr>
          <w:rStyle w:val="Rfrencelgre"/>
        </w:rPr>
        <w:t>Pastille et marque d'état de chaque section</w:t>
      </w:r>
    </w:p>
    <w:p w14:paraId="021438E5" w14:textId="77777777" w:rsidR="002536CD" w:rsidRPr="00CC6FF0" w:rsidRDefault="002536CD" w:rsidP="002536CD">
      <w:pPr>
        <w:spacing w:before="0"/>
        <w:rPr>
          <w:rStyle w:val="Rfrencelgre"/>
        </w:rPr>
      </w:pPr>
    </w:p>
    <w:tbl>
      <w:tblPr>
        <w:tblStyle w:val="TableauListe3-Accentuation5"/>
        <w:tblW w:w="10570" w:type="dxa"/>
        <w:tblLook w:val="04A0" w:firstRow="1" w:lastRow="0" w:firstColumn="1" w:lastColumn="0" w:noHBand="0" w:noVBand="1"/>
      </w:tblPr>
      <w:tblGrid>
        <w:gridCol w:w="3032"/>
        <w:gridCol w:w="3601"/>
        <w:gridCol w:w="3937"/>
      </w:tblGrid>
      <w:tr w:rsidR="00F26405" w:rsidRPr="00CC6FF0" w14:paraId="4ADFC409" w14:textId="77777777" w:rsidTr="002536C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32" w:type="dxa"/>
          </w:tcPr>
          <w:p w14:paraId="5D4827A9" w14:textId="0B647AB3" w:rsidR="00F26405" w:rsidRPr="00CC6FF0" w:rsidRDefault="00F26405" w:rsidP="002C2672">
            <w:pPr>
              <w:spacing w:before="0"/>
              <w:rPr>
                <w:rFonts w:cs="Tahoma"/>
                <w:sz w:val="16"/>
                <w:szCs w:val="16"/>
              </w:rPr>
            </w:pPr>
            <w:r w:rsidRPr="00CC6FF0">
              <w:rPr>
                <w:rFonts w:cs="Tahoma"/>
                <w:sz w:val="16"/>
                <w:szCs w:val="16"/>
              </w:rPr>
              <w:t>État de la section</w:t>
            </w:r>
          </w:p>
        </w:tc>
        <w:tc>
          <w:tcPr>
            <w:tcW w:w="3601" w:type="dxa"/>
          </w:tcPr>
          <w:p w14:paraId="34265F0E" w14:textId="3CF97686" w:rsidR="00F26405" w:rsidRPr="00CC6FF0" w:rsidRDefault="002536CD"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Pastille</w:t>
            </w:r>
          </w:p>
        </w:tc>
        <w:tc>
          <w:tcPr>
            <w:tcW w:w="3937" w:type="dxa"/>
          </w:tcPr>
          <w:p w14:paraId="3F195BB3" w14:textId="1445C8D6" w:rsidR="00F26405" w:rsidRPr="00CC6FF0" w:rsidRDefault="002536CD"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Marque à droite du titre</w:t>
            </w:r>
          </w:p>
        </w:tc>
      </w:tr>
      <w:tr w:rsidR="002536CD" w:rsidRPr="00CC6FF0" w14:paraId="52CEB429" w14:textId="77777777" w:rsidTr="002536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32" w:type="dxa"/>
          </w:tcPr>
          <w:p w14:paraId="0570573A" w14:textId="4180FB5A" w:rsidR="002536CD" w:rsidRPr="00CC6FF0" w:rsidRDefault="002536CD" w:rsidP="002536CD">
            <w:pPr>
              <w:spacing w:before="0"/>
              <w:rPr>
                <w:rFonts w:cs="Tahoma"/>
                <w:sz w:val="16"/>
                <w:szCs w:val="16"/>
              </w:rPr>
            </w:pPr>
            <w:r w:rsidRPr="00CC6FF0">
              <w:rPr>
                <w:rFonts w:cs="Tahoma"/>
                <w:sz w:val="16"/>
                <w:szCs w:val="16"/>
              </w:rPr>
              <w:t>Dépliée</w:t>
            </w:r>
          </w:p>
        </w:tc>
        <w:tc>
          <w:tcPr>
            <w:tcW w:w="3601" w:type="dxa"/>
          </w:tcPr>
          <w:p w14:paraId="41CF0A43" w14:textId="41C4F74E"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Numéro, fond bleu</w:t>
            </w:r>
          </w:p>
        </w:tc>
        <w:tc>
          <w:tcPr>
            <w:tcW w:w="3937" w:type="dxa"/>
          </w:tcPr>
          <w:p w14:paraId="3EC97D0A" w14:textId="3C50342B"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 À compléter » si elle est incomplète et obligatoire</w:t>
            </w:r>
          </w:p>
        </w:tc>
      </w:tr>
      <w:tr w:rsidR="002536CD" w:rsidRPr="00CC6FF0" w14:paraId="5CFF1301" w14:textId="77777777" w:rsidTr="002536CD">
        <w:tc>
          <w:tcPr>
            <w:cnfStyle w:val="001000000000" w:firstRow="0" w:lastRow="0" w:firstColumn="1" w:lastColumn="0" w:oddVBand="0" w:evenVBand="0" w:oddHBand="0" w:evenHBand="0" w:firstRowFirstColumn="0" w:firstRowLastColumn="0" w:lastRowFirstColumn="0" w:lastRowLastColumn="0"/>
            <w:tcW w:w="3032" w:type="dxa"/>
          </w:tcPr>
          <w:p w14:paraId="5EE26654" w14:textId="56A153A0" w:rsidR="002536CD" w:rsidRPr="00CC6FF0" w:rsidRDefault="002536CD" w:rsidP="002536CD">
            <w:pPr>
              <w:spacing w:before="0"/>
              <w:rPr>
                <w:rFonts w:cs="Tahoma"/>
                <w:sz w:val="16"/>
                <w:szCs w:val="16"/>
              </w:rPr>
            </w:pPr>
            <w:r w:rsidRPr="00CC6FF0">
              <w:rPr>
                <w:rFonts w:cs="Tahoma"/>
                <w:sz w:val="16"/>
                <w:szCs w:val="16"/>
              </w:rPr>
              <w:t>Repliée, complète</w:t>
            </w:r>
          </w:p>
        </w:tc>
        <w:tc>
          <w:tcPr>
            <w:tcW w:w="3601" w:type="dxa"/>
          </w:tcPr>
          <w:p w14:paraId="2E7C91C3" w14:textId="0AB530A5"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 verte</w:t>
            </w:r>
          </w:p>
        </w:tc>
        <w:tc>
          <w:tcPr>
            <w:tcW w:w="3937" w:type="dxa"/>
          </w:tcPr>
          <w:p w14:paraId="7BF0B93B" w14:textId="6417D9AB"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w:t>
            </w:r>
          </w:p>
        </w:tc>
      </w:tr>
      <w:tr w:rsidR="002536CD" w:rsidRPr="00CC6FF0" w14:paraId="0BEAB724" w14:textId="77777777" w:rsidTr="002536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32" w:type="dxa"/>
          </w:tcPr>
          <w:p w14:paraId="4088EFE5" w14:textId="41432F17" w:rsidR="002536CD" w:rsidRPr="00CC6FF0" w:rsidRDefault="002536CD" w:rsidP="002536CD">
            <w:pPr>
              <w:spacing w:before="0"/>
              <w:rPr>
                <w:rFonts w:cs="Tahoma"/>
                <w:sz w:val="16"/>
                <w:szCs w:val="16"/>
              </w:rPr>
            </w:pPr>
            <w:r w:rsidRPr="00CC6FF0">
              <w:rPr>
                <w:rFonts w:cs="Tahoma"/>
                <w:sz w:val="16"/>
                <w:szCs w:val="16"/>
              </w:rPr>
              <w:t>Repliée, incomplète et obligatoire</w:t>
            </w:r>
          </w:p>
        </w:tc>
        <w:tc>
          <w:tcPr>
            <w:tcW w:w="3601" w:type="dxa"/>
          </w:tcPr>
          <w:p w14:paraId="6067F88F" w14:textId="69F0BFBC"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Numéro, contour orange</w:t>
            </w:r>
          </w:p>
        </w:tc>
        <w:tc>
          <w:tcPr>
            <w:tcW w:w="3937" w:type="dxa"/>
          </w:tcPr>
          <w:p w14:paraId="0FB77406" w14:textId="53F87B7E"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Triangle d'alerte + « À compléter »</w:t>
            </w:r>
          </w:p>
        </w:tc>
      </w:tr>
      <w:tr w:rsidR="002536CD" w:rsidRPr="00CC6FF0" w14:paraId="69CD6B8D" w14:textId="77777777" w:rsidTr="002536CD">
        <w:tc>
          <w:tcPr>
            <w:cnfStyle w:val="001000000000" w:firstRow="0" w:lastRow="0" w:firstColumn="1" w:lastColumn="0" w:oddVBand="0" w:evenVBand="0" w:oddHBand="0" w:evenHBand="0" w:firstRowFirstColumn="0" w:firstRowLastColumn="0" w:lastRowFirstColumn="0" w:lastRowLastColumn="0"/>
            <w:tcW w:w="3032" w:type="dxa"/>
          </w:tcPr>
          <w:p w14:paraId="636C684F" w14:textId="41C6457D" w:rsidR="002536CD" w:rsidRPr="00CC6FF0" w:rsidRDefault="002536CD" w:rsidP="002536CD">
            <w:pPr>
              <w:spacing w:before="0"/>
              <w:rPr>
                <w:rFonts w:cs="Tahoma"/>
                <w:sz w:val="16"/>
                <w:szCs w:val="16"/>
              </w:rPr>
            </w:pPr>
            <w:r w:rsidRPr="00CC6FF0">
              <w:rPr>
                <w:rFonts w:cs="Tahoma"/>
                <w:sz w:val="16"/>
                <w:szCs w:val="16"/>
              </w:rPr>
              <w:t>Repliée, facultative et vide</w:t>
            </w:r>
          </w:p>
        </w:tc>
        <w:tc>
          <w:tcPr>
            <w:tcW w:w="3601" w:type="dxa"/>
          </w:tcPr>
          <w:p w14:paraId="50EA9935" w14:textId="1D45F125"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 verte (une étape sans règle est toujours complète)</w:t>
            </w:r>
          </w:p>
        </w:tc>
        <w:tc>
          <w:tcPr>
            <w:tcW w:w="3937" w:type="dxa"/>
          </w:tcPr>
          <w:p w14:paraId="53045F6B" w14:textId="1F40CF71"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w:t>
            </w:r>
          </w:p>
        </w:tc>
      </w:tr>
    </w:tbl>
    <w:p w14:paraId="39DCE0C4" w14:textId="77777777" w:rsidR="00921677" w:rsidRPr="00CC6FF0" w:rsidRDefault="00921677" w:rsidP="002536CD">
      <w:pPr>
        <w:rPr>
          <w:rStyle w:val="Rfrencelgre"/>
        </w:rPr>
      </w:pPr>
    </w:p>
    <w:p w14:paraId="5CA4584E" w14:textId="77777777" w:rsidR="00921677" w:rsidRPr="00CC6FF0" w:rsidRDefault="00921677">
      <w:pPr>
        <w:spacing w:before="0"/>
        <w:jc w:val="left"/>
        <w:rPr>
          <w:rStyle w:val="Rfrencelgre"/>
        </w:rPr>
      </w:pPr>
      <w:r w:rsidRPr="00CC6FF0">
        <w:rPr>
          <w:rStyle w:val="Rfrencelgre"/>
        </w:rPr>
        <w:br w:type="page"/>
      </w:r>
    </w:p>
    <w:p w14:paraId="486A756C" w14:textId="69A7924C" w:rsidR="002536CD" w:rsidRPr="00CC6FF0" w:rsidRDefault="002536CD" w:rsidP="002536CD">
      <w:pPr>
        <w:rPr>
          <w:rStyle w:val="Rfrencelgre"/>
        </w:rPr>
      </w:pPr>
      <w:r w:rsidRPr="00CC6FF0">
        <w:rPr>
          <w:rStyle w:val="Rfrencelgre"/>
        </w:rPr>
        <w:lastRenderedPageBreak/>
        <w:t>Contenus des sections</w:t>
      </w:r>
    </w:p>
    <w:p w14:paraId="239E070C" w14:textId="77777777" w:rsidR="00C96FB5" w:rsidRPr="00CC6FF0" w:rsidRDefault="00C96FB5" w:rsidP="00C96FB5">
      <w:pPr>
        <w:rPr>
          <w:rStyle w:val="Rfrencelgre"/>
        </w:rPr>
      </w:pPr>
      <w:r w:rsidRPr="00CC6FF0">
        <w:rPr>
          <w:rStyle w:val="Rfrencelgre"/>
        </w:rPr>
        <w:t>SECTION N°1 : Identification</w:t>
      </w:r>
    </w:p>
    <w:p w14:paraId="26F46FC2" w14:textId="77777777" w:rsidR="004569FE" w:rsidRPr="00CC6FF0" w:rsidRDefault="004569FE" w:rsidP="004569FE">
      <w:pPr>
        <w:keepNext/>
        <w:jc w:val="center"/>
      </w:pPr>
      <w:r w:rsidRPr="00CC6FF0">
        <w:rPr>
          <w:rStyle w:val="Rfrencelgre"/>
          <w:noProof/>
        </w:rPr>
        <w:drawing>
          <wp:inline distT="0" distB="0" distL="0" distR="0" wp14:anchorId="2C5CF34F" wp14:editId="44220D40">
            <wp:extent cx="5400000" cy="1628723"/>
            <wp:effectExtent l="0" t="0" r="0" b="0"/>
            <wp:docPr id="54338422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3384227" name=""/>
                    <pic:cNvPicPr/>
                  </pic:nvPicPr>
                  <pic:blipFill>
                    <a:blip r:embed="rId90"/>
                    <a:stretch>
                      <a:fillRect/>
                    </a:stretch>
                  </pic:blipFill>
                  <pic:spPr>
                    <a:xfrm>
                      <a:off x="0" y="0"/>
                      <a:ext cx="5400000" cy="1628723"/>
                    </a:xfrm>
                    <a:prstGeom prst="rect">
                      <a:avLst/>
                    </a:prstGeom>
                  </pic:spPr>
                </pic:pic>
              </a:graphicData>
            </a:graphic>
          </wp:inline>
        </w:drawing>
      </w:r>
    </w:p>
    <w:p w14:paraId="1B2D5339" w14:textId="2169D78C" w:rsidR="004569FE" w:rsidRPr="00CC6FF0" w:rsidRDefault="004569FE" w:rsidP="004569FE">
      <w:pPr>
        <w:pStyle w:val="Lgende"/>
        <w:rPr>
          <w:rStyle w:val="Rfrencelgre"/>
        </w:rPr>
      </w:pPr>
      <w:bookmarkStart w:id="1838" w:name="_Toc242369927"/>
      <w:r w:rsidRPr="00CC6FF0">
        <w:t xml:space="preserve">Figure </w:t>
      </w:r>
      <w:r w:rsidR="00E93EC3">
        <w:fldChar w:fldCharType="begin"/>
      </w:r>
      <w:r w:rsidR="00E93EC3">
        <w:instrText xml:space="preserve"> SEQ Figure \* ARABIC </w:instrText>
      </w:r>
      <w:r w:rsidR="00E93EC3">
        <w:fldChar w:fldCharType="separate"/>
      </w:r>
      <w:r w:rsidR="00E93EC3">
        <w:rPr>
          <w:noProof/>
        </w:rPr>
        <w:t>37</w:t>
      </w:r>
      <w:r w:rsidR="00E93EC3">
        <w:rPr>
          <w:noProof/>
        </w:rPr>
        <w:fldChar w:fldCharType="end"/>
      </w:r>
      <w:r w:rsidRPr="00CC6FF0">
        <w:t xml:space="preserve"> – Permis Feu – Formulaire d’édition – Section n°1 – Identification</w:t>
      </w:r>
      <w:bookmarkEnd w:id="1838"/>
      <w:r w:rsidRPr="00CC6FF0">
        <w:t xml:space="preserve"> </w:t>
      </w:r>
    </w:p>
    <w:tbl>
      <w:tblPr>
        <w:tblStyle w:val="TableauListe3-Accentuation5"/>
        <w:tblW w:w="10627" w:type="dxa"/>
        <w:tblLayout w:type="fixed"/>
        <w:tblLook w:val="04A0" w:firstRow="1" w:lastRow="0" w:firstColumn="1" w:lastColumn="0" w:noHBand="0" w:noVBand="1"/>
      </w:tblPr>
      <w:tblGrid>
        <w:gridCol w:w="1600"/>
        <w:gridCol w:w="1570"/>
        <w:gridCol w:w="7457"/>
      </w:tblGrid>
      <w:tr w:rsidR="004569FE" w:rsidRPr="00CC6FF0" w14:paraId="19C2890B" w14:textId="77777777" w:rsidTr="004569F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600" w:type="dxa"/>
          </w:tcPr>
          <w:p w14:paraId="3C260D1F"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570" w:type="dxa"/>
          </w:tcPr>
          <w:p w14:paraId="1AD21F9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7457" w:type="dxa"/>
          </w:tcPr>
          <w:p w14:paraId="0A131969"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4569FE" w:rsidRPr="00CC6FF0" w14:paraId="33F674E3"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543986AB" w14:textId="77777777" w:rsidR="004569FE" w:rsidRPr="00CC6FF0" w:rsidRDefault="004569FE" w:rsidP="002C2672">
            <w:pPr>
              <w:spacing w:before="0"/>
              <w:jc w:val="left"/>
              <w:rPr>
                <w:rFonts w:cs="Tahoma"/>
                <w:sz w:val="14"/>
                <w:szCs w:val="14"/>
              </w:rPr>
            </w:pPr>
            <w:r w:rsidRPr="00CC6FF0">
              <w:rPr>
                <w:rFonts w:cs="Tahoma"/>
                <w:sz w:val="14"/>
                <w:szCs w:val="14"/>
              </w:rPr>
              <w:t>Numéro de permis</w:t>
            </w:r>
          </w:p>
        </w:tc>
        <w:tc>
          <w:tcPr>
            <w:tcW w:w="1570" w:type="dxa"/>
          </w:tcPr>
          <w:p w14:paraId="3DF03047"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4278EBAF"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Attribué par le système à la création, format PF-2026-0042 (séquence annuelle)</w:t>
            </w:r>
          </w:p>
        </w:tc>
      </w:tr>
      <w:tr w:rsidR="004569FE" w:rsidRPr="00CC6FF0" w14:paraId="77C4590C"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3AF64A7E" w14:textId="77777777" w:rsidR="004569FE" w:rsidRPr="00CC6FF0" w:rsidRDefault="004569FE" w:rsidP="002C2672">
            <w:pPr>
              <w:spacing w:before="0"/>
              <w:jc w:val="left"/>
              <w:rPr>
                <w:rFonts w:cs="Tahoma"/>
                <w:sz w:val="14"/>
                <w:szCs w:val="14"/>
              </w:rPr>
            </w:pPr>
            <w:r w:rsidRPr="00CC6FF0">
              <w:rPr>
                <w:rFonts w:cs="Tahoma"/>
                <w:sz w:val="14"/>
                <w:szCs w:val="14"/>
              </w:rPr>
              <w:t>État</w:t>
            </w:r>
          </w:p>
        </w:tc>
        <w:tc>
          <w:tcPr>
            <w:tcW w:w="1570" w:type="dxa"/>
          </w:tcPr>
          <w:p w14:paraId="15949E5D"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018C206B"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59C98EBE"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067B9C1B" w14:textId="77777777" w:rsidR="004569FE" w:rsidRPr="00CC6FF0" w:rsidRDefault="004569FE" w:rsidP="002C2672">
            <w:pPr>
              <w:spacing w:before="0"/>
              <w:jc w:val="left"/>
              <w:rPr>
                <w:rFonts w:cs="Tahoma"/>
                <w:sz w:val="14"/>
                <w:szCs w:val="14"/>
              </w:rPr>
            </w:pPr>
            <w:r w:rsidRPr="00CC6FF0">
              <w:rPr>
                <w:rFonts w:cs="Tahoma"/>
                <w:sz w:val="14"/>
                <w:szCs w:val="14"/>
              </w:rPr>
              <w:t>Titre des travaux</w:t>
            </w:r>
            <w:r w:rsidRPr="00CC6FF0">
              <w:rPr>
                <w:i/>
                <w:iCs/>
                <w:color w:val="EE0000"/>
                <w:sz w:val="14"/>
                <w:szCs w:val="14"/>
                <w:vertAlign w:val="superscript"/>
              </w:rPr>
              <w:t>*</w:t>
            </w:r>
          </w:p>
        </w:tc>
        <w:tc>
          <w:tcPr>
            <w:tcW w:w="1570" w:type="dxa"/>
          </w:tcPr>
          <w:p w14:paraId="4F207480"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pleine largeur</w:t>
            </w:r>
          </w:p>
        </w:tc>
        <w:tc>
          <w:tcPr>
            <w:tcW w:w="7457" w:type="dxa"/>
          </w:tcPr>
          <w:p w14:paraId="2B223149"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soudure gaine de ventilation — salle serveurs »</w:t>
            </w:r>
          </w:p>
        </w:tc>
      </w:tr>
      <w:tr w:rsidR="004569FE" w:rsidRPr="00CC6FF0" w14:paraId="3EBC96F0"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59DDBEAE" w14:textId="77777777" w:rsidR="004569FE" w:rsidRPr="00CC6FF0" w:rsidRDefault="004569FE" w:rsidP="002C2672">
            <w:pPr>
              <w:spacing w:before="0"/>
              <w:jc w:val="left"/>
              <w:rPr>
                <w:rFonts w:cs="Tahoma"/>
                <w:sz w:val="14"/>
                <w:szCs w:val="14"/>
              </w:rPr>
            </w:pPr>
            <w:r w:rsidRPr="00CC6FF0">
              <w:rPr>
                <w:rFonts w:cs="Tahoma"/>
                <w:sz w:val="14"/>
                <w:szCs w:val="14"/>
              </w:rPr>
              <w:t>Début de validité</w:t>
            </w:r>
            <w:r w:rsidRPr="00CC6FF0">
              <w:rPr>
                <w:i/>
                <w:iCs/>
                <w:color w:val="EE0000"/>
                <w:sz w:val="14"/>
                <w:szCs w:val="14"/>
                <w:vertAlign w:val="superscript"/>
              </w:rPr>
              <w:t>*</w:t>
            </w:r>
          </w:p>
        </w:tc>
        <w:tc>
          <w:tcPr>
            <w:tcW w:w="1570" w:type="dxa"/>
          </w:tcPr>
          <w:p w14:paraId="2AE90915"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et heure</w:t>
            </w:r>
          </w:p>
        </w:tc>
        <w:tc>
          <w:tcPr>
            <w:tcW w:w="7457" w:type="dxa"/>
          </w:tcPr>
          <w:p w14:paraId="490E255F"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118DB7DE"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1F244DCC" w14:textId="77777777" w:rsidR="004569FE" w:rsidRPr="00CC6FF0" w:rsidRDefault="004569FE" w:rsidP="002C2672">
            <w:pPr>
              <w:spacing w:before="0"/>
              <w:jc w:val="left"/>
              <w:rPr>
                <w:rFonts w:cs="Tahoma"/>
                <w:sz w:val="14"/>
                <w:szCs w:val="14"/>
              </w:rPr>
            </w:pPr>
            <w:r w:rsidRPr="00CC6FF0">
              <w:rPr>
                <w:rFonts w:cs="Tahoma"/>
                <w:sz w:val="14"/>
                <w:szCs w:val="14"/>
              </w:rPr>
              <w:t>Fin de validité</w:t>
            </w:r>
            <w:r w:rsidRPr="00CC6FF0">
              <w:rPr>
                <w:i/>
                <w:iCs/>
                <w:color w:val="EE0000"/>
                <w:sz w:val="14"/>
                <w:szCs w:val="14"/>
                <w:vertAlign w:val="superscript"/>
              </w:rPr>
              <w:t>*</w:t>
            </w:r>
          </w:p>
        </w:tc>
        <w:tc>
          <w:tcPr>
            <w:tcW w:w="1570" w:type="dxa"/>
          </w:tcPr>
          <w:p w14:paraId="4EC95A88"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et heure</w:t>
            </w:r>
          </w:p>
        </w:tc>
        <w:tc>
          <w:tcPr>
            <w:tcW w:w="7457" w:type="dxa"/>
          </w:tcPr>
          <w:p w14:paraId="1DA301EE"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Doit être postérieure ou égale au début</w:t>
            </w:r>
          </w:p>
        </w:tc>
      </w:tr>
      <w:tr w:rsidR="004569FE" w:rsidRPr="00CC6FF0" w14:paraId="19998E08"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40E88DCB" w14:textId="77777777" w:rsidR="004569FE" w:rsidRPr="00CC6FF0" w:rsidRDefault="004569FE" w:rsidP="002C2672">
            <w:pPr>
              <w:spacing w:before="0"/>
              <w:rPr>
                <w:rFonts w:cs="Tahoma"/>
                <w:sz w:val="14"/>
                <w:szCs w:val="14"/>
              </w:rPr>
            </w:pPr>
            <w:r w:rsidRPr="00CC6FF0">
              <w:rPr>
                <w:rFonts w:cs="Tahoma"/>
                <w:sz w:val="14"/>
                <w:szCs w:val="14"/>
              </w:rPr>
              <w:t>Créé le</w:t>
            </w:r>
            <w:r w:rsidRPr="00CC6FF0">
              <w:rPr>
                <w:i/>
                <w:iCs/>
                <w:color w:val="EE0000"/>
                <w:sz w:val="14"/>
                <w:szCs w:val="14"/>
                <w:vertAlign w:val="superscript"/>
              </w:rPr>
              <w:t>*</w:t>
            </w:r>
          </w:p>
        </w:tc>
        <w:tc>
          <w:tcPr>
            <w:tcW w:w="1570" w:type="dxa"/>
          </w:tcPr>
          <w:p w14:paraId="349489FA"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417DFE82"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Exemple : « 12/09/2026 14:05 par J. Martin », « — » en création</w:t>
            </w:r>
          </w:p>
        </w:tc>
      </w:tr>
      <w:tr w:rsidR="004569FE" w:rsidRPr="00CC6FF0" w14:paraId="5F7D8605"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69BDE13E" w14:textId="77777777" w:rsidR="004569FE" w:rsidRPr="00CC6FF0" w:rsidRDefault="004569FE" w:rsidP="002C2672">
            <w:pPr>
              <w:spacing w:before="0"/>
              <w:jc w:val="left"/>
              <w:rPr>
                <w:rFonts w:cs="Tahoma"/>
                <w:sz w:val="14"/>
                <w:szCs w:val="14"/>
              </w:rPr>
            </w:pPr>
            <w:r w:rsidRPr="00CC6FF0">
              <w:rPr>
                <w:rFonts w:cs="Tahoma"/>
                <w:sz w:val="14"/>
                <w:szCs w:val="14"/>
              </w:rPr>
              <w:t>Modifié le</w:t>
            </w:r>
          </w:p>
        </w:tc>
        <w:tc>
          <w:tcPr>
            <w:tcW w:w="1570" w:type="dxa"/>
          </w:tcPr>
          <w:p w14:paraId="347707A7"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556D5C5F"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Idem ci-dessus</w:t>
            </w:r>
          </w:p>
        </w:tc>
      </w:tr>
    </w:tbl>
    <w:p w14:paraId="1BA6659D"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6BE72EC8" w14:textId="27DC9B5A" w:rsidR="00EA7507" w:rsidRPr="00CC6FF0" w:rsidRDefault="00EA7507">
      <w:pPr>
        <w:spacing w:before="0"/>
        <w:jc w:val="left"/>
        <w:rPr>
          <w:i/>
          <w:iCs/>
          <w:sz w:val="14"/>
          <w:szCs w:val="12"/>
        </w:rPr>
      </w:pPr>
    </w:p>
    <w:p w14:paraId="00810EF6" w14:textId="77777777" w:rsidR="00C96FB5" w:rsidRPr="00CC6FF0" w:rsidRDefault="00C96FB5" w:rsidP="00C96FB5">
      <w:pPr>
        <w:rPr>
          <w:rStyle w:val="Rfrencelgre"/>
        </w:rPr>
      </w:pPr>
      <w:r w:rsidRPr="00CC6FF0">
        <w:rPr>
          <w:rStyle w:val="Rfrencelgre"/>
        </w:rPr>
        <w:t>SECTION N°2 : Localisation</w:t>
      </w:r>
    </w:p>
    <w:p w14:paraId="14C49B2E" w14:textId="77777777" w:rsidR="004569FE" w:rsidRPr="00CC6FF0" w:rsidRDefault="004569FE" w:rsidP="004569FE">
      <w:pPr>
        <w:keepNext/>
        <w:jc w:val="center"/>
      </w:pPr>
      <w:r w:rsidRPr="00CC6FF0">
        <w:rPr>
          <w:rStyle w:val="Rfrencelgre"/>
          <w:noProof/>
        </w:rPr>
        <w:drawing>
          <wp:inline distT="0" distB="0" distL="0" distR="0" wp14:anchorId="0015AFB5" wp14:editId="26C437D0">
            <wp:extent cx="5400000" cy="1337231"/>
            <wp:effectExtent l="0" t="0" r="0" b="0"/>
            <wp:docPr id="178632060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320600" name=""/>
                    <pic:cNvPicPr/>
                  </pic:nvPicPr>
                  <pic:blipFill>
                    <a:blip r:embed="rId91"/>
                    <a:stretch>
                      <a:fillRect/>
                    </a:stretch>
                  </pic:blipFill>
                  <pic:spPr>
                    <a:xfrm>
                      <a:off x="0" y="0"/>
                      <a:ext cx="5400000" cy="1337231"/>
                    </a:xfrm>
                    <a:prstGeom prst="rect">
                      <a:avLst/>
                    </a:prstGeom>
                  </pic:spPr>
                </pic:pic>
              </a:graphicData>
            </a:graphic>
          </wp:inline>
        </w:drawing>
      </w:r>
    </w:p>
    <w:p w14:paraId="2CA88E64" w14:textId="0C6A9768" w:rsidR="004569FE" w:rsidRPr="00CC6FF0" w:rsidRDefault="004569FE" w:rsidP="004569FE">
      <w:pPr>
        <w:pStyle w:val="Lgende"/>
        <w:rPr>
          <w:rStyle w:val="Rfrencelgre"/>
        </w:rPr>
      </w:pPr>
      <w:bookmarkStart w:id="1839" w:name="_Toc242369928"/>
      <w:r w:rsidRPr="00CC6FF0">
        <w:t xml:space="preserve">Figure </w:t>
      </w:r>
      <w:r w:rsidR="00E93EC3">
        <w:fldChar w:fldCharType="begin"/>
      </w:r>
      <w:r w:rsidR="00E93EC3">
        <w:instrText xml:space="preserve"> SEQ Figure \* ARABIC </w:instrText>
      </w:r>
      <w:r w:rsidR="00E93EC3">
        <w:fldChar w:fldCharType="separate"/>
      </w:r>
      <w:r w:rsidR="00E93EC3">
        <w:rPr>
          <w:noProof/>
        </w:rPr>
        <w:t>38</w:t>
      </w:r>
      <w:r w:rsidR="00E93EC3">
        <w:rPr>
          <w:noProof/>
        </w:rPr>
        <w:fldChar w:fldCharType="end"/>
      </w:r>
      <w:r w:rsidRPr="00CC6FF0">
        <w:t xml:space="preserve"> – Permis Feu – Formulaire d’édition – Section n°2 – Localisation</w:t>
      </w:r>
      <w:bookmarkEnd w:id="1839"/>
    </w:p>
    <w:tbl>
      <w:tblPr>
        <w:tblStyle w:val="TableauListe3-Accentuation5"/>
        <w:tblW w:w="10627" w:type="dxa"/>
        <w:tblLayout w:type="fixed"/>
        <w:tblLook w:val="04A0" w:firstRow="1" w:lastRow="0" w:firstColumn="1" w:lastColumn="0" w:noHBand="0" w:noVBand="1"/>
      </w:tblPr>
      <w:tblGrid>
        <w:gridCol w:w="2285"/>
        <w:gridCol w:w="2010"/>
        <w:gridCol w:w="6332"/>
      </w:tblGrid>
      <w:tr w:rsidR="004569FE" w:rsidRPr="00CC6FF0" w14:paraId="7F76A08D" w14:textId="77777777" w:rsidTr="004569F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85" w:type="dxa"/>
          </w:tcPr>
          <w:p w14:paraId="1E5A1E7A"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2010" w:type="dxa"/>
          </w:tcPr>
          <w:p w14:paraId="024FEDC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332" w:type="dxa"/>
          </w:tcPr>
          <w:p w14:paraId="4F620C17"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4569FE" w:rsidRPr="00CC6FF0" w14:paraId="7BD48604"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5" w:type="dxa"/>
          </w:tcPr>
          <w:p w14:paraId="04FA3C09" w14:textId="7627A199" w:rsidR="004569FE" w:rsidRPr="00CC6FF0" w:rsidRDefault="004569FE" w:rsidP="004569FE">
            <w:pPr>
              <w:spacing w:before="0"/>
              <w:jc w:val="left"/>
              <w:rPr>
                <w:rFonts w:cs="Tahoma"/>
                <w:sz w:val="14"/>
                <w:szCs w:val="14"/>
              </w:rPr>
            </w:pPr>
            <w:r w:rsidRPr="00CC6FF0">
              <w:rPr>
                <w:rFonts w:cs="Tahoma"/>
                <w:sz w:val="14"/>
                <w:szCs w:val="14"/>
              </w:rPr>
              <w:t>Site</w:t>
            </w:r>
            <w:r w:rsidRPr="00CC6FF0">
              <w:rPr>
                <w:i/>
                <w:iCs/>
                <w:color w:val="EE0000"/>
                <w:sz w:val="14"/>
                <w:szCs w:val="14"/>
                <w:vertAlign w:val="superscript"/>
              </w:rPr>
              <w:t>*</w:t>
            </w:r>
          </w:p>
        </w:tc>
        <w:tc>
          <w:tcPr>
            <w:tcW w:w="2010" w:type="dxa"/>
          </w:tcPr>
          <w:p w14:paraId="0EDDCDA9" w14:textId="696F52CE"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déroulante</w:t>
            </w:r>
          </w:p>
        </w:tc>
        <w:tc>
          <w:tcPr>
            <w:tcW w:w="6332" w:type="dxa"/>
          </w:tcPr>
          <w:p w14:paraId="6E277C32" w14:textId="61F46DED"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4569FE" w:rsidRPr="00CC6FF0" w14:paraId="78670621" w14:textId="77777777" w:rsidTr="004569FE">
        <w:tc>
          <w:tcPr>
            <w:cnfStyle w:val="001000000000" w:firstRow="0" w:lastRow="0" w:firstColumn="1" w:lastColumn="0" w:oddVBand="0" w:evenVBand="0" w:oddHBand="0" w:evenHBand="0" w:firstRowFirstColumn="0" w:firstRowLastColumn="0" w:lastRowFirstColumn="0" w:lastRowLastColumn="0"/>
            <w:tcW w:w="2285" w:type="dxa"/>
          </w:tcPr>
          <w:p w14:paraId="23265166" w14:textId="6EC89C26" w:rsidR="004569FE" w:rsidRPr="00CC6FF0" w:rsidRDefault="004569FE" w:rsidP="004569FE">
            <w:pPr>
              <w:spacing w:before="0"/>
              <w:jc w:val="left"/>
              <w:rPr>
                <w:rFonts w:cs="Tahoma"/>
                <w:sz w:val="14"/>
                <w:szCs w:val="14"/>
              </w:rPr>
            </w:pPr>
            <w:r w:rsidRPr="00CC6FF0">
              <w:rPr>
                <w:rFonts w:cs="Tahoma"/>
                <w:sz w:val="14"/>
                <w:szCs w:val="14"/>
              </w:rPr>
              <w:t>Bâtiment</w:t>
            </w:r>
          </w:p>
        </w:tc>
        <w:tc>
          <w:tcPr>
            <w:tcW w:w="2010" w:type="dxa"/>
          </w:tcPr>
          <w:p w14:paraId="100D78F8" w14:textId="211B4C8D"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déroulante en cascade</w:t>
            </w:r>
          </w:p>
        </w:tc>
        <w:tc>
          <w:tcPr>
            <w:tcW w:w="6332" w:type="dxa"/>
          </w:tcPr>
          <w:p w14:paraId="2F5482AF" w14:textId="77777777"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Désactivée tant que le site choisi n'a pas de bâtiment. </w:t>
            </w:r>
          </w:p>
          <w:p w14:paraId="6FE67D6F" w14:textId="582635A9"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Changer de site vide le bâtiment.</w:t>
            </w:r>
          </w:p>
        </w:tc>
      </w:tr>
      <w:tr w:rsidR="004569FE" w:rsidRPr="00CC6FF0" w14:paraId="52CE3070"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5" w:type="dxa"/>
          </w:tcPr>
          <w:p w14:paraId="2363151A" w14:textId="4CE5762D" w:rsidR="004569FE" w:rsidRPr="00CC6FF0" w:rsidRDefault="004569FE" w:rsidP="004569FE">
            <w:pPr>
              <w:spacing w:before="0"/>
              <w:jc w:val="left"/>
              <w:rPr>
                <w:rFonts w:cs="Tahoma"/>
                <w:sz w:val="14"/>
                <w:szCs w:val="14"/>
              </w:rPr>
            </w:pPr>
            <w:r w:rsidRPr="00CC6FF0">
              <w:rPr>
                <w:rFonts w:cs="Tahoma"/>
                <w:sz w:val="14"/>
                <w:szCs w:val="14"/>
              </w:rPr>
              <w:t>Niveau</w:t>
            </w:r>
          </w:p>
        </w:tc>
        <w:tc>
          <w:tcPr>
            <w:tcW w:w="2010" w:type="dxa"/>
          </w:tcPr>
          <w:p w14:paraId="2B2D5CB0" w14:textId="19F377C3"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déroulante en cascade</w:t>
            </w:r>
          </w:p>
        </w:tc>
        <w:tc>
          <w:tcPr>
            <w:tcW w:w="6332" w:type="dxa"/>
          </w:tcPr>
          <w:p w14:paraId="0649A867" w14:textId="2C463E65"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Désactivée tant que le bâtiment n'a pas de niveau</w:t>
            </w:r>
          </w:p>
        </w:tc>
      </w:tr>
      <w:tr w:rsidR="004569FE" w:rsidRPr="00CC6FF0" w14:paraId="5F85B7F5" w14:textId="77777777" w:rsidTr="004569FE">
        <w:tc>
          <w:tcPr>
            <w:cnfStyle w:val="001000000000" w:firstRow="0" w:lastRow="0" w:firstColumn="1" w:lastColumn="0" w:oddVBand="0" w:evenVBand="0" w:oddHBand="0" w:evenHBand="0" w:firstRowFirstColumn="0" w:firstRowLastColumn="0" w:lastRowFirstColumn="0" w:lastRowLastColumn="0"/>
            <w:tcW w:w="2285" w:type="dxa"/>
          </w:tcPr>
          <w:p w14:paraId="4B251B4B" w14:textId="1DD47845" w:rsidR="004569FE" w:rsidRPr="00CC6FF0" w:rsidRDefault="004569FE" w:rsidP="004569FE">
            <w:pPr>
              <w:spacing w:before="0"/>
              <w:jc w:val="left"/>
              <w:rPr>
                <w:rFonts w:cs="Tahoma"/>
                <w:sz w:val="14"/>
                <w:szCs w:val="14"/>
              </w:rPr>
            </w:pPr>
            <w:r w:rsidRPr="00CC6FF0">
              <w:rPr>
                <w:rFonts w:cs="Tahoma"/>
                <w:sz w:val="14"/>
                <w:szCs w:val="14"/>
              </w:rPr>
              <w:t>Zone précise d'intervention</w:t>
            </w:r>
            <w:r w:rsidRPr="00CC6FF0">
              <w:rPr>
                <w:i/>
                <w:iCs/>
                <w:color w:val="EE0000"/>
                <w:sz w:val="14"/>
                <w:szCs w:val="14"/>
                <w:vertAlign w:val="superscript"/>
              </w:rPr>
              <w:t>*</w:t>
            </w:r>
          </w:p>
        </w:tc>
        <w:tc>
          <w:tcPr>
            <w:tcW w:w="2010" w:type="dxa"/>
          </w:tcPr>
          <w:p w14:paraId="6994E795" w14:textId="7B169ECB"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libre</w:t>
            </w:r>
          </w:p>
        </w:tc>
        <w:tc>
          <w:tcPr>
            <w:tcW w:w="6332" w:type="dxa"/>
          </w:tcPr>
          <w:p w14:paraId="10852915" w14:textId="2DD6C6A3"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Aide : « Décrire l'emplacement exact du point chaud (local, repère, niveau). »</w:t>
            </w:r>
          </w:p>
        </w:tc>
      </w:tr>
    </w:tbl>
    <w:p w14:paraId="0AB09FF3"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2B0FF678" w14:textId="77777777" w:rsidR="00921677" w:rsidRPr="00CC6FF0" w:rsidRDefault="00921677">
      <w:pPr>
        <w:spacing w:before="0"/>
        <w:jc w:val="left"/>
        <w:rPr>
          <w:rStyle w:val="Rfrencelgre"/>
        </w:rPr>
      </w:pPr>
      <w:r w:rsidRPr="00CC6FF0">
        <w:rPr>
          <w:rStyle w:val="Rfrencelgre"/>
        </w:rPr>
        <w:br w:type="page"/>
      </w:r>
    </w:p>
    <w:p w14:paraId="72279E4C" w14:textId="55409E91" w:rsidR="00C96FB5" w:rsidRPr="00CC6FF0" w:rsidRDefault="00C96FB5" w:rsidP="00C96FB5">
      <w:pPr>
        <w:rPr>
          <w:rStyle w:val="Rfrencelgre"/>
        </w:rPr>
      </w:pPr>
      <w:r w:rsidRPr="00CC6FF0">
        <w:rPr>
          <w:rStyle w:val="Rfrencelgre"/>
        </w:rPr>
        <w:lastRenderedPageBreak/>
        <w:t>SECTION N°3 : Intervenants</w:t>
      </w:r>
    </w:p>
    <w:p w14:paraId="4D244361" w14:textId="77777777" w:rsidR="004569FE" w:rsidRPr="00CC6FF0" w:rsidRDefault="004569FE" w:rsidP="004569FE">
      <w:pPr>
        <w:keepNext/>
        <w:jc w:val="center"/>
      </w:pPr>
      <w:r w:rsidRPr="00CC6FF0">
        <w:rPr>
          <w:rStyle w:val="Rfrencelgre"/>
          <w:noProof/>
        </w:rPr>
        <w:drawing>
          <wp:inline distT="0" distB="0" distL="0" distR="0" wp14:anchorId="558A3A13" wp14:editId="07090148">
            <wp:extent cx="5400000" cy="1860361"/>
            <wp:effectExtent l="0" t="0" r="0" b="6985"/>
            <wp:docPr id="64516507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5165070" name=""/>
                    <pic:cNvPicPr/>
                  </pic:nvPicPr>
                  <pic:blipFill>
                    <a:blip r:embed="rId92"/>
                    <a:stretch>
                      <a:fillRect/>
                    </a:stretch>
                  </pic:blipFill>
                  <pic:spPr>
                    <a:xfrm>
                      <a:off x="0" y="0"/>
                      <a:ext cx="5400000" cy="1860361"/>
                    </a:xfrm>
                    <a:prstGeom prst="rect">
                      <a:avLst/>
                    </a:prstGeom>
                  </pic:spPr>
                </pic:pic>
              </a:graphicData>
            </a:graphic>
          </wp:inline>
        </w:drawing>
      </w:r>
    </w:p>
    <w:p w14:paraId="3321EF50" w14:textId="7ED13A36" w:rsidR="004569FE" w:rsidRPr="00CC6FF0" w:rsidRDefault="004569FE" w:rsidP="004569FE">
      <w:pPr>
        <w:pStyle w:val="Lgende"/>
        <w:rPr>
          <w:rStyle w:val="Rfrencelgre"/>
        </w:rPr>
      </w:pPr>
      <w:bookmarkStart w:id="1840" w:name="_Toc242369929"/>
      <w:r w:rsidRPr="00CC6FF0">
        <w:t xml:space="preserve">Figure </w:t>
      </w:r>
      <w:r w:rsidR="00E93EC3">
        <w:fldChar w:fldCharType="begin"/>
      </w:r>
      <w:r w:rsidR="00E93EC3">
        <w:instrText xml:space="preserve"> SEQ Figure \* ARABIC </w:instrText>
      </w:r>
      <w:r w:rsidR="00E93EC3">
        <w:fldChar w:fldCharType="separate"/>
      </w:r>
      <w:r w:rsidR="00E93EC3">
        <w:rPr>
          <w:noProof/>
        </w:rPr>
        <w:t>39</w:t>
      </w:r>
      <w:r w:rsidR="00E93EC3">
        <w:rPr>
          <w:noProof/>
        </w:rPr>
        <w:fldChar w:fldCharType="end"/>
      </w:r>
      <w:r w:rsidRPr="00CC6FF0">
        <w:t xml:space="preserve"> – Permis Feu – Formulaire d’édition – Section n°3 – Intervenants</w:t>
      </w:r>
      <w:bookmarkEnd w:id="1840"/>
    </w:p>
    <w:tbl>
      <w:tblPr>
        <w:tblStyle w:val="TableauListe3-Accentuation5"/>
        <w:tblW w:w="10627" w:type="dxa"/>
        <w:tblLayout w:type="fixed"/>
        <w:tblLook w:val="04A0" w:firstRow="1" w:lastRow="0" w:firstColumn="1" w:lastColumn="0" w:noHBand="0" w:noVBand="1"/>
      </w:tblPr>
      <w:tblGrid>
        <w:gridCol w:w="1880"/>
        <w:gridCol w:w="1600"/>
        <w:gridCol w:w="1830"/>
        <w:gridCol w:w="5317"/>
      </w:tblGrid>
      <w:tr w:rsidR="007F4EE2" w:rsidRPr="00CC6FF0" w14:paraId="193C8364" w14:textId="77777777" w:rsidTr="007F4EE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880" w:type="dxa"/>
          </w:tcPr>
          <w:p w14:paraId="3616F89C" w14:textId="3AB40200" w:rsidR="007F4EE2" w:rsidRPr="00CC6FF0" w:rsidRDefault="007F4EE2" w:rsidP="002C2672">
            <w:pPr>
              <w:spacing w:before="0"/>
              <w:jc w:val="left"/>
              <w:rPr>
                <w:rFonts w:cs="Tahoma"/>
                <w:sz w:val="14"/>
                <w:szCs w:val="14"/>
              </w:rPr>
            </w:pPr>
            <w:r w:rsidRPr="00CC6FF0">
              <w:rPr>
                <w:rFonts w:cs="Tahoma"/>
                <w:sz w:val="14"/>
                <w:szCs w:val="14"/>
              </w:rPr>
              <w:t>Groupe</w:t>
            </w:r>
          </w:p>
        </w:tc>
        <w:tc>
          <w:tcPr>
            <w:tcW w:w="1600" w:type="dxa"/>
          </w:tcPr>
          <w:p w14:paraId="0B480163" w14:textId="3E5AA273" w:rsidR="007F4EE2" w:rsidRPr="00CC6FF0" w:rsidRDefault="007F4EE2" w:rsidP="002C2672">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Donnée</w:t>
            </w:r>
          </w:p>
        </w:tc>
        <w:tc>
          <w:tcPr>
            <w:tcW w:w="1830" w:type="dxa"/>
          </w:tcPr>
          <w:p w14:paraId="6469DDAC" w14:textId="77777777" w:rsidR="007F4EE2" w:rsidRPr="00CC6FF0" w:rsidRDefault="007F4EE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5317" w:type="dxa"/>
          </w:tcPr>
          <w:p w14:paraId="4C69FDDA" w14:textId="77777777" w:rsidR="007F4EE2" w:rsidRPr="00CC6FF0" w:rsidRDefault="007F4EE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7F4EE2" w:rsidRPr="00CC6FF0" w14:paraId="099F8736"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vMerge w:val="restart"/>
            <w:vAlign w:val="center"/>
          </w:tcPr>
          <w:p w14:paraId="4AA1F8CF" w14:textId="14FD3A75" w:rsidR="007F4EE2" w:rsidRPr="00CC6FF0" w:rsidRDefault="007F4EE2" w:rsidP="007F4EE2">
            <w:pPr>
              <w:spacing w:before="0"/>
              <w:jc w:val="left"/>
              <w:rPr>
                <w:rFonts w:cs="Tahoma"/>
                <w:sz w:val="14"/>
                <w:szCs w:val="14"/>
              </w:rPr>
            </w:pPr>
            <w:r w:rsidRPr="00CC6FF0">
              <w:rPr>
                <w:rFonts w:cs="Tahoma"/>
                <w:sz w:val="14"/>
                <w:szCs w:val="14"/>
              </w:rPr>
              <w:t>Donneur d’ordre</w:t>
            </w:r>
          </w:p>
        </w:tc>
        <w:tc>
          <w:tcPr>
            <w:tcW w:w="1600" w:type="dxa"/>
          </w:tcPr>
          <w:p w14:paraId="41895C15" w14:textId="60CCC0CD" w:rsidR="007F4EE2" w:rsidRPr="00CC6FF0" w:rsidRDefault="007F4EE2" w:rsidP="007F4EE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r w:rsidRPr="00CC6FF0">
              <w:rPr>
                <w:i/>
                <w:iCs/>
                <w:color w:val="EE0000"/>
                <w:sz w:val="14"/>
                <w:szCs w:val="14"/>
                <w:vertAlign w:val="superscript"/>
              </w:rPr>
              <w:t>*</w:t>
            </w:r>
          </w:p>
        </w:tc>
        <w:tc>
          <w:tcPr>
            <w:tcW w:w="1830" w:type="dxa"/>
          </w:tcPr>
          <w:p w14:paraId="4D9E79C7" w14:textId="009620DC"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3B2B390" w14:textId="5E07229E"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41706477" w14:textId="77777777" w:rsidTr="007F4EE2">
        <w:tc>
          <w:tcPr>
            <w:cnfStyle w:val="001000000000" w:firstRow="0" w:lastRow="0" w:firstColumn="1" w:lastColumn="0" w:oddVBand="0" w:evenVBand="0" w:oddHBand="0" w:evenHBand="0" w:firstRowFirstColumn="0" w:firstRowLastColumn="0" w:lastRowFirstColumn="0" w:lastRowLastColumn="0"/>
            <w:tcW w:w="1880" w:type="dxa"/>
            <w:vMerge/>
          </w:tcPr>
          <w:p w14:paraId="319B74F8" w14:textId="77777777" w:rsidR="007F4EE2" w:rsidRPr="00CC6FF0" w:rsidRDefault="007F4EE2" w:rsidP="007F4EE2">
            <w:pPr>
              <w:spacing w:before="0"/>
              <w:jc w:val="left"/>
              <w:rPr>
                <w:rFonts w:cs="Tahoma"/>
                <w:sz w:val="14"/>
                <w:szCs w:val="14"/>
              </w:rPr>
            </w:pPr>
          </w:p>
        </w:tc>
        <w:tc>
          <w:tcPr>
            <w:tcW w:w="1600" w:type="dxa"/>
          </w:tcPr>
          <w:p w14:paraId="4812EBAC" w14:textId="4E813649" w:rsidR="007F4EE2" w:rsidRPr="00CC6FF0" w:rsidRDefault="007F4EE2" w:rsidP="007F4EE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Fonction</w:t>
            </w:r>
          </w:p>
        </w:tc>
        <w:tc>
          <w:tcPr>
            <w:tcW w:w="1830" w:type="dxa"/>
          </w:tcPr>
          <w:p w14:paraId="18E80326" w14:textId="1A7741BC"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17CD7E3B" w14:textId="77777777"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692FAF4D"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vMerge/>
          </w:tcPr>
          <w:p w14:paraId="2D90E136" w14:textId="77777777" w:rsidR="007F4EE2" w:rsidRPr="00CC6FF0" w:rsidRDefault="007F4EE2" w:rsidP="007F4EE2">
            <w:pPr>
              <w:spacing w:before="0"/>
              <w:jc w:val="left"/>
              <w:rPr>
                <w:rFonts w:cs="Tahoma"/>
                <w:sz w:val="14"/>
                <w:szCs w:val="14"/>
              </w:rPr>
            </w:pPr>
          </w:p>
        </w:tc>
        <w:tc>
          <w:tcPr>
            <w:tcW w:w="1600" w:type="dxa"/>
          </w:tcPr>
          <w:p w14:paraId="0FCB0A91" w14:textId="41407E8E" w:rsidR="007F4EE2" w:rsidRPr="00CC6FF0" w:rsidRDefault="007F4EE2" w:rsidP="007F4EE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Service</w:t>
            </w:r>
          </w:p>
        </w:tc>
        <w:tc>
          <w:tcPr>
            <w:tcW w:w="1830" w:type="dxa"/>
          </w:tcPr>
          <w:p w14:paraId="7B610E46" w14:textId="6C218A69"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56D9D12" w14:textId="52C7F8FD"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0F4A5FB7" w14:textId="77777777" w:rsidTr="007F4EE2">
        <w:tc>
          <w:tcPr>
            <w:cnfStyle w:val="001000000000" w:firstRow="0" w:lastRow="0" w:firstColumn="1" w:lastColumn="0" w:oddVBand="0" w:evenVBand="0" w:oddHBand="0" w:evenHBand="0" w:firstRowFirstColumn="0" w:firstRowLastColumn="0" w:lastRowFirstColumn="0" w:lastRowLastColumn="0"/>
            <w:tcW w:w="1880" w:type="dxa"/>
            <w:vMerge/>
          </w:tcPr>
          <w:p w14:paraId="281E7E88" w14:textId="77777777" w:rsidR="007F4EE2" w:rsidRPr="00CC6FF0" w:rsidRDefault="007F4EE2" w:rsidP="007F4EE2">
            <w:pPr>
              <w:spacing w:before="0"/>
              <w:jc w:val="left"/>
              <w:rPr>
                <w:rFonts w:cs="Tahoma"/>
                <w:sz w:val="14"/>
                <w:szCs w:val="14"/>
              </w:rPr>
            </w:pPr>
          </w:p>
        </w:tc>
        <w:tc>
          <w:tcPr>
            <w:tcW w:w="1600" w:type="dxa"/>
          </w:tcPr>
          <w:p w14:paraId="65650F29" w14:textId="04817222" w:rsidR="007F4EE2" w:rsidRPr="00CC6FF0" w:rsidRDefault="007F4EE2" w:rsidP="007F4EE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Téléphone</w:t>
            </w:r>
          </w:p>
        </w:tc>
        <w:tc>
          <w:tcPr>
            <w:tcW w:w="1830" w:type="dxa"/>
          </w:tcPr>
          <w:p w14:paraId="71039133" w14:textId="5DC7BD90"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30E654A7" w14:textId="77777777"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638AD337"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tcPr>
          <w:p w14:paraId="69604560" w14:textId="55AA36E1" w:rsidR="007F4EE2" w:rsidRPr="00CC6FF0" w:rsidRDefault="007F4EE2" w:rsidP="002C2672">
            <w:pPr>
              <w:spacing w:before="0"/>
              <w:jc w:val="left"/>
              <w:rPr>
                <w:rFonts w:cs="Tahoma"/>
                <w:sz w:val="14"/>
                <w:szCs w:val="14"/>
              </w:rPr>
            </w:pPr>
            <w:r w:rsidRPr="00CC6FF0">
              <w:rPr>
                <w:rFonts w:cs="Tahoma"/>
                <w:sz w:val="14"/>
                <w:szCs w:val="14"/>
              </w:rPr>
              <w:t>Exécutant des travaux</w:t>
            </w:r>
          </w:p>
        </w:tc>
        <w:tc>
          <w:tcPr>
            <w:tcW w:w="1600" w:type="dxa"/>
          </w:tcPr>
          <w:p w14:paraId="3346A92D" w14:textId="47F38F15" w:rsidR="007F4EE2" w:rsidRPr="00CC6FF0" w:rsidRDefault="007F4EE2" w:rsidP="002C267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Origine</w:t>
            </w:r>
          </w:p>
        </w:tc>
        <w:tc>
          <w:tcPr>
            <w:tcW w:w="1830" w:type="dxa"/>
          </w:tcPr>
          <w:p w14:paraId="38D4F7F1" w14:textId="5A169E8E"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5317" w:type="dxa"/>
          </w:tcPr>
          <w:p w14:paraId="285B0C65" w14:textId="77777777"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Au choix : « Personnel interne » ou « Entreprise extérieure »</w:t>
            </w:r>
          </w:p>
          <w:p w14:paraId="5D38B529" w14:textId="193334BE"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689A371E" w14:textId="77777777" w:rsidTr="007F4EE2">
        <w:tc>
          <w:tcPr>
            <w:cnfStyle w:val="001000000000" w:firstRow="0" w:lastRow="0" w:firstColumn="1" w:lastColumn="0" w:oddVBand="0" w:evenVBand="0" w:oddHBand="0" w:evenHBand="0" w:firstRowFirstColumn="0" w:firstRowLastColumn="0" w:lastRowFirstColumn="0" w:lastRowLastColumn="0"/>
            <w:tcW w:w="1880" w:type="dxa"/>
          </w:tcPr>
          <w:p w14:paraId="4E3660B5" w14:textId="77777777" w:rsidR="007F4EE2" w:rsidRPr="00CC6FF0" w:rsidRDefault="007F4EE2" w:rsidP="002C2672">
            <w:pPr>
              <w:spacing w:before="0"/>
              <w:rPr>
                <w:rFonts w:cs="Tahoma"/>
                <w:sz w:val="14"/>
                <w:szCs w:val="14"/>
              </w:rPr>
            </w:pPr>
          </w:p>
        </w:tc>
        <w:tc>
          <w:tcPr>
            <w:tcW w:w="1600" w:type="dxa"/>
          </w:tcPr>
          <w:p w14:paraId="5FD5BF58" w14:textId="35C4B3F6"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Nom de l'intervenant</w:t>
            </w:r>
            <w:r w:rsidRPr="00CC6FF0">
              <w:rPr>
                <w:i/>
                <w:iCs/>
                <w:color w:val="EE0000"/>
                <w:sz w:val="14"/>
                <w:szCs w:val="14"/>
                <w:vertAlign w:val="superscript"/>
              </w:rPr>
              <w:t>*</w:t>
            </w:r>
          </w:p>
        </w:tc>
        <w:tc>
          <w:tcPr>
            <w:tcW w:w="1830" w:type="dxa"/>
          </w:tcPr>
          <w:p w14:paraId="261A6F0F" w14:textId="4FB96CD8"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F234EFD" w14:textId="30C28E1C"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44CC3CF7"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tcPr>
          <w:p w14:paraId="13D49D8B" w14:textId="77777777" w:rsidR="007F4EE2" w:rsidRPr="00CC6FF0" w:rsidRDefault="007F4EE2" w:rsidP="002C2672">
            <w:pPr>
              <w:spacing w:before="0"/>
              <w:jc w:val="left"/>
              <w:rPr>
                <w:rFonts w:cs="Tahoma"/>
                <w:sz w:val="14"/>
                <w:szCs w:val="14"/>
              </w:rPr>
            </w:pPr>
          </w:p>
        </w:tc>
        <w:tc>
          <w:tcPr>
            <w:tcW w:w="1600" w:type="dxa"/>
          </w:tcPr>
          <w:p w14:paraId="7F4179B9" w14:textId="5AA38064" w:rsidR="007F4EE2" w:rsidRPr="00CC6FF0" w:rsidRDefault="007F4EE2" w:rsidP="002C267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Entreprise extérieure</w:t>
            </w:r>
            <w:r w:rsidRPr="00CC6FF0">
              <w:rPr>
                <w:i/>
                <w:iCs/>
                <w:color w:val="EE0000"/>
                <w:sz w:val="14"/>
                <w:szCs w:val="14"/>
                <w:vertAlign w:val="superscript"/>
              </w:rPr>
              <w:t>*</w:t>
            </w:r>
          </w:p>
        </w:tc>
        <w:tc>
          <w:tcPr>
            <w:tcW w:w="1830" w:type="dxa"/>
          </w:tcPr>
          <w:p w14:paraId="0DE7A9C4" w14:textId="16FC2E0B"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0B688BEA" w14:textId="7B8725CA"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Affiché seulement si l'origine est « Entreprise extérieure »</w:t>
            </w:r>
          </w:p>
        </w:tc>
      </w:tr>
      <w:tr w:rsidR="007F4EE2" w:rsidRPr="00CC6FF0" w14:paraId="3E3BC7CB" w14:textId="77777777" w:rsidTr="007F4EE2">
        <w:tc>
          <w:tcPr>
            <w:cnfStyle w:val="001000000000" w:firstRow="0" w:lastRow="0" w:firstColumn="1" w:lastColumn="0" w:oddVBand="0" w:evenVBand="0" w:oddHBand="0" w:evenHBand="0" w:firstRowFirstColumn="0" w:firstRowLastColumn="0" w:lastRowFirstColumn="0" w:lastRowLastColumn="0"/>
            <w:tcW w:w="1880" w:type="dxa"/>
          </w:tcPr>
          <w:p w14:paraId="1D2E5309" w14:textId="77777777" w:rsidR="007F4EE2" w:rsidRPr="00CC6FF0" w:rsidRDefault="007F4EE2" w:rsidP="002C2672">
            <w:pPr>
              <w:spacing w:before="0"/>
              <w:jc w:val="left"/>
              <w:rPr>
                <w:rFonts w:cs="Tahoma"/>
                <w:sz w:val="14"/>
                <w:szCs w:val="14"/>
              </w:rPr>
            </w:pPr>
          </w:p>
        </w:tc>
        <w:tc>
          <w:tcPr>
            <w:tcW w:w="1600" w:type="dxa"/>
          </w:tcPr>
          <w:p w14:paraId="770BCB0A" w14:textId="6FAB4288" w:rsidR="007F4EE2" w:rsidRPr="00CC6FF0" w:rsidRDefault="007F4EE2" w:rsidP="002C267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Téléphone</w:t>
            </w:r>
          </w:p>
        </w:tc>
        <w:tc>
          <w:tcPr>
            <w:tcW w:w="1830" w:type="dxa"/>
          </w:tcPr>
          <w:p w14:paraId="1A7931CD" w14:textId="71B637E4"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36783FFE" w14:textId="77777777"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6A4BA8F8"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460B6728" w14:textId="1E6F329C" w:rsidR="007F4EE2" w:rsidRPr="00CC6FF0" w:rsidRDefault="007F4EE2">
      <w:pPr>
        <w:spacing w:before="0"/>
        <w:jc w:val="left"/>
        <w:rPr>
          <w:rStyle w:val="Rfrencelgre"/>
        </w:rPr>
      </w:pPr>
    </w:p>
    <w:p w14:paraId="74F0CCE2" w14:textId="0C878524" w:rsidR="00C96FB5" w:rsidRPr="00CC6FF0" w:rsidRDefault="00C96FB5" w:rsidP="00C96FB5">
      <w:pPr>
        <w:rPr>
          <w:rStyle w:val="Rfrencelgre"/>
        </w:rPr>
      </w:pPr>
      <w:r w:rsidRPr="00CC6FF0">
        <w:rPr>
          <w:rStyle w:val="Rfrencelgre"/>
        </w:rPr>
        <w:t>SECTION N°4 : Nature des travaux</w:t>
      </w:r>
    </w:p>
    <w:p w14:paraId="2347929E" w14:textId="77777777" w:rsidR="004569FE" w:rsidRPr="00CC6FF0" w:rsidRDefault="004569FE" w:rsidP="004569FE">
      <w:pPr>
        <w:keepNext/>
        <w:jc w:val="center"/>
      </w:pPr>
      <w:r w:rsidRPr="00CC6FF0">
        <w:rPr>
          <w:rStyle w:val="Rfrencelgre"/>
          <w:noProof/>
        </w:rPr>
        <w:drawing>
          <wp:inline distT="0" distB="0" distL="0" distR="0" wp14:anchorId="19885091" wp14:editId="6F98E773">
            <wp:extent cx="5400000" cy="1768014"/>
            <wp:effectExtent l="0" t="0" r="0" b="3810"/>
            <wp:docPr id="114777481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774818" name=""/>
                    <pic:cNvPicPr/>
                  </pic:nvPicPr>
                  <pic:blipFill>
                    <a:blip r:embed="rId93"/>
                    <a:stretch>
                      <a:fillRect/>
                    </a:stretch>
                  </pic:blipFill>
                  <pic:spPr>
                    <a:xfrm>
                      <a:off x="0" y="0"/>
                      <a:ext cx="5400000" cy="1768014"/>
                    </a:xfrm>
                    <a:prstGeom prst="rect">
                      <a:avLst/>
                    </a:prstGeom>
                  </pic:spPr>
                </pic:pic>
              </a:graphicData>
            </a:graphic>
          </wp:inline>
        </w:drawing>
      </w:r>
    </w:p>
    <w:p w14:paraId="3461154C" w14:textId="02C54AB0" w:rsidR="004569FE" w:rsidRPr="00CC6FF0" w:rsidRDefault="004569FE" w:rsidP="004569FE">
      <w:pPr>
        <w:pStyle w:val="Lgende"/>
        <w:rPr>
          <w:rStyle w:val="Rfrencelgre"/>
        </w:rPr>
      </w:pPr>
      <w:bookmarkStart w:id="1841" w:name="_Toc242369930"/>
      <w:r w:rsidRPr="00CC6FF0">
        <w:t xml:space="preserve">Figure </w:t>
      </w:r>
      <w:r w:rsidR="00E93EC3">
        <w:fldChar w:fldCharType="begin"/>
      </w:r>
      <w:r w:rsidR="00E93EC3">
        <w:instrText xml:space="preserve"> SEQ Figure \* ARABIC </w:instrText>
      </w:r>
      <w:r w:rsidR="00E93EC3">
        <w:fldChar w:fldCharType="separate"/>
      </w:r>
      <w:r w:rsidR="00E93EC3">
        <w:rPr>
          <w:noProof/>
        </w:rPr>
        <w:t>40</w:t>
      </w:r>
      <w:r w:rsidR="00E93EC3">
        <w:rPr>
          <w:noProof/>
        </w:rPr>
        <w:fldChar w:fldCharType="end"/>
      </w:r>
      <w:r w:rsidRPr="00CC6FF0">
        <w:t xml:space="preserve"> – Permis Feu – Formulaire d’édition – Section n°4 – Nature des travaux</w:t>
      </w:r>
      <w:bookmarkEnd w:id="1841"/>
    </w:p>
    <w:tbl>
      <w:tblPr>
        <w:tblStyle w:val="TableauListe3-Accentuation5"/>
        <w:tblW w:w="10627" w:type="dxa"/>
        <w:tblLayout w:type="fixed"/>
        <w:tblLook w:val="04A0" w:firstRow="1" w:lastRow="0" w:firstColumn="1" w:lastColumn="0" w:noHBand="0" w:noVBand="1"/>
      </w:tblPr>
      <w:tblGrid>
        <w:gridCol w:w="2280"/>
        <w:gridCol w:w="1721"/>
        <w:gridCol w:w="6626"/>
      </w:tblGrid>
      <w:tr w:rsidR="004569FE" w:rsidRPr="00CC6FF0" w14:paraId="227D8679" w14:textId="77777777" w:rsidTr="007F4EE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80" w:type="dxa"/>
          </w:tcPr>
          <w:p w14:paraId="071519E9"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721" w:type="dxa"/>
          </w:tcPr>
          <w:p w14:paraId="4F8FA1D0"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626" w:type="dxa"/>
          </w:tcPr>
          <w:p w14:paraId="543F7BCF"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7F4EE2" w:rsidRPr="00CC6FF0" w14:paraId="45B0039D"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0" w:type="dxa"/>
          </w:tcPr>
          <w:p w14:paraId="56245933" w14:textId="6DE25CC1" w:rsidR="007F4EE2" w:rsidRPr="00CC6FF0" w:rsidRDefault="007F4EE2" w:rsidP="002C2672">
            <w:pPr>
              <w:spacing w:before="0"/>
              <w:jc w:val="left"/>
              <w:rPr>
                <w:rFonts w:cs="Tahoma"/>
                <w:sz w:val="14"/>
                <w:szCs w:val="14"/>
              </w:rPr>
            </w:pPr>
            <w:r w:rsidRPr="00CC6FF0">
              <w:rPr>
                <w:rFonts w:cs="Tahoma"/>
                <w:sz w:val="14"/>
                <w:szCs w:val="14"/>
              </w:rPr>
              <w:t>Description des travaux</w:t>
            </w:r>
          </w:p>
        </w:tc>
        <w:tc>
          <w:tcPr>
            <w:tcW w:w="1721" w:type="dxa"/>
          </w:tcPr>
          <w:p w14:paraId="4B7ED0AB" w14:textId="37A799FA"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26" w:type="dxa"/>
          </w:tcPr>
          <w:p w14:paraId="5B18137A" w14:textId="38D0933D"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 Nature exacte, matériaux concernés, durée estimée… »</w:t>
            </w:r>
          </w:p>
        </w:tc>
      </w:tr>
      <w:tr w:rsidR="007F4EE2" w:rsidRPr="00CC6FF0" w14:paraId="417D0A84" w14:textId="77777777" w:rsidTr="007F4EE2">
        <w:tc>
          <w:tcPr>
            <w:cnfStyle w:val="001000000000" w:firstRow="0" w:lastRow="0" w:firstColumn="1" w:lastColumn="0" w:oddVBand="0" w:evenVBand="0" w:oddHBand="0" w:evenHBand="0" w:firstRowFirstColumn="0" w:firstRowLastColumn="0" w:lastRowFirstColumn="0" w:lastRowLastColumn="0"/>
            <w:tcW w:w="2280" w:type="dxa"/>
          </w:tcPr>
          <w:p w14:paraId="5BC2B1D1" w14:textId="6926577E" w:rsidR="007F4EE2" w:rsidRPr="00CC6FF0" w:rsidRDefault="007F4EE2" w:rsidP="002C2672">
            <w:pPr>
              <w:spacing w:before="0"/>
              <w:jc w:val="left"/>
              <w:rPr>
                <w:rFonts w:cs="Tahoma"/>
                <w:sz w:val="14"/>
                <w:szCs w:val="14"/>
              </w:rPr>
            </w:pPr>
            <w:r w:rsidRPr="00CC6FF0">
              <w:rPr>
                <w:rFonts w:cs="Tahoma"/>
                <w:sz w:val="14"/>
                <w:szCs w:val="14"/>
              </w:rPr>
              <w:t>Opérations par point chaud</w:t>
            </w:r>
            <w:r w:rsidRPr="00CC6FF0">
              <w:rPr>
                <w:i/>
                <w:iCs/>
                <w:color w:val="EE0000"/>
                <w:sz w:val="14"/>
                <w:szCs w:val="14"/>
                <w:vertAlign w:val="superscript"/>
              </w:rPr>
              <w:t>*</w:t>
            </w:r>
          </w:p>
        </w:tc>
        <w:tc>
          <w:tcPr>
            <w:tcW w:w="1721" w:type="dxa"/>
          </w:tcPr>
          <w:p w14:paraId="572C9875" w14:textId="6282ADAC"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6626" w:type="dxa"/>
          </w:tcPr>
          <w:p w14:paraId="04144EFC" w14:textId="77777777"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60D5A7F7" w14:textId="77777777"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Soudage à l'arc / au chalumeau</w:t>
            </w:r>
          </w:p>
          <w:p w14:paraId="7F998D49" w14:textId="7D60FF78"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Découpage, tronçonnage, meulage</w:t>
            </w:r>
          </w:p>
          <w:p w14:paraId="40CE3290" w14:textId="0D35AA7D"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Brasage, brûlage, chalumeau</w:t>
            </w:r>
          </w:p>
          <w:p w14:paraId="4176A0B2" w14:textId="5EDA35AE"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Travaux d'étanchéité au chalumeau</w:t>
            </w:r>
          </w:p>
          <w:p w14:paraId="7EFF9318" w14:textId="744A3DDB"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Décapage / dégivrage thermique</w:t>
            </w:r>
          </w:p>
          <w:p w14:paraId="2DBAF608" w14:textId="5F33FF1B"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Perçage, perforation avec échauffement</w:t>
            </w:r>
          </w:p>
          <w:p w14:paraId="64E1B22B" w14:textId="68CE9515"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Autre opération par point chaud</w:t>
            </w:r>
          </w:p>
        </w:tc>
      </w:tr>
    </w:tbl>
    <w:p w14:paraId="3B84FE2F"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13282B62" w14:textId="77777777" w:rsidR="004569FE" w:rsidRPr="00CC6FF0" w:rsidRDefault="004569FE" w:rsidP="00C96FB5">
      <w:pPr>
        <w:rPr>
          <w:rStyle w:val="Rfrencelgre"/>
        </w:rPr>
      </w:pPr>
    </w:p>
    <w:p w14:paraId="21E7553B" w14:textId="77777777" w:rsidR="00921677" w:rsidRPr="00CC6FF0" w:rsidRDefault="00921677">
      <w:pPr>
        <w:spacing w:before="0"/>
        <w:jc w:val="left"/>
        <w:rPr>
          <w:rStyle w:val="Rfrencelgre"/>
        </w:rPr>
      </w:pPr>
      <w:r w:rsidRPr="00CC6FF0">
        <w:rPr>
          <w:rStyle w:val="Rfrencelgre"/>
        </w:rPr>
        <w:br w:type="page"/>
      </w:r>
    </w:p>
    <w:p w14:paraId="54F0E878" w14:textId="2AF55C6C" w:rsidR="00C96FB5" w:rsidRPr="00CC6FF0" w:rsidRDefault="00C96FB5" w:rsidP="00C96FB5">
      <w:pPr>
        <w:rPr>
          <w:rStyle w:val="Rfrencelgre"/>
        </w:rPr>
      </w:pPr>
      <w:r w:rsidRPr="00CC6FF0">
        <w:rPr>
          <w:rStyle w:val="Rfrencelgre"/>
        </w:rPr>
        <w:lastRenderedPageBreak/>
        <w:t>SECTION N°5 : Mesures de prévention</w:t>
      </w:r>
    </w:p>
    <w:p w14:paraId="4452727A" w14:textId="77777777" w:rsidR="004569FE" w:rsidRPr="00CC6FF0" w:rsidRDefault="004569FE" w:rsidP="004569FE">
      <w:pPr>
        <w:keepNext/>
        <w:jc w:val="center"/>
      </w:pPr>
      <w:r w:rsidRPr="00CC6FF0">
        <w:rPr>
          <w:rStyle w:val="Rfrencelgre"/>
          <w:noProof/>
        </w:rPr>
        <w:drawing>
          <wp:inline distT="0" distB="0" distL="0" distR="0" wp14:anchorId="7C1C4B90" wp14:editId="28ED0C65">
            <wp:extent cx="5400000" cy="2476870"/>
            <wp:effectExtent l="0" t="0" r="0" b="0"/>
            <wp:docPr id="177814361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8143610" name=""/>
                    <pic:cNvPicPr/>
                  </pic:nvPicPr>
                  <pic:blipFill>
                    <a:blip r:embed="rId94"/>
                    <a:stretch>
                      <a:fillRect/>
                    </a:stretch>
                  </pic:blipFill>
                  <pic:spPr>
                    <a:xfrm>
                      <a:off x="0" y="0"/>
                      <a:ext cx="5400000" cy="2476870"/>
                    </a:xfrm>
                    <a:prstGeom prst="rect">
                      <a:avLst/>
                    </a:prstGeom>
                  </pic:spPr>
                </pic:pic>
              </a:graphicData>
            </a:graphic>
          </wp:inline>
        </w:drawing>
      </w:r>
    </w:p>
    <w:p w14:paraId="64B4017D" w14:textId="47442E99" w:rsidR="004569FE" w:rsidRPr="00CC6FF0" w:rsidRDefault="004569FE" w:rsidP="004569FE">
      <w:pPr>
        <w:pStyle w:val="Lgende"/>
        <w:rPr>
          <w:rStyle w:val="Rfrencelgre"/>
        </w:rPr>
      </w:pPr>
      <w:bookmarkStart w:id="1842" w:name="_Toc242369931"/>
      <w:r w:rsidRPr="00CC6FF0">
        <w:t xml:space="preserve">Figure </w:t>
      </w:r>
      <w:r w:rsidR="00E93EC3">
        <w:fldChar w:fldCharType="begin"/>
      </w:r>
      <w:r w:rsidR="00E93EC3">
        <w:instrText xml:space="preserve"> SEQ Figure \* ARABIC </w:instrText>
      </w:r>
      <w:r w:rsidR="00E93EC3">
        <w:fldChar w:fldCharType="separate"/>
      </w:r>
      <w:r w:rsidR="00E93EC3">
        <w:rPr>
          <w:noProof/>
        </w:rPr>
        <w:t>41</w:t>
      </w:r>
      <w:r w:rsidR="00E93EC3">
        <w:rPr>
          <w:noProof/>
        </w:rPr>
        <w:fldChar w:fldCharType="end"/>
      </w:r>
      <w:r w:rsidRPr="00CC6FF0">
        <w:t xml:space="preserve"> – Permis Feu – Formulaire d’édition – Section n°5 – Mesures de prévention</w:t>
      </w:r>
      <w:bookmarkEnd w:id="1842"/>
    </w:p>
    <w:tbl>
      <w:tblPr>
        <w:tblStyle w:val="TableauListe3-Accentuation5"/>
        <w:tblW w:w="8966" w:type="dxa"/>
        <w:tblLayout w:type="fixed"/>
        <w:tblLook w:val="04A0" w:firstRow="1" w:lastRow="0" w:firstColumn="1" w:lastColumn="0" w:noHBand="0" w:noVBand="1"/>
      </w:tblPr>
      <w:tblGrid>
        <w:gridCol w:w="2837"/>
        <w:gridCol w:w="1721"/>
        <w:gridCol w:w="4408"/>
      </w:tblGrid>
      <w:tr w:rsidR="004569FE" w:rsidRPr="00CC6FF0" w14:paraId="5CEBE703" w14:textId="77777777" w:rsidTr="00EC5EE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837" w:type="dxa"/>
          </w:tcPr>
          <w:p w14:paraId="77E2F896" w14:textId="21B495D0" w:rsidR="004569FE" w:rsidRPr="00CC6FF0" w:rsidRDefault="00EC5EEA" w:rsidP="002C2672">
            <w:pPr>
              <w:spacing w:before="0"/>
              <w:jc w:val="left"/>
              <w:rPr>
                <w:rFonts w:cs="Tahoma"/>
                <w:sz w:val="14"/>
                <w:szCs w:val="14"/>
              </w:rPr>
            </w:pPr>
            <w:r w:rsidRPr="00CC6FF0">
              <w:rPr>
                <w:rFonts w:cs="Tahoma"/>
                <w:sz w:val="14"/>
                <w:szCs w:val="14"/>
              </w:rPr>
              <w:t>Donnée</w:t>
            </w:r>
          </w:p>
        </w:tc>
        <w:tc>
          <w:tcPr>
            <w:tcW w:w="1721" w:type="dxa"/>
          </w:tcPr>
          <w:p w14:paraId="596781FC" w14:textId="36037CBF" w:rsidR="004569FE" w:rsidRPr="00CC6FF0" w:rsidRDefault="00EC5EEA"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4408" w:type="dxa"/>
          </w:tcPr>
          <w:p w14:paraId="72F2852C" w14:textId="668922A8" w:rsidR="004569FE" w:rsidRPr="00CC6FF0" w:rsidRDefault="00EC5EEA"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EC5EEA" w:rsidRPr="00CC6FF0" w14:paraId="6C203996"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610A4C02" w14:textId="1EDD4600" w:rsidR="00EC5EEA" w:rsidRPr="00CC6FF0" w:rsidRDefault="00EC5EEA" w:rsidP="00EC5EEA">
            <w:pPr>
              <w:spacing w:before="0"/>
              <w:jc w:val="left"/>
              <w:rPr>
                <w:rFonts w:cs="Tahoma"/>
                <w:sz w:val="14"/>
                <w:szCs w:val="14"/>
              </w:rPr>
            </w:pPr>
            <w:r w:rsidRPr="00CC6FF0">
              <w:rPr>
                <w:rFonts w:cs="Tahoma"/>
                <w:sz w:val="14"/>
                <w:szCs w:val="14"/>
              </w:rPr>
              <w:t>Avant les travaux</w:t>
            </w:r>
            <w:r w:rsidRPr="00CC6FF0">
              <w:rPr>
                <w:i/>
                <w:iCs/>
                <w:color w:val="EE0000"/>
                <w:sz w:val="14"/>
                <w:szCs w:val="14"/>
                <w:vertAlign w:val="superscript"/>
              </w:rPr>
              <w:t>*</w:t>
            </w:r>
          </w:p>
        </w:tc>
        <w:tc>
          <w:tcPr>
            <w:tcW w:w="1721" w:type="dxa"/>
          </w:tcPr>
          <w:p w14:paraId="6312D479" w14:textId="21827F0C"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26BF5DEC" w14:textId="1D91C485"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1A308296" w14:textId="7777777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Éloignement des matières combustibles</w:t>
            </w:r>
          </w:p>
          <w:p w14:paraId="520E68CB" w14:textId="59DA74B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Protection des matériaux non déplaçables (bâches)</w:t>
            </w:r>
          </w:p>
          <w:p w14:paraId="0DD70559" w14:textId="2CBC7556"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Obturation des ouvertures et passages de câbles</w:t>
            </w:r>
          </w:p>
          <w:p w14:paraId="0CF4D365" w14:textId="54EE4174"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Neutralisation de la détection incendie de la zone</w:t>
            </w:r>
          </w:p>
          <w:p w14:paraId="275E75AD" w14:textId="5351D77B"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Mise en place des moyens d'extinction adaptés</w:t>
            </w:r>
          </w:p>
          <w:p w14:paraId="646E0770" w14:textId="05C46972"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Information du personnel et consignes affichées</w:t>
            </w:r>
          </w:p>
        </w:tc>
      </w:tr>
      <w:tr w:rsidR="00EC5EEA" w:rsidRPr="00CC6FF0" w14:paraId="0EB8A75D"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2B4E30E5" w14:textId="2847227D" w:rsidR="00EC5EEA" w:rsidRPr="00CC6FF0" w:rsidRDefault="00EC5EEA" w:rsidP="00EC5EEA">
            <w:pPr>
              <w:spacing w:before="0"/>
              <w:jc w:val="left"/>
              <w:rPr>
                <w:rFonts w:cs="Tahoma"/>
                <w:sz w:val="14"/>
                <w:szCs w:val="14"/>
              </w:rPr>
            </w:pPr>
            <w:r w:rsidRPr="00CC6FF0">
              <w:rPr>
                <w:rFonts w:cs="Tahoma"/>
                <w:sz w:val="14"/>
                <w:szCs w:val="14"/>
              </w:rPr>
              <w:t>Pendant les travaux</w:t>
            </w:r>
            <w:r w:rsidRPr="00CC6FF0">
              <w:rPr>
                <w:i/>
                <w:iCs/>
                <w:color w:val="EE0000"/>
                <w:sz w:val="14"/>
                <w:szCs w:val="14"/>
                <w:vertAlign w:val="superscript"/>
              </w:rPr>
              <w:t>*</w:t>
            </w:r>
          </w:p>
        </w:tc>
        <w:tc>
          <w:tcPr>
            <w:tcW w:w="1721" w:type="dxa"/>
          </w:tcPr>
          <w:p w14:paraId="71B68F57" w14:textId="2650A430"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636DEC3D" w14:textId="77777777"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0EC41457" w14:textId="77777777"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Surveillance permanente assurée</w:t>
            </w:r>
          </w:p>
          <w:p w14:paraId="134D18FD" w14:textId="5B0DF322"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Extincteur à portée immédiate</w:t>
            </w:r>
          </w:p>
          <w:p w14:paraId="0FC44B0D" w14:textId="41354C73"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Ventilation / aspiration des fumées</w:t>
            </w:r>
          </w:p>
          <w:p w14:paraId="03A5E7C2" w14:textId="34C29D3D"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Arrêt des travaux 30 min avant la fin de poste</w:t>
            </w:r>
          </w:p>
        </w:tc>
      </w:tr>
      <w:tr w:rsidR="00EC5EEA" w:rsidRPr="00CC6FF0" w14:paraId="1C6342AC"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5CF962DD" w14:textId="2409654F" w:rsidR="00EC5EEA" w:rsidRPr="00CC6FF0" w:rsidRDefault="00EC5EEA" w:rsidP="00EC5EEA">
            <w:pPr>
              <w:spacing w:before="0"/>
              <w:rPr>
                <w:rFonts w:cs="Tahoma"/>
                <w:sz w:val="14"/>
                <w:szCs w:val="14"/>
              </w:rPr>
            </w:pPr>
            <w:r w:rsidRPr="00CC6FF0">
              <w:rPr>
                <w:rFonts w:cs="Tahoma"/>
                <w:sz w:val="14"/>
                <w:szCs w:val="14"/>
              </w:rPr>
              <w:t>Après les travaux</w:t>
            </w:r>
            <w:r w:rsidRPr="00CC6FF0">
              <w:rPr>
                <w:i/>
                <w:iCs/>
                <w:color w:val="EE0000"/>
                <w:sz w:val="14"/>
                <w:szCs w:val="14"/>
                <w:vertAlign w:val="superscript"/>
              </w:rPr>
              <w:t>*</w:t>
            </w:r>
          </w:p>
        </w:tc>
        <w:tc>
          <w:tcPr>
            <w:tcW w:w="1721" w:type="dxa"/>
          </w:tcPr>
          <w:p w14:paraId="6652AE72" w14:textId="7EB77B15"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0B0CC5FE" w14:textId="77777777"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2168B16A" w14:textId="7777777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Inspection finale de la zone</w:t>
            </w:r>
          </w:p>
          <w:p w14:paraId="486AF87D" w14:textId="2916EF40"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Rondes de surveillance après travaux</w:t>
            </w:r>
          </w:p>
          <w:p w14:paraId="4ACBAA1A" w14:textId="6FE525AA"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Remise en service de la détection incendie</w:t>
            </w:r>
          </w:p>
          <w:p w14:paraId="0CFB366A" w14:textId="44E2EC89"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Rangement et évacuation des déchets chauds</w:t>
            </w:r>
          </w:p>
        </w:tc>
      </w:tr>
      <w:tr w:rsidR="004569FE" w:rsidRPr="00CC6FF0" w14:paraId="67E107C1"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270182DF" w14:textId="6A4F0161" w:rsidR="004569FE" w:rsidRPr="00CC6FF0" w:rsidRDefault="00EC5EEA" w:rsidP="00EC5EEA">
            <w:pPr>
              <w:spacing w:before="0"/>
              <w:rPr>
                <w:rFonts w:cs="Tahoma"/>
                <w:sz w:val="14"/>
                <w:szCs w:val="14"/>
              </w:rPr>
            </w:pPr>
            <w:r w:rsidRPr="00CC6FF0">
              <w:rPr>
                <w:rFonts w:cs="Tahoma"/>
                <w:sz w:val="14"/>
                <w:szCs w:val="14"/>
              </w:rPr>
              <w:t>Surveillant désigné</w:t>
            </w:r>
            <w:r w:rsidRPr="00CC6FF0">
              <w:rPr>
                <w:i/>
                <w:iCs/>
                <w:color w:val="EE0000"/>
                <w:sz w:val="14"/>
                <w:szCs w:val="14"/>
                <w:vertAlign w:val="superscript"/>
              </w:rPr>
              <w:t>*</w:t>
            </w:r>
          </w:p>
        </w:tc>
        <w:tc>
          <w:tcPr>
            <w:tcW w:w="1721" w:type="dxa"/>
          </w:tcPr>
          <w:p w14:paraId="00067C4F" w14:textId="4EC0209E" w:rsidR="004569FE" w:rsidRPr="00CC6FF0" w:rsidRDefault="00EC5EEA"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13DB8744"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178984C4"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3EF36C9F" w14:textId="5C94F99A" w:rsidR="004569FE" w:rsidRPr="00CC6FF0" w:rsidRDefault="00EC5EEA" w:rsidP="00EC5EEA">
            <w:pPr>
              <w:spacing w:before="0"/>
              <w:rPr>
                <w:rFonts w:cs="Tahoma"/>
                <w:sz w:val="14"/>
                <w:szCs w:val="14"/>
              </w:rPr>
            </w:pPr>
            <w:r w:rsidRPr="00CC6FF0">
              <w:rPr>
                <w:rFonts w:cs="Tahoma"/>
                <w:sz w:val="14"/>
                <w:szCs w:val="14"/>
              </w:rPr>
              <w:t>Durée de surveillance après travaux</w:t>
            </w:r>
          </w:p>
        </w:tc>
        <w:tc>
          <w:tcPr>
            <w:tcW w:w="1721" w:type="dxa"/>
          </w:tcPr>
          <w:p w14:paraId="1B9ADA8B" w14:textId="3BB034F3" w:rsidR="004569FE" w:rsidRPr="00CC6FF0" w:rsidRDefault="00EC5EEA"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1EBEC49D" w14:textId="52D7DD55"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4569FE" w:rsidRPr="00CC6FF0" w14:paraId="2D78193D"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11B722DB" w14:textId="3A8513D0" w:rsidR="004569FE" w:rsidRPr="00CC6FF0" w:rsidRDefault="00EC5EEA" w:rsidP="002C2672">
            <w:pPr>
              <w:spacing w:before="0"/>
              <w:rPr>
                <w:rFonts w:cs="Tahoma"/>
                <w:sz w:val="14"/>
                <w:szCs w:val="14"/>
              </w:rPr>
            </w:pPr>
            <w:r w:rsidRPr="00CC6FF0">
              <w:rPr>
                <w:rFonts w:cs="Tahoma"/>
                <w:sz w:val="14"/>
                <w:szCs w:val="14"/>
              </w:rPr>
              <w:t>Inspection finale par</w:t>
            </w:r>
          </w:p>
        </w:tc>
        <w:tc>
          <w:tcPr>
            <w:tcW w:w="1721" w:type="dxa"/>
          </w:tcPr>
          <w:p w14:paraId="39C0E242" w14:textId="71EC292A" w:rsidR="004569FE" w:rsidRPr="00CC6FF0" w:rsidRDefault="00EC5EEA"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37B4C862" w14:textId="607456C8"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09451FA0"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391332DD" w14:textId="5F7BD661" w:rsidR="00C96FB5" w:rsidRPr="00CC6FF0" w:rsidRDefault="00C96FB5" w:rsidP="00C96FB5">
      <w:pPr>
        <w:rPr>
          <w:rStyle w:val="Rfrencelgre"/>
        </w:rPr>
      </w:pPr>
      <w:r w:rsidRPr="00CC6FF0">
        <w:rPr>
          <w:rStyle w:val="Rfrencelgre"/>
        </w:rPr>
        <w:t>SECTION N°6 : Eléments impactés</w:t>
      </w:r>
    </w:p>
    <w:p w14:paraId="66882C06" w14:textId="558EDEB7" w:rsidR="00066F86" w:rsidRPr="00CC6FF0" w:rsidRDefault="00066F86" w:rsidP="004569FE">
      <w:pPr>
        <w:keepNext/>
        <w:jc w:val="center"/>
      </w:pPr>
      <w:r w:rsidRPr="00CC6FF0">
        <w:rPr>
          <w:noProof/>
        </w:rPr>
        <w:drawing>
          <wp:inline distT="0" distB="0" distL="0" distR="0" wp14:anchorId="6502F370" wp14:editId="13DA7B32">
            <wp:extent cx="5400000" cy="1404815"/>
            <wp:effectExtent l="0" t="0" r="0" b="5080"/>
            <wp:docPr id="121608194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081949" name=""/>
                    <pic:cNvPicPr/>
                  </pic:nvPicPr>
                  <pic:blipFill>
                    <a:blip r:embed="rId95"/>
                    <a:stretch>
                      <a:fillRect/>
                    </a:stretch>
                  </pic:blipFill>
                  <pic:spPr>
                    <a:xfrm>
                      <a:off x="0" y="0"/>
                      <a:ext cx="5400000" cy="1404815"/>
                    </a:xfrm>
                    <a:prstGeom prst="rect">
                      <a:avLst/>
                    </a:prstGeom>
                  </pic:spPr>
                </pic:pic>
              </a:graphicData>
            </a:graphic>
          </wp:inline>
        </w:drawing>
      </w:r>
    </w:p>
    <w:p w14:paraId="7E875A74" w14:textId="5421F196" w:rsidR="004569FE" w:rsidRPr="00CC6FF0" w:rsidRDefault="004569FE" w:rsidP="004569FE">
      <w:pPr>
        <w:pStyle w:val="Lgende"/>
        <w:rPr>
          <w:rStyle w:val="Rfrencelgre"/>
        </w:rPr>
      </w:pPr>
      <w:bookmarkStart w:id="1843" w:name="_Toc242369932"/>
      <w:r w:rsidRPr="00CC6FF0">
        <w:t xml:space="preserve">Figure </w:t>
      </w:r>
      <w:r w:rsidR="00E93EC3">
        <w:fldChar w:fldCharType="begin"/>
      </w:r>
      <w:r w:rsidR="00E93EC3">
        <w:instrText xml:space="preserve"> SEQ Figure \* ARABIC </w:instrText>
      </w:r>
      <w:r w:rsidR="00E93EC3">
        <w:fldChar w:fldCharType="separate"/>
      </w:r>
      <w:r w:rsidR="00E93EC3">
        <w:rPr>
          <w:noProof/>
        </w:rPr>
        <w:t>42</w:t>
      </w:r>
      <w:r w:rsidR="00E93EC3">
        <w:rPr>
          <w:noProof/>
        </w:rPr>
        <w:fldChar w:fldCharType="end"/>
      </w:r>
      <w:r w:rsidRPr="00CC6FF0">
        <w:t xml:space="preserve"> – Permis Feu – Formulaire d’édition – Section n°6 – Eléments impactés</w:t>
      </w:r>
      <w:bookmarkEnd w:id="1843"/>
    </w:p>
    <w:p w14:paraId="686CDF64" w14:textId="5722F683" w:rsidR="00066F86" w:rsidRPr="00CC6FF0" w:rsidRDefault="00066F86" w:rsidP="00066F86">
      <w:r w:rsidRPr="00CC6FF0">
        <w:t>Renseigner la section « Eléments impactés » est facultatif.</w:t>
      </w:r>
    </w:p>
    <w:p w14:paraId="0E98C77A" w14:textId="4DD5D159" w:rsidR="00066F86" w:rsidRPr="00CC6FF0" w:rsidRDefault="00066F86" w:rsidP="00066F86">
      <w:r w:rsidRPr="00CC6FF0">
        <w:rPr>
          <w:noProof/>
        </w:rPr>
        <w:lastRenderedPageBreak/>
        <w:drawing>
          <wp:anchor distT="0" distB="0" distL="114300" distR="114300" simplePos="0" relativeHeight="251696128" behindDoc="1" locked="0" layoutInCell="1" allowOverlap="1" wp14:anchorId="4241724F" wp14:editId="11253547">
            <wp:simplePos x="0" y="0"/>
            <wp:positionH relativeFrom="column">
              <wp:posOffset>3335020</wp:posOffset>
            </wp:positionH>
            <wp:positionV relativeFrom="paragraph">
              <wp:posOffset>504190</wp:posOffset>
            </wp:positionV>
            <wp:extent cx="177800" cy="171450"/>
            <wp:effectExtent l="0" t="0" r="0" b="0"/>
            <wp:wrapTight wrapText="bothSides">
              <wp:wrapPolygon edited="0">
                <wp:start x="0" y="0"/>
                <wp:lineTo x="0" y="19200"/>
                <wp:lineTo x="18514" y="19200"/>
                <wp:lineTo x="18514" y="0"/>
                <wp:lineTo x="0" y="0"/>
              </wp:wrapPolygon>
            </wp:wrapTight>
            <wp:docPr id="157315431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081949" name=""/>
                    <pic:cNvPicPr/>
                  </pic:nvPicPr>
                  <pic:blipFill rotWithShape="1">
                    <a:blip r:embed="rId96" cstate="print">
                      <a:extLst>
                        <a:ext uri="{28A0092B-C50C-407E-A947-70E740481C1C}">
                          <a14:useLocalDpi xmlns:a14="http://schemas.microsoft.com/office/drawing/2010/main"/>
                        </a:ext>
                      </a:extLst>
                    </a:blip>
                    <a:srcRect/>
                    <a:stretch>
                      <a:fillRect/>
                    </a:stretch>
                  </pic:blipFill>
                  <pic:spPr bwMode="auto">
                    <a:xfrm>
                      <a:off x="0" y="0"/>
                      <a:ext cx="177800" cy="1714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CC6FF0">
        <w:t>La zone « Eléments impactés par les travaux (XX) » affiche la liste des éléments associés à ce permis feu. XX le nombre d’éléments. Il est possible de supprimer des éléments de cette liste. La suppression est unitaire : il suffit de cliquer sur l’icône de suppression de l’élément.</w:t>
      </w:r>
    </w:p>
    <w:p w14:paraId="43A2A25F" w14:textId="42E3BC2E" w:rsidR="00066F86" w:rsidRPr="00CC6FF0" w:rsidRDefault="00066F86" w:rsidP="00066F86">
      <w:pPr>
        <w:jc w:val="left"/>
      </w:pPr>
      <w:r w:rsidRPr="00CC6FF0">
        <w:t xml:space="preserve">La déclaration des éléments est unitaire, élément par élément. L’utilisateur dispose de deux modes de sélection : </w:t>
      </w:r>
    </w:p>
    <w:p w14:paraId="41629594" w14:textId="4979AF86" w:rsidR="00066F86" w:rsidRPr="00CC6FF0" w:rsidRDefault="00066F86">
      <w:pPr>
        <w:pStyle w:val="Paragraphedeliste"/>
        <w:numPr>
          <w:ilvl w:val="0"/>
          <w:numId w:val="59"/>
        </w:numPr>
      </w:pPr>
      <w:r w:rsidRPr="00CC6FF0">
        <w:t>Un mode en saisie libre,</w:t>
      </w:r>
    </w:p>
    <w:p w14:paraId="7014A967" w14:textId="6E4A7D0F" w:rsidR="00066F86" w:rsidRPr="00CC6FF0" w:rsidRDefault="00066F86">
      <w:pPr>
        <w:pStyle w:val="Paragraphedeliste"/>
        <w:numPr>
          <w:ilvl w:val="0"/>
          <w:numId w:val="59"/>
        </w:numPr>
      </w:pPr>
      <w:r w:rsidRPr="00CC6FF0">
        <w:t>Un mode avec une sélection depuis la liste des éléments déclarés dans l’application./</w:t>
      </w:r>
    </w:p>
    <w:p w14:paraId="40AF9B0D" w14:textId="77777777" w:rsidR="00066F86" w:rsidRPr="00CC6FF0" w:rsidRDefault="00066F86">
      <w:pPr>
        <w:spacing w:before="0"/>
        <w:jc w:val="left"/>
        <w:rPr>
          <w:rStyle w:val="Rfrencelgre"/>
        </w:rPr>
      </w:pPr>
    </w:p>
    <w:p w14:paraId="78BA97D1" w14:textId="2C66A36D" w:rsidR="00066F86" w:rsidRPr="00CC6FF0" w:rsidRDefault="00066F86" w:rsidP="0049560F">
      <w:pPr>
        <w:spacing w:before="0"/>
      </w:pPr>
      <w:r w:rsidRPr="00CC6FF0">
        <w:t xml:space="preserve">En saisie libre, l’utilisateur décrit l’élément dans la zone de saisie et valide en appuyant sur le bouton « + Saisie libre ». Il n’y a aucun contrôle des informations saisies. Le mode de saisie libre est utile dans le </w:t>
      </w:r>
      <w:r w:rsidR="0049560F" w:rsidRPr="00CC6FF0">
        <w:t>cas où l’élément ciblé ne sera pas déclaré sous VisioDEF 4.0, ce qui est une erreur en soit, mais ce mode permet d’éviter d’être bloqué.</w:t>
      </w:r>
    </w:p>
    <w:p w14:paraId="3792C23E" w14:textId="77777777" w:rsidR="0049560F" w:rsidRPr="00CC6FF0" w:rsidRDefault="0049560F" w:rsidP="0049560F">
      <w:pPr>
        <w:spacing w:before="0"/>
      </w:pPr>
    </w:p>
    <w:p w14:paraId="754B4372" w14:textId="476C049C" w:rsidR="0049560F" w:rsidRPr="00CC6FF0" w:rsidRDefault="0049560F" w:rsidP="0049560F">
      <w:pPr>
        <w:spacing w:before="0"/>
      </w:pPr>
      <w:r w:rsidRPr="00CC6FF0">
        <w:t>Un clic sur le bouton « + Ajouter des éléments » permet d’afficher la liste des éléments déclarés dans l’application. La liste affichée reprend les principales caractéristiques de l’affichage §</w:t>
      </w:r>
      <w:r w:rsidRPr="00CC6FF0">
        <w:fldChar w:fldCharType="begin"/>
      </w:r>
      <w:r w:rsidRPr="00CC6FF0">
        <w:instrText xml:space="preserve"> REF _Ref241251142 \r \h </w:instrText>
      </w:r>
      <w:r w:rsidRPr="00CC6FF0">
        <w:fldChar w:fldCharType="separate"/>
      </w:r>
      <w:r w:rsidR="008461B6" w:rsidRPr="00CC6FF0">
        <w:t>3.9</w:t>
      </w:r>
      <w:r w:rsidRPr="00CC6FF0">
        <w:fldChar w:fldCharType="end"/>
      </w:r>
      <w:r w:rsidRPr="00CC6FF0">
        <w:t xml:space="preserve">, </w:t>
      </w:r>
      <w:r w:rsidRPr="00CC6FF0">
        <w:fldChar w:fldCharType="begin"/>
      </w:r>
      <w:r w:rsidRPr="00CC6FF0">
        <w:instrText xml:space="preserve"> REF _Ref241251143 \h </w:instrText>
      </w:r>
      <w:r w:rsidRPr="00CC6FF0">
        <w:fldChar w:fldCharType="separate"/>
      </w:r>
      <w:r w:rsidR="008461B6" w:rsidRPr="00CC6FF0">
        <w:t>Gestion des éléments</w:t>
      </w:r>
      <w:r w:rsidRPr="00CC6FF0">
        <w:fldChar w:fldCharType="end"/>
      </w:r>
      <w:r w:rsidRPr="00CC6FF0">
        <w:t>. L’usage des filtres permet d’identifier et sélectionner le/les éléments souhaités.</w:t>
      </w:r>
    </w:p>
    <w:p w14:paraId="0298048C" w14:textId="77777777" w:rsidR="0049560F" w:rsidRPr="00CC6FF0" w:rsidRDefault="0049560F" w:rsidP="009A6A02">
      <w:pPr>
        <w:spacing w:before="0"/>
        <w:jc w:val="left"/>
      </w:pPr>
    </w:p>
    <w:p w14:paraId="30931803" w14:textId="30C8F948" w:rsidR="00C96FB5" w:rsidRPr="00CC6FF0" w:rsidRDefault="00C96FB5" w:rsidP="00C96FB5">
      <w:pPr>
        <w:rPr>
          <w:rStyle w:val="Rfrencelgre"/>
        </w:rPr>
      </w:pPr>
      <w:r w:rsidRPr="00CC6FF0">
        <w:rPr>
          <w:rStyle w:val="Rfrencelgre"/>
        </w:rPr>
        <w:t>SECTION N°7 : Moyens de secours</w:t>
      </w:r>
    </w:p>
    <w:p w14:paraId="336A975D" w14:textId="77777777" w:rsidR="004569FE" w:rsidRPr="00CC6FF0" w:rsidRDefault="004569FE" w:rsidP="004569FE">
      <w:pPr>
        <w:keepNext/>
        <w:jc w:val="center"/>
      </w:pPr>
      <w:r w:rsidRPr="00CC6FF0">
        <w:rPr>
          <w:rStyle w:val="Rfrencelgre"/>
          <w:noProof/>
        </w:rPr>
        <w:drawing>
          <wp:inline distT="0" distB="0" distL="0" distR="0" wp14:anchorId="3FE68258" wp14:editId="38AD75DE">
            <wp:extent cx="5400000" cy="1187102"/>
            <wp:effectExtent l="0" t="0" r="0" b="0"/>
            <wp:docPr id="906929463"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6929463" name=""/>
                    <pic:cNvPicPr/>
                  </pic:nvPicPr>
                  <pic:blipFill>
                    <a:blip r:embed="rId97"/>
                    <a:stretch>
                      <a:fillRect/>
                    </a:stretch>
                  </pic:blipFill>
                  <pic:spPr>
                    <a:xfrm>
                      <a:off x="0" y="0"/>
                      <a:ext cx="5400000" cy="1187102"/>
                    </a:xfrm>
                    <a:prstGeom prst="rect">
                      <a:avLst/>
                    </a:prstGeom>
                  </pic:spPr>
                </pic:pic>
              </a:graphicData>
            </a:graphic>
          </wp:inline>
        </w:drawing>
      </w:r>
    </w:p>
    <w:p w14:paraId="2FAC5976" w14:textId="65A2FA09" w:rsidR="004569FE" w:rsidRPr="00CC6FF0" w:rsidRDefault="004569FE" w:rsidP="004569FE">
      <w:pPr>
        <w:pStyle w:val="Lgende"/>
        <w:rPr>
          <w:rStyle w:val="Rfrencelgre"/>
        </w:rPr>
      </w:pPr>
      <w:bookmarkStart w:id="1844" w:name="_Toc242369933"/>
      <w:r w:rsidRPr="00CC6FF0">
        <w:t xml:space="preserve">Figure </w:t>
      </w:r>
      <w:r w:rsidR="00E93EC3">
        <w:fldChar w:fldCharType="begin"/>
      </w:r>
      <w:r w:rsidR="00E93EC3">
        <w:instrText xml:space="preserve"> SEQ Figure \* ARABIC </w:instrText>
      </w:r>
      <w:r w:rsidR="00E93EC3">
        <w:fldChar w:fldCharType="separate"/>
      </w:r>
      <w:r w:rsidR="00E93EC3">
        <w:rPr>
          <w:noProof/>
        </w:rPr>
        <w:t>43</w:t>
      </w:r>
      <w:r w:rsidR="00E93EC3">
        <w:rPr>
          <w:noProof/>
        </w:rPr>
        <w:fldChar w:fldCharType="end"/>
      </w:r>
      <w:r w:rsidRPr="00CC6FF0">
        <w:t xml:space="preserve"> – Permis Feu – Formulaire d’édition – Section n°7 – Moyens de secours</w:t>
      </w:r>
      <w:bookmarkEnd w:id="1844"/>
    </w:p>
    <w:tbl>
      <w:tblPr>
        <w:tblStyle w:val="TableauListe3-Accentuation5"/>
        <w:tblW w:w="10627" w:type="dxa"/>
        <w:tblLayout w:type="fixed"/>
        <w:tblLook w:val="04A0" w:firstRow="1" w:lastRow="0" w:firstColumn="1" w:lastColumn="0" w:noHBand="0" w:noVBand="1"/>
      </w:tblPr>
      <w:tblGrid>
        <w:gridCol w:w="2394"/>
        <w:gridCol w:w="1570"/>
        <w:gridCol w:w="6663"/>
      </w:tblGrid>
      <w:tr w:rsidR="004569FE" w:rsidRPr="00CC6FF0" w14:paraId="7C2CC732" w14:textId="77777777" w:rsidTr="009A6A0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94" w:type="dxa"/>
          </w:tcPr>
          <w:p w14:paraId="351F9BE8"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570" w:type="dxa"/>
          </w:tcPr>
          <w:p w14:paraId="18ACD05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663" w:type="dxa"/>
          </w:tcPr>
          <w:p w14:paraId="38C1C198"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9A6A02" w:rsidRPr="00CC6FF0" w14:paraId="4C160472"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Pr>
          <w:p w14:paraId="522F459C" w14:textId="5A0CD342" w:rsidR="009A6A02" w:rsidRPr="00CC6FF0" w:rsidRDefault="009A6A02" w:rsidP="009A6A02">
            <w:pPr>
              <w:spacing w:before="0"/>
              <w:jc w:val="left"/>
              <w:rPr>
                <w:rFonts w:cs="Tahoma"/>
                <w:sz w:val="14"/>
                <w:szCs w:val="14"/>
              </w:rPr>
            </w:pPr>
            <w:r w:rsidRPr="00CC6FF0">
              <w:rPr>
                <w:rFonts w:cs="Tahoma"/>
                <w:sz w:val="14"/>
                <w:szCs w:val="14"/>
              </w:rPr>
              <w:t>Numéro d'alerte</w:t>
            </w:r>
            <w:r w:rsidRPr="00CC6FF0">
              <w:rPr>
                <w:i/>
                <w:iCs/>
                <w:color w:val="EE0000"/>
                <w:sz w:val="14"/>
                <w:szCs w:val="14"/>
                <w:vertAlign w:val="superscript"/>
              </w:rPr>
              <w:t>*</w:t>
            </w:r>
          </w:p>
        </w:tc>
        <w:tc>
          <w:tcPr>
            <w:tcW w:w="1570" w:type="dxa"/>
          </w:tcPr>
          <w:p w14:paraId="7A8E442A" w14:textId="652A903F"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01481F60" w14:textId="52B6D0CD"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Prérempli avec valeur paramétrée dans l’application de configuration.</w:t>
            </w:r>
          </w:p>
          <w:p w14:paraId="3ED9FEF0" w14:textId="7EC42B90"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18 » ou « 18 ou poste 4000 »</w:t>
            </w:r>
          </w:p>
        </w:tc>
      </w:tr>
      <w:tr w:rsidR="009A6A02" w:rsidRPr="00CC6FF0" w14:paraId="542BB50D" w14:textId="77777777" w:rsidTr="009A6A02">
        <w:tc>
          <w:tcPr>
            <w:cnfStyle w:val="001000000000" w:firstRow="0" w:lastRow="0" w:firstColumn="1" w:lastColumn="0" w:oddVBand="0" w:evenVBand="0" w:oddHBand="0" w:evenHBand="0" w:firstRowFirstColumn="0" w:firstRowLastColumn="0" w:lastRowFirstColumn="0" w:lastRowLastColumn="0"/>
            <w:tcW w:w="2394" w:type="dxa"/>
          </w:tcPr>
          <w:p w14:paraId="423048E7" w14:textId="2237ABAE" w:rsidR="009A6A02" w:rsidRPr="00CC6FF0" w:rsidRDefault="009A6A02" w:rsidP="009A6A02">
            <w:pPr>
              <w:spacing w:before="0"/>
              <w:jc w:val="left"/>
              <w:rPr>
                <w:rFonts w:cs="Tahoma"/>
                <w:sz w:val="14"/>
                <w:szCs w:val="14"/>
              </w:rPr>
            </w:pPr>
            <w:r w:rsidRPr="00CC6FF0">
              <w:rPr>
                <w:rFonts w:cs="Tahoma"/>
                <w:sz w:val="14"/>
                <w:szCs w:val="14"/>
              </w:rPr>
              <w:t>Moyens d'extinction sur place</w:t>
            </w:r>
          </w:p>
        </w:tc>
        <w:tc>
          <w:tcPr>
            <w:tcW w:w="1570" w:type="dxa"/>
          </w:tcPr>
          <w:p w14:paraId="516999B0" w14:textId="2CECABD0"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5B39D19F" w14:textId="65C08DE8"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Exemple : « 2 extincteurs eau pulvérisée 6 L + 1 CO2 »</w:t>
            </w:r>
          </w:p>
        </w:tc>
      </w:tr>
      <w:tr w:rsidR="009A6A02" w:rsidRPr="00CC6FF0" w14:paraId="2DD6D3E5"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Pr>
          <w:p w14:paraId="172A75AF" w14:textId="5E504505" w:rsidR="009A6A02" w:rsidRPr="00CC6FF0" w:rsidRDefault="009A6A02" w:rsidP="009A6A02">
            <w:pPr>
              <w:spacing w:before="0"/>
              <w:jc w:val="left"/>
              <w:rPr>
                <w:rFonts w:cs="Tahoma"/>
                <w:sz w:val="14"/>
                <w:szCs w:val="14"/>
              </w:rPr>
            </w:pPr>
            <w:r w:rsidRPr="00CC6FF0">
              <w:rPr>
                <w:rFonts w:cs="Tahoma"/>
                <w:sz w:val="14"/>
                <w:szCs w:val="14"/>
              </w:rPr>
              <w:t>Consignes particulières</w:t>
            </w:r>
          </w:p>
        </w:tc>
        <w:tc>
          <w:tcPr>
            <w:tcW w:w="1570" w:type="dxa"/>
          </w:tcPr>
          <w:p w14:paraId="52F16F8C" w14:textId="0E8805C2"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135137D0"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bl>
    <w:p w14:paraId="11AACCA1"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3C2136CC" w14:textId="77777777" w:rsidR="00921677" w:rsidRPr="00CC6FF0" w:rsidRDefault="00921677">
      <w:pPr>
        <w:spacing w:before="0"/>
        <w:jc w:val="left"/>
        <w:rPr>
          <w:rStyle w:val="Rfrencelgre"/>
        </w:rPr>
      </w:pPr>
      <w:r w:rsidRPr="00CC6FF0">
        <w:rPr>
          <w:rStyle w:val="Rfrencelgre"/>
        </w:rPr>
        <w:br w:type="page"/>
      </w:r>
    </w:p>
    <w:p w14:paraId="6624D889" w14:textId="7B45B442" w:rsidR="00C96FB5" w:rsidRPr="00CC6FF0" w:rsidRDefault="00C96FB5" w:rsidP="00C96FB5">
      <w:pPr>
        <w:rPr>
          <w:rStyle w:val="Rfrencelgre"/>
        </w:rPr>
      </w:pPr>
      <w:r w:rsidRPr="00CC6FF0">
        <w:rPr>
          <w:rStyle w:val="Rfrencelgre"/>
        </w:rPr>
        <w:lastRenderedPageBreak/>
        <w:t>SECTION N°8 : Visas et signatures</w:t>
      </w:r>
    </w:p>
    <w:p w14:paraId="6B84B347" w14:textId="77777777" w:rsidR="004569FE" w:rsidRPr="00CC6FF0" w:rsidRDefault="004569FE" w:rsidP="004569FE">
      <w:pPr>
        <w:keepNext/>
        <w:jc w:val="center"/>
      </w:pPr>
      <w:r w:rsidRPr="00CC6FF0">
        <w:rPr>
          <w:rStyle w:val="Rfrencelgre"/>
          <w:noProof/>
        </w:rPr>
        <w:drawing>
          <wp:inline distT="0" distB="0" distL="0" distR="0" wp14:anchorId="3D83FD71" wp14:editId="10041DFF">
            <wp:extent cx="5400000" cy="2543938"/>
            <wp:effectExtent l="0" t="0" r="0" b="8890"/>
            <wp:docPr id="129199554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995546" name=""/>
                    <pic:cNvPicPr/>
                  </pic:nvPicPr>
                  <pic:blipFill>
                    <a:blip r:embed="rId98"/>
                    <a:stretch>
                      <a:fillRect/>
                    </a:stretch>
                  </pic:blipFill>
                  <pic:spPr>
                    <a:xfrm>
                      <a:off x="0" y="0"/>
                      <a:ext cx="5400000" cy="2543938"/>
                    </a:xfrm>
                    <a:prstGeom prst="rect">
                      <a:avLst/>
                    </a:prstGeom>
                  </pic:spPr>
                </pic:pic>
              </a:graphicData>
            </a:graphic>
          </wp:inline>
        </w:drawing>
      </w:r>
    </w:p>
    <w:p w14:paraId="1FFA1156" w14:textId="2326DA88" w:rsidR="004569FE" w:rsidRPr="00CC6FF0" w:rsidRDefault="004569FE" w:rsidP="004569FE">
      <w:pPr>
        <w:pStyle w:val="Lgende"/>
        <w:rPr>
          <w:rStyle w:val="Rfrencelgre"/>
        </w:rPr>
      </w:pPr>
      <w:bookmarkStart w:id="1845" w:name="_Toc242369934"/>
      <w:r w:rsidRPr="00CC6FF0">
        <w:t xml:space="preserve">Figure </w:t>
      </w:r>
      <w:r w:rsidR="00E93EC3">
        <w:fldChar w:fldCharType="begin"/>
      </w:r>
      <w:r w:rsidR="00E93EC3">
        <w:instrText xml:space="preserve"> SEQ Figure \* ARABIC </w:instrText>
      </w:r>
      <w:r w:rsidR="00E93EC3">
        <w:fldChar w:fldCharType="separate"/>
      </w:r>
      <w:r w:rsidR="00E93EC3">
        <w:rPr>
          <w:noProof/>
        </w:rPr>
        <w:t>44</w:t>
      </w:r>
      <w:r w:rsidR="00E93EC3">
        <w:rPr>
          <w:noProof/>
        </w:rPr>
        <w:fldChar w:fldCharType="end"/>
      </w:r>
      <w:r w:rsidRPr="00CC6FF0">
        <w:t xml:space="preserve"> – Permis Feu – Formulaire d’édition – Section n°8 – Visas et signatures</w:t>
      </w:r>
      <w:bookmarkEnd w:id="1845"/>
    </w:p>
    <w:tbl>
      <w:tblPr>
        <w:tblStyle w:val="TableauListe3-Accentuation5"/>
        <w:tblW w:w="10400" w:type="dxa"/>
        <w:tblLayout w:type="fixed"/>
        <w:tblLook w:val="04A0" w:firstRow="1" w:lastRow="0" w:firstColumn="1" w:lastColumn="0" w:noHBand="0" w:noVBand="1"/>
      </w:tblPr>
      <w:tblGrid>
        <w:gridCol w:w="1800"/>
        <w:gridCol w:w="1800"/>
        <w:gridCol w:w="1570"/>
        <w:gridCol w:w="5230"/>
      </w:tblGrid>
      <w:tr w:rsidR="009A6A02" w:rsidRPr="00CC6FF0" w14:paraId="407520D2" w14:textId="77777777" w:rsidTr="009A6A0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800" w:type="dxa"/>
          </w:tcPr>
          <w:p w14:paraId="66CCE4C2" w14:textId="573D2221" w:rsidR="009A6A02" w:rsidRPr="00CC6FF0" w:rsidRDefault="009A6A02" w:rsidP="002C2672">
            <w:pPr>
              <w:spacing w:before="0"/>
              <w:jc w:val="left"/>
              <w:rPr>
                <w:rFonts w:cs="Tahoma"/>
                <w:sz w:val="14"/>
                <w:szCs w:val="14"/>
              </w:rPr>
            </w:pPr>
            <w:r w:rsidRPr="00CC6FF0">
              <w:rPr>
                <w:rFonts w:cs="Tahoma"/>
                <w:sz w:val="14"/>
                <w:szCs w:val="14"/>
              </w:rPr>
              <w:t>Groupe</w:t>
            </w:r>
          </w:p>
        </w:tc>
        <w:tc>
          <w:tcPr>
            <w:tcW w:w="1800" w:type="dxa"/>
          </w:tcPr>
          <w:p w14:paraId="091A90D3" w14:textId="73D5A94D" w:rsidR="009A6A02" w:rsidRPr="00CC6FF0" w:rsidRDefault="009A6A02" w:rsidP="002C2672">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Donnée</w:t>
            </w:r>
          </w:p>
        </w:tc>
        <w:tc>
          <w:tcPr>
            <w:tcW w:w="1570" w:type="dxa"/>
          </w:tcPr>
          <w:p w14:paraId="5B32A845" w14:textId="77777777" w:rsidR="009A6A02" w:rsidRPr="00CC6FF0" w:rsidRDefault="009A6A0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5230" w:type="dxa"/>
          </w:tcPr>
          <w:p w14:paraId="416E530E" w14:textId="77777777" w:rsidR="009A6A02" w:rsidRPr="00CC6FF0" w:rsidRDefault="009A6A0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9A6A02" w:rsidRPr="00CC6FF0" w14:paraId="10600EF1"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25469A48" w14:textId="44159006" w:rsidR="009A6A02" w:rsidRPr="00CC6FF0" w:rsidRDefault="009A6A02" w:rsidP="009A6A02">
            <w:pPr>
              <w:spacing w:before="0"/>
              <w:jc w:val="left"/>
              <w:rPr>
                <w:rFonts w:cs="Tahoma"/>
                <w:sz w:val="14"/>
                <w:szCs w:val="14"/>
              </w:rPr>
            </w:pPr>
            <w:r w:rsidRPr="00CC6FF0">
              <w:rPr>
                <w:rFonts w:cs="Tahoma"/>
                <w:sz w:val="14"/>
                <w:szCs w:val="14"/>
              </w:rPr>
              <w:t>Donneur d'ordre</w:t>
            </w:r>
            <w:r w:rsidRPr="00CC6FF0">
              <w:rPr>
                <w:i/>
                <w:iCs/>
                <w:color w:val="EE0000"/>
                <w:sz w:val="14"/>
                <w:szCs w:val="14"/>
                <w:vertAlign w:val="superscript"/>
              </w:rPr>
              <w:t>*</w:t>
            </w:r>
          </w:p>
        </w:tc>
        <w:tc>
          <w:tcPr>
            <w:tcW w:w="1800" w:type="dxa"/>
          </w:tcPr>
          <w:p w14:paraId="0E79642F" w14:textId="50B873D4"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62052AFA" w14:textId="775B8294"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B4E92BB"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50B28EF0"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3B8FD22D" w14:textId="74A41CA6" w:rsidR="009A6A02" w:rsidRPr="00CC6FF0" w:rsidRDefault="009A6A02" w:rsidP="009A6A02">
            <w:pPr>
              <w:spacing w:before="0"/>
              <w:rPr>
                <w:rFonts w:cs="Tahoma"/>
                <w:sz w:val="14"/>
                <w:szCs w:val="14"/>
              </w:rPr>
            </w:pPr>
          </w:p>
        </w:tc>
        <w:tc>
          <w:tcPr>
            <w:tcW w:w="1800" w:type="dxa"/>
          </w:tcPr>
          <w:p w14:paraId="1C5E6AA6" w14:textId="4A77CC6D"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6D2E2224" w14:textId="420E04F6"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1DE0B5FE"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16810612"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79566181" w14:textId="5271E38C" w:rsidR="009A6A02" w:rsidRPr="00CC6FF0" w:rsidRDefault="009A6A02" w:rsidP="009A6A02">
            <w:pPr>
              <w:spacing w:before="0"/>
              <w:jc w:val="left"/>
              <w:rPr>
                <w:rFonts w:cs="Tahoma"/>
                <w:sz w:val="14"/>
                <w:szCs w:val="14"/>
              </w:rPr>
            </w:pPr>
            <w:r w:rsidRPr="00CC6FF0">
              <w:rPr>
                <w:rFonts w:cs="Tahoma"/>
                <w:sz w:val="14"/>
                <w:szCs w:val="14"/>
              </w:rPr>
              <w:t>Exécutant</w:t>
            </w:r>
          </w:p>
        </w:tc>
        <w:tc>
          <w:tcPr>
            <w:tcW w:w="1800" w:type="dxa"/>
          </w:tcPr>
          <w:p w14:paraId="52F13980" w14:textId="185F717F"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0B37CFED" w14:textId="2091D3EE"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7306434"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7BC42614"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29CA7FB8" w14:textId="365B6390" w:rsidR="009A6A02" w:rsidRPr="00CC6FF0" w:rsidRDefault="009A6A02" w:rsidP="009A6A02">
            <w:pPr>
              <w:spacing w:before="0"/>
              <w:jc w:val="left"/>
              <w:rPr>
                <w:rFonts w:cs="Tahoma"/>
                <w:sz w:val="14"/>
                <w:szCs w:val="14"/>
              </w:rPr>
            </w:pPr>
          </w:p>
        </w:tc>
        <w:tc>
          <w:tcPr>
            <w:tcW w:w="1800" w:type="dxa"/>
          </w:tcPr>
          <w:p w14:paraId="7FB4AC3F" w14:textId="157C0D2F"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5140EAD7" w14:textId="53126EA2"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427E20FB"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34D5F36D"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09403985" w14:textId="33D63F4A" w:rsidR="009A6A02" w:rsidRPr="00CC6FF0" w:rsidRDefault="009A6A02" w:rsidP="009A6A02">
            <w:pPr>
              <w:spacing w:before="0"/>
              <w:jc w:val="left"/>
              <w:rPr>
                <w:rFonts w:cs="Tahoma"/>
                <w:sz w:val="14"/>
                <w:szCs w:val="14"/>
              </w:rPr>
            </w:pPr>
            <w:r w:rsidRPr="00CC6FF0">
              <w:rPr>
                <w:rFonts w:cs="Tahoma"/>
                <w:sz w:val="14"/>
                <w:szCs w:val="14"/>
              </w:rPr>
              <w:t>Responsable sécurité</w:t>
            </w:r>
          </w:p>
        </w:tc>
        <w:tc>
          <w:tcPr>
            <w:tcW w:w="1800" w:type="dxa"/>
          </w:tcPr>
          <w:p w14:paraId="26FE07A8" w14:textId="2F0E63AA"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7A7885F4" w14:textId="56122F19"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CB7DE3E"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15B7EF45"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042267C4" w14:textId="77777777" w:rsidR="009A6A02" w:rsidRPr="00CC6FF0" w:rsidRDefault="009A6A02" w:rsidP="009A6A02">
            <w:pPr>
              <w:spacing w:before="0"/>
              <w:jc w:val="left"/>
              <w:rPr>
                <w:rFonts w:cs="Tahoma"/>
                <w:sz w:val="14"/>
                <w:szCs w:val="14"/>
              </w:rPr>
            </w:pPr>
          </w:p>
        </w:tc>
        <w:tc>
          <w:tcPr>
            <w:tcW w:w="1800" w:type="dxa"/>
          </w:tcPr>
          <w:p w14:paraId="2D03460A" w14:textId="12A5B0B8"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71A2C031" w14:textId="79794620"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0BB40F34"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5B127C29"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343AE421" w14:textId="43C8D4BC" w:rsidR="009A6A02" w:rsidRPr="00CC6FF0" w:rsidRDefault="009A6A02" w:rsidP="009A6A02">
            <w:pPr>
              <w:spacing w:before="0"/>
              <w:jc w:val="left"/>
              <w:rPr>
                <w:rFonts w:cs="Tahoma"/>
                <w:sz w:val="14"/>
                <w:szCs w:val="14"/>
              </w:rPr>
            </w:pPr>
            <w:r w:rsidRPr="00CC6FF0">
              <w:rPr>
                <w:rFonts w:cs="Tahoma"/>
                <w:sz w:val="14"/>
                <w:szCs w:val="14"/>
              </w:rPr>
              <w:t>Surveillant</w:t>
            </w:r>
          </w:p>
        </w:tc>
        <w:tc>
          <w:tcPr>
            <w:tcW w:w="1800" w:type="dxa"/>
          </w:tcPr>
          <w:p w14:paraId="4EC5A01C" w14:textId="34FE7E2C"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0E9C1FBA" w14:textId="223B22EC"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1679D5F9"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2D00C3BF"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2A42BD20" w14:textId="77777777" w:rsidR="009A6A02" w:rsidRPr="00CC6FF0" w:rsidRDefault="009A6A02" w:rsidP="009A6A02">
            <w:pPr>
              <w:spacing w:before="0"/>
              <w:jc w:val="left"/>
              <w:rPr>
                <w:rFonts w:cs="Tahoma"/>
                <w:sz w:val="14"/>
                <w:szCs w:val="14"/>
              </w:rPr>
            </w:pPr>
          </w:p>
        </w:tc>
        <w:tc>
          <w:tcPr>
            <w:tcW w:w="1800" w:type="dxa"/>
          </w:tcPr>
          <w:p w14:paraId="651C8B27" w14:textId="51B76F68"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13133907" w14:textId="0539C10D"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637F7D8F"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05A36F71" w14:textId="4197084A" w:rsidR="009A6A02" w:rsidRPr="00CC6FF0" w:rsidRDefault="004569FE" w:rsidP="004569FE">
      <w:pPr>
        <w:spacing w:before="0"/>
        <w:rPr>
          <w:i/>
          <w:iCs/>
          <w:sz w:val="14"/>
          <w:szCs w:val="12"/>
        </w:rPr>
      </w:pPr>
      <w:r w:rsidRPr="00CC6FF0">
        <w:rPr>
          <w:i/>
          <w:iCs/>
          <w:sz w:val="14"/>
          <w:szCs w:val="12"/>
        </w:rPr>
        <w:t>La saisie de la données marquée par</w:t>
      </w:r>
      <w:r w:rsidR="009A6A02" w:rsidRPr="00CC6FF0">
        <w:rPr>
          <w:i/>
          <w:iCs/>
          <w:sz w:val="14"/>
          <w:szCs w:val="12"/>
        </w:rPr>
        <w:t xml:space="preserve"> </w:t>
      </w:r>
      <w:r w:rsidRPr="00CC6FF0">
        <w:rPr>
          <w:i/>
          <w:iCs/>
          <w:color w:val="EE0000"/>
          <w:sz w:val="14"/>
          <w:szCs w:val="12"/>
          <w:vertAlign w:val="superscript"/>
        </w:rPr>
        <w:t>*</w:t>
      </w:r>
      <w:r w:rsidRPr="00CC6FF0">
        <w:rPr>
          <w:i/>
          <w:iCs/>
          <w:sz w:val="14"/>
          <w:szCs w:val="12"/>
        </w:rPr>
        <w:t xml:space="preserve"> est obligatoire.</w:t>
      </w:r>
    </w:p>
    <w:p w14:paraId="5B96D6D4" w14:textId="225B6332" w:rsidR="009A6A02" w:rsidRPr="00CC6FF0" w:rsidRDefault="009A6A02" w:rsidP="004569FE">
      <w:pPr>
        <w:spacing w:before="0"/>
        <w:rPr>
          <w:i/>
          <w:iCs/>
          <w:sz w:val="14"/>
          <w:szCs w:val="12"/>
        </w:rPr>
      </w:pPr>
      <w:r w:rsidRPr="00CC6FF0">
        <w:rPr>
          <w:i/>
          <w:iCs/>
          <w:sz w:val="14"/>
          <w:szCs w:val="12"/>
        </w:rPr>
        <w:t>Le visa est déclaratif : il ne s'agit pas d'une signature électronique et aucun lien n'est fait avec le compte de l'opérateur.</w:t>
      </w:r>
    </w:p>
    <w:p w14:paraId="7805ADEF" w14:textId="460DA367" w:rsidR="00613F59" w:rsidRPr="00CC6FF0" w:rsidRDefault="004569FE" w:rsidP="00613F59">
      <w:pPr>
        <w:rPr>
          <w:rStyle w:val="Rfrencelgre"/>
        </w:rPr>
      </w:pPr>
      <w:r w:rsidRPr="00CC6FF0">
        <w:rPr>
          <w:rStyle w:val="Rfrencelgre"/>
        </w:rPr>
        <w:t>Sous-titres des sections</w:t>
      </w:r>
    </w:p>
    <w:tbl>
      <w:tblPr>
        <w:tblStyle w:val="TableauListe3-Accentuation5"/>
        <w:tblpPr w:leftFromText="141" w:rightFromText="141" w:vertAnchor="text" w:horzAnchor="margin" w:tblpY="82"/>
        <w:tblW w:w="10343" w:type="dxa"/>
        <w:tblLayout w:type="fixed"/>
        <w:tblLook w:val="04A0" w:firstRow="1" w:lastRow="0" w:firstColumn="1" w:lastColumn="0" w:noHBand="0" w:noVBand="1"/>
      </w:tblPr>
      <w:tblGrid>
        <w:gridCol w:w="2975"/>
        <w:gridCol w:w="7368"/>
      </w:tblGrid>
      <w:tr w:rsidR="00242F31" w:rsidRPr="00CC6FF0" w14:paraId="7498A18D" w14:textId="77777777" w:rsidTr="00242F3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75" w:type="dxa"/>
          </w:tcPr>
          <w:p w14:paraId="18E9832A" w14:textId="77777777" w:rsidR="00242F31" w:rsidRPr="00CC6FF0" w:rsidRDefault="00242F31" w:rsidP="00242F31">
            <w:pPr>
              <w:spacing w:before="0"/>
              <w:rPr>
                <w:rFonts w:cs="Tahoma"/>
                <w:sz w:val="14"/>
                <w:szCs w:val="14"/>
              </w:rPr>
            </w:pPr>
            <w:r w:rsidRPr="00CC6FF0">
              <w:rPr>
                <w:rFonts w:cs="Tahoma"/>
                <w:sz w:val="14"/>
                <w:szCs w:val="14"/>
              </w:rPr>
              <w:t>Section</w:t>
            </w:r>
          </w:p>
        </w:tc>
        <w:tc>
          <w:tcPr>
            <w:tcW w:w="7368" w:type="dxa"/>
          </w:tcPr>
          <w:p w14:paraId="5159943C" w14:textId="77777777" w:rsidR="00242F31" w:rsidRPr="00CC6FF0" w:rsidRDefault="00242F31" w:rsidP="00242F31">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Sous-titre affiché</w:t>
            </w:r>
          </w:p>
        </w:tc>
      </w:tr>
      <w:tr w:rsidR="00242F31" w:rsidRPr="00CC6FF0" w14:paraId="46A83DAC"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1E7AA3AC" w14:textId="77777777" w:rsidR="00242F31" w:rsidRPr="00CC6FF0" w:rsidRDefault="00242F31" w:rsidP="00242F31">
            <w:pPr>
              <w:spacing w:before="0"/>
              <w:rPr>
                <w:rFonts w:cs="Tahoma"/>
                <w:sz w:val="14"/>
                <w:szCs w:val="14"/>
              </w:rPr>
            </w:pPr>
            <w:r w:rsidRPr="00CC6FF0">
              <w:rPr>
                <w:rFonts w:cs="Tahoma"/>
                <w:sz w:val="14"/>
                <w:szCs w:val="14"/>
              </w:rPr>
              <w:t>SECTION N°1 : Identification</w:t>
            </w:r>
          </w:p>
        </w:tc>
        <w:tc>
          <w:tcPr>
            <w:tcW w:w="7368" w:type="dxa"/>
          </w:tcPr>
          <w:p w14:paraId="61E5C44A"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titre des travaux et période de validité</w:t>
            </w:r>
          </w:p>
        </w:tc>
      </w:tr>
      <w:tr w:rsidR="00242F31" w:rsidRPr="00CC6FF0" w14:paraId="4EE5CEBC"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3F52D3D0" w14:textId="77777777" w:rsidR="00242F31" w:rsidRPr="00CC6FF0" w:rsidRDefault="00242F31" w:rsidP="00242F31">
            <w:pPr>
              <w:spacing w:before="0"/>
              <w:rPr>
                <w:rFonts w:cs="Tahoma"/>
                <w:b w:val="0"/>
                <w:bCs w:val="0"/>
                <w:sz w:val="14"/>
                <w:szCs w:val="14"/>
              </w:rPr>
            </w:pPr>
            <w:r w:rsidRPr="00CC6FF0">
              <w:rPr>
                <w:rFonts w:cs="Tahoma"/>
                <w:sz w:val="14"/>
                <w:szCs w:val="14"/>
              </w:rPr>
              <w:t>SECTION N°2 : Localisation</w:t>
            </w:r>
          </w:p>
        </w:tc>
        <w:tc>
          <w:tcPr>
            <w:tcW w:w="7368" w:type="dxa"/>
          </w:tcPr>
          <w:p w14:paraId="6794B4B7"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Site, bâtiment, niveau et zone précise d'intervention</w:t>
            </w:r>
          </w:p>
        </w:tc>
      </w:tr>
      <w:tr w:rsidR="00242F31" w:rsidRPr="00CC6FF0" w14:paraId="4A2FE1BF"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6138DE9B" w14:textId="77777777" w:rsidR="00242F31" w:rsidRPr="00CC6FF0" w:rsidRDefault="00242F31" w:rsidP="00242F31">
            <w:pPr>
              <w:spacing w:before="0"/>
              <w:rPr>
                <w:rFonts w:cs="Tahoma"/>
                <w:b w:val="0"/>
                <w:bCs w:val="0"/>
                <w:sz w:val="14"/>
                <w:szCs w:val="14"/>
              </w:rPr>
            </w:pPr>
            <w:r w:rsidRPr="00CC6FF0">
              <w:rPr>
                <w:rFonts w:cs="Tahoma"/>
                <w:sz w:val="14"/>
                <w:szCs w:val="14"/>
              </w:rPr>
              <w:t>SECTION N°3 : Intervenants</w:t>
            </w:r>
          </w:p>
        </w:tc>
        <w:tc>
          <w:tcPr>
            <w:tcW w:w="7368" w:type="dxa"/>
          </w:tcPr>
          <w:p w14:paraId="5DC0D81E"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Donneur d'ordre et exécutant des travaux »</w:t>
            </w:r>
          </w:p>
        </w:tc>
      </w:tr>
      <w:tr w:rsidR="00242F31" w:rsidRPr="00CC6FF0" w14:paraId="78A21551"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29F436FA" w14:textId="77777777" w:rsidR="00242F31" w:rsidRPr="00CC6FF0" w:rsidRDefault="00242F31" w:rsidP="00242F31">
            <w:pPr>
              <w:spacing w:before="0"/>
              <w:rPr>
                <w:rFonts w:cs="Tahoma"/>
                <w:b w:val="0"/>
                <w:bCs w:val="0"/>
                <w:sz w:val="14"/>
                <w:szCs w:val="14"/>
              </w:rPr>
            </w:pPr>
            <w:r w:rsidRPr="00CC6FF0">
              <w:rPr>
                <w:rFonts w:cs="Tahoma"/>
                <w:sz w:val="14"/>
                <w:szCs w:val="14"/>
              </w:rPr>
              <w:t>SECTION N°4 : Nature des travaux</w:t>
            </w:r>
          </w:p>
        </w:tc>
        <w:tc>
          <w:tcPr>
            <w:tcW w:w="7368" w:type="dxa"/>
          </w:tcPr>
          <w:p w14:paraId="18EDDF74"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Opérations par point chaud réalisées</w:t>
            </w:r>
          </w:p>
        </w:tc>
      </w:tr>
      <w:tr w:rsidR="00242F31" w:rsidRPr="00CC6FF0" w14:paraId="75B51D94"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7D18BCC2" w14:textId="77777777" w:rsidR="00242F31" w:rsidRPr="00CC6FF0" w:rsidRDefault="00242F31" w:rsidP="00242F31">
            <w:pPr>
              <w:spacing w:before="0"/>
              <w:rPr>
                <w:rFonts w:cs="Tahoma"/>
                <w:b w:val="0"/>
                <w:bCs w:val="0"/>
                <w:sz w:val="14"/>
                <w:szCs w:val="14"/>
              </w:rPr>
            </w:pPr>
            <w:r w:rsidRPr="00CC6FF0">
              <w:rPr>
                <w:rFonts w:cs="Tahoma"/>
                <w:sz w:val="14"/>
                <w:szCs w:val="14"/>
              </w:rPr>
              <w:t>SECTION N°5 : Mesures de prévention</w:t>
            </w:r>
          </w:p>
        </w:tc>
        <w:tc>
          <w:tcPr>
            <w:tcW w:w="7368" w:type="dxa"/>
          </w:tcPr>
          <w:p w14:paraId="390E53E4"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Avant, pendant et après les travaux »</w:t>
            </w:r>
          </w:p>
        </w:tc>
      </w:tr>
      <w:tr w:rsidR="00242F31" w:rsidRPr="00CC6FF0" w14:paraId="42C08790"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403CA91B" w14:textId="77777777" w:rsidR="00242F31" w:rsidRPr="00CC6FF0" w:rsidRDefault="00242F31" w:rsidP="00242F31">
            <w:pPr>
              <w:spacing w:before="0"/>
              <w:rPr>
                <w:rFonts w:cs="Tahoma"/>
                <w:b w:val="0"/>
                <w:bCs w:val="0"/>
                <w:sz w:val="14"/>
                <w:szCs w:val="14"/>
              </w:rPr>
            </w:pPr>
            <w:r w:rsidRPr="00CC6FF0">
              <w:rPr>
                <w:rFonts w:cs="Tahoma"/>
                <w:sz w:val="14"/>
                <w:szCs w:val="14"/>
              </w:rPr>
              <w:t>SECTION N°6 : Eléments impactés</w:t>
            </w:r>
          </w:p>
        </w:tc>
        <w:tc>
          <w:tcPr>
            <w:tcW w:w="7368" w:type="dxa"/>
          </w:tcPr>
          <w:p w14:paraId="723051D7"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Détection et équipements à neutraliser</w:t>
            </w:r>
          </w:p>
        </w:tc>
      </w:tr>
      <w:tr w:rsidR="00242F31" w:rsidRPr="00CC6FF0" w14:paraId="5867A193"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6F1D6CDC" w14:textId="77777777" w:rsidR="00242F31" w:rsidRPr="00CC6FF0" w:rsidRDefault="00242F31" w:rsidP="00242F31">
            <w:pPr>
              <w:spacing w:before="0"/>
              <w:rPr>
                <w:rFonts w:cs="Tahoma"/>
                <w:b w:val="0"/>
                <w:bCs w:val="0"/>
                <w:sz w:val="14"/>
                <w:szCs w:val="14"/>
              </w:rPr>
            </w:pPr>
            <w:r w:rsidRPr="00CC6FF0">
              <w:rPr>
                <w:rFonts w:cs="Tahoma"/>
                <w:sz w:val="14"/>
                <w:szCs w:val="14"/>
              </w:rPr>
              <w:t>SECTION N°7 : Moyens de secours</w:t>
            </w:r>
          </w:p>
        </w:tc>
        <w:tc>
          <w:tcPr>
            <w:tcW w:w="7368" w:type="dxa"/>
          </w:tcPr>
          <w:p w14:paraId="56E6340C"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Alerte, moyens d'extinction et consignes</w:t>
            </w:r>
          </w:p>
        </w:tc>
      </w:tr>
      <w:tr w:rsidR="00242F31" w:rsidRPr="00CC6FF0" w14:paraId="453585DC"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1AAE6FDA" w14:textId="77777777" w:rsidR="00242F31" w:rsidRPr="00CC6FF0" w:rsidRDefault="00242F31" w:rsidP="00242F31">
            <w:pPr>
              <w:spacing w:before="0"/>
              <w:rPr>
                <w:rFonts w:cs="Tahoma"/>
                <w:b w:val="0"/>
                <w:bCs w:val="0"/>
                <w:sz w:val="14"/>
                <w:szCs w:val="14"/>
              </w:rPr>
            </w:pPr>
            <w:r w:rsidRPr="00CC6FF0">
              <w:rPr>
                <w:rFonts w:cs="Tahoma"/>
                <w:sz w:val="14"/>
                <w:szCs w:val="14"/>
              </w:rPr>
              <w:t>SECTION N°8 : Visas et signatures</w:t>
            </w:r>
          </w:p>
        </w:tc>
        <w:tc>
          <w:tcPr>
            <w:tcW w:w="7368" w:type="dxa"/>
          </w:tcPr>
          <w:p w14:paraId="3105C3CE"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Validation des intervenants avant scellement</w:t>
            </w:r>
          </w:p>
        </w:tc>
      </w:tr>
    </w:tbl>
    <w:p w14:paraId="6002276A" w14:textId="77777777" w:rsidR="00242F31" w:rsidRPr="00CC6FF0" w:rsidRDefault="00242F31" w:rsidP="00242F31">
      <w:r w:rsidRPr="00CC6FF0">
        <w:t>La consultation du détail des propriétés est autorisée quel que soit l’état du permis feu,</w:t>
      </w:r>
    </w:p>
    <w:p w14:paraId="74A1B474" w14:textId="69C1E22F" w:rsidR="00282DD5" w:rsidRPr="00CC6FF0" w:rsidRDefault="00242F31" w:rsidP="00242F31">
      <w:r w:rsidRPr="00CC6FF0">
        <w:t xml:space="preserve">La modification du détail des propriétés n’est autorisée que si l’état du permis feu est </w:t>
      </w:r>
      <w:r w:rsidRPr="00CC6FF0">
        <w:fldChar w:fldCharType="begin"/>
      </w:r>
      <w:r w:rsidRPr="00CC6FF0">
        <w:instrText xml:space="preserve"> REF PF_ETAT_CREE \h </w:instrText>
      </w:r>
      <w:r w:rsidRPr="00CC6FF0">
        <w:fldChar w:fldCharType="separate"/>
      </w:r>
      <w:r w:rsidRPr="00CC6FF0">
        <w:rPr>
          <w:sz w:val="16"/>
          <w:szCs w:val="14"/>
        </w:rPr>
        <w:t>PF_ETAT_CREE</w:t>
      </w:r>
      <w:r w:rsidRPr="00CC6FF0">
        <w:fldChar w:fldCharType="end"/>
      </w:r>
      <w:r w:rsidRPr="00CC6FF0">
        <w:t>.</w:t>
      </w:r>
    </w:p>
    <w:p w14:paraId="4DB6C76C" w14:textId="77777777" w:rsidR="00242F31" w:rsidRPr="00CC6FF0" w:rsidRDefault="00242F31" w:rsidP="00242F31">
      <w:pPr>
        <w:rPr>
          <w:rStyle w:val="lev"/>
        </w:rPr>
      </w:pPr>
      <w:r w:rsidRPr="00CC6FF0">
        <w:rPr>
          <w:rStyle w:val="lev"/>
        </w:rPr>
        <w:t>Interface – évènements / données de sortie</w:t>
      </w:r>
    </w:p>
    <w:p w14:paraId="279AE917" w14:textId="22A4175F" w:rsidR="0096474D" w:rsidRPr="00CC6FF0" w:rsidRDefault="0096474D" w:rsidP="0096474D">
      <w:r w:rsidRPr="00CC6FF0">
        <w:t xml:space="preserve">Si un nouveau permis feu est créé ou </w:t>
      </w:r>
      <w:r w:rsidRPr="00CC6FF0">
        <w:rPr>
          <w:szCs w:val="22"/>
        </w:rPr>
        <w:t>si des propriétés du permis feu sont mises à jour lors de l’enregistrement du permis feu</w:t>
      </w:r>
    </w:p>
    <w:p w14:paraId="7CECD35F" w14:textId="77777777" w:rsidR="0096474D" w:rsidRPr="00CC6FF0" w:rsidRDefault="0096474D">
      <w:pPr>
        <w:pStyle w:val="Paragraphedeliste"/>
        <w:numPr>
          <w:ilvl w:val="0"/>
          <w:numId w:val="15"/>
        </w:numPr>
      </w:pPr>
      <w:r w:rsidRPr="00CC6FF0">
        <w:t xml:space="preserve">La notification </w:t>
      </w:r>
      <w:r w:rsidRPr="00CC6FF0">
        <w:fldChar w:fldCharType="begin"/>
      </w:r>
      <w:r w:rsidRPr="00CC6FF0">
        <w:instrText xml:space="preserve"> REF PF_NOTIF_CHANGE \h </w:instrText>
      </w:r>
      <w:r w:rsidRPr="00CC6FF0">
        <w:fldChar w:fldCharType="separate"/>
      </w:r>
      <w:r w:rsidRPr="00CC6FF0">
        <w:rPr>
          <w:sz w:val="16"/>
          <w:szCs w:val="16"/>
        </w:rPr>
        <w:t>PF_NOTIF_CHANGE</w:t>
      </w:r>
      <w:r w:rsidRPr="00CC6FF0">
        <w:fldChar w:fldCharType="end"/>
      </w:r>
      <w:r w:rsidRPr="00CC6FF0">
        <w:t xml:space="preserve"> permet d’en informer le système,</w:t>
      </w:r>
    </w:p>
    <w:p w14:paraId="78DBE987" w14:textId="62B4F9FB" w:rsidR="0096474D" w:rsidRPr="00CC6FF0" w:rsidRDefault="0096474D">
      <w:pPr>
        <w:pStyle w:val="Paragraphedeliste"/>
        <w:numPr>
          <w:ilvl w:val="0"/>
          <w:numId w:val="15"/>
        </w:numPr>
        <w:rPr>
          <w:rStyle w:val="lev"/>
          <w:b w:val="0"/>
          <w:bCs w:val="0"/>
          <w:szCs w:val="22"/>
        </w:rPr>
      </w:pPr>
      <w:r w:rsidRPr="00CC6FF0">
        <w:rPr>
          <w:szCs w:val="22"/>
        </w:rPr>
        <w:t xml:space="preserve">Exécution en tâche de fond la fonction </w:t>
      </w:r>
      <w:r w:rsidRPr="00CC6FF0">
        <w:rPr>
          <w:szCs w:val="22"/>
        </w:rPr>
        <w:fldChar w:fldCharType="begin"/>
      </w:r>
      <w:r w:rsidRPr="00CC6FF0">
        <w:rPr>
          <w:szCs w:val="22"/>
        </w:rPr>
        <w:instrText xml:space="preserve"> REF _Ref232092262 \h  \* MERGEFORMAT </w:instrText>
      </w:r>
      <w:r w:rsidRPr="00CC6FF0">
        <w:rPr>
          <w:szCs w:val="22"/>
        </w:rPr>
      </w:r>
      <w:r w:rsidRPr="00CC6FF0">
        <w:rPr>
          <w:szCs w:val="22"/>
        </w:rPr>
        <w:fldChar w:fldCharType="separate"/>
      </w:r>
      <w:r w:rsidRPr="00CC6FF0">
        <w:rPr>
          <w:szCs w:val="22"/>
        </w:rPr>
        <w:t>SG06-CL6.11-PF.S02 – Générer un permis feu au format PDF</w:t>
      </w:r>
      <w:r w:rsidRPr="00CC6FF0">
        <w:rPr>
          <w:szCs w:val="22"/>
        </w:rPr>
        <w:fldChar w:fldCharType="end"/>
      </w:r>
      <w:r w:rsidRPr="00CC6FF0">
        <w:rPr>
          <w:szCs w:val="22"/>
        </w:rPr>
        <w:t>.</w:t>
      </w:r>
    </w:p>
    <w:p w14:paraId="15313BC5" w14:textId="77777777" w:rsidR="00242F31" w:rsidRPr="00CC6FF0" w:rsidRDefault="00242F31" w:rsidP="00242F31">
      <w:pPr>
        <w:rPr>
          <w:szCs w:val="22"/>
        </w:rPr>
      </w:pPr>
    </w:p>
    <w:bookmarkStart w:id="1846" w:name="_Ref241252884"/>
    <w:p w14:paraId="69BCBB98" w14:textId="5783F214" w:rsidR="002928E2" w:rsidRPr="00CC6FF0" w:rsidRDefault="006B0012" w:rsidP="002928E2">
      <w:pPr>
        <w:pStyle w:val="Titre4"/>
        <w:spacing w:after="120"/>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47" w:name="_Toc242370193"/>
      <w:r w:rsidR="00991C6A" w:rsidRPr="00CC6FF0">
        <w:rPr>
          <w:szCs w:val="22"/>
        </w:rPr>
        <w:t>SG06-CL6.11-PF</w:t>
      </w:r>
      <w:r w:rsidRPr="00CC6FF0">
        <w:rPr>
          <w:szCs w:val="22"/>
        </w:rPr>
        <w:fldChar w:fldCharType="end"/>
      </w:r>
      <w:r w:rsidR="002928E2" w:rsidRPr="00CC6FF0">
        <w:rPr>
          <w:szCs w:val="22"/>
        </w:rPr>
        <w:t>.0</w:t>
      </w:r>
      <w:r w:rsidR="00937AE7" w:rsidRPr="00CC6FF0">
        <w:rPr>
          <w:szCs w:val="22"/>
        </w:rPr>
        <w:t>3</w:t>
      </w:r>
      <w:r w:rsidR="002928E2" w:rsidRPr="00CC6FF0">
        <w:rPr>
          <w:szCs w:val="22"/>
        </w:rPr>
        <w:t xml:space="preserve"> – Créer un permis feu</w:t>
      </w:r>
      <w:bookmarkEnd w:id="1830"/>
      <w:bookmarkEnd w:id="1834"/>
      <w:bookmarkEnd w:id="1846"/>
      <w:bookmarkEnd w:id="1847"/>
    </w:p>
    <w:p w14:paraId="759F8EC2" w14:textId="707B40F8" w:rsidR="00F03317" w:rsidRPr="00CC6FF0" w:rsidRDefault="00347730" w:rsidP="0096474D">
      <w:r w:rsidRPr="00CC6FF0">
        <w:t xml:space="preserve">Cette fonctionnalité permet </w:t>
      </w:r>
      <w:r w:rsidR="0096474D" w:rsidRPr="00CC6FF0">
        <w:t>d’appeler l’</w:t>
      </w:r>
      <w:r w:rsidR="00282DD5" w:rsidRPr="00CC6FF0">
        <w:t>affichage</w:t>
      </w:r>
      <w:r w:rsidR="0096474D" w:rsidRPr="00CC6FF0">
        <w:t xml:space="preserve"> d’un formulaire vierge de permis feu.</w:t>
      </w:r>
    </w:p>
    <w:p w14:paraId="50944C7E" w14:textId="77777777" w:rsidR="00282DD5" w:rsidRPr="00CC6FF0" w:rsidRDefault="00282DD5" w:rsidP="00282DD5">
      <w:pPr>
        <w:rPr>
          <w:rStyle w:val="lev"/>
        </w:rPr>
      </w:pPr>
      <w:r w:rsidRPr="00CC6FF0">
        <w:rPr>
          <w:rStyle w:val="lev"/>
        </w:rPr>
        <w:t>Conditions d’accès selon le mode d’accès</w:t>
      </w:r>
    </w:p>
    <w:p w14:paraId="4BDF4CDB" w14:textId="5F230D1F" w:rsidR="00282DD5" w:rsidRPr="00CC6FF0" w:rsidRDefault="00282DD5" w:rsidP="00282DD5">
      <w:r w:rsidRPr="00CC6FF0">
        <w:t>L’utilisateur clic sur le bouton « + Nouveau Permis Feu » depuis la liste des permis feu. Voir §</w:t>
      </w:r>
      <w:r w:rsidRPr="00CC6FF0">
        <w:fldChar w:fldCharType="begin"/>
      </w:r>
      <w:r w:rsidRPr="00CC6FF0">
        <w:instrText xml:space="preserve"> REF _Ref232072957 \r \h </w:instrText>
      </w:r>
      <w:r w:rsidRPr="00CC6FF0">
        <w:fldChar w:fldCharType="separate"/>
      </w:r>
      <w:r w:rsidRPr="00CC6FF0">
        <w:t>3.11.5.1</w:t>
      </w:r>
      <w:r w:rsidRPr="00CC6FF0">
        <w:fldChar w:fldCharType="end"/>
      </w:r>
      <w:r w:rsidRPr="00CC6FF0">
        <w:t>.</w:t>
      </w:r>
    </w:p>
    <w:p w14:paraId="4B84FFE0" w14:textId="77777777" w:rsidR="00347730" w:rsidRPr="00CC6FF0" w:rsidRDefault="00347730" w:rsidP="00332DCF">
      <w:pPr>
        <w:rPr>
          <w:rStyle w:val="lev"/>
        </w:rPr>
      </w:pPr>
      <w:r w:rsidRPr="00CC6FF0">
        <w:rPr>
          <w:rStyle w:val="lev"/>
        </w:rPr>
        <w:t>Cinématique</w:t>
      </w:r>
    </w:p>
    <w:tbl>
      <w:tblPr>
        <w:tblStyle w:val="TableauListe3-Accentuation5"/>
        <w:tblW w:w="10485" w:type="dxa"/>
        <w:tblLook w:val="04A0" w:firstRow="1" w:lastRow="0" w:firstColumn="1" w:lastColumn="0" w:noHBand="0" w:noVBand="1"/>
      </w:tblPr>
      <w:tblGrid>
        <w:gridCol w:w="958"/>
        <w:gridCol w:w="9527"/>
      </w:tblGrid>
      <w:tr w:rsidR="002059D6" w:rsidRPr="00CC6FF0" w14:paraId="51485E11"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958" w:type="dxa"/>
          </w:tcPr>
          <w:p w14:paraId="121763AE" w14:textId="77777777" w:rsidR="002059D6" w:rsidRPr="00CC6FF0" w:rsidRDefault="002059D6" w:rsidP="0096474D">
            <w:pPr>
              <w:spacing w:before="0"/>
              <w:jc w:val="center"/>
              <w:rPr>
                <w:rFonts w:cs="Tahoma"/>
                <w:b w:val="0"/>
                <w:bCs w:val="0"/>
                <w:sz w:val="18"/>
                <w:szCs w:val="18"/>
              </w:rPr>
            </w:pPr>
            <w:r w:rsidRPr="00CC6FF0">
              <w:rPr>
                <w:rFonts w:cs="Tahoma"/>
                <w:b w:val="0"/>
                <w:bCs w:val="0"/>
                <w:sz w:val="18"/>
                <w:szCs w:val="18"/>
              </w:rPr>
              <w:t>Etape</w:t>
            </w:r>
          </w:p>
        </w:tc>
        <w:tc>
          <w:tcPr>
            <w:tcW w:w="9527" w:type="dxa"/>
          </w:tcPr>
          <w:p w14:paraId="1084CA0F" w14:textId="77777777" w:rsidR="002059D6" w:rsidRPr="00CC6FF0" w:rsidRDefault="002059D6" w:rsidP="00282B8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059D6" w:rsidRPr="00CC6FF0" w14:paraId="0B53A23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58" w:type="dxa"/>
          </w:tcPr>
          <w:p w14:paraId="604D89FD" w14:textId="68B6DD89"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527" w:type="dxa"/>
          </w:tcPr>
          <w:p w14:paraId="1CA544F8" w14:textId="77777777" w:rsidR="002059D6" w:rsidRPr="00CC6FF0" w:rsidRDefault="002059D6" w:rsidP="00282B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2059D6" w:rsidRPr="00CC6FF0" w14:paraId="69DAA8CF" w14:textId="77777777" w:rsidTr="000125D2">
        <w:tc>
          <w:tcPr>
            <w:cnfStyle w:val="001000000000" w:firstRow="0" w:lastRow="0" w:firstColumn="1" w:lastColumn="0" w:oddVBand="0" w:evenVBand="0" w:oddHBand="0" w:evenHBand="0" w:firstRowFirstColumn="0" w:firstRowLastColumn="0" w:lastRowFirstColumn="0" w:lastRowLastColumn="0"/>
            <w:tcW w:w="958" w:type="dxa"/>
          </w:tcPr>
          <w:p w14:paraId="22828301" w14:textId="58552B02" w:rsidR="002059D6" w:rsidRPr="00CC6FF0" w:rsidRDefault="0096474D" w:rsidP="0096474D">
            <w:pPr>
              <w:spacing w:before="0"/>
              <w:jc w:val="center"/>
              <w:rPr>
                <w:rFonts w:cs="Tahoma"/>
                <w:b w:val="0"/>
                <w:bCs w:val="0"/>
                <w:sz w:val="18"/>
                <w:szCs w:val="18"/>
              </w:rPr>
            </w:pPr>
            <w:r w:rsidRPr="00CC6FF0">
              <w:rPr>
                <w:rFonts w:cs="Tahoma"/>
                <w:b w:val="0"/>
                <w:bCs w:val="0"/>
                <w:sz w:val="18"/>
                <w:szCs w:val="18"/>
              </w:rPr>
              <w:t xml:space="preserve"> </w:t>
            </w:r>
            <w:r w:rsidR="002059D6" w:rsidRPr="00CC6FF0">
              <w:rPr>
                <w:rFonts w:cs="Tahoma"/>
                <w:b w:val="0"/>
                <w:bCs w:val="0"/>
                <w:sz w:val="18"/>
                <w:szCs w:val="18"/>
              </w:rPr>
              <w:t xml:space="preserve">02 </w:t>
            </w:r>
            <w:r w:rsidR="002059D6" w:rsidRPr="00CC6FF0">
              <w:rPr>
                <w:rFonts w:ascii="Segoe UI Emoji" w:hAnsi="Segoe UI Emoji" w:cs="Tahoma"/>
                <w:b w:val="0"/>
                <w:bCs w:val="0"/>
                <w:color w:val="BFBFBF" w:themeColor="background1" w:themeShade="BF"/>
                <w:sz w:val="18"/>
                <w:szCs w:val="18"/>
              </w:rPr>
              <w:t>⏸</w:t>
            </w:r>
          </w:p>
        </w:tc>
        <w:tc>
          <w:tcPr>
            <w:tcW w:w="9527" w:type="dxa"/>
          </w:tcPr>
          <w:p w14:paraId="080CB078" w14:textId="55E4016B" w:rsidR="002059D6" w:rsidRPr="00CC6FF0" w:rsidRDefault="002059D6" w:rsidP="0096474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la création d’un nouveau permis feu dans l’application.</w:t>
            </w:r>
          </w:p>
        </w:tc>
      </w:tr>
      <w:tr w:rsidR="002059D6" w:rsidRPr="00CC6FF0" w14:paraId="7E42D01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58" w:type="dxa"/>
          </w:tcPr>
          <w:p w14:paraId="37F50A0C" w14:textId="26C093DD"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527" w:type="dxa"/>
          </w:tcPr>
          <w:p w14:paraId="6A69F758" w14:textId="612268D7" w:rsidR="002059D6" w:rsidRPr="00CC6FF0" w:rsidRDefault="0096474D" w:rsidP="00282B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Affichage du formulaire d’un permis feu vierge. Voir §</w:t>
            </w:r>
            <w:r w:rsidRPr="00CC6FF0">
              <w:rPr>
                <w:rFonts w:cs="Tahoma"/>
                <w:color w:val="222222"/>
                <w:sz w:val="18"/>
                <w:szCs w:val="18"/>
              </w:rPr>
              <w:fldChar w:fldCharType="begin"/>
            </w:r>
            <w:r w:rsidRPr="00CC6FF0">
              <w:rPr>
                <w:rFonts w:cs="Tahoma"/>
                <w:color w:val="222222"/>
                <w:sz w:val="18"/>
                <w:szCs w:val="18"/>
              </w:rPr>
              <w:instrText xml:space="preserve"> REF _Ref241252007 \r \h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3.11.5.2</w:t>
            </w:r>
            <w:r w:rsidRPr="00CC6FF0">
              <w:rPr>
                <w:rFonts w:cs="Tahoma"/>
                <w:color w:val="222222"/>
                <w:sz w:val="18"/>
                <w:szCs w:val="18"/>
              </w:rPr>
              <w:fldChar w:fldCharType="end"/>
            </w:r>
          </w:p>
        </w:tc>
      </w:tr>
      <w:tr w:rsidR="002059D6" w:rsidRPr="00CC6FF0" w14:paraId="7A93D271" w14:textId="77777777" w:rsidTr="000125D2">
        <w:tc>
          <w:tcPr>
            <w:cnfStyle w:val="001000000000" w:firstRow="0" w:lastRow="0" w:firstColumn="1" w:lastColumn="0" w:oddVBand="0" w:evenVBand="0" w:oddHBand="0" w:evenHBand="0" w:firstRowFirstColumn="0" w:firstRowLastColumn="0" w:lastRowFirstColumn="0" w:lastRowLastColumn="0"/>
            <w:tcW w:w="958" w:type="dxa"/>
          </w:tcPr>
          <w:p w14:paraId="33F09C91" w14:textId="1FF923A4"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527" w:type="dxa"/>
          </w:tcPr>
          <w:p w14:paraId="65E76ED5" w14:textId="77777777" w:rsidR="002059D6" w:rsidRPr="00CC6FF0" w:rsidRDefault="002059D6" w:rsidP="00282B8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48" w:name="_Ref241252887"/>
    <w:bookmarkStart w:id="1849" w:name="_Ref241228853"/>
    <w:bookmarkStart w:id="1850" w:name="_Ref231976970"/>
    <w:bookmarkStart w:id="1851" w:name="_Ref232072976"/>
    <w:p w14:paraId="35CEF86A" w14:textId="7746203F"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2" w:name="_Toc242370194"/>
      <w:r w:rsidRPr="00CC6FF0">
        <w:rPr>
          <w:szCs w:val="22"/>
        </w:rPr>
        <w:t>SG06-CL6.11-PF</w:t>
      </w:r>
      <w:r w:rsidRPr="00CC6FF0">
        <w:rPr>
          <w:szCs w:val="22"/>
        </w:rPr>
        <w:fldChar w:fldCharType="end"/>
      </w:r>
      <w:r w:rsidRPr="00CC6FF0">
        <w:rPr>
          <w:szCs w:val="22"/>
        </w:rPr>
        <w:t>.0</w:t>
      </w:r>
      <w:r w:rsidR="00937AE7" w:rsidRPr="00CC6FF0">
        <w:rPr>
          <w:szCs w:val="22"/>
        </w:rPr>
        <w:t>4</w:t>
      </w:r>
      <w:r w:rsidRPr="00CC6FF0">
        <w:rPr>
          <w:szCs w:val="22"/>
        </w:rPr>
        <w:t xml:space="preserve"> – Editer un permis feu</w:t>
      </w:r>
      <w:bookmarkEnd w:id="1848"/>
      <w:bookmarkEnd w:id="1852"/>
    </w:p>
    <w:p w14:paraId="755AF660" w14:textId="31FD9D89" w:rsidR="00282DD5" w:rsidRPr="00CC6FF0" w:rsidRDefault="00282DD5" w:rsidP="00282DD5">
      <w:r w:rsidRPr="00CC6FF0">
        <w:t xml:space="preserve">Cette fonctionnalité permet d’appeler l’affichage d’un formulaire d’un permis feu </w:t>
      </w:r>
      <w:r w:rsidR="00496935" w:rsidRPr="00CC6FF0">
        <w:t>prérempli</w:t>
      </w:r>
      <w:r w:rsidRPr="00CC6FF0">
        <w:t xml:space="preserve"> avec les données du permis feu.</w:t>
      </w:r>
    </w:p>
    <w:p w14:paraId="2B8BBB94" w14:textId="77777777" w:rsidR="00282DD5" w:rsidRPr="00CC6FF0" w:rsidRDefault="00282DD5" w:rsidP="00282DD5">
      <w:pPr>
        <w:rPr>
          <w:rStyle w:val="lev"/>
        </w:rPr>
      </w:pPr>
      <w:r w:rsidRPr="00CC6FF0">
        <w:rPr>
          <w:rStyle w:val="lev"/>
        </w:rPr>
        <w:t>Conditions d’accès</w:t>
      </w:r>
    </w:p>
    <w:p w14:paraId="2AA7DF9A" w14:textId="77777777" w:rsidR="00282DD5" w:rsidRPr="00CC6FF0" w:rsidRDefault="00282DD5">
      <w:pPr>
        <w:pStyle w:val="Paragraphedeliste"/>
        <w:numPr>
          <w:ilvl w:val="0"/>
          <w:numId w:val="56"/>
        </w:numPr>
      </w:pPr>
      <w:r w:rsidRPr="00CC6FF0">
        <w:t xml:space="preserve">L’état du permis feu est </w:t>
      </w:r>
      <w:r w:rsidRPr="00CC6FF0">
        <w:fldChar w:fldCharType="begin"/>
      </w:r>
      <w:r w:rsidRPr="00CC6FF0">
        <w:instrText xml:space="preserve"> REF PF_ETAT_CREE \h  \* MERGEFORMAT </w:instrText>
      </w:r>
      <w:r w:rsidRPr="00CC6FF0">
        <w:fldChar w:fldCharType="separate"/>
      </w:r>
      <w:r w:rsidRPr="00CC6FF0">
        <w:rPr>
          <w:sz w:val="16"/>
          <w:szCs w:val="14"/>
        </w:rPr>
        <w:t>PF_ETAT_CREE</w:t>
      </w:r>
      <w:r w:rsidRPr="00CC6FF0">
        <w:fldChar w:fldCharType="end"/>
      </w:r>
      <w:r w:rsidRPr="00CC6FF0">
        <w:t xml:space="preserve">. </w:t>
      </w:r>
    </w:p>
    <w:p w14:paraId="5F99976A" w14:textId="25890B7B" w:rsidR="00282DD5" w:rsidRPr="00CC6FF0" w:rsidRDefault="00282DD5">
      <w:pPr>
        <w:pStyle w:val="Paragraphedeliste"/>
        <w:numPr>
          <w:ilvl w:val="0"/>
          <w:numId w:val="56"/>
        </w:numPr>
      </w:pPr>
      <w:r w:rsidRPr="00CC6FF0">
        <w:t xml:space="preserve">Depuis la commande « Éditer » du panneau de détail , ou depuis un double clic sur un élément de la liste des permis feu </w:t>
      </w:r>
      <w:r w:rsidRPr="00CC6FF0">
        <w:sym w:font="Wingdings" w:char="F0E8"/>
      </w:r>
      <w:r w:rsidRPr="00CC6FF0">
        <w:t xml:space="preserve"> Ouverture du formulaire de permis feu contenant les informations déjà renseignées. Voir §</w:t>
      </w:r>
      <w:r w:rsidRPr="00CC6FF0">
        <w:fldChar w:fldCharType="begin"/>
      </w:r>
      <w:r w:rsidRPr="00CC6FF0">
        <w:instrText xml:space="preserve"> REF _Ref241242663 \r \h </w:instrText>
      </w:r>
      <w:r w:rsidRPr="00CC6FF0">
        <w:fldChar w:fldCharType="separate"/>
      </w:r>
      <w:r w:rsidRPr="00CC6FF0">
        <w:t>3.11.5.4</w:t>
      </w:r>
      <w:r w:rsidRPr="00CC6FF0">
        <w:fldChar w:fldCharType="end"/>
      </w:r>
      <w:r w:rsidRPr="00CC6FF0">
        <w:t>.</w:t>
      </w:r>
    </w:p>
    <w:p w14:paraId="594D842A" w14:textId="77777777" w:rsidR="008E5A9B" w:rsidRPr="00CC6FF0" w:rsidRDefault="008E5A9B" w:rsidP="008E5A9B"/>
    <w:bookmarkStart w:id="1853" w:name="_Ref241252893"/>
    <w:p w14:paraId="7925AA27" w14:textId="115380A0"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4" w:name="_Toc242370195"/>
      <w:r w:rsidRPr="00CC6FF0">
        <w:rPr>
          <w:szCs w:val="22"/>
        </w:rPr>
        <w:t>SG06-CL6.11-PF</w:t>
      </w:r>
      <w:r w:rsidRPr="00CC6FF0">
        <w:rPr>
          <w:szCs w:val="22"/>
        </w:rPr>
        <w:fldChar w:fldCharType="end"/>
      </w:r>
      <w:r w:rsidRPr="00CC6FF0">
        <w:rPr>
          <w:szCs w:val="22"/>
        </w:rPr>
        <w:t>.0</w:t>
      </w:r>
      <w:r w:rsidR="00937AE7" w:rsidRPr="00CC6FF0">
        <w:rPr>
          <w:szCs w:val="22"/>
        </w:rPr>
        <w:t>5</w:t>
      </w:r>
      <w:r w:rsidRPr="00CC6FF0">
        <w:rPr>
          <w:szCs w:val="22"/>
        </w:rPr>
        <w:t xml:space="preserve"> – Consulter un permis feu</w:t>
      </w:r>
      <w:bookmarkEnd w:id="1853"/>
      <w:bookmarkEnd w:id="1854"/>
    </w:p>
    <w:p w14:paraId="1E31FB68" w14:textId="77777777" w:rsidR="00496935" w:rsidRPr="00CC6FF0" w:rsidRDefault="00496935" w:rsidP="00496935">
      <w:r w:rsidRPr="00CC6FF0">
        <w:t>Cette fonctionnalité permet d’appeler l’affichage d’un formulaire d’un permis feu prérempli avec les données du permis feu.</w:t>
      </w:r>
    </w:p>
    <w:p w14:paraId="7E868BE2" w14:textId="77777777" w:rsidR="00496935" w:rsidRPr="00CC6FF0" w:rsidRDefault="00496935" w:rsidP="00496935">
      <w:pPr>
        <w:rPr>
          <w:rStyle w:val="lev"/>
        </w:rPr>
      </w:pPr>
      <w:r w:rsidRPr="00CC6FF0">
        <w:rPr>
          <w:rStyle w:val="lev"/>
        </w:rPr>
        <w:t>Conditions d’accès</w:t>
      </w:r>
    </w:p>
    <w:p w14:paraId="0AB16BC5" w14:textId="4F92939E" w:rsidR="00496935" w:rsidRPr="00CC6FF0" w:rsidRDefault="00496935">
      <w:pPr>
        <w:pStyle w:val="Paragraphedeliste"/>
        <w:numPr>
          <w:ilvl w:val="0"/>
          <w:numId w:val="56"/>
        </w:numPr>
      </w:pPr>
      <w:r w:rsidRPr="00CC6FF0">
        <w:t xml:space="preserve">L’état du permis feu est différent de </w:t>
      </w:r>
      <w:r w:rsidRPr="00CC6FF0">
        <w:fldChar w:fldCharType="begin"/>
      </w:r>
      <w:r w:rsidRPr="00CC6FF0">
        <w:instrText xml:space="preserve"> REF PF_ETAT_CREE \h  \* MERGEFORMAT </w:instrText>
      </w:r>
      <w:r w:rsidRPr="00CC6FF0">
        <w:fldChar w:fldCharType="separate"/>
      </w:r>
      <w:r w:rsidRPr="00CC6FF0">
        <w:rPr>
          <w:sz w:val="16"/>
          <w:szCs w:val="14"/>
        </w:rPr>
        <w:t>PF_ETAT_CREE</w:t>
      </w:r>
      <w:r w:rsidRPr="00CC6FF0">
        <w:fldChar w:fldCharType="end"/>
      </w:r>
      <w:r w:rsidRPr="00CC6FF0">
        <w:t xml:space="preserve">. </w:t>
      </w:r>
    </w:p>
    <w:p w14:paraId="5380120C" w14:textId="77777777" w:rsidR="00496935" w:rsidRPr="00CC6FF0" w:rsidRDefault="00496935">
      <w:pPr>
        <w:pStyle w:val="Paragraphedeliste"/>
        <w:numPr>
          <w:ilvl w:val="0"/>
          <w:numId w:val="56"/>
        </w:numPr>
      </w:pPr>
      <w:r w:rsidRPr="00CC6FF0">
        <w:t xml:space="preserve">Depuis la commande « Éditer » du panneau de détail , ou depuis un double clic sur un élément de la liste des permis feu </w:t>
      </w:r>
      <w:r w:rsidRPr="00CC6FF0">
        <w:sym w:font="Wingdings" w:char="F0E8"/>
      </w:r>
      <w:r w:rsidRPr="00CC6FF0">
        <w:t xml:space="preserve"> Ouverture du formulaire de permis feu contenant les informations déjà renseignées. Voir §</w:t>
      </w:r>
      <w:r w:rsidRPr="00CC6FF0">
        <w:fldChar w:fldCharType="begin"/>
      </w:r>
      <w:r w:rsidRPr="00CC6FF0">
        <w:instrText xml:space="preserve"> REF _Ref241242663 \r \h </w:instrText>
      </w:r>
      <w:r w:rsidRPr="00CC6FF0">
        <w:fldChar w:fldCharType="separate"/>
      </w:r>
      <w:r w:rsidRPr="00CC6FF0">
        <w:t>3.11.5.4</w:t>
      </w:r>
      <w:r w:rsidRPr="00CC6FF0">
        <w:fldChar w:fldCharType="end"/>
      </w:r>
      <w:r w:rsidRPr="00CC6FF0">
        <w:t>.</w:t>
      </w:r>
    </w:p>
    <w:p w14:paraId="6AFE389E" w14:textId="77777777" w:rsidR="00613F59" w:rsidRPr="00CC6FF0" w:rsidRDefault="00613F59" w:rsidP="00613F59"/>
    <w:bookmarkStart w:id="1855" w:name="_Ref241252897"/>
    <w:p w14:paraId="369CEB67" w14:textId="0F9368CE" w:rsidR="00516BCA" w:rsidRPr="00CC6FF0" w:rsidRDefault="00516BCA" w:rsidP="00836549">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6" w:name="_Toc242370196"/>
      <w:r w:rsidRPr="00CC6FF0">
        <w:rPr>
          <w:szCs w:val="22"/>
        </w:rPr>
        <w:t>SG06-CL6.11-PF</w:t>
      </w:r>
      <w:r w:rsidRPr="00CC6FF0">
        <w:rPr>
          <w:szCs w:val="22"/>
        </w:rPr>
        <w:fldChar w:fldCharType="end"/>
      </w:r>
      <w:r w:rsidRPr="00CC6FF0">
        <w:rPr>
          <w:szCs w:val="22"/>
        </w:rPr>
        <w:t>.</w:t>
      </w:r>
      <w:r w:rsidR="00375D2F" w:rsidRPr="00CC6FF0">
        <w:rPr>
          <w:szCs w:val="22"/>
        </w:rPr>
        <w:t>0</w:t>
      </w:r>
      <w:r w:rsidR="00937AE7" w:rsidRPr="00CC6FF0">
        <w:rPr>
          <w:szCs w:val="22"/>
        </w:rPr>
        <w:t>6</w:t>
      </w:r>
      <w:r w:rsidRPr="00CC6FF0">
        <w:rPr>
          <w:szCs w:val="22"/>
        </w:rPr>
        <w:t xml:space="preserve"> – Panneau de détail d’un permis feu</w:t>
      </w:r>
      <w:bookmarkEnd w:id="1849"/>
      <w:bookmarkEnd w:id="1855"/>
      <w:bookmarkEnd w:id="1856"/>
    </w:p>
    <w:p w14:paraId="1045A7BF" w14:textId="4C426B85" w:rsidR="008E5A9B" w:rsidRPr="00CC6FF0" w:rsidRDefault="008E5A9B" w:rsidP="009446C6">
      <w:r w:rsidRPr="00CC6FF0">
        <w:t>Le panneau de détail présente en lecture seule une sélection d'informations relatives à un permis feu. Il donne accès aux actions autorisées selon l'état courant du permis.</w:t>
      </w:r>
    </w:p>
    <w:p w14:paraId="6EC7CC83" w14:textId="77777777" w:rsidR="008E5A9B" w:rsidRPr="00CC6FF0" w:rsidRDefault="008E5A9B" w:rsidP="008E5A9B">
      <w:pPr>
        <w:rPr>
          <w:rStyle w:val="lev"/>
        </w:rPr>
      </w:pPr>
      <w:r w:rsidRPr="00CC6FF0">
        <w:rPr>
          <w:rStyle w:val="lev"/>
        </w:rPr>
        <w:t>Conditions d’accès</w:t>
      </w:r>
    </w:p>
    <w:p w14:paraId="7F163E87" w14:textId="17A35F16" w:rsidR="008E5A9B" w:rsidRPr="00CC6FF0" w:rsidRDefault="008E5A9B" w:rsidP="008E5A9B">
      <w:r w:rsidRPr="00CC6FF0">
        <w:t>Le panneau s'ouvre lorsque l'utilisateur sélectionne un permis feu dans la liste. Il se met à jour dès que la sélection change.</w:t>
      </w:r>
    </w:p>
    <w:p w14:paraId="71E9DA31" w14:textId="77777777" w:rsidR="009446C6" w:rsidRPr="00CC6FF0" w:rsidRDefault="009446C6" w:rsidP="009446C6">
      <w:pPr>
        <w:rPr>
          <w:rStyle w:val="lev"/>
        </w:rPr>
      </w:pPr>
      <w:r w:rsidRPr="00CC6FF0">
        <w:rPr>
          <w:rStyle w:val="lev"/>
        </w:rPr>
        <w:lastRenderedPageBreak/>
        <w:t>Structure générale</w:t>
      </w:r>
    </w:p>
    <w:p w14:paraId="5F01DFA4" w14:textId="77777777" w:rsidR="008E5A9B" w:rsidRPr="00CC6FF0" w:rsidRDefault="008E5A9B" w:rsidP="008E5A9B">
      <w:r w:rsidRPr="00CC6FF0">
        <w:t>Le panneau se compose de trois zones :</w:t>
      </w:r>
    </w:p>
    <w:p w14:paraId="3E5653F3" w14:textId="2FA5123A" w:rsidR="008E5A9B" w:rsidRPr="00CC6FF0" w:rsidRDefault="008E5A9B">
      <w:pPr>
        <w:pStyle w:val="Paragraphedeliste"/>
        <w:numPr>
          <w:ilvl w:val="0"/>
          <w:numId w:val="61"/>
        </w:numPr>
      </w:pPr>
      <w:r w:rsidRPr="00CC6FF0">
        <w:t>Un en-tête, qui identifie le permis feu ;</w:t>
      </w:r>
    </w:p>
    <w:p w14:paraId="10DF5A7C" w14:textId="1E6CB2C5" w:rsidR="008E5A9B" w:rsidRPr="00CC6FF0" w:rsidRDefault="008E5A9B">
      <w:pPr>
        <w:pStyle w:val="Paragraphedeliste"/>
        <w:numPr>
          <w:ilvl w:val="0"/>
          <w:numId w:val="61"/>
        </w:numPr>
      </w:pPr>
      <w:r w:rsidRPr="00CC6FF0">
        <w:t>Une zone de contenu, qui présente les informations retenues ;</w:t>
      </w:r>
    </w:p>
    <w:p w14:paraId="6B2878B2" w14:textId="5A502B09" w:rsidR="009446C6" w:rsidRPr="00CC6FF0" w:rsidRDefault="008E5A9B">
      <w:pPr>
        <w:pStyle w:val="Paragraphedeliste"/>
        <w:numPr>
          <w:ilvl w:val="0"/>
          <w:numId w:val="61"/>
        </w:numPr>
        <w:rPr>
          <w:rStyle w:val="lev"/>
          <w:b w:val="0"/>
          <w:bCs w:val="0"/>
        </w:rPr>
      </w:pPr>
      <w:r w:rsidRPr="00CC6FF0">
        <w:t>Une barre d'actions, qui regroupe les actions autorisées selon l'état du permis feu et les droits de l'utilisateur.</w:t>
      </w:r>
    </w:p>
    <w:p w14:paraId="0CACA56C" w14:textId="77777777" w:rsidR="008E5A9B" w:rsidRPr="00CC6FF0" w:rsidRDefault="009446C6" w:rsidP="008E5A9B">
      <w:pPr>
        <w:keepNext/>
        <w:jc w:val="center"/>
      </w:pPr>
      <w:r w:rsidRPr="00CC6FF0">
        <w:rPr>
          <w:rStyle w:val="lev"/>
          <w:noProof/>
        </w:rPr>
        <w:drawing>
          <wp:inline distT="0" distB="0" distL="0" distR="0" wp14:anchorId="7BCD30BA" wp14:editId="6CC30860">
            <wp:extent cx="3209026" cy="4552941"/>
            <wp:effectExtent l="0" t="0" r="0" b="635"/>
            <wp:docPr id="209446977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9">
                      <a:extLst>
                        <a:ext uri="{28A0092B-C50C-407E-A947-70E740481C1C}">
                          <a14:useLocalDpi xmlns:a14="http://schemas.microsoft.com/office/drawing/2010/main"/>
                        </a:ext>
                      </a:extLst>
                    </a:blip>
                    <a:srcRect/>
                    <a:stretch>
                      <a:fillRect/>
                    </a:stretch>
                  </pic:blipFill>
                  <pic:spPr bwMode="auto">
                    <a:xfrm>
                      <a:off x="0" y="0"/>
                      <a:ext cx="3215393" cy="4561974"/>
                    </a:xfrm>
                    <a:prstGeom prst="rect">
                      <a:avLst/>
                    </a:prstGeom>
                    <a:noFill/>
                  </pic:spPr>
                </pic:pic>
              </a:graphicData>
            </a:graphic>
          </wp:inline>
        </w:drawing>
      </w:r>
    </w:p>
    <w:p w14:paraId="34E02336" w14:textId="70ECFA40" w:rsidR="009446C6" w:rsidRPr="00CC6FF0" w:rsidRDefault="008E5A9B" w:rsidP="008E5A9B">
      <w:pPr>
        <w:pStyle w:val="Lgende"/>
        <w:rPr>
          <w:rStyle w:val="lev"/>
        </w:rPr>
      </w:pPr>
      <w:bookmarkStart w:id="1857" w:name="_Toc242369935"/>
      <w:r w:rsidRPr="00CC6FF0">
        <w:t xml:space="preserve">Figure </w:t>
      </w:r>
      <w:r w:rsidR="00E93EC3">
        <w:fldChar w:fldCharType="begin"/>
      </w:r>
      <w:r w:rsidR="00E93EC3">
        <w:instrText xml:space="preserve"> SEQ Figure \* ARABIC </w:instrText>
      </w:r>
      <w:r w:rsidR="00E93EC3">
        <w:fldChar w:fldCharType="separate"/>
      </w:r>
      <w:r w:rsidR="00E93EC3">
        <w:rPr>
          <w:noProof/>
        </w:rPr>
        <w:t>45</w:t>
      </w:r>
      <w:r w:rsidR="00E93EC3">
        <w:rPr>
          <w:noProof/>
        </w:rPr>
        <w:fldChar w:fldCharType="end"/>
      </w:r>
      <w:r w:rsidRPr="00CC6FF0">
        <w:t xml:space="preserve"> – Permis Feu – Panneau de détail</w:t>
      </w:r>
      <w:bookmarkEnd w:id="1857"/>
    </w:p>
    <w:p w14:paraId="73835CBF" w14:textId="32C65EBB" w:rsidR="008E5A9B" w:rsidRPr="00CC6FF0" w:rsidRDefault="008E5A9B" w:rsidP="008E5A9B">
      <w:pPr>
        <w:rPr>
          <w:rStyle w:val="lev"/>
        </w:rPr>
      </w:pPr>
      <w:r w:rsidRPr="00CC6FF0">
        <w:rPr>
          <w:rStyle w:val="lev"/>
        </w:rPr>
        <w:t>Liste des actions</w:t>
      </w:r>
    </w:p>
    <w:p w14:paraId="4AAC72F7" w14:textId="028DDB27" w:rsidR="008E5A9B" w:rsidRPr="00CC6FF0" w:rsidRDefault="008E5A9B">
      <w:pPr>
        <w:pStyle w:val="Paragraphedeliste"/>
        <w:numPr>
          <w:ilvl w:val="0"/>
          <w:numId w:val="62"/>
        </w:numPr>
      </w:pPr>
      <w:r w:rsidRPr="00CC6FF0">
        <w:t>Archiver. Voir §</w:t>
      </w:r>
      <w:r w:rsidRPr="00CC6FF0">
        <w:fldChar w:fldCharType="begin"/>
      </w:r>
      <w:r w:rsidRPr="00CC6FF0">
        <w:instrText xml:space="preserve"> REF _Ref232072999 \r \h </w:instrText>
      </w:r>
      <w:r w:rsidRPr="00CC6FF0">
        <w:fldChar w:fldCharType="separate"/>
      </w:r>
      <w:r w:rsidRPr="00CC6FF0">
        <w:t>3.11.5.12</w:t>
      </w:r>
      <w:r w:rsidRPr="00CC6FF0">
        <w:fldChar w:fldCharType="end"/>
      </w:r>
    </w:p>
    <w:p w14:paraId="08F0CC2A" w14:textId="1E08DA72" w:rsidR="008E5A9B" w:rsidRPr="00CC6FF0" w:rsidRDefault="008E5A9B">
      <w:pPr>
        <w:pStyle w:val="Paragraphedeliste"/>
        <w:numPr>
          <w:ilvl w:val="0"/>
          <w:numId w:val="62"/>
        </w:numPr>
      </w:pPr>
      <w:r w:rsidRPr="00CC6FF0">
        <w:t>Exécuter une commande manuelle. Voir §</w:t>
      </w:r>
      <w:r w:rsidRPr="00CC6FF0">
        <w:fldChar w:fldCharType="begin"/>
      </w:r>
      <w:r w:rsidRPr="00CC6FF0">
        <w:instrText xml:space="preserve"> REF _Ref241252931 \r \h </w:instrText>
      </w:r>
      <w:r w:rsidRPr="00CC6FF0">
        <w:fldChar w:fldCharType="separate"/>
      </w:r>
      <w:r w:rsidRPr="00CC6FF0">
        <w:t>3.11.5.14</w:t>
      </w:r>
      <w:r w:rsidRPr="00CC6FF0">
        <w:fldChar w:fldCharType="end"/>
      </w:r>
    </w:p>
    <w:p w14:paraId="3E369446" w14:textId="2D079151" w:rsidR="008E5A9B" w:rsidRPr="00CC6FF0" w:rsidRDefault="008E5A9B">
      <w:pPr>
        <w:pStyle w:val="Paragraphedeliste"/>
        <w:numPr>
          <w:ilvl w:val="0"/>
          <w:numId w:val="62"/>
        </w:numPr>
      </w:pPr>
      <w:r w:rsidRPr="00CC6FF0">
        <w:t>Générer le PDF. Voir §</w:t>
      </w:r>
      <w:r w:rsidRPr="00CC6FF0">
        <w:fldChar w:fldCharType="begin"/>
      </w:r>
      <w:r w:rsidRPr="00CC6FF0">
        <w:instrText xml:space="preserve"> REF _Ref232085655 \r \h </w:instrText>
      </w:r>
      <w:r w:rsidRPr="00CC6FF0">
        <w:fldChar w:fldCharType="separate"/>
      </w:r>
      <w:r w:rsidRPr="00CC6FF0">
        <w:t>3.11.5.8</w:t>
      </w:r>
      <w:r w:rsidRPr="00CC6FF0">
        <w:fldChar w:fldCharType="end"/>
      </w:r>
    </w:p>
    <w:p w14:paraId="7846C6FF" w14:textId="60415119" w:rsidR="008E5A9B" w:rsidRPr="00CC6FF0" w:rsidRDefault="008E5A9B">
      <w:pPr>
        <w:pStyle w:val="Paragraphedeliste"/>
        <w:numPr>
          <w:ilvl w:val="0"/>
          <w:numId w:val="62"/>
        </w:numPr>
      </w:pPr>
      <w:r w:rsidRPr="00CC6FF0">
        <w:t>Imprimer. Voir §</w:t>
      </w:r>
      <w:r w:rsidRPr="00CC6FF0">
        <w:fldChar w:fldCharType="begin"/>
      </w:r>
      <w:r w:rsidRPr="00CC6FF0">
        <w:instrText xml:space="preserve"> REF _Ref232072994 \r \h </w:instrText>
      </w:r>
      <w:r w:rsidRPr="00CC6FF0">
        <w:fldChar w:fldCharType="separate"/>
      </w:r>
      <w:r w:rsidRPr="00CC6FF0">
        <w:t>3.11.5.11</w:t>
      </w:r>
      <w:r w:rsidRPr="00CC6FF0">
        <w:fldChar w:fldCharType="end"/>
      </w:r>
    </w:p>
    <w:p w14:paraId="7E9CB418" w14:textId="0045C777" w:rsidR="008E5A9B" w:rsidRPr="00CC6FF0" w:rsidRDefault="008E5A9B">
      <w:pPr>
        <w:pStyle w:val="Paragraphedeliste"/>
        <w:numPr>
          <w:ilvl w:val="0"/>
          <w:numId w:val="62"/>
        </w:numPr>
      </w:pPr>
      <w:r w:rsidRPr="00CC6FF0">
        <w:t>Sauvegarder. Voir §</w:t>
      </w:r>
      <w:r w:rsidRPr="00CC6FF0">
        <w:fldChar w:fldCharType="begin"/>
      </w:r>
      <w:r w:rsidRPr="00CC6FF0">
        <w:instrText xml:space="preserve"> REF _Ref232072988 \r \h </w:instrText>
      </w:r>
      <w:r w:rsidRPr="00CC6FF0">
        <w:fldChar w:fldCharType="separate"/>
      </w:r>
      <w:r w:rsidRPr="00CC6FF0">
        <w:t>3.11.5.10</w:t>
      </w:r>
      <w:r w:rsidRPr="00CC6FF0">
        <w:fldChar w:fldCharType="end"/>
      </w:r>
    </w:p>
    <w:p w14:paraId="1189EDD9" w14:textId="666268CA" w:rsidR="008E5A9B" w:rsidRPr="00CC6FF0" w:rsidRDefault="008E5A9B">
      <w:pPr>
        <w:pStyle w:val="Paragraphedeliste"/>
        <w:numPr>
          <w:ilvl w:val="0"/>
          <w:numId w:val="62"/>
        </w:numPr>
      </w:pPr>
      <w:r w:rsidRPr="00CC6FF0">
        <w:t>Sceller un permis feu. Voir §</w:t>
      </w:r>
      <w:r w:rsidRPr="00CC6FF0">
        <w:fldChar w:fldCharType="begin"/>
      </w:r>
      <w:r w:rsidRPr="00CC6FF0">
        <w:instrText xml:space="preserve"> REF _Ref232074573 \r \h </w:instrText>
      </w:r>
      <w:r w:rsidRPr="00CC6FF0">
        <w:fldChar w:fldCharType="separate"/>
      </w:r>
      <w:r w:rsidRPr="00CC6FF0">
        <w:t>3.11.5.7</w:t>
      </w:r>
      <w:r w:rsidRPr="00CC6FF0">
        <w:fldChar w:fldCharType="end"/>
      </w:r>
    </w:p>
    <w:p w14:paraId="616FAB4A" w14:textId="5E2872F2" w:rsidR="008E5A9B" w:rsidRPr="00CC6FF0" w:rsidRDefault="008E5A9B">
      <w:pPr>
        <w:pStyle w:val="Paragraphedeliste"/>
        <w:numPr>
          <w:ilvl w:val="0"/>
          <w:numId w:val="62"/>
        </w:numPr>
      </w:pPr>
      <w:r w:rsidRPr="00CC6FF0">
        <w:t>Supprimer. Voir §</w:t>
      </w:r>
      <w:r w:rsidRPr="00CC6FF0">
        <w:fldChar w:fldCharType="begin"/>
      </w:r>
      <w:r w:rsidRPr="00CC6FF0">
        <w:instrText xml:space="preserve"> REF _Ref232073004 \r \h </w:instrText>
      </w:r>
      <w:r w:rsidRPr="00CC6FF0">
        <w:fldChar w:fldCharType="separate"/>
      </w:r>
      <w:r w:rsidRPr="00CC6FF0">
        <w:t>3.11.5.13</w:t>
      </w:r>
      <w:r w:rsidRPr="00CC6FF0">
        <w:fldChar w:fldCharType="end"/>
      </w:r>
    </w:p>
    <w:p w14:paraId="25026854" w14:textId="7BE923C4" w:rsidR="009446C6" w:rsidRPr="00CC6FF0" w:rsidRDefault="008E5A9B">
      <w:pPr>
        <w:pStyle w:val="Paragraphedeliste"/>
        <w:numPr>
          <w:ilvl w:val="0"/>
          <w:numId w:val="62"/>
        </w:numPr>
        <w:rPr>
          <w:rStyle w:val="lev"/>
          <w:b w:val="0"/>
          <w:bCs w:val="0"/>
        </w:rPr>
      </w:pPr>
      <w:r w:rsidRPr="00CC6FF0">
        <w:t>Visualiser le PDF. Voir §</w:t>
      </w:r>
      <w:r w:rsidRPr="00CC6FF0">
        <w:fldChar w:fldCharType="begin"/>
      </w:r>
      <w:r w:rsidRPr="00CC6FF0">
        <w:instrText xml:space="preserve"> REF _Ref241252910 \r \h </w:instrText>
      </w:r>
      <w:r w:rsidRPr="00CC6FF0">
        <w:fldChar w:fldCharType="separate"/>
      </w:r>
      <w:r w:rsidRPr="00CC6FF0">
        <w:t>3.11.5.9</w:t>
      </w:r>
      <w:r w:rsidRPr="00CC6FF0">
        <w:fldChar w:fldCharType="end"/>
      </w:r>
    </w:p>
    <w:p w14:paraId="348838F0" w14:textId="77777777" w:rsidR="00516BCA" w:rsidRPr="00CC6FF0" w:rsidRDefault="00516BCA" w:rsidP="00516BCA">
      <w:pPr>
        <w:spacing w:before="0"/>
      </w:pPr>
    </w:p>
    <w:bookmarkStart w:id="1858" w:name="_Ref232074573"/>
    <w:bookmarkStart w:id="1859" w:name="_Ref232357016"/>
    <w:bookmarkEnd w:id="1850"/>
    <w:bookmarkEnd w:id="1851"/>
    <w:p w14:paraId="74A11375" w14:textId="4867647E" w:rsidR="002928E2" w:rsidRPr="00CC6FF0" w:rsidRDefault="006B0012" w:rsidP="002928E2">
      <w:pPr>
        <w:pStyle w:val="Titre4"/>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0" w:name="_Toc242370197"/>
      <w:r w:rsidR="00991C6A" w:rsidRPr="00CC6FF0">
        <w:rPr>
          <w:szCs w:val="22"/>
        </w:rPr>
        <w:t>SG06-CL6.11-PF</w:t>
      </w:r>
      <w:r w:rsidRPr="00CC6FF0">
        <w:rPr>
          <w:szCs w:val="22"/>
        </w:rPr>
        <w:fldChar w:fldCharType="end"/>
      </w:r>
      <w:r w:rsidR="002928E2" w:rsidRPr="00CC6FF0">
        <w:rPr>
          <w:szCs w:val="22"/>
        </w:rPr>
        <w:t>.</w:t>
      </w:r>
      <w:r w:rsidR="00375D2F" w:rsidRPr="00CC6FF0">
        <w:rPr>
          <w:szCs w:val="22"/>
        </w:rPr>
        <w:t>0</w:t>
      </w:r>
      <w:r w:rsidR="00916C90" w:rsidRPr="00CC6FF0">
        <w:rPr>
          <w:szCs w:val="22"/>
        </w:rPr>
        <w:t>7</w:t>
      </w:r>
      <w:r w:rsidR="00375D2F" w:rsidRPr="00CC6FF0">
        <w:rPr>
          <w:szCs w:val="22"/>
        </w:rPr>
        <w:t xml:space="preserve"> </w:t>
      </w:r>
      <w:r w:rsidR="002928E2" w:rsidRPr="00CC6FF0">
        <w:rPr>
          <w:szCs w:val="22"/>
        </w:rPr>
        <w:t>– Sceller un permis feu</w:t>
      </w:r>
      <w:bookmarkEnd w:id="1858"/>
      <w:bookmarkEnd w:id="1859"/>
      <w:bookmarkEnd w:id="1860"/>
    </w:p>
    <w:p w14:paraId="62746211" w14:textId="77777777" w:rsidR="002928E2" w:rsidRPr="00CC6FF0" w:rsidRDefault="002928E2" w:rsidP="002928E2">
      <w:r w:rsidRPr="00CC6FF0">
        <w:t>Cette fonctionnalité permet de sceller un permis feu :</w:t>
      </w:r>
    </w:p>
    <w:p w14:paraId="25E31C0A" w14:textId="77777777" w:rsidR="002928E2" w:rsidRPr="00CC6FF0" w:rsidRDefault="002928E2">
      <w:pPr>
        <w:pStyle w:val="Paragraphedeliste"/>
        <w:numPr>
          <w:ilvl w:val="0"/>
          <w:numId w:val="13"/>
        </w:numPr>
      </w:pPr>
      <w:r w:rsidRPr="00CC6FF0">
        <w:t>La suppression et la modification du permis feu ne sont plus autorisées,</w:t>
      </w:r>
    </w:p>
    <w:p w14:paraId="14B77AC3" w14:textId="067C7E37" w:rsidR="002928E2" w:rsidRPr="00CC6FF0" w:rsidRDefault="002928E2">
      <w:pPr>
        <w:pStyle w:val="Paragraphedeliste"/>
        <w:numPr>
          <w:ilvl w:val="0"/>
          <w:numId w:val="13"/>
        </w:numPr>
      </w:pPr>
      <w:r w:rsidRPr="00CC6FF0">
        <w:t xml:space="preserve">L’état du permis feu passe à </w:t>
      </w:r>
      <w:r w:rsidRPr="00CC6FF0">
        <w:fldChar w:fldCharType="begin"/>
      </w:r>
      <w:r w:rsidRPr="00CC6FF0">
        <w:instrText xml:space="preserve"> REF PF_ETAT_SCELLE \h </w:instrText>
      </w:r>
      <w:r w:rsidRPr="00CC6FF0">
        <w:fldChar w:fldCharType="separate"/>
      </w:r>
      <w:r w:rsidR="00991C6A" w:rsidRPr="00CC6FF0">
        <w:rPr>
          <w:sz w:val="16"/>
          <w:szCs w:val="14"/>
        </w:rPr>
        <w:t>PF_ETAT_SCELLE</w:t>
      </w:r>
      <w:r w:rsidRPr="00CC6FF0">
        <w:fldChar w:fldCharType="end"/>
      </w:r>
      <w:r w:rsidRPr="00CC6FF0">
        <w:t>.</w:t>
      </w:r>
    </w:p>
    <w:p w14:paraId="5DED371F" w14:textId="77777777" w:rsidR="002928E2" w:rsidRPr="00CC6FF0" w:rsidRDefault="002928E2" w:rsidP="00332DCF">
      <w:pPr>
        <w:rPr>
          <w:rStyle w:val="lev"/>
        </w:rPr>
      </w:pPr>
      <w:r w:rsidRPr="00CC6FF0">
        <w:rPr>
          <w:rStyle w:val="lev"/>
        </w:rPr>
        <w:t>Condition d’accès</w:t>
      </w:r>
    </w:p>
    <w:p w14:paraId="70688783" w14:textId="111C6B7B" w:rsidR="002928E2" w:rsidRPr="00CC6FF0" w:rsidRDefault="002928E2" w:rsidP="00843B5B">
      <w:r w:rsidRPr="00CC6FF0">
        <w:t xml:space="preserve">L’utilisateur sélectionne un permis feu dont l’état est </w:t>
      </w:r>
      <w:r w:rsidRPr="00CC6FF0">
        <w:fldChar w:fldCharType="begin"/>
      </w:r>
      <w:r w:rsidRPr="00CC6FF0">
        <w:instrText xml:space="preserve"> REF PF_ETAT_CREE \h </w:instrText>
      </w:r>
      <w:r w:rsidR="00843B5B" w:rsidRPr="00CC6FF0">
        <w:instrText xml:space="preserve"> \* MERGEFORMAT </w:instrText>
      </w:r>
      <w:r w:rsidRPr="00CC6FF0">
        <w:fldChar w:fldCharType="separate"/>
      </w:r>
      <w:r w:rsidR="00991C6A" w:rsidRPr="00CC6FF0">
        <w:rPr>
          <w:sz w:val="16"/>
          <w:szCs w:val="14"/>
        </w:rPr>
        <w:t>PF_ETAT_CREE</w:t>
      </w:r>
      <w:r w:rsidRPr="00CC6FF0">
        <w:fldChar w:fldCharType="end"/>
      </w:r>
      <w:r w:rsidRPr="00CC6FF0">
        <w:t>.</w:t>
      </w:r>
    </w:p>
    <w:p w14:paraId="193CACC7" w14:textId="77777777" w:rsidR="00843B5B" w:rsidRPr="00CC6FF0" w:rsidRDefault="00843B5B" w:rsidP="00332DCF">
      <w:pPr>
        <w:rPr>
          <w:rStyle w:val="lev"/>
        </w:rPr>
      </w:pPr>
      <w:r w:rsidRPr="00CC6FF0">
        <w:rPr>
          <w:rStyle w:val="lev"/>
        </w:rPr>
        <w:t>Interface – évènements / données de sortie</w:t>
      </w:r>
    </w:p>
    <w:p w14:paraId="17A0E0A9" w14:textId="535B97F6" w:rsidR="00843B5B" w:rsidRPr="00CC6FF0" w:rsidRDefault="00843B5B" w:rsidP="00843B5B">
      <w:r w:rsidRPr="00CC6FF0">
        <w:t xml:space="preserve">Si l’état du permis feu passe à </w:t>
      </w:r>
      <w:r w:rsidRPr="00CC6FF0">
        <w:fldChar w:fldCharType="begin"/>
      </w:r>
      <w:r w:rsidRPr="00CC6FF0">
        <w:instrText xml:space="preserve"> REF PF_ETAT_SCELLE \h </w:instrText>
      </w:r>
      <w:r w:rsidRPr="00CC6FF0">
        <w:fldChar w:fldCharType="separate"/>
      </w:r>
      <w:r w:rsidR="00991C6A" w:rsidRPr="00CC6FF0">
        <w:rPr>
          <w:sz w:val="16"/>
          <w:szCs w:val="14"/>
        </w:rPr>
        <w:t>PF_ETAT_SCELLE</w:t>
      </w:r>
      <w:r w:rsidRPr="00CC6FF0">
        <w:fldChar w:fldCharType="end"/>
      </w:r>
      <w:r w:rsidRPr="00CC6FF0">
        <w:t xml:space="preserve"> alors :</w:t>
      </w:r>
    </w:p>
    <w:p w14:paraId="11D75EEE" w14:textId="1B61A282" w:rsidR="00843B5B" w:rsidRPr="00CC6FF0" w:rsidRDefault="00843B5B">
      <w:pPr>
        <w:pStyle w:val="Paragraphedeliste"/>
        <w:numPr>
          <w:ilvl w:val="0"/>
          <w:numId w:val="14"/>
        </w:numPr>
      </w:pPr>
      <w:commentRangeStart w:id="1861"/>
      <w:r w:rsidRPr="00CC6FF0">
        <w:t xml:space="preserve">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commentRangeEnd w:id="1861"/>
      <w:r w:rsidR="00F43F44" w:rsidRPr="00CC6FF0">
        <w:rPr>
          <w:rStyle w:val="Marquedecommentaire"/>
          <w:sz w:val="22"/>
          <w:szCs w:val="20"/>
        </w:rPr>
        <w:commentReference w:id="1861"/>
      </w:r>
    </w:p>
    <w:p w14:paraId="0E619865" w14:textId="533395CA" w:rsidR="00843B5B" w:rsidRPr="00CC6FF0" w:rsidRDefault="00843B5B">
      <w:pPr>
        <w:pStyle w:val="Paragraphedeliste"/>
        <w:numPr>
          <w:ilvl w:val="0"/>
          <w:numId w:val="14"/>
        </w:numPr>
      </w:pPr>
      <w:r w:rsidRPr="00CC6FF0">
        <w:t xml:space="preserve">Exécution en tâche de fond la fonction </w:t>
      </w:r>
      <w:r w:rsidRPr="00CC6FF0">
        <w:fldChar w:fldCharType="begin"/>
      </w:r>
      <w:r w:rsidRPr="00CC6FF0">
        <w:instrText xml:space="preserve"> REF _Ref232092262 \h </w:instrText>
      </w:r>
      <w:r w:rsidRPr="00CC6FF0">
        <w:fldChar w:fldCharType="separate"/>
      </w:r>
      <w:r w:rsidR="00991C6A" w:rsidRPr="00CC6FF0">
        <w:rPr>
          <w:szCs w:val="22"/>
        </w:rPr>
        <w:t>SG06-CL6.11-PF.S02 – Générer un permis feu au format PDF</w:t>
      </w:r>
      <w:r w:rsidRPr="00CC6FF0">
        <w:fldChar w:fldCharType="end"/>
      </w:r>
      <w:r w:rsidRPr="00CC6FF0">
        <w:t>.</w:t>
      </w:r>
    </w:p>
    <w:p w14:paraId="70A3A7CA" w14:textId="77777777" w:rsidR="002928E2" w:rsidRPr="00CC6FF0" w:rsidRDefault="002928E2" w:rsidP="00332DCF">
      <w:pPr>
        <w:rPr>
          <w:rStyle w:val="lev"/>
        </w:rPr>
      </w:pPr>
      <w:r w:rsidRPr="00CC6FF0">
        <w:rPr>
          <w:rStyle w:val="lev"/>
        </w:rPr>
        <w:t>Cinématique</w:t>
      </w:r>
    </w:p>
    <w:p w14:paraId="31294C5F" w14:textId="77777777" w:rsidR="00EF2BD0" w:rsidRPr="00CC6FF0" w:rsidRDefault="00EF2BD0" w:rsidP="00EF2BD0">
      <w:pPr>
        <w:spacing w:before="0"/>
      </w:pPr>
    </w:p>
    <w:tbl>
      <w:tblPr>
        <w:tblStyle w:val="TableauListe3-Accentuation5"/>
        <w:tblW w:w="10485" w:type="dxa"/>
        <w:tblLook w:val="04A0" w:firstRow="1" w:lastRow="0" w:firstColumn="1" w:lastColumn="0" w:noHBand="0" w:noVBand="1"/>
      </w:tblPr>
      <w:tblGrid>
        <w:gridCol w:w="730"/>
        <w:gridCol w:w="9755"/>
      </w:tblGrid>
      <w:tr w:rsidR="000B4445" w:rsidRPr="00CC6FF0" w14:paraId="387401E5" w14:textId="77777777" w:rsidTr="004A616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5168E259" w14:textId="77777777" w:rsidR="000B4445" w:rsidRPr="00CC6FF0" w:rsidRDefault="000B4445" w:rsidP="000B4445">
            <w:pPr>
              <w:spacing w:before="0"/>
              <w:jc w:val="center"/>
              <w:rPr>
                <w:rFonts w:cs="Tahoma"/>
                <w:sz w:val="18"/>
                <w:szCs w:val="18"/>
              </w:rPr>
            </w:pPr>
            <w:r w:rsidRPr="00CC6FF0">
              <w:rPr>
                <w:rFonts w:cs="Tahoma"/>
                <w:sz w:val="18"/>
                <w:szCs w:val="18"/>
              </w:rPr>
              <w:t>Etape</w:t>
            </w:r>
          </w:p>
        </w:tc>
        <w:tc>
          <w:tcPr>
            <w:tcW w:w="9755" w:type="dxa"/>
          </w:tcPr>
          <w:p w14:paraId="5082794B" w14:textId="77777777" w:rsidR="000B4445" w:rsidRPr="00CC6FF0" w:rsidRDefault="000B4445" w:rsidP="0021783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0B4445" w:rsidRPr="00CC6FF0" w14:paraId="003C9C7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5798B40" w14:textId="7C11865E" w:rsidR="000B4445" w:rsidRPr="00CC6FF0" w:rsidRDefault="000B4445" w:rsidP="000B4445">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77A0C74" w14:textId="77777777" w:rsidR="000B4445" w:rsidRPr="00CC6FF0" w:rsidRDefault="000B4445" w:rsidP="0021783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546F98" w:rsidRPr="00CC6FF0" w14:paraId="47ACC0ED"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304BC219" w14:textId="4D52BD87"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BDC260D" w14:textId="7D0640D1"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 permis feu dans la liste des permis feu : affichage du panneau de détail correspondant</w:t>
            </w:r>
          </w:p>
        </w:tc>
      </w:tr>
      <w:tr w:rsidR="00546F98" w:rsidRPr="00CC6FF0" w14:paraId="75697B6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97215D8" w14:textId="2E2BB2F5"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0E3921F" w14:textId="16E15DE8"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Depuis le panneau de détail, il sélectionne l’action </w:t>
            </w:r>
            <w:r w:rsidRPr="00CC6FF0">
              <w:rPr>
                <w:rFonts w:cs="Tahoma"/>
                <w:color w:val="222222"/>
                <w:sz w:val="18"/>
                <w:szCs w:val="18"/>
              </w:rPr>
              <w:fldChar w:fldCharType="begin"/>
            </w:r>
            <w:r w:rsidRPr="00CC6FF0">
              <w:rPr>
                <w:rFonts w:cs="Tahoma"/>
                <w:color w:val="222222"/>
                <w:sz w:val="18"/>
                <w:szCs w:val="18"/>
              </w:rPr>
              <w:instrText xml:space="preserve"> REF PF_ACTION_SCELLER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PF_ACTION_SCELLER</w:t>
            </w:r>
            <w:r w:rsidRPr="00CC6FF0">
              <w:rPr>
                <w:rFonts w:cs="Tahoma"/>
                <w:color w:val="222222"/>
                <w:sz w:val="18"/>
                <w:szCs w:val="18"/>
              </w:rPr>
              <w:fldChar w:fldCharType="end"/>
            </w:r>
            <w:r w:rsidRPr="00CC6FF0">
              <w:rPr>
                <w:rFonts w:cs="Tahoma"/>
                <w:color w:val="222222"/>
                <w:sz w:val="18"/>
                <w:szCs w:val="18"/>
              </w:rPr>
              <w:t>.</w:t>
            </w:r>
          </w:p>
        </w:tc>
      </w:tr>
      <w:tr w:rsidR="00546F98" w:rsidRPr="00CC6FF0" w14:paraId="525F8268"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6AAF73C8" w14:textId="57DC1547"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04 </w:t>
            </w:r>
            <w:r w:rsidRPr="00CC6FF0">
              <w:rPr>
                <w:rFonts w:ascii="Segoe UI Emoji" w:hAnsi="Segoe UI Emoji" w:cs="Tahoma"/>
                <w:b w:val="0"/>
                <w:bCs w:val="0"/>
                <w:color w:val="BFBFBF" w:themeColor="background1" w:themeShade="BF"/>
                <w:sz w:val="18"/>
                <w:szCs w:val="18"/>
              </w:rPr>
              <w:t>⏸</w:t>
            </w:r>
          </w:p>
        </w:tc>
        <w:tc>
          <w:tcPr>
            <w:tcW w:w="9755" w:type="dxa"/>
          </w:tcPr>
          <w:p w14:paraId="713CC3DF" w14:textId="5EDC4626"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 demande de confirmation </w:t>
            </w:r>
            <w:r w:rsidRPr="00CC6FF0">
              <w:rPr>
                <w:rFonts w:cs="Tahoma"/>
                <w:color w:val="222222"/>
                <w:sz w:val="18"/>
                <w:szCs w:val="18"/>
              </w:rPr>
              <w:fldChar w:fldCharType="begin"/>
            </w:r>
            <w:r w:rsidRPr="00CC6FF0">
              <w:rPr>
                <w:rFonts w:cs="Tahoma"/>
                <w:color w:val="222222"/>
                <w:sz w:val="18"/>
                <w:szCs w:val="18"/>
              </w:rPr>
              <w:instrText xml:space="preserve"> REF PF_MSG_CONFIRM_SCELLER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sz w:val="18"/>
                <w:szCs w:val="18"/>
              </w:rPr>
              <w:t>PF_MSG_CONFIRM_SCELLER</w:t>
            </w:r>
            <w:r w:rsidRPr="00CC6FF0">
              <w:rPr>
                <w:rFonts w:cs="Tahoma"/>
                <w:color w:val="222222"/>
                <w:sz w:val="18"/>
                <w:szCs w:val="18"/>
              </w:rPr>
              <w:fldChar w:fldCharType="end"/>
            </w:r>
            <w:r w:rsidRPr="00CC6FF0">
              <w:rPr>
                <w:rFonts w:cs="Tahoma"/>
                <w:color w:val="222222"/>
                <w:sz w:val="18"/>
                <w:szCs w:val="18"/>
              </w:rPr>
              <w:t xml:space="preserve"> s’affiche.</w:t>
            </w:r>
          </w:p>
          <w:p w14:paraId="4333284A" w14:textId="77777777"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de la confirmation de l’utilisateur</w:t>
            </w:r>
          </w:p>
          <w:p w14:paraId="1C9D767A" w14:textId="6AF3D874"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 l’utilisateur confirme sa demande alors </w:t>
            </w:r>
            <w:r w:rsidRPr="00CC6FF0">
              <w:sym w:font="Wingdings" w:char="F0E8"/>
            </w:r>
            <w:r w:rsidRPr="00CC6FF0">
              <w:t xml:space="preserve">05 </w:t>
            </w:r>
          </w:p>
          <w:p w14:paraId="5FD6E6C2" w14:textId="2468AA5D"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w:t>
            </w:r>
            <w:r w:rsidRPr="00CC6FF0">
              <w:rPr>
                <w:b/>
                <w:bCs/>
              </w:rPr>
              <w:t>FIN</w:t>
            </w:r>
            <w:r w:rsidRPr="00CC6FF0">
              <w:t xml:space="preserve"> des traitements</w:t>
            </w:r>
          </w:p>
        </w:tc>
      </w:tr>
      <w:tr w:rsidR="00546F98" w:rsidRPr="00CC6FF0" w14:paraId="4F5DDAD6"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51AB922" w14:textId="4FAB3E13" w:rsidR="00546F98" w:rsidRPr="00CC6FF0" w:rsidRDefault="00546F98" w:rsidP="00546F98">
            <w:pPr>
              <w:tabs>
                <w:tab w:val="center" w:pos="257"/>
              </w:tabs>
              <w:spacing w:before="0"/>
              <w:jc w:val="center"/>
              <w:rPr>
                <w:rFonts w:cs="Tahoma"/>
                <w:b w:val="0"/>
                <w:bCs w:val="0"/>
                <w:sz w:val="18"/>
                <w:szCs w:val="18"/>
              </w:rPr>
            </w:pPr>
            <w:r w:rsidRPr="00CC6FF0">
              <w:rPr>
                <w:rFonts w:cs="Tahoma"/>
                <w:b w:val="0"/>
                <w:bCs w:val="0"/>
                <w:sz w:val="18"/>
                <w:szCs w:val="18"/>
              </w:rPr>
              <w:t xml:space="preserve">05 </w:t>
            </w:r>
            <w:r w:rsidRPr="00CC6FF0">
              <w:rPr>
                <w:rFonts w:ascii="Segoe UI Emoji" w:hAnsi="Segoe UI Emoji" w:cs="Tahoma"/>
                <w:b w:val="0"/>
                <w:bCs w:val="0"/>
                <w:color w:val="BFBFBF" w:themeColor="background1" w:themeShade="BF"/>
                <w:sz w:val="18"/>
                <w:szCs w:val="18"/>
              </w:rPr>
              <w:t>↔</w:t>
            </w:r>
          </w:p>
        </w:tc>
        <w:tc>
          <w:tcPr>
            <w:tcW w:w="9755" w:type="dxa"/>
          </w:tcPr>
          <w:p w14:paraId="0A8EBD16" w14:textId="0B1E6753"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Vérifier si l’utilisateur possède le droit de créer des commandes programmées via la fonction </w:t>
            </w:r>
            <w:r w:rsidRPr="00CC6FF0">
              <w:rPr>
                <w:rFonts w:cs="Tahoma"/>
                <w:color w:val="222222"/>
                <w:sz w:val="18"/>
                <w:szCs w:val="18"/>
              </w:rPr>
              <w:fldChar w:fldCharType="begin"/>
            </w:r>
            <w:r w:rsidRPr="00CC6FF0">
              <w:rPr>
                <w:rFonts w:cs="Tahoma"/>
                <w:color w:val="222222"/>
                <w:sz w:val="18"/>
                <w:szCs w:val="18"/>
              </w:rPr>
              <w:instrText xml:space="preserve"> REF FCT_CREATION_CMDP_AUTORISEE \h  \* MERGEFORMAT </w:instrText>
            </w:r>
            <w:r w:rsidRPr="00CC6FF0">
              <w:rPr>
                <w:rFonts w:cs="Tahoma"/>
                <w:color w:val="222222"/>
                <w:sz w:val="18"/>
                <w:szCs w:val="18"/>
              </w:rPr>
            </w:r>
            <w:r w:rsidRPr="00CC6FF0">
              <w:rPr>
                <w:rFonts w:cs="Tahoma"/>
                <w:color w:val="222222"/>
                <w:sz w:val="18"/>
                <w:szCs w:val="18"/>
              </w:rPr>
              <w:fldChar w:fldCharType="end"/>
            </w:r>
            <w:r w:rsidRPr="00CC6FF0">
              <w:rPr>
                <w:rFonts w:cs="Tahoma"/>
                <w:color w:val="222222"/>
                <w:sz w:val="18"/>
                <w:szCs w:val="18"/>
              </w:rPr>
              <w:t> :</w:t>
            </w:r>
          </w:p>
          <w:p w14:paraId="20F89DAE" w14:textId="397A8B14"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rPr>
                <w:color w:val="222222"/>
              </w:rPr>
            </w:pPr>
            <w:r w:rsidRPr="00CC6FF0">
              <w:t xml:space="preserve">Si l’utilisateur possède ce droit alors </w:t>
            </w:r>
            <w:r w:rsidRPr="00CC6FF0">
              <w:sym w:font="Wingdings" w:char="F0E8"/>
            </w:r>
            <w:r w:rsidRPr="00CC6FF0">
              <w:t>06</w:t>
            </w:r>
          </w:p>
          <w:p w14:paraId="7CC5E7E3" w14:textId="2CCDC864"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rPr>
                <w:color w:val="222222"/>
              </w:rPr>
            </w:pPr>
            <w:r w:rsidRPr="00CC6FF0">
              <w:t xml:space="preserve">Sinon </w:t>
            </w:r>
            <w:r w:rsidRPr="00CC6FF0">
              <w:rPr>
                <w:b/>
                <w:bCs/>
              </w:rPr>
              <w:t>FIN</w:t>
            </w:r>
            <w:r w:rsidRPr="00CC6FF0">
              <w:t xml:space="preserve"> des traitements</w:t>
            </w:r>
          </w:p>
        </w:tc>
      </w:tr>
      <w:tr w:rsidR="00546F98" w:rsidRPr="00CC6FF0" w14:paraId="0C2299B2"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5EA128D2" w14:textId="7EC11B2B" w:rsidR="00546F98" w:rsidRPr="00CC6FF0" w:rsidRDefault="00546F98" w:rsidP="00546F98">
            <w:pPr>
              <w:spacing w:before="0"/>
              <w:jc w:val="center"/>
              <w:rPr>
                <w:rFonts w:ascii="Segoe UI Emoji" w:hAnsi="Segoe UI Emoji" w:cs="Tahoma"/>
                <w:b w:val="0"/>
                <w:bCs w:val="0"/>
                <w:color w:val="BFBFBF" w:themeColor="background1" w:themeShade="BF"/>
                <w:sz w:val="18"/>
                <w:szCs w:val="18"/>
              </w:rPr>
            </w:pPr>
            <w:r w:rsidRPr="00CC6FF0">
              <w:rPr>
                <w:rFonts w:cs="Tahoma"/>
                <w:b w:val="0"/>
                <w:bCs w:val="0"/>
                <w:sz w:val="18"/>
                <w:szCs w:val="18"/>
              </w:rPr>
              <w:t xml:space="preserve">06 </w:t>
            </w:r>
            <w:r w:rsidRPr="00CC6FF0">
              <w:rPr>
                <w:rFonts w:ascii="Segoe UI Emoji" w:hAnsi="Segoe UI Emoji" w:cs="Tahoma"/>
                <w:b w:val="0"/>
                <w:bCs w:val="0"/>
                <w:color w:val="BFBFBF" w:themeColor="background1" w:themeShade="BF"/>
                <w:sz w:val="18"/>
                <w:szCs w:val="18"/>
              </w:rPr>
              <w:t>↔</w:t>
            </w:r>
          </w:p>
        </w:tc>
        <w:tc>
          <w:tcPr>
            <w:tcW w:w="9755" w:type="dxa"/>
          </w:tcPr>
          <w:p w14:paraId="2D98D377" w14:textId="5592C502"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S’il n’y a aucun élément associé au permis feu alors </w:t>
            </w:r>
            <w:r w:rsidRPr="00CC6FF0">
              <w:sym w:font="Wingdings" w:char="F0E8"/>
            </w:r>
            <w:r w:rsidRPr="00CC6FF0">
              <w:t>09</w:t>
            </w:r>
          </w:p>
          <w:p w14:paraId="5AF535ED" w14:textId="2AC25D3E"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w:t>
            </w:r>
            <w:r w:rsidRPr="00CC6FF0">
              <w:sym w:font="Wingdings" w:char="F0E8"/>
            </w:r>
            <w:r w:rsidRPr="00CC6FF0">
              <w:t>07</w:t>
            </w:r>
          </w:p>
        </w:tc>
      </w:tr>
      <w:tr w:rsidR="00546F98" w:rsidRPr="00CC6FF0" w14:paraId="2A1DE2E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6EF7EA" w14:textId="513C3A74" w:rsidR="00546F98" w:rsidRPr="00CC6FF0" w:rsidRDefault="00546F98" w:rsidP="00546F98">
            <w:pPr>
              <w:spacing w:before="0"/>
              <w:jc w:val="center"/>
              <w:rPr>
                <w:rFonts w:ascii="Segoe UI Emoji" w:hAnsi="Segoe UI Emoji" w:cs="Tahoma"/>
                <w:b w:val="0"/>
                <w:bCs w:val="0"/>
                <w:color w:val="BFBFBF" w:themeColor="background1" w:themeShade="BF"/>
                <w:sz w:val="18"/>
                <w:szCs w:val="18"/>
              </w:rPr>
            </w:pPr>
            <w:r w:rsidRPr="00CC6FF0">
              <w:rPr>
                <w:rFonts w:cs="Tahoma"/>
                <w:b w:val="0"/>
                <w:bCs w:val="0"/>
                <w:sz w:val="18"/>
                <w:szCs w:val="18"/>
              </w:rPr>
              <w:t>07</w:t>
            </w:r>
            <w:r w:rsidRPr="00CC6FF0">
              <w:rPr>
                <w:rFonts w:ascii="Segoe UI Emoji" w:hAnsi="Segoe UI Emoji" w:cs="Tahoma"/>
                <w:b w:val="0"/>
                <w:bCs w:val="0"/>
                <w:color w:val="BFBFBF" w:themeColor="background1" w:themeShade="BF"/>
                <w:sz w:val="18"/>
                <w:szCs w:val="18"/>
              </w:rPr>
              <w:t>⏸</w:t>
            </w:r>
          </w:p>
        </w:tc>
        <w:tc>
          <w:tcPr>
            <w:tcW w:w="9755" w:type="dxa"/>
          </w:tcPr>
          <w:p w14:paraId="57D3483C" w14:textId="286E9DFD" w:rsidR="00546F98" w:rsidRPr="00CC6FF0" w:rsidRDefault="00546F98" w:rsidP="00546F98">
            <w:pPr>
              <w:pStyle w:val="Contenutableauretrait2"/>
              <w:numPr>
                <w:ilvl w:val="0"/>
                <w:numId w:val="0"/>
              </w:numPr>
              <w:cnfStyle w:val="000000100000" w:firstRow="0" w:lastRow="0" w:firstColumn="0" w:lastColumn="0" w:oddVBand="0" w:evenVBand="0" w:oddHBand="1" w:evenHBand="0" w:firstRowFirstColumn="0" w:firstRowLastColumn="0" w:lastRowFirstColumn="0" w:lastRowLastColumn="0"/>
            </w:pPr>
            <w:r w:rsidRPr="00CC6FF0">
              <w:t xml:space="preserve">La demande de création des commandes programmées </w:t>
            </w:r>
            <w:r w:rsidRPr="00CC6FF0">
              <w:fldChar w:fldCharType="begin"/>
            </w:r>
            <w:r w:rsidRPr="00CC6FF0">
              <w:instrText xml:space="preserve"> REF PF_MSG_CONFIRM_CMDP_CREATION \h  \* MERGEFORMAT </w:instrText>
            </w:r>
            <w:r w:rsidRPr="00CC6FF0">
              <w:fldChar w:fldCharType="separate"/>
            </w:r>
            <w:r w:rsidRPr="00CC6FF0">
              <w:t>PF_MSG_CONFIRM_CMDP_CREATION</w:t>
            </w:r>
            <w:r w:rsidRPr="00CC6FF0">
              <w:fldChar w:fldCharType="end"/>
            </w:r>
            <w:r w:rsidRPr="00CC6FF0">
              <w:t xml:space="preserve"> s’affiche.</w:t>
            </w:r>
          </w:p>
          <w:p w14:paraId="5F871D9B" w14:textId="1A7A80AE"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i/>
                <w:iCs/>
                <w:color w:val="ED7D31" w:themeColor="accent2"/>
                <w:sz w:val="18"/>
                <w:szCs w:val="18"/>
              </w:rPr>
            </w:pPr>
            <w:r w:rsidRPr="00CC6FF0">
              <w:rPr>
                <w:rFonts w:cs="Tahoma"/>
                <w:i/>
                <w:iCs/>
                <w:color w:val="ED7D31" w:themeColor="accent2"/>
                <w:sz w:val="18"/>
                <w:szCs w:val="18"/>
              </w:rPr>
              <w:t>Attente de la confirmation de l’utilisateur</w:t>
            </w:r>
          </w:p>
          <w:p w14:paraId="5D87AE28" w14:textId="3DC7100A"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pPr>
            <w:r w:rsidRPr="00CC6FF0">
              <w:t xml:space="preserve">Si l’utilisateur confirme la demande de création alors poursuite </w:t>
            </w:r>
            <w:r w:rsidRPr="00CC6FF0">
              <w:sym w:font="Wingdings" w:char="F0E8"/>
            </w:r>
            <w:r w:rsidRPr="00CC6FF0">
              <w:t>08</w:t>
            </w:r>
          </w:p>
          <w:p w14:paraId="39310F1F" w14:textId="4B1897DE"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pPr>
            <w:r w:rsidRPr="00CC6FF0">
              <w:t xml:space="preserve">Sinon, poursuite </w:t>
            </w:r>
            <w:r w:rsidRPr="00CC6FF0">
              <w:sym w:font="Wingdings" w:char="F0E8"/>
            </w:r>
            <w:r w:rsidRPr="00CC6FF0">
              <w:t>09</w:t>
            </w:r>
          </w:p>
        </w:tc>
      </w:tr>
      <w:tr w:rsidR="00546F98" w:rsidRPr="00CC6FF0" w14:paraId="03826D6F"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57961B5F" w14:textId="236D7A03"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08 </w:t>
            </w:r>
            <w:r w:rsidRPr="00CC6FF0">
              <w:rPr>
                <w:rFonts w:cs="Tahoma"/>
                <w:b w:val="0"/>
                <w:bCs w:val="0"/>
                <w:color w:val="BFBFBF" w:themeColor="background1" w:themeShade="BF"/>
                <w:sz w:val="18"/>
                <w:szCs w:val="18"/>
              </w:rPr>
              <w:sym w:font="Wingdings" w:char="F0E2"/>
            </w:r>
          </w:p>
        </w:tc>
        <w:tc>
          <w:tcPr>
            <w:tcW w:w="9755" w:type="dxa"/>
          </w:tcPr>
          <w:p w14:paraId="33D1ACF3" w14:textId="117131E0"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Création des commandes programmées en appelant la fonction </w:t>
            </w:r>
            <w:r w:rsidRPr="00CC6FF0">
              <w:rPr>
                <w:rFonts w:cs="Tahoma"/>
                <w:sz w:val="18"/>
                <w:szCs w:val="18"/>
              </w:rPr>
              <w:fldChar w:fldCharType="begin"/>
            </w:r>
            <w:r w:rsidRPr="00CC6FF0">
              <w:rPr>
                <w:rFonts w:cs="Tahoma"/>
                <w:sz w:val="18"/>
                <w:szCs w:val="18"/>
              </w:rPr>
              <w:instrText xml:space="preserve"> REF FCT_CREER_CMDP \h  \* MERGEFORMAT </w:instrText>
            </w:r>
            <w:r w:rsidRPr="00CC6FF0">
              <w:rPr>
                <w:rFonts w:cs="Tahoma"/>
                <w:sz w:val="18"/>
                <w:szCs w:val="18"/>
              </w:rPr>
            </w:r>
            <w:r w:rsidRPr="00CC6FF0">
              <w:rPr>
                <w:rFonts w:cs="Tahoma"/>
                <w:sz w:val="18"/>
                <w:szCs w:val="18"/>
              </w:rPr>
              <w:fldChar w:fldCharType="end"/>
            </w:r>
            <w:r w:rsidRPr="00CC6FF0">
              <w:rPr>
                <w:rFonts w:cs="Tahoma"/>
                <w:sz w:val="18"/>
                <w:szCs w:val="18"/>
              </w:rPr>
              <w:t>.</w:t>
            </w:r>
          </w:p>
          <w:p w14:paraId="50C70670" w14:textId="69B9C2E3"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 la création s’est bien passée alors poursuite </w:t>
            </w:r>
            <w:r w:rsidRPr="00CC6FF0">
              <w:sym w:font="Wingdings" w:char="F0E8"/>
            </w:r>
            <w:r w:rsidRPr="00CC6FF0">
              <w:t>09</w:t>
            </w:r>
          </w:p>
          <w:p w14:paraId="17752112" w14:textId="3E930650"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l’utilisateur est informé par l’affichage du message d’erreur </w:t>
            </w:r>
            <w:r w:rsidRPr="00CC6FF0">
              <w:fldChar w:fldCharType="begin"/>
            </w:r>
            <w:r w:rsidRPr="00CC6FF0">
              <w:instrText xml:space="preserve"> REF PF_MSG_ERR_CMDP_CREATION \h  \* MERGEFORMAT </w:instrText>
            </w:r>
            <w:r w:rsidRPr="00CC6FF0">
              <w:fldChar w:fldCharType="separate"/>
            </w:r>
            <w:r w:rsidRPr="00CC6FF0">
              <w:t>PF_MSG_ERR_CMDP_CREATION</w:t>
            </w:r>
            <w:r w:rsidRPr="00CC6FF0">
              <w:fldChar w:fldCharType="end"/>
            </w:r>
            <w:r w:rsidRPr="00CC6FF0">
              <w:t xml:space="preserve"> puis </w:t>
            </w:r>
            <w:r w:rsidRPr="00CC6FF0">
              <w:rPr>
                <w:b/>
                <w:bCs/>
              </w:rPr>
              <w:t>FIN</w:t>
            </w:r>
            <w:r w:rsidRPr="00CC6FF0">
              <w:t xml:space="preserve"> des traitements</w:t>
            </w:r>
          </w:p>
        </w:tc>
      </w:tr>
      <w:tr w:rsidR="00546F98" w:rsidRPr="00CC6FF0" w14:paraId="7E06E3B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DACF026" w14:textId="0ED8CA3A"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09 </w:t>
            </w:r>
            <w:r w:rsidRPr="00CC6FF0">
              <w:rPr>
                <w:rFonts w:cs="Tahoma"/>
                <w:b w:val="0"/>
                <w:bCs w:val="0"/>
                <w:color w:val="BFBFBF" w:themeColor="background1" w:themeShade="BF"/>
                <w:sz w:val="18"/>
                <w:szCs w:val="18"/>
              </w:rPr>
              <w:sym w:font="Wingdings" w:char="F0E2"/>
            </w:r>
          </w:p>
        </w:tc>
        <w:tc>
          <w:tcPr>
            <w:tcW w:w="9755" w:type="dxa"/>
          </w:tcPr>
          <w:p w14:paraId="5BCFD6DD" w14:textId="2965FDC9"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met à jour l’état du permis feu à </w:t>
            </w:r>
            <w:r w:rsidRPr="00CC6FF0">
              <w:rPr>
                <w:rFonts w:cs="Tahoma"/>
                <w:sz w:val="18"/>
                <w:szCs w:val="18"/>
              </w:rPr>
              <w:fldChar w:fldCharType="begin"/>
            </w:r>
            <w:r w:rsidRPr="00CC6FF0">
              <w:rPr>
                <w:rFonts w:cs="Tahoma"/>
                <w:sz w:val="18"/>
                <w:szCs w:val="18"/>
              </w:rPr>
              <w:instrText xml:space="preserve"> REF PF_ETAT_SCELLE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PF_ETAT_SCELLE</w:t>
            </w:r>
            <w:r w:rsidRPr="00CC6FF0">
              <w:rPr>
                <w:rFonts w:cs="Tahoma"/>
                <w:sz w:val="18"/>
                <w:szCs w:val="18"/>
              </w:rPr>
              <w:fldChar w:fldCharType="end"/>
            </w:r>
            <w:r w:rsidRPr="00CC6FF0">
              <w:rPr>
                <w:rFonts w:cs="Tahoma"/>
                <w:sz w:val="18"/>
                <w:szCs w:val="18"/>
              </w:rPr>
              <w:t>.</w:t>
            </w:r>
          </w:p>
          <w:p w14:paraId="4F72B141" w14:textId="48C5CFE0"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S’il y a une erreur lors du changement d’état,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PF_MSG_ERR_SCELLER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PF_MSG_ERR_SCELLER</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546F98" w:rsidRPr="00CC6FF0" w14:paraId="301713B6"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695A491B" w14:textId="254705EE"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96B2FD6" w14:textId="77777777"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62" w:name="_Ref232085655"/>
    <w:p w14:paraId="588D601B" w14:textId="7363A33E"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3" w:name="_Toc242370198"/>
      <w:r w:rsidR="00991C6A" w:rsidRPr="00CC6FF0">
        <w:rPr>
          <w:szCs w:val="22"/>
        </w:rPr>
        <w:t>SG06-CL6.11-PF</w:t>
      </w:r>
      <w:r w:rsidRPr="00CC6FF0">
        <w:rPr>
          <w:szCs w:val="22"/>
        </w:rPr>
        <w:fldChar w:fldCharType="end"/>
      </w:r>
      <w:r w:rsidR="002928E2" w:rsidRPr="00CC6FF0">
        <w:rPr>
          <w:szCs w:val="22"/>
        </w:rPr>
        <w:t>.</w:t>
      </w:r>
      <w:r w:rsidR="00375D2F" w:rsidRPr="00CC6FF0">
        <w:rPr>
          <w:szCs w:val="22"/>
        </w:rPr>
        <w:t>0</w:t>
      </w:r>
      <w:r w:rsidR="00916C90" w:rsidRPr="00CC6FF0">
        <w:rPr>
          <w:szCs w:val="22"/>
        </w:rPr>
        <w:t>8</w:t>
      </w:r>
      <w:r w:rsidR="00375D2F" w:rsidRPr="00CC6FF0">
        <w:rPr>
          <w:szCs w:val="22"/>
        </w:rPr>
        <w:t xml:space="preserve"> </w:t>
      </w:r>
      <w:r w:rsidR="002928E2" w:rsidRPr="00CC6FF0">
        <w:rPr>
          <w:szCs w:val="22"/>
        </w:rPr>
        <w:t>– Générer le PDF d’un permis feu</w:t>
      </w:r>
      <w:bookmarkEnd w:id="1862"/>
      <w:bookmarkEnd w:id="1863"/>
    </w:p>
    <w:p w14:paraId="42ACDCF3" w14:textId="77777777" w:rsidR="002928E2" w:rsidRPr="00CC6FF0" w:rsidRDefault="002928E2" w:rsidP="002928E2">
      <w:r w:rsidRPr="00CC6FF0">
        <w:t>Cette fonctionnalité permet de générer le fichier PDF d’un permis feu sur demande d’un utilisateur.</w:t>
      </w:r>
    </w:p>
    <w:p w14:paraId="7CA53AC1" w14:textId="77777777" w:rsidR="002928E2" w:rsidRPr="00CC6FF0" w:rsidRDefault="002928E2" w:rsidP="00332DCF">
      <w:pPr>
        <w:rPr>
          <w:rStyle w:val="lev"/>
        </w:rPr>
      </w:pPr>
      <w:r w:rsidRPr="00CC6FF0">
        <w:rPr>
          <w:rStyle w:val="lev"/>
        </w:rPr>
        <w:t>Conditions d’accès</w:t>
      </w:r>
    </w:p>
    <w:p w14:paraId="69CBEE34" w14:textId="77777777" w:rsidR="002928E2" w:rsidRPr="00CC6FF0" w:rsidRDefault="002928E2" w:rsidP="002928E2">
      <w:r w:rsidRPr="00CC6FF0">
        <w:lastRenderedPageBreak/>
        <w:t>L’utilisateur sélectionne un permis feu.</w:t>
      </w:r>
    </w:p>
    <w:p w14:paraId="4F7E36E7" w14:textId="77777777" w:rsidR="002928E2" w:rsidRPr="00CC6FF0" w:rsidRDefault="002928E2" w:rsidP="00332DCF">
      <w:pPr>
        <w:rPr>
          <w:rStyle w:val="lev"/>
        </w:rPr>
      </w:pPr>
      <w:r w:rsidRPr="00CC6FF0">
        <w:rPr>
          <w:rStyle w:val="lev"/>
        </w:rPr>
        <w:t>Cinématique</w:t>
      </w:r>
    </w:p>
    <w:tbl>
      <w:tblPr>
        <w:tblStyle w:val="TableauListe3-Accentuation5"/>
        <w:tblpPr w:leftFromText="141" w:rightFromText="141" w:vertAnchor="text" w:horzAnchor="margin" w:tblpY="103"/>
        <w:tblW w:w="10485" w:type="dxa"/>
        <w:tblLook w:val="04A0" w:firstRow="1" w:lastRow="0" w:firstColumn="1" w:lastColumn="0" w:noHBand="0" w:noVBand="1"/>
      </w:tblPr>
      <w:tblGrid>
        <w:gridCol w:w="730"/>
        <w:gridCol w:w="9755"/>
      </w:tblGrid>
      <w:tr w:rsidR="00477B9E" w:rsidRPr="00CC6FF0" w14:paraId="77555756" w14:textId="77777777" w:rsidTr="00477B9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2D466B3" w14:textId="77777777" w:rsidR="00477B9E" w:rsidRPr="00CC6FF0" w:rsidRDefault="00477B9E" w:rsidP="00477B9E">
            <w:pPr>
              <w:spacing w:before="0"/>
              <w:jc w:val="center"/>
              <w:rPr>
                <w:rFonts w:cs="Tahoma"/>
                <w:sz w:val="18"/>
                <w:szCs w:val="18"/>
              </w:rPr>
            </w:pPr>
            <w:r w:rsidRPr="00CC6FF0">
              <w:rPr>
                <w:rFonts w:cs="Tahoma"/>
                <w:sz w:val="18"/>
                <w:szCs w:val="18"/>
              </w:rPr>
              <w:t>Etape</w:t>
            </w:r>
          </w:p>
        </w:tc>
        <w:tc>
          <w:tcPr>
            <w:tcW w:w="9755" w:type="dxa"/>
          </w:tcPr>
          <w:p w14:paraId="29748D16" w14:textId="77777777" w:rsidR="00477B9E" w:rsidRPr="00CC6FF0" w:rsidRDefault="00477B9E" w:rsidP="00477B9E">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77B9E" w:rsidRPr="00CC6FF0" w14:paraId="772205C9" w14:textId="77777777" w:rsidTr="00477B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00486FD" w14:textId="77777777" w:rsidR="00477B9E" w:rsidRPr="00CC6FF0" w:rsidRDefault="00477B9E" w:rsidP="00477B9E">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8BB5E6A" w14:textId="77777777" w:rsidR="00477B9E" w:rsidRPr="00CC6FF0" w:rsidRDefault="00477B9E" w:rsidP="00477B9E">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477B9E" w:rsidRPr="00CC6FF0" w14:paraId="760A3F31" w14:textId="77777777" w:rsidTr="00477B9E">
        <w:tc>
          <w:tcPr>
            <w:cnfStyle w:val="001000000000" w:firstRow="0" w:lastRow="0" w:firstColumn="1" w:lastColumn="0" w:oddVBand="0" w:evenVBand="0" w:oddHBand="0" w:evenHBand="0" w:firstRowFirstColumn="0" w:firstRowLastColumn="0" w:lastRowFirstColumn="0" w:lastRowLastColumn="0"/>
            <w:tcW w:w="730" w:type="dxa"/>
          </w:tcPr>
          <w:p w14:paraId="6F44E4D5"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10BA01D" w14:textId="77777777" w:rsidR="00477B9E" w:rsidRPr="00CC6FF0" w:rsidRDefault="00477B9E" w:rsidP="00477B9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 permis feu dans la liste des permis feu : affichage du panneau de détail correspondant</w:t>
            </w:r>
          </w:p>
        </w:tc>
      </w:tr>
      <w:tr w:rsidR="00477B9E" w:rsidRPr="00CC6FF0" w14:paraId="4D91634F" w14:textId="77777777" w:rsidTr="00477B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2271FA9"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1F63664" w14:textId="77777777" w:rsidR="00477B9E" w:rsidRPr="00CC6FF0" w:rsidRDefault="00477B9E" w:rsidP="00477B9E">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Depuis le panneau de détail, il sélectionne l’action </w:t>
            </w:r>
            <w:r w:rsidRPr="00CC6FF0">
              <w:rPr>
                <w:rFonts w:cs="Tahoma"/>
                <w:color w:val="222222"/>
                <w:sz w:val="18"/>
                <w:szCs w:val="18"/>
              </w:rPr>
              <w:fldChar w:fldCharType="begin"/>
            </w:r>
            <w:r w:rsidRPr="00CC6FF0">
              <w:rPr>
                <w:rFonts w:cs="Tahoma"/>
                <w:color w:val="222222"/>
                <w:sz w:val="18"/>
                <w:szCs w:val="18"/>
              </w:rPr>
              <w:instrText xml:space="preserve"> REF PF_ACTION_GENERER_PDF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PF_ACTION_GENERER_PDF</w:t>
            </w:r>
            <w:r w:rsidRPr="00CC6FF0">
              <w:rPr>
                <w:rFonts w:cs="Tahoma"/>
                <w:color w:val="222222"/>
                <w:sz w:val="18"/>
                <w:szCs w:val="18"/>
              </w:rPr>
              <w:fldChar w:fldCharType="end"/>
            </w:r>
            <w:r w:rsidRPr="00CC6FF0">
              <w:rPr>
                <w:rFonts w:cs="Tahoma"/>
                <w:color w:val="222222"/>
                <w:sz w:val="18"/>
                <w:szCs w:val="18"/>
              </w:rPr>
              <w:t xml:space="preserve"> ce qui déclenche l’appel à la fonction système </w:t>
            </w:r>
            <w:r w:rsidRPr="00CC6FF0">
              <w:rPr>
                <w:rFonts w:cs="Tahoma"/>
                <w:color w:val="222222"/>
                <w:sz w:val="18"/>
                <w:szCs w:val="18"/>
              </w:rPr>
              <w:fldChar w:fldCharType="begin"/>
            </w:r>
            <w:r w:rsidRPr="00CC6FF0">
              <w:rPr>
                <w:rFonts w:cs="Tahoma"/>
                <w:color w:val="222222"/>
                <w:sz w:val="18"/>
                <w:szCs w:val="18"/>
              </w:rPr>
              <w:instrText xml:space="preserve"> REF _Ref232092262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SG06-CL6.11-PF.S02 – Générer un permis feu au format</w:t>
            </w:r>
            <w:r w:rsidRPr="00CC6FF0">
              <w:t xml:space="preserve"> PDF</w:t>
            </w:r>
            <w:r w:rsidRPr="00CC6FF0">
              <w:rPr>
                <w:rFonts w:cs="Tahoma"/>
                <w:color w:val="222222"/>
                <w:sz w:val="18"/>
                <w:szCs w:val="18"/>
              </w:rPr>
              <w:fldChar w:fldCharType="end"/>
            </w:r>
          </w:p>
        </w:tc>
      </w:tr>
      <w:tr w:rsidR="00477B9E" w:rsidRPr="00CC6FF0" w14:paraId="18959741" w14:textId="77777777" w:rsidTr="00477B9E">
        <w:tc>
          <w:tcPr>
            <w:cnfStyle w:val="001000000000" w:firstRow="0" w:lastRow="0" w:firstColumn="1" w:lastColumn="0" w:oddVBand="0" w:evenVBand="0" w:oddHBand="0" w:evenHBand="0" w:firstRowFirstColumn="0" w:firstRowLastColumn="0" w:lastRowFirstColumn="0" w:lastRowLastColumn="0"/>
            <w:tcW w:w="730" w:type="dxa"/>
          </w:tcPr>
          <w:p w14:paraId="5D9BBB65"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A70E889" w14:textId="77777777" w:rsidR="00477B9E" w:rsidRPr="00CC6FF0" w:rsidRDefault="00477B9E" w:rsidP="00477B9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Fin des traitements</w:t>
            </w:r>
          </w:p>
        </w:tc>
      </w:tr>
    </w:tbl>
    <w:bookmarkStart w:id="1864" w:name="_Ref241252910"/>
    <w:p w14:paraId="3DD85707" w14:textId="775C25E4" w:rsidR="00477B9E" w:rsidRPr="00CC6FF0" w:rsidRDefault="00477B9E" w:rsidP="00477B9E">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5" w:name="_Toc242370199"/>
      <w:r w:rsidRPr="00CC6FF0">
        <w:rPr>
          <w:szCs w:val="22"/>
        </w:rPr>
        <w:t>SG06-CL6.11-PF</w:t>
      </w:r>
      <w:r w:rsidRPr="00CC6FF0">
        <w:rPr>
          <w:szCs w:val="22"/>
        </w:rPr>
        <w:fldChar w:fldCharType="end"/>
      </w:r>
      <w:r w:rsidRPr="00CC6FF0">
        <w:rPr>
          <w:szCs w:val="22"/>
        </w:rPr>
        <w:t>.0</w:t>
      </w:r>
      <w:r w:rsidR="00937AE7" w:rsidRPr="00CC6FF0">
        <w:rPr>
          <w:szCs w:val="22"/>
        </w:rPr>
        <w:t>9</w:t>
      </w:r>
      <w:r w:rsidRPr="00CC6FF0">
        <w:rPr>
          <w:szCs w:val="22"/>
        </w:rPr>
        <w:t xml:space="preserve"> – Visualiser un permis feu au format PDF</w:t>
      </w:r>
      <w:bookmarkEnd w:id="1864"/>
      <w:bookmarkEnd w:id="1865"/>
    </w:p>
    <w:p w14:paraId="2F8F8D26" w14:textId="77777777" w:rsidR="00477B9E" w:rsidRPr="00CC6FF0" w:rsidRDefault="00477B9E" w:rsidP="00477B9E">
      <w:r w:rsidRPr="00CC6FF0">
        <w:t>Cette fonctionnalité permet de télécharger le fichier PDF d’un permis feu localement sur le poste de l’utilisateur et de faire une demande au système d’exploitation pour afficher le document avec l’application paramétrée sur le poste de travail.</w:t>
      </w:r>
    </w:p>
    <w:p w14:paraId="33536DA8" w14:textId="77777777" w:rsidR="00477B9E" w:rsidRPr="00CC6FF0" w:rsidRDefault="00477B9E" w:rsidP="00477B9E">
      <w:pPr>
        <w:rPr>
          <w:rStyle w:val="lev"/>
        </w:rPr>
      </w:pPr>
      <w:r w:rsidRPr="00CC6FF0">
        <w:rPr>
          <w:rStyle w:val="lev"/>
        </w:rPr>
        <w:t>Conditions d’accès</w:t>
      </w:r>
    </w:p>
    <w:p w14:paraId="22A2825A" w14:textId="77777777" w:rsidR="00477B9E" w:rsidRPr="00CC6FF0" w:rsidRDefault="00477B9E">
      <w:pPr>
        <w:pStyle w:val="Paragraphedeliste"/>
        <w:numPr>
          <w:ilvl w:val="0"/>
          <w:numId w:val="56"/>
        </w:numPr>
      </w:pPr>
      <w:r w:rsidRPr="00CC6FF0">
        <w:t>Utiliser la commande « Visualiser PDF » présent sur le panneau de détail d’un permis feu.</w:t>
      </w:r>
    </w:p>
    <w:p w14:paraId="4F6F72A3" w14:textId="77777777" w:rsidR="00477B9E" w:rsidRPr="00CC6FF0" w:rsidRDefault="00477B9E" w:rsidP="00477B9E">
      <w:pPr>
        <w:rPr>
          <w:rStyle w:val="lev"/>
        </w:rPr>
      </w:pPr>
      <w:r w:rsidRPr="00CC6FF0">
        <w:rPr>
          <w:rStyle w:val="lev"/>
        </w:rPr>
        <w:t>Maquettage – Visualisation du permis feu au format PDF</w:t>
      </w:r>
    </w:p>
    <w:p w14:paraId="018DBD0C" w14:textId="77777777" w:rsidR="00477B9E" w:rsidRPr="00CC6FF0" w:rsidRDefault="00477B9E" w:rsidP="00477B9E">
      <w:pPr>
        <w:keepNext/>
        <w:jc w:val="center"/>
      </w:pPr>
      <w:r w:rsidRPr="00CC6FF0">
        <w:rPr>
          <w:noProof/>
        </w:rPr>
        <w:lastRenderedPageBreak/>
        <w:drawing>
          <wp:inline distT="0" distB="0" distL="0" distR="0" wp14:anchorId="7540155F" wp14:editId="525E1EBA">
            <wp:extent cx="3832225" cy="5358782"/>
            <wp:effectExtent l="0" t="0" r="0" b="0"/>
            <wp:docPr id="142653501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6535016" name=""/>
                    <pic:cNvPicPr/>
                  </pic:nvPicPr>
                  <pic:blipFill>
                    <a:blip r:embed="rId100"/>
                    <a:stretch>
                      <a:fillRect/>
                    </a:stretch>
                  </pic:blipFill>
                  <pic:spPr>
                    <a:xfrm>
                      <a:off x="0" y="0"/>
                      <a:ext cx="3849114" cy="5382398"/>
                    </a:xfrm>
                    <a:prstGeom prst="rect">
                      <a:avLst/>
                    </a:prstGeom>
                  </pic:spPr>
                </pic:pic>
              </a:graphicData>
            </a:graphic>
          </wp:inline>
        </w:drawing>
      </w:r>
    </w:p>
    <w:p w14:paraId="359A2311" w14:textId="46C42112" w:rsidR="00477B9E" w:rsidRPr="00CC6FF0" w:rsidRDefault="00477B9E" w:rsidP="00477B9E">
      <w:pPr>
        <w:pStyle w:val="Lgende"/>
      </w:pPr>
      <w:bookmarkStart w:id="1866" w:name="_Toc242369936"/>
      <w:r w:rsidRPr="00CC6FF0">
        <w:t xml:space="preserve">Figure </w:t>
      </w:r>
      <w:r w:rsidR="00E93EC3">
        <w:fldChar w:fldCharType="begin"/>
      </w:r>
      <w:r w:rsidR="00E93EC3">
        <w:instrText xml:space="preserve"> SEQ Figure \* ARABIC </w:instrText>
      </w:r>
      <w:r w:rsidR="00E93EC3">
        <w:fldChar w:fldCharType="separate"/>
      </w:r>
      <w:r w:rsidR="00E93EC3">
        <w:rPr>
          <w:noProof/>
        </w:rPr>
        <w:t>46</w:t>
      </w:r>
      <w:r w:rsidR="00E93EC3">
        <w:rPr>
          <w:noProof/>
        </w:rPr>
        <w:fldChar w:fldCharType="end"/>
      </w:r>
      <w:r w:rsidRPr="00CC6FF0">
        <w:t xml:space="preserve"> – Permis Feu – Maquette – Affichage du fichier PDF</w:t>
      </w:r>
      <w:bookmarkEnd w:id="1866"/>
    </w:p>
    <w:p w14:paraId="394DB30E" w14:textId="77777777" w:rsidR="00477B9E" w:rsidRPr="00CC6FF0" w:rsidRDefault="00477B9E" w:rsidP="00332DCF">
      <w:pPr>
        <w:rPr>
          <w:rStyle w:val="lev"/>
        </w:rPr>
      </w:pPr>
    </w:p>
    <w:bookmarkStart w:id="1867" w:name="_Ref232072988"/>
    <w:bookmarkStart w:id="1868" w:name="_Ref232158690"/>
    <w:p w14:paraId="57130F72" w14:textId="2059A0D1"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9" w:name="_Toc242370200"/>
      <w:r w:rsidR="00991C6A" w:rsidRPr="00CC6FF0">
        <w:rPr>
          <w:szCs w:val="22"/>
        </w:rPr>
        <w:t>SG06-CL6.11-PF</w:t>
      </w:r>
      <w:r w:rsidRPr="00CC6FF0">
        <w:rPr>
          <w:szCs w:val="22"/>
        </w:rPr>
        <w:fldChar w:fldCharType="end"/>
      </w:r>
      <w:r w:rsidR="002928E2" w:rsidRPr="00CC6FF0">
        <w:rPr>
          <w:szCs w:val="22"/>
        </w:rPr>
        <w:t>.</w:t>
      </w:r>
      <w:r w:rsidR="00937AE7" w:rsidRPr="00CC6FF0">
        <w:rPr>
          <w:szCs w:val="22"/>
        </w:rPr>
        <w:t>10</w:t>
      </w:r>
      <w:r w:rsidR="00375D2F" w:rsidRPr="00CC6FF0">
        <w:rPr>
          <w:szCs w:val="22"/>
        </w:rPr>
        <w:t xml:space="preserve"> </w:t>
      </w:r>
      <w:r w:rsidR="002928E2" w:rsidRPr="00CC6FF0">
        <w:rPr>
          <w:szCs w:val="22"/>
        </w:rPr>
        <w:t>– Sauvegarder un permis feu</w:t>
      </w:r>
      <w:bookmarkEnd w:id="1867"/>
      <w:bookmarkEnd w:id="1868"/>
      <w:bookmarkEnd w:id="1869"/>
    </w:p>
    <w:p w14:paraId="114463E8" w14:textId="77777777" w:rsidR="002928E2" w:rsidRPr="00CC6FF0" w:rsidRDefault="002928E2" w:rsidP="002928E2">
      <w:r w:rsidRPr="00CC6FF0">
        <w:t xml:space="preserve">Cette fonctionnalité permet de sauvegarder un permis feu – au format PDF – depuis l’application VisioDEF 4.0 sur le poste de l’utilisateur. </w:t>
      </w:r>
    </w:p>
    <w:p w14:paraId="07B96672" w14:textId="77777777" w:rsidR="002928E2" w:rsidRPr="00CC6FF0" w:rsidRDefault="002928E2" w:rsidP="00332DCF">
      <w:pPr>
        <w:rPr>
          <w:rStyle w:val="lev"/>
        </w:rPr>
      </w:pPr>
      <w:r w:rsidRPr="00CC6FF0">
        <w:rPr>
          <w:rStyle w:val="lev"/>
        </w:rPr>
        <w:t>Conditions d’accès</w:t>
      </w:r>
    </w:p>
    <w:p w14:paraId="6E9BC880" w14:textId="77777777" w:rsidR="002928E2" w:rsidRPr="00CC6FF0" w:rsidRDefault="002928E2" w:rsidP="002928E2">
      <w:r w:rsidRPr="00CC6FF0">
        <w:t>L’utilisateur sélectionne un permis feu.</w:t>
      </w:r>
    </w:p>
    <w:p w14:paraId="6967D354" w14:textId="77777777" w:rsidR="002928E2" w:rsidRPr="00CC6FF0" w:rsidRDefault="002928E2" w:rsidP="00332DCF">
      <w:pPr>
        <w:rPr>
          <w:rStyle w:val="lev"/>
        </w:rPr>
      </w:pPr>
      <w:r w:rsidRPr="00CC6FF0">
        <w:rPr>
          <w:rStyle w:val="lev"/>
        </w:rPr>
        <w:t>Cinématique</w:t>
      </w:r>
    </w:p>
    <w:p w14:paraId="4F232F08"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DF3179" w:rsidRPr="00CC6FF0" w14:paraId="29C9D598" w14:textId="77777777" w:rsidTr="00C22F6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3D026DE" w14:textId="77777777" w:rsidR="00DF3179" w:rsidRPr="00CC6FF0" w:rsidRDefault="00DF3179" w:rsidP="00CB209D">
            <w:pPr>
              <w:spacing w:before="0"/>
              <w:jc w:val="center"/>
              <w:rPr>
                <w:rFonts w:cs="Tahoma"/>
                <w:sz w:val="18"/>
                <w:szCs w:val="18"/>
              </w:rPr>
            </w:pPr>
            <w:r w:rsidRPr="00CC6FF0">
              <w:rPr>
                <w:rFonts w:cs="Tahoma"/>
                <w:sz w:val="18"/>
                <w:szCs w:val="18"/>
              </w:rPr>
              <w:t>Etape</w:t>
            </w:r>
          </w:p>
        </w:tc>
        <w:tc>
          <w:tcPr>
            <w:tcW w:w="9755" w:type="dxa"/>
          </w:tcPr>
          <w:p w14:paraId="624FC873" w14:textId="77777777" w:rsidR="00DF3179" w:rsidRPr="00CC6FF0" w:rsidRDefault="00DF3179" w:rsidP="00CB209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F3179" w:rsidRPr="00CC6FF0" w14:paraId="051FE4C6"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F13FEB0" w14:textId="5317EFBA" w:rsidR="00DF3179" w:rsidRPr="00CC6FF0" w:rsidRDefault="00DF3179" w:rsidP="00CB209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3DFA093" w14:textId="77777777" w:rsidR="00DF3179" w:rsidRPr="00CC6FF0" w:rsidRDefault="00DF3179"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DF3179" w:rsidRPr="00CC6FF0" w14:paraId="6FF59418"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33982A57" w14:textId="5854843E" w:rsidR="00DF3179" w:rsidRPr="00CC6FF0" w:rsidRDefault="00DF3179" w:rsidP="00CB209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998A4C2" w14:textId="7F3A5C7D" w:rsidR="00DF3179" w:rsidRPr="00CC6FF0" w:rsidRDefault="00546F98"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DF3179" w:rsidRPr="00CC6FF0" w14:paraId="60737B55"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B3F5308" w14:textId="3D6217EA" w:rsidR="00DF3179" w:rsidRPr="00CC6FF0" w:rsidRDefault="00DF3179" w:rsidP="00CB209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5F7047A" w14:textId="48205B52" w:rsidR="00DF3179" w:rsidRPr="00CC6FF0" w:rsidRDefault="00546F98"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DF3179" w:rsidRPr="00CC6FF0">
              <w:rPr>
                <w:rFonts w:cs="Tahoma"/>
                <w:sz w:val="18"/>
                <w:szCs w:val="18"/>
              </w:rPr>
              <w:fldChar w:fldCharType="begin"/>
            </w:r>
            <w:r w:rsidR="00DF3179" w:rsidRPr="00CC6FF0">
              <w:rPr>
                <w:rFonts w:cs="Tahoma"/>
                <w:sz w:val="18"/>
                <w:szCs w:val="18"/>
              </w:rPr>
              <w:instrText xml:space="preserve"> REF PF_ACTION_EXPORTER_PDF \h </w:instrText>
            </w:r>
            <w:r w:rsidR="005804AC" w:rsidRPr="00CC6FF0">
              <w:rPr>
                <w:rFonts w:cs="Tahoma"/>
                <w:sz w:val="18"/>
                <w:szCs w:val="18"/>
              </w:rPr>
              <w:instrText xml:space="preserve"> \* MERGEFORMAT </w:instrText>
            </w:r>
            <w:r w:rsidR="00DF3179" w:rsidRPr="00CC6FF0">
              <w:rPr>
                <w:rFonts w:cs="Tahoma"/>
                <w:sz w:val="18"/>
                <w:szCs w:val="18"/>
              </w:rPr>
            </w:r>
            <w:r w:rsidR="00DF3179" w:rsidRPr="00CC6FF0">
              <w:rPr>
                <w:rFonts w:cs="Tahoma"/>
                <w:sz w:val="18"/>
                <w:szCs w:val="18"/>
              </w:rPr>
              <w:fldChar w:fldCharType="separate"/>
            </w:r>
            <w:r w:rsidR="00991C6A" w:rsidRPr="00CC6FF0">
              <w:rPr>
                <w:rFonts w:cs="Tahoma"/>
                <w:sz w:val="18"/>
                <w:szCs w:val="18"/>
              </w:rPr>
              <w:t>PF_ACTION_EXPORTER_PDF</w:t>
            </w:r>
            <w:r w:rsidR="00DF3179" w:rsidRPr="00CC6FF0">
              <w:rPr>
                <w:rFonts w:cs="Tahoma"/>
                <w:sz w:val="18"/>
                <w:szCs w:val="18"/>
              </w:rPr>
              <w:fldChar w:fldCharType="end"/>
            </w:r>
            <w:r w:rsidR="00DF3179" w:rsidRPr="00CC6FF0">
              <w:rPr>
                <w:rFonts w:cs="Tahoma"/>
                <w:sz w:val="18"/>
                <w:szCs w:val="18"/>
              </w:rPr>
              <w:t>.</w:t>
            </w:r>
          </w:p>
        </w:tc>
      </w:tr>
      <w:tr w:rsidR="00DF3179" w:rsidRPr="00CC6FF0" w14:paraId="1C56534D"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494F62DD" w14:textId="7FB40C9E" w:rsidR="00DF3179" w:rsidRPr="00CC6FF0" w:rsidRDefault="00DF3179" w:rsidP="00CB209D">
            <w:pPr>
              <w:spacing w:before="0"/>
              <w:jc w:val="center"/>
              <w:rPr>
                <w:rFonts w:cs="Tahoma"/>
                <w:sz w:val="18"/>
                <w:szCs w:val="18"/>
              </w:rPr>
            </w:pPr>
            <w:r w:rsidRPr="00CC6FF0">
              <w:rPr>
                <w:rFonts w:cs="Tahoma"/>
                <w:b w:val="0"/>
                <w:bCs w:val="0"/>
                <w:sz w:val="18"/>
                <w:szCs w:val="18"/>
              </w:rPr>
              <w:t xml:space="preserve">04 </w:t>
            </w:r>
            <w:r w:rsidRPr="00CC6FF0">
              <w:rPr>
                <w:rFonts w:ascii="Segoe UI Emoji" w:hAnsi="Segoe UI Emoji" w:cs="Tahoma"/>
                <w:b w:val="0"/>
                <w:bCs w:val="0"/>
                <w:color w:val="BFBFBF" w:themeColor="background1" w:themeShade="BF"/>
                <w:sz w:val="18"/>
                <w:szCs w:val="18"/>
              </w:rPr>
              <w:t>⏸</w:t>
            </w:r>
          </w:p>
        </w:tc>
        <w:tc>
          <w:tcPr>
            <w:tcW w:w="9755" w:type="dxa"/>
          </w:tcPr>
          <w:p w14:paraId="18D209D0"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L’utilisateur doit sélectionner le dossier et le nom du fichier à sauvegarder.</w:t>
            </w:r>
          </w:p>
          <w:p w14:paraId="4CCF3712"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lastRenderedPageBreak/>
              <w:t>Par défaut le nom du fichier correspond au titre du permis feu suivi de l’extension PDF.</w:t>
            </w:r>
          </w:p>
          <w:p w14:paraId="44808475" w14:textId="77777777" w:rsidR="00DF3179" w:rsidRPr="00CC6FF0" w:rsidRDefault="00DF3179"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S’il annule la demande de sauvegarde alors poursuite </w:t>
            </w:r>
            <w:r w:rsidRPr="00CC6FF0">
              <w:rPr>
                <w:sz w:val="18"/>
                <w:szCs w:val="18"/>
              </w:rPr>
              <w:sym w:font="Wingdings" w:char="F0E8"/>
            </w:r>
            <w:r w:rsidRPr="00CC6FF0">
              <w:rPr>
                <w:sz w:val="18"/>
                <w:szCs w:val="18"/>
              </w:rPr>
              <w:t xml:space="preserve"> 06</w:t>
            </w:r>
          </w:p>
          <w:p w14:paraId="11664AF5" w14:textId="77777777" w:rsidR="00DF3179" w:rsidRPr="00CC6FF0" w:rsidRDefault="00DF3179"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Sinon, poursuite </w:t>
            </w:r>
            <w:r w:rsidRPr="00CC6FF0">
              <w:rPr>
                <w:sz w:val="18"/>
                <w:szCs w:val="18"/>
              </w:rPr>
              <w:sym w:font="Wingdings" w:char="F0E8"/>
            </w:r>
            <w:r w:rsidRPr="00CC6FF0">
              <w:rPr>
                <w:sz w:val="18"/>
                <w:szCs w:val="18"/>
              </w:rPr>
              <w:t xml:space="preserve"> 05</w:t>
            </w:r>
          </w:p>
        </w:tc>
      </w:tr>
      <w:tr w:rsidR="00DF3179" w:rsidRPr="00CC6FF0" w14:paraId="7CF22833"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6C67096" w14:textId="5C92DB8C" w:rsidR="00DF3179" w:rsidRPr="00CC6FF0" w:rsidRDefault="00DF3179" w:rsidP="00CB209D">
            <w:pPr>
              <w:spacing w:before="0"/>
              <w:jc w:val="center"/>
              <w:rPr>
                <w:rFonts w:cs="Tahoma"/>
                <w:sz w:val="18"/>
                <w:szCs w:val="18"/>
              </w:rPr>
            </w:pPr>
            <w:r w:rsidRPr="00CC6FF0">
              <w:rPr>
                <w:rFonts w:cs="Tahoma"/>
                <w:b w:val="0"/>
                <w:bCs w:val="0"/>
                <w:sz w:val="18"/>
                <w:szCs w:val="18"/>
              </w:rPr>
              <w:lastRenderedPageBreak/>
              <w:t xml:space="preserve">05 </w:t>
            </w:r>
            <w:r w:rsidRPr="00CC6FF0">
              <w:rPr>
                <w:rFonts w:cs="Tahoma"/>
                <w:b w:val="0"/>
                <w:bCs w:val="0"/>
                <w:color w:val="BFBFBF" w:themeColor="background1" w:themeShade="BF"/>
                <w:sz w:val="18"/>
                <w:szCs w:val="18"/>
              </w:rPr>
              <w:sym w:font="Wingdings" w:char="F0E2"/>
            </w:r>
          </w:p>
        </w:tc>
        <w:tc>
          <w:tcPr>
            <w:tcW w:w="9755" w:type="dxa"/>
          </w:tcPr>
          <w:p w14:paraId="491E5474" w14:textId="77777777" w:rsidR="00DF3179" w:rsidRPr="00CC6FF0" w:rsidRDefault="00DF3179"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Le système génère le fichier correspondant :</w:t>
            </w:r>
          </w:p>
          <w:p w14:paraId="2B9ACAC5" w14:textId="77777777" w:rsidR="00DF3179" w:rsidRPr="00CC6FF0" w:rsidRDefault="00DF3179" w:rsidP="00EC4FED">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S’il n’y a pas d’erreur de génération alors le fichier est enregistré à l’emplacement sélectionné.</w:t>
            </w:r>
          </w:p>
          <w:p w14:paraId="6C61BF3B" w14:textId="1C5C27FE" w:rsidR="00DF3179" w:rsidRPr="00CC6FF0" w:rsidRDefault="00DF3179" w:rsidP="00EC4FED">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PF_MSG_ERR_EXPORT_PDF \h  \* MERGEFORMAT </w:instrText>
            </w:r>
            <w:r w:rsidRPr="00CC6FF0">
              <w:rPr>
                <w:sz w:val="18"/>
                <w:szCs w:val="18"/>
              </w:rPr>
            </w:r>
            <w:r w:rsidRPr="00CC6FF0">
              <w:rPr>
                <w:sz w:val="18"/>
                <w:szCs w:val="18"/>
              </w:rPr>
              <w:fldChar w:fldCharType="separate"/>
            </w:r>
            <w:r w:rsidR="00991C6A" w:rsidRPr="00CC6FF0">
              <w:rPr>
                <w:sz w:val="18"/>
                <w:szCs w:val="18"/>
              </w:rPr>
              <w:t>PF_MSG_ERR_EXPORT_PDF</w:t>
            </w:r>
            <w:r w:rsidRPr="00CC6FF0">
              <w:rPr>
                <w:sz w:val="18"/>
                <w:szCs w:val="18"/>
              </w:rPr>
              <w:fldChar w:fldCharType="end"/>
            </w:r>
            <w:r w:rsidRPr="00CC6FF0">
              <w:rPr>
                <w:sz w:val="18"/>
                <w:szCs w:val="18"/>
              </w:rPr>
              <w:t>.</w:t>
            </w:r>
          </w:p>
        </w:tc>
      </w:tr>
      <w:tr w:rsidR="00DF3179" w:rsidRPr="00CC6FF0" w14:paraId="189467F7"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70FD30C6" w14:textId="6CD100A9" w:rsidR="00DF3179" w:rsidRPr="00CC6FF0" w:rsidRDefault="00DF3179" w:rsidP="00CB209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004F0BD"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0" w:name="_Ref232072994"/>
    <w:p w14:paraId="1D68CD81" w14:textId="76BDD669"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1" w:name="_Toc242370201"/>
      <w:r w:rsidR="00991C6A" w:rsidRPr="00CC6FF0">
        <w:rPr>
          <w:szCs w:val="22"/>
        </w:rPr>
        <w:t>SG06-CL6.11-PF</w:t>
      </w:r>
      <w:r w:rsidRPr="00CC6FF0">
        <w:rPr>
          <w:szCs w:val="22"/>
        </w:rPr>
        <w:fldChar w:fldCharType="end"/>
      </w:r>
      <w:r w:rsidR="002928E2" w:rsidRPr="00CC6FF0">
        <w:rPr>
          <w:szCs w:val="22"/>
        </w:rPr>
        <w:t>.</w:t>
      </w:r>
      <w:r w:rsidR="00916C90" w:rsidRPr="00CC6FF0">
        <w:rPr>
          <w:szCs w:val="22"/>
        </w:rPr>
        <w:t>1</w:t>
      </w:r>
      <w:r w:rsidR="00937AE7" w:rsidRPr="00CC6FF0">
        <w:rPr>
          <w:szCs w:val="22"/>
        </w:rPr>
        <w:t>1</w:t>
      </w:r>
      <w:r w:rsidR="00375D2F" w:rsidRPr="00CC6FF0">
        <w:rPr>
          <w:szCs w:val="22"/>
        </w:rPr>
        <w:t xml:space="preserve"> </w:t>
      </w:r>
      <w:r w:rsidR="002928E2" w:rsidRPr="00CC6FF0">
        <w:rPr>
          <w:szCs w:val="22"/>
        </w:rPr>
        <w:t>– Imprimer un permis feu</w:t>
      </w:r>
      <w:bookmarkEnd w:id="1870"/>
      <w:bookmarkEnd w:id="1871"/>
    </w:p>
    <w:p w14:paraId="58A08B9A" w14:textId="77777777" w:rsidR="002928E2" w:rsidRPr="00CC6FF0" w:rsidRDefault="002928E2" w:rsidP="002928E2">
      <w:r w:rsidRPr="00CC6FF0">
        <w:t>Cette fonctionnalité permet d’imprimer un permis feu depuis l’application VisioDEF 4.0.</w:t>
      </w:r>
    </w:p>
    <w:p w14:paraId="22188690" w14:textId="77777777" w:rsidR="002928E2" w:rsidRPr="00CC6FF0" w:rsidRDefault="002928E2" w:rsidP="00332DCF">
      <w:pPr>
        <w:rPr>
          <w:rStyle w:val="lev"/>
        </w:rPr>
      </w:pPr>
      <w:r w:rsidRPr="00CC6FF0">
        <w:rPr>
          <w:rStyle w:val="lev"/>
        </w:rPr>
        <w:t>Condition d’accès</w:t>
      </w:r>
    </w:p>
    <w:p w14:paraId="21EF0035" w14:textId="759FB314" w:rsidR="002928E2" w:rsidRPr="00CC6FF0" w:rsidRDefault="002928E2" w:rsidP="002928E2">
      <w:r w:rsidRPr="00CC6FF0">
        <w:t xml:space="preserve">L’utilisateur sélectionne un permis feu dont l’état est </w:t>
      </w:r>
      <w:r w:rsidRPr="00CC6FF0">
        <w:fldChar w:fldCharType="begin"/>
      </w:r>
      <w:r w:rsidRPr="00CC6FF0">
        <w:instrText xml:space="preserve"> REF PF_ETAT_CREE \h  \* MERGEFORMAT </w:instrText>
      </w:r>
      <w:r w:rsidRPr="00CC6FF0">
        <w:fldChar w:fldCharType="separate"/>
      </w:r>
      <w:r w:rsidR="00991C6A" w:rsidRPr="00CC6FF0">
        <w:rPr>
          <w:sz w:val="16"/>
          <w:szCs w:val="14"/>
        </w:rPr>
        <w:t>PF_ETAT_CREE</w:t>
      </w:r>
      <w:r w:rsidRPr="00CC6FF0">
        <w:fldChar w:fldCharType="end"/>
      </w:r>
      <w:r w:rsidRPr="00CC6FF0">
        <w:t>.</w:t>
      </w:r>
    </w:p>
    <w:p w14:paraId="68E7A614" w14:textId="77777777" w:rsidR="002928E2" w:rsidRPr="00CC6FF0" w:rsidRDefault="002928E2" w:rsidP="00332DCF">
      <w:pPr>
        <w:rPr>
          <w:rStyle w:val="lev"/>
        </w:rPr>
      </w:pPr>
      <w:r w:rsidRPr="00CC6FF0">
        <w:rPr>
          <w:rStyle w:val="lev"/>
        </w:rPr>
        <w:t>Cinématique</w:t>
      </w:r>
    </w:p>
    <w:p w14:paraId="19DB2948"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CB049F" w:rsidRPr="00CC6FF0" w14:paraId="22137E72" w14:textId="77777777" w:rsidTr="00CB049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7CB64BC" w14:textId="77777777" w:rsidR="00CB049F" w:rsidRPr="00CC6FF0" w:rsidRDefault="00CB049F" w:rsidP="00581EFA">
            <w:pPr>
              <w:spacing w:before="0"/>
              <w:jc w:val="center"/>
              <w:rPr>
                <w:rFonts w:cs="Tahoma"/>
                <w:sz w:val="18"/>
                <w:szCs w:val="18"/>
              </w:rPr>
            </w:pPr>
            <w:r w:rsidRPr="00CC6FF0">
              <w:rPr>
                <w:rFonts w:cs="Tahoma"/>
                <w:sz w:val="18"/>
                <w:szCs w:val="18"/>
              </w:rPr>
              <w:t>Etape</w:t>
            </w:r>
          </w:p>
        </w:tc>
        <w:tc>
          <w:tcPr>
            <w:tcW w:w="9755" w:type="dxa"/>
          </w:tcPr>
          <w:p w14:paraId="6CE82D01" w14:textId="77777777" w:rsidR="00CB049F" w:rsidRPr="00CC6FF0" w:rsidRDefault="00CB049F" w:rsidP="00581EF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B049F" w:rsidRPr="00CC6FF0" w14:paraId="39C62C8B"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0E69149" w14:textId="08B2420D" w:rsidR="00CB049F" w:rsidRPr="00CC6FF0" w:rsidRDefault="00CB049F" w:rsidP="00581EF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B424E63" w14:textId="77777777" w:rsidR="00CB049F" w:rsidRPr="00CC6FF0" w:rsidRDefault="00CB049F"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CB049F" w:rsidRPr="00CC6FF0" w14:paraId="4AE7F6A7" w14:textId="77777777" w:rsidTr="00CB049F">
        <w:tc>
          <w:tcPr>
            <w:cnfStyle w:val="001000000000" w:firstRow="0" w:lastRow="0" w:firstColumn="1" w:lastColumn="0" w:oddVBand="0" w:evenVBand="0" w:oddHBand="0" w:evenHBand="0" w:firstRowFirstColumn="0" w:firstRowLastColumn="0" w:lastRowFirstColumn="0" w:lastRowLastColumn="0"/>
            <w:tcW w:w="730" w:type="dxa"/>
          </w:tcPr>
          <w:p w14:paraId="02A79EA6" w14:textId="0A8B84A7" w:rsidR="00CB049F" w:rsidRPr="00CC6FF0" w:rsidRDefault="00CB049F" w:rsidP="00581EFA">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57C4175" w14:textId="0AA607F8" w:rsidR="00CB049F" w:rsidRPr="00CC6FF0" w:rsidRDefault="00546F98" w:rsidP="00581EF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CB049F" w:rsidRPr="00CC6FF0" w14:paraId="759696BC"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FEE33A5" w14:textId="5551DAD1" w:rsidR="00CB049F" w:rsidRPr="00CC6FF0" w:rsidRDefault="00CB049F" w:rsidP="00581EFA">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325A0CD" w14:textId="0E015EC8" w:rsidR="00CB049F" w:rsidRPr="00CC6FF0" w:rsidRDefault="00546F98"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CB049F" w:rsidRPr="00CC6FF0">
              <w:rPr>
                <w:rFonts w:cs="Tahoma"/>
                <w:sz w:val="18"/>
                <w:szCs w:val="18"/>
              </w:rPr>
              <w:fldChar w:fldCharType="begin"/>
            </w:r>
            <w:r w:rsidR="00CB049F" w:rsidRPr="00CC6FF0">
              <w:rPr>
                <w:rFonts w:cs="Tahoma"/>
                <w:sz w:val="18"/>
                <w:szCs w:val="18"/>
              </w:rPr>
              <w:instrText xml:space="preserve"> REF PF_ACTION_IMPRIMER \h </w:instrText>
            </w:r>
            <w:r w:rsidR="002E496C" w:rsidRPr="00CC6FF0">
              <w:rPr>
                <w:rFonts w:cs="Tahoma"/>
                <w:sz w:val="18"/>
                <w:szCs w:val="18"/>
              </w:rPr>
              <w:instrText xml:space="preserve"> \* MERGEFORMAT </w:instrText>
            </w:r>
            <w:r w:rsidR="00CB049F" w:rsidRPr="00CC6FF0">
              <w:rPr>
                <w:rFonts w:cs="Tahoma"/>
                <w:sz w:val="18"/>
                <w:szCs w:val="18"/>
              </w:rPr>
            </w:r>
            <w:r w:rsidR="00CB049F" w:rsidRPr="00CC6FF0">
              <w:rPr>
                <w:rFonts w:cs="Tahoma"/>
                <w:sz w:val="18"/>
                <w:szCs w:val="18"/>
              </w:rPr>
              <w:fldChar w:fldCharType="separate"/>
            </w:r>
            <w:r w:rsidR="00991C6A" w:rsidRPr="00CC6FF0">
              <w:rPr>
                <w:rFonts w:cs="Tahoma"/>
                <w:sz w:val="18"/>
                <w:szCs w:val="18"/>
              </w:rPr>
              <w:t>PF_ACTION_IMPRIMER</w:t>
            </w:r>
            <w:r w:rsidR="00CB049F" w:rsidRPr="00CC6FF0">
              <w:rPr>
                <w:rFonts w:cs="Tahoma"/>
                <w:sz w:val="18"/>
                <w:szCs w:val="18"/>
              </w:rPr>
              <w:fldChar w:fldCharType="end"/>
            </w:r>
            <w:r w:rsidR="00CB049F" w:rsidRPr="00CC6FF0">
              <w:rPr>
                <w:rFonts w:cs="Tahoma"/>
                <w:sz w:val="18"/>
                <w:szCs w:val="18"/>
              </w:rPr>
              <w:t>.</w:t>
            </w:r>
          </w:p>
        </w:tc>
      </w:tr>
      <w:tr w:rsidR="00CB049F" w:rsidRPr="00CC6FF0" w14:paraId="77F5BBBC" w14:textId="77777777" w:rsidTr="00CB049F">
        <w:tc>
          <w:tcPr>
            <w:cnfStyle w:val="001000000000" w:firstRow="0" w:lastRow="0" w:firstColumn="1" w:lastColumn="0" w:oddVBand="0" w:evenVBand="0" w:oddHBand="0" w:evenHBand="0" w:firstRowFirstColumn="0" w:firstRowLastColumn="0" w:lastRowFirstColumn="0" w:lastRowLastColumn="0"/>
            <w:tcW w:w="730" w:type="dxa"/>
          </w:tcPr>
          <w:p w14:paraId="2D21A854" w14:textId="1C5D5C64" w:rsidR="00CB049F" w:rsidRPr="00CC6FF0" w:rsidRDefault="00CB049F" w:rsidP="00581EFA">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57AFAC49" w14:textId="5784FEB8" w:rsidR="00CB049F" w:rsidRPr="00CC6FF0" w:rsidRDefault="00CB049F" w:rsidP="00581EF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génère le fichier correspondant </w:t>
            </w:r>
            <w:r w:rsidR="009D60F0" w:rsidRPr="00CC6FF0">
              <w:rPr>
                <w:rFonts w:cs="Tahoma"/>
                <w:sz w:val="18"/>
                <w:szCs w:val="18"/>
              </w:rPr>
              <w:t>s’il</w:t>
            </w:r>
            <w:r w:rsidR="00311FFA" w:rsidRPr="00CC6FF0">
              <w:rPr>
                <w:rFonts w:cs="Tahoma"/>
                <w:sz w:val="18"/>
                <w:szCs w:val="18"/>
              </w:rPr>
              <w:t xml:space="preserve"> n’existe pas de fichier PDF, ou utilise l’existant sinon :</w:t>
            </w:r>
          </w:p>
          <w:p w14:paraId="68AF8527" w14:textId="242CBF0C" w:rsidR="00311FFA" w:rsidRPr="00CC6FF0" w:rsidRDefault="00CB049F"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S’il n’y a pas d’erreur de génération alors la boite système de sélection d’une l’imprimante s’affiche. L’utilisateur sélectionne l’imprimante cible et le document est envoyé à l’imprimante.</w:t>
            </w:r>
            <w:r w:rsidR="00311FFA" w:rsidRPr="00CC6FF0">
              <w:rPr>
                <w:sz w:val="18"/>
                <w:szCs w:val="18"/>
              </w:rPr>
              <w:t xml:space="preserve"> </w:t>
            </w:r>
          </w:p>
          <w:p w14:paraId="09714E28" w14:textId="7157023F" w:rsidR="00CB049F" w:rsidRPr="00CC6FF0" w:rsidRDefault="00311FFA"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Fonction d’impression générique d’un fichier PDF : </w:t>
            </w:r>
            <w:r w:rsidRPr="00CC6FF0">
              <w:rPr>
                <w:sz w:val="18"/>
                <w:szCs w:val="18"/>
              </w:rPr>
              <w:fldChar w:fldCharType="begin"/>
            </w:r>
            <w:r w:rsidRPr="00CC6FF0">
              <w:rPr>
                <w:sz w:val="18"/>
                <w:szCs w:val="18"/>
              </w:rPr>
              <w:instrText xml:space="preserve"> REF FCT_PRINT_DOCPDF \h </w:instrText>
            </w:r>
            <w:r w:rsidR="002E496C" w:rsidRPr="00CC6FF0">
              <w:rPr>
                <w:sz w:val="18"/>
                <w:szCs w:val="18"/>
              </w:rPr>
              <w:instrText xml:space="preserve"> \* MERGEFORMAT </w:instrText>
            </w:r>
            <w:r w:rsidRPr="00CC6FF0">
              <w:rPr>
                <w:sz w:val="18"/>
                <w:szCs w:val="18"/>
              </w:rPr>
            </w:r>
            <w:r w:rsidRPr="00CC6FF0">
              <w:rPr>
                <w:sz w:val="18"/>
                <w:szCs w:val="18"/>
              </w:rPr>
              <w:fldChar w:fldCharType="end"/>
            </w:r>
            <w:r w:rsidRPr="00CC6FF0">
              <w:rPr>
                <w:sz w:val="18"/>
                <w:szCs w:val="18"/>
              </w:rPr>
              <w:t>.</w:t>
            </w:r>
          </w:p>
          <w:p w14:paraId="5ACFFBA4" w14:textId="31FE2399" w:rsidR="00CB049F" w:rsidRPr="00CC6FF0" w:rsidRDefault="00CB049F"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PF_MSG_ERR_IMPRESSION_PDF \h </w:instrText>
            </w:r>
            <w:r w:rsidR="002E496C" w:rsidRPr="00CC6FF0">
              <w:rPr>
                <w:sz w:val="18"/>
                <w:szCs w:val="18"/>
              </w:rPr>
              <w:instrText xml:space="preserve"> \* MERGEFORMAT </w:instrText>
            </w:r>
            <w:r w:rsidRPr="00CC6FF0">
              <w:rPr>
                <w:sz w:val="18"/>
                <w:szCs w:val="18"/>
              </w:rPr>
            </w:r>
            <w:r w:rsidRPr="00CC6FF0">
              <w:rPr>
                <w:sz w:val="18"/>
                <w:szCs w:val="18"/>
              </w:rPr>
              <w:fldChar w:fldCharType="separate"/>
            </w:r>
            <w:r w:rsidR="00991C6A" w:rsidRPr="00CC6FF0">
              <w:rPr>
                <w:sz w:val="18"/>
                <w:szCs w:val="18"/>
              </w:rPr>
              <w:t>PF_MSG_ERR_IMPRESSION_PDF</w:t>
            </w:r>
            <w:r w:rsidRPr="00CC6FF0">
              <w:rPr>
                <w:sz w:val="18"/>
                <w:szCs w:val="18"/>
              </w:rPr>
              <w:fldChar w:fldCharType="end"/>
            </w:r>
            <w:r w:rsidRPr="00CC6FF0">
              <w:rPr>
                <w:sz w:val="18"/>
                <w:szCs w:val="18"/>
              </w:rPr>
              <w:t>.</w:t>
            </w:r>
          </w:p>
        </w:tc>
      </w:tr>
      <w:tr w:rsidR="00CB049F" w:rsidRPr="00CC6FF0" w14:paraId="7F47B74A"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30107D" w14:textId="609E3E66" w:rsidR="00CB049F" w:rsidRPr="00CC6FF0" w:rsidRDefault="00CB049F" w:rsidP="00581EFA">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2F8D672" w14:textId="77777777" w:rsidR="00CB049F" w:rsidRPr="00CC6FF0" w:rsidRDefault="00CB049F"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2" w:name="_Ref232072999"/>
    <w:p w14:paraId="03EB7149" w14:textId="447D7A14"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3" w:name="_Toc242370202"/>
      <w:r w:rsidR="00991C6A" w:rsidRPr="00CC6FF0">
        <w:rPr>
          <w:szCs w:val="22"/>
        </w:rPr>
        <w:t>SG06-CL6.11-PF</w:t>
      </w:r>
      <w:r w:rsidRPr="00CC6FF0">
        <w:rPr>
          <w:szCs w:val="22"/>
        </w:rPr>
        <w:fldChar w:fldCharType="end"/>
      </w:r>
      <w:r w:rsidR="002928E2" w:rsidRPr="00CC6FF0">
        <w:rPr>
          <w:szCs w:val="22"/>
        </w:rPr>
        <w:t>.</w:t>
      </w:r>
      <w:r w:rsidR="007B46F1" w:rsidRPr="00CC6FF0">
        <w:rPr>
          <w:szCs w:val="22"/>
        </w:rPr>
        <w:t>1</w:t>
      </w:r>
      <w:r w:rsidR="00937AE7" w:rsidRPr="00CC6FF0">
        <w:rPr>
          <w:szCs w:val="22"/>
        </w:rPr>
        <w:t>2</w:t>
      </w:r>
      <w:r w:rsidR="00375D2F" w:rsidRPr="00CC6FF0">
        <w:rPr>
          <w:szCs w:val="22"/>
        </w:rPr>
        <w:t xml:space="preserve"> </w:t>
      </w:r>
      <w:r w:rsidR="002928E2" w:rsidRPr="00CC6FF0">
        <w:rPr>
          <w:szCs w:val="22"/>
        </w:rPr>
        <w:t>– Archiver un permis feu</w:t>
      </w:r>
      <w:bookmarkEnd w:id="1872"/>
      <w:bookmarkEnd w:id="1873"/>
    </w:p>
    <w:p w14:paraId="7A65BC15" w14:textId="77777777" w:rsidR="002928E2" w:rsidRPr="00CC6FF0" w:rsidRDefault="002928E2" w:rsidP="002928E2">
      <w:r w:rsidRPr="00CC6FF0">
        <w:t>Cette fonctionnalité permet d’archiver un permis feu, c’est-à-dire mettre à jour l’état du permis. Un permis feu archivé n’est pas affiché par défaut dans la liste des permis feu présentés à l’utilisateur.</w:t>
      </w:r>
    </w:p>
    <w:p w14:paraId="2BED652B" w14:textId="77777777" w:rsidR="002928E2" w:rsidRPr="00CC6FF0" w:rsidRDefault="002928E2" w:rsidP="00332DCF">
      <w:pPr>
        <w:rPr>
          <w:rStyle w:val="lev"/>
        </w:rPr>
      </w:pPr>
      <w:r w:rsidRPr="00CC6FF0">
        <w:rPr>
          <w:rStyle w:val="lev"/>
        </w:rPr>
        <w:t>Condition d’accès</w:t>
      </w:r>
    </w:p>
    <w:p w14:paraId="4D4F000E" w14:textId="3709AC85" w:rsidR="002928E2" w:rsidRPr="00CC6FF0" w:rsidRDefault="002928E2" w:rsidP="002928E2">
      <w:pPr>
        <w:rPr>
          <w:szCs w:val="22"/>
        </w:rPr>
      </w:pPr>
      <w:r w:rsidRPr="00CC6FF0">
        <w:rPr>
          <w:szCs w:val="22"/>
        </w:rPr>
        <w:t xml:space="preserve">L’utilisateur sélectionne un permis feu dont l’état est </w:t>
      </w:r>
      <w:r w:rsidRPr="00CC6FF0">
        <w:rPr>
          <w:szCs w:val="22"/>
        </w:rPr>
        <w:fldChar w:fldCharType="begin"/>
      </w:r>
      <w:r w:rsidRPr="00CC6FF0">
        <w:rPr>
          <w:szCs w:val="22"/>
        </w:rPr>
        <w:instrText xml:space="preserve"> REF PF_ETAT_TERMINE \h </w:instrText>
      </w:r>
      <w:r w:rsidR="007344FF" w:rsidRPr="00CC6FF0">
        <w:rPr>
          <w:szCs w:val="22"/>
        </w:rPr>
        <w:instrText xml:space="preserve"> \* MERGEFORMAT </w:instrText>
      </w:r>
      <w:r w:rsidRPr="00CC6FF0">
        <w:rPr>
          <w:szCs w:val="22"/>
        </w:rPr>
      </w:r>
      <w:r w:rsidRPr="00CC6FF0">
        <w:rPr>
          <w:szCs w:val="22"/>
        </w:rPr>
        <w:fldChar w:fldCharType="separate"/>
      </w:r>
      <w:r w:rsidR="00991C6A" w:rsidRPr="00CC6FF0">
        <w:rPr>
          <w:szCs w:val="22"/>
        </w:rPr>
        <w:t>PF_ETAT_TERMINE</w:t>
      </w:r>
      <w:r w:rsidRPr="00CC6FF0">
        <w:rPr>
          <w:szCs w:val="22"/>
        </w:rPr>
        <w:fldChar w:fldCharType="end"/>
      </w:r>
      <w:r w:rsidRPr="00CC6FF0">
        <w:rPr>
          <w:szCs w:val="22"/>
        </w:rPr>
        <w:t>.</w:t>
      </w:r>
    </w:p>
    <w:p w14:paraId="5DBE2862" w14:textId="77777777" w:rsidR="00973429" w:rsidRPr="00CC6FF0" w:rsidRDefault="00973429" w:rsidP="00332DCF">
      <w:pPr>
        <w:rPr>
          <w:rStyle w:val="lev"/>
        </w:rPr>
      </w:pPr>
      <w:r w:rsidRPr="00CC6FF0">
        <w:rPr>
          <w:rStyle w:val="lev"/>
        </w:rPr>
        <w:t>Interface – évènements / données de sortie</w:t>
      </w:r>
    </w:p>
    <w:p w14:paraId="63201BEE" w14:textId="027EC15D" w:rsidR="00973429" w:rsidRPr="00CC6FF0" w:rsidRDefault="00973429" w:rsidP="00973429">
      <w:r w:rsidRPr="00CC6FF0">
        <w:t xml:space="preserve">Si l’état du permis feu passe à </w:t>
      </w:r>
      <w:r w:rsidR="00D11462" w:rsidRPr="00CC6FF0">
        <w:rPr>
          <w:rFonts w:cs="Tahoma"/>
          <w:sz w:val="18"/>
          <w:szCs w:val="18"/>
        </w:rPr>
        <w:fldChar w:fldCharType="begin"/>
      </w:r>
      <w:r w:rsidR="00D11462" w:rsidRPr="00CC6FF0">
        <w:rPr>
          <w:rFonts w:cs="Tahoma"/>
          <w:sz w:val="18"/>
          <w:szCs w:val="18"/>
        </w:rPr>
        <w:instrText xml:space="preserve"> REF PF_ETAT_ARCHIVE \h </w:instrText>
      </w:r>
      <w:r w:rsidR="00D11462" w:rsidRPr="00CC6FF0">
        <w:rPr>
          <w:rFonts w:cs="Tahoma"/>
          <w:sz w:val="18"/>
          <w:szCs w:val="18"/>
        </w:rPr>
      </w:r>
      <w:r w:rsidR="00D11462" w:rsidRPr="00CC6FF0">
        <w:rPr>
          <w:rFonts w:cs="Tahoma"/>
          <w:sz w:val="18"/>
          <w:szCs w:val="18"/>
        </w:rPr>
        <w:fldChar w:fldCharType="separate"/>
      </w:r>
      <w:r w:rsidR="00991C6A" w:rsidRPr="00CC6FF0">
        <w:rPr>
          <w:sz w:val="16"/>
          <w:szCs w:val="14"/>
        </w:rPr>
        <w:t>PF_ETAT_ARCHIVE</w:t>
      </w:r>
      <w:r w:rsidR="00D11462" w:rsidRPr="00CC6FF0">
        <w:rPr>
          <w:rFonts w:cs="Tahoma"/>
          <w:sz w:val="18"/>
          <w:szCs w:val="18"/>
        </w:rPr>
        <w:fldChar w:fldCharType="end"/>
      </w:r>
      <w:r w:rsidRPr="00CC6FF0">
        <w:t xml:space="preserve"> alors :</w:t>
      </w:r>
    </w:p>
    <w:p w14:paraId="61DC5B9E" w14:textId="6ED0B4D8" w:rsidR="00973429" w:rsidRPr="00CC6FF0" w:rsidRDefault="00973429">
      <w:pPr>
        <w:pStyle w:val="Paragraphedeliste"/>
        <w:numPr>
          <w:ilvl w:val="0"/>
          <w:numId w:val="14"/>
        </w:numPr>
      </w:pPr>
      <w:r w:rsidRPr="00CC6FF0">
        <w:t xml:space="preserve">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p>
    <w:p w14:paraId="5DB3944A" w14:textId="57B6A479" w:rsidR="00973429" w:rsidRPr="00CC6FF0" w:rsidRDefault="00973429">
      <w:pPr>
        <w:pStyle w:val="Paragraphedeliste"/>
        <w:numPr>
          <w:ilvl w:val="0"/>
          <w:numId w:val="14"/>
        </w:numPr>
        <w:rPr>
          <w:szCs w:val="22"/>
        </w:rPr>
      </w:pPr>
      <w:r w:rsidRPr="00CC6FF0">
        <w:rPr>
          <w:szCs w:val="22"/>
        </w:rPr>
        <w:t xml:space="preserve">Exécution en tâche de fond la fonction </w:t>
      </w:r>
      <w:r w:rsidRPr="00CC6FF0">
        <w:rPr>
          <w:szCs w:val="22"/>
        </w:rPr>
        <w:fldChar w:fldCharType="begin"/>
      </w:r>
      <w:r w:rsidRPr="00CC6FF0">
        <w:rPr>
          <w:szCs w:val="22"/>
        </w:rPr>
        <w:instrText xml:space="preserve"> REF _Ref232092262 \h </w:instrText>
      </w:r>
      <w:r w:rsidR="007344FF"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SG06-CL6.11-PF.S02 – Générer un permis feu au format PDF</w:t>
      </w:r>
      <w:r w:rsidRPr="00CC6FF0">
        <w:rPr>
          <w:szCs w:val="22"/>
        </w:rPr>
        <w:fldChar w:fldCharType="end"/>
      </w:r>
      <w:r w:rsidRPr="00CC6FF0">
        <w:rPr>
          <w:szCs w:val="22"/>
        </w:rPr>
        <w:t>.</w:t>
      </w:r>
    </w:p>
    <w:p w14:paraId="6AC20654" w14:textId="77777777" w:rsidR="002928E2" w:rsidRPr="00CC6FF0" w:rsidRDefault="002928E2" w:rsidP="00332DCF">
      <w:pPr>
        <w:rPr>
          <w:rStyle w:val="lev"/>
        </w:rPr>
      </w:pPr>
      <w:r w:rsidRPr="00CC6FF0">
        <w:rPr>
          <w:rStyle w:val="lev"/>
        </w:rPr>
        <w:t>Cinématique</w:t>
      </w:r>
    </w:p>
    <w:p w14:paraId="3079BE46"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D95E28" w:rsidRPr="00CC6FF0" w14:paraId="2ADB972F" w14:textId="77777777" w:rsidTr="00D95E2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98563A3" w14:textId="77777777" w:rsidR="00D95E28" w:rsidRPr="00CC6FF0" w:rsidRDefault="00D95E28" w:rsidP="00553E66">
            <w:pPr>
              <w:spacing w:before="0"/>
              <w:jc w:val="center"/>
              <w:rPr>
                <w:rFonts w:cs="Tahoma"/>
                <w:sz w:val="18"/>
                <w:szCs w:val="18"/>
              </w:rPr>
            </w:pPr>
            <w:r w:rsidRPr="00CC6FF0">
              <w:rPr>
                <w:rFonts w:cs="Tahoma"/>
                <w:sz w:val="18"/>
                <w:szCs w:val="18"/>
              </w:rPr>
              <w:t>Etape</w:t>
            </w:r>
          </w:p>
        </w:tc>
        <w:tc>
          <w:tcPr>
            <w:tcW w:w="9755" w:type="dxa"/>
          </w:tcPr>
          <w:p w14:paraId="1242E1C2" w14:textId="77777777" w:rsidR="00D95E28" w:rsidRPr="00CC6FF0" w:rsidRDefault="00D95E28" w:rsidP="00553E66">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95E28" w:rsidRPr="00CC6FF0" w14:paraId="255D8988"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543B965" w14:textId="4D3E0997" w:rsidR="00D95E28" w:rsidRPr="00CC6FF0" w:rsidRDefault="00D95E28" w:rsidP="00553E6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45E011E" w14:textId="77777777" w:rsidR="00D95E28" w:rsidRPr="00CC6FF0" w:rsidRDefault="00D95E2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D95E28" w:rsidRPr="00CC6FF0" w14:paraId="5D645D71" w14:textId="77777777" w:rsidTr="00D95E28">
        <w:tc>
          <w:tcPr>
            <w:cnfStyle w:val="001000000000" w:firstRow="0" w:lastRow="0" w:firstColumn="1" w:lastColumn="0" w:oddVBand="0" w:evenVBand="0" w:oddHBand="0" w:evenHBand="0" w:firstRowFirstColumn="0" w:firstRowLastColumn="0" w:lastRowFirstColumn="0" w:lastRowLastColumn="0"/>
            <w:tcW w:w="730" w:type="dxa"/>
          </w:tcPr>
          <w:p w14:paraId="1071F1A3" w14:textId="2E64EE72" w:rsidR="00D95E28" w:rsidRPr="00CC6FF0" w:rsidRDefault="00D95E28" w:rsidP="00553E6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3E398A9" w14:textId="14D0A647" w:rsidR="00D95E28" w:rsidRPr="00CC6FF0" w:rsidRDefault="00546F9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D95E28" w:rsidRPr="00CC6FF0" w14:paraId="78317A2D"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E618DEB" w14:textId="67DE51DF" w:rsidR="00D95E28" w:rsidRPr="00CC6FF0" w:rsidRDefault="00D95E28" w:rsidP="00553E66">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1AD80C3" w14:textId="2777273F" w:rsidR="00D95E28" w:rsidRPr="00CC6FF0" w:rsidRDefault="00546F9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D95E28" w:rsidRPr="00CC6FF0">
              <w:rPr>
                <w:rFonts w:cs="Tahoma"/>
                <w:sz w:val="18"/>
                <w:szCs w:val="18"/>
              </w:rPr>
              <w:fldChar w:fldCharType="begin"/>
            </w:r>
            <w:r w:rsidR="00D95E28" w:rsidRPr="00CC6FF0">
              <w:rPr>
                <w:rFonts w:cs="Tahoma"/>
                <w:sz w:val="18"/>
                <w:szCs w:val="18"/>
              </w:rPr>
              <w:instrText xml:space="preserve"> REF PF_ACTION_ARCHIVER \h </w:instrText>
            </w:r>
            <w:r w:rsidR="005804AC" w:rsidRPr="00CC6FF0">
              <w:rPr>
                <w:rFonts w:cs="Tahoma"/>
                <w:sz w:val="18"/>
                <w:szCs w:val="18"/>
              </w:rPr>
              <w:instrText xml:space="preserve"> \* MERGEFORMAT </w:instrText>
            </w:r>
            <w:r w:rsidR="00D95E28" w:rsidRPr="00CC6FF0">
              <w:rPr>
                <w:rFonts w:cs="Tahoma"/>
                <w:sz w:val="18"/>
                <w:szCs w:val="18"/>
              </w:rPr>
            </w:r>
            <w:r w:rsidR="00D95E28" w:rsidRPr="00CC6FF0">
              <w:rPr>
                <w:rFonts w:cs="Tahoma"/>
                <w:sz w:val="18"/>
                <w:szCs w:val="18"/>
              </w:rPr>
              <w:fldChar w:fldCharType="separate"/>
            </w:r>
            <w:r w:rsidR="00991C6A" w:rsidRPr="00CC6FF0">
              <w:rPr>
                <w:rFonts w:cs="Tahoma"/>
                <w:sz w:val="18"/>
                <w:szCs w:val="18"/>
              </w:rPr>
              <w:t>PF_ACTION_ARCHIVER</w:t>
            </w:r>
            <w:r w:rsidR="00D95E28" w:rsidRPr="00CC6FF0">
              <w:rPr>
                <w:rFonts w:cs="Tahoma"/>
                <w:sz w:val="18"/>
                <w:szCs w:val="18"/>
              </w:rPr>
              <w:fldChar w:fldCharType="end"/>
            </w:r>
            <w:r w:rsidR="00D95E28" w:rsidRPr="00CC6FF0">
              <w:rPr>
                <w:rFonts w:cs="Tahoma"/>
                <w:sz w:val="18"/>
                <w:szCs w:val="18"/>
              </w:rPr>
              <w:t>.</w:t>
            </w:r>
          </w:p>
        </w:tc>
      </w:tr>
      <w:tr w:rsidR="00D95E28" w:rsidRPr="00CC6FF0" w14:paraId="65213FEF" w14:textId="77777777" w:rsidTr="00D95E28">
        <w:tc>
          <w:tcPr>
            <w:cnfStyle w:val="001000000000" w:firstRow="0" w:lastRow="0" w:firstColumn="1" w:lastColumn="0" w:oddVBand="0" w:evenVBand="0" w:oddHBand="0" w:evenHBand="0" w:firstRowFirstColumn="0" w:firstRowLastColumn="0" w:lastRowFirstColumn="0" w:lastRowLastColumn="0"/>
            <w:tcW w:w="730" w:type="dxa"/>
          </w:tcPr>
          <w:p w14:paraId="1D28F92D" w14:textId="7AE42208" w:rsidR="00D95E28" w:rsidRPr="00CC6FF0" w:rsidRDefault="00D95E28" w:rsidP="00553E66">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41F0EFE" w14:textId="2129676B" w:rsidR="00D95E28" w:rsidRPr="00CC6FF0" w:rsidRDefault="00D95E2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Le système met à jour l’état du permis feu à </w:t>
            </w:r>
            <w:r w:rsidRPr="00CC6FF0">
              <w:rPr>
                <w:rFonts w:cs="Tahoma"/>
                <w:sz w:val="18"/>
                <w:szCs w:val="18"/>
              </w:rPr>
              <w:fldChar w:fldCharType="begin"/>
            </w:r>
            <w:r w:rsidRPr="00CC6FF0">
              <w:rPr>
                <w:rFonts w:cs="Tahoma"/>
                <w:sz w:val="18"/>
                <w:szCs w:val="18"/>
              </w:rPr>
              <w:instrText xml:space="preserve"> REF PF_ETAT_ARCHIVE \h </w:instrText>
            </w:r>
            <w:r w:rsidR="005804AC"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00991C6A" w:rsidRPr="00CC6FF0">
              <w:rPr>
                <w:sz w:val="18"/>
                <w:szCs w:val="18"/>
              </w:rPr>
              <w:t>PF_ETAT_ARCHIVE</w:t>
            </w:r>
            <w:r w:rsidRPr="00CC6FF0">
              <w:rPr>
                <w:rFonts w:cs="Tahoma"/>
                <w:sz w:val="18"/>
                <w:szCs w:val="18"/>
              </w:rPr>
              <w:fldChar w:fldCharType="end"/>
            </w:r>
            <w:r w:rsidRPr="00CC6FF0">
              <w:rPr>
                <w:rFonts w:cs="Tahoma"/>
                <w:sz w:val="18"/>
                <w:szCs w:val="18"/>
              </w:rPr>
              <w:t>.</w:t>
            </w:r>
          </w:p>
          <w:p w14:paraId="768EF386" w14:textId="4C712AF1" w:rsidR="00D95E28" w:rsidRPr="00CC6FF0" w:rsidRDefault="00D95E2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lastRenderedPageBreak/>
              <w:t xml:space="preserve">S’il y a une erreur lors du changement d’état,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PF_MSG_ERR_ARCHIVAGE \h </w:instrText>
            </w:r>
            <w:r w:rsidR="005804AC"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PF_MSG_ERR_ARCHIVAGE</w:t>
            </w:r>
            <w:r w:rsidRPr="00CC6FF0">
              <w:rPr>
                <w:rFonts w:cs="Tahoma"/>
                <w:sz w:val="18"/>
                <w:szCs w:val="18"/>
              </w:rPr>
              <w:fldChar w:fldCharType="end"/>
            </w:r>
            <w:r w:rsidRPr="00CC6FF0">
              <w:rPr>
                <w:rFonts w:cs="Tahoma"/>
                <w:sz w:val="18"/>
                <w:szCs w:val="18"/>
              </w:rPr>
              <w:t>.</w:t>
            </w:r>
          </w:p>
        </w:tc>
      </w:tr>
      <w:tr w:rsidR="00D95E28" w:rsidRPr="00CC6FF0" w14:paraId="180713FB"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79E8F29" w14:textId="18719193" w:rsidR="00D95E28" w:rsidRPr="00CC6FF0" w:rsidRDefault="00D95E28" w:rsidP="00553E66">
            <w:pPr>
              <w:spacing w:before="0"/>
              <w:jc w:val="center"/>
              <w:rPr>
                <w:rFonts w:cs="Tahoma"/>
                <w:sz w:val="18"/>
                <w:szCs w:val="18"/>
              </w:rPr>
            </w:pPr>
            <w:r w:rsidRPr="00CC6FF0">
              <w:rPr>
                <w:rFonts w:cs="Tahoma"/>
                <w:b w:val="0"/>
                <w:bCs w:val="0"/>
                <w:sz w:val="18"/>
                <w:szCs w:val="18"/>
              </w:rPr>
              <w:lastRenderedPageBreak/>
              <w:t xml:space="preserve">FIN </w:t>
            </w:r>
            <w:r w:rsidRPr="00CC6FF0">
              <w:rPr>
                <w:rFonts w:cs="Tahoma"/>
                <w:b w:val="0"/>
                <w:bCs w:val="0"/>
                <w:color w:val="EE0000"/>
                <w:sz w:val="18"/>
                <w:szCs w:val="18"/>
              </w:rPr>
              <w:sym w:font="Wingdings" w:char="F06E"/>
            </w:r>
          </w:p>
        </w:tc>
        <w:tc>
          <w:tcPr>
            <w:tcW w:w="9755" w:type="dxa"/>
          </w:tcPr>
          <w:p w14:paraId="413E8F2A" w14:textId="77777777" w:rsidR="00D95E28" w:rsidRPr="00CC6FF0" w:rsidRDefault="00D95E2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4" w:name="_Ref232073004"/>
    <w:p w14:paraId="5062F93C" w14:textId="3A9C711A"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5" w:name="_Toc242370203"/>
      <w:r w:rsidR="00991C6A" w:rsidRPr="00CC6FF0">
        <w:rPr>
          <w:szCs w:val="22"/>
        </w:rPr>
        <w:t>SG06-CL6.11-PF</w:t>
      </w:r>
      <w:r w:rsidRPr="00CC6FF0">
        <w:rPr>
          <w:szCs w:val="22"/>
        </w:rPr>
        <w:fldChar w:fldCharType="end"/>
      </w:r>
      <w:r w:rsidR="002928E2" w:rsidRPr="00CC6FF0">
        <w:rPr>
          <w:szCs w:val="22"/>
        </w:rPr>
        <w:t>.</w:t>
      </w:r>
      <w:r w:rsidR="00375D2F" w:rsidRPr="00CC6FF0">
        <w:rPr>
          <w:szCs w:val="22"/>
        </w:rPr>
        <w:t>1</w:t>
      </w:r>
      <w:r w:rsidR="00937AE7" w:rsidRPr="00CC6FF0">
        <w:rPr>
          <w:szCs w:val="22"/>
        </w:rPr>
        <w:t>3</w:t>
      </w:r>
      <w:r w:rsidR="00375D2F" w:rsidRPr="00CC6FF0">
        <w:rPr>
          <w:szCs w:val="22"/>
        </w:rPr>
        <w:t xml:space="preserve"> </w:t>
      </w:r>
      <w:r w:rsidR="002928E2" w:rsidRPr="00CC6FF0">
        <w:rPr>
          <w:szCs w:val="22"/>
        </w:rPr>
        <w:t>– Supprimer un permis feu</w:t>
      </w:r>
      <w:bookmarkEnd w:id="1874"/>
      <w:bookmarkEnd w:id="1875"/>
    </w:p>
    <w:p w14:paraId="000056FB" w14:textId="36DA02EF" w:rsidR="002928E2" w:rsidRPr="00CC6FF0" w:rsidRDefault="002928E2" w:rsidP="002928E2">
      <w:r w:rsidRPr="00CC6FF0">
        <w:t xml:space="preserve">Cette fonctionnalité permet de supprimer un permis feu qui n’a pas encore </w:t>
      </w:r>
      <w:r w:rsidR="00521E76" w:rsidRPr="00CC6FF0">
        <w:t>été</w:t>
      </w:r>
      <w:r w:rsidRPr="00CC6FF0">
        <w:t xml:space="preserve"> scellé.</w:t>
      </w:r>
    </w:p>
    <w:p w14:paraId="2815890B" w14:textId="77777777" w:rsidR="002928E2" w:rsidRPr="00CC6FF0" w:rsidRDefault="002928E2" w:rsidP="00332DCF">
      <w:pPr>
        <w:rPr>
          <w:rStyle w:val="lev"/>
        </w:rPr>
      </w:pPr>
      <w:r w:rsidRPr="00CC6FF0">
        <w:rPr>
          <w:rStyle w:val="lev"/>
        </w:rPr>
        <w:t>Condition d’accès</w:t>
      </w:r>
    </w:p>
    <w:p w14:paraId="5D3724C4" w14:textId="25AD49FC" w:rsidR="002928E2" w:rsidRPr="00CC6FF0" w:rsidRDefault="002928E2" w:rsidP="002928E2">
      <w:pPr>
        <w:rPr>
          <w:szCs w:val="22"/>
        </w:rPr>
      </w:pPr>
      <w:r w:rsidRPr="00CC6FF0">
        <w:rPr>
          <w:szCs w:val="22"/>
        </w:rPr>
        <w:t xml:space="preserve">L’utilisateur sélectionne un permis feu dont l’état est </w:t>
      </w:r>
      <w:r w:rsidRPr="00CC6FF0">
        <w:rPr>
          <w:szCs w:val="22"/>
        </w:rPr>
        <w:fldChar w:fldCharType="begin"/>
      </w:r>
      <w:r w:rsidRPr="00CC6FF0">
        <w:rPr>
          <w:szCs w:val="22"/>
        </w:rPr>
        <w:instrText xml:space="preserve"> REF PF_ETAT_CREE \h </w:instrText>
      </w:r>
      <w:r w:rsidRPr="00CC6FF0">
        <w:rPr>
          <w:szCs w:val="22"/>
        </w:rPr>
      </w:r>
      <w:r w:rsidRPr="00CC6FF0">
        <w:rPr>
          <w:szCs w:val="22"/>
        </w:rPr>
        <w:fldChar w:fldCharType="separate"/>
      </w:r>
      <w:r w:rsidR="00991C6A" w:rsidRPr="00CC6FF0">
        <w:rPr>
          <w:sz w:val="16"/>
          <w:szCs w:val="14"/>
        </w:rPr>
        <w:t>PF_ETAT_CREE</w:t>
      </w:r>
      <w:r w:rsidRPr="00CC6FF0">
        <w:rPr>
          <w:szCs w:val="22"/>
        </w:rPr>
        <w:fldChar w:fldCharType="end"/>
      </w:r>
      <w:r w:rsidRPr="00CC6FF0">
        <w:rPr>
          <w:szCs w:val="22"/>
        </w:rPr>
        <w:t>.</w:t>
      </w:r>
    </w:p>
    <w:p w14:paraId="57F84E2A" w14:textId="77777777" w:rsidR="00443F3E" w:rsidRPr="00CC6FF0" w:rsidRDefault="00443F3E" w:rsidP="00332DCF">
      <w:pPr>
        <w:rPr>
          <w:rStyle w:val="lev"/>
        </w:rPr>
      </w:pPr>
      <w:r w:rsidRPr="00CC6FF0">
        <w:rPr>
          <w:rStyle w:val="lev"/>
        </w:rPr>
        <w:t>Interface – évènements / données de sortie</w:t>
      </w:r>
    </w:p>
    <w:p w14:paraId="03A12440" w14:textId="7913B4E7" w:rsidR="00443F3E" w:rsidRPr="00CC6FF0" w:rsidRDefault="00443F3E" w:rsidP="002928E2">
      <w:r w:rsidRPr="00CC6FF0">
        <w:t xml:space="preserve">Si le permis feu est supprimé alors 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p>
    <w:p w14:paraId="278A5C8E" w14:textId="77777777" w:rsidR="002928E2" w:rsidRPr="00CC6FF0" w:rsidRDefault="002928E2" w:rsidP="00332DCF">
      <w:pPr>
        <w:rPr>
          <w:rStyle w:val="lev"/>
        </w:rPr>
      </w:pPr>
      <w:r w:rsidRPr="00CC6FF0">
        <w:rPr>
          <w:rStyle w:val="lev"/>
        </w:rPr>
        <w:t>Cinématique</w:t>
      </w:r>
    </w:p>
    <w:p w14:paraId="020D75E7"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28033A" w:rsidRPr="00CC6FF0" w14:paraId="3F95EE1E"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970C8E0" w14:textId="77777777" w:rsidR="0028033A" w:rsidRPr="00CC6FF0" w:rsidRDefault="0028033A" w:rsidP="0028033A">
            <w:pPr>
              <w:spacing w:before="0"/>
              <w:jc w:val="center"/>
              <w:rPr>
                <w:rFonts w:cs="Tahoma"/>
                <w:sz w:val="18"/>
                <w:szCs w:val="18"/>
              </w:rPr>
            </w:pPr>
            <w:r w:rsidRPr="00CC6FF0">
              <w:rPr>
                <w:rFonts w:cs="Tahoma"/>
                <w:sz w:val="18"/>
                <w:szCs w:val="18"/>
              </w:rPr>
              <w:t>Etape</w:t>
            </w:r>
          </w:p>
        </w:tc>
        <w:tc>
          <w:tcPr>
            <w:tcW w:w="9755" w:type="dxa"/>
          </w:tcPr>
          <w:p w14:paraId="182ADE11" w14:textId="77777777" w:rsidR="0028033A" w:rsidRPr="00CC6FF0" w:rsidRDefault="0028033A" w:rsidP="00093BD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8033A" w:rsidRPr="00CC6FF0" w14:paraId="767FCD79"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5DCDAB9" w14:textId="60723432" w:rsidR="0028033A" w:rsidRPr="00CC6FF0" w:rsidRDefault="0028033A" w:rsidP="0028033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0D996ED" w14:textId="77777777" w:rsidR="0028033A" w:rsidRPr="00CC6FF0" w:rsidRDefault="0028033A"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28033A" w:rsidRPr="00CC6FF0" w14:paraId="35387950"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1FFA90D2" w14:textId="4F52E438" w:rsidR="0028033A" w:rsidRPr="00CC6FF0" w:rsidRDefault="0028033A" w:rsidP="0028033A">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14CA7007" w14:textId="041001E6" w:rsidR="0028033A" w:rsidRPr="00CC6FF0" w:rsidRDefault="00546F98"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28033A" w:rsidRPr="00CC6FF0" w14:paraId="79821788"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292B173" w14:textId="32A44180" w:rsidR="0028033A" w:rsidRPr="00CC6FF0" w:rsidRDefault="0028033A" w:rsidP="0028033A">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0E12CD8" w14:textId="3D44DC8B" w:rsidR="0028033A" w:rsidRPr="00CC6FF0" w:rsidRDefault="00546F98"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28033A" w:rsidRPr="00CC6FF0">
              <w:rPr>
                <w:rFonts w:cs="Tahoma"/>
                <w:sz w:val="18"/>
                <w:szCs w:val="18"/>
              </w:rPr>
              <w:fldChar w:fldCharType="begin"/>
            </w:r>
            <w:r w:rsidR="0028033A" w:rsidRPr="00CC6FF0">
              <w:rPr>
                <w:rFonts w:cs="Tahoma"/>
                <w:sz w:val="18"/>
                <w:szCs w:val="18"/>
              </w:rPr>
              <w:instrText xml:space="preserve"> REF PF_ACTION_SUPPRIMER \h  \* MERGEFORMAT </w:instrText>
            </w:r>
            <w:r w:rsidR="0028033A" w:rsidRPr="00CC6FF0">
              <w:rPr>
                <w:rFonts w:cs="Tahoma"/>
                <w:sz w:val="18"/>
                <w:szCs w:val="18"/>
              </w:rPr>
            </w:r>
            <w:r w:rsidR="0028033A" w:rsidRPr="00CC6FF0">
              <w:rPr>
                <w:rFonts w:cs="Tahoma"/>
                <w:sz w:val="18"/>
                <w:szCs w:val="18"/>
              </w:rPr>
              <w:fldChar w:fldCharType="separate"/>
            </w:r>
            <w:r w:rsidR="00991C6A" w:rsidRPr="00CC6FF0">
              <w:rPr>
                <w:rFonts w:cs="Tahoma"/>
                <w:sz w:val="18"/>
                <w:szCs w:val="18"/>
              </w:rPr>
              <w:t>PF_ACTION_SUPPRIMER</w:t>
            </w:r>
            <w:r w:rsidR="0028033A" w:rsidRPr="00CC6FF0">
              <w:rPr>
                <w:rFonts w:cs="Tahoma"/>
                <w:sz w:val="18"/>
                <w:szCs w:val="18"/>
              </w:rPr>
              <w:fldChar w:fldCharType="end"/>
            </w:r>
            <w:r w:rsidR="0028033A" w:rsidRPr="00CC6FF0">
              <w:rPr>
                <w:rFonts w:cs="Tahoma"/>
                <w:sz w:val="18"/>
                <w:szCs w:val="18"/>
              </w:rPr>
              <w:t>.</w:t>
            </w:r>
          </w:p>
        </w:tc>
      </w:tr>
      <w:tr w:rsidR="0028033A" w:rsidRPr="00CC6FF0" w14:paraId="0336AA7A"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0ECDBE09" w14:textId="3D2B88EA" w:rsidR="0028033A" w:rsidRPr="00CC6FF0" w:rsidRDefault="0028033A" w:rsidP="0028033A">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D406B06" w14:textId="77777777" w:rsidR="0028033A" w:rsidRPr="00CC6FF0" w:rsidRDefault="0028033A"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supprime les données du permis feu.</w:t>
            </w:r>
          </w:p>
          <w:p w14:paraId="3B569248" w14:textId="15CD8DC0" w:rsidR="0028033A" w:rsidRPr="00CC6FF0" w:rsidRDefault="0028033A"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S’il y a une erreur lors de la suppression,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PF_MSG_ERR_SUPPRESSION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PF_MSG_ERR_SUPPRESSION</w:t>
            </w:r>
            <w:r w:rsidRPr="00CC6FF0">
              <w:rPr>
                <w:rFonts w:cs="Tahoma"/>
                <w:sz w:val="18"/>
                <w:szCs w:val="18"/>
              </w:rPr>
              <w:fldChar w:fldCharType="end"/>
            </w:r>
            <w:r w:rsidRPr="00CC6FF0">
              <w:rPr>
                <w:rFonts w:cs="Tahoma"/>
                <w:sz w:val="18"/>
                <w:szCs w:val="18"/>
              </w:rPr>
              <w:t>.</w:t>
            </w:r>
          </w:p>
        </w:tc>
      </w:tr>
      <w:tr w:rsidR="0028033A" w:rsidRPr="00CC6FF0" w14:paraId="3344E2D6"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336C763" w14:textId="3C069392" w:rsidR="0028033A" w:rsidRPr="00CC6FF0" w:rsidRDefault="0028033A" w:rsidP="0028033A">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058370D" w14:textId="77777777" w:rsidR="0028033A" w:rsidRPr="00CC6FF0" w:rsidRDefault="0028033A"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6" w:name="_Ref232418406"/>
    <w:bookmarkStart w:id="1877" w:name="_Ref241252931"/>
    <w:p w14:paraId="7E5341A5" w14:textId="3F656F7F" w:rsidR="00F235A2" w:rsidRPr="00CC6FF0" w:rsidRDefault="006B0012" w:rsidP="00F235A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8" w:name="_Toc242370204"/>
      <w:r w:rsidR="00991C6A" w:rsidRPr="00CC6FF0">
        <w:rPr>
          <w:szCs w:val="22"/>
        </w:rPr>
        <w:t>SG06-CL6.11-PF</w:t>
      </w:r>
      <w:r w:rsidRPr="00CC6FF0">
        <w:rPr>
          <w:szCs w:val="22"/>
        </w:rPr>
        <w:fldChar w:fldCharType="end"/>
      </w:r>
      <w:r w:rsidR="00F235A2" w:rsidRPr="00CC6FF0">
        <w:rPr>
          <w:szCs w:val="22"/>
        </w:rPr>
        <w:t>.</w:t>
      </w:r>
      <w:r w:rsidR="00375D2F" w:rsidRPr="00CC6FF0">
        <w:rPr>
          <w:szCs w:val="22"/>
        </w:rPr>
        <w:t>1</w:t>
      </w:r>
      <w:r w:rsidR="00937AE7" w:rsidRPr="00CC6FF0">
        <w:rPr>
          <w:szCs w:val="22"/>
        </w:rPr>
        <w:t>4</w:t>
      </w:r>
      <w:r w:rsidR="00375D2F" w:rsidRPr="00CC6FF0">
        <w:rPr>
          <w:szCs w:val="22"/>
        </w:rPr>
        <w:t xml:space="preserve"> </w:t>
      </w:r>
      <w:r w:rsidR="00F235A2" w:rsidRPr="00CC6FF0">
        <w:rPr>
          <w:szCs w:val="22"/>
        </w:rPr>
        <w:t>– Exécuter une commande manuelle</w:t>
      </w:r>
      <w:bookmarkEnd w:id="1876"/>
      <w:bookmarkEnd w:id="1877"/>
      <w:bookmarkEnd w:id="1878"/>
    </w:p>
    <w:p w14:paraId="5B0A6527" w14:textId="285CA348" w:rsidR="00F235A2" w:rsidRPr="00CC6FF0" w:rsidRDefault="00F235A2" w:rsidP="00F235A2">
      <w:r w:rsidRPr="00CC6FF0">
        <w:t xml:space="preserve">Cette fonctionnalité permet </w:t>
      </w:r>
      <w:r w:rsidR="007726A1" w:rsidRPr="00CC6FF0">
        <w:t>d’envoyer des commandes manuelles aux éléments liés à un permis feu</w:t>
      </w:r>
      <w:r w:rsidRPr="00CC6FF0">
        <w:t>.</w:t>
      </w:r>
    </w:p>
    <w:p w14:paraId="38D78014" w14:textId="77777777" w:rsidR="00F235A2" w:rsidRPr="00CC6FF0" w:rsidRDefault="00F235A2" w:rsidP="00332DCF">
      <w:pPr>
        <w:rPr>
          <w:rStyle w:val="lev"/>
        </w:rPr>
      </w:pPr>
      <w:r w:rsidRPr="00CC6FF0">
        <w:rPr>
          <w:rStyle w:val="lev"/>
        </w:rPr>
        <w:t>Condition d’accès</w:t>
      </w:r>
    </w:p>
    <w:p w14:paraId="4774595B" w14:textId="77777777" w:rsidR="00606C4D" w:rsidRPr="00CC6FF0" w:rsidRDefault="00F235A2" w:rsidP="007726A1">
      <w:pPr>
        <w:spacing w:before="0"/>
        <w:rPr>
          <w:szCs w:val="22"/>
        </w:rPr>
      </w:pPr>
      <w:r w:rsidRPr="00CC6FF0">
        <w:rPr>
          <w:szCs w:val="22"/>
        </w:rPr>
        <w:t xml:space="preserve">L’utilisateur sélectionne un permis </w:t>
      </w:r>
      <w:r w:rsidR="007726A1" w:rsidRPr="00CC6FF0">
        <w:rPr>
          <w:szCs w:val="22"/>
        </w:rPr>
        <w:t>feu</w:t>
      </w:r>
      <w:r w:rsidR="00150DA8" w:rsidRPr="00CC6FF0">
        <w:rPr>
          <w:szCs w:val="22"/>
        </w:rPr>
        <w:t xml:space="preserve"> qui</w:t>
      </w:r>
      <w:r w:rsidR="00606C4D" w:rsidRPr="00CC6FF0">
        <w:rPr>
          <w:szCs w:val="22"/>
        </w:rPr>
        <w:t> :</w:t>
      </w:r>
    </w:p>
    <w:p w14:paraId="56FA778F" w14:textId="2B27E845" w:rsidR="00606C4D" w:rsidRPr="00CC6FF0" w:rsidRDefault="00606C4D">
      <w:pPr>
        <w:pStyle w:val="Paragraphedeliste"/>
        <w:numPr>
          <w:ilvl w:val="0"/>
          <w:numId w:val="63"/>
        </w:numPr>
        <w:spacing w:before="0"/>
        <w:rPr>
          <w:szCs w:val="22"/>
        </w:rPr>
      </w:pPr>
      <w:r w:rsidRPr="00CC6FF0">
        <w:rPr>
          <w:szCs w:val="22"/>
        </w:rPr>
        <w:t>Est dans l'état Scellé;</w:t>
      </w:r>
    </w:p>
    <w:p w14:paraId="48877EC3" w14:textId="60C3882F" w:rsidR="00606C4D" w:rsidRPr="00CC6FF0" w:rsidRDefault="00606C4D">
      <w:pPr>
        <w:pStyle w:val="Paragraphedeliste"/>
        <w:numPr>
          <w:ilvl w:val="0"/>
          <w:numId w:val="63"/>
        </w:numPr>
        <w:spacing w:before="0"/>
        <w:rPr>
          <w:szCs w:val="22"/>
        </w:rPr>
      </w:pPr>
      <w:r w:rsidRPr="00CC6FF0">
        <w:rPr>
          <w:szCs w:val="22"/>
        </w:rPr>
        <w:t>Référence au moins un élément.</w:t>
      </w:r>
    </w:p>
    <w:p w14:paraId="29C85D15" w14:textId="77777777" w:rsidR="00606C4D" w:rsidRPr="00CC6FF0" w:rsidRDefault="00606C4D" w:rsidP="00606C4D">
      <w:pPr>
        <w:spacing w:before="0"/>
        <w:rPr>
          <w:szCs w:val="22"/>
        </w:rPr>
      </w:pPr>
    </w:p>
    <w:p w14:paraId="4FE9C109" w14:textId="21B2F55D" w:rsidR="00606C4D" w:rsidRPr="00CC6FF0" w:rsidRDefault="00606C4D" w:rsidP="00606C4D">
      <w:pPr>
        <w:spacing w:before="0"/>
        <w:rPr>
          <w:szCs w:val="22"/>
        </w:rPr>
      </w:pPr>
      <w:r w:rsidRPr="00CC6FF0">
        <w:rPr>
          <w:szCs w:val="22"/>
        </w:rPr>
        <w:t>La liste des commandes proposées dépend du type des éléments sélectionnés : Seules les commandes disponibles pour ce type sont proposées.</w:t>
      </w:r>
    </w:p>
    <w:p w14:paraId="66DB1652" w14:textId="77777777" w:rsidR="00606C4D" w:rsidRPr="00CC6FF0" w:rsidRDefault="00606C4D" w:rsidP="007726A1">
      <w:pPr>
        <w:spacing w:before="0"/>
        <w:rPr>
          <w:rFonts w:cs="Tahoma"/>
          <w:color w:val="222222"/>
          <w:szCs w:val="22"/>
        </w:rPr>
      </w:pPr>
    </w:p>
    <w:p w14:paraId="555A6894" w14:textId="4363166A" w:rsidR="007726A1" w:rsidRPr="00CC6FF0" w:rsidRDefault="007726A1" w:rsidP="007726A1">
      <w:pPr>
        <w:spacing w:before="0"/>
        <w:rPr>
          <w:rFonts w:cs="Tahoma"/>
          <w:color w:val="222222"/>
          <w:szCs w:val="22"/>
        </w:rPr>
      </w:pPr>
      <w:r w:rsidRPr="00CC6FF0">
        <w:rPr>
          <w:rFonts w:cs="Tahoma"/>
          <w:color w:val="222222"/>
          <w:szCs w:val="22"/>
        </w:rPr>
        <w:t xml:space="preserve">La vérification </w:t>
      </w:r>
      <w:r w:rsidR="00150DA8" w:rsidRPr="00CC6FF0">
        <w:rPr>
          <w:rFonts w:cs="Tahoma"/>
          <w:color w:val="222222"/>
          <w:szCs w:val="22"/>
        </w:rPr>
        <w:t xml:space="preserve">des droits </w:t>
      </w:r>
      <w:r w:rsidRPr="00CC6FF0">
        <w:rPr>
          <w:rFonts w:cs="Tahoma"/>
          <w:color w:val="222222"/>
          <w:szCs w:val="22"/>
        </w:rPr>
        <w:t>se fait via la fonction</w:t>
      </w:r>
      <w:r w:rsidR="00016284" w:rsidRPr="00CC6FF0">
        <w:rPr>
          <w:rFonts w:cs="Tahoma"/>
          <w:color w:val="222222"/>
          <w:szCs w:val="22"/>
        </w:rPr>
        <w:t xml:space="preserve"> </w:t>
      </w:r>
      <w:r w:rsidR="00BE1D5C" w:rsidRPr="00CC6FF0">
        <w:rPr>
          <w:rFonts w:cs="Tahoma"/>
          <w:color w:val="222222"/>
          <w:szCs w:val="22"/>
        </w:rPr>
        <w:fldChar w:fldCharType="begin"/>
      </w:r>
      <w:r w:rsidR="00BE1D5C" w:rsidRPr="00CC6FF0">
        <w:rPr>
          <w:rFonts w:cs="Tahoma"/>
          <w:color w:val="222222"/>
          <w:szCs w:val="22"/>
        </w:rPr>
        <w:instrText xml:space="preserve"> REF FCT_EXECUTION_CMD_AUTORISEE \h  \* MERGEFORMAT </w:instrText>
      </w:r>
      <w:r w:rsidR="00BE1D5C" w:rsidRPr="00CC6FF0">
        <w:rPr>
          <w:rFonts w:cs="Tahoma"/>
          <w:color w:val="222222"/>
          <w:szCs w:val="22"/>
        </w:rPr>
      </w:r>
      <w:r w:rsidR="00BE1D5C" w:rsidRPr="00CC6FF0">
        <w:rPr>
          <w:rFonts w:cs="Tahoma"/>
          <w:color w:val="222222"/>
          <w:szCs w:val="22"/>
        </w:rPr>
        <w:fldChar w:fldCharType="end"/>
      </w:r>
      <w:r w:rsidR="00016284" w:rsidRPr="00CC6FF0">
        <w:rPr>
          <w:rFonts w:cs="Tahoma"/>
          <w:color w:val="222222"/>
          <w:szCs w:val="22"/>
        </w:rPr>
        <w:t>.</w:t>
      </w:r>
    </w:p>
    <w:p w14:paraId="06404106" w14:textId="086ACF29" w:rsidR="00F235A2" w:rsidRPr="00CC6FF0" w:rsidRDefault="00F235A2" w:rsidP="00332DCF">
      <w:pPr>
        <w:rPr>
          <w:rStyle w:val="lev"/>
        </w:rPr>
      </w:pPr>
      <w:r w:rsidRPr="00CC6FF0">
        <w:rPr>
          <w:rStyle w:val="lev"/>
        </w:rPr>
        <w:t>Interface – évènements / données de sortie</w:t>
      </w:r>
    </w:p>
    <w:p w14:paraId="6A0B494F" w14:textId="3A01685D" w:rsidR="00F235A2" w:rsidRPr="00CC6FF0" w:rsidRDefault="00150DA8" w:rsidP="00F235A2">
      <w:r w:rsidRPr="00CC6FF0">
        <w:t>Les commandes sont envoyées sur les éléments</w:t>
      </w:r>
      <w:r w:rsidR="00F235A2" w:rsidRPr="00CC6FF0">
        <w:t>.</w:t>
      </w:r>
    </w:p>
    <w:p w14:paraId="4E085C80" w14:textId="77777777" w:rsidR="00F235A2" w:rsidRPr="00CC6FF0" w:rsidRDefault="00F235A2" w:rsidP="00332DCF">
      <w:pPr>
        <w:rPr>
          <w:rStyle w:val="lev"/>
        </w:rPr>
      </w:pPr>
      <w:r w:rsidRPr="00CC6FF0">
        <w:rPr>
          <w:rStyle w:val="lev"/>
        </w:rPr>
        <w:t>Cinématique</w:t>
      </w:r>
    </w:p>
    <w:tbl>
      <w:tblPr>
        <w:tblStyle w:val="TableauListe3-Accentuation5"/>
        <w:tblpPr w:leftFromText="141" w:rightFromText="141" w:vertAnchor="text" w:horzAnchor="margin" w:tblpY="75"/>
        <w:tblW w:w="10485" w:type="dxa"/>
        <w:tblLook w:val="04A0" w:firstRow="1" w:lastRow="0" w:firstColumn="1" w:lastColumn="0" w:noHBand="0" w:noVBand="1"/>
      </w:tblPr>
      <w:tblGrid>
        <w:gridCol w:w="730"/>
        <w:gridCol w:w="9755"/>
      </w:tblGrid>
      <w:tr w:rsidR="001A1756" w:rsidRPr="00CC6FF0" w14:paraId="76319448" w14:textId="77777777" w:rsidTr="001A175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14CD2D4" w14:textId="77777777" w:rsidR="001A1756" w:rsidRPr="00CC6FF0" w:rsidRDefault="001A1756" w:rsidP="001A1756">
            <w:pPr>
              <w:spacing w:before="0"/>
              <w:jc w:val="center"/>
              <w:rPr>
                <w:rFonts w:cs="Tahoma"/>
                <w:sz w:val="18"/>
                <w:szCs w:val="18"/>
              </w:rPr>
            </w:pPr>
            <w:r w:rsidRPr="00CC6FF0">
              <w:rPr>
                <w:rFonts w:cs="Tahoma"/>
                <w:sz w:val="18"/>
                <w:szCs w:val="18"/>
              </w:rPr>
              <w:t>Etape</w:t>
            </w:r>
          </w:p>
        </w:tc>
        <w:tc>
          <w:tcPr>
            <w:tcW w:w="9755" w:type="dxa"/>
          </w:tcPr>
          <w:p w14:paraId="2B40F632" w14:textId="77777777" w:rsidR="001A1756" w:rsidRPr="00CC6FF0" w:rsidRDefault="001A1756" w:rsidP="001A1756">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1A1756" w:rsidRPr="00CC6FF0" w14:paraId="3E049660"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712903B"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E340DDC"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1A1756" w:rsidRPr="00CC6FF0" w14:paraId="1A99D8D7" w14:textId="77777777" w:rsidTr="001A1756">
        <w:tc>
          <w:tcPr>
            <w:cnfStyle w:val="001000000000" w:firstRow="0" w:lastRow="0" w:firstColumn="1" w:lastColumn="0" w:oddVBand="0" w:evenVBand="0" w:oddHBand="0" w:evenHBand="0" w:firstRowFirstColumn="0" w:firstRowLastColumn="0" w:lastRowFirstColumn="0" w:lastRowLastColumn="0"/>
            <w:tcW w:w="730" w:type="dxa"/>
          </w:tcPr>
          <w:p w14:paraId="5109B877"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CF69407" w14:textId="442AF6F1" w:rsidR="001A1756" w:rsidRPr="00CC6FF0" w:rsidRDefault="00546F98" w:rsidP="001A175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1A1756" w:rsidRPr="00CC6FF0" w14:paraId="5A28C71E"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20732B"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6EF01E7" w14:textId="21F3B255" w:rsidR="001A1756" w:rsidRPr="00CC6FF0" w:rsidRDefault="00546F98"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1A1756" w:rsidRPr="00CC6FF0">
              <w:rPr>
                <w:rFonts w:cs="Tahoma"/>
                <w:sz w:val="18"/>
                <w:szCs w:val="18"/>
              </w:rPr>
              <w:fldChar w:fldCharType="begin"/>
            </w:r>
            <w:r w:rsidR="001A1756" w:rsidRPr="00CC6FF0">
              <w:rPr>
                <w:rFonts w:cs="Tahoma"/>
                <w:sz w:val="18"/>
                <w:szCs w:val="18"/>
              </w:rPr>
              <w:instrText xml:space="preserve"> REF PF_ACTION_EXECUTER_CMD \h  \* MERGEFORMAT </w:instrText>
            </w:r>
            <w:r w:rsidR="001A1756" w:rsidRPr="00CC6FF0">
              <w:rPr>
                <w:rFonts w:cs="Tahoma"/>
                <w:sz w:val="18"/>
                <w:szCs w:val="18"/>
              </w:rPr>
            </w:r>
            <w:r w:rsidR="001A1756" w:rsidRPr="00CC6FF0">
              <w:rPr>
                <w:rFonts w:cs="Tahoma"/>
                <w:sz w:val="18"/>
                <w:szCs w:val="18"/>
              </w:rPr>
              <w:fldChar w:fldCharType="separate"/>
            </w:r>
            <w:r w:rsidR="001A1756" w:rsidRPr="00CC6FF0">
              <w:rPr>
                <w:rFonts w:cs="Tahoma"/>
                <w:sz w:val="18"/>
                <w:szCs w:val="18"/>
              </w:rPr>
              <w:t>PF_ACTION_EXECUTER_CMD</w:t>
            </w:r>
            <w:r w:rsidR="001A1756" w:rsidRPr="00CC6FF0">
              <w:rPr>
                <w:rFonts w:cs="Tahoma"/>
                <w:sz w:val="18"/>
                <w:szCs w:val="18"/>
              </w:rPr>
              <w:fldChar w:fldCharType="end"/>
            </w:r>
            <w:r w:rsidR="001A1756" w:rsidRPr="00CC6FF0">
              <w:rPr>
                <w:rFonts w:cs="Tahoma"/>
                <w:sz w:val="18"/>
                <w:szCs w:val="18"/>
              </w:rPr>
              <w:t>.</w:t>
            </w:r>
          </w:p>
        </w:tc>
      </w:tr>
      <w:tr w:rsidR="001A1756" w:rsidRPr="00CC6FF0" w14:paraId="38A2E33A" w14:textId="77777777" w:rsidTr="001A1756">
        <w:tc>
          <w:tcPr>
            <w:cnfStyle w:val="001000000000" w:firstRow="0" w:lastRow="0" w:firstColumn="1" w:lastColumn="0" w:oddVBand="0" w:evenVBand="0" w:oddHBand="0" w:evenHBand="0" w:firstRowFirstColumn="0" w:firstRowLastColumn="0" w:lastRowFirstColumn="0" w:lastRowLastColumn="0"/>
            <w:tcW w:w="730" w:type="dxa"/>
          </w:tcPr>
          <w:p w14:paraId="696BBFAF"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t>04</w:t>
            </w:r>
            <w:r w:rsidRPr="00CC6FF0">
              <w:rPr>
                <w:rFonts w:ascii="Segoe UI Symbol" w:hAnsi="Segoe UI Symbol" w:cs="Segoe UI Symbol"/>
                <w:b w:val="0"/>
                <w:bCs w:val="0"/>
                <w:color w:val="BFBFBF" w:themeColor="background1" w:themeShade="BF"/>
                <w:sz w:val="18"/>
                <w:szCs w:val="18"/>
              </w:rPr>
              <w:t>⏸</w:t>
            </w:r>
          </w:p>
        </w:tc>
        <w:tc>
          <w:tcPr>
            <w:tcW w:w="9755" w:type="dxa"/>
          </w:tcPr>
          <w:p w14:paraId="65A58B17" w14:textId="28601269"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choisi la commande à exécuter</w:t>
            </w:r>
            <w:r w:rsidR="00606C4D" w:rsidRPr="00CC6FF0">
              <w:rPr>
                <w:rFonts w:cs="Tahoma"/>
                <w:color w:val="222222"/>
                <w:sz w:val="18"/>
                <w:szCs w:val="18"/>
              </w:rPr>
              <w:t>.</w:t>
            </w:r>
          </w:p>
          <w:p w14:paraId="368FD3A3" w14:textId="77777777"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choix de l’utilisateur</w:t>
            </w:r>
          </w:p>
          <w:p w14:paraId="46B6D314" w14:textId="77777777" w:rsidR="001A1756" w:rsidRPr="00CC6FF0" w:rsidRDefault="001A1756" w:rsidP="001A1756">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Une fois le choix fait </w:t>
            </w:r>
            <w:r w:rsidRPr="00CC6FF0">
              <w:rPr>
                <w:sz w:val="18"/>
                <w:szCs w:val="18"/>
              </w:rPr>
              <w:sym w:font="Wingdings" w:char="F0E8"/>
            </w:r>
            <w:r w:rsidRPr="00CC6FF0">
              <w:rPr>
                <w:sz w:val="18"/>
                <w:szCs w:val="18"/>
              </w:rPr>
              <w:t>05</w:t>
            </w:r>
          </w:p>
          <w:p w14:paraId="6ECC8F50" w14:textId="77777777" w:rsidR="001A1756" w:rsidRPr="00CC6FF0" w:rsidRDefault="001A1756" w:rsidP="001A1756">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l’utilisateur annule, </w:t>
            </w:r>
            <w:r w:rsidRPr="00CC6FF0">
              <w:rPr>
                <w:b/>
                <w:bCs/>
                <w:sz w:val="18"/>
                <w:szCs w:val="18"/>
              </w:rPr>
              <w:t>FIN</w:t>
            </w:r>
            <w:r w:rsidRPr="00CC6FF0">
              <w:rPr>
                <w:sz w:val="18"/>
                <w:szCs w:val="18"/>
              </w:rPr>
              <w:t xml:space="preserve"> des traitements</w:t>
            </w:r>
          </w:p>
        </w:tc>
      </w:tr>
      <w:tr w:rsidR="001A1756" w:rsidRPr="00CC6FF0" w14:paraId="57FDB19B"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BF408F4"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lastRenderedPageBreak/>
              <w:t>05</w:t>
            </w:r>
            <w:r w:rsidRPr="00CC6FF0">
              <w:rPr>
                <w:rFonts w:cs="Tahoma"/>
                <w:b w:val="0"/>
                <w:bCs w:val="0"/>
                <w:color w:val="BFBFBF" w:themeColor="background1" w:themeShade="BF"/>
                <w:sz w:val="18"/>
                <w:szCs w:val="18"/>
              </w:rPr>
              <w:sym w:font="Wingdings" w:char="F0E2"/>
            </w:r>
          </w:p>
        </w:tc>
        <w:tc>
          <w:tcPr>
            <w:tcW w:w="9755" w:type="dxa"/>
          </w:tcPr>
          <w:p w14:paraId="3C084D29"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Exécution de la commande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2584F38A" w14:textId="77777777" w:rsidR="001A1756" w:rsidRPr="00CC6FF0" w:rsidRDefault="001A1756" w:rsidP="001A1756">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787FC035"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PF_MSG_ERR_CMD_EXEC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PF_MSG_ERR_CMD_EXEC</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1A1756" w:rsidRPr="00CC6FF0" w14:paraId="7513252E" w14:textId="77777777" w:rsidTr="001A1756">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3A9366FE"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3E2F664" w14:textId="77777777"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0913918" w14:textId="4B5FC091" w:rsidR="00C71407" w:rsidRPr="00CC6FF0" w:rsidRDefault="00C71407" w:rsidP="00C71407">
      <w:pPr>
        <w:pStyle w:val="Titre3"/>
      </w:pPr>
      <w:bookmarkStart w:id="1879" w:name="_Toc241238576"/>
      <w:bookmarkStart w:id="1880" w:name="_Toc241238577"/>
      <w:bookmarkStart w:id="1881" w:name="_Toc242370205"/>
      <w:bookmarkEnd w:id="1879"/>
      <w:bookmarkEnd w:id="1880"/>
      <w:r w:rsidRPr="00CC6FF0">
        <w:t>Fonctionnalités systèmes</w:t>
      </w:r>
      <w:bookmarkEnd w:id="1881"/>
    </w:p>
    <w:p w14:paraId="75B6A5A1" w14:textId="36CCE6AE" w:rsidR="00B763FE"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les permis feu.</w:t>
      </w:r>
    </w:p>
    <w:p w14:paraId="1B156FF7" w14:textId="736B8D58"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B763FE" w:rsidRPr="00CC6FF0" w14:paraId="2F9B5893"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7AFD0D0B" w14:textId="77777777" w:rsidR="00B763FE" w:rsidRPr="00CC6FF0" w:rsidRDefault="00B763FE" w:rsidP="00097E81">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58EA4D11" w14:textId="77777777" w:rsidR="00B763FE" w:rsidRPr="00CC6FF0" w:rsidRDefault="00B763FE" w:rsidP="00097E81">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B763FE" w:rsidRPr="00CC6FF0" w14:paraId="0B1A4552"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5A1B93E" w14:textId="233B13FD" w:rsidR="00B763FE" w:rsidRPr="00CC6FF0" w:rsidRDefault="00B763FE" w:rsidP="00097E81">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_Ref232087826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SG06-CL6.11-PF.S01 – Valider les données d’un permis</w:t>
            </w:r>
            <w:r w:rsidR="00991C6A" w:rsidRPr="00CC6FF0">
              <w:rPr>
                <w:sz w:val="16"/>
                <w:szCs w:val="16"/>
              </w:rPr>
              <w:t xml:space="preserve"> feu</w:t>
            </w:r>
            <w:r w:rsidRPr="00CC6FF0">
              <w:rPr>
                <w:rFonts w:cs="Tahoma"/>
                <w:sz w:val="16"/>
                <w:szCs w:val="16"/>
              </w:rPr>
              <w:fldChar w:fldCharType="end"/>
            </w:r>
          </w:p>
        </w:tc>
        <w:tc>
          <w:tcPr>
            <w:tcW w:w="3119" w:type="dxa"/>
          </w:tcPr>
          <w:p w14:paraId="584C886B" w14:textId="2C7A86C9" w:rsidR="00B763FE" w:rsidRPr="00CC6FF0" w:rsidRDefault="00C32F8F" w:rsidP="00097E81">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w:t>
            </w:r>
            <w:r w:rsidRPr="00CC6FF0">
              <w:rPr>
                <w:rFonts w:cs="Tahoma"/>
                <w:sz w:val="16"/>
                <w:szCs w:val="16"/>
              </w:rPr>
              <w:t xml:space="preserve"> --</w:t>
            </w:r>
          </w:p>
        </w:tc>
      </w:tr>
      <w:tr w:rsidR="00B763FE" w:rsidRPr="00C12492" w14:paraId="469A528E" w14:textId="77777777" w:rsidTr="004A616A">
        <w:tc>
          <w:tcPr>
            <w:cnfStyle w:val="001000000000" w:firstRow="0" w:lastRow="0" w:firstColumn="1" w:lastColumn="0" w:oddVBand="0" w:evenVBand="0" w:oddHBand="0" w:evenHBand="0" w:firstRowFirstColumn="0" w:firstRowLastColumn="0" w:lastRowFirstColumn="0" w:lastRowLastColumn="0"/>
            <w:tcW w:w="7366" w:type="dxa"/>
          </w:tcPr>
          <w:p w14:paraId="09E2031B" w14:textId="336DD21B" w:rsidR="00B763FE" w:rsidRPr="00CC6FF0" w:rsidRDefault="00B763FE" w:rsidP="00097E81">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_Ref232092262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SG06-CL6.11-PF.S02 – Générer un permis feu au format</w:t>
            </w:r>
            <w:r w:rsidR="00991C6A" w:rsidRPr="00CC6FF0">
              <w:rPr>
                <w:sz w:val="16"/>
                <w:szCs w:val="16"/>
              </w:rPr>
              <w:t xml:space="preserve"> PDF</w:t>
            </w:r>
            <w:r w:rsidRPr="00CC6FF0">
              <w:rPr>
                <w:rFonts w:cs="Tahoma"/>
                <w:sz w:val="16"/>
                <w:szCs w:val="16"/>
              </w:rPr>
              <w:fldChar w:fldCharType="end"/>
            </w:r>
          </w:p>
        </w:tc>
        <w:tc>
          <w:tcPr>
            <w:tcW w:w="3119" w:type="dxa"/>
          </w:tcPr>
          <w:p w14:paraId="3E9DCBA5" w14:textId="1722301A" w:rsidR="00B763FE" w:rsidRPr="005945E6" w:rsidRDefault="00C32F8F" w:rsidP="00097E81">
            <w:pPr>
              <w:spacing w:before="0"/>
              <w:jc w:val="left"/>
              <w:cnfStyle w:val="000000000000" w:firstRow="0" w:lastRow="0" w:firstColumn="0" w:lastColumn="0" w:oddVBand="0" w:evenVBand="0" w:oddHBand="0" w:evenHBand="0" w:firstRowFirstColumn="0" w:firstRowLastColumn="0" w:lastRowFirstColumn="0" w:lastRowLastColumn="0"/>
              <w:rPr>
                <w:rFonts w:cs="Tahoma"/>
                <w:sz w:val="16"/>
                <w:szCs w:val="16"/>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B763FE" w:rsidRPr="00CC6FF0">
              <w:rPr>
                <w:rFonts w:cs="Tahoma"/>
                <w:sz w:val="16"/>
                <w:szCs w:val="16"/>
              </w:rPr>
              <w:fldChar w:fldCharType="begin"/>
            </w:r>
            <w:r w:rsidR="00B763FE" w:rsidRPr="005945E6">
              <w:rPr>
                <w:rFonts w:cs="Tahoma"/>
                <w:sz w:val="16"/>
                <w:szCs w:val="16"/>
                <w:lang w:val="en-US"/>
              </w:rPr>
              <w:instrText xml:space="preserve"> REF PF_HST_CREER_PDF \h  \* MERGEFORMAT </w:instrText>
            </w:r>
            <w:r w:rsidR="00B763FE" w:rsidRPr="00CC6FF0">
              <w:rPr>
                <w:rFonts w:cs="Tahoma"/>
                <w:sz w:val="16"/>
                <w:szCs w:val="16"/>
              </w:rPr>
            </w:r>
            <w:r w:rsidR="00B763FE" w:rsidRPr="00CC6FF0">
              <w:rPr>
                <w:rFonts w:cs="Tahoma"/>
                <w:sz w:val="16"/>
                <w:szCs w:val="16"/>
              </w:rPr>
              <w:fldChar w:fldCharType="separate"/>
            </w:r>
            <w:r w:rsidR="00991C6A" w:rsidRPr="005945E6">
              <w:rPr>
                <w:sz w:val="16"/>
                <w:szCs w:val="16"/>
                <w:lang w:val="en-US"/>
              </w:rPr>
              <w:t>PF_HST_CREER_PDF</w:t>
            </w:r>
            <w:r w:rsidR="00B763FE" w:rsidRPr="00CC6FF0">
              <w:rPr>
                <w:rFonts w:cs="Tahoma"/>
                <w:sz w:val="16"/>
                <w:szCs w:val="16"/>
              </w:rPr>
              <w:fldChar w:fldCharType="end"/>
            </w:r>
          </w:p>
        </w:tc>
      </w:tr>
    </w:tbl>
    <w:bookmarkStart w:id="1882" w:name="_Ref232087826"/>
    <w:p w14:paraId="7ED812EA" w14:textId="1D59FF8E"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83" w:name="_Toc242370206"/>
      <w:r w:rsidR="00991C6A" w:rsidRPr="00CC6FF0">
        <w:rPr>
          <w:szCs w:val="22"/>
        </w:rPr>
        <w:t>SG06-CL6.11-PF</w:t>
      </w:r>
      <w:r w:rsidRPr="00CC6FF0">
        <w:rPr>
          <w:szCs w:val="22"/>
        </w:rPr>
        <w:fldChar w:fldCharType="end"/>
      </w:r>
      <w:r w:rsidR="002928E2" w:rsidRPr="00CC6FF0">
        <w:rPr>
          <w:szCs w:val="22"/>
        </w:rPr>
        <w:t>.S01 – Valider les données d’un permis feu</w:t>
      </w:r>
      <w:bookmarkEnd w:id="1882"/>
      <w:bookmarkEnd w:id="1883"/>
    </w:p>
    <w:p w14:paraId="1E22330D" w14:textId="69EA4984" w:rsidR="001573D1" w:rsidRPr="00CC6FF0" w:rsidRDefault="002928E2" w:rsidP="001573D1">
      <w:pPr>
        <w:rPr>
          <w:b/>
          <w:bCs/>
        </w:rPr>
      </w:pPr>
      <w:r w:rsidRPr="00CC6FF0">
        <w:t xml:space="preserve">Cette fonctionnalité système permet de vérifier la cohérence </w:t>
      </w:r>
      <w:r w:rsidR="00AF2294" w:rsidRPr="00CC6FF0">
        <w:t>des propriétés</w:t>
      </w:r>
      <w:r w:rsidRPr="00CC6FF0">
        <w:t xml:space="preserve"> d’un permis feu par rapport aux règles de validation décrites §</w:t>
      </w:r>
      <w:r w:rsidR="00272A00" w:rsidRPr="00CC6FF0">
        <w:fldChar w:fldCharType="begin"/>
      </w:r>
      <w:r w:rsidR="00272A00" w:rsidRPr="00CC6FF0">
        <w:instrText xml:space="preserve"> REF _Ref233969204 \r \h </w:instrText>
      </w:r>
      <w:r w:rsidR="00272A00" w:rsidRPr="00CC6FF0">
        <w:fldChar w:fldCharType="separate"/>
      </w:r>
      <w:r w:rsidR="00991C6A" w:rsidRPr="00CC6FF0">
        <w:t>3.11.3.1</w:t>
      </w:r>
      <w:r w:rsidR="00272A00" w:rsidRPr="00CC6FF0">
        <w:fldChar w:fldCharType="end"/>
      </w:r>
      <w:r w:rsidR="001573D1" w:rsidRPr="00CC6FF0">
        <w:t>.</w:t>
      </w:r>
    </w:p>
    <w:p w14:paraId="6C1E0F48" w14:textId="34683E13" w:rsidR="002928E2" w:rsidRPr="00CC6FF0" w:rsidRDefault="002928E2" w:rsidP="0082004A">
      <w:pPr>
        <w:rPr>
          <w:rStyle w:val="lev"/>
        </w:rPr>
      </w:pPr>
      <w:r w:rsidRPr="00CC6FF0">
        <w:rPr>
          <w:rStyle w:val="lev"/>
        </w:rPr>
        <w:t xml:space="preserve">Interface – </w:t>
      </w:r>
      <w:r w:rsidR="002033E8" w:rsidRPr="00CC6FF0">
        <w:rPr>
          <w:rStyle w:val="lev"/>
        </w:rPr>
        <w:t xml:space="preserve">évènements / </w:t>
      </w:r>
      <w:r w:rsidRPr="00CC6FF0">
        <w:rPr>
          <w:rStyle w:val="lev"/>
        </w:rPr>
        <w:t>données d’entrées</w:t>
      </w:r>
    </w:p>
    <w:p w14:paraId="583D2B86" w14:textId="77777777" w:rsidR="002928E2" w:rsidRPr="00CC6FF0" w:rsidRDefault="002928E2" w:rsidP="002928E2">
      <w:r w:rsidRPr="00CC6FF0">
        <w:t>Identifiant valide d’un permis feu.</w:t>
      </w:r>
    </w:p>
    <w:p w14:paraId="5D6DFC18" w14:textId="77777777" w:rsidR="002033E8" w:rsidRPr="00CC6FF0" w:rsidRDefault="002033E8" w:rsidP="00A772BB">
      <w:pPr>
        <w:rPr>
          <w:rStyle w:val="lev"/>
        </w:rPr>
      </w:pPr>
      <w:r w:rsidRPr="00CC6FF0">
        <w:rPr>
          <w:rStyle w:val="lev"/>
        </w:rPr>
        <w:t>Traitements</w:t>
      </w:r>
    </w:p>
    <w:p w14:paraId="5F6D1350" w14:textId="6690223C" w:rsidR="002033E8" w:rsidRPr="00CC6FF0" w:rsidRDefault="002033E8" w:rsidP="002033E8">
      <w:pPr>
        <w:rPr>
          <w:b/>
          <w:bCs/>
        </w:rPr>
      </w:pPr>
      <w:r w:rsidRPr="00CC6FF0">
        <w:t xml:space="preserve">Si les propriétés du permis feu par rapport aux règles de validation décrites </w:t>
      </w:r>
      <w:r w:rsidR="00C44E77" w:rsidRPr="00CC6FF0">
        <w:t>§</w:t>
      </w:r>
      <w:r w:rsidR="00272A00" w:rsidRPr="00CC6FF0">
        <w:fldChar w:fldCharType="begin"/>
      </w:r>
      <w:r w:rsidR="00272A00" w:rsidRPr="00CC6FF0">
        <w:instrText xml:space="preserve"> REF _Ref233969204 \r \h </w:instrText>
      </w:r>
      <w:r w:rsidR="00272A00" w:rsidRPr="00CC6FF0">
        <w:fldChar w:fldCharType="separate"/>
      </w:r>
      <w:r w:rsidR="00991C6A" w:rsidRPr="00CC6FF0">
        <w:t>3.11.3.1</w:t>
      </w:r>
      <w:r w:rsidR="00272A00" w:rsidRPr="00CC6FF0">
        <w:fldChar w:fldCharType="end"/>
      </w:r>
      <w:r w:rsidRPr="00CC6FF0">
        <w:t xml:space="preserve"> sont valides, alors la fonction renvoi VRAI, FAUX sinon.</w:t>
      </w:r>
    </w:p>
    <w:p w14:paraId="6A224A72" w14:textId="77777777" w:rsidR="00D369B7" w:rsidRPr="00CC6FF0" w:rsidRDefault="00D369B7" w:rsidP="00A772BB">
      <w:pPr>
        <w:rPr>
          <w:rStyle w:val="lev"/>
        </w:rPr>
      </w:pPr>
      <w:r w:rsidRPr="00CC6FF0">
        <w:rPr>
          <w:rStyle w:val="lev"/>
        </w:rPr>
        <w:t>Interface – évènements / données de sortie</w:t>
      </w:r>
    </w:p>
    <w:p w14:paraId="62671400" w14:textId="77777777" w:rsidR="002928E2" w:rsidRPr="00CC6FF0" w:rsidRDefault="002928E2">
      <w:pPr>
        <w:pStyle w:val="Paragraphedeliste"/>
        <w:numPr>
          <w:ilvl w:val="0"/>
          <w:numId w:val="12"/>
        </w:numPr>
      </w:pPr>
      <w:r w:rsidRPr="00CC6FF0">
        <w:t>Indique si les propriétés du permis feu sont valides (OUI/NON),</w:t>
      </w:r>
    </w:p>
    <w:p w14:paraId="27772808" w14:textId="77777777" w:rsidR="002928E2" w:rsidRPr="00CC6FF0" w:rsidRDefault="002928E2">
      <w:pPr>
        <w:pStyle w:val="Paragraphedeliste"/>
        <w:numPr>
          <w:ilvl w:val="0"/>
          <w:numId w:val="12"/>
        </w:numPr>
      </w:pPr>
      <w:r w:rsidRPr="00CC6FF0">
        <w:t xml:space="preserve">Met à jour la propriété </w:t>
      </w:r>
      <w:r w:rsidRPr="00CC6FF0">
        <w:rPr>
          <w:b/>
          <w:bCs/>
          <w:i/>
          <w:iCs/>
        </w:rPr>
        <w:t>Valide</w:t>
      </w:r>
      <w:r w:rsidRPr="00CC6FF0">
        <w:t xml:space="preserve"> du permis feu en fonction du résultat de la validation,</w:t>
      </w:r>
    </w:p>
    <w:p w14:paraId="21478131" w14:textId="0DB26C70" w:rsidR="002928E2" w:rsidRPr="00CC6FF0" w:rsidRDefault="002928E2">
      <w:pPr>
        <w:pStyle w:val="Paragraphedeliste"/>
        <w:numPr>
          <w:ilvl w:val="0"/>
          <w:numId w:val="12"/>
        </w:numPr>
      </w:pPr>
      <w:r w:rsidRPr="00CC6FF0">
        <w:t xml:space="preserve">Si les données ne sont pas valides renvoi </w:t>
      </w:r>
      <w:r w:rsidR="00AF2294" w:rsidRPr="00CC6FF0">
        <w:t>le détail</w:t>
      </w:r>
      <w:r w:rsidRPr="00CC6FF0">
        <w:t xml:space="preserve"> des erreurs/incohérences identifiées.</w:t>
      </w:r>
    </w:p>
    <w:bookmarkStart w:id="1884" w:name="_Ref232092262"/>
    <w:p w14:paraId="58D60017" w14:textId="43EE0B6F"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85" w:name="_Toc242370207"/>
      <w:r w:rsidR="00991C6A" w:rsidRPr="00CC6FF0">
        <w:rPr>
          <w:szCs w:val="22"/>
        </w:rPr>
        <w:t>SG06-CL6.11-PF</w:t>
      </w:r>
      <w:r w:rsidRPr="00CC6FF0">
        <w:rPr>
          <w:szCs w:val="22"/>
        </w:rPr>
        <w:fldChar w:fldCharType="end"/>
      </w:r>
      <w:r w:rsidR="002928E2" w:rsidRPr="00CC6FF0">
        <w:rPr>
          <w:szCs w:val="22"/>
        </w:rPr>
        <w:t>.S02 – Générer un permis feu au format PDF</w:t>
      </w:r>
      <w:bookmarkEnd w:id="1884"/>
      <w:bookmarkEnd w:id="1885"/>
    </w:p>
    <w:p w14:paraId="24CE4F7E" w14:textId="77777777" w:rsidR="002928E2" w:rsidRPr="00CC6FF0" w:rsidRDefault="002928E2" w:rsidP="002928E2">
      <w:r w:rsidRPr="00CC6FF0">
        <w:t>Cette fonctionnalité système permet de générer le fichier PDF d’un permis feu.</w:t>
      </w:r>
    </w:p>
    <w:p w14:paraId="19CC6626" w14:textId="72924288" w:rsidR="002928E2" w:rsidRPr="00CC6FF0" w:rsidRDefault="002928E2" w:rsidP="00582184">
      <w:pPr>
        <w:rPr>
          <w:rStyle w:val="lev"/>
        </w:rPr>
      </w:pPr>
      <w:r w:rsidRPr="00CC6FF0">
        <w:rPr>
          <w:rStyle w:val="lev"/>
        </w:rPr>
        <w:t xml:space="preserve">Interface – </w:t>
      </w:r>
      <w:r w:rsidR="002033E8" w:rsidRPr="00CC6FF0">
        <w:rPr>
          <w:rStyle w:val="lev"/>
        </w:rPr>
        <w:t xml:space="preserve">évènements / </w:t>
      </w:r>
      <w:r w:rsidRPr="00CC6FF0">
        <w:rPr>
          <w:rStyle w:val="lev"/>
        </w:rPr>
        <w:t>données d’entrées</w:t>
      </w:r>
    </w:p>
    <w:p w14:paraId="51777D52" w14:textId="77777777" w:rsidR="002928E2" w:rsidRPr="00CC6FF0" w:rsidRDefault="002928E2">
      <w:pPr>
        <w:pStyle w:val="Paragraphedeliste"/>
        <w:numPr>
          <w:ilvl w:val="0"/>
          <w:numId w:val="16"/>
        </w:numPr>
      </w:pPr>
      <w:r w:rsidRPr="00CC6FF0">
        <w:t>Identifiant valide d’un permis feu.</w:t>
      </w:r>
    </w:p>
    <w:p w14:paraId="700F917F" w14:textId="77777777" w:rsidR="002928E2" w:rsidRPr="00CC6FF0" w:rsidRDefault="002928E2">
      <w:pPr>
        <w:pStyle w:val="Paragraphedeliste"/>
        <w:numPr>
          <w:ilvl w:val="0"/>
          <w:numId w:val="16"/>
        </w:numPr>
      </w:pPr>
      <w:r w:rsidRPr="00CC6FF0">
        <w:t>Chemin d’accès au modèle qui doit être utilisé pour générer le document PDF.</w:t>
      </w:r>
    </w:p>
    <w:p w14:paraId="305F1432" w14:textId="6FAE0643" w:rsidR="009F56BE" w:rsidRPr="00CC6FF0" w:rsidRDefault="009F56BE">
      <w:pPr>
        <w:pStyle w:val="Paragraphedeliste"/>
        <w:numPr>
          <w:ilvl w:val="0"/>
          <w:numId w:val="16"/>
        </w:numPr>
      </w:pPr>
      <w:r w:rsidRPr="00CC6FF0">
        <w:t>Chemin cible où générer le fichier PDF.</w:t>
      </w:r>
    </w:p>
    <w:p w14:paraId="395417D0" w14:textId="77777777" w:rsidR="00D369B7" w:rsidRPr="00CC6FF0" w:rsidRDefault="00D369B7" w:rsidP="00582184">
      <w:pPr>
        <w:rPr>
          <w:rStyle w:val="lev"/>
        </w:rPr>
      </w:pPr>
      <w:r w:rsidRPr="00CC6FF0">
        <w:rPr>
          <w:rStyle w:val="lev"/>
        </w:rPr>
        <w:t>Interface – évènements / données de sortie</w:t>
      </w:r>
    </w:p>
    <w:p w14:paraId="5DDCB740" w14:textId="77777777" w:rsidR="002928E2" w:rsidRPr="00CC6FF0" w:rsidRDefault="002928E2">
      <w:pPr>
        <w:pStyle w:val="Paragraphedeliste"/>
        <w:numPr>
          <w:ilvl w:val="0"/>
          <w:numId w:val="12"/>
        </w:numPr>
      </w:pPr>
      <w:r w:rsidRPr="00CC6FF0">
        <w:t>Indique si la génération à réussie ou non (OUI/NON),</w:t>
      </w:r>
    </w:p>
    <w:p w14:paraId="776EFFCB" w14:textId="0BCB4B3D" w:rsidR="002928E2" w:rsidRPr="00CC6FF0" w:rsidRDefault="002928E2">
      <w:pPr>
        <w:pStyle w:val="Paragraphedeliste"/>
        <w:numPr>
          <w:ilvl w:val="0"/>
          <w:numId w:val="12"/>
        </w:numPr>
      </w:pPr>
      <w:r w:rsidRPr="00CC6FF0">
        <w:t xml:space="preserve">Si échec de la génération renvoi </w:t>
      </w:r>
      <w:r w:rsidR="009D60F0" w:rsidRPr="00CC6FF0">
        <w:t>du détail</w:t>
      </w:r>
      <w:r w:rsidRPr="00CC6FF0">
        <w:t xml:space="preserve"> des erreurs/incohérences identifiées,</w:t>
      </w:r>
    </w:p>
    <w:p w14:paraId="7857FE03" w14:textId="77777777" w:rsidR="002928E2" w:rsidRPr="00CC6FF0" w:rsidRDefault="002928E2">
      <w:pPr>
        <w:pStyle w:val="Paragraphedeliste"/>
        <w:numPr>
          <w:ilvl w:val="0"/>
          <w:numId w:val="12"/>
        </w:numPr>
      </w:pPr>
      <w:r w:rsidRPr="00CC6FF0">
        <w:t>Si le fichier PDF à été généré Alors :</w:t>
      </w:r>
    </w:p>
    <w:p w14:paraId="62B8AF40" w14:textId="77777777" w:rsidR="002928E2" w:rsidRPr="00CC6FF0" w:rsidRDefault="002928E2">
      <w:pPr>
        <w:pStyle w:val="Paragraphedeliste"/>
        <w:numPr>
          <w:ilvl w:val="1"/>
          <w:numId w:val="12"/>
        </w:numPr>
      </w:pPr>
      <w:r w:rsidRPr="00CC6FF0">
        <w:t xml:space="preserve">Mise à jour de la propriété </w:t>
      </w:r>
      <w:r w:rsidRPr="00CC6FF0">
        <w:rPr>
          <w:b/>
          <w:bCs/>
          <w:i/>
          <w:iCs/>
        </w:rPr>
        <w:t>Généré le</w:t>
      </w:r>
      <w:r w:rsidRPr="00CC6FF0">
        <w:t xml:space="preserve"> avec la date de génération du fichier,</w:t>
      </w:r>
    </w:p>
    <w:p w14:paraId="62281552" w14:textId="77777777" w:rsidR="002928E2" w:rsidRPr="00CC6FF0" w:rsidRDefault="002928E2">
      <w:pPr>
        <w:pStyle w:val="Paragraphedeliste"/>
        <w:numPr>
          <w:ilvl w:val="1"/>
          <w:numId w:val="12"/>
        </w:numPr>
      </w:pPr>
      <w:r w:rsidRPr="00CC6FF0">
        <w:lastRenderedPageBreak/>
        <w:t xml:space="preserve">Mise à jour de la propriété </w:t>
      </w:r>
      <w:r w:rsidRPr="00CC6FF0">
        <w:rPr>
          <w:b/>
          <w:bCs/>
          <w:i/>
          <w:iCs/>
        </w:rPr>
        <w:t xml:space="preserve">Fichier </w:t>
      </w:r>
      <w:r w:rsidRPr="00CC6FF0">
        <w:t>avec le chemin complet d’accès au fichier généré.</w:t>
      </w:r>
    </w:p>
    <w:p w14:paraId="36C6DA49" w14:textId="77777777" w:rsidR="002928E2" w:rsidRPr="00CC6FF0" w:rsidRDefault="002928E2">
      <w:pPr>
        <w:pStyle w:val="Paragraphedeliste"/>
        <w:numPr>
          <w:ilvl w:val="0"/>
          <w:numId w:val="12"/>
        </w:numPr>
      </w:pPr>
      <w:r w:rsidRPr="00CC6FF0">
        <w:t>Sinon :</w:t>
      </w:r>
    </w:p>
    <w:p w14:paraId="05B0E0CA" w14:textId="77777777" w:rsidR="002928E2" w:rsidRPr="00CC6FF0" w:rsidRDefault="002928E2">
      <w:pPr>
        <w:pStyle w:val="Paragraphedeliste"/>
        <w:numPr>
          <w:ilvl w:val="1"/>
          <w:numId w:val="12"/>
        </w:numPr>
      </w:pPr>
      <w:r w:rsidRPr="00CC6FF0">
        <w:t xml:space="preserve">Mise à jour de la propriété </w:t>
      </w:r>
      <w:r w:rsidRPr="00CC6FF0">
        <w:rPr>
          <w:b/>
          <w:bCs/>
          <w:i/>
          <w:iCs/>
        </w:rPr>
        <w:t>Généré le</w:t>
      </w:r>
      <w:r w:rsidRPr="00CC6FF0">
        <w:t xml:space="preserve"> avec la valeur NULL,</w:t>
      </w:r>
    </w:p>
    <w:p w14:paraId="4DA8A1E3" w14:textId="0C113DBA" w:rsidR="002928E2" w:rsidRPr="00CC6FF0" w:rsidRDefault="002928E2">
      <w:pPr>
        <w:pStyle w:val="Paragraphedeliste"/>
        <w:numPr>
          <w:ilvl w:val="1"/>
          <w:numId w:val="12"/>
        </w:numPr>
      </w:pPr>
      <w:r w:rsidRPr="00CC6FF0">
        <w:t xml:space="preserve">Mise à jour de la propriété </w:t>
      </w:r>
      <w:r w:rsidRPr="00CC6FF0">
        <w:rPr>
          <w:b/>
          <w:bCs/>
          <w:i/>
          <w:iCs/>
        </w:rPr>
        <w:t xml:space="preserve">Fichier </w:t>
      </w:r>
      <w:r w:rsidRPr="00CC6FF0">
        <w:t>avec la valeur « chaine vide ».</w:t>
      </w:r>
    </w:p>
    <w:p w14:paraId="264987C9" w14:textId="633D04F5" w:rsidR="00450BD9" w:rsidRPr="00CC6FF0" w:rsidRDefault="00450BD9">
      <w:pPr>
        <w:spacing w:before="0"/>
        <w:jc w:val="left"/>
      </w:pPr>
      <w:r w:rsidRPr="00CC6FF0">
        <w:br w:type="page"/>
      </w:r>
    </w:p>
    <w:p w14:paraId="0076216A" w14:textId="19334D06" w:rsidR="00354388" w:rsidRPr="00CC6FF0" w:rsidRDefault="00354388" w:rsidP="00354388">
      <w:pPr>
        <w:pStyle w:val="Titre2"/>
      </w:pPr>
      <w:bookmarkStart w:id="1886" w:name="_Toc241238609"/>
      <w:bookmarkStart w:id="1887" w:name="_Toc242370208"/>
      <w:bookmarkEnd w:id="1886"/>
      <w:r w:rsidRPr="00CC6FF0">
        <w:lastRenderedPageBreak/>
        <w:t>Gestion des scénarios</w:t>
      </w:r>
      <w:bookmarkEnd w:id="1887"/>
    </w:p>
    <w:tbl>
      <w:tblPr>
        <w:tblStyle w:val="TableauGrille4-Accentuation5"/>
        <w:tblW w:w="10485" w:type="dxa"/>
        <w:tblLook w:val="04A0" w:firstRow="1" w:lastRow="0" w:firstColumn="1" w:lastColumn="0" w:noHBand="0" w:noVBand="1"/>
      </w:tblPr>
      <w:tblGrid>
        <w:gridCol w:w="3141"/>
        <w:gridCol w:w="7344"/>
      </w:tblGrid>
      <w:tr w:rsidR="00354388" w:rsidRPr="00CC6FF0" w14:paraId="63798E9C"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4EEC8A11" w14:textId="77777777" w:rsidR="00354388" w:rsidRPr="00CC6FF0" w:rsidRDefault="00354388" w:rsidP="00262204">
            <w:pPr>
              <w:spacing w:before="0"/>
              <w:jc w:val="left"/>
              <w:rPr>
                <w:sz w:val="20"/>
              </w:rPr>
            </w:pPr>
            <w:r w:rsidRPr="00CC6FF0">
              <w:rPr>
                <w:sz w:val="20"/>
              </w:rPr>
              <w:t>Identification</w:t>
            </w:r>
          </w:p>
        </w:tc>
      </w:tr>
      <w:tr w:rsidR="005A24D0" w:rsidRPr="00CC6FF0" w14:paraId="3AA0B2FD"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38555D6"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5D3AFA49" w14:textId="0056D3F7"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888" w:name="SG06_SC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6.12</w:t>
            </w:r>
            <w:r w:rsidRPr="00CC6FF0">
              <w:rPr>
                <w:sz w:val="20"/>
              </w:rPr>
              <w:t>-SCN</w:t>
            </w:r>
            <w:bookmarkEnd w:id="1888"/>
          </w:p>
        </w:tc>
      </w:tr>
      <w:tr w:rsidR="00354388" w:rsidRPr="00CC6FF0" w14:paraId="0F6CDECC"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4960D335" w14:textId="77777777" w:rsidR="00354388" w:rsidRPr="00CC6FF0" w:rsidRDefault="00354388" w:rsidP="00262204">
            <w:pPr>
              <w:spacing w:before="0"/>
              <w:jc w:val="left"/>
            </w:pPr>
            <w:r w:rsidRPr="00CC6FF0">
              <w:rPr>
                <w:color w:val="1F3864"/>
                <w:sz w:val="20"/>
              </w:rPr>
              <w:t>Libellé</w:t>
            </w:r>
          </w:p>
        </w:tc>
        <w:tc>
          <w:tcPr>
            <w:tcW w:w="7344" w:type="dxa"/>
          </w:tcPr>
          <w:p w14:paraId="22937E9C" w14:textId="77777777" w:rsidR="00354388" w:rsidRPr="00CC6FF0" w:rsidRDefault="00354388" w:rsidP="0026220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scénarios </w:t>
            </w:r>
          </w:p>
        </w:tc>
      </w:tr>
      <w:tr w:rsidR="00354388" w:rsidRPr="00CC6FF0" w14:paraId="0F889AE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EABED75" w14:textId="77777777" w:rsidR="00354388" w:rsidRPr="00CC6FF0" w:rsidRDefault="00354388" w:rsidP="00262204">
            <w:pPr>
              <w:spacing w:before="0"/>
              <w:jc w:val="left"/>
              <w:rPr>
                <w:b w:val="0"/>
                <w:bCs w:val="0"/>
                <w:color w:val="1F3864"/>
                <w:sz w:val="20"/>
              </w:rPr>
            </w:pPr>
            <w:r w:rsidRPr="00CC6FF0">
              <w:rPr>
                <w:color w:val="1F3864"/>
                <w:sz w:val="20"/>
              </w:rPr>
              <w:t>Sous-système</w:t>
            </w:r>
          </w:p>
        </w:tc>
        <w:tc>
          <w:tcPr>
            <w:tcW w:w="7344" w:type="dxa"/>
          </w:tcPr>
          <w:p w14:paraId="04C187EF" w14:textId="28EA814C" w:rsidR="00354388" w:rsidRPr="00CC6FF0" w:rsidRDefault="00354388" w:rsidP="002622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0B77BF89"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6ABDA9A" w14:textId="77777777" w:rsidR="00354388" w:rsidRPr="00CC6FF0" w:rsidRDefault="00354388" w:rsidP="00262204">
            <w:pPr>
              <w:spacing w:before="0"/>
              <w:jc w:val="left"/>
              <w:rPr>
                <w:color w:val="1F3864"/>
                <w:sz w:val="20"/>
              </w:rPr>
            </w:pPr>
            <w:r w:rsidRPr="00CC6FF0">
              <w:rPr>
                <w:color w:val="1F3864"/>
                <w:sz w:val="20"/>
              </w:rPr>
              <w:t>Application de Référence</w:t>
            </w:r>
          </w:p>
        </w:tc>
        <w:tc>
          <w:tcPr>
            <w:tcW w:w="7344" w:type="dxa"/>
          </w:tcPr>
          <w:p w14:paraId="09EE0663" w14:textId="42E8CF51" w:rsidR="00354388" w:rsidRPr="00CC6FF0" w:rsidRDefault="00354388" w:rsidP="002622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w:t>
            </w:r>
            <w:r w:rsidR="00970071" w:rsidRPr="00CC6FF0">
              <w:rPr>
                <w:color w:val="222222"/>
                <w:sz w:val="20"/>
              </w:rPr>
              <w:t>pScenarios</w:t>
            </w:r>
          </w:p>
        </w:tc>
      </w:tr>
      <w:tr w:rsidR="00354388" w:rsidRPr="00CC6FF0" w14:paraId="7928EEB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BFBADC2" w14:textId="77777777" w:rsidR="00354388" w:rsidRPr="00CC6FF0" w:rsidRDefault="00354388" w:rsidP="00262204">
            <w:pPr>
              <w:spacing w:before="0"/>
              <w:jc w:val="left"/>
            </w:pPr>
            <w:r w:rsidRPr="00CC6FF0">
              <w:rPr>
                <w:color w:val="1F3864"/>
                <w:sz w:val="20"/>
              </w:rPr>
              <w:t>Exigence(s) CDC</w:t>
            </w:r>
          </w:p>
        </w:tc>
        <w:tc>
          <w:tcPr>
            <w:tcW w:w="7344" w:type="dxa"/>
          </w:tcPr>
          <w:p w14:paraId="5145ADCA" w14:textId="48B2A1BE" w:rsidR="00354388" w:rsidRPr="00CC6FF0" w:rsidRDefault="00970071" w:rsidP="00262204">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VD4_L1_CDC_Exploitation_1</w:t>
            </w:r>
            <w:r w:rsidR="00A17979" w:rsidRPr="00CC6FF0">
              <w:rPr>
                <w:color w:val="222222"/>
                <w:sz w:val="20"/>
              </w:rPr>
              <w:t>2</w:t>
            </w:r>
          </w:p>
        </w:tc>
      </w:tr>
      <w:tr w:rsidR="00354388" w:rsidRPr="00CC6FF0" w14:paraId="5608B2D5"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325A64CE" w14:textId="77777777" w:rsidR="00354388" w:rsidRPr="00CC6FF0" w:rsidRDefault="00354388" w:rsidP="00262204">
            <w:pPr>
              <w:spacing w:before="0"/>
              <w:jc w:val="left"/>
              <w:rPr>
                <w:color w:val="1F3864"/>
                <w:sz w:val="20"/>
              </w:rPr>
            </w:pPr>
            <w:r w:rsidRPr="00CC6FF0">
              <w:rPr>
                <w:color w:val="1F3864"/>
                <w:sz w:val="20"/>
              </w:rPr>
              <w:t>Mots clefs</w:t>
            </w:r>
          </w:p>
        </w:tc>
        <w:tc>
          <w:tcPr>
            <w:tcW w:w="7344" w:type="dxa"/>
          </w:tcPr>
          <w:p w14:paraId="50D9FE96" w14:textId="19181A0E" w:rsidR="00354388" w:rsidRPr="00CC6FF0" w:rsidRDefault="00D86D38" w:rsidP="002622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CMSI</w:t>
            </w:r>
          </w:p>
        </w:tc>
      </w:tr>
    </w:tbl>
    <w:p w14:paraId="73BE96E9" w14:textId="77777777" w:rsidR="0065501A" w:rsidRPr="00CC6FF0" w:rsidRDefault="0065501A" w:rsidP="0065501A">
      <w:pPr>
        <w:pStyle w:val="Titre3"/>
      </w:pPr>
      <w:bookmarkStart w:id="1889" w:name="_Toc235436359"/>
      <w:bookmarkStart w:id="1890" w:name="_Toc242370209"/>
      <w:r w:rsidRPr="00CC6FF0">
        <w:t>Description fonctionnelle</w:t>
      </w:r>
      <w:bookmarkEnd w:id="1889"/>
      <w:bookmarkEnd w:id="1890"/>
    </w:p>
    <w:p w14:paraId="71B06985" w14:textId="1F901BB2" w:rsidR="0065501A" w:rsidRPr="00CC6FF0" w:rsidRDefault="0065501A" w:rsidP="0065501A">
      <w:r w:rsidRPr="00CC6FF0">
        <w:t xml:space="preserve">Cette fonctionnalité permet d’enrichir les éléments chargés depuis les centrales DI et CMSI afin d’afficher des informations relatives aux scénarios de mise en sécurité </w:t>
      </w:r>
      <w:r w:rsidR="00C71478" w:rsidRPr="00CC6FF0">
        <w:t xml:space="preserve">incendie </w:t>
      </w:r>
      <w:r w:rsidRPr="00CC6FF0">
        <w:t>directement dans VisioDEF 4.0.</w:t>
      </w:r>
    </w:p>
    <w:p w14:paraId="17CCFD58" w14:textId="77777777" w:rsidR="0065501A" w:rsidRPr="00CC6FF0" w:rsidRDefault="0065501A" w:rsidP="0065501A">
      <w:r w:rsidRPr="00CC6FF0">
        <w:t>Un scénario de mise en sécurité établit la correspondance entre les Zones de Détection (ZD) et les Dispositifs Actionnés de Sécurité (DAS) à déclencher, réparties en 3 catégories :</w:t>
      </w:r>
    </w:p>
    <w:p w14:paraId="2E1FCD58" w14:textId="77777777" w:rsidR="0065501A" w:rsidRPr="00CC6FF0" w:rsidRDefault="0065501A">
      <w:pPr>
        <w:pStyle w:val="Paragraphedeliste"/>
        <w:numPr>
          <w:ilvl w:val="0"/>
          <w:numId w:val="24"/>
        </w:numPr>
      </w:pPr>
      <w:r w:rsidRPr="00CC6FF0">
        <w:t>Zone d’Alarme (ZA).</w:t>
      </w:r>
    </w:p>
    <w:p w14:paraId="15158189" w14:textId="77777777" w:rsidR="0065501A" w:rsidRPr="00CC6FF0" w:rsidRDefault="0065501A">
      <w:pPr>
        <w:pStyle w:val="Paragraphedeliste"/>
        <w:numPr>
          <w:ilvl w:val="0"/>
          <w:numId w:val="24"/>
        </w:numPr>
      </w:pPr>
      <w:r w:rsidRPr="00CC6FF0">
        <w:t>Zone de Compartimentage (ZC).</w:t>
      </w:r>
    </w:p>
    <w:p w14:paraId="75173311" w14:textId="77777777" w:rsidR="0065501A" w:rsidRPr="00CC6FF0" w:rsidRDefault="0065501A">
      <w:pPr>
        <w:pStyle w:val="Paragraphedeliste"/>
        <w:numPr>
          <w:ilvl w:val="0"/>
          <w:numId w:val="24"/>
        </w:numPr>
      </w:pPr>
      <w:r w:rsidRPr="00CC6FF0">
        <w:t>Zone de Désenfumage (ZF).</w:t>
      </w:r>
    </w:p>
    <w:p w14:paraId="66E2BCDB" w14:textId="33D6D9F8" w:rsidR="00354388" w:rsidRPr="00CC6FF0" w:rsidRDefault="0065501A" w:rsidP="0065501A">
      <w:r w:rsidRPr="00CC6FF0">
        <w:t>Ces informations ne pouvant être déterminées dynamiquement, elles doivent être renseignées à la configuration du projet à partir de la programmation des centrales.</w:t>
      </w:r>
    </w:p>
    <w:p w14:paraId="23741991" w14:textId="28329824" w:rsidR="00354388" w:rsidRPr="00CC6FF0" w:rsidRDefault="00354388" w:rsidP="009820B8">
      <w:pPr>
        <w:pStyle w:val="Titre3"/>
      </w:pPr>
      <w:bookmarkStart w:id="1891" w:name="_Toc242370210"/>
      <w:r w:rsidRPr="00CC6FF0">
        <w:t>Cartographie des fonctionnalités</w:t>
      </w:r>
      <w:bookmarkEnd w:id="1891"/>
    </w:p>
    <w:p w14:paraId="4A0EB81A" w14:textId="77776CBB" w:rsidR="00354388" w:rsidRPr="00CC6FF0" w:rsidRDefault="00C171A3" w:rsidP="00354388">
      <w:r w:rsidRPr="00CC6FF0">
        <w:rPr>
          <w:noProof/>
        </w:rPr>
        <w:drawing>
          <wp:inline distT="0" distB="0" distL="0" distR="0" wp14:anchorId="3B933732" wp14:editId="1F00622D">
            <wp:extent cx="6698078" cy="2105545"/>
            <wp:effectExtent l="0" t="0" r="0" b="0"/>
            <wp:docPr id="2075689824" name="11_Gestion des scénario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5689824" name="11_Gestion des scénarios.png"/>
                    <pic:cNvPicPr/>
                  </pic:nvPicPr>
                  <pic:blipFill>
                    <a:blip r:embed="rId101" r:link="rId102" cstate="print">
                      <a:extLst>
                        <a:ext uri="{28A0092B-C50C-407E-A947-70E740481C1C}">
                          <a14:useLocalDpi xmlns:a14="http://schemas.microsoft.com/office/drawing/2010/main"/>
                        </a:ext>
                      </a:extLst>
                    </a:blip>
                    <a:stretch>
                      <a:fillRect/>
                    </a:stretch>
                  </pic:blipFill>
                  <pic:spPr>
                    <a:xfrm>
                      <a:off x="0" y="0"/>
                      <a:ext cx="6698078" cy="2105545"/>
                    </a:xfrm>
                    <a:prstGeom prst="rect">
                      <a:avLst/>
                    </a:prstGeom>
                  </pic:spPr>
                </pic:pic>
              </a:graphicData>
            </a:graphic>
          </wp:inline>
        </w:drawing>
      </w:r>
    </w:p>
    <w:p w14:paraId="31B99D0E" w14:textId="42F85062" w:rsidR="00354388" w:rsidRPr="00CC6FF0" w:rsidRDefault="00354388" w:rsidP="009820B8">
      <w:pPr>
        <w:pStyle w:val="Titre3"/>
      </w:pPr>
      <w:bookmarkStart w:id="1892" w:name="_Toc242370211"/>
      <w:r w:rsidRPr="00CC6FF0">
        <w:t>Modèle de données</w:t>
      </w:r>
      <w:bookmarkEnd w:id="1892"/>
    </w:p>
    <w:p w14:paraId="14FB9B36" w14:textId="45F08C18" w:rsidR="005A38A8" w:rsidRPr="00CC6FF0" w:rsidRDefault="005A38A8" w:rsidP="005A38A8">
      <w:pPr>
        <w:pStyle w:val="Titre4"/>
        <w:rPr>
          <w:szCs w:val="22"/>
        </w:rPr>
      </w:pPr>
      <w:bookmarkStart w:id="1893" w:name="_Toc242370212"/>
      <w:r w:rsidRPr="00CC6FF0">
        <w:rPr>
          <w:szCs w:val="22"/>
        </w:rPr>
        <w:t>Fichier de scénario CMSI</w:t>
      </w:r>
      <w:bookmarkEnd w:id="1893"/>
    </w:p>
    <w:p w14:paraId="137E32AC" w14:textId="6A0422A3" w:rsidR="005A38A8" w:rsidRPr="00CC6FF0" w:rsidRDefault="005A38A8" w:rsidP="005A38A8">
      <w:r w:rsidRPr="00CC6FF0">
        <w:t>Le tableau ci-dessous liste des propriétés qui constituent un scénario dans le système VisioDEF 4.0.</w:t>
      </w:r>
    </w:p>
    <w:p w14:paraId="6B6AB1F8" w14:textId="77777777" w:rsidR="005A38A8" w:rsidRPr="00CC6FF0" w:rsidRDefault="005A38A8" w:rsidP="005A38A8">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5A38A8" w:rsidRPr="00CC6FF0" w14:paraId="77586FB9" w14:textId="77777777" w:rsidTr="00226A1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773A6DDA" w14:textId="77777777" w:rsidR="005A38A8" w:rsidRPr="00CC6FF0" w:rsidRDefault="005A38A8" w:rsidP="00226A1E">
            <w:pPr>
              <w:spacing w:before="0"/>
              <w:rPr>
                <w:sz w:val="16"/>
                <w:szCs w:val="16"/>
              </w:rPr>
            </w:pPr>
            <w:r w:rsidRPr="00CC6FF0">
              <w:rPr>
                <w:sz w:val="16"/>
                <w:szCs w:val="16"/>
              </w:rPr>
              <w:t>Identifiant</w:t>
            </w:r>
          </w:p>
        </w:tc>
        <w:tc>
          <w:tcPr>
            <w:tcW w:w="1183" w:type="dxa"/>
          </w:tcPr>
          <w:p w14:paraId="179540A7" w14:textId="77777777" w:rsidR="005A38A8" w:rsidRPr="00CC6FF0" w:rsidRDefault="005A38A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3DE1544" w14:textId="77777777" w:rsidR="005A38A8" w:rsidRPr="00CC6FF0" w:rsidRDefault="005A38A8" w:rsidP="00226A1E">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9E2C04D" w14:textId="77777777" w:rsidR="005A38A8" w:rsidRPr="00CC6FF0" w:rsidRDefault="005A38A8" w:rsidP="00226A1E">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5AF80158" w14:textId="77777777" w:rsidR="005A38A8" w:rsidRPr="00CC6FF0" w:rsidRDefault="005A38A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A38A8" w:rsidRPr="00CC6FF0" w14:paraId="41CE6C36"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6C2F57C" w14:textId="77777777" w:rsidR="005A38A8" w:rsidRPr="00CC6FF0" w:rsidRDefault="005A38A8" w:rsidP="00226A1E">
            <w:pPr>
              <w:spacing w:before="0"/>
              <w:rPr>
                <w:sz w:val="16"/>
                <w:szCs w:val="16"/>
              </w:rPr>
            </w:pPr>
            <w:r w:rsidRPr="00CC6FF0">
              <w:rPr>
                <w:sz w:val="16"/>
                <w:szCs w:val="16"/>
              </w:rPr>
              <w:t>ID</w:t>
            </w:r>
          </w:p>
        </w:tc>
        <w:tc>
          <w:tcPr>
            <w:tcW w:w="1183" w:type="dxa"/>
          </w:tcPr>
          <w:p w14:paraId="50505177" w14:textId="77777777" w:rsidR="005A38A8" w:rsidRPr="00CC6FF0" w:rsidRDefault="005A38A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437366515"/>
            <w14:checkbox>
              <w14:checked w14:val="0"/>
              <w14:checkedState w14:val="2612" w14:font="MS Gothic"/>
              <w14:uncheckedState w14:val="2610" w14:font="MS Gothic"/>
            </w14:checkbox>
          </w:sdtPr>
          <w:sdtEndPr/>
          <w:sdtContent>
            <w:tc>
              <w:tcPr>
                <w:tcW w:w="991" w:type="dxa"/>
              </w:tcPr>
              <w:p w14:paraId="34521DA5"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42129489"/>
            <w14:checkbox>
              <w14:checked w14:val="1"/>
              <w14:checkedState w14:val="2612" w14:font="MS Gothic"/>
              <w14:uncheckedState w14:val="2610" w14:font="MS Gothic"/>
            </w14:checkbox>
          </w:sdtPr>
          <w:sdtEndPr/>
          <w:sdtContent>
            <w:tc>
              <w:tcPr>
                <w:tcW w:w="687" w:type="dxa"/>
              </w:tcPr>
              <w:p w14:paraId="4D480D7F"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03A90B5" w14:textId="397AB0B0" w:rsidR="005A38A8" w:rsidRPr="00CC6FF0" w:rsidRDefault="005A38A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scénario</w:t>
            </w:r>
          </w:p>
        </w:tc>
      </w:tr>
      <w:tr w:rsidR="005A38A8" w:rsidRPr="00CC6FF0" w14:paraId="25E609CA" w14:textId="77777777" w:rsidTr="00226A1E">
        <w:tc>
          <w:tcPr>
            <w:cnfStyle w:val="001000000000" w:firstRow="0" w:lastRow="0" w:firstColumn="1" w:lastColumn="0" w:oddVBand="0" w:evenVBand="0" w:oddHBand="0" w:evenHBand="0" w:firstRowFirstColumn="0" w:firstRowLastColumn="0" w:lastRowFirstColumn="0" w:lastRowLastColumn="0"/>
            <w:tcW w:w="2148" w:type="dxa"/>
          </w:tcPr>
          <w:p w14:paraId="02DC315A" w14:textId="6EA5CB66" w:rsidR="005A38A8" w:rsidRPr="00CC6FF0" w:rsidRDefault="009967A5" w:rsidP="00226A1E">
            <w:pPr>
              <w:spacing w:before="0"/>
              <w:jc w:val="left"/>
              <w:rPr>
                <w:sz w:val="16"/>
                <w:szCs w:val="16"/>
              </w:rPr>
            </w:pPr>
            <w:r w:rsidRPr="00CC6FF0">
              <w:rPr>
                <w:sz w:val="16"/>
                <w:szCs w:val="16"/>
              </w:rPr>
              <w:t>Libellé</w:t>
            </w:r>
          </w:p>
        </w:tc>
        <w:tc>
          <w:tcPr>
            <w:tcW w:w="1183" w:type="dxa"/>
          </w:tcPr>
          <w:p w14:paraId="545E039D" w14:textId="77D05D8F" w:rsidR="005A38A8" w:rsidRPr="00CC6FF0" w:rsidRDefault="005A38A8"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682124627"/>
            <w14:checkbox>
              <w14:checked w14:val="0"/>
              <w14:checkedState w14:val="2612" w14:font="MS Gothic"/>
              <w14:uncheckedState w14:val="2610" w14:font="MS Gothic"/>
            </w14:checkbox>
          </w:sdtPr>
          <w:sdtEndPr/>
          <w:sdtContent>
            <w:tc>
              <w:tcPr>
                <w:tcW w:w="991" w:type="dxa"/>
              </w:tcPr>
              <w:p w14:paraId="35BD878A" w14:textId="60906B7D" w:rsidR="005A38A8" w:rsidRPr="00CC6FF0" w:rsidRDefault="009967A5"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321041198"/>
            <w14:checkbox>
              <w14:checked w14:val="1"/>
              <w14:checkedState w14:val="2612" w14:font="MS Gothic"/>
              <w14:uncheckedState w14:val="2610" w14:font="MS Gothic"/>
            </w14:checkbox>
          </w:sdtPr>
          <w:sdtEndPr/>
          <w:sdtContent>
            <w:tc>
              <w:tcPr>
                <w:tcW w:w="687" w:type="dxa"/>
              </w:tcPr>
              <w:p w14:paraId="43057A05" w14:textId="77777777" w:rsidR="005A38A8" w:rsidRPr="00CC6FF0" w:rsidRDefault="005A38A8"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426F732" w14:textId="4B4762C8" w:rsidR="005A38A8" w:rsidRPr="00CC6FF0" w:rsidRDefault="009967A5"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fichier de scénario</w:t>
            </w:r>
          </w:p>
        </w:tc>
      </w:tr>
      <w:tr w:rsidR="005A38A8" w:rsidRPr="00CC6FF0" w14:paraId="0EA7D5D2"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5124EF2" w14:textId="3DB0DDE3" w:rsidR="005A38A8" w:rsidRPr="00CC6FF0" w:rsidRDefault="009967A5" w:rsidP="00226A1E">
            <w:pPr>
              <w:spacing w:before="0"/>
              <w:jc w:val="left"/>
              <w:rPr>
                <w:sz w:val="16"/>
                <w:szCs w:val="16"/>
              </w:rPr>
            </w:pPr>
            <w:r w:rsidRPr="00CC6FF0">
              <w:rPr>
                <w:sz w:val="16"/>
                <w:szCs w:val="16"/>
              </w:rPr>
              <w:t>Fichier prog</w:t>
            </w:r>
          </w:p>
        </w:tc>
        <w:tc>
          <w:tcPr>
            <w:tcW w:w="1183" w:type="dxa"/>
          </w:tcPr>
          <w:p w14:paraId="2A6B551C" w14:textId="2CAA5DD5"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988276382"/>
            <w14:checkbox>
              <w14:checked w14:val="0"/>
              <w14:checkedState w14:val="2612" w14:font="MS Gothic"/>
              <w14:uncheckedState w14:val="2610" w14:font="MS Gothic"/>
            </w14:checkbox>
          </w:sdtPr>
          <w:sdtEndPr/>
          <w:sdtContent>
            <w:tc>
              <w:tcPr>
                <w:tcW w:w="991" w:type="dxa"/>
              </w:tcPr>
              <w:p w14:paraId="72ACD9AD" w14:textId="77E52167" w:rsidR="005A38A8" w:rsidRPr="00CC6FF0" w:rsidRDefault="009967A5"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8033783"/>
            <w14:checkbox>
              <w14:checked w14:val="1"/>
              <w14:checkedState w14:val="2612" w14:font="MS Gothic"/>
              <w14:uncheckedState w14:val="2610" w14:font="MS Gothic"/>
            </w14:checkbox>
          </w:sdtPr>
          <w:sdtEndPr/>
          <w:sdtContent>
            <w:tc>
              <w:tcPr>
                <w:tcW w:w="687" w:type="dxa"/>
              </w:tcPr>
              <w:p w14:paraId="6C27BF20"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748606B" w14:textId="76520EBE" w:rsidR="005A38A8" w:rsidRPr="00CC6FF0" w:rsidRDefault="009967A5"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de fichier de programmation qui a servi à générer le scénario</w:t>
            </w:r>
          </w:p>
        </w:tc>
      </w:tr>
      <w:tr w:rsidR="005A38A8" w:rsidRPr="00CC6FF0" w14:paraId="32A81339" w14:textId="77777777" w:rsidTr="00226A1E">
        <w:tc>
          <w:tcPr>
            <w:cnfStyle w:val="001000000000" w:firstRow="0" w:lastRow="0" w:firstColumn="1" w:lastColumn="0" w:oddVBand="0" w:evenVBand="0" w:oddHBand="0" w:evenHBand="0" w:firstRowFirstColumn="0" w:firstRowLastColumn="0" w:lastRowFirstColumn="0" w:lastRowLastColumn="0"/>
            <w:tcW w:w="2148" w:type="dxa"/>
          </w:tcPr>
          <w:p w14:paraId="57C290CF" w14:textId="2B665BE9" w:rsidR="005A38A8" w:rsidRPr="00CC6FF0" w:rsidRDefault="000359BB" w:rsidP="00226A1E">
            <w:pPr>
              <w:spacing w:before="0"/>
              <w:jc w:val="left"/>
              <w:rPr>
                <w:sz w:val="16"/>
                <w:szCs w:val="16"/>
              </w:rPr>
            </w:pPr>
            <w:r w:rsidRPr="00CC6FF0">
              <w:rPr>
                <w:sz w:val="16"/>
                <w:szCs w:val="16"/>
              </w:rPr>
              <w:t>Date fichier prog</w:t>
            </w:r>
          </w:p>
        </w:tc>
        <w:tc>
          <w:tcPr>
            <w:tcW w:w="1183" w:type="dxa"/>
          </w:tcPr>
          <w:p w14:paraId="5E3A45E4" w14:textId="23A2B426" w:rsidR="005A38A8" w:rsidRPr="00CC6FF0" w:rsidRDefault="000359BB"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136335363"/>
            <w14:checkbox>
              <w14:checked w14:val="0"/>
              <w14:checkedState w14:val="2612" w14:font="MS Gothic"/>
              <w14:uncheckedState w14:val="2610" w14:font="MS Gothic"/>
            </w14:checkbox>
          </w:sdtPr>
          <w:sdtEndPr/>
          <w:sdtContent>
            <w:tc>
              <w:tcPr>
                <w:tcW w:w="991" w:type="dxa"/>
              </w:tcPr>
              <w:p w14:paraId="7C981CDB" w14:textId="305DD5AB" w:rsidR="005A38A8" w:rsidRPr="00CC6FF0" w:rsidRDefault="009967A5"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14956707"/>
            <w14:checkbox>
              <w14:checked w14:val="1"/>
              <w14:checkedState w14:val="2612" w14:font="MS Gothic"/>
              <w14:uncheckedState w14:val="2610" w14:font="MS Gothic"/>
            </w14:checkbox>
          </w:sdtPr>
          <w:sdtEndPr/>
          <w:sdtContent>
            <w:tc>
              <w:tcPr>
                <w:tcW w:w="687" w:type="dxa"/>
              </w:tcPr>
              <w:p w14:paraId="72980660" w14:textId="77777777" w:rsidR="005A38A8" w:rsidRPr="00CC6FF0" w:rsidRDefault="005A38A8"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D3984CA" w14:textId="0519176C" w:rsidR="005A38A8" w:rsidRPr="00CC6FF0" w:rsidRDefault="005A38A8"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w:t>
            </w:r>
            <w:r w:rsidR="000359BB" w:rsidRPr="00CC6FF0">
              <w:rPr>
                <w:sz w:val="16"/>
                <w:szCs w:val="16"/>
              </w:rPr>
              <w:t>du fichier de programmation</w:t>
            </w:r>
          </w:p>
        </w:tc>
      </w:tr>
      <w:tr w:rsidR="005A38A8" w:rsidRPr="00CC6FF0" w14:paraId="784A57D1"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9030F03" w14:textId="165817E2" w:rsidR="005A38A8" w:rsidRPr="00CC6FF0" w:rsidRDefault="00631B29" w:rsidP="00226A1E">
            <w:pPr>
              <w:spacing w:before="0"/>
              <w:jc w:val="left"/>
              <w:rPr>
                <w:sz w:val="16"/>
                <w:szCs w:val="16"/>
              </w:rPr>
            </w:pPr>
            <w:r w:rsidRPr="00CC6FF0">
              <w:rPr>
                <w:sz w:val="16"/>
                <w:szCs w:val="16"/>
              </w:rPr>
              <w:t>Zones de détection</w:t>
            </w:r>
          </w:p>
        </w:tc>
        <w:tc>
          <w:tcPr>
            <w:tcW w:w="1183" w:type="dxa"/>
          </w:tcPr>
          <w:p w14:paraId="1563B5BE" w14:textId="567D1CDB"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w:t>
            </w:r>
          </w:p>
        </w:tc>
        <w:sdt>
          <w:sdtPr>
            <w:rPr>
              <w:rFonts w:cs="Tahoma"/>
              <w:sz w:val="14"/>
              <w:szCs w:val="14"/>
            </w:rPr>
            <w:id w:val="1304426375"/>
            <w14:checkbox>
              <w14:checked w14:val="0"/>
              <w14:checkedState w14:val="2612" w14:font="MS Gothic"/>
              <w14:uncheckedState w14:val="2610" w14:font="MS Gothic"/>
            </w14:checkbox>
          </w:sdtPr>
          <w:sdtEndPr/>
          <w:sdtContent>
            <w:tc>
              <w:tcPr>
                <w:tcW w:w="991" w:type="dxa"/>
              </w:tcPr>
              <w:p w14:paraId="2D3FF0B9" w14:textId="5BE02D5B" w:rsidR="005A38A8" w:rsidRPr="00CC6FF0" w:rsidRDefault="009967A5"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90310558"/>
            <w14:checkbox>
              <w14:checked w14:val="1"/>
              <w14:checkedState w14:val="2612" w14:font="MS Gothic"/>
              <w14:uncheckedState w14:val="2610" w14:font="MS Gothic"/>
            </w14:checkbox>
          </w:sdtPr>
          <w:sdtEndPr/>
          <w:sdtContent>
            <w:tc>
              <w:tcPr>
                <w:tcW w:w="687" w:type="dxa"/>
              </w:tcPr>
              <w:p w14:paraId="0902B39D"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7B14FAC" w14:textId="13EBA8DC"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Liste des </w:t>
            </w:r>
            <w:r w:rsidR="00631B29" w:rsidRPr="00CC6FF0">
              <w:rPr>
                <w:sz w:val="16"/>
                <w:szCs w:val="16"/>
              </w:rPr>
              <w:t>zones de détections</w:t>
            </w:r>
            <w:r w:rsidR="000359BB" w:rsidRPr="00CC6FF0">
              <w:rPr>
                <w:sz w:val="16"/>
                <w:szCs w:val="16"/>
              </w:rPr>
              <w:t xml:space="preserve"> </w:t>
            </w:r>
            <w:r w:rsidRPr="00CC6FF0">
              <w:rPr>
                <w:sz w:val="16"/>
                <w:szCs w:val="16"/>
              </w:rPr>
              <w:t>référencé</w:t>
            </w:r>
            <w:r w:rsidR="000359BB" w:rsidRPr="00CC6FF0">
              <w:rPr>
                <w:sz w:val="16"/>
                <w:szCs w:val="16"/>
              </w:rPr>
              <w:t>e</w:t>
            </w:r>
            <w:r w:rsidRPr="00CC6FF0">
              <w:rPr>
                <w:sz w:val="16"/>
                <w:szCs w:val="16"/>
              </w:rPr>
              <w:t xml:space="preserve">s par le </w:t>
            </w:r>
            <w:r w:rsidR="000359BB" w:rsidRPr="00CC6FF0">
              <w:rPr>
                <w:sz w:val="16"/>
                <w:szCs w:val="16"/>
              </w:rPr>
              <w:t>fichier de scénario</w:t>
            </w:r>
          </w:p>
        </w:tc>
      </w:tr>
    </w:tbl>
    <w:p w14:paraId="5CE213C5" w14:textId="6D056DC2" w:rsidR="00354388" w:rsidRPr="00CC6FF0" w:rsidRDefault="00354388" w:rsidP="009820B8">
      <w:pPr>
        <w:pStyle w:val="Titre3"/>
      </w:pPr>
      <w:bookmarkStart w:id="1894" w:name="_Toc242370213"/>
      <w:r w:rsidRPr="00CC6FF0">
        <w:lastRenderedPageBreak/>
        <w:t>Eléments support / Choix d’implémentation</w:t>
      </w:r>
      <w:bookmarkEnd w:id="1894"/>
    </w:p>
    <w:p w14:paraId="781140FB" w14:textId="77777777" w:rsidR="00C71478" w:rsidRPr="00CC6FF0" w:rsidRDefault="00C71478" w:rsidP="00C71478">
      <w:pPr>
        <w:pStyle w:val="Titre4"/>
        <w:rPr>
          <w:szCs w:val="22"/>
        </w:rPr>
      </w:pPr>
      <w:bookmarkStart w:id="1895" w:name="_Toc242370214"/>
      <w:r w:rsidRPr="00CC6FF0">
        <w:rPr>
          <w:szCs w:val="22"/>
        </w:rPr>
        <w:t>Composants principaux</w:t>
      </w:r>
      <w:bookmarkEnd w:id="1895"/>
    </w:p>
    <w:p w14:paraId="48F6C57C" w14:textId="77777777" w:rsidR="00C71478" w:rsidRPr="00CC6FF0" w:rsidRDefault="00C71478" w:rsidP="00C71478">
      <w:r w:rsidRPr="00CC6FF0">
        <w:t>Liste des composants principaux/publics</w:t>
      </w:r>
    </w:p>
    <w:p w14:paraId="3E02F9E4" w14:textId="77777777" w:rsidR="00C71478" w:rsidRPr="00CC6FF0" w:rsidRDefault="00C71478" w:rsidP="00C71478">
      <w:pPr>
        <w:spacing w:before="0"/>
      </w:pPr>
    </w:p>
    <w:tbl>
      <w:tblPr>
        <w:tblStyle w:val="TableauListe3-Accentuation5"/>
        <w:tblW w:w="10485" w:type="dxa"/>
        <w:tblLook w:val="04A0" w:firstRow="1" w:lastRow="0" w:firstColumn="1" w:lastColumn="0" w:noHBand="0" w:noVBand="1"/>
      </w:tblPr>
      <w:tblGrid>
        <w:gridCol w:w="1922"/>
        <w:gridCol w:w="2042"/>
        <w:gridCol w:w="6521"/>
      </w:tblGrid>
      <w:tr w:rsidR="00C71478" w:rsidRPr="00CC6FF0" w14:paraId="19583E81" w14:textId="77777777" w:rsidTr="00226A1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339837C" w14:textId="77777777" w:rsidR="00C71478" w:rsidRPr="00CC6FF0" w:rsidRDefault="00C71478" w:rsidP="00226A1E">
            <w:pPr>
              <w:spacing w:before="0"/>
              <w:rPr>
                <w:sz w:val="16"/>
                <w:szCs w:val="14"/>
              </w:rPr>
            </w:pPr>
            <w:r w:rsidRPr="00CC6FF0">
              <w:rPr>
                <w:sz w:val="16"/>
                <w:szCs w:val="14"/>
              </w:rPr>
              <w:t>Module</w:t>
            </w:r>
          </w:p>
        </w:tc>
        <w:tc>
          <w:tcPr>
            <w:tcW w:w="2042" w:type="dxa"/>
          </w:tcPr>
          <w:p w14:paraId="2075F5DA"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686582CF"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C71478" w:rsidRPr="00CC6FF0" w14:paraId="4BB86A5C"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6962A5A4" w14:textId="2C785A0B" w:rsidR="00C71478" w:rsidRPr="00CC6FF0" w:rsidRDefault="00C71478" w:rsidP="00226A1E">
            <w:pPr>
              <w:spacing w:before="0"/>
              <w:rPr>
                <w:sz w:val="16"/>
                <w:szCs w:val="14"/>
              </w:rPr>
            </w:pPr>
            <w:r w:rsidRPr="00CC6FF0">
              <w:rPr>
                <w:sz w:val="16"/>
                <w:szCs w:val="14"/>
              </w:rPr>
              <w:t>M_SCN</w:t>
            </w:r>
          </w:p>
        </w:tc>
        <w:tc>
          <w:tcPr>
            <w:tcW w:w="2042" w:type="dxa"/>
          </w:tcPr>
          <w:p w14:paraId="08796910" w14:textId="76D3790C"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PF_</w:t>
            </w:r>
            <w:r w:rsidR="00A80C97" w:rsidRPr="00CC6FF0">
              <w:rPr>
                <w:sz w:val="16"/>
                <w:szCs w:val="14"/>
              </w:rPr>
              <w:t>SCENARIOS</w:t>
            </w:r>
          </w:p>
        </w:tc>
        <w:tc>
          <w:tcPr>
            <w:tcW w:w="6521" w:type="dxa"/>
          </w:tcPr>
          <w:p w14:paraId="34C02E2E" w14:textId="1D31C88F" w:rsidR="00C71478" w:rsidRPr="00CC6FF0" w:rsidRDefault="008C21F4" w:rsidP="00226A1E">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la gestion des scénarios</w:t>
            </w:r>
          </w:p>
        </w:tc>
      </w:tr>
    </w:tbl>
    <w:p w14:paraId="7CD5287B" w14:textId="7FAD42A8" w:rsidR="00C71478" w:rsidRPr="00CC6FF0" w:rsidRDefault="00C71478" w:rsidP="00C71478">
      <w:r w:rsidRPr="00CC6FF0">
        <w:t>Cette section regroupe les informations et éléments transverses aux fonctionnalités associées à la gestion des scénarios de mise en sécurité.</w:t>
      </w:r>
    </w:p>
    <w:p w14:paraId="187EE774" w14:textId="77777777" w:rsidR="00C71478" w:rsidRPr="00CC6FF0" w:rsidRDefault="00C71478" w:rsidP="00C71478">
      <w:pPr>
        <w:pStyle w:val="Titre4"/>
        <w:rPr>
          <w:szCs w:val="22"/>
        </w:rPr>
      </w:pPr>
      <w:bookmarkStart w:id="1896" w:name="_Toc242370215"/>
      <w:r w:rsidRPr="00CC6FF0">
        <w:rPr>
          <w:szCs w:val="22"/>
        </w:rPr>
        <w:t>Enumérations</w:t>
      </w:r>
      <w:bookmarkEnd w:id="1896"/>
    </w:p>
    <w:p w14:paraId="57820EDA" w14:textId="6CAE126A" w:rsidR="00C71478" w:rsidRPr="00CC6FF0" w:rsidRDefault="00C71478" w:rsidP="00C71478">
      <w:r w:rsidRPr="00CC6FF0">
        <w:t>Cette section décrit la liste des énumérations Panorama manipulées par les fonctions associées aux scénarios.</w:t>
      </w:r>
    </w:p>
    <w:p w14:paraId="1D629B6C" w14:textId="21F938D3" w:rsidR="00C71478" w:rsidRPr="00CC6FF0" w:rsidRDefault="00C71478" w:rsidP="00C71478">
      <w:pPr>
        <w:rPr>
          <w:rStyle w:val="lev"/>
        </w:rPr>
      </w:pPr>
      <w:r w:rsidRPr="00CC6FF0">
        <w:rPr>
          <w:rStyle w:val="lev"/>
        </w:rPr>
        <w:t xml:space="preserve">Liste des droits d’accès liés aux </w:t>
      </w:r>
      <w:r w:rsidR="00A80C97" w:rsidRPr="00CC6FF0">
        <w:rPr>
          <w:rStyle w:val="lev"/>
        </w:rPr>
        <w:t>scénarios</w:t>
      </w:r>
    </w:p>
    <w:p w14:paraId="6AF1414B" w14:textId="77777777" w:rsidR="00C71478" w:rsidRPr="00CC6FF0" w:rsidRDefault="00C71478" w:rsidP="00C71478">
      <w:pPr>
        <w:spacing w:before="0"/>
      </w:pPr>
    </w:p>
    <w:tbl>
      <w:tblPr>
        <w:tblStyle w:val="TableauListe3-Accentuation5"/>
        <w:tblW w:w="10485" w:type="dxa"/>
        <w:tblLook w:val="04A0" w:firstRow="1" w:lastRow="0" w:firstColumn="1" w:lastColumn="0" w:noHBand="0" w:noVBand="1"/>
      </w:tblPr>
      <w:tblGrid>
        <w:gridCol w:w="1982"/>
        <w:gridCol w:w="2020"/>
        <w:gridCol w:w="6483"/>
      </w:tblGrid>
      <w:tr w:rsidR="00C71478" w:rsidRPr="00CC6FF0" w14:paraId="5B39EED1" w14:textId="77777777" w:rsidTr="00C7147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2" w:type="dxa"/>
          </w:tcPr>
          <w:p w14:paraId="4462C9E4" w14:textId="77777777" w:rsidR="00C71478" w:rsidRPr="00CC6FF0" w:rsidRDefault="00C71478" w:rsidP="00226A1E">
            <w:pPr>
              <w:spacing w:before="0"/>
              <w:rPr>
                <w:sz w:val="16"/>
                <w:szCs w:val="16"/>
              </w:rPr>
            </w:pPr>
            <w:r w:rsidRPr="00CC6FF0">
              <w:rPr>
                <w:sz w:val="16"/>
                <w:szCs w:val="14"/>
              </w:rPr>
              <w:t>Enumération</w:t>
            </w:r>
          </w:p>
        </w:tc>
        <w:tc>
          <w:tcPr>
            <w:tcW w:w="2020" w:type="dxa"/>
          </w:tcPr>
          <w:p w14:paraId="1CE7FC2F"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6483" w:type="dxa"/>
          </w:tcPr>
          <w:p w14:paraId="0AC24E13"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C71478" w:rsidRPr="00CC6FF0" w14:paraId="70ABAC9A" w14:textId="77777777" w:rsidTr="00C714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2" w:type="dxa"/>
          </w:tcPr>
          <w:p w14:paraId="4574E704" w14:textId="5F3BC64C" w:rsidR="00C71478" w:rsidRPr="00CC6FF0" w:rsidRDefault="00C71478" w:rsidP="00226A1E">
            <w:pPr>
              <w:spacing w:before="0"/>
              <w:rPr>
                <w:sz w:val="16"/>
                <w:szCs w:val="16"/>
              </w:rPr>
            </w:pPr>
            <w:r w:rsidRPr="00CC6FF0">
              <w:rPr>
                <w:sz w:val="16"/>
                <w:szCs w:val="16"/>
              </w:rPr>
              <w:t>SCN_DROITS_ACCES</w:t>
            </w:r>
          </w:p>
        </w:tc>
        <w:tc>
          <w:tcPr>
            <w:tcW w:w="2020" w:type="dxa"/>
          </w:tcPr>
          <w:p w14:paraId="30CF6124" w14:textId="3ED5E4B2"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SCN_DROIT_VISUALISER</w:t>
            </w:r>
          </w:p>
        </w:tc>
        <w:tc>
          <w:tcPr>
            <w:tcW w:w="6483" w:type="dxa"/>
          </w:tcPr>
          <w:p w14:paraId="1ECE7002" w14:textId="688F955A"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Visualiser les scénarios</w:t>
            </w:r>
          </w:p>
        </w:tc>
      </w:tr>
    </w:tbl>
    <w:p w14:paraId="14039269" w14:textId="33E5CC5B" w:rsidR="003854D0" w:rsidRPr="00CC6FF0" w:rsidRDefault="003854D0" w:rsidP="003854D0">
      <w:pPr>
        <w:pStyle w:val="Titre3"/>
      </w:pPr>
      <w:bookmarkStart w:id="1897" w:name="_Toc242370216"/>
      <w:r w:rsidRPr="00CC6FF0">
        <w:t>Fonctionnalités utilisateurs</w:t>
      </w:r>
      <w:bookmarkEnd w:id="1897"/>
    </w:p>
    <w:p w14:paraId="6BF1B93C" w14:textId="70FF4B40"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visualiser les scénarios CMSI.</w:t>
      </w:r>
    </w:p>
    <w:p w14:paraId="2CB2090A" w14:textId="7736E991" w:rsidR="005148D2" w:rsidRPr="00CC6FF0" w:rsidRDefault="003854D0" w:rsidP="003854D0">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C32F8F" w:rsidRPr="00CC6FF0" w14:paraId="3B87044B"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45119974" w14:textId="511640DC" w:rsidR="00C32F8F" w:rsidRPr="00CC6FF0" w:rsidRDefault="00C32F8F" w:rsidP="008E496F">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4F38C24B" w14:textId="7777777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4F829834" w14:textId="7777777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4064" w:type="dxa"/>
            <w:vAlign w:val="center"/>
          </w:tcPr>
          <w:p w14:paraId="420100C3" w14:textId="11DD7B8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Droits d’accès &amp; traçabilité</w:t>
            </w:r>
          </w:p>
        </w:tc>
      </w:tr>
      <w:tr w:rsidR="00C32F8F" w:rsidRPr="00CC6FF0" w14:paraId="48071D95"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45BC87B7" w14:textId="78D8B3EB" w:rsidR="00C32F8F" w:rsidRPr="00CC6FF0" w:rsidRDefault="00C32F8F" w:rsidP="008E496F">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_Ref238051157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SG06-CL6.12-SCN.01 - Visualiser les scénarios</w:t>
            </w:r>
            <w:r w:rsidRPr="00CC6FF0">
              <w:rPr>
                <w:rFonts w:cs="Tahoma"/>
                <w:sz w:val="14"/>
                <w:szCs w:val="14"/>
              </w:rPr>
              <w:fldChar w:fldCharType="end"/>
            </w:r>
          </w:p>
        </w:tc>
        <w:sdt>
          <w:sdtPr>
            <w:rPr>
              <w:rFonts w:cs="Tahoma"/>
              <w:sz w:val="14"/>
              <w:szCs w:val="14"/>
            </w:rPr>
            <w:id w:val="-1604412720"/>
            <w14:checkbox>
              <w14:checked w14:val="1"/>
              <w14:checkedState w14:val="2612" w14:font="MS Gothic"/>
              <w14:uncheckedState w14:val="2610" w14:font="MS Gothic"/>
            </w14:checkbox>
          </w:sdtPr>
          <w:sdtEndPr/>
          <w:sdtContent>
            <w:tc>
              <w:tcPr>
                <w:tcW w:w="794" w:type="dxa"/>
              </w:tcPr>
              <w:p w14:paraId="6CAF427B" w14:textId="77777777" w:rsidR="00C32F8F" w:rsidRPr="00CC6FF0" w:rsidRDefault="00C32F8F" w:rsidP="008E496F">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35491562"/>
            <w14:checkbox>
              <w14:checked w14:val="1"/>
              <w14:checkedState w14:val="2612" w14:font="MS Gothic"/>
              <w14:uncheckedState w14:val="2610" w14:font="MS Gothic"/>
            </w14:checkbox>
          </w:sdtPr>
          <w:sdtEndPr/>
          <w:sdtContent>
            <w:tc>
              <w:tcPr>
                <w:tcW w:w="794" w:type="dxa"/>
              </w:tcPr>
              <w:p w14:paraId="1A966212" w14:textId="77777777" w:rsidR="00C32F8F" w:rsidRPr="00CC6FF0" w:rsidRDefault="00C32F8F" w:rsidP="008E496F">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0D8B92AA" w14:textId="77777777" w:rsidR="00C32F8F" w:rsidRPr="00CC6FF0" w:rsidRDefault="00C32F8F" w:rsidP="008E496F">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C6FF0">
              <w:rPr>
                <w:rFonts w:ascii="Segoe UI Symbol" w:hAnsi="Segoe UI Symbol" w:cs="Tahoma"/>
                <w:sz w:val="14"/>
                <w:szCs w:val="14"/>
              </w:rPr>
              <w:t xml:space="preserve"> </w:t>
            </w:r>
            <w:r w:rsidRPr="00CC6FF0">
              <w:rPr>
                <w:sz w:val="14"/>
                <w:szCs w:val="14"/>
              </w:rPr>
              <w:t>SCN_DROITS_ACCES</w:t>
            </w:r>
          </w:p>
          <w:p w14:paraId="3EB1DA0E" w14:textId="7D19E421" w:rsidR="00C32F8F" w:rsidRPr="00CC6FF0" w:rsidRDefault="00C32F8F" w:rsidP="008E496F">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C32F8F" w:rsidRPr="00CC6FF0" w14:paraId="6FB5A440"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406B671" w14:textId="2C7B4252" w:rsidR="00C32F8F" w:rsidRPr="00CC6FF0" w:rsidRDefault="00C32F8F" w:rsidP="008E496F">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_Ref239180479 \h  \* MERGEFORMAT </w:instrText>
            </w:r>
            <w:r w:rsidRPr="00CC6FF0">
              <w:rPr>
                <w:rFonts w:cs="Tahoma"/>
                <w:sz w:val="14"/>
                <w:szCs w:val="14"/>
              </w:rPr>
            </w:r>
            <w:r w:rsidRPr="00CC6FF0">
              <w:rPr>
                <w:rFonts w:cs="Tahoma"/>
                <w:sz w:val="14"/>
                <w:szCs w:val="14"/>
              </w:rPr>
              <w:fldChar w:fldCharType="separate"/>
            </w:r>
            <w:r w:rsidRPr="00CC6FF0">
              <w:rPr>
                <w:sz w:val="14"/>
                <w:szCs w:val="14"/>
              </w:rPr>
              <w:t>SG06-CL6.12-SCN.02 - Visualiser les relations liées aux scénarios</w:t>
            </w:r>
            <w:r w:rsidRPr="00CC6FF0">
              <w:rPr>
                <w:rFonts w:cs="Tahoma"/>
                <w:sz w:val="14"/>
                <w:szCs w:val="14"/>
              </w:rPr>
              <w:fldChar w:fldCharType="end"/>
            </w:r>
          </w:p>
        </w:tc>
        <w:sdt>
          <w:sdtPr>
            <w:rPr>
              <w:rFonts w:cs="Tahoma"/>
              <w:sz w:val="14"/>
              <w:szCs w:val="14"/>
            </w:rPr>
            <w:id w:val="17747446"/>
            <w14:checkbox>
              <w14:checked w14:val="1"/>
              <w14:checkedState w14:val="2612" w14:font="MS Gothic"/>
              <w14:uncheckedState w14:val="2610" w14:font="MS Gothic"/>
            </w14:checkbox>
          </w:sdtPr>
          <w:sdtEndPr/>
          <w:sdtContent>
            <w:tc>
              <w:tcPr>
                <w:tcW w:w="794" w:type="dxa"/>
              </w:tcPr>
              <w:p w14:paraId="2091FAAC" w14:textId="77777777" w:rsidR="00C32F8F" w:rsidRPr="00CC6FF0" w:rsidRDefault="00C32F8F" w:rsidP="008E496F">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18631736"/>
            <w14:checkbox>
              <w14:checked w14:val="1"/>
              <w14:checkedState w14:val="2612" w14:font="MS Gothic"/>
              <w14:uncheckedState w14:val="2610" w14:font="MS Gothic"/>
            </w14:checkbox>
          </w:sdtPr>
          <w:sdtEndPr/>
          <w:sdtContent>
            <w:tc>
              <w:tcPr>
                <w:tcW w:w="794" w:type="dxa"/>
              </w:tcPr>
              <w:p w14:paraId="1B4A685C" w14:textId="77777777" w:rsidR="00C32F8F" w:rsidRPr="00CC6FF0" w:rsidRDefault="00C32F8F" w:rsidP="008E496F">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5E6FD897" w14:textId="0A063D6A" w:rsidR="00C32F8F" w:rsidRPr="00CC6FF0" w:rsidRDefault="00C32F8F" w:rsidP="00C32F8F">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p w14:paraId="5A079395" w14:textId="1A2E4806" w:rsidR="00C32F8F" w:rsidRPr="00CC6FF0" w:rsidRDefault="00C32F8F" w:rsidP="00C32F8F">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bl>
    <w:bookmarkStart w:id="1898" w:name="_Ref238051157"/>
    <w:p w14:paraId="180ED024" w14:textId="0FAC18B0" w:rsidR="005148D2" w:rsidRPr="00CC6FF0" w:rsidRDefault="005148D2" w:rsidP="005148D2">
      <w:pPr>
        <w:pStyle w:val="Titre4"/>
        <w:rPr>
          <w:szCs w:val="22"/>
        </w:rPr>
      </w:pPr>
      <w:r w:rsidRPr="00CC6FF0">
        <w:rPr>
          <w:szCs w:val="22"/>
        </w:rPr>
        <w:fldChar w:fldCharType="begin"/>
      </w:r>
      <w:r w:rsidRPr="00CC6FF0">
        <w:rPr>
          <w:szCs w:val="22"/>
        </w:rPr>
        <w:instrText xml:space="preserve"> REF SG06_SCN \h  \* MERGEFORMAT </w:instrText>
      </w:r>
      <w:r w:rsidRPr="00CC6FF0">
        <w:rPr>
          <w:szCs w:val="22"/>
        </w:rPr>
      </w:r>
      <w:r w:rsidRPr="00CC6FF0">
        <w:rPr>
          <w:szCs w:val="22"/>
        </w:rPr>
        <w:fldChar w:fldCharType="separate"/>
      </w:r>
      <w:bookmarkStart w:id="1899" w:name="_Toc242370217"/>
      <w:r w:rsidR="00991C6A" w:rsidRPr="00CC6FF0">
        <w:rPr>
          <w:szCs w:val="22"/>
        </w:rPr>
        <w:t>SG06-CL6.12-SCN</w:t>
      </w:r>
      <w:r w:rsidRPr="00CC6FF0">
        <w:rPr>
          <w:szCs w:val="22"/>
        </w:rPr>
        <w:fldChar w:fldCharType="end"/>
      </w:r>
      <w:r w:rsidRPr="00CC6FF0">
        <w:rPr>
          <w:szCs w:val="22"/>
        </w:rPr>
        <w:t xml:space="preserve">.01 </w:t>
      </w:r>
      <w:r w:rsidR="00C71478" w:rsidRPr="00CC6FF0">
        <w:rPr>
          <w:szCs w:val="22"/>
        </w:rPr>
        <w:t>-</w:t>
      </w:r>
      <w:r w:rsidRPr="00CC6FF0">
        <w:rPr>
          <w:szCs w:val="22"/>
        </w:rPr>
        <w:t xml:space="preserve"> Visualiser les scénarios</w:t>
      </w:r>
      <w:bookmarkEnd w:id="1898"/>
      <w:bookmarkEnd w:id="1899"/>
    </w:p>
    <w:p w14:paraId="6AC090C1" w14:textId="40A01D2A" w:rsidR="005148D2" w:rsidRPr="00CC6FF0" w:rsidRDefault="005148D2" w:rsidP="005148D2">
      <w:r w:rsidRPr="00CC6FF0">
        <w:t>Cette fonctionnalité permet d’accéder à l’ensemble des scénarios définis dans le projet, afin de pouvoir les visualiser et vérifier leur fonctionnement.</w:t>
      </w:r>
    </w:p>
    <w:p w14:paraId="787E32F2" w14:textId="047C68E7" w:rsidR="005148D2" w:rsidRPr="00CC6FF0" w:rsidRDefault="005148D2" w:rsidP="005148D2">
      <w:pPr>
        <w:rPr>
          <w:rStyle w:val="lev"/>
        </w:rPr>
      </w:pPr>
      <w:r w:rsidRPr="00CC6FF0">
        <w:rPr>
          <w:rStyle w:val="lev"/>
        </w:rPr>
        <w:t>Maquettage – Liste des scénarios</w:t>
      </w:r>
    </w:p>
    <w:p w14:paraId="52AD1AF2" w14:textId="77777777" w:rsidR="007D5B71" w:rsidRPr="00CC6FF0" w:rsidRDefault="007D5B71" w:rsidP="007D5B71">
      <w:r w:rsidRPr="00CC6FF0">
        <w:t xml:space="preserve">Ce paragraphe définit la structure de l'IHM, les données affichées, les actions disponibles et les règles de comportement associées. </w:t>
      </w:r>
    </w:p>
    <w:p w14:paraId="55EFA8EE" w14:textId="77777777" w:rsidR="007D5B71" w:rsidRPr="00CC6FF0" w:rsidRDefault="007D5B71" w:rsidP="007D5B71">
      <w:pPr>
        <w:rPr>
          <w:rStyle w:val="lev"/>
        </w:rPr>
      </w:pPr>
      <w:r w:rsidRPr="00CC6FF0">
        <w:rPr>
          <w:rStyle w:val="lev"/>
        </w:rPr>
        <w:t>Positionnement dans l'application</w:t>
      </w:r>
    </w:p>
    <w:p w14:paraId="66308554" w14:textId="77777777" w:rsidR="007D5B71" w:rsidRPr="00CC6FF0" w:rsidRDefault="007D5B71" w:rsidP="007D5B71">
      <w:r w:rsidRPr="00CC6FF0">
        <w:t>L'écran est accessible depuis le menu de navigation principal et s'affiche dans la zone de contenu métier dont le détail est décrit ci-dessous.</w:t>
      </w:r>
    </w:p>
    <w:p w14:paraId="34AE8F1A" w14:textId="27B4B954" w:rsidR="007D5B71" w:rsidRPr="00CC6FF0" w:rsidRDefault="007D5B71" w:rsidP="007D5B71">
      <w:r w:rsidRPr="00CC6FF0">
        <w:rPr>
          <w:noProof/>
        </w:rPr>
        <w:lastRenderedPageBreak/>
        <w:drawing>
          <wp:inline distT="0" distB="0" distL="0" distR="0" wp14:anchorId="5F899857" wp14:editId="0C7B9C8F">
            <wp:extent cx="6646545" cy="3475990"/>
            <wp:effectExtent l="0" t="0" r="1905" b="0"/>
            <wp:docPr id="1379931797" name="Image 1" descr="The image depicts a dashboard layout with various alarm and detection zones, including zones for general diffusion, underground levels, fire alarms, smoke detectors, sonic emitters, and door shutters, each with status indicators and version number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9931797" name="Image 1" descr="The image depicts a dashboard layout with various alarm and detection zones, including zones for general diffusion, underground levels, fire alarms, smoke detectors, sonic emitters, and door shutters, each with status indicators and version numbers.&#10;&#10;Le contenu généré par l’IA peut être incorrect."/>
                    <pic:cNvPicPr/>
                  </pic:nvPicPr>
                  <pic:blipFill>
                    <a:blip r:embed="rId103"/>
                    <a:stretch>
                      <a:fillRect/>
                    </a:stretch>
                  </pic:blipFill>
                  <pic:spPr>
                    <a:xfrm>
                      <a:off x="0" y="0"/>
                      <a:ext cx="6646545" cy="3475990"/>
                    </a:xfrm>
                    <a:prstGeom prst="rect">
                      <a:avLst/>
                    </a:prstGeom>
                  </pic:spPr>
                </pic:pic>
              </a:graphicData>
            </a:graphic>
          </wp:inline>
        </w:drawing>
      </w:r>
      <w:bookmarkStart w:id="1900" w:name="_Ref238051186"/>
    </w:p>
    <w:p w14:paraId="1EA29A4D" w14:textId="5B867612" w:rsidR="00A412F3" w:rsidRPr="00CC6FF0" w:rsidRDefault="00A412F3" w:rsidP="00DA70FA">
      <w:pPr>
        <w:pStyle w:val="Lgende"/>
      </w:pPr>
      <w:bookmarkStart w:id="1901" w:name="_Toc242369937"/>
      <w:r w:rsidRPr="00CC6FF0">
        <w:t xml:space="preserve">Figure </w:t>
      </w:r>
      <w:r w:rsidR="00E93EC3">
        <w:fldChar w:fldCharType="begin"/>
      </w:r>
      <w:r w:rsidR="00E93EC3">
        <w:instrText xml:space="preserve"> SEQ Figure \* ARABIC </w:instrText>
      </w:r>
      <w:r w:rsidR="00E93EC3">
        <w:fldChar w:fldCharType="separate"/>
      </w:r>
      <w:r w:rsidR="00E93EC3">
        <w:rPr>
          <w:noProof/>
        </w:rPr>
        <w:t>47</w:t>
      </w:r>
      <w:r w:rsidR="00E93EC3">
        <w:rPr>
          <w:noProof/>
        </w:rPr>
        <w:fldChar w:fldCharType="end"/>
      </w:r>
      <w:r w:rsidRPr="00CC6FF0">
        <w:t xml:space="preserve"> – Scénarios – Maquette</w:t>
      </w:r>
      <w:bookmarkEnd w:id="1901"/>
    </w:p>
    <w:p w14:paraId="2D8D0F2F" w14:textId="77777777" w:rsidR="00A412F3" w:rsidRPr="00CC6FF0" w:rsidRDefault="00A412F3" w:rsidP="00A412F3">
      <w:pPr>
        <w:rPr>
          <w:b/>
          <w:bCs/>
        </w:rPr>
      </w:pPr>
      <w:r w:rsidRPr="00CC6FF0">
        <w:rPr>
          <w:rStyle w:val="lev"/>
        </w:rPr>
        <w:t>Structure générale</w:t>
      </w:r>
    </w:p>
    <w:p w14:paraId="178C5A2A" w14:textId="77777777" w:rsidR="00A412F3" w:rsidRPr="00CC6FF0" w:rsidRDefault="00A412F3" w:rsidP="00A412F3">
      <w:pPr>
        <w:rPr>
          <w:rStyle w:val="ParagraphedelisteCar"/>
        </w:rPr>
      </w:pPr>
      <w:r w:rsidRPr="00CC6FF0">
        <w:rPr>
          <w:rStyle w:val="ParagraphedelisteCar"/>
        </w:rPr>
        <w:t>L'écran est composé des zones suivantes, de haut en bas :</w:t>
      </w:r>
    </w:p>
    <w:p w14:paraId="7E6BB9CC" w14:textId="63C72F73" w:rsidR="00A412F3" w:rsidRPr="00CC6FF0" w:rsidRDefault="00A412F3">
      <w:pPr>
        <w:pStyle w:val="Paragraphedeliste"/>
        <w:numPr>
          <w:ilvl w:val="0"/>
          <w:numId w:val="19"/>
        </w:numPr>
        <w:rPr>
          <w:rStyle w:val="ParagraphedelisteCar"/>
        </w:rPr>
      </w:pPr>
      <w:r w:rsidRPr="00CC6FF0">
        <w:rPr>
          <w:rStyle w:val="ParagraphedelisteCar"/>
        </w:rPr>
        <w:t>Choix d’une zone de détection.</w:t>
      </w:r>
    </w:p>
    <w:p w14:paraId="7A6357AD" w14:textId="12EBA7CC" w:rsidR="00A412F3" w:rsidRPr="00CC6FF0" w:rsidRDefault="00A412F3">
      <w:pPr>
        <w:pStyle w:val="Paragraphedeliste"/>
        <w:numPr>
          <w:ilvl w:val="0"/>
          <w:numId w:val="19"/>
        </w:numPr>
        <w:rPr>
          <w:rStyle w:val="ParagraphedelisteCar"/>
        </w:rPr>
      </w:pPr>
      <w:r w:rsidRPr="00CC6FF0">
        <w:rPr>
          <w:rStyle w:val="ParagraphedelisteCar"/>
        </w:rPr>
        <w:t>Eléments liés à la zone sélectionnée, de gauche à droite :</w:t>
      </w:r>
    </w:p>
    <w:p w14:paraId="585B6EC5" w14:textId="67CFAE17" w:rsidR="00A412F3" w:rsidRPr="00CC6FF0" w:rsidRDefault="00A412F3">
      <w:pPr>
        <w:pStyle w:val="Paragraphedeliste"/>
        <w:numPr>
          <w:ilvl w:val="1"/>
          <w:numId w:val="19"/>
        </w:numPr>
        <w:rPr>
          <w:rStyle w:val="ParagraphedelisteCar"/>
        </w:rPr>
      </w:pPr>
      <w:r w:rsidRPr="00CC6FF0">
        <w:rPr>
          <w:rStyle w:val="ParagraphedelisteCar"/>
        </w:rPr>
        <w:t>Zones d’alarmes avec leurs éléments déclencheurs/déclenchés.</w:t>
      </w:r>
    </w:p>
    <w:p w14:paraId="79C0205D" w14:textId="5A240A4D" w:rsidR="00A412F3" w:rsidRPr="00CC6FF0" w:rsidRDefault="00A412F3">
      <w:pPr>
        <w:pStyle w:val="Paragraphedeliste"/>
        <w:numPr>
          <w:ilvl w:val="1"/>
          <w:numId w:val="19"/>
        </w:numPr>
        <w:rPr>
          <w:rStyle w:val="ParagraphedelisteCar"/>
        </w:rPr>
      </w:pPr>
      <w:r w:rsidRPr="00CC6FF0">
        <w:rPr>
          <w:rStyle w:val="ParagraphedelisteCar"/>
        </w:rPr>
        <w:t>Zones de compartimentage avec leurs éléments déclencheurs/déclenchés.</w:t>
      </w:r>
    </w:p>
    <w:p w14:paraId="669192F8" w14:textId="7E8E4AFF" w:rsidR="00A412F3" w:rsidRPr="00CC6FF0" w:rsidRDefault="00A412F3">
      <w:pPr>
        <w:pStyle w:val="Paragraphedeliste"/>
        <w:numPr>
          <w:ilvl w:val="1"/>
          <w:numId w:val="19"/>
        </w:numPr>
        <w:rPr>
          <w:rStyle w:val="ParagraphedelisteCar"/>
        </w:rPr>
      </w:pPr>
      <w:r w:rsidRPr="00CC6FF0">
        <w:rPr>
          <w:rStyle w:val="ParagraphedelisteCar"/>
        </w:rPr>
        <w:t>Zones de désenfumage avec leurs éléments déclencheurs/déclenchés.</w:t>
      </w:r>
    </w:p>
    <w:p w14:paraId="23B165C1" w14:textId="77777777" w:rsidR="00A412F3" w:rsidRPr="00CC6FF0" w:rsidRDefault="00A412F3" w:rsidP="00A412F3">
      <w:pPr>
        <w:rPr>
          <w:rStyle w:val="lev"/>
        </w:rPr>
      </w:pPr>
      <w:r w:rsidRPr="00CC6FF0">
        <w:rPr>
          <w:rStyle w:val="lev"/>
        </w:rPr>
        <w:t>Règles de comportement</w:t>
      </w:r>
    </w:p>
    <w:p w14:paraId="6799615F" w14:textId="77777777" w:rsidR="00A412F3" w:rsidRPr="00CC6FF0" w:rsidRDefault="00A412F3" w:rsidP="00A412F3">
      <w:pPr>
        <w:rPr>
          <w:rStyle w:val="lev"/>
          <w:i/>
          <w:iCs/>
        </w:rPr>
      </w:pPr>
      <w:r w:rsidRPr="00CC6FF0">
        <w:rPr>
          <w:rStyle w:val="lev"/>
          <w:i/>
          <w:iCs/>
        </w:rPr>
        <w:t>Chargement de l'écran</w:t>
      </w:r>
    </w:p>
    <w:p w14:paraId="1C9B5D8B" w14:textId="42404343" w:rsidR="00A412F3" w:rsidRPr="00CC6FF0" w:rsidRDefault="00A412F3">
      <w:pPr>
        <w:pStyle w:val="Paragraphedeliste"/>
        <w:numPr>
          <w:ilvl w:val="0"/>
          <w:numId w:val="22"/>
        </w:numPr>
        <w:rPr>
          <w:rStyle w:val="ParagraphedelisteCar"/>
        </w:rPr>
      </w:pPr>
      <w:r w:rsidRPr="00CC6FF0">
        <w:rPr>
          <w:rStyle w:val="ParagraphedelisteCar"/>
        </w:rPr>
        <w:t xml:space="preserve">À l'ouverture, aucune zone de détection n’est sélectionnée </w:t>
      </w:r>
      <w:r w:rsidR="005A38A8" w:rsidRPr="00CC6FF0">
        <w:rPr>
          <w:rStyle w:val="ParagraphedelisteCar"/>
        </w:rPr>
        <w:t>dans la liste déroulante.</w:t>
      </w:r>
    </w:p>
    <w:p w14:paraId="73444FFA" w14:textId="3D428096" w:rsidR="007D5B71" w:rsidRPr="00CC6FF0" w:rsidRDefault="00A412F3">
      <w:pPr>
        <w:pStyle w:val="Paragraphedeliste"/>
        <w:numPr>
          <w:ilvl w:val="0"/>
          <w:numId w:val="22"/>
        </w:numPr>
        <w:rPr>
          <w:rStyle w:val="ParagraphedelisteCar"/>
        </w:rPr>
      </w:pPr>
      <w:r w:rsidRPr="00CC6FF0">
        <w:rPr>
          <w:rStyle w:val="ParagraphedelisteCar"/>
        </w:rPr>
        <w:t>Les colonnes ZA/ZC/ZF sont vides.</w:t>
      </w:r>
    </w:p>
    <w:p w14:paraId="03047CF2" w14:textId="65F584EE" w:rsidR="00A412F3" w:rsidRPr="00CC6FF0" w:rsidRDefault="00A412F3" w:rsidP="00A412F3">
      <w:pPr>
        <w:rPr>
          <w:rStyle w:val="lev"/>
          <w:i/>
          <w:iCs/>
        </w:rPr>
      </w:pPr>
      <w:r w:rsidRPr="00CC6FF0">
        <w:rPr>
          <w:rStyle w:val="lev"/>
          <w:i/>
          <w:iCs/>
        </w:rPr>
        <w:t>Sélection d’une zone de détection</w:t>
      </w:r>
    </w:p>
    <w:p w14:paraId="5E410395" w14:textId="3963A088" w:rsidR="00A412F3" w:rsidRPr="00CC6FF0" w:rsidRDefault="00631B29">
      <w:pPr>
        <w:pStyle w:val="Paragraphedeliste"/>
        <w:numPr>
          <w:ilvl w:val="0"/>
          <w:numId w:val="22"/>
        </w:numPr>
        <w:rPr>
          <w:rStyle w:val="ParagraphedelisteCar"/>
        </w:rPr>
      </w:pPr>
      <w:r w:rsidRPr="00CC6FF0">
        <w:rPr>
          <w:rStyle w:val="ParagraphedelisteCar"/>
        </w:rPr>
        <w:t xml:space="preserve">A partir de la </w:t>
      </w:r>
      <w:r w:rsidR="00A412F3" w:rsidRPr="00CC6FF0">
        <w:rPr>
          <w:rStyle w:val="ParagraphedelisteCar"/>
        </w:rPr>
        <w:t xml:space="preserve">zone de détection </w:t>
      </w:r>
      <w:r w:rsidRPr="00CC6FF0">
        <w:rPr>
          <w:rStyle w:val="ParagraphedelisteCar"/>
        </w:rPr>
        <w:t>sélectionnée :</w:t>
      </w:r>
    </w:p>
    <w:p w14:paraId="33392630" w14:textId="51D8B776" w:rsidR="00631B29" w:rsidRPr="00CC6FF0" w:rsidRDefault="00631B29">
      <w:pPr>
        <w:pStyle w:val="Paragraphedeliste"/>
        <w:numPr>
          <w:ilvl w:val="1"/>
          <w:numId w:val="22"/>
        </w:numPr>
      </w:pPr>
      <w:r w:rsidRPr="00CC6FF0">
        <w:rPr>
          <w:rStyle w:val="ParagraphedelisteCar"/>
        </w:rPr>
        <w:t>Paramétrage des abonnements des fenêtres d’alarmes ZA/ZC/ZF.</w:t>
      </w:r>
    </w:p>
    <w:bookmarkStart w:id="1902" w:name="_Ref239180479"/>
    <w:p w14:paraId="3979B898" w14:textId="583BC3B2" w:rsidR="00403934" w:rsidRPr="00CC6FF0" w:rsidRDefault="00403934" w:rsidP="00403934">
      <w:pPr>
        <w:pStyle w:val="Titre4"/>
        <w:rPr>
          <w:szCs w:val="22"/>
        </w:rPr>
      </w:pPr>
      <w:r w:rsidRPr="00CC6FF0">
        <w:rPr>
          <w:szCs w:val="22"/>
        </w:rPr>
        <w:fldChar w:fldCharType="begin"/>
      </w:r>
      <w:r w:rsidRPr="00CC6FF0">
        <w:rPr>
          <w:szCs w:val="22"/>
        </w:rPr>
        <w:instrText xml:space="preserve"> REF SG06_SCN \h  \* MERGEFORMAT </w:instrText>
      </w:r>
      <w:r w:rsidRPr="00CC6FF0">
        <w:rPr>
          <w:szCs w:val="22"/>
        </w:rPr>
      </w:r>
      <w:r w:rsidRPr="00CC6FF0">
        <w:rPr>
          <w:szCs w:val="22"/>
        </w:rPr>
        <w:fldChar w:fldCharType="separate"/>
      </w:r>
      <w:bookmarkStart w:id="1903" w:name="_Toc242370218"/>
      <w:r w:rsidR="00991C6A" w:rsidRPr="00CC6FF0">
        <w:rPr>
          <w:szCs w:val="22"/>
        </w:rPr>
        <w:t>SG06-CL6.12-SCN</w:t>
      </w:r>
      <w:r w:rsidRPr="00CC6FF0">
        <w:rPr>
          <w:szCs w:val="22"/>
        </w:rPr>
        <w:fldChar w:fldCharType="end"/>
      </w:r>
      <w:r w:rsidRPr="00CC6FF0">
        <w:rPr>
          <w:szCs w:val="22"/>
        </w:rPr>
        <w:t xml:space="preserve">.02 </w:t>
      </w:r>
      <w:r w:rsidR="00C71478" w:rsidRPr="00CC6FF0">
        <w:rPr>
          <w:szCs w:val="22"/>
        </w:rPr>
        <w:t>-</w:t>
      </w:r>
      <w:r w:rsidRPr="00CC6FF0">
        <w:rPr>
          <w:szCs w:val="22"/>
        </w:rPr>
        <w:t xml:space="preserve"> Visualiser les </w:t>
      </w:r>
      <w:r w:rsidR="00FF0ABF" w:rsidRPr="00CC6FF0">
        <w:rPr>
          <w:szCs w:val="22"/>
        </w:rPr>
        <w:t xml:space="preserve">relations </w:t>
      </w:r>
      <w:bookmarkEnd w:id="1900"/>
      <w:r w:rsidR="00FF0ABF" w:rsidRPr="00CC6FF0">
        <w:rPr>
          <w:szCs w:val="22"/>
        </w:rPr>
        <w:t>liées aux scénarios</w:t>
      </w:r>
      <w:bookmarkEnd w:id="1902"/>
      <w:bookmarkEnd w:id="1903"/>
    </w:p>
    <w:p w14:paraId="264D9988" w14:textId="39B5EA5D" w:rsidR="00745AC7" w:rsidRPr="00CC6FF0" w:rsidRDefault="00745AC7" w:rsidP="00FF0ABF">
      <w:r w:rsidRPr="00CC6FF0">
        <w:t xml:space="preserve">Cette fonctionnalité permet </w:t>
      </w:r>
      <w:r w:rsidR="00FF0ABF" w:rsidRPr="00CC6FF0">
        <w:t xml:space="preserve">de visualiser les relations entre éléments définies dans les fichiers scénario. Elle s’appuie sur </w:t>
      </w:r>
      <w:r w:rsidR="00FF0ABF" w:rsidRPr="00CC6FF0">
        <w:fldChar w:fldCharType="begin"/>
      </w:r>
      <w:r w:rsidR="00FF0ABF" w:rsidRPr="00CC6FF0">
        <w:instrText xml:space="preserve"> REF FCT_RELATIONS_ELEMENT \h  \* MERGEFORMAT </w:instrText>
      </w:r>
      <w:r w:rsidR="00FF0ABF" w:rsidRPr="00CC6FF0">
        <w:fldChar w:fldCharType="end"/>
      </w:r>
      <w:r w:rsidR="00FF0ABF" w:rsidRPr="00CC6FF0">
        <w:t xml:space="preserve"> pour les afficher de manière générique dans le panneau de détails.</w:t>
      </w:r>
    </w:p>
    <w:p w14:paraId="043C3E0D" w14:textId="77777777" w:rsidR="00403934" w:rsidRPr="00CC6FF0" w:rsidRDefault="00403934" w:rsidP="00403934">
      <w:pPr>
        <w:rPr>
          <w:rStyle w:val="lev"/>
        </w:rPr>
      </w:pPr>
      <w:r w:rsidRPr="00CC6FF0">
        <w:rPr>
          <w:rStyle w:val="lev"/>
        </w:rPr>
        <w:t>Conditions d’accès</w:t>
      </w:r>
    </w:p>
    <w:p w14:paraId="1F0D5EDA" w14:textId="0C0BC759" w:rsidR="00745AC7" w:rsidRPr="00CC6FF0" w:rsidRDefault="00745AC7">
      <w:pPr>
        <w:pStyle w:val="Paragraphedeliste"/>
        <w:numPr>
          <w:ilvl w:val="0"/>
          <w:numId w:val="30"/>
        </w:numPr>
      </w:pPr>
      <w:r w:rsidRPr="00CC6FF0">
        <w:lastRenderedPageBreak/>
        <w:t>L’utilisateur sélectionne un DAS</w:t>
      </w:r>
      <w:r w:rsidR="00FF0ABF" w:rsidRPr="00CC6FF0">
        <w:t>, une facette ou une zone de détection incendie</w:t>
      </w:r>
      <w:r w:rsidRPr="00CC6FF0">
        <w:t>.</w:t>
      </w:r>
    </w:p>
    <w:p w14:paraId="1AB072AE" w14:textId="3B177995" w:rsidR="00745AC7" w:rsidRPr="00CC6FF0" w:rsidRDefault="00745AC7">
      <w:pPr>
        <w:pStyle w:val="Paragraphedeliste"/>
        <w:numPr>
          <w:ilvl w:val="0"/>
          <w:numId w:val="30"/>
        </w:numPr>
      </w:pPr>
      <w:r w:rsidRPr="00CC6FF0">
        <w:t>Au moins un scénario référence ce</w:t>
      </w:r>
      <w:r w:rsidR="00FF0ABF" w:rsidRPr="00CC6FF0">
        <w:t>t</w:t>
      </w:r>
      <w:r w:rsidRPr="00CC6FF0">
        <w:t xml:space="preserve"> </w:t>
      </w:r>
      <w:r w:rsidR="00FF0ABF" w:rsidRPr="00CC6FF0">
        <w:t>élément</w:t>
      </w:r>
      <w:r w:rsidRPr="00CC6FF0">
        <w:t>.</w:t>
      </w:r>
    </w:p>
    <w:p w14:paraId="2A515B62" w14:textId="77777777" w:rsidR="00403934" w:rsidRPr="00CC6FF0" w:rsidRDefault="00403934" w:rsidP="00403934">
      <w:pPr>
        <w:rPr>
          <w:rStyle w:val="lev"/>
        </w:rPr>
      </w:pPr>
      <w:r w:rsidRPr="00CC6FF0">
        <w:rPr>
          <w:rStyle w:val="lev"/>
        </w:rPr>
        <w:t>Interface – évènements / données de sortie</w:t>
      </w:r>
    </w:p>
    <w:p w14:paraId="0E2B89AF" w14:textId="5D6D2429" w:rsidR="00403934" w:rsidRPr="00CC6FF0" w:rsidRDefault="00FF0ABF">
      <w:pPr>
        <w:pStyle w:val="Paragraphedeliste"/>
        <w:numPr>
          <w:ilvl w:val="0"/>
          <w:numId w:val="14"/>
        </w:numPr>
        <w:rPr>
          <w:szCs w:val="22"/>
        </w:rPr>
      </w:pPr>
      <w:r w:rsidRPr="00CC6FF0">
        <w:rPr>
          <w:szCs w:val="22"/>
        </w:rPr>
        <w:t>Les relations suivantes s’affichent :</w:t>
      </w:r>
    </w:p>
    <w:p w14:paraId="1149F6F5" w14:textId="426C86CF" w:rsidR="00FF0ABF" w:rsidRPr="00CC6FF0" w:rsidRDefault="00FF0ABF">
      <w:pPr>
        <w:pStyle w:val="Paragraphedeliste"/>
        <w:numPr>
          <w:ilvl w:val="0"/>
          <w:numId w:val="14"/>
        </w:numPr>
        <w:rPr>
          <w:szCs w:val="22"/>
        </w:rPr>
      </w:pPr>
      <w:r w:rsidRPr="00CC6FF0">
        <w:rPr>
          <w:szCs w:val="22"/>
        </w:rPr>
        <w:t>Pour un DAS :</w:t>
      </w:r>
    </w:p>
    <w:p w14:paraId="3F8E8F89" w14:textId="39EC0826" w:rsidR="00FF0ABF" w:rsidRPr="00CC6FF0" w:rsidRDefault="00FF0ABF">
      <w:pPr>
        <w:pStyle w:val="Paragraphedeliste"/>
        <w:numPr>
          <w:ilvl w:val="1"/>
          <w:numId w:val="14"/>
        </w:numPr>
        <w:rPr>
          <w:szCs w:val="22"/>
        </w:rPr>
      </w:pPr>
      <w:r w:rsidRPr="00CC6FF0">
        <w:rPr>
          <w:szCs w:val="22"/>
        </w:rPr>
        <w:t>Facettes qui le déclenchent.</w:t>
      </w:r>
    </w:p>
    <w:p w14:paraId="62405AD5" w14:textId="0E009F78" w:rsidR="00FF0ABF" w:rsidRPr="00CC6FF0" w:rsidRDefault="00FF0ABF">
      <w:pPr>
        <w:pStyle w:val="Paragraphedeliste"/>
        <w:numPr>
          <w:ilvl w:val="0"/>
          <w:numId w:val="14"/>
        </w:numPr>
        <w:rPr>
          <w:szCs w:val="22"/>
        </w:rPr>
      </w:pPr>
      <w:r w:rsidRPr="00CC6FF0">
        <w:rPr>
          <w:szCs w:val="22"/>
        </w:rPr>
        <w:t>Pour une zone de détection :</w:t>
      </w:r>
    </w:p>
    <w:p w14:paraId="164E8263" w14:textId="52AEA4DF" w:rsidR="00FF0ABF" w:rsidRPr="00CC6FF0" w:rsidRDefault="00FF0ABF">
      <w:pPr>
        <w:pStyle w:val="Paragraphedeliste"/>
        <w:numPr>
          <w:ilvl w:val="1"/>
          <w:numId w:val="14"/>
        </w:numPr>
        <w:rPr>
          <w:szCs w:val="22"/>
        </w:rPr>
      </w:pPr>
      <w:r w:rsidRPr="00CC6FF0">
        <w:rPr>
          <w:szCs w:val="22"/>
        </w:rPr>
        <w:t xml:space="preserve">Les facettes </w:t>
      </w:r>
      <w:r w:rsidR="000B37A6" w:rsidRPr="00CC6FF0">
        <w:rPr>
          <w:rStyle w:val="ParagraphedelisteCar"/>
        </w:rPr>
        <w:t>ZA/ZC/ZF</w:t>
      </w:r>
      <w:r w:rsidR="000B37A6" w:rsidRPr="00CC6FF0">
        <w:rPr>
          <w:szCs w:val="22"/>
        </w:rPr>
        <w:t xml:space="preserve"> </w:t>
      </w:r>
      <w:r w:rsidRPr="00CC6FF0">
        <w:rPr>
          <w:szCs w:val="22"/>
        </w:rPr>
        <w:t>qui peuvent être déclenchées.</w:t>
      </w:r>
    </w:p>
    <w:p w14:paraId="66F023C4" w14:textId="7B870378" w:rsidR="00FF0ABF" w:rsidRPr="00CC6FF0" w:rsidRDefault="00FF0ABF">
      <w:pPr>
        <w:pStyle w:val="Paragraphedeliste"/>
        <w:numPr>
          <w:ilvl w:val="0"/>
          <w:numId w:val="14"/>
        </w:numPr>
        <w:rPr>
          <w:szCs w:val="22"/>
        </w:rPr>
      </w:pPr>
      <w:r w:rsidRPr="00CC6FF0">
        <w:rPr>
          <w:szCs w:val="22"/>
        </w:rPr>
        <w:t>Pour une facette :</w:t>
      </w:r>
    </w:p>
    <w:p w14:paraId="72381846" w14:textId="5DD37335" w:rsidR="00FF0ABF" w:rsidRPr="00CC6FF0" w:rsidRDefault="00FF0ABF">
      <w:pPr>
        <w:pStyle w:val="Paragraphedeliste"/>
        <w:numPr>
          <w:ilvl w:val="1"/>
          <w:numId w:val="14"/>
        </w:numPr>
        <w:rPr>
          <w:szCs w:val="22"/>
        </w:rPr>
      </w:pPr>
      <w:r w:rsidRPr="00CC6FF0">
        <w:rPr>
          <w:szCs w:val="22"/>
        </w:rPr>
        <w:t>L’ensemble des DAS qui peuvent être déclenchés,</w:t>
      </w:r>
    </w:p>
    <w:p w14:paraId="187976DB" w14:textId="7C90240F" w:rsidR="00FF0ABF" w:rsidRPr="00CC6FF0" w:rsidRDefault="00FF0ABF">
      <w:pPr>
        <w:pStyle w:val="Paragraphedeliste"/>
        <w:numPr>
          <w:ilvl w:val="1"/>
          <w:numId w:val="14"/>
        </w:numPr>
        <w:rPr>
          <w:szCs w:val="22"/>
        </w:rPr>
      </w:pPr>
      <w:r w:rsidRPr="00CC6FF0">
        <w:rPr>
          <w:szCs w:val="22"/>
        </w:rPr>
        <w:t>Les zones de détections pouvant activer la facette.</w:t>
      </w:r>
    </w:p>
    <w:p w14:paraId="295315D8" w14:textId="61FB33CA" w:rsidR="00A2546D" w:rsidRPr="00CC6FF0" w:rsidRDefault="00A2546D">
      <w:pPr>
        <w:spacing w:before="0"/>
        <w:jc w:val="left"/>
        <w:rPr>
          <w:szCs w:val="22"/>
        </w:rPr>
      </w:pPr>
      <w:r w:rsidRPr="00CC6FF0">
        <w:rPr>
          <w:szCs w:val="22"/>
        </w:rPr>
        <w:br w:type="page"/>
      </w:r>
    </w:p>
    <w:p w14:paraId="3399D2C3" w14:textId="076B4D3E" w:rsidR="00B13667" w:rsidRPr="00CC6FF0" w:rsidRDefault="000F4D43" w:rsidP="00B13667">
      <w:pPr>
        <w:pStyle w:val="Titre2"/>
      </w:pPr>
      <w:bookmarkStart w:id="1904" w:name="_Ref239169224"/>
      <w:bookmarkStart w:id="1905" w:name="_Toc242370219"/>
      <w:r>
        <w:lastRenderedPageBreak/>
        <w:t>H</w:t>
      </w:r>
      <w:r w:rsidR="00B13667" w:rsidRPr="00CC6FF0">
        <w:t>istorique</w:t>
      </w:r>
      <w:bookmarkEnd w:id="1904"/>
      <w:bookmarkEnd w:id="1905"/>
    </w:p>
    <w:tbl>
      <w:tblPr>
        <w:tblStyle w:val="TableauGrille4-Accentuation5"/>
        <w:tblW w:w="10485" w:type="dxa"/>
        <w:tblLook w:val="04A0" w:firstRow="1" w:lastRow="0" w:firstColumn="1" w:lastColumn="0" w:noHBand="0" w:noVBand="1"/>
      </w:tblPr>
      <w:tblGrid>
        <w:gridCol w:w="3141"/>
        <w:gridCol w:w="7344"/>
      </w:tblGrid>
      <w:tr w:rsidR="00B13667" w:rsidRPr="00CC6FF0" w14:paraId="7598A2AC"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F373FD5" w14:textId="77777777" w:rsidR="00B13667" w:rsidRPr="00CC6FF0" w:rsidRDefault="00B13667" w:rsidP="00162817">
            <w:pPr>
              <w:spacing w:before="0"/>
              <w:jc w:val="left"/>
              <w:rPr>
                <w:sz w:val="20"/>
              </w:rPr>
            </w:pPr>
            <w:r w:rsidRPr="00CC6FF0">
              <w:rPr>
                <w:sz w:val="20"/>
              </w:rPr>
              <w:t>Identification</w:t>
            </w:r>
          </w:p>
        </w:tc>
      </w:tr>
      <w:tr w:rsidR="005A24D0" w:rsidRPr="00CC6FF0" w14:paraId="3674042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210F3AA"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7F608FA7" w14:textId="7761C415"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06" w:name="SG06_HIST"/>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380A16" w:rsidRPr="00CC6FF0">
              <w:rPr>
                <w:sz w:val="20"/>
              </w:rPr>
              <w:t>CL6.3</w:t>
            </w:r>
            <w:r w:rsidRPr="00CC6FF0">
              <w:rPr>
                <w:sz w:val="20"/>
              </w:rPr>
              <w:t>-HIST</w:t>
            </w:r>
            <w:bookmarkEnd w:id="1906"/>
          </w:p>
        </w:tc>
      </w:tr>
      <w:tr w:rsidR="00B13667" w:rsidRPr="00CC6FF0" w14:paraId="37AD15C4"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7BA58795" w14:textId="77777777" w:rsidR="00B13667" w:rsidRPr="00CC6FF0" w:rsidRDefault="00B13667" w:rsidP="00162817">
            <w:pPr>
              <w:spacing w:before="0"/>
              <w:jc w:val="left"/>
            </w:pPr>
            <w:r w:rsidRPr="00CC6FF0">
              <w:rPr>
                <w:color w:val="1F3864"/>
                <w:sz w:val="20"/>
              </w:rPr>
              <w:t>Libellé</w:t>
            </w:r>
          </w:p>
        </w:tc>
        <w:tc>
          <w:tcPr>
            <w:tcW w:w="7344" w:type="dxa"/>
          </w:tcPr>
          <w:p w14:paraId="184F5CF0" w14:textId="2BFA5894"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Historique </w:t>
            </w:r>
          </w:p>
        </w:tc>
      </w:tr>
      <w:tr w:rsidR="00B13667" w:rsidRPr="00CC6FF0" w14:paraId="24CDBA7D"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628CAFC" w14:textId="77777777" w:rsidR="00B13667" w:rsidRPr="00CC6FF0" w:rsidRDefault="00B13667" w:rsidP="00162817">
            <w:pPr>
              <w:spacing w:before="0"/>
              <w:jc w:val="left"/>
              <w:rPr>
                <w:b w:val="0"/>
                <w:bCs w:val="0"/>
                <w:color w:val="1F3864"/>
                <w:sz w:val="20"/>
              </w:rPr>
            </w:pPr>
            <w:r w:rsidRPr="00CC6FF0">
              <w:rPr>
                <w:color w:val="1F3864"/>
                <w:sz w:val="20"/>
              </w:rPr>
              <w:t>Sous-système</w:t>
            </w:r>
          </w:p>
        </w:tc>
        <w:tc>
          <w:tcPr>
            <w:tcW w:w="7344" w:type="dxa"/>
          </w:tcPr>
          <w:p w14:paraId="65FFE3A9" w14:textId="6868591A" w:rsidR="00B13667" w:rsidRPr="00CC6FF0" w:rsidRDefault="00B13667" w:rsidP="0016281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B13667" w:rsidRPr="00CC6FF0" w14:paraId="377D5CFF"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3781D10" w14:textId="77777777" w:rsidR="00B13667" w:rsidRPr="00CC6FF0" w:rsidRDefault="00B13667" w:rsidP="00162817">
            <w:pPr>
              <w:spacing w:before="0"/>
              <w:jc w:val="left"/>
              <w:rPr>
                <w:color w:val="1F3864"/>
                <w:sz w:val="20"/>
              </w:rPr>
            </w:pPr>
            <w:r w:rsidRPr="00CC6FF0">
              <w:rPr>
                <w:color w:val="1F3864"/>
                <w:sz w:val="20"/>
              </w:rPr>
              <w:t>Application de Référence</w:t>
            </w:r>
          </w:p>
        </w:tc>
        <w:tc>
          <w:tcPr>
            <w:tcW w:w="7344" w:type="dxa"/>
          </w:tcPr>
          <w:p w14:paraId="31FFA583" w14:textId="4C52C5DF"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970071" w:rsidRPr="00CC6FF0">
              <w:rPr>
                <w:color w:val="222222"/>
                <w:sz w:val="20"/>
              </w:rPr>
              <w:t>Historique</w:t>
            </w:r>
          </w:p>
        </w:tc>
      </w:tr>
      <w:tr w:rsidR="00B13667" w:rsidRPr="00CC6FF0" w14:paraId="4797BFF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F656446" w14:textId="77777777" w:rsidR="00B13667" w:rsidRPr="00CC6FF0" w:rsidRDefault="00B13667" w:rsidP="00162817">
            <w:pPr>
              <w:spacing w:before="0"/>
              <w:jc w:val="left"/>
            </w:pPr>
            <w:r w:rsidRPr="00CC6FF0">
              <w:rPr>
                <w:color w:val="1F3864"/>
                <w:sz w:val="20"/>
              </w:rPr>
              <w:t>Exigence(s) CDC</w:t>
            </w:r>
          </w:p>
        </w:tc>
        <w:tc>
          <w:tcPr>
            <w:tcW w:w="7344" w:type="dxa"/>
          </w:tcPr>
          <w:p w14:paraId="1065EAE2" w14:textId="18492737" w:rsidR="00C67AF0" w:rsidRPr="00CC6FF0" w:rsidRDefault="00C67AF0"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VD4_L1_CDC_Cyber_08</w:t>
            </w:r>
          </w:p>
          <w:p w14:paraId="7B7A76EC" w14:textId="0F9CE0BA"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VD4_L1_CDC_Historique_01</w:t>
            </w:r>
          </w:p>
          <w:p w14:paraId="24313113"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VD4_L1_CDC_Historique_02</w:t>
            </w:r>
          </w:p>
          <w:p w14:paraId="0E346AC4"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VD4_L1_CDC_Historique_03</w:t>
            </w:r>
          </w:p>
          <w:p w14:paraId="0BF091E9"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VD4_L1_CDC_Historique_04</w:t>
            </w:r>
          </w:p>
          <w:p w14:paraId="271A4DAB"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VD4_L1_CDC_Historique_05</w:t>
            </w:r>
          </w:p>
          <w:p w14:paraId="09C9ED24" w14:textId="77777777" w:rsidR="00B13667"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VD4_L1_CDC_Historique_06</w:t>
            </w:r>
          </w:p>
          <w:p w14:paraId="35505733" w14:textId="77777777" w:rsidR="00C67AF0" w:rsidRPr="00CC6FF0" w:rsidRDefault="00C67AF0" w:rsidP="00C67AF0">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VD4_L1_CDC_Système_04</w:t>
            </w:r>
          </w:p>
          <w:p w14:paraId="4FC4AFC4" w14:textId="77777777" w:rsidR="00C67AF0" w:rsidRPr="00CC6FF0" w:rsidRDefault="00C67AF0" w:rsidP="00C67AF0">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VD4_L1_CDC_Système_05</w:t>
            </w:r>
          </w:p>
        </w:tc>
      </w:tr>
      <w:tr w:rsidR="00B13667" w:rsidRPr="00CC6FF0" w14:paraId="719F5F2B"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23ACC87E" w14:textId="77777777" w:rsidR="00B13667" w:rsidRPr="00CC6FF0" w:rsidRDefault="00B13667" w:rsidP="00162817">
            <w:pPr>
              <w:spacing w:before="0"/>
              <w:jc w:val="left"/>
              <w:rPr>
                <w:color w:val="1F3864"/>
                <w:sz w:val="20"/>
                <w:highlight w:val="yellow"/>
              </w:rPr>
            </w:pPr>
            <w:r w:rsidRPr="00CC6FF0">
              <w:rPr>
                <w:color w:val="1F3864"/>
                <w:sz w:val="20"/>
              </w:rPr>
              <w:t>Mots clefs</w:t>
            </w:r>
          </w:p>
        </w:tc>
        <w:tc>
          <w:tcPr>
            <w:tcW w:w="7344" w:type="dxa"/>
          </w:tcPr>
          <w:p w14:paraId="3694481D" w14:textId="10E0B9CC" w:rsidR="00B13667" w:rsidRPr="00CC6FF0" w:rsidRDefault="00C608A5"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Alarmes, Excel, Filtres, Historique, Impression, Paramétrage</w:t>
            </w:r>
          </w:p>
        </w:tc>
      </w:tr>
    </w:tbl>
    <w:p w14:paraId="0A12DE46" w14:textId="3676FA4C" w:rsidR="00B13667" w:rsidRPr="00CC6FF0" w:rsidRDefault="00B13667" w:rsidP="009820B8">
      <w:pPr>
        <w:pStyle w:val="Titre3"/>
      </w:pPr>
      <w:bookmarkStart w:id="1907" w:name="_Toc242370220"/>
      <w:r w:rsidRPr="00CC6FF0">
        <w:t>Description fonctionnelle</w:t>
      </w:r>
      <w:bookmarkEnd w:id="1907"/>
    </w:p>
    <w:p w14:paraId="0782667B" w14:textId="01C67B5B" w:rsidR="00A2546D" w:rsidRPr="00CC6FF0" w:rsidRDefault="00A2546D" w:rsidP="00B13667">
      <w:r w:rsidRPr="00CC6FF0">
        <w:t>Cette fonctionnalité permet de consulter les alarmes et événements horodatés enregistrés par VisioDEF 4.0 sur une période donnée. Elle permet aussi de trier, grouper et sélectionner les événements, et d'afficher le détail de l'un d'eux.</w:t>
      </w:r>
    </w:p>
    <w:p w14:paraId="5D1ECC31" w14:textId="5C9ADEAD" w:rsidR="00B13667" w:rsidRPr="00CC6FF0" w:rsidRDefault="00B13667" w:rsidP="009820B8">
      <w:pPr>
        <w:pStyle w:val="Titre3"/>
      </w:pPr>
      <w:bookmarkStart w:id="1908" w:name="_Toc242370221"/>
      <w:r w:rsidRPr="00CC6FF0">
        <w:t>Cartographie des fonctionnalités</w:t>
      </w:r>
      <w:bookmarkEnd w:id="1908"/>
    </w:p>
    <w:p w14:paraId="01AA7A4D" w14:textId="67F703E8" w:rsidR="00B13667" w:rsidRPr="00CC6FF0" w:rsidRDefault="00C171A3" w:rsidP="00B13667">
      <w:r w:rsidRPr="00CC6FF0">
        <w:rPr>
          <w:noProof/>
        </w:rPr>
        <w:drawing>
          <wp:inline distT="0" distB="0" distL="0" distR="0" wp14:anchorId="0A5DD8DD" wp14:editId="36E4B3F2">
            <wp:extent cx="6638400" cy="3146400"/>
            <wp:effectExtent l="0" t="0" r="0" b="0"/>
            <wp:docPr id="1350778792" name="12_Historiqu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778792" name="12_Historique.png"/>
                    <pic:cNvPicPr/>
                  </pic:nvPicPr>
                  <pic:blipFill>
                    <a:blip r:embed="rId104" r:link="rId105" cstate="print">
                      <a:extLst>
                        <a:ext uri="{28A0092B-C50C-407E-A947-70E740481C1C}">
                          <a14:useLocalDpi xmlns:a14="http://schemas.microsoft.com/office/drawing/2010/main"/>
                        </a:ext>
                      </a:extLst>
                    </a:blip>
                    <a:stretch>
                      <a:fillRect/>
                    </a:stretch>
                  </pic:blipFill>
                  <pic:spPr>
                    <a:xfrm>
                      <a:off x="0" y="0"/>
                      <a:ext cx="6638400" cy="3146400"/>
                    </a:xfrm>
                    <a:prstGeom prst="rect">
                      <a:avLst/>
                    </a:prstGeom>
                  </pic:spPr>
                </pic:pic>
              </a:graphicData>
            </a:graphic>
          </wp:inline>
        </w:drawing>
      </w:r>
    </w:p>
    <w:p w14:paraId="04229440" w14:textId="59F59F80" w:rsidR="00B13667" w:rsidRPr="005D60BA" w:rsidRDefault="00B13667" w:rsidP="009820B8">
      <w:pPr>
        <w:pStyle w:val="Titre3"/>
      </w:pPr>
      <w:bookmarkStart w:id="1909" w:name="_Toc242370222"/>
      <w:r w:rsidRPr="005D60BA">
        <w:t>Modèle de données</w:t>
      </w:r>
      <w:bookmarkEnd w:id="1909"/>
    </w:p>
    <w:p w14:paraId="4E9873AB" w14:textId="46843BC4" w:rsidR="005D60BA" w:rsidRPr="00CC6FF0" w:rsidRDefault="005D60BA" w:rsidP="001F32CF">
      <w:r>
        <w:t>L</w:t>
      </w:r>
      <w:r w:rsidRPr="005D60BA">
        <w:t>a consultation de l'historique des alarmes et événements s'appuie sur les données de la table d'historique des alarmes de Panorama E2. Le format de cette table est public et documenté dans la documentation produit, rubrique « Format de la base de données d'historique d'alarmes ».</w:t>
      </w:r>
    </w:p>
    <w:p w14:paraId="71FFB352" w14:textId="081ACDD5" w:rsidR="00B13667" w:rsidRPr="00CC6FF0" w:rsidRDefault="00B13667" w:rsidP="009820B8">
      <w:pPr>
        <w:pStyle w:val="Titre3"/>
      </w:pPr>
      <w:bookmarkStart w:id="1910" w:name="_Toc242370223"/>
      <w:r w:rsidRPr="00CC6FF0">
        <w:lastRenderedPageBreak/>
        <w:t>Eléments support / Choix d’implémentation</w:t>
      </w:r>
      <w:bookmarkEnd w:id="1910"/>
    </w:p>
    <w:p w14:paraId="118BE500" w14:textId="397C111E" w:rsidR="0006147B" w:rsidRPr="00CC6FF0" w:rsidRDefault="0006147B" w:rsidP="0006147B">
      <w:pPr>
        <w:pStyle w:val="Titre4"/>
        <w:rPr>
          <w:szCs w:val="22"/>
        </w:rPr>
      </w:pPr>
      <w:bookmarkStart w:id="1911" w:name="_Toc242370224"/>
      <w:r w:rsidRPr="00CC6FF0">
        <w:rPr>
          <w:szCs w:val="22"/>
        </w:rPr>
        <w:t>Composants principaux</w:t>
      </w:r>
      <w:bookmarkEnd w:id="1911"/>
    </w:p>
    <w:p w14:paraId="3EDCE54D" w14:textId="77777777" w:rsidR="0006147B" w:rsidRPr="00CC6FF0" w:rsidRDefault="0006147B" w:rsidP="0006147B">
      <w:r w:rsidRPr="00CC6FF0">
        <w:t>Liste des composants principaux/publics</w:t>
      </w:r>
    </w:p>
    <w:p w14:paraId="3B558C92"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06147B" w:rsidRPr="00CC6FF0" w14:paraId="28F5F1EC"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5BFE8F75" w14:textId="77777777" w:rsidR="0006147B" w:rsidRPr="00CC6FF0" w:rsidRDefault="0006147B" w:rsidP="00C55574">
            <w:pPr>
              <w:spacing w:before="0"/>
              <w:rPr>
                <w:sz w:val="16"/>
                <w:szCs w:val="14"/>
              </w:rPr>
            </w:pPr>
            <w:r w:rsidRPr="00CC6FF0">
              <w:rPr>
                <w:sz w:val="16"/>
                <w:szCs w:val="14"/>
              </w:rPr>
              <w:t>Module</w:t>
            </w:r>
          </w:p>
        </w:tc>
        <w:tc>
          <w:tcPr>
            <w:tcW w:w="2042" w:type="dxa"/>
          </w:tcPr>
          <w:p w14:paraId="4FD27436"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57C12D5B"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06147B" w:rsidRPr="00CC6FF0" w14:paraId="68D4FD58"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7E4EB9DB" w14:textId="06AD179D" w:rsidR="0006147B" w:rsidRPr="00CC6FF0" w:rsidRDefault="0006147B" w:rsidP="00C55574">
            <w:pPr>
              <w:spacing w:before="0"/>
              <w:rPr>
                <w:sz w:val="16"/>
                <w:szCs w:val="14"/>
              </w:rPr>
            </w:pPr>
            <w:r w:rsidRPr="00CC6FF0">
              <w:rPr>
                <w:sz w:val="16"/>
                <w:szCs w:val="14"/>
              </w:rPr>
              <w:t>M_</w:t>
            </w:r>
            <w:r w:rsidR="00A2546D" w:rsidRPr="00CC6FF0">
              <w:rPr>
                <w:sz w:val="16"/>
                <w:szCs w:val="14"/>
              </w:rPr>
              <w:t>HST</w:t>
            </w:r>
          </w:p>
        </w:tc>
        <w:tc>
          <w:tcPr>
            <w:tcW w:w="2042" w:type="dxa"/>
          </w:tcPr>
          <w:p w14:paraId="2D3CFF92" w14:textId="64FE4A89" w:rsidR="0006147B" w:rsidRPr="00CC6FF0"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HST</w:t>
            </w:r>
            <w:r w:rsidR="0006147B" w:rsidRPr="00CC6FF0">
              <w:rPr>
                <w:sz w:val="16"/>
                <w:szCs w:val="14"/>
              </w:rPr>
              <w:t>_</w:t>
            </w:r>
            <w:r w:rsidR="00A2546D" w:rsidRPr="00CC6FF0">
              <w:rPr>
                <w:sz w:val="16"/>
                <w:szCs w:val="14"/>
              </w:rPr>
              <w:t>HISTORIQUE</w:t>
            </w:r>
          </w:p>
        </w:tc>
        <w:tc>
          <w:tcPr>
            <w:tcW w:w="6521" w:type="dxa"/>
          </w:tcPr>
          <w:p w14:paraId="18254501" w14:textId="3A081131" w:rsidR="0006147B" w:rsidRPr="00CC6FF0"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A2546D" w:rsidRPr="00CC6FF0">
              <w:rPr>
                <w:sz w:val="16"/>
                <w:szCs w:val="14"/>
              </w:rPr>
              <w:t>de l’historique des évènements</w:t>
            </w:r>
          </w:p>
        </w:tc>
      </w:tr>
    </w:tbl>
    <w:p w14:paraId="4E080BD5" w14:textId="0209D02E" w:rsidR="0006147B" w:rsidRPr="00CC6FF0" w:rsidRDefault="0006147B" w:rsidP="0006147B">
      <w:pPr>
        <w:pStyle w:val="Titre4"/>
        <w:rPr>
          <w:szCs w:val="22"/>
        </w:rPr>
      </w:pPr>
      <w:bookmarkStart w:id="1912" w:name="_Toc242370225"/>
      <w:r w:rsidRPr="00CC6FF0">
        <w:rPr>
          <w:szCs w:val="22"/>
        </w:rPr>
        <w:t>Enumérations</w:t>
      </w:r>
      <w:bookmarkEnd w:id="1912"/>
    </w:p>
    <w:p w14:paraId="25BAD5AE" w14:textId="77777777" w:rsidR="0006147B" w:rsidRPr="00CC6FF0" w:rsidRDefault="0006147B" w:rsidP="0006147B">
      <w:r w:rsidRPr="00CC6FF0">
        <w:t>Cette section décrit la liste des énumérations Panorama manipulées par les fonctions associées aux permis feu.</w:t>
      </w:r>
    </w:p>
    <w:p w14:paraId="0BA42BE3" w14:textId="104F3362" w:rsidR="0006147B" w:rsidRPr="00CC6FF0" w:rsidRDefault="0006147B" w:rsidP="0006147B">
      <w:pPr>
        <w:rPr>
          <w:rStyle w:val="lev"/>
        </w:rPr>
      </w:pPr>
      <w:r w:rsidRPr="00CC6FF0">
        <w:rPr>
          <w:rStyle w:val="lev"/>
        </w:rPr>
        <w:t xml:space="preserve">Liste des droits d’accès liés l’affichage </w:t>
      </w:r>
      <w:r w:rsidR="00A2546D" w:rsidRPr="00CC6FF0">
        <w:rPr>
          <w:rStyle w:val="lev"/>
        </w:rPr>
        <w:t>de l’historique des événements</w:t>
      </w:r>
    </w:p>
    <w:p w14:paraId="3434555E"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2003"/>
        <w:gridCol w:w="2841"/>
        <w:gridCol w:w="5641"/>
      </w:tblGrid>
      <w:tr w:rsidR="0006147B" w:rsidRPr="00CC6FF0" w14:paraId="317895C7"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7" w:type="dxa"/>
          </w:tcPr>
          <w:p w14:paraId="56BBCFF0" w14:textId="77777777" w:rsidR="0006147B" w:rsidRPr="00CC6FF0" w:rsidRDefault="0006147B" w:rsidP="00C55574">
            <w:pPr>
              <w:spacing w:before="0"/>
              <w:rPr>
                <w:sz w:val="16"/>
                <w:szCs w:val="16"/>
              </w:rPr>
            </w:pPr>
            <w:r w:rsidRPr="00CC6FF0">
              <w:rPr>
                <w:sz w:val="16"/>
                <w:szCs w:val="16"/>
              </w:rPr>
              <w:t>Enumération</w:t>
            </w:r>
          </w:p>
        </w:tc>
        <w:tc>
          <w:tcPr>
            <w:tcW w:w="2841" w:type="dxa"/>
          </w:tcPr>
          <w:p w14:paraId="7E250D64"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57" w:type="dxa"/>
          </w:tcPr>
          <w:p w14:paraId="6E7FA20C"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06147B" w:rsidRPr="00776BC2" w14:paraId="5F6DD78C"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7A16D106" w14:textId="56DBDE75"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585DDC4C" w14:textId="258A5303" w:rsidR="0006147B" w:rsidRPr="00776BC2"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13" w:name="HST_DROIT_CONSULTER_LISTE"/>
            <w:r w:rsidRPr="00776BC2">
              <w:rPr>
                <w:sz w:val="16"/>
                <w:szCs w:val="16"/>
              </w:rPr>
              <w:t>HST</w:t>
            </w:r>
            <w:r w:rsidR="0006147B" w:rsidRPr="00776BC2">
              <w:rPr>
                <w:sz w:val="16"/>
                <w:szCs w:val="16"/>
              </w:rPr>
              <w:t>_DROIT_CONSULTER_LISTE</w:t>
            </w:r>
            <w:bookmarkEnd w:id="1913"/>
          </w:p>
        </w:tc>
        <w:tc>
          <w:tcPr>
            <w:tcW w:w="5657" w:type="dxa"/>
          </w:tcPr>
          <w:p w14:paraId="23D93909" w14:textId="3CAD2D00"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Consulter la liste des </w:t>
            </w:r>
            <w:r w:rsidR="00776BC2" w:rsidRPr="00776BC2">
              <w:rPr>
                <w:sz w:val="16"/>
                <w:szCs w:val="16"/>
              </w:rPr>
              <w:t>événements</w:t>
            </w:r>
          </w:p>
        </w:tc>
      </w:tr>
      <w:tr w:rsidR="0006147B" w:rsidRPr="00776BC2" w14:paraId="3A182516" w14:textId="77777777" w:rsidTr="00C55574">
        <w:tc>
          <w:tcPr>
            <w:cnfStyle w:val="001000000000" w:firstRow="0" w:lastRow="0" w:firstColumn="1" w:lastColumn="0" w:oddVBand="0" w:evenVBand="0" w:oddHBand="0" w:evenHBand="0" w:firstRowFirstColumn="0" w:firstRowLastColumn="0" w:lastRowFirstColumn="0" w:lastRowLastColumn="0"/>
            <w:tcW w:w="1987" w:type="dxa"/>
          </w:tcPr>
          <w:p w14:paraId="13F3086E" w14:textId="5876944E"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6D970D05" w14:textId="67F03DFA" w:rsidR="0006147B" w:rsidRPr="00776BC2" w:rsidRDefault="00776BC2"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914" w:name="HST_DROIT_EXPORT"/>
            <w:r w:rsidRPr="00776BC2">
              <w:rPr>
                <w:sz w:val="16"/>
                <w:szCs w:val="16"/>
              </w:rPr>
              <w:t>HST</w:t>
            </w:r>
            <w:r w:rsidR="0006147B" w:rsidRPr="00776BC2">
              <w:rPr>
                <w:sz w:val="16"/>
                <w:szCs w:val="16"/>
              </w:rPr>
              <w:t>_DROIT_EXPORT</w:t>
            </w:r>
            <w:bookmarkEnd w:id="1914"/>
          </w:p>
        </w:tc>
        <w:tc>
          <w:tcPr>
            <w:tcW w:w="5657" w:type="dxa"/>
          </w:tcPr>
          <w:p w14:paraId="56DB6756"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Exporter les données</w:t>
            </w:r>
          </w:p>
        </w:tc>
      </w:tr>
      <w:tr w:rsidR="0006147B" w:rsidRPr="00CC6FF0" w14:paraId="422BD415"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4B538479" w14:textId="155BF437"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5E0DFABC" w14:textId="6E9F1634" w:rsidR="0006147B" w:rsidRPr="00776BC2"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15" w:name="HST_DROIT_CONSULTER_DETAILS"/>
            <w:r w:rsidRPr="00776BC2">
              <w:rPr>
                <w:sz w:val="16"/>
                <w:szCs w:val="16"/>
              </w:rPr>
              <w:t>HST</w:t>
            </w:r>
            <w:r w:rsidR="0006147B" w:rsidRPr="00776BC2">
              <w:rPr>
                <w:sz w:val="16"/>
                <w:szCs w:val="16"/>
              </w:rPr>
              <w:t>_DROIT_CONSULTER_DETAILS</w:t>
            </w:r>
            <w:bookmarkEnd w:id="1915"/>
          </w:p>
        </w:tc>
        <w:tc>
          <w:tcPr>
            <w:tcW w:w="5657" w:type="dxa"/>
          </w:tcPr>
          <w:p w14:paraId="5958E3E6"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Afficher le panneau de détails</w:t>
            </w:r>
          </w:p>
        </w:tc>
      </w:tr>
    </w:tbl>
    <w:p w14:paraId="26740831" w14:textId="704E1C0E" w:rsidR="0006147B" w:rsidRPr="00CC6FF0" w:rsidRDefault="0006147B" w:rsidP="0006147B">
      <w:pPr>
        <w:pStyle w:val="Titre4"/>
        <w:rPr>
          <w:szCs w:val="22"/>
        </w:rPr>
      </w:pPr>
      <w:bookmarkStart w:id="1916" w:name="_Toc242370226"/>
      <w:r w:rsidRPr="00CC6FF0">
        <w:rPr>
          <w:szCs w:val="22"/>
        </w:rPr>
        <w:t>Identification des données multilingue</w:t>
      </w:r>
      <w:bookmarkEnd w:id="1916"/>
    </w:p>
    <w:p w14:paraId="4C6AFC1E" w14:textId="77777777" w:rsidR="0006147B" w:rsidRPr="00CC6FF0" w:rsidRDefault="0006147B" w:rsidP="0006147B">
      <w:r w:rsidRPr="00CC6FF0">
        <w:t xml:space="preserve">Cette section regroupe les informations textuelles, en particulier les messages à destination des utilisateurs. Cette section permet d’identifier les éléments à traduire dans les différents dictionnaires de langue. </w:t>
      </w:r>
    </w:p>
    <w:p w14:paraId="3F56ED34" w14:textId="77777777" w:rsidR="0006147B" w:rsidRPr="00CC6FF0" w:rsidRDefault="0006147B" w:rsidP="0006147B">
      <w:r w:rsidRPr="00CC6FF0">
        <w:t>Les chaines de caractères peuvent contenir des données contextuelles (Le nom de l’utilisateur par exemple).</w:t>
      </w:r>
    </w:p>
    <w:p w14:paraId="04D6C9B9" w14:textId="77777777" w:rsidR="0006147B" w:rsidRPr="00CC6FF0" w:rsidRDefault="0006147B" w:rsidP="0006147B">
      <w:pPr>
        <w:rPr>
          <w:rStyle w:val="lev"/>
        </w:rPr>
      </w:pPr>
      <w:r w:rsidRPr="00CC6FF0">
        <w:rPr>
          <w:rStyle w:val="lev"/>
        </w:rPr>
        <w:t>Liste des évènements</w:t>
      </w:r>
    </w:p>
    <w:p w14:paraId="3F056BEA" w14:textId="77777777" w:rsidR="0006147B" w:rsidRPr="00CC6FF0" w:rsidRDefault="0006147B" w:rsidP="0006147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4E09C234"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2374"/>
        <w:gridCol w:w="1576"/>
        <w:gridCol w:w="1185"/>
        <w:gridCol w:w="5350"/>
      </w:tblGrid>
      <w:tr w:rsidR="0006147B" w:rsidRPr="00CC6FF0" w14:paraId="3E668671" w14:textId="77777777" w:rsidTr="00C5557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40" w:type="dxa"/>
          </w:tcPr>
          <w:p w14:paraId="676C28B1" w14:textId="77777777" w:rsidR="0006147B" w:rsidRPr="00CC6FF0" w:rsidRDefault="0006147B" w:rsidP="00C55574">
            <w:pPr>
              <w:spacing w:before="0"/>
              <w:rPr>
                <w:b w:val="0"/>
                <w:bCs w:val="0"/>
                <w:sz w:val="16"/>
                <w:szCs w:val="16"/>
              </w:rPr>
            </w:pPr>
            <w:r w:rsidRPr="00CC6FF0">
              <w:rPr>
                <w:b w:val="0"/>
                <w:bCs w:val="0"/>
                <w:sz w:val="16"/>
                <w:szCs w:val="16"/>
              </w:rPr>
              <w:t>Code</w:t>
            </w:r>
          </w:p>
        </w:tc>
        <w:tc>
          <w:tcPr>
            <w:tcW w:w="1582" w:type="dxa"/>
          </w:tcPr>
          <w:p w14:paraId="3B620C68"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3B82C028"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377" w:type="dxa"/>
          </w:tcPr>
          <w:p w14:paraId="22129839"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06147B" w:rsidRPr="00776BC2" w14:paraId="5F2F6CFF" w14:textId="77777777" w:rsidTr="00776B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7E407EAE" w14:textId="5591E44B" w:rsidR="0006147B" w:rsidRPr="00776BC2" w:rsidRDefault="00A2546D" w:rsidP="00C55574">
            <w:pPr>
              <w:spacing w:before="0"/>
              <w:rPr>
                <w:sz w:val="16"/>
                <w:szCs w:val="16"/>
              </w:rPr>
            </w:pPr>
            <w:bookmarkStart w:id="1917" w:name="HST_HST_EXPORT_CSV"/>
            <w:r w:rsidRPr="00776BC2">
              <w:rPr>
                <w:sz w:val="16"/>
                <w:szCs w:val="16"/>
              </w:rPr>
              <w:t>HST</w:t>
            </w:r>
            <w:r w:rsidR="0006147B" w:rsidRPr="00776BC2">
              <w:rPr>
                <w:sz w:val="16"/>
                <w:szCs w:val="16"/>
              </w:rPr>
              <w:t>_HST_EXPORT_CSV</w:t>
            </w:r>
            <w:bookmarkEnd w:id="1917"/>
          </w:p>
        </w:tc>
        <w:tc>
          <w:tcPr>
            <w:tcW w:w="1582" w:type="dxa"/>
          </w:tcPr>
          <w:p w14:paraId="0B48CD0E"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Export CSV</w:t>
            </w:r>
          </w:p>
        </w:tc>
        <w:tc>
          <w:tcPr>
            <w:tcW w:w="1186" w:type="dxa"/>
          </w:tcPr>
          <w:p w14:paraId="02EF3EAC"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%USR%</w:t>
            </w:r>
          </w:p>
        </w:tc>
        <w:tc>
          <w:tcPr>
            <w:tcW w:w="5377" w:type="dxa"/>
          </w:tcPr>
          <w:p w14:paraId="2F4402E2" w14:textId="533F964B"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Export de la liste des </w:t>
            </w:r>
            <w:r w:rsidR="00776BC2" w:rsidRPr="00776BC2">
              <w:rPr>
                <w:sz w:val="16"/>
                <w:szCs w:val="16"/>
              </w:rPr>
              <w:t>événements</w:t>
            </w:r>
          </w:p>
        </w:tc>
      </w:tr>
      <w:tr w:rsidR="0006147B" w:rsidRPr="00776BC2" w14:paraId="3F487393" w14:textId="77777777" w:rsidTr="00776BC2">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39755BC3" w14:textId="5555DA96" w:rsidR="0006147B" w:rsidRPr="00776BC2" w:rsidRDefault="00A2546D" w:rsidP="00C55574">
            <w:pPr>
              <w:spacing w:before="0"/>
              <w:rPr>
                <w:sz w:val="16"/>
                <w:szCs w:val="16"/>
              </w:rPr>
            </w:pPr>
            <w:bookmarkStart w:id="1918" w:name="HST_HST_EXPORT_XLSX"/>
            <w:r w:rsidRPr="00776BC2">
              <w:rPr>
                <w:sz w:val="16"/>
                <w:szCs w:val="16"/>
              </w:rPr>
              <w:t>HST</w:t>
            </w:r>
            <w:r w:rsidR="0006147B" w:rsidRPr="00776BC2">
              <w:rPr>
                <w:sz w:val="16"/>
                <w:szCs w:val="16"/>
              </w:rPr>
              <w:t>_HST_EXPORT_XLSX</w:t>
            </w:r>
            <w:bookmarkEnd w:id="1918"/>
          </w:p>
        </w:tc>
        <w:tc>
          <w:tcPr>
            <w:tcW w:w="1582" w:type="dxa"/>
          </w:tcPr>
          <w:p w14:paraId="664E1B9C"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Export XLSX</w:t>
            </w:r>
          </w:p>
        </w:tc>
        <w:tc>
          <w:tcPr>
            <w:tcW w:w="1186" w:type="dxa"/>
          </w:tcPr>
          <w:p w14:paraId="5D860C5B"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%USR%</w:t>
            </w:r>
          </w:p>
        </w:tc>
        <w:tc>
          <w:tcPr>
            <w:tcW w:w="5377" w:type="dxa"/>
          </w:tcPr>
          <w:p w14:paraId="7A94F358" w14:textId="3F35BB0B"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Export de la liste des </w:t>
            </w:r>
            <w:r w:rsidR="00776BC2" w:rsidRPr="00776BC2">
              <w:rPr>
                <w:sz w:val="16"/>
                <w:szCs w:val="16"/>
              </w:rPr>
              <w:t>événements</w:t>
            </w:r>
          </w:p>
        </w:tc>
      </w:tr>
      <w:tr w:rsidR="0006147B" w:rsidRPr="00776BC2" w14:paraId="4A52E499" w14:textId="77777777" w:rsidTr="00776B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5986AAF0" w14:textId="16F15525" w:rsidR="0006147B" w:rsidRPr="00776BC2" w:rsidRDefault="00A2546D" w:rsidP="00C55574">
            <w:pPr>
              <w:spacing w:before="0"/>
              <w:rPr>
                <w:sz w:val="16"/>
                <w:szCs w:val="16"/>
              </w:rPr>
            </w:pPr>
            <w:bookmarkStart w:id="1919" w:name="HST_HST_SHOW"/>
            <w:r w:rsidRPr="00776BC2">
              <w:rPr>
                <w:sz w:val="16"/>
                <w:szCs w:val="16"/>
              </w:rPr>
              <w:t>HST</w:t>
            </w:r>
            <w:r w:rsidR="0006147B" w:rsidRPr="00776BC2">
              <w:rPr>
                <w:sz w:val="16"/>
                <w:szCs w:val="16"/>
              </w:rPr>
              <w:t>_HST_SHOW</w:t>
            </w:r>
            <w:bookmarkEnd w:id="1919"/>
          </w:p>
        </w:tc>
        <w:tc>
          <w:tcPr>
            <w:tcW w:w="1582" w:type="dxa"/>
          </w:tcPr>
          <w:p w14:paraId="1E589F8B"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SHOW</w:t>
            </w:r>
          </w:p>
        </w:tc>
        <w:tc>
          <w:tcPr>
            <w:tcW w:w="1186" w:type="dxa"/>
          </w:tcPr>
          <w:p w14:paraId="48ED4F9E"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%USR%</w:t>
            </w:r>
          </w:p>
        </w:tc>
        <w:tc>
          <w:tcPr>
            <w:tcW w:w="5377" w:type="dxa"/>
          </w:tcPr>
          <w:p w14:paraId="53143C1C" w14:textId="676D1AB5"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Consultation de la liste des </w:t>
            </w:r>
            <w:r w:rsidR="00776BC2" w:rsidRPr="00776BC2">
              <w:rPr>
                <w:sz w:val="16"/>
                <w:szCs w:val="16"/>
              </w:rPr>
              <w:t>événements</w:t>
            </w:r>
          </w:p>
        </w:tc>
      </w:tr>
      <w:tr w:rsidR="0006147B" w:rsidRPr="00CC6FF0" w14:paraId="1AD60C11" w14:textId="77777777" w:rsidTr="00776BC2">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6918A708" w14:textId="485A9876" w:rsidR="0006147B" w:rsidRPr="00776BC2" w:rsidRDefault="00A2546D" w:rsidP="00C55574">
            <w:pPr>
              <w:spacing w:before="0"/>
              <w:rPr>
                <w:sz w:val="16"/>
                <w:szCs w:val="16"/>
              </w:rPr>
            </w:pPr>
            <w:bookmarkStart w:id="1920" w:name="HST_HST_SHOW_DETAILS"/>
            <w:r w:rsidRPr="00776BC2">
              <w:rPr>
                <w:sz w:val="16"/>
                <w:szCs w:val="16"/>
              </w:rPr>
              <w:t>HST</w:t>
            </w:r>
            <w:r w:rsidR="0006147B" w:rsidRPr="00776BC2">
              <w:rPr>
                <w:sz w:val="16"/>
                <w:szCs w:val="16"/>
              </w:rPr>
              <w:t>_HST_SHOW_DETAILS</w:t>
            </w:r>
            <w:bookmarkEnd w:id="1920"/>
          </w:p>
        </w:tc>
        <w:tc>
          <w:tcPr>
            <w:tcW w:w="1582" w:type="dxa"/>
          </w:tcPr>
          <w:p w14:paraId="71CCDBDC"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SHOW </w:t>
            </w:r>
          </w:p>
        </w:tc>
        <w:tc>
          <w:tcPr>
            <w:tcW w:w="1186" w:type="dxa"/>
          </w:tcPr>
          <w:p w14:paraId="5B1B6DB9"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%USR%</w:t>
            </w:r>
          </w:p>
        </w:tc>
        <w:tc>
          <w:tcPr>
            <w:tcW w:w="5377" w:type="dxa"/>
          </w:tcPr>
          <w:p w14:paraId="464D3423" w14:textId="77777777" w:rsidR="0006147B" w:rsidRPr="00CC6FF0"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Affichage du panneau de détail de l’élément ID=%ELTID%, Adresse=%ELTADR%</w:t>
            </w:r>
          </w:p>
        </w:tc>
      </w:tr>
    </w:tbl>
    <w:p w14:paraId="2099AA7D" w14:textId="6663AD5E" w:rsidR="0006147B" w:rsidRPr="00CC6FF0" w:rsidRDefault="0006147B" w:rsidP="0006147B">
      <w:r w:rsidRPr="00776BC2">
        <w:t xml:space="preserve">Tous les événements ci-dessus sont classés dans la rubrique : </w:t>
      </w:r>
      <w:r w:rsidR="00776BC2" w:rsidRPr="00776BC2">
        <w:rPr>
          <w:b/>
          <w:bCs/>
        </w:rPr>
        <w:t>Historique</w:t>
      </w:r>
    </w:p>
    <w:p w14:paraId="422E4DBC" w14:textId="77777777" w:rsidR="0006147B" w:rsidRPr="00CC6FF0" w:rsidRDefault="0006147B" w:rsidP="0006147B">
      <w:pPr>
        <w:rPr>
          <w:rStyle w:val="lev"/>
        </w:rPr>
      </w:pPr>
      <w:r w:rsidRPr="00CC6FF0">
        <w:rPr>
          <w:rStyle w:val="lev"/>
        </w:rPr>
        <w:t>Liste des messages d’erreur</w:t>
      </w:r>
    </w:p>
    <w:p w14:paraId="0568F45A" w14:textId="77777777" w:rsidR="0006147B" w:rsidRPr="00CC6FF0" w:rsidRDefault="0006147B" w:rsidP="0006147B">
      <w:r w:rsidRPr="00CC6FF0">
        <w:t xml:space="preserve">L’affichage des messages d’erreur fait appel à la fonction support </w:t>
      </w:r>
      <w:r w:rsidRPr="00CC6FF0">
        <w:fldChar w:fldCharType="begin"/>
      </w:r>
      <w:r w:rsidRPr="00CC6FF0">
        <w:instrText xml:space="preserve"> REF FCT_USR_MSG \h  \* MERGEFORMAT </w:instrText>
      </w:r>
      <w:r w:rsidRPr="00CC6FF0">
        <w:fldChar w:fldCharType="separate"/>
      </w:r>
      <w:r w:rsidRPr="00CC6FF0">
        <w:rPr>
          <w:rFonts w:cs="Tahoma"/>
          <w:sz w:val="16"/>
          <w:szCs w:val="16"/>
        </w:rPr>
        <w:t>FCT_MSG_ERR</w:t>
      </w:r>
      <w:r w:rsidRPr="00CC6FF0">
        <w:fldChar w:fldCharType="end"/>
      </w:r>
      <w:r w:rsidRPr="00CC6FF0">
        <w:t>.</w:t>
      </w:r>
      <w:r w:rsidRPr="00CC6FF0">
        <w:fldChar w:fldCharType="begin"/>
      </w:r>
      <w:r w:rsidRPr="00CC6FF0">
        <w:instrText xml:space="preserve"> REF FCT_USR_MSG \h  \* MERGEFORMAT </w:instrText>
      </w:r>
      <w:r w:rsidRPr="00CC6FF0">
        <w:fldChar w:fldCharType="end"/>
      </w:r>
    </w:p>
    <w:p w14:paraId="2672C603" w14:textId="77777777" w:rsidR="0006147B" w:rsidRPr="00CC6FF0" w:rsidRDefault="0006147B" w:rsidP="0006147B">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06147B" w:rsidRPr="00CC6FF0" w14:paraId="4D1A8A23" w14:textId="77777777" w:rsidTr="00C5557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1C23261A" w14:textId="77777777" w:rsidR="0006147B" w:rsidRPr="00CC6FF0" w:rsidRDefault="0006147B" w:rsidP="00C55574">
            <w:pPr>
              <w:spacing w:before="0"/>
              <w:rPr>
                <w:rFonts w:cs="Tahoma"/>
                <w:b w:val="0"/>
                <w:bCs w:val="0"/>
                <w:sz w:val="16"/>
                <w:szCs w:val="16"/>
              </w:rPr>
            </w:pPr>
            <w:r w:rsidRPr="00CC6FF0">
              <w:rPr>
                <w:rFonts w:cs="Tahoma"/>
                <w:b w:val="0"/>
                <w:bCs w:val="0"/>
                <w:sz w:val="16"/>
                <w:szCs w:val="16"/>
              </w:rPr>
              <w:t>Code</w:t>
            </w:r>
          </w:p>
        </w:tc>
        <w:tc>
          <w:tcPr>
            <w:tcW w:w="7533" w:type="dxa"/>
          </w:tcPr>
          <w:p w14:paraId="0B797217"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06147B" w:rsidRPr="00CC6FF0" w14:paraId="28427E8D"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0E3239E2" w14:textId="322BAE7F" w:rsidR="0006147B" w:rsidRPr="00127103" w:rsidRDefault="00A2546D" w:rsidP="00C55574">
            <w:pPr>
              <w:spacing w:before="0"/>
              <w:rPr>
                <w:rFonts w:cs="Tahoma"/>
                <w:b w:val="0"/>
                <w:bCs w:val="0"/>
                <w:sz w:val="16"/>
                <w:szCs w:val="16"/>
              </w:rPr>
            </w:pPr>
            <w:bookmarkStart w:id="1921" w:name="HST_MSG_ERR_EXPORT"/>
            <w:r w:rsidRPr="00127103">
              <w:rPr>
                <w:rFonts w:cs="Tahoma"/>
                <w:sz w:val="18"/>
                <w:szCs w:val="18"/>
              </w:rPr>
              <w:t>HST</w:t>
            </w:r>
            <w:r w:rsidR="0006147B" w:rsidRPr="00127103">
              <w:rPr>
                <w:rFonts w:cs="Tahoma"/>
                <w:sz w:val="18"/>
                <w:szCs w:val="18"/>
              </w:rPr>
              <w:t>_MSG_ERR_EXPORT</w:t>
            </w:r>
            <w:bookmarkEnd w:id="1921"/>
          </w:p>
        </w:tc>
        <w:tc>
          <w:tcPr>
            <w:tcW w:w="7533" w:type="dxa"/>
          </w:tcPr>
          <w:p w14:paraId="37E34C6C" w14:textId="6FCFA8E8" w:rsidR="0006147B" w:rsidRPr="00127103" w:rsidRDefault="0006147B" w:rsidP="00C5557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127103">
              <w:rPr>
                <w:sz w:val="16"/>
                <w:szCs w:val="16"/>
              </w:rPr>
              <w:t xml:space="preserve">Libellé du message : Echec de l’export </w:t>
            </w:r>
            <w:r w:rsidR="00127103" w:rsidRPr="00127103">
              <w:rPr>
                <w:sz w:val="16"/>
                <w:szCs w:val="16"/>
              </w:rPr>
              <w:t>de la sélection.</w:t>
            </w:r>
          </w:p>
          <w:p w14:paraId="25F7A35A" w14:textId="77777777" w:rsidR="0006147B" w:rsidRPr="00127103" w:rsidRDefault="0006147B" w:rsidP="00C5557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127103">
              <w:rPr>
                <w:sz w:val="16"/>
                <w:szCs w:val="16"/>
              </w:rPr>
              <w:t>Complément : détails techniques de l’erreur.</w:t>
            </w:r>
          </w:p>
        </w:tc>
      </w:tr>
    </w:tbl>
    <w:p w14:paraId="6F23538C" w14:textId="53DC4B69" w:rsidR="0006147B" w:rsidRPr="00CC6FF0" w:rsidRDefault="0006147B" w:rsidP="0006147B">
      <w:pPr>
        <w:rPr>
          <w:b/>
          <w:bCs/>
        </w:rPr>
      </w:pPr>
      <w:r w:rsidRPr="00127103">
        <w:t xml:space="preserve">Tous les événements ci-dessus sont classés dans la rubrique : </w:t>
      </w:r>
      <w:r w:rsidR="00127103" w:rsidRPr="00127103">
        <w:rPr>
          <w:b/>
          <w:bCs/>
        </w:rPr>
        <w:t>Action utilisateur</w:t>
      </w:r>
    </w:p>
    <w:p w14:paraId="39490BBC" w14:textId="77777777" w:rsidR="0006147B" w:rsidRPr="00CC6FF0" w:rsidRDefault="0006147B" w:rsidP="0006147B">
      <w:pPr>
        <w:rPr>
          <w:rStyle w:val="lev"/>
        </w:rPr>
      </w:pPr>
      <w:r w:rsidRPr="00CC6FF0">
        <w:rPr>
          <w:rStyle w:val="lev"/>
        </w:rPr>
        <w:t>Données contextuelles</w:t>
      </w:r>
    </w:p>
    <w:p w14:paraId="4253F819" w14:textId="77777777" w:rsidR="0006147B" w:rsidRPr="00CC6FF0" w:rsidRDefault="0006147B" w:rsidP="0006147B">
      <w:r w:rsidRPr="00776BC2">
        <w:lastRenderedPageBreak/>
        <w:t>Le tableau ci-dessous répertorie l’ensemble des données dont la valeur dépend de leur contexte d’utilisation et qui peuvent être utilisée dans une donnée textuelle affichée à un utilisateur ou enregistrer dans un historique par exemple.</w:t>
      </w:r>
    </w:p>
    <w:p w14:paraId="2A61B7E4" w14:textId="77777777" w:rsidR="0006147B" w:rsidRPr="00CC6FF0" w:rsidRDefault="0006147B" w:rsidP="0006147B">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06147B" w:rsidRPr="00CC6FF0" w14:paraId="118B3313"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01D87362" w14:textId="77777777" w:rsidR="0006147B" w:rsidRPr="00CC6FF0" w:rsidRDefault="0006147B" w:rsidP="00C55574">
            <w:pPr>
              <w:spacing w:before="0"/>
              <w:rPr>
                <w:sz w:val="16"/>
                <w:szCs w:val="16"/>
              </w:rPr>
            </w:pPr>
            <w:r w:rsidRPr="00CC6FF0">
              <w:rPr>
                <w:sz w:val="16"/>
                <w:szCs w:val="16"/>
              </w:rPr>
              <w:t>Code</w:t>
            </w:r>
          </w:p>
        </w:tc>
        <w:tc>
          <w:tcPr>
            <w:tcW w:w="9039" w:type="dxa"/>
          </w:tcPr>
          <w:p w14:paraId="67CF2A00"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06147B" w:rsidRPr="00776BC2" w14:paraId="117D5C7B"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4C284DC" w14:textId="77777777" w:rsidR="0006147B" w:rsidRPr="00776BC2" w:rsidRDefault="0006147B" w:rsidP="00C55574">
            <w:pPr>
              <w:spacing w:before="0"/>
              <w:rPr>
                <w:sz w:val="16"/>
                <w:szCs w:val="16"/>
              </w:rPr>
            </w:pPr>
            <w:r w:rsidRPr="00776BC2">
              <w:rPr>
                <w:sz w:val="16"/>
                <w:szCs w:val="16"/>
              </w:rPr>
              <w:t>%USR%</w:t>
            </w:r>
          </w:p>
        </w:tc>
        <w:tc>
          <w:tcPr>
            <w:tcW w:w="9039" w:type="dxa"/>
          </w:tcPr>
          <w:p w14:paraId="656FEA53"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Nom complet de l’utilisateur authentifié</w:t>
            </w:r>
          </w:p>
        </w:tc>
      </w:tr>
      <w:tr w:rsidR="0006147B" w:rsidRPr="00776BC2" w14:paraId="70ED142B" w14:textId="77777777" w:rsidTr="00C55574">
        <w:tc>
          <w:tcPr>
            <w:cnfStyle w:val="001000000000" w:firstRow="0" w:lastRow="0" w:firstColumn="1" w:lastColumn="0" w:oddVBand="0" w:evenVBand="0" w:oddHBand="0" w:evenHBand="0" w:firstRowFirstColumn="0" w:firstRowLastColumn="0" w:lastRowFirstColumn="0" w:lastRowLastColumn="0"/>
            <w:tcW w:w="1446" w:type="dxa"/>
          </w:tcPr>
          <w:p w14:paraId="1151847F" w14:textId="77777777" w:rsidR="0006147B" w:rsidRPr="00776BC2" w:rsidRDefault="0006147B" w:rsidP="00C55574">
            <w:pPr>
              <w:spacing w:before="0"/>
              <w:rPr>
                <w:sz w:val="16"/>
                <w:szCs w:val="16"/>
              </w:rPr>
            </w:pPr>
            <w:r w:rsidRPr="00776BC2">
              <w:rPr>
                <w:sz w:val="16"/>
                <w:szCs w:val="16"/>
              </w:rPr>
              <w:t>%USRSYST%</w:t>
            </w:r>
          </w:p>
        </w:tc>
        <w:tc>
          <w:tcPr>
            <w:tcW w:w="9039" w:type="dxa"/>
          </w:tcPr>
          <w:p w14:paraId="7F54BD3F"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Nom de l’utilisateur système, utilisé pour tracer des actions </w:t>
            </w:r>
            <w:r w:rsidRPr="00776BC2">
              <w:rPr>
                <w:i/>
                <w:iCs/>
                <w:sz w:val="16"/>
                <w:szCs w:val="16"/>
              </w:rPr>
              <w:t>automatiques</w:t>
            </w:r>
          </w:p>
        </w:tc>
      </w:tr>
      <w:tr w:rsidR="0006147B" w:rsidRPr="00776BC2" w14:paraId="579BD5E6"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522BA03E" w14:textId="77777777" w:rsidR="0006147B" w:rsidRPr="00776BC2" w:rsidRDefault="0006147B" w:rsidP="00C55574">
            <w:pPr>
              <w:spacing w:before="0"/>
              <w:rPr>
                <w:sz w:val="16"/>
                <w:szCs w:val="16"/>
              </w:rPr>
            </w:pPr>
            <w:r w:rsidRPr="00776BC2">
              <w:rPr>
                <w:sz w:val="16"/>
                <w:szCs w:val="16"/>
              </w:rPr>
              <w:t>%ELTID%</w:t>
            </w:r>
          </w:p>
        </w:tc>
        <w:tc>
          <w:tcPr>
            <w:tcW w:w="9039" w:type="dxa"/>
          </w:tcPr>
          <w:p w14:paraId="6EAF56A4" w14:textId="160B56EC"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Identifiant d’un élément</w:t>
            </w:r>
            <w:r w:rsidR="00776BC2" w:rsidRPr="00776BC2">
              <w:rPr>
                <w:sz w:val="16"/>
                <w:szCs w:val="16"/>
              </w:rPr>
              <w:t>/constituant</w:t>
            </w:r>
          </w:p>
        </w:tc>
      </w:tr>
      <w:tr w:rsidR="0006147B" w:rsidRPr="00CC6FF0" w14:paraId="21E6A371" w14:textId="77777777" w:rsidTr="00C55574">
        <w:tc>
          <w:tcPr>
            <w:cnfStyle w:val="001000000000" w:firstRow="0" w:lastRow="0" w:firstColumn="1" w:lastColumn="0" w:oddVBand="0" w:evenVBand="0" w:oddHBand="0" w:evenHBand="0" w:firstRowFirstColumn="0" w:firstRowLastColumn="0" w:lastRowFirstColumn="0" w:lastRowLastColumn="0"/>
            <w:tcW w:w="1446" w:type="dxa"/>
          </w:tcPr>
          <w:p w14:paraId="1069D05E" w14:textId="77777777" w:rsidR="0006147B" w:rsidRPr="00776BC2" w:rsidRDefault="0006147B" w:rsidP="00C55574">
            <w:pPr>
              <w:spacing w:before="0"/>
              <w:rPr>
                <w:sz w:val="16"/>
                <w:szCs w:val="16"/>
              </w:rPr>
            </w:pPr>
            <w:r w:rsidRPr="00776BC2">
              <w:rPr>
                <w:sz w:val="16"/>
                <w:szCs w:val="16"/>
              </w:rPr>
              <w:t>%ELTADR%</w:t>
            </w:r>
          </w:p>
        </w:tc>
        <w:tc>
          <w:tcPr>
            <w:tcW w:w="9039" w:type="dxa"/>
          </w:tcPr>
          <w:p w14:paraId="466B6AA2" w14:textId="75F41699"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Adresse d’un élément</w:t>
            </w:r>
            <w:r w:rsidR="00776BC2" w:rsidRPr="00776BC2">
              <w:rPr>
                <w:sz w:val="16"/>
                <w:szCs w:val="16"/>
              </w:rPr>
              <w:t>/constituant</w:t>
            </w:r>
          </w:p>
        </w:tc>
      </w:tr>
    </w:tbl>
    <w:p w14:paraId="2F976B36" w14:textId="77777777" w:rsidR="0006147B" w:rsidRPr="00CC6FF0" w:rsidRDefault="0006147B" w:rsidP="00B13667"/>
    <w:p w14:paraId="410A033D" w14:textId="6731EF77" w:rsidR="003854D0" w:rsidRPr="00CC6FF0" w:rsidRDefault="003854D0" w:rsidP="003854D0">
      <w:pPr>
        <w:pStyle w:val="Titre3"/>
      </w:pPr>
      <w:bookmarkStart w:id="1922" w:name="_Toc242370227"/>
      <w:r w:rsidRPr="00CC6FF0">
        <w:t>Fonctionnalités utilisateurs</w:t>
      </w:r>
      <w:bookmarkEnd w:id="1922"/>
    </w:p>
    <w:p w14:paraId="382B074A" w14:textId="7EB9CBDF"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485" w:type="dxa"/>
        <w:tblLayout w:type="fixed"/>
        <w:tblLook w:val="04A0" w:firstRow="1" w:lastRow="0" w:firstColumn="1" w:lastColumn="0" w:noHBand="0" w:noVBand="1"/>
      </w:tblPr>
      <w:tblGrid>
        <w:gridCol w:w="6045"/>
        <w:gridCol w:w="794"/>
        <w:gridCol w:w="794"/>
        <w:gridCol w:w="2852"/>
      </w:tblGrid>
      <w:tr w:rsidR="00C32F8F" w:rsidRPr="00507118" w14:paraId="1642B8FC" w14:textId="77777777" w:rsidTr="008F69B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6045" w:type="dxa"/>
            <w:vAlign w:val="center"/>
          </w:tcPr>
          <w:p w14:paraId="65C36A56" w14:textId="77777777" w:rsidR="00C32F8F" w:rsidRPr="00507118" w:rsidRDefault="00C32F8F" w:rsidP="00492476">
            <w:pPr>
              <w:tabs>
                <w:tab w:val="center" w:pos="1003"/>
              </w:tabs>
              <w:spacing w:before="0"/>
              <w:jc w:val="left"/>
              <w:rPr>
                <w:rFonts w:cs="Tahoma"/>
                <w:b w:val="0"/>
                <w:bCs w:val="0"/>
                <w:sz w:val="14"/>
                <w:szCs w:val="14"/>
              </w:rPr>
            </w:pPr>
            <w:r w:rsidRPr="00507118">
              <w:rPr>
                <w:rFonts w:cs="Tahoma"/>
                <w:b w:val="0"/>
                <w:bCs w:val="0"/>
                <w:sz w:val="14"/>
                <w:szCs w:val="14"/>
              </w:rPr>
              <w:t>Fonctionnalité</w:t>
            </w:r>
          </w:p>
        </w:tc>
        <w:tc>
          <w:tcPr>
            <w:tcW w:w="794" w:type="dxa"/>
            <w:vAlign w:val="center"/>
          </w:tcPr>
          <w:p w14:paraId="14D357E3" w14:textId="77777777" w:rsidR="00C32F8F" w:rsidRPr="00507118" w:rsidRDefault="00C32F8F"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07118">
              <w:rPr>
                <w:rFonts w:cs="Tahoma"/>
                <w:b w:val="0"/>
                <w:bCs w:val="0"/>
                <w:sz w:val="14"/>
                <w:szCs w:val="14"/>
              </w:rPr>
              <w:t>Accès Desktop</w:t>
            </w:r>
          </w:p>
        </w:tc>
        <w:tc>
          <w:tcPr>
            <w:tcW w:w="794" w:type="dxa"/>
            <w:vAlign w:val="center"/>
          </w:tcPr>
          <w:p w14:paraId="0ADF4F7F" w14:textId="77777777" w:rsidR="00C32F8F" w:rsidRPr="00507118" w:rsidRDefault="00C32F8F"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07118">
              <w:rPr>
                <w:rFonts w:cs="Tahoma"/>
                <w:b w:val="0"/>
                <w:bCs w:val="0"/>
                <w:sz w:val="14"/>
                <w:szCs w:val="14"/>
              </w:rPr>
              <w:t>Accès WEB</w:t>
            </w:r>
          </w:p>
        </w:tc>
        <w:tc>
          <w:tcPr>
            <w:tcW w:w="2852" w:type="dxa"/>
            <w:vAlign w:val="center"/>
          </w:tcPr>
          <w:p w14:paraId="05909221" w14:textId="12ECBFCA" w:rsidR="00C32F8F" w:rsidRPr="00507118" w:rsidRDefault="00C32F8F"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507118">
              <w:rPr>
                <w:rFonts w:cs="Tahoma"/>
                <w:b w:val="0"/>
                <w:bCs w:val="0"/>
                <w:sz w:val="14"/>
                <w:szCs w:val="14"/>
              </w:rPr>
              <w:t>Droits d’accès &amp; traçabilité</w:t>
            </w:r>
          </w:p>
        </w:tc>
      </w:tr>
      <w:tr w:rsidR="00D82227" w:rsidRPr="00507118" w14:paraId="6E44F759"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56C339CA" w14:textId="4B8C1153"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_Ref242116679 \h  \* MERGEFORMAT </w:instrText>
            </w:r>
            <w:r w:rsidRPr="00507118">
              <w:rPr>
                <w:rFonts w:cs="Tahoma"/>
                <w:sz w:val="14"/>
                <w:szCs w:val="14"/>
              </w:rPr>
            </w:r>
            <w:r w:rsidRPr="00507118">
              <w:rPr>
                <w:rFonts w:cs="Tahoma"/>
                <w:sz w:val="14"/>
                <w:szCs w:val="14"/>
              </w:rPr>
              <w:fldChar w:fldCharType="separate"/>
            </w:r>
            <w:r w:rsidRPr="00507118">
              <w:rPr>
                <w:sz w:val="14"/>
                <w:szCs w:val="14"/>
              </w:rPr>
              <w:t>SG06-CL6.3-HIST.01 – Consulter la liste des événements en mode historique</w:t>
            </w:r>
            <w:r w:rsidRPr="00507118">
              <w:rPr>
                <w:rFonts w:cs="Tahoma"/>
                <w:sz w:val="14"/>
                <w:szCs w:val="14"/>
              </w:rPr>
              <w:fldChar w:fldCharType="end"/>
            </w:r>
          </w:p>
        </w:tc>
        <w:sdt>
          <w:sdtPr>
            <w:rPr>
              <w:rFonts w:cs="Tahoma"/>
              <w:sz w:val="14"/>
              <w:szCs w:val="14"/>
            </w:rPr>
            <w:id w:val="-481699684"/>
            <w14:checkbox>
              <w14:checked w14:val="1"/>
              <w14:checkedState w14:val="2612" w14:font="MS Gothic"/>
              <w14:uncheckedState w14:val="2610" w14:font="MS Gothic"/>
            </w14:checkbox>
          </w:sdtPr>
          <w:sdtEndPr/>
          <w:sdtContent>
            <w:tc>
              <w:tcPr>
                <w:tcW w:w="794" w:type="dxa"/>
              </w:tcPr>
              <w:p w14:paraId="1A8CE575" w14:textId="66442F93"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078321945"/>
            <w14:checkbox>
              <w14:checked w14:val="1"/>
              <w14:checkedState w14:val="2612" w14:font="MS Gothic"/>
              <w14:uncheckedState w14:val="2610" w14:font="MS Gothic"/>
            </w14:checkbox>
          </w:sdtPr>
          <w:sdtEndPr/>
          <w:sdtContent>
            <w:tc>
              <w:tcPr>
                <w:tcW w:w="794" w:type="dxa"/>
              </w:tcPr>
              <w:p w14:paraId="2A4B82A3" w14:textId="53B20983"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7023D7F4" w14:textId="53D05FA5"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HST_DROIT_CONSULTER_LISTE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HST_DROIT_CONSULTER_LISTE</w:t>
            </w:r>
            <w:r w:rsidR="00507118" w:rsidRPr="00507118">
              <w:rPr>
                <w:rFonts w:cs="Tahoma"/>
                <w:sz w:val="14"/>
                <w:szCs w:val="14"/>
              </w:rPr>
              <w:fldChar w:fldCharType="end"/>
            </w:r>
          </w:p>
          <w:p w14:paraId="2DDF657B" w14:textId="7BF218A6"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HST_HST_SHOW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HST_HST_SHOW</w:t>
            </w:r>
            <w:r w:rsidR="00507118" w:rsidRPr="00507118">
              <w:rPr>
                <w:rFonts w:cs="Tahoma"/>
                <w:sz w:val="14"/>
                <w:szCs w:val="14"/>
              </w:rPr>
              <w:fldChar w:fldCharType="end"/>
            </w:r>
          </w:p>
        </w:tc>
      </w:tr>
      <w:tr w:rsidR="00D82227" w:rsidRPr="00507118" w14:paraId="6F02F57B"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09401A0E" w14:textId="5781721F"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_Ref242116685 \h  \* MERGEFORMAT </w:instrText>
            </w:r>
            <w:r w:rsidRPr="00507118">
              <w:rPr>
                <w:rFonts w:cs="Tahoma"/>
                <w:sz w:val="14"/>
                <w:szCs w:val="14"/>
              </w:rPr>
            </w:r>
            <w:r w:rsidRPr="00507118">
              <w:rPr>
                <w:rFonts w:cs="Tahoma"/>
                <w:sz w:val="14"/>
                <w:szCs w:val="14"/>
              </w:rPr>
              <w:fldChar w:fldCharType="separate"/>
            </w:r>
            <w:r w:rsidRPr="00507118">
              <w:rPr>
                <w:sz w:val="14"/>
                <w:szCs w:val="14"/>
              </w:rPr>
              <w:t>SG06-CL6.3-HIST.02 – Filter la liste des événements en mode historique</w:t>
            </w:r>
            <w:r w:rsidRPr="00507118">
              <w:rPr>
                <w:rFonts w:cs="Tahoma"/>
                <w:sz w:val="14"/>
                <w:szCs w:val="14"/>
              </w:rPr>
              <w:fldChar w:fldCharType="end"/>
            </w:r>
          </w:p>
        </w:tc>
        <w:sdt>
          <w:sdtPr>
            <w:rPr>
              <w:rFonts w:cs="Tahoma"/>
              <w:sz w:val="14"/>
              <w:szCs w:val="14"/>
            </w:rPr>
            <w:id w:val="-2100394252"/>
            <w14:checkbox>
              <w14:checked w14:val="1"/>
              <w14:checkedState w14:val="2612" w14:font="MS Gothic"/>
              <w14:uncheckedState w14:val="2610" w14:font="MS Gothic"/>
            </w14:checkbox>
          </w:sdtPr>
          <w:sdtEndPr/>
          <w:sdtContent>
            <w:tc>
              <w:tcPr>
                <w:tcW w:w="794" w:type="dxa"/>
              </w:tcPr>
              <w:p w14:paraId="7B343917" w14:textId="65A18E15"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336689017"/>
            <w14:checkbox>
              <w14:checked w14:val="1"/>
              <w14:checkedState w14:val="2612" w14:font="MS Gothic"/>
              <w14:uncheckedState w14:val="2610" w14:font="MS Gothic"/>
            </w14:checkbox>
          </w:sdtPr>
          <w:sdtEndPr/>
          <w:sdtContent>
            <w:tc>
              <w:tcPr>
                <w:tcW w:w="794" w:type="dxa"/>
              </w:tcPr>
              <w:p w14:paraId="1D7F156D" w14:textId="7B7B025B"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391655FE" w14:textId="0F27475D"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t xml:space="preserve">-- </w:t>
            </w:r>
          </w:p>
          <w:p w14:paraId="2F65C9FF" w14:textId="272CD3F5"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t>--</w:t>
            </w:r>
          </w:p>
        </w:tc>
      </w:tr>
      <w:tr w:rsidR="00D82227" w:rsidRPr="00507118" w14:paraId="648FDF2B"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3AA3261A" w14:textId="1C03E85B"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_Ref242116711 \h  \* MERGEFORMAT </w:instrText>
            </w:r>
            <w:r w:rsidRPr="00507118">
              <w:rPr>
                <w:rFonts w:cs="Tahoma"/>
                <w:sz w:val="14"/>
                <w:szCs w:val="14"/>
              </w:rPr>
            </w:r>
            <w:r w:rsidRPr="00507118">
              <w:rPr>
                <w:rFonts w:cs="Tahoma"/>
                <w:sz w:val="14"/>
                <w:szCs w:val="14"/>
              </w:rPr>
              <w:fldChar w:fldCharType="separate"/>
            </w:r>
            <w:r w:rsidRPr="00507118">
              <w:rPr>
                <w:sz w:val="14"/>
                <w:szCs w:val="14"/>
              </w:rPr>
              <w:t>SG06-CL6.3-HIST.03 – Consulter la liste des événements en mode fil de l’eau</w:t>
            </w:r>
            <w:r w:rsidRPr="00507118">
              <w:rPr>
                <w:rFonts w:cs="Tahoma"/>
                <w:sz w:val="14"/>
                <w:szCs w:val="14"/>
              </w:rPr>
              <w:fldChar w:fldCharType="end"/>
            </w:r>
          </w:p>
        </w:tc>
        <w:sdt>
          <w:sdtPr>
            <w:rPr>
              <w:rFonts w:cs="Tahoma"/>
              <w:sz w:val="14"/>
              <w:szCs w:val="14"/>
            </w:rPr>
            <w:id w:val="-1926949207"/>
            <w14:checkbox>
              <w14:checked w14:val="1"/>
              <w14:checkedState w14:val="2612" w14:font="MS Gothic"/>
              <w14:uncheckedState w14:val="2610" w14:font="MS Gothic"/>
            </w14:checkbox>
          </w:sdtPr>
          <w:sdtEndPr/>
          <w:sdtContent>
            <w:tc>
              <w:tcPr>
                <w:tcW w:w="794" w:type="dxa"/>
              </w:tcPr>
              <w:p w14:paraId="1FF99694" w14:textId="7403281F"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362321678"/>
            <w14:checkbox>
              <w14:checked w14:val="1"/>
              <w14:checkedState w14:val="2612" w14:font="MS Gothic"/>
              <w14:uncheckedState w14:val="2610" w14:font="MS Gothic"/>
            </w14:checkbox>
          </w:sdtPr>
          <w:sdtEndPr/>
          <w:sdtContent>
            <w:tc>
              <w:tcPr>
                <w:tcW w:w="794" w:type="dxa"/>
              </w:tcPr>
              <w:p w14:paraId="45126B28" w14:textId="51467BAB"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18033B05" w14:textId="7DBB7AEB"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ascii="Segoe UI Symbol" w:hAnsi="Segoe UI Symbol" w:cs="Tahoma"/>
                <w:sz w:val="14"/>
                <w:szCs w:val="14"/>
              </w:rPr>
              <w:t>Porté par la fonction cible</w:t>
            </w:r>
          </w:p>
          <w:p w14:paraId="6EA5AAA1" w14:textId="128928DC"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w:t>
            </w:r>
            <w:r w:rsidR="00507118" w:rsidRPr="00507118">
              <w:rPr>
                <w:rFonts w:ascii="Segoe UI Symbol" w:hAnsi="Segoe UI Symbol" w:cs="Tahoma"/>
                <w:sz w:val="14"/>
                <w:szCs w:val="14"/>
              </w:rPr>
              <w:t xml:space="preserve"> Porté par la fonction cible</w:t>
            </w:r>
          </w:p>
        </w:tc>
      </w:tr>
      <w:tr w:rsidR="00D82227" w:rsidRPr="00507118" w14:paraId="43231337"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381F5A0C" w14:textId="5CF59D69"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_Ref239268767 \h  \* MERGEFORMAT </w:instrText>
            </w:r>
            <w:r w:rsidRPr="00507118">
              <w:rPr>
                <w:rFonts w:cs="Tahoma"/>
                <w:sz w:val="14"/>
                <w:szCs w:val="14"/>
              </w:rPr>
            </w:r>
            <w:r w:rsidRPr="00507118">
              <w:rPr>
                <w:rFonts w:cs="Tahoma"/>
                <w:sz w:val="14"/>
                <w:szCs w:val="14"/>
              </w:rPr>
              <w:fldChar w:fldCharType="separate"/>
            </w:r>
            <w:r w:rsidRPr="00507118">
              <w:rPr>
                <w:sz w:val="14"/>
                <w:szCs w:val="14"/>
              </w:rPr>
              <w:t>SG06-CL6.3-HIST.04 – Consulter la liste détaillée des événements d’une synthèse</w:t>
            </w:r>
            <w:r w:rsidRPr="00507118">
              <w:rPr>
                <w:rFonts w:cs="Tahoma"/>
                <w:sz w:val="14"/>
                <w:szCs w:val="14"/>
              </w:rPr>
              <w:fldChar w:fldCharType="end"/>
            </w:r>
          </w:p>
        </w:tc>
        <w:sdt>
          <w:sdtPr>
            <w:rPr>
              <w:rFonts w:cs="Tahoma"/>
              <w:sz w:val="14"/>
              <w:szCs w:val="14"/>
            </w:rPr>
            <w:id w:val="1723946925"/>
            <w14:checkbox>
              <w14:checked w14:val="1"/>
              <w14:checkedState w14:val="2612" w14:font="MS Gothic"/>
              <w14:uncheckedState w14:val="2610" w14:font="MS Gothic"/>
            </w14:checkbox>
          </w:sdtPr>
          <w:sdtEndPr/>
          <w:sdtContent>
            <w:tc>
              <w:tcPr>
                <w:tcW w:w="794" w:type="dxa"/>
              </w:tcPr>
              <w:p w14:paraId="25CE54AE" w14:textId="5AAC1251"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079212159"/>
            <w14:checkbox>
              <w14:checked w14:val="1"/>
              <w14:checkedState w14:val="2612" w14:font="MS Gothic"/>
              <w14:uncheckedState w14:val="2610" w14:font="MS Gothic"/>
            </w14:checkbox>
          </w:sdtPr>
          <w:sdtEndPr/>
          <w:sdtContent>
            <w:tc>
              <w:tcPr>
                <w:tcW w:w="794" w:type="dxa"/>
              </w:tcPr>
              <w:p w14:paraId="77935446" w14:textId="56983E0D"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54472AFD" w14:textId="77777777" w:rsidR="00507118" w:rsidRPr="00507118" w:rsidRDefault="00507118" w:rsidP="0050711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Porté par la fonction cible</w:t>
            </w:r>
          </w:p>
          <w:p w14:paraId="6A15030E" w14:textId="49490A2B" w:rsidR="00D82227" w:rsidRPr="00507118" w:rsidRDefault="00507118" w:rsidP="00507118">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Porté par la fonction cible</w:t>
            </w:r>
          </w:p>
        </w:tc>
      </w:tr>
      <w:tr w:rsidR="00D82227" w:rsidRPr="00507118" w14:paraId="4684F06D"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3DB499D0" w14:textId="55A4A161"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_Ref242116720 \h  \* MERGEFORMAT </w:instrText>
            </w:r>
            <w:r w:rsidRPr="00507118">
              <w:rPr>
                <w:rFonts w:cs="Tahoma"/>
                <w:sz w:val="14"/>
                <w:szCs w:val="14"/>
              </w:rPr>
            </w:r>
            <w:r w:rsidRPr="00507118">
              <w:rPr>
                <w:rFonts w:cs="Tahoma"/>
                <w:sz w:val="14"/>
                <w:szCs w:val="14"/>
              </w:rPr>
              <w:fldChar w:fldCharType="separate"/>
            </w:r>
            <w:r w:rsidRPr="00507118">
              <w:rPr>
                <w:sz w:val="14"/>
                <w:szCs w:val="14"/>
              </w:rPr>
              <w:t>SG06-CL6.3-HIST.05 – Exporter les données dans un fichier au format CSV</w:t>
            </w:r>
            <w:r w:rsidRPr="00507118">
              <w:rPr>
                <w:rFonts w:cs="Tahoma"/>
                <w:sz w:val="14"/>
                <w:szCs w:val="14"/>
              </w:rPr>
              <w:fldChar w:fldCharType="end"/>
            </w:r>
          </w:p>
        </w:tc>
        <w:sdt>
          <w:sdtPr>
            <w:rPr>
              <w:rFonts w:cs="Tahoma"/>
              <w:sz w:val="14"/>
              <w:szCs w:val="14"/>
            </w:rPr>
            <w:id w:val="-1838228968"/>
            <w14:checkbox>
              <w14:checked w14:val="1"/>
              <w14:checkedState w14:val="2612" w14:font="MS Gothic"/>
              <w14:uncheckedState w14:val="2610" w14:font="MS Gothic"/>
            </w14:checkbox>
          </w:sdtPr>
          <w:sdtEndPr/>
          <w:sdtContent>
            <w:tc>
              <w:tcPr>
                <w:tcW w:w="794" w:type="dxa"/>
              </w:tcPr>
              <w:p w14:paraId="547DA38B" w14:textId="1FFBFBEE"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569872961"/>
            <w14:checkbox>
              <w14:checked w14:val="1"/>
              <w14:checkedState w14:val="2612" w14:font="MS Gothic"/>
              <w14:uncheckedState w14:val="2610" w14:font="MS Gothic"/>
            </w14:checkbox>
          </w:sdtPr>
          <w:sdtEndPr/>
          <w:sdtContent>
            <w:tc>
              <w:tcPr>
                <w:tcW w:w="794" w:type="dxa"/>
              </w:tcPr>
              <w:p w14:paraId="72F7E34F" w14:textId="1B766DB1"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295AE13D" w14:textId="42C1E9CC"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w:t>
            </w:r>
            <w:r w:rsid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HST_DROIT_EXPORT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HST_DROIT_EXPORT</w:t>
            </w:r>
            <w:r w:rsidR="00507118" w:rsidRPr="00507118">
              <w:rPr>
                <w:rFonts w:cs="Tahoma"/>
                <w:sz w:val="14"/>
                <w:szCs w:val="14"/>
              </w:rPr>
              <w:fldChar w:fldCharType="end"/>
            </w:r>
          </w:p>
          <w:p w14:paraId="2AD84968" w14:textId="0DD26F40"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HST_HST_EXPORT_CSV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HST_HST_EXPORT_CSV</w:t>
            </w:r>
            <w:r w:rsidR="00507118" w:rsidRPr="00507118">
              <w:rPr>
                <w:rFonts w:cs="Tahoma"/>
                <w:sz w:val="14"/>
                <w:szCs w:val="14"/>
              </w:rPr>
              <w:fldChar w:fldCharType="end"/>
            </w:r>
          </w:p>
        </w:tc>
      </w:tr>
      <w:tr w:rsidR="00D82227" w:rsidRPr="00507118" w14:paraId="126013B8"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0510F756" w14:textId="27CFF715"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_Ref242090212 \h  \* MERGEFORMAT </w:instrText>
            </w:r>
            <w:r w:rsidRPr="00507118">
              <w:rPr>
                <w:rFonts w:cs="Tahoma"/>
                <w:sz w:val="14"/>
                <w:szCs w:val="14"/>
              </w:rPr>
            </w:r>
            <w:r w:rsidRPr="00507118">
              <w:rPr>
                <w:rFonts w:cs="Tahoma"/>
                <w:sz w:val="14"/>
                <w:szCs w:val="14"/>
              </w:rPr>
              <w:fldChar w:fldCharType="separate"/>
            </w:r>
            <w:r w:rsidRPr="00507118">
              <w:rPr>
                <w:sz w:val="14"/>
                <w:szCs w:val="14"/>
              </w:rPr>
              <w:t>SG06-CL6.3-HIST.06 – Exporter les données dans un fichier au format XLSX</w:t>
            </w:r>
            <w:r w:rsidRPr="00507118">
              <w:rPr>
                <w:rFonts w:cs="Tahoma"/>
                <w:sz w:val="14"/>
                <w:szCs w:val="14"/>
              </w:rPr>
              <w:fldChar w:fldCharType="end"/>
            </w:r>
          </w:p>
        </w:tc>
        <w:sdt>
          <w:sdtPr>
            <w:rPr>
              <w:rFonts w:cs="Tahoma"/>
              <w:sz w:val="14"/>
              <w:szCs w:val="14"/>
            </w:rPr>
            <w:id w:val="1218398296"/>
            <w14:checkbox>
              <w14:checked w14:val="1"/>
              <w14:checkedState w14:val="2612" w14:font="MS Gothic"/>
              <w14:uncheckedState w14:val="2610" w14:font="MS Gothic"/>
            </w14:checkbox>
          </w:sdtPr>
          <w:sdtEndPr/>
          <w:sdtContent>
            <w:tc>
              <w:tcPr>
                <w:tcW w:w="794" w:type="dxa"/>
              </w:tcPr>
              <w:p w14:paraId="76ED6353" w14:textId="66D5D64C"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898627573"/>
            <w14:checkbox>
              <w14:checked w14:val="1"/>
              <w14:checkedState w14:val="2612" w14:font="MS Gothic"/>
              <w14:uncheckedState w14:val="2610" w14:font="MS Gothic"/>
            </w14:checkbox>
          </w:sdtPr>
          <w:sdtEndPr/>
          <w:sdtContent>
            <w:tc>
              <w:tcPr>
                <w:tcW w:w="794" w:type="dxa"/>
              </w:tcPr>
              <w:p w14:paraId="0C085321" w14:textId="1EC03EE4"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50397A8F" w14:textId="5D02A272"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HST_DROIT_EXPORT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HST_DROIT_EXPORT</w:t>
            </w:r>
            <w:r w:rsidR="00507118" w:rsidRPr="00507118">
              <w:rPr>
                <w:rFonts w:cs="Tahoma"/>
                <w:sz w:val="14"/>
                <w:szCs w:val="14"/>
              </w:rPr>
              <w:fldChar w:fldCharType="end"/>
            </w:r>
          </w:p>
          <w:p w14:paraId="3669C2B9" w14:textId="491ED218"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HST_HST_EXPORT_XLSX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HST_HST_EXPORT_XLSX</w:t>
            </w:r>
            <w:r w:rsidR="00507118" w:rsidRPr="00507118">
              <w:rPr>
                <w:rFonts w:cs="Tahoma"/>
                <w:sz w:val="14"/>
                <w:szCs w:val="14"/>
              </w:rPr>
              <w:fldChar w:fldCharType="end"/>
            </w:r>
          </w:p>
        </w:tc>
      </w:tr>
      <w:tr w:rsidR="00D82227" w:rsidRPr="00C12492" w14:paraId="615E96A4"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7F94FBA8" w14:textId="7046A93B"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_Ref242090462 \h  \* MERGEFORMAT </w:instrText>
            </w:r>
            <w:r w:rsidRPr="00507118">
              <w:rPr>
                <w:rFonts w:cs="Tahoma"/>
                <w:sz w:val="14"/>
                <w:szCs w:val="14"/>
              </w:rPr>
            </w:r>
            <w:r w:rsidRPr="00507118">
              <w:rPr>
                <w:rFonts w:cs="Tahoma"/>
                <w:sz w:val="14"/>
                <w:szCs w:val="14"/>
              </w:rPr>
              <w:fldChar w:fldCharType="separate"/>
            </w:r>
            <w:r w:rsidRPr="00507118">
              <w:rPr>
                <w:sz w:val="14"/>
                <w:szCs w:val="14"/>
              </w:rPr>
              <w:t>SG06-CL6.3-HIST.07 – Consulter le panneau de détails d’un évènement</w:t>
            </w:r>
            <w:r w:rsidRPr="00507118">
              <w:rPr>
                <w:rFonts w:cs="Tahoma"/>
                <w:sz w:val="14"/>
                <w:szCs w:val="14"/>
              </w:rPr>
              <w:fldChar w:fldCharType="end"/>
            </w:r>
          </w:p>
        </w:tc>
        <w:sdt>
          <w:sdtPr>
            <w:rPr>
              <w:rFonts w:cs="Tahoma"/>
              <w:sz w:val="14"/>
              <w:szCs w:val="14"/>
            </w:rPr>
            <w:id w:val="-72824073"/>
            <w14:checkbox>
              <w14:checked w14:val="1"/>
              <w14:checkedState w14:val="2612" w14:font="MS Gothic"/>
              <w14:uncheckedState w14:val="2610" w14:font="MS Gothic"/>
            </w14:checkbox>
          </w:sdtPr>
          <w:sdtEndPr/>
          <w:sdtContent>
            <w:tc>
              <w:tcPr>
                <w:tcW w:w="794" w:type="dxa"/>
              </w:tcPr>
              <w:p w14:paraId="1187460F" w14:textId="6B7F5A06"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2086518376"/>
            <w14:checkbox>
              <w14:checked w14:val="1"/>
              <w14:checkedState w14:val="2612" w14:font="MS Gothic"/>
              <w14:uncheckedState w14:val="2610" w14:font="MS Gothic"/>
            </w14:checkbox>
          </w:sdtPr>
          <w:sdtEndPr/>
          <w:sdtContent>
            <w:tc>
              <w:tcPr>
                <w:tcW w:w="794" w:type="dxa"/>
              </w:tcPr>
              <w:p w14:paraId="0D9761D4" w14:textId="6215682B"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6A4A1ACD" w14:textId="3E6EC506" w:rsidR="00D82227" w:rsidRPr="005945E6"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507118">
              <w:rPr>
                <w:rFonts w:ascii="Segoe UI Symbol" w:hAnsi="Segoe UI Symbol" w:cs="Tahoma"/>
                <w:sz w:val="14"/>
                <w:szCs w:val="14"/>
              </w:rPr>
              <w:t></w:t>
            </w:r>
            <w:r w:rsidRPr="005945E6">
              <w:rPr>
                <w:rFonts w:ascii="Segoe UI Symbol" w:hAnsi="Segoe UI Symbol" w:cs="Tahoma"/>
                <w:sz w:val="14"/>
                <w:szCs w:val="14"/>
                <w:lang w:val="en-US"/>
              </w:rPr>
              <w:t xml:space="preserve"> </w:t>
            </w:r>
            <w:r w:rsidR="00507118" w:rsidRPr="00507118">
              <w:rPr>
                <w:rFonts w:cs="Tahoma"/>
                <w:sz w:val="14"/>
                <w:szCs w:val="14"/>
              </w:rPr>
              <w:fldChar w:fldCharType="begin"/>
            </w:r>
            <w:r w:rsidR="00507118" w:rsidRPr="005945E6">
              <w:rPr>
                <w:rFonts w:ascii="Segoe UI Symbol" w:hAnsi="Segoe UI Symbol" w:cs="Tahoma"/>
                <w:sz w:val="14"/>
                <w:szCs w:val="14"/>
                <w:lang w:val="en-US"/>
              </w:rPr>
              <w:instrText xml:space="preserve"> REF HST_DROIT_CONSULTER_DETAILS \h </w:instrText>
            </w:r>
            <w:r w:rsidR="00507118" w:rsidRPr="005945E6">
              <w:rPr>
                <w:rFonts w:cs="Tahoma"/>
                <w:sz w:val="14"/>
                <w:szCs w:val="14"/>
                <w:lang w:val="en-US"/>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945E6">
              <w:rPr>
                <w:sz w:val="14"/>
                <w:szCs w:val="14"/>
                <w:lang w:val="en-US"/>
              </w:rPr>
              <w:t>HST_DROIT_CONSULTER_DETAILS</w:t>
            </w:r>
            <w:r w:rsidR="00507118" w:rsidRPr="00507118">
              <w:rPr>
                <w:rFonts w:cs="Tahoma"/>
                <w:sz w:val="14"/>
                <w:szCs w:val="14"/>
              </w:rPr>
              <w:fldChar w:fldCharType="end"/>
            </w:r>
          </w:p>
          <w:p w14:paraId="0390B439" w14:textId="3A895D02" w:rsidR="00D82227" w:rsidRPr="005945E6"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507118">
              <w:rPr>
                <w:rFonts w:ascii="Segoe UI Symbol" w:hAnsi="Segoe UI Symbol" w:cs="Tahoma"/>
                <w:sz w:val="14"/>
                <w:szCs w:val="14"/>
              </w:rPr>
              <w:t></w:t>
            </w:r>
            <w:r w:rsidRPr="005945E6">
              <w:rPr>
                <w:rFonts w:ascii="Segoe UI Symbol" w:hAnsi="Segoe UI Symbol" w:cs="Tahoma"/>
                <w:sz w:val="14"/>
                <w:szCs w:val="14"/>
                <w:lang w:val="en-US"/>
              </w:rPr>
              <w:t xml:space="preserve"> </w:t>
            </w:r>
            <w:r w:rsidR="00507118" w:rsidRPr="00507118">
              <w:rPr>
                <w:rFonts w:cs="Tahoma"/>
                <w:sz w:val="14"/>
                <w:szCs w:val="14"/>
              </w:rPr>
              <w:fldChar w:fldCharType="begin"/>
            </w:r>
            <w:r w:rsidR="00507118" w:rsidRPr="005945E6">
              <w:rPr>
                <w:rFonts w:ascii="Segoe UI Symbol" w:hAnsi="Segoe UI Symbol" w:cs="Tahoma"/>
                <w:sz w:val="14"/>
                <w:szCs w:val="14"/>
                <w:lang w:val="en-US"/>
              </w:rPr>
              <w:instrText xml:space="preserve"> REF HST_HST_SHOW_DETAILS \h </w:instrText>
            </w:r>
            <w:r w:rsidR="00507118" w:rsidRPr="005945E6">
              <w:rPr>
                <w:rFonts w:cs="Tahoma"/>
                <w:sz w:val="14"/>
                <w:szCs w:val="14"/>
                <w:lang w:val="en-US"/>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945E6">
              <w:rPr>
                <w:sz w:val="14"/>
                <w:szCs w:val="14"/>
                <w:lang w:val="en-US"/>
              </w:rPr>
              <w:t>HST_HST_SHOW_DETAILS</w:t>
            </w:r>
            <w:r w:rsidR="00507118" w:rsidRPr="00507118">
              <w:rPr>
                <w:rFonts w:cs="Tahoma"/>
                <w:sz w:val="14"/>
                <w:szCs w:val="14"/>
              </w:rPr>
              <w:fldChar w:fldCharType="end"/>
            </w:r>
          </w:p>
        </w:tc>
      </w:tr>
    </w:tbl>
    <w:bookmarkStart w:id="1923" w:name="_Ref241138012"/>
    <w:bookmarkStart w:id="1924" w:name="_Ref242116679"/>
    <w:p w14:paraId="2DFE1F85" w14:textId="632E66D2" w:rsidR="00C44004" w:rsidRPr="00C44004" w:rsidRDefault="00871CC2" w:rsidP="00C44004">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25" w:name="_Toc242370228"/>
      <w:r w:rsidR="00991C6A" w:rsidRPr="00CC6FF0">
        <w:rPr>
          <w:sz w:val="20"/>
        </w:rPr>
        <w:t>SG06-CL6.3-HIST</w:t>
      </w:r>
      <w:r w:rsidRPr="00CC6FF0">
        <w:rPr>
          <w:szCs w:val="22"/>
        </w:rPr>
        <w:fldChar w:fldCharType="end"/>
      </w:r>
      <w:r w:rsidRPr="00CC6FF0">
        <w:rPr>
          <w:szCs w:val="22"/>
        </w:rPr>
        <w:t xml:space="preserve">.01 – </w:t>
      </w:r>
      <w:r w:rsidR="00947C6A" w:rsidRPr="00CC6FF0">
        <w:rPr>
          <w:szCs w:val="22"/>
        </w:rPr>
        <w:t>Consulter la liste des événements</w:t>
      </w:r>
      <w:bookmarkEnd w:id="1923"/>
      <w:r w:rsidR="00C44004">
        <w:rPr>
          <w:szCs w:val="22"/>
        </w:rPr>
        <w:t xml:space="preserve"> en mode historique</w:t>
      </w:r>
      <w:bookmarkEnd w:id="1924"/>
      <w:bookmarkEnd w:id="1925"/>
    </w:p>
    <w:p w14:paraId="584C28D7" w14:textId="49A9654B" w:rsidR="00A2546D" w:rsidRPr="00CC6FF0" w:rsidRDefault="00A2546D" w:rsidP="00A2546D">
      <w:r w:rsidRPr="00CC6FF0">
        <w:t>Cette fonctionnalité permet de consulter les alarmes et événements horodatés enregistrés par VisioDEF 4.0.</w:t>
      </w:r>
    </w:p>
    <w:p w14:paraId="0F783574" w14:textId="77777777" w:rsidR="00A2546D" w:rsidRPr="00CC6FF0" w:rsidRDefault="00A2546D" w:rsidP="00A2546D">
      <w:pPr>
        <w:rPr>
          <w:rStyle w:val="lev"/>
        </w:rPr>
      </w:pPr>
      <w:r w:rsidRPr="00CC6FF0">
        <w:rPr>
          <w:rStyle w:val="lev"/>
        </w:rPr>
        <w:t>Conditions d'accès</w:t>
      </w:r>
    </w:p>
    <w:p w14:paraId="6B26E8B6" w14:textId="78865F44" w:rsidR="00F643C6" w:rsidRPr="00CC6FF0" w:rsidRDefault="00A2546D">
      <w:pPr>
        <w:pStyle w:val="Paragraphedeliste"/>
        <w:numPr>
          <w:ilvl w:val="0"/>
          <w:numId w:val="86"/>
        </w:numPr>
      </w:pPr>
      <w:r w:rsidRPr="00CC6FF0">
        <w:t>L'utilisateur est authentifié et ouvre la vue Historique</w:t>
      </w:r>
      <w:r w:rsidR="00F643C6" w:rsidRPr="00CC6FF0">
        <w:t xml:space="preserve"> depuis le menu principal ;</w:t>
      </w:r>
      <w:r w:rsidRPr="00CC6FF0">
        <w:t xml:space="preserve"> </w:t>
      </w:r>
    </w:p>
    <w:p w14:paraId="5BC9BC09" w14:textId="0993F067" w:rsidR="00A2546D" w:rsidRPr="00CC6FF0" w:rsidRDefault="00F643C6">
      <w:pPr>
        <w:pStyle w:val="Paragraphedeliste"/>
        <w:numPr>
          <w:ilvl w:val="0"/>
          <w:numId w:val="86"/>
        </w:numPr>
      </w:pPr>
      <w:r w:rsidRPr="00CC6FF0">
        <w:t xml:space="preserve">L’accès à la </w:t>
      </w:r>
      <w:r w:rsidR="00A2546D" w:rsidRPr="00CC6FF0">
        <w:t xml:space="preserve">vue </w:t>
      </w:r>
      <w:r w:rsidRPr="00CC6FF0">
        <w:t xml:space="preserve">est </w:t>
      </w:r>
      <w:r w:rsidR="00A2546D" w:rsidRPr="00CC6FF0">
        <w:t xml:space="preserve">aussi </w:t>
      </w:r>
      <w:r w:rsidR="00B20854" w:rsidRPr="00CC6FF0">
        <w:t>disponible depuis le panneau de détail d’un éléments ou constituants.</w:t>
      </w:r>
    </w:p>
    <w:p w14:paraId="653F840D" w14:textId="77777777" w:rsidR="00A2546D" w:rsidRPr="00CC6FF0" w:rsidRDefault="00A2546D" w:rsidP="00A2546D">
      <w:pPr>
        <w:rPr>
          <w:rStyle w:val="lev"/>
        </w:rPr>
      </w:pPr>
      <w:r w:rsidRPr="00CC6FF0">
        <w:rPr>
          <w:rStyle w:val="lev"/>
        </w:rPr>
        <w:t>Événements historisés</w:t>
      </w:r>
    </w:p>
    <w:p w14:paraId="0E7D7C4E" w14:textId="62FBCE98" w:rsidR="00F643C6" w:rsidRPr="00CC6FF0" w:rsidRDefault="00A2546D" w:rsidP="00A2546D">
      <w:r w:rsidRPr="00CC6FF0">
        <w:t>Les événements sont classés en cinq rubriques :</w:t>
      </w:r>
    </w:p>
    <w:tbl>
      <w:tblPr>
        <w:tblStyle w:val="TableauListe3-Accentuation5"/>
        <w:tblW w:w="10570" w:type="dxa"/>
        <w:tblLayout w:type="fixed"/>
        <w:tblLook w:val="04A0" w:firstRow="1" w:lastRow="0" w:firstColumn="1" w:lastColumn="0" w:noHBand="0" w:noVBand="1"/>
      </w:tblPr>
      <w:tblGrid>
        <w:gridCol w:w="2410"/>
        <w:gridCol w:w="8160"/>
      </w:tblGrid>
      <w:tr w:rsidR="00F643C6" w:rsidRPr="00CC6FF0" w14:paraId="03E95240" w14:textId="77777777" w:rsidTr="00B2085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54E9EE63" w14:textId="67F8BBCD" w:rsidR="00F643C6" w:rsidRPr="00CC6FF0" w:rsidRDefault="00F643C6" w:rsidP="00A8574A">
            <w:pPr>
              <w:tabs>
                <w:tab w:val="center" w:pos="1003"/>
              </w:tabs>
              <w:spacing w:before="0"/>
              <w:jc w:val="left"/>
              <w:rPr>
                <w:rFonts w:cs="Tahoma"/>
                <w:b w:val="0"/>
                <w:bCs w:val="0"/>
                <w:sz w:val="14"/>
                <w:szCs w:val="14"/>
              </w:rPr>
            </w:pPr>
            <w:r w:rsidRPr="00CC6FF0">
              <w:rPr>
                <w:rFonts w:cs="Tahoma"/>
                <w:b w:val="0"/>
                <w:bCs w:val="0"/>
                <w:sz w:val="14"/>
                <w:szCs w:val="14"/>
              </w:rPr>
              <w:t>Rubrique</w:t>
            </w:r>
          </w:p>
        </w:tc>
        <w:tc>
          <w:tcPr>
            <w:tcW w:w="8160" w:type="dxa"/>
            <w:vAlign w:val="center"/>
          </w:tcPr>
          <w:p w14:paraId="2D6B2EA6" w14:textId="57C39714" w:rsidR="00F643C6" w:rsidRPr="00CC6FF0" w:rsidRDefault="00F643C6"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F643C6" w:rsidRPr="00CC6FF0" w14:paraId="4FE7536B"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290520B7" w14:textId="577A1854" w:rsidR="00F643C6" w:rsidRPr="00CC6FF0" w:rsidRDefault="00B20854" w:rsidP="00A8574A">
            <w:pPr>
              <w:spacing w:before="0"/>
              <w:rPr>
                <w:rFonts w:cs="Tahoma"/>
                <w:sz w:val="14"/>
                <w:szCs w:val="14"/>
              </w:rPr>
            </w:pPr>
            <w:r w:rsidRPr="00CC6FF0">
              <w:rPr>
                <w:rFonts w:cs="Tahoma"/>
                <w:sz w:val="14"/>
                <w:szCs w:val="14"/>
              </w:rPr>
              <w:t>Alarmes et défauts</w:t>
            </w:r>
          </w:p>
        </w:tc>
        <w:tc>
          <w:tcPr>
            <w:tcW w:w="8160" w:type="dxa"/>
          </w:tcPr>
          <w:p w14:paraId="44C4E08D" w14:textId="09BD58AC" w:rsidR="00F643C6"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Alarmes portées par les paramètres supervisés, remontés par les serveurs OPC.</w:t>
            </w:r>
          </w:p>
        </w:tc>
      </w:tr>
      <w:tr w:rsidR="00F643C6" w:rsidRPr="00CC6FF0" w14:paraId="229E8E4F" w14:textId="77777777" w:rsidTr="00B20854">
        <w:tc>
          <w:tcPr>
            <w:cnfStyle w:val="001000000000" w:firstRow="0" w:lastRow="0" w:firstColumn="1" w:lastColumn="0" w:oddVBand="0" w:evenVBand="0" w:oddHBand="0" w:evenHBand="0" w:firstRowFirstColumn="0" w:firstRowLastColumn="0" w:lastRowFirstColumn="0" w:lastRowLastColumn="0"/>
            <w:tcW w:w="2410" w:type="dxa"/>
          </w:tcPr>
          <w:p w14:paraId="787813AC" w14:textId="06B01924" w:rsidR="00F643C6" w:rsidRPr="00CC6FF0" w:rsidRDefault="00B20854" w:rsidP="00A8574A">
            <w:pPr>
              <w:spacing w:before="0"/>
              <w:rPr>
                <w:rFonts w:cs="Tahoma"/>
                <w:sz w:val="14"/>
                <w:szCs w:val="14"/>
              </w:rPr>
            </w:pPr>
            <w:r w:rsidRPr="00CC6FF0">
              <w:rPr>
                <w:rFonts w:cs="Tahoma"/>
                <w:sz w:val="14"/>
                <w:szCs w:val="14"/>
              </w:rPr>
              <w:t>Événements système</w:t>
            </w:r>
          </w:p>
        </w:tc>
        <w:tc>
          <w:tcPr>
            <w:tcW w:w="8160" w:type="dxa"/>
          </w:tcPr>
          <w:p w14:paraId="3197AB97" w14:textId="6C02DA25" w:rsidR="00F643C6" w:rsidRPr="00CC6FF0" w:rsidRDefault="00B20854" w:rsidP="00A8574A">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Événements de fonctionnement des constituants de l'architecture : perte et rétablissement de communication, bascule, synchronisation, licences, redémarrage de service par exemple.</w:t>
            </w:r>
          </w:p>
        </w:tc>
      </w:tr>
      <w:tr w:rsidR="00F643C6" w:rsidRPr="00CC6FF0" w14:paraId="7BBFAD41"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37C626FF" w14:textId="5CB92DD2" w:rsidR="00F643C6" w:rsidRPr="00CC6FF0" w:rsidRDefault="00B20854" w:rsidP="00A8574A">
            <w:pPr>
              <w:spacing w:before="0"/>
              <w:rPr>
                <w:rFonts w:cs="Tahoma"/>
                <w:sz w:val="14"/>
                <w:szCs w:val="14"/>
              </w:rPr>
            </w:pPr>
            <w:r w:rsidRPr="00CC6FF0">
              <w:rPr>
                <w:rFonts w:cs="Tahoma"/>
                <w:sz w:val="14"/>
                <w:szCs w:val="14"/>
              </w:rPr>
              <w:t>Actions opérateur</w:t>
            </w:r>
          </w:p>
        </w:tc>
        <w:tc>
          <w:tcPr>
            <w:tcW w:w="8160" w:type="dxa"/>
          </w:tcPr>
          <w:p w14:paraId="47D2C440" w14:textId="7FE957AA" w:rsidR="00F643C6"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Commandes, acquittements, masquages, déclenchements vidéo, exports par exemple.</w:t>
            </w:r>
          </w:p>
        </w:tc>
      </w:tr>
      <w:tr w:rsidR="00F643C6" w:rsidRPr="00CC6FF0" w14:paraId="075B7306" w14:textId="77777777" w:rsidTr="00B20854">
        <w:tc>
          <w:tcPr>
            <w:cnfStyle w:val="001000000000" w:firstRow="0" w:lastRow="0" w:firstColumn="1" w:lastColumn="0" w:oddVBand="0" w:evenVBand="0" w:oddHBand="0" w:evenHBand="0" w:firstRowFirstColumn="0" w:firstRowLastColumn="0" w:lastRowFirstColumn="0" w:lastRowLastColumn="0"/>
            <w:tcW w:w="2410" w:type="dxa"/>
          </w:tcPr>
          <w:p w14:paraId="036686EF" w14:textId="6082AB24" w:rsidR="00F643C6" w:rsidRPr="00CC6FF0" w:rsidRDefault="00B20854" w:rsidP="00A8574A">
            <w:pPr>
              <w:spacing w:before="0"/>
              <w:rPr>
                <w:rFonts w:cs="Tahoma"/>
                <w:sz w:val="14"/>
                <w:szCs w:val="14"/>
              </w:rPr>
            </w:pPr>
            <w:r w:rsidRPr="00CC6FF0">
              <w:rPr>
                <w:rFonts w:cs="Tahoma"/>
                <w:sz w:val="14"/>
                <w:szCs w:val="14"/>
              </w:rPr>
              <w:t>Connexions utilisateurs</w:t>
            </w:r>
          </w:p>
        </w:tc>
        <w:tc>
          <w:tcPr>
            <w:tcW w:w="8160" w:type="dxa"/>
          </w:tcPr>
          <w:p w14:paraId="0F533D18" w14:textId="57ED5D45" w:rsidR="00F643C6" w:rsidRPr="00CC6FF0" w:rsidRDefault="00B20854" w:rsidP="00A8574A">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Connexion, déconnexion, échec de connexion par exemple.</w:t>
            </w:r>
          </w:p>
        </w:tc>
      </w:tr>
      <w:tr w:rsidR="00B20854" w:rsidRPr="00CC6FF0" w14:paraId="3B9DE36E"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9E07828" w14:textId="3FC21B46" w:rsidR="00B20854" w:rsidRPr="00CC6FF0" w:rsidRDefault="00B20854" w:rsidP="00A8574A">
            <w:pPr>
              <w:spacing w:before="0"/>
              <w:rPr>
                <w:rFonts w:cs="Tahoma"/>
                <w:sz w:val="14"/>
                <w:szCs w:val="14"/>
              </w:rPr>
            </w:pPr>
            <w:r w:rsidRPr="00CC6FF0">
              <w:rPr>
                <w:rFonts w:cs="Tahoma"/>
                <w:sz w:val="14"/>
                <w:szCs w:val="14"/>
              </w:rPr>
              <w:t>Modifications de paramétrage</w:t>
            </w:r>
          </w:p>
        </w:tc>
        <w:tc>
          <w:tcPr>
            <w:tcW w:w="8160" w:type="dxa"/>
          </w:tcPr>
          <w:p w14:paraId="036E5ACC" w14:textId="45F56567" w:rsidR="00B20854"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Modifications de seuil, de paramètres, de profil utilisateur par exemple.</w:t>
            </w:r>
          </w:p>
        </w:tc>
      </w:tr>
    </w:tbl>
    <w:p w14:paraId="1BD55DF1" w14:textId="35D504C7" w:rsidR="00B20854" w:rsidRPr="00CC6FF0" w:rsidRDefault="00B20854" w:rsidP="00B20854">
      <w:r w:rsidRPr="00CC6FF0">
        <w:t>Chaque événement a aussi une nature qui permet de préciser l’évènement tracé: Apparition, Disparition, Acquittement, Connexion, Déconnexion, Ouverture consigne, Export de données, Déclenchement vidéo, Mise hors service, Mise en service par exemple.</w:t>
      </w:r>
    </w:p>
    <w:p w14:paraId="5C8E29E4" w14:textId="6381A650" w:rsidR="00F643C6" w:rsidRPr="00CC6FF0" w:rsidRDefault="00B20854" w:rsidP="00B20854">
      <w:r w:rsidRPr="00CC6FF0">
        <w:lastRenderedPageBreak/>
        <w:t>Les alarmes process et certains événements système, comme une perte de communication, ont une apparition et une disparition : ce sont des événements durables. Un événement durable sans disparition est dit « en cours ». Les autres événements sont ponctuels.</w:t>
      </w:r>
    </w:p>
    <w:p w14:paraId="65209C40" w14:textId="2F17258F" w:rsidR="00883FA9" w:rsidRPr="00CC6FF0" w:rsidRDefault="00883FA9" w:rsidP="00883FA9">
      <w:pPr>
        <w:rPr>
          <w:rStyle w:val="lev"/>
        </w:rPr>
      </w:pPr>
      <w:r w:rsidRPr="00CC6FF0">
        <w:rPr>
          <w:rStyle w:val="lev"/>
        </w:rPr>
        <w:t>Structure de l’affichage</w:t>
      </w:r>
    </w:p>
    <w:p w14:paraId="5A0ED5AD" w14:textId="77777777" w:rsidR="00883FA9" w:rsidRPr="00CC6FF0" w:rsidRDefault="00883FA9" w:rsidP="00883FA9">
      <w:r w:rsidRPr="00CC6FF0">
        <w:t>L'écran porte le titre « Historique », suivi du rappel « Événements et alarmes · [nom du site] ». Il comporte deux parties. À gauche, la zone de liste réunit, de haut en bas :</w:t>
      </w:r>
    </w:p>
    <w:p w14:paraId="51C02BFB" w14:textId="32A72A27" w:rsidR="00883FA9" w:rsidRPr="00CC6FF0" w:rsidRDefault="00883FA9">
      <w:pPr>
        <w:pStyle w:val="Paragraphedeliste"/>
        <w:numPr>
          <w:ilvl w:val="0"/>
          <w:numId w:val="87"/>
        </w:numPr>
      </w:pPr>
      <w:r w:rsidRPr="00CC6FF0">
        <w:t xml:space="preserve">La barre de filtres et la barre des raccourcis, décrites </w:t>
      </w:r>
      <w:r w:rsidR="005260AE" w:rsidRPr="00CC6FF0">
        <w:t>§</w:t>
      </w:r>
      <w:r w:rsidR="005260AE" w:rsidRPr="00CC6FF0">
        <w:fldChar w:fldCharType="begin"/>
      </w:r>
      <w:r w:rsidR="005260AE" w:rsidRPr="00CC6FF0">
        <w:instrText xml:space="preserve"> REF _Ref242089960 \r \h  \* MERGEFORMAT </w:instrText>
      </w:r>
      <w:r w:rsidR="005260AE" w:rsidRPr="00CC6FF0">
        <w:fldChar w:fldCharType="separate"/>
      </w:r>
      <w:r w:rsidR="00B73190">
        <w:t>3.13.5.2</w:t>
      </w:r>
      <w:r w:rsidR="005260AE" w:rsidRPr="00CC6FF0">
        <w:fldChar w:fldCharType="end"/>
      </w:r>
      <w:r w:rsidR="005260AE" w:rsidRPr="00CC6FF0">
        <w:t xml:space="preserve">, </w:t>
      </w:r>
      <w:r w:rsidR="005260AE" w:rsidRPr="00CC6FF0">
        <w:fldChar w:fldCharType="begin"/>
      </w:r>
      <w:r w:rsidR="005260AE" w:rsidRPr="00CC6FF0">
        <w:instrText xml:space="preserve"> REF _Ref242089960 \h  \* MERGEFORMAT </w:instrText>
      </w:r>
      <w:r w:rsidR="005260AE" w:rsidRPr="00CC6FF0">
        <w:fldChar w:fldCharType="separate"/>
      </w:r>
      <w:r w:rsidR="00B73190" w:rsidRPr="00CC6FF0">
        <w:rPr>
          <w:sz w:val="20"/>
        </w:rPr>
        <w:t>SG06-CL6.3-HIST</w:t>
      </w:r>
      <w:r w:rsidR="00B73190" w:rsidRPr="00CC6FF0">
        <w:rPr>
          <w:szCs w:val="22"/>
        </w:rPr>
        <w:t xml:space="preserve">.02 – Filter </w:t>
      </w:r>
      <w:r w:rsidR="005260AE" w:rsidRPr="00CC6FF0">
        <w:fldChar w:fldCharType="end"/>
      </w:r>
      <w:r w:rsidR="005260AE" w:rsidRPr="00CC6FF0">
        <w:t> ;</w:t>
      </w:r>
    </w:p>
    <w:p w14:paraId="54642CF3" w14:textId="472A0075" w:rsidR="00883FA9" w:rsidRPr="00CC6FF0" w:rsidRDefault="00883FA9">
      <w:pPr>
        <w:pStyle w:val="Paragraphedeliste"/>
        <w:numPr>
          <w:ilvl w:val="0"/>
          <w:numId w:val="87"/>
        </w:numPr>
      </w:pPr>
      <w:r w:rsidRPr="00CC6FF0">
        <w:t xml:space="preserve">La barre de comptage, qui porte les commandes d'export décrites </w:t>
      </w:r>
      <w:r w:rsidR="00B73190">
        <w:t>§</w:t>
      </w:r>
      <w:r w:rsidR="00B73190">
        <w:fldChar w:fldCharType="begin"/>
      </w:r>
      <w:r w:rsidR="00B73190">
        <w:instrText xml:space="preserve"> REF _Ref242116720 \r \h </w:instrText>
      </w:r>
      <w:r w:rsidR="00B73190">
        <w:fldChar w:fldCharType="separate"/>
      </w:r>
      <w:r w:rsidR="00B73190">
        <w:t>3.13.5.5</w:t>
      </w:r>
      <w:r w:rsidR="00B73190">
        <w:fldChar w:fldCharType="end"/>
      </w:r>
      <w:r w:rsidR="00B73190">
        <w:t xml:space="preserve">, </w:t>
      </w:r>
      <w:r w:rsidR="00B73190">
        <w:fldChar w:fldCharType="begin"/>
      </w:r>
      <w:r w:rsidR="00B73190">
        <w:instrText xml:space="preserve"> REF _Ref242116720 \h </w:instrText>
      </w:r>
      <w:r w:rsidR="00B73190">
        <w:fldChar w:fldCharType="separate"/>
      </w:r>
      <w:r w:rsidR="00B73190" w:rsidRPr="00CC6FF0">
        <w:rPr>
          <w:sz w:val="20"/>
        </w:rPr>
        <w:t>SG06-CL6.3-HIST</w:t>
      </w:r>
      <w:r w:rsidR="00B73190" w:rsidRPr="00CC6FF0">
        <w:rPr>
          <w:szCs w:val="22"/>
        </w:rPr>
        <w:t>.0</w:t>
      </w:r>
      <w:r w:rsidR="00B73190">
        <w:rPr>
          <w:szCs w:val="22"/>
        </w:rPr>
        <w:t>5</w:t>
      </w:r>
      <w:r w:rsidR="00B73190" w:rsidRPr="00CC6FF0">
        <w:rPr>
          <w:szCs w:val="22"/>
        </w:rPr>
        <w:t xml:space="preserve"> – Exporter les données dans un fichier au format CSV</w:t>
      </w:r>
      <w:r w:rsidR="00B73190">
        <w:fldChar w:fldCharType="end"/>
      </w:r>
      <w:r w:rsidR="00493DCD" w:rsidRPr="00CC6FF0">
        <w:t xml:space="preserve"> et §</w:t>
      </w:r>
      <w:r w:rsidR="00493DCD" w:rsidRPr="00CC6FF0">
        <w:fldChar w:fldCharType="begin"/>
      </w:r>
      <w:r w:rsidR="00493DCD" w:rsidRPr="00CC6FF0">
        <w:instrText xml:space="preserve"> REF _Ref242090212 \r \h  \* MERGEFORMAT </w:instrText>
      </w:r>
      <w:r w:rsidR="00493DCD" w:rsidRPr="00CC6FF0">
        <w:fldChar w:fldCharType="separate"/>
      </w:r>
      <w:r w:rsidR="00B73190">
        <w:t>3.13.5.6</w:t>
      </w:r>
      <w:r w:rsidR="00493DCD" w:rsidRPr="00CC6FF0">
        <w:fldChar w:fldCharType="end"/>
      </w:r>
      <w:r w:rsidR="00493DCD" w:rsidRPr="00CC6FF0">
        <w:t>,</w:t>
      </w:r>
      <w:r w:rsidR="00493DCD" w:rsidRPr="00CC6FF0">
        <w:fldChar w:fldCharType="begin"/>
      </w:r>
      <w:r w:rsidR="00493DCD" w:rsidRPr="00CC6FF0">
        <w:instrText xml:space="preserve"> REF _Ref242090212 \h  \* MERGEFORMAT </w:instrText>
      </w:r>
      <w:r w:rsidR="00493DCD" w:rsidRPr="00CC6FF0">
        <w:fldChar w:fldCharType="separate"/>
      </w:r>
      <w:r w:rsidR="00B73190" w:rsidRPr="00CC6FF0">
        <w:rPr>
          <w:sz w:val="20"/>
        </w:rPr>
        <w:t>SG06-CL6.3-HIST</w:t>
      </w:r>
      <w:r w:rsidR="00B73190" w:rsidRPr="00CC6FF0">
        <w:rPr>
          <w:szCs w:val="22"/>
        </w:rPr>
        <w:t>.06 – Exporter les données dans un fichier au format XLSX</w:t>
      </w:r>
      <w:r w:rsidR="00493DCD" w:rsidRPr="00CC6FF0">
        <w:fldChar w:fldCharType="end"/>
      </w:r>
      <w:r w:rsidR="00493DCD" w:rsidRPr="00CC6FF0">
        <w:t xml:space="preserve"> ; </w:t>
      </w:r>
    </w:p>
    <w:p w14:paraId="221D4E48" w14:textId="44927D1C" w:rsidR="00883FA9" w:rsidRPr="00CC6FF0" w:rsidRDefault="00883FA9">
      <w:pPr>
        <w:pStyle w:val="Paragraphedeliste"/>
        <w:numPr>
          <w:ilvl w:val="0"/>
          <w:numId w:val="87"/>
        </w:numPr>
      </w:pPr>
      <w:r w:rsidRPr="00CC6FF0">
        <w:t>La zone de groupement ;</w:t>
      </w:r>
    </w:p>
    <w:p w14:paraId="5950D820" w14:textId="38764436" w:rsidR="00883FA9" w:rsidRPr="00CC6FF0" w:rsidRDefault="00883FA9">
      <w:pPr>
        <w:pStyle w:val="Paragraphedeliste"/>
        <w:numPr>
          <w:ilvl w:val="0"/>
          <w:numId w:val="87"/>
        </w:numPr>
      </w:pPr>
      <w:r w:rsidRPr="00CC6FF0">
        <w:t>La grille des événements.</w:t>
      </w:r>
    </w:p>
    <w:p w14:paraId="0AE82283" w14:textId="5F4E46AC" w:rsidR="00883FA9" w:rsidRPr="00CC6FF0" w:rsidRDefault="00883FA9" w:rsidP="00883FA9">
      <w:r w:rsidRPr="00237994">
        <w:t xml:space="preserve">À droite, le panneau de détail présente l'événement courant, comme décrit </w:t>
      </w:r>
      <w:r w:rsidR="00237994" w:rsidRPr="00237994">
        <w:t>§</w:t>
      </w:r>
      <w:r w:rsidR="00237994" w:rsidRPr="00237994">
        <w:fldChar w:fldCharType="begin"/>
      </w:r>
      <w:r w:rsidR="00237994" w:rsidRPr="00237994">
        <w:instrText xml:space="preserve"> REF _Ref242090462 \r \h </w:instrText>
      </w:r>
      <w:r w:rsidR="00237994">
        <w:instrText xml:space="preserve"> \* MERGEFORMAT </w:instrText>
      </w:r>
      <w:r w:rsidR="00237994" w:rsidRPr="00237994">
        <w:fldChar w:fldCharType="separate"/>
      </w:r>
      <w:r w:rsidR="00B73190">
        <w:t>3.13.5.7</w:t>
      </w:r>
      <w:r w:rsidR="00237994" w:rsidRPr="00237994">
        <w:fldChar w:fldCharType="end"/>
      </w:r>
      <w:r w:rsidR="00237994" w:rsidRPr="00237994">
        <w:t xml:space="preserve">, </w:t>
      </w:r>
      <w:r w:rsidR="00237994" w:rsidRPr="00237994">
        <w:fldChar w:fldCharType="begin"/>
      </w:r>
      <w:r w:rsidR="00237994" w:rsidRPr="00237994">
        <w:instrText xml:space="preserve"> REF _Ref242090462 \h </w:instrText>
      </w:r>
      <w:r w:rsidR="00237994">
        <w:instrText xml:space="preserve"> \* MERGEFORMAT </w:instrText>
      </w:r>
      <w:r w:rsidR="00237994" w:rsidRPr="00237994">
        <w:fldChar w:fldCharType="separate"/>
      </w:r>
      <w:r w:rsidR="00B73190" w:rsidRPr="00CC6FF0">
        <w:rPr>
          <w:sz w:val="20"/>
        </w:rPr>
        <w:t>SG06-CL6.3-HIST</w:t>
      </w:r>
      <w:r w:rsidR="00B73190" w:rsidRPr="00CC6FF0">
        <w:rPr>
          <w:szCs w:val="22"/>
        </w:rPr>
        <w:t>.0</w:t>
      </w:r>
      <w:r w:rsidR="00B73190">
        <w:rPr>
          <w:szCs w:val="22"/>
        </w:rPr>
        <w:t>7</w:t>
      </w:r>
      <w:r w:rsidR="00B73190" w:rsidRPr="00CC6FF0">
        <w:rPr>
          <w:szCs w:val="22"/>
        </w:rPr>
        <w:t xml:space="preserve"> – Consulter le panneau de détails d’un évènement</w:t>
      </w:r>
      <w:r w:rsidR="00237994" w:rsidRPr="00237994">
        <w:fldChar w:fldCharType="end"/>
      </w:r>
      <w:r w:rsidR="00237994" w:rsidRPr="00237994">
        <w:t>.</w:t>
      </w:r>
    </w:p>
    <w:p w14:paraId="0E315694" w14:textId="77777777" w:rsidR="00883FA9" w:rsidRPr="00CC6FF0" w:rsidRDefault="00883FA9" w:rsidP="00883FA9">
      <w:pPr>
        <w:keepNext/>
        <w:ind w:left="360"/>
        <w:jc w:val="center"/>
      </w:pPr>
      <w:r w:rsidRPr="00CC6FF0">
        <w:rPr>
          <w:noProof/>
        </w:rPr>
        <w:drawing>
          <wp:inline distT="0" distB="0" distL="0" distR="0" wp14:anchorId="43B73116" wp14:editId="1E751C44">
            <wp:extent cx="6480000" cy="3267931"/>
            <wp:effectExtent l="19050" t="19050" r="16510" b="27940"/>
            <wp:docPr id="711252251"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1252251" name="Image 9"/>
                    <pic:cNvPicPr>
                      <a:picLocks noChangeAspect="1" noChangeArrowheads="1"/>
                    </pic:cNvPicPr>
                  </pic:nvPicPr>
                  <pic:blipFill>
                    <a:blip r:embed="rId106" cstate="print">
                      <a:extLst>
                        <a:ext uri="{28A0092B-C50C-407E-A947-70E740481C1C}">
                          <a14:useLocalDpi xmlns:a14="http://schemas.microsoft.com/office/drawing/2010/main"/>
                        </a:ext>
                      </a:extLst>
                    </a:blip>
                    <a:stretch>
                      <a:fillRect/>
                    </a:stretch>
                  </pic:blipFill>
                  <pic:spPr bwMode="auto">
                    <a:xfrm>
                      <a:off x="0" y="0"/>
                      <a:ext cx="6480000" cy="3267931"/>
                    </a:xfrm>
                    <a:prstGeom prst="rect">
                      <a:avLst/>
                    </a:prstGeom>
                    <a:noFill/>
                    <a:ln>
                      <a:solidFill>
                        <a:schemeClr val="bg1">
                          <a:lumMod val="65000"/>
                        </a:schemeClr>
                      </a:solidFill>
                    </a:ln>
                  </pic:spPr>
                </pic:pic>
              </a:graphicData>
            </a:graphic>
          </wp:inline>
        </w:drawing>
      </w:r>
    </w:p>
    <w:p w14:paraId="6BA99FBB" w14:textId="1B3CE3BD" w:rsidR="00883FA9" w:rsidRPr="00CC6FF0" w:rsidRDefault="00883FA9" w:rsidP="00883FA9">
      <w:pPr>
        <w:pStyle w:val="Lgende"/>
      </w:pPr>
      <w:bookmarkStart w:id="1926" w:name="_Toc242369938"/>
      <w:r w:rsidRPr="00CC6FF0">
        <w:t xml:space="preserve">Figure </w:t>
      </w:r>
      <w:r w:rsidR="00E93EC3">
        <w:fldChar w:fldCharType="begin"/>
      </w:r>
      <w:r w:rsidR="00E93EC3">
        <w:instrText xml:space="preserve"> SEQ Figure \* ARABIC </w:instrText>
      </w:r>
      <w:r w:rsidR="00E93EC3">
        <w:fldChar w:fldCharType="separate"/>
      </w:r>
      <w:r w:rsidR="00E93EC3">
        <w:rPr>
          <w:noProof/>
        </w:rPr>
        <w:t>48</w:t>
      </w:r>
      <w:r w:rsidR="00E93EC3">
        <w:rPr>
          <w:noProof/>
        </w:rPr>
        <w:fldChar w:fldCharType="end"/>
      </w:r>
      <w:r w:rsidRPr="00CC6FF0">
        <w:t xml:space="preserve"> – Historique - Liste des événements</w:t>
      </w:r>
      <w:bookmarkEnd w:id="1926"/>
    </w:p>
    <w:p w14:paraId="44DD5BE8" w14:textId="1369BE19" w:rsidR="00A2546D" w:rsidRPr="00CC6FF0" w:rsidRDefault="00883FA9" w:rsidP="009F72E3">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2410"/>
        <w:gridCol w:w="8160"/>
      </w:tblGrid>
      <w:tr w:rsidR="00883FA9" w:rsidRPr="00CC6FF0" w14:paraId="6B1E0637"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4E0817FD" w14:textId="4C3B9844" w:rsidR="00883FA9" w:rsidRPr="00CC6FF0" w:rsidRDefault="00954BDD" w:rsidP="00A8574A">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160" w:type="dxa"/>
            <w:vAlign w:val="center"/>
          </w:tcPr>
          <w:p w14:paraId="278D19A8" w14:textId="77777777" w:rsidR="00883FA9" w:rsidRPr="00CC6FF0" w:rsidRDefault="00883FA9"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954BDD" w:rsidRPr="00CC6FF0" w14:paraId="63147F5D"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92FE5E6" w14:textId="48060148" w:rsidR="00954BDD" w:rsidRPr="00CC6FF0" w:rsidRDefault="00954BDD" w:rsidP="00954BDD">
            <w:pPr>
              <w:spacing w:before="0"/>
              <w:rPr>
                <w:rFonts w:cs="Tahoma"/>
                <w:sz w:val="14"/>
                <w:szCs w:val="14"/>
              </w:rPr>
            </w:pPr>
            <w:r w:rsidRPr="00CC6FF0">
              <w:rPr>
                <w:rFonts w:cs="Tahoma"/>
                <w:sz w:val="14"/>
                <w:szCs w:val="14"/>
              </w:rPr>
              <w:t>Case à cocher</w:t>
            </w:r>
          </w:p>
        </w:tc>
        <w:tc>
          <w:tcPr>
            <w:tcW w:w="8160" w:type="dxa"/>
          </w:tcPr>
          <w:p w14:paraId="3D939DAB" w14:textId="296BF289"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954BDD" w:rsidRPr="00CC6FF0" w14:paraId="0D8D4F3E"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2656F0AD" w14:textId="2D444145" w:rsidR="00954BDD" w:rsidRPr="00CC6FF0" w:rsidRDefault="00954BDD" w:rsidP="00954BDD">
            <w:pPr>
              <w:spacing w:before="0"/>
              <w:rPr>
                <w:rFonts w:cs="Tahoma"/>
                <w:sz w:val="14"/>
                <w:szCs w:val="14"/>
              </w:rPr>
            </w:pPr>
            <w:r w:rsidRPr="00CC6FF0">
              <w:rPr>
                <w:rFonts w:cs="Tahoma"/>
                <w:sz w:val="14"/>
                <w:szCs w:val="14"/>
              </w:rPr>
              <w:t>Date</w:t>
            </w:r>
          </w:p>
        </w:tc>
        <w:tc>
          <w:tcPr>
            <w:tcW w:w="8160" w:type="dxa"/>
          </w:tcPr>
          <w:p w14:paraId="705BD1D2" w14:textId="2E88C331"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Date et heure de l'événement, au format JJ/MM/AAAA HH:MM:SS.</w:t>
            </w:r>
          </w:p>
        </w:tc>
      </w:tr>
      <w:tr w:rsidR="00954BDD" w:rsidRPr="00CC6FF0" w14:paraId="49C6BE5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29186EA0" w14:textId="4FB50172" w:rsidR="00954BDD" w:rsidRPr="00CC6FF0" w:rsidRDefault="00954BDD" w:rsidP="00954BDD">
            <w:pPr>
              <w:spacing w:before="0"/>
              <w:rPr>
                <w:rFonts w:cs="Tahoma"/>
                <w:sz w:val="14"/>
                <w:szCs w:val="14"/>
              </w:rPr>
            </w:pPr>
            <w:r w:rsidRPr="00CC6FF0">
              <w:rPr>
                <w:rFonts w:cs="Tahoma"/>
                <w:sz w:val="14"/>
                <w:szCs w:val="14"/>
              </w:rPr>
              <w:t>Rubrique</w:t>
            </w:r>
          </w:p>
        </w:tc>
        <w:tc>
          <w:tcPr>
            <w:tcW w:w="8160" w:type="dxa"/>
          </w:tcPr>
          <w:p w14:paraId="2958ABE2" w14:textId="6E0559AA"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de la rubrique. Le libellé s'affiche en infobulle.</w:t>
            </w:r>
          </w:p>
        </w:tc>
      </w:tr>
      <w:tr w:rsidR="00954BDD" w:rsidRPr="00CC6FF0" w14:paraId="5038EB40"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18305BC4" w14:textId="5E4DB422" w:rsidR="00954BDD" w:rsidRPr="00CC6FF0" w:rsidRDefault="00954BDD" w:rsidP="00954BDD">
            <w:pPr>
              <w:spacing w:before="0"/>
              <w:rPr>
                <w:rFonts w:cs="Tahoma"/>
                <w:sz w:val="14"/>
                <w:szCs w:val="14"/>
              </w:rPr>
            </w:pPr>
            <w:r w:rsidRPr="00CC6FF0">
              <w:rPr>
                <w:rFonts w:cs="Tahoma"/>
                <w:sz w:val="14"/>
                <w:szCs w:val="14"/>
              </w:rPr>
              <w:t>Nature</w:t>
            </w:r>
          </w:p>
        </w:tc>
        <w:tc>
          <w:tcPr>
            <w:tcW w:w="8160" w:type="dxa"/>
          </w:tcPr>
          <w:p w14:paraId="123D2ECB" w14:textId="66047369"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Libellé de la nature.</w:t>
            </w:r>
          </w:p>
        </w:tc>
      </w:tr>
      <w:tr w:rsidR="00954BDD" w:rsidRPr="00CC6FF0" w14:paraId="69BE0D4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17D0955" w14:textId="53CC7509" w:rsidR="00954BDD" w:rsidRPr="00CC6FF0" w:rsidRDefault="00954BDD" w:rsidP="00954BDD">
            <w:pPr>
              <w:spacing w:before="0"/>
              <w:rPr>
                <w:rFonts w:cs="Tahoma"/>
                <w:sz w:val="14"/>
                <w:szCs w:val="14"/>
              </w:rPr>
            </w:pPr>
            <w:r w:rsidRPr="00CC6FF0">
              <w:rPr>
                <w:rFonts w:cs="Tahoma"/>
                <w:sz w:val="14"/>
                <w:szCs w:val="14"/>
              </w:rPr>
              <w:t>Priorité</w:t>
            </w:r>
          </w:p>
        </w:tc>
        <w:tc>
          <w:tcPr>
            <w:tcW w:w="8160" w:type="dxa"/>
          </w:tcPr>
          <w:p w14:paraId="34DBA7B8" w14:textId="65B2B7B4"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Carré de la couleur de la priorité. Le libellé s'affiche en infobulle.</w:t>
            </w:r>
          </w:p>
        </w:tc>
      </w:tr>
      <w:tr w:rsidR="00954BDD" w:rsidRPr="00CC6FF0" w14:paraId="4F423D35"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76BCBFC" w14:textId="143E61A4" w:rsidR="00954BDD" w:rsidRPr="00CC6FF0" w:rsidRDefault="00954BDD" w:rsidP="00954BDD">
            <w:pPr>
              <w:spacing w:before="0"/>
              <w:rPr>
                <w:rFonts w:cs="Tahoma"/>
                <w:sz w:val="14"/>
                <w:szCs w:val="14"/>
              </w:rPr>
            </w:pPr>
            <w:r w:rsidRPr="00CC6FF0">
              <w:rPr>
                <w:rFonts w:cs="Tahoma"/>
                <w:sz w:val="14"/>
                <w:szCs w:val="14"/>
              </w:rPr>
              <w:t>Type élément</w:t>
            </w:r>
          </w:p>
        </w:tc>
        <w:tc>
          <w:tcPr>
            <w:tcW w:w="8160" w:type="dxa"/>
          </w:tcPr>
          <w:p w14:paraId="7D7D696C" w14:textId="38347D9C"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type de l'élément concerné : Paramètre pour une alarme process, catégorie du constituant sinon. Le libellé s'affiche en infobulle.</w:t>
            </w:r>
          </w:p>
        </w:tc>
      </w:tr>
      <w:tr w:rsidR="00954BDD" w:rsidRPr="00CC6FF0" w14:paraId="22B23337"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C9DACD1" w14:textId="50C3A9E1" w:rsidR="00954BDD" w:rsidRPr="00CC6FF0" w:rsidRDefault="00954BDD" w:rsidP="00954BDD">
            <w:pPr>
              <w:spacing w:before="0"/>
              <w:rPr>
                <w:rFonts w:cs="Tahoma"/>
                <w:sz w:val="14"/>
                <w:szCs w:val="14"/>
              </w:rPr>
            </w:pPr>
            <w:r w:rsidRPr="00CC6FF0">
              <w:rPr>
                <w:rFonts w:cs="Tahoma"/>
                <w:sz w:val="14"/>
                <w:szCs w:val="14"/>
              </w:rPr>
              <w:t>Identifiant</w:t>
            </w:r>
          </w:p>
        </w:tc>
        <w:tc>
          <w:tcPr>
            <w:tcW w:w="8160" w:type="dxa"/>
          </w:tcPr>
          <w:p w14:paraId="47FBD1F3" w14:textId="422421AC"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du constituant ou de l’élément.</w:t>
            </w:r>
          </w:p>
        </w:tc>
      </w:tr>
      <w:tr w:rsidR="00954BDD" w:rsidRPr="00CC6FF0" w14:paraId="43F8C73C"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A1A66DC" w14:textId="5A45CE6F" w:rsidR="00954BDD" w:rsidRPr="00CC6FF0" w:rsidRDefault="00954BDD" w:rsidP="00954BDD">
            <w:pPr>
              <w:spacing w:before="0"/>
              <w:rPr>
                <w:rFonts w:cs="Tahoma"/>
                <w:sz w:val="14"/>
                <w:szCs w:val="14"/>
              </w:rPr>
            </w:pPr>
            <w:r w:rsidRPr="00CC6FF0">
              <w:rPr>
                <w:rFonts w:cs="Tahoma"/>
                <w:sz w:val="14"/>
                <w:szCs w:val="14"/>
              </w:rPr>
              <w:t>Détail</w:t>
            </w:r>
          </w:p>
        </w:tc>
        <w:tc>
          <w:tcPr>
            <w:tcW w:w="8160" w:type="dxa"/>
          </w:tcPr>
          <w:p w14:paraId="61E90885" w14:textId="430D668B"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Libellé de l'événement.</w:t>
            </w:r>
          </w:p>
        </w:tc>
      </w:tr>
      <w:tr w:rsidR="00954BDD" w:rsidRPr="00CC6FF0" w14:paraId="6A2CE94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C706AD5" w14:textId="7423C3C0" w:rsidR="00954BDD" w:rsidRPr="00CC6FF0" w:rsidRDefault="00954BDD" w:rsidP="00954BDD">
            <w:pPr>
              <w:spacing w:before="0"/>
              <w:rPr>
                <w:rFonts w:cs="Tahoma"/>
                <w:sz w:val="14"/>
                <w:szCs w:val="14"/>
              </w:rPr>
            </w:pPr>
            <w:r w:rsidRPr="00CC6FF0">
              <w:rPr>
                <w:rFonts w:cs="Tahoma"/>
                <w:sz w:val="14"/>
                <w:szCs w:val="14"/>
              </w:rPr>
              <w:t>Utilisateur</w:t>
            </w:r>
          </w:p>
        </w:tc>
        <w:tc>
          <w:tcPr>
            <w:tcW w:w="8160" w:type="dxa"/>
          </w:tcPr>
          <w:p w14:paraId="7FBF5500" w14:textId="1B19941D"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Utilisateur à l'origine de l'action, ou qui a acquitté l'alarme. « — » pour un événement système sans intervention.</w:t>
            </w:r>
          </w:p>
        </w:tc>
      </w:tr>
      <w:tr w:rsidR="00954BDD" w:rsidRPr="00CC6FF0" w14:paraId="7567B368"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59528167" w14:textId="3F53DDA6" w:rsidR="00954BDD" w:rsidRPr="00CC6FF0" w:rsidRDefault="00954BDD" w:rsidP="00954BDD">
            <w:pPr>
              <w:spacing w:before="0"/>
              <w:rPr>
                <w:rFonts w:cs="Tahoma"/>
                <w:sz w:val="14"/>
                <w:szCs w:val="14"/>
              </w:rPr>
            </w:pPr>
            <w:r w:rsidRPr="00CC6FF0">
              <w:rPr>
                <w:rFonts w:cs="Tahoma"/>
                <w:sz w:val="14"/>
                <w:szCs w:val="14"/>
              </w:rPr>
              <w:t>Poste de travail</w:t>
            </w:r>
          </w:p>
        </w:tc>
        <w:tc>
          <w:tcPr>
            <w:tcW w:w="8160" w:type="dxa"/>
          </w:tcPr>
          <w:p w14:paraId="4D3B4234" w14:textId="0F6AFD3A"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Poste depuis lequel l'utilisateur a agi. « — » si sans objet.</w:t>
            </w:r>
          </w:p>
        </w:tc>
      </w:tr>
    </w:tbl>
    <w:p w14:paraId="31B2AC56" w14:textId="5527035A" w:rsidR="00A2546D" w:rsidRPr="00CC6FF0" w:rsidRDefault="00954BDD" w:rsidP="00954BDD">
      <w:pPr>
        <w:spacing w:before="0"/>
        <w:rPr>
          <w:i/>
          <w:iCs/>
          <w:sz w:val="12"/>
          <w:szCs w:val="10"/>
        </w:rPr>
      </w:pPr>
      <w:r w:rsidRPr="00CC6FF0">
        <w:rPr>
          <w:i/>
          <w:iCs/>
          <w:sz w:val="12"/>
          <w:szCs w:val="10"/>
        </w:rPr>
        <w:lastRenderedPageBreak/>
        <w:t>Les textes trop longs sont tronqués et s'affichent en entier dans une infobulle.</w:t>
      </w:r>
    </w:p>
    <w:p w14:paraId="5DFE6823" w14:textId="77777777" w:rsidR="00954BDD" w:rsidRPr="00CC6FF0" w:rsidRDefault="00954BDD" w:rsidP="009F72E3">
      <w:pPr>
        <w:pStyle w:val="Sous-titre"/>
      </w:pPr>
      <w:r w:rsidRPr="00CC6FF0">
        <w:t>Comptage</w:t>
      </w:r>
    </w:p>
    <w:p w14:paraId="5A3F1D10" w14:textId="1043066B" w:rsidR="00954BDD" w:rsidRPr="00CC6FF0" w:rsidRDefault="00954BDD" w:rsidP="009F72E3">
      <w:pPr>
        <w:spacing w:before="0"/>
      </w:pPr>
      <w:r w:rsidRPr="00CC6FF0">
        <w:t>La barre de comptage affiche le nombre d'événements de la liste</w:t>
      </w:r>
      <w:r w:rsidR="009F72E3" w:rsidRPr="00CC6FF0">
        <w:t>.</w:t>
      </w:r>
    </w:p>
    <w:p w14:paraId="424ADE88" w14:textId="77777777" w:rsidR="00954BDD" w:rsidRPr="00CC6FF0" w:rsidRDefault="00954BDD" w:rsidP="009F72E3">
      <w:pPr>
        <w:pStyle w:val="Sous-titre"/>
      </w:pPr>
      <w:r w:rsidRPr="00CC6FF0">
        <w:t>Tri</w:t>
      </w:r>
    </w:p>
    <w:p w14:paraId="58992B11" w14:textId="6D9928A8" w:rsidR="00954BDD" w:rsidRPr="00CC6FF0" w:rsidRDefault="00954BDD" w:rsidP="00954BDD">
      <w:r w:rsidRPr="00CC6FF0">
        <w:t xml:space="preserve">Par défaut, la liste est triée par date décroissante </w:t>
      </w:r>
      <w:r w:rsidR="009F72E3" w:rsidRPr="00CC6FF0">
        <w:t xml:space="preserve">d’apparition </w:t>
      </w:r>
      <w:r w:rsidRPr="00CC6FF0">
        <w:t>: l'événement le plus récent est en tête. Un clic sur l'en-tête d'une colonne trie la liste sur cette colonne. Un nouveau clic inverse le sens. Les colonnes se trient de la façon suivante :</w:t>
      </w:r>
    </w:p>
    <w:p w14:paraId="07161A13" w14:textId="77777777" w:rsidR="00954BDD" w:rsidRPr="00CC6FF0" w:rsidRDefault="00954BDD">
      <w:pPr>
        <w:pStyle w:val="Paragraphedeliste"/>
        <w:numPr>
          <w:ilvl w:val="0"/>
          <w:numId w:val="88"/>
        </w:numPr>
        <w:spacing w:before="0" w:after="240"/>
      </w:pPr>
      <w:r w:rsidRPr="00CC6FF0">
        <w:t>Date : ordre chronologique ;</w:t>
      </w:r>
    </w:p>
    <w:p w14:paraId="75F2F7C8" w14:textId="77777777" w:rsidR="00954BDD" w:rsidRPr="00CC6FF0" w:rsidRDefault="00954BDD">
      <w:pPr>
        <w:pStyle w:val="Paragraphedeliste"/>
        <w:numPr>
          <w:ilvl w:val="0"/>
          <w:numId w:val="88"/>
        </w:numPr>
        <w:spacing w:before="0" w:after="240"/>
      </w:pPr>
      <w:r w:rsidRPr="00CC6FF0">
        <w:t>Rubrique et Nature : ordre des listes ci-dessus ;</w:t>
      </w:r>
    </w:p>
    <w:p w14:paraId="0518AC4B" w14:textId="77777777" w:rsidR="00954BDD" w:rsidRPr="00CC6FF0" w:rsidRDefault="00954BDD">
      <w:pPr>
        <w:pStyle w:val="Paragraphedeliste"/>
        <w:numPr>
          <w:ilvl w:val="0"/>
          <w:numId w:val="88"/>
        </w:numPr>
        <w:spacing w:before="0" w:after="240"/>
      </w:pPr>
      <w:r w:rsidRPr="00CC6FF0">
        <w:t>Priorité : ordre de gravité ;</w:t>
      </w:r>
    </w:p>
    <w:p w14:paraId="2C805172" w14:textId="430B205F" w:rsidR="00954BDD" w:rsidRPr="00CC6FF0" w:rsidRDefault="009F72E3">
      <w:pPr>
        <w:pStyle w:val="Paragraphedeliste"/>
        <w:numPr>
          <w:ilvl w:val="0"/>
          <w:numId w:val="88"/>
        </w:numPr>
        <w:spacing w:before="0" w:after="240"/>
      </w:pPr>
      <w:r w:rsidRPr="00CC6FF0">
        <w:t xml:space="preserve">Rubrique, Nature, </w:t>
      </w:r>
      <w:r w:rsidR="00954BDD" w:rsidRPr="00CC6FF0">
        <w:t xml:space="preserve">Type élément, Identifiant, Détail, Utilisateur et Poste de travail : ordre alphabétique, sans tenir compte de la casse ni des accents. </w:t>
      </w:r>
    </w:p>
    <w:p w14:paraId="51C150DD" w14:textId="77777777" w:rsidR="00954BDD" w:rsidRPr="00CC6FF0" w:rsidRDefault="00954BDD" w:rsidP="009F72E3">
      <w:pPr>
        <w:pStyle w:val="Sous-titre"/>
      </w:pPr>
      <w:r w:rsidRPr="00CC6FF0">
        <w:t>Groupement</w:t>
      </w:r>
    </w:p>
    <w:p w14:paraId="00480EF2" w14:textId="77777777" w:rsidR="00954BDD" w:rsidRPr="00CC6FF0" w:rsidRDefault="00954BDD" w:rsidP="00954BDD">
      <w:r w:rsidRPr="00CC6FF0">
        <w:t>L'utilisateur peut grouper la liste selon les colonnes Date (par jour), Rubrique, Nature, Priorité, Type élément, Détail, Utilisateur et Poste de travail. Le fonctionnement est le suivant :</w:t>
      </w:r>
    </w:p>
    <w:p w14:paraId="1F4A320E" w14:textId="16498163" w:rsidR="00954BDD" w:rsidRPr="00CC6FF0" w:rsidRDefault="009F72E3">
      <w:pPr>
        <w:pStyle w:val="Paragraphedeliste"/>
        <w:numPr>
          <w:ilvl w:val="0"/>
          <w:numId w:val="89"/>
        </w:numPr>
        <w:spacing w:before="0"/>
      </w:pPr>
      <w:r w:rsidRPr="00CC6FF0">
        <w:t>L’utilisateur</w:t>
      </w:r>
      <w:r w:rsidR="00954BDD" w:rsidRPr="00CC6FF0">
        <w:t xml:space="preserve"> fait glisser un en-tête de colonne dans la zone de groupement. Il peut empiler plusieurs niveaux et les réordonner par glisser-déposer ; l'ordre des niveaux définit la hiérarchie ;</w:t>
      </w:r>
    </w:p>
    <w:p w14:paraId="7C6EF50F" w14:textId="550BD6AA" w:rsidR="00954BDD" w:rsidRPr="00CC6FF0" w:rsidRDefault="009F72E3">
      <w:pPr>
        <w:pStyle w:val="Paragraphedeliste"/>
        <w:numPr>
          <w:ilvl w:val="0"/>
          <w:numId w:val="89"/>
        </w:numPr>
        <w:spacing w:before="0"/>
      </w:pPr>
      <w:r w:rsidRPr="00CC6FF0">
        <w:t>Pour</w:t>
      </w:r>
      <w:r w:rsidR="00954BDD" w:rsidRPr="00CC6FF0">
        <w:t xml:space="preserve"> retirer un niveau, il le fait glisser hors de la zone</w:t>
      </w:r>
      <w:r w:rsidRPr="00CC6FF0">
        <w:t> ;</w:t>
      </w:r>
    </w:p>
    <w:p w14:paraId="1CEC2E46" w14:textId="243D16A2" w:rsidR="00954BDD" w:rsidRPr="00CC6FF0" w:rsidRDefault="009F72E3">
      <w:pPr>
        <w:pStyle w:val="Paragraphedeliste"/>
        <w:numPr>
          <w:ilvl w:val="0"/>
          <w:numId w:val="89"/>
        </w:numPr>
        <w:spacing w:before="0"/>
      </w:pPr>
      <w:r w:rsidRPr="00CC6FF0">
        <w:t>Chaque</w:t>
      </w:r>
      <w:r w:rsidR="00954BDD" w:rsidRPr="00CC6FF0">
        <w:t xml:space="preserve"> ligne de groupe affiche la colonne, la valeur et le nombre d'événements du groupe</w:t>
      </w:r>
      <w:r w:rsidRPr="00CC6FF0">
        <w:t xml:space="preserve">. </w:t>
      </w:r>
      <w:r w:rsidR="00954BDD" w:rsidRPr="00CC6FF0">
        <w:t>Elle se plie et se déplie par un clic ;</w:t>
      </w:r>
    </w:p>
    <w:p w14:paraId="11A35E99" w14:textId="45DA7CA5" w:rsidR="00954BDD" w:rsidRPr="00CC6FF0" w:rsidRDefault="009F72E3">
      <w:pPr>
        <w:pStyle w:val="Paragraphedeliste"/>
        <w:numPr>
          <w:ilvl w:val="0"/>
          <w:numId w:val="89"/>
        </w:numPr>
        <w:spacing w:before="0"/>
      </w:pPr>
      <w:r w:rsidRPr="00CC6FF0">
        <w:t>Le</w:t>
      </w:r>
      <w:r w:rsidR="00954BDD" w:rsidRPr="00CC6FF0">
        <w:t xml:space="preserve"> tri par colonne s'applique à l'intérieur des groupes ;</w:t>
      </w:r>
    </w:p>
    <w:p w14:paraId="4370C7F5" w14:textId="37445B9C" w:rsidR="00954BDD" w:rsidRPr="00CC6FF0" w:rsidRDefault="009F72E3">
      <w:pPr>
        <w:pStyle w:val="Paragraphedeliste"/>
        <w:numPr>
          <w:ilvl w:val="0"/>
          <w:numId w:val="89"/>
        </w:numPr>
        <w:spacing w:before="0"/>
      </w:pPr>
      <w:r w:rsidRPr="00CC6FF0">
        <w:t>Le</w:t>
      </w:r>
      <w:r w:rsidR="00954BDD" w:rsidRPr="00CC6FF0">
        <w:t xml:space="preserve"> groupement n'est pas mémorisé : il est perdu à la fermeture de la vue.</w:t>
      </w:r>
    </w:p>
    <w:p w14:paraId="06D4E158" w14:textId="77777777" w:rsidR="00954BDD" w:rsidRPr="00CC6FF0" w:rsidRDefault="00954BDD" w:rsidP="009F72E3">
      <w:pPr>
        <w:pStyle w:val="Sous-titre"/>
      </w:pPr>
      <w:r w:rsidRPr="00CC6FF0">
        <w:t>Événement courant et sélection</w:t>
      </w:r>
    </w:p>
    <w:p w14:paraId="1EF064C5" w14:textId="6ACD644D" w:rsidR="00954BDD" w:rsidRPr="00CC6FF0" w:rsidRDefault="00954BDD" w:rsidP="009F72E3">
      <w:pPr>
        <w:spacing w:before="0"/>
      </w:pPr>
      <w:r w:rsidRPr="00CC6FF0">
        <w:t>Un clic sur une ligne en fait l'événement courant.</w:t>
      </w:r>
    </w:p>
    <w:p w14:paraId="53285910" w14:textId="2C6D248E" w:rsidR="00954BDD" w:rsidRPr="00CC6FF0" w:rsidRDefault="009F72E3" w:rsidP="00473338">
      <w:pPr>
        <w:spacing w:before="0"/>
      </w:pPr>
      <w:r w:rsidRPr="00CC6FF0">
        <w:t>L'écran distingue l'événement courant, dont le détail est affiché, et la sélection, qui sert aux exports.</w:t>
      </w:r>
    </w:p>
    <w:p w14:paraId="4DED9566" w14:textId="77777777" w:rsidR="00954BDD" w:rsidRPr="00CC6FF0" w:rsidRDefault="00954BDD" w:rsidP="00473338">
      <w:pPr>
        <w:pStyle w:val="Sous-titre"/>
      </w:pPr>
      <w:r w:rsidRPr="00CC6FF0">
        <w:t>Affichage de la liste</w:t>
      </w:r>
    </w:p>
    <w:p w14:paraId="6676B1E6" w14:textId="723E7E56" w:rsidR="00954BDD" w:rsidRPr="00CC6FF0" w:rsidRDefault="00954BDD" w:rsidP="00954BDD">
      <w:r w:rsidRPr="00CC6FF0">
        <w:t>La liste s'affiche sans pagination, en défilement continu. L'en-tête des colonnes reste visible pendant le défilement.</w:t>
      </w:r>
    </w:p>
    <w:p w14:paraId="4AFD9F60" w14:textId="77777777" w:rsidR="00954BDD" w:rsidRPr="00CC6FF0" w:rsidRDefault="00954BDD" w:rsidP="00954BDD">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954BDD" w:rsidRPr="00CC6FF0" w14:paraId="52FC9050"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ED8131E"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42625FA8" w14:textId="77777777" w:rsidR="00954BDD" w:rsidRPr="00CC6FF0" w:rsidRDefault="00954BDD"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954BDD" w:rsidRPr="00CC6FF0" w14:paraId="7342166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E393690"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33EF0290" w14:textId="426D0FAF" w:rsidR="00954BDD" w:rsidRPr="00CC6FF0" w:rsidRDefault="00473338"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ouvre la vue Historique.</w:t>
            </w:r>
          </w:p>
        </w:tc>
      </w:tr>
      <w:tr w:rsidR="00954BDD" w:rsidRPr="00CC6FF0" w14:paraId="24581C2E"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961F07D"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4D53D67B" w14:textId="53D08F81" w:rsidR="00954BDD" w:rsidRPr="00CC6FF0" w:rsidRDefault="00473338"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les événements de la période par défaut, triés par date décroissante.</w:t>
            </w:r>
          </w:p>
        </w:tc>
      </w:tr>
      <w:tr w:rsidR="00954BDD" w:rsidRPr="00CC6FF0" w14:paraId="329696D1"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33DCEF9" w14:textId="71E4B0E0"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03 </w:t>
            </w:r>
            <w:r w:rsidR="00473338" w:rsidRPr="00CC6FF0">
              <w:rPr>
                <w:rFonts w:cs="Tahoma"/>
                <w:b w:val="0"/>
                <w:bCs w:val="0"/>
                <w:color w:val="BFBFBF" w:themeColor="background1" w:themeShade="BF"/>
                <w:sz w:val="18"/>
                <w:szCs w:val="18"/>
              </w:rPr>
              <w:sym w:font="Wingdings" w:char="F0E2"/>
            </w:r>
          </w:p>
        </w:tc>
        <w:tc>
          <w:tcPr>
            <w:tcW w:w="9783" w:type="dxa"/>
          </w:tcPr>
          <w:p w14:paraId="553A247C" w14:textId="3F4F8522" w:rsidR="00954BDD" w:rsidRPr="00CC6FF0" w:rsidRDefault="00473338"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sélectionner des événements et afficher le détail de l'un d'eux.</w:t>
            </w:r>
          </w:p>
        </w:tc>
      </w:tr>
      <w:tr w:rsidR="00954BDD" w:rsidRPr="00CC6FF0" w14:paraId="2E5CE980"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74DE472C"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E5D5A46" w14:textId="77777777" w:rsidR="00954BDD" w:rsidRPr="00CC6FF0" w:rsidRDefault="00954BDD" w:rsidP="00A8574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23785DF" w14:textId="3A1DA2A1" w:rsidR="00D864BE" w:rsidRPr="00CC6FF0" w:rsidRDefault="00D864BE" w:rsidP="00954BDD"/>
    <w:p w14:paraId="1DF4BF0D" w14:textId="77777777" w:rsidR="00D864BE" w:rsidRPr="00CC6FF0" w:rsidRDefault="00D864BE">
      <w:pPr>
        <w:spacing w:before="0"/>
        <w:jc w:val="left"/>
      </w:pPr>
      <w:r w:rsidRPr="00CC6FF0">
        <w:br w:type="page"/>
      </w:r>
    </w:p>
    <w:bookmarkStart w:id="1927" w:name="_Ref242089960"/>
    <w:bookmarkStart w:id="1928" w:name="_Ref242116685"/>
    <w:bookmarkStart w:id="1929" w:name="_Ref241138016"/>
    <w:p w14:paraId="0E402A72" w14:textId="36149649" w:rsidR="001C68DC" w:rsidRPr="00CC6FF0" w:rsidRDefault="001C68DC" w:rsidP="001C68DC">
      <w:pPr>
        <w:pStyle w:val="Titre4"/>
        <w:rPr>
          <w:szCs w:val="22"/>
        </w:rPr>
      </w:pPr>
      <w:r w:rsidRPr="00CC6FF0">
        <w:rPr>
          <w:szCs w:val="22"/>
        </w:rPr>
        <w:lastRenderedPageBreak/>
        <w:fldChar w:fldCharType="begin"/>
      </w:r>
      <w:r w:rsidRPr="00CC6FF0">
        <w:rPr>
          <w:szCs w:val="22"/>
        </w:rPr>
        <w:instrText xml:space="preserve"> REF SG06_HIST \h </w:instrText>
      </w:r>
      <w:r w:rsidRPr="00CC6FF0">
        <w:rPr>
          <w:szCs w:val="22"/>
        </w:rPr>
      </w:r>
      <w:r w:rsidRPr="00CC6FF0">
        <w:rPr>
          <w:szCs w:val="22"/>
        </w:rPr>
        <w:fldChar w:fldCharType="separate"/>
      </w:r>
      <w:bookmarkStart w:id="1930" w:name="_Toc242370229"/>
      <w:r w:rsidRPr="00CC6FF0">
        <w:rPr>
          <w:sz w:val="20"/>
        </w:rPr>
        <w:t>SG06-CL6.3-HIST</w:t>
      </w:r>
      <w:r w:rsidRPr="00CC6FF0">
        <w:rPr>
          <w:szCs w:val="22"/>
        </w:rPr>
        <w:fldChar w:fldCharType="end"/>
      </w:r>
      <w:r w:rsidRPr="00CC6FF0">
        <w:rPr>
          <w:szCs w:val="22"/>
        </w:rPr>
        <w:t xml:space="preserve">.02 – Filter </w:t>
      </w:r>
      <w:bookmarkEnd w:id="1927"/>
      <w:r w:rsidR="00C44004" w:rsidRPr="00C44004">
        <w:rPr>
          <w:szCs w:val="22"/>
        </w:rPr>
        <w:t>la liste des événements en mode historique</w:t>
      </w:r>
      <w:bookmarkEnd w:id="1928"/>
      <w:bookmarkEnd w:id="1930"/>
    </w:p>
    <w:p w14:paraId="264D022E" w14:textId="64BF9C07" w:rsidR="00094740" w:rsidRDefault="00094740" w:rsidP="001C68DC">
      <w:r w:rsidRPr="00094740">
        <w:t>Cette fonctionnalité permet de restreindre la liste des événements affichés, par une période, une recherche textuelle et des filtres, puis de mémoriser cette combinaison sous forme de raccourci.</w:t>
      </w:r>
    </w:p>
    <w:p w14:paraId="6A75DC40" w14:textId="77777777" w:rsidR="00094740" w:rsidRPr="00CC6FF0" w:rsidRDefault="00094740" w:rsidP="00094740">
      <w:pPr>
        <w:rPr>
          <w:rStyle w:val="lev"/>
        </w:rPr>
      </w:pPr>
      <w:r w:rsidRPr="00CC6FF0">
        <w:rPr>
          <w:rStyle w:val="lev"/>
        </w:rPr>
        <w:t>Conditions d'accès</w:t>
      </w:r>
    </w:p>
    <w:p w14:paraId="46B27617" w14:textId="4F6AD25A" w:rsidR="00094740" w:rsidRDefault="00094740">
      <w:pPr>
        <w:pStyle w:val="Paragraphedeliste"/>
        <w:numPr>
          <w:ilvl w:val="0"/>
          <w:numId w:val="90"/>
        </w:numPr>
      </w:pPr>
      <w:r w:rsidRPr="00094740">
        <w:t>La vue Historique est affichée.</w:t>
      </w:r>
    </w:p>
    <w:p w14:paraId="1BCA9744" w14:textId="77777777" w:rsidR="00D93BA4" w:rsidRPr="00D93BA4" w:rsidRDefault="00D93BA4" w:rsidP="00D93BA4">
      <w:pPr>
        <w:rPr>
          <w:rStyle w:val="lev"/>
        </w:rPr>
      </w:pPr>
      <w:r w:rsidRPr="00D93BA4">
        <w:rPr>
          <w:rStyle w:val="lev"/>
        </w:rPr>
        <w:t>Combinaison des filtres</w:t>
      </w:r>
    </w:p>
    <w:p w14:paraId="27C11AA2" w14:textId="73E8F0BF" w:rsidR="00094740" w:rsidRDefault="00D93BA4" w:rsidP="00D93BA4">
      <w:pPr>
        <w:spacing w:before="0"/>
      </w:pPr>
      <w:r>
        <w:t>Les filtres se cumulent : un événement n'est affiché que s'il satisfait tous les filtres actifs. Au sein d'une même liste de valeurs, les valeurs choisies sont alternatives. Par exemple, « Rubrique = Alarmes process ou Événements système » et « Nature = Apparition ». Tout changement de filtre met à jour le comptage et ramène la liste en tête.</w:t>
      </w:r>
    </w:p>
    <w:p w14:paraId="6CFCB712" w14:textId="77777777" w:rsidR="00D93BA4" w:rsidRPr="00D93BA4" w:rsidRDefault="00D93BA4" w:rsidP="00D93BA4">
      <w:pPr>
        <w:rPr>
          <w:rStyle w:val="lev"/>
        </w:rPr>
      </w:pPr>
      <w:r w:rsidRPr="00D93BA4">
        <w:rPr>
          <w:rStyle w:val="lev"/>
        </w:rPr>
        <w:t>Période</w:t>
      </w:r>
    </w:p>
    <w:p w14:paraId="2F3ED63F" w14:textId="36080BF3" w:rsidR="00D93BA4" w:rsidRDefault="00D93BA4" w:rsidP="00D93BA4">
      <w:pPr>
        <w:spacing w:before="0"/>
      </w:pPr>
      <w:r>
        <w:t>Deux champs « Du » et « Au » bornent la période, à la minute près. Les bornes sont incluses. Par défaut, la période va du début du jour J-7 à la fin du jour courant.</w:t>
      </w:r>
    </w:p>
    <w:p w14:paraId="242FAED3" w14:textId="77777777" w:rsidR="00E10D62" w:rsidRDefault="00E10D62" w:rsidP="00D93BA4">
      <w:pPr>
        <w:spacing w:before="0"/>
      </w:pPr>
    </w:p>
    <w:p w14:paraId="1A28AFC1" w14:textId="4F511293" w:rsidR="00E10D62" w:rsidRDefault="00E10D62" w:rsidP="00E10D62">
      <w:pPr>
        <w:spacing w:before="0"/>
      </w:pPr>
      <w:r>
        <w:t>Cinq raccourcis pour des périodes prédéfinies sont disponibles: Dernière heure, Aujourd'hui, Hier, Dernière semaine, Dernier mois. Un clic remplit les dates Du et Au, et le bouton choisi passe en bleu. Modifier une date à la main désactive le bouton.</w:t>
      </w:r>
    </w:p>
    <w:p w14:paraId="468460A5" w14:textId="77777777" w:rsidR="00D93BA4" w:rsidRPr="00D93BA4" w:rsidRDefault="00D93BA4" w:rsidP="00D93BA4">
      <w:pPr>
        <w:rPr>
          <w:rStyle w:val="lev"/>
        </w:rPr>
      </w:pPr>
      <w:r w:rsidRPr="00D93BA4">
        <w:rPr>
          <w:rStyle w:val="lev"/>
        </w:rPr>
        <w:t>Recherche</w:t>
      </w:r>
    </w:p>
    <w:p w14:paraId="5F7C6A30" w14:textId="77777777" w:rsidR="00D93BA4" w:rsidRDefault="00D93BA4" w:rsidP="00D93BA4">
      <w:pPr>
        <w:spacing w:before="0"/>
      </w:pPr>
      <w:r>
        <w:t>La recherche textuelle porte sur les champs suivants : détail, nature, identifiant, nom de la variable, type d'élément, nom du constituant source, utilisateur, poste de travail, libellé de la rubrique et libellé de la priorité. La recherche a les caractéristiques suivantes :</w:t>
      </w:r>
    </w:p>
    <w:p w14:paraId="57092AE6" w14:textId="4AFEF193" w:rsidR="00D93BA4" w:rsidRDefault="00D93BA4">
      <w:pPr>
        <w:pStyle w:val="Paragraphedeliste"/>
        <w:numPr>
          <w:ilvl w:val="0"/>
          <w:numId w:val="90"/>
        </w:numPr>
        <w:spacing w:before="0"/>
      </w:pPr>
      <w:r>
        <w:t>Elle porte sur une partie du texte et ne tient compte ni de la casse ni des accents ;</w:t>
      </w:r>
    </w:p>
    <w:p w14:paraId="15BFA48E" w14:textId="10482F48" w:rsidR="00D93BA4" w:rsidRDefault="00D93BA4">
      <w:pPr>
        <w:pStyle w:val="Paragraphedeliste"/>
        <w:numPr>
          <w:ilvl w:val="0"/>
          <w:numId w:val="90"/>
        </w:numPr>
        <w:spacing w:before="0"/>
      </w:pPr>
      <w:r>
        <w:t>Si la saisie contient plusieurs mots, chacun doit être présent ;</w:t>
      </w:r>
    </w:p>
    <w:p w14:paraId="6F689122" w14:textId="2D1589F8" w:rsidR="00D93BA4" w:rsidRDefault="00D93BA4">
      <w:pPr>
        <w:pStyle w:val="Paragraphedeliste"/>
        <w:numPr>
          <w:ilvl w:val="0"/>
          <w:numId w:val="90"/>
        </w:numPr>
        <w:spacing w:before="0"/>
      </w:pPr>
      <w:r>
        <w:t>La liste se met à jour au fil de la saisie.</w:t>
      </w:r>
    </w:p>
    <w:p w14:paraId="1994C329" w14:textId="77777777" w:rsidR="00D93BA4" w:rsidRPr="00D93BA4" w:rsidRDefault="00D93BA4" w:rsidP="00D93BA4">
      <w:pPr>
        <w:rPr>
          <w:rStyle w:val="lev"/>
        </w:rPr>
      </w:pPr>
      <w:r w:rsidRPr="00D93BA4">
        <w:rPr>
          <w:rStyle w:val="lev"/>
        </w:rPr>
        <w:t>Filtres par liste de valeurs</w:t>
      </w:r>
    </w:p>
    <w:p w14:paraId="23A522BD" w14:textId="30829B62" w:rsidR="00D93BA4" w:rsidRDefault="00D93BA4" w:rsidP="00D93BA4">
      <w:pPr>
        <w:spacing w:before="0"/>
      </w:pPr>
      <w:r>
        <w:t>Cinq listes permettent de choisir plusieurs valeurs : Rubrique, Nature, Priorité, Type élément (Paramètre et catégories de constituants) et Utilisateur. Elles fonctionnent de la façon suivante :</w:t>
      </w:r>
    </w:p>
    <w:p w14:paraId="11326AEE" w14:textId="7D6C46E6" w:rsidR="00D93BA4" w:rsidRDefault="00D93BA4">
      <w:pPr>
        <w:pStyle w:val="Paragraphedeliste"/>
        <w:numPr>
          <w:ilvl w:val="0"/>
          <w:numId w:val="91"/>
        </w:numPr>
        <w:spacing w:before="0"/>
      </w:pPr>
      <w:r>
        <w:t>Chaque valeur affiche son icône ou sa couleur et son libellé.</w:t>
      </w:r>
    </w:p>
    <w:p w14:paraId="5CBB305D" w14:textId="2413031E" w:rsidR="00D93BA4" w:rsidRDefault="00D93BA4">
      <w:pPr>
        <w:pStyle w:val="Paragraphedeliste"/>
        <w:numPr>
          <w:ilvl w:val="0"/>
          <w:numId w:val="91"/>
        </w:numPr>
        <w:spacing w:before="0"/>
      </w:pPr>
      <w:r>
        <w:t>Une fois des valeurs choisies, la liste affiche la première sous forme d'étiquette, suivie de « +N ». Un clic sur la croix de l'étiquette retire cette valeur du filtre.</w:t>
      </w:r>
    </w:p>
    <w:p w14:paraId="2C46A05A" w14:textId="6F98097B" w:rsidR="00D93BA4" w:rsidRPr="00D93BA4" w:rsidRDefault="00D93BA4" w:rsidP="00D93BA4">
      <w:pPr>
        <w:rPr>
          <w:rStyle w:val="lev"/>
        </w:rPr>
      </w:pPr>
      <w:r w:rsidRPr="00D93BA4">
        <w:rPr>
          <w:rStyle w:val="lev"/>
        </w:rPr>
        <w:t>Filtre sur un élément</w:t>
      </w:r>
      <w:r w:rsidR="00CD2094">
        <w:rPr>
          <w:rStyle w:val="lev"/>
        </w:rPr>
        <w:t>/constituant</w:t>
      </w:r>
      <w:r w:rsidRPr="00D93BA4">
        <w:rPr>
          <w:rStyle w:val="lev"/>
        </w:rPr>
        <w:t xml:space="preserve"> source</w:t>
      </w:r>
    </w:p>
    <w:p w14:paraId="2C8264EE" w14:textId="4BC777EB" w:rsidR="00D93BA4" w:rsidRDefault="00D93BA4" w:rsidP="00D93BA4">
      <w:r>
        <w:t xml:space="preserve">L'utilisateur peut restreindre l'historique à un seul </w:t>
      </w:r>
      <w:r w:rsidR="00CD2094">
        <w:t>« élément/</w:t>
      </w:r>
      <w:r>
        <w:t>constituant, depuis le panneau de détail ou depuis la vue Connectivité. Le filtre s'affiche alors sous forme d'étiquette « Élément</w:t>
      </w:r>
      <w:r w:rsidR="00CD2094">
        <w:t>/Constituant</w:t>
      </w:r>
      <w:r>
        <w:t xml:space="preserve"> : [nom] ». La croix de l'étiquette retire le filtre.</w:t>
      </w:r>
    </w:p>
    <w:p w14:paraId="7E82764D" w14:textId="77777777" w:rsidR="00D93BA4" w:rsidRPr="00CD2094" w:rsidRDefault="00D93BA4" w:rsidP="00D93BA4">
      <w:pPr>
        <w:rPr>
          <w:rStyle w:val="lev"/>
        </w:rPr>
      </w:pPr>
      <w:r w:rsidRPr="00CD2094">
        <w:rPr>
          <w:rStyle w:val="lev"/>
        </w:rPr>
        <w:t>Vider les filtres</w:t>
      </w:r>
    </w:p>
    <w:p w14:paraId="45BEA6D6" w14:textId="7F33C448" w:rsidR="00D93BA4" w:rsidRDefault="00D93BA4" w:rsidP="00CD2094">
      <w:pPr>
        <w:spacing w:before="0"/>
      </w:pPr>
      <w:r>
        <w:t>Le bouton « Vider les filtres » vide le champ de recherche, retire tous les filtres, y compris celui sur l'élément source, et rétablit la période par défaut.</w:t>
      </w:r>
    </w:p>
    <w:p w14:paraId="3E13499E" w14:textId="77777777" w:rsidR="00D93BA4" w:rsidRPr="00CD2094" w:rsidRDefault="00D93BA4" w:rsidP="00D93BA4">
      <w:pPr>
        <w:rPr>
          <w:rStyle w:val="lev"/>
        </w:rPr>
      </w:pPr>
      <w:r w:rsidRPr="00CD2094">
        <w:rPr>
          <w:rStyle w:val="lev"/>
        </w:rPr>
        <w:t>Raccourcis</w:t>
      </w:r>
    </w:p>
    <w:p w14:paraId="04FBFF21" w14:textId="77777777" w:rsidR="00D93BA4" w:rsidRDefault="00D93BA4" w:rsidP="00CD2094">
      <w:pPr>
        <w:spacing w:before="0"/>
      </w:pPr>
      <w:r>
        <w:t>Un raccourci est une combinaison nommée et mémorisée de la période, de la recherche et des filtres, y compris celui sur l'élément source. Il ne mémorise ni le tri ni le groupement.</w:t>
      </w:r>
    </w:p>
    <w:p w14:paraId="09C54D50" w14:textId="6CA070FF" w:rsidR="00D93BA4" w:rsidRDefault="00D93BA4" w:rsidP="00D93BA4">
      <w:r>
        <w:lastRenderedPageBreak/>
        <w:t xml:space="preserve">Le bouton « Sauver », ou le bouton « + » de la barre des raccourcis, mémorise la combinaison courante dans un nouveau raccourci nommé </w:t>
      </w:r>
      <w:r w:rsidR="00CD2094">
        <w:t>par l’utilisateur</w:t>
      </w:r>
      <w:r>
        <w:t xml:space="preserve">. </w:t>
      </w:r>
    </w:p>
    <w:p w14:paraId="71339DEC" w14:textId="0120203E" w:rsidR="00D93BA4" w:rsidRDefault="00D93BA4" w:rsidP="00D93BA4">
      <w:r>
        <w:t xml:space="preserve">La barre des raccourcis présente les raccourcis sous forme </w:t>
      </w:r>
      <w:r w:rsidR="00CD2094">
        <w:t>boutons</w:t>
      </w:r>
      <w:r>
        <w:t xml:space="preserve">. Un clic sur un </w:t>
      </w:r>
      <w:r w:rsidR="00CD2094">
        <w:t xml:space="preserve">bouton </w:t>
      </w:r>
      <w:r>
        <w:t>remplace la combinaison courante par celle du raccourci. La croix supprime le raccourci.</w:t>
      </w:r>
    </w:p>
    <w:p w14:paraId="694E1E16" w14:textId="1C87A500" w:rsidR="00D93BA4" w:rsidRDefault="00D93BA4" w:rsidP="00D93BA4">
      <w:r>
        <w:t xml:space="preserve">Toute modification manuelle de la combinaison désactive </w:t>
      </w:r>
      <w:r w:rsidR="00CD2094">
        <w:t>le raccourcis</w:t>
      </w:r>
      <w:r>
        <w:t xml:space="preserve"> actif.</w:t>
      </w:r>
    </w:p>
    <w:p w14:paraId="4E60AF04" w14:textId="77777777" w:rsidR="00CD2094" w:rsidRPr="00CC6FF0" w:rsidRDefault="00CD2094" w:rsidP="00CD209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D2094" w:rsidRPr="00CC6FF0" w14:paraId="37B09CE0"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E26F9ED"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684EF241" w14:textId="77777777" w:rsidR="00CD2094" w:rsidRPr="00CC6FF0" w:rsidRDefault="00CD2094"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D2094" w:rsidRPr="00CC6FF0" w14:paraId="2B790D1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D7F217C"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613438EF" w14:textId="1CF587EF"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D2094">
              <w:rPr>
                <w:rFonts w:cs="Tahoma"/>
                <w:color w:val="222222"/>
                <w:sz w:val="18"/>
                <w:szCs w:val="18"/>
              </w:rPr>
              <w:t>L'utilisateur accède à la vue Historique.</w:t>
            </w:r>
          </w:p>
        </w:tc>
      </w:tr>
      <w:tr w:rsidR="00CD2094" w:rsidRPr="00CC6FF0" w14:paraId="2E2CA51B"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5DF79374"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7DE0A526" w14:textId="490EE679" w:rsidR="00CD2094" w:rsidRPr="00CC6FF0" w:rsidRDefault="00CD2094"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D2094">
              <w:rPr>
                <w:rFonts w:cs="Tahoma"/>
                <w:color w:val="222222"/>
                <w:sz w:val="18"/>
                <w:szCs w:val="18"/>
              </w:rPr>
              <w:t>Il modifie la période, saisit une recherche, choisit des valeurs ou applique un raccourci.</w:t>
            </w:r>
          </w:p>
        </w:tc>
      </w:tr>
      <w:tr w:rsidR="00CD2094" w:rsidRPr="00CC6FF0" w14:paraId="59AB2A3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C6D1DB"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436D7841" w14:textId="3F055A86"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D2094">
              <w:rPr>
                <w:rFonts w:cs="Tahoma"/>
                <w:color w:val="222222"/>
                <w:sz w:val="18"/>
                <w:szCs w:val="18"/>
              </w:rPr>
              <w:t>L'application applique les filtres et met à jour le comptage.</w:t>
            </w:r>
          </w:p>
        </w:tc>
      </w:tr>
      <w:tr w:rsidR="00CD2094" w:rsidRPr="00CC6FF0" w14:paraId="287CC5AA"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6529C0A" w14:textId="1901EA81" w:rsidR="00CD2094" w:rsidRPr="00CC6FF0" w:rsidRDefault="00CD2094"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6A3904DF" w14:textId="5662F72F" w:rsidR="00CD2094" w:rsidRPr="00CC6FF0" w:rsidRDefault="00CD2094" w:rsidP="00A8574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D2094">
              <w:rPr>
                <w:rFonts w:cs="Tahoma"/>
                <w:sz w:val="18"/>
                <w:szCs w:val="18"/>
              </w:rPr>
              <w:t>Facultatif : l'utilisateur mémorise la combinaison courante dans un nouveau raccourci.</w:t>
            </w:r>
          </w:p>
        </w:tc>
      </w:tr>
      <w:tr w:rsidR="00CD2094" w:rsidRPr="00CC6FF0" w14:paraId="37C6D71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67F26DF"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2702F6E8" w14:textId="77777777"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06E986DF" w14:textId="77777777" w:rsidR="00D93BA4" w:rsidRDefault="00D93BA4" w:rsidP="00D93BA4"/>
    <w:bookmarkStart w:id="1931" w:name="_Ref242116711"/>
    <w:p w14:paraId="755B5028" w14:textId="5A87266F" w:rsidR="00947C6A" w:rsidRPr="00CC6FF0" w:rsidRDefault="00871CC2" w:rsidP="00947C6A">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2" w:name="_Toc242370230"/>
      <w:r w:rsidR="00991C6A" w:rsidRPr="00CC6FF0">
        <w:rPr>
          <w:sz w:val="20"/>
        </w:rPr>
        <w:t>SG06-CL6.3-HIST</w:t>
      </w:r>
      <w:r w:rsidRPr="00CC6FF0">
        <w:rPr>
          <w:szCs w:val="22"/>
        </w:rPr>
        <w:fldChar w:fldCharType="end"/>
      </w:r>
      <w:r w:rsidRPr="00CC6FF0">
        <w:rPr>
          <w:szCs w:val="22"/>
        </w:rPr>
        <w:t>.0</w:t>
      </w:r>
      <w:r w:rsidR="0055171C">
        <w:rPr>
          <w:szCs w:val="22"/>
        </w:rPr>
        <w:t>3</w:t>
      </w:r>
      <w:r w:rsidRPr="00CC6FF0">
        <w:rPr>
          <w:szCs w:val="22"/>
        </w:rPr>
        <w:t xml:space="preserve"> – </w:t>
      </w:r>
      <w:r w:rsidR="00947C6A" w:rsidRPr="00CC6FF0">
        <w:rPr>
          <w:szCs w:val="22"/>
        </w:rPr>
        <w:t>Consulter la liste des événements en mode fil de l’eau</w:t>
      </w:r>
      <w:bookmarkEnd w:id="1929"/>
      <w:bookmarkEnd w:id="1931"/>
      <w:bookmarkEnd w:id="1932"/>
    </w:p>
    <w:p w14:paraId="2B02899D" w14:textId="130DD30D" w:rsidR="004C3419" w:rsidRPr="00CC6FF0" w:rsidRDefault="004C3419" w:rsidP="000C655E">
      <w:r>
        <w:t>La consultation de l'état courant des alarmes et événements est décrit</w:t>
      </w:r>
      <w:r w:rsidR="008613A1">
        <w:t>e</w:t>
      </w:r>
      <w:r>
        <w:t xml:space="preserve"> §</w:t>
      </w:r>
      <w:r>
        <w:fldChar w:fldCharType="begin"/>
      </w:r>
      <w:r>
        <w:instrText xml:space="preserve"> REF _Ref242102536 \r \h  \* MERGEFORMAT </w:instrText>
      </w:r>
      <w:r>
        <w:fldChar w:fldCharType="separate"/>
      </w:r>
      <w:r>
        <w:t>3.6</w:t>
      </w:r>
      <w:r>
        <w:fldChar w:fldCharType="end"/>
      </w:r>
      <w:r>
        <w:t xml:space="preserve">, </w:t>
      </w:r>
      <w:r>
        <w:fldChar w:fldCharType="begin"/>
      </w:r>
      <w:r>
        <w:instrText xml:space="preserve"> REF _Ref242102539 \h  \* MERGEFORMAT </w:instrText>
      </w:r>
      <w:r>
        <w:fldChar w:fldCharType="separate"/>
      </w:r>
      <w:r w:rsidRPr="00CC6FF0">
        <w:t>Gestion des alarmes TODO CMA</w:t>
      </w:r>
      <w:r>
        <w:fldChar w:fldCharType="end"/>
      </w:r>
      <w:r>
        <w:t>.</w:t>
      </w:r>
    </w:p>
    <w:bookmarkStart w:id="1933" w:name="_Ref239268767"/>
    <w:bookmarkStart w:id="1934" w:name="_Ref241138024"/>
    <w:p w14:paraId="482B208E" w14:textId="6B872B98" w:rsidR="002215D2" w:rsidRPr="00CC6FF0" w:rsidRDefault="002215D2" w:rsidP="002215D2">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5" w:name="_Toc242370231"/>
      <w:r w:rsidR="00991C6A" w:rsidRPr="00CC6FF0">
        <w:rPr>
          <w:sz w:val="20"/>
        </w:rPr>
        <w:t>SG06-CL6.3-HIST</w:t>
      </w:r>
      <w:r w:rsidRPr="00CC6FF0">
        <w:rPr>
          <w:szCs w:val="22"/>
        </w:rPr>
        <w:fldChar w:fldCharType="end"/>
      </w:r>
      <w:r w:rsidRPr="00CC6FF0">
        <w:rPr>
          <w:szCs w:val="22"/>
        </w:rPr>
        <w:t>.04 – Consulter la liste détaillée des événements d’une synthèse</w:t>
      </w:r>
      <w:bookmarkEnd w:id="1933"/>
      <w:bookmarkEnd w:id="1934"/>
      <w:bookmarkEnd w:id="1935"/>
    </w:p>
    <w:p w14:paraId="497DC443" w14:textId="13E900B9" w:rsidR="008613A1" w:rsidRPr="00CC6FF0" w:rsidRDefault="008613A1" w:rsidP="008613A1">
      <w:bookmarkStart w:id="1936" w:name="_Ref242090184"/>
      <w:r>
        <w:t xml:space="preserve">La consultation de la liste </w:t>
      </w:r>
      <w:r w:rsidRPr="00CC6FF0">
        <w:rPr>
          <w:szCs w:val="22"/>
        </w:rPr>
        <w:t>détaillée des événements d’une synthèse</w:t>
      </w:r>
      <w:r>
        <w:t xml:space="preserve"> décrite §</w:t>
      </w:r>
      <w:r w:rsidR="00070ED7">
        <w:fldChar w:fldCharType="begin"/>
      </w:r>
      <w:r w:rsidR="00070ED7">
        <w:instrText xml:space="preserve"> REF _Ref242116035 \r \h </w:instrText>
      </w:r>
      <w:r w:rsidR="00070ED7">
        <w:fldChar w:fldCharType="separate"/>
      </w:r>
      <w:r w:rsidR="00070ED7">
        <w:t>3.6.5.14</w:t>
      </w:r>
      <w:r w:rsidR="00070ED7">
        <w:fldChar w:fldCharType="end"/>
      </w:r>
      <w:r w:rsidR="00070ED7">
        <w:t xml:space="preserve">, </w:t>
      </w:r>
      <w:r w:rsidR="00070ED7">
        <w:fldChar w:fldCharType="begin"/>
      </w:r>
      <w:r w:rsidR="00070ED7">
        <w:instrText xml:space="preserve"> REF _Ref242116035 \h </w:instrText>
      </w:r>
      <w:r w:rsidR="00070ED7">
        <w:fldChar w:fldCharType="separate"/>
      </w:r>
      <w:r w:rsidR="00070ED7" w:rsidRPr="00CC6FF0">
        <w:rPr>
          <w:szCs w:val="22"/>
        </w:rPr>
        <w:t>SG06-CL6.2-ALM.</w:t>
      </w:r>
      <w:r w:rsidR="00070ED7">
        <w:rPr>
          <w:szCs w:val="22"/>
        </w:rPr>
        <w:t>14</w:t>
      </w:r>
      <w:r w:rsidR="00070ED7" w:rsidRPr="00CC6FF0">
        <w:rPr>
          <w:szCs w:val="22"/>
        </w:rPr>
        <w:t xml:space="preserve"> – Consulter la liste détaillée des événements d’une synthèse – TODO</w:t>
      </w:r>
      <w:r w:rsidR="00070ED7">
        <w:fldChar w:fldCharType="end"/>
      </w:r>
      <w:r w:rsidR="00070ED7">
        <w:t>.</w:t>
      </w:r>
    </w:p>
    <w:bookmarkStart w:id="1937" w:name="_Ref242116720"/>
    <w:p w14:paraId="3C1CF873" w14:textId="0BA3B031" w:rsidR="00571713" w:rsidRPr="00CC6FF0" w:rsidRDefault="00571713" w:rsidP="00571713">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8" w:name="_Toc242370232"/>
      <w:r w:rsidR="00991C6A" w:rsidRPr="00CC6FF0">
        <w:rPr>
          <w:sz w:val="20"/>
        </w:rPr>
        <w:t>SG06-CL6.3-HIST</w:t>
      </w:r>
      <w:r w:rsidRPr="00CC6FF0">
        <w:rPr>
          <w:szCs w:val="22"/>
        </w:rPr>
        <w:fldChar w:fldCharType="end"/>
      </w:r>
      <w:r w:rsidRPr="00CC6FF0">
        <w:rPr>
          <w:szCs w:val="22"/>
        </w:rPr>
        <w:t>.0</w:t>
      </w:r>
      <w:r w:rsidR="0055171C">
        <w:rPr>
          <w:szCs w:val="22"/>
        </w:rPr>
        <w:t>5</w:t>
      </w:r>
      <w:r w:rsidRPr="00CC6FF0">
        <w:rPr>
          <w:szCs w:val="22"/>
        </w:rPr>
        <w:t xml:space="preserve"> – </w:t>
      </w:r>
      <w:r w:rsidR="005260AE" w:rsidRPr="00CC6FF0">
        <w:rPr>
          <w:szCs w:val="22"/>
        </w:rPr>
        <w:t xml:space="preserve">Exporter les données dans un </w:t>
      </w:r>
      <w:r w:rsidR="00E73C62" w:rsidRPr="00CC6FF0">
        <w:rPr>
          <w:szCs w:val="22"/>
        </w:rPr>
        <w:t>fichier</w:t>
      </w:r>
      <w:r w:rsidR="005260AE" w:rsidRPr="00CC6FF0">
        <w:rPr>
          <w:szCs w:val="22"/>
        </w:rPr>
        <w:t xml:space="preserve"> au format CSV</w:t>
      </w:r>
      <w:bookmarkEnd w:id="1936"/>
      <w:bookmarkEnd w:id="1937"/>
      <w:bookmarkEnd w:id="1938"/>
    </w:p>
    <w:p w14:paraId="740B6BF0" w14:textId="77777777" w:rsidR="00127103" w:rsidRDefault="00127103" w:rsidP="00127103">
      <w:r>
        <w:t>Cette fonctionnalité permet d'exporter dans un fichier CSV les événements de l'historique, afin de les consulter ou de les exploiter hors de l'application.</w:t>
      </w:r>
    </w:p>
    <w:p w14:paraId="206BC43E" w14:textId="77777777" w:rsidR="00127103" w:rsidRPr="00127103" w:rsidRDefault="00127103" w:rsidP="00127103">
      <w:pPr>
        <w:rPr>
          <w:rStyle w:val="lev"/>
        </w:rPr>
      </w:pPr>
      <w:r w:rsidRPr="00127103">
        <w:rPr>
          <w:rStyle w:val="lev"/>
        </w:rPr>
        <w:t>Conditions d'accès</w:t>
      </w:r>
    </w:p>
    <w:p w14:paraId="7B3EFFEC" w14:textId="69395AF0" w:rsidR="00127103" w:rsidRDefault="00127103">
      <w:pPr>
        <w:pStyle w:val="Paragraphedeliste"/>
        <w:numPr>
          <w:ilvl w:val="0"/>
          <w:numId w:val="92"/>
        </w:numPr>
        <w:spacing w:before="0"/>
      </w:pPr>
      <w:r>
        <w:t>La liste affichée contient au moins un événement. Si elle est vide, la commande d'export est désactivée.</w:t>
      </w:r>
    </w:p>
    <w:p w14:paraId="3AECE85C" w14:textId="77777777" w:rsidR="00127103" w:rsidRPr="00127103" w:rsidRDefault="00127103" w:rsidP="00127103">
      <w:pPr>
        <w:rPr>
          <w:rStyle w:val="lev"/>
        </w:rPr>
      </w:pPr>
      <w:r w:rsidRPr="00127103">
        <w:rPr>
          <w:rStyle w:val="lev"/>
        </w:rPr>
        <w:t>Périmètre de l'export</w:t>
      </w:r>
    </w:p>
    <w:p w14:paraId="2D9AF35B" w14:textId="77777777" w:rsidR="00127103" w:rsidRDefault="00127103" w:rsidP="00127103">
      <w:r>
        <w:t>L'export porte :</w:t>
      </w:r>
    </w:p>
    <w:p w14:paraId="5FD967AB" w14:textId="2F0402E3" w:rsidR="00127103" w:rsidRDefault="00AD5E49">
      <w:pPr>
        <w:pStyle w:val="Paragraphedeliste"/>
        <w:numPr>
          <w:ilvl w:val="0"/>
          <w:numId w:val="92"/>
        </w:numPr>
        <w:spacing w:before="0"/>
      </w:pPr>
      <w:r>
        <w:t>Sur</w:t>
      </w:r>
      <w:r w:rsidR="00127103">
        <w:t xml:space="preserve"> les événements sélectionnés, s'il y en a ;</w:t>
      </w:r>
    </w:p>
    <w:p w14:paraId="326B01CF" w14:textId="4AA7BD0E" w:rsidR="00127103" w:rsidRDefault="00AD5E49">
      <w:pPr>
        <w:pStyle w:val="Paragraphedeliste"/>
        <w:numPr>
          <w:ilvl w:val="0"/>
          <w:numId w:val="92"/>
        </w:numPr>
        <w:spacing w:before="0"/>
      </w:pPr>
      <w:r>
        <w:t>Sinon</w:t>
      </w:r>
      <w:r w:rsidR="00127103">
        <w:t>, sur</w:t>
      </w:r>
      <w:r>
        <w:t xml:space="preserve"> tous</w:t>
      </w:r>
      <w:r w:rsidR="00127103">
        <w:t xml:space="preserve"> les événements affichés après application de la période, des filtres et de la recherche en cours</w:t>
      </w:r>
      <w:r>
        <w:t>.</w:t>
      </w:r>
    </w:p>
    <w:p w14:paraId="503B2FED" w14:textId="5DE96CE6" w:rsidR="00127103" w:rsidRDefault="00127103" w:rsidP="00127103">
      <w:r>
        <w:t>Les lignes de groupe ne sont pas exportées. Les valeurs exportées sont celles de l'instant de l'export.</w:t>
      </w:r>
    </w:p>
    <w:p w14:paraId="6D5C1A98" w14:textId="77777777" w:rsidR="00127103" w:rsidRPr="00127103" w:rsidRDefault="00127103" w:rsidP="00127103">
      <w:pPr>
        <w:rPr>
          <w:rStyle w:val="lev"/>
        </w:rPr>
      </w:pPr>
      <w:r w:rsidRPr="00127103">
        <w:rPr>
          <w:rStyle w:val="lev"/>
        </w:rPr>
        <w:t>Contenu du fichier</w:t>
      </w:r>
    </w:p>
    <w:p w14:paraId="3C07B85D" w14:textId="017533BB" w:rsidR="005260AE" w:rsidRDefault="00127103" w:rsidP="00127103">
      <w:r>
        <w:t>La première ligne contient les en-têtes de colonnes, dans la langue de l'interface. Chaque ligne suivante correspond à un événement et comporte les colonnes suivantes :</w:t>
      </w:r>
    </w:p>
    <w:tbl>
      <w:tblPr>
        <w:tblStyle w:val="TableauListe3-Accentuation5"/>
        <w:tblW w:w="10570" w:type="dxa"/>
        <w:tblLayout w:type="fixed"/>
        <w:tblLook w:val="04A0" w:firstRow="1" w:lastRow="0" w:firstColumn="1" w:lastColumn="0" w:noHBand="0" w:noVBand="1"/>
      </w:tblPr>
      <w:tblGrid>
        <w:gridCol w:w="2410"/>
        <w:gridCol w:w="8160"/>
      </w:tblGrid>
      <w:tr w:rsidR="00127103" w:rsidRPr="00CC6FF0" w14:paraId="69D5F5DB"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61603FE1" w14:textId="3F5439D9" w:rsidR="00127103" w:rsidRPr="00CC6FF0" w:rsidRDefault="00127103" w:rsidP="00A8574A">
            <w:pPr>
              <w:tabs>
                <w:tab w:val="center" w:pos="1003"/>
              </w:tabs>
              <w:spacing w:before="0"/>
              <w:jc w:val="left"/>
              <w:rPr>
                <w:rFonts w:cs="Tahoma"/>
                <w:b w:val="0"/>
                <w:bCs w:val="0"/>
                <w:sz w:val="14"/>
                <w:szCs w:val="14"/>
              </w:rPr>
            </w:pPr>
            <w:r w:rsidRPr="00127103">
              <w:rPr>
                <w:rFonts w:cs="Tahoma"/>
                <w:b w:val="0"/>
                <w:bCs w:val="0"/>
                <w:sz w:val="14"/>
                <w:szCs w:val="14"/>
              </w:rPr>
              <w:t>Colonne</w:t>
            </w:r>
          </w:p>
        </w:tc>
        <w:tc>
          <w:tcPr>
            <w:tcW w:w="8160" w:type="dxa"/>
            <w:vAlign w:val="center"/>
          </w:tcPr>
          <w:p w14:paraId="447F7C72" w14:textId="77777777" w:rsidR="00127103" w:rsidRPr="00CC6FF0" w:rsidRDefault="00127103"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127103" w:rsidRPr="00CC6FF0" w14:paraId="048CC8EE"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D6E37D7" w14:textId="5015BE1D" w:rsidR="00127103" w:rsidRPr="00CC6FF0" w:rsidRDefault="00127103" w:rsidP="00127103">
            <w:pPr>
              <w:spacing w:before="0"/>
              <w:rPr>
                <w:rFonts w:cs="Tahoma"/>
                <w:sz w:val="14"/>
                <w:szCs w:val="14"/>
              </w:rPr>
            </w:pPr>
            <w:r w:rsidRPr="00127103">
              <w:rPr>
                <w:rFonts w:cs="Tahoma"/>
                <w:sz w:val="14"/>
                <w:szCs w:val="14"/>
              </w:rPr>
              <w:t>Date</w:t>
            </w:r>
          </w:p>
        </w:tc>
        <w:tc>
          <w:tcPr>
            <w:tcW w:w="8160" w:type="dxa"/>
          </w:tcPr>
          <w:p w14:paraId="38613721" w14:textId="6D2B2C15"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Date et heure de l'événement.</w:t>
            </w:r>
          </w:p>
        </w:tc>
      </w:tr>
      <w:tr w:rsidR="00127103" w:rsidRPr="00CC6FF0" w14:paraId="58FB08A6"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1557836C" w14:textId="2C4721C2" w:rsidR="00127103" w:rsidRPr="00CC6FF0" w:rsidRDefault="00127103" w:rsidP="00127103">
            <w:pPr>
              <w:spacing w:before="0"/>
              <w:rPr>
                <w:rFonts w:cs="Tahoma"/>
                <w:sz w:val="14"/>
                <w:szCs w:val="14"/>
              </w:rPr>
            </w:pPr>
            <w:r w:rsidRPr="00127103">
              <w:rPr>
                <w:rFonts w:cs="Tahoma"/>
                <w:sz w:val="14"/>
                <w:szCs w:val="14"/>
              </w:rPr>
              <w:t>Priorité</w:t>
            </w:r>
          </w:p>
        </w:tc>
        <w:tc>
          <w:tcPr>
            <w:tcW w:w="8160" w:type="dxa"/>
          </w:tcPr>
          <w:p w14:paraId="59597C1B" w14:textId="387B197F"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priorité</w:t>
            </w:r>
            <w:r>
              <w:rPr>
                <w:rFonts w:ascii="Segoe UI Symbol" w:eastAsia="MS Gothic" w:hAnsi="Segoe UI Symbol" w:cs="Segoe UI Symbol"/>
                <w:sz w:val="14"/>
                <w:szCs w:val="14"/>
              </w:rPr>
              <w:t>.</w:t>
            </w:r>
          </w:p>
        </w:tc>
      </w:tr>
      <w:tr w:rsidR="00127103" w:rsidRPr="00CC6FF0" w14:paraId="3E99CFF6"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833D218" w14:textId="1652B3F7" w:rsidR="00127103" w:rsidRPr="00CC6FF0" w:rsidRDefault="00127103" w:rsidP="00127103">
            <w:pPr>
              <w:spacing w:before="0"/>
              <w:rPr>
                <w:rFonts w:cs="Tahoma"/>
                <w:sz w:val="14"/>
                <w:szCs w:val="14"/>
              </w:rPr>
            </w:pPr>
            <w:r w:rsidRPr="00127103">
              <w:rPr>
                <w:rFonts w:cs="Tahoma"/>
                <w:sz w:val="14"/>
                <w:szCs w:val="14"/>
              </w:rPr>
              <w:t>Rubrique</w:t>
            </w:r>
          </w:p>
        </w:tc>
        <w:tc>
          <w:tcPr>
            <w:tcW w:w="8160" w:type="dxa"/>
          </w:tcPr>
          <w:p w14:paraId="470FA781" w14:textId="7DCED056"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rubrique.</w:t>
            </w:r>
          </w:p>
        </w:tc>
      </w:tr>
      <w:tr w:rsidR="00127103" w:rsidRPr="00CC6FF0" w14:paraId="3614B6E2"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3DE61C1" w14:textId="021B69A2" w:rsidR="00127103" w:rsidRPr="00CC6FF0" w:rsidRDefault="00127103" w:rsidP="00127103">
            <w:pPr>
              <w:spacing w:before="0"/>
              <w:rPr>
                <w:rFonts w:cs="Tahoma"/>
                <w:sz w:val="14"/>
                <w:szCs w:val="14"/>
              </w:rPr>
            </w:pPr>
            <w:r w:rsidRPr="00127103">
              <w:rPr>
                <w:rFonts w:cs="Tahoma"/>
                <w:sz w:val="14"/>
                <w:szCs w:val="14"/>
              </w:rPr>
              <w:lastRenderedPageBreak/>
              <w:t>Nature</w:t>
            </w:r>
          </w:p>
        </w:tc>
        <w:tc>
          <w:tcPr>
            <w:tcW w:w="8160" w:type="dxa"/>
          </w:tcPr>
          <w:p w14:paraId="355918AF" w14:textId="70B01F06"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nature.</w:t>
            </w:r>
          </w:p>
        </w:tc>
      </w:tr>
      <w:tr w:rsidR="00127103" w:rsidRPr="00CC6FF0" w14:paraId="629C4183"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3C302D1D" w14:textId="2FA32BB5" w:rsidR="00127103" w:rsidRPr="00CC6FF0" w:rsidRDefault="00127103" w:rsidP="00127103">
            <w:pPr>
              <w:spacing w:before="0"/>
              <w:rPr>
                <w:rFonts w:cs="Tahoma"/>
                <w:sz w:val="14"/>
                <w:szCs w:val="14"/>
              </w:rPr>
            </w:pPr>
            <w:r w:rsidRPr="00127103">
              <w:rPr>
                <w:rFonts w:cs="Tahoma"/>
                <w:sz w:val="14"/>
                <w:szCs w:val="14"/>
              </w:rPr>
              <w:t>Détail</w:t>
            </w:r>
          </w:p>
        </w:tc>
        <w:tc>
          <w:tcPr>
            <w:tcW w:w="8160" w:type="dxa"/>
          </w:tcPr>
          <w:p w14:paraId="1F3F8349" w14:textId="21D09958"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l'événement.</w:t>
            </w:r>
          </w:p>
        </w:tc>
      </w:tr>
      <w:tr w:rsidR="00127103" w:rsidRPr="00CC6FF0" w14:paraId="566493F0"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046DDC3A" w14:textId="5A978F99" w:rsidR="00127103" w:rsidRPr="00CC6FF0" w:rsidRDefault="00127103" w:rsidP="00127103">
            <w:pPr>
              <w:spacing w:before="0"/>
              <w:rPr>
                <w:rFonts w:cs="Tahoma"/>
                <w:sz w:val="14"/>
                <w:szCs w:val="14"/>
              </w:rPr>
            </w:pPr>
            <w:r w:rsidRPr="00127103">
              <w:rPr>
                <w:rFonts w:cs="Tahoma"/>
                <w:sz w:val="14"/>
                <w:szCs w:val="14"/>
              </w:rPr>
              <w:t>Identifiant</w:t>
            </w:r>
          </w:p>
        </w:tc>
        <w:tc>
          <w:tcPr>
            <w:tcW w:w="8160" w:type="dxa"/>
          </w:tcPr>
          <w:p w14:paraId="05A642FD" w14:textId="50F8C26B"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Nom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w:t>
            </w:r>
            <w:r>
              <w:rPr>
                <w:rFonts w:ascii="Segoe UI Symbol" w:eastAsia="MS Gothic" w:hAnsi="Segoe UI Symbol" w:cs="Segoe UI Symbol"/>
                <w:sz w:val="14"/>
                <w:szCs w:val="14"/>
              </w:rPr>
              <w:t>t/Elément</w:t>
            </w:r>
            <w:r w:rsidRPr="00127103">
              <w:rPr>
                <w:rFonts w:ascii="Segoe UI Symbol" w:eastAsia="MS Gothic" w:hAnsi="Segoe UI Symbol" w:cs="Segoe UI Symbol"/>
                <w:sz w:val="14"/>
                <w:szCs w:val="14"/>
              </w:rPr>
              <w:t>.</w:t>
            </w:r>
          </w:p>
        </w:tc>
      </w:tr>
      <w:tr w:rsidR="00127103" w:rsidRPr="00CC6FF0" w14:paraId="2BDC13CC"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F4C1F47" w14:textId="7CBA1898" w:rsidR="00127103" w:rsidRPr="00CC6FF0" w:rsidRDefault="00127103" w:rsidP="00127103">
            <w:pPr>
              <w:spacing w:before="0"/>
              <w:rPr>
                <w:rFonts w:cs="Tahoma"/>
                <w:sz w:val="14"/>
                <w:szCs w:val="14"/>
              </w:rPr>
            </w:pPr>
            <w:r w:rsidRPr="00127103">
              <w:rPr>
                <w:rFonts w:cs="Tahoma"/>
                <w:sz w:val="14"/>
                <w:szCs w:val="14"/>
              </w:rPr>
              <w:t>Type élément</w:t>
            </w:r>
          </w:p>
        </w:tc>
        <w:tc>
          <w:tcPr>
            <w:tcW w:w="8160" w:type="dxa"/>
          </w:tcPr>
          <w:p w14:paraId="5658E87E" w14:textId="4D40B064"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Paramètre, ou catégorie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onstituant</w:t>
            </w:r>
            <w:r>
              <w:rPr>
                <w:rFonts w:ascii="Segoe UI Symbol" w:eastAsia="MS Gothic" w:hAnsi="Segoe UI Symbol" w:cs="Segoe UI Symbol"/>
                <w:sz w:val="14"/>
                <w:szCs w:val="14"/>
              </w:rPr>
              <w:t>/Elément</w:t>
            </w:r>
          </w:p>
        </w:tc>
      </w:tr>
      <w:tr w:rsidR="00127103" w:rsidRPr="00CC6FF0" w14:paraId="72B12425"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3316A177" w14:textId="7ED776DC" w:rsidR="00127103" w:rsidRPr="00CC6FF0" w:rsidRDefault="00127103" w:rsidP="00127103">
            <w:pPr>
              <w:spacing w:before="0"/>
              <w:rPr>
                <w:rFonts w:cs="Tahoma"/>
                <w:sz w:val="14"/>
                <w:szCs w:val="14"/>
              </w:rPr>
            </w:pPr>
            <w:r w:rsidRPr="00127103">
              <w:rPr>
                <w:rFonts w:cs="Tahoma"/>
                <w:sz w:val="14"/>
                <w:szCs w:val="14"/>
              </w:rPr>
              <w:t>Élément source</w:t>
            </w:r>
          </w:p>
        </w:tc>
        <w:tc>
          <w:tcPr>
            <w:tcW w:w="8160" w:type="dxa"/>
          </w:tcPr>
          <w:p w14:paraId="063D2495" w14:textId="7D1C0E3F"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Nom complet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onstituant</w:t>
            </w:r>
            <w:r>
              <w:rPr>
                <w:rFonts w:ascii="Segoe UI Symbol" w:eastAsia="MS Gothic" w:hAnsi="Segoe UI Symbol" w:cs="Segoe UI Symbol"/>
                <w:sz w:val="14"/>
                <w:szCs w:val="14"/>
              </w:rPr>
              <w:t>/Elément</w:t>
            </w:r>
            <w:r w:rsidRPr="00127103">
              <w:rPr>
                <w:rFonts w:ascii="Segoe UI Symbol" w:eastAsia="MS Gothic" w:hAnsi="Segoe UI Symbol" w:cs="Segoe UI Symbol"/>
                <w:sz w:val="14"/>
                <w:szCs w:val="14"/>
              </w:rPr>
              <w:t xml:space="preserve"> à l'origine de l'événement.</w:t>
            </w:r>
          </w:p>
        </w:tc>
      </w:tr>
      <w:tr w:rsidR="00127103" w:rsidRPr="00CC6FF0" w14:paraId="777C22E8"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DF094BE" w14:textId="0006C500" w:rsidR="00127103" w:rsidRPr="00CC6FF0" w:rsidRDefault="00127103" w:rsidP="00127103">
            <w:pPr>
              <w:spacing w:before="0"/>
              <w:rPr>
                <w:rFonts w:cs="Tahoma"/>
                <w:sz w:val="14"/>
                <w:szCs w:val="14"/>
              </w:rPr>
            </w:pPr>
            <w:r w:rsidRPr="00127103">
              <w:rPr>
                <w:rFonts w:cs="Tahoma"/>
                <w:sz w:val="14"/>
                <w:szCs w:val="14"/>
              </w:rPr>
              <w:t>Utilisateur</w:t>
            </w:r>
          </w:p>
        </w:tc>
        <w:tc>
          <w:tcPr>
            <w:tcW w:w="8160" w:type="dxa"/>
          </w:tcPr>
          <w:p w14:paraId="41871D4E" w14:textId="1EC04634"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Utilisateur à l'origine de l'action, ou qui a acquitté l'alarme.</w:t>
            </w:r>
          </w:p>
        </w:tc>
      </w:tr>
      <w:tr w:rsidR="00127103" w:rsidRPr="00CC6FF0" w14:paraId="610E0DE8"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39458E23" w14:textId="5151EB05" w:rsidR="00127103" w:rsidRPr="00CC6FF0" w:rsidRDefault="00127103" w:rsidP="00127103">
            <w:pPr>
              <w:spacing w:before="0"/>
              <w:rPr>
                <w:rFonts w:cs="Tahoma"/>
                <w:sz w:val="14"/>
                <w:szCs w:val="14"/>
              </w:rPr>
            </w:pPr>
            <w:r w:rsidRPr="00127103">
              <w:rPr>
                <w:rFonts w:cs="Tahoma"/>
                <w:sz w:val="14"/>
                <w:szCs w:val="14"/>
              </w:rPr>
              <w:t>Poste de travail</w:t>
            </w:r>
          </w:p>
        </w:tc>
        <w:tc>
          <w:tcPr>
            <w:tcW w:w="8160" w:type="dxa"/>
          </w:tcPr>
          <w:p w14:paraId="3C6A9CCC" w14:textId="4EB1F3C9"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Poste depuis lequel l'utilisateur a agi.</w:t>
            </w:r>
          </w:p>
        </w:tc>
      </w:tr>
    </w:tbl>
    <w:p w14:paraId="47EDE9B2" w14:textId="58DCA6A8" w:rsidR="00127103" w:rsidRDefault="00127103" w:rsidP="00127103">
      <w:r>
        <w:t>Les colonnes reprennent celles de la grille</w:t>
      </w:r>
      <w:r w:rsidR="00AD5E49">
        <w:t xml:space="preserve">, et </w:t>
      </w:r>
      <w:r>
        <w:t>remplace les icônes et les couleurs par leur libellé. Une valeur absente donne une cellule vid</w:t>
      </w:r>
      <w:r w:rsidR="00AD5E49">
        <w:t>e.</w:t>
      </w:r>
    </w:p>
    <w:p w14:paraId="0D2B3A44" w14:textId="77777777" w:rsidR="00127103" w:rsidRPr="00127103" w:rsidRDefault="00127103" w:rsidP="00127103">
      <w:pPr>
        <w:rPr>
          <w:rStyle w:val="lev"/>
        </w:rPr>
      </w:pPr>
      <w:r w:rsidRPr="00127103">
        <w:rPr>
          <w:rStyle w:val="lev"/>
        </w:rPr>
        <w:t>Format</w:t>
      </w:r>
    </w:p>
    <w:p w14:paraId="62466E9E" w14:textId="767E3ADD" w:rsidR="00127103" w:rsidRDefault="00C66597" w:rsidP="00127103">
      <w:r>
        <w:t>F</w:t>
      </w:r>
      <w:r w:rsidR="00127103">
        <w:t xml:space="preserve">ormat </w:t>
      </w:r>
      <w:r>
        <w:t>du fichier généré :</w:t>
      </w:r>
    </w:p>
    <w:p w14:paraId="430E9511" w14:textId="58E2A5F5" w:rsidR="00127103" w:rsidRDefault="00AD5E49">
      <w:pPr>
        <w:pStyle w:val="Paragraphedeliste"/>
        <w:numPr>
          <w:ilvl w:val="0"/>
          <w:numId w:val="93"/>
        </w:numPr>
        <w:spacing w:before="0"/>
      </w:pPr>
      <w:r>
        <w:t>Séparateur</w:t>
      </w:r>
      <w:r w:rsidR="00127103">
        <w:t xml:space="preserve"> de champs : point-virgule ;</w:t>
      </w:r>
    </w:p>
    <w:p w14:paraId="217975B5" w14:textId="0FD492D6" w:rsidR="00127103" w:rsidRDefault="00AD5E49">
      <w:pPr>
        <w:pStyle w:val="Paragraphedeliste"/>
        <w:numPr>
          <w:ilvl w:val="0"/>
          <w:numId w:val="93"/>
        </w:numPr>
        <w:spacing w:before="0"/>
      </w:pPr>
      <w:r>
        <w:t>Encodage</w:t>
      </w:r>
      <w:r w:rsidR="00127103">
        <w:t xml:space="preserve"> : UTF-8 avec BOM ;</w:t>
      </w:r>
    </w:p>
    <w:p w14:paraId="4BA57400" w14:textId="69A3BBE5" w:rsidR="00127103" w:rsidRDefault="00AD5E49">
      <w:pPr>
        <w:pStyle w:val="Paragraphedeliste"/>
        <w:numPr>
          <w:ilvl w:val="0"/>
          <w:numId w:val="93"/>
        </w:numPr>
        <w:spacing w:before="0"/>
      </w:pPr>
      <w:r>
        <w:t>Dates</w:t>
      </w:r>
      <w:r w:rsidR="00127103">
        <w:t xml:space="preserve"> au format [JJ/MM/AAAA HH:MM:SS] ;</w:t>
      </w:r>
    </w:p>
    <w:p w14:paraId="6D779FD6" w14:textId="570C4A17" w:rsidR="00127103" w:rsidRDefault="00AD5E49" w:rsidP="00127103">
      <w:r>
        <w:t>Les</w:t>
      </w:r>
      <w:r w:rsidR="00127103">
        <w:t xml:space="preserve"> valeurs contenant un point-virgule, un guillemet ou un saut de ligne sont encadrées de guillemets, selon la RFC 4180.</w:t>
      </w:r>
    </w:p>
    <w:p w14:paraId="7E61E276" w14:textId="77777777" w:rsidR="00127103" w:rsidRPr="00CC6FF0" w:rsidRDefault="00127103" w:rsidP="00127103">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127103" w:rsidRPr="00CC6FF0" w14:paraId="44500BE9"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C39B884"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1D6845F2" w14:textId="43B69AC0" w:rsidR="00127103" w:rsidRPr="00CC6FF0" w:rsidRDefault="00127103"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r>
              <w:rPr>
                <w:rFonts w:cs="Tahoma"/>
                <w:sz w:val="18"/>
                <w:szCs w:val="18"/>
              </w:rPr>
              <w:t> ;</w:t>
            </w:r>
          </w:p>
        </w:tc>
      </w:tr>
      <w:tr w:rsidR="00127103" w:rsidRPr="00CC6FF0" w14:paraId="67BA3F1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DE5CFEC"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04666841" w14:textId="39EF60B7" w:rsidR="00127103" w:rsidRPr="00CC6FF0"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L'utilisateur accède à l'historique, applique ou non des filtres et sélectionne ou non des événements</w:t>
            </w:r>
            <w:r>
              <w:rPr>
                <w:rFonts w:cs="Tahoma"/>
                <w:color w:val="222222"/>
                <w:sz w:val="18"/>
                <w:szCs w:val="18"/>
              </w:rPr>
              <w:t>.</w:t>
            </w:r>
          </w:p>
        </w:tc>
      </w:tr>
      <w:tr w:rsidR="00127103" w:rsidRPr="00CC6FF0" w14:paraId="0338615A"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6F12EEAE"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445B722F" w14:textId="0B103521" w:rsidR="00127103" w:rsidRPr="00CC6FF0" w:rsidRDefault="0012710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Clic sur le bouton CSV.</w:t>
            </w:r>
          </w:p>
        </w:tc>
      </w:tr>
      <w:tr w:rsidR="00127103" w:rsidRPr="00CC6FF0" w14:paraId="1220BF0F"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4FB58DE"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598D05B4" w14:textId="0C5A3FD3" w:rsidR="00127103" w:rsidRPr="00CC6FF0"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La fenêtre de sélection du fichier s'ouvre. Elle propose par défaut le nom VD4_Historique_AAAA-MM-JJ_HHMMSS.csv. L'utilisateur valide ou modifie le nom et l'emplacement, ou annule. En cas d'annulation, les traitements s'arrêtent.</w:t>
            </w:r>
          </w:p>
        </w:tc>
      </w:tr>
      <w:tr w:rsidR="00127103" w:rsidRPr="00CC6FF0" w14:paraId="6E77B157"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0D4E4ECF" w14:textId="77777777" w:rsidR="00127103" w:rsidRPr="00CC6FF0" w:rsidRDefault="00127103"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1032230F" w14:textId="7F98B302" w:rsidR="00127103" w:rsidRPr="00127103" w:rsidRDefault="00EB2F8C"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Génération de l’export CSV</w:t>
            </w:r>
            <w:r w:rsidR="00127103" w:rsidRPr="00127103">
              <w:rPr>
                <w:rFonts w:cs="Tahoma"/>
                <w:color w:val="222222"/>
                <w:sz w:val="18"/>
                <w:szCs w:val="18"/>
              </w:rPr>
              <w:t xml:space="preserve">. En cas d'erreur, l'utilisateur est informé de l'abandon des traitements par le message </w:t>
            </w:r>
            <w:r w:rsidR="00127103" w:rsidRPr="00127103">
              <w:rPr>
                <w:rFonts w:cs="Tahoma"/>
                <w:color w:val="222222"/>
                <w:sz w:val="18"/>
                <w:szCs w:val="18"/>
              </w:rPr>
              <w:fldChar w:fldCharType="begin"/>
            </w:r>
            <w:r w:rsidR="00127103" w:rsidRPr="00127103">
              <w:rPr>
                <w:rFonts w:cs="Tahoma"/>
                <w:color w:val="222222"/>
                <w:sz w:val="18"/>
                <w:szCs w:val="18"/>
              </w:rPr>
              <w:instrText xml:space="preserve"> REF HST_MSG_ERR_EXPORT \h </w:instrText>
            </w:r>
            <w:r w:rsidR="00127103">
              <w:rPr>
                <w:rFonts w:cs="Tahoma"/>
                <w:color w:val="222222"/>
                <w:sz w:val="18"/>
                <w:szCs w:val="18"/>
              </w:rPr>
              <w:instrText xml:space="preserve"> \* MERGEFORMAT </w:instrText>
            </w:r>
            <w:r w:rsidR="00127103" w:rsidRPr="00127103">
              <w:rPr>
                <w:rFonts w:cs="Tahoma"/>
                <w:color w:val="222222"/>
                <w:sz w:val="18"/>
                <w:szCs w:val="18"/>
              </w:rPr>
            </w:r>
            <w:r w:rsidR="00127103" w:rsidRPr="00127103">
              <w:rPr>
                <w:rFonts w:cs="Tahoma"/>
                <w:color w:val="222222"/>
                <w:sz w:val="18"/>
                <w:szCs w:val="18"/>
              </w:rPr>
              <w:fldChar w:fldCharType="separate"/>
            </w:r>
            <w:r w:rsidR="00127103" w:rsidRPr="00127103">
              <w:rPr>
                <w:rFonts w:cs="Tahoma"/>
                <w:color w:val="222222"/>
                <w:sz w:val="18"/>
                <w:szCs w:val="18"/>
              </w:rPr>
              <w:t>HST_MSG_ERR_EXPORT</w:t>
            </w:r>
            <w:r w:rsidR="00127103" w:rsidRPr="00127103">
              <w:rPr>
                <w:rFonts w:cs="Tahoma"/>
                <w:color w:val="222222"/>
                <w:sz w:val="18"/>
                <w:szCs w:val="18"/>
              </w:rPr>
              <w:fldChar w:fldCharType="end"/>
            </w:r>
            <w:r w:rsidR="00127103" w:rsidRPr="00127103">
              <w:rPr>
                <w:rFonts w:cs="Tahoma"/>
                <w:color w:val="222222"/>
                <w:sz w:val="18"/>
                <w:szCs w:val="18"/>
              </w:rPr>
              <w:t>.</w:t>
            </w:r>
          </w:p>
        </w:tc>
      </w:tr>
      <w:tr w:rsidR="00127103" w:rsidRPr="00CC6FF0" w14:paraId="6C21992C"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0DB4DF8"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784AE434" w14:textId="77777777" w:rsidR="00127103" w:rsidRPr="00127103"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Fin des traitements</w:t>
            </w:r>
          </w:p>
        </w:tc>
      </w:tr>
    </w:tbl>
    <w:p w14:paraId="56396DBA" w14:textId="77777777" w:rsidR="00127103" w:rsidRDefault="00127103" w:rsidP="00127103"/>
    <w:bookmarkStart w:id="1939" w:name="_Ref242090212"/>
    <w:p w14:paraId="5F76ED22" w14:textId="4C42D3CE" w:rsidR="005260AE" w:rsidRPr="00CC6FF0" w:rsidRDefault="005260AE" w:rsidP="005260AE">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40" w:name="_Toc242370233"/>
      <w:r w:rsidRPr="00CC6FF0">
        <w:rPr>
          <w:sz w:val="20"/>
        </w:rPr>
        <w:t>SG06-CL6.3-HIST</w:t>
      </w:r>
      <w:r w:rsidRPr="00CC6FF0">
        <w:rPr>
          <w:szCs w:val="22"/>
        </w:rPr>
        <w:fldChar w:fldCharType="end"/>
      </w:r>
      <w:r w:rsidRPr="00CC6FF0">
        <w:rPr>
          <w:szCs w:val="22"/>
        </w:rPr>
        <w:t xml:space="preserve">.06 – Exporter les données dans un </w:t>
      </w:r>
      <w:r w:rsidR="00CC6FF0" w:rsidRPr="00CC6FF0">
        <w:rPr>
          <w:szCs w:val="22"/>
        </w:rPr>
        <w:t>fichier</w:t>
      </w:r>
      <w:r w:rsidRPr="00CC6FF0">
        <w:rPr>
          <w:szCs w:val="22"/>
        </w:rPr>
        <w:t xml:space="preserve"> au format XLSX</w:t>
      </w:r>
      <w:bookmarkEnd w:id="1939"/>
      <w:bookmarkEnd w:id="1940"/>
    </w:p>
    <w:p w14:paraId="62C745C9" w14:textId="199C8111" w:rsidR="00C704B3" w:rsidRDefault="00C704B3" w:rsidP="00C704B3">
      <w:r>
        <w:t>Cette fonctionnalité permet d'exporter dans un fichier XLSX les événements de l'historique, afin de les consulter ou de les exploiter hors de l'application.</w:t>
      </w:r>
    </w:p>
    <w:p w14:paraId="11CD0883" w14:textId="77777777" w:rsidR="00C704B3" w:rsidRDefault="00C704B3" w:rsidP="00C704B3">
      <w:pPr>
        <w:rPr>
          <w:rStyle w:val="lev"/>
        </w:rPr>
      </w:pPr>
      <w:r w:rsidRPr="00127103">
        <w:rPr>
          <w:rStyle w:val="lev"/>
        </w:rPr>
        <w:t>Conditions d'accès</w:t>
      </w:r>
    </w:p>
    <w:p w14:paraId="19F9DAE7" w14:textId="2D357B58" w:rsidR="00C704B3" w:rsidRPr="00127103" w:rsidRDefault="00C704B3" w:rsidP="00C704B3">
      <w:pPr>
        <w:rPr>
          <w:rStyle w:val="lev"/>
        </w:rPr>
      </w:pPr>
      <w:r>
        <w:t>Identiques à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16494494" w14:textId="77777777" w:rsidR="00C704B3" w:rsidRPr="00127103" w:rsidRDefault="00C704B3" w:rsidP="00C704B3">
      <w:pPr>
        <w:rPr>
          <w:rStyle w:val="lev"/>
        </w:rPr>
      </w:pPr>
      <w:r w:rsidRPr="00127103">
        <w:rPr>
          <w:rStyle w:val="lev"/>
        </w:rPr>
        <w:t>Périmètre de l'export</w:t>
      </w:r>
    </w:p>
    <w:p w14:paraId="266BFDF7" w14:textId="77777777" w:rsidR="00C704B3" w:rsidRPr="00127103" w:rsidRDefault="00C704B3" w:rsidP="00C704B3">
      <w:pPr>
        <w:rPr>
          <w:rStyle w:val="lev"/>
        </w:rPr>
      </w:pPr>
      <w:r>
        <w:t>Identiques à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6D39C5F4" w14:textId="77777777" w:rsidR="00C704B3" w:rsidRPr="00127103" w:rsidRDefault="00C704B3" w:rsidP="00C704B3">
      <w:pPr>
        <w:rPr>
          <w:rStyle w:val="lev"/>
        </w:rPr>
      </w:pPr>
      <w:r w:rsidRPr="00127103">
        <w:rPr>
          <w:rStyle w:val="lev"/>
        </w:rPr>
        <w:t>Contenu du fichier</w:t>
      </w:r>
    </w:p>
    <w:p w14:paraId="6A38042C" w14:textId="73BBE486" w:rsidR="00EB2F8C" w:rsidRPr="00EB2F8C" w:rsidRDefault="00EB2F8C" w:rsidP="00EB2F8C">
      <w:pPr>
        <w:rPr>
          <w:b/>
          <w:bCs/>
        </w:rPr>
      </w:pPr>
      <w:r w:rsidRPr="00EB2F8C">
        <w:t xml:space="preserve">Le fichier contient une feuille </w:t>
      </w:r>
      <w:r>
        <w:t xml:space="preserve">de données. </w:t>
      </w:r>
      <w:r w:rsidRPr="00EB2F8C">
        <w:t xml:space="preserve">Les colonnes sont celles </w:t>
      </w:r>
      <w:r>
        <w:t>décrites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2A420330" w14:textId="4F4376F9" w:rsidR="00C704B3" w:rsidRPr="00127103" w:rsidRDefault="00C704B3" w:rsidP="00EB2F8C">
      <w:pPr>
        <w:rPr>
          <w:rStyle w:val="lev"/>
        </w:rPr>
      </w:pPr>
      <w:r w:rsidRPr="00127103">
        <w:rPr>
          <w:rStyle w:val="lev"/>
        </w:rPr>
        <w:t>Format</w:t>
      </w:r>
    </w:p>
    <w:p w14:paraId="41811910" w14:textId="77777777" w:rsidR="00C704B3" w:rsidRDefault="00C704B3" w:rsidP="00C704B3">
      <w:r>
        <w:t>Format du fichier généré :</w:t>
      </w:r>
    </w:p>
    <w:p w14:paraId="1096BCAB" w14:textId="3AB5ABB2" w:rsidR="00EB2F8C" w:rsidRDefault="00EB2F8C">
      <w:pPr>
        <w:pStyle w:val="Paragraphedeliste"/>
        <w:numPr>
          <w:ilvl w:val="0"/>
          <w:numId w:val="93"/>
        </w:numPr>
        <w:spacing w:before="0"/>
      </w:pPr>
      <w:r w:rsidRPr="00EB2F8C">
        <w:lastRenderedPageBreak/>
        <w:t>La colonne Date est une cellule de type date, affichée au format [JJ/MM/AAAA HH:MM:SS]. Elle reste donc triable et filtrable dans Excel ;</w:t>
      </w:r>
      <w:r>
        <w:t xml:space="preserve"> </w:t>
      </w:r>
    </w:p>
    <w:p w14:paraId="74A46146" w14:textId="1F013457" w:rsidR="00C704B3" w:rsidRDefault="00EB2F8C">
      <w:pPr>
        <w:pStyle w:val="Paragraphedeliste"/>
        <w:numPr>
          <w:ilvl w:val="0"/>
          <w:numId w:val="93"/>
        </w:numPr>
        <w:spacing w:before="0"/>
      </w:pPr>
      <w:r>
        <w:t>Les</w:t>
      </w:r>
      <w:r w:rsidRPr="00EB2F8C">
        <w:t xml:space="preserve"> autres colonnes sont des cellules de type texte</w:t>
      </w:r>
      <w:r>
        <w:t>.</w:t>
      </w:r>
    </w:p>
    <w:p w14:paraId="6134AF3E" w14:textId="77777777" w:rsidR="00C704B3" w:rsidRPr="00CC6FF0" w:rsidRDefault="00C704B3" w:rsidP="00C704B3">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704B3" w:rsidRPr="00CC6FF0" w14:paraId="52803BD5"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D33BE42"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0516B090" w14:textId="77777777" w:rsidR="00C704B3" w:rsidRPr="00CC6FF0" w:rsidRDefault="00C704B3"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r>
              <w:rPr>
                <w:rFonts w:cs="Tahoma"/>
                <w:sz w:val="18"/>
                <w:szCs w:val="18"/>
              </w:rPr>
              <w:t> ;</w:t>
            </w:r>
          </w:p>
        </w:tc>
      </w:tr>
      <w:tr w:rsidR="00C704B3" w:rsidRPr="00CC6FF0" w14:paraId="43DB0D7F"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C844B1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1A40D293" w14:textId="77777777" w:rsidR="00C704B3" w:rsidRPr="00CC6FF0"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L'utilisateur accède à l'historique, applique ou non des filtres et sélectionne ou non des événements</w:t>
            </w:r>
            <w:r>
              <w:rPr>
                <w:rFonts w:cs="Tahoma"/>
                <w:color w:val="222222"/>
                <w:sz w:val="18"/>
                <w:szCs w:val="18"/>
              </w:rPr>
              <w:t>.</w:t>
            </w:r>
          </w:p>
        </w:tc>
      </w:tr>
      <w:tr w:rsidR="00C704B3" w:rsidRPr="00CC6FF0" w14:paraId="51FF2350"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5A18E8A"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61E60FF5" w14:textId="02D30387" w:rsidR="00C704B3" w:rsidRPr="00CC6FF0" w:rsidRDefault="00C704B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Clic sur le bouton XLSX.</w:t>
            </w:r>
          </w:p>
        </w:tc>
      </w:tr>
      <w:tr w:rsidR="00C704B3" w:rsidRPr="00CC6FF0" w14:paraId="5F64A3F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3FA90D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7E92C38B" w14:textId="22DDC214" w:rsidR="00C704B3" w:rsidRPr="00CC6FF0"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La fenêtre de sélection du fichier s'ouvre. Elle propose par défaut le nom VD4_Historique_AAAA-MM-JJ_HHMMSS.</w:t>
            </w:r>
            <w:r>
              <w:rPr>
                <w:rFonts w:cs="Tahoma"/>
                <w:color w:val="222222"/>
                <w:sz w:val="18"/>
                <w:szCs w:val="18"/>
              </w:rPr>
              <w:t>xlsx</w:t>
            </w:r>
            <w:r w:rsidRPr="00127103">
              <w:rPr>
                <w:rFonts w:cs="Tahoma"/>
                <w:color w:val="222222"/>
                <w:sz w:val="18"/>
                <w:szCs w:val="18"/>
              </w:rPr>
              <w:t>. L'utilisateur valide ou modifie le nom et l'emplacement, ou annule. En cas d'annulation, les traitements s'arrêtent.</w:t>
            </w:r>
          </w:p>
        </w:tc>
      </w:tr>
      <w:tr w:rsidR="00C704B3" w:rsidRPr="00CC6FF0" w14:paraId="6E1D2935"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32F3B105" w14:textId="77777777" w:rsidR="00C704B3" w:rsidRPr="00CC6FF0" w:rsidRDefault="00C704B3"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49DAE8AE" w14:textId="6C84F08B" w:rsidR="00C704B3" w:rsidRPr="00127103" w:rsidRDefault="00C704B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Génération de l’export XLSX</w:t>
            </w:r>
            <w:r w:rsidRPr="00127103">
              <w:rPr>
                <w:rFonts w:cs="Tahoma"/>
                <w:color w:val="222222"/>
                <w:sz w:val="18"/>
                <w:szCs w:val="18"/>
              </w:rPr>
              <w:t xml:space="preserve">. En cas d'erreur, l'utilisateur est informé de l'abandon des traitements par le message </w:t>
            </w:r>
            <w:r w:rsidRPr="00127103">
              <w:rPr>
                <w:rFonts w:cs="Tahoma"/>
                <w:color w:val="222222"/>
                <w:sz w:val="18"/>
                <w:szCs w:val="18"/>
              </w:rPr>
              <w:fldChar w:fldCharType="begin"/>
            </w:r>
            <w:r w:rsidRPr="00127103">
              <w:rPr>
                <w:rFonts w:cs="Tahoma"/>
                <w:color w:val="222222"/>
                <w:sz w:val="18"/>
                <w:szCs w:val="18"/>
              </w:rPr>
              <w:instrText xml:space="preserve"> REF HST_MSG_ERR_EXPORT \h </w:instrText>
            </w:r>
            <w:r>
              <w:rPr>
                <w:rFonts w:cs="Tahoma"/>
                <w:color w:val="222222"/>
                <w:sz w:val="18"/>
                <w:szCs w:val="18"/>
              </w:rPr>
              <w:instrText xml:space="preserve"> \* MERGEFORMAT </w:instrText>
            </w:r>
            <w:r w:rsidRPr="00127103">
              <w:rPr>
                <w:rFonts w:cs="Tahoma"/>
                <w:color w:val="222222"/>
                <w:sz w:val="18"/>
                <w:szCs w:val="18"/>
              </w:rPr>
            </w:r>
            <w:r w:rsidRPr="00127103">
              <w:rPr>
                <w:rFonts w:cs="Tahoma"/>
                <w:color w:val="222222"/>
                <w:sz w:val="18"/>
                <w:szCs w:val="18"/>
              </w:rPr>
              <w:fldChar w:fldCharType="separate"/>
            </w:r>
            <w:r w:rsidRPr="00127103">
              <w:rPr>
                <w:rFonts w:cs="Tahoma"/>
                <w:color w:val="222222"/>
                <w:sz w:val="18"/>
                <w:szCs w:val="18"/>
              </w:rPr>
              <w:t>HST_MSG_ERR_EXPORT</w:t>
            </w:r>
            <w:r w:rsidRPr="00127103">
              <w:rPr>
                <w:rFonts w:cs="Tahoma"/>
                <w:color w:val="222222"/>
                <w:sz w:val="18"/>
                <w:szCs w:val="18"/>
              </w:rPr>
              <w:fldChar w:fldCharType="end"/>
            </w:r>
            <w:r w:rsidRPr="00127103">
              <w:rPr>
                <w:rFonts w:cs="Tahoma"/>
                <w:color w:val="222222"/>
                <w:sz w:val="18"/>
                <w:szCs w:val="18"/>
              </w:rPr>
              <w:t>.</w:t>
            </w:r>
          </w:p>
        </w:tc>
      </w:tr>
      <w:tr w:rsidR="00C704B3" w:rsidRPr="00CC6FF0" w14:paraId="1ACEECE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FC2D9D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212B725C" w14:textId="77777777" w:rsidR="00C704B3" w:rsidRPr="00127103"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Fin des traitements</w:t>
            </w:r>
          </w:p>
        </w:tc>
      </w:tr>
    </w:tbl>
    <w:p w14:paraId="642A5D06" w14:textId="77777777" w:rsidR="00493DCD" w:rsidRPr="00CC6FF0" w:rsidRDefault="00493DCD" w:rsidP="00493DCD"/>
    <w:bookmarkStart w:id="1941" w:name="_Ref242090462"/>
    <w:p w14:paraId="78063BFD" w14:textId="35FB3589" w:rsidR="00493DCD" w:rsidRDefault="00493DCD" w:rsidP="00493DCD">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42" w:name="_Toc242370234"/>
      <w:r w:rsidRPr="00CC6FF0">
        <w:rPr>
          <w:sz w:val="20"/>
        </w:rPr>
        <w:t>SG06-CL6.3-HIST</w:t>
      </w:r>
      <w:r w:rsidRPr="00CC6FF0">
        <w:rPr>
          <w:szCs w:val="22"/>
        </w:rPr>
        <w:fldChar w:fldCharType="end"/>
      </w:r>
      <w:r w:rsidRPr="00CC6FF0">
        <w:rPr>
          <w:szCs w:val="22"/>
        </w:rPr>
        <w:t>.0</w:t>
      </w:r>
      <w:r w:rsidR="0055171C">
        <w:rPr>
          <w:szCs w:val="22"/>
        </w:rPr>
        <w:t>7</w:t>
      </w:r>
      <w:r w:rsidRPr="00CC6FF0">
        <w:rPr>
          <w:szCs w:val="22"/>
        </w:rPr>
        <w:t xml:space="preserve"> – Consulter le panneau de </w:t>
      </w:r>
      <w:r w:rsidR="00CC6FF0" w:rsidRPr="00CC6FF0">
        <w:rPr>
          <w:szCs w:val="22"/>
        </w:rPr>
        <w:t>détails</w:t>
      </w:r>
      <w:r w:rsidRPr="00CC6FF0">
        <w:rPr>
          <w:szCs w:val="22"/>
        </w:rPr>
        <w:t xml:space="preserve"> d’un </w:t>
      </w:r>
      <w:r w:rsidR="00CC6FF0" w:rsidRPr="00CC6FF0">
        <w:rPr>
          <w:szCs w:val="22"/>
        </w:rPr>
        <w:t>évènement</w:t>
      </w:r>
      <w:bookmarkEnd w:id="1941"/>
      <w:bookmarkEnd w:id="1942"/>
    </w:p>
    <w:p w14:paraId="7A2EB36B" w14:textId="3D53CD37" w:rsidR="00CC6FF0" w:rsidRPr="00CC6FF0" w:rsidRDefault="00CC6FF0" w:rsidP="00CC6FF0">
      <w:r w:rsidRPr="00CC6FF0">
        <w:t xml:space="preserve">Un clic sur un des </w:t>
      </w:r>
      <w:r w:rsidR="003C1CD6">
        <w:t>événements</w:t>
      </w:r>
      <w:r w:rsidRPr="00CC6FF0">
        <w:t xml:space="preserve"> permet d’afficher le panneau de détails </w:t>
      </w:r>
      <w:r w:rsidR="003C1CD6">
        <w:t xml:space="preserve">de l’élément ou du constituant </w:t>
      </w:r>
      <w:r w:rsidRPr="00CC6FF0">
        <w:t xml:space="preserve">correspondant. </w:t>
      </w:r>
    </w:p>
    <w:p w14:paraId="61E9DF93" w14:textId="52F4807C" w:rsidR="00CC6FF0" w:rsidRPr="003C1CD6" w:rsidRDefault="00CC6FF0" w:rsidP="00CC6FF0">
      <w:pPr>
        <w:rPr>
          <w:szCs w:val="22"/>
        </w:rPr>
      </w:pPr>
      <w:r w:rsidRPr="00CC6FF0">
        <w:t xml:space="preserve">Le panneau de détails d’un constituant de catégorie Serveur OPC est décrit dans le document relatif aux bibliothèques d’éléments. Voir document de référence </w:t>
      </w:r>
      <w:r w:rsidRPr="00CC6FF0">
        <w:fldChar w:fldCharType="begin"/>
      </w:r>
      <w:r w:rsidRPr="00CC6FF0">
        <w:instrText xml:space="preserve"> REF DR8 \h </w:instrText>
      </w:r>
      <w:r w:rsidRPr="00CC6FF0">
        <w:fldChar w:fldCharType="separate"/>
      </w:r>
      <w:r w:rsidRPr="00CC6FF0">
        <w:rPr>
          <w:szCs w:val="22"/>
        </w:rPr>
        <w:t>[DR8]</w:t>
      </w:r>
      <w:r w:rsidRPr="00CC6FF0">
        <w:fldChar w:fldCharType="end"/>
      </w:r>
      <w:r w:rsidRPr="00CC6FF0">
        <w:t xml:space="preserve">. L’affichage du panneau de détails fait appel à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w:t>
      </w:r>
    </w:p>
    <w:p w14:paraId="15040952" w14:textId="47F7DFEA" w:rsidR="00C71407" w:rsidRPr="00CC6FF0" w:rsidRDefault="00C71407" w:rsidP="00C71407">
      <w:pPr>
        <w:pStyle w:val="Titre3"/>
      </w:pPr>
      <w:bookmarkStart w:id="1943" w:name="_Toc242370235"/>
      <w:r w:rsidRPr="00CC6FF0">
        <w:t>Fonctionnalités systèmes</w:t>
      </w:r>
      <w:bookmarkEnd w:id="1943"/>
    </w:p>
    <w:p w14:paraId="6C412E0D" w14:textId="06ED98B9" w:rsidR="00C66597" w:rsidRDefault="00C66597">
      <w:pPr>
        <w:spacing w:before="0"/>
        <w:jc w:val="left"/>
      </w:pPr>
      <w:r>
        <w:t>N/A</w:t>
      </w:r>
    </w:p>
    <w:p w14:paraId="64089805" w14:textId="77777777" w:rsidR="00C66597" w:rsidRDefault="00C66597">
      <w:pPr>
        <w:spacing w:before="0"/>
        <w:jc w:val="left"/>
      </w:pPr>
      <w:r>
        <w:br w:type="page"/>
      </w:r>
    </w:p>
    <w:p w14:paraId="3E250048" w14:textId="6E991958" w:rsidR="00B13667" w:rsidRPr="00CC6FF0" w:rsidRDefault="00B13667" w:rsidP="00B13667">
      <w:pPr>
        <w:pStyle w:val="Titre2"/>
      </w:pPr>
      <w:bookmarkStart w:id="1944" w:name="_Toc242370236"/>
      <w:r w:rsidRPr="00CC6FF0">
        <w:lastRenderedPageBreak/>
        <w:t>Hypervision</w:t>
      </w:r>
      <w:bookmarkEnd w:id="1944"/>
    </w:p>
    <w:tbl>
      <w:tblPr>
        <w:tblStyle w:val="TableauGrille4-Accentuation5"/>
        <w:tblW w:w="10485" w:type="dxa"/>
        <w:tblLook w:val="04A0" w:firstRow="1" w:lastRow="0" w:firstColumn="1" w:lastColumn="0" w:noHBand="0" w:noVBand="1"/>
      </w:tblPr>
      <w:tblGrid>
        <w:gridCol w:w="3141"/>
        <w:gridCol w:w="7344"/>
      </w:tblGrid>
      <w:tr w:rsidR="00B13667" w:rsidRPr="00CC6FF0" w14:paraId="0DB56598"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C888DD1" w14:textId="77777777" w:rsidR="00B13667" w:rsidRPr="00CC6FF0" w:rsidRDefault="00B13667" w:rsidP="00162817">
            <w:pPr>
              <w:spacing w:before="0"/>
              <w:jc w:val="left"/>
              <w:rPr>
                <w:sz w:val="20"/>
              </w:rPr>
            </w:pPr>
            <w:r w:rsidRPr="00CC6FF0">
              <w:rPr>
                <w:sz w:val="20"/>
              </w:rPr>
              <w:t>Identification</w:t>
            </w:r>
          </w:p>
        </w:tc>
      </w:tr>
      <w:tr w:rsidR="005A24D0" w:rsidRPr="00CC6FF0" w14:paraId="65913A38"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E93EC7C"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2BE40499" w14:textId="700B9E1A"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45" w:name="SG06_HYPE"/>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F34BB0" w:rsidRPr="00CC6FF0">
              <w:rPr>
                <w:sz w:val="20"/>
              </w:rPr>
              <w:t>6.9</w:t>
            </w:r>
            <w:r w:rsidRPr="00CC6FF0">
              <w:rPr>
                <w:sz w:val="20"/>
              </w:rPr>
              <w:t>-HYPE</w:t>
            </w:r>
            <w:bookmarkEnd w:id="1945"/>
          </w:p>
        </w:tc>
      </w:tr>
      <w:tr w:rsidR="00B13667" w:rsidRPr="00CC6FF0" w14:paraId="3344C5AA"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3072375" w14:textId="77777777" w:rsidR="00B13667" w:rsidRPr="00CC6FF0" w:rsidRDefault="00B13667" w:rsidP="00162817">
            <w:pPr>
              <w:spacing w:before="0"/>
              <w:jc w:val="left"/>
            </w:pPr>
            <w:r w:rsidRPr="00CC6FF0">
              <w:rPr>
                <w:color w:val="1F3864"/>
                <w:sz w:val="20"/>
              </w:rPr>
              <w:t>Libellé</w:t>
            </w:r>
          </w:p>
        </w:tc>
        <w:tc>
          <w:tcPr>
            <w:tcW w:w="7344" w:type="dxa"/>
          </w:tcPr>
          <w:p w14:paraId="43E7EB90" w14:textId="4849C5FD"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Hypervision </w:t>
            </w:r>
          </w:p>
        </w:tc>
      </w:tr>
      <w:tr w:rsidR="00B13667" w:rsidRPr="00CC6FF0" w14:paraId="76925D8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05FC6C6" w14:textId="77777777" w:rsidR="00B13667" w:rsidRPr="00CC6FF0" w:rsidRDefault="00B13667" w:rsidP="00162817">
            <w:pPr>
              <w:spacing w:before="0"/>
              <w:jc w:val="left"/>
              <w:rPr>
                <w:b w:val="0"/>
                <w:bCs w:val="0"/>
                <w:color w:val="1F3864"/>
                <w:sz w:val="20"/>
              </w:rPr>
            </w:pPr>
            <w:r w:rsidRPr="00CC6FF0">
              <w:rPr>
                <w:color w:val="1F3864"/>
                <w:sz w:val="20"/>
              </w:rPr>
              <w:t>Sous-système</w:t>
            </w:r>
          </w:p>
        </w:tc>
        <w:tc>
          <w:tcPr>
            <w:tcW w:w="7344" w:type="dxa"/>
          </w:tcPr>
          <w:p w14:paraId="255986BA" w14:textId="48DC4F2C" w:rsidR="00B13667" w:rsidRPr="00CC6FF0" w:rsidRDefault="00B13667" w:rsidP="0016281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B13667" w:rsidRPr="00CC6FF0" w14:paraId="7C0AADA0"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681A89E3" w14:textId="77777777" w:rsidR="00B13667" w:rsidRPr="00CC6FF0" w:rsidRDefault="00B13667" w:rsidP="00162817">
            <w:pPr>
              <w:spacing w:before="0"/>
              <w:jc w:val="left"/>
              <w:rPr>
                <w:color w:val="1F3864"/>
                <w:sz w:val="20"/>
              </w:rPr>
            </w:pPr>
            <w:r w:rsidRPr="00CC6FF0">
              <w:rPr>
                <w:color w:val="1F3864"/>
                <w:sz w:val="20"/>
              </w:rPr>
              <w:t>Application de Référence</w:t>
            </w:r>
          </w:p>
        </w:tc>
        <w:tc>
          <w:tcPr>
            <w:tcW w:w="7344" w:type="dxa"/>
          </w:tcPr>
          <w:p w14:paraId="5D28A9E5" w14:textId="7DD26AEE"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970071" w:rsidRPr="00CC6FF0">
              <w:rPr>
                <w:color w:val="222222"/>
                <w:sz w:val="20"/>
              </w:rPr>
              <w:t>Hypervision</w:t>
            </w:r>
          </w:p>
        </w:tc>
      </w:tr>
      <w:tr w:rsidR="00B13667" w:rsidRPr="00CC6FF0" w14:paraId="3042EBB9"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0B3C17F" w14:textId="77777777" w:rsidR="00B13667" w:rsidRPr="00CC6FF0" w:rsidRDefault="00B13667" w:rsidP="00162817">
            <w:pPr>
              <w:spacing w:before="0"/>
              <w:jc w:val="left"/>
            </w:pPr>
            <w:r w:rsidRPr="00CC6FF0">
              <w:rPr>
                <w:color w:val="1F3864"/>
                <w:sz w:val="20"/>
              </w:rPr>
              <w:t>Exigence(s) CDC</w:t>
            </w:r>
          </w:p>
        </w:tc>
        <w:tc>
          <w:tcPr>
            <w:tcW w:w="7344" w:type="dxa"/>
          </w:tcPr>
          <w:p w14:paraId="4B12EE0B" w14:textId="143EB86C" w:rsidR="00B13667" w:rsidRPr="00CC6FF0" w:rsidRDefault="00970071" w:rsidP="00162817">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VD4_L1_CDC_Conception_06</w:t>
            </w:r>
          </w:p>
        </w:tc>
      </w:tr>
      <w:tr w:rsidR="00B13667" w:rsidRPr="00CC6FF0" w14:paraId="01AEED69"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1259D5E0" w14:textId="77777777" w:rsidR="00B13667" w:rsidRPr="00CC6FF0" w:rsidRDefault="00B13667" w:rsidP="00162817">
            <w:pPr>
              <w:spacing w:before="0"/>
              <w:jc w:val="left"/>
              <w:rPr>
                <w:color w:val="1F3864"/>
                <w:sz w:val="20"/>
                <w:highlight w:val="yellow"/>
              </w:rPr>
            </w:pPr>
            <w:r w:rsidRPr="00CC6FF0">
              <w:rPr>
                <w:color w:val="1F3864"/>
                <w:sz w:val="20"/>
              </w:rPr>
              <w:t>Mots clefs</w:t>
            </w:r>
          </w:p>
        </w:tc>
        <w:tc>
          <w:tcPr>
            <w:tcW w:w="7344" w:type="dxa"/>
          </w:tcPr>
          <w:p w14:paraId="1B6EB8A9" w14:textId="1B5FEA1A" w:rsidR="00B13667" w:rsidRPr="00CC6FF0" w:rsidRDefault="00C608A5"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E2S</w:t>
            </w:r>
          </w:p>
        </w:tc>
      </w:tr>
    </w:tbl>
    <w:p w14:paraId="2ED68999" w14:textId="695F960E" w:rsidR="00B13667" w:rsidRPr="00CC6FF0" w:rsidRDefault="00B13667" w:rsidP="009820B8">
      <w:pPr>
        <w:pStyle w:val="Titre3"/>
      </w:pPr>
      <w:bookmarkStart w:id="1946" w:name="_Toc242370237"/>
      <w:r w:rsidRPr="00CC6FF0">
        <w:t>Description fonctionnelle</w:t>
      </w:r>
      <w:bookmarkEnd w:id="1946"/>
    </w:p>
    <w:p w14:paraId="2D73FD60" w14:textId="48495970" w:rsidR="00FC17F0" w:rsidRPr="00CC6FF0" w:rsidRDefault="00FC17F0" w:rsidP="00FC17F0">
      <w:r w:rsidRPr="00CC6FF0">
        <w:t xml:space="preserve">L'utilisation de la technologie Edge to Service a un impact sur l'architecture et sur les fonctionnalités de l'application cible. Le document de référence </w:t>
      </w:r>
      <w:r w:rsidRPr="00CC6FF0">
        <w:fldChar w:fldCharType="begin"/>
      </w:r>
      <w:r w:rsidRPr="00CC6FF0">
        <w:instrText xml:space="preserve"> REF DR7 \h </w:instrText>
      </w:r>
      <w:r w:rsidRPr="00CC6FF0">
        <w:fldChar w:fldCharType="separate"/>
      </w:r>
      <w:r w:rsidRPr="00CC6FF0">
        <w:rPr>
          <w:szCs w:val="22"/>
        </w:rPr>
        <w:t>[DR7]</w:t>
      </w:r>
      <w:r w:rsidRPr="00CC6FF0">
        <w:fldChar w:fldCharType="end"/>
      </w:r>
      <w:r w:rsidRPr="00CC6FF0">
        <w:t xml:space="preserve"> décrit précisément les possibilités offertes par VisioDEF 4.0.</w:t>
      </w:r>
    </w:p>
    <w:p w14:paraId="2257AC4C" w14:textId="3FC5F105" w:rsidR="00B13667" w:rsidRPr="00CC6FF0" w:rsidRDefault="00B13667" w:rsidP="009820B8">
      <w:pPr>
        <w:pStyle w:val="Titre3"/>
      </w:pPr>
      <w:bookmarkStart w:id="1947" w:name="_Toc242370238"/>
      <w:r w:rsidRPr="00CC6FF0">
        <w:t>Cartographie des fonctionnalités</w:t>
      </w:r>
      <w:bookmarkEnd w:id="1947"/>
    </w:p>
    <w:p w14:paraId="0E709D9C" w14:textId="74E7F1F2" w:rsidR="00B13667" w:rsidRPr="00CC6FF0" w:rsidRDefault="00C171A3" w:rsidP="00B13667">
      <w:r w:rsidRPr="00CC6FF0">
        <w:rPr>
          <w:noProof/>
        </w:rPr>
        <w:drawing>
          <wp:inline distT="0" distB="0" distL="0" distR="0" wp14:anchorId="0139CE46" wp14:editId="6D0D8729">
            <wp:extent cx="2059200" cy="1198800"/>
            <wp:effectExtent l="0" t="0" r="0" b="0"/>
            <wp:docPr id="1565153366" name="13_Hypervis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5153366" name="13_Hypervision.png"/>
                    <pic:cNvPicPr/>
                  </pic:nvPicPr>
                  <pic:blipFill>
                    <a:blip r:embed="rId107" r:link="rId108" cstate="print">
                      <a:extLst>
                        <a:ext uri="{28A0092B-C50C-407E-A947-70E740481C1C}">
                          <a14:useLocalDpi xmlns:a14="http://schemas.microsoft.com/office/drawing/2010/main"/>
                        </a:ext>
                      </a:extLst>
                    </a:blip>
                    <a:stretch>
                      <a:fillRect/>
                    </a:stretch>
                  </pic:blipFill>
                  <pic:spPr>
                    <a:xfrm>
                      <a:off x="0" y="0"/>
                      <a:ext cx="2059200" cy="1198800"/>
                    </a:xfrm>
                    <a:prstGeom prst="rect">
                      <a:avLst/>
                    </a:prstGeom>
                  </pic:spPr>
                </pic:pic>
              </a:graphicData>
            </a:graphic>
          </wp:inline>
        </w:drawing>
      </w:r>
    </w:p>
    <w:p w14:paraId="31B08CF8" w14:textId="73D1DEB0" w:rsidR="00FC17F0" w:rsidRPr="00CC6FF0" w:rsidRDefault="00FC17F0">
      <w:pPr>
        <w:spacing w:before="0"/>
        <w:jc w:val="left"/>
        <w:rPr>
          <w:rFonts w:cs="Arial"/>
        </w:rPr>
      </w:pPr>
      <w:r w:rsidRPr="00CC6FF0">
        <w:br w:type="page"/>
      </w:r>
    </w:p>
    <w:p>
      <w:pPr>
        <w:pStyle w:val="Titre2"/>
      </w:pPr>
      <w:bookmarkStart w:id="61001" w:name="_RefNAV_NAV"/>
      <w:r>
        <w:t xml:space="preserve">Navigation</w:t>
      </w:r>
      <w:bookmarkEnd w:id="61001"/>
    </w:p>
    <w:tbl>
      <w:tblPr>
        <w:tblStyle w:val="TableauGrille4-Accentuation5"/>
        <w:tblW w:w="10485" w:type="dxa"/>
        <w:tblLook w:val="04A0" w:firstRow="1" w:lastRow="0" w:firstColumn="1" w:lastColumn="0" w:noHBand="0" w:noVBand="1"/>
      </w:tblPr>
      <w:tblGrid>
        <w:gridCol w:w="3141"/>
        <w:gridCol w:w="7344"/>
      </w:tblGrid>
      <w:tr w:rsidR="00354388" w:rsidRPr="00CC6FF0"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rsidR="00354388" w:rsidRPr="00CC6FF0" w:rsidRDefault="00354388" w:rsidP="00972B74">
            <w:pPr>
              <w:spacing w:before="0"/>
              <w:jc w:val="left"/>
              <w:rPr>
                <w:sz w:val="20"/>
              </w:rPr>
            </w:pPr>
            <w:r w:rsidRPr="00CC6FF0">
              <w:rPr>
                <w:sz w:val="20"/>
              </w:rPr>
              <w:t>Identification</w:t>
            </w:r>
          </w:p>
        </w:tc>
      </w:tr>
      <w:tr w:rsidR="005A24D0" w:rsidRPr="00CC6FF0"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5A24D0" w:rsidRPr="00CC6FF0" w:rsidRDefault="005A24D0" w:rsidP="00420454">
            <w:pPr>
              <w:spacing w:before="0"/>
              <w:jc w:val="left"/>
              <w:rPr>
                <w:color w:val="1F3864"/>
                <w:sz w:val="20"/>
              </w:rPr>
            </w:pPr>
            <w:r w:rsidRPr="00CC6FF0">
              <w:rPr>
                <w:color w:val="1F3864"/>
                <w:sz w:val="20"/>
              </w:rPr>
              <w:t>Identifiant</w:t>
            </w:r>
          </w:p>
        </w:tc>
        <w:tc>
          <w:tcPr>
            <w:tcW w:w="7344" w:type="dxa"/>
          </w:tcPr>
          <w:p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49" w:name="SG06_NAV"/>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F2199D" w:rsidRPr="00CC6FF0">
              <w:rPr>
                <w:sz w:val="20"/>
              </w:rPr>
              <w:t>6.</w:t>
            </w:r>
            <w:r w:rsidR="0065501A" w:rsidRPr="00CC6FF0">
              <w:rPr>
                <w:sz w:val="20"/>
              </w:rPr>
              <w:t>5</w:t>
            </w:r>
            <w:r w:rsidRPr="00CC6FF0">
              <w:rPr>
                <w:sz w:val="20"/>
              </w:rPr>
              <w:t>-NAV</w:t>
            </w:r>
            <w:bookmarkEnd w:id="1949"/>
          </w:p>
        </w:tc>
      </w:tr>
      <w:tr w:rsidR="00354388" w:rsidRPr="00CC6FF0" w:rsidTr="004A616A">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pPr>
            <w:r w:rsidRPr="00CC6FF0">
              <w:rPr>
                <w:color w:val="1F3864"/>
                <w:sz w:val="20"/>
              </w:rPr>
              <w:t>Libellé</w:t>
            </w:r>
          </w:p>
        </w:tc>
        <w:tc>
          <w:tcPr>
            <w:tcW w:w="7344" w:type="dxa"/>
          </w:tcPr>
          <w:p w:rsidR="00354388" w:rsidRPr="00CC6FF0" w:rsidRDefault="00354388" w:rsidP="00972B7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Navigation </w:t>
            </w:r>
          </w:p>
        </w:tc>
      </w:tr>
      <w:tr w:rsidR="00354388" w:rsidRPr="00CC6FF0"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rPr>
                <w:b w:val="0"/>
                <w:bCs w:val="0"/>
                <w:color w:val="1F3864"/>
                <w:sz w:val="20"/>
              </w:rPr>
            </w:pPr>
            <w:r w:rsidRPr="00CC6FF0">
              <w:rPr>
                <w:color w:val="1F3864"/>
                <w:sz w:val="20"/>
              </w:rPr>
              <w:t>Sous-système</w:t>
            </w:r>
          </w:p>
        </w:tc>
        <w:tc>
          <w:tcPr>
            <w:tcW w:w="7344" w:type="dxa"/>
          </w:tcPr>
          <w:p w:rsidR="00354388" w:rsidRPr="00CC6FF0" w:rsidRDefault="00354388" w:rsidP="00972B7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rsidTr="004A616A">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rPr>
                <w:color w:val="1F3864"/>
                <w:sz w:val="20"/>
              </w:rPr>
            </w:pPr>
            <w:r w:rsidRPr="00CC6FF0">
              <w:rPr>
                <w:color w:val="1F3864"/>
                <w:sz w:val="20"/>
              </w:rPr>
              <w:t>Application de Référence</w:t>
            </w:r>
          </w:p>
        </w:tc>
        <w:tc>
          <w:tcPr>
            <w:tcW w:w="7344" w:type="dxa"/>
          </w:tcPr>
          <w:p w:rsidR="00354388" w:rsidRPr="00CC6FF0" w:rsidRDefault="00354388" w:rsidP="00972B7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highlight w:val="yellow"/>
              </w:rPr>
              <w:t>Vd4App</w:t>
            </w:r>
            <w:r w:rsidR="0089278E" w:rsidRPr="00CC6FF0">
              <w:rPr>
                <w:color w:val="222222"/>
                <w:sz w:val="20"/>
                <w:highlight w:val="yellow"/>
              </w:rPr>
              <w:t>Nav</w:t>
            </w:r>
            <w:r w:rsidR="00180D2B" w:rsidRPr="00CC6FF0">
              <w:rPr>
                <w:color w:val="222222"/>
                <w:sz w:val="20"/>
                <w:highlight w:val="yellow"/>
              </w:rPr>
              <w:t>igation</w:t>
            </w:r>
          </w:p>
        </w:tc>
      </w:tr>
      <w:tr w:rsidR="00354388" w:rsidRPr="00CC6FF0"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pPr>
            <w:r w:rsidRPr="00CC6FF0">
              <w:rPr>
                <w:color w:val="1F3864"/>
                <w:sz w:val="20"/>
              </w:rPr>
              <w:t>Exigence(s) CDC</w:t>
            </w:r>
          </w:p>
        </w:tc>
        <w:tc>
          <w:tcPr>
            <w:tcW w:w="7344" w:type="dxa"/>
          </w:tcPr>
          <w:p w:rsidR="00354388"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VD4_L1_CDC_Visualisation_01</w:t>
            </w:r>
          </w:p>
        </w:tc>
      </w:tr>
      <w:tr w:rsidR="00354388" w:rsidRPr="00CC6FF0" w:rsidTr="004A616A">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rPr>
                <w:color w:val="1F3864"/>
                <w:sz w:val="20"/>
              </w:rPr>
            </w:pPr>
            <w:r w:rsidRPr="00CC6FF0">
              <w:rPr>
                <w:color w:val="1F3864"/>
                <w:sz w:val="20"/>
              </w:rPr>
              <w:t>Mots clefs</w:t>
            </w:r>
          </w:p>
        </w:tc>
        <w:tc>
          <w:tcPr>
            <w:tcW w:w="7344" w:type="dxa"/>
          </w:tcPr>
          <w:p w:rsidR="00354388" w:rsidRPr="00CC6FF0" w:rsidRDefault="001B11E1" w:rsidP="00972B7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Navigation</w:t>
            </w:r>
          </w:p>
        </w:tc>
      </w:tr>
    </w:tbl>
    <w:p>
      <w:pPr>
        <w:pStyle w:val="Titre3"/>
      </w:pPr>
      <w:bookmarkStart w:id="61002" w:name="_RefNAV_NAV_DESC"/>
      <w:r>
        <w:t xml:space="preserve">Description fonctionnelle</w:t>
      </w:r>
      <w:bookmarkEnd w:id="61002"/>
    </w:p>
    <w:p>
      <w:pPr/>
      <w:r>
        <w:t xml:space="preserve">La navigation permet à l’utilisateur de se déplacer dans la structure du système supervisé, organisée en emplacements hiérarchiques : site, bâtiment, niveau (étage), local, ou tout autre découpage défini en configuration. Elle est portée par le visualiseur des installations, décrit </w:t>
      </w:r>
      <w:r>
        <w:t xml:space="preserve">§</w:t>
      </w:r>
      <w:r>
        <w:fldChar w:fldCharType="begin"/>
      </w:r>
      <w:r>
        <w:instrText xml:space="preserve"> REF _RefPLN_PLN \r \h  \* MERGEFORMAT </w:instrText>
      </w:r>
      <w:r>
        <w:fldChar w:fldCharType="separate"/>
      </w:r>
      <w:r>
        <w:t xml:space="preserve">3.17</w:t>
      </w:r>
      <w:r>
        <w:fldChar w:fldCharType="end"/>
      </w:r>
      <w:r>
        <w:t xml:space="preserve">, </w:t>
      </w:r>
      <w:r>
        <w:fldChar w:fldCharType="begin"/>
      </w:r>
      <w:r>
        <w:instrText xml:space="preserve"> REF _RefPLN_PLN \h  \* MERGEFORMAT </w:instrText>
      </w:r>
      <w:r>
        <w:fldChar w:fldCharType="separate"/>
      </w:r>
      <w:r>
        <w:t xml:space="preserve">Visualisation des installations</w:t>
      </w:r>
      <w:r>
        <w:fldChar w:fldCharType="end"/>
      </w:r>
      <w:r>
        <w:t xml:space="preserve">, dont elle constitue le bandeau et le panneau latéral. Il est notamment possible de :</w:t>
      </w:r>
    </w:p>
    <w:p>
      <w:pPr>
        <w:pStyle w:val="Paragraphedeliste"/>
        <w:numPr>
          <w:ilvl w:val="0"/>
          <w:numId w:val="64"/>
        </w:numPr>
      </w:pPr>
      <w:r>
        <w:t xml:space="preserve">Ouvrir et refermer le panneau de navigation ;</w:t>
      </w:r>
    </w:p>
    <w:p>
      <w:pPr>
        <w:pStyle w:val="Paragraphedeliste"/>
        <w:numPr>
          <w:ilvl w:val="0"/>
          <w:numId w:val="64"/>
        </w:numPr>
      </w:pPr>
      <w:r>
        <w:t xml:space="preserve">Parcourir l’arborescence des emplacements, la déplier et la replier, et sélectionner un emplacement pour afficher sa représentation (plan, vue du site, modèle 3D) ;</w:t>
      </w:r>
    </w:p>
    <w:p>
      <w:pPr>
        <w:pStyle w:val="Paragraphedeliste"/>
        <w:numPr>
          <w:ilvl w:val="0"/>
          <w:numId w:val="64"/>
        </w:numPr>
      </w:pPr>
      <w:r>
        <w:t xml:space="preserve">Se repérer grâce au fil d’Ariane, qui rappelle le chemin complet de l’emplacement affiché ;</w:t>
      </w:r>
    </w:p>
    <w:p>
      <w:pPr>
        <w:pStyle w:val="Paragraphedeliste"/>
        <w:numPr>
          <w:ilvl w:val="0"/>
          <w:numId w:val="64"/>
        </w:numPr>
      </w:pPr>
      <w:r>
        <w:t xml:space="preserve">Rechercher un emplacement par son libellé ;</w:t>
      </w:r>
    </w:p>
    <w:p>
      <w:pPr>
        <w:pStyle w:val="Paragraphedeliste"/>
        <w:numPr>
          <w:ilvl w:val="0"/>
          <w:numId w:val="64"/>
        </w:numPr>
      </w:pPr>
      <w:r>
        <w:t xml:space="preserve">Accéder directement aux vues épinglées (raccourcis) définies en configuration, et épingler, renommer ou retirer ses propres raccourcis ;</w:t>
      </w:r>
    </w:p>
    <w:p>
      <w:pPr>
        <w:pStyle w:val="Paragraphedeliste"/>
        <w:numPr>
          <w:ilvl w:val="0"/>
          <w:numId w:val="64"/>
        </w:numPr>
      </w:pPr>
      <w:r>
        <w:t xml:space="preserve">Visualiser en permanence la synthèse des alarmes en cours : pastille de couleur sur chaque emplacement de l’arborescence, badges par priorité dans le bandeau, et accéder au détail des alarmes d’un emplacement.</w:t>
      </w:r>
    </w:p>
    <w:p>
      <w:pPr/>
      <w:r>
        <w:t xml:space="preserve">L’arborescence présentée à un utilisateur est limitée aux emplacements autorisés par ses profils (voir </w:t>
      </w:r>
      <w:r>
        <w:t xml:space="preserve">§</w:t>
      </w:r>
      <w:r>
        <w:fldChar w:fldCharType="begin"/>
      </w:r>
      <w:r>
        <w:instrText xml:space="preserve"> REF _RefPLN_PLN_S03 \r \h  \* MERGEFORMAT </w:instrText>
      </w:r>
      <w:r>
        <w:fldChar w:fldCharType="separate"/>
      </w:r>
      <w:r>
        <w:t xml:space="preserve">3.17.6.3</w:t>
      </w:r>
      <w:r>
        <w:fldChar w:fldCharType="end"/>
      </w:r>
      <w:r>
        <w:t xml:space="preserve">, </w:t>
      </w:r>
      <w:r>
        <w:fldChar w:fldCharType="begin"/>
      </w:r>
      <w:r>
        <w:instrText xml:space="preserve"> REF _RefPLN_PLN_S03 \h  \* MERGEFORMAT </w:instrText>
      </w:r>
      <w:r>
        <w:fldChar w:fldCharType="separate"/>
      </w:r>
      <w:r>
        <w:t xml:space="preserve">SG06-CL6.1-PLN.S03 – Filtrer le contenu selon les profils de l’utilisateur</w:t>
      </w:r>
      <w:r>
        <w:fldChar w:fldCharType="end"/>
      </w:r>
      <w:r>
        <w:t xml:space="preserve">).</w:t>
      </w:r>
    </w:p>
    <w:p>
      <w:pPr/>
      <w:r>
        <w:rPr>
          <w:b/>
          <w:bCs/>
        </w:rPr>
        <w:t xml:space="preserve">Rappel des exigences</w:t>
      </w:r>
    </w:p>
    <w:p w:rsidR="00337A13" w:rsidRPr="00CC6FF0" w:rsidRDefault="00337A13" w:rsidP="00337A13">
      <w:pPr>
        <w:pStyle w:val="Sous-titre"/>
      </w:pPr>
      <w:r w:rsidRPr="00CC6FF0">
        <w:t>VD4_L1_CDC_Visualisation_01 Navigation (site/bâtiment/plan)</w:t>
      </w:r>
    </w:p>
    <w:p w:rsidR="00337A13" w:rsidRPr="00CC6FF0" w:rsidRDefault="00337A13" w:rsidP="00337A13">
      <w:r w:rsidRPr="00CC6FF0">
        <w:t>VisioDEF 4.0 doit permettre à l’utilisateur de naviguer de manière fluide et intuitive entre les différents niveaux hiérarchiques du système supervisé (site, bâtiment, plan). L’interface doit refléter fidèlement la structure réelle du projet, en offrant des repères visuels et interactifs pour localiser les zones d’intérêt. La navigation doit être rapide, cohérente et adaptable aux différents contextes d’exploitation.</w:t>
      </w:r>
    </w:p>
    <w:p>
      <w:pPr>
        <w:pStyle w:val="Normalavanttableau"/>
      </w:pPr>
      <w:r>
        <w:t xml:space="preserve">Le tableau ci-dessous indique comment l’exigence du cahier des charges est couverte :</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Exigence</w:t>
            </w:r>
          </w:p>
        </w:tc>
        <w:tc>
          <w:tcPr>
            <w:tcW w:w="6885" w:type="dxa"/>
          </w:tcPr>
          <w:p>
            <w:pPr>
              <w:spacing w:before="0"/>
              <w:jc w:val="left"/>
              <w:rPr>
                <w:sz w:val="16"/>
                <w:szCs w:val="16"/>
              </w:rPr>
            </w:pPr>
            <w:r>
              <w:rPr>
                <w:sz w:val="16"/>
                <w:szCs w:val="16"/>
              </w:rPr>
              <w:t xml:space="preserve">Couverture</w:t>
            </w:r>
          </w:p>
        </w:tc>
      </w:tr>
      <w:tr>
        <w:tc>
          <w:tcPr>
            <w:tcW w:w="3600" w:type="dxa"/>
          </w:tcPr>
          <w:p>
            <w:pPr>
              <w:spacing w:before="0"/>
              <w:jc w:val="left"/>
              <w:rPr>
                <w:sz w:val="16"/>
                <w:szCs w:val="16"/>
              </w:rPr>
            </w:pPr>
            <w:r>
              <w:rPr>
                <w:sz w:val="16"/>
                <w:szCs w:val="16"/>
              </w:rPr>
              <w:t xml:space="preserve">VD4_L1_CDC_Visualisation_01 – Navigation (site/bâtiment/plan)</w:t>
            </w:r>
          </w:p>
        </w:tc>
        <w:tc>
          <w:tcPr>
            <w:tcW w:w="6885" w:type="dxa"/>
          </w:tcPr>
          <w:p>
            <w:pPr>
              <w:spacing w:before="0"/>
              <w:jc w:val="left"/>
              <w:rPr>
                <w:sz w:val="16"/>
                <w:szCs w:val="16"/>
              </w:rPr>
            </w:pPr>
            <w:r>
              <w:rPr>
                <w:sz w:val="16"/>
                <w:szCs w:val="16"/>
              </w:rPr>
              <w:t xml:space="preserve">Arborescence des emplacements fidèle à la structure du projet (</w:t>
            </w:r>
            <w:r>
              <w:rPr>
                <w:sz w:val="16"/>
                <w:szCs w:val="16"/>
              </w:rPr>
              <w:t xml:space="preserve">§</w:t>
            </w:r>
            <w:r>
              <w:rPr>
                <w:sz w:val="16"/>
                <w:szCs w:val="16"/>
              </w:rPr>
              <w:fldChar w:fldCharType="begin"/>
            </w:r>
            <w:r>
              <w:rPr>
                <w:sz w:val="16"/>
                <w:szCs w:val="16"/>
              </w:rPr>
              <w:instrText xml:space="preserve"> REF _RefNAV_NAV02 \r \h  \* MERGEFORMAT </w:instrText>
            </w:r>
            <w:r>
              <w:rPr>
                <w:sz w:val="16"/>
                <w:szCs w:val="16"/>
              </w:rPr>
              <w:fldChar w:fldCharType="separate"/>
            </w:r>
            <w:r>
              <w:rPr>
                <w:sz w:val="16"/>
                <w:szCs w:val="16"/>
              </w:rPr>
              <w:t xml:space="preserve">3.15.5.2</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_RefNAV_NAV02 \h  \* MERGEFORMAT </w:instrText>
            </w:r>
            <w:r>
              <w:rPr>
                <w:sz w:val="16"/>
                <w:szCs w:val="16"/>
              </w:rPr>
              <w:fldChar w:fldCharType="separate"/>
            </w:r>
            <w:r>
              <w:rPr>
                <w:sz w:val="16"/>
                <w:szCs w:val="16"/>
              </w:rPr>
              <w:t xml:space="preserve">SG06-CL6.5-NAV.02 – Parcourir l’arborescence et sélectionner un emplacement</w:t>
            </w:r>
            <w:r>
              <w:rPr>
                <w:sz w:val="16"/>
                <w:szCs w:val="16"/>
              </w:rPr>
              <w:fldChar w:fldCharType="end"/>
            </w:r>
            <w:r>
              <w:rPr>
                <w:sz w:val="16"/>
                <w:szCs w:val="16"/>
              </w:rPr>
              <w:t xml:space="preserve">), fil d’Ariane, recherche (</w:t>
            </w:r>
            <w:r>
              <w:rPr>
                <w:sz w:val="16"/>
                <w:szCs w:val="16"/>
              </w:rPr>
              <w:t xml:space="preserve">§</w:t>
            </w:r>
            <w:r>
              <w:rPr>
                <w:sz w:val="16"/>
                <w:szCs w:val="16"/>
              </w:rPr>
              <w:fldChar w:fldCharType="begin"/>
            </w:r>
            <w:r>
              <w:rPr>
                <w:sz w:val="16"/>
                <w:szCs w:val="16"/>
              </w:rPr>
              <w:instrText xml:space="preserve"> REF _RefNAV_NAV03 \r \h  \* MERGEFORMAT </w:instrText>
            </w:r>
            <w:r>
              <w:rPr>
                <w:sz w:val="16"/>
                <w:szCs w:val="16"/>
              </w:rPr>
              <w:fldChar w:fldCharType="separate"/>
            </w:r>
            <w:r>
              <w:rPr>
                <w:sz w:val="16"/>
                <w:szCs w:val="16"/>
              </w:rPr>
              <w:t xml:space="preserve">3.15.5.3</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_RefNAV_NAV03 \h  \* MERGEFORMAT </w:instrText>
            </w:r>
            <w:r>
              <w:rPr>
                <w:sz w:val="16"/>
                <w:szCs w:val="16"/>
              </w:rPr>
              <w:fldChar w:fldCharType="separate"/>
            </w:r>
            <w:r>
              <w:rPr>
                <w:sz w:val="16"/>
                <w:szCs w:val="16"/>
              </w:rPr>
              <w:t xml:space="preserve">SG06-CL6.5-NAV.03 – Rechercher un emplacement</w:t>
            </w:r>
            <w:r>
              <w:rPr>
                <w:sz w:val="16"/>
                <w:szCs w:val="16"/>
              </w:rPr>
              <w:fldChar w:fldCharType="end"/>
            </w:r>
            <w:r>
              <w:rPr>
                <w:sz w:val="16"/>
                <w:szCs w:val="16"/>
              </w:rPr>
              <w:t xml:space="preserve">), vues épinglées (</w:t>
            </w:r>
            <w:r>
              <w:rPr>
                <w:sz w:val="16"/>
                <w:szCs w:val="16"/>
              </w:rPr>
              <w:t xml:space="preserve">§</w:t>
            </w:r>
            <w:r>
              <w:rPr>
                <w:sz w:val="16"/>
                <w:szCs w:val="16"/>
              </w:rPr>
              <w:fldChar w:fldCharType="begin"/>
            </w:r>
            <w:r>
              <w:rPr>
                <w:sz w:val="16"/>
                <w:szCs w:val="16"/>
              </w:rPr>
              <w:instrText xml:space="preserve"> REF _RefNAV_NAV04 \r \h  \* MERGEFORMAT </w:instrText>
            </w:r>
            <w:r>
              <w:rPr>
                <w:sz w:val="16"/>
                <w:szCs w:val="16"/>
              </w:rPr>
              <w:fldChar w:fldCharType="separate"/>
            </w:r>
            <w:r>
              <w:rPr>
                <w:sz w:val="16"/>
                <w:szCs w:val="16"/>
              </w:rPr>
              <w:t xml:space="preserve">3.15.5.4</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_RefNAV_NAV04 \h  \* MERGEFORMAT </w:instrText>
            </w:r>
            <w:r>
              <w:rPr>
                <w:sz w:val="16"/>
                <w:szCs w:val="16"/>
              </w:rPr>
              <w:fldChar w:fldCharType="separate"/>
            </w:r>
            <w:r>
              <w:rPr>
                <w:sz w:val="16"/>
                <w:szCs w:val="16"/>
              </w:rPr>
              <w:t xml:space="preserve">SG06-CL6.5-NAV.04 – Accéder à une vue épinglée</w:t>
            </w:r>
            <w:r>
              <w:rPr>
                <w:sz w:val="16"/>
                <w:szCs w:val="16"/>
              </w:rPr>
              <w:fldChar w:fldCharType="end"/>
            </w:r>
            <w:r>
              <w:rPr>
                <w:sz w:val="16"/>
                <w:szCs w:val="16"/>
              </w:rPr>
              <w:t xml:space="preserve"> à </w:t>
            </w:r>
            <w:r>
              <w:rPr>
                <w:sz w:val="16"/>
                <w:szCs w:val="16"/>
              </w:rPr>
              <w:t xml:space="preserve">§</w:t>
            </w:r>
            <w:r>
              <w:rPr>
                <w:sz w:val="16"/>
                <w:szCs w:val="16"/>
              </w:rPr>
              <w:fldChar w:fldCharType="begin"/>
            </w:r>
            <w:r>
              <w:rPr>
                <w:sz w:val="16"/>
                <w:szCs w:val="16"/>
              </w:rPr>
              <w:instrText xml:space="preserve"> REF _RefNAV_NAV06 \r \h  \* MERGEFORMAT </w:instrText>
            </w:r>
            <w:r>
              <w:rPr>
                <w:sz w:val="16"/>
                <w:szCs w:val="16"/>
              </w:rPr>
              <w:fldChar w:fldCharType="separate"/>
            </w:r>
            <w:r>
              <w:rPr>
                <w:sz w:val="16"/>
                <w:szCs w:val="16"/>
              </w:rPr>
              <w:t xml:space="preserve">3.15.5.6</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_RefNAV_NAV06 \h  \* MERGEFORMAT </w:instrText>
            </w:r>
            <w:r>
              <w:rPr>
                <w:sz w:val="16"/>
                <w:szCs w:val="16"/>
              </w:rPr>
              <w:fldChar w:fldCharType="separate"/>
            </w:r>
            <w:r>
              <w:rPr>
                <w:sz w:val="16"/>
                <w:szCs w:val="16"/>
              </w:rPr>
              <w:t xml:space="preserve">SG06-CL6.5-NAV.06 – Renommer ou retirer une vue épinglée</w:t>
            </w:r>
            <w:r>
              <w:rPr>
                <w:sz w:val="16"/>
                <w:szCs w:val="16"/>
              </w:rPr>
              <w:fldChar w:fldCharType="end"/>
            </w:r>
            <w:r>
              <w:rPr>
                <w:sz w:val="16"/>
                <w:szCs w:val="16"/>
              </w:rPr>
              <w:t xml:space="preserve">), repères visuels des zones d’intérêt : pastilles et badges d’alarme (</w:t>
            </w:r>
            <w:r>
              <w:rPr>
                <w:sz w:val="16"/>
                <w:szCs w:val="16"/>
              </w:rPr>
              <w:t xml:space="preserve">§</w:t>
            </w:r>
            <w:r>
              <w:rPr>
                <w:sz w:val="16"/>
                <w:szCs w:val="16"/>
              </w:rPr>
              <w:fldChar w:fldCharType="begin"/>
            </w:r>
            <w:r>
              <w:rPr>
                <w:sz w:val="16"/>
                <w:szCs w:val="16"/>
              </w:rPr>
              <w:instrText xml:space="preserve"> REF _RefNAV_NAV07 \r \h  \* MERGEFORMAT </w:instrText>
            </w:r>
            <w:r>
              <w:rPr>
                <w:sz w:val="16"/>
                <w:szCs w:val="16"/>
              </w:rPr>
              <w:fldChar w:fldCharType="separate"/>
            </w:r>
            <w:r>
              <w:rPr>
                <w:sz w:val="16"/>
                <w:szCs w:val="16"/>
              </w:rPr>
              <w:t xml:space="preserve">3.15.5.7</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_RefNAV_NAV07 \h  \* MERGEFORMAT </w:instrText>
            </w:r>
            <w:r>
              <w:rPr>
                <w:sz w:val="16"/>
                <w:szCs w:val="16"/>
              </w:rPr>
              <w:fldChar w:fldCharType="separate"/>
            </w:r>
            <w:r>
              <w:rPr>
                <w:sz w:val="16"/>
                <w:szCs w:val="16"/>
              </w:rPr>
              <w:t xml:space="preserve">SG06-CL6.5-NAV.07 – Consulter la synthèse des alarmes d’un emplacement</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_RefNAV_NAV_S01 \r \h  \* MERGEFORMAT </w:instrText>
            </w:r>
            <w:r>
              <w:rPr>
                <w:sz w:val="16"/>
                <w:szCs w:val="16"/>
              </w:rPr>
              <w:fldChar w:fldCharType="separate"/>
            </w:r>
            <w:r>
              <w:rPr>
                <w:sz w:val="16"/>
                <w:szCs w:val="16"/>
              </w:rPr>
              <w:t xml:space="preserve">3.15.6.1</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_RefNAV_NAV_S01 \h  \* MERGEFORMAT </w:instrText>
            </w:r>
            <w:r>
              <w:rPr>
                <w:sz w:val="16"/>
                <w:szCs w:val="16"/>
              </w:rPr>
              <w:fldChar w:fldCharType="separate"/>
            </w:r>
            <w:r>
              <w:rPr>
                <w:sz w:val="16"/>
                <w:szCs w:val="16"/>
              </w:rPr>
              <w:t xml:space="preserve">SG06-CL6.5-NAV.S01 – Calculer la synthèse des alarmes par emplacement</w:t>
            </w:r>
            <w:r>
              <w:rPr>
                <w:sz w:val="16"/>
                <w:szCs w:val="16"/>
              </w:rPr>
              <w:fldChar w:fldCharType="end"/>
            </w:r>
            <w:r>
              <w:rPr>
                <w:sz w:val="16"/>
                <w:szCs w:val="16"/>
              </w:rPr>
              <w:t xml:space="preserve">). </w:t>
            </w:r>
            <w:r>
              <w:rPr>
                <w:highlight w:val="yellow"/>
                <w:sz w:val="16"/>
                <w:szCs w:val="16"/>
              </w:rPr>
              <w:t xml:space="preserve">[Navigation depuis le contenu d’un plan (clic sur un bâtiment, un étage, un lien) : voir points ouverts du]</w:t>
            </w:r>
            <w:r>
              <w:rPr>
                <w:sz w:val="16"/>
                <w:szCs w:val="16"/>
              </w:rPr>
              <w:t xml:space="preserve"> </w:t>
            </w:r>
            <w:r>
              <w:rPr>
                <w:sz w:val="16"/>
                <w:szCs w:val="16"/>
              </w:rPr>
              <w:t xml:space="preserve">§</w:t>
            </w:r>
            <w:r>
              <w:rPr>
                <w:sz w:val="16"/>
                <w:szCs w:val="16"/>
              </w:rPr>
              <w:fldChar w:fldCharType="begin"/>
            </w:r>
            <w:r>
              <w:rPr>
                <w:sz w:val="16"/>
                <w:szCs w:val="16"/>
              </w:rPr>
              <w:instrText xml:space="preserve"> REF _RefPLN_PLN_PO \r \h  \* MERGEFORMAT </w:instrText>
            </w:r>
            <w:r>
              <w:rPr>
                <w:sz w:val="16"/>
                <w:szCs w:val="16"/>
              </w:rPr>
              <w:fldChar w:fldCharType="separate"/>
            </w:r>
            <w:r>
              <w:rPr>
                <w:sz w:val="16"/>
                <w:szCs w:val="16"/>
              </w:rPr>
              <w:t xml:space="preserve">3.17.7</w:t>
            </w:r>
            <w:r>
              <w:rPr>
                <w:sz w:val="16"/>
                <w:szCs w:val="16"/>
              </w:rPr>
              <w:fldChar w:fldCharType="end"/>
            </w:r>
          </w:p>
        </w:tc>
      </w:tr>
    </w:tbl>
    <w:p>
      <w:pPr>
        <w:pStyle w:val="Titre3"/>
      </w:pPr>
      <w:bookmarkStart w:id="61003" w:name="_RefNAV_NAV_CARTO"/>
      <w:r>
        <w:t xml:space="preserve">Cartographie des fonctionnalités</w:t>
      </w:r>
      <w:bookmarkEnd w:id="61003"/>
    </w:p>
    <w:p w:rsidR="00354388" w:rsidRPr="00CC6FF0" w:rsidRDefault="00C171A3" w:rsidP="00354388">
      <w:r w:rsidRPr="00CC6FF0">
        <w:rPr>
          <w:noProof/>
        </w:rPr>
        <w:drawing>
          <wp:inline distT="0" distB="0" distL="0" distR="0" wp14:anchorId="3A11D70F" wp14:editId="6F92FA5F">
            <wp:extent cx="6576961" cy="3079750"/>
            <wp:effectExtent l="0" t="0" r="0" b="0"/>
            <wp:docPr id="1659111435" name="14_Naviga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111435" name="14_Navigation.png"/>
                    <pic:cNvPicPr/>
                  </pic:nvPicPr>
                  <pic:blipFill>
                    <a:blip r:embed="rId109" r:link="rId110" cstate="print">
                      <a:extLst>
                        <a:ext uri="{28A0092B-C50C-407E-A947-70E740481C1C}">
                          <a14:useLocalDpi xmlns:a14="http://schemas.microsoft.com/office/drawing/2010/main"/>
                        </a:ext>
                      </a:extLst>
                    </a:blip>
                    <a:stretch>
                      <a:fillRect/>
                    </a:stretch>
                  </pic:blipFill>
                  <pic:spPr>
                    <a:xfrm>
                      <a:off x="0" y="0"/>
                      <a:ext cx="6586535" cy="3084233"/>
                    </a:xfrm>
                    <a:prstGeom prst="rect">
                      <a:avLst/>
                    </a:prstGeom>
                  </pic:spPr>
                </pic:pic>
              </a:graphicData>
            </a:graphic>
          </wp:inline>
        </w:drawing>
      </w:r>
    </w:p>
    <w:p>
      <w:pPr/>
      <w:r>
        <w:rPr>
          <w:highlight w:val="yellow"/>
        </w:rPr>
        <w:t xml:space="preserve">[La cartographie est à compléter avec les fonctionnalités NAV.01 à NAV.07 et NAV.S01 à NAV.S02.]</w:t>
      </w:r>
    </w:p>
    <w:p>
      <w:pPr>
        <w:pStyle w:val="Titre3"/>
      </w:pPr>
      <w:bookmarkStart w:id="61004" w:name="_RefNAV_NAV_MDD"/>
      <w:r>
        <w:t xml:space="preserve">Modèle de données</w:t>
      </w:r>
      <w:bookmarkEnd w:id="61004"/>
    </w:p>
    <w:p>
      <w:pPr>
        <w:pStyle w:val="Sous-titre"/>
      </w:pPr>
      <w:r>
        <w:t xml:space="preserve">Emplacement</w:t>
      </w:r>
    </w:p>
    <w:p>
      <w:pPr>
        <w:pStyle w:val="Normalavanttableau"/>
      </w:pPr>
      <w:r>
        <w:t xml:space="preserve">Le tableau ci-dessous liste les propriétés qui décrivent un emplacement de l’arborescence de navigation.</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Identifiant unique de l’emplacement, supérieur ou égal à 1. La valeur 0 désigne la racine</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Libellé affiché dans l’arborescence et dans le fil d’Ariane. Obligatoire. Deux emplacements peuvent porter le même libellé (par exemple « Bâtiment D » sur deux sites) : l’identifiant lève l’ambiguïté</w:t>
            </w:r>
          </w:p>
        </w:tc>
      </w:tr>
      <w:tr>
        <w:tc>
          <w:tcPr>
            <w:tcW w:w="2200" w:type="dxa"/>
          </w:tcPr>
          <w:p>
            <w:pPr>
              <w:spacing w:before="0"/>
              <w:jc w:val="left"/>
              <w:rPr>
                <w:sz w:val="16"/>
                <w:szCs w:val="16"/>
              </w:rPr>
            </w:pPr>
            <w:r>
              <w:rPr>
                <w:sz w:val="16"/>
                <w:szCs w:val="16"/>
              </w:rPr>
              <w:t xml:space="preserve">Parent</w:t>
            </w:r>
          </w:p>
        </w:tc>
        <w:tc>
          <w:tcPr>
            <w:tcW w:w="1800" w:type="dxa"/>
          </w:tcPr>
          <w:p>
            <w:pPr>
              <w:spacing w:before="0"/>
              <w:jc w:val="left"/>
              <w:rPr>
                <w:sz w:val="16"/>
                <w:szCs w:val="16"/>
              </w:rPr>
            </w:pPr>
            <w:r>
              <w:rPr>
                <w:sz w:val="16"/>
                <w:szCs w:val="16"/>
              </w:rPr>
              <w:t xml:space="preserve">Entier (calculé)</w:t>
            </w:r>
          </w:p>
        </w:tc>
        <w:tc>
          <w:tcPr>
            <w:tcW w:w="6485" w:type="dxa"/>
          </w:tcPr>
          <w:p>
            <w:pPr>
              <w:spacing w:before="0"/>
              <w:jc w:val="left"/>
              <w:rPr>
                <w:sz w:val="16"/>
                <w:szCs w:val="16"/>
              </w:rPr>
            </w:pPr>
            <w:r>
              <w:rPr>
                <w:sz w:val="16"/>
                <w:szCs w:val="16"/>
              </w:rPr>
              <w:t xml:space="preserve">Identifiant de l’emplacement qui le contient ; 0 au premier niveau</w:t>
            </w:r>
          </w:p>
        </w:tc>
      </w:tr>
      <w:tr>
        <w:tc>
          <w:tcPr>
            <w:tcW w:w="2200" w:type="dxa"/>
          </w:tcPr>
          <w:p>
            <w:pPr>
              <w:spacing w:before="0"/>
              <w:jc w:val="left"/>
              <w:rPr>
                <w:sz w:val="16"/>
                <w:szCs w:val="16"/>
              </w:rPr>
            </w:pPr>
            <w:r>
              <w:rPr>
                <w:sz w:val="16"/>
                <w:szCs w:val="16"/>
              </w:rPr>
              <w:t xml:space="preserve">Chemin</w:t>
            </w:r>
          </w:p>
        </w:tc>
        <w:tc>
          <w:tcPr>
            <w:tcW w:w="1800" w:type="dxa"/>
          </w:tcPr>
          <w:p>
            <w:pPr>
              <w:spacing w:before="0"/>
              <w:jc w:val="left"/>
              <w:rPr>
                <w:sz w:val="16"/>
                <w:szCs w:val="16"/>
              </w:rPr>
            </w:pPr>
            <w:r>
              <w:rPr>
                <w:sz w:val="16"/>
                <w:szCs w:val="16"/>
              </w:rPr>
              <w:t xml:space="preserve">Texte (calculé)</w:t>
            </w:r>
          </w:p>
        </w:tc>
        <w:tc>
          <w:tcPr>
            <w:tcW w:w="6485" w:type="dxa"/>
          </w:tcPr>
          <w:p>
            <w:pPr>
              <w:spacing w:before="0"/>
              <w:jc w:val="left"/>
              <w:rPr>
                <w:sz w:val="16"/>
                <w:szCs w:val="16"/>
              </w:rPr>
            </w:pPr>
            <w:r>
              <w:rPr>
                <w:sz w:val="16"/>
                <w:szCs w:val="16"/>
              </w:rPr>
              <w:t xml:space="preserve">Libellés des emplacements, de la racine jusqu’à lui, séparés par « — ». Affiché dans le fil d’Ariane</w:t>
            </w:r>
          </w:p>
        </w:tc>
      </w:tr>
      <w:tr>
        <w:tc>
          <w:tcPr>
            <w:tcW w:w="2200" w:type="dxa"/>
          </w:tcPr>
          <w:p>
            <w:pPr>
              <w:spacing w:before="0"/>
              <w:jc w:val="left"/>
              <w:rPr>
                <w:sz w:val="16"/>
                <w:szCs w:val="16"/>
              </w:rPr>
            </w:pPr>
            <w:r>
              <w:rPr>
                <w:sz w:val="16"/>
                <w:szCs w:val="16"/>
              </w:rPr>
              <w:t xml:space="preserve">Représentation</w:t>
            </w:r>
          </w:p>
        </w:tc>
        <w:tc>
          <w:tcPr>
            <w:tcW w:w="1800" w:type="dxa"/>
          </w:tcPr>
          <w:p>
            <w:pPr>
              <w:spacing w:before="0"/>
              <w:jc w:val="left"/>
              <w:rPr>
                <w:sz w:val="16"/>
                <w:szCs w:val="16"/>
              </w:rPr>
            </w:pPr>
            <w:r>
              <w:rPr>
                <w:sz w:val="16"/>
                <w:szCs w:val="16"/>
              </w:rPr>
              <w:t xml:space="preserve">Représentation</w:t>
            </w:r>
          </w:p>
        </w:tc>
        <w:tc>
          <w:tcPr>
            <w:tcW w:w="6485" w:type="dxa"/>
          </w:tcPr>
          <w:p>
            <w:pPr>
              <w:spacing w:before="0"/>
              <w:jc w:val="left"/>
              <w:rPr>
                <w:sz w:val="16"/>
                <w:szCs w:val="16"/>
              </w:rPr>
            </w:pPr>
            <w:r>
              <w:rPr>
                <w:sz w:val="16"/>
                <w:szCs w:val="16"/>
              </w:rPr>
              <w:t xml:space="preserve">Représentation affichée à la sélection de l’emplacement : une seule, 2D ou 3D, ou aucune. Voir </w:t>
            </w:r>
            <w:r>
              <w:rPr>
                <w:sz w:val="16"/>
                <w:szCs w:val="16"/>
              </w:rPr>
              <w:t xml:space="preserve">§</w:t>
            </w:r>
            <w:r>
              <w:rPr>
                <w:sz w:val="16"/>
                <w:szCs w:val="16"/>
              </w:rPr>
              <w:fldChar w:fldCharType="begin"/>
            </w:r>
            <w:r>
              <w:rPr>
                <w:sz w:val="16"/>
                <w:szCs w:val="16"/>
              </w:rPr>
              <w:instrText xml:space="preserve"> REF _RefPLN_PLN_MDD \r \h  \* MERGEFORMAT </w:instrText>
            </w:r>
            <w:r>
              <w:rPr>
                <w:sz w:val="16"/>
                <w:szCs w:val="16"/>
              </w:rPr>
              <w:fldChar w:fldCharType="separate"/>
            </w:r>
            <w:r>
              <w:rPr>
                <w:sz w:val="16"/>
                <w:szCs w:val="16"/>
              </w:rPr>
              <w:t xml:space="preserve">3.17.3</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_RefPLN_PLN_MDD \h  \* MERGEFORMAT </w:instrText>
            </w:r>
            <w:r>
              <w:rPr>
                <w:sz w:val="16"/>
                <w:szCs w:val="16"/>
              </w:rPr>
              <w:fldChar w:fldCharType="separate"/>
            </w:r>
            <w:r>
              <w:rPr>
                <w:sz w:val="16"/>
                <w:szCs w:val="16"/>
              </w:rPr>
              <w:t xml:space="preserve">Modèle de données</w:t>
            </w:r>
            <w:r>
              <w:rPr>
                <w:sz w:val="16"/>
                <w:szCs w:val="16"/>
              </w:rPr>
              <w:fldChar w:fldCharType="end"/>
            </w:r>
          </w:p>
        </w:tc>
      </w:tr>
      <w:tr>
        <w:tc>
          <w:tcPr>
            <w:tcW w:w="2200" w:type="dxa"/>
          </w:tcPr>
          <w:p>
            <w:pPr>
              <w:spacing w:before="0"/>
              <w:jc w:val="left"/>
              <w:rPr>
                <w:sz w:val="16"/>
                <w:szCs w:val="16"/>
              </w:rPr>
            </w:pPr>
            <w:r>
              <w:rPr>
                <w:sz w:val="16"/>
                <w:szCs w:val="16"/>
              </w:rPr>
              <w:t xml:space="preserve">Emplacements enfants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Emplacements contenus, dans l’ordre d’affichage</w:t>
            </w:r>
          </w:p>
        </w:tc>
      </w:tr>
    </w:tbl>
    <w:p>
      <w:pPr>
        <w:pStyle w:val="Sous-titre"/>
      </w:pPr>
      <w:r>
        <w:t xml:space="preserve">Vue épinglée</w:t>
      </w:r>
    </w:p>
    <w:p>
      <w:pPr>
        <w:pStyle w:val="Normalavanttableau"/>
      </w:pPr>
      <w:r>
        <w:t xml:space="preserve">Une vue épinglée est un raccourci vers un emplacement, affiché en tête du panneau de navigation.</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Emplacement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Identifiant de l’emplacement visé. Une vue épinglée vers un emplacement inexistant est ignorée</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Libellé affiché. Par défaut : les libellés du chemin de l’emplacement, séparés par une espace</w:t>
            </w:r>
          </w:p>
        </w:tc>
      </w:tr>
      <w:tr>
        <w:tc>
          <w:tcPr>
            <w:tcW w:w="2200" w:type="dxa"/>
          </w:tcPr>
          <w:p>
            <w:pPr>
              <w:spacing w:before="0"/>
              <w:jc w:val="left"/>
              <w:rPr>
                <w:sz w:val="16"/>
                <w:szCs w:val="16"/>
              </w:rPr>
            </w:pPr>
            <w:r>
              <w:rPr>
                <w:sz w:val="16"/>
                <w:szCs w:val="16"/>
              </w:rPr>
              <w:t xml:space="preserve">Origine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Configuration (définie par l’intégrateur) ou Utilisateur (ajoutée depuis le bandeau)</w:t>
            </w:r>
          </w:p>
        </w:tc>
      </w:tr>
    </w:tbl>
    <w:p>
      <w:pPr>
        <w:pStyle w:val="Sous-titre"/>
      </w:pPr>
      <w:r>
        <w:t xml:space="preserve">Synthèse des alarmes d’un emplacement</w:t>
      </w:r>
    </w:p>
    <w:p>
      <w:pPr>
        <w:pStyle w:val="Normalavanttableau"/>
      </w:pPr>
      <w:r>
        <w:t xml:space="preserve">La synthèse est calculée à partir des alarmes en cours (</w:t>
      </w:r>
      <w:r>
        <w:t xml:space="preserve">§</w:t>
      </w:r>
      <w:r>
        <w:fldChar w:fldCharType="begin"/>
      </w:r>
      <w:r>
        <w:instrText xml:space="preserve"> REF _RefNAV_NAV_S01 \r \h  \* MERGEFORMAT </w:instrText>
      </w:r>
      <w:r>
        <w:fldChar w:fldCharType="separate"/>
      </w:r>
      <w:r>
        <w:t xml:space="preserve">3.15.6.1</w:t>
      </w:r>
      <w:r>
        <w:fldChar w:fldCharType="end"/>
      </w:r>
      <w:r>
        <w:t xml:space="preserve">, </w:t>
      </w:r>
      <w:r>
        <w:fldChar w:fldCharType="begin"/>
      </w:r>
      <w:r>
        <w:instrText xml:space="preserve"> REF _RefNAV_NAV_S01 \h  \* MERGEFORMAT </w:instrText>
      </w:r>
      <w:r>
        <w:fldChar w:fldCharType="separate"/>
      </w:r>
      <w:r>
        <w:t xml:space="preserve">SG06-CL6.5-NAV.S01 – Calculer la synthèse des alarmes par emplacement</w:t>
      </w:r>
      <w:r>
        <w:fldChar w:fldCharType="end"/>
      </w:r>
      <w:r>
        <w:t xml:space="preserve">).</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Emplacement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Emplacement où l’alarme est comptée</w:t>
            </w:r>
          </w:p>
        </w:tc>
      </w:tr>
      <w:tr>
        <w:tc>
          <w:tcPr>
            <w:tcW w:w="2200" w:type="dxa"/>
          </w:tcPr>
          <w:p>
            <w:pPr>
              <w:spacing w:before="0"/>
              <w:jc w:val="left"/>
              <w:rPr>
                <w:sz w:val="16"/>
                <w:szCs w:val="16"/>
              </w:rPr>
            </w:pPr>
            <w:r>
              <w:rPr>
                <w:sz w:val="16"/>
                <w:szCs w:val="16"/>
              </w:rPr>
              <w:t xml:space="preserve">Priorité</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Priorité de l’alarme, ordonnée selon le paramètre d’ordre des priorités (croissant par défaut : 1 est la plus importante)</w:t>
            </w:r>
          </w:p>
        </w:tc>
      </w:tr>
      <w:tr>
        <w:tc>
          <w:tcPr>
            <w:tcW w:w="2200" w:type="dxa"/>
          </w:tcPr>
          <w:p>
            <w:pPr>
              <w:spacing w:before="0"/>
              <w:jc w:val="left"/>
              <w:rPr>
                <w:sz w:val="16"/>
                <w:szCs w:val="16"/>
              </w:rPr>
            </w:pPr>
            <w:r>
              <w:rPr>
                <w:sz w:val="16"/>
                <w:szCs w:val="16"/>
              </w:rPr>
              <w:t xml:space="preserve">Couleur</w:t>
            </w:r>
          </w:p>
        </w:tc>
        <w:tc>
          <w:tcPr>
            <w:tcW w:w="1800" w:type="dxa"/>
          </w:tcPr>
          <w:p>
            <w:pPr>
              <w:spacing w:before="0"/>
              <w:jc w:val="left"/>
              <w:rPr>
                <w:sz w:val="16"/>
                <w:szCs w:val="16"/>
              </w:rPr>
            </w:pPr>
            <w:r>
              <w:rPr>
                <w:sz w:val="16"/>
                <w:szCs w:val="16"/>
              </w:rPr>
              <w:t xml:space="preserve">Couleur</w:t>
            </w:r>
          </w:p>
        </w:tc>
        <w:tc>
          <w:tcPr>
            <w:tcW w:w="6485" w:type="dxa"/>
          </w:tcPr>
          <w:p>
            <w:pPr>
              <w:spacing w:before="0"/>
              <w:jc w:val="left"/>
              <w:rPr>
                <w:sz w:val="16"/>
                <w:szCs w:val="16"/>
              </w:rPr>
            </w:pPr>
            <w:r>
              <w:rPr>
                <w:sz w:val="16"/>
                <w:szCs w:val="16"/>
              </w:rPr>
              <w:t xml:space="preserve">Couleur de la priorité, utilisée par la pastille, le badge et l’animation des implantations</w:t>
            </w:r>
          </w:p>
        </w:tc>
      </w:tr>
      <w:tr>
        <w:tc>
          <w:tcPr>
            <w:tcW w:w="2200" w:type="dxa"/>
          </w:tcPr>
          <w:p>
            <w:pPr>
              <w:spacing w:before="0"/>
              <w:jc w:val="left"/>
              <w:rPr>
                <w:sz w:val="16"/>
                <w:szCs w:val="16"/>
              </w:rPr>
            </w:pPr>
            <w:r>
              <w:rPr>
                <w:sz w:val="16"/>
                <w:szCs w:val="16"/>
              </w:rPr>
              <w:t xml:space="preserve">Nombre</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Nombre d’alarmes en cours pour cet emplacement et cette priorité</w:t>
            </w:r>
          </w:p>
        </w:tc>
      </w:tr>
    </w:tbl>
    <w:p>
      <w:pPr>
        <w:pStyle w:val="Titre3"/>
      </w:pPr>
      <w:bookmarkStart w:id="61005" w:name="_RefNAV_NAV_SUPPORT"/>
      <w:r>
        <w:t xml:space="preserve">Eléments support / Choix d’implémentation</w:t>
      </w:r>
      <w:bookmarkEnd w:id="61005"/>
    </w:p>
    <w:p>
      <w:pPr>
        <w:pStyle w:val="Titre4"/>
      </w:pPr>
      <w:bookmarkStart w:id="61006" w:name="_RefNAV_NAV_COMPOSANTS"/>
      <w:r>
        <w:t xml:space="preserve">Composants principaux</w:t>
      </w:r>
      <w:bookmarkEnd w:id="61006"/>
    </w:p>
    <w:p>
      <w:pPr/>
      <w:r>
        <w:t xml:space="preserve">Liste des composants principaux/publics</w:t>
      </w:r>
    </w:p>
    <w:tbl>
      <w:tblPr>
        <w:tblStyle w:val="TableauListe3-Accentuation5"/>
        <w:tblW w:w="10485" w:type="dxa"/>
        <w:tblLayout w:type="fixed"/>
        <w:tblLook w:val="04A0" w:firstRow="1" w:lastRow="0" w:firstColumn="1" w:lastColumn="0" w:noHBand="0" w:noVBand="1"/>
      </w:tblPr>
      <w:tblGrid>
        <w:gridCol w:w="1960"/>
        <w:gridCol w:w="2672"/>
        <w:gridCol w:w="5853"/>
      </w:tblGrid>
      <w:tr>
        <w:trPr>
          <w:tblHeader/>
        </w:trPr>
        <w:tc>
          <w:tcPr>
            <w:tcW w:w="1960" w:type="dxa"/>
          </w:tcPr>
          <w:p>
            <w:pPr>
              <w:spacing w:before="0"/>
              <w:jc w:val="left"/>
              <w:rPr>
                <w:sz w:val="16"/>
                <w:szCs w:val="16"/>
              </w:rPr>
            </w:pPr>
            <w:r>
              <w:rPr>
                <w:sz w:val="16"/>
                <w:szCs w:val="16"/>
              </w:rPr>
              <w:t xml:space="preserve">Module</w:t>
            </w:r>
          </w:p>
        </w:tc>
        <w:tc>
          <w:tcPr>
            <w:tcW w:w="2672" w:type="dxa"/>
          </w:tcPr>
          <w:p>
            <w:pPr>
              <w:spacing w:before="0"/>
              <w:jc w:val="left"/>
              <w:rPr>
                <w:sz w:val="16"/>
                <w:szCs w:val="16"/>
              </w:rPr>
            </w:pPr>
            <w:r>
              <w:rPr>
                <w:sz w:val="16"/>
                <w:szCs w:val="16"/>
              </w:rPr>
              <w:t xml:space="preserve">Composant</w:t>
            </w:r>
          </w:p>
        </w:tc>
        <w:tc>
          <w:tcPr>
            <w:tcW w:w="5853" w:type="dxa"/>
          </w:tcPr>
          <w:p>
            <w:pPr>
              <w:spacing w:before="0"/>
              <w:jc w:val="left"/>
              <w:rPr>
                <w:sz w:val="16"/>
                <w:szCs w:val="16"/>
              </w:rPr>
            </w:pPr>
            <w:r>
              <w:rPr>
                <w:sz w:val="16"/>
                <w:szCs w:val="16"/>
              </w:rPr>
              <w:t xml:space="preserve">Description</w:t>
            </w:r>
          </w:p>
        </w:tc>
      </w:tr>
      <w:tr>
        <w:tc>
          <w:tcPr>
            <w:tcW w:w="1960" w:type="dxa"/>
          </w:tcPr>
          <w:p>
            <w:pPr>
              <w:spacing w:before="0"/>
              <w:jc w:val="left"/>
              <w:rPr>
                <w:sz w:val="16"/>
                <w:szCs w:val="16"/>
              </w:rPr>
            </w:pPr>
            <w:r>
              <w:rPr>
                <w:sz w:val="16"/>
                <w:szCs w:val="16"/>
              </w:rPr>
              <w:t xml:space="preserve">M_NAV</w:t>
            </w:r>
          </w:p>
        </w:tc>
        <w:tc>
          <w:tcPr>
            <w:tcW w:w="2672" w:type="dxa"/>
          </w:tcPr>
          <w:p>
            <w:pPr>
              <w:spacing w:before="0"/>
              <w:jc w:val="left"/>
              <w:rPr>
                <w:sz w:val="16"/>
                <w:szCs w:val="16"/>
              </w:rPr>
            </w:pPr>
            <w:r>
              <w:rPr>
                <w:sz w:val="16"/>
                <w:szCs w:val="16"/>
              </w:rPr>
              <w:t xml:space="preserve">NAV_ARBORESCENCE</w:t>
            </w:r>
          </w:p>
        </w:tc>
        <w:tc>
          <w:tcPr>
            <w:tcW w:w="5853" w:type="dxa"/>
          </w:tcPr>
          <w:p>
            <w:pPr>
              <w:spacing w:before="0"/>
              <w:jc w:val="left"/>
              <w:rPr>
                <w:sz w:val="16"/>
                <w:szCs w:val="16"/>
              </w:rPr>
            </w:pPr>
            <w:r>
              <w:rPr>
                <w:sz w:val="16"/>
                <w:szCs w:val="16"/>
              </w:rPr>
              <w:t xml:space="preserve">Panneau de navigation : recherche, vues épinglées, arborescence avec pastilles</w:t>
            </w:r>
          </w:p>
        </w:tc>
      </w:tr>
      <w:tr>
        <w:tc>
          <w:tcPr>
            <w:tcW w:w="1960" w:type="dxa"/>
          </w:tcPr>
          <w:p>
            <w:pPr>
              <w:spacing w:before="0"/>
              <w:jc w:val="left"/>
              <w:rPr>
                <w:sz w:val="16"/>
                <w:szCs w:val="16"/>
              </w:rPr>
            </w:pPr>
            <w:r>
              <w:rPr>
                <w:sz w:val="16"/>
                <w:szCs w:val="16"/>
              </w:rPr>
              <w:t xml:space="preserve">M_NAV</w:t>
            </w:r>
          </w:p>
        </w:tc>
        <w:tc>
          <w:tcPr>
            <w:tcW w:w="2672" w:type="dxa"/>
          </w:tcPr>
          <w:p>
            <w:pPr>
              <w:spacing w:before="0"/>
              <w:jc w:val="left"/>
              <w:rPr>
                <w:sz w:val="16"/>
                <w:szCs w:val="16"/>
              </w:rPr>
            </w:pPr>
            <w:r>
              <w:rPr>
                <w:sz w:val="16"/>
                <w:szCs w:val="16"/>
              </w:rPr>
              <w:t xml:space="preserve">NAV_BANDEAU</w:t>
            </w:r>
          </w:p>
        </w:tc>
        <w:tc>
          <w:tcPr>
            <w:tcW w:w="5853" w:type="dxa"/>
          </w:tcPr>
          <w:p>
            <w:pPr>
              <w:spacing w:before="0"/>
              <w:jc w:val="left"/>
              <w:rPr>
                <w:sz w:val="16"/>
                <w:szCs w:val="16"/>
              </w:rPr>
            </w:pPr>
            <w:r>
              <w:rPr>
                <w:sz w:val="16"/>
                <w:szCs w:val="16"/>
              </w:rPr>
              <w:t xml:space="preserve">Bandeau : bouton du panneau, fil d’Ariane, badges d’alarmes, bouton d’épinglage</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MyPnPlanViewerV2</w:t>
            </w:r>
          </w:p>
        </w:tc>
        <w:tc>
          <w:tcPr>
            <w:tcW w:w="5853" w:type="dxa"/>
          </w:tcPr>
          <w:p>
            <w:pPr>
              <w:spacing w:before="0"/>
              <w:jc w:val="left"/>
              <w:rPr>
                <w:sz w:val="16"/>
                <w:szCs w:val="16"/>
              </w:rPr>
            </w:pPr>
            <w:r>
              <w:rPr>
                <w:sz w:val="16"/>
                <w:szCs w:val="16"/>
              </w:rPr>
              <w:t xml:space="preserve">Objet d’IHM Web Panorama (JavaScript) qui porte la navigation et le visualiseur des installations, voir </w:t>
            </w:r>
            <w:r>
              <w:rPr>
                <w:sz w:val="16"/>
                <w:szCs w:val="16"/>
              </w:rPr>
              <w:t xml:space="preserve">§</w:t>
            </w:r>
            <w:r>
              <w:rPr>
                <w:sz w:val="16"/>
                <w:szCs w:val="16"/>
              </w:rPr>
              <w:fldChar w:fldCharType="begin"/>
            </w:r>
            <w:r>
              <w:rPr>
                <w:sz w:val="16"/>
                <w:szCs w:val="16"/>
              </w:rPr>
              <w:instrText xml:space="preserve"> REF _RefPLN_PLN_COMPOSANTS \r \h  \* MERGEFORMAT </w:instrText>
            </w:r>
            <w:r>
              <w:rPr>
                <w:sz w:val="16"/>
                <w:szCs w:val="16"/>
              </w:rPr>
              <w:fldChar w:fldCharType="separate"/>
            </w:r>
            <w:r>
              <w:rPr>
                <w:sz w:val="16"/>
                <w:szCs w:val="16"/>
              </w:rPr>
              <w:t xml:space="preserve">3.17.4.1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_RefPLN_PLN_COMPOSANTS \h  \* MERGEFORMAT </w:instrText>
            </w:r>
            <w:r>
              <w:rPr>
                <w:sz w:val="16"/>
                <w:szCs w:val="16"/>
              </w:rPr>
              <w:fldChar w:fldCharType="separate"/>
            </w:r>
            <w:r>
              <w:rPr>
                <w:sz w:val="16"/>
                <w:szCs w:val="16"/>
              </w:rPr>
              <w:t xml:space="preserve">Composants principaux</w:t>
            </w:r>
            <w:r>
              <w:rPr>
                <w:sz w:val="16"/>
                <w:szCs w:val="16"/>
              </w:rPr>
              <w:fldChar w:fldCharType="end"/>
            </w:r>
          </w:p>
        </w:tc>
      </w:tr>
    </w:tbl>
    <w:p>
      <w:pPr/>
      <w:r>
        <w:t xml:space="preserve">La navigation est construite à partir de la propriété configuration_plan_json (arborescence, représentations, vues épinglées, options) et de la propriété configuration_events_json (alarmes en cours). Chaque sélection d’un emplacement est remontée à l’application par la propriété selectedNodePath, qui sert de déclencheur au chargement du contenu du plan. Le détail du dialogue est décrit </w:t>
      </w:r>
      <w:r>
        <w:t xml:space="preserve">§</w:t>
      </w:r>
      <w:r>
        <w:fldChar w:fldCharType="begin"/>
      </w:r>
      <w:r>
        <w:instrText xml:space="preserve"> REF _RefPLN_PLN_COMPOSANTS \r \h  \* MERGEFORMAT </w:instrText>
      </w:r>
      <w:r>
        <w:fldChar w:fldCharType="separate"/>
      </w:r>
      <w:r>
        <w:t xml:space="preserve">3.17.4.1</w:t>
      </w:r>
      <w:r>
        <w:fldChar w:fldCharType="end"/>
      </w:r>
      <w:r>
        <w:t xml:space="preserve">, </w:t>
      </w:r>
      <w:r>
        <w:fldChar w:fldCharType="begin"/>
      </w:r>
      <w:r>
        <w:instrText xml:space="preserve"> REF _RefPLN_PLN_COMPOSANTS \h  \* MERGEFORMAT </w:instrText>
      </w:r>
      <w:r>
        <w:fldChar w:fldCharType="separate"/>
      </w:r>
      <w:r>
        <w:t xml:space="preserve">Composants principaux</w:t>
      </w:r>
      <w:r>
        <w:fldChar w:fldCharType="end"/>
      </w:r>
      <w:r>
        <w:t xml:space="preserve">.</w:t>
      </w:r>
    </w:p>
    <w:p>
      <w:pPr>
        <w:pStyle w:val="Titre4"/>
      </w:pPr>
      <w:bookmarkStart w:id="61007" w:name="_RefNAV_NAV_COMMUN"/>
      <w:r>
        <w:t xml:space="preserve">Comportements communs</w:t>
      </w:r>
      <w:bookmarkEnd w:id="61007"/>
    </w:p>
    <w:p>
      <w:pPr/>
      <w:r>
        <w:rPr>
          <w:b/>
          <w:bCs/>
        </w:rPr>
        <w:t xml:space="preserve">Mise à jour de la configuration</w:t>
      </w:r>
    </w:p>
    <w:p>
      <w:pPr>
        <w:pStyle w:val="Paragraphedeliste"/>
        <w:numPr>
          <w:ilvl w:val="0"/>
          <w:numId w:val="64"/>
        </w:numPr>
      </w:pPr>
      <w:r>
        <w:t xml:space="preserve">Une nouvelle configuration reconstruit l’arborescence : le panneau est refermé, la recherche effacée et la sélection annulée ;</w:t>
      </w:r>
    </w:p>
    <w:p>
      <w:pPr>
        <w:pStyle w:val="Paragraphedeliste"/>
        <w:numPr>
          <w:ilvl w:val="0"/>
          <w:numId w:val="64"/>
        </w:numPr>
      </w:pPr>
      <w:r>
        <w:t xml:space="preserve">Les vues épinglées par l’utilisateur sont conservées tant que leur emplacement existe encore ;</w:t>
      </w:r>
    </w:p>
    <w:p>
      <w:pPr>
        <w:pStyle w:val="Paragraphedeliste"/>
        <w:numPr>
          <w:ilvl w:val="0"/>
          <w:numId w:val="64"/>
        </w:numPr>
      </w:pPr>
      <w:r>
        <w:t xml:space="preserve">Une mise à jour des alarmes, ou des seuls badges fixes, ne reconstruit rien : la sélection, le zoom, le panneau et les emplacements dépliés sont conservés.</w:t>
      </w:r>
    </w:p>
    <w:p>
      <w:pPr/>
      <w:r>
        <w:rPr>
          <w:b/>
          <w:bCs/>
        </w:rPr>
        <w:t xml:space="preserve">Repères visuels de l’arborescence</w:t>
      </w:r>
    </w:p>
    <w:p>
      <w:pPr>
        <w:pStyle w:val="Paragraphedeliste"/>
        <w:numPr>
          <w:ilvl w:val="0"/>
          <w:numId w:val="64"/>
        </w:numPr>
      </w:pPr>
      <w:r>
        <w:t xml:space="preserve">Pastille de couleur en bout de ligne : priorité la plus importante des alarmes en cours (</w:t>
      </w:r>
      <w:r>
        <w:t xml:space="preserve">§</w:t>
      </w:r>
      <w:r>
        <w:fldChar w:fldCharType="begin"/>
      </w:r>
      <w:r>
        <w:instrText xml:space="preserve"> REF _RefNAV_NAV07 \r \h  \* MERGEFORMAT </w:instrText>
      </w:r>
      <w:r>
        <w:fldChar w:fldCharType="separate"/>
      </w:r>
      <w:r>
        <w:t xml:space="preserve">3.15.5.7</w:t>
      </w:r>
      <w:r>
        <w:fldChar w:fldCharType="end"/>
      </w:r>
      <w:r>
        <w:t xml:space="preserve">, </w:t>
      </w:r>
      <w:r>
        <w:fldChar w:fldCharType="begin"/>
      </w:r>
      <w:r>
        <w:instrText xml:space="preserve"> REF _RefNAV_NAV07 \h  \* MERGEFORMAT </w:instrText>
      </w:r>
      <w:r>
        <w:fldChar w:fldCharType="separate"/>
      </w:r>
      <w:r>
        <w:t xml:space="preserve">SG06-CL6.5-NAV.07 – Consulter la synthèse des alarmes d’un emplacement</w:t>
      </w:r>
      <w:r>
        <w:fldChar w:fldCharType="end"/>
      </w:r>
      <w:r>
        <w:t xml:space="preserve">) ;</w:t>
      </w:r>
    </w:p>
    <w:p>
      <w:pPr>
        <w:pStyle w:val="Paragraphedeliste"/>
        <w:numPr>
          <w:ilvl w:val="0"/>
          <w:numId w:val="64"/>
        </w:numPr>
      </w:pPr>
      <w:r>
        <w:t xml:space="preserve">Image barrée rouge à côté du libellé : l’emplacement n’a pas de représentation (infobulle « Aucun plan à visualiser ») ; ce repère peut être désactivé en configuration ;</w:t>
      </w:r>
    </w:p>
    <w:p>
      <w:pPr>
        <w:pStyle w:val="Paragraphedeliste"/>
        <w:numPr>
          <w:ilvl w:val="0"/>
          <w:numId w:val="64"/>
        </w:numPr>
      </w:pPr>
      <w:r>
        <w:t xml:space="preserve">Petit cube bleu : la représentation de l’emplacement est un modèle 3D (infobulle « Représentation 3D »).</w:t>
      </w:r>
    </w:p>
    <w:p>
      <w:pPr>
        <w:pStyle w:val="Titre4"/>
      </w:pPr>
      <w:bookmarkStart w:id="61008" w:name="_RefNAV_NAV_MULTI"/>
      <w:r>
        <w:t xml:space="preserve">Identification des données multilingue</w:t>
      </w:r>
      <w:bookmarkEnd w:id="61008"/>
    </w:p>
    <w:p>
      <w:pPr/>
      <w:r>
        <w:t xml:space="preserve">Cette section regroupe les informations textuelles, en particulier les messages à destination des utilisateurs. Cette section permet d’identifier les éléments à traduire dans les différents dictionnaires de langue.</w:t>
      </w:r>
    </w:p>
    <w:p>
      <w:pPr/>
      <w:r>
        <w:rPr>
          <w:b/>
          <w:bCs/>
        </w:rPr>
        <w:t xml:space="preserve">Libellés et messages</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Code</w:t>
            </w:r>
          </w:p>
        </w:tc>
        <w:tc>
          <w:tcPr>
            <w:tcW w:w="6885" w:type="dxa"/>
          </w:tcPr>
          <w:p>
            <w:pPr>
              <w:spacing w:before="0"/>
              <w:jc w:val="left"/>
              <w:rPr>
                <w:sz w:val="16"/>
                <w:szCs w:val="16"/>
              </w:rPr>
            </w:pPr>
            <w:r>
              <w:rPr>
                <w:sz w:val="16"/>
                <w:szCs w:val="16"/>
              </w:rPr>
              <w:t xml:space="preserve">Texte</w:t>
            </w:r>
          </w:p>
        </w:tc>
      </w:tr>
      <w:tr>
        <w:tc>
          <w:tcPr>
            <w:tcW w:w="3600" w:type="dxa"/>
          </w:tcPr>
          <w:p>
            <w:pPr>
              <w:spacing w:before="0"/>
              <w:jc w:val="left"/>
              <w:rPr>
                <w:sz w:val="16"/>
                <w:szCs w:val="16"/>
              </w:rPr>
            </w:pPr>
            <w:bookmarkStart w:id="61009" w:name="NAV_TXT_OUVRIR"/>
            <w:r>
              <w:rPr>
                <w:sz w:val="16"/>
                <w:szCs w:val="16"/>
              </w:rPr>
              <w:t xml:space="preserve">NAV_TXT_OUVRIR</w:t>
            </w:r>
            <w:bookmarkEnd w:id="61009"/>
          </w:p>
        </w:tc>
        <w:tc>
          <w:tcPr>
            <w:tcW w:w="6885" w:type="dxa"/>
          </w:tcPr>
          <w:p>
            <w:pPr>
              <w:spacing w:before="0"/>
              <w:jc w:val="left"/>
              <w:rPr>
                <w:sz w:val="16"/>
                <w:szCs w:val="16"/>
              </w:rPr>
            </w:pPr>
            <w:r>
              <w:rPr>
                <w:sz w:val="16"/>
                <w:szCs w:val="16"/>
              </w:rPr>
              <w:t xml:space="preserve">Ouvrir la navigation du site</w:t>
            </w:r>
          </w:p>
        </w:tc>
      </w:tr>
      <w:tr>
        <w:tc>
          <w:tcPr>
            <w:tcW w:w="3600" w:type="dxa"/>
          </w:tcPr>
          <w:p>
            <w:pPr>
              <w:spacing w:before="0"/>
              <w:jc w:val="left"/>
              <w:rPr>
                <w:sz w:val="16"/>
                <w:szCs w:val="16"/>
              </w:rPr>
            </w:pPr>
            <w:bookmarkStart w:id="61010" w:name="NAV_TXT_RECHERCHER"/>
            <w:r>
              <w:rPr>
                <w:sz w:val="16"/>
                <w:szCs w:val="16"/>
              </w:rPr>
              <w:t xml:space="preserve">NAV_TXT_RECHERCHER</w:t>
            </w:r>
            <w:bookmarkEnd w:id="61010"/>
          </w:p>
        </w:tc>
        <w:tc>
          <w:tcPr>
            <w:tcW w:w="6885" w:type="dxa"/>
          </w:tcPr>
          <w:p>
            <w:pPr>
              <w:spacing w:before="0"/>
              <w:jc w:val="left"/>
              <w:rPr>
                <w:sz w:val="16"/>
                <w:szCs w:val="16"/>
              </w:rPr>
            </w:pPr>
            <w:r>
              <w:rPr>
                <w:sz w:val="16"/>
                <w:szCs w:val="16"/>
              </w:rPr>
              <w:t xml:space="preserve">Rechercher…</w:t>
            </w:r>
          </w:p>
        </w:tc>
      </w:tr>
      <w:tr>
        <w:tc>
          <w:tcPr>
            <w:tcW w:w="3600" w:type="dxa"/>
          </w:tcPr>
          <w:p>
            <w:pPr>
              <w:spacing w:before="0"/>
              <w:jc w:val="left"/>
              <w:rPr>
                <w:sz w:val="16"/>
                <w:szCs w:val="16"/>
              </w:rPr>
            </w:pPr>
            <w:bookmarkStart w:id="61011" w:name="NAV_TXT_EFFACER_FILTRE"/>
            <w:r>
              <w:rPr>
                <w:sz w:val="16"/>
                <w:szCs w:val="16"/>
              </w:rPr>
              <w:t xml:space="preserve">NAV_TXT_EFFACER_FILTRE</w:t>
            </w:r>
            <w:bookmarkEnd w:id="61011"/>
          </w:p>
        </w:tc>
        <w:tc>
          <w:tcPr>
            <w:tcW w:w="6885" w:type="dxa"/>
          </w:tcPr>
          <w:p>
            <w:pPr>
              <w:spacing w:before="0"/>
              <w:jc w:val="left"/>
              <w:rPr>
                <w:sz w:val="16"/>
                <w:szCs w:val="16"/>
              </w:rPr>
            </w:pPr>
            <w:r>
              <w:rPr>
                <w:sz w:val="16"/>
                <w:szCs w:val="16"/>
              </w:rPr>
              <w:t xml:space="preserve">Effacer le filtre</w:t>
            </w:r>
          </w:p>
        </w:tc>
      </w:tr>
      <w:tr>
        <w:tc>
          <w:tcPr>
            <w:tcW w:w="3600" w:type="dxa"/>
          </w:tcPr>
          <w:p>
            <w:pPr>
              <w:spacing w:before="0"/>
              <w:jc w:val="left"/>
              <w:rPr>
                <w:sz w:val="16"/>
                <w:szCs w:val="16"/>
              </w:rPr>
            </w:pPr>
            <w:bookmarkStart w:id="61012" w:name="NAV_TXT_AUCUN_RESULTAT"/>
            <w:r>
              <w:rPr>
                <w:sz w:val="16"/>
                <w:szCs w:val="16"/>
              </w:rPr>
              <w:t xml:space="preserve">NAV_TXT_AUCUN_RESULTAT</w:t>
            </w:r>
            <w:bookmarkEnd w:id="61012"/>
          </w:p>
        </w:tc>
        <w:tc>
          <w:tcPr>
            <w:tcW w:w="6885" w:type="dxa"/>
          </w:tcPr>
          <w:p>
            <w:pPr>
              <w:spacing w:before="0"/>
              <w:jc w:val="left"/>
              <w:rPr>
                <w:sz w:val="16"/>
                <w:szCs w:val="16"/>
              </w:rPr>
            </w:pPr>
            <w:r>
              <w:rPr>
                <w:sz w:val="16"/>
                <w:szCs w:val="16"/>
              </w:rPr>
              <w:t xml:space="preserve">Aucun résultat</w:t>
            </w:r>
          </w:p>
        </w:tc>
      </w:tr>
      <w:tr>
        <w:tc>
          <w:tcPr>
            <w:tcW w:w="3600" w:type="dxa"/>
          </w:tcPr>
          <w:p>
            <w:pPr>
              <w:spacing w:before="0"/>
              <w:jc w:val="left"/>
              <w:rPr>
                <w:sz w:val="16"/>
                <w:szCs w:val="16"/>
              </w:rPr>
            </w:pPr>
            <w:bookmarkStart w:id="61013" w:name="NAV_TXT_EPINGLER"/>
            <w:r>
              <w:rPr>
                <w:sz w:val="16"/>
                <w:szCs w:val="16"/>
              </w:rPr>
              <w:t xml:space="preserve">NAV_TXT_EPINGLER</w:t>
            </w:r>
            <w:bookmarkEnd w:id="61013"/>
          </w:p>
        </w:tc>
        <w:tc>
          <w:tcPr>
            <w:tcW w:w="6885" w:type="dxa"/>
          </w:tcPr>
          <w:p>
            <w:pPr>
              <w:spacing w:before="0"/>
              <w:jc w:val="left"/>
              <w:rPr>
                <w:sz w:val="16"/>
                <w:szCs w:val="16"/>
              </w:rPr>
            </w:pPr>
            <w:r>
              <w:rPr>
                <w:sz w:val="16"/>
                <w:szCs w:val="16"/>
              </w:rPr>
              <w:t xml:space="preserve">Ajouter un signet de navigation</w:t>
            </w:r>
          </w:p>
        </w:tc>
      </w:tr>
      <w:tr>
        <w:tc>
          <w:tcPr>
            <w:tcW w:w="3600" w:type="dxa"/>
          </w:tcPr>
          <w:p>
            <w:pPr>
              <w:spacing w:before="0"/>
              <w:jc w:val="left"/>
              <w:rPr>
                <w:sz w:val="16"/>
                <w:szCs w:val="16"/>
              </w:rPr>
            </w:pPr>
            <w:bookmarkStart w:id="61014" w:name="NAV_TXT_RENOMMER"/>
            <w:r>
              <w:rPr>
                <w:sz w:val="16"/>
                <w:szCs w:val="16"/>
              </w:rPr>
              <w:t xml:space="preserve">NAV_TXT_RENOMMER</w:t>
            </w:r>
            <w:bookmarkEnd w:id="61014"/>
          </w:p>
        </w:tc>
        <w:tc>
          <w:tcPr>
            <w:tcW w:w="6885" w:type="dxa"/>
          </w:tcPr>
          <w:p>
            <w:pPr>
              <w:spacing w:before="0"/>
              <w:jc w:val="left"/>
              <w:rPr>
                <w:sz w:val="16"/>
                <w:szCs w:val="16"/>
              </w:rPr>
            </w:pPr>
            <w:r>
              <w:rPr>
                <w:sz w:val="16"/>
                <w:szCs w:val="16"/>
              </w:rPr>
              <w:t xml:space="preserve">Renommer</w:t>
            </w:r>
          </w:p>
        </w:tc>
      </w:tr>
      <w:tr>
        <w:tc>
          <w:tcPr>
            <w:tcW w:w="3600" w:type="dxa"/>
          </w:tcPr>
          <w:p>
            <w:pPr>
              <w:spacing w:before="0"/>
              <w:jc w:val="left"/>
              <w:rPr>
                <w:sz w:val="16"/>
                <w:szCs w:val="16"/>
              </w:rPr>
            </w:pPr>
            <w:bookmarkStart w:id="61015" w:name="NAV_TXT_RETIRER"/>
            <w:r>
              <w:rPr>
                <w:sz w:val="16"/>
                <w:szCs w:val="16"/>
              </w:rPr>
              <w:t xml:space="preserve">NAV_TXT_RETIRER</w:t>
            </w:r>
            <w:bookmarkEnd w:id="61015"/>
          </w:p>
        </w:tc>
        <w:tc>
          <w:tcPr>
            <w:tcW w:w="6885" w:type="dxa"/>
          </w:tcPr>
          <w:p>
            <w:pPr>
              <w:spacing w:before="0"/>
              <w:jc w:val="left"/>
              <w:rPr>
                <w:sz w:val="16"/>
                <w:szCs w:val="16"/>
              </w:rPr>
            </w:pPr>
            <w:r>
              <w:rPr>
                <w:sz w:val="16"/>
                <w:szCs w:val="16"/>
              </w:rPr>
              <w:t xml:space="preserve">Retirer</w:t>
            </w:r>
          </w:p>
        </w:tc>
      </w:tr>
      <w:tr>
        <w:tc>
          <w:tcPr>
            <w:tcW w:w="3600" w:type="dxa"/>
          </w:tcPr>
          <w:p>
            <w:pPr>
              <w:spacing w:before="0"/>
              <w:jc w:val="left"/>
              <w:rPr>
                <w:sz w:val="16"/>
                <w:szCs w:val="16"/>
              </w:rPr>
            </w:pPr>
            <w:bookmarkStart w:id="61016" w:name="NAV_TXT_SANS_PLAN"/>
            <w:r>
              <w:rPr>
                <w:sz w:val="16"/>
                <w:szCs w:val="16"/>
              </w:rPr>
              <w:t xml:space="preserve">NAV_TXT_SANS_PLAN</w:t>
            </w:r>
            <w:bookmarkEnd w:id="61016"/>
          </w:p>
        </w:tc>
        <w:tc>
          <w:tcPr>
            <w:tcW w:w="6885" w:type="dxa"/>
          </w:tcPr>
          <w:p>
            <w:pPr>
              <w:spacing w:before="0"/>
              <w:jc w:val="left"/>
              <w:rPr>
                <w:sz w:val="16"/>
                <w:szCs w:val="16"/>
              </w:rPr>
            </w:pPr>
            <w:r>
              <w:rPr>
                <w:sz w:val="16"/>
                <w:szCs w:val="16"/>
              </w:rPr>
              <w:t xml:space="preserve">Aucun plan à visualiser</w:t>
            </w:r>
          </w:p>
        </w:tc>
      </w:tr>
      <w:tr>
        <w:tc>
          <w:tcPr>
            <w:tcW w:w="3600" w:type="dxa"/>
          </w:tcPr>
          <w:p>
            <w:pPr>
              <w:spacing w:before="0"/>
              <w:jc w:val="left"/>
              <w:rPr>
                <w:sz w:val="16"/>
                <w:szCs w:val="16"/>
              </w:rPr>
            </w:pPr>
            <w:bookmarkStart w:id="61017" w:name="NAV_TXT_3D"/>
            <w:r>
              <w:rPr>
                <w:sz w:val="16"/>
                <w:szCs w:val="16"/>
              </w:rPr>
              <w:t xml:space="preserve">NAV_TXT_3D</w:t>
            </w:r>
            <w:bookmarkEnd w:id="61017"/>
          </w:p>
        </w:tc>
        <w:tc>
          <w:tcPr>
            <w:tcW w:w="6885" w:type="dxa"/>
          </w:tcPr>
          <w:p>
            <w:pPr>
              <w:spacing w:before="0"/>
              <w:jc w:val="left"/>
              <w:rPr>
                <w:sz w:val="16"/>
                <w:szCs w:val="16"/>
              </w:rPr>
            </w:pPr>
            <w:r>
              <w:rPr>
                <w:sz w:val="16"/>
                <w:szCs w:val="16"/>
              </w:rPr>
              <w:t xml:space="preserve">Représentation 3D</w:t>
            </w:r>
          </w:p>
        </w:tc>
      </w:tr>
      <w:tr>
        <w:tc>
          <w:tcPr>
            <w:tcW w:w="3600" w:type="dxa"/>
          </w:tcPr>
          <w:p>
            <w:pPr>
              <w:spacing w:before="0"/>
              <w:jc w:val="left"/>
              <w:rPr>
                <w:sz w:val="16"/>
                <w:szCs w:val="16"/>
              </w:rPr>
            </w:pPr>
            <w:bookmarkStart w:id="61018" w:name="NAV_TXT_BADGE"/>
            <w:r>
              <w:rPr>
                <w:sz w:val="16"/>
                <w:szCs w:val="16"/>
              </w:rPr>
              <w:t xml:space="preserve">NAV_TXT_BADGE</w:t>
            </w:r>
            <w:bookmarkEnd w:id="61018"/>
          </w:p>
        </w:tc>
        <w:tc>
          <w:tcPr>
            <w:tcW w:w="6885" w:type="dxa"/>
          </w:tcPr>
          <w:p>
            <w:pPr>
              <w:spacing w:before="0"/>
              <w:jc w:val="left"/>
              <w:rPr>
                <w:sz w:val="16"/>
                <w:szCs w:val="16"/>
              </w:rPr>
            </w:pPr>
            <w:r>
              <w:rPr>
                <w:sz w:val="16"/>
                <w:szCs w:val="16"/>
              </w:rPr>
              <w:t xml:space="preserve">Événements en cours - Cliquer pour consulter le détail</w:t>
            </w:r>
          </w:p>
        </w:tc>
      </w:tr>
      <w:tr>
        <w:tc>
          <w:tcPr>
            <w:tcW w:w="3600" w:type="dxa"/>
          </w:tcPr>
          <w:p>
            <w:pPr>
              <w:spacing w:before="0"/>
              <w:jc w:val="left"/>
              <w:rPr>
                <w:sz w:val="16"/>
                <w:szCs w:val="16"/>
              </w:rPr>
            </w:pPr>
            <w:bookmarkStart w:id="61019" w:name="NAV_TXT_TITRE"/>
            <w:r>
              <w:rPr>
                <w:sz w:val="16"/>
                <w:szCs w:val="16"/>
              </w:rPr>
              <w:t xml:space="preserve">NAV_TXT_TITRE</w:t>
            </w:r>
            <w:bookmarkEnd w:id="61019"/>
          </w:p>
        </w:tc>
        <w:tc>
          <w:tcPr>
            <w:tcW w:w="6885" w:type="dxa"/>
          </w:tcPr>
          <w:p>
            <w:pPr>
              <w:spacing w:before="0"/>
              <w:jc w:val="left"/>
              <w:rPr>
                <w:sz w:val="16"/>
                <w:szCs w:val="16"/>
              </w:rPr>
            </w:pPr>
            <w:r>
              <w:rPr>
                <w:sz w:val="16"/>
                <w:szCs w:val="16"/>
              </w:rPr>
              <w:t xml:space="preserve">Sélectionnez un emplacement </w:t>
            </w:r>
            <w:r>
              <w:rPr>
                <w:highlight w:val="yellow"/>
                <w:sz w:val="16"/>
                <w:szCs w:val="16"/>
              </w:rPr>
              <w:t xml:space="preserve">[libellé du bandeau sans sélection, défini en configuration]</w:t>
            </w:r>
          </w:p>
        </w:tc>
      </w:tr>
    </w:tbl>
    <w:p>
      <w:pPr>
        <w:pStyle w:val="Titre4"/>
      </w:pPr>
      <w:bookmarkStart w:id="61020" w:name="_RefNAV_NAV_ENUM"/>
      <w:r>
        <w:t xml:space="preserve">Enumérations</w:t>
      </w:r>
      <w:bookmarkEnd w:id="61020"/>
    </w:p>
    <w:p>
      <w:pPr/>
      <w:r>
        <w:t xml:space="preserve">Les fonctions de navigation ne sont soumises à aucun droit d’accès : l’arborescence présentée est filtrée selon les profils de l’utilisateur (</w:t>
      </w:r>
      <w:r>
        <w:t xml:space="preserve">§</w:t>
      </w:r>
      <w:r>
        <w:fldChar w:fldCharType="begin"/>
      </w:r>
      <w:r>
        <w:instrText xml:space="preserve"> REF _RefPLN_PLN_S03 \r \h  \* MERGEFORMAT </w:instrText>
      </w:r>
      <w:r>
        <w:fldChar w:fldCharType="separate"/>
      </w:r>
      <w:r>
        <w:t xml:space="preserve">3.17.6.3</w:t>
      </w:r>
      <w:r>
        <w:fldChar w:fldCharType="end"/>
      </w:r>
      <w:r>
        <w:t xml:space="preserve">, </w:t>
      </w:r>
      <w:r>
        <w:fldChar w:fldCharType="begin"/>
      </w:r>
      <w:r>
        <w:instrText xml:space="preserve"> REF _RefPLN_PLN_S03 \h  \* MERGEFORMAT </w:instrText>
      </w:r>
      <w:r>
        <w:fldChar w:fldCharType="separate"/>
      </w:r>
      <w:r>
        <w:t xml:space="preserve">SG06-CL6.1-PLN.S03 – Filtrer le contenu selon les profils de l’utilisateur</w:t>
      </w:r>
      <w:r>
        <w:fldChar w:fldCharType="end"/>
      </w:r>
      <w:r>
        <w:t xml:space="preserve">).</w:t>
      </w:r>
    </w:p>
    <w:tbl>
      <w:tblPr>
        <w:tblStyle w:val="TableauListe3-Accentuation5"/>
        <w:tblW w:w="10485" w:type="dxa"/>
        <w:tblLayout w:type="fixed"/>
        <w:tblLook w:val="04A0" w:firstRow="1" w:lastRow="0" w:firstColumn="1" w:lastColumn="0" w:noHBand="0" w:noVBand="1"/>
      </w:tblPr>
      <w:tblGrid>
        <w:gridCol w:w="2600"/>
        <w:gridCol w:w="3400"/>
        <w:gridCol w:w="4485"/>
      </w:tblGrid>
      <w:tr>
        <w:trPr>
          <w:tblHeader/>
        </w:trPr>
        <w:tc>
          <w:tcPr>
            <w:tcW w:w="2600" w:type="dxa"/>
          </w:tcPr>
          <w:p>
            <w:pPr>
              <w:spacing w:before="0"/>
              <w:jc w:val="left"/>
              <w:rPr>
                <w:sz w:val="16"/>
                <w:szCs w:val="16"/>
              </w:rPr>
            </w:pPr>
            <w:r>
              <w:rPr>
                <w:sz w:val="16"/>
                <w:szCs w:val="16"/>
              </w:rPr>
              <w:t xml:space="preserve">Enumération</w:t>
            </w:r>
          </w:p>
        </w:tc>
        <w:tc>
          <w:tcPr>
            <w:tcW w:w="3400" w:type="dxa"/>
          </w:tcPr>
          <w:p>
            <w:pPr>
              <w:spacing w:before="0"/>
              <w:jc w:val="left"/>
              <w:rPr>
                <w:sz w:val="16"/>
                <w:szCs w:val="16"/>
              </w:rPr>
            </w:pPr>
            <w:r>
              <w:rPr>
                <w:sz w:val="16"/>
                <w:szCs w:val="16"/>
              </w:rPr>
              <w:t xml:space="preserve">Code</w:t>
            </w:r>
          </w:p>
        </w:tc>
        <w:tc>
          <w:tcPr>
            <w:tcW w:w="4485" w:type="dxa"/>
          </w:tcPr>
          <w:p>
            <w:pPr>
              <w:spacing w:before="0"/>
              <w:jc w:val="left"/>
              <w:rPr>
                <w:sz w:val="16"/>
                <w:szCs w:val="16"/>
              </w:rPr>
            </w:pPr>
            <w:r>
              <w:rPr>
                <w:sz w:val="16"/>
                <w:szCs w:val="16"/>
              </w:rPr>
              <w:t xml:space="preserve">Libellé</w:t>
            </w:r>
          </w:p>
        </w:tc>
      </w:tr>
      <w:tr>
        <w:tc>
          <w:tcPr>
            <w:tcW w:w="2600" w:type="dxa"/>
          </w:tcPr>
          <w:p>
            <w:pPr>
              <w:spacing w:before="0"/>
              <w:jc w:val="left"/>
              <w:rPr>
                <w:sz w:val="16"/>
                <w:szCs w:val="16"/>
              </w:rPr>
            </w:pPr>
            <w:r>
              <w:rPr>
                <w:sz w:val="16"/>
                <w:szCs w:val="16"/>
              </w:rPr>
              <w:t xml:space="preserve">NAV_ORIGINE_EPINGLE</w:t>
            </w:r>
          </w:p>
        </w:tc>
        <w:tc>
          <w:tcPr>
            <w:tcW w:w="3400" w:type="dxa"/>
          </w:tcPr>
          <w:p>
            <w:pPr>
              <w:spacing w:before="0"/>
              <w:jc w:val="left"/>
              <w:rPr>
                <w:sz w:val="16"/>
                <w:szCs w:val="16"/>
              </w:rPr>
            </w:pPr>
            <w:r>
              <w:rPr>
                <w:sz w:val="16"/>
                <w:szCs w:val="16"/>
              </w:rPr>
              <w:t xml:space="preserve">NAV_EPINGLE_CONFIGURATION</w:t>
            </w:r>
          </w:p>
        </w:tc>
        <w:tc>
          <w:tcPr>
            <w:tcW w:w="4485" w:type="dxa"/>
          </w:tcPr>
          <w:p>
            <w:pPr>
              <w:spacing w:before="0"/>
              <w:jc w:val="left"/>
              <w:rPr>
                <w:sz w:val="16"/>
                <w:szCs w:val="16"/>
              </w:rPr>
            </w:pPr>
            <w:r>
              <w:rPr>
                <w:sz w:val="16"/>
                <w:szCs w:val="16"/>
              </w:rPr>
              <w:t xml:space="preserve">Vue épinglée définie en configuration</w:t>
            </w:r>
          </w:p>
        </w:tc>
      </w:tr>
      <w:tr>
        <w:tc>
          <w:tcPr>
            <w:tcW w:w="2600" w:type="dxa"/>
          </w:tcPr>
          <w:p>
            <w:pPr>
              <w:spacing w:before="0"/>
              <w:jc w:val="left"/>
              <w:rPr>
                <w:sz w:val="16"/>
                <w:szCs w:val="16"/>
              </w:rPr>
            </w:pPr>
            <w:r>
              <w:rPr>
                <w:sz w:val="16"/>
                <w:szCs w:val="16"/>
              </w:rPr>
              <w:t xml:space="preserve">NAV_ORIGINE_EPINGLE</w:t>
            </w:r>
          </w:p>
        </w:tc>
        <w:tc>
          <w:tcPr>
            <w:tcW w:w="3400" w:type="dxa"/>
          </w:tcPr>
          <w:p>
            <w:pPr>
              <w:spacing w:before="0"/>
              <w:jc w:val="left"/>
              <w:rPr>
                <w:sz w:val="16"/>
                <w:szCs w:val="16"/>
              </w:rPr>
            </w:pPr>
            <w:r>
              <w:rPr>
                <w:sz w:val="16"/>
                <w:szCs w:val="16"/>
              </w:rPr>
              <w:t xml:space="preserve">NAV_EPINGLE_UTILISATEUR</w:t>
            </w:r>
          </w:p>
        </w:tc>
        <w:tc>
          <w:tcPr>
            <w:tcW w:w="4485" w:type="dxa"/>
          </w:tcPr>
          <w:p>
            <w:pPr>
              <w:spacing w:before="0"/>
              <w:jc w:val="left"/>
              <w:rPr>
                <w:sz w:val="16"/>
                <w:szCs w:val="16"/>
              </w:rPr>
            </w:pPr>
            <w:r>
              <w:rPr>
                <w:sz w:val="16"/>
                <w:szCs w:val="16"/>
              </w:rPr>
              <w:t xml:space="preserve">Vue épinglée ajoutée par l’utilisateur</w:t>
            </w:r>
          </w:p>
        </w:tc>
      </w:tr>
    </w:tbl>
    <w:p>
      <w:pPr>
        <w:pStyle w:val="Titre3"/>
      </w:pPr>
      <w:bookmarkStart w:id="61021" w:name="_RefNAV_NAV_FU"/>
      <w:r>
        <w:t xml:space="preserve">Fonctionnalités utilisateurs</w:t>
      </w:r>
      <w:bookmarkEnd w:id="61021"/>
    </w:p>
    <w:p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trPr>
          <w:tblHeader/>
        </w:trPr>
        <w:tc>
          <w:tcPr>
            <w:tcW w:w="5665" w:type="dxa"/>
            <w:vAlign w:val="center"/>
          </w:tcPr>
          <w:p>
            <w:pPr>
              <w:spacing w:before="0"/>
              <w:jc w:val="left"/>
              <w:rPr>
                <w:sz w:val="14"/>
                <w:szCs w:val="14"/>
              </w:rPr>
            </w:pPr>
            <w:r>
              <w:rPr>
                <w:sz w:val="14"/>
                <w:szCs w:val="14"/>
              </w:rPr>
              <w:t xml:space="preserve">Fonctionnalité</w:t>
            </w:r>
          </w:p>
        </w:tc>
        <w:tc>
          <w:tcPr>
            <w:tcW w:w="851" w:type="dxa"/>
            <w:vAlign w:val="center"/>
          </w:tcPr>
          <w:p>
            <w:pPr>
              <w:spacing w:before="0"/>
              <w:jc w:val="center"/>
              <w:rPr>
                <w:sz w:val="14"/>
                <w:szCs w:val="14"/>
              </w:rPr>
            </w:pPr>
            <w:r>
              <w:rPr>
                <w:sz w:val="14"/>
                <w:szCs w:val="14"/>
              </w:rPr>
              <w:t xml:space="preserve">Accès Desktop</w:t>
            </w:r>
          </w:p>
        </w:tc>
        <w:tc>
          <w:tcPr>
            <w:tcW w:w="850" w:type="dxa"/>
            <w:vAlign w:val="center"/>
          </w:tcPr>
          <w:p>
            <w:pPr>
              <w:spacing w:before="0"/>
              <w:jc w:val="center"/>
              <w:rPr>
                <w:sz w:val="14"/>
                <w:szCs w:val="14"/>
              </w:rPr>
            </w:pPr>
            <w:r>
              <w:rPr>
                <w:sz w:val="14"/>
                <w:szCs w:val="14"/>
              </w:rPr>
              <w:t xml:space="preserve">Accès WEB</w:t>
            </w:r>
          </w:p>
        </w:tc>
        <w:tc>
          <w:tcPr>
            <w:tcW w:w="3554" w:type="dxa"/>
            <w:vAlign w:val="center"/>
          </w:tcPr>
          <w:p>
            <w:pPr>
              <w:spacing w:before="0"/>
              <w:jc w:val="left"/>
              <w:rPr>
                <w:sz w:val="14"/>
                <w:szCs w:val="14"/>
              </w:rPr>
            </w:pPr>
            <w:r>
              <w:rPr>
                <w:sz w:val="14"/>
                <w:szCs w:val="14"/>
              </w:rPr>
              <w:t xml:space="preserve">Droits d’accès &amp; traçabilité</w:t>
            </w:r>
          </w:p>
        </w:tc>
      </w:tr>
      <w:tr>
        <w:tc>
          <w:tcPr>
            <w:tcW w:w="5665" w:type="dxa"/>
          </w:tcPr>
          <w:p>
            <w:pPr>
              <w:spacing w:before="0"/>
              <w:rPr>
                <w:sz w:val="14"/>
                <w:szCs w:val="14"/>
              </w:rPr>
            </w:pPr>
            <w:r>
              <w:rPr>
                <w:sz w:val="14"/>
                <w:szCs w:val="14"/>
              </w:rPr>
              <w:fldChar w:fldCharType="begin"/>
            </w:r>
            <w:r>
              <w:rPr>
                <w:sz w:val="14"/>
                <w:szCs w:val="14"/>
              </w:rPr>
              <w:instrText xml:space="preserve"> REF _RefNAV_NAV01 \h  \* MERGEFORMAT </w:instrText>
            </w:r>
            <w:r>
              <w:rPr>
                <w:sz w:val="14"/>
                <w:szCs w:val="14"/>
              </w:rPr>
              <w:fldChar w:fldCharType="separate"/>
            </w:r>
            <w:r>
              <w:rPr>
                <w:sz w:val="14"/>
                <w:szCs w:val="14"/>
              </w:rPr>
              <w:t xml:space="preserve">SG06-CL6.5-NAV.01 – Ouvrir et refermer le panneau de navigation</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_RefNAV_NAV02 \h  \* MERGEFORMAT </w:instrText>
            </w:r>
            <w:r>
              <w:rPr>
                <w:sz w:val="14"/>
                <w:szCs w:val="14"/>
              </w:rPr>
              <w:fldChar w:fldCharType="separate"/>
            </w:r>
            <w:r>
              <w:rPr>
                <w:sz w:val="14"/>
                <w:szCs w:val="14"/>
              </w:rPr>
              <w:t xml:space="preserve">SG06-CL6.5-NAV.02 – Parcourir l’arborescence et sélectionner un emplacement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_RefNAV_NAV03 \h  \* MERGEFORMAT </w:instrText>
            </w:r>
            <w:r>
              <w:rPr>
                <w:sz w:val="14"/>
                <w:szCs w:val="14"/>
              </w:rPr>
              <w:fldChar w:fldCharType="separate"/>
            </w:r>
            <w:r>
              <w:rPr>
                <w:sz w:val="14"/>
                <w:szCs w:val="14"/>
              </w:rPr>
              <w:t xml:space="preserve">SG06-CL6.5-NAV.03 – Rechercher un emplacement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_RefNAV_NAV04 \h  \* MERGEFORMAT </w:instrText>
            </w:r>
            <w:r>
              <w:rPr>
                <w:sz w:val="14"/>
                <w:szCs w:val="14"/>
              </w:rPr>
              <w:fldChar w:fldCharType="separate"/>
            </w:r>
            <w:r>
              <w:rPr>
                <w:sz w:val="14"/>
                <w:szCs w:val="14"/>
              </w:rPr>
              <w:t xml:space="preserve">SG06-CL6.5-NAV.04 – Accéder à une vue épinglée</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_RefNAV_NAV05 \h  \* MERGEFORMAT </w:instrText>
            </w:r>
            <w:r>
              <w:rPr>
                <w:sz w:val="14"/>
                <w:szCs w:val="14"/>
              </w:rPr>
              <w:fldChar w:fldCharType="separate"/>
            </w:r>
            <w:r>
              <w:rPr>
                <w:sz w:val="14"/>
                <w:szCs w:val="14"/>
              </w:rPr>
              <w:t xml:space="preserve">SG06-CL6.5-NAV.05 – Epingler l’emplacement affiché</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_RefNAV_NAV06 \h  \* MERGEFORMAT </w:instrText>
            </w:r>
            <w:r>
              <w:rPr>
                <w:sz w:val="14"/>
                <w:szCs w:val="14"/>
              </w:rPr>
              <w:fldChar w:fldCharType="separate"/>
            </w:r>
            <w:r>
              <w:rPr>
                <w:sz w:val="14"/>
                <w:szCs w:val="14"/>
              </w:rPr>
              <w:t xml:space="preserve">SG06-CL6.5-NAV.06 – Renommer ou retirer une vue épinglée</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_RefNAV_NAV07 \h  \* MERGEFORMAT </w:instrText>
            </w:r>
            <w:r>
              <w:rPr>
                <w:sz w:val="14"/>
                <w:szCs w:val="14"/>
              </w:rPr>
              <w:fldChar w:fldCharType="separate"/>
            </w:r>
            <w:r>
              <w:rPr>
                <w:sz w:val="14"/>
                <w:szCs w:val="14"/>
              </w:rPr>
              <w:t xml:space="preserve">SG06-CL6.5-NAV.07 – Consulter la synthèse des alarmes d’un emplacement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bl>
    <w:p>
      <w:pPr>
        <w:pStyle w:val="Titre4"/>
      </w:pPr>
      <w:bookmarkStart w:id="61022" w:name="_RefNAV_NAV01"/>
      <w:r>
        <w:t xml:space="preserve">SG06-CL6.5-NAV.01 – Ouvrir et refermer le panneau de navigation</w:t>
      </w:r>
      <w:bookmarkEnd w:id="61022"/>
    </w:p>
    <w:p>
      <w:pPr/>
      <w:r>
        <w:t xml:space="preserve">Le panneau de navigation regroupe la recherche, les vues épinglées et l’arborescence des emplacements. Il s’ouvre à gauche de la zone d’affichage des représentations.</w:t>
      </w:r>
    </w:p>
    <w:p>
      <w:pPr/>
      <w:r>
        <w:rPr>
          <w:b/>
          <w:bCs/>
        </w:rPr>
        <w:t xml:space="preserve">Conditions d’accès</w:t>
      </w:r>
    </w:p>
    <w:p>
      <w:pPr>
        <w:pStyle w:val="Paragraphedeliste"/>
        <w:numPr>
          <w:ilvl w:val="0"/>
          <w:numId w:val="64"/>
        </w:numPr>
      </w:pPr>
      <w:r>
        <w:t xml:space="preserve">L’utilisateur est authentifié et affiche la visualisation des installations ;</w:t>
      </w:r>
    </w:p>
    <w:p>
      <w:pPr>
        <w:pStyle w:val="Paragraphedeliste"/>
        <w:numPr>
          <w:ilvl w:val="0"/>
          <w:numId w:val="64"/>
        </w:numPr>
      </w:pPr>
      <w:r>
        <w:t xml:space="preserve">La configuration comporte une arborescence. Sans arborescence, le panneau et son bouton sont masqués et la représentation racine est affichée directement.</w:t>
      </w:r>
    </w:p>
    <w:p>
      <w:pPr/>
      <w:r>
        <w:rPr>
          <w:b/>
          <w:bCs/>
        </w:rPr>
        <w:t xml:space="preserve">Structure de l’affichage</w:t>
      </w:r>
    </w:p>
    <w:p>
      <w:pPr>
        <w:keepNext/>
        <w:jc w:val="center"/>
      </w:pPr>
      <w:r>
        <w:rPr>
          <w:noProof/>
        </w:rPr>
        <w:drawing>
          <wp:inline distT="0" distB="0" distL="0" distR="0">
            <wp:extent cx="5760720" cy="4245269"/>
            <wp:effectExtent l="0" t="0" r="0" b="0"/>
            <wp:docPr id="1900000001" name="NAV_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AV_01.png"/>
                    <pic:cNvPicPr/>
                  </pic:nvPicPr>
                  <pic:blipFill>
                    <a:blip r:embed="rIdNAV01"/>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50</w:t>
        </w:r>
      </w:fldSimple>
      <w:r>
        <w:t xml:space="preserve"> – Navigation – Panneau de navigation ouvert</w:t>
      </w:r>
    </w:p>
    <w:p>
      <w:pPr/>
      <w:r>
        <w:t xml:space="preserve">L’affichage est composé de :</w:t>
      </w:r>
    </w:p>
    <w:p>
      <w:pPr>
        <w:pStyle w:val="Paragraphedeliste"/>
        <w:numPr>
          <w:ilvl w:val="0"/>
          <w:numId w:val="64"/>
        </w:numPr>
      </w:pPr>
      <w:r>
        <w:t xml:space="preserve">Le </w:t>
      </w:r>
      <w:r>
        <w:rPr>
          <w:b/>
          <w:bCs/>
        </w:rPr>
        <w:t xml:space="preserve">bandeau</w:t>
      </w:r>
      <w:r>
        <w:t xml:space="preserve">, en haut, qui comporte le bouton d’ouverture du panneau (infobulle « Ouvrir la navigation du site »), le fil d’Ariane, les badges d’alarmes (</w:t>
      </w:r>
      <w:r>
        <w:t xml:space="preserve">§</w:t>
      </w:r>
      <w:r>
        <w:fldChar w:fldCharType="begin"/>
      </w:r>
      <w:r>
        <w:instrText xml:space="preserve"> REF _RefNAV_NAV07 \r \h  \* MERGEFORMAT </w:instrText>
      </w:r>
      <w:r>
        <w:fldChar w:fldCharType="separate"/>
      </w:r>
      <w:r>
        <w:t xml:space="preserve">3.15.5.7</w:t>
      </w:r>
      <w:r>
        <w:fldChar w:fldCharType="end"/>
      </w:r>
      <w:r>
        <w:t xml:space="preserve">, </w:t>
      </w:r>
      <w:r>
        <w:fldChar w:fldCharType="begin"/>
      </w:r>
      <w:r>
        <w:instrText xml:space="preserve"> REF _RefNAV_NAV07 \h  \* MERGEFORMAT </w:instrText>
      </w:r>
      <w:r>
        <w:fldChar w:fldCharType="separate"/>
      </w:r>
      <w:r>
        <w:t xml:space="preserve">SG06-CL6.5-NAV.07 – Consulter la synthèse des alarmes d’un emplacement</w:t>
      </w:r>
      <w:r>
        <w:fldChar w:fldCharType="end"/>
      </w:r>
      <w:r>
        <w:t xml:space="preserve">) et le bouton </w:t>
      </w:r>
      <w:r>
        <w:rPr>
          <w:b/>
          <w:bCs/>
        </w:rPr>
        <w:t xml:space="preserve">+</w:t>
      </w:r>
      <w:r>
        <w:t xml:space="preserve"> d’épinglage (</w:t>
      </w:r>
      <w:r>
        <w:t xml:space="preserve">§</w:t>
      </w:r>
      <w:r>
        <w:fldChar w:fldCharType="begin"/>
      </w:r>
      <w:r>
        <w:instrText xml:space="preserve"> REF _RefNAV_NAV05 \r \h  \* MERGEFORMAT </w:instrText>
      </w:r>
      <w:r>
        <w:fldChar w:fldCharType="separate"/>
      </w:r>
      <w:r>
        <w:t xml:space="preserve">3.15.5.5</w:t>
      </w:r>
      <w:r>
        <w:fldChar w:fldCharType="end"/>
      </w:r>
      <w:r>
        <w:t xml:space="preserve">, </w:t>
      </w:r>
      <w:r>
        <w:fldChar w:fldCharType="begin"/>
      </w:r>
      <w:r>
        <w:instrText xml:space="preserve"> REF _RefNAV_NAV05 \h  \* MERGEFORMAT </w:instrText>
      </w:r>
      <w:r>
        <w:fldChar w:fldCharType="separate"/>
      </w:r>
      <w:r>
        <w:t xml:space="preserve">SG06-CL6.5-NAV.05 – Epingler l’emplacement affiché</w:t>
      </w:r>
      <w:r>
        <w:fldChar w:fldCharType="end"/>
      </w:r>
      <w:r>
        <w:t xml:space="preserve">) ;</w:t>
      </w:r>
    </w:p>
    <w:p>
      <w:pPr>
        <w:pStyle w:val="Paragraphedeliste"/>
        <w:numPr>
          <w:ilvl w:val="0"/>
          <w:numId w:val="64"/>
        </w:numPr>
      </w:pPr>
      <w:r>
        <w:t xml:space="preserve">Le </w:t>
      </w:r>
      <w:r>
        <w:rPr>
          <w:b/>
          <w:bCs/>
        </w:rPr>
        <w:t xml:space="preserve">panneau de navigation</w:t>
      </w:r>
      <w:r>
        <w:t xml:space="preserve">, à gauche : champ de recherche, vues épinglées, puis arborescence ;</w:t>
      </w:r>
    </w:p>
    <w:p>
      <w:pPr>
        <w:pStyle w:val="Paragraphedeliste"/>
        <w:numPr>
          <w:ilvl w:val="0"/>
          <w:numId w:val="64"/>
        </w:numPr>
      </w:pPr>
      <w:r>
        <w:t xml:space="preserve">La </w:t>
      </w:r>
      <w:r>
        <w:rPr>
          <w:b/>
          <w:bCs/>
        </w:rPr>
        <w:t xml:space="preserve">zone d’affichage</w:t>
      </w:r>
      <w:r>
        <w:t xml:space="preserve"> de la représentation de l’emplacement sélectionné, décrite </w:t>
      </w:r>
      <w:r>
        <w:t xml:space="preserve">§</w:t>
      </w:r>
      <w:r>
        <w:fldChar w:fldCharType="begin"/>
      </w:r>
      <w:r>
        <w:instrText xml:space="preserve"> REF _RefPLN_PLN01 \r \h  \* MERGEFORMAT </w:instrText>
      </w:r>
      <w:r>
        <w:fldChar w:fldCharType="separate"/>
      </w:r>
      <w:r>
        <w:t xml:space="preserve">3.17.5.1</w:t>
      </w:r>
      <w:r>
        <w:fldChar w:fldCharType="end"/>
      </w:r>
      <w:r>
        <w:t xml:space="preserve">, </w:t>
      </w:r>
      <w:r>
        <w:fldChar w:fldCharType="begin"/>
      </w:r>
      <w:r>
        <w:instrText xml:space="preserve"> REF _RefPLN_PLN01 \h  \* MERGEFORMAT </w:instrText>
      </w:r>
      <w:r>
        <w:fldChar w:fldCharType="separate"/>
      </w:r>
      <w:r>
        <w:t xml:space="preserve">SG06-CL6.1-PLN.01 – Afficher la représentation d’un emplacement</w:t>
      </w:r>
      <w:r>
        <w:fldChar w:fldCharType="end"/>
      </w:r>
      <w:r>
        <w:t xml:space="preserve">.</w:t>
      </w:r>
    </w:p>
    <w:p>
      <w:pPr>
        <w:keepNext/>
        <w:jc w:val="center"/>
      </w:pPr>
      <w:r>
        <w:rPr>
          <w:noProof/>
        </w:rPr>
        <w:drawing>
          <wp:inline distT="0" distB="0" distL="0" distR="0">
            <wp:extent cx="5760720" cy="281010"/>
            <wp:effectExtent l="0" t="0" r="0" b="0"/>
            <wp:docPr id="1900000002" name="NAV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AV_02.png"/>
                    <pic:cNvPicPr/>
                  </pic:nvPicPr>
                  <pic:blipFill>
                    <a:blip r:embed="rIdNAV02"/>
                    <a:stretch>
                      <a:fillRect/>
                    </a:stretch>
                  </pic:blipFill>
                  <pic:spPr>
                    <a:xfrm>
                      <a:off x="0" y="0"/>
                      <a:ext cx="5760720" cy="28101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51</w:t>
        </w:r>
      </w:fldSimple>
      <w:r>
        <w:t xml:space="preserve"> – Navigation – Bandeau : fil d’Ariane et badges d’alarmes</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du bandeau.</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panneau s’ouvre ; un nouveau clic le referme. L’état des emplacements dépliés et de la recherche est conservé tant que la configuration ne change pas.</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1023" w:name="_RefNAV_NAV02"/>
      <w:r>
        <w:t xml:space="preserve">SG06-CL6.5-NAV.02 – Parcourir l’arborescence et sélectionner un emplacement</w:t>
      </w:r>
      <w:bookmarkEnd w:id="61023"/>
    </w:p>
    <w:p>
      <w:pPr/>
      <w:r>
        <w:t xml:space="preserve">L’arborescence reflète la structure réelle du projet : sites, bâtiments, niveaux et, plus généralement, tous les emplacements définis en configuration.</w:t>
      </w:r>
    </w:p>
    <w:p>
      <w:pPr/>
      <w:r>
        <w:rPr>
          <w:b/>
          <w:bCs/>
        </w:rPr>
        <w:t xml:space="preserve">Conditions d’accès</w:t>
      </w:r>
    </w:p>
    <w:p>
      <w:pPr>
        <w:pStyle w:val="Paragraphedeliste"/>
        <w:numPr>
          <w:ilvl w:val="0"/>
          <w:numId w:val="64"/>
        </w:numPr>
      </w:pPr>
      <w:r>
        <w:t xml:space="preserve">Le panneau de navigation est ouvert (</w:t>
      </w:r>
      <w:r>
        <w:t xml:space="preserve">§</w:t>
      </w:r>
      <w:r>
        <w:fldChar w:fldCharType="begin"/>
      </w:r>
      <w:r>
        <w:instrText xml:space="preserve"> REF _RefNAV_NAV01 \r \h  \* MERGEFORMAT </w:instrText>
      </w:r>
      <w:r>
        <w:fldChar w:fldCharType="separate"/>
      </w:r>
      <w:r>
        <w:t xml:space="preserve">3.15.5.1</w:t>
      </w:r>
      <w:r>
        <w:fldChar w:fldCharType="end"/>
      </w:r>
      <w:r>
        <w:t xml:space="preserve">, </w:t>
      </w:r>
      <w:r>
        <w:fldChar w:fldCharType="begin"/>
      </w:r>
      <w:r>
        <w:instrText xml:space="preserve"> REF _RefNAV_NAV01 \h  \* MERGEFORMAT </w:instrText>
      </w:r>
      <w:r>
        <w:fldChar w:fldCharType="separate"/>
      </w:r>
      <w:r>
        <w:t xml:space="preserve">SG06-CL6.5-NAV.01 – Ouvrir et refermer le panneau de navigation</w:t>
      </w:r>
      <w:r>
        <w:fldChar w:fldCharType="end"/>
      </w:r>
      <w:r>
        <w:t xml:space="preserve">).</w:t>
      </w:r>
    </w:p>
    <w:p>
      <w:pPr/>
      <w:r>
        <w:rPr>
          <w:b/>
          <w:bCs/>
        </w:rPr>
        <w:t xml:space="preserve">Interface – évènements / données de sortie</w:t>
      </w:r>
    </w:p>
    <w:p>
      <w:pPr>
        <w:pStyle w:val="Paragraphedeliste"/>
        <w:numPr>
          <w:ilvl w:val="0"/>
          <w:numId w:val="64"/>
        </w:numPr>
      </w:pPr>
      <w:r>
        <w:t xml:space="preserve">Chaque ligne affiche un chevron (si l’emplacement contient d’autres emplacements), le libellé, les repères visuels décrits </w:t>
      </w:r>
      <w:r>
        <w:t xml:space="preserve">§</w:t>
      </w:r>
      <w:r>
        <w:fldChar w:fldCharType="begin"/>
      </w:r>
      <w:r>
        <w:instrText xml:space="preserve"> REF _RefNAV_NAV_COMMUN \r \h  \* MERGEFORMAT </w:instrText>
      </w:r>
      <w:r>
        <w:fldChar w:fldCharType="separate"/>
      </w:r>
      <w:r>
        <w:t xml:space="preserve">3.15.4.2</w:t>
      </w:r>
      <w:r>
        <w:fldChar w:fldCharType="end"/>
      </w:r>
      <w:r>
        <w:t xml:space="preserve">, </w:t>
      </w:r>
      <w:r>
        <w:fldChar w:fldCharType="begin"/>
      </w:r>
      <w:r>
        <w:instrText xml:space="preserve"> REF _RefNAV_NAV_COMMUN \h  \* MERGEFORMAT </w:instrText>
      </w:r>
      <w:r>
        <w:fldChar w:fldCharType="separate"/>
      </w:r>
      <w:r>
        <w:t xml:space="preserve">Comportements communs</w:t>
      </w:r>
      <w:r>
        <w:fldChar w:fldCharType="end"/>
      </w:r>
      <w:r>
        <w:t xml:space="preserve"> et la pastille d’alarme ;</w:t>
      </w:r>
    </w:p>
    <w:p>
      <w:pPr>
        <w:pStyle w:val="Paragraphedeliste"/>
        <w:numPr>
          <w:ilvl w:val="0"/>
          <w:numId w:val="64"/>
        </w:numPr>
      </w:pPr>
      <w:r>
        <w:t xml:space="preserve">Un clic sur une ligne la sélectionne (fond vert pâle) et, si l’emplacement en contient d’autres, la déplie ou la replie ;</w:t>
      </w:r>
    </w:p>
    <w:p>
      <w:pPr>
        <w:pStyle w:val="Paragraphedeliste"/>
        <w:numPr>
          <w:ilvl w:val="0"/>
          <w:numId w:val="64"/>
        </w:numPr>
      </w:pPr>
      <w:r>
        <w:t xml:space="preserve">Le fil d’Ariane du bandeau affiche le chemin de l’emplacement sélectionné, par exemple « Site Sud — Bâtiment A » ;</w:t>
      </w:r>
    </w:p>
    <w:p>
      <w:pPr>
        <w:pStyle w:val="Paragraphedeliste"/>
        <w:numPr>
          <w:ilvl w:val="0"/>
          <w:numId w:val="64"/>
        </w:numPr>
      </w:pPr>
      <w:r>
        <w:t xml:space="preserve">La zone d’affichage présente la représentation de l’emplacement (</w:t>
      </w:r>
      <w:r>
        <w:t xml:space="preserve">§</w:t>
      </w:r>
      <w:r>
        <w:fldChar w:fldCharType="begin"/>
      </w:r>
      <w:r>
        <w:instrText xml:space="preserve"> REF _RefPLN_PLN01 \r \h  \* MERGEFORMAT </w:instrText>
      </w:r>
      <w:r>
        <w:fldChar w:fldCharType="separate"/>
      </w:r>
      <w:r>
        <w:t xml:space="preserve">3.17.5.1</w:t>
      </w:r>
      <w:r>
        <w:fldChar w:fldCharType="end"/>
      </w:r>
      <w:r>
        <w:t xml:space="preserve">, </w:t>
      </w:r>
      <w:r>
        <w:fldChar w:fldCharType="begin"/>
      </w:r>
      <w:r>
        <w:instrText xml:space="preserve"> REF _RefPLN_PLN01 \h  \* MERGEFORMAT </w:instrText>
      </w:r>
      <w:r>
        <w:fldChar w:fldCharType="separate"/>
      </w:r>
      <w:r>
        <w:t xml:space="preserve">SG06-CL6.1-PLN.01 – Afficher la représentation d’un emplacement</w:t>
      </w:r>
      <w:r>
        <w:fldChar w:fldCharType="end"/>
      </w:r>
      <w:r>
        <w:t xml:space="preserve">). S’il n’en a pas, elle affiche « Aucune représentation disponible – Sélectionnez un élément avec un plan ».</w:t>
      </w:r>
    </w:p>
    <w:p>
      <w:pPr>
        <w:keepNext/>
        <w:jc w:val="center"/>
      </w:pPr>
      <w:r>
        <w:rPr>
          <w:noProof/>
        </w:rPr>
        <w:drawing>
          <wp:inline distT="0" distB="0" distL="0" distR="0">
            <wp:extent cx="5760720" cy="4245269"/>
            <wp:effectExtent l="0" t="0" r="0" b="0"/>
            <wp:docPr id="1900000003" name="NAV_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AV_03.png"/>
                    <pic:cNvPicPr/>
                  </pic:nvPicPr>
                  <pic:blipFill>
                    <a:blip r:embed="rIdNAV03"/>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52</w:t>
        </w:r>
      </w:fldSimple>
      <w:r>
        <w:t xml:space="preserve"> – Navigation – Emplacement sans représentation</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un emplacement de l’arborescence.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ligne est sélectionnée ; elle est dépliée ou repliée si elle contient d’autres emplacements. Le fil d’Ariane est mis à jour.</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sélection est transmise à l’application (identifiant, parent, chemin, représentation affichée). L’application répond en fournissant les implantations et les décorations de la représentation (</w:t>
            </w:r>
            <w:r>
              <w:rPr>
                <w:sz w:val="18"/>
                <w:szCs w:val="18"/>
              </w:rPr>
              <w:t xml:space="preserve">§</w:t>
            </w:r>
            <w:r>
              <w:rPr>
                <w:sz w:val="18"/>
                <w:szCs w:val="18"/>
              </w:rPr>
              <w:fldChar w:fldCharType="begin"/>
            </w:r>
            <w:r>
              <w:rPr>
                <w:sz w:val="18"/>
                <w:szCs w:val="18"/>
              </w:rPr>
              <w:instrText xml:space="preserve"> REF _RefPLN_PLN01 \r \h  \* MERGEFORMAT </w:instrText>
            </w:r>
            <w:r>
              <w:rPr>
                <w:sz w:val="18"/>
                <w:szCs w:val="18"/>
              </w:rPr>
              <w:fldChar w:fldCharType="separate"/>
            </w:r>
            <w:r>
              <w:rPr>
                <w:sz w:val="18"/>
                <w:szCs w:val="18"/>
              </w:rPr>
              <w:t xml:space="preserve">3.17.5.1</w:t>
            </w:r>
            <w:r>
              <w:rPr>
                <w:sz w:val="18"/>
                <w:szCs w:val="18"/>
              </w:rPr>
              <w:fldChar w:fldCharType="end"/>
            </w:r>
            <w:r>
              <w:rPr>
                <w:sz w:val="18"/>
                <w:szCs w:val="18"/>
              </w:rPr>
              <w:t xml:space="preserve">, </w:t>
            </w:r>
            <w:r>
              <w:rPr>
                <w:sz w:val="18"/>
                <w:szCs w:val="18"/>
              </w:rPr>
              <w:fldChar w:fldCharType="begin"/>
            </w:r>
            <w:r>
              <w:rPr>
                <w:sz w:val="18"/>
                <w:szCs w:val="18"/>
              </w:rPr>
              <w:instrText xml:space="preserve"> REF _RefPLN_PLN01 \h  \* MERGEFORMAT </w:instrText>
            </w:r>
            <w:r>
              <w:rPr>
                <w:sz w:val="18"/>
                <w:szCs w:val="18"/>
              </w:rPr>
              <w:fldChar w:fldCharType="separate"/>
            </w:r>
            <w:r>
              <w:rPr>
                <w:sz w:val="18"/>
                <w:szCs w:val="18"/>
              </w:rPr>
              <w:t xml:space="preserve">SG06-CL6.1-PLN.01 – Afficher la représentation d’un emplacement</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1024" w:name="_RefNAV_NAV03"/>
      <w:r>
        <w:t xml:space="preserve">SG06-CL6.5-NAV.03 – Rechercher un emplacement</w:t>
      </w:r>
      <w:bookmarkEnd w:id="61024"/>
    </w:p>
    <w:p>
      <w:pPr/>
      <w:r>
        <w:rPr>
          <w:b/>
          <w:bCs/>
        </w:rPr>
        <w:t xml:space="preserve">Conditions d’accès</w:t>
      </w:r>
    </w:p>
    <w:p>
      <w:pPr>
        <w:pStyle w:val="Paragraphedeliste"/>
        <w:numPr>
          <w:ilvl w:val="0"/>
          <w:numId w:val="64"/>
        </w:numPr>
      </w:pPr>
      <w:r>
        <w:t xml:space="preserve">Le panneau de navigation est ouvert (</w:t>
      </w:r>
      <w:r>
        <w:t xml:space="preserve">§</w:t>
      </w:r>
      <w:r>
        <w:fldChar w:fldCharType="begin"/>
      </w:r>
      <w:r>
        <w:instrText xml:space="preserve"> REF _RefNAV_NAV01 \r \h  \* MERGEFORMAT </w:instrText>
      </w:r>
      <w:r>
        <w:fldChar w:fldCharType="separate"/>
      </w:r>
      <w:r>
        <w:t xml:space="preserve">3.15.5.1</w:t>
      </w:r>
      <w:r>
        <w:fldChar w:fldCharType="end"/>
      </w:r>
      <w:r>
        <w:t xml:space="preserve">, </w:t>
      </w:r>
      <w:r>
        <w:fldChar w:fldCharType="begin"/>
      </w:r>
      <w:r>
        <w:instrText xml:space="preserve"> REF _RefNAV_NAV01 \h  \* MERGEFORMAT </w:instrText>
      </w:r>
      <w:r>
        <w:fldChar w:fldCharType="separate"/>
      </w:r>
      <w:r>
        <w:t xml:space="preserve">SG06-CL6.5-NAV.01 – Ouvrir et refermer le panneau de navigation</w:t>
      </w:r>
      <w:r>
        <w:fldChar w:fldCharType="end"/>
      </w:r>
      <w:r>
        <w:t xml:space="preserve">).</w:t>
      </w:r>
    </w:p>
    <w:p>
      <w:pPr/>
      <w:r>
        <w:rPr>
          <w:b/>
          <w:bCs/>
        </w:rPr>
        <w:t xml:space="preserve">Interface – évènements / données de sortie</w:t>
      </w:r>
    </w:p>
    <w:p>
      <w:pPr>
        <w:pStyle w:val="Paragraphedeliste"/>
        <w:numPr>
          <w:ilvl w:val="0"/>
          <w:numId w:val="64"/>
        </w:numPr>
      </w:pPr>
      <w:r>
        <w:t xml:space="preserve">Le champ « Rechercher… » filtre, à chaque frappe, les vues épinglées et l’arborescence sur le libellé des emplacements ;</w:t>
      </w:r>
    </w:p>
    <w:p>
      <w:pPr>
        <w:pStyle w:val="Paragraphedeliste"/>
        <w:numPr>
          <w:ilvl w:val="0"/>
          <w:numId w:val="64"/>
        </w:numPr>
      </w:pPr>
      <w:r>
        <w:t xml:space="preserve">La recherche ne tient compte ni de la casse ni des accents ;</w:t>
      </w:r>
    </w:p>
    <w:p>
      <w:pPr>
        <w:pStyle w:val="Paragraphedeliste"/>
        <w:numPr>
          <w:ilvl w:val="0"/>
          <w:numId w:val="64"/>
        </w:numPr>
      </w:pPr>
      <w:r>
        <w:t xml:space="preserve">Un emplacement est affiché s’il correspond, ou si l’un de ses descendants correspond : ses ancêtres sont alors dépliés. Les descendants d’un emplacement qui correspond restent accessibles ;</w:t>
      </w:r>
    </w:p>
    <w:p>
      <w:pPr>
        <w:pStyle w:val="Paragraphedeliste"/>
        <w:numPr>
          <w:ilvl w:val="0"/>
          <w:numId w:val="64"/>
        </w:numPr>
      </w:pPr>
      <w:r>
        <w:t xml:space="preserve">Si aucun emplacement ne correspond : « Aucun résultat » ;</w:t>
      </w:r>
    </w:p>
    <w:p>
      <w:pPr>
        <w:pStyle w:val="Paragraphedeliste"/>
        <w:numPr>
          <w:ilvl w:val="0"/>
          <w:numId w:val="64"/>
        </w:numPr>
      </w:pPr>
      <w:r>
        <w:t xml:space="preserve">La croix du champ (infobulle « Effacer le filtre ») vide la recherche et rétablit l’arborescence.</w:t>
      </w:r>
    </w:p>
    <w:p>
      <w:pPr>
        <w:keepNext/>
        <w:jc w:val="center"/>
      </w:pPr>
      <w:r>
        <w:rPr>
          <w:noProof/>
        </w:rPr>
        <w:drawing>
          <wp:inline distT="0" distB="0" distL="0" distR="0">
            <wp:extent cx="5760720" cy="4245269"/>
            <wp:effectExtent l="0" t="0" r="0" b="0"/>
            <wp:docPr id="1900000004" name="NAV_0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AV_04.png"/>
                    <pic:cNvPicPr/>
                  </pic:nvPicPr>
                  <pic:blipFill>
                    <a:blip r:embed="rIdNAV04"/>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53</w:t>
        </w:r>
      </w:fldSimple>
      <w:r>
        <w:t xml:space="preserve"> – Navigation – Recherche d’un emplacement</w:t>
      </w:r>
    </w:p>
    <w:p>
      <w:pPr>
        <w:pStyle w:val="Titre4"/>
      </w:pPr>
      <w:bookmarkStart w:id="61025" w:name="_RefNAV_NAV04"/>
      <w:r>
        <w:t xml:space="preserve">SG06-CL6.5-NAV.04 – Accéder à une vue épinglée</w:t>
      </w:r>
      <w:bookmarkEnd w:id="61025"/>
    </w:p>
    <w:p>
      <w:pPr/>
      <w:r>
        <w:t xml:space="preserve">Les vues épinglées sont des raccourcis vers des emplacements fréquemment consultés. Elles sont listées en tête du panneau de navigation, sous le champ de recherche : d’abord celles définies en configuration, puis celles ajoutées par l’utilisateur.</w:t>
      </w:r>
    </w:p>
    <w:p>
      <w:pPr/>
      <w:r>
        <w:rPr>
          <w:b/>
          <w:bCs/>
        </w:rPr>
        <w:t xml:space="preserve">Conditions d’accès</w:t>
      </w:r>
    </w:p>
    <w:p>
      <w:pPr>
        <w:pStyle w:val="Paragraphedeliste"/>
        <w:numPr>
          <w:ilvl w:val="0"/>
          <w:numId w:val="64"/>
        </w:numPr>
      </w:pPr>
      <w:r>
        <w:t xml:space="preserve">Le panneau de navigation est ouvert (</w:t>
      </w:r>
      <w:r>
        <w:t xml:space="preserve">§</w:t>
      </w:r>
      <w:r>
        <w:fldChar w:fldCharType="begin"/>
      </w:r>
      <w:r>
        <w:instrText xml:space="preserve"> REF _RefNAV_NAV01 \r \h  \* MERGEFORMAT </w:instrText>
      </w:r>
      <w:r>
        <w:fldChar w:fldCharType="separate"/>
      </w:r>
      <w:r>
        <w:t xml:space="preserve">3.15.5.1</w:t>
      </w:r>
      <w:r>
        <w:fldChar w:fldCharType="end"/>
      </w:r>
      <w:r>
        <w:t xml:space="preserve">, </w:t>
      </w:r>
      <w:r>
        <w:fldChar w:fldCharType="begin"/>
      </w:r>
      <w:r>
        <w:instrText xml:space="preserve"> REF _RefNAV_NAV01 \h  \* MERGEFORMAT </w:instrText>
      </w:r>
      <w:r>
        <w:fldChar w:fldCharType="separate"/>
      </w:r>
      <w:r>
        <w:t xml:space="preserve">SG06-CL6.5-NAV.01 – Ouvrir et refermer le panneau de navigation</w:t>
      </w:r>
      <w:r>
        <w:fldChar w:fldCharType="end"/>
      </w:r>
      <w:r>
        <w:t xml:space="preserv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une vue épinglée.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L’emplacement visé est sélectionné dans l’arborescence, ses ancêtres sont dépliés, et sa représentation est affichée, comme décrit </w:t>
            </w:r>
            <w:r>
              <w:rPr>
                <w:sz w:val="18"/>
                <w:szCs w:val="18"/>
              </w:rPr>
              <w:t xml:space="preserve">§</w:t>
            </w:r>
            <w:r>
              <w:rPr>
                <w:sz w:val="18"/>
                <w:szCs w:val="18"/>
              </w:rPr>
              <w:fldChar w:fldCharType="begin"/>
            </w:r>
            <w:r>
              <w:rPr>
                <w:sz w:val="18"/>
                <w:szCs w:val="18"/>
              </w:rPr>
              <w:instrText xml:space="preserve"> REF _RefNAV_NAV02 \r \h  \* MERGEFORMAT </w:instrText>
            </w:r>
            <w:r>
              <w:rPr>
                <w:sz w:val="18"/>
                <w:szCs w:val="18"/>
              </w:rPr>
              <w:fldChar w:fldCharType="separate"/>
            </w:r>
            <w:r>
              <w:rPr>
                <w:sz w:val="18"/>
                <w:szCs w:val="18"/>
              </w:rPr>
              <w:t xml:space="preserve">3.15.5.2</w:t>
            </w:r>
            <w:r>
              <w:rPr>
                <w:sz w:val="18"/>
                <w:szCs w:val="18"/>
              </w:rPr>
              <w:fldChar w:fldCharType="end"/>
            </w:r>
            <w:r>
              <w:rPr>
                <w:sz w:val="18"/>
                <w:szCs w:val="18"/>
              </w:rPr>
              <w:t xml:space="preserve">, </w:t>
            </w:r>
            <w:r>
              <w:rPr>
                <w:sz w:val="18"/>
                <w:szCs w:val="18"/>
              </w:rPr>
              <w:fldChar w:fldCharType="begin"/>
            </w:r>
            <w:r>
              <w:rPr>
                <w:sz w:val="18"/>
                <w:szCs w:val="18"/>
              </w:rPr>
              <w:instrText xml:space="preserve"> REF _RefNAV_NAV02 \h  \* MERGEFORMAT </w:instrText>
            </w:r>
            <w:r>
              <w:rPr>
                <w:sz w:val="18"/>
                <w:szCs w:val="18"/>
              </w:rPr>
              <w:fldChar w:fldCharType="separate"/>
            </w:r>
            <w:r>
              <w:rPr>
                <w:sz w:val="18"/>
                <w:szCs w:val="18"/>
              </w:rPr>
              <w:t xml:space="preserve">SG06-CL6.5-NAV.02 – Parcourir l’arborescence et sélectionner un emplacement</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1026" w:name="_RefNAV_NAV05"/>
      <w:r>
        <w:t xml:space="preserve">SG06-CL6.5-NAV.05 – Epingler l’emplacement affiché</w:t>
      </w:r>
      <w:bookmarkEnd w:id="61026"/>
    </w:p>
    <w:p>
      <w:pPr/>
      <w:r>
        <w:rPr>
          <w:b/>
          <w:bCs/>
        </w:rPr>
        <w:t xml:space="preserve">Conditions d’accès</w:t>
      </w:r>
    </w:p>
    <w:p>
      <w:pPr>
        <w:pStyle w:val="Paragraphedeliste"/>
        <w:numPr>
          <w:ilvl w:val="0"/>
          <w:numId w:val="64"/>
        </w:numPr>
      </w:pPr>
      <w:r>
        <w:t xml:space="preserve">Un emplacement est sélectionné.</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w:t>
            </w:r>
            <w:r>
              <w:rPr>
                <w:b/>
                <w:bCs/>
                <w:sz w:val="18"/>
                <w:szCs w:val="18"/>
              </w:rPr>
              <w:t xml:space="preserve">+</w:t>
            </w:r>
            <w:r>
              <w:rPr>
                <w:sz w:val="18"/>
                <w:szCs w:val="18"/>
              </w:rPr>
              <w:t xml:space="preserve"> du bandeau (infobulle « Ajouter un signet de navigation »). Sa position, en fin de bandeau ou après le titre, est fixée en configuration.</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Une vue épinglée vers l’emplacement affiché est ajoutée à la liste, avec pour libellé son chemin. Si une vue vers cet emplacement existe déjà, rien n’est ajouté.</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r>
        <w:rPr>
          <w:i/>
          <w:iCs/>
        </w:rPr>
        <w:t xml:space="preserve">Remarque : les vues épinglées par l’utilisateur ne sont conservées que pendant la session d’affichage, voir les points ouverts.</w:t>
      </w:r>
    </w:p>
    <w:p>
      <w:pPr>
        <w:pStyle w:val="Titre4"/>
      </w:pPr>
      <w:bookmarkStart w:id="61027" w:name="_RefNAV_NAV06"/>
      <w:r>
        <w:t xml:space="preserve">SG06-CL6.5-NAV.06 – Renommer ou retirer une vue épinglée</w:t>
      </w:r>
      <w:bookmarkEnd w:id="61027"/>
    </w:p>
    <w:p>
      <w:pPr/>
      <w:r>
        <w:rPr>
          <w:b/>
          <w:bCs/>
        </w:rPr>
        <w:t xml:space="preserve">Conditions d’accès</w:t>
      </w:r>
    </w:p>
    <w:p>
      <w:pPr>
        <w:pStyle w:val="Paragraphedeliste"/>
        <w:numPr>
          <w:ilvl w:val="0"/>
          <w:numId w:val="64"/>
        </w:numPr>
      </w:pPr>
      <w:r>
        <w:t xml:space="preserve">Le panneau de navigation est ouvert (</w:t>
      </w:r>
      <w:r>
        <w:t xml:space="preserve">§</w:t>
      </w:r>
      <w:r>
        <w:fldChar w:fldCharType="begin"/>
      </w:r>
      <w:r>
        <w:instrText xml:space="preserve"> REF _RefNAV_NAV01 \r \h  \* MERGEFORMAT </w:instrText>
      </w:r>
      <w:r>
        <w:fldChar w:fldCharType="separate"/>
      </w:r>
      <w:r>
        <w:t xml:space="preserve">3.15.5.1</w:t>
      </w:r>
      <w:r>
        <w:fldChar w:fldCharType="end"/>
      </w:r>
      <w:r>
        <w:t xml:space="preserve">, </w:t>
      </w:r>
      <w:r>
        <w:fldChar w:fldCharType="begin"/>
      </w:r>
      <w:r>
        <w:instrText xml:space="preserve"> REF _RefNAV_NAV01 \h  \* MERGEFORMAT </w:instrText>
      </w:r>
      <w:r>
        <w:fldChar w:fldCharType="separate"/>
      </w:r>
      <w:r>
        <w:t xml:space="preserve">SG06-CL6.5-NAV.01 – Ouvrir et refermer le panneau de navigation</w:t>
      </w:r>
      <w:r>
        <w:fldChar w:fldCharType="end"/>
      </w:r>
      <w:r>
        <w:t xml:space="preserve">).</w:t>
      </w:r>
    </w:p>
    <w:p>
      <w:pPr/>
      <w:r>
        <w:rPr>
          <w:b/>
          <w:bCs/>
        </w:rPr>
        <w:t xml:space="preserve">Interface – évènements / données de sortie</w:t>
      </w:r>
    </w:p>
    <w:p>
      <w:pPr>
        <w:pStyle w:val="Paragraphedeliste"/>
        <w:numPr>
          <w:ilvl w:val="0"/>
          <w:numId w:val="64"/>
        </w:numPr>
      </w:pPr>
      <w:r>
        <w:t xml:space="preserve">Le crayon (infobulle « Renommer ») ou un double-clic sur la vue épinglée passe son libellé en saisie. </w:t>
      </w:r>
      <w:r>
        <w:rPr>
          <w:b/>
          <w:bCs/>
        </w:rPr>
        <w:t xml:space="preserve">Entrée</w:t>
      </w:r>
      <w:r>
        <w:t xml:space="preserve"> valide, </w:t>
      </w:r>
      <w:r>
        <w:rPr>
          <w:b/>
          <w:bCs/>
        </w:rPr>
        <w:t xml:space="preserve">Echap</w:t>
      </w:r>
      <w:r>
        <w:t xml:space="preserve"> annule ; un libellé vide rétablit le libellé précédent ;</w:t>
      </w:r>
    </w:p>
    <w:p>
      <w:pPr>
        <w:pStyle w:val="Paragraphedeliste"/>
        <w:numPr>
          <w:ilvl w:val="0"/>
          <w:numId w:val="64"/>
        </w:numPr>
      </w:pPr>
      <w:r>
        <w:t xml:space="preserve">La croix (infobulle « Retirer ») retire la vue épinglée de la liste, sans confirmation.</w:t>
      </w:r>
    </w:p>
    <w:p>
      <w:pPr/>
      <w:r>
        <w:rPr>
          <w:i/>
          <w:iCs/>
        </w:rPr>
        <w:t xml:space="preserve">Remarque : le renommage et le retrait d’une vue épinglée définie en configuration ne valent que pour la session d’affichage : elle réapparaît à la prochaine configuration.</w:t>
      </w:r>
    </w:p>
    <w:p>
      <w:pPr>
        <w:pStyle w:val="Titre4"/>
      </w:pPr>
      <w:bookmarkStart w:id="61028" w:name="_RefNAV_NAV07"/>
      <w:r>
        <w:t xml:space="preserve">SG06-CL6.5-NAV.07 – Consulter la synthèse des alarmes d’un emplacement</w:t>
      </w:r>
      <w:bookmarkEnd w:id="61028"/>
    </w:p>
    <w:p>
      <w:pPr/>
      <w:r>
        <w:t xml:space="preserve">La synthèse des alarmes en cours est affichée en permanence, dans l’arborescence et dans le bandeau. Elle permet de localiser d’un coup d’œil les zones d’intérêt.</w:t>
      </w:r>
    </w:p>
    <w:p>
      <w:pPr/>
      <w:r>
        <w:rPr>
          <w:b/>
          <w:bCs/>
        </w:rPr>
        <w:t xml:space="preserve">Conditions d’accès</w:t>
      </w:r>
    </w:p>
    <w:p>
      <w:pPr>
        <w:pStyle w:val="Paragraphedeliste"/>
        <w:numPr>
          <w:ilvl w:val="0"/>
          <w:numId w:val="64"/>
        </w:numPr>
      </w:pPr>
      <w:r>
        <w:t xml:space="preserve">L’utilisateur est authentifié ; la synthèse porte sur les alarmes des emplacements qui lui sont autorisés.</w:t>
      </w:r>
    </w:p>
    <w:p>
      <w:pPr/>
      <w:r>
        <w:rPr>
          <w:b/>
          <w:bCs/>
        </w:rPr>
        <w:t xml:space="preserve">Interface – évènements / données de sortie</w:t>
      </w:r>
    </w:p>
    <w:p>
      <w:pPr>
        <w:pStyle w:val="Paragraphedeliste"/>
        <w:numPr>
          <w:ilvl w:val="0"/>
          <w:numId w:val="64"/>
        </w:numPr>
      </w:pPr>
      <w:r>
        <w:rPr>
          <w:b/>
          <w:bCs/>
        </w:rPr>
        <w:t xml:space="preserve">Pastille de l’arborescence</w:t>
      </w:r>
      <w:r>
        <w:t xml:space="preserve"> : une pastille par ligne, de la couleur de la priorité la plus importante. Un emplacement replié synthétise tout son sous-arbre ; déplié, il ne montre que ses alarmes propres, celles de ses enfants étant portées par leurs lignes ;</w:t>
      </w:r>
    </w:p>
    <w:p>
      <w:pPr>
        <w:pStyle w:val="Paragraphedeliste"/>
        <w:numPr>
          <w:ilvl w:val="0"/>
          <w:numId w:val="64"/>
        </w:numPr>
      </w:pPr>
      <w:r>
        <w:rPr>
          <w:b/>
          <w:bCs/>
        </w:rPr>
        <w:t xml:space="preserve">Badges du bandeau</w:t>
      </w:r>
      <w:r>
        <w:t xml:space="preserve"> : un badge par priorité présente dans l’emplacement sélectionné et son sous-arbre, avec le nombre cumulé d’alarmes, de la priorité la plus importante à la moins importante ;</w:t>
      </w:r>
    </w:p>
    <w:p>
      <w:pPr>
        <w:pStyle w:val="Paragraphedeliste"/>
        <w:numPr>
          <w:ilvl w:val="0"/>
          <w:numId w:val="64"/>
        </w:numPr>
      </w:pPr>
      <w:r>
        <w:t xml:space="preserve">Des badges fixes, définis en configuration (par exemple le nombre de consignes ou le badge « PPI »), peuvent compléter le bandeau ;</w:t>
      </w:r>
    </w:p>
    <w:p>
      <w:pPr>
        <w:pStyle w:val="Paragraphedeliste"/>
        <w:numPr>
          <w:ilvl w:val="0"/>
          <w:numId w:val="64"/>
        </w:numPr>
      </w:pPr>
      <w:r>
        <w:t xml:space="preserve">La synthèse est mise à jour en temps réel, sans perturber la navigation en cours.</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un badge d’alarmes du bandeau (infobulle « Événements en cours - Cliquer pour consulter le détail »).</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demande est transmise à l’application avec l’emplacement, son chemin, la priorité et le nombre d’alarmes. L’application affiche la liste des alarmes correspondantes, voir </w:t>
            </w:r>
            <w:r>
              <w:rPr>
                <w:sz w:val="18"/>
                <w:szCs w:val="18"/>
              </w:rPr>
              <w:t xml:space="preserve">§</w:t>
            </w:r>
            <w:r>
              <w:rPr>
                <w:sz w:val="18"/>
                <w:szCs w:val="18"/>
              </w:rPr>
              <w:fldChar w:fldCharType="begin"/>
            </w:r>
            <w:r>
              <w:rPr>
                <w:sz w:val="18"/>
                <w:szCs w:val="18"/>
              </w:rPr>
              <w:instrText xml:space="preserve"> REF _Ref239171803 \r \h  \* MERGEFORMAT </w:instrText>
            </w:r>
            <w:r>
              <w:rPr>
                <w:sz w:val="18"/>
                <w:szCs w:val="18"/>
              </w:rPr>
              <w:fldChar w:fldCharType="separate"/>
            </w:r>
            <w:r>
              <w:rPr>
                <w:sz w:val="18"/>
                <w:szCs w:val="18"/>
              </w:rPr>
              <w:t xml:space="preserve">3.6.5.3</w:t>
            </w:r>
            <w:r>
              <w:rPr>
                <w:sz w:val="18"/>
                <w:szCs w:val="18"/>
              </w:rPr>
              <w:fldChar w:fldCharType="end"/>
            </w:r>
            <w:r>
              <w:rPr>
                <w:sz w:val="18"/>
                <w:szCs w:val="18"/>
              </w:rPr>
              <w:t xml:space="preserve">, </w:t>
            </w:r>
            <w:r>
              <w:rPr>
                <w:sz w:val="18"/>
                <w:szCs w:val="18"/>
              </w:rPr>
              <w:fldChar w:fldCharType="begin"/>
            </w:r>
            <w:r>
              <w:rPr>
                <w:sz w:val="18"/>
                <w:szCs w:val="18"/>
              </w:rPr>
              <w:instrText xml:space="preserve"> REF _Ref239171803 \h  \* MERGEFORMAT </w:instrText>
            </w:r>
            <w:r>
              <w:rPr>
                <w:sz w:val="18"/>
                <w:szCs w:val="18"/>
              </w:rPr>
              <w:fldChar w:fldCharType="separate"/>
            </w:r>
            <w:r>
              <w:rPr>
                <w:sz w:val="18"/>
                <w:szCs w:val="18"/>
              </w:rPr>
              <w:t xml:space="preserve">SG06-CL6.2-ALM.03 – Fenêtre d’alarmes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3"/>
      </w:pPr>
      <w:bookmarkStart w:id="61029" w:name="_RefNAV_NAV_FS"/>
      <w:r>
        <w:t xml:space="preserve">Fonctionnalités systèmes</w:t>
      </w:r>
      <w:bookmarkEnd w:id="61029"/>
    </w:p>
    <w:p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627" w:type="dxa"/>
        <w:tblLayout w:type="fixed"/>
        <w:tblLook w:val="04A0" w:firstRow="1" w:lastRow="0" w:firstColumn="1" w:lastColumn="0" w:noHBand="0" w:noVBand="1"/>
      </w:tblPr>
      <w:tblGrid>
        <w:gridCol w:w="6900"/>
        <w:gridCol w:w="3727"/>
      </w:tblGrid>
      <w:tr>
        <w:trPr>
          <w:tblHeader/>
        </w:trPr>
        <w:tc>
          <w:tcPr>
            <w:tcW w:w="6900" w:type="dxa"/>
          </w:tcPr>
          <w:p>
            <w:pPr>
              <w:spacing w:before="0"/>
              <w:jc w:val="left"/>
              <w:rPr>
                <w:sz w:val="16"/>
                <w:szCs w:val="16"/>
              </w:rPr>
            </w:pPr>
            <w:r>
              <w:rPr>
                <w:sz w:val="16"/>
                <w:szCs w:val="16"/>
              </w:rPr>
              <w:t xml:space="preserve">Fonctionnalité</w:t>
            </w:r>
          </w:p>
        </w:tc>
        <w:tc>
          <w:tcPr>
            <w:tcW w:w="3727" w:type="dxa"/>
          </w:tcPr>
          <w:p>
            <w:pPr>
              <w:spacing w:before="0"/>
              <w:jc w:val="left"/>
              <w:rPr>
                <w:sz w:val="16"/>
                <w:szCs w:val="16"/>
              </w:rPr>
            </w:pPr>
            <w:r>
              <w:rPr>
                <w:sz w:val="16"/>
                <w:szCs w:val="16"/>
              </w:rPr>
              <w:t xml:space="preserve">Traçabilité</w:t>
            </w:r>
          </w:p>
        </w:tc>
      </w:tr>
      <w:tr>
        <w:tc>
          <w:tcPr>
            <w:tcW w:w="6900" w:type="dxa"/>
          </w:tcPr>
          <w:p>
            <w:pPr>
              <w:spacing w:before="0"/>
            </w:pPr>
            <w:r>
              <w:rPr>
                <w:sz w:val="16"/>
                <w:szCs w:val="16"/>
              </w:rPr>
              <w:fldChar w:fldCharType="begin"/>
            </w:r>
            <w:r>
              <w:rPr>
                <w:sz w:val="16"/>
                <w:szCs w:val="16"/>
              </w:rPr>
              <w:instrText xml:space="preserve"> REF _RefNAV_NAV_S01 \h  \* MERGEFORMAT </w:instrText>
            </w:r>
            <w:r>
              <w:rPr>
                <w:sz w:val="16"/>
                <w:szCs w:val="16"/>
              </w:rPr>
              <w:fldChar w:fldCharType="separate"/>
            </w:r>
            <w:r>
              <w:rPr>
                <w:sz w:val="16"/>
                <w:szCs w:val="16"/>
              </w:rPr>
              <w:t xml:space="preserve">SG06-CL6.5-NAV.S01 – Calculer la synthèse des alarmes par emplacement</w:t>
            </w:r>
            <w:r>
              <w:rPr>
                <w:sz w:val="16"/>
                <w:szCs w:val="16"/>
              </w:rPr>
              <w:fldChar w:fldCharType="end"/>
            </w:r>
          </w:p>
        </w:tc>
        <w:tc>
          <w:tcPr>
            <w:tcW w:w="3727" w:type="dxa"/>
          </w:tcPr>
          <w:p>
            <w:pPr>
              <w:spacing w:before="0"/>
            </w:pPr>
            <w:r>
              <w:rPr>
                <w:sz w:val="16"/>
                <w:szCs w:val="16"/>
              </w:rPr>
              <w:t xml:space="preserve">--</w:t>
            </w:r>
          </w:p>
        </w:tc>
      </w:tr>
      <w:tr>
        <w:tc>
          <w:tcPr>
            <w:tcW w:w="6900" w:type="dxa"/>
          </w:tcPr>
          <w:p>
            <w:pPr>
              <w:spacing w:before="0"/>
            </w:pPr>
            <w:r>
              <w:rPr>
                <w:sz w:val="16"/>
                <w:szCs w:val="16"/>
              </w:rPr>
              <w:fldChar w:fldCharType="begin"/>
            </w:r>
            <w:r>
              <w:rPr>
                <w:sz w:val="16"/>
                <w:szCs w:val="16"/>
              </w:rPr>
              <w:instrText xml:space="preserve"> REF _RefNAV_NAV_S02 \h  \* MERGEFORMAT </w:instrText>
            </w:r>
            <w:r>
              <w:rPr>
                <w:sz w:val="16"/>
                <w:szCs w:val="16"/>
              </w:rPr>
              <w:fldChar w:fldCharType="separate"/>
            </w:r>
            <w:r>
              <w:rPr>
                <w:sz w:val="16"/>
                <w:szCs w:val="16"/>
              </w:rPr>
              <w:t xml:space="preserve">SG06-CL6.5-NAV.S02 – Appliquer une nouvelle configuration de navigation</w:t>
            </w:r>
            <w:r>
              <w:rPr>
                <w:sz w:val="16"/>
                <w:szCs w:val="16"/>
              </w:rPr>
              <w:fldChar w:fldCharType="end"/>
            </w:r>
          </w:p>
        </w:tc>
        <w:tc>
          <w:tcPr>
            <w:tcW w:w="3727" w:type="dxa"/>
          </w:tcPr>
          <w:p>
            <w:pPr>
              <w:spacing w:before="0"/>
            </w:pPr>
            <w:r>
              <w:rPr>
                <w:sz w:val="16"/>
                <w:szCs w:val="16"/>
              </w:rPr>
              <w:t xml:space="preserve">--</w:t>
            </w:r>
          </w:p>
        </w:tc>
      </w:tr>
    </w:tbl>
    <w:p>
      <w:pPr>
        <w:pStyle w:val="Titre4"/>
      </w:pPr>
      <w:bookmarkStart w:id="61030" w:name="_RefNAV_NAV_S01"/>
      <w:r>
        <w:t xml:space="preserve">SG06-CL6.5-NAV.S01 – Calculer la synthèse des alarmes par emplacement</w:t>
      </w:r>
      <w:bookmarkEnd w:id="61030"/>
    </w:p>
    <w:p>
      <w:pPr/>
      <w:r>
        <w:rPr>
          <w:b/>
          <w:bCs/>
        </w:rPr>
        <w:t xml:space="preserve">Conditions d’accès</w:t>
      </w:r>
    </w:p>
    <w:p>
      <w:pPr>
        <w:pStyle w:val="Paragraphedeliste"/>
        <w:numPr>
          <w:ilvl w:val="0"/>
          <w:numId w:val="64"/>
        </w:numPr>
      </w:pPr>
      <w:r>
        <w:t xml:space="preserve">A chaque mise à jour de la liste des alarmes en cours, et à chaque dépliage ou repliage d’un emplacement.</w:t>
      </w:r>
    </w:p>
    <w:p>
      <w:pPr/>
      <w:r>
        <w:rPr>
          <w:b/>
          <w:bCs/>
        </w:rPr>
        <w:t xml:space="preserve">Interface – évènements / données d’entrées</w:t>
      </w:r>
    </w:p>
    <w:p>
      <w:pPr>
        <w:pStyle w:val="Paragraphedeliste"/>
        <w:numPr>
          <w:ilvl w:val="0"/>
          <w:numId w:val="64"/>
        </w:numPr>
      </w:pPr>
      <w:r>
        <w:t xml:space="preserve">Liste des alarmes en cours : emplacement, élément concerné, priorité, couleur, nombre ;</w:t>
      </w:r>
    </w:p>
    <w:p>
      <w:pPr>
        <w:pStyle w:val="Paragraphedeliste"/>
        <w:numPr>
          <w:ilvl w:val="0"/>
          <w:numId w:val="64"/>
        </w:numPr>
      </w:pPr>
      <w:r>
        <w:t xml:space="preserve">Ordre des priorités (croissant ou décroissant), fixé en configuration.</w:t>
      </w:r>
    </w:p>
    <w:p>
      <w:pPr/>
      <w:r>
        <w:rPr>
          <w:b/>
          <w:bCs/>
        </w:rPr>
        <w:t xml:space="preserve">Traitements</w:t>
      </w:r>
    </w:p>
    <w:p>
      <w:pPr>
        <w:pStyle w:val="Paragraphedeliste"/>
        <w:numPr>
          <w:ilvl w:val="0"/>
          <w:numId w:val="64"/>
        </w:numPr>
      </w:pPr>
      <w:r>
        <w:t xml:space="preserve">Les alarmes de même emplacement et de même priorité sont cumulées ;</w:t>
      </w:r>
    </w:p>
    <w:p>
      <w:pPr>
        <w:pStyle w:val="Paragraphedeliste"/>
        <w:numPr>
          <w:ilvl w:val="0"/>
          <w:numId w:val="64"/>
        </w:numPr>
      </w:pPr>
      <w:r>
        <w:t xml:space="preserve">Chaque alarme est remontée sur tous les ancêtres de son emplacement (par l’identifiant du parent) ;</w:t>
      </w:r>
    </w:p>
    <w:p>
      <w:pPr>
        <w:pStyle w:val="Paragraphedeliste"/>
        <w:numPr>
          <w:ilvl w:val="0"/>
          <w:numId w:val="64"/>
        </w:numPr>
      </w:pPr>
      <w:r>
        <w:t xml:space="preserve">Pour chaque emplacement, la priorité la plus importante détermine la couleur de la pastille ; la synthèse « sous-arbre » est utilisée tant que l’emplacement est replié, la synthèse « propre » quand il est déplié ;</w:t>
      </w:r>
    </w:p>
    <w:p>
      <w:pPr>
        <w:pStyle w:val="Paragraphedeliste"/>
        <w:numPr>
          <w:ilvl w:val="0"/>
          <w:numId w:val="64"/>
        </w:numPr>
      </w:pPr>
      <w:r>
        <w:t xml:space="preserve">Une alarme rattachée à un emplacement inconnu de l’arborescence n’est comptée ni dans les pastilles ni dans les badges ; elle reste appliquée à l’élément concerné sur le plan (</w:t>
      </w:r>
      <w:r>
        <w:t xml:space="preserve">§</w:t>
      </w:r>
      <w:r>
        <w:fldChar w:fldCharType="begin"/>
      </w:r>
      <w:r>
        <w:instrText xml:space="preserve"> REF _RefPLN_PLN_S01 \r \h  \* MERGEFORMAT </w:instrText>
      </w:r>
      <w:r>
        <w:fldChar w:fldCharType="separate"/>
      </w:r>
      <w:r>
        <w:t xml:space="preserve">3.17.6.1</w:t>
      </w:r>
      <w:r>
        <w:fldChar w:fldCharType="end"/>
      </w:r>
      <w:r>
        <w:t xml:space="preserve">, </w:t>
      </w:r>
      <w:r>
        <w:fldChar w:fldCharType="begin"/>
      </w:r>
      <w:r>
        <w:instrText xml:space="preserve"> REF _RefPLN_PLN_S01 \h  \* MERGEFORMAT </w:instrText>
      </w:r>
      <w:r>
        <w:fldChar w:fldCharType="separate"/>
      </w:r>
      <w:r>
        <w:t xml:space="preserve">SG06-CL6.1-PLN.S01 – Animer les implantations selon les alarmes</w:t>
      </w:r>
      <w:r>
        <w:fldChar w:fldCharType="end"/>
      </w:r>
      <w:r>
        <w:t xml:space="preserve">).</w:t>
      </w:r>
    </w:p>
    <w:p>
      <w:pPr/>
      <w:r>
        <w:rPr>
          <w:b/>
          <w:bCs/>
        </w:rPr>
        <w:t xml:space="preserve">Interface – évènements / données de sortie</w:t>
      </w:r>
    </w:p>
    <w:p>
      <w:pPr>
        <w:pStyle w:val="Paragraphedeliste"/>
        <w:numPr>
          <w:ilvl w:val="0"/>
          <w:numId w:val="64"/>
        </w:numPr>
      </w:pPr>
      <w:r>
        <w:t xml:space="preserve">Pastilles de l’arborescence et badges du bandeau (</w:t>
      </w:r>
      <w:r>
        <w:t xml:space="preserve">§</w:t>
      </w:r>
      <w:r>
        <w:fldChar w:fldCharType="begin"/>
      </w:r>
      <w:r>
        <w:instrText xml:space="preserve"> REF _RefNAV_NAV07 \r \h  \* MERGEFORMAT </w:instrText>
      </w:r>
      <w:r>
        <w:fldChar w:fldCharType="separate"/>
      </w:r>
      <w:r>
        <w:t xml:space="preserve">3.15.5.7</w:t>
      </w:r>
      <w:r>
        <w:fldChar w:fldCharType="end"/>
      </w:r>
      <w:r>
        <w:t xml:space="preserve">, </w:t>
      </w:r>
      <w:r>
        <w:fldChar w:fldCharType="begin"/>
      </w:r>
      <w:r>
        <w:instrText xml:space="preserve"> REF _RefNAV_NAV07 \h  \* MERGEFORMAT </w:instrText>
      </w:r>
      <w:r>
        <w:fldChar w:fldCharType="separate"/>
      </w:r>
      <w:r>
        <w:t xml:space="preserve">SG06-CL6.5-NAV.07 – Consulter la synthèse des alarmes d’un emplacement</w:t>
      </w:r>
      <w:r>
        <w:fldChar w:fldCharType="end"/>
      </w:r>
      <w:r>
        <w:t xml:space="preserve">).</w:t>
      </w:r>
    </w:p>
    <w:p>
      <w:pPr>
        <w:pStyle w:val="Titre4"/>
      </w:pPr>
      <w:bookmarkStart w:id="61031" w:name="_RefNAV_NAV_S02"/>
      <w:r>
        <w:t xml:space="preserve">SG06-CL6.5-NAV.S02 – Appliquer une nouvelle configuration de navigation</w:t>
      </w:r>
      <w:bookmarkEnd w:id="61031"/>
    </w:p>
    <w:p>
      <w:pPr/>
      <w:r>
        <w:rPr>
          <w:b/>
          <w:bCs/>
        </w:rPr>
        <w:t xml:space="preserve">Conditions d’accès</w:t>
      </w:r>
    </w:p>
    <w:p>
      <w:pPr>
        <w:pStyle w:val="Paragraphedeliste"/>
        <w:numPr>
          <w:ilvl w:val="0"/>
          <w:numId w:val="64"/>
        </w:numPr>
      </w:pPr>
      <w:r>
        <w:t xml:space="preserve">A l’ouverture de l’affichage et à chaque modification de la configuration (arborescence, représentations, vues épinglées, options), par exemple après un changement d’utilisateur.</w:t>
      </w:r>
    </w:p>
    <w:p>
      <w:pPr/>
      <w:r>
        <w:rPr>
          <w:b/>
          <w:bCs/>
        </w:rPr>
        <w:t xml:space="preserve">Traitements</w:t>
      </w:r>
    </w:p>
    <w:p>
      <w:pPr>
        <w:pStyle w:val="Paragraphedeliste"/>
        <w:numPr>
          <w:ilvl w:val="0"/>
          <w:numId w:val="64"/>
        </w:numPr>
      </w:pPr>
      <w:r>
        <w:t xml:space="preserve">Les emplacements sans identifiant valide, sans libellé ou dont l’identifiant est déjà utilisé sont ignorés avec leur descendance ;</w:t>
      </w:r>
    </w:p>
    <w:p>
      <w:pPr>
        <w:pStyle w:val="Paragraphedeliste"/>
        <w:numPr>
          <w:ilvl w:val="0"/>
          <w:numId w:val="64"/>
        </w:numPr>
      </w:pPr>
      <w:r>
        <w:t xml:space="preserve">Les vues épinglées vers un emplacement inconnu sont ignorées ;</w:t>
      </w:r>
    </w:p>
    <w:p>
      <w:pPr>
        <w:pStyle w:val="Paragraphedeliste"/>
        <w:numPr>
          <w:ilvl w:val="0"/>
          <w:numId w:val="64"/>
        </w:numPr>
      </w:pPr>
      <w:r>
        <w:t xml:space="preserve">L’arborescence est reconstruite et la sélection annulée (comportements décrits </w:t>
      </w:r>
      <w:r>
        <w:t xml:space="preserve">§</w:t>
      </w:r>
      <w:r>
        <w:fldChar w:fldCharType="begin"/>
      </w:r>
      <w:r>
        <w:instrText xml:space="preserve"> REF _RefNAV_NAV_COMMUN \r \h  \* MERGEFORMAT </w:instrText>
      </w:r>
      <w:r>
        <w:fldChar w:fldCharType="separate"/>
      </w:r>
      <w:r>
        <w:t xml:space="preserve">3.15.4.2</w:t>
      </w:r>
      <w:r>
        <w:fldChar w:fldCharType="end"/>
      </w:r>
      <w:r>
        <w:t xml:space="preserve">, </w:t>
      </w:r>
      <w:r>
        <w:fldChar w:fldCharType="begin"/>
      </w:r>
      <w:r>
        <w:instrText xml:space="preserve"> REF _RefNAV_NAV_COMMUN \h  \* MERGEFORMAT </w:instrText>
      </w:r>
      <w:r>
        <w:fldChar w:fldCharType="separate"/>
      </w:r>
      <w:r>
        <w:t xml:space="preserve">Comportements communs</w:t>
      </w:r>
      <w:r>
        <w:fldChar w:fldCharType="end"/>
      </w:r>
      <w:r>
        <w:t xml:space="preserve">) ;</w:t>
      </w:r>
    </w:p>
    <w:p>
      <w:pPr>
        <w:pStyle w:val="Paragraphedeliste"/>
        <w:numPr>
          <w:ilvl w:val="0"/>
          <w:numId w:val="64"/>
        </w:numPr>
      </w:pPr>
      <w:r>
        <w:t xml:space="preserve">Si la configuration est vide ou invalide, la zone d’affichage l’indique et la dernière sélection transmise à l’application reste valable.</w:t>
      </w:r>
    </w:p>
    <w:p>
      <w:pPr/>
      <w:r>
        <w:rPr>
          <w:b/>
          <w:bCs/>
        </w:rPr>
        <w:t xml:space="preserve">Interface – évènements / données de sortie</w:t>
      </w:r>
    </w:p>
    <w:p>
      <w:pPr>
        <w:pStyle w:val="Paragraphedeliste"/>
        <w:numPr>
          <w:ilvl w:val="0"/>
          <w:numId w:val="64"/>
        </w:numPr>
      </w:pPr>
      <w:r>
        <w:t xml:space="preserve">Sélection courante transmise à l’application : aucun emplacement (identifiant 0).</w:t>
      </w:r>
    </w:p>
    <w:p>
      <w:pPr>
        <w:pStyle w:val="Titre3"/>
      </w:pPr>
      <w:bookmarkStart w:id="61032" w:name="_RefNAV_NAV_PO"/>
      <w:r>
        <w:t xml:space="preserve">Points ouverts</w:t>
      </w:r>
      <w:bookmarkEnd w:id="61032"/>
    </w:p>
    <w:tbl>
      <w:tblPr>
        <w:tblStyle w:val="TableauListe3-Accentuation5"/>
        <w:tblW w:w="10485" w:type="dxa"/>
        <w:tblLayout w:type="fixed"/>
        <w:tblLook w:val="04A0" w:firstRow="1" w:lastRow="0" w:firstColumn="1" w:lastColumn="0" w:noHBand="0" w:noVBand="1"/>
      </w:tblPr>
      <w:tblGrid>
        <w:gridCol w:w="500"/>
        <w:gridCol w:w="2100"/>
        <w:gridCol w:w="4600"/>
        <w:gridCol w:w="3285"/>
      </w:tblGrid>
      <w:tr>
        <w:trPr>
          <w:tblHeader/>
        </w:trPr>
        <w:tc>
          <w:tcPr>
            <w:tcW w:w="500" w:type="dxa"/>
          </w:tcPr>
          <w:p>
            <w:pPr>
              <w:spacing w:before="0"/>
              <w:jc w:val="left"/>
              <w:rPr>
                <w:sz w:val="16"/>
                <w:szCs w:val="16"/>
              </w:rPr>
            </w:pPr>
            <w:r>
              <w:rPr>
                <w:sz w:val="16"/>
                <w:szCs w:val="16"/>
              </w:rPr>
              <w:t xml:space="preserve">N°</w:t>
            </w:r>
          </w:p>
        </w:tc>
        <w:tc>
          <w:tcPr>
            <w:tcW w:w="2100" w:type="dxa"/>
          </w:tcPr>
          <w:p>
            <w:pPr>
              <w:spacing w:before="0"/>
              <w:jc w:val="left"/>
              <w:rPr>
                <w:sz w:val="16"/>
                <w:szCs w:val="16"/>
              </w:rPr>
            </w:pPr>
            <w:r>
              <w:rPr>
                <w:sz w:val="16"/>
                <w:szCs w:val="16"/>
              </w:rPr>
              <w:t xml:space="preserve">Sujet</w:t>
            </w:r>
          </w:p>
        </w:tc>
        <w:tc>
          <w:tcPr>
            <w:tcW w:w="4600" w:type="dxa"/>
          </w:tcPr>
          <w:p>
            <w:pPr>
              <w:spacing w:before="0"/>
              <w:jc w:val="left"/>
              <w:rPr>
                <w:sz w:val="16"/>
                <w:szCs w:val="16"/>
              </w:rPr>
            </w:pPr>
            <w:r>
              <w:rPr>
                <w:sz w:val="16"/>
                <w:szCs w:val="16"/>
              </w:rPr>
              <w:t xml:space="preserve">Constat</w:t>
            </w:r>
          </w:p>
        </w:tc>
        <w:tc>
          <w:tcPr>
            <w:tcW w:w="3285" w:type="dxa"/>
          </w:tcPr>
          <w:p>
            <w:pPr>
              <w:spacing w:before="0"/>
              <w:jc w:val="left"/>
              <w:rPr>
                <w:sz w:val="16"/>
                <w:szCs w:val="16"/>
              </w:rPr>
            </w:pPr>
            <w:r>
              <w:rPr>
                <w:sz w:val="16"/>
                <w:szCs w:val="16"/>
              </w:rPr>
              <w:t xml:space="preserve">Proposition</w:t>
            </w:r>
          </w:p>
        </w:tc>
      </w:tr>
      <w:tr>
        <w:tc>
          <w:tcPr>
            <w:tcW w:w="500" w:type="dxa"/>
          </w:tcPr>
          <w:p>
            <w:pPr>
              <w:spacing w:before="0"/>
              <w:jc w:val="left"/>
              <w:rPr>
                <w:sz w:val="16"/>
                <w:szCs w:val="16"/>
              </w:rPr>
            </w:pPr>
            <w:r>
              <w:rPr>
                <w:sz w:val="16"/>
                <w:szCs w:val="16"/>
              </w:rPr>
              <w:t xml:space="preserve">1</w:t>
            </w:r>
          </w:p>
        </w:tc>
        <w:tc>
          <w:tcPr>
            <w:tcW w:w="2100" w:type="dxa"/>
          </w:tcPr>
          <w:p>
            <w:pPr>
              <w:spacing w:before="0"/>
              <w:jc w:val="left"/>
              <w:rPr>
                <w:sz w:val="16"/>
                <w:szCs w:val="16"/>
              </w:rPr>
            </w:pPr>
            <w:r>
              <w:rPr>
                <w:sz w:val="16"/>
                <w:szCs w:val="16"/>
              </w:rPr>
              <w:t xml:space="preserve">Persistance des vues épinglées</w:t>
            </w:r>
          </w:p>
        </w:tc>
        <w:tc>
          <w:tcPr>
            <w:tcW w:w="4600" w:type="dxa"/>
          </w:tcPr>
          <w:p>
            <w:pPr>
              <w:spacing w:before="0"/>
              <w:jc w:val="left"/>
              <w:rPr>
                <w:sz w:val="16"/>
                <w:szCs w:val="16"/>
              </w:rPr>
            </w:pPr>
            <w:r>
              <w:rPr>
                <w:sz w:val="16"/>
                <w:szCs w:val="16"/>
              </w:rPr>
              <w:t xml:space="preserve">Les vues ajoutées, renommées ou retirées par l’utilisateur sont perdues à la fermeture de l’affichage.</w:t>
            </w:r>
          </w:p>
        </w:tc>
        <w:tc>
          <w:tcPr>
            <w:tcW w:w="3285" w:type="dxa"/>
          </w:tcPr>
          <w:p>
            <w:pPr>
              <w:spacing w:before="0"/>
              <w:jc w:val="left"/>
              <w:rPr>
                <w:sz w:val="16"/>
                <w:szCs w:val="16"/>
              </w:rPr>
            </w:pPr>
            <w:r>
              <w:rPr>
                <w:highlight w:val="yellow"/>
                <w:sz w:val="16"/>
                <w:szCs w:val="16"/>
              </w:rPr>
              <w:t xml:space="preserve">[Enregistrer les vues épinglées par utilisateur]</w:t>
            </w:r>
          </w:p>
        </w:tc>
      </w:tr>
      <w:tr>
        <w:tc>
          <w:tcPr>
            <w:tcW w:w="500" w:type="dxa"/>
          </w:tcPr>
          <w:p>
            <w:pPr>
              <w:spacing w:before="0"/>
              <w:jc w:val="left"/>
              <w:rPr>
                <w:sz w:val="16"/>
                <w:szCs w:val="16"/>
              </w:rPr>
            </w:pPr>
            <w:r>
              <w:rPr>
                <w:sz w:val="16"/>
                <w:szCs w:val="16"/>
              </w:rPr>
              <w:t xml:space="preserve">2</w:t>
            </w:r>
          </w:p>
        </w:tc>
        <w:tc>
          <w:tcPr>
            <w:tcW w:w="2100" w:type="dxa"/>
          </w:tcPr>
          <w:p>
            <w:pPr>
              <w:spacing w:before="0"/>
              <w:jc w:val="left"/>
              <w:rPr>
                <w:sz w:val="16"/>
                <w:szCs w:val="16"/>
              </w:rPr>
            </w:pPr>
            <w:r>
              <w:rPr>
                <w:sz w:val="16"/>
                <w:szCs w:val="16"/>
              </w:rPr>
              <w:t xml:space="preserve">Navigation depuis le plan</w:t>
            </w:r>
          </w:p>
        </w:tc>
        <w:tc>
          <w:tcPr>
            <w:tcW w:w="4600" w:type="dxa"/>
          </w:tcPr>
          <w:p>
            <w:pPr>
              <w:spacing w:before="0"/>
              <w:jc w:val="left"/>
              <w:rPr>
                <w:sz w:val="16"/>
                <w:szCs w:val="16"/>
              </w:rPr>
            </w:pPr>
            <w:r>
              <w:rPr>
                <w:sz w:val="16"/>
                <w:szCs w:val="16"/>
              </w:rPr>
              <w:t xml:space="preserve">La navigation se fait par l’arborescence et les vues épinglées. Un clic sur un bâtiment ou un étage dans une représentation ne navigue pas vers lui.</w:t>
            </w:r>
          </w:p>
        </w:tc>
        <w:tc>
          <w:tcPr>
            <w:tcW w:w="3285" w:type="dxa"/>
          </w:tcPr>
          <w:p>
            <w:pPr>
              <w:spacing w:before="0"/>
              <w:jc w:val="left"/>
              <w:rPr>
                <w:sz w:val="16"/>
                <w:szCs w:val="16"/>
              </w:rPr>
            </w:pPr>
            <w:r>
              <w:rPr>
                <w:sz w:val="16"/>
                <w:szCs w:val="16"/>
              </w:rPr>
              <w:t xml:space="preserve">Voir les points ouverts du </w:t>
            </w:r>
            <w:r>
              <w:rPr>
                <w:sz w:val="16"/>
                <w:szCs w:val="16"/>
              </w:rPr>
              <w:t xml:space="preserve">§</w:t>
            </w:r>
            <w:r>
              <w:rPr>
                <w:sz w:val="16"/>
                <w:szCs w:val="16"/>
              </w:rPr>
              <w:fldChar w:fldCharType="begin"/>
            </w:r>
            <w:r>
              <w:rPr>
                <w:sz w:val="16"/>
                <w:szCs w:val="16"/>
              </w:rPr>
              <w:instrText xml:space="preserve"> REF _RefPLN_PLN_PO \r \h  \* MERGEFORMAT </w:instrText>
            </w:r>
            <w:r>
              <w:rPr>
                <w:sz w:val="16"/>
                <w:szCs w:val="16"/>
              </w:rPr>
              <w:fldChar w:fldCharType="separate"/>
            </w:r>
            <w:r>
              <w:rPr>
                <w:sz w:val="16"/>
                <w:szCs w:val="16"/>
              </w:rPr>
              <w:t xml:space="preserve">3.17.7</w:t>
            </w:r>
            <w:r>
              <w:rPr>
                <w:sz w:val="16"/>
                <w:szCs w:val="16"/>
              </w:rPr>
              <w:fldChar w:fldCharType="end"/>
            </w:r>
          </w:p>
        </w:tc>
      </w:tr>
      <w:tr>
        <w:tc>
          <w:tcPr>
            <w:tcW w:w="500" w:type="dxa"/>
          </w:tcPr>
          <w:p>
            <w:pPr>
              <w:spacing w:before="0"/>
              <w:jc w:val="left"/>
              <w:rPr>
                <w:sz w:val="16"/>
                <w:szCs w:val="16"/>
              </w:rPr>
            </w:pPr>
            <w:r>
              <w:rPr>
                <w:sz w:val="16"/>
                <w:szCs w:val="16"/>
              </w:rPr>
              <w:t xml:space="preserve">3</w:t>
            </w:r>
          </w:p>
        </w:tc>
        <w:tc>
          <w:tcPr>
            <w:tcW w:w="2100" w:type="dxa"/>
          </w:tcPr>
          <w:p>
            <w:pPr>
              <w:spacing w:before="0"/>
              <w:jc w:val="left"/>
              <w:rPr>
                <w:sz w:val="16"/>
                <w:szCs w:val="16"/>
              </w:rPr>
            </w:pPr>
            <w:r>
              <w:rPr>
                <w:sz w:val="16"/>
                <w:szCs w:val="16"/>
              </w:rPr>
              <w:t xml:space="preserve">Traçabilité</w:t>
            </w:r>
          </w:p>
        </w:tc>
        <w:tc>
          <w:tcPr>
            <w:tcW w:w="4600" w:type="dxa"/>
          </w:tcPr>
          <w:p>
            <w:pPr>
              <w:spacing w:before="0"/>
              <w:jc w:val="left"/>
              <w:rPr>
                <w:sz w:val="16"/>
                <w:szCs w:val="16"/>
              </w:rPr>
            </w:pPr>
            <w:r>
              <w:rPr>
                <w:sz w:val="16"/>
                <w:szCs w:val="16"/>
              </w:rPr>
              <w:t xml:space="preserve">Aucune action de navigation n’est tracée.</w:t>
            </w:r>
          </w:p>
        </w:tc>
        <w:tc>
          <w:tcPr>
            <w:tcW w:w="3285" w:type="dxa"/>
          </w:tcPr>
          <w:p>
            <w:pPr>
              <w:spacing w:before="0"/>
              <w:jc w:val="left"/>
              <w:rPr>
                <w:sz w:val="16"/>
                <w:szCs w:val="16"/>
              </w:rPr>
            </w:pPr>
            <w:r>
              <w:rPr>
                <w:highlight w:val="yellow"/>
                <w:sz w:val="16"/>
                <w:szCs w:val="16"/>
              </w:rPr>
              <w:t xml:space="preserve">[Confirmer qu’aucune trace n’est attendue]</w:t>
            </w:r>
          </w:p>
        </w:tc>
      </w:tr>
      <w:tr>
        <w:tc>
          <w:tcPr>
            <w:tcW w:w="500" w:type="dxa"/>
          </w:tcPr>
          <w:p>
            <w:pPr>
              <w:spacing w:before="0"/>
              <w:jc w:val="left"/>
              <w:rPr>
                <w:sz w:val="16"/>
                <w:szCs w:val="16"/>
              </w:rPr>
            </w:pPr>
            <w:r>
              <w:rPr>
                <w:sz w:val="16"/>
                <w:szCs w:val="16"/>
              </w:rPr>
              <w:t xml:space="preserve">4</w:t>
            </w:r>
          </w:p>
        </w:tc>
        <w:tc>
          <w:tcPr>
            <w:tcW w:w="2100" w:type="dxa"/>
          </w:tcPr>
          <w:p>
            <w:pPr>
              <w:spacing w:before="0"/>
              <w:jc w:val="left"/>
              <w:rPr>
                <w:sz w:val="16"/>
                <w:szCs w:val="16"/>
              </w:rPr>
            </w:pPr>
            <w:r>
              <w:rPr>
                <w:sz w:val="16"/>
                <w:szCs w:val="16"/>
              </w:rPr>
              <w:t xml:space="preserve">Libellé du bandeau</w:t>
            </w:r>
          </w:p>
        </w:tc>
        <w:tc>
          <w:tcPr>
            <w:tcW w:w="4600" w:type="dxa"/>
          </w:tcPr>
          <w:p>
            <w:pPr>
              <w:spacing w:before="0"/>
              <w:jc w:val="left"/>
              <w:rPr>
                <w:sz w:val="16"/>
                <w:szCs w:val="16"/>
              </w:rPr>
            </w:pPr>
            <w:r>
              <w:rPr>
                <w:sz w:val="16"/>
                <w:szCs w:val="16"/>
              </w:rPr>
              <w:t xml:space="preserve">Sans sélection, le bandeau affiche le titre de la configuration.</w:t>
            </w:r>
          </w:p>
        </w:tc>
        <w:tc>
          <w:tcPr>
            <w:tcW w:w="3285" w:type="dxa"/>
          </w:tcPr>
          <w:p>
            <w:pPr>
              <w:spacing w:before="0"/>
              <w:jc w:val="left"/>
              <w:rPr>
                <w:sz w:val="16"/>
                <w:szCs w:val="16"/>
              </w:rPr>
            </w:pPr>
            <w:r>
              <w:rPr>
                <w:highlight w:val="yellow"/>
                <w:sz w:val="16"/>
                <w:szCs w:val="16"/>
              </w:rPr>
              <w:t xml:space="preserve">[Définir le libellé et sa traduction]</w:t>
            </w:r>
          </w:p>
        </w:tc>
      </w:tr>
    </w:tbl>
    <w:bookmarkStart w:id="1957" w:name="_Ref241744557"/>
    <w:bookmarkStart w:id="1958" w:name="_Ref241744560"/>
    <w:bookmarkStart w:id="1959" w:name="_Ref241846942"/>
    <w:bookmarkStart w:id="1960" w:name="_Ref241846943"/>
    <w:bookmarkStart w:id="1961" w:name="_Toc242370257"/>
    <w:p w14:paraId="1F38B03B" w14:textId="64A33881" w:rsidR="00A6266E" w:rsidRPr="00CC6FF0" w:rsidRDefault="00A6266E" w:rsidP="00A6266E">
      <w:pPr>
        <w:pStyle w:val="Titre2"/>
      </w:pPr>
      <w:r w:rsidRPr="00CC6FF0">
        <w:lastRenderedPageBreak/>
        <w:t>Supervision technique</w:t>
      </w:r>
      <w:r w:rsidR="00EB6B32" w:rsidRPr="00CC6FF0">
        <w:t xml:space="preserve"> et connectivité</w:t>
      </w:r>
      <w:bookmarkEnd w:id="1957"/>
      <w:bookmarkEnd w:id="1958"/>
      <w:bookmarkEnd w:id="1959"/>
      <w:bookmarkEnd w:id="1960"/>
      <w:bookmarkEnd w:id="1961"/>
    </w:p>
    <w:tbl>
      <w:tblPr>
        <w:tblStyle w:val="TableauGrille4-Accentuation5"/>
        <w:tblW w:w="10485" w:type="dxa"/>
        <w:tblLook w:val="04A0" w:firstRow="1" w:lastRow="0" w:firstColumn="1" w:lastColumn="0" w:noHBand="0" w:noVBand="1"/>
      </w:tblPr>
      <w:tblGrid>
        <w:gridCol w:w="3141"/>
        <w:gridCol w:w="7344"/>
      </w:tblGrid>
      <w:tr w:rsidR="00A6266E" w:rsidRPr="00CC6FF0" w14:paraId="516434A7" w14:textId="77777777" w:rsidTr="000270B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CCD773D" w14:textId="77777777" w:rsidR="00A6266E" w:rsidRPr="00CC6FF0" w:rsidRDefault="00A6266E" w:rsidP="000270BC">
            <w:pPr>
              <w:spacing w:before="0"/>
              <w:jc w:val="left"/>
              <w:rPr>
                <w:sz w:val="20"/>
              </w:rPr>
            </w:pPr>
            <w:r w:rsidRPr="00CC6FF0">
              <w:rPr>
                <w:sz w:val="20"/>
              </w:rPr>
              <w:t>Identification</w:t>
            </w:r>
          </w:p>
        </w:tc>
      </w:tr>
      <w:tr w:rsidR="00A6266E" w:rsidRPr="00CC6FF0" w14:paraId="75602CD6"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C44CE2D" w14:textId="77777777" w:rsidR="00A6266E" w:rsidRPr="00CC6FF0" w:rsidRDefault="00A6266E" w:rsidP="000270BC">
            <w:pPr>
              <w:spacing w:before="0"/>
              <w:jc w:val="left"/>
              <w:rPr>
                <w:color w:val="1F3864"/>
                <w:sz w:val="20"/>
              </w:rPr>
            </w:pPr>
            <w:r w:rsidRPr="00CC6FF0">
              <w:rPr>
                <w:color w:val="1F3864"/>
                <w:sz w:val="20"/>
              </w:rPr>
              <w:t>Identifiant</w:t>
            </w:r>
          </w:p>
        </w:tc>
        <w:tc>
          <w:tcPr>
            <w:tcW w:w="7344" w:type="dxa"/>
          </w:tcPr>
          <w:p w14:paraId="46A65037" w14:textId="59EAB5AF"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62" w:name="SG06_TECH"/>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-CL6.9-TECH</w:t>
            </w:r>
            <w:bookmarkEnd w:id="1962"/>
          </w:p>
        </w:tc>
      </w:tr>
      <w:tr w:rsidR="00A6266E" w:rsidRPr="00CC6FF0" w14:paraId="473BF028"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05A50C4D" w14:textId="77777777" w:rsidR="00A6266E" w:rsidRPr="00CC6FF0" w:rsidRDefault="00A6266E" w:rsidP="000270BC">
            <w:pPr>
              <w:spacing w:before="0"/>
              <w:jc w:val="left"/>
            </w:pPr>
            <w:r w:rsidRPr="00CC6FF0">
              <w:rPr>
                <w:color w:val="1F3864"/>
                <w:sz w:val="20"/>
              </w:rPr>
              <w:t>Libellé</w:t>
            </w:r>
          </w:p>
        </w:tc>
        <w:tc>
          <w:tcPr>
            <w:tcW w:w="7344" w:type="dxa"/>
          </w:tcPr>
          <w:p w14:paraId="27D59182"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Supervision technique </w:t>
            </w:r>
          </w:p>
        </w:tc>
      </w:tr>
      <w:tr w:rsidR="00A6266E" w:rsidRPr="00CC6FF0" w14:paraId="07BAAD7A"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17916C1" w14:textId="77777777" w:rsidR="00A6266E" w:rsidRPr="00CC6FF0" w:rsidRDefault="00A6266E" w:rsidP="000270BC">
            <w:pPr>
              <w:spacing w:before="0"/>
              <w:jc w:val="left"/>
              <w:rPr>
                <w:b w:val="0"/>
                <w:bCs w:val="0"/>
                <w:color w:val="1F3864"/>
                <w:sz w:val="20"/>
              </w:rPr>
            </w:pPr>
            <w:r w:rsidRPr="00CC6FF0">
              <w:rPr>
                <w:color w:val="1F3864"/>
                <w:sz w:val="20"/>
              </w:rPr>
              <w:t>Sous-système</w:t>
            </w:r>
          </w:p>
        </w:tc>
        <w:tc>
          <w:tcPr>
            <w:tcW w:w="7344" w:type="dxa"/>
          </w:tcPr>
          <w:p w14:paraId="7D6ADD59" w14:textId="35034A66"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071910E3"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1F9DC477" w14:textId="77777777" w:rsidR="00A6266E" w:rsidRPr="00CC6FF0" w:rsidRDefault="00A6266E" w:rsidP="000270BC">
            <w:pPr>
              <w:spacing w:before="0"/>
              <w:jc w:val="left"/>
              <w:rPr>
                <w:color w:val="1F3864"/>
                <w:sz w:val="20"/>
              </w:rPr>
            </w:pPr>
            <w:r w:rsidRPr="00CC6FF0">
              <w:rPr>
                <w:color w:val="1F3864"/>
                <w:sz w:val="20"/>
              </w:rPr>
              <w:t>Application de Référence</w:t>
            </w:r>
          </w:p>
        </w:tc>
        <w:tc>
          <w:tcPr>
            <w:tcW w:w="7344" w:type="dxa"/>
          </w:tcPr>
          <w:p w14:paraId="0286C3FA"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Vd4AppPostes</w:t>
            </w:r>
          </w:p>
        </w:tc>
      </w:tr>
      <w:tr w:rsidR="00A6266E" w:rsidRPr="00CC6FF0" w14:paraId="7AC2001E"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7A97762" w14:textId="77777777" w:rsidR="00A6266E" w:rsidRPr="00CC6FF0" w:rsidRDefault="00A6266E" w:rsidP="000270BC">
            <w:pPr>
              <w:spacing w:before="0"/>
              <w:jc w:val="left"/>
            </w:pPr>
            <w:r w:rsidRPr="00CC6FF0">
              <w:rPr>
                <w:color w:val="1F3864"/>
                <w:sz w:val="20"/>
              </w:rPr>
              <w:t>Exigence(s) CDC</w:t>
            </w:r>
          </w:p>
        </w:tc>
        <w:tc>
          <w:tcPr>
            <w:tcW w:w="7344" w:type="dxa"/>
          </w:tcPr>
          <w:p w14:paraId="6B55CDCC"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VD4_L1_CDC_Configuration_02</w:t>
            </w:r>
          </w:p>
          <w:p w14:paraId="55C4E88B"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VD4_L1_CDC_Configuration_03</w:t>
            </w:r>
          </w:p>
          <w:p w14:paraId="7E1A09D0"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VD4_L1_CDC_Système_02</w:t>
            </w:r>
          </w:p>
          <w:p w14:paraId="47F7714A"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VD4_L1_CDC_Système_03</w:t>
            </w:r>
          </w:p>
        </w:tc>
      </w:tr>
      <w:tr w:rsidR="00A6266E" w:rsidRPr="00CC6FF0" w14:paraId="7F3A7E84"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7F8B6FBD" w14:textId="77777777" w:rsidR="00A6266E" w:rsidRPr="00CC6FF0" w:rsidRDefault="00A6266E" w:rsidP="000270BC">
            <w:pPr>
              <w:spacing w:before="0"/>
              <w:jc w:val="left"/>
              <w:rPr>
                <w:color w:val="1F3864"/>
                <w:sz w:val="20"/>
                <w:highlight w:val="yellow"/>
              </w:rPr>
            </w:pPr>
            <w:r w:rsidRPr="00CC6FF0">
              <w:rPr>
                <w:color w:val="1F3864"/>
                <w:sz w:val="20"/>
              </w:rPr>
              <w:t>Mots clefs</w:t>
            </w:r>
          </w:p>
        </w:tc>
        <w:tc>
          <w:tcPr>
            <w:tcW w:w="7344" w:type="dxa"/>
          </w:tcPr>
          <w:p w14:paraId="234A94C8"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Export, Import, Paramétrage, Serveurs</w:t>
            </w:r>
          </w:p>
        </w:tc>
      </w:tr>
    </w:tbl>
    <w:p w14:paraId="02148132" w14:textId="57C47E82" w:rsidR="00A6266E" w:rsidRPr="00CC6FF0" w:rsidRDefault="00A6266E" w:rsidP="00A6266E">
      <w:pPr>
        <w:pStyle w:val="Titre3"/>
      </w:pPr>
      <w:bookmarkStart w:id="1963" w:name="_Toc242370258"/>
      <w:r w:rsidRPr="00CC6FF0">
        <w:t>Description fonctionnelle</w:t>
      </w:r>
      <w:bookmarkEnd w:id="1963"/>
    </w:p>
    <w:p w14:paraId="57347986" w14:textId="1433211B" w:rsidR="005C453B" w:rsidRPr="00CC6FF0" w:rsidRDefault="005C453B" w:rsidP="005C453B">
      <w:r w:rsidRPr="00CC6FF0">
        <w:t>Cette fonction permet de superviser l'architecture technique de VisioDEF 4.0. Elle présente en un seul écran l'ensemble des constituants qui participent au fonctionnement du système, de l'acquisition des données jusqu'aux postes d'exploitation : serveurs OPC, serveurs Panorama et serveurs logiques, serveur de licence, bases SQL, serveur et postes IHM Web, postes IHM.</w:t>
      </w:r>
    </w:p>
    <w:p w14:paraId="1326F3DB" w14:textId="77777777" w:rsidR="005C453B" w:rsidRPr="00CC6FF0" w:rsidRDefault="005C453B" w:rsidP="005C453B">
      <w:r w:rsidRPr="00CC6FF0">
        <w:t>Pour chaque constituant, l'utilisateur voit son état de fonctionnement, son rôle dans la redondance lorsque celle-ci est activée, et les événements système en cours. Les changements d'état sont répercutés en temps réel. L'utilisateur détecte ainsi rapidement une perte de communication, une bascule ou une dégradation, et identifie les constituants qui en dépendent.</w:t>
      </w:r>
    </w:p>
    <w:p w14:paraId="7733E2F0" w14:textId="5D1710F8" w:rsidR="00A6266E" w:rsidRPr="00CC6FF0" w:rsidRDefault="00A6266E" w:rsidP="00A6266E">
      <w:pPr>
        <w:pStyle w:val="Titre3"/>
      </w:pPr>
      <w:bookmarkStart w:id="1964" w:name="_Toc242370259"/>
      <w:r w:rsidRPr="00CC6FF0">
        <w:t>Cartographie des fonctionnalités</w:t>
      </w:r>
      <w:bookmarkEnd w:id="1964"/>
    </w:p>
    <w:p w14:paraId="40A80338" w14:textId="7A681F13" w:rsidR="00A6266E" w:rsidRPr="00CC6FF0" w:rsidRDefault="00C171A3" w:rsidP="00A6266E">
      <w:r w:rsidRPr="00CC6FF0">
        <w:rPr>
          <w:noProof/>
        </w:rPr>
        <w:drawing>
          <wp:inline distT="0" distB="0" distL="0" distR="0" wp14:anchorId="077D12AB" wp14:editId="26F39870">
            <wp:extent cx="6696185" cy="3506469"/>
            <wp:effectExtent l="0" t="0" r="0" b="0"/>
            <wp:docPr id="2062076404" name="15_Supervision techniqu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2076404" name="15_Supervision technique.png"/>
                    <pic:cNvPicPr/>
                  </pic:nvPicPr>
                  <pic:blipFill>
                    <a:blip r:embed="rId111" r:link="rId112" cstate="print">
                      <a:extLst>
                        <a:ext uri="{28A0092B-C50C-407E-A947-70E740481C1C}">
                          <a14:useLocalDpi xmlns:a14="http://schemas.microsoft.com/office/drawing/2010/main"/>
                        </a:ext>
                      </a:extLst>
                    </a:blip>
                    <a:stretch>
                      <a:fillRect/>
                    </a:stretch>
                  </pic:blipFill>
                  <pic:spPr>
                    <a:xfrm>
                      <a:off x="0" y="0"/>
                      <a:ext cx="6747836" cy="3533516"/>
                    </a:xfrm>
                    <a:prstGeom prst="rect">
                      <a:avLst/>
                    </a:prstGeom>
                  </pic:spPr>
                </pic:pic>
              </a:graphicData>
            </a:graphic>
          </wp:inline>
        </w:drawing>
      </w:r>
    </w:p>
    <w:p w14:paraId="08906466" w14:textId="7CADF451" w:rsidR="00A6266E" w:rsidRPr="00CC6FF0" w:rsidRDefault="00A6266E" w:rsidP="00A6266E">
      <w:pPr>
        <w:pStyle w:val="Titre3"/>
      </w:pPr>
      <w:bookmarkStart w:id="1965" w:name="_Toc242370260"/>
      <w:r w:rsidRPr="00CC6FF0">
        <w:t>Modèle de données</w:t>
      </w:r>
      <w:bookmarkEnd w:id="1965"/>
    </w:p>
    <w:p w14:paraId="3BAA12B5" w14:textId="21231A7B" w:rsidR="008A16AA" w:rsidRPr="00CC6FF0" w:rsidRDefault="008A16AA" w:rsidP="008A16AA">
      <w:r w:rsidRPr="00CC6FF0">
        <w:t>Cette fonctionnalité permet de consulter l'ensemble des constituants qui participent au fonctionnement du système : le modèle de données correspond au modèle des constituants.</w:t>
      </w:r>
    </w:p>
    <w:p w14:paraId="08F21996" w14:textId="0F9071E5" w:rsidR="00A6266E" w:rsidRPr="00CC6FF0" w:rsidRDefault="003420B3" w:rsidP="00A6266E">
      <w:pPr>
        <w:pStyle w:val="Titre3"/>
      </w:pPr>
      <w:bookmarkStart w:id="1966" w:name="_Toc242370261"/>
      <w:r w:rsidRPr="00CC6FF0">
        <w:lastRenderedPageBreak/>
        <w:t>E</w:t>
      </w:r>
      <w:r w:rsidR="00A6266E" w:rsidRPr="00CC6FF0">
        <w:t>léments support / Choix d’implémentation</w:t>
      </w:r>
      <w:bookmarkEnd w:id="1966"/>
    </w:p>
    <w:p w14:paraId="545A5659" w14:textId="197FF247" w:rsidR="005A303B" w:rsidRPr="00CC6FF0" w:rsidRDefault="005A303B" w:rsidP="005A303B">
      <w:pPr>
        <w:pStyle w:val="Titre4"/>
        <w:rPr>
          <w:szCs w:val="22"/>
        </w:rPr>
      </w:pPr>
      <w:bookmarkStart w:id="1967" w:name="_Toc242370262"/>
      <w:r w:rsidRPr="00CC6FF0">
        <w:rPr>
          <w:szCs w:val="22"/>
        </w:rPr>
        <w:t>Composants principaux</w:t>
      </w:r>
      <w:bookmarkEnd w:id="1967"/>
    </w:p>
    <w:p w14:paraId="28AF6735" w14:textId="77777777" w:rsidR="005A303B" w:rsidRPr="00CC6FF0" w:rsidRDefault="005A303B" w:rsidP="005A303B">
      <w:r w:rsidRPr="00CC6FF0">
        <w:t>Liste des composants principaux/publics</w:t>
      </w:r>
    </w:p>
    <w:p w14:paraId="6C1722AF" w14:textId="77777777" w:rsidR="005A303B" w:rsidRPr="00CC6FF0" w:rsidRDefault="005A303B" w:rsidP="005A303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5A303B" w:rsidRPr="00CC6FF0" w14:paraId="7E97A59C" w14:textId="77777777" w:rsidTr="0060351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4E9A89E3" w14:textId="77777777" w:rsidR="005A303B" w:rsidRPr="00CC6FF0" w:rsidRDefault="005A303B" w:rsidP="0060351C">
            <w:pPr>
              <w:spacing w:before="0"/>
              <w:rPr>
                <w:sz w:val="16"/>
                <w:szCs w:val="14"/>
              </w:rPr>
            </w:pPr>
            <w:r w:rsidRPr="00CC6FF0">
              <w:rPr>
                <w:sz w:val="16"/>
                <w:szCs w:val="14"/>
              </w:rPr>
              <w:t>Module</w:t>
            </w:r>
          </w:p>
        </w:tc>
        <w:tc>
          <w:tcPr>
            <w:tcW w:w="2042" w:type="dxa"/>
          </w:tcPr>
          <w:p w14:paraId="19A89C1D"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7479C56C"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5A303B" w:rsidRPr="00CC6FF0" w14:paraId="7B4B0620"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1AB948BC" w14:textId="52F5A2D6" w:rsidR="005A303B" w:rsidRPr="00CC6FF0" w:rsidRDefault="005A303B" w:rsidP="0060351C">
            <w:pPr>
              <w:spacing w:before="0"/>
              <w:rPr>
                <w:sz w:val="16"/>
                <w:szCs w:val="14"/>
              </w:rPr>
            </w:pPr>
            <w:r w:rsidRPr="00CC6FF0">
              <w:rPr>
                <w:sz w:val="16"/>
                <w:szCs w:val="14"/>
              </w:rPr>
              <w:t>M_CONNECTIVITE</w:t>
            </w:r>
          </w:p>
        </w:tc>
        <w:tc>
          <w:tcPr>
            <w:tcW w:w="2042" w:type="dxa"/>
          </w:tcPr>
          <w:p w14:paraId="51281FE6" w14:textId="2CD33D9C"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CONNECTIVITE</w:t>
            </w:r>
          </w:p>
        </w:tc>
        <w:tc>
          <w:tcPr>
            <w:tcW w:w="6521" w:type="dxa"/>
          </w:tcPr>
          <w:p w14:paraId="0B5C9EF6" w14:textId="0F1BDDF6"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 la liste des constituants qui participent au fonctionnement du système</w:t>
            </w:r>
          </w:p>
        </w:tc>
      </w:tr>
    </w:tbl>
    <w:p w14:paraId="0836F3C3" w14:textId="3DD905BA" w:rsidR="005A303B" w:rsidRPr="00CC6FF0" w:rsidRDefault="005A303B" w:rsidP="005A303B">
      <w:pPr>
        <w:pStyle w:val="Titre4"/>
        <w:rPr>
          <w:szCs w:val="22"/>
        </w:rPr>
      </w:pPr>
      <w:bookmarkStart w:id="1968" w:name="_Toc242370263"/>
      <w:r w:rsidRPr="00CC6FF0">
        <w:rPr>
          <w:szCs w:val="22"/>
        </w:rPr>
        <w:t>Enumérations</w:t>
      </w:r>
      <w:bookmarkEnd w:id="1968"/>
    </w:p>
    <w:p w14:paraId="3F323650" w14:textId="6535D219" w:rsidR="005A303B" w:rsidRPr="00CC6FF0" w:rsidRDefault="005A303B" w:rsidP="005A303B">
      <w:r w:rsidRPr="00CC6FF0">
        <w:t>Cette section décrit la liste des énumérations Panorama manipulées par les fonctions associées à la gestion de la connectivité.</w:t>
      </w:r>
    </w:p>
    <w:p w14:paraId="045A76EE" w14:textId="77777777" w:rsidR="005A303B" w:rsidRPr="00CC6FF0" w:rsidRDefault="005A303B" w:rsidP="005A303B">
      <w:pPr>
        <w:rPr>
          <w:rStyle w:val="lev"/>
        </w:rPr>
      </w:pPr>
      <w:r w:rsidRPr="00CC6FF0">
        <w:rPr>
          <w:rStyle w:val="lev"/>
        </w:rPr>
        <w:t>Liste des droits d’accès liés l’affichage de la liste des éléments</w:t>
      </w:r>
    </w:p>
    <w:p w14:paraId="1D91301A" w14:textId="77777777" w:rsidR="005A303B" w:rsidRPr="00CC6FF0" w:rsidRDefault="005A303B" w:rsidP="005A303B">
      <w:pPr>
        <w:spacing w:before="0"/>
      </w:pPr>
    </w:p>
    <w:tbl>
      <w:tblPr>
        <w:tblStyle w:val="TableauListe3-Accentuation5"/>
        <w:tblW w:w="10485" w:type="dxa"/>
        <w:tblLook w:val="04A0" w:firstRow="1" w:lastRow="0" w:firstColumn="1" w:lastColumn="0" w:noHBand="0" w:noVBand="1"/>
      </w:tblPr>
      <w:tblGrid>
        <w:gridCol w:w="2021"/>
        <w:gridCol w:w="2840"/>
        <w:gridCol w:w="5624"/>
      </w:tblGrid>
      <w:tr w:rsidR="005A303B" w:rsidRPr="00CC6FF0" w14:paraId="11BEE156" w14:textId="77777777" w:rsidTr="005A303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021" w:type="dxa"/>
          </w:tcPr>
          <w:p w14:paraId="65EF0C4A" w14:textId="77777777" w:rsidR="005A303B" w:rsidRPr="00CC6FF0" w:rsidRDefault="005A303B" w:rsidP="0060351C">
            <w:pPr>
              <w:spacing w:before="0"/>
              <w:rPr>
                <w:sz w:val="16"/>
                <w:szCs w:val="16"/>
              </w:rPr>
            </w:pPr>
            <w:r w:rsidRPr="00CC6FF0">
              <w:rPr>
                <w:sz w:val="16"/>
                <w:szCs w:val="16"/>
              </w:rPr>
              <w:t>Enumération</w:t>
            </w:r>
          </w:p>
        </w:tc>
        <w:tc>
          <w:tcPr>
            <w:tcW w:w="2840" w:type="dxa"/>
          </w:tcPr>
          <w:p w14:paraId="1EB77197"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24" w:type="dxa"/>
          </w:tcPr>
          <w:p w14:paraId="7E8D673F"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5A303B" w:rsidRPr="00CC6FF0" w14:paraId="323E10CE"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21" w:type="dxa"/>
          </w:tcPr>
          <w:p w14:paraId="4954D164" w14:textId="70937084" w:rsidR="005A303B" w:rsidRPr="00CC6FF0" w:rsidRDefault="005A303B" w:rsidP="005A303B">
            <w:pPr>
              <w:spacing w:before="0"/>
              <w:rPr>
                <w:sz w:val="16"/>
                <w:szCs w:val="16"/>
              </w:rPr>
            </w:pPr>
            <w:r w:rsidRPr="00CC6FF0">
              <w:rPr>
                <w:sz w:val="16"/>
                <w:szCs w:val="16"/>
              </w:rPr>
              <w:t>CNX_DROITS_ACCESS</w:t>
            </w:r>
          </w:p>
        </w:tc>
        <w:tc>
          <w:tcPr>
            <w:tcW w:w="2840" w:type="dxa"/>
          </w:tcPr>
          <w:p w14:paraId="55F1BC33" w14:textId="45CEDD63"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69" w:name="CNX_DROIT_CONSULTER_LISTE"/>
            <w:r w:rsidRPr="00CC6FF0">
              <w:rPr>
                <w:sz w:val="16"/>
                <w:szCs w:val="16"/>
              </w:rPr>
              <w:t>CNX_DROIT_CONSULTER_LISTE</w:t>
            </w:r>
            <w:bookmarkEnd w:id="1969"/>
          </w:p>
        </w:tc>
        <w:tc>
          <w:tcPr>
            <w:tcW w:w="5624" w:type="dxa"/>
          </w:tcPr>
          <w:p w14:paraId="35CDC652" w14:textId="185FA02E"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constituants</w:t>
            </w:r>
          </w:p>
        </w:tc>
      </w:tr>
      <w:tr w:rsidR="005A303B" w:rsidRPr="00CC6FF0" w14:paraId="004EC055" w14:textId="77777777" w:rsidTr="005A303B">
        <w:tc>
          <w:tcPr>
            <w:cnfStyle w:val="001000000000" w:firstRow="0" w:lastRow="0" w:firstColumn="1" w:lastColumn="0" w:oddVBand="0" w:evenVBand="0" w:oddHBand="0" w:evenHBand="0" w:firstRowFirstColumn="0" w:firstRowLastColumn="0" w:lastRowFirstColumn="0" w:lastRowLastColumn="0"/>
            <w:tcW w:w="2021" w:type="dxa"/>
          </w:tcPr>
          <w:p w14:paraId="71CF3914" w14:textId="67F9BF6C" w:rsidR="005A303B" w:rsidRPr="00CC6FF0" w:rsidRDefault="005A303B" w:rsidP="005A303B">
            <w:pPr>
              <w:spacing w:before="0"/>
              <w:rPr>
                <w:sz w:val="16"/>
                <w:szCs w:val="16"/>
              </w:rPr>
            </w:pPr>
            <w:r w:rsidRPr="00CC6FF0">
              <w:rPr>
                <w:sz w:val="16"/>
                <w:szCs w:val="16"/>
              </w:rPr>
              <w:t>CNX_DROITS_ACCESS</w:t>
            </w:r>
          </w:p>
        </w:tc>
        <w:tc>
          <w:tcPr>
            <w:tcW w:w="2840" w:type="dxa"/>
          </w:tcPr>
          <w:p w14:paraId="35CDA316" w14:textId="3DA15865" w:rsidR="005A303B" w:rsidRPr="00CC6FF0" w:rsidRDefault="005A303B" w:rsidP="005A303B">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970" w:name="CNX_DROIT_EXPORT"/>
            <w:r w:rsidRPr="00CC6FF0">
              <w:rPr>
                <w:sz w:val="16"/>
                <w:szCs w:val="16"/>
              </w:rPr>
              <w:t>CNX_DROIT_EXPORT</w:t>
            </w:r>
            <w:bookmarkEnd w:id="1970"/>
          </w:p>
        </w:tc>
        <w:tc>
          <w:tcPr>
            <w:tcW w:w="5624" w:type="dxa"/>
          </w:tcPr>
          <w:p w14:paraId="2CF64F58" w14:textId="46863EB0" w:rsidR="005A303B" w:rsidRPr="00CC6FF0" w:rsidRDefault="005A303B" w:rsidP="005A303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les données</w:t>
            </w:r>
          </w:p>
        </w:tc>
      </w:tr>
      <w:tr w:rsidR="005A303B" w:rsidRPr="00CC6FF0" w14:paraId="7BABD19E"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21" w:type="dxa"/>
          </w:tcPr>
          <w:p w14:paraId="31A32E35" w14:textId="73318279" w:rsidR="005A303B" w:rsidRPr="00CC6FF0" w:rsidRDefault="005A303B" w:rsidP="005A303B">
            <w:pPr>
              <w:spacing w:before="0"/>
              <w:rPr>
                <w:sz w:val="16"/>
                <w:szCs w:val="16"/>
              </w:rPr>
            </w:pPr>
            <w:r w:rsidRPr="00CC6FF0">
              <w:rPr>
                <w:sz w:val="16"/>
                <w:szCs w:val="16"/>
              </w:rPr>
              <w:t>CNX_DROITS_ACCESS</w:t>
            </w:r>
          </w:p>
        </w:tc>
        <w:tc>
          <w:tcPr>
            <w:tcW w:w="2840" w:type="dxa"/>
          </w:tcPr>
          <w:p w14:paraId="5C307840" w14:textId="3F871E47"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71" w:name="CNX_DROIT_CONSULTER_DETAILS"/>
            <w:r w:rsidRPr="00CC6FF0">
              <w:rPr>
                <w:sz w:val="16"/>
                <w:szCs w:val="16"/>
              </w:rPr>
              <w:t>CNX_DROIT_CONSULTER_DETAILS</w:t>
            </w:r>
            <w:bookmarkEnd w:id="1971"/>
          </w:p>
        </w:tc>
        <w:tc>
          <w:tcPr>
            <w:tcW w:w="5624" w:type="dxa"/>
          </w:tcPr>
          <w:p w14:paraId="4A8216A7" w14:textId="0AEA05FE"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 panneau de détails</w:t>
            </w:r>
          </w:p>
        </w:tc>
      </w:tr>
    </w:tbl>
    <w:p w14:paraId="2115ED11" w14:textId="238FE390" w:rsidR="005A303B" w:rsidRPr="00CC6FF0" w:rsidRDefault="005A303B" w:rsidP="005A303B">
      <w:pPr>
        <w:pStyle w:val="Titre4"/>
        <w:rPr>
          <w:szCs w:val="22"/>
        </w:rPr>
      </w:pPr>
      <w:bookmarkStart w:id="1972" w:name="_Toc242370264"/>
      <w:r w:rsidRPr="00CC6FF0">
        <w:rPr>
          <w:szCs w:val="22"/>
        </w:rPr>
        <w:t>Identification des données multilingue</w:t>
      </w:r>
      <w:bookmarkEnd w:id="1972"/>
    </w:p>
    <w:p w14:paraId="61345B33" w14:textId="77777777" w:rsidR="005A303B" w:rsidRPr="00CC6FF0" w:rsidRDefault="005A303B" w:rsidP="005A303B">
      <w:r w:rsidRPr="00CC6FF0">
        <w:t xml:space="preserve">Cette section regroupe les informations textuelles, en particulier les messages à destination des utilisateurs. Cette section permet d’identifier les éléments à traduire dans les différents dictionnaires de langue. </w:t>
      </w:r>
    </w:p>
    <w:p w14:paraId="309B8BF2" w14:textId="77777777" w:rsidR="005A303B" w:rsidRPr="00CC6FF0" w:rsidRDefault="005A303B" w:rsidP="005A303B">
      <w:r w:rsidRPr="00CC6FF0">
        <w:t>Les chaines de caractères peuvent contenir des données contextuelles (Le nom de l’utilisateur par exemple).</w:t>
      </w:r>
    </w:p>
    <w:p w14:paraId="5A548347" w14:textId="02FF53C5" w:rsidR="005A303B" w:rsidRPr="00CC6FF0" w:rsidRDefault="005A303B" w:rsidP="005A303B">
      <w:pPr>
        <w:rPr>
          <w:rStyle w:val="lev"/>
        </w:rPr>
      </w:pPr>
      <w:r w:rsidRPr="00CC6FF0">
        <w:rPr>
          <w:rStyle w:val="lev"/>
        </w:rPr>
        <w:t>Liste des constituants</w:t>
      </w:r>
    </w:p>
    <w:p w14:paraId="773D15C1" w14:textId="77777777" w:rsidR="005A303B" w:rsidRPr="00CC6FF0" w:rsidRDefault="005A303B" w:rsidP="005A303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7D787A95" w14:textId="77777777" w:rsidR="005A303B" w:rsidRPr="00CC6FF0" w:rsidRDefault="005A303B" w:rsidP="005A303B">
      <w:pPr>
        <w:spacing w:before="0"/>
      </w:pPr>
    </w:p>
    <w:tbl>
      <w:tblPr>
        <w:tblStyle w:val="TableauListe3-Accentuation5"/>
        <w:tblW w:w="10261" w:type="dxa"/>
        <w:tblLook w:val="04A0" w:firstRow="1" w:lastRow="0" w:firstColumn="1" w:lastColumn="0" w:noHBand="0" w:noVBand="1"/>
      </w:tblPr>
      <w:tblGrid>
        <w:gridCol w:w="2541"/>
        <w:gridCol w:w="1582"/>
        <w:gridCol w:w="1186"/>
        <w:gridCol w:w="4952"/>
      </w:tblGrid>
      <w:tr w:rsidR="005A303B" w:rsidRPr="00CC6FF0" w14:paraId="01DC1609" w14:textId="77777777" w:rsidTr="005A303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41" w:type="dxa"/>
          </w:tcPr>
          <w:p w14:paraId="12038E82" w14:textId="77777777" w:rsidR="005A303B" w:rsidRPr="00CC6FF0" w:rsidRDefault="005A303B" w:rsidP="0060351C">
            <w:pPr>
              <w:spacing w:before="0"/>
              <w:rPr>
                <w:b w:val="0"/>
                <w:bCs w:val="0"/>
                <w:sz w:val="16"/>
                <w:szCs w:val="16"/>
              </w:rPr>
            </w:pPr>
            <w:r w:rsidRPr="00CC6FF0">
              <w:rPr>
                <w:b w:val="0"/>
                <w:bCs w:val="0"/>
                <w:sz w:val="16"/>
                <w:szCs w:val="16"/>
              </w:rPr>
              <w:t>Code</w:t>
            </w:r>
          </w:p>
        </w:tc>
        <w:tc>
          <w:tcPr>
            <w:tcW w:w="1582" w:type="dxa"/>
          </w:tcPr>
          <w:p w14:paraId="2D7EC5C1"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73753D40"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952" w:type="dxa"/>
          </w:tcPr>
          <w:p w14:paraId="73BBACAB"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5A303B" w:rsidRPr="00CC6FF0" w14:paraId="00236B67"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1" w:type="dxa"/>
          </w:tcPr>
          <w:p w14:paraId="7345F8C2" w14:textId="2C2ED0D5" w:rsidR="005A303B" w:rsidRPr="00CC6FF0" w:rsidRDefault="005A303B" w:rsidP="0060351C">
            <w:pPr>
              <w:spacing w:before="0"/>
              <w:rPr>
                <w:sz w:val="16"/>
                <w:szCs w:val="16"/>
              </w:rPr>
            </w:pPr>
            <w:bookmarkStart w:id="1973" w:name="CNX_HST_EXPORT_CSV"/>
            <w:r w:rsidRPr="00CC6FF0">
              <w:rPr>
                <w:sz w:val="16"/>
                <w:szCs w:val="16"/>
              </w:rPr>
              <w:t>CNX_HST_EXPORT_CSV</w:t>
            </w:r>
            <w:bookmarkEnd w:id="1973"/>
          </w:p>
        </w:tc>
        <w:tc>
          <w:tcPr>
            <w:tcW w:w="1582" w:type="dxa"/>
          </w:tcPr>
          <w:p w14:paraId="5E653219"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w:t>
            </w:r>
          </w:p>
        </w:tc>
        <w:tc>
          <w:tcPr>
            <w:tcW w:w="1186" w:type="dxa"/>
          </w:tcPr>
          <w:p w14:paraId="6B3FD128"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952" w:type="dxa"/>
          </w:tcPr>
          <w:p w14:paraId="0A47D0D7" w14:textId="1EA5CCF9"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de la liste des constituants</w:t>
            </w:r>
          </w:p>
        </w:tc>
      </w:tr>
      <w:tr w:rsidR="005A303B" w:rsidRPr="00CC6FF0" w14:paraId="7FC3C129" w14:textId="77777777" w:rsidTr="005A303B">
        <w:tc>
          <w:tcPr>
            <w:cnfStyle w:val="001000000000" w:firstRow="0" w:lastRow="0" w:firstColumn="1" w:lastColumn="0" w:oddVBand="0" w:evenVBand="0" w:oddHBand="0" w:evenHBand="0" w:firstRowFirstColumn="0" w:firstRowLastColumn="0" w:lastRowFirstColumn="0" w:lastRowLastColumn="0"/>
            <w:tcW w:w="2541" w:type="dxa"/>
          </w:tcPr>
          <w:p w14:paraId="69DBF0BC" w14:textId="654A679C" w:rsidR="005A303B" w:rsidRPr="00CC6FF0" w:rsidRDefault="005A303B" w:rsidP="0060351C">
            <w:pPr>
              <w:spacing w:before="0"/>
              <w:rPr>
                <w:sz w:val="16"/>
                <w:szCs w:val="16"/>
              </w:rPr>
            </w:pPr>
            <w:bookmarkStart w:id="1974" w:name="CNX_HST_EXPORT_XLSX"/>
            <w:r w:rsidRPr="00CC6FF0">
              <w:rPr>
                <w:sz w:val="16"/>
                <w:szCs w:val="16"/>
              </w:rPr>
              <w:t>CNX_HST_EXPORT_XLSX</w:t>
            </w:r>
            <w:bookmarkEnd w:id="1974"/>
          </w:p>
        </w:tc>
        <w:tc>
          <w:tcPr>
            <w:tcW w:w="1582" w:type="dxa"/>
          </w:tcPr>
          <w:p w14:paraId="35AF3D7B"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w:t>
            </w:r>
          </w:p>
        </w:tc>
        <w:tc>
          <w:tcPr>
            <w:tcW w:w="1186" w:type="dxa"/>
          </w:tcPr>
          <w:p w14:paraId="1ED6701A"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952" w:type="dxa"/>
          </w:tcPr>
          <w:p w14:paraId="239755D0" w14:textId="0A7B32B3"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de la liste des constituants</w:t>
            </w:r>
          </w:p>
        </w:tc>
      </w:tr>
      <w:tr w:rsidR="005A303B" w:rsidRPr="00CC6FF0" w14:paraId="38B25210"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1" w:type="dxa"/>
          </w:tcPr>
          <w:p w14:paraId="13D62F5E" w14:textId="5E0D3CB9" w:rsidR="005A303B" w:rsidRPr="00CC6FF0" w:rsidRDefault="005A303B" w:rsidP="0060351C">
            <w:pPr>
              <w:spacing w:before="0"/>
              <w:rPr>
                <w:sz w:val="16"/>
                <w:szCs w:val="16"/>
              </w:rPr>
            </w:pPr>
            <w:bookmarkStart w:id="1975" w:name="CNX_HST_SHOW"/>
            <w:r w:rsidRPr="00CC6FF0">
              <w:rPr>
                <w:sz w:val="16"/>
                <w:szCs w:val="16"/>
              </w:rPr>
              <w:t>CNX_HST_SHOW</w:t>
            </w:r>
            <w:bookmarkEnd w:id="1975"/>
          </w:p>
        </w:tc>
        <w:tc>
          <w:tcPr>
            <w:tcW w:w="1582" w:type="dxa"/>
          </w:tcPr>
          <w:p w14:paraId="1AE3EB2A"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SHOW</w:t>
            </w:r>
          </w:p>
        </w:tc>
        <w:tc>
          <w:tcPr>
            <w:tcW w:w="1186" w:type="dxa"/>
          </w:tcPr>
          <w:p w14:paraId="34C15EB5"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952" w:type="dxa"/>
          </w:tcPr>
          <w:p w14:paraId="795B2549" w14:textId="324FB108"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 la liste des constituants</w:t>
            </w:r>
          </w:p>
        </w:tc>
      </w:tr>
      <w:tr w:rsidR="005A303B" w:rsidRPr="00CC6FF0" w14:paraId="30C75891" w14:textId="77777777" w:rsidTr="005A303B">
        <w:tc>
          <w:tcPr>
            <w:cnfStyle w:val="001000000000" w:firstRow="0" w:lastRow="0" w:firstColumn="1" w:lastColumn="0" w:oddVBand="0" w:evenVBand="0" w:oddHBand="0" w:evenHBand="0" w:firstRowFirstColumn="0" w:firstRowLastColumn="0" w:lastRowFirstColumn="0" w:lastRowLastColumn="0"/>
            <w:tcW w:w="2541" w:type="dxa"/>
          </w:tcPr>
          <w:p w14:paraId="2C03030F" w14:textId="3CDF8051" w:rsidR="005A303B" w:rsidRPr="00CC6FF0" w:rsidRDefault="005A303B" w:rsidP="0060351C">
            <w:pPr>
              <w:spacing w:before="0"/>
              <w:rPr>
                <w:sz w:val="16"/>
                <w:szCs w:val="16"/>
              </w:rPr>
            </w:pPr>
            <w:bookmarkStart w:id="1976" w:name="CNX_HST_SHOW_DETAILS"/>
            <w:r w:rsidRPr="00CC6FF0">
              <w:rPr>
                <w:sz w:val="16"/>
                <w:szCs w:val="16"/>
              </w:rPr>
              <w:t>CNX_HST_SHOW_DETAILS</w:t>
            </w:r>
            <w:bookmarkEnd w:id="1976"/>
          </w:p>
        </w:tc>
        <w:tc>
          <w:tcPr>
            <w:tcW w:w="1582" w:type="dxa"/>
          </w:tcPr>
          <w:p w14:paraId="0A9928B9"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SHOW </w:t>
            </w:r>
          </w:p>
        </w:tc>
        <w:tc>
          <w:tcPr>
            <w:tcW w:w="1186" w:type="dxa"/>
          </w:tcPr>
          <w:p w14:paraId="30BC059E"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952" w:type="dxa"/>
          </w:tcPr>
          <w:p w14:paraId="38305205" w14:textId="6D137B7B"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du panneau de détail du constituant ID=%CNXID%, Adresse=%ELTADR%</w:t>
            </w:r>
          </w:p>
        </w:tc>
      </w:tr>
    </w:tbl>
    <w:p w14:paraId="6A9D88D7" w14:textId="48AD05CD" w:rsidR="005A303B" w:rsidRPr="00CC6FF0" w:rsidRDefault="005A303B" w:rsidP="005A303B">
      <w:r w:rsidRPr="00CC6FF0">
        <w:t xml:space="preserve">Tous les événements ci-dessus sont classés dans la rubrique : </w:t>
      </w:r>
      <w:r w:rsidRPr="00CC6FF0">
        <w:rPr>
          <w:b/>
          <w:bCs/>
        </w:rPr>
        <w:t>Connectivité</w:t>
      </w:r>
    </w:p>
    <w:p w14:paraId="38979BF6" w14:textId="77777777" w:rsidR="005A303B" w:rsidRPr="00CC6FF0" w:rsidRDefault="005A303B" w:rsidP="005A303B">
      <w:pPr>
        <w:rPr>
          <w:rStyle w:val="lev"/>
        </w:rPr>
      </w:pPr>
      <w:r w:rsidRPr="00CC6FF0">
        <w:rPr>
          <w:rStyle w:val="lev"/>
        </w:rPr>
        <w:t>Liste des messages d’erreur</w:t>
      </w:r>
    </w:p>
    <w:p w14:paraId="2B470FE0" w14:textId="77777777" w:rsidR="005A303B" w:rsidRPr="00CC6FF0" w:rsidRDefault="005A303B" w:rsidP="005A303B">
      <w:r w:rsidRPr="00CC6FF0">
        <w:t xml:space="preserve">L’affichage des messages d’erreur fait appel à la fonction support </w:t>
      </w:r>
      <w:r w:rsidRPr="00CC6FF0">
        <w:fldChar w:fldCharType="begin"/>
      </w:r>
      <w:r w:rsidRPr="00CC6FF0">
        <w:instrText xml:space="preserve"> REF FCT_USR_MSG \h  \* MERGEFORMAT </w:instrText>
      </w:r>
      <w:r w:rsidRPr="00CC6FF0">
        <w:fldChar w:fldCharType="separate"/>
      </w:r>
      <w:r w:rsidRPr="00CC6FF0">
        <w:rPr>
          <w:rFonts w:cs="Tahoma"/>
          <w:sz w:val="16"/>
          <w:szCs w:val="16"/>
        </w:rPr>
        <w:t>FCT_MSG_ERR</w:t>
      </w:r>
      <w:r w:rsidRPr="00CC6FF0">
        <w:fldChar w:fldCharType="end"/>
      </w:r>
      <w:r w:rsidRPr="00CC6FF0">
        <w:t>.</w:t>
      </w:r>
      <w:r w:rsidRPr="00CC6FF0">
        <w:fldChar w:fldCharType="begin"/>
      </w:r>
      <w:r w:rsidRPr="00CC6FF0">
        <w:instrText xml:space="preserve"> REF FCT_USR_MSG \h  \* MERGEFORMAT </w:instrText>
      </w:r>
      <w:r w:rsidRPr="00CC6FF0">
        <w:fldChar w:fldCharType="end"/>
      </w:r>
    </w:p>
    <w:p w14:paraId="6038C03E" w14:textId="77777777" w:rsidR="005A303B" w:rsidRPr="00CC6FF0" w:rsidRDefault="005A303B" w:rsidP="005A303B">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5A303B" w:rsidRPr="00CC6FF0" w14:paraId="38FC39A5"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7C33E961" w14:textId="77777777" w:rsidR="005A303B" w:rsidRPr="00CC6FF0" w:rsidRDefault="005A303B" w:rsidP="0060351C">
            <w:pPr>
              <w:spacing w:before="0"/>
              <w:rPr>
                <w:rFonts w:cs="Tahoma"/>
                <w:b w:val="0"/>
                <w:bCs w:val="0"/>
                <w:sz w:val="16"/>
                <w:szCs w:val="16"/>
              </w:rPr>
            </w:pPr>
            <w:r w:rsidRPr="00CC6FF0">
              <w:rPr>
                <w:rFonts w:cs="Tahoma"/>
                <w:b w:val="0"/>
                <w:bCs w:val="0"/>
                <w:sz w:val="16"/>
                <w:szCs w:val="16"/>
              </w:rPr>
              <w:t>Code</w:t>
            </w:r>
          </w:p>
        </w:tc>
        <w:tc>
          <w:tcPr>
            <w:tcW w:w="7533" w:type="dxa"/>
          </w:tcPr>
          <w:p w14:paraId="6E8D2CCA"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5A303B" w:rsidRPr="00CC6FF0" w14:paraId="771C573F"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3F3C36F3" w14:textId="38526348" w:rsidR="005A303B" w:rsidRPr="00CC6FF0" w:rsidRDefault="005A303B" w:rsidP="0060351C">
            <w:pPr>
              <w:spacing w:before="0"/>
              <w:rPr>
                <w:rFonts w:cs="Tahoma"/>
                <w:b w:val="0"/>
                <w:bCs w:val="0"/>
                <w:sz w:val="16"/>
                <w:szCs w:val="16"/>
              </w:rPr>
            </w:pPr>
            <w:bookmarkStart w:id="1977" w:name="CNX_MSG_ERR_EXPORT_CSV"/>
            <w:r w:rsidRPr="00CC6FF0">
              <w:rPr>
                <w:rFonts w:cs="Tahoma"/>
                <w:sz w:val="16"/>
                <w:szCs w:val="16"/>
              </w:rPr>
              <w:t>CNX_MSG_ERR_EXPORT_CSV</w:t>
            </w:r>
            <w:bookmarkEnd w:id="1977"/>
          </w:p>
        </w:tc>
        <w:tc>
          <w:tcPr>
            <w:tcW w:w="7533" w:type="dxa"/>
          </w:tcPr>
          <w:p w14:paraId="0414D11D" w14:textId="769E039C" w:rsidR="005A303B" w:rsidRPr="00CC6FF0" w:rsidRDefault="005A303B" w:rsidP="006035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l’export de la liste des constituants au format CSV.</w:t>
            </w:r>
          </w:p>
          <w:p w14:paraId="2DA6E7EE" w14:textId="77777777" w:rsidR="005A303B" w:rsidRPr="00CC6FF0" w:rsidRDefault="005A303B" w:rsidP="006035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5A303B" w:rsidRPr="00CC6FF0" w14:paraId="360B8401" w14:textId="77777777" w:rsidTr="0060351C">
        <w:tc>
          <w:tcPr>
            <w:cnfStyle w:val="001000000000" w:firstRow="0" w:lastRow="0" w:firstColumn="1" w:lastColumn="0" w:oddVBand="0" w:evenVBand="0" w:oddHBand="0" w:evenHBand="0" w:firstRowFirstColumn="0" w:firstRowLastColumn="0" w:lastRowFirstColumn="0" w:lastRowLastColumn="0"/>
            <w:tcW w:w="2952" w:type="dxa"/>
          </w:tcPr>
          <w:p w14:paraId="154BF829" w14:textId="38F467DF" w:rsidR="005A303B" w:rsidRPr="00CC6FF0" w:rsidRDefault="005A303B" w:rsidP="0060351C">
            <w:pPr>
              <w:spacing w:before="0"/>
              <w:rPr>
                <w:rFonts w:cs="Tahoma"/>
                <w:sz w:val="16"/>
                <w:szCs w:val="16"/>
              </w:rPr>
            </w:pPr>
            <w:bookmarkStart w:id="1978" w:name="CNX_MSG_ERR_EXPORT_XLSX"/>
            <w:r w:rsidRPr="00CC6FF0">
              <w:rPr>
                <w:rFonts w:cs="Tahoma"/>
                <w:sz w:val="16"/>
                <w:szCs w:val="16"/>
              </w:rPr>
              <w:t>CNX_MSG_ERR_EXPORT_XLSX</w:t>
            </w:r>
            <w:bookmarkEnd w:id="1978"/>
          </w:p>
        </w:tc>
        <w:tc>
          <w:tcPr>
            <w:tcW w:w="7533" w:type="dxa"/>
          </w:tcPr>
          <w:p w14:paraId="1E7C0281" w14:textId="18F73086" w:rsidR="005A303B" w:rsidRPr="00CC6FF0" w:rsidRDefault="005A303B" w:rsidP="006035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l’export de la liste des constituants au format XLSX.</w:t>
            </w:r>
          </w:p>
          <w:p w14:paraId="1678DEE4" w14:textId="77777777" w:rsidR="005A303B" w:rsidRPr="00CC6FF0" w:rsidRDefault="005A303B" w:rsidP="006035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bl>
    <w:p w14:paraId="72D3F686" w14:textId="7977CD92" w:rsidR="005A303B" w:rsidRPr="00CC6FF0" w:rsidRDefault="005A303B" w:rsidP="005A303B">
      <w:pPr>
        <w:rPr>
          <w:b/>
          <w:bCs/>
        </w:rPr>
      </w:pPr>
      <w:r w:rsidRPr="00CC6FF0">
        <w:t xml:space="preserve">Tous les événements ci-dessus sont classés dans la rubrique : </w:t>
      </w:r>
      <w:r w:rsidRPr="00CC6FF0">
        <w:rPr>
          <w:b/>
          <w:bCs/>
        </w:rPr>
        <w:t>Connectivité</w:t>
      </w:r>
    </w:p>
    <w:p w14:paraId="48A55C8E" w14:textId="77777777" w:rsidR="005A303B" w:rsidRPr="00CC6FF0" w:rsidRDefault="005A303B" w:rsidP="005A303B">
      <w:pPr>
        <w:rPr>
          <w:rStyle w:val="lev"/>
        </w:rPr>
      </w:pPr>
      <w:r w:rsidRPr="00CC6FF0">
        <w:rPr>
          <w:rStyle w:val="lev"/>
        </w:rPr>
        <w:t>Données contextuelles</w:t>
      </w:r>
    </w:p>
    <w:p w14:paraId="0ADC8064" w14:textId="77777777" w:rsidR="005A303B" w:rsidRPr="00CC6FF0" w:rsidRDefault="005A303B" w:rsidP="005A303B">
      <w:r w:rsidRPr="00CC6FF0">
        <w:lastRenderedPageBreak/>
        <w:t>Le tableau ci-dessous répertorie l’ensemble des données dont la valeur dépend de leur contexte d’utilisation et qui peuvent être utilisée dans une donnée textuelle affichée à un utilisateur ou enregistrer dans un historique par exemple.</w:t>
      </w:r>
    </w:p>
    <w:p w14:paraId="483636C6" w14:textId="77777777" w:rsidR="005A303B" w:rsidRPr="00CC6FF0" w:rsidRDefault="005A303B" w:rsidP="005A303B">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5A303B" w:rsidRPr="00CC6FF0" w14:paraId="56183D7B" w14:textId="77777777" w:rsidTr="0060351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62E0177B" w14:textId="77777777" w:rsidR="005A303B" w:rsidRPr="00CC6FF0" w:rsidRDefault="005A303B" w:rsidP="0060351C">
            <w:pPr>
              <w:spacing w:before="0"/>
              <w:rPr>
                <w:sz w:val="16"/>
                <w:szCs w:val="16"/>
              </w:rPr>
            </w:pPr>
            <w:r w:rsidRPr="00CC6FF0">
              <w:rPr>
                <w:sz w:val="16"/>
                <w:szCs w:val="16"/>
              </w:rPr>
              <w:t>Code</w:t>
            </w:r>
          </w:p>
        </w:tc>
        <w:tc>
          <w:tcPr>
            <w:tcW w:w="9039" w:type="dxa"/>
          </w:tcPr>
          <w:p w14:paraId="49F1A373"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A303B" w:rsidRPr="00CC6FF0" w14:paraId="7484E1C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AFB7531" w14:textId="77777777" w:rsidR="005A303B" w:rsidRPr="00CC6FF0" w:rsidRDefault="005A303B" w:rsidP="0060351C">
            <w:pPr>
              <w:spacing w:before="0"/>
              <w:rPr>
                <w:sz w:val="16"/>
                <w:szCs w:val="16"/>
              </w:rPr>
            </w:pPr>
            <w:r w:rsidRPr="00CC6FF0">
              <w:rPr>
                <w:sz w:val="16"/>
                <w:szCs w:val="16"/>
              </w:rPr>
              <w:t>%TITRE%</w:t>
            </w:r>
          </w:p>
        </w:tc>
        <w:tc>
          <w:tcPr>
            <w:tcW w:w="9039" w:type="dxa"/>
          </w:tcPr>
          <w:p w14:paraId="1BCBCD04"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5A303B" w:rsidRPr="00CC6FF0" w14:paraId="6D7B546B" w14:textId="77777777" w:rsidTr="0060351C">
        <w:tc>
          <w:tcPr>
            <w:cnfStyle w:val="001000000000" w:firstRow="0" w:lastRow="0" w:firstColumn="1" w:lastColumn="0" w:oddVBand="0" w:evenVBand="0" w:oddHBand="0" w:evenHBand="0" w:firstRowFirstColumn="0" w:firstRowLastColumn="0" w:lastRowFirstColumn="0" w:lastRowLastColumn="0"/>
            <w:tcW w:w="1446" w:type="dxa"/>
          </w:tcPr>
          <w:p w14:paraId="28D75D06" w14:textId="77777777" w:rsidR="005A303B" w:rsidRPr="00CC6FF0" w:rsidRDefault="005A303B" w:rsidP="0060351C">
            <w:pPr>
              <w:spacing w:before="0"/>
              <w:rPr>
                <w:sz w:val="16"/>
                <w:szCs w:val="16"/>
              </w:rPr>
            </w:pPr>
            <w:r w:rsidRPr="00CC6FF0">
              <w:rPr>
                <w:sz w:val="16"/>
                <w:szCs w:val="16"/>
              </w:rPr>
              <w:t>%USR%</w:t>
            </w:r>
          </w:p>
        </w:tc>
        <w:tc>
          <w:tcPr>
            <w:tcW w:w="9039" w:type="dxa"/>
          </w:tcPr>
          <w:p w14:paraId="69188A37"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5A303B" w:rsidRPr="00CC6FF0" w14:paraId="51AD848E"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2F62710D" w14:textId="77777777" w:rsidR="005A303B" w:rsidRPr="00CC6FF0" w:rsidRDefault="005A303B" w:rsidP="0060351C">
            <w:pPr>
              <w:spacing w:before="0"/>
              <w:rPr>
                <w:sz w:val="16"/>
                <w:szCs w:val="16"/>
              </w:rPr>
            </w:pPr>
            <w:r w:rsidRPr="00CC6FF0">
              <w:rPr>
                <w:sz w:val="16"/>
                <w:szCs w:val="16"/>
              </w:rPr>
              <w:t>%USRSYST%</w:t>
            </w:r>
          </w:p>
        </w:tc>
        <w:tc>
          <w:tcPr>
            <w:tcW w:w="9039" w:type="dxa"/>
          </w:tcPr>
          <w:p w14:paraId="6E97D404"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5A303B" w:rsidRPr="00CC6FF0" w14:paraId="12579BF5" w14:textId="77777777" w:rsidTr="0060351C">
        <w:tc>
          <w:tcPr>
            <w:cnfStyle w:val="001000000000" w:firstRow="0" w:lastRow="0" w:firstColumn="1" w:lastColumn="0" w:oddVBand="0" w:evenVBand="0" w:oddHBand="0" w:evenHBand="0" w:firstRowFirstColumn="0" w:firstRowLastColumn="0" w:lastRowFirstColumn="0" w:lastRowLastColumn="0"/>
            <w:tcW w:w="1446" w:type="dxa"/>
          </w:tcPr>
          <w:p w14:paraId="08C31308" w14:textId="1AB67E3C" w:rsidR="005A303B" w:rsidRPr="00CC6FF0" w:rsidRDefault="005A303B" w:rsidP="0060351C">
            <w:pPr>
              <w:spacing w:before="0"/>
              <w:rPr>
                <w:sz w:val="16"/>
                <w:szCs w:val="16"/>
              </w:rPr>
            </w:pPr>
            <w:r w:rsidRPr="00CC6FF0">
              <w:rPr>
                <w:sz w:val="16"/>
                <w:szCs w:val="16"/>
              </w:rPr>
              <w:t>%CNXTID%</w:t>
            </w:r>
          </w:p>
        </w:tc>
        <w:tc>
          <w:tcPr>
            <w:tcW w:w="9039" w:type="dxa"/>
          </w:tcPr>
          <w:p w14:paraId="3EBDCC69" w14:textId="5021543E"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d’un constituant</w:t>
            </w:r>
          </w:p>
        </w:tc>
      </w:tr>
      <w:tr w:rsidR="005A303B" w:rsidRPr="00CC6FF0" w14:paraId="6E0079E8"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4606C83E" w14:textId="5A8DE208" w:rsidR="005A303B" w:rsidRPr="00CC6FF0" w:rsidRDefault="005A303B" w:rsidP="0060351C">
            <w:pPr>
              <w:spacing w:before="0"/>
              <w:rPr>
                <w:sz w:val="16"/>
                <w:szCs w:val="16"/>
              </w:rPr>
            </w:pPr>
            <w:r w:rsidRPr="00CC6FF0">
              <w:rPr>
                <w:sz w:val="16"/>
                <w:szCs w:val="16"/>
              </w:rPr>
              <w:t>%CNXADR%</w:t>
            </w:r>
          </w:p>
        </w:tc>
        <w:tc>
          <w:tcPr>
            <w:tcW w:w="9039" w:type="dxa"/>
          </w:tcPr>
          <w:p w14:paraId="0D3CBBE2" w14:textId="698391F3"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Adresse d’un constituant</w:t>
            </w:r>
          </w:p>
        </w:tc>
      </w:tr>
    </w:tbl>
    <w:p w14:paraId="2C8FDC3C" w14:textId="2A4B994A" w:rsidR="003854D0" w:rsidRPr="00CC6FF0" w:rsidRDefault="003854D0" w:rsidP="003854D0">
      <w:pPr>
        <w:pStyle w:val="Titre3"/>
      </w:pPr>
      <w:bookmarkStart w:id="1979" w:name="_Toc242370265"/>
      <w:r w:rsidRPr="00CC6FF0">
        <w:t>Fonctionnalités utilisateurs</w:t>
      </w:r>
      <w:bookmarkEnd w:id="1979"/>
    </w:p>
    <w:p w14:paraId="04F86C67" w14:textId="77777777" w:rsidR="004A0E52"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w:t>
      </w:r>
    </w:p>
    <w:p w14:paraId="2600B9D2" w14:textId="49BD79DA" w:rsidR="003854D0" w:rsidRPr="00CC6FF0" w:rsidRDefault="003854D0" w:rsidP="003854D0">
      <w:pPr>
        <w:pStyle w:val="Normalavanttableau"/>
      </w:pPr>
      <w:r w:rsidRPr="00CC6FF0">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5E71BE" w:rsidRPr="00CC6FF0" w14:paraId="7B31A8D1" w14:textId="77777777" w:rsidTr="007A448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04E586D5" w14:textId="77777777" w:rsidR="005E71BE" w:rsidRPr="00CC6FF0" w:rsidRDefault="005E71BE" w:rsidP="00492476">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851" w:type="dxa"/>
            <w:vAlign w:val="center"/>
          </w:tcPr>
          <w:p w14:paraId="74724F2D"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850" w:type="dxa"/>
            <w:vAlign w:val="center"/>
          </w:tcPr>
          <w:p w14:paraId="60545B38"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554" w:type="dxa"/>
            <w:vAlign w:val="center"/>
          </w:tcPr>
          <w:p w14:paraId="6B356A08" w14:textId="13631AE6" w:rsidR="005E71BE" w:rsidRPr="00CC6FF0" w:rsidRDefault="005E71BE"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552092" w:rsidRPr="00CC6FF0" w14:paraId="75EB2FE5"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98EABCF" w14:textId="343DC53B" w:rsidR="00552092" w:rsidRPr="00CC6FF0" w:rsidRDefault="00552092" w:rsidP="0055209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_Ref241832001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SG06-CL6.9-TECH.01 – Consulter la liste des constituants</w:t>
            </w:r>
            <w:r w:rsidRPr="00CC6FF0">
              <w:rPr>
                <w:rFonts w:cs="Tahoma"/>
                <w:sz w:val="14"/>
                <w:szCs w:val="14"/>
              </w:rPr>
              <w:fldChar w:fldCharType="end"/>
            </w:r>
          </w:p>
        </w:tc>
        <w:sdt>
          <w:sdtPr>
            <w:rPr>
              <w:rFonts w:cs="Tahoma"/>
              <w:sz w:val="14"/>
              <w:szCs w:val="14"/>
            </w:rPr>
            <w:id w:val="-650066409"/>
            <w14:checkbox>
              <w14:checked w14:val="1"/>
              <w14:checkedState w14:val="2612" w14:font="MS Gothic"/>
              <w14:uncheckedState w14:val="2610" w14:font="MS Gothic"/>
            </w14:checkbox>
          </w:sdtPr>
          <w:sdtEndPr/>
          <w:sdtContent>
            <w:tc>
              <w:tcPr>
                <w:tcW w:w="851" w:type="dxa"/>
              </w:tcPr>
              <w:p w14:paraId="6161E5AF" w14:textId="5A755CC7" w:rsidR="00552092" w:rsidRPr="00CC6FF0" w:rsidRDefault="00552092" w:rsidP="0055209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57791222"/>
            <w14:checkbox>
              <w14:checked w14:val="1"/>
              <w14:checkedState w14:val="2612" w14:font="MS Gothic"/>
              <w14:uncheckedState w14:val="2610" w14:font="MS Gothic"/>
            </w14:checkbox>
          </w:sdtPr>
          <w:sdtEndPr/>
          <w:sdtContent>
            <w:tc>
              <w:tcPr>
                <w:tcW w:w="850" w:type="dxa"/>
              </w:tcPr>
              <w:p w14:paraId="03B56157" w14:textId="4B4B7A11" w:rsidR="00552092" w:rsidRPr="00CC6FF0" w:rsidRDefault="00552092" w:rsidP="0055209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C2BCD9B" w14:textId="00868245"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CNX_DROIT_CONSULTER_LISTE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CNX_DROIT_CONSULTER_LISTE</w:t>
            </w:r>
            <w:r w:rsidRPr="00CC6FF0">
              <w:rPr>
                <w:rFonts w:ascii="Segoe UI Symbol" w:hAnsi="Segoe UI Symbol" w:cs="Tahoma"/>
                <w:sz w:val="14"/>
                <w:szCs w:val="14"/>
              </w:rPr>
              <w:fldChar w:fldCharType="end"/>
            </w:r>
          </w:p>
          <w:p w14:paraId="6063F642" w14:textId="066C107C" w:rsidR="00552092"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CNX_HST_SHOW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CNX_HST_SHOW</w:t>
            </w:r>
            <w:r w:rsidRPr="00CC6FF0">
              <w:rPr>
                <w:rFonts w:ascii="Segoe UI Symbol" w:hAnsi="Segoe UI Symbol" w:cs="Tahoma"/>
                <w:sz w:val="14"/>
                <w:szCs w:val="14"/>
              </w:rPr>
              <w:fldChar w:fldCharType="end"/>
            </w:r>
          </w:p>
        </w:tc>
      </w:tr>
      <w:tr w:rsidR="00552092" w:rsidRPr="00CC6FF0" w14:paraId="1904425B"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7B26DCE5" w14:textId="47FC3AD6" w:rsidR="00552092" w:rsidRPr="00CC6FF0" w:rsidRDefault="00552092" w:rsidP="0055209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_Ref241832004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SG06-CL6.9-TECH.02 – Filtrer la liste des constituants</w:t>
            </w:r>
            <w:r w:rsidRPr="00CC6FF0">
              <w:rPr>
                <w:rFonts w:cs="Tahoma"/>
                <w:sz w:val="14"/>
                <w:szCs w:val="14"/>
              </w:rPr>
              <w:fldChar w:fldCharType="end"/>
            </w:r>
          </w:p>
        </w:tc>
        <w:sdt>
          <w:sdtPr>
            <w:rPr>
              <w:rFonts w:cs="Tahoma"/>
              <w:sz w:val="14"/>
              <w:szCs w:val="14"/>
            </w:rPr>
            <w:id w:val="1395469510"/>
            <w14:checkbox>
              <w14:checked w14:val="1"/>
              <w14:checkedState w14:val="2612" w14:font="MS Gothic"/>
              <w14:uncheckedState w14:val="2610" w14:font="MS Gothic"/>
            </w14:checkbox>
          </w:sdtPr>
          <w:sdtEndPr/>
          <w:sdtContent>
            <w:tc>
              <w:tcPr>
                <w:tcW w:w="851" w:type="dxa"/>
              </w:tcPr>
              <w:p w14:paraId="1CF547A9" w14:textId="789BE963" w:rsidR="00552092" w:rsidRPr="00CC6FF0" w:rsidRDefault="00552092" w:rsidP="0055209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48041724"/>
            <w14:checkbox>
              <w14:checked w14:val="1"/>
              <w14:checkedState w14:val="2612" w14:font="MS Gothic"/>
              <w14:uncheckedState w14:val="2610" w14:font="MS Gothic"/>
            </w14:checkbox>
          </w:sdtPr>
          <w:sdtEndPr/>
          <w:sdtContent>
            <w:tc>
              <w:tcPr>
                <w:tcW w:w="850" w:type="dxa"/>
              </w:tcPr>
              <w:p w14:paraId="08CAEBA6" w14:textId="6D558676" w:rsidR="00552092" w:rsidRPr="00CC6FF0" w:rsidRDefault="00552092" w:rsidP="0055209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6BBEFD31" w14:textId="2D06C726" w:rsidR="00552092"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 /  --</w:t>
            </w:r>
          </w:p>
        </w:tc>
      </w:tr>
      <w:tr w:rsidR="00D03A73" w:rsidRPr="00CC6FF0" w14:paraId="5EF4EF89"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3886AC4" w14:textId="27E7BAED"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SG06-CL6.9-TECH.03 – Exporter la liste des constituants dans un fichier CSV</w:t>
            </w:r>
            <w:r w:rsidRPr="00CC6FF0">
              <w:rPr>
                <w:rFonts w:cs="Tahoma"/>
                <w:sz w:val="14"/>
                <w:szCs w:val="14"/>
              </w:rPr>
              <w:fldChar w:fldCharType="end"/>
            </w:r>
          </w:p>
        </w:tc>
        <w:sdt>
          <w:sdtPr>
            <w:rPr>
              <w:rFonts w:cs="Tahoma"/>
              <w:sz w:val="14"/>
              <w:szCs w:val="14"/>
            </w:rPr>
            <w:id w:val="170453788"/>
            <w14:checkbox>
              <w14:checked w14:val="1"/>
              <w14:checkedState w14:val="2612" w14:font="MS Gothic"/>
              <w14:uncheckedState w14:val="2610" w14:font="MS Gothic"/>
            </w14:checkbox>
          </w:sdtPr>
          <w:sdtEndPr/>
          <w:sdtContent>
            <w:tc>
              <w:tcPr>
                <w:tcW w:w="851" w:type="dxa"/>
              </w:tcPr>
              <w:p w14:paraId="1374B6D9" w14:textId="7F3449F4"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71913273"/>
            <w14:checkbox>
              <w14:checked w14:val="1"/>
              <w14:checkedState w14:val="2612" w14:font="MS Gothic"/>
              <w14:uncheckedState w14:val="2610" w14:font="MS Gothic"/>
            </w14:checkbox>
          </w:sdtPr>
          <w:sdtEndPr/>
          <w:sdtContent>
            <w:tc>
              <w:tcPr>
                <w:tcW w:w="850" w:type="dxa"/>
              </w:tcPr>
              <w:p w14:paraId="7F976DE8" w14:textId="0C9CCEC9"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E2A51EC" w14:textId="5DDC44CA"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CNX_DROIT_EXPORT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CNX_DROIT_EXPORT</w:t>
            </w:r>
            <w:r w:rsidRPr="00CC6FF0">
              <w:rPr>
                <w:rFonts w:ascii="Segoe UI Symbol" w:hAnsi="Segoe UI Symbol" w:cs="Tahoma"/>
                <w:sz w:val="14"/>
                <w:szCs w:val="14"/>
              </w:rPr>
              <w:fldChar w:fldCharType="end"/>
            </w:r>
          </w:p>
          <w:p w14:paraId="6F605DA1" w14:textId="5F681609"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CNX_HST_EXPORT_CSV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CNX_HST_EXPORT_CSV</w:t>
            </w:r>
            <w:r w:rsidRPr="00CC6FF0">
              <w:rPr>
                <w:rFonts w:ascii="Segoe UI Symbol" w:hAnsi="Segoe UI Symbol" w:cs="Tahoma"/>
                <w:sz w:val="14"/>
                <w:szCs w:val="14"/>
              </w:rPr>
              <w:fldChar w:fldCharType="end"/>
            </w:r>
          </w:p>
        </w:tc>
      </w:tr>
      <w:tr w:rsidR="00D03A73" w:rsidRPr="00CC6FF0" w14:paraId="3425BAFC"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7ECD83F0" w14:textId="0A2AD253"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_Ref241832009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SG06-CL6.9-TECH.04 – Exporter la liste des constituants dans un fichier XLSX</w:t>
            </w:r>
            <w:r w:rsidRPr="00CC6FF0">
              <w:rPr>
                <w:rFonts w:cs="Tahoma"/>
                <w:sz w:val="14"/>
                <w:szCs w:val="14"/>
              </w:rPr>
              <w:fldChar w:fldCharType="end"/>
            </w:r>
          </w:p>
        </w:tc>
        <w:sdt>
          <w:sdtPr>
            <w:rPr>
              <w:rFonts w:cs="Tahoma"/>
              <w:sz w:val="14"/>
              <w:szCs w:val="14"/>
            </w:rPr>
            <w:id w:val="-311793408"/>
            <w14:checkbox>
              <w14:checked w14:val="1"/>
              <w14:checkedState w14:val="2612" w14:font="MS Gothic"/>
              <w14:uncheckedState w14:val="2610" w14:font="MS Gothic"/>
            </w14:checkbox>
          </w:sdtPr>
          <w:sdtEndPr/>
          <w:sdtContent>
            <w:tc>
              <w:tcPr>
                <w:tcW w:w="851" w:type="dxa"/>
              </w:tcPr>
              <w:p w14:paraId="2D4B797C" w14:textId="4192C7C1"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46279049"/>
            <w14:checkbox>
              <w14:checked w14:val="1"/>
              <w14:checkedState w14:val="2612" w14:font="MS Gothic"/>
              <w14:uncheckedState w14:val="2610" w14:font="MS Gothic"/>
            </w14:checkbox>
          </w:sdtPr>
          <w:sdtEndPr/>
          <w:sdtContent>
            <w:tc>
              <w:tcPr>
                <w:tcW w:w="850" w:type="dxa"/>
              </w:tcPr>
              <w:p w14:paraId="43806815" w14:textId="17AD3030"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2B40EF7" w14:textId="008E3CE0" w:rsidR="00D03A73"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CNX_DROIT_EXPORT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CNX_DROIT_EXPORT</w:t>
            </w:r>
            <w:r w:rsidRPr="00CC6FF0">
              <w:rPr>
                <w:rFonts w:ascii="Segoe UI Symbol" w:hAnsi="Segoe UI Symbol" w:cs="Tahoma"/>
                <w:sz w:val="14"/>
                <w:szCs w:val="14"/>
              </w:rPr>
              <w:fldChar w:fldCharType="end"/>
            </w:r>
          </w:p>
          <w:p w14:paraId="3025C5E5" w14:textId="72CF4FC8" w:rsidR="00D03A73"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CNX_HST_EXPORT_XLSX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CNX_HST_EXPORT_XLSX</w:t>
            </w:r>
            <w:r w:rsidRPr="00CC6FF0">
              <w:rPr>
                <w:rFonts w:ascii="Segoe UI Symbol" w:hAnsi="Segoe UI Symbol" w:cs="Tahoma"/>
                <w:sz w:val="14"/>
                <w:szCs w:val="14"/>
              </w:rPr>
              <w:fldChar w:fldCharType="end"/>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CNX_HST_EXPORT_CSV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CNX_HST_EXPORT_CSV</w:t>
            </w:r>
            <w:r w:rsidRPr="00CC6FF0">
              <w:rPr>
                <w:rFonts w:ascii="Segoe UI Symbol" w:hAnsi="Segoe UI Symbol" w:cs="Tahoma"/>
                <w:sz w:val="14"/>
                <w:szCs w:val="14"/>
              </w:rPr>
              <w:fldChar w:fldCharType="end"/>
            </w:r>
          </w:p>
        </w:tc>
      </w:tr>
      <w:tr w:rsidR="00D03A73" w:rsidRPr="00C12492" w14:paraId="6D06E42C"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A393FB9" w14:textId="3897E8D2"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_Ref241832013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SG06-CL6.9-TECH.05 – Consulter le panneau de détails d’un constituant</w:t>
            </w:r>
            <w:r w:rsidRPr="00CC6FF0">
              <w:rPr>
                <w:rFonts w:cs="Tahoma"/>
                <w:sz w:val="14"/>
                <w:szCs w:val="14"/>
              </w:rPr>
              <w:fldChar w:fldCharType="end"/>
            </w:r>
          </w:p>
        </w:tc>
        <w:sdt>
          <w:sdtPr>
            <w:rPr>
              <w:rFonts w:cs="Tahoma"/>
              <w:sz w:val="14"/>
              <w:szCs w:val="14"/>
            </w:rPr>
            <w:id w:val="-734310562"/>
            <w14:checkbox>
              <w14:checked w14:val="1"/>
              <w14:checkedState w14:val="2612" w14:font="MS Gothic"/>
              <w14:uncheckedState w14:val="2610" w14:font="MS Gothic"/>
            </w14:checkbox>
          </w:sdtPr>
          <w:sdtEndPr/>
          <w:sdtContent>
            <w:tc>
              <w:tcPr>
                <w:tcW w:w="851" w:type="dxa"/>
              </w:tcPr>
              <w:p w14:paraId="414E79DE" w14:textId="10B7943A"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12670353"/>
            <w14:checkbox>
              <w14:checked w14:val="1"/>
              <w14:checkedState w14:val="2612" w14:font="MS Gothic"/>
              <w14:uncheckedState w14:val="2610" w14:font="MS Gothic"/>
            </w14:checkbox>
          </w:sdtPr>
          <w:sdtEndPr/>
          <w:sdtContent>
            <w:tc>
              <w:tcPr>
                <w:tcW w:w="850" w:type="dxa"/>
              </w:tcPr>
              <w:p w14:paraId="7AA6156F" w14:textId="1FB169F3"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5806C741" w14:textId="20223EFC"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09130B8" w14:textId="4C2C69BB"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0B403784"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13438A12" w14:textId="3AC3B1DA"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_Ref241832016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SG06-CL6.9-TECH.06 – Ajouter/Editer/Supprimer un commentaire sur un constituant</w:t>
            </w:r>
            <w:r w:rsidRPr="00CC6FF0">
              <w:rPr>
                <w:rFonts w:cs="Tahoma"/>
                <w:sz w:val="14"/>
                <w:szCs w:val="14"/>
              </w:rPr>
              <w:fldChar w:fldCharType="end"/>
            </w:r>
          </w:p>
        </w:tc>
        <w:sdt>
          <w:sdtPr>
            <w:rPr>
              <w:rFonts w:cs="Tahoma"/>
              <w:sz w:val="14"/>
              <w:szCs w:val="14"/>
            </w:rPr>
            <w:id w:val="-395053817"/>
            <w14:checkbox>
              <w14:checked w14:val="1"/>
              <w14:checkedState w14:val="2612" w14:font="MS Gothic"/>
              <w14:uncheckedState w14:val="2610" w14:font="MS Gothic"/>
            </w14:checkbox>
          </w:sdtPr>
          <w:sdtEndPr/>
          <w:sdtContent>
            <w:tc>
              <w:tcPr>
                <w:tcW w:w="851" w:type="dxa"/>
              </w:tcPr>
              <w:p w14:paraId="21148385" w14:textId="417AEDA8"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207449422"/>
            <w14:checkbox>
              <w14:checked w14:val="1"/>
              <w14:checkedState w14:val="2612" w14:font="MS Gothic"/>
              <w14:uncheckedState w14:val="2610" w14:font="MS Gothic"/>
            </w14:checkbox>
          </w:sdtPr>
          <w:sdtEndPr/>
          <w:sdtContent>
            <w:tc>
              <w:tcPr>
                <w:tcW w:w="850" w:type="dxa"/>
              </w:tcPr>
              <w:p w14:paraId="2B065AE3" w14:textId="780D5D7F"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A81AA9D" w14:textId="743F73BA"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2DD97A93" w14:textId="57B759DE"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3A4B0140"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E55D313" w14:textId="67A5E8EF"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_Ref241832021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SG06-CL6.9-TECH.07 – Gérer la redondance</w:t>
            </w:r>
            <w:r w:rsidRPr="00CC6FF0">
              <w:rPr>
                <w:rFonts w:cs="Tahoma"/>
                <w:sz w:val="14"/>
                <w:szCs w:val="14"/>
              </w:rPr>
              <w:fldChar w:fldCharType="end"/>
            </w:r>
          </w:p>
        </w:tc>
        <w:sdt>
          <w:sdtPr>
            <w:rPr>
              <w:rFonts w:cs="Tahoma"/>
              <w:sz w:val="14"/>
              <w:szCs w:val="14"/>
            </w:rPr>
            <w:id w:val="1737585145"/>
            <w14:checkbox>
              <w14:checked w14:val="0"/>
              <w14:checkedState w14:val="2612" w14:font="MS Gothic"/>
              <w14:uncheckedState w14:val="2610" w14:font="MS Gothic"/>
            </w14:checkbox>
          </w:sdtPr>
          <w:sdtEndPr/>
          <w:sdtContent>
            <w:tc>
              <w:tcPr>
                <w:tcW w:w="851" w:type="dxa"/>
              </w:tcPr>
              <w:p w14:paraId="5D8F322E" w14:textId="1067C30D" w:rsidR="00D03A73" w:rsidRPr="00CC6FF0" w:rsidRDefault="002A49CA"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268932336"/>
            <w14:checkbox>
              <w14:checked w14:val="1"/>
              <w14:checkedState w14:val="2612" w14:font="MS Gothic"/>
              <w14:uncheckedState w14:val="2610" w14:font="MS Gothic"/>
            </w14:checkbox>
          </w:sdtPr>
          <w:sdtEndPr/>
          <w:sdtContent>
            <w:tc>
              <w:tcPr>
                <w:tcW w:w="850" w:type="dxa"/>
              </w:tcPr>
              <w:p w14:paraId="5984E3FA" w14:textId="46A5FB5C"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E95DF01" w14:textId="65E7FF51"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A2AE2C8" w14:textId="0D9BA986"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3DAB563F"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2E5E8FAA" w14:textId="2C48D7D2"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_Ref241832024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SG06-CL6.9-TECH.08 – Gérer les connexions OPC</w:t>
            </w:r>
            <w:r w:rsidRPr="00CC6FF0">
              <w:rPr>
                <w:rFonts w:cs="Tahoma"/>
                <w:sz w:val="14"/>
                <w:szCs w:val="14"/>
              </w:rPr>
              <w:fldChar w:fldCharType="end"/>
            </w:r>
          </w:p>
        </w:tc>
        <w:sdt>
          <w:sdtPr>
            <w:rPr>
              <w:rFonts w:cs="Tahoma"/>
              <w:sz w:val="14"/>
              <w:szCs w:val="14"/>
            </w:rPr>
            <w:id w:val="-783260809"/>
            <w14:checkbox>
              <w14:checked w14:val="1"/>
              <w14:checkedState w14:val="2612" w14:font="MS Gothic"/>
              <w14:uncheckedState w14:val="2610" w14:font="MS Gothic"/>
            </w14:checkbox>
          </w:sdtPr>
          <w:sdtEndPr/>
          <w:sdtContent>
            <w:tc>
              <w:tcPr>
                <w:tcW w:w="851" w:type="dxa"/>
              </w:tcPr>
              <w:p w14:paraId="7CBA3B6E" w14:textId="1B231B99"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06559298"/>
            <w14:checkbox>
              <w14:checked w14:val="1"/>
              <w14:checkedState w14:val="2612" w14:font="MS Gothic"/>
              <w14:uncheckedState w14:val="2610" w14:font="MS Gothic"/>
            </w14:checkbox>
          </w:sdtPr>
          <w:sdtEndPr/>
          <w:sdtContent>
            <w:tc>
              <w:tcPr>
                <w:tcW w:w="850" w:type="dxa"/>
              </w:tcPr>
              <w:p w14:paraId="0F86E087" w14:textId="2CE5BC2A"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7782C31" w14:textId="104AF998"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44604E5E" w14:textId="2CE199BA"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464CD4B8"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4E588C24" w14:textId="0850C251" w:rsidR="005D4412" w:rsidRPr="00CC6FF0" w:rsidRDefault="00843F64"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_Ref241837558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SG06-CL6.9-TECH.09 – Panneau de détail : Serveur logique Panorama</w:t>
            </w:r>
            <w:r w:rsidRPr="00CC6FF0">
              <w:rPr>
                <w:rFonts w:cs="Tahoma"/>
                <w:sz w:val="14"/>
                <w:szCs w:val="14"/>
              </w:rPr>
              <w:fldChar w:fldCharType="end"/>
            </w:r>
          </w:p>
        </w:tc>
        <w:sdt>
          <w:sdtPr>
            <w:rPr>
              <w:rFonts w:cs="Tahoma"/>
              <w:sz w:val="14"/>
              <w:szCs w:val="14"/>
            </w:rPr>
            <w:id w:val="1039864508"/>
            <w14:checkbox>
              <w14:checked w14:val="1"/>
              <w14:checkedState w14:val="2612" w14:font="MS Gothic"/>
              <w14:uncheckedState w14:val="2610" w14:font="MS Gothic"/>
            </w14:checkbox>
          </w:sdtPr>
          <w:sdtEndPr/>
          <w:sdtContent>
            <w:tc>
              <w:tcPr>
                <w:tcW w:w="851" w:type="dxa"/>
              </w:tcPr>
              <w:p w14:paraId="36052A94" w14:textId="3F79775E"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646633694"/>
            <w14:checkbox>
              <w14:checked w14:val="1"/>
              <w14:checkedState w14:val="2612" w14:font="MS Gothic"/>
              <w14:uncheckedState w14:val="2610" w14:font="MS Gothic"/>
            </w14:checkbox>
          </w:sdtPr>
          <w:sdtEndPr/>
          <w:sdtContent>
            <w:tc>
              <w:tcPr>
                <w:tcW w:w="850" w:type="dxa"/>
              </w:tcPr>
              <w:p w14:paraId="7F3F4003" w14:textId="0FEEAD1C"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5273CC95" w14:textId="460708E3"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3887A189" w14:textId="58D71332"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CD79BF" w:rsidRPr="00C12492" w14:paraId="68F4B89C"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67C71640" w14:textId="0C0338AB" w:rsidR="00CD79BF" w:rsidRPr="00CC6FF0" w:rsidRDefault="00CD79BF" w:rsidP="000A5FB9">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_Ref241832172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SG06-CL6.9-TECH.10 – Panneau de détail : Serveur Panorama</w:t>
            </w:r>
            <w:r w:rsidRPr="00CC6FF0">
              <w:rPr>
                <w:rFonts w:cs="Tahoma"/>
                <w:sz w:val="14"/>
                <w:szCs w:val="14"/>
              </w:rPr>
              <w:fldChar w:fldCharType="end"/>
            </w:r>
          </w:p>
        </w:tc>
        <w:sdt>
          <w:sdtPr>
            <w:rPr>
              <w:rFonts w:cs="Tahoma"/>
              <w:sz w:val="14"/>
              <w:szCs w:val="14"/>
            </w:rPr>
            <w:id w:val="1921289277"/>
            <w14:checkbox>
              <w14:checked w14:val="1"/>
              <w14:checkedState w14:val="2612" w14:font="MS Gothic"/>
              <w14:uncheckedState w14:val="2610" w14:font="MS Gothic"/>
            </w14:checkbox>
          </w:sdtPr>
          <w:sdtEndPr/>
          <w:sdtContent>
            <w:tc>
              <w:tcPr>
                <w:tcW w:w="851" w:type="dxa"/>
              </w:tcPr>
              <w:p w14:paraId="5BAD87E4" w14:textId="6B848DC3" w:rsidR="00CD79BF" w:rsidRPr="00CC6FF0" w:rsidRDefault="00CD79BF" w:rsidP="000A5FB9">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346356938"/>
            <w14:checkbox>
              <w14:checked w14:val="1"/>
              <w14:checkedState w14:val="2612" w14:font="MS Gothic"/>
              <w14:uncheckedState w14:val="2610" w14:font="MS Gothic"/>
            </w14:checkbox>
          </w:sdtPr>
          <w:sdtEndPr/>
          <w:sdtContent>
            <w:tc>
              <w:tcPr>
                <w:tcW w:w="850" w:type="dxa"/>
              </w:tcPr>
              <w:p w14:paraId="2B430C39" w14:textId="77777777" w:rsidR="00CD79BF" w:rsidRPr="00CC6FF0" w:rsidRDefault="00CD79BF" w:rsidP="000A5FB9">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4638AABE" w14:textId="32B6890E" w:rsidR="00CD79BF" w:rsidRPr="005945E6" w:rsidRDefault="00CD79BF" w:rsidP="000A5FB9">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06FB122B" w14:textId="31547189" w:rsidR="00CD79BF" w:rsidRPr="005945E6" w:rsidRDefault="00CD79BF" w:rsidP="000A5FB9">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4F8B0259"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61CBABE7" w14:textId="34B8F17D" w:rsidR="005D4412" w:rsidRPr="00CC6FF0" w:rsidRDefault="007D6DD3"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_Ref241838930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SG06-CL6.9-TECH.11 – Panneau de détail  : Serveur de licence Panorama (SLP)</w:t>
            </w:r>
            <w:r w:rsidRPr="00CC6FF0">
              <w:rPr>
                <w:rFonts w:cs="Tahoma"/>
                <w:sz w:val="14"/>
                <w:szCs w:val="14"/>
              </w:rPr>
              <w:fldChar w:fldCharType="end"/>
            </w:r>
            <w:r w:rsidR="002A49CA" w:rsidRPr="00CC6FF0">
              <w:rPr>
                <w:rFonts w:cs="Tahoma"/>
                <w:sz w:val="14"/>
                <w:szCs w:val="14"/>
              </w:rPr>
              <w:t xml:space="preserve"> </w:t>
            </w:r>
          </w:p>
        </w:tc>
        <w:sdt>
          <w:sdtPr>
            <w:rPr>
              <w:rFonts w:cs="Tahoma"/>
              <w:sz w:val="14"/>
              <w:szCs w:val="14"/>
            </w:rPr>
            <w:id w:val="1123114827"/>
            <w14:checkbox>
              <w14:checked w14:val="1"/>
              <w14:checkedState w14:val="2612" w14:font="MS Gothic"/>
              <w14:uncheckedState w14:val="2610" w14:font="MS Gothic"/>
            </w14:checkbox>
          </w:sdtPr>
          <w:sdtEndPr/>
          <w:sdtContent>
            <w:tc>
              <w:tcPr>
                <w:tcW w:w="851" w:type="dxa"/>
              </w:tcPr>
              <w:p w14:paraId="5D8EB627" w14:textId="48038241"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256576178"/>
            <w14:checkbox>
              <w14:checked w14:val="1"/>
              <w14:checkedState w14:val="2612" w14:font="MS Gothic"/>
              <w14:uncheckedState w14:val="2610" w14:font="MS Gothic"/>
            </w14:checkbox>
          </w:sdtPr>
          <w:sdtEndPr/>
          <w:sdtContent>
            <w:tc>
              <w:tcPr>
                <w:tcW w:w="850" w:type="dxa"/>
              </w:tcPr>
              <w:p w14:paraId="46EECBF6" w14:textId="47A7AEB8"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06E6B139" w14:textId="654F9AB8"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2137562" w14:textId="71D68F86"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63164295"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5B6961B9" w14:textId="1C3B4B6E"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_Ref241834685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SG06-CL6.9-TECH.12 – Panneau de détail : Base SQL</w:t>
            </w:r>
            <w:r w:rsidRPr="00CC6FF0">
              <w:rPr>
                <w:rFonts w:cs="Tahoma"/>
                <w:sz w:val="14"/>
                <w:szCs w:val="14"/>
              </w:rPr>
              <w:fldChar w:fldCharType="end"/>
            </w:r>
          </w:p>
        </w:tc>
        <w:sdt>
          <w:sdtPr>
            <w:rPr>
              <w:rFonts w:cs="Tahoma"/>
              <w:sz w:val="14"/>
              <w:szCs w:val="14"/>
            </w:rPr>
            <w:id w:val="-941300816"/>
            <w14:checkbox>
              <w14:checked w14:val="1"/>
              <w14:checkedState w14:val="2612" w14:font="MS Gothic"/>
              <w14:uncheckedState w14:val="2610" w14:font="MS Gothic"/>
            </w14:checkbox>
          </w:sdtPr>
          <w:sdtEndPr/>
          <w:sdtContent>
            <w:tc>
              <w:tcPr>
                <w:tcW w:w="851" w:type="dxa"/>
              </w:tcPr>
              <w:p w14:paraId="74D6CC99" w14:textId="6CD165FC" w:rsidR="005D4412" w:rsidRPr="00CC6FF0" w:rsidRDefault="00CD79BF"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7145892"/>
            <w14:checkbox>
              <w14:checked w14:val="1"/>
              <w14:checkedState w14:val="2612" w14:font="MS Gothic"/>
              <w14:uncheckedState w14:val="2610" w14:font="MS Gothic"/>
            </w14:checkbox>
          </w:sdtPr>
          <w:sdtEndPr/>
          <w:sdtContent>
            <w:tc>
              <w:tcPr>
                <w:tcW w:w="850" w:type="dxa"/>
              </w:tcPr>
              <w:p w14:paraId="6F73F3FA" w14:textId="45B6FBBC" w:rsidR="005D4412" w:rsidRPr="00CC6FF0" w:rsidRDefault="005D4412"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17E4318B" w14:textId="207D5FD4"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4E63BB53" w14:textId="0FCD6AF7"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6F1F358D"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88EB42D" w14:textId="30ED52D6"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_Ref241834690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SG06-CL6.9-TECH.13 – Panneau de détail : Serveur IHM Web</w:t>
            </w:r>
            <w:r w:rsidRPr="00CC6FF0">
              <w:rPr>
                <w:rFonts w:cs="Tahoma"/>
                <w:sz w:val="14"/>
                <w:szCs w:val="14"/>
              </w:rPr>
              <w:fldChar w:fldCharType="end"/>
            </w:r>
          </w:p>
        </w:tc>
        <w:sdt>
          <w:sdtPr>
            <w:rPr>
              <w:rFonts w:cs="Tahoma"/>
              <w:sz w:val="14"/>
              <w:szCs w:val="14"/>
            </w:rPr>
            <w:id w:val="1951191390"/>
            <w14:checkbox>
              <w14:checked w14:val="1"/>
              <w14:checkedState w14:val="2612" w14:font="MS Gothic"/>
              <w14:uncheckedState w14:val="2610" w14:font="MS Gothic"/>
            </w14:checkbox>
          </w:sdtPr>
          <w:sdtEndPr/>
          <w:sdtContent>
            <w:tc>
              <w:tcPr>
                <w:tcW w:w="851" w:type="dxa"/>
              </w:tcPr>
              <w:p w14:paraId="75A30CD1" w14:textId="56A03261"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8957734"/>
            <w14:checkbox>
              <w14:checked w14:val="1"/>
              <w14:checkedState w14:val="2612" w14:font="MS Gothic"/>
              <w14:uncheckedState w14:val="2610" w14:font="MS Gothic"/>
            </w14:checkbox>
          </w:sdtPr>
          <w:sdtEndPr/>
          <w:sdtContent>
            <w:tc>
              <w:tcPr>
                <w:tcW w:w="850" w:type="dxa"/>
              </w:tcPr>
              <w:p w14:paraId="0B2FB267" w14:textId="559DE9F8"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2625AF87" w14:textId="2F64062A"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3FDBD24A" w14:textId="769B9E3D"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5DC06920"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0EDF75F0" w14:textId="62A50593" w:rsidR="005D4412" w:rsidRPr="00CC6FF0" w:rsidRDefault="007A4488"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_Ref241845886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SG06-CL6.9-TECH.14 – Panneau de détail : Poste IHM Web</w:t>
            </w:r>
            <w:r w:rsidRPr="00CC6FF0">
              <w:rPr>
                <w:rFonts w:cs="Tahoma"/>
                <w:sz w:val="14"/>
                <w:szCs w:val="14"/>
              </w:rPr>
              <w:fldChar w:fldCharType="end"/>
            </w:r>
          </w:p>
        </w:tc>
        <w:sdt>
          <w:sdtPr>
            <w:rPr>
              <w:rFonts w:cs="Tahoma"/>
              <w:sz w:val="14"/>
              <w:szCs w:val="14"/>
            </w:rPr>
            <w:id w:val="1766271033"/>
            <w14:checkbox>
              <w14:checked w14:val="1"/>
              <w14:checkedState w14:val="2612" w14:font="MS Gothic"/>
              <w14:uncheckedState w14:val="2610" w14:font="MS Gothic"/>
            </w14:checkbox>
          </w:sdtPr>
          <w:sdtEndPr/>
          <w:sdtContent>
            <w:tc>
              <w:tcPr>
                <w:tcW w:w="851" w:type="dxa"/>
              </w:tcPr>
              <w:p w14:paraId="2DBC2106" w14:textId="3E2EAA3B" w:rsidR="005D4412" w:rsidRPr="00CC6FF0" w:rsidRDefault="00CD79BF"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975716895"/>
            <w14:checkbox>
              <w14:checked w14:val="1"/>
              <w14:checkedState w14:val="2612" w14:font="MS Gothic"/>
              <w14:uncheckedState w14:val="2610" w14:font="MS Gothic"/>
            </w14:checkbox>
          </w:sdtPr>
          <w:sdtEndPr/>
          <w:sdtContent>
            <w:tc>
              <w:tcPr>
                <w:tcW w:w="850" w:type="dxa"/>
              </w:tcPr>
              <w:p w14:paraId="254BBCCC" w14:textId="260C3B3F" w:rsidR="005D4412" w:rsidRPr="00CC6FF0" w:rsidRDefault="005D4412"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E49A8F1" w14:textId="17511A56"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65969AE0" w14:textId="224206D4"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1B858046"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6CC330C" w14:textId="1D2A1178"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_Ref241834696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S06-CL6.9-TECH.15 – Panneau de détail : Poste IHM (client lourd)G</w:t>
            </w:r>
            <w:r w:rsidRPr="00CC6FF0">
              <w:rPr>
                <w:rFonts w:cs="Tahoma"/>
                <w:sz w:val="14"/>
                <w:szCs w:val="14"/>
              </w:rPr>
              <w:fldChar w:fldCharType="end"/>
            </w:r>
          </w:p>
        </w:tc>
        <w:sdt>
          <w:sdtPr>
            <w:rPr>
              <w:rFonts w:cs="Tahoma"/>
              <w:sz w:val="14"/>
              <w:szCs w:val="14"/>
            </w:rPr>
            <w:id w:val="-1006821251"/>
            <w14:checkbox>
              <w14:checked w14:val="1"/>
              <w14:checkedState w14:val="2612" w14:font="MS Gothic"/>
              <w14:uncheckedState w14:val="2610" w14:font="MS Gothic"/>
            </w14:checkbox>
          </w:sdtPr>
          <w:sdtEndPr/>
          <w:sdtContent>
            <w:tc>
              <w:tcPr>
                <w:tcW w:w="851" w:type="dxa"/>
              </w:tcPr>
              <w:p w14:paraId="52CF2B2D" w14:textId="5A43DB5E"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847241011"/>
            <w14:checkbox>
              <w14:checked w14:val="1"/>
              <w14:checkedState w14:val="2612" w14:font="MS Gothic"/>
              <w14:uncheckedState w14:val="2610" w14:font="MS Gothic"/>
            </w14:checkbox>
          </w:sdtPr>
          <w:sdtEndPr/>
          <w:sdtContent>
            <w:tc>
              <w:tcPr>
                <w:tcW w:w="850" w:type="dxa"/>
              </w:tcPr>
              <w:p w14:paraId="70B832B0" w14:textId="2F9580E4"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157E6FB1" w14:textId="14B6A629"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657D85DE" w14:textId="61425168"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bl>
    <w:p w14:paraId="6653FFCC" w14:textId="6DFAEAA5" w:rsidR="00101027" w:rsidRPr="005945E6" w:rsidRDefault="00101027" w:rsidP="00101027">
      <w:pPr>
        <w:rPr>
          <w:lang w:val="en-US"/>
        </w:rPr>
      </w:pPr>
      <w:bookmarkStart w:id="1980" w:name="_Ref241774571"/>
    </w:p>
    <w:p w14:paraId="4E08BCE4" w14:textId="77777777" w:rsidR="00101027" w:rsidRPr="005945E6" w:rsidRDefault="00101027">
      <w:pPr>
        <w:spacing w:before="0"/>
        <w:jc w:val="left"/>
        <w:rPr>
          <w:lang w:val="en-US"/>
        </w:rPr>
      </w:pPr>
      <w:r w:rsidRPr="005945E6">
        <w:rPr>
          <w:lang w:val="en-US"/>
        </w:rPr>
        <w:br w:type="page"/>
      </w:r>
    </w:p>
    <w:bookmarkStart w:id="1981" w:name="_Ref241832001"/>
    <w:p w14:paraId="19722A32" w14:textId="44EC526A" w:rsidR="00C64CD4" w:rsidRPr="00CC6FF0" w:rsidRDefault="00EC1FDC" w:rsidP="00C64CD4">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82" w:name="_Toc242370266"/>
      <w:r w:rsidRPr="00CC6FF0">
        <w:rPr>
          <w:szCs w:val="22"/>
        </w:rPr>
        <w:t>SG06-CL6.9-TECH</w:t>
      </w:r>
      <w:r w:rsidRPr="00CC6FF0">
        <w:rPr>
          <w:szCs w:val="22"/>
        </w:rPr>
        <w:fldChar w:fldCharType="end"/>
      </w:r>
      <w:r w:rsidR="00C64CD4" w:rsidRPr="00CC6FF0">
        <w:rPr>
          <w:szCs w:val="22"/>
        </w:rPr>
        <w:t xml:space="preserve">.01 – Consulter la liste des </w:t>
      </w:r>
      <w:r w:rsidR="005A303B" w:rsidRPr="00CC6FF0">
        <w:rPr>
          <w:szCs w:val="22"/>
        </w:rPr>
        <w:t>constituants</w:t>
      </w:r>
      <w:bookmarkEnd w:id="1980"/>
      <w:bookmarkEnd w:id="1981"/>
      <w:bookmarkEnd w:id="1982"/>
    </w:p>
    <w:p w14:paraId="2BC1B8B7" w14:textId="77777777" w:rsidR="005C453B" w:rsidRPr="00CC6FF0" w:rsidRDefault="005C453B" w:rsidP="005C453B">
      <w:r w:rsidRPr="00CC6FF0">
        <w:t>Cette fonctionnalité permet de consulter sous forme de tableau l'ensemble des constituants de l'architecture technique de VisioDEF 4.0, avec pour chacun son état de fonctionnement. Elle permet aussi de trier, grouper et sélectionner les constituants, et donne accès aux actions d'exploitation disponibles sur la sélection.</w:t>
      </w:r>
    </w:p>
    <w:p w14:paraId="41D81554" w14:textId="77777777" w:rsidR="005C453B" w:rsidRPr="00CC6FF0" w:rsidRDefault="005C453B" w:rsidP="005C453B">
      <w:pPr>
        <w:pStyle w:val="Sous-titre"/>
      </w:pPr>
      <w:r w:rsidRPr="00CC6FF0">
        <w:t>Constituants supervisés</w:t>
      </w:r>
    </w:p>
    <w:p w14:paraId="19B710FC" w14:textId="77777777" w:rsidR="005C453B" w:rsidRPr="00CC6FF0" w:rsidRDefault="005C453B" w:rsidP="005C453B">
      <w:r w:rsidRPr="00CC6FF0">
        <w:t>Les constituants sont répartis en sept catégories, elles-mêmes rattachées à plusieurs couches de l'architecture :</w:t>
      </w:r>
    </w:p>
    <w:tbl>
      <w:tblPr>
        <w:tblStyle w:val="TableauListe3-Accentuation5"/>
        <w:tblW w:w="5830" w:type="dxa"/>
        <w:jc w:val="center"/>
        <w:tblLayout w:type="fixed"/>
        <w:tblLook w:val="04A0" w:firstRow="1" w:lastRow="0" w:firstColumn="1" w:lastColumn="0" w:noHBand="0" w:noVBand="1"/>
      </w:tblPr>
      <w:tblGrid>
        <w:gridCol w:w="1205"/>
        <w:gridCol w:w="4625"/>
      </w:tblGrid>
      <w:tr w:rsidR="005C453B" w:rsidRPr="00CC6FF0" w14:paraId="5DD3195D" w14:textId="77777777" w:rsidTr="0060351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1205" w:type="dxa"/>
            <w:vAlign w:val="center"/>
          </w:tcPr>
          <w:p w14:paraId="1F134261" w14:textId="77777777" w:rsidR="005C453B" w:rsidRPr="00CC6FF0" w:rsidRDefault="005C453B" w:rsidP="0060351C">
            <w:pPr>
              <w:tabs>
                <w:tab w:val="center" w:pos="1003"/>
              </w:tabs>
              <w:spacing w:before="0"/>
              <w:jc w:val="left"/>
              <w:rPr>
                <w:rFonts w:cs="Tahoma"/>
                <w:b w:val="0"/>
                <w:bCs w:val="0"/>
                <w:sz w:val="14"/>
                <w:szCs w:val="14"/>
              </w:rPr>
            </w:pPr>
            <w:r w:rsidRPr="00CC6FF0">
              <w:rPr>
                <w:rFonts w:cs="Tahoma"/>
                <w:b w:val="0"/>
                <w:bCs w:val="0"/>
                <w:sz w:val="14"/>
                <w:szCs w:val="14"/>
              </w:rPr>
              <w:t>Couche</w:t>
            </w:r>
          </w:p>
        </w:tc>
        <w:tc>
          <w:tcPr>
            <w:tcW w:w="4625" w:type="dxa"/>
            <w:vAlign w:val="center"/>
          </w:tcPr>
          <w:p w14:paraId="40E64ADF" w14:textId="77777777" w:rsidR="005C453B" w:rsidRPr="00CC6FF0" w:rsidRDefault="005C453B" w:rsidP="0060351C">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Catégorie</w:t>
            </w:r>
          </w:p>
        </w:tc>
      </w:tr>
      <w:tr w:rsidR="005C453B" w:rsidRPr="00CC6FF0" w14:paraId="0DACE95D"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05" w:type="dxa"/>
          </w:tcPr>
          <w:p w14:paraId="0680E226" w14:textId="77777777" w:rsidR="005C453B" w:rsidRPr="00CC6FF0" w:rsidRDefault="005C453B" w:rsidP="0060351C">
            <w:pPr>
              <w:spacing w:before="0"/>
              <w:rPr>
                <w:rFonts w:cs="Tahoma"/>
                <w:sz w:val="14"/>
                <w:szCs w:val="14"/>
              </w:rPr>
            </w:pPr>
            <w:r w:rsidRPr="00CC6FF0">
              <w:rPr>
                <w:rFonts w:cs="Tahoma"/>
                <w:sz w:val="14"/>
                <w:szCs w:val="14"/>
              </w:rPr>
              <w:t>Acquisition</w:t>
            </w:r>
          </w:p>
        </w:tc>
        <w:tc>
          <w:tcPr>
            <w:tcW w:w="4625" w:type="dxa"/>
          </w:tcPr>
          <w:p w14:paraId="19708BB9" w14:textId="2BEF42B6" w:rsidR="005C453B" w:rsidRPr="00CC6FF0" w:rsidRDefault="005C453B"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OPC</w:t>
            </w:r>
          </w:p>
        </w:tc>
      </w:tr>
      <w:tr w:rsidR="005C453B" w:rsidRPr="00CC6FF0" w14:paraId="41ADD7BC"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1205" w:type="dxa"/>
          </w:tcPr>
          <w:p w14:paraId="3D814E41" w14:textId="77777777" w:rsidR="005C453B" w:rsidRPr="00CC6FF0" w:rsidRDefault="005C453B" w:rsidP="0060351C">
            <w:pPr>
              <w:spacing w:before="0"/>
              <w:rPr>
                <w:rFonts w:cs="Tahoma"/>
                <w:sz w:val="14"/>
                <w:szCs w:val="14"/>
              </w:rPr>
            </w:pPr>
            <w:r w:rsidRPr="00CC6FF0">
              <w:rPr>
                <w:rFonts w:cs="Tahoma"/>
                <w:sz w:val="14"/>
                <w:szCs w:val="14"/>
              </w:rPr>
              <w:t>Traitement</w:t>
            </w:r>
          </w:p>
        </w:tc>
        <w:tc>
          <w:tcPr>
            <w:tcW w:w="4625" w:type="dxa"/>
          </w:tcPr>
          <w:p w14:paraId="24A3F9AB" w14:textId="49B11E8A" w:rsidR="005C453B" w:rsidRPr="00CC6FF0" w:rsidRDefault="002E36EF"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logique Panorama, Serveur Panorama</w:t>
            </w:r>
          </w:p>
        </w:tc>
      </w:tr>
      <w:tr w:rsidR="005C453B" w:rsidRPr="00CC6FF0" w14:paraId="7F9BF78B"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05" w:type="dxa"/>
          </w:tcPr>
          <w:p w14:paraId="453A0D21" w14:textId="77777777" w:rsidR="005C453B" w:rsidRPr="00CC6FF0" w:rsidRDefault="005C453B" w:rsidP="0060351C">
            <w:pPr>
              <w:spacing w:before="0"/>
              <w:rPr>
                <w:rFonts w:cs="Tahoma"/>
                <w:sz w:val="14"/>
                <w:szCs w:val="14"/>
              </w:rPr>
            </w:pPr>
            <w:r w:rsidRPr="00CC6FF0">
              <w:rPr>
                <w:rFonts w:cs="Tahoma"/>
                <w:sz w:val="14"/>
                <w:szCs w:val="14"/>
              </w:rPr>
              <w:t>Services</w:t>
            </w:r>
          </w:p>
        </w:tc>
        <w:tc>
          <w:tcPr>
            <w:tcW w:w="4625" w:type="dxa"/>
          </w:tcPr>
          <w:p w14:paraId="5F168FEA" w14:textId="5E535E98" w:rsidR="005C453B" w:rsidRPr="00CC6FF0" w:rsidRDefault="002E36EF"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de licence Panorama, Base SQL</w:t>
            </w:r>
          </w:p>
        </w:tc>
      </w:tr>
      <w:tr w:rsidR="005C453B" w:rsidRPr="00CC6FF0" w14:paraId="0AA76E43"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1205" w:type="dxa"/>
          </w:tcPr>
          <w:p w14:paraId="1D749326" w14:textId="77777777" w:rsidR="005C453B" w:rsidRPr="00CC6FF0" w:rsidRDefault="005C453B" w:rsidP="0060351C">
            <w:pPr>
              <w:spacing w:before="0"/>
              <w:rPr>
                <w:rFonts w:cs="Tahoma"/>
                <w:sz w:val="14"/>
                <w:szCs w:val="14"/>
              </w:rPr>
            </w:pPr>
            <w:r w:rsidRPr="00CC6FF0">
              <w:rPr>
                <w:rFonts w:cs="Tahoma"/>
                <w:sz w:val="14"/>
                <w:szCs w:val="14"/>
              </w:rPr>
              <w:t>Présentation</w:t>
            </w:r>
          </w:p>
        </w:tc>
        <w:tc>
          <w:tcPr>
            <w:tcW w:w="4625" w:type="dxa"/>
          </w:tcPr>
          <w:p w14:paraId="1C3DD1D4" w14:textId="77777777" w:rsidR="005C453B" w:rsidRPr="00CC6FF0" w:rsidRDefault="005C453B"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IHM Web (serveur Servin et postes IHM Web), Poste IHM (client lourd)</w:t>
            </w:r>
          </w:p>
        </w:tc>
      </w:tr>
    </w:tbl>
    <w:p w14:paraId="543DB550" w14:textId="77777777" w:rsidR="005C453B" w:rsidRPr="00CC6FF0" w:rsidRDefault="005C453B" w:rsidP="005C453B">
      <w:r w:rsidRPr="00CC6FF0">
        <w:t>Remarque : Un serveur logique Panorama regroupe deux serveurs Panorama redondés lorsque la fonction de redondance est activée. Il n'a pas d'existence physique propre : il n'a pas d'adresse IP, et son état est déduit de celui de ses membres.</w:t>
      </w:r>
    </w:p>
    <w:p w14:paraId="50A5025A" w14:textId="77777777" w:rsidR="008A16AA" w:rsidRPr="00CC6FF0" w:rsidRDefault="008A16AA" w:rsidP="008A16AA">
      <w:pPr>
        <w:pStyle w:val="Sous-titre"/>
      </w:pPr>
      <w:r w:rsidRPr="00CC6FF0">
        <w:t>États et rôles</w:t>
      </w:r>
    </w:p>
    <w:p w14:paraId="6558163A" w14:textId="77777777" w:rsidR="008A16AA" w:rsidRPr="00CC6FF0" w:rsidRDefault="008A16AA" w:rsidP="008A16AA">
      <w:r w:rsidRPr="00CC6FF0">
        <w:t>Chaque constituant a l'un des quatre états suivants : En ligne, Dégradé, Hors ligne, Hors service. L'état d'un serveur logique redondé est calculé ainsi :</w:t>
      </w:r>
    </w:p>
    <w:p w14:paraId="2C4D1D22" w14:textId="77777777" w:rsidR="008A16AA" w:rsidRPr="00CC6FF0" w:rsidRDefault="008A16AA">
      <w:pPr>
        <w:pStyle w:val="Paragraphedeliste"/>
        <w:numPr>
          <w:ilvl w:val="0"/>
          <w:numId w:val="77"/>
        </w:numPr>
      </w:pPr>
      <w:r w:rsidRPr="00CC6FF0">
        <w:t>En ligne si ses deux membres sont en ligne ;</w:t>
      </w:r>
    </w:p>
    <w:p w14:paraId="256365C3" w14:textId="77777777" w:rsidR="008A16AA" w:rsidRPr="00CC6FF0" w:rsidRDefault="008A16AA">
      <w:pPr>
        <w:pStyle w:val="Paragraphedeliste"/>
        <w:numPr>
          <w:ilvl w:val="0"/>
          <w:numId w:val="77"/>
        </w:numPr>
      </w:pPr>
      <w:r w:rsidRPr="00CC6FF0">
        <w:t>Hors ligne si ses deux membres sont hors ligne ;</w:t>
      </w:r>
    </w:p>
    <w:p w14:paraId="4EC8269E" w14:textId="76130CD8" w:rsidR="008A16AA" w:rsidRPr="00CC6FF0" w:rsidRDefault="008A16AA">
      <w:pPr>
        <w:pStyle w:val="Paragraphedeliste"/>
        <w:numPr>
          <w:ilvl w:val="0"/>
          <w:numId w:val="77"/>
        </w:numPr>
      </w:pPr>
      <w:r w:rsidRPr="00CC6FF0">
        <w:t>Dégradé dans tous les autres cas.</w:t>
      </w:r>
    </w:p>
    <w:p w14:paraId="00FD10D9" w14:textId="1AF26154" w:rsidR="008A16AA" w:rsidRPr="00CC6FF0" w:rsidRDefault="008A16AA" w:rsidP="005C453B">
      <w:r w:rsidRPr="00CC6FF0">
        <w:t xml:space="preserve">Chaque constituant </w:t>
      </w:r>
      <w:r w:rsidR="00101027" w:rsidRPr="00CC6FF0">
        <w:t xml:space="preserve">possède </w:t>
      </w:r>
      <w:r w:rsidRPr="00CC6FF0">
        <w:t>aussi un rôle : Principal ou Secondaire pour un serveur Panorama redondé, Redondé pour un serveur logique dont la redondance est activée, Autonome pour un constituant sans redondance.</w:t>
      </w:r>
    </w:p>
    <w:p w14:paraId="0DF84321" w14:textId="77777777" w:rsidR="00C64CD4" w:rsidRPr="00CC6FF0" w:rsidRDefault="00C64CD4" w:rsidP="00C64CD4">
      <w:pPr>
        <w:rPr>
          <w:rStyle w:val="lev"/>
        </w:rPr>
      </w:pPr>
      <w:r w:rsidRPr="00CC6FF0">
        <w:rPr>
          <w:rStyle w:val="lev"/>
        </w:rPr>
        <w:t>Conditions d'accès</w:t>
      </w:r>
    </w:p>
    <w:p w14:paraId="0833F5E0" w14:textId="16F5B637" w:rsidR="00C64CD4" w:rsidRPr="00CC6FF0" w:rsidRDefault="00C64CD4" w:rsidP="00C64CD4">
      <w:pPr>
        <w:pStyle w:val="Paragraphedeliste"/>
        <w:numPr>
          <w:ilvl w:val="0"/>
          <w:numId w:val="64"/>
        </w:numPr>
      </w:pPr>
      <w:r w:rsidRPr="00CC6FF0">
        <w:t xml:space="preserve">L’accès est réservé aux utilisateur ayant le droit </w:t>
      </w:r>
      <w:r w:rsidR="00B327E3" w:rsidRPr="00CC6FF0">
        <w:fldChar w:fldCharType="begin"/>
      </w:r>
      <w:r w:rsidR="00B327E3" w:rsidRPr="00CC6FF0">
        <w:instrText xml:space="preserve"> REF CNX_DROIT_CONSULTER_LISTE \h </w:instrText>
      </w:r>
      <w:r w:rsidR="00B327E3" w:rsidRPr="00CC6FF0">
        <w:fldChar w:fldCharType="separate"/>
      </w:r>
      <w:r w:rsidR="00B327E3" w:rsidRPr="00CC6FF0">
        <w:rPr>
          <w:sz w:val="16"/>
          <w:szCs w:val="16"/>
        </w:rPr>
        <w:t>CNX_DROIT_CONSULTER_LISTE</w:t>
      </w:r>
      <w:r w:rsidR="00B327E3" w:rsidRPr="00CC6FF0">
        <w:fldChar w:fldCharType="end"/>
      </w:r>
      <w:r w:rsidR="00B327E3" w:rsidRPr="00CC6FF0">
        <w:t>.</w:t>
      </w:r>
    </w:p>
    <w:p w14:paraId="4C6C3E48" w14:textId="77777777" w:rsidR="00C64CD4" w:rsidRPr="00CC6FF0" w:rsidRDefault="00C64CD4" w:rsidP="00C64CD4">
      <w:pPr>
        <w:rPr>
          <w:rStyle w:val="lev"/>
        </w:rPr>
      </w:pPr>
      <w:r w:rsidRPr="00CC6FF0">
        <w:rPr>
          <w:rStyle w:val="lev"/>
        </w:rPr>
        <w:t>Structure de l’affichage</w:t>
      </w:r>
    </w:p>
    <w:p w14:paraId="6F9E3AED" w14:textId="77777777" w:rsidR="00C64CD4" w:rsidRPr="00CC6FF0" w:rsidRDefault="00C64CD4" w:rsidP="00C64CD4">
      <w:r w:rsidRPr="00CC6FF0">
        <w:t>L'écran comporte deux parties. À gauche, la zone de liste réunit, de haut en bas :</w:t>
      </w:r>
    </w:p>
    <w:p w14:paraId="24479015" w14:textId="64A47EEE" w:rsidR="00C64CD4" w:rsidRPr="00CC6FF0" w:rsidRDefault="00C64CD4" w:rsidP="00C64CD4">
      <w:pPr>
        <w:pStyle w:val="Paragraphedeliste"/>
        <w:numPr>
          <w:ilvl w:val="0"/>
          <w:numId w:val="64"/>
        </w:numPr>
      </w:pPr>
      <w:r w:rsidRPr="00CC6FF0">
        <w:t>La zone de filtres et la barre des raccourcis,</w:t>
      </w:r>
    </w:p>
    <w:p w14:paraId="686F4460" w14:textId="2CECF267" w:rsidR="00C64CD4" w:rsidRPr="00CC6FF0" w:rsidRDefault="00C64CD4" w:rsidP="00C64CD4">
      <w:pPr>
        <w:pStyle w:val="Paragraphedeliste"/>
        <w:numPr>
          <w:ilvl w:val="0"/>
          <w:numId w:val="64"/>
        </w:numPr>
      </w:pPr>
      <w:r w:rsidRPr="00CC6FF0">
        <w:t>La barre de comptage, qui porte les commandes d'export</w:t>
      </w:r>
      <w:r w:rsidR="00101027" w:rsidRPr="00CC6FF0">
        <w:t>,</w:t>
      </w:r>
    </w:p>
    <w:p w14:paraId="0F9F1369" w14:textId="77777777" w:rsidR="00C64CD4" w:rsidRPr="00CC6FF0" w:rsidRDefault="00C64CD4" w:rsidP="00C64CD4">
      <w:pPr>
        <w:pStyle w:val="Paragraphedeliste"/>
        <w:numPr>
          <w:ilvl w:val="0"/>
          <w:numId w:val="64"/>
        </w:numPr>
      </w:pPr>
      <w:r w:rsidRPr="00CC6FF0">
        <w:t>La zone de groupement ;</w:t>
      </w:r>
    </w:p>
    <w:p w14:paraId="64B85246" w14:textId="1329FC4F" w:rsidR="00C64CD4" w:rsidRPr="00CC6FF0" w:rsidRDefault="00C64CD4" w:rsidP="00C64CD4">
      <w:pPr>
        <w:pStyle w:val="Paragraphedeliste"/>
        <w:numPr>
          <w:ilvl w:val="0"/>
          <w:numId w:val="64"/>
        </w:numPr>
      </w:pPr>
      <w:r w:rsidRPr="00CC6FF0">
        <w:t xml:space="preserve">La grille des </w:t>
      </w:r>
      <w:r w:rsidR="00101027" w:rsidRPr="00CC6FF0">
        <w:t>constituants</w:t>
      </w:r>
      <w:r w:rsidRPr="00CC6FF0">
        <w:t xml:space="preserve"> ;</w:t>
      </w:r>
    </w:p>
    <w:p w14:paraId="0E392AF0" w14:textId="22F48D98" w:rsidR="00C64CD4" w:rsidRPr="00CC6FF0" w:rsidRDefault="00C64CD4" w:rsidP="00C64CD4">
      <w:r w:rsidRPr="00CC6FF0">
        <w:t xml:space="preserve">À droite, le panneau de détail présente </w:t>
      </w:r>
      <w:r w:rsidR="00101027" w:rsidRPr="00CC6FF0">
        <w:t>le constituant</w:t>
      </w:r>
      <w:r w:rsidRPr="00CC6FF0">
        <w:t xml:space="preserve"> sélectionné</w:t>
      </w:r>
      <w:r w:rsidR="00101027" w:rsidRPr="00CC6FF0">
        <w:t>.</w:t>
      </w:r>
    </w:p>
    <w:p w14:paraId="4230F50E" w14:textId="77777777" w:rsidR="00C64CD4" w:rsidRPr="00CC6FF0" w:rsidRDefault="00C64CD4" w:rsidP="00C64CD4">
      <w:pPr>
        <w:keepNext/>
        <w:jc w:val="center"/>
      </w:pPr>
      <w:r w:rsidRPr="00CC6FF0">
        <w:rPr>
          <w:noProof/>
        </w:rPr>
        <w:lastRenderedPageBreak/>
        <w:drawing>
          <wp:inline distT="0" distB="0" distL="0" distR="0" wp14:anchorId="78EECE0A" wp14:editId="2B10A860">
            <wp:extent cx="6480000" cy="2884411"/>
            <wp:effectExtent l="19050" t="19050" r="16510" b="11430"/>
            <wp:docPr id="24852526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8525264" name="Image 3"/>
                    <pic:cNvPicPr>
                      <a:picLocks noChangeAspect="1" noChangeArrowheads="1"/>
                    </pic:cNvPicPr>
                  </pic:nvPicPr>
                  <pic:blipFill>
                    <a:blip r:embed="rId113" cstate="print">
                      <a:extLst>
                        <a:ext uri="{28A0092B-C50C-407E-A947-70E740481C1C}">
                          <a14:useLocalDpi xmlns:a14="http://schemas.microsoft.com/office/drawing/2010/main"/>
                        </a:ext>
                      </a:extLst>
                    </a:blip>
                    <a:srcRect/>
                    <a:stretch>
                      <a:fillRect/>
                    </a:stretch>
                  </pic:blipFill>
                  <pic:spPr bwMode="auto">
                    <a:xfrm>
                      <a:off x="0" y="0"/>
                      <a:ext cx="6480000" cy="2884411"/>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B35F8F1" w14:textId="3F76351E" w:rsidR="00C64CD4" w:rsidRPr="00CC6FF0" w:rsidRDefault="00C64CD4" w:rsidP="00C64CD4">
      <w:pPr>
        <w:pStyle w:val="Lgende"/>
      </w:pPr>
      <w:bookmarkStart w:id="1983" w:name="_Toc242369939"/>
      <w:r w:rsidRPr="00CC6FF0">
        <w:t xml:space="preserve">Figure </w:t>
      </w:r>
      <w:r w:rsidR="00E93EC3">
        <w:fldChar w:fldCharType="begin"/>
      </w:r>
      <w:r w:rsidR="00E93EC3">
        <w:instrText xml:space="preserve"> SEQ Figure \* ARABIC </w:instrText>
      </w:r>
      <w:r w:rsidR="00E93EC3">
        <w:fldChar w:fldCharType="separate"/>
      </w:r>
      <w:r w:rsidR="00E93EC3">
        <w:rPr>
          <w:noProof/>
        </w:rPr>
        <w:t>49</w:t>
      </w:r>
      <w:r w:rsidR="00E93EC3">
        <w:rPr>
          <w:noProof/>
        </w:rPr>
        <w:fldChar w:fldCharType="end"/>
      </w:r>
      <w:r w:rsidRPr="00CC6FF0">
        <w:t xml:space="preserve"> – </w:t>
      </w:r>
      <w:r w:rsidR="00B327E3" w:rsidRPr="00CC6FF0">
        <w:t xml:space="preserve">Connectivité - </w:t>
      </w:r>
      <w:r w:rsidRPr="00CC6FF0">
        <w:t xml:space="preserve">Liste des </w:t>
      </w:r>
      <w:r w:rsidR="00B327E3" w:rsidRPr="00CC6FF0">
        <w:t>constituants</w:t>
      </w:r>
      <w:bookmarkEnd w:id="1983"/>
    </w:p>
    <w:p w14:paraId="109C341C" w14:textId="77777777" w:rsidR="00C64CD4" w:rsidRPr="00CC6FF0" w:rsidRDefault="00C64CD4" w:rsidP="00C64CD4">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1730"/>
        <w:gridCol w:w="8840"/>
      </w:tblGrid>
      <w:tr w:rsidR="00C64CD4" w:rsidRPr="00CC6FF0" w14:paraId="330395CD"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30" w:type="dxa"/>
            <w:vAlign w:val="center"/>
          </w:tcPr>
          <w:p w14:paraId="5387C1B4" w14:textId="77777777" w:rsidR="00C64CD4" w:rsidRPr="00CC6FF0" w:rsidRDefault="00C64CD4" w:rsidP="0060351C">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840" w:type="dxa"/>
            <w:vAlign w:val="center"/>
          </w:tcPr>
          <w:p w14:paraId="1A1F04B0" w14:textId="77777777" w:rsidR="00C64CD4" w:rsidRPr="00CC6FF0" w:rsidRDefault="00C64CD4" w:rsidP="0060351C">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Description</w:t>
            </w:r>
          </w:p>
        </w:tc>
      </w:tr>
      <w:tr w:rsidR="00C64CD4" w:rsidRPr="00CC6FF0" w14:paraId="24A3D79B"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2B96A65A" w14:textId="77777777" w:rsidR="00C64CD4" w:rsidRPr="00CC6FF0" w:rsidRDefault="00C64CD4" w:rsidP="0060351C">
            <w:pPr>
              <w:spacing w:before="0"/>
              <w:rPr>
                <w:rFonts w:cs="Tahoma"/>
                <w:sz w:val="14"/>
                <w:szCs w:val="14"/>
              </w:rPr>
            </w:pPr>
            <w:r w:rsidRPr="00CC6FF0">
              <w:rPr>
                <w:rFonts w:cs="Tahoma"/>
                <w:sz w:val="14"/>
                <w:szCs w:val="14"/>
              </w:rPr>
              <w:t>Case à cocher</w:t>
            </w:r>
          </w:p>
        </w:tc>
        <w:tc>
          <w:tcPr>
            <w:tcW w:w="8840" w:type="dxa"/>
          </w:tcPr>
          <w:p w14:paraId="4D788C1B" w14:textId="77777777" w:rsidR="00C64CD4" w:rsidRPr="00CC6FF0" w:rsidRDefault="00C64CD4"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C64CD4" w:rsidRPr="00CC6FF0" w14:paraId="26D37F41"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3C930916" w14:textId="77777777" w:rsidR="00C64CD4" w:rsidRPr="00CC6FF0" w:rsidRDefault="00C64CD4" w:rsidP="0060351C">
            <w:pPr>
              <w:spacing w:before="0"/>
              <w:rPr>
                <w:rFonts w:cs="Tahoma"/>
                <w:sz w:val="14"/>
                <w:szCs w:val="14"/>
              </w:rPr>
            </w:pPr>
            <w:r w:rsidRPr="00CC6FF0">
              <w:rPr>
                <w:rFonts w:cs="Tahoma"/>
                <w:sz w:val="14"/>
                <w:szCs w:val="14"/>
              </w:rPr>
              <w:t>Nom</w:t>
            </w:r>
          </w:p>
        </w:tc>
        <w:tc>
          <w:tcPr>
            <w:tcW w:w="8840" w:type="dxa"/>
          </w:tcPr>
          <w:p w14:paraId="6FD0582C" w14:textId="4A487C1B"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du constituant</w:t>
            </w:r>
          </w:p>
        </w:tc>
      </w:tr>
      <w:tr w:rsidR="00C64CD4" w:rsidRPr="00CC6FF0" w14:paraId="7D6C289A"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1AC5B06A" w14:textId="1BCF2132" w:rsidR="00C64CD4" w:rsidRPr="00CC6FF0" w:rsidRDefault="00101027" w:rsidP="0060351C">
            <w:pPr>
              <w:spacing w:before="0"/>
              <w:rPr>
                <w:rFonts w:cs="Tahoma"/>
                <w:sz w:val="14"/>
                <w:szCs w:val="14"/>
              </w:rPr>
            </w:pPr>
            <w:r w:rsidRPr="00CC6FF0">
              <w:rPr>
                <w:rFonts w:cs="Tahoma"/>
                <w:sz w:val="14"/>
                <w:szCs w:val="14"/>
              </w:rPr>
              <w:t>Catégorie</w:t>
            </w:r>
          </w:p>
        </w:tc>
        <w:tc>
          <w:tcPr>
            <w:tcW w:w="8840" w:type="dxa"/>
          </w:tcPr>
          <w:p w14:paraId="2D0D9725" w14:textId="567B0568"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et libellé de la catégorie</w:t>
            </w:r>
          </w:p>
        </w:tc>
      </w:tr>
      <w:tr w:rsidR="00C64CD4" w:rsidRPr="00CC6FF0" w14:paraId="24AD7CAD"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395E84B2" w14:textId="47247671" w:rsidR="00C64CD4" w:rsidRPr="00CC6FF0" w:rsidRDefault="00101027" w:rsidP="0060351C">
            <w:pPr>
              <w:spacing w:before="0"/>
              <w:rPr>
                <w:rFonts w:cs="Tahoma"/>
                <w:sz w:val="14"/>
                <w:szCs w:val="14"/>
              </w:rPr>
            </w:pPr>
            <w:r w:rsidRPr="00CC6FF0">
              <w:rPr>
                <w:rFonts w:cs="Tahoma"/>
                <w:sz w:val="14"/>
                <w:szCs w:val="14"/>
              </w:rPr>
              <w:t>Hôte / IP</w:t>
            </w:r>
          </w:p>
        </w:tc>
        <w:tc>
          <w:tcPr>
            <w:tcW w:w="8840" w:type="dxa"/>
          </w:tcPr>
          <w:p w14:paraId="7A15781A" w14:textId="636FBC0B"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Adresse IP du constituant. Pour un serveur logique, qui n'a pas d'adresse IP, la colonne affiche son nom d'hôte</w:t>
            </w:r>
          </w:p>
        </w:tc>
      </w:tr>
      <w:tr w:rsidR="00C64CD4" w:rsidRPr="00CC6FF0" w14:paraId="213920F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2E94BCCF" w14:textId="59C84EF1" w:rsidR="00C64CD4" w:rsidRPr="00CC6FF0" w:rsidRDefault="00101027" w:rsidP="0060351C">
            <w:pPr>
              <w:spacing w:before="0"/>
              <w:rPr>
                <w:rFonts w:cs="Tahoma"/>
                <w:sz w:val="14"/>
                <w:szCs w:val="14"/>
              </w:rPr>
            </w:pPr>
            <w:r w:rsidRPr="00CC6FF0">
              <w:rPr>
                <w:rFonts w:cs="Tahoma"/>
                <w:sz w:val="14"/>
                <w:szCs w:val="14"/>
              </w:rPr>
              <w:t>État</w:t>
            </w:r>
          </w:p>
        </w:tc>
        <w:tc>
          <w:tcPr>
            <w:tcW w:w="8840" w:type="dxa"/>
          </w:tcPr>
          <w:p w14:paraId="1B1C2160" w14:textId="6650E468"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Carré de la couleur de l'état, suivi de son libellé.</w:t>
            </w:r>
          </w:p>
        </w:tc>
      </w:tr>
      <w:tr w:rsidR="00C64CD4" w:rsidRPr="00CC6FF0" w14:paraId="16D7F144"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27B35DD5" w14:textId="725E8D7C" w:rsidR="00C64CD4" w:rsidRPr="00CC6FF0" w:rsidRDefault="00101027" w:rsidP="0060351C">
            <w:pPr>
              <w:spacing w:before="0"/>
              <w:rPr>
                <w:rFonts w:cs="Tahoma"/>
                <w:sz w:val="14"/>
                <w:szCs w:val="14"/>
              </w:rPr>
            </w:pPr>
            <w:r w:rsidRPr="00CC6FF0">
              <w:rPr>
                <w:rFonts w:cs="Tahoma"/>
                <w:sz w:val="14"/>
                <w:szCs w:val="14"/>
              </w:rPr>
              <w:t>Localisation</w:t>
            </w:r>
          </w:p>
        </w:tc>
        <w:tc>
          <w:tcPr>
            <w:tcW w:w="8840" w:type="dxa"/>
          </w:tcPr>
          <w:p w14:paraId="272378A4" w14:textId="2E52ABA2"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Précision sur la localisation du constituant (information optionnelle)</w:t>
            </w:r>
          </w:p>
        </w:tc>
      </w:tr>
      <w:tr w:rsidR="00C64CD4" w:rsidRPr="00CC6FF0" w14:paraId="10A1A826"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754F6E54" w14:textId="77777777" w:rsidR="00C64CD4" w:rsidRPr="00CC6FF0" w:rsidRDefault="00C64CD4" w:rsidP="0060351C">
            <w:pPr>
              <w:spacing w:before="0"/>
              <w:rPr>
                <w:rFonts w:cs="Tahoma"/>
                <w:sz w:val="14"/>
                <w:szCs w:val="14"/>
              </w:rPr>
            </w:pPr>
            <w:r w:rsidRPr="00CC6FF0">
              <w:rPr>
                <w:rFonts w:cs="Tahoma"/>
                <w:sz w:val="14"/>
                <w:szCs w:val="14"/>
              </w:rPr>
              <w:t>Propriétés</w:t>
            </w:r>
          </w:p>
        </w:tc>
        <w:tc>
          <w:tcPr>
            <w:tcW w:w="8840" w:type="dxa"/>
          </w:tcPr>
          <w:p w14:paraId="0348884D" w14:textId="7D62AABA"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Quatre indicateurs : connexion (connecté, déconnecté ou hors service), rôle de redondance, événement en cours, commentaire présent ou non.</w:t>
            </w:r>
          </w:p>
        </w:tc>
      </w:tr>
    </w:tbl>
    <w:p w14:paraId="24BC79CC" w14:textId="77777777" w:rsidR="00C64CD4" w:rsidRPr="00CC6FF0" w:rsidRDefault="00C64CD4" w:rsidP="00C64CD4">
      <w:pPr>
        <w:pStyle w:val="Sous-titre"/>
      </w:pPr>
      <w:r w:rsidRPr="00CC6FF0">
        <w:t>Comptage</w:t>
      </w:r>
    </w:p>
    <w:p w14:paraId="6D99563B" w14:textId="041B7AD4" w:rsidR="00C64CD4" w:rsidRPr="00CC6FF0" w:rsidRDefault="00C64CD4" w:rsidP="00C64CD4">
      <w:pPr>
        <w:spacing w:before="0"/>
      </w:pPr>
      <w:r w:rsidRPr="00CC6FF0">
        <w:t xml:space="preserve">La barre de comptage affiche le nombre </w:t>
      </w:r>
      <w:r w:rsidR="00101027" w:rsidRPr="00CC6FF0">
        <w:t>de constituants</w:t>
      </w:r>
      <w:r w:rsidRPr="00CC6FF0">
        <w:t xml:space="preserve"> de la liste : « n éléments » sans filtre, « n éléments sur N » avec un filtre actif.</w:t>
      </w:r>
    </w:p>
    <w:p w14:paraId="2E8E0E72" w14:textId="77777777" w:rsidR="00C64CD4" w:rsidRPr="00CC6FF0" w:rsidRDefault="00C64CD4" w:rsidP="00C64CD4">
      <w:pPr>
        <w:pStyle w:val="Sous-titre"/>
      </w:pPr>
      <w:r w:rsidRPr="00CC6FF0">
        <w:t>Tri</w:t>
      </w:r>
    </w:p>
    <w:p w14:paraId="5ECEAB68" w14:textId="77777777" w:rsidR="00101027" w:rsidRPr="00CC6FF0" w:rsidRDefault="00C64CD4" w:rsidP="00C64CD4">
      <w:pPr>
        <w:spacing w:before="0"/>
      </w:pPr>
      <w:r w:rsidRPr="00CC6FF0">
        <w:t xml:space="preserve">Un clic sur l'en-tête d'une colonne trie la liste sur cette colonne. Les clics successifs font passer le tri par trois états : croissant, décroissant, aucun. Un seul critère de tri est actif à la fois. Sans tri, les éléments sont présentés dans leur ordre de chargement. </w:t>
      </w:r>
    </w:p>
    <w:p w14:paraId="49B7D5EE" w14:textId="77777777" w:rsidR="00101027" w:rsidRPr="00CC6FF0" w:rsidRDefault="00101027" w:rsidP="00C64CD4">
      <w:pPr>
        <w:spacing w:before="0"/>
      </w:pPr>
    </w:p>
    <w:p w14:paraId="316C68B8" w14:textId="77777777" w:rsidR="00101027" w:rsidRPr="00CC6FF0" w:rsidRDefault="00C64CD4" w:rsidP="00101027">
      <w:pPr>
        <w:spacing w:before="0"/>
      </w:pPr>
      <w:r w:rsidRPr="00CC6FF0">
        <w:t>Les colonnes se trient de la façon suivante :</w:t>
      </w:r>
      <w:r w:rsidR="00101027" w:rsidRPr="00CC6FF0">
        <w:t xml:space="preserve"> ordre alphabétique, sans tenir compte de la casse ni des accents.</w:t>
      </w:r>
    </w:p>
    <w:p w14:paraId="6BCE5AC0" w14:textId="52701898" w:rsidR="00101027" w:rsidRPr="00CC6FF0" w:rsidRDefault="00101027" w:rsidP="00101027">
      <w:pPr>
        <w:spacing w:before="0"/>
      </w:pPr>
      <w:r w:rsidRPr="00CC6FF0">
        <w:t>La colonne Propriétés n'est pas triable.</w:t>
      </w:r>
    </w:p>
    <w:p w14:paraId="21E41A8E" w14:textId="77777777" w:rsidR="00C64CD4" w:rsidRPr="00CC6FF0" w:rsidRDefault="00C64CD4" w:rsidP="00C64CD4">
      <w:pPr>
        <w:pStyle w:val="Sous-titre"/>
      </w:pPr>
      <w:r w:rsidRPr="00CC6FF0">
        <w:t>Groupement</w:t>
      </w:r>
    </w:p>
    <w:p w14:paraId="46DB7142" w14:textId="2EAACC94" w:rsidR="00C64CD4" w:rsidRPr="00CC6FF0" w:rsidRDefault="00C64CD4" w:rsidP="00C64CD4">
      <w:pPr>
        <w:spacing w:before="0"/>
      </w:pPr>
      <w:r w:rsidRPr="00CC6FF0">
        <w:t xml:space="preserve">L'utilisateur peut grouper la liste selon les colonnes </w:t>
      </w:r>
      <w:r w:rsidR="00101027" w:rsidRPr="00CC6FF0">
        <w:t>Catégorie, Rôle, État et Localisation</w:t>
      </w:r>
      <w:r w:rsidRPr="00CC6FF0">
        <w:t>. Le fonctionnement est le suivant :</w:t>
      </w:r>
    </w:p>
    <w:p w14:paraId="6B94C93D" w14:textId="77777777" w:rsidR="00C64CD4" w:rsidRPr="00CC6FF0" w:rsidRDefault="00C64CD4" w:rsidP="00C64CD4">
      <w:pPr>
        <w:spacing w:before="0"/>
      </w:pPr>
    </w:p>
    <w:p w14:paraId="45F92850" w14:textId="77777777" w:rsidR="00C64CD4" w:rsidRPr="00CC6FF0" w:rsidRDefault="00C64CD4" w:rsidP="00C64CD4">
      <w:pPr>
        <w:pStyle w:val="Paragraphedeliste"/>
        <w:numPr>
          <w:ilvl w:val="0"/>
          <w:numId w:val="68"/>
        </w:numPr>
        <w:spacing w:before="0"/>
      </w:pPr>
      <w:r w:rsidRPr="00CC6FF0">
        <w:t>L’utilisateur fait glisser un en-tête de colonne dans la zone de groupement. Il peut empiler plusieurs niveaux et les réordonner par glisser-déposer ; l'ordre des niveaux définit la hiérarchie ;</w:t>
      </w:r>
    </w:p>
    <w:p w14:paraId="028C6859" w14:textId="77777777" w:rsidR="00C64CD4" w:rsidRPr="00CC6FF0" w:rsidRDefault="00C64CD4" w:rsidP="00C64CD4">
      <w:pPr>
        <w:pStyle w:val="Paragraphedeliste"/>
        <w:numPr>
          <w:ilvl w:val="0"/>
          <w:numId w:val="68"/>
        </w:numPr>
        <w:spacing w:before="0"/>
      </w:pPr>
      <w:r w:rsidRPr="00CC6FF0">
        <w:t>Chaque ligne de groupe affiche la valeur et le nombre d'éléments du groupe. Elle se plie et se déplie par un clic ;</w:t>
      </w:r>
    </w:p>
    <w:p w14:paraId="5F8BC54B" w14:textId="77777777" w:rsidR="00C64CD4" w:rsidRPr="00CC6FF0" w:rsidRDefault="00C64CD4" w:rsidP="00C64CD4">
      <w:pPr>
        <w:pStyle w:val="Paragraphedeliste"/>
        <w:numPr>
          <w:ilvl w:val="0"/>
          <w:numId w:val="68"/>
        </w:numPr>
        <w:spacing w:before="0"/>
      </w:pPr>
      <w:r w:rsidRPr="00CC6FF0">
        <w:lastRenderedPageBreak/>
        <w:t>À l'activation d'un groupement, tous les groupes sont repliés ;</w:t>
      </w:r>
    </w:p>
    <w:p w14:paraId="101CB979" w14:textId="77777777" w:rsidR="00C64CD4" w:rsidRPr="00CC6FF0" w:rsidRDefault="00C64CD4" w:rsidP="00C64CD4">
      <w:pPr>
        <w:pStyle w:val="Paragraphedeliste"/>
        <w:numPr>
          <w:ilvl w:val="0"/>
          <w:numId w:val="68"/>
        </w:numPr>
        <w:spacing w:before="0"/>
      </w:pPr>
      <w:r w:rsidRPr="00CC6FF0">
        <w:t>L’ordre des groupes se règle niveau par niveau (croissant ou décroissant). Par défaut, il est croissant, sauf pour la priorité, où il est décroissant ;</w:t>
      </w:r>
    </w:p>
    <w:p w14:paraId="39041EAA" w14:textId="77777777" w:rsidR="00C64CD4" w:rsidRPr="00CC6FF0" w:rsidRDefault="00C64CD4" w:rsidP="00C64CD4">
      <w:pPr>
        <w:pStyle w:val="Paragraphedeliste"/>
        <w:numPr>
          <w:ilvl w:val="0"/>
          <w:numId w:val="68"/>
        </w:numPr>
        <w:spacing w:before="0"/>
      </w:pPr>
      <w:r w:rsidRPr="00CC6FF0">
        <w:t>Le tri par colonne s'applique à l'intérieur des groupes ;</w:t>
      </w:r>
    </w:p>
    <w:p w14:paraId="57C95F81" w14:textId="77777777" w:rsidR="00C64CD4" w:rsidRPr="00CC6FF0" w:rsidRDefault="00C64CD4" w:rsidP="00C64CD4">
      <w:pPr>
        <w:pStyle w:val="Paragraphedeliste"/>
        <w:numPr>
          <w:ilvl w:val="0"/>
          <w:numId w:val="68"/>
        </w:numPr>
        <w:spacing w:before="0"/>
      </w:pPr>
      <w:r w:rsidRPr="00CC6FF0">
        <w:t>Le groupement n'est pas mémorisé : il est perdu à la fermeture de la vue.</w:t>
      </w:r>
    </w:p>
    <w:p w14:paraId="6361BE97" w14:textId="77777777" w:rsidR="00C64CD4" w:rsidRPr="00CC6FF0" w:rsidRDefault="00C64CD4" w:rsidP="00C64CD4">
      <w:pPr>
        <w:spacing w:before="0"/>
      </w:pPr>
    </w:p>
    <w:p w14:paraId="37D981D2" w14:textId="77777777" w:rsidR="00C64CD4" w:rsidRPr="00CC6FF0" w:rsidRDefault="00C64CD4" w:rsidP="00C64CD4">
      <w:pPr>
        <w:keepNext/>
        <w:spacing w:before="0"/>
        <w:jc w:val="center"/>
      </w:pPr>
      <w:r w:rsidRPr="00CC6FF0">
        <w:rPr>
          <w:noProof/>
        </w:rPr>
        <w:drawing>
          <wp:inline distT="0" distB="0" distL="0" distR="0" wp14:anchorId="0823F07D" wp14:editId="4F41D18B">
            <wp:extent cx="6479143" cy="2762852"/>
            <wp:effectExtent l="19050" t="19050" r="17145" b="19050"/>
            <wp:docPr id="76981736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9817362" name="Image 1"/>
                    <pic:cNvPicPr/>
                  </pic:nvPicPr>
                  <pic:blipFill rotWithShape="1">
                    <a:blip r:embed="rId114" cstate="print">
                      <a:extLst>
                        <a:ext uri="{28A0092B-C50C-407E-A947-70E740481C1C}">
                          <a14:useLocalDpi xmlns:a14="http://schemas.microsoft.com/office/drawing/2010/main"/>
                        </a:ext>
                      </a:extLst>
                    </a:blip>
                    <a:srcRect/>
                    <a:stretch>
                      <a:fillRect/>
                    </a:stretch>
                  </pic:blipFill>
                  <pic:spPr bwMode="auto">
                    <a:xfrm>
                      <a:off x="0" y="0"/>
                      <a:ext cx="6480000" cy="2763217"/>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E561C66" w14:textId="5E224B34" w:rsidR="00C64CD4" w:rsidRPr="00CC6FF0" w:rsidRDefault="00C64CD4" w:rsidP="00C64CD4">
      <w:pPr>
        <w:pStyle w:val="Lgende"/>
      </w:pPr>
      <w:bookmarkStart w:id="1984" w:name="_Toc242369940"/>
      <w:r w:rsidRPr="00CC6FF0">
        <w:t xml:space="preserve">Figure </w:t>
      </w:r>
      <w:r w:rsidR="00E93EC3">
        <w:fldChar w:fldCharType="begin"/>
      </w:r>
      <w:r w:rsidR="00E93EC3">
        <w:instrText xml:space="preserve"> SEQ Figure \* ARABIC </w:instrText>
      </w:r>
      <w:r w:rsidR="00E93EC3">
        <w:fldChar w:fldCharType="separate"/>
      </w:r>
      <w:r w:rsidR="00E93EC3">
        <w:rPr>
          <w:noProof/>
        </w:rPr>
        <w:t>50</w:t>
      </w:r>
      <w:r w:rsidR="00E93EC3">
        <w:rPr>
          <w:noProof/>
        </w:rPr>
        <w:fldChar w:fldCharType="end"/>
      </w:r>
      <w:r w:rsidRPr="00CC6FF0">
        <w:t xml:space="preserve"> – Liste des </w:t>
      </w:r>
      <w:r w:rsidR="007A0825" w:rsidRPr="00CC6FF0">
        <w:t>constituants</w:t>
      </w:r>
      <w:r w:rsidRPr="00CC6FF0">
        <w:t xml:space="preserve"> – Utilisation du regroupement</w:t>
      </w:r>
      <w:bookmarkEnd w:id="1984"/>
    </w:p>
    <w:p w14:paraId="388C36FE" w14:textId="77777777" w:rsidR="00C64CD4" w:rsidRPr="00CC6FF0" w:rsidRDefault="00C64CD4" w:rsidP="00C64CD4">
      <w:pPr>
        <w:pStyle w:val="Sous-titre"/>
      </w:pPr>
      <w:r w:rsidRPr="00CC6FF0">
        <w:t>Sélection</w:t>
      </w:r>
    </w:p>
    <w:p w14:paraId="7626821D" w14:textId="77777777" w:rsidR="00C64CD4" w:rsidRPr="00CC6FF0" w:rsidRDefault="00C64CD4" w:rsidP="00C64CD4">
      <w:pPr>
        <w:pStyle w:val="Paragraphedeliste"/>
        <w:numPr>
          <w:ilvl w:val="0"/>
          <w:numId w:val="69"/>
        </w:numPr>
        <w:spacing w:before="0"/>
      </w:pPr>
      <w:r w:rsidRPr="00CC6FF0">
        <w:t>Un clic sur une ligne sélectionne l'élément.</w:t>
      </w:r>
    </w:p>
    <w:p w14:paraId="3E5A9C8E" w14:textId="77777777" w:rsidR="00C64CD4" w:rsidRPr="00CC6FF0" w:rsidRDefault="00C64CD4" w:rsidP="00C64CD4">
      <w:pPr>
        <w:pStyle w:val="Paragraphedeliste"/>
        <w:numPr>
          <w:ilvl w:val="0"/>
          <w:numId w:val="69"/>
        </w:numPr>
        <w:spacing w:before="0"/>
      </w:pPr>
      <w:r w:rsidRPr="00CC6FF0">
        <w:t>La case à cocher ajoute ou retire un élément de la sélection.</w:t>
      </w:r>
    </w:p>
    <w:p w14:paraId="3534BD8B" w14:textId="77777777" w:rsidR="00C64CD4" w:rsidRPr="00CC6FF0" w:rsidRDefault="00C64CD4" w:rsidP="00C64CD4">
      <w:pPr>
        <w:pStyle w:val="Paragraphedeliste"/>
        <w:numPr>
          <w:ilvl w:val="0"/>
          <w:numId w:val="69"/>
        </w:numPr>
        <w:spacing w:before="0"/>
      </w:pPr>
      <w:r w:rsidRPr="00CC6FF0">
        <w:t>La case d'en-tête sélectionne tous les éléments de la liste filtrée.</w:t>
      </w:r>
    </w:p>
    <w:p w14:paraId="43583BB0" w14:textId="77777777" w:rsidR="00C64CD4" w:rsidRPr="00CC6FF0" w:rsidRDefault="00C64CD4" w:rsidP="00C64CD4">
      <w:pPr>
        <w:spacing w:before="0"/>
      </w:pPr>
    </w:p>
    <w:p w14:paraId="2AF69FA3" w14:textId="77777777" w:rsidR="00C64CD4" w:rsidRPr="00CC6FF0" w:rsidRDefault="00C64CD4" w:rsidP="00C64CD4">
      <w:pPr>
        <w:spacing w:before="0"/>
      </w:pPr>
      <w:r w:rsidRPr="00CC6FF0">
        <w:t>Une sélection simple affiche le détail de l'élément dans le panneau de détail. Une sélection multiple n’a aucun effet sur le panneau de détail.</w:t>
      </w:r>
    </w:p>
    <w:p w14:paraId="5256FBBE" w14:textId="77777777" w:rsidR="00C64CD4" w:rsidRPr="00CC6FF0" w:rsidRDefault="00C64CD4" w:rsidP="00C64CD4">
      <w:pPr>
        <w:pStyle w:val="Sous-titre"/>
      </w:pPr>
      <w:r w:rsidRPr="00CC6FF0">
        <w:t>Mise à jour</w:t>
      </w:r>
    </w:p>
    <w:p w14:paraId="6E048575" w14:textId="26EF0C79" w:rsidR="00C64CD4" w:rsidRPr="00CC6FF0" w:rsidRDefault="00C64CD4" w:rsidP="00C64CD4">
      <w:pPr>
        <w:spacing w:before="0"/>
      </w:pPr>
      <w:r w:rsidRPr="00CC6FF0">
        <w:t>Les changements d'état des éléments (événements, connexion, …) sont répercutés automatiquement dans la liste. Si l'élément affiché dans le panneau est modifié, son détail est rafraîchi.</w:t>
      </w:r>
    </w:p>
    <w:p w14:paraId="4E9BB534" w14:textId="2B840A08" w:rsidR="009D2512" w:rsidRPr="00CC6FF0" w:rsidRDefault="00584261" w:rsidP="00584261">
      <w:r w:rsidRPr="00CC6FF0">
        <w:t>Un changement d'état peut générer des événements sur plusieurs constituants. Par exemple, la perte d'un serveur OPC génère un défaut sur ce serveur et un dérangement « Source injoignable » sur les serveurs logiques qui en dépendent. Une bascule génère un événement d'information sur le serveur logique concerné.</w:t>
      </w:r>
    </w:p>
    <w:p w14:paraId="3E80C6C0" w14:textId="012DA190"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3F1774C4"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D55874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05343665"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42379A11"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E76643"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254AD0C3" w14:textId="0F6D8B2B" w:rsidR="00C64CD4" w:rsidRPr="00CC6FF0" w:rsidRDefault="0058426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ouvre la vue Connectivité.</w:t>
            </w:r>
          </w:p>
        </w:tc>
      </w:tr>
      <w:tr w:rsidR="00C64CD4" w:rsidRPr="00CC6FF0" w14:paraId="18EE4E1E"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A1E44C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2640A45D" w14:textId="7A659AC2" w:rsidR="00C64CD4" w:rsidRPr="00CC6FF0" w:rsidRDefault="00584261"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la liste des constituants.</w:t>
            </w:r>
          </w:p>
        </w:tc>
      </w:tr>
      <w:tr w:rsidR="00C64CD4" w:rsidRPr="00CC6FF0" w14:paraId="0C2535C2"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9378F9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38B9022" w14:textId="3808E7EF" w:rsidR="00C64CD4" w:rsidRPr="00CC6FF0" w:rsidRDefault="0058426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et sélectionner des constituants.</w:t>
            </w:r>
          </w:p>
        </w:tc>
      </w:tr>
      <w:tr w:rsidR="00C64CD4" w:rsidRPr="00CC6FF0" w14:paraId="6584CCE5"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0A8BF8F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36DA087F" w14:textId="6F672A24" w:rsidR="00C64CD4" w:rsidRPr="00CC6FF0" w:rsidRDefault="00584261"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des constituants sont répercutés au fil de l'eau.</w:t>
            </w:r>
          </w:p>
        </w:tc>
      </w:tr>
      <w:tr w:rsidR="00C64CD4" w:rsidRPr="00CC6FF0" w14:paraId="413EB564"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2B56873"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7474D5E5"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85" w:name="_Ref241832004"/>
    <w:p w14:paraId="4F379193" w14:textId="3AF9951F" w:rsidR="00C64CD4" w:rsidRPr="00CC6FF0" w:rsidRDefault="00EC1FDC" w:rsidP="00C64CD4">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86" w:name="_Toc242370267"/>
      <w:r w:rsidRPr="00CC6FF0">
        <w:rPr>
          <w:szCs w:val="22"/>
        </w:rPr>
        <w:t>SG06-CL6.9-TECH</w:t>
      </w:r>
      <w:r w:rsidRPr="00CC6FF0">
        <w:rPr>
          <w:szCs w:val="22"/>
        </w:rPr>
        <w:fldChar w:fldCharType="end"/>
      </w:r>
      <w:r w:rsidR="00C64CD4" w:rsidRPr="00CC6FF0">
        <w:rPr>
          <w:szCs w:val="22"/>
        </w:rPr>
        <w:t xml:space="preserve">.02 – Filtrer la liste des </w:t>
      </w:r>
      <w:r w:rsidR="008270E1" w:rsidRPr="00CC6FF0">
        <w:rPr>
          <w:szCs w:val="22"/>
        </w:rPr>
        <w:t>constituants</w:t>
      </w:r>
      <w:bookmarkEnd w:id="1985"/>
      <w:bookmarkEnd w:id="1986"/>
    </w:p>
    <w:p w14:paraId="4A975182" w14:textId="2105D433" w:rsidR="008270E1" w:rsidRPr="00CC6FF0" w:rsidRDefault="008270E1" w:rsidP="00C64CD4">
      <w:r w:rsidRPr="00CC6FF0">
        <w:t>Cette fonctionnalité permet de restreindre la liste des constituants affichés, par une recherche textuelle et par des filtres, puis de mémoriser une combinaison de filtres sous forme de raccourci.</w:t>
      </w:r>
    </w:p>
    <w:p w14:paraId="0BAA9424" w14:textId="77777777" w:rsidR="00C64CD4" w:rsidRPr="00CC6FF0" w:rsidRDefault="00C64CD4" w:rsidP="00C64CD4">
      <w:pPr>
        <w:keepNext/>
        <w:jc w:val="center"/>
      </w:pPr>
      <w:r w:rsidRPr="00CC6FF0">
        <w:rPr>
          <w:noProof/>
        </w:rPr>
        <w:drawing>
          <wp:inline distT="0" distB="0" distL="0" distR="0" wp14:anchorId="1AE54CB1" wp14:editId="2118CB73">
            <wp:extent cx="6480000" cy="807924"/>
            <wp:effectExtent l="19050" t="19050" r="16510" b="11430"/>
            <wp:docPr id="175470299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4702991" name="Image 1"/>
                    <pic:cNvPicPr/>
                  </pic:nvPicPr>
                  <pic:blipFill>
                    <a:blip r:embed="rId115">
                      <a:extLst>
                        <a:ext uri="{28A0092B-C50C-407E-A947-70E740481C1C}">
                          <a14:useLocalDpi xmlns:a14="http://schemas.microsoft.com/office/drawing/2010/main"/>
                        </a:ext>
                      </a:extLst>
                    </a:blip>
                    <a:stretch>
                      <a:fillRect/>
                    </a:stretch>
                  </pic:blipFill>
                  <pic:spPr>
                    <a:xfrm>
                      <a:off x="0" y="0"/>
                      <a:ext cx="6480000" cy="807924"/>
                    </a:xfrm>
                    <a:prstGeom prst="rect">
                      <a:avLst/>
                    </a:prstGeom>
                    <a:ln>
                      <a:solidFill>
                        <a:schemeClr val="bg1">
                          <a:lumMod val="75000"/>
                        </a:schemeClr>
                      </a:solidFill>
                    </a:ln>
                  </pic:spPr>
                </pic:pic>
              </a:graphicData>
            </a:graphic>
          </wp:inline>
        </w:drawing>
      </w:r>
    </w:p>
    <w:p w14:paraId="2A01CD32" w14:textId="45397138" w:rsidR="00C64CD4" w:rsidRPr="00CC6FF0" w:rsidRDefault="00C64CD4" w:rsidP="00C64CD4">
      <w:pPr>
        <w:pStyle w:val="Lgende"/>
      </w:pPr>
      <w:bookmarkStart w:id="1987" w:name="_Toc242369941"/>
      <w:r w:rsidRPr="00CC6FF0">
        <w:t xml:space="preserve">Figure </w:t>
      </w:r>
      <w:r w:rsidR="00E93EC3">
        <w:fldChar w:fldCharType="begin"/>
      </w:r>
      <w:r w:rsidR="00E93EC3">
        <w:instrText xml:space="preserve"> SEQ Figure \* ARABIC </w:instrText>
      </w:r>
      <w:r w:rsidR="00E93EC3">
        <w:fldChar w:fldCharType="separate"/>
      </w:r>
      <w:r w:rsidR="00E93EC3">
        <w:rPr>
          <w:noProof/>
        </w:rPr>
        <w:t>51</w:t>
      </w:r>
      <w:r w:rsidR="00E93EC3">
        <w:rPr>
          <w:noProof/>
        </w:rPr>
        <w:fldChar w:fldCharType="end"/>
      </w:r>
      <w:r w:rsidRPr="00CC6FF0">
        <w:t xml:space="preserve"> – Liste des </w:t>
      </w:r>
      <w:r w:rsidR="008270E1" w:rsidRPr="00CC6FF0">
        <w:t>constituants</w:t>
      </w:r>
      <w:r w:rsidRPr="00CC6FF0">
        <w:t xml:space="preserve"> – Filtres</w:t>
      </w:r>
      <w:bookmarkEnd w:id="1987"/>
    </w:p>
    <w:p w14:paraId="2229BFC6" w14:textId="77777777" w:rsidR="00C64CD4" w:rsidRPr="00CC6FF0" w:rsidRDefault="00C64CD4" w:rsidP="00C64CD4">
      <w:pPr>
        <w:rPr>
          <w:rStyle w:val="lev"/>
        </w:rPr>
      </w:pPr>
      <w:r w:rsidRPr="00CC6FF0">
        <w:rPr>
          <w:rStyle w:val="lev"/>
        </w:rPr>
        <w:t>Conditions d'accès</w:t>
      </w:r>
    </w:p>
    <w:p w14:paraId="36AEC2C8" w14:textId="77777777" w:rsidR="00C64CD4" w:rsidRPr="00CC6FF0" w:rsidRDefault="00C64CD4" w:rsidP="00C64CD4">
      <w:pPr>
        <w:spacing w:before="0"/>
      </w:pPr>
      <w:r w:rsidRPr="00CC6FF0">
        <w:t>Aucune</w:t>
      </w:r>
    </w:p>
    <w:p w14:paraId="697340CE" w14:textId="77777777" w:rsidR="00C64CD4" w:rsidRPr="00CC6FF0" w:rsidRDefault="00C64CD4" w:rsidP="00C64CD4">
      <w:pPr>
        <w:rPr>
          <w:rStyle w:val="lev"/>
        </w:rPr>
      </w:pPr>
      <w:r w:rsidRPr="00CC6FF0">
        <w:rPr>
          <w:rStyle w:val="lev"/>
        </w:rPr>
        <w:t>Combinaison des filtres</w:t>
      </w:r>
    </w:p>
    <w:p w14:paraId="255AC230" w14:textId="4B8F09F4" w:rsidR="008270E1" w:rsidRPr="00CC6FF0" w:rsidRDefault="008270E1" w:rsidP="00C64CD4">
      <w:pPr>
        <w:spacing w:before="0"/>
      </w:pPr>
      <w:r w:rsidRPr="00CC6FF0">
        <w:t>Les filtres se cumulent : un constituant n'est affiché que s'il satisfait tous les filtres actifs. Au sein d'une même liste de valeurs, les valeurs choisies sont alternatives. Par exemple, « Catégorie = Serveur OPC ou Base SQL » et « État = Dégradé ». Tout changement de filtre met à jour le comptage et la synthèse par état.</w:t>
      </w:r>
    </w:p>
    <w:p w14:paraId="48484540" w14:textId="77777777" w:rsidR="00C64CD4" w:rsidRPr="00CC6FF0" w:rsidRDefault="00C64CD4" w:rsidP="00C64CD4">
      <w:pPr>
        <w:rPr>
          <w:rStyle w:val="lev"/>
        </w:rPr>
      </w:pPr>
      <w:r w:rsidRPr="00CC6FF0">
        <w:rPr>
          <w:rStyle w:val="lev"/>
        </w:rPr>
        <w:t>Recherche</w:t>
      </w:r>
    </w:p>
    <w:p w14:paraId="1795786D" w14:textId="5C946943" w:rsidR="00C64CD4" w:rsidRPr="00CC6FF0" w:rsidRDefault="008270E1" w:rsidP="008270E1">
      <w:pPr>
        <w:spacing w:before="0"/>
      </w:pPr>
      <w:r w:rsidRPr="00CC6FF0">
        <w:t>La recherche textuelle porte sur les champs suivants : nom, nom d'hôte, adresse IP, libellé de la catégorie, localisation, libellé de l'état et libellé du rôle. La recherche a les caractéristiques suivantes :</w:t>
      </w:r>
    </w:p>
    <w:p w14:paraId="5C39AEB5" w14:textId="77777777" w:rsidR="00C64CD4" w:rsidRPr="00CC6FF0" w:rsidRDefault="00C64CD4" w:rsidP="00C64CD4">
      <w:pPr>
        <w:pStyle w:val="Paragraphedeliste"/>
        <w:numPr>
          <w:ilvl w:val="0"/>
          <w:numId w:val="70"/>
        </w:numPr>
      </w:pPr>
      <w:r w:rsidRPr="00CC6FF0">
        <w:t>Elle porte sur une partie du texte et ne tient compte ni de la casse ni des accents ;</w:t>
      </w:r>
    </w:p>
    <w:p w14:paraId="2BF0500A" w14:textId="77777777" w:rsidR="00C64CD4" w:rsidRPr="00CC6FF0" w:rsidRDefault="00C64CD4" w:rsidP="00C64CD4">
      <w:pPr>
        <w:pStyle w:val="Paragraphedeliste"/>
        <w:numPr>
          <w:ilvl w:val="0"/>
          <w:numId w:val="70"/>
        </w:numPr>
      </w:pPr>
      <w:r w:rsidRPr="00CC6FF0">
        <w:t>Si la saisie contient plusieurs mots, chacun doit être présent ;</w:t>
      </w:r>
    </w:p>
    <w:p w14:paraId="3D3B53E5" w14:textId="77777777" w:rsidR="00C64CD4" w:rsidRPr="00CC6FF0" w:rsidRDefault="00C64CD4" w:rsidP="00C64CD4">
      <w:pPr>
        <w:pStyle w:val="Paragraphedeliste"/>
        <w:numPr>
          <w:ilvl w:val="0"/>
          <w:numId w:val="70"/>
        </w:numPr>
      </w:pPr>
      <w:r w:rsidRPr="00CC6FF0">
        <w:t>Les termes trouvés sont surlignés dans les colonnes nom et adresse lorsqu'ils sont affichés ;</w:t>
      </w:r>
    </w:p>
    <w:p w14:paraId="280E3DE0" w14:textId="77777777" w:rsidR="00C64CD4" w:rsidRPr="00CC6FF0" w:rsidRDefault="00C64CD4" w:rsidP="00C64CD4">
      <w:pPr>
        <w:pStyle w:val="Paragraphedeliste"/>
        <w:numPr>
          <w:ilvl w:val="0"/>
          <w:numId w:val="70"/>
        </w:numPr>
      </w:pPr>
      <w:r w:rsidRPr="00CC6FF0">
        <w:t>Le bouton × vide le champ de recherche.</w:t>
      </w:r>
    </w:p>
    <w:p w14:paraId="0CC9D48B" w14:textId="77777777" w:rsidR="008270E1" w:rsidRPr="00CC6FF0" w:rsidRDefault="008270E1" w:rsidP="00C64CD4">
      <w:pPr>
        <w:rPr>
          <w:rStyle w:val="lev"/>
        </w:rPr>
      </w:pPr>
    </w:p>
    <w:p w14:paraId="4568915E" w14:textId="7BFBFA9A" w:rsidR="00C64CD4" w:rsidRPr="00CC6FF0" w:rsidRDefault="00C64CD4" w:rsidP="00C64CD4">
      <w:pPr>
        <w:rPr>
          <w:rStyle w:val="lev"/>
        </w:rPr>
      </w:pPr>
      <w:r w:rsidRPr="00CC6FF0">
        <w:rPr>
          <w:rStyle w:val="lev"/>
        </w:rPr>
        <w:t>Filtres par liste de valeurs</w:t>
      </w:r>
    </w:p>
    <w:p w14:paraId="579D9891" w14:textId="2343A49E" w:rsidR="00C64CD4" w:rsidRPr="00CC6FF0" w:rsidRDefault="00C64CD4" w:rsidP="008270E1">
      <w:pPr>
        <w:spacing w:before="0"/>
      </w:pPr>
      <w:r w:rsidRPr="00CC6FF0">
        <w:t xml:space="preserve">Trois listes permettent de choisir plusieurs valeurs : </w:t>
      </w:r>
      <w:r w:rsidR="008270E1" w:rsidRPr="00CC6FF0">
        <w:t>Catégories, États et Rôles</w:t>
      </w:r>
      <w:r w:rsidRPr="00CC6FF0">
        <w:t>. Elles fonctionnent de la façon suivante :</w:t>
      </w:r>
    </w:p>
    <w:p w14:paraId="53F2CF36" w14:textId="77777777" w:rsidR="00C64CD4" w:rsidRPr="00CC6FF0" w:rsidRDefault="00C64CD4" w:rsidP="00C64CD4">
      <w:pPr>
        <w:pStyle w:val="Paragraphedeliste"/>
        <w:numPr>
          <w:ilvl w:val="0"/>
          <w:numId w:val="71"/>
        </w:numPr>
      </w:pPr>
      <w:r w:rsidRPr="00CC6FF0">
        <w:t>Chaque valeur affiche son icône, son libellé ;</w:t>
      </w:r>
    </w:p>
    <w:p w14:paraId="2CD77894" w14:textId="77777777" w:rsidR="00C64CD4" w:rsidRPr="00CC6FF0" w:rsidRDefault="00C64CD4" w:rsidP="00C64CD4">
      <w:pPr>
        <w:pStyle w:val="Paragraphedeliste"/>
        <w:numPr>
          <w:ilvl w:val="0"/>
          <w:numId w:val="71"/>
        </w:numPr>
      </w:pPr>
      <w:r w:rsidRPr="00CC6FF0">
        <w:t>Une fois des valeurs choisies, la liste affiche la première sous forme d'étiquette, suivie de « +N ». La liste complète des valeurs choisies est donnée en infobulle ;</w:t>
      </w:r>
    </w:p>
    <w:p w14:paraId="75CDE7F1" w14:textId="77777777" w:rsidR="00C64CD4" w:rsidRPr="00CC6FF0" w:rsidRDefault="00C64CD4" w:rsidP="00C64CD4">
      <w:pPr>
        <w:rPr>
          <w:rStyle w:val="lev"/>
        </w:rPr>
      </w:pPr>
      <w:r w:rsidRPr="00CC6FF0">
        <w:rPr>
          <w:rStyle w:val="lev"/>
        </w:rPr>
        <w:t>Filtres à trois états</w:t>
      </w:r>
    </w:p>
    <w:p w14:paraId="7747F2A5" w14:textId="77777777" w:rsidR="00C64CD4" w:rsidRPr="00CC6FF0" w:rsidRDefault="00C64CD4" w:rsidP="00C64CD4">
      <w:r w:rsidRPr="00CC6FF0">
        <w:t>Six filtres proposent chacun trois positions : Indifférent, Oui, Non. Un clic fait passer d'une position à la suivante, dans l'ordre Indifférent, Oui, Non, puis retour à Indifférent. Le libellé du filtre change selon sa position :</w:t>
      </w:r>
    </w:p>
    <w:tbl>
      <w:tblPr>
        <w:tblStyle w:val="TableauListe3-Accentuation5"/>
        <w:tblW w:w="7075" w:type="dxa"/>
        <w:jc w:val="center"/>
        <w:tblLayout w:type="fixed"/>
        <w:tblLook w:val="04A0" w:firstRow="1" w:lastRow="0" w:firstColumn="1" w:lastColumn="0" w:noHBand="0" w:noVBand="1"/>
      </w:tblPr>
      <w:tblGrid>
        <w:gridCol w:w="2039"/>
        <w:gridCol w:w="2518"/>
        <w:gridCol w:w="2518"/>
      </w:tblGrid>
      <w:tr w:rsidR="00C64CD4" w:rsidRPr="00CC6FF0" w14:paraId="5937574D" w14:textId="77777777" w:rsidTr="0060351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2039" w:type="dxa"/>
            <w:vAlign w:val="center"/>
          </w:tcPr>
          <w:p w14:paraId="1E34ABF0" w14:textId="77777777" w:rsidR="00C64CD4" w:rsidRPr="00CC6FF0" w:rsidRDefault="00C64CD4" w:rsidP="0060351C">
            <w:pPr>
              <w:tabs>
                <w:tab w:val="center" w:pos="1003"/>
              </w:tabs>
              <w:spacing w:before="0"/>
              <w:jc w:val="left"/>
              <w:rPr>
                <w:rFonts w:cs="Tahoma"/>
                <w:b w:val="0"/>
                <w:bCs w:val="0"/>
                <w:sz w:val="14"/>
                <w:szCs w:val="14"/>
              </w:rPr>
            </w:pPr>
            <w:r w:rsidRPr="00CC6FF0">
              <w:rPr>
                <w:rFonts w:cs="Tahoma"/>
                <w:b w:val="0"/>
                <w:bCs w:val="0"/>
                <w:sz w:val="14"/>
                <w:szCs w:val="14"/>
              </w:rPr>
              <w:t>Filtre</w:t>
            </w:r>
          </w:p>
        </w:tc>
        <w:tc>
          <w:tcPr>
            <w:tcW w:w="2518" w:type="dxa"/>
            <w:vAlign w:val="center"/>
          </w:tcPr>
          <w:p w14:paraId="65B4E3BC" w14:textId="77777777" w:rsidR="00C64CD4" w:rsidRPr="00CC6FF0" w:rsidRDefault="00C64CD4" w:rsidP="0060351C">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Oui</w:t>
            </w:r>
          </w:p>
        </w:tc>
        <w:tc>
          <w:tcPr>
            <w:tcW w:w="2518" w:type="dxa"/>
          </w:tcPr>
          <w:p w14:paraId="6791A36C" w14:textId="77777777" w:rsidR="00C64CD4" w:rsidRPr="00CC6FF0" w:rsidRDefault="00C64CD4" w:rsidP="0060351C">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Non</w:t>
            </w:r>
          </w:p>
        </w:tc>
      </w:tr>
      <w:tr w:rsidR="008270E1" w:rsidRPr="00CC6FF0" w14:paraId="086779A4"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2A5183DA" w14:textId="273D10A6" w:rsidR="008270E1" w:rsidRPr="00CC6FF0" w:rsidRDefault="008270E1" w:rsidP="0060351C">
            <w:pPr>
              <w:spacing w:before="0"/>
              <w:rPr>
                <w:rFonts w:cs="Tahoma"/>
                <w:sz w:val="14"/>
                <w:szCs w:val="14"/>
              </w:rPr>
            </w:pPr>
            <w:r w:rsidRPr="00CC6FF0">
              <w:rPr>
                <w:rFonts w:cs="Tahoma"/>
                <w:sz w:val="14"/>
                <w:szCs w:val="14"/>
              </w:rPr>
              <w:t>Commentaire</w:t>
            </w:r>
          </w:p>
        </w:tc>
        <w:tc>
          <w:tcPr>
            <w:tcW w:w="2518" w:type="dxa"/>
          </w:tcPr>
          <w:p w14:paraId="143C0F39" w14:textId="7BD68C54" w:rsidR="008270E1" w:rsidRPr="00CC6FF0" w:rsidRDefault="008270E1"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commentaire</w:t>
            </w:r>
          </w:p>
        </w:tc>
        <w:tc>
          <w:tcPr>
            <w:tcW w:w="2518" w:type="dxa"/>
          </w:tcPr>
          <w:p w14:paraId="5F20CD0E" w14:textId="344C1D21" w:rsidR="008270E1" w:rsidRPr="00CC6FF0" w:rsidRDefault="008270E1"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commentaire</w:t>
            </w:r>
          </w:p>
        </w:tc>
      </w:tr>
      <w:tr w:rsidR="008270E1" w:rsidRPr="00CC6FF0" w14:paraId="086EDEC8"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0249BAB7" w14:textId="179AEF40" w:rsidR="008270E1" w:rsidRPr="00CC6FF0" w:rsidRDefault="008270E1" w:rsidP="0060351C">
            <w:pPr>
              <w:spacing w:before="0"/>
              <w:rPr>
                <w:rFonts w:cs="Tahoma"/>
                <w:sz w:val="14"/>
                <w:szCs w:val="14"/>
              </w:rPr>
            </w:pPr>
            <w:r w:rsidRPr="00CC6FF0">
              <w:rPr>
                <w:rFonts w:cs="Tahoma"/>
                <w:sz w:val="14"/>
                <w:szCs w:val="14"/>
              </w:rPr>
              <w:t>Connexion</w:t>
            </w:r>
          </w:p>
        </w:tc>
        <w:tc>
          <w:tcPr>
            <w:tcW w:w="2518" w:type="dxa"/>
          </w:tcPr>
          <w:p w14:paraId="618CBF4B" w14:textId="2BC092AA" w:rsidR="008270E1" w:rsidRPr="00CC6FF0" w:rsidRDefault="008270E1"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Constituant en ligne</w:t>
            </w:r>
          </w:p>
        </w:tc>
        <w:tc>
          <w:tcPr>
            <w:tcW w:w="2518" w:type="dxa"/>
          </w:tcPr>
          <w:p w14:paraId="6F937EA8" w14:textId="1EF64894" w:rsidR="008270E1" w:rsidRPr="00CC6FF0" w:rsidRDefault="008270E1"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Constituant hors ligne</w:t>
            </w:r>
          </w:p>
        </w:tc>
      </w:tr>
      <w:tr w:rsidR="008270E1" w:rsidRPr="00CC6FF0" w14:paraId="6FD80DD4"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4158FB6D" w14:textId="73C5D7FD" w:rsidR="008270E1" w:rsidRPr="00CC6FF0" w:rsidRDefault="008270E1" w:rsidP="008270E1">
            <w:pPr>
              <w:spacing w:before="0"/>
              <w:rPr>
                <w:rFonts w:cs="Tahoma"/>
                <w:sz w:val="14"/>
                <w:szCs w:val="14"/>
              </w:rPr>
            </w:pPr>
            <w:r w:rsidRPr="00CC6FF0">
              <w:rPr>
                <w:rFonts w:cs="Tahoma"/>
                <w:sz w:val="14"/>
                <w:szCs w:val="14"/>
              </w:rPr>
              <w:t>Événement en cours</w:t>
            </w:r>
          </w:p>
        </w:tc>
        <w:tc>
          <w:tcPr>
            <w:tcW w:w="2518" w:type="dxa"/>
          </w:tcPr>
          <w:p w14:paraId="0DB268B5" w14:textId="07FBED70" w:rsidR="008270E1" w:rsidRPr="00CC6FF0" w:rsidRDefault="008270E1" w:rsidP="008270E1">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événement</w:t>
            </w:r>
          </w:p>
        </w:tc>
        <w:tc>
          <w:tcPr>
            <w:tcW w:w="2518" w:type="dxa"/>
          </w:tcPr>
          <w:p w14:paraId="10678EA5" w14:textId="66D0A426" w:rsidR="008270E1" w:rsidRPr="00CC6FF0" w:rsidRDefault="008270E1" w:rsidP="008270E1">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événement</w:t>
            </w:r>
          </w:p>
        </w:tc>
      </w:tr>
    </w:tbl>
    <w:p w14:paraId="0B946369" w14:textId="77777777" w:rsidR="00954BDD" w:rsidRPr="00CC6FF0" w:rsidRDefault="00954BDD" w:rsidP="00C64CD4">
      <w:pPr>
        <w:rPr>
          <w:rStyle w:val="lev"/>
        </w:rPr>
      </w:pPr>
    </w:p>
    <w:p w14:paraId="31BEEE94" w14:textId="77777777" w:rsidR="00954BDD" w:rsidRPr="00CC6FF0" w:rsidRDefault="00954BDD">
      <w:pPr>
        <w:spacing w:before="0"/>
        <w:jc w:val="left"/>
        <w:rPr>
          <w:rStyle w:val="lev"/>
        </w:rPr>
      </w:pPr>
      <w:r w:rsidRPr="00CC6FF0">
        <w:rPr>
          <w:rStyle w:val="lev"/>
        </w:rPr>
        <w:br w:type="page"/>
      </w:r>
    </w:p>
    <w:p w14:paraId="519FC04C" w14:textId="56B67BF9" w:rsidR="00C64CD4" w:rsidRPr="00CC6FF0" w:rsidRDefault="00C64CD4" w:rsidP="00C64CD4">
      <w:pPr>
        <w:rPr>
          <w:rStyle w:val="lev"/>
        </w:rPr>
      </w:pPr>
      <w:r w:rsidRPr="00CC6FF0">
        <w:rPr>
          <w:rStyle w:val="lev"/>
        </w:rPr>
        <w:lastRenderedPageBreak/>
        <w:t>Vider les filtres</w:t>
      </w:r>
    </w:p>
    <w:p w14:paraId="78A10563" w14:textId="77777777" w:rsidR="00C64CD4" w:rsidRPr="00CC6FF0" w:rsidRDefault="00C64CD4" w:rsidP="00C64CD4">
      <w:r w:rsidRPr="00CC6FF0">
        <w:t>Le bouton « Vider les filtres » rétablit la position par défaut de tous les filtres, y compris le champ de recherche. Il est désactivé tant qu'aucun filtre n'est actif.</w:t>
      </w:r>
    </w:p>
    <w:p w14:paraId="5458A8BD" w14:textId="77777777" w:rsidR="00C64CD4" w:rsidRPr="00CC6FF0" w:rsidRDefault="00C64CD4" w:rsidP="00C64CD4">
      <w:pPr>
        <w:rPr>
          <w:rStyle w:val="lev"/>
        </w:rPr>
      </w:pPr>
      <w:r w:rsidRPr="00CC6FF0">
        <w:rPr>
          <w:rStyle w:val="lev"/>
        </w:rPr>
        <w:t>Raccourcis</w:t>
      </w:r>
    </w:p>
    <w:p w14:paraId="684E4B93" w14:textId="77777777" w:rsidR="00C64CD4" w:rsidRPr="00CC6FF0" w:rsidRDefault="00C64CD4" w:rsidP="00C64CD4">
      <w:r w:rsidRPr="00CC6FF0">
        <w:t>Un raccourci est une combinaison de filtres, nommée et mémorisée pour l'utilisateur. Il mémorise uniquement les filtres : ni le tri ni le groupement. Le bouton « Sauver » mémorise les filtres courants. Le nom du raccourci est demandé. Si un raccourci est actif, l'utilisateur choisit de le mettre à jour ou d'en créer un nouveau. Le bouton est désactivé tant qu'aucun filtre n'est actif.</w:t>
      </w:r>
    </w:p>
    <w:p w14:paraId="1EB63C58" w14:textId="77777777" w:rsidR="00C64CD4" w:rsidRPr="00CC6FF0" w:rsidRDefault="00C64CD4" w:rsidP="00C64CD4">
      <w:r w:rsidRPr="00CC6FF0">
        <w:t>La barre des raccourcis présente les raccourcis sous forme d'onglets. Un clic sur un onglet applique le raccourci. Le crayon le renomme, la croix le supprime et le bouton « + » mémorise les filtres courants dans un nouveau raccourci.</w:t>
      </w:r>
    </w:p>
    <w:p w14:paraId="5035ABB3" w14:textId="77777777" w:rsidR="00C64CD4" w:rsidRPr="00CC6FF0" w:rsidRDefault="00C64CD4" w:rsidP="00C64CD4">
      <w:r w:rsidRPr="00CC6FF0">
        <w:t>Si les filtres d'un raccourci actif sont modifiés, l'onglet porte un indicateur de modification.</w:t>
      </w:r>
    </w:p>
    <w:p w14:paraId="3608C08E"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41955852"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8CFC8DA"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26590EB1"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516BF99A"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96A0839"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13CA42A9" w14:textId="215DD593" w:rsidR="00C64CD4" w:rsidRPr="00CC6FF0" w:rsidRDefault="008270E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vue Connectivité </w:t>
            </w:r>
            <w:r w:rsidR="00C64CD4" w:rsidRPr="00CC6FF0">
              <w:rPr>
                <w:rFonts w:cs="Tahoma"/>
                <w:color w:val="222222"/>
                <w:sz w:val="18"/>
                <w:szCs w:val="18"/>
              </w:rPr>
              <w:t>depuis le menu principal de l’application.</w:t>
            </w:r>
          </w:p>
        </w:tc>
      </w:tr>
      <w:tr w:rsidR="00C64CD4" w:rsidRPr="00CC6FF0" w14:paraId="39DA144A"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3653693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38F8BF92" w14:textId="57A8882D"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charge la liste des </w:t>
            </w:r>
            <w:r w:rsidR="008270E1" w:rsidRPr="00CC6FF0">
              <w:rPr>
                <w:rFonts w:cs="Tahoma"/>
                <w:color w:val="222222"/>
                <w:sz w:val="18"/>
                <w:szCs w:val="18"/>
              </w:rPr>
              <w:t>constituants</w:t>
            </w:r>
            <w:r w:rsidRPr="00CC6FF0">
              <w:rPr>
                <w:rFonts w:cs="Tahoma"/>
                <w:color w:val="222222"/>
                <w:sz w:val="18"/>
                <w:szCs w:val="18"/>
              </w:rPr>
              <w:t>.</w:t>
            </w:r>
          </w:p>
        </w:tc>
      </w:tr>
      <w:tr w:rsidR="00C64CD4" w:rsidRPr="00CC6FF0" w14:paraId="65127F1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E4922F6"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56CF2D87"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saisit une recherche, choisit des valeurs, change la position d'un filtre ou applique un raccourci.</w:t>
            </w:r>
          </w:p>
        </w:tc>
      </w:tr>
      <w:tr w:rsidR="00C64CD4" w:rsidRPr="00CC6FF0" w14:paraId="5537FFA6"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1A36B08"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454DD02C" w14:textId="7433CF15"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applique les filtres, met à jour le comptage et affiche </w:t>
            </w:r>
            <w:r w:rsidR="008270E1" w:rsidRPr="00CC6FF0">
              <w:rPr>
                <w:rFonts w:cs="Tahoma"/>
                <w:color w:val="222222"/>
                <w:sz w:val="18"/>
                <w:szCs w:val="18"/>
              </w:rPr>
              <w:t xml:space="preserve">les </w:t>
            </w:r>
            <w:r w:rsidRPr="00CC6FF0">
              <w:rPr>
                <w:rFonts w:cs="Tahoma"/>
                <w:color w:val="222222"/>
                <w:sz w:val="18"/>
                <w:szCs w:val="18"/>
              </w:rPr>
              <w:t>résultat</w:t>
            </w:r>
            <w:r w:rsidR="008270E1" w:rsidRPr="00CC6FF0">
              <w:rPr>
                <w:rFonts w:cs="Tahoma"/>
                <w:color w:val="222222"/>
                <w:sz w:val="18"/>
                <w:szCs w:val="18"/>
              </w:rPr>
              <w:t>s</w:t>
            </w:r>
            <w:r w:rsidRPr="00CC6FF0">
              <w:rPr>
                <w:rFonts w:cs="Tahoma"/>
                <w:color w:val="222222"/>
                <w:sz w:val="18"/>
                <w:szCs w:val="18"/>
              </w:rPr>
              <w:t>.</w:t>
            </w:r>
          </w:p>
        </w:tc>
      </w:tr>
      <w:tr w:rsidR="00C64CD4" w:rsidRPr="00CC6FF0" w14:paraId="46F606D7"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0577113" w14:textId="77777777" w:rsidR="00C64CD4" w:rsidRPr="00CC6FF0" w:rsidRDefault="00C64CD4" w:rsidP="0060351C">
            <w:pPr>
              <w:spacing w:before="0"/>
              <w:jc w:val="center"/>
              <w:rPr>
                <w:rFonts w:cs="Tahoma"/>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3CA04508" w14:textId="77777777" w:rsidR="008270E1"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Facultatif : l'utilisateur mémorise les filtres courants dans un raccourci.</w:t>
            </w:r>
          </w:p>
          <w:p w14:paraId="1599C3B7" w14:textId="6B851101"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Il crée un nouveau raccourci ou met à jour le raccourci actif.</w:t>
            </w:r>
          </w:p>
        </w:tc>
      </w:tr>
      <w:tr w:rsidR="00C64CD4" w:rsidRPr="00CC6FF0" w14:paraId="250BE160"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7714B4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0610510"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53D1D9F2" w14:textId="77777777" w:rsidR="00C64CD4" w:rsidRPr="00CC6FF0" w:rsidRDefault="00C64CD4" w:rsidP="00C64CD4"/>
    <w:bookmarkStart w:id="1988" w:name="_Ref241832006"/>
    <w:p w14:paraId="34A2F860" w14:textId="057343DE"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89" w:name="_Toc242370268"/>
      <w:r w:rsidRPr="00CC6FF0">
        <w:rPr>
          <w:szCs w:val="22"/>
        </w:rPr>
        <w:t>SG06-CL6.9-TECH</w:t>
      </w:r>
      <w:r w:rsidRPr="00CC6FF0">
        <w:rPr>
          <w:szCs w:val="22"/>
        </w:rPr>
        <w:fldChar w:fldCharType="end"/>
      </w:r>
      <w:r w:rsidR="00C64CD4" w:rsidRPr="00CC6FF0">
        <w:rPr>
          <w:szCs w:val="22"/>
        </w:rPr>
        <w:t xml:space="preserve">.03 – Exporter la liste des </w:t>
      </w:r>
      <w:r w:rsidR="008270E1" w:rsidRPr="00CC6FF0">
        <w:rPr>
          <w:szCs w:val="22"/>
        </w:rPr>
        <w:t>constituants</w:t>
      </w:r>
      <w:r w:rsidR="00C64CD4" w:rsidRPr="00CC6FF0">
        <w:rPr>
          <w:szCs w:val="22"/>
        </w:rPr>
        <w:t xml:space="preserve"> dans </w:t>
      </w:r>
      <w:r w:rsidR="008270E1" w:rsidRPr="00CC6FF0">
        <w:rPr>
          <w:szCs w:val="22"/>
        </w:rPr>
        <w:t xml:space="preserve">un </w:t>
      </w:r>
      <w:r w:rsidR="00C64CD4" w:rsidRPr="00CC6FF0">
        <w:rPr>
          <w:szCs w:val="22"/>
        </w:rPr>
        <w:t>fichier CSV</w:t>
      </w:r>
      <w:bookmarkEnd w:id="1988"/>
      <w:bookmarkEnd w:id="1989"/>
    </w:p>
    <w:p w14:paraId="6B1F3E15" w14:textId="72FC32E9" w:rsidR="00C64CD4" w:rsidRPr="00CC6FF0" w:rsidRDefault="00C64CD4" w:rsidP="00C64CD4">
      <w:r w:rsidRPr="00CC6FF0">
        <w:t xml:space="preserve">Cette fonctionnalité permet d'exporter dans un fichier CSV la liste des </w:t>
      </w:r>
      <w:r w:rsidR="009D2512" w:rsidRPr="00CC6FF0">
        <w:t>constituants</w:t>
      </w:r>
      <w:r w:rsidRPr="00CC6FF0">
        <w:t xml:space="preserve"> affichée à l'écran, afin de la consulter ou de l'exploiter hors de l'application.</w:t>
      </w:r>
    </w:p>
    <w:p w14:paraId="289DA936" w14:textId="77777777" w:rsidR="00C64CD4" w:rsidRPr="00CC6FF0" w:rsidRDefault="00C64CD4" w:rsidP="00C64CD4">
      <w:pPr>
        <w:rPr>
          <w:rStyle w:val="lev"/>
        </w:rPr>
      </w:pPr>
      <w:r w:rsidRPr="00CC6FF0">
        <w:rPr>
          <w:rStyle w:val="lev"/>
        </w:rPr>
        <w:t>Conditions d’accès</w:t>
      </w:r>
    </w:p>
    <w:p w14:paraId="43714094" w14:textId="0384EA34" w:rsidR="00C64CD4" w:rsidRPr="00CC6FF0" w:rsidRDefault="00C64CD4" w:rsidP="00C64CD4">
      <w:r w:rsidRPr="00CC6FF0">
        <w:t xml:space="preserve">La liste affichée contient au moins un </w:t>
      </w:r>
      <w:r w:rsidR="009D2512" w:rsidRPr="00CC6FF0">
        <w:t>constituant</w:t>
      </w:r>
      <w:r w:rsidRPr="00CC6FF0">
        <w:t>. Si elle est vide, la commande d'export est désactivée.</w:t>
      </w:r>
    </w:p>
    <w:p w14:paraId="6AC73DF0" w14:textId="77777777" w:rsidR="00C64CD4" w:rsidRPr="00CC6FF0" w:rsidRDefault="00C64CD4" w:rsidP="00C64CD4">
      <w:pPr>
        <w:rPr>
          <w:rStyle w:val="lev"/>
        </w:rPr>
      </w:pPr>
      <w:r w:rsidRPr="00CC6FF0">
        <w:rPr>
          <w:rStyle w:val="lev"/>
        </w:rPr>
        <w:t>Périmètre de l'export</w:t>
      </w:r>
    </w:p>
    <w:p w14:paraId="78A007A9" w14:textId="742DE109" w:rsidR="00C64CD4" w:rsidRPr="00CC6FF0" w:rsidRDefault="00C64CD4" w:rsidP="00C64CD4">
      <w:r w:rsidRPr="00CC6FF0">
        <w:t xml:space="preserve">L'export porte sur les </w:t>
      </w:r>
      <w:r w:rsidR="009D2512" w:rsidRPr="00CC6FF0">
        <w:t xml:space="preserve">constituants </w:t>
      </w:r>
      <w:r w:rsidRPr="00CC6FF0">
        <w:t>affichés, c'est-à-dire après application des filtres et de la recherche en cours. L'ordre des lignes est celui de la liste à l'écran. Les valeurs exportées sont celles de l'instant de l'export.</w:t>
      </w:r>
    </w:p>
    <w:p w14:paraId="2E52D8C1" w14:textId="77777777" w:rsidR="00C64CD4" w:rsidRPr="00CC6FF0" w:rsidRDefault="00C64CD4" w:rsidP="00C64CD4">
      <w:pPr>
        <w:rPr>
          <w:rStyle w:val="lev"/>
        </w:rPr>
      </w:pPr>
      <w:r w:rsidRPr="00CC6FF0">
        <w:rPr>
          <w:rStyle w:val="lev"/>
        </w:rPr>
        <w:t>Contenu et format du fichier</w:t>
      </w:r>
    </w:p>
    <w:p w14:paraId="3B522F6B" w14:textId="77777777" w:rsidR="00C64CD4" w:rsidRPr="00CC6FF0" w:rsidRDefault="00C64CD4" w:rsidP="00C64CD4">
      <w:pPr>
        <w:pStyle w:val="Sous-titre"/>
        <w:rPr>
          <w:rStyle w:val="lev"/>
        </w:rPr>
      </w:pPr>
      <w:r w:rsidRPr="00CC6FF0">
        <w:rPr>
          <w:rStyle w:val="lev"/>
        </w:rPr>
        <w:t>Contenu</w:t>
      </w:r>
    </w:p>
    <w:p w14:paraId="5AF1E466" w14:textId="4EB4B669" w:rsidR="00954BDD" w:rsidRPr="00CC6FF0" w:rsidRDefault="00C64CD4" w:rsidP="00E675E3">
      <w:r w:rsidRPr="00CC6FF0">
        <w:t xml:space="preserve">La première ligne contient les en-têtes de colonnes, dans la langue de l'interface. Chaque ligne suivante correspond à un </w:t>
      </w:r>
      <w:r w:rsidR="009D2512" w:rsidRPr="00CC6FF0">
        <w:t xml:space="preserve">constituant </w:t>
      </w:r>
      <w:r w:rsidRPr="00CC6FF0">
        <w:t xml:space="preserve">et reprend les colonnes décrites dans l’affichage </w:t>
      </w:r>
      <w:r w:rsidR="009D2512" w:rsidRPr="00CC6FF0">
        <w:t>§</w:t>
      </w:r>
      <w:r w:rsidR="00E675E3" w:rsidRPr="00CC6FF0">
        <w:fldChar w:fldCharType="begin"/>
      </w:r>
      <w:r w:rsidR="00E675E3" w:rsidRPr="00CC6FF0">
        <w:instrText xml:space="preserve"> REF _Ref241832001 \r \h </w:instrText>
      </w:r>
      <w:r w:rsidR="00E675E3" w:rsidRPr="00CC6FF0">
        <w:fldChar w:fldCharType="separate"/>
      </w:r>
      <w:r w:rsidR="00E675E3" w:rsidRPr="00CC6FF0">
        <w:t>3.16.5.1</w:t>
      </w:r>
      <w:r w:rsidR="00E675E3" w:rsidRPr="00CC6FF0">
        <w:fldChar w:fldCharType="end"/>
      </w:r>
      <w:r w:rsidR="00E675E3" w:rsidRPr="00CC6FF0">
        <w:t xml:space="preserve">, </w:t>
      </w:r>
      <w:r w:rsidR="00E675E3" w:rsidRPr="00CC6FF0">
        <w:fldChar w:fldCharType="begin"/>
      </w:r>
      <w:r w:rsidR="00E675E3" w:rsidRPr="00CC6FF0">
        <w:instrText xml:space="preserve"> REF _Ref241832001 \h </w:instrText>
      </w:r>
      <w:r w:rsidR="00E675E3" w:rsidRPr="00CC6FF0">
        <w:fldChar w:fldCharType="separate"/>
      </w:r>
      <w:r w:rsidR="00E675E3" w:rsidRPr="00CC6FF0">
        <w:rPr>
          <w:szCs w:val="22"/>
        </w:rPr>
        <w:t>SG06-CL6.9-TECH.01 – Consulter la liste des constituants</w:t>
      </w:r>
      <w:r w:rsidR="00E675E3" w:rsidRPr="00CC6FF0">
        <w:fldChar w:fldCharType="end"/>
      </w:r>
      <w:r w:rsidR="00E675E3" w:rsidRPr="00CC6FF0">
        <w:t>.</w:t>
      </w:r>
    </w:p>
    <w:p w14:paraId="05C6B470" w14:textId="77777777" w:rsidR="00954BDD" w:rsidRPr="00CC6FF0" w:rsidRDefault="00954BDD">
      <w:pPr>
        <w:spacing w:before="0"/>
        <w:jc w:val="left"/>
      </w:pPr>
      <w:r w:rsidRPr="00CC6FF0">
        <w:br w:type="page"/>
      </w:r>
    </w:p>
    <w:p w14:paraId="3F764A08" w14:textId="77777777" w:rsidR="00C64CD4" w:rsidRPr="00CC6FF0" w:rsidRDefault="00C64CD4" w:rsidP="00C64CD4">
      <w:pPr>
        <w:pStyle w:val="Sous-titre"/>
      </w:pPr>
      <w:r w:rsidRPr="00CC6FF0">
        <w:lastRenderedPageBreak/>
        <w:t>Format</w:t>
      </w:r>
    </w:p>
    <w:p w14:paraId="3802D951" w14:textId="77777777" w:rsidR="00C64CD4" w:rsidRPr="00CC6FF0" w:rsidRDefault="00C64CD4" w:rsidP="00C64CD4">
      <w:pPr>
        <w:pStyle w:val="Paragraphedeliste"/>
        <w:numPr>
          <w:ilvl w:val="0"/>
          <w:numId w:val="65"/>
        </w:numPr>
      </w:pPr>
      <w:r w:rsidRPr="00CC6FF0">
        <w:t>Séparateur de champs : point-virgule.</w:t>
      </w:r>
    </w:p>
    <w:p w14:paraId="6057CC0B" w14:textId="77777777" w:rsidR="00C64CD4" w:rsidRPr="00CC6FF0" w:rsidRDefault="00C64CD4" w:rsidP="00C64CD4">
      <w:pPr>
        <w:pStyle w:val="Paragraphedeliste"/>
        <w:numPr>
          <w:ilvl w:val="0"/>
          <w:numId w:val="65"/>
        </w:numPr>
      </w:pPr>
      <w:r w:rsidRPr="00CC6FF0">
        <w:t>Encodage : UTF-8 avec BOM, pour un affichage correct des caractères accentués dans Excel.</w:t>
      </w:r>
    </w:p>
    <w:p w14:paraId="233BB71C" w14:textId="77777777" w:rsidR="00C64CD4" w:rsidRPr="00CC6FF0" w:rsidRDefault="00C64CD4" w:rsidP="00C64CD4">
      <w:pPr>
        <w:pStyle w:val="Paragraphedeliste"/>
        <w:numPr>
          <w:ilvl w:val="0"/>
          <w:numId w:val="65"/>
        </w:numPr>
      </w:pPr>
      <w:r w:rsidRPr="00CC6FF0">
        <w:t>Dates au format [JJ/MM/AAAA HH:MM:SS] si applicable.</w:t>
      </w:r>
    </w:p>
    <w:p w14:paraId="44EC8357" w14:textId="77777777" w:rsidR="00C64CD4" w:rsidRPr="00CC6FF0" w:rsidRDefault="00C64CD4" w:rsidP="00C64CD4">
      <w:pPr>
        <w:pStyle w:val="Paragraphedeliste"/>
        <w:numPr>
          <w:ilvl w:val="0"/>
          <w:numId w:val="65"/>
        </w:numPr>
      </w:pPr>
      <w:r w:rsidRPr="00CC6FF0">
        <w:t>Les valeurs contenant un point-virgule, un guillemet ou un saut de ligne sont encadrées de guillemets, selon la RFC 4180.</w:t>
      </w:r>
    </w:p>
    <w:p w14:paraId="40777619"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74D78410"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1FA8096"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4223DCB9"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1D83F44B"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AF2585F"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0E34E00C" w14:textId="26EA8B4B"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liste des </w:t>
            </w:r>
            <w:r w:rsidR="00AB29C7" w:rsidRPr="00CC6FF0">
              <w:rPr>
                <w:rFonts w:cs="Tahoma"/>
                <w:color w:val="222222"/>
                <w:sz w:val="18"/>
                <w:szCs w:val="18"/>
              </w:rPr>
              <w:t>constituants</w:t>
            </w:r>
            <w:r w:rsidRPr="00CC6FF0">
              <w:rPr>
                <w:rFonts w:cs="Tahoma"/>
                <w:color w:val="222222"/>
                <w:sz w:val="18"/>
                <w:szCs w:val="18"/>
              </w:rPr>
              <w:t>, et applique ou non des filtres.</w:t>
            </w:r>
          </w:p>
        </w:tc>
      </w:tr>
      <w:tr w:rsidR="00C64CD4" w:rsidRPr="00CC6FF0" w14:paraId="7A635222"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A3FA31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2661360D"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CSV.</w:t>
            </w:r>
          </w:p>
        </w:tc>
      </w:tr>
      <w:tr w:rsidR="00C64CD4" w:rsidRPr="00CC6FF0" w14:paraId="794E28D0"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52D225"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754AF95"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46E0AE50" w14:textId="25191A82"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w:t>
            </w:r>
            <w:r w:rsidR="00AB29C7" w:rsidRPr="00CC6FF0">
              <w:rPr>
                <w:rFonts w:cs="Tahoma"/>
                <w:color w:val="222222"/>
                <w:sz w:val="18"/>
                <w:szCs w:val="18"/>
              </w:rPr>
              <w:t>Constituants</w:t>
            </w:r>
            <w:r w:rsidRPr="00CC6FF0">
              <w:rPr>
                <w:rFonts w:cs="Tahoma"/>
                <w:color w:val="222222"/>
                <w:sz w:val="18"/>
                <w:szCs w:val="18"/>
              </w:rPr>
              <w:t>_AAAA-MM-JJ_HHMMSS.csv.</w:t>
            </w:r>
          </w:p>
          <w:p w14:paraId="348BFBF8"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C64CD4" w:rsidRPr="00CC6FF0" w14:paraId="4C7EE3E5"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4680BDF4"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5404265C"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3E4086C4"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C64CD4" w:rsidRPr="00CC6FF0" w14:paraId="60B42E4C"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AF9A81A"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16B2B41B" w14:textId="01544459"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Cas d'erreur : Si le fichier ne peut pas être écrit (Ex : droits insuffisants sur le répertoire, fichier ouvert par une autre application), un message explicite informe l'utilisateur : </w:t>
            </w:r>
            <w:r w:rsidR="00AB29C7" w:rsidRPr="00CC6FF0">
              <w:rPr>
                <w:rFonts w:cs="Tahoma"/>
                <w:sz w:val="18"/>
                <w:szCs w:val="18"/>
              </w:rPr>
              <w:fldChar w:fldCharType="begin"/>
            </w:r>
            <w:r w:rsidR="00AB29C7" w:rsidRPr="00CC6FF0">
              <w:rPr>
                <w:rFonts w:cs="Tahoma"/>
                <w:sz w:val="18"/>
                <w:szCs w:val="18"/>
              </w:rPr>
              <w:instrText xml:space="preserve"> REF CNX_HST_EXPORT_CSV \h </w:instrText>
            </w:r>
            <w:r w:rsidR="00AB29C7" w:rsidRPr="00CC6FF0">
              <w:rPr>
                <w:rFonts w:cs="Tahoma"/>
                <w:sz w:val="18"/>
                <w:szCs w:val="18"/>
              </w:rPr>
            </w:r>
            <w:r w:rsidR="00AB29C7" w:rsidRPr="00CC6FF0">
              <w:rPr>
                <w:rFonts w:cs="Tahoma"/>
                <w:sz w:val="18"/>
                <w:szCs w:val="18"/>
              </w:rPr>
              <w:fldChar w:fldCharType="separate"/>
            </w:r>
            <w:r w:rsidR="00AB29C7" w:rsidRPr="00CC6FF0">
              <w:rPr>
                <w:sz w:val="16"/>
                <w:szCs w:val="16"/>
              </w:rPr>
              <w:t>CNX_HST_EXPORT_CSV</w:t>
            </w:r>
            <w:r w:rsidR="00AB29C7" w:rsidRPr="00CC6FF0">
              <w:rPr>
                <w:rFonts w:cs="Tahoma"/>
                <w:sz w:val="18"/>
                <w:szCs w:val="18"/>
              </w:rPr>
              <w:fldChar w:fldCharType="end"/>
            </w:r>
            <w:r w:rsidRPr="00CC6FF0">
              <w:rPr>
                <w:rFonts w:cs="Tahoma"/>
                <w:sz w:val="18"/>
                <w:szCs w:val="18"/>
              </w:rPr>
              <w:fldChar w:fldCharType="begin"/>
            </w:r>
            <w:r w:rsidRPr="00CC6FF0">
              <w:rPr>
                <w:rFonts w:cs="Tahoma"/>
                <w:sz w:val="18"/>
                <w:szCs w:val="18"/>
              </w:rPr>
              <w:instrText xml:space="preserve"> REF ELT_MSG_ERR_EXPORT_CSV \h </w:instrText>
            </w:r>
            <w:r w:rsidR="009D2512"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fldChar w:fldCharType="end"/>
            </w:r>
          </w:p>
        </w:tc>
      </w:tr>
      <w:tr w:rsidR="00C64CD4" w:rsidRPr="00CC6FF0" w14:paraId="5B4001D5"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7B61062D"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5436F41E"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90" w:name="_Ref241832009"/>
    <w:p w14:paraId="4560A6D5" w14:textId="5F624FD8"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91" w:name="_Toc242370269"/>
      <w:r w:rsidRPr="00CC6FF0">
        <w:rPr>
          <w:szCs w:val="22"/>
        </w:rPr>
        <w:t>SG06-CL6.9-TECH</w:t>
      </w:r>
      <w:r w:rsidRPr="00CC6FF0">
        <w:rPr>
          <w:szCs w:val="22"/>
        </w:rPr>
        <w:fldChar w:fldCharType="end"/>
      </w:r>
      <w:r w:rsidR="00C64CD4" w:rsidRPr="00CC6FF0">
        <w:rPr>
          <w:szCs w:val="22"/>
        </w:rPr>
        <w:t xml:space="preserve">.04 – Exporter la liste des </w:t>
      </w:r>
      <w:r w:rsidR="008270E1" w:rsidRPr="00CC6FF0">
        <w:rPr>
          <w:szCs w:val="22"/>
        </w:rPr>
        <w:t xml:space="preserve">constituants </w:t>
      </w:r>
      <w:r w:rsidR="00C64CD4" w:rsidRPr="00CC6FF0">
        <w:rPr>
          <w:szCs w:val="22"/>
        </w:rPr>
        <w:t xml:space="preserve">dans </w:t>
      </w:r>
      <w:r w:rsidR="008270E1" w:rsidRPr="00CC6FF0">
        <w:rPr>
          <w:szCs w:val="22"/>
        </w:rPr>
        <w:t xml:space="preserve">un </w:t>
      </w:r>
      <w:r w:rsidR="00C64CD4" w:rsidRPr="00CC6FF0">
        <w:rPr>
          <w:szCs w:val="22"/>
        </w:rPr>
        <w:t>fichier XLSX</w:t>
      </w:r>
      <w:bookmarkEnd w:id="1990"/>
      <w:bookmarkEnd w:id="1991"/>
    </w:p>
    <w:p w14:paraId="27ED2115" w14:textId="7A94411A" w:rsidR="00C64CD4" w:rsidRPr="00CC6FF0" w:rsidRDefault="00C64CD4" w:rsidP="00C64CD4">
      <w:r w:rsidRPr="00CC6FF0">
        <w:t xml:space="preserve">Cette fonctionnalité permet d'exporter dans un fichier XLSX la liste des </w:t>
      </w:r>
      <w:r w:rsidR="009D2512" w:rsidRPr="00CC6FF0">
        <w:t xml:space="preserve">constituants </w:t>
      </w:r>
      <w:r w:rsidRPr="00CC6FF0">
        <w:t>affichée à l'écran, afin de la consulter ou de l'exploiter hors de l'application.</w:t>
      </w:r>
    </w:p>
    <w:p w14:paraId="4F1AE517" w14:textId="77777777" w:rsidR="00C64CD4" w:rsidRPr="00CC6FF0" w:rsidRDefault="00C64CD4" w:rsidP="00C64CD4">
      <w:pPr>
        <w:rPr>
          <w:rStyle w:val="lev"/>
        </w:rPr>
      </w:pPr>
      <w:r w:rsidRPr="00CC6FF0">
        <w:rPr>
          <w:rStyle w:val="lev"/>
        </w:rPr>
        <w:t>Conditions d’accès</w:t>
      </w:r>
    </w:p>
    <w:p w14:paraId="55D3819D" w14:textId="32691C5E" w:rsidR="00C64CD4" w:rsidRPr="00CC6FF0" w:rsidRDefault="00C64CD4" w:rsidP="00C64CD4">
      <w:r w:rsidRPr="00CC6FF0">
        <w:t xml:space="preserve">La liste affichée contient au moins un </w:t>
      </w:r>
      <w:r w:rsidR="009D2512" w:rsidRPr="00CC6FF0">
        <w:t>constituant</w:t>
      </w:r>
      <w:r w:rsidRPr="00CC6FF0">
        <w:t>. Si elle est vide, la commande d'export est désactivée.</w:t>
      </w:r>
    </w:p>
    <w:p w14:paraId="2E205135" w14:textId="77777777" w:rsidR="00C64CD4" w:rsidRPr="00CC6FF0" w:rsidRDefault="00C64CD4" w:rsidP="00C64CD4">
      <w:pPr>
        <w:rPr>
          <w:rStyle w:val="lev"/>
        </w:rPr>
      </w:pPr>
      <w:r w:rsidRPr="00CC6FF0">
        <w:rPr>
          <w:rStyle w:val="lev"/>
        </w:rPr>
        <w:t>Périmètre de l'export</w:t>
      </w:r>
    </w:p>
    <w:p w14:paraId="28D82AAF" w14:textId="17CD6154" w:rsidR="00C64CD4" w:rsidRPr="00CC6FF0" w:rsidRDefault="00C64CD4" w:rsidP="00C64CD4">
      <w:r w:rsidRPr="00CC6FF0">
        <w:t xml:space="preserve">L'export porte sur les </w:t>
      </w:r>
      <w:r w:rsidR="009D2512" w:rsidRPr="00CC6FF0">
        <w:t xml:space="preserve">constituant </w:t>
      </w:r>
      <w:r w:rsidRPr="00CC6FF0">
        <w:t>affichés, c'est-à-dire après application des filtres et de la recherche en cours. L'ordre des lignes est celui de la liste à l'écran. Les valeurs exportées sont celles de l'instant de l'export.</w:t>
      </w:r>
    </w:p>
    <w:p w14:paraId="07EA398B" w14:textId="77777777" w:rsidR="00C64CD4" w:rsidRPr="00CC6FF0" w:rsidRDefault="00C64CD4" w:rsidP="00C64CD4">
      <w:pPr>
        <w:rPr>
          <w:rStyle w:val="lev"/>
        </w:rPr>
      </w:pPr>
      <w:r w:rsidRPr="00CC6FF0">
        <w:rPr>
          <w:rStyle w:val="lev"/>
        </w:rPr>
        <w:t>Contenu et format du fichier</w:t>
      </w:r>
    </w:p>
    <w:p w14:paraId="3FAE454A" w14:textId="77777777" w:rsidR="00C64CD4" w:rsidRPr="00CC6FF0" w:rsidRDefault="00C64CD4" w:rsidP="00C64CD4">
      <w:pPr>
        <w:pStyle w:val="Sous-titre"/>
        <w:rPr>
          <w:rStyle w:val="lev"/>
        </w:rPr>
      </w:pPr>
      <w:r w:rsidRPr="00CC6FF0">
        <w:rPr>
          <w:rStyle w:val="lev"/>
        </w:rPr>
        <w:t>Contenu</w:t>
      </w:r>
    </w:p>
    <w:p w14:paraId="0FC31324" w14:textId="18ACD5B2" w:rsidR="00E675E3" w:rsidRPr="00CC6FF0" w:rsidRDefault="009D2512" w:rsidP="00E675E3">
      <w:r w:rsidRPr="00CC6FF0">
        <w:t>La première ligne contient les en-têtes de colonnes, dans la langue de l'interface. Chaque ligne suivante correspond à un constituant et reprend les colonnes décrites dans l’affichage §</w:t>
      </w:r>
      <w:r w:rsidR="00E675E3" w:rsidRPr="00CC6FF0">
        <w:t>§</w:t>
      </w:r>
      <w:r w:rsidR="00E675E3" w:rsidRPr="00CC6FF0">
        <w:fldChar w:fldCharType="begin"/>
      </w:r>
      <w:r w:rsidR="00E675E3" w:rsidRPr="00CC6FF0">
        <w:instrText xml:space="preserve"> REF _Ref241832001 \r \h </w:instrText>
      </w:r>
      <w:r w:rsidR="00E675E3" w:rsidRPr="00CC6FF0">
        <w:fldChar w:fldCharType="separate"/>
      </w:r>
      <w:r w:rsidR="00E675E3" w:rsidRPr="00CC6FF0">
        <w:t>3.16.5.1</w:t>
      </w:r>
      <w:r w:rsidR="00E675E3" w:rsidRPr="00CC6FF0">
        <w:fldChar w:fldCharType="end"/>
      </w:r>
      <w:r w:rsidR="00E675E3" w:rsidRPr="00CC6FF0">
        <w:t xml:space="preserve">, </w:t>
      </w:r>
      <w:r w:rsidR="00E675E3" w:rsidRPr="00CC6FF0">
        <w:fldChar w:fldCharType="begin"/>
      </w:r>
      <w:r w:rsidR="00E675E3" w:rsidRPr="00CC6FF0">
        <w:instrText xml:space="preserve"> REF _Ref241832001 \h </w:instrText>
      </w:r>
      <w:r w:rsidR="00E675E3" w:rsidRPr="00CC6FF0">
        <w:fldChar w:fldCharType="separate"/>
      </w:r>
      <w:r w:rsidR="00E675E3" w:rsidRPr="00CC6FF0">
        <w:rPr>
          <w:szCs w:val="22"/>
        </w:rPr>
        <w:t>SG06-CL6.9-TECH.01 – Consulter la liste des constituants</w:t>
      </w:r>
      <w:r w:rsidR="00E675E3" w:rsidRPr="00CC6FF0">
        <w:fldChar w:fldCharType="end"/>
      </w:r>
      <w:r w:rsidR="00E675E3" w:rsidRPr="00CC6FF0">
        <w:t>.</w:t>
      </w:r>
    </w:p>
    <w:p w14:paraId="0F88BAF9" w14:textId="77777777" w:rsidR="00C64CD4" w:rsidRPr="00CC6FF0" w:rsidRDefault="00C64CD4" w:rsidP="00C64CD4">
      <w:pPr>
        <w:pStyle w:val="Sous-titre"/>
      </w:pPr>
      <w:r w:rsidRPr="00CC6FF0">
        <w:t>Format</w:t>
      </w:r>
    </w:p>
    <w:p w14:paraId="0B79A6F2" w14:textId="77777777" w:rsidR="00C64CD4" w:rsidRPr="00CC6FF0" w:rsidRDefault="00C64CD4" w:rsidP="00C64CD4">
      <w:pPr>
        <w:pStyle w:val="Paragraphedeliste"/>
        <w:numPr>
          <w:ilvl w:val="0"/>
          <w:numId w:val="66"/>
        </w:numPr>
      </w:pPr>
      <w:r w:rsidRPr="00CC6FF0">
        <w:t>Chaque cellule est typée selon sa colonne : texte, nombre ou date.</w:t>
      </w:r>
    </w:p>
    <w:p w14:paraId="55064623" w14:textId="77777777" w:rsidR="00C64CD4" w:rsidRPr="00CC6FF0" w:rsidRDefault="00C64CD4" w:rsidP="00C64CD4">
      <w:pPr>
        <w:pStyle w:val="Paragraphedeliste"/>
        <w:numPr>
          <w:ilvl w:val="0"/>
          <w:numId w:val="66"/>
        </w:numPr>
      </w:pPr>
      <w:r w:rsidRPr="00CC6FF0">
        <w:t>Les identifiants sont typés en texte, pour que les zéros de tête soient conservés.</w:t>
      </w:r>
    </w:p>
    <w:p w14:paraId="6CBD9DB4" w14:textId="77777777" w:rsidR="00C64CD4" w:rsidRPr="00CC6FF0" w:rsidRDefault="00C64CD4" w:rsidP="00C64CD4">
      <w:pPr>
        <w:pStyle w:val="Paragraphedeliste"/>
        <w:numPr>
          <w:ilvl w:val="0"/>
          <w:numId w:val="66"/>
        </w:numPr>
      </w:pPr>
      <w:r w:rsidRPr="00CC6FF0">
        <w:t>Les compteurs et les booléens sont typés en nombre.</w:t>
      </w:r>
    </w:p>
    <w:p w14:paraId="4157FF4C" w14:textId="77777777" w:rsidR="00C64CD4" w:rsidRPr="00CC6FF0" w:rsidRDefault="00C64CD4" w:rsidP="00C64CD4">
      <w:pPr>
        <w:pStyle w:val="Paragraphedeliste"/>
        <w:numPr>
          <w:ilvl w:val="0"/>
          <w:numId w:val="66"/>
        </w:numPr>
      </w:pPr>
      <w:r w:rsidRPr="00CC6FF0">
        <w:t>Les dates sont typées en date, au format d'affichage [JJ/MM/AAAA HH:MM:SS], si applicable.</w:t>
      </w:r>
    </w:p>
    <w:p w14:paraId="67E9D8A7"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20E0E0C3"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1297AE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7F5CA989"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17585391"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E1B5335"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29540534" w14:textId="3EFAF12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liste des </w:t>
            </w:r>
            <w:r w:rsidR="00AB29C7" w:rsidRPr="00CC6FF0">
              <w:rPr>
                <w:rFonts w:cs="Tahoma"/>
                <w:color w:val="222222"/>
                <w:sz w:val="18"/>
                <w:szCs w:val="18"/>
              </w:rPr>
              <w:t>constituants</w:t>
            </w:r>
            <w:r w:rsidRPr="00CC6FF0">
              <w:rPr>
                <w:rFonts w:cs="Tahoma"/>
                <w:color w:val="222222"/>
                <w:sz w:val="18"/>
                <w:szCs w:val="18"/>
              </w:rPr>
              <w:t>, et applique ou non des filtres.</w:t>
            </w:r>
          </w:p>
        </w:tc>
      </w:tr>
      <w:tr w:rsidR="00C64CD4" w:rsidRPr="00CC6FF0" w14:paraId="5413C3CA"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328A9394"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094C6D8F"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XLSX.</w:t>
            </w:r>
          </w:p>
        </w:tc>
      </w:tr>
      <w:tr w:rsidR="00C64CD4" w:rsidRPr="00CC6FF0" w14:paraId="6D8F2317"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54B091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lastRenderedPageBreak/>
              <w:t>03</w:t>
            </w:r>
            <w:r w:rsidRPr="00CC6FF0">
              <w:rPr>
                <w:rFonts w:ascii="Segoe UI Symbol" w:hAnsi="Segoe UI Symbol" w:cs="Segoe UI Symbol"/>
                <w:b w:val="0"/>
                <w:bCs w:val="0"/>
                <w:color w:val="A6A6A6" w:themeColor="background1" w:themeShade="A6"/>
                <w:sz w:val="18"/>
                <w:szCs w:val="18"/>
              </w:rPr>
              <w:t>⏸</w:t>
            </w:r>
          </w:p>
        </w:tc>
        <w:tc>
          <w:tcPr>
            <w:tcW w:w="9783" w:type="dxa"/>
          </w:tcPr>
          <w:p w14:paraId="7AA919C9"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444F3113" w14:textId="5AAE7EA9"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w:t>
            </w:r>
            <w:r w:rsidR="00AB29C7" w:rsidRPr="00CC6FF0">
              <w:rPr>
                <w:rFonts w:cs="Tahoma"/>
                <w:color w:val="222222"/>
                <w:sz w:val="18"/>
                <w:szCs w:val="18"/>
              </w:rPr>
              <w:t>constituants</w:t>
            </w:r>
            <w:r w:rsidRPr="00CC6FF0">
              <w:rPr>
                <w:rFonts w:cs="Tahoma"/>
                <w:color w:val="222222"/>
                <w:sz w:val="18"/>
                <w:szCs w:val="18"/>
              </w:rPr>
              <w:t>_AAAA-MM-JJ_HHMMSS.XLSX.</w:t>
            </w:r>
          </w:p>
          <w:p w14:paraId="2D1A85E3"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C64CD4" w:rsidRPr="00CC6FF0" w14:paraId="44DF981F"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7420A1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2B89DB04"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62A3E6F1"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C64CD4" w:rsidRPr="00CC6FF0" w14:paraId="28B3493F"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0DBBEA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192E850F" w14:textId="17F940B0"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Cas d'erreur : Si le fichier ne peut pas être écrit (Ex : droits insuffisants sur le répertoire, fichier ouvert par une autre application), un message explicite informe l'utilisateur : </w:t>
            </w:r>
            <w:r w:rsidR="00AB29C7" w:rsidRPr="00CC6FF0">
              <w:rPr>
                <w:rFonts w:cs="Tahoma"/>
                <w:sz w:val="18"/>
                <w:szCs w:val="18"/>
              </w:rPr>
              <w:fldChar w:fldCharType="begin"/>
            </w:r>
            <w:r w:rsidR="00AB29C7" w:rsidRPr="00CC6FF0">
              <w:rPr>
                <w:rFonts w:cs="Tahoma"/>
                <w:sz w:val="18"/>
                <w:szCs w:val="18"/>
              </w:rPr>
              <w:instrText xml:space="preserve"> REF CNX_HST_EXPORT_XLSX \h  \* MERGEFORMAT </w:instrText>
            </w:r>
            <w:r w:rsidR="00AB29C7" w:rsidRPr="00CC6FF0">
              <w:rPr>
                <w:rFonts w:cs="Tahoma"/>
                <w:sz w:val="18"/>
                <w:szCs w:val="18"/>
              </w:rPr>
            </w:r>
            <w:r w:rsidR="00AB29C7" w:rsidRPr="00CC6FF0">
              <w:rPr>
                <w:rFonts w:cs="Tahoma"/>
                <w:sz w:val="18"/>
                <w:szCs w:val="18"/>
              </w:rPr>
              <w:fldChar w:fldCharType="separate"/>
            </w:r>
            <w:r w:rsidR="00AB29C7" w:rsidRPr="00CC6FF0">
              <w:rPr>
                <w:sz w:val="16"/>
                <w:szCs w:val="16"/>
              </w:rPr>
              <w:t>CNX_HST_EXPORT_XLSX</w:t>
            </w:r>
            <w:r w:rsidR="00AB29C7" w:rsidRPr="00CC6FF0">
              <w:rPr>
                <w:rFonts w:cs="Tahoma"/>
                <w:sz w:val="18"/>
                <w:szCs w:val="18"/>
              </w:rPr>
              <w:fldChar w:fldCharType="end"/>
            </w:r>
          </w:p>
        </w:tc>
      </w:tr>
      <w:tr w:rsidR="00C64CD4" w:rsidRPr="00CC6FF0" w14:paraId="313FF5A1"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010DC39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8153932"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92" w:name="_Ref241832013"/>
    <w:p w14:paraId="1F5FADEC" w14:textId="7823E57C"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93" w:name="_Toc242370270"/>
      <w:r w:rsidRPr="00CC6FF0">
        <w:rPr>
          <w:szCs w:val="22"/>
        </w:rPr>
        <w:t>SG06-CL6.9-TECH</w:t>
      </w:r>
      <w:r w:rsidRPr="00CC6FF0">
        <w:rPr>
          <w:szCs w:val="22"/>
        </w:rPr>
        <w:fldChar w:fldCharType="end"/>
      </w:r>
      <w:r w:rsidR="00C64CD4" w:rsidRPr="00CC6FF0">
        <w:rPr>
          <w:szCs w:val="22"/>
        </w:rPr>
        <w:t xml:space="preserve">.05 – Consulter le panneau de détails d’un </w:t>
      </w:r>
      <w:r w:rsidR="009D2512" w:rsidRPr="00CC6FF0">
        <w:rPr>
          <w:szCs w:val="22"/>
        </w:rPr>
        <w:t>constituant</w:t>
      </w:r>
      <w:bookmarkEnd w:id="1992"/>
      <w:bookmarkEnd w:id="1993"/>
    </w:p>
    <w:p w14:paraId="39C532A9" w14:textId="4DAEC198" w:rsidR="002E36EF" w:rsidRPr="00CC6FF0" w:rsidRDefault="002E36EF" w:rsidP="002E36EF">
      <w:r w:rsidRPr="00CC6FF0">
        <w:t xml:space="preserve">Un clic sur un des constituant permet d’afficher le panneau de détails correspondant. </w:t>
      </w:r>
    </w:p>
    <w:p w14:paraId="2E5BC921" w14:textId="5057A701" w:rsidR="002E36EF" w:rsidRPr="00CC6FF0" w:rsidRDefault="002E36EF" w:rsidP="002E36EF">
      <w:pPr>
        <w:rPr>
          <w:szCs w:val="22"/>
        </w:rPr>
      </w:pPr>
      <w:r w:rsidRPr="00CC6FF0">
        <w:t xml:space="preserve">Le panneau de détails d’un constituant de catégorie Serveur OPC est décrit dans le document relatif aux bibliothèques d’éléments. Voir document de référence </w:t>
      </w:r>
      <w:r w:rsidRPr="00CC6FF0">
        <w:fldChar w:fldCharType="begin"/>
      </w:r>
      <w:r w:rsidRPr="00CC6FF0">
        <w:instrText xml:space="preserve"> REF DR8 \h </w:instrText>
      </w:r>
      <w:r w:rsidRPr="00CC6FF0">
        <w:fldChar w:fldCharType="separate"/>
      </w:r>
      <w:r w:rsidRPr="00CC6FF0">
        <w:rPr>
          <w:szCs w:val="22"/>
        </w:rPr>
        <w:t>[DR8]</w:t>
      </w:r>
      <w:r w:rsidRPr="00CC6FF0">
        <w:fldChar w:fldCharType="end"/>
      </w:r>
      <w:r w:rsidRPr="00CC6FF0">
        <w:t xml:space="preserve">. L’affichage du panneau de détails fait appel à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w:t>
      </w:r>
    </w:p>
    <w:p w14:paraId="3AB32B14" w14:textId="46D01302" w:rsidR="002E36EF" w:rsidRPr="00CC6FF0" w:rsidRDefault="002E36EF" w:rsidP="002E36EF">
      <w:pPr>
        <w:rPr>
          <w:szCs w:val="22"/>
        </w:rPr>
      </w:pPr>
      <w:r w:rsidRPr="00CC6FF0">
        <w:rPr>
          <w:szCs w:val="22"/>
        </w:rPr>
        <w:t>Les autres panneaux de détails sont décrits ci-après :</w:t>
      </w:r>
    </w:p>
    <w:p w14:paraId="791A5BEC" w14:textId="1043E845" w:rsidR="002E36EF" w:rsidRPr="00CC6FF0" w:rsidRDefault="002E36EF">
      <w:pPr>
        <w:pStyle w:val="Paragraphedeliste"/>
        <w:numPr>
          <w:ilvl w:val="0"/>
          <w:numId w:val="78"/>
        </w:numPr>
      </w:pPr>
      <w:r w:rsidRPr="00CC6FF0">
        <w:t>Serveur logique Panorama : Voir §</w:t>
      </w:r>
      <w:r w:rsidR="005D4412" w:rsidRPr="00CC6FF0">
        <w:fldChar w:fldCharType="begin"/>
      </w:r>
      <w:r w:rsidR="005D4412" w:rsidRPr="00CC6FF0">
        <w:instrText xml:space="preserve"> REF _Ref241834675 \r \h </w:instrText>
      </w:r>
      <w:r w:rsidR="005D4412" w:rsidRPr="00CC6FF0">
        <w:fldChar w:fldCharType="separate"/>
      </w:r>
      <w:r w:rsidR="005D4412" w:rsidRPr="00CC6FF0">
        <w:t>3.16.5.10</w:t>
      </w:r>
      <w:r w:rsidR="005D4412" w:rsidRPr="00CC6FF0">
        <w:fldChar w:fldCharType="end"/>
      </w:r>
      <w:r w:rsidR="005D4412" w:rsidRPr="00CC6FF0">
        <w:t> ;</w:t>
      </w:r>
    </w:p>
    <w:p w14:paraId="544BF6CF" w14:textId="5BD50457" w:rsidR="002E36EF" w:rsidRPr="00CC6FF0" w:rsidRDefault="002E36EF">
      <w:pPr>
        <w:pStyle w:val="Paragraphedeliste"/>
        <w:numPr>
          <w:ilvl w:val="0"/>
          <w:numId w:val="78"/>
        </w:numPr>
      </w:pPr>
      <w:r w:rsidRPr="00CC6FF0">
        <w:t>Serveur Panorama : Voir §</w:t>
      </w:r>
      <w:r w:rsidR="005D4412" w:rsidRPr="00CC6FF0">
        <w:fldChar w:fldCharType="begin"/>
      </w:r>
      <w:r w:rsidR="005D4412" w:rsidRPr="00CC6FF0">
        <w:instrText xml:space="preserve"> REF _Ref241832172 \r \h </w:instrText>
      </w:r>
      <w:r w:rsidR="005D4412" w:rsidRPr="00CC6FF0">
        <w:fldChar w:fldCharType="separate"/>
      </w:r>
      <w:r w:rsidR="005D4412" w:rsidRPr="00CC6FF0">
        <w:t>3.16.5.9</w:t>
      </w:r>
      <w:r w:rsidR="005D4412" w:rsidRPr="00CC6FF0">
        <w:fldChar w:fldCharType="end"/>
      </w:r>
      <w:r w:rsidR="005D4412" w:rsidRPr="00CC6FF0">
        <w:t> ;</w:t>
      </w:r>
    </w:p>
    <w:p w14:paraId="263E18C3" w14:textId="29B590AF" w:rsidR="002E36EF" w:rsidRPr="00CC6FF0" w:rsidRDefault="002E36EF">
      <w:pPr>
        <w:pStyle w:val="Paragraphedeliste"/>
        <w:numPr>
          <w:ilvl w:val="0"/>
          <w:numId w:val="78"/>
        </w:numPr>
      </w:pPr>
      <w:r w:rsidRPr="00CC6FF0">
        <w:t>Serveur de licence Panorama : Voir §</w:t>
      </w:r>
      <w:r w:rsidR="005D4412" w:rsidRPr="00CC6FF0">
        <w:fldChar w:fldCharType="begin"/>
      </w:r>
      <w:r w:rsidR="005D4412" w:rsidRPr="00CC6FF0">
        <w:instrText xml:space="preserve"> REF _Ref241834682 \r \h </w:instrText>
      </w:r>
      <w:r w:rsidR="005D4412" w:rsidRPr="00CC6FF0">
        <w:fldChar w:fldCharType="separate"/>
      </w:r>
      <w:r w:rsidR="005D4412" w:rsidRPr="00CC6FF0">
        <w:t>3.16.5.11</w:t>
      </w:r>
      <w:r w:rsidR="005D4412" w:rsidRPr="00CC6FF0">
        <w:fldChar w:fldCharType="end"/>
      </w:r>
      <w:r w:rsidR="005D4412" w:rsidRPr="00CC6FF0">
        <w:t> ;</w:t>
      </w:r>
    </w:p>
    <w:p w14:paraId="01484F1A" w14:textId="7FB9AE48" w:rsidR="002E36EF" w:rsidRPr="00CC6FF0" w:rsidRDefault="002E36EF">
      <w:pPr>
        <w:pStyle w:val="Paragraphedeliste"/>
        <w:numPr>
          <w:ilvl w:val="0"/>
          <w:numId w:val="78"/>
        </w:numPr>
      </w:pPr>
      <w:r w:rsidRPr="00CC6FF0">
        <w:t>Base SQL : Voir §</w:t>
      </w:r>
      <w:r w:rsidR="005D4412" w:rsidRPr="00CC6FF0">
        <w:fldChar w:fldCharType="begin"/>
      </w:r>
      <w:r w:rsidR="005D4412" w:rsidRPr="00CC6FF0">
        <w:instrText xml:space="preserve"> REF _Ref241834685 \r \h </w:instrText>
      </w:r>
      <w:r w:rsidR="005D4412" w:rsidRPr="00CC6FF0">
        <w:fldChar w:fldCharType="separate"/>
      </w:r>
      <w:r w:rsidR="005D4412" w:rsidRPr="00CC6FF0">
        <w:t>3.16.5.12</w:t>
      </w:r>
      <w:r w:rsidR="005D4412" w:rsidRPr="00CC6FF0">
        <w:fldChar w:fldCharType="end"/>
      </w:r>
      <w:r w:rsidR="005D4412" w:rsidRPr="00CC6FF0">
        <w:t> ;</w:t>
      </w:r>
    </w:p>
    <w:p w14:paraId="6B7C0A3F" w14:textId="287C77E1" w:rsidR="002E36EF" w:rsidRPr="00CC6FF0" w:rsidRDefault="002E36EF">
      <w:pPr>
        <w:pStyle w:val="Paragraphedeliste"/>
        <w:numPr>
          <w:ilvl w:val="0"/>
          <w:numId w:val="78"/>
        </w:numPr>
      </w:pPr>
      <w:r w:rsidRPr="00CC6FF0">
        <w:t>Serveur IHM Web : Voir §</w:t>
      </w:r>
      <w:r w:rsidR="005D4412" w:rsidRPr="00CC6FF0">
        <w:fldChar w:fldCharType="begin"/>
      </w:r>
      <w:r w:rsidR="005D4412" w:rsidRPr="00CC6FF0">
        <w:instrText xml:space="preserve"> REF _Ref241834690 \r \h </w:instrText>
      </w:r>
      <w:r w:rsidR="005D4412" w:rsidRPr="00CC6FF0">
        <w:fldChar w:fldCharType="separate"/>
      </w:r>
      <w:r w:rsidR="005D4412" w:rsidRPr="00CC6FF0">
        <w:t>3.16.5.13</w:t>
      </w:r>
      <w:r w:rsidR="005D4412" w:rsidRPr="00CC6FF0">
        <w:fldChar w:fldCharType="end"/>
      </w:r>
      <w:r w:rsidR="005D4412" w:rsidRPr="00CC6FF0">
        <w:t> ;</w:t>
      </w:r>
    </w:p>
    <w:p w14:paraId="7F9F2578" w14:textId="5B41FA46" w:rsidR="002E36EF" w:rsidRPr="00CC6FF0" w:rsidRDefault="002E36EF">
      <w:pPr>
        <w:pStyle w:val="Paragraphedeliste"/>
        <w:numPr>
          <w:ilvl w:val="0"/>
          <w:numId w:val="78"/>
        </w:numPr>
      </w:pPr>
      <w:r w:rsidRPr="00CC6FF0">
        <w:t>Poste IHM Web : Voir §</w:t>
      </w:r>
      <w:r w:rsidR="005D4412" w:rsidRPr="00CC6FF0">
        <w:fldChar w:fldCharType="begin"/>
      </w:r>
      <w:r w:rsidR="005D4412" w:rsidRPr="00CC6FF0">
        <w:instrText xml:space="preserve"> REF _Ref241834694 \r \h </w:instrText>
      </w:r>
      <w:r w:rsidR="005D4412" w:rsidRPr="00CC6FF0">
        <w:fldChar w:fldCharType="separate"/>
      </w:r>
      <w:r w:rsidR="005D4412" w:rsidRPr="00CC6FF0">
        <w:t>3.16.5.14</w:t>
      </w:r>
      <w:r w:rsidR="005D4412" w:rsidRPr="00CC6FF0">
        <w:fldChar w:fldCharType="end"/>
      </w:r>
      <w:r w:rsidR="005D4412" w:rsidRPr="00CC6FF0">
        <w:t> ;</w:t>
      </w:r>
    </w:p>
    <w:p w14:paraId="5DD68A21" w14:textId="695D9A7F" w:rsidR="002E36EF" w:rsidRPr="00CC6FF0" w:rsidRDefault="002E36EF">
      <w:pPr>
        <w:pStyle w:val="Paragraphedeliste"/>
        <w:numPr>
          <w:ilvl w:val="0"/>
          <w:numId w:val="78"/>
        </w:numPr>
      </w:pPr>
      <w:r w:rsidRPr="00CC6FF0">
        <w:t>Poste IHM (client lourd)  : Voir §</w:t>
      </w:r>
      <w:r w:rsidR="005D4412" w:rsidRPr="00CC6FF0">
        <w:fldChar w:fldCharType="begin"/>
      </w:r>
      <w:r w:rsidR="005D4412" w:rsidRPr="00CC6FF0">
        <w:instrText xml:space="preserve"> REF _Ref241834696 \r \h </w:instrText>
      </w:r>
      <w:r w:rsidR="005D4412" w:rsidRPr="00CC6FF0">
        <w:fldChar w:fldCharType="separate"/>
      </w:r>
      <w:r w:rsidR="005D4412" w:rsidRPr="00CC6FF0">
        <w:t>3.16.5.15</w:t>
      </w:r>
      <w:r w:rsidR="005D4412" w:rsidRPr="00CC6FF0">
        <w:fldChar w:fldCharType="end"/>
      </w:r>
      <w:r w:rsidR="005D4412" w:rsidRPr="00CC6FF0">
        <w:t>.</w:t>
      </w:r>
    </w:p>
    <w:bookmarkStart w:id="1994" w:name="_Ref241832016"/>
    <w:p w14:paraId="023596F4" w14:textId="77A021C6"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95" w:name="_Toc242370271"/>
      <w:r w:rsidRPr="00CC6FF0">
        <w:rPr>
          <w:szCs w:val="22"/>
        </w:rPr>
        <w:t>SG06-CL6.9-TECH</w:t>
      </w:r>
      <w:r w:rsidRPr="00CC6FF0">
        <w:rPr>
          <w:szCs w:val="22"/>
        </w:rPr>
        <w:fldChar w:fldCharType="end"/>
      </w:r>
      <w:r w:rsidR="00C64CD4" w:rsidRPr="00CC6FF0">
        <w:rPr>
          <w:szCs w:val="22"/>
        </w:rPr>
        <w:t>.0</w:t>
      </w:r>
      <w:r w:rsidR="00552092" w:rsidRPr="00CC6FF0">
        <w:rPr>
          <w:szCs w:val="22"/>
        </w:rPr>
        <w:t>6</w:t>
      </w:r>
      <w:r w:rsidR="00C64CD4" w:rsidRPr="00CC6FF0">
        <w:rPr>
          <w:szCs w:val="22"/>
        </w:rPr>
        <w:t xml:space="preserve"> – Ajouter/Editer/Supprimer un commentaire sur </w:t>
      </w:r>
      <w:r w:rsidR="00C64CD4" w:rsidRPr="00CC6FF0">
        <w:t xml:space="preserve">un </w:t>
      </w:r>
      <w:r w:rsidR="009D2512" w:rsidRPr="00CC6FF0">
        <w:t>constituant</w:t>
      </w:r>
      <w:bookmarkEnd w:id="1994"/>
      <w:bookmarkEnd w:id="1995"/>
    </w:p>
    <w:p w14:paraId="4511CE42" w14:textId="77777777" w:rsidR="00574649" w:rsidRPr="00CC6FF0" w:rsidRDefault="00C64CD4" w:rsidP="00C64CD4">
      <w:r w:rsidRPr="00CC6FF0">
        <w:t xml:space="preserve">Chaque </w:t>
      </w:r>
      <w:r w:rsidR="009D2512" w:rsidRPr="00CC6FF0">
        <w:t xml:space="preserve">constituant </w:t>
      </w:r>
      <w:r w:rsidRPr="00CC6FF0">
        <w:t xml:space="preserve">dispose d’une propriété commentaire éditable, accessible depuis son panneau de détails. </w:t>
      </w:r>
    </w:p>
    <w:p w14:paraId="7BDF43D2" w14:textId="4AC7A4D1" w:rsidR="00574649" w:rsidRPr="00CC6FF0" w:rsidRDefault="00574649" w:rsidP="00C64CD4">
      <w:r w:rsidRPr="00CC6FF0">
        <w:t>Un exemple d’ajout et affichage d’un commentaire sur un constituant est décrit §</w:t>
      </w:r>
      <w:r w:rsidRPr="00CC6FF0">
        <w:fldChar w:fldCharType="begin"/>
      </w:r>
      <w:r w:rsidRPr="00CC6FF0">
        <w:instrText xml:space="preserve"> REF _Ref241834675 \r \h </w:instrText>
      </w:r>
      <w:r w:rsidRPr="00CC6FF0">
        <w:fldChar w:fldCharType="separate"/>
      </w:r>
      <w:r w:rsidR="008B6EE6" w:rsidRPr="00CC6FF0">
        <w:t>3.16.5.10</w:t>
      </w:r>
      <w:r w:rsidRPr="00CC6FF0">
        <w:fldChar w:fldCharType="end"/>
      </w:r>
      <w:r w:rsidRPr="00CC6FF0">
        <w:t xml:space="preserve">, </w:t>
      </w:r>
      <w:r w:rsidRPr="00CC6FF0">
        <w:fldChar w:fldCharType="begin"/>
      </w:r>
      <w:r w:rsidRPr="00CC6FF0">
        <w:instrText xml:space="preserve"> REF _Ref241834675 \h </w:instrText>
      </w:r>
      <w:r w:rsidRPr="00CC6FF0">
        <w:fldChar w:fldCharType="separate"/>
      </w:r>
      <w:r w:rsidR="008B6EE6" w:rsidRPr="00CC6FF0">
        <w:rPr>
          <w:szCs w:val="22"/>
        </w:rPr>
        <w:t xml:space="preserve">SG06-CL6.9-TECH.10 – Panneau de détail : </w:t>
      </w:r>
      <w:r w:rsidR="008B6EE6" w:rsidRPr="00CC6FF0">
        <w:t>Serveur logique Panorama</w:t>
      </w:r>
      <w:r w:rsidRPr="00CC6FF0">
        <w:fldChar w:fldCharType="end"/>
      </w:r>
      <w:r w:rsidRPr="00CC6FF0">
        <w:t>.</w:t>
      </w:r>
    </w:p>
    <w:bookmarkStart w:id="1996" w:name="_Ref241832021"/>
    <w:p w14:paraId="790D4B53" w14:textId="7E724D44" w:rsidR="00B7166D" w:rsidRPr="00CC6FF0" w:rsidRDefault="00B7166D" w:rsidP="00B7166D">
      <w:pPr>
        <w:pStyle w:val="Titre4"/>
        <w:rPr>
          <w:szCs w:val="22"/>
        </w:rPr>
      </w:pPr>
      <w:r w:rsidRPr="00CC6FF0">
        <w:rPr>
          <w:szCs w:val="22"/>
        </w:rPr>
        <w:fldChar w:fldCharType="begin"/>
      </w:r>
      <w:r w:rsidRPr="00CC6FF0">
        <w:rPr>
          <w:szCs w:val="22"/>
        </w:rPr>
        <w:instrText xml:space="preserve"> REF SG06_TECH \h  \* MERGEFORMAT </w:instrText>
      </w:r>
      <w:r w:rsidRPr="00CC6FF0">
        <w:rPr>
          <w:szCs w:val="22"/>
        </w:rPr>
      </w:r>
      <w:r w:rsidRPr="00CC6FF0">
        <w:rPr>
          <w:szCs w:val="22"/>
        </w:rPr>
        <w:fldChar w:fldCharType="separate"/>
      </w:r>
      <w:bookmarkStart w:id="1997" w:name="_Toc242370272"/>
      <w:r w:rsidRPr="00CC6FF0">
        <w:rPr>
          <w:szCs w:val="22"/>
        </w:rPr>
        <w:t>SG06-CL6.9-TECH</w:t>
      </w:r>
      <w:r w:rsidRPr="00CC6FF0">
        <w:rPr>
          <w:szCs w:val="22"/>
        </w:rPr>
        <w:fldChar w:fldCharType="end"/>
      </w:r>
      <w:r w:rsidRPr="00CC6FF0">
        <w:rPr>
          <w:szCs w:val="22"/>
        </w:rPr>
        <w:t>.0</w:t>
      </w:r>
      <w:r w:rsidR="00552092" w:rsidRPr="00CC6FF0">
        <w:rPr>
          <w:szCs w:val="22"/>
        </w:rPr>
        <w:t>7</w:t>
      </w:r>
      <w:r w:rsidRPr="00CC6FF0">
        <w:rPr>
          <w:szCs w:val="22"/>
        </w:rPr>
        <w:t xml:space="preserve"> – Gérer la redondance</w:t>
      </w:r>
      <w:bookmarkEnd w:id="1996"/>
      <w:bookmarkEnd w:id="1997"/>
    </w:p>
    <w:p w14:paraId="0E0F9FEC" w14:textId="77777777" w:rsidR="00B7166D" w:rsidRPr="00CC6FF0" w:rsidRDefault="00B7166D" w:rsidP="00B7166D">
      <w:r w:rsidRPr="00CC6FF0">
        <w:t xml:space="preserve">VisioDEF 4.0 intègre des fonctions de gestion de la redondance afin de garantir la continuité de service en cas de défaillance d’un composant critique (serveur principal, communication OPC par exemple). </w:t>
      </w:r>
    </w:p>
    <w:p w14:paraId="53DA14B7" w14:textId="77777777" w:rsidR="00B7166D" w:rsidRPr="00CC6FF0" w:rsidRDefault="00B7166D" w:rsidP="00B7166D">
      <w:r w:rsidRPr="00CC6FF0">
        <w:t xml:space="preserve">La gestion de la redondance s’appuie sur la fonction native du produit Panorama, et sa configuration et mise en œuvre est réalisée depuis l’application de configuration. Ce point n’est donc pas traité dans le présent document mais dans le document de référence </w:t>
      </w:r>
      <w:r w:rsidRPr="00CC6FF0">
        <w:rPr>
          <w:highlight w:val="yellow"/>
        </w:rPr>
        <w:fldChar w:fldCharType="begin"/>
      </w:r>
      <w:r w:rsidRPr="00CC6FF0">
        <w:instrText xml:space="preserve"> REF DR7 \h </w:instrText>
      </w:r>
      <w:r w:rsidRPr="00CC6FF0">
        <w:rPr>
          <w:highlight w:val="yellow"/>
        </w:rPr>
        <w:instrText xml:space="preserve"> \* MERGEFORMAT </w:instrText>
      </w:r>
      <w:r w:rsidRPr="00CC6FF0">
        <w:rPr>
          <w:highlight w:val="yellow"/>
        </w:rPr>
      </w:r>
      <w:r w:rsidRPr="00CC6FF0">
        <w:rPr>
          <w:highlight w:val="yellow"/>
        </w:rPr>
        <w:fldChar w:fldCharType="separate"/>
      </w:r>
      <w:r w:rsidRPr="00CC6FF0">
        <w:rPr>
          <w:szCs w:val="22"/>
        </w:rPr>
        <w:t>[DR7]</w:t>
      </w:r>
      <w:r w:rsidRPr="00CC6FF0">
        <w:rPr>
          <w:highlight w:val="yellow"/>
        </w:rPr>
        <w:fldChar w:fldCharType="end"/>
      </w:r>
      <w:r w:rsidRPr="00CC6FF0">
        <w:t>.</w:t>
      </w:r>
    </w:p>
    <w:bookmarkStart w:id="1998" w:name="_Ref241832024"/>
    <w:p w14:paraId="00A72A32" w14:textId="7E739C22" w:rsidR="009D2512" w:rsidRPr="00CC6FF0" w:rsidRDefault="009D2512" w:rsidP="00B7166D">
      <w:pPr>
        <w:pStyle w:val="Titre4"/>
        <w:rPr>
          <w:szCs w:val="22"/>
        </w:rPr>
      </w:pPr>
      <w:r w:rsidRPr="00CC6FF0">
        <w:rPr>
          <w:szCs w:val="22"/>
        </w:rPr>
        <w:fldChar w:fldCharType="begin"/>
      </w:r>
      <w:r w:rsidRPr="00CC6FF0">
        <w:rPr>
          <w:szCs w:val="22"/>
        </w:rPr>
        <w:instrText xml:space="preserve"> REF SG06_TECH \h  \* MERGEFORMAT </w:instrText>
      </w:r>
      <w:r w:rsidRPr="00CC6FF0">
        <w:rPr>
          <w:szCs w:val="22"/>
        </w:rPr>
      </w:r>
      <w:r w:rsidRPr="00CC6FF0">
        <w:rPr>
          <w:szCs w:val="22"/>
        </w:rPr>
        <w:fldChar w:fldCharType="separate"/>
      </w:r>
      <w:bookmarkStart w:id="1999" w:name="_Toc242370273"/>
      <w:r w:rsidRPr="00CC6FF0">
        <w:rPr>
          <w:szCs w:val="22"/>
        </w:rPr>
        <w:t>SG06-CL6.9-TECH</w:t>
      </w:r>
      <w:r w:rsidRPr="00CC6FF0">
        <w:rPr>
          <w:szCs w:val="22"/>
        </w:rPr>
        <w:fldChar w:fldCharType="end"/>
      </w:r>
      <w:r w:rsidRPr="00CC6FF0">
        <w:rPr>
          <w:szCs w:val="22"/>
        </w:rPr>
        <w:t>.0</w:t>
      </w:r>
      <w:r w:rsidR="00552092" w:rsidRPr="00CC6FF0">
        <w:rPr>
          <w:szCs w:val="22"/>
        </w:rPr>
        <w:t>8</w:t>
      </w:r>
      <w:r w:rsidRPr="00CC6FF0">
        <w:rPr>
          <w:szCs w:val="22"/>
        </w:rPr>
        <w:t xml:space="preserve"> – Gérer les connexions OPC</w:t>
      </w:r>
      <w:bookmarkEnd w:id="1998"/>
      <w:bookmarkEnd w:id="1999"/>
    </w:p>
    <w:p w14:paraId="21E88B82" w14:textId="3F034D9D" w:rsidR="009D2512" w:rsidRPr="00CC6FF0" w:rsidRDefault="00B7166D" w:rsidP="00B7166D">
      <w:r w:rsidRPr="00CC6FF0">
        <w:t xml:space="preserve">L’utilisateur visualise l’état </w:t>
      </w:r>
      <w:r w:rsidR="009D2512" w:rsidRPr="00CC6FF0">
        <w:t xml:space="preserve">courant </w:t>
      </w:r>
      <w:r w:rsidRPr="00CC6FF0">
        <w:t xml:space="preserve">de toutes les connexions OPC </w:t>
      </w:r>
      <w:r w:rsidR="009D2512" w:rsidRPr="00CC6FF0">
        <w:t>depuis l’affichage §</w:t>
      </w:r>
      <w:r w:rsidR="00EB1B3B" w:rsidRPr="00CC6FF0">
        <w:fldChar w:fldCharType="begin"/>
      </w:r>
      <w:r w:rsidR="00EB1B3B" w:rsidRPr="00CC6FF0">
        <w:instrText xml:space="preserve"> REF _Ref241832001 \r \h </w:instrText>
      </w:r>
      <w:r w:rsidR="00EB1B3B" w:rsidRPr="00CC6FF0">
        <w:fldChar w:fldCharType="separate"/>
      </w:r>
      <w:r w:rsidR="00EB1B3B" w:rsidRPr="00CC6FF0">
        <w:t>3.16.5.1</w:t>
      </w:r>
      <w:r w:rsidR="00EB1B3B" w:rsidRPr="00CC6FF0">
        <w:fldChar w:fldCharType="end"/>
      </w:r>
      <w:r w:rsidR="00EB1B3B" w:rsidRPr="00CC6FF0">
        <w:t xml:space="preserve">, </w:t>
      </w:r>
      <w:r w:rsidR="00EB1B3B" w:rsidRPr="00CC6FF0">
        <w:fldChar w:fldCharType="begin"/>
      </w:r>
      <w:r w:rsidR="00EB1B3B" w:rsidRPr="00CC6FF0">
        <w:instrText xml:space="preserve"> REF _Ref241832001 \h </w:instrText>
      </w:r>
      <w:r w:rsidR="00EB1B3B" w:rsidRPr="00CC6FF0">
        <w:fldChar w:fldCharType="separate"/>
      </w:r>
      <w:r w:rsidR="00EB1B3B" w:rsidRPr="00CC6FF0">
        <w:rPr>
          <w:szCs w:val="22"/>
        </w:rPr>
        <w:t>SG06-CL6.9-TECH.01 – Consulter la liste des constituants</w:t>
      </w:r>
      <w:r w:rsidR="00EB1B3B" w:rsidRPr="00CC6FF0">
        <w:fldChar w:fldCharType="end"/>
      </w:r>
      <w:r w:rsidR="00EB1B3B" w:rsidRPr="00CC6FF0">
        <w:t>.</w:t>
      </w:r>
    </w:p>
    <w:p w14:paraId="5F7CEB96" w14:textId="503357E9" w:rsidR="00B7166D" w:rsidRPr="00CC6FF0" w:rsidRDefault="009D2512" w:rsidP="00B7166D">
      <w:r w:rsidRPr="00CC6FF0">
        <w:t>La panneau de détail d’une connexion OPC offre l’accès à différentes commandes</w:t>
      </w:r>
      <w:r w:rsidR="00B7166D" w:rsidRPr="00CC6FF0">
        <w:t xml:space="preserve">, notamment forcer une déconnexion ou une reconnexion. </w:t>
      </w:r>
    </w:p>
    <w:bookmarkStart w:id="2000" w:name="_Ref241837558"/>
    <w:p w14:paraId="7FEECD44" w14:textId="784B2C34" w:rsidR="008B6EE6" w:rsidRPr="00CC6FF0" w:rsidRDefault="008B6EE6" w:rsidP="008B6EE6">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01" w:name="_Toc242370274"/>
      <w:r w:rsidRPr="00CC6FF0">
        <w:rPr>
          <w:szCs w:val="22"/>
        </w:rPr>
        <w:t>SG06-CL6.9-TECH</w:t>
      </w:r>
      <w:r w:rsidRPr="00CC6FF0">
        <w:rPr>
          <w:szCs w:val="22"/>
        </w:rPr>
        <w:fldChar w:fldCharType="end"/>
      </w:r>
      <w:r w:rsidRPr="00CC6FF0">
        <w:rPr>
          <w:szCs w:val="22"/>
        </w:rPr>
        <w:t xml:space="preserve">.09 – Panneau de détail : </w:t>
      </w:r>
      <w:r w:rsidR="00C720DE" w:rsidRPr="00CC6FF0">
        <w:t>Serveur logique Panorama</w:t>
      </w:r>
      <w:bookmarkEnd w:id="2000"/>
      <w:bookmarkEnd w:id="2001"/>
      <w:r w:rsidRPr="00CC6FF0">
        <w:rPr>
          <w:szCs w:val="22"/>
        </w:rPr>
        <w:t xml:space="preserve"> </w:t>
      </w:r>
    </w:p>
    <w:p w14:paraId="7D67C3E1" w14:textId="77777777" w:rsidR="00C720DE" w:rsidRPr="00CC6FF0" w:rsidRDefault="00C720DE" w:rsidP="00C720DE">
      <w:r w:rsidRPr="00CC6FF0">
        <w:t>Cette fonctionnalité présente, dans le panneau de détail de la vue Connectivité, l'ensemble des informations d'un serveur logique Panorama : son état, ses événements système en cours, l'état de ses deux serveurs Panorama membres et le commentaire d'exploitation qui lui est associé. Elle donne aussi accès à l'historique du serveur logique et à la saisie d'un commentaire.</w:t>
      </w:r>
    </w:p>
    <w:p w14:paraId="10D29337" w14:textId="77777777" w:rsidR="00C720DE" w:rsidRPr="00CC6FF0" w:rsidRDefault="00C720DE" w:rsidP="00C720DE">
      <w:pPr>
        <w:rPr>
          <w:rStyle w:val="lev"/>
        </w:rPr>
      </w:pPr>
      <w:r w:rsidRPr="00CC6FF0">
        <w:rPr>
          <w:rStyle w:val="lev"/>
        </w:rPr>
        <w:t>Conditions d'accès</w:t>
      </w:r>
    </w:p>
    <w:p w14:paraId="79665DD9" w14:textId="77777777" w:rsidR="00C720DE" w:rsidRPr="00CC6FF0" w:rsidRDefault="00C720DE" w:rsidP="00C720DE">
      <w:pPr>
        <w:jc w:val="left"/>
      </w:pPr>
      <w:r w:rsidRPr="00CC6FF0">
        <w:t>La vue Connectivité est affichée et l'utilisateur a sélectionné un seul constituant, de catégorie Serveur logique Panorama.</w:t>
      </w:r>
    </w:p>
    <w:p w14:paraId="672B48DD" w14:textId="77777777" w:rsidR="00C720DE" w:rsidRPr="00CC6FF0" w:rsidRDefault="00C720DE" w:rsidP="00C720DE">
      <w:pPr>
        <w:keepNext/>
        <w:jc w:val="center"/>
      </w:pPr>
      <w:r w:rsidRPr="00CC6FF0">
        <w:rPr>
          <w:noProof/>
        </w:rPr>
        <w:drawing>
          <wp:inline distT="0" distB="0" distL="0" distR="0" wp14:anchorId="4671468D" wp14:editId="5E41E5C6">
            <wp:extent cx="1941324" cy="3600000"/>
            <wp:effectExtent l="19050" t="19050" r="20955" b="19685"/>
            <wp:docPr id="487721456"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rotWithShape="1">
                    <a:blip r:embed="rId116" cstate="print">
                      <a:extLst>
                        <a:ext uri="{28A0092B-C50C-407E-A947-70E740481C1C}">
                          <a14:useLocalDpi xmlns:a14="http://schemas.microsoft.com/office/drawing/2010/main"/>
                        </a:ext>
                      </a:extLst>
                    </a:blip>
                    <a:srcRect/>
                    <a:stretch>
                      <a:fillRect/>
                    </a:stretch>
                  </pic:blipFill>
                  <pic:spPr bwMode="auto">
                    <a:xfrm>
                      <a:off x="0" y="0"/>
                      <a:ext cx="1941324" cy="3600000"/>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inline>
        </w:drawing>
      </w:r>
    </w:p>
    <w:p w14:paraId="02972A05" w14:textId="76F56784" w:rsidR="00C720DE" w:rsidRPr="00CC6FF0" w:rsidRDefault="00C720DE" w:rsidP="00C720DE">
      <w:pPr>
        <w:pStyle w:val="Lgende"/>
      </w:pPr>
      <w:bookmarkStart w:id="2002" w:name="_Toc242369942"/>
      <w:r w:rsidRPr="00CC6FF0">
        <w:t xml:space="preserve">Figure </w:t>
      </w:r>
      <w:r w:rsidR="00E93EC3">
        <w:fldChar w:fldCharType="begin"/>
      </w:r>
      <w:r w:rsidR="00E93EC3">
        <w:instrText xml:space="preserve"> SEQ Figure \* ARABIC </w:instrText>
      </w:r>
      <w:r w:rsidR="00E93EC3">
        <w:fldChar w:fldCharType="separate"/>
      </w:r>
      <w:r w:rsidR="00E93EC3">
        <w:rPr>
          <w:noProof/>
        </w:rPr>
        <w:t>52</w:t>
      </w:r>
      <w:r w:rsidR="00E93EC3">
        <w:rPr>
          <w:noProof/>
        </w:rPr>
        <w:fldChar w:fldCharType="end"/>
      </w:r>
      <w:r w:rsidR="00DC0453" w:rsidRPr="00CC6FF0">
        <w:t xml:space="preserve"> – </w:t>
      </w:r>
      <w:r w:rsidRPr="00CC6FF0">
        <w:t>Panneau de détail : Serveur logique Panorama</w:t>
      </w:r>
      <w:bookmarkEnd w:id="2002"/>
    </w:p>
    <w:p w14:paraId="7C33AC39" w14:textId="77777777" w:rsidR="00C720DE" w:rsidRPr="00CC6FF0" w:rsidRDefault="00C720DE" w:rsidP="00C720DE">
      <w:pPr>
        <w:rPr>
          <w:rStyle w:val="lev"/>
        </w:rPr>
      </w:pPr>
      <w:r w:rsidRPr="00CC6FF0">
        <w:rPr>
          <w:rStyle w:val="lev"/>
        </w:rPr>
        <w:t>Structure de l’affichage</w:t>
      </w:r>
    </w:p>
    <w:p w14:paraId="6562FF91" w14:textId="77777777" w:rsidR="00C720DE" w:rsidRPr="00CC6FF0" w:rsidRDefault="00C720DE" w:rsidP="00C720DE">
      <w:pPr>
        <w:pStyle w:val="Sous-titre"/>
      </w:pPr>
      <w:r w:rsidRPr="00CC6FF0">
        <w:t>En-tête</w:t>
      </w:r>
    </w:p>
    <w:p w14:paraId="21F34DFF" w14:textId="77777777" w:rsidR="00C720DE" w:rsidRPr="00CC6FF0" w:rsidRDefault="00C720DE" w:rsidP="00C720DE">
      <w:pPr>
        <w:spacing w:before="0"/>
        <w:jc w:val="left"/>
      </w:pPr>
      <w:r w:rsidRPr="00CC6FF0">
        <w:t>L'en-tête identifie le serveur logique. Il comporte les éléments suivants :</w:t>
      </w:r>
    </w:p>
    <w:p w14:paraId="0E03EDD5" w14:textId="77777777" w:rsidR="00C720DE" w:rsidRPr="00CC6FF0" w:rsidRDefault="00C720DE">
      <w:pPr>
        <w:pStyle w:val="Paragraphedeliste"/>
        <w:numPr>
          <w:ilvl w:val="0"/>
          <w:numId w:val="79"/>
        </w:numPr>
        <w:jc w:val="left"/>
      </w:pPr>
      <w:r w:rsidRPr="00CC6FF0">
        <w:t>Le fil d'Ariane, qui rappelle la catégorie et la localisation du serveur logique;</w:t>
      </w:r>
    </w:p>
    <w:p w14:paraId="47C7AEB7" w14:textId="77777777" w:rsidR="00C720DE" w:rsidRPr="00CC6FF0" w:rsidRDefault="00C720DE">
      <w:pPr>
        <w:pStyle w:val="Paragraphedeliste"/>
        <w:numPr>
          <w:ilvl w:val="0"/>
          <w:numId w:val="79"/>
        </w:numPr>
        <w:jc w:val="left"/>
      </w:pPr>
      <w:r w:rsidRPr="00CC6FF0">
        <w:t>Le nom du serveur logique, suivi de son libellé ;</w:t>
      </w:r>
    </w:p>
    <w:p w14:paraId="52866E02" w14:textId="77777777" w:rsidR="00C720DE" w:rsidRPr="00CC6FF0" w:rsidRDefault="00C720DE">
      <w:pPr>
        <w:pStyle w:val="Paragraphedeliste"/>
        <w:numPr>
          <w:ilvl w:val="0"/>
          <w:numId w:val="79"/>
        </w:numPr>
        <w:jc w:val="left"/>
      </w:pPr>
      <w:r w:rsidRPr="00CC6FF0">
        <w:t>L’état du serveur logique (En ligne, Dégradé, Hors ligne), avec la couleur de l'état ;</w:t>
      </w:r>
    </w:p>
    <w:p w14:paraId="0A37202A" w14:textId="77777777" w:rsidR="00C720DE" w:rsidRPr="00CC6FF0" w:rsidRDefault="00C720DE">
      <w:pPr>
        <w:pStyle w:val="Paragraphedeliste"/>
        <w:numPr>
          <w:ilvl w:val="0"/>
          <w:numId w:val="79"/>
        </w:numPr>
        <w:jc w:val="left"/>
      </w:pPr>
      <w:r w:rsidRPr="00CC6FF0">
        <w:t>Le rôle Redondé, si la redondance est activée.</w:t>
      </w:r>
    </w:p>
    <w:p w14:paraId="7FD9B223" w14:textId="77777777" w:rsidR="00C720DE" w:rsidRPr="00CC6FF0" w:rsidRDefault="00C720DE" w:rsidP="00C720DE">
      <w:pPr>
        <w:pStyle w:val="Sous-titre"/>
      </w:pPr>
      <w:r w:rsidRPr="00CC6FF0">
        <w:t>Événements système en cours</w:t>
      </w:r>
    </w:p>
    <w:p w14:paraId="5D93E279" w14:textId="77777777" w:rsidR="00C720DE" w:rsidRPr="00CC6FF0" w:rsidRDefault="00C720DE" w:rsidP="00C720DE">
      <w:pPr>
        <w:spacing w:before="0"/>
        <w:jc w:val="left"/>
      </w:pPr>
      <w:r w:rsidRPr="00CC6FF0">
        <w:t xml:space="preserve">Cette zone liste le/les événements système du serveur logique. Son titre affiche leur nombre. Si aucun événement n'est en cours, elle affiche « Aucun événement en cours ». </w:t>
      </w:r>
    </w:p>
    <w:p w14:paraId="0D641C3E" w14:textId="77777777" w:rsidR="00C720DE" w:rsidRPr="00CC6FF0" w:rsidRDefault="00C720DE" w:rsidP="00C720DE">
      <w:pPr>
        <w:jc w:val="left"/>
      </w:pPr>
      <w:r w:rsidRPr="00CC6FF0">
        <w:lastRenderedPageBreak/>
        <w:t>Pour un serveur logique, les événements sont notamment : le dérangement « Source injoignable ».</w:t>
      </w:r>
    </w:p>
    <w:p w14:paraId="549C39A9" w14:textId="77777777" w:rsidR="00C720DE" w:rsidRPr="00CC6FF0" w:rsidRDefault="00C720DE" w:rsidP="00C720DE">
      <w:pPr>
        <w:pStyle w:val="Sous-titre"/>
      </w:pPr>
      <w:r w:rsidRPr="00CC6FF0">
        <w:t>Identification</w:t>
      </w:r>
    </w:p>
    <w:p w14:paraId="085CD8A5" w14:textId="77777777" w:rsidR="00C720DE" w:rsidRPr="00CC6FF0" w:rsidRDefault="00C720DE" w:rsidP="00C720DE">
      <w:pPr>
        <w:spacing w:before="0"/>
        <w:jc w:val="left"/>
      </w:pPr>
      <w:r w:rsidRPr="00CC6FF0">
        <w:t>Cette zone affiche le nom d'hôte du serveur logique et son adresse IP. Un serveur logique n'a pas d'existence physique propre : il n'a pas d'adresse IP, et le champ affiche « — ».</w:t>
      </w:r>
    </w:p>
    <w:p w14:paraId="6CEFFA05" w14:textId="77777777" w:rsidR="00C720DE" w:rsidRPr="00CC6FF0" w:rsidRDefault="00C720DE" w:rsidP="00C720DE">
      <w:pPr>
        <w:pStyle w:val="Sous-titre"/>
      </w:pPr>
      <w:r w:rsidRPr="00CC6FF0">
        <w:t>Redondance</w:t>
      </w:r>
    </w:p>
    <w:p w14:paraId="4D5787FA" w14:textId="77777777" w:rsidR="00C720DE" w:rsidRPr="00CC6FF0" w:rsidRDefault="00C720DE" w:rsidP="00C720DE">
      <w:pPr>
        <w:spacing w:before="0"/>
        <w:jc w:val="left"/>
      </w:pPr>
      <w:r w:rsidRPr="00CC6FF0">
        <w:t>Si la redondance est activée, cette zone présente les deux serveurs Panorama membres du serveur logique, le primaire puis le secondaire. Pour chaque membre, elle affiche :</w:t>
      </w:r>
    </w:p>
    <w:p w14:paraId="32086CE5" w14:textId="77777777" w:rsidR="00C720DE" w:rsidRPr="00CC6FF0" w:rsidRDefault="00C720DE">
      <w:pPr>
        <w:pStyle w:val="Paragraphedeliste"/>
        <w:numPr>
          <w:ilvl w:val="0"/>
          <w:numId w:val="80"/>
        </w:numPr>
        <w:jc w:val="left"/>
      </w:pPr>
      <w:r w:rsidRPr="00CC6FF0">
        <w:t>Son rôle courant (Primaire ou Secondaire) ;</w:t>
      </w:r>
    </w:p>
    <w:p w14:paraId="08465653" w14:textId="77777777" w:rsidR="00C720DE" w:rsidRPr="00CC6FF0" w:rsidRDefault="00C720DE">
      <w:pPr>
        <w:pStyle w:val="Paragraphedeliste"/>
        <w:numPr>
          <w:ilvl w:val="0"/>
          <w:numId w:val="80"/>
        </w:numPr>
        <w:jc w:val="left"/>
      </w:pPr>
      <w:r w:rsidRPr="00CC6FF0">
        <w:t>Son nom ;</w:t>
      </w:r>
    </w:p>
    <w:p w14:paraId="0D6A6C6C" w14:textId="77777777" w:rsidR="00C720DE" w:rsidRPr="00CC6FF0" w:rsidRDefault="00C720DE">
      <w:pPr>
        <w:pStyle w:val="Paragraphedeliste"/>
        <w:numPr>
          <w:ilvl w:val="0"/>
          <w:numId w:val="80"/>
        </w:numPr>
        <w:jc w:val="left"/>
      </w:pPr>
      <w:r w:rsidRPr="00CC6FF0">
        <w:t>Son état, avec la couleur de l'état ;</w:t>
      </w:r>
    </w:p>
    <w:p w14:paraId="46CE1C89" w14:textId="77777777" w:rsidR="00C720DE" w:rsidRPr="00CC6FF0" w:rsidRDefault="00C720DE">
      <w:pPr>
        <w:pStyle w:val="Paragraphedeliste"/>
        <w:numPr>
          <w:ilvl w:val="0"/>
          <w:numId w:val="80"/>
        </w:numPr>
        <w:jc w:val="left"/>
      </w:pPr>
      <w:r w:rsidRPr="00CC6FF0">
        <w:t>Son adresse IP.</w:t>
      </w:r>
    </w:p>
    <w:p w14:paraId="6C29A189" w14:textId="77777777" w:rsidR="00C720DE" w:rsidRPr="00CC6FF0" w:rsidRDefault="00C720DE" w:rsidP="00C720DE">
      <w:pPr>
        <w:pStyle w:val="Sous-titre"/>
      </w:pPr>
      <w:r w:rsidRPr="00CC6FF0">
        <w:t>Informations</w:t>
      </w:r>
    </w:p>
    <w:p w14:paraId="142708F2" w14:textId="77777777" w:rsidR="00C720DE" w:rsidRPr="00CC6FF0" w:rsidRDefault="00C720DE" w:rsidP="00C720DE">
      <w:pPr>
        <w:spacing w:before="0"/>
        <w:jc w:val="left"/>
      </w:pPr>
      <w:r w:rsidRPr="00CC6FF0">
        <w:t>Cette zone rappelle la catégorie (Serveur logique) et la localisation complète du serveur logique (site, puis salle).</w:t>
      </w:r>
    </w:p>
    <w:p w14:paraId="388EEF46" w14:textId="77777777" w:rsidR="00C720DE" w:rsidRPr="00CC6FF0" w:rsidRDefault="00C720DE" w:rsidP="00C720DE">
      <w:pPr>
        <w:pStyle w:val="Sous-titre"/>
      </w:pPr>
      <w:r w:rsidRPr="00CC6FF0">
        <w:t>Commentaire</w:t>
      </w:r>
    </w:p>
    <w:p w14:paraId="5E7E3595" w14:textId="77777777" w:rsidR="00C720DE" w:rsidRPr="00CC6FF0" w:rsidRDefault="00C720DE" w:rsidP="00C720DE">
      <w:pPr>
        <w:spacing w:before="0"/>
        <w:jc w:val="left"/>
      </w:pPr>
      <w:r w:rsidRPr="00CC6FF0">
        <w:t>Cette zone affiche le commentaire associé au serveur logique, avec le nom de son auteur et sa date de saisie au format JJ/MM/AAAA hh:mm. Le commentaire peut être modifié ou supprimé. La suppression est soumise à confirmation.</w:t>
      </w:r>
    </w:p>
    <w:p w14:paraId="2ADA7736" w14:textId="77777777" w:rsidR="00C720DE" w:rsidRPr="00CC6FF0" w:rsidRDefault="00C720DE" w:rsidP="00C720DE">
      <w:pPr>
        <w:spacing w:before="0"/>
        <w:jc w:val="left"/>
      </w:pPr>
      <w:r w:rsidRPr="00CC6FF0">
        <w:t xml:space="preserve">Si aucun commentaire n'est saisi, la zone n'est pas affichée. </w:t>
      </w:r>
    </w:p>
    <w:p w14:paraId="1A1C238B" w14:textId="77777777" w:rsidR="00C720DE" w:rsidRPr="00CC6FF0" w:rsidRDefault="00C720DE" w:rsidP="00C720DE">
      <w:pPr>
        <w:spacing w:before="0"/>
        <w:jc w:val="left"/>
      </w:pPr>
      <w:r w:rsidRPr="00CC6FF0">
        <w:t>La présence d'un commentaire est signalée dans la colonne Propriétés de la grille.</w:t>
      </w:r>
    </w:p>
    <w:p w14:paraId="448C4591" w14:textId="77777777" w:rsidR="00C720DE" w:rsidRPr="00CC6FF0" w:rsidRDefault="00C720DE" w:rsidP="00C720DE">
      <w:pPr>
        <w:pStyle w:val="Sous-titre"/>
      </w:pPr>
      <w:r w:rsidRPr="00CC6FF0">
        <w:t>Actions</w:t>
      </w:r>
    </w:p>
    <w:p w14:paraId="54559CBF" w14:textId="77777777" w:rsidR="00C720DE" w:rsidRPr="00CC6FF0" w:rsidRDefault="00C720DE" w:rsidP="00C720DE">
      <w:pPr>
        <w:spacing w:before="0"/>
        <w:jc w:val="left"/>
      </w:pPr>
      <w:r w:rsidRPr="00CC6FF0">
        <w:t>Le pied du panneau propose les actions suivantes :</w:t>
      </w:r>
    </w:p>
    <w:p w14:paraId="736B39C1" w14:textId="1F6931EA" w:rsidR="00C720DE" w:rsidRPr="00CC6FF0" w:rsidRDefault="00C720DE">
      <w:pPr>
        <w:pStyle w:val="Paragraphedeliste"/>
        <w:numPr>
          <w:ilvl w:val="0"/>
          <w:numId w:val="81"/>
        </w:numPr>
        <w:spacing w:before="0"/>
        <w:jc w:val="left"/>
      </w:pPr>
      <w:r w:rsidRPr="00CC6FF0">
        <w:t>Voir l'historique : Affiche l'historique des événements et des changements d'état du serveur logique ; Cette action appelle l’affichage de consultation de l’historique préfiltré sur les informations relative à ce constituant. Voir §</w:t>
      </w:r>
      <w:r w:rsidRPr="00CC6FF0">
        <w:fldChar w:fldCharType="begin"/>
      </w:r>
      <w:r w:rsidRPr="00CC6FF0">
        <w:instrText xml:space="preserve"> REF _Ref239169224 \r \h </w:instrText>
      </w:r>
      <w:r w:rsidRPr="00CC6FF0">
        <w:fldChar w:fldCharType="separate"/>
      </w:r>
      <w:r w:rsidR="00A81169">
        <w:t>3.13</w:t>
      </w:r>
      <w:r w:rsidRPr="00CC6FF0">
        <w:fldChar w:fldCharType="end"/>
      </w:r>
      <w:r w:rsidRPr="00CC6FF0">
        <w:t xml:space="preserve">, </w:t>
      </w:r>
      <w:r w:rsidRPr="00CC6FF0">
        <w:fldChar w:fldCharType="begin"/>
      </w:r>
      <w:r w:rsidRPr="00CC6FF0">
        <w:instrText xml:space="preserve"> REF _Ref239169224 \h </w:instrText>
      </w:r>
      <w:r w:rsidRPr="00CC6FF0">
        <w:fldChar w:fldCharType="separate"/>
      </w:r>
      <w:r w:rsidR="00A81169">
        <w:t>H</w:t>
      </w:r>
      <w:r w:rsidR="00A81169" w:rsidRPr="00CC6FF0">
        <w:t>istorique</w:t>
      </w:r>
      <w:r w:rsidRPr="00CC6FF0">
        <w:fldChar w:fldCharType="end"/>
      </w:r>
      <w:r w:rsidRPr="00CC6FF0">
        <w:t>.</w:t>
      </w:r>
    </w:p>
    <w:p w14:paraId="7393904E" w14:textId="77777777" w:rsidR="00C720DE" w:rsidRPr="00CC6FF0" w:rsidRDefault="00C720DE">
      <w:pPr>
        <w:pStyle w:val="Paragraphedeliste"/>
        <w:numPr>
          <w:ilvl w:val="0"/>
          <w:numId w:val="81"/>
        </w:numPr>
        <w:spacing w:before="0"/>
        <w:jc w:val="left"/>
      </w:pPr>
      <w:r w:rsidRPr="00CC6FF0">
        <w:t>Ajouter un commentaire : Permet de saisir un nouveau commentaire.</w:t>
      </w:r>
    </w:p>
    <w:p w14:paraId="7F13EF73" w14:textId="77777777" w:rsidR="00C720DE" w:rsidRPr="00CC6FF0" w:rsidRDefault="00C720DE" w:rsidP="00C720DE">
      <w:pPr>
        <w:pStyle w:val="Sous-titre"/>
      </w:pPr>
      <w:r w:rsidRPr="00CC6FF0">
        <w:t>Mise à jour</w:t>
      </w:r>
    </w:p>
    <w:p w14:paraId="3AD61D5E" w14:textId="77777777" w:rsidR="00C720DE" w:rsidRPr="00CC6FF0" w:rsidRDefault="00C720DE" w:rsidP="00C720DE">
      <w:pPr>
        <w:spacing w:before="0"/>
      </w:pPr>
      <w:r w:rsidRPr="00CC6FF0">
        <w:t>Les changements d'état du serveur logique et de ses membres, les nouveaux événements et les acquittements sont répercutés dans le panneau sans rechargement.</w:t>
      </w:r>
    </w:p>
    <w:p w14:paraId="43316C1A" w14:textId="77777777" w:rsidR="00C720DE" w:rsidRPr="00CC6FF0" w:rsidRDefault="00C720DE" w:rsidP="00C720DE">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720DE" w:rsidRPr="00CC6FF0" w14:paraId="29EB5DAB" w14:textId="77777777" w:rsidTr="000A5FB9">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5A0CE9D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Etape</w:t>
            </w:r>
          </w:p>
        </w:tc>
        <w:tc>
          <w:tcPr>
            <w:tcW w:w="9783" w:type="dxa"/>
          </w:tcPr>
          <w:p w14:paraId="3C732F53" w14:textId="77777777" w:rsidR="00C720DE" w:rsidRPr="00CC6FF0" w:rsidRDefault="00C720DE" w:rsidP="000A5FB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720DE" w:rsidRPr="00CC6FF0" w14:paraId="33754E63"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5752CC8"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3B43CF52"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sélectionne un serveur logique dans la grille de la vue Connectivité.</w:t>
            </w:r>
          </w:p>
        </w:tc>
      </w:tr>
      <w:tr w:rsidR="00C720DE" w:rsidRPr="00CC6FF0" w14:paraId="0B0E3E72" w14:textId="77777777" w:rsidTr="000A5FB9">
        <w:tc>
          <w:tcPr>
            <w:cnfStyle w:val="001000000000" w:firstRow="0" w:lastRow="0" w:firstColumn="1" w:lastColumn="0" w:oddVBand="0" w:evenVBand="0" w:oddHBand="0" w:evenHBand="0" w:firstRowFirstColumn="0" w:firstRowLastColumn="0" w:lastRowFirstColumn="0" w:lastRowLastColumn="0"/>
            <w:tcW w:w="787" w:type="dxa"/>
          </w:tcPr>
          <w:p w14:paraId="364CFE6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42C7EE50" w14:textId="77777777" w:rsidR="00C720DE" w:rsidRPr="00CC6FF0" w:rsidRDefault="00C720DE" w:rsidP="000A5F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 détail du serveur logique dans le panneau.</w:t>
            </w:r>
          </w:p>
        </w:tc>
      </w:tr>
      <w:tr w:rsidR="00C720DE" w:rsidRPr="00CC6FF0" w14:paraId="7365BCFA"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C7E448D"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5318A459"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le détail. Il peut voir l'historique, ajouter, modifier ou supprimer un commentaire.</w:t>
            </w:r>
          </w:p>
        </w:tc>
      </w:tr>
      <w:tr w:rsidR="00C720DE" w:rsidRPr="00CC6FF0" w14:paraId="1C181CBD" w14:textId="77777777" w:rsidTr="000A5FB9">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10FAA1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70FC5A10" w14:textId="77777777" w:rsidR="00C720DE" w:rsidRPr="00CC6FF0" w:rsidRDefault="00C720DE" w:rsidP="000A5F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et les événements du serveur logique sont répercutés au fil de l'eau.</w:t>
            </w:r>
          </w:p>
        </w:tc>
      </w:tr>
      <w:tr w:rsidR="00C720DE" w:rsidRPr="00CC6FF0" w14:paraId="5D09643C"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4133B20"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50D02ADE"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2003" w:name="_Ref241832172"/>
    <w:p w14:paraId="7357D961" w14:textId="3C7F3F4E" w:rsidR="00552092" w:rsidRPr="00CC6FF0" w:rsidRDefault="00552092" w:rsidP="00552092">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04" w:name="_Toc242370275"/>
      <w:r w:rsidRPr="00CC6FF0">
        <w:rPr>
          <w:szCs w:val="22"/>
        </w:rPr>
        <w:t>SG06-CL6.9-TECH</w:t>
      </w:r>
      <w:r w:rsidRPr="00CC6FF0">
        <w:rPr>
          <w:szCs w:val="22"/>
        </w:rPr>
        <w:fldChar w:fldCharType="end"/>
      </w:r>
      <w:r w:rsidRPr="00CC6FF0">
        <w:rPr>
          <w:szCs w:val="22"/>
        </w:rPr>
        <w:t>.</w:t>
      </w:r>
      <w:r w:rsidR="00843F64" w:rsidRPr="00CC6FF0">
        <w:rPr>
          <w:szCs w:val="22"/>
        </w:rPr>
        <w:t>10</w:t>
      </w:r>
      <w:r w:rsidRPr="00CC6FF0">
        <w:rPr>
          <w:szCs w:val="22"/>
        </w:rPr>
        <w:t xml:space="preserve"> –</w:t>
      </w:r>
      <w:r w:rsidR="00C61801" w:rsidRPr="00CC6FF0">
        <w:rPr>
          <w:szCs w:val="22"/>
        </w:rPr>
        <w:t xml:space="preserve"> Panneau de détail : </w:t>
      </w:r>
      <w:r w:rsidR="002E36EF" w:rsidRPr="00CC6FF0">
        <w:t>Serveur Panorama</w:t>
      </w:r>
      <w:bookmarkEnd w:id="2003"/>
      <w:bookmarkEnd w:id="2004"/>
    </w:p>
    <w:p w14:paraId="1C94CEEB" w14:textId="13906DEE" w:rsidR="00DC0453" w:rsidRPr="00CC6FF0" w:rsidRDefault="004475CA" w:rsidP="00DC0453">
      <w:r w:rsidRPr="00CC6FF0">
        <w:rPr>
          <w:noProof/>
        </w:rPr>
        <mc:AlternateContent>
          <mc:Choice Requires="wps">
            <w:drawing>
              <wp:anchor distT="0" distB="0" distL="114300" distR="114300" simplePos="0" relativeHeight="251705344" behindDoc="1" locked="0" layoutInCell="1" allowOverlap="1" wp14:anchorId="35413C78" wp14:editId="155FBFD1">
                <wp:simplePos x="0" y="0"/>
                <wp:positionH relativeFrom="column">
                  <wp:posOffset>0</wp:posOffset>
                </wp:positionH>
                <wp:positionV relativeFrom="paragraph">
                  <wp:posOffset>3811270</wp:posOffset>
                </wp:positionV>
                <wp:extent cx="1948180" cy="635"/>
                <wp:effectExtent l="0" t="0" r="0" b="0"/>
                <wp:wrapTight wrapText="bothSides">
                  <wp:wrapPolygon edited="0">
                    <wp:start x="0" y="0"/>
                    <wp:lineTo x="0" y="21600"/>
                    <wp:lineTo x="21600" y="21600"/>
                    <wp:lineTo x="21600" y="0"/>
                  </wp:wrapPolygon>
                </wp:wrapTight>
                <wp:docPr id="2088852484" name="Zone de texte 1"/>
                <wp:cNvGraphicFramePr/>
                <a:graphic xmlns:a="http://schemas.openxmlformats.org/drawingml/2006/main">
                  <a:graphicData uri="http://schemas.microsoft.com/office/word/2010/wordprocessingShape">
                    <wps:wsp>
                      <wps:cNvSpPr txBox="1"/>
                      <wps:spPr>
                        <a:xfrm>
                          <a:off x="0" y="0"/>
                          <a:ext cx="1948180" cy="635"/>
                        </a:xfrm>
                        <a:prstGeom prst="rect">
                          <a:avLst/>
                        </a:prstGeom>
                        <a:solidFill>
                          <a:prstClr val="white"/>
                        </a:solidFill>
                        <a:ln>
                          <a:noFill/>
                        </a:ln>
                      </wps:spPr>
                      <wps:txbx>
                        <w:txbxContent>
                          <w:p w14:paraId="6267ED3C" w14:textId="1AB327AC" w:rsidR="004475CA" w:rsidRPr="0024114E" w:rsidRDefault="004475CA" w:rsidP="004475CA">
                            <w:pPr>
                              <w:pStyle w:val="Lgende"/>
                              <w:rPr>
                                <w:rFonts w:cs="Times New Roman"/>
                                <w:noProof/>
                                <w:sz w:val="22"/>
                                <w:szCs w:val="20"/>
                              </w:rPr>
                            </w:pPr>
                            <w:bookmarkStart w:id="2005" w:name="_Toc242369943"/>
                            <w:r>
                              <w:t xml:space="preserve">Figure </w:t>
                            </w:r>
                            <w:r w:rsidR="00E93EC3">
                              <w:fldChar w:fldCharType="begin"/>
                            </w:r>
                            <w:r w:rsidR="00E93EC3">
                              <w:instrText xml:space="preserve"> SEQ Figure \* ARABIC </w:instrText>
                            </w:r>
                            <w:r w:rsidR="00E93EC3">
                              <w:fldChar w:fldCharType="separate"/>
                            </w:r>
                            <w:r w:rsidR="00E93EC3">
                              <w:rPr>
                                <w:noProof/>
                              </w:rPr>
                              <w:t>53</w:t>
                            </w:r>
                            <w:r w:rsidR="00E93EC3">
                              <w:rPr>
                                <w:noProof/>
                              </w:rPr>
                              <w:fldChar w:fldCharType="end"/>
                            </w:r>
                            <w:r>
                              <w:t xml:space="preserve"> </w:t>
                            </w:r>
                            <w:r w:rsidRPr="005A069C">
                              <w:t>– Panneau de détail : Serveur Panorama</w:t>
                            </w:r>
                            <w:bookmarkEnd w:id="200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5413C78" id="_x0000_s1027" type="#_x0000_t202" style="position:absolute;left:0;text-align:left;margin-left:0;margin-top:300.1pt;width:153.4pt;height:.05pt;z-index:-2516111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" stroked="f">
                <v:textbox style="mso-fit-shape-to-text:t" inset="0,0,0,0">
                  <w:txbxContent>
                    <w:p w14:paraId="6267ED3C" w14:textId="1AB327AC" w:rsidR="004475CA" w:rsidRPr="0024114E" w:rsidRDefault="004475CA" w:rsidP="004475CA">
                      <w:pPr>
                        <w:pStyle w:val="Lgende"/>
                        <w:rPr>
                          <w:rFonts w:cs="Times New Roman"/>
                          <w:noProof/>
                          <w:sz w:val="22"/>
                          <w:szCs w:val="20"/>
                        </w:rPr>
                      </w:pPr>
                      <w:bookmarkStart w:id="2006" w:name="_Toc242369943"/>
                      <w:r>
                        <w:t xml:space="preserve">Figure </w:t>
                      </w:r>
                      <w:r w:rsidR="00E93EC3">
                        <w:fldChar w:fldCharType="begin"/>
                      </w:r>
                      <w:r w:rsidR="00E93EC3">
                        <w:instrText xml:space="preserve"> SEQ Figure \* ARABIC </w:instrText>
                      </w:r>
                      <w:r w:rsidR="00E93EC3">
                        <w:fldChar w:fldCharType="separate"/>
                      </w:r>
                      <w:r w:rsidR="00E93EC3">
                        <w:rPr>
                          <w:noProof/>
                        </w:rPr>
                        <w:t>53</w:t>
                      </w:r>
                      <w:r w:rsidR="00E93EC3">
                        <w:rPr>
                          <w:noProof/>
                        </w:rPr>
                        <w:fldChar w:fldCharType="end"/>
                      </w:r>
                      <w:r>
                        <w:t xml:space="preserve"> </w:t>
                      </w:r>
                      <w:r w:rsidRPr="005A069C">
                        <w:t>– Panneau de détail : Serveur Panorama</w:t>
                      </w:r>
                      <w:bookmarkEnd w:id="2006"/>
                    </w:p>
                  </w:txbxContent>
                </v:textbox>
                <w10:wrap type="tight"/>
              </v:shape>
            </w:pict>
          </mc:Fallback>
        </mc:AlternateContent>
      </w:r>
      <w:r w:rsidRPr="00CC6FF0">
        <w:rPr>
          <w:noProof/>
        </w:rPr>
        <w:drawing>
          <wp:anchor distT="0" distB="0" distL="114300" distR="114300" simplePos="0" relativeHeight="251703296" behindDoc="1" locked="0" layoutInCell="1" allowOverlap="1" wp14:anchorId="6459BB1E" wp14:editId="79341621">
            <wp:simplePos x="0" y="0"/>
            <wp:positionH relativeFrom="margin">
              <wp:align>left</wp:align>
            </wp:positionH>
            <wp:positionV relativeFrom="paragraph">
              <wp:posOffset>154571</wp:posOffset>
            </wp:positionV>
            <wp:extent cx="1948229" cy="3600000"/>
            <wp:effectExtent l="0" t="0" r="0" b="635"/>
            <wp:wrapTight wrapText="bothSides">
              <wp:wrapPolygon edited="0">
                <wp:start x="0" y="0"/>
                <wp:lineTo x="0" y="21490"/>
                <wp:lineTo x="21332" y="21490"/>
                <wp:lineTo x="21332" y="0"/>
                <wp:lineTo x="0" y="0"/>
              </wp:wrapPolygon>
            </wp:wrapTight>
            <wp:docPr id="805834770"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117" cstate="print">
                      <a:extLst>
                        <a:ext uri="{28A0092B-C50C-407E-A947-70E740481C1C}">
                          <a14:useLocalDpi xmlns:a14="http://schemas.microsoft.com/office/drawing/2010/main"/>
                        </a:ext>
                      </a:extLst>
                    </a:blip>
                    <a:srcRect/>
                    <a:stretch>
                      <a:fillRect/>
                    </a:stretch>
                  </pic:blipFill>
                  <pic:spPr bwMode="auto">
                    <a:xfrm>
                      <a:off x="0" y="0"/>
                      <a:ext cx="1948229" cy="36000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C0453" w:rsidRPr="00CC6FF0">
        <w:t xml:space="preserve">Cette fonctionnalité présente, dans le panneau de détail de la vue Connectivité, l'ensemble des informations d'un serveur Panorama : son état, son rôle dans la redondance, ses événements système en cours, sa version et le serveur logique auquel il est rattaché. </w:t>
      </w:r>
    </w:p>
    <w:p w14:paraId="6BC8ED5A" w14:textId="75785B2B" w:rsidR="00DC0453" w:rsidRPr="00CC6FF0" w:rsidRDefault="00DC0453" w:rsidP="00DC0453">
      <w:r w:rsidRPr="00CC6FF0">
        <w:t>Le panneau est construit comme celui d'un serveur logique : Seules les différences sont décrites ici.</w:t>
      </w:r>
    </w:p>
    <w:p w14:paraId="7A178F27" w14:textId="76084AE2" w:rsidR="00DC0453" w:rsidRPr="00CC6FF0" w:rsidRDefault="00DC0453" w:rsidP="00DC0453">
      <w:pPr>
        <w:rPr>
          <w:rStyle w:val="lev"/>
        </w:rPr>
      </w:pPr>
      <w:r w:rsidRPr="00CC6FF0">
        <w:rPr>
          <w:rStyle w:val="lev"/>
        </w:rPr>
        <w:t>Conditions d'accès</w:t>
      </w:r>
    </w:p>
    <w:p w14:paraId="74DBCE4A" w14:textId="7FD10D80" w:rsidR="00DC0453" w:rsidRPr="00CC6FF0" w:rsidRDefault="00DC0453" w:rsidP="00DC0453">
      <w:pPr>
        <w:jc w:val="left"/>
      </w:pPr>
      <w:r w:rsidRPr="00CC6FF0">
        <w:t>La vue Connectivité est affichée et l'utilisateur a sélectionné un seul constituant, de catégorie Serveur Panorama.</w:t>
      </w:r>
    </w:p>
    <w:p w14:paraId="67E5303E" w14:textId="4B478B7C" w:rsidR="00DC0453" w:rsidRPr="00CC6FF0" w:rsidRDefault="00DC0453" w:rsidP="00DC0453">
      <w:pPr>
        <w:rPr>
          <w:rStyle w:val="lev"/>
        </w:rPr>
      </w:pPr>
      <w:r w:rsidRPr="00CC6FF0">
        <w:rPr>
          <w:rStyle w:val="lev"/>
        </w:rPr>
        <w:t>Structure de l’affichage</w:t>
      </w:r>
    </w:p>
    <w:p w14:paraId="2974030B" w14:textId="77777777" w:rsidR="00DC0453" w:rsidRPr="00CC6FF0" w:rsidRDefault="00DC0453" w:rsidP="00DC0453">
      <w:pPr>
        <w:pStyle w:val="Sous-titre"/>
      </w:pPr>
      <w:r w:rsidRPr="00CC6FF0">
        <w:t>En-tête</w:t>
      </w:r>
    </w:p>
    <w:p w14:paraId="01541290" w14:textId="4AEF5BEA" w:rsidR="00DC0453" w:rsidRPr="00CC6FF0" w:rsidRDefault="00DC0453" w:rsidP="00DC0453">
      <w:r w:rsidRPr="00CC6FF0">
        <w:t>Identique à celle d’un serveur logique, avec différences suivantes :</w:t>
      </w:r>
    </w:p>
    <w:p w14:paraId="1158CA73" w14:textId="6C7A89E5" w:rsidR="00DC0453" w:rsidRPr="00CC6FF0" w:rsidRDefault="00DC0453">
      <w:pPr>
        <w:pStyle w:val="Paragraphedeliste"/>
        <w:numPr>
          <w:ilvl w:val="0"/>
          <w:numId w:val="82"/>
        </w:numPr>
      </w:pPr>
      <w:r w:rsidRPr="00CC6FF0">
        <w:t>Le nom du serveur Panorama n'est suivi d'aucun libellé ;</w:t>
      </w:r>
    </w:p>
    <w:p w14:paraId="165B50BC" w14:textId="56E18996" w:rsidR="00DC0453" w:rsidRPr="00CC6FF0" w:rsidRDefault="00DC0453">
      <w:pPr>
        <w:pStyle w:val="Paragraphedeliste"/>
        <w:numPr>
          <w:ilvl w:val="0"/>
          <w:numId w:val="82"/>
        </w:numPr>
      </w:pPr>
      <w:r w:rsidRPr="00CC6FF0">
        <w:t>Le rôle affiché est le rôle courant du serveur dans la redondance (Primaire ou Secondaire), ou Autonome si la redondance n'est pas activée.</w:t>
      </w:r>
    </w:p>
    <w:p w14:paraId="15FEFA05" w14:textId="77777777" w:rsidR="004475CA" w:rsidRPr="00CC6FF0" w:rsidRDefault="004475CA" w:rsidP="00DC0453">
      <w:pPr>
        <w:pStyle w:val="Sous-titre"/>
      </w:pPr>
    </w:p>
    <w:p w14:paraId="77D11FEA" w14:textId="77777777" w:rsidR="004475CA" w:rsidRPr="00CC6FF0" w:rsidRDefault="004475CA" w:rsidP="00DC0453">
      <w:pPr>
        <w:pStyle w:val="Sous-titre"/>
      </w:pPr>
    </w:p>
    <w:p w14:paraId="30CFACD3" w14:textId="71CA454A" w:rsidR="00DC0453" w:rsidRPr="00CC6FF0" w:rsidRDefault="00DC0453" w:rsidP="00DC0453">
      <w:pPr>
        <w:pStyle w:val="Sous-titre"/>
      </w:pPr>
      <w:r w:rsidRPr="00CC6FF0">
        <w:t>Événements système en cours</w:t>
      </w:r>
    </w:p>
    <w:p w14:paraId="57131920" w14:textId="77777777" w:rsidR="00A8437C" w:rsidRPr="00CC6FF0" w:rsidRDefault="00DC0453" w:rsidP="00A8437C">
      <w:pPr>
        <w:spacing w:before="0"/>
      </w:pPr>
      <w:r w:rsidRPr="00CC6FF0">
        <w:t xml:space="preserve">Pour un serveur Panorama, les événements sont notamment la perte de communication avec le serveur et le passage du serveur en primaire ou en secondaire lors d'une bascule. </w:t>
      </w:r>
    </w:p>
    <w:p w14:paraId="22420408" w14:textId="12B7BD77" w:rsidR="00DC0453" w:rsidRPr="00CC6FF0" w:rsidRDefault="00DC0453" w:rsidP="00A8437C">
      <w:pPr>
        <w:pStyle w:val="Sous-titre"/>
      </w:pPr>
      <w:r w:rsidRPr="00CC6FF0">
        <w:t>Identification</w:t>
      </w:r>
    </w:p>
    <w:p w14:paraId="59A17C8C" w14:textId="77777777" w:rsidR="00DC0453" w:rsidRPr="00CC6FF0" w:rsidRDefault="00DC0453" w:rsidP="00DC0453">
      <w:pPr>
        <w:spacing w:before="0"/>
      </w:pPr>
      <w:r w:rsidRPr="00CC6FF0">
        <w:t>Cette zone affiche le nom d'hôte et l'adresse IP du serveur Panorama.</w:t>
      </w:r>
    </w:p>
    <w:p w14:paraId="1BC97BF7" w14:textId="77777777" w:rsidR="00DC0453" w:rsidRPr="00CC6FF0" w:rsidRDefault="00DC0453" w:rsidP="00DC0453">
      <w:pPr>
        <w:pStyle w:val="Sous-titre"/>
      </w:pPr>
      <w:r w:rsidRPr="00CC6FF0">
        <w:t>Redondance</w:t>
      </w:r>
    </w:p>
    <w:p w14:paraId="342C26F8" w14:textId="1A6BE21E" w:rsidR="00DC0453" w:rsidRPr="00CC6FF0" w:rsidRDefault="00DC0453" w:rsidP="00DC0453">
      <w:pPr>
        <w:spacing w:before="0"/>
      </w:pPr>
      <w:r w:rsidRPr="00CC6FF0">
        <w:t>Si la redondance est activée, cette zone présente les deux serveurs Panorama membres du serveur logique de rattachement. Le serveur consulté est mis en évidence parmi les deux.</w:t>
      </w:r>
    </w:p>
    <w:p w14:paraId="1CDFC712" w14:textId="37CE688C" w:rsidR="00DC0453" w:rsidRPr="00CC6FF0" w:rsidRDefault="00DC0453" w:rsidP="00DC0453">
      <w:r w:rsidRPr="00CC6FF0">
        <w:t>Si la redondance n'est pas activée, la zone n'est pas affichée.</w:t>
      </w:r>
    </w:p>
    <w:p w14:paraId="3619EDE2" w14:textId="77777777" w:rsidR="004475CA" w:rsidRPr="00CC6FF0" w:rsidRDefault="004475CA">
      <w:pPr>
        <w:spacing w:before="0"/>
        <w:jc w:val="left"/>
        <w:rPr>
          <w:rFonts w:asciiTheme="minorHAnsi" w:eastAsiaTheme="minorEastAsia" w:hAnsiTheme="minorHAnsi" w:cstheme="minorBidi"/>
          <w:color w:val="5A5A5A" w:themeColor="text1" w:themeTint="A5"/>
          <w:spacing w:val="15"/>
          <w:szCs w:val="22"/>
        </w:rPr>
      </w:pPr>
      <w:r w:rsidRPr="00CC6FF0">
        <w:br w:type="page"/>
      </w:r>
    </w:p>
    <w:p w14:paraId="15FCDA62" w14:textId="2CC253E9" w:rsidR="00DC0453" w:rsidRPr="00CC6FF0" w:rsidRDefault="00DC0453" w:rsidP="00DC0453">
      <w:pPr>
        <w:pStyle w:val="Sous-titre"/>
      </w:pPr>
      <w:r w:rsidRPr="00CC6FF0">
        <w:lastRenderedPageBreak/>
        <w:t>Informations</w:t>
      </w:r>
    </w:p>
    <w:p w14:paraId="5442EDD5" w14:textId="595A39BC" w:rsidR="00DC0453" w:rsidRPr="00CC6FF0" w:rsidRDefault="00DC0453" w:rsidP="004475CA">
      <w:pPr>
        <w:spacing w:before="0"/>
      </w:pPr>
      <w:r w:rsidRPr="00CC6FF0">
        <w:t>Cette zone affiche, en plus de la catégorie (Serveur Panorama) et de la localisation :</w:t>
      </w:r>
      <w:r w:rsidR="004475CA" w:rsidRPr="00CC6FF0">
        <w:t xml:space="preserve"> </w:t>
      </w:r>
      <w:r w:rsidRPr="00CC6FF0">
        <w:t>La version de Panorama installée sur le serveur ;</w:t>
      </w:r>
    </w:p>
    <w:p w14:paraId="7EB88092" w14:textId="77777777" w:rsidR="00A8437C" w:rsidRPr="00CC6FF0" w:rsidRDefault="00DC0453" w:rsidP="00D5771B">
      <w:r w:rsidRPr="00CC6FF0">
        <w:t>Le serveur logique de rattachement, sous la forme « nom · libellé ». Si la redondance n'est pas activée, le champs est masqué.</w:t>
      </w:r>
    </w:p>
    <w:bookmarkStart w:id="2007" w:name="_Ref241838930"/>
    <w:p w14:paraId="777B90F0" w14:textId="5A233F8B" w:rsidR="008919A5" w:rsidRPr="00CC6FF0" w:rsidRDefault="008919A5" w:rsidP="008919A5">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08" w:name="_Toc242370276"/>
      <w:r w:rsidRPr="00CC6FF0">
        <w:rPr>
          <w:szCs w:val="22"/>
        </w:rPr>
        <w:t>SG06-CL6.9-TECH</w:t>
      </w:r>
      <w:r w:rsidRPr="00CC6FF0">
        <w:rPr>
          <w:szCs w:val="22"/>
        </w:rPr>
        <w:fldChar w:fldCharType="end"/>
      </w:r>
      <w:r w:rsidRPr="00CC6FF0">
        <w:rPr>
          <w:szCs w:val="22"/>
        </w:rPr>
        <w:t>.11 – Panneau de détail  : Serveur de licence Panorama (SLP)</w:t>
      </w:r>
      <w:bookmarkEnd w:id="2007"/>
      <w:bookmarkEnd w:id="2008"/>
    </w:p>
    <w:p w14:paraId="4DCB57FB" w14:textId="54D0D56D" w:rsidR="007D6DD3" w:rsidRPr="00CC6FF0" w:rsidRDefault="004475CA" w:rsidP="007D6DD3">
      <w:r w:rsidRPr="00CC6FF0">
        <w:rPr>
          <w:noProof/>
        </w:rPr>
        <mc:AlternateContent>
          <mc:Choice Requires="wps">
            <w:drawing>
              <wp:anchor distT="0" distB="0" distL="114300" distR="114300" simplePos="0" relativeHeight="251708416" behindDoc="0" locked="0" layoutInCell="1" allowOverlap="1" wp14:anchorId="6A989C33" wp14:editId="5FA91ECF">
                <wp:simplePos x="0" y="0"/>
                <wp:positionH relativeFrom="column">
                  <wp:posOffset>0</wp:posOffset>
                </wp:positionH>
                <wp:positionV relativeFrom="paragraph">
                  <wp:posOffset>3811905</wp:posOffset>
                </wp:positionV>
                <wp:extent cx="1940560" cy="635"/>
                <wp:effectExtent l="0" t="0" r="0" b="0"/>
                <wp:wrapThrough wrapText="bothSides">
                  <wp:wrapPolygon edited="0">
                    <wp:start x="0" y="0"/>
                    <wp:lineTo x="0" y="21600"/>
                    <wp:lineTo x="21600" y="21600"/>
                    <wp:lineTo x="21600" y="0"/>
                  </wp:wrapPolygon>
                </wp:wrapThrough>
                <wp:docPr id="1276572786" name="Zone de texte 1"/>
                <wp:cNvGraphicFramePr/>
                <a:graphic xmlns:a="http://schemas.openxmlformats.org/drawingml/2006/main">
                  <a:graphicData uri="http://schemas.microsoft.com/office/word/2010/wordprocessingShape">
                    <wps:wsp>
                      <wps:cNvSpPr txBox="1"/>
                      <wps:spPr>
                        <a:xfrm>
                          <a:off x="0" y="0"/>
                          <a:ext cx="1940560" cy="635"/>
                        </a:xfrm>
                        <a:prstGeom prst="rect">
                          <a:avLst/>
                        </a:prstGeom>
                        <a:solidFill>
                          <a:prstClr val="white"/>
                        </a:solidFill>
                        <a:ln>
                          <a:noFill/>
                        </a:ln>
                      </wps:spPr>
                      <wps:txbx>
                        <w:txbxContent>
                          <w:p w14:paraId="4AC6AEBE" w14:textId="3C964414" w:rsidR="004475CA" w:rsidRPr="00B61D7C" w:rsidRDefault="004475CA" w:rsidP="004475CA">
                            <w:pPr>
                              <w:pStyle w:val="Lgende"/>
                              <w:rPr>
                                <w:rFonts w:cs="Times New Roman"/>
                                <w:noProof/>
                                <w:sz w:val="22"/>
                                <w:szCs w:val="20"/>
                              </w:rPr>
                            </w:pPr>
                            <w:bookmarkStart w:id="2009" w:name="_Toc242369944"/>
                            <w:r>
                              <w:t xml:space="preserve">Figure </w:t>
                            </w:r>
                            <w:r w:rsidR="00E93EC3">
                              <w:fldChar w:fldCharType="begin"/>
                            </w:r>
                            <w:r w:rsidR="00E93EC3">
                              <w:instrText xml:space="preserve"> SEQ Figure \* ARABIC </w:instrText>
                            </w:r>
                            <w:r w:rsidR="00E93EC3">
                              <w:fldChar w:fldCharType="separate"/>
                            </w:r>
                            <w:r w:rsidR="00E93EC3">
                              <w:rPr>
                                <w:noProof/>
                              </w:rPr>
                              <w:t>54</w:t>
                            </w:r>
                            <w:r w:rsidR="00E93EC3">
                              <w:rPr>
                                <w:noProof/>
                              </w:rPr>
                              <w:fldChar w:fldCharType="end"/>
                            </w:r>
                            <w:r>
                              <w:t xml:space="preserve"> </w:t>
                            </w:r>
                            <w:r w:rsidRPr="00297439">
                              <w:t>– Panneau de détail : Serveur de licence Panorama (SLP)</w:t>
                            </w:r>
                            <w:bookmarkEnd w:id="2009"/>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A989C33" id="_x0000_s1028" type="#_x0000_t202" style="position:absolute;left:0;text-align:left;margin-left:0;margin-top:300.15pt;width:152.8pt;height:.05pt;z-index:2517084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" stroked="f">
                <v:textbox style="mso-fit-shape-to-text:t" inset="0,0,0,0">
                  <w:txbxContent>
                    <w:p w14:paraId="4AC6AEBE" w14:textId="3C964414" w:rsidR="004475CA" w:rsidRPr="00B61D7C" w:rsidRDefault="004475CA" w:rsidP="004475CA">
                      <w:pPr>
                        <w:pStyle w:val="Lgende"/>
                        <w:rPr>
                          <w:rFonts w:cs="Times New Roman"/>
                          <w:noProof/>
                          <w:sz w:val="22"/>
                          <w:szCs w:val="20"/>
                        </w:rPr>
                      </w:pPr>
                      <w:bookmarkStart w:id="2010" w:name="_Toc242369944"/>
                      <w:r>
                        <w:t xml:space="preserve">Figure </w:t>
                      </w:r>
                      <w:r w:rsidR="00E93EC3">
                        <w:fldChar w:fldCharType="begin"/>
                      </w:r>
                      <w:r w:rsidR="00E93EC3">
                        <w:instrText xml:space="preserve"> SEQ Figure \* ARABIC </w:instrText>
                      </w:r>
                      <w:r w:rsidR="00E93EC3">
                        <w:fldChar w:fldCharType="separate"/>
                      </w:r>
                      <w:r w:rsidR="00E93EC3">
                        <w:rPr>
                          <w:noProof/>
                        </w:rPr>
                        <w:t>54</w:t>
                      </w:r>
                      <w:r w:rsidR="00E93EC3">
                        <w:rPr>
                          <w:noProof/>
                        </w:rPr>
                        <w:fldChar w:fldCharType="end"/>
                      </w:r>
                      <w:r>
                        <w:t xml:space="preserve"> </w:t>
                      </w:r>
                      <w:r w:rsidRPr="00297439">
                        <w:t>– Panneau de détail : Serveur de licence Panorama (SLP)</w:t>
                      </w:r>
                      <w:bookmarkEnd w:id="2010"/>
                    </w:p>
                  </w:txbxContent>
                </v:textbox>
                <w10:wrap type="through"/>
              </v:shape>
            </w:pict>
          </mc:Fallback>
        </mc:AlternateContent>
      </w:r>
      <w:r w:rsidRPr="00CC6FF0">
        <w:rPr>
          <w:noProof/>
        </w:rPr>
        <w:drawing>
          <wp:anchor distT="0" distB="0" distL="114300" distR="114300" simplePos="0" relativeHeight="251706368" behindDoc="0" locked="0" layoutInCell="1" allowOverlap="1" wp14:anchorId="3FE46A49" wp14:editId="2A9A36C6">
            <wp:simplePos x="0" y="0"/>
            <wp:positionH relativeFrom="margin">
              <wp:align>left</wp:align>
            </wp:positionH>
            <wp:positionV relativeFrom="paragraph">
              <wp:posOffset>154987</wp:posOffset>
            </wp:positionV>
            <wp:extent cx="1940963" cy="3600000"/>
            <wp:effectExtent l="0" t="0" r="2540" b="635"/>
            <wp:wrapThrough wrapText="bothSides">
              <wp:wrapPolygon edited="0">
                <wp:start x="0" y="0"/>
                <wp:lineTo x="0" y="21490"/>
                <wp:lineTo x="21416" y="21490"/>
                <wp:lineTo x="21416" y="0"/>
                <wp:lineTo x="0" y="0"/>
              </wp:wrapPolygon>
            </wp:wrapThrough>
            <wp:docPr id="2073002764"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18" cstate="print">
                      <a:extLst>
                        <a:ext uri="{28A0092B-C50C-407E-A947-70E740481C1C}">
                          <a14:useLocalDpi xmlns:a14="http://schemas.microsoft.com/office/drawing/2010/main"/>
                        </a:ext>
                      </a:extLst>
                    </a:blip>
                    <a:srcRect/>
                    <a:stretch>
                      <a:fillRect/>
                    </a:stretch>
                  </pic:blipFill>
                  <pic:spPr bwMode="auto">
                    <a:xfrm>
                      <a:off x="0" y="0"/>
                      <a:ext cx="1940963" cy="3600000"/>
                    </a:xfrm>
                    <a:prstGeom prst="rect">
                      <a:avLst/>
                    </a:prstGeom>
                    <a:noFill/>
                    <a:ln>
                      <a:noFill/>
                    </a:ln>
                    <a:extLst>
                      <a:ext uri="{53640926-AAD7-44D8-BBD7-CCE9431645EC}">
                        <a14:shadowObscured xmlns:a14="http://schemas.microsoft.com/office/drawing/2010/main"/>
                      </a:ext>
                    </a:extLst>
                  </pic:spPr>
                </pic:pic>
              </a:graphicData>
            </a:graphic>
          </wp:anchor>
        </w:drawing>
      </w:r>
      <w:r w:rsidR="007D6DD3" w:rsidRPr="00CC6FF0">
        <w:t>Cette fonctionnalité présente, dans le panneau de détail de la vue Connectivité, les informations du serveur de licence Panorama : son état, ses événements système en cours, son identification réseau.</w:t>
      </w:r>
    </w:p>
    <w:p w14:paraId="789A0904" w14:textId="1C4BAC7B" w:rsidR="007D6DD3" w:rsidRPr="00CC6FF0" w:rsidRDefault="007D6DD3" w:rsidP="007D6DD3">
      <w:r w:rsidRPr="00CC6FF0">
        <w:t>Le panneau est construit comme celui d'un serveur logique : Seules les différences sont décrites ici.</w:t>
      </w:r>
    </w:p>
    <w:p w14:paraId="4858D8BC" w14:textId="44867AD2" w:rsidR="007D6DD3" w:rsidRPr="00CC6FF0" w:rsidRDefault="007D6DD3" w:rsidP="007D6DD3">
      <w:pPr>
        <w:rPr>
          <w:rStyle w:val="lev"/>
        </w:rPr>
      </w:pPr>
      <w:r w:rsidRPr="00CC6FF0">
        <w:rPr>
          <w:rStyle w:val="lev"/>
        </w:rPr>
        <w:t>Conditions d'accès</w:t>
      </w:r>
    </w:p>
    <w:p w14:paraId="137F8EEC" w14:textId="06EA0D79" w:rsidR="007D6DD3" w:rsidRPr="00CC6FF0" w:rsidRDefault="007D6DD3" w:rsidP="007D6DD3">
      <w:pPr>
        <w:jc w:val="left"/>
      </w:pPr>
      <w:r w:rsidRPr="00CC6FF0">
        <w:t>La vue Connectivité est affichée et l'utilisateur a sélectionné un seul constituant, de catégorie Serveur de licence Panorama.</w:t>
      </w:r>
    </w:p>
    <w:p w14:paraId="1F9AB96C" w14:textId="03D09D19" w:rsidR="007D6DD3" w:rsidRPr="00CC6FF0" w:rsidRDefault="007D6DD3" w:rsidP="007D6DD3">
      <w:pPr>
        <w:rPr>
          <w:rStyle w:val="lev"/>
        </w:rPr>
      </w:pPr>
      <w:r w:rsidRPr="00CC6FF0">
        <w:rPr>
          <w:rStyle w:val="lev"/>
        </w:rPr>
        <w:t>Structure de l’affichage</w:t>
      </w:r>
    </w:p>
    <w:p w14:paraId="41C6D0ED" w14:textId="77777777" w:rsidR="007D6DD3" w:rsidRPr="00CC6FF0" w:rsidRDefault="007D6DD3" w:rsidP="007D6DD3">
      <w:pPr>
        <w:pStyle w:val="Sous-titre"/>
      </w:pPr>
      <w:r w:rsidRPr="00CC6FF0">
        <w:t>En-tête</w:t>
      </w:r>
    </w:p>
    <w:p w14:paraId="0349FA74" w14:textId="67DD5576" w:rsidR="007D6DD3" w:rsidRPr="00CC6FF0" w:rsidRDefault="007D6DD3" w:rsidP="007D6DD3">
      <w:r w:rsidRPr="00CC6FF0">
        <w:t>Identique à celle d’un serveur logique, avec différences suivantes : aucun rôle n'est affiché, le serveur de licence n'étant pas redondé.</w:t>
      </w:r>
    </w:p>
    <w:p w14:paraId="4819EC43" w14:textId="77777777" w:rsidR="007D6DD3" w:rsidRPr="00CC6FF0" w:rsidRDefault="007D6DD3" w:rsidP="007D6DD3">
      <w:pPr>
        <w:pStyle w:val="Sous-titre"/>
      </w:pPr>
      <w:r w:rsidRPr="00CC6FF0">
        <w:t>Événements système en cours</w:t>
      </w:r>
    </w:p>
    <w:p w14:paraId="50281B4A" w14:textId="77777777" w:rsidR="007D6DD3" w:rsidRPr="00CC6FF0" w:rsidRDefault="007D6DD3" w:rsidP="007D6DD3">
      <w:pPr>
        <w:pStyle w:val="Sous-titre"/>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serveur de licence, les événements sont notamment la perte de communication avec le serveur.</w:t>
      </w:r>
    </w:p>
    <w:p w14:paraId="49DF1877" w14:textId="77777777" w:rsidR="004475CA" w:rsidRPr="00CC6FF0" w:rsidRDefault="004475CA" w:rsidP="007D6DD3">
      <w:pPr>
        <w:pStyle w:val="Sous-titre"/>
      </w:pPr>
    </w:p>
    <w:p w14:paraId="2C1ACA27" w14:textId="68456921" w:rsidR="007D6DD3" w:rsidRPr="00CC6FF0" w:rsidRDefault="007D6DD3" w:rsidP="007D6DD3">
      <w:pPr>
        <w:pStyle w:val="Sous-titre"/>
      </w:pPr>
      <w:r w:rsidRPr="00CC6FF0">
        <w:t>Identification</w:t>
      </w:r>
    </w:p>
    <w:p w14:paraId="1ACA168F" w14:textId="785BA7CB" w:rsidR="007D6DD3" w:rsidRPr="00CC6FF0" w:rsidRDefault="007D6DD3" w:rsidP="007D6DD3">
      <w:pPr>
        <w:spacing w:before="0"/>
      </w:pPr>
      <w:r w:rsidRPr="00CC6FF0">
        <w:t>Cette zone affiche le nom d'hôte et l'adresse IP comme pour un serveur Panorama.</w:t>
      </w:r>
    </w:p>
    <w:p w14:paraId="55D01E00" w14:textId="391941FA" w:rsidR="007D6DD3" w:rsidRPr="00CC6FF0" w:rsidRDefault="004475CA" w:rsidP="004475CA">
      <w:pPr>
        <w:pStyle w:val="Sous-titre"/>
      </w:pPr>
      <w:r w:rsidRPr="00CC6FF0">
        <w:t>I</w:t>
      </w:r>
      <w:r w:rsidR="007D6DD3" w:rsidRPr="00CC6FF0">
        <w:t>nformations</w:t>
      </w:r>
    </w:p>
    <w:p w14:paraId="4A12D5AD" w14:textId="2EFF01CF" w:rsidR="004475CA" w:rsidRPr="00CC6FF0" w:rsidRDefault="007D6DD3" w:rsidP="007D6DD3">
      <w:pPr>
        <w:spacing w:before="0"/>
      </w:pPr>
      <w:r w:rsidRPr="00CC6FF0">
        <w:t>Cette zone affiche, en plus de la catégorie (Serveur Panorama) et de la localisation : La version du serveur de licence Panorama installée.</w:t>
      </w:r>
    </w:p>
    <w:p w14:paraId="07F51D3F" w14:textId="77777777" w:rsidR="004475CA" w:rsidRPr="00CC6FF0" w:rsidRDefault="004475CA">
      <w:pPr>
        <w:spacing w:before="0"/>
        <w:jc w:val="left"/>
      </w:pPr>
      <w:r w:rsidRPr="00CC6FF0">
        <w:br w:type="page"/>
      </w:r>
    </w:p>
    <w:bookmarkStart w:id="2011" w:name="_Ref241834685"/>
    <w:p w14:paraId="2A2024F1" w14:textId="634443F5"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12" w:name="_Toc242370277"/>
      <w:r w:rsidRPr="00CC6FF0">
        <w:rPr>
          <w:szCs w:val="22"/>
        </w:rPr>
        <w:t>SG06-CL6.9-TECH</w:t>
      </w:r>
      <w:r w:rsidRPr="00CC6FF0">
        <w:rPr>
          <w:szCs w:val="22"/>
        </w:rPr>
        <w:fldChar w:fldCharType="end"/>
      </w:r>
      <w:r w:rsidRPr="00CC6FF0">
        <w:rPr>
          <w:szCs w:val="22"/>
        </w:rPr>
        <w:t>.</w:t>
      </w:r>
      <w:r w:rsidR="005D4412" w:rsidRPr="00CC6FF0">
        <w:rPr>
          <w:szCs w:val="22"/>
        </w:rPr>
        <w:t>12</w:t>
      </w:r>
      <w:r w:rsidRPr="00CC6FF0">
        <w:rPr>
          <w:szCs w:val="22"/>
        </w:rPr>
        <w:t xml:space="preserve"> – </w:t>
      </w:r>
      <w:r w:rsidR="00C61801" w:rsidRPr="00CC6FF0">
        <w:rPr>
          <w:szCs w:val="22"/>
        </w:rPr>
        <w:t xml:space="preserve">Panneau de détail : </w:t>
      </w:r>
      <w:r w:rsidRPr="00CC6FF0">
        <w:t>Base SQL</w:t>
      </w:r>
      <w:bookmarkEnd w:id="2011"/>
      <w:bookmarkEnd w:id="2012"/>
    </w:p>
    <w:p w14:paraId="35949CEE" w14:textId="547AD6BB" w:rsidR="006F7B07" w:rsidRPr="00CC6FF0" w:rsidRDefault="004475CA" w:rsidP="00F02091">
      <w:r w:rsidRPr="00CC6FF0">
        <w:rPr>
          <w:noProof/>
        </w:rPr>
        <mc:AlternateContent>
          <mc:Choice Requires="wps">
            <w:drawing>
              <wp:anchor distT="0" distB="0" distL="114300" distR="114300" simplePos="0" relativeHeight="251702272" behindDoc="1" locked="0" layoutInCell="1" allowOverlap="1" wp14:anchorId="078CA019" wp14:editId="56D5DBC9">
                <wp:simplePos x="0" y="0"/>
                <wp:positionH relativeFrom="column">
                  <wp:posOffset>0</wp:posOffset>
                </wp:positionH>
                <wp:positionV relativeFrom="paragraph">
                  <wp:posOffset>3811905</wp:posOffset>
                </wp:positionV>
                <wp:extent cx="1940560" cy="635"/>
                <wp:effectExtent l="0" t="0" r="0" b="0"/>
                <wp:wrapTight wrapText="bothSides">
                  <wp:wrapPolygon edited="0">
                    <wp:start x="0" y="0"/>
                    <wp:lineTo x="0" y="21600"/>
                    <wp:lineTo x="21600" y="21600"/>
                    <wp:lineTo x="21600" y="0"/>
                  </wp:wrapPolygon>
                </wp:wrapTight>
                <wp:docPr id="2064414275" name="Zone de texte 1"/>
                <wp:cNvGraphicFramePr/>
                <a:graphic xmlns:a="http://schemas.openxmlformats.org/drawingml/2006/main">
                  <a:graphicData uri="http://schemas.microsoft.com/office/word/2010/wordprocessingShape">
                    <wps:wsp>
                      <wps:cNvSpPr txBox="1"/>
                      <wps:spPr>
                        <a:xfrm>
                          <a:off x="0" y="0"/>
                          <a:ext cx="1940560" cy="635"/>
                        </a:xfrm>
                        <a:prstGeom prst="rect">
                          <a:avLst/>
                        </a:prstGeom>
                        <a:solidFill>
                          <a:prstClr val="white"/>
                        </a:solidFill>
                        <a:ln>
                          <a:noFill/>
                        </a:ln>
                      </wps:spPr>
                      <wps:txbx>
                        <w:txbxContent>
                          <w:p w14:paraId="7B17A37B" w14:textId="59CB74B8" w:rsidR="004475CA" w:rsidRPr="0010349F" w:rsidRDefault="004475CA" w:rsidP="004475CA">
                            <w:pPr>
                              <w:pStyle w:val="Lgende"/>
                              <w:rPr>
                                <w:rFonts w:cs="Times New Roman"/>
                                <w:noProof/>
                                <w:sz w:val="22"/>
                                <w:szCs w:val="20"/>
                              </w:rPr>
                            </w:pPr>
                            <w:bookmarkStart w:id="2013" w:name="_Toc242369945"/>
                            <w:r>
                              <w:t xml:space="preserve">Figure </w:t>
                            </w:r>
                            <w:r w:rsidR="00E93EC3">
                              <w:fldChar w:fldCharType="begin"/>
                            </w:r>
                            <w:r w:rsidR="00E93EC3">
                              <w:instrText xml:space="preserve"> SEQ Figure \* ARABIC </w:instrText>
                            </w:r>
                            <w:r w:rsidR="00E93EC3">
                              <w:fldChar w:fldCharType="separate"/>
                            </w:r>
                            <w:r w:rsidR="00E93EC3">
                              <w:rPr>
                                <w:noProof/>
                              </w:rPr>
                              <w:t>55</w:t>
                            </w:r>
                            <w:r w:rsidR="00E93EC3">
                              <w:rPr>
                                <w:noProof/>
                              </w:rPr>
                              <w:fldChar w:fldCharType="end"/>
                            </w:r>
                            <w:r>
                              <w:t xml:space="preserve"> </w:t>
                            </w:r>
                            <w:r w:rsidRPr="00C603E6">
                              <w:t>– Panneau de détail : Base SQL</w:t>
                            </w:r>
                            <w:bookmarkEnd w:id="201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78CA019" id="_x0000_s1029" type="#_x0000_t202" style="position:absolute;left:0;text-align:left;margin-left:0;margin-top:300.15pt;width:152.8pt;height:.05pt;z-index:-2516142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" stroked="f">
                <v:textbox style="mso-fit-shape-to-text:t" inset="0,0,0,0">
                  <w:txbxContent>
                    <w:p w14:paraId="7B17A37B" w14:textId="59CB74B8" w:rsidR="004475CA" w:rsidRPr="0010349F" w:rsidRDefault="004475CA" w:rsidP="004475CA">
                      <w:pPr>
                        <w:pStyle w:val="Lgende"/>
                        <w:rPr>
                          <w:rFonts w:cs="Times New Roman"/>
                          <w:noProof/>
                          <w:sz w:val="22"/>
                          <w:szCs w:val="20"/>
                        </w:rPr>
                      </w:pPr>
                      <w:bookmarkStart w:id="2014" w:name="_Toc242369945"/>
                      <w:r>
                        <w:t xml:space="preserve">Figure </w:t>
                      </w:r>
                      <w:r w:rsidR="00E93EC3">
                        <w:fldChar w:fldCharType="begin"/>
                      </w:r>
                      <w:r w:rsidR="00E93EC3">
                        <w:instrText xml:space="preserve"> SEQ Figure \* ARABIC </w:instrText>
                      </w:r>
                      <w:r w:rsidR="00E93EC3">
                        <w:fldChar w:fldCharType="separate"/>
                      </w:r>
                      <w:r w:rsidR="00E93EC3">
                        <w:rPr>
                          <w:noProof/>
                        </w:rPr>
                        <w:t>55</w:t>
                      </w:r>
                      <w:r w:rsidR="00E93EC3">
                        <w:rPr>
                          <w:noProof/>
                        </w:rPr>
                        <w:fldChar w:fldCharType="end"/>
                      </w:r>
                      <w:r>
                        <w:t xml:space="preserve"> </w:t>
                      </w:r>
                      <w:r w:rsidRPr="00C603E6">
                        <w:t>– Panneau de détail : Base SQL</w:t>
                      </w:r>
                      <w:bookmarkEnd w:id="2014"/>
                    </w:p>
                  </w:txbxContent>
                </v:textbox>
                <w10:wrap type="tight"/>
              </v:shape>
            </w:pict>
          </mc:Fallback>
        </mc:AlternateContent>
      </w:r>
      <w:r w:rsidRPr="00CC6FF0">
        <w:rPr>
          <w:noProof/>
        </w:rPr>
        <w:drawing>
          <wp:anchor distT="0" distB="0" distL="114300" distR="114300" simplePos="0" relativeHeight="251700224" behindDoc="1" locked="0" layoutInCell="1" allowOverlap="1" wp14:anchorId="63C85C6C" wp14:editId="0F9D8F96">
            <wp:simplePos x="0" y="0"/>
            <wp:positionH relativeFrom="margin">
              <wp:align>left</wp:align>
            </wp:positionH>
            <wp:positionV relativeFrom="paragraph">
              <wp:posOffset>155405</wp:posOffset>
            </wp:positionV>
            <wp:extent cx="1940963" cy="3600000"/>
            <wp:effectExtent l="0" t="0" r="2540" b="635"/>
            <wp:wrapTight wrapText="bothSides">
              <wp:wrapPolygon edited="0">
                <wp:start x="0" y="0"/>
                <wp:lineTo x="0" y="21490"/>
                <wp:lineTo x="21416" y="21490"/>
                <wp:lineTo x="21416" y="0"/>
                <wp:lineTo x="0" y="0"/>
              </wp:wrapPolygon>
            </wp:wrapTight>
            <wp:docPr id="1684390222"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119" cstate="print">
                      <a:extLst>
                        <a:ext uri="{28A0092B-C50C-407E-A947-70E740481C1C}">
                          <a14:useLocalDpi xmlns:a14="http://schemas.microsoft.com/office/drawing/2010/main"/>
                        </a:ext>
                      </a:extLst>
                    </a:blip>
                    <a:srcRect/>
                    <a:stretch>
                      <a:fillRect/>
                    </a:stretch>
                  </pic:blipFill>
                  <pic:spPr bwMode="auto">
                    <a:xfrm>
                      <a:off x="0" y="0"/>
                      <a:ext cx="1940963" cy="3600000"/>
                    </a:xfrm>
                    <a:prstGeom prst="rect">
                      <a:avLst/>
                    </a:prstGeom>
                    <a:noFill/>
                    <a:ln>
                      <a:noFill/>
                    </a:ln>
                    <a:extLst>
                      <a:ext uri="{53640926-AAD7-44D8-BBD7-CCE9431645EC}">
                        <a14:shadowObscured xmlns:a14="http://schemas.microsoft.com/office/drawing/2010/main"/>
                      </a:ext>
                    </a:extLst>
                  </pic:spPr>
                </pic:pic>
              </a:graphicData>
            </a:graphic>
          </wp:anchor>
        </w:drawing>
      </w:r>
      <w:r w:rsidR="006F7B07" w:rsidRPr="00CC6FF0">
        <w:t>Cette fonctionnalité présente, dans le panneau de détail de la vue Connectivité, l'ensemble des informations d'un serveur base SQL: son état, ses événements système en cours et son moteur de base de données.</w:t>
      </w:r>
    </w:p>
    <w:p w14:paraId="21551DF2" w14:textId="4F4BFF4C" w:rsidR="006F7B07" w:rsidRPr="00CC6FF0" w:rsidRDefault="006F7B07" w:rsidP="00F02091">
      <w:r w:rsidRPr="00CC6FF0">
        <w:t>Le panneau est construit comme celui d'un serveur logique : Seules les différences sont décrites ici.</w:t>
      </w:r>
    </w:p>
    <w:p w14:paraId="596A8B54" w14:textId="4621D86D" w:rsidR="006F7B07" w:rsidRPr="00CC6FF0" w:rsidRDefault="006F7B07" w:rsidP="00F02091">
      <w:pPr>
        <w:rPr>
          <w:rStyle w:val="lev"/>
        </w:rPr>
      </w:pPr>
      <w:r w:rsidRPr="00CC6FF0">
        <w:rPr>
          <w:rStyle w:val="lev"/>
        </w:rPr>
        <w:t>Conditions d'accès</w:t>
      </w:r>
    </w:p>
    <w:p w14:paraId="676FFB1E" w14:textId="4CF00B49" w:rsidR="006F7B07" w:rsidRPr="00CC6FF0" w:rsidRDefault="006F7B07" w:rsidP="00F02091">
      <w:r w:rsidRPr="00CC6FF0">
        <w:t xml:space="preserve">La vue Connectivité est affichée et l'utilisateur a sélectionné un seul constituant, de catégorie </w:t>
      </w:r>
      <w:r w:rsidR="00F02091" w:rsidRPr="00CC6FF0">
        <w:t>Base SQL.</w:t>
      </w:r>
    </w:p>
    <w:p w14:paraId="4E01936D" w14:textId="067F3E6E" w:rsidR="006F7B07" w:rsidRPr="00CC6FF0" w:rsidRDefault="006F7B07" w:rsidP="00F02091">
      <w:pPr>
        <w:rPr>
          <w:rStyle w:val="lev"/>
        </w:rPr>
      </w:pPr>
      <w:r w:rsidRPr="00CC6FF0">
        <w:rPr>
          <w:rStyle w:val="lev"/>
        </w:rPr>
        <w:t>Structure de l’affichage</w:t>
      </w:r>
    </w:p>
    <w:p w14:paraId="4D8869EC" w14:textId="77777777" w:rsidR="006F7B07" w:rsidRPr="00CC6FF0" w:rsidRDefault="006F7B07" w:rsidP="00F02091">
      <w:pPr>
        <w:pStyle w:val="Sous-titre"/>
      </w:pPr>
      <w:r w:rsidRPr="00CC6FF0">
        <w:t>En-tête</w:t>
      </w:r>
    </w:p>
    <w:p w14:paraId="695DAA15" w14:textId="07B8000D" w:rsidR="00F02091" w:rsidRPr="00CC6FF0" w:rsidRDefault="006F7B07" w:rsidP="00F02091">
      <w:r w:rsidRPr="00CC6FF0">
        <w:t>Identique à celle d’un serveur logique, avec différences suivantes :</w:t>
      </w:r>
      <w:r w:rsidR="00F02091" w:rsidRPr="00CC6FF0">
        <w:t xml:space="preserve"> aucun rôle n'est affiché, une base SQL n'étant pas redondée.</w:t>
      </w:r>
    </w:p>
    <w:p w14:paraId="1A0102EB" w14:textId="2A67C0D6" w:rsidR="006F7B07" w:rsidRPr="00CC6FF0" w:rsidRDefault="006F7B07" w:rsidP="00F02091">
      <w:pPr>
        <w:pStyle w:val="Sous-titre"/>
      </w:pPr>
      <w:r w:rsidRPr="00CC6FF0">
        <w:t>Événements système en cours</w:t>
      </w:r>
    </w:p>
    <w:p w14:paraId="4C60AB4C" w14:textId="77777777" w:rsidR="00F02091" w:rsidRPr="00CC6FF0" w:rsidRDefault="00F02091" w:rsidP="00F02091">
      <w:pPr>
        <w:spacing w:before="0"/>
      </w:pPr>
      <w:r w:rsidRPr="00CC6FF0">
        <w:t>Pour une base SQL, les événements sont notamment la perte de connexion à la base.</w:t>
      </w:r>
    </w:p>
    <w:p w14:paraId="15002A55" w14:textId="77777777" w:rsidR="004475CA" w:rsidRPr="00CC6FF0" w:rsidRDefault="004475CA" w:rsidP="00F02091">
      <w:pPr>
        <w:spacing w:before="0"/>
      </w:pPr>
    </w:p>
    <w:p w14:paraId="2FDE1368" w14:textId="77777777" w:rsidR="004475CA" w:rsidRPr="00CC6FF0" w:rsidRDefault="004475CA" w:rsidP="00F02091">
      <w:pPr>
        <w:spacing w:before="0"/>
      </w:pPr>
    </w:p>
    <w:p w14:paraId="3C72C06F" w14:textId="1CB89435" w:rsidR="006F7B07" w:rsidRPr="00CC6FF0" w:rsidRDefault="006F7B07" w:rsidP="004475CA">
      <w:pPr>
        <w:pStyle w:val="Sous-titre"/>
      </w:pPr>
      <w:r w:rsidRPr="00CC6FF0">
        <w:t>Informations</w:t>
      </w:r>
    </w:p>
    <w:p w14:paraId="23A3B7BB" w14:textId="48CADE6B" w:rsidR="003939AD" w:rsidRPr="00CC6FF0" w:rsidRDefault="00F02091" w:rsidP="00F02091">
      <w:r w:rsidRPr="00CC6FF0">
        <w:t>Cette zone affiche, en plus de la catégorie (Base SQL) et de la localisation, le moteur de base de données et sa version.</w:t>
      </w:r>
    </w:p>
    <w:p w14:paraId="69D2F356" w14:textId="49CE00ED" w:rsidR="002E36EF" w:rsidRPr="00CC6FF0" w:rsidRDefault="004475CA" w:rsidP="002E36EF">
      <w:pPr>
        <w:pStyle w:val="Titre4"/>
        <w:rPr>
          <w:szCs w:val="22"/>
        </w:rPr>
      </w:pPr>
      <w:bookmarkStart w:id="2015" w:name="_Ref241834690"/>
      <w:bookmarkStart w:id="2016" w:name="_Toc242370278"/>
      <w:r w:rsidRPr="00CC6FF0">
        <w:rPr>
          <w:noProof/>
        </w:rPr>
        <w:lastRenderedPageBreak/>
        <mc:AlternateContent>
          <mc:Choice Requires="wps">
            <w:drawing>
              <wp:anchor distT="0" distB="0" distL="114300" distR="114300" simplePos="0" relativeHeight="251699200" behindDoc="1" locked="0" layoutInCell="1" allowOverlap="1" wp14:anchorId="415D90EB" wp14:editId="6A7BAD3F">
                <wp:simplePos x="0" y="0"/>
                <wp:positionH relativeFrom="column">
                  <wp:posOffset>-124460</wp:posOffset>
                </wp:positionH>
                <wp:positionV relativeFrom="paragraph">
                  <wp:posOffset>3863340</wp:posOffset>
                </wp:positionV>
                <wp:extent cx="1933575" cy="635"/>
                <wp:effectExtent l="0" t="0" r="0" b="0"/>
                <wp:wrapTight wrapText="bothSides">
                  <wp:wrapPolygon edited="0">
                    <wp:start x="0" y="0"/>
                    <wp:lineTo x="0" y="21600"/>
                    <wp:lineTo x="21600" y="21600"/>
                    <wp:lineTo x="21600" y="0"/>
                  </wp:wrapPolygon>
                </wp:wrapTight>
                <wp:docPr id="1670205438"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5A751A44" w14:textId="487DBBC6" w:rsidR="004475CA" w:rsidRPr="00593926" w:rsidRDefault="004475CA" w:rsidP="004475CA">
                            <w:pPr>
                              <w:pStyle w:val="Lgende"/>
                              <w:rPr>
                                <w:rFonts w:cs="Times New Roman"/>
                                <w:i w:val="0"/>
                                <w:noProof/>
                                <w:color w:val="2F5496" w:themeColor="accent5" w:themeShade="BF"/>
                                <w:sz w:val="22"/>
                                <w:szCs w:val="20"/>
                              </w:rPr>
                            </w:pPr>
                            <w:bookmarkStart w:id="2017" w:name="_Toc242369946"/>
                            <w:r>
                              <w:t xml:space="preserve">Figure </w:t>
                            </w:r>
                            <w:r w:rsidR="00E93EC3">
                              <w:fldChar w:fldCharType="begin"/>
                            </w:r>
                            <w:r w:rsidR="00E93EC3">
                              <w:instrText xml:space="preserve"> SEQ Figure \* ARABIC </w:instrText>
                            </w:r>
                            <w:r w:rsidR="00E93EC3">
                              <w:fldChar w:fldCharType="separate"/>
                            </w:r>
                            <w:r w:rsidR="00E93EC3">
                              <w:rPr>
                                <w:noProof/>
                              </w:rPr>
                              <w:t>56</w:t>
                            </w:r>
                            <w:r w:rsidR="00E93EC3">
                              <w:rPr>
                                <w:noProof/>
                              </w:rPr>
                              <w:fldChar w:fldCharType="end"/>
                            </w:r>
                            <w:r>
                              <w:t xml:space="preserve"> -- </w:t>
                            </w:r>
                            <w:r w:rsidRPr="00445F42">
                              <w:t>Panneau de détail : Serveur IHM WEB</w:t>
                            </w:r>
                            <w:bookmarkEnd w:id="2017"/>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15D90EB" id="_x0000_s1030" type="#_x0000_t202" style="position:absolute;left:0;text-align:left;margin-left:-9.8pt;margin-top:304.2pt;width:152.25pt;height:.05pt;z-index:-2516172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" stroked="f">
                <v:textbox style="mso-fit-shape-to-text:t" inset="0,0,0,0">
                  <w:txbxContent>
                    <w:p w14:paraId="5A751A44" w14:textId="487DBBC6" w:rsidR="004475CA" w:rsidRPr="00593926" w:rsidRDefault="004475CA" w:rsidP="004475CA">
                      <w:pPr>
                        <w:pStyle w:val="Lgende"/>
                        <w:rPr>
                          <w:rFonts w:cs="Times New Roman"/>
                          <w:i w:val="0"/>
                          <w:noProof/>
                          <w:color w:val="2F5496" w:themeColor="accent5" w:themeShade="BF"/>
                          <w:sz w:val="22"/>
                          <w:szCs w:val="20"/>
                        </w:rPr>
                      </w:pPr>
                      <w:bookmarkStart w:id="2018" w:name="_Toc242369946"/>
                      <w:r>
                        <w:t xml:space="preserve">Figure </w:t>
                      </w:r>
                      <w:r w:rsidR="00E93EC3">
                        <w:fldChar w:fldCharType="begin"/>
                      </w:r>
                      <w:r w:rsidR="00E93EC3">
                        <w:instrText xml:space="preserve"> SEQ Figure \* ARABIC </w:instrText>
                      </w:r>
                      <w:r w:rsidR="00E93EC3">
                        <w:fldChar w:fldCharType="separate"/>
                      </w:r>
                      <w:r w:rsidR="00E93EC3">
                        <w:rPr>
                          <w:noProof/>
                        </w:rPr>
                        <w:t>56</w:t>
                      </w:r>
                      <w:r w:rsidR="00E93EC3">
                        <w:rPr>
                          <w:noProof/>
                        </w:rPr>
                        <w:fldChar w:fldCharType="end"/>
                      </w:r>
                      <w:r>
                        <w:t xml:space="preserve"> -- </w:t>
                      </w:r>
                      <w:r w:rsidRPr="00445F42">
                        <w:t>Panneau de détail : Serveur IHM WEB</w:t>
                      </w:r>
                      <w:bookmarkEnd w:id="2018"/>
                    </w:p>
                  </w:txbxContent>
                </v:textbox>
                <w10:wrap type="tight"/>
              </v:shape>
            </w:pict>
          </mc:Fallback>
        </mc:AlternateContent>
      </w:r>
      <w:r w:rsidRPr="00CC6FF0">
        <w:rPr>
          <w:noProof/>
        </w:rPr>
        <w:drawing>
          <wp:anchor distT="0" distB="0" distL="114300" distR="114300" simplePos="0" relativeHeight="251697152" behindDoc="1" locked="0" layoutInCell="1" allowOverlap="1" wp14:anchorId="5BF6B892" wp14:editId="42E96A3D">
            <wp:simplePos x="0" y="0"/>
            <wp:positionH relativeFrom="column">
              <wp:posOffset>-124887</wp:posOffset>
            </wp:positionH>
            <wp:positionV relativeFrom="paragraph">
              <wp:posOffset>206527</wp:posOffset>
            </wp:positionV>
            <wp:extent cx="1933693" cy="3600000"/>
            <wp:effectExtent l="19050" t="19050" r="28575" b="19685"/>
            <wp:wrapTight wrapText="bothSides">
              <wp:wrapPolygon edited="0">
                <wp:start x="-213" y="-114"/>
                <wp:lineTo x="-213" y="21604"/>
                <wp:lineTo x="21706" y="21604"/>
                <wp:lineTo x="21706" y="-114"/>
                <wp:lineTo x="-213" y="-114"/>
              </wp:wrapPolygon>
            </wp:wrapTight>
            <wp:docPr id="455081262"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5081262" name="Image 9"/>
                    <pic:cNvPicPr>
                      <a:picLocks noChangeAspect="1" noChangeArrowheads="1"/>
                    </pic:cNvPicPr>
                  </pic:nvPicPr>
                  <pic:blipFill>
                    <a:blip r:embed="rId120" cstate="print">
                      <a:extLst>
                        <a:ext uri="{28A0092B-C50C-407E-A947-70E740481C1C}">
                          <a14:useLocalDpi xmlns:a14="http://schemas.microsoft.com/office/drawing/2010/main"/>
                        </a:ext>
                      </a:extLst>
                    </a:blip>
                    <a:srcRect/>
                    <a:stretch>
                      <a:fillRect/>
                    </a:stretch>
                  </pic:blipFill>
                  <pic:spPr bwMode="auto">
                    <a:xfrm>
                      <a:off x="0" y="0"/>
                      <a:ext cx="1933693" cy="3600000"/>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anchor>
        </w:drawing>
      </w:r>
      <w:r w:rsidR="002E36EF" w:rsidRPr="00CC6FF0">
        <w:rPr>
          <w:szCs w:val="22"/>
        </w:rPr>
        <w:fldChar w:fldCharType="begin"/>
      </w:r>
      <w:r w:rsidR="002E36EF" w:rsidRPr="00CC6FF0">
        <w:rPr>
          <w:szCs w:val="22"/>
          <w:highlight w:val="yellow"/>
        </w:rPr>
        <w:instrText xml:space="preserve"> REF SG06_TECH \h </w:instrText>
      </w:r>
      <w:r w:rsidR="002E36EF" w:rsidRPr="00CC6FF0">
        <w:rPr>
          <w:szCs w:val="22"/>
        </w:rPr>
        <w:instrText xml:space="preserve"> \* MERGEFORMAT </w:instrText>
      </w:r>
      <w:r w:rsidR="002E36EF" w:rsidRPr="00CC6FF0">
        <w:rPr>
          <w:szCs w:val="22"/>
        </w:rPr>
      </w:r>
      <w:r w:rsidR="002E36EF" w:rsidRPr="00CC6FF0">
        <w:rPr>
          <w:szCs w:val="22"/>
        </w:rPr>
        <w:fldChar w:fldCharType="separate"/>
      </w:r>
      <w:r w:rsidR="002E36EF" w:rsidRPr="00CC6FF0">
        <w:rPr>
          <w:szCs w:val="22"/>
        </w:rPr>
        <w:t>SG06-CL6.9-TECH</w:t>
      </w:r>
      <w:r w:rsidR="002E36EF" w:rsidRPr="00CC6FF0">
        <w:rPr>
          <w:szCs w:val="22"/>
        </w:rPr>
        <w:fldChar w:fldCharType="end"/>
      </w:r>
      <w:r w:rsidR="002E36EF" w:rsidRPr="00CC6FF0">
        <w:rPr>
          <w:szCs w:val="22"/>
        </w:rPr>
        <w:t>.</w:t>
      </w:r>
      <w:r w:rsidR="005D4412" w:rsidRPr="00CC6FF0">
        <w:rPr>
          <w:szCs w:val="22"/>
        </w:rPr>
        <w:t>13</w:t>
      </w:r>
      <w:r w:rsidR="002E36EF" w:rsidRPr="00CC6FF0">
        <w:rPr>
          <w:szCs w:val="22"/>
        </w:rPr>
        <w:t xml:space="preserve"> – </w:t>
      </w:r>
      <w:r w:rsidR="00C61801" w:rsidRPr="00CC6FF0">
        <w:rPr>
          <w:szCs w:val="22"/>
        </w:rPr>
        <w:t xml:space="preserve">Panneau de détail : </w:t>
      </w:r>
      <w:r w:rsidR="002E36EF" w:rsidRPr="00CC6FF0">
        <w:t>Serveur IHM Web</w:t>
      </w:r>
      <w:bookmarkEnd w:id="2015"/>
      <w:bookmarkEnd w:id="2016"/>
    </w:p>
    <w:p w14:paraId="064CC880" w14:textId="44FF864E" w:rsidR="00CE1550" w:rsidRPr="00CC6FF0" w:rsidRDefault="00CE1550" w:rsidP="00CE1550">
      <w:bookmarkStart w:id="2019" w:name="_Ref241834694"/>
      <w:r w:rsidRPr="00CC6FF0">
        <w:t xml:space="preserve">Cette fonctionnalité présente, dans le panneau de détail de la vue Connectivité, les informations du serveur </w:t>
      </w:r>
      <w:r w:rsidR="004475CA" w:rsidRPr="00CC6FF0">
        <w:t>du serveur IHM Web (Servin)</w:t>
      </w:r>
      <w:r w:rsidRPr="00CC6FF0">
        <w:t xml:space="preserve">: </w:t>
      </w:r>
      <w:r w:rsidR="004475CA" w:rsidRPr="00CC6FF0">
        <w:t>son état, ses événements système en cours, sa version, le nombre de sessions ouvertes et son adresse d'accès.</w:t>
      </w:r>
    </w:p>
    <w:p w14:paraId="4AB48E2C" w14:textId="4C9FBAA5" w:rsidR="00CE1550" w:rsidRPr="00CC6FF0" w:rsidRDefault="00CE1550" w:rsidP="00CE1550">
      <w:r w:rsidRPr="00CC6FF0">
        <w:t>Le panneau est construit comme celui d'un serveur logique : Seules les différences sont décrites ici.</w:t>
      </w:r>
    </w:p>
    <w:p w14:paraId="0BBF0641" w14:textId="43AB1789" w:rsidR="00CE1550" w:rsidRPr="00CC6FF0" w:rsidRDefault="00CE1550" w:rsidP="00CE1550">
      <w:pPr>
        <w:rPr>
          <w:rStyle w:val="lev"/>
        </w:rPr>
      </w:pPr>
      <w:r w:rsidRPr="00CC6FF0">
        <w:rPr>
          <w:rStyle w:val="lev"/>
        </w:rPr>
        <w:t>Conditions d'accès</w:t>
      </w:r>
    </w:p>
    <w:p w14:paraId="3A5F9E0A" w14:textId="0FC91FC2" w:rsidR="00CE1550" w:rsidRPr="00CC6FF0" w:rsidRDefault="00CE1550" w:rsidP="00CE1550">
      <w:pPr>
        <w:jc w:val="left"/>
      </w:pPr>
      <w:r w:rsidRPr="00CC6FF0">
        <w:t xml:space="preserve">La vue Connectivité est affichée et l'utilisateur a sélectionné un seul constituant, de catégorie </w:t>
      </w:r>
      <w:r w:rsidR="004475CA" w:rsidRPr="00CC6FF0">
        <w:t>Serveur IHM Web.</w:t>
      </w:r>
    </w:p>
    <w:p w14:paraId="013EC8D8" w14:textId="5F360D41" w:rsidR="00CE1550" w:rsidRPr="00CC6FF0" w:rsidRDefault="00CE1550" w:rsidP="00CE1550">
      <w:pPr>
        <w:rPr>
          <w:rStyle w:val="lev"/>
        </w:rPr>
      </w:pPr>
      <w:r w:rsidRPr="00CC6FF0">
        <w:rPr>
          <w:rStyle w:val="lev"/>
        </w:rPr>
        <w:t>Structure de l’affichage</w:t>
      </w:r>
    </w:p>
    <w:p w14:paraId="7AFBB5C5" w14:textId="0BCF79BE" w:rsidR="00CE1550" w:rsidRPr="00CC6FF0" w:rsidRDefault="00CE1550" w:rsidP="00CE1550">
      <w:pPr>
        <w:pStyle w:val="Sous-titre"/>
      </w:pPr>
      <w:r w:rsidRPr="00CC6FF0">
        <w:t>En-tête</w:t>
      </w:r>
    </w:p>
    <w:p w14:paraId="257944D3" w14:textId="3EE11A0F" w:rsidR="00CE1550" w:rsidRPr="00CC6FF0" w:rsidRDefault="00CE1550" w:rsidP="004475CA">
      <w:pPr>
        <w:spacing w:before="0"/>
      </w:pPr>
      <w:r w:rsidRPr="00CC6FF0">
        <w:t>Identique à celle d’un serveur logique, avec différences suivantes : aucun rôle n'est affiché</w:t>
      </w:r>
      <w:r w:rsidR="004475CA" w:rsidRPr="00CC6FF0">
        <w:t>.</w:t>
      </w:r>
    </w:p>
    <w:p w14:paraId="385208AD" w14:textId="279FC1B1" w:rsidR="00CE1550" w:rsidRPr="00CC6FF0" w:rsidRDefault="00CE1550" w:rsidP="00CE1550">
      <w:pPr>
        <w:pStyle w:val="Sous-titre"/>
      </w:pPr>
      <w:r w:rsidRPr="00CC6FF0">
        <w:t>Événements système en cours</w:t>
      </w:r>
    </w:p>
    <w:p w14:paraId="2A4163E7" w14:textId="11B2CF80" w:rsidR="004475CA" w:rsidRPr="00CC6FF0" w:rsidRDefault="004475CA" w:rsidP="004475CA">
      <w:pPr>
        <w:pStyle w:val="Sous-titre"/>
        <w:spacing w:before="0"/>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serveur IHM Web, les événements sont notamment la perte de communication avec le serveur et la perte de liaison avec son serveur Panorama.</w:t>
      </w:r>
    </w:p>
    <w:p w14:paraId="79BACA10" w14:textId="5FB9B89D" w:rsidR="00CE1550" w:rsidRPr="00CC6FF0" w:rsidRDefault="00CE1550" w:rsidP="00CE1550">
      <w:pPr>
        <w:pStyle w:val="Sous-titre"/>
      </w:pPr>
      <w:r w:rsidRPr="00CC6FF0">
        <w:t>Identification</w:t>
      </w:r>
    </w:p>
    <w:p w14:paraId="0DE6C924" w14:textId="5E20BB36" w:rsidR="00CE1550" w:rsidRPr="00CC6FF0" w:rsidRDefault="00CE1550" w:rsidP="00CE1550">
      <w:pPr>
        <w:spacing w:before="0"/>
      </w:pPr>
      <w:r w:rsidRPr="00CC6FF0">
        <w:t>Cette zone affiche le nom d'hôte et l'adresse IP comme pour un serveur Panorama.</w:t>
      </w:r>
    </w:p>
    <w:p w14:paraId="66D4801D" w14:textId="61F493E0" w:rsidR="00CE1550" w:rsidRPr="00CC6FF0" w:rsidRDefault="00CE1550" w:rsidP="004475CA">
      <w:pPr>
        <w:pStyle w:val="Sous-titre"/>
      </w:pPr>
      <w:r w:rsidRPr="00CC6FF0">
        <w:t>Informations</w:t>
      </w:r>
    </w:p>
    <w:p w14:paraId="2F637217" w14:textId="6F7C298C" w:rsidR="004475CA" w:rsidRPr="00CC6FF0" w:rsidRDefault="00CE1550" w:rsidP="00CE1550">
      <w:pPr>
        <w:spacing w:before="0"/>
      </w:pPr>
      <w:r w:rsidRPr="00CC6FF0">
        <w:t xml:space="preserve">Cette zone affiche, en plus de la catégorie (Serveur Panorama) et de la localisation : </w:t>
      </w:r>
    </w:p>
    <w:p w14:paraId="5B4242AF" w14:textId="49FF6121" w:rsidR="004475CA" w:rsidRPr="00CC6FF0" w:rsidRDefault="004475CA" w:rsidP="004475CA">
      <w:pPr>
        <w:pStyle w:val="Paragraphedeliste"/>
        <w:numPr>
          <w:ilvl w:val="0"/>
          <w:numId w:val="83"/>
        </w:numPr>
        <w:spacing w:before="0"/>
      </w:pPr>
      <w:r w:rsidRPr="00CC6FF0">
        <w:t>La version de Panorama installée sur le serveur ;</w:t>
      </w:r>
    </w:p>
    <w:p w14:paraId="18051C67" w14:textId="10A9CFFE" w:rsidR="004475CA" w:rsidRPr="00CC6FF0" w:rsidRDefault="004475CA" w:rsidP="004475CA">
      <w:pPr>
        <w:pStyle w:val="Paragraphedeliste"/>
        <w:numPr>
          <w:ilvl w:val="0"/>
          <w:numId w:val="83"/>
        </w:numPr>
        <w:spacing w:before="0"/>
      </w:pPr>
      <w:r w:rsidRPr="00CC6FF0">
        <w:t>Le nombre de sessions ouvertes, c'est-à-dire de postes IHM Web connectés ;</w:t>
      </w:r>
    </w:p>
    <w:p w14:paraId="3965B013" w14:textId="3CAEB4FF" w:rsidR="00B1412A" w:rsidRPr="00CC6FF0" w:rsidRDefault="004475CA" w:rsidP="004475CA">
      <w:pPr>
        <w:pStyle w:val="Paragraphedeliste"/>
        <w:numPr>
          <w:ilvl w:val="0"/>
          <w:numId w:val="83"/>
        </w:numPr>
        <w:spacing w:before="0"/>
      </w:pPr>
      <w:r w:rsidRPr="00CC6FF0">
        <w:t>L’URL d'accès à l'IHM Web.</w:t>
      </w:r>
    </w:p>
    <w:p w14:paraId="15626199" w14:textId="77777777" w:rsidR="00B1412A" w:rsidRPr="00CC6FF0" w:rsidRDefault="00B1412A">
      <w:pPr>
        <w:spacing w:before="0"/>
        <w:jc w:val="left"/>
      </w:pPr>
      <w:r w:rsidRPr="00CC6FF0">
        <w:br w:type="page"/>
      </w:r>
    </w:p>
    <w:bookmarkStart w:id="2020" w:name="_Ref241845886"/>
    <w:p w14:paraId="67F23A9E" w14:textId="772B294E"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21" w:name="_Toc242370279"/>
      <w:r w:rsidRPr="00CC6FF0">
        <w:rPr>
          <w:szCs w:val="22"/>
        </w:rPr>
        <w:t>SG06-CL6.9-TECH</w:t>
      </w:r>
      <w:r w:rsidRPr="00CC6FF0">
        <w:rPr>
          <w:szCs w:val="22"/>
        </w:rPr>
        <w:fldChar w:fldCharType="end"/>
      </w:r>
      <w:r w:rsidRPr="00CC6FF0">
        <w:rPr>
          <w:szCs w:val="22"/>
        </w:rPr>
        <w:t>.</w:t>
      </w:r>
      <w:r w:rsidR="005D4412" w:rsidRPr="00CC6FF0">
        <w:rPr>
          <w:szCs w:val="22"/>
        </w:rPr>
        <w:t>14</w:t>
      </w:r>
      <w:r w:rsidRPr="00CC6FF0">
        <w:rPr>
          <w:szCs w:val="22"/>
        </w:rPr>
        <w:t xml:space="preserve"> – </w:t>
      </w:r>
      <w:r w:rsidR="00C61801" w:rsidRPr="00CC6FF0">
        <w:rPr>
          <w:szCs w:val="22"/>
        </w:rPr>
        <w:t xml:space="preserve">Panneau de détail : </w:t>
      </w:r>
      <w:r w:rsidRPr="00CC6FF0">
        <w:t>Poste IHM Web</w:t>
      </w:r>
      <w:bookmarkEnd w:id="2019"/>
      <w:bookmarkEnd w:id="2020"/>
      <w:bookmarkEnd w:id="2021"/>
    </w:p>
    <w:p w14:paraId="6450CF0E" w14:textId="751184F6" w:rsidR="00B1412A" w:rsidRPr="00CC6FF0" w:rsidRDefault="00B1412A" w:rsidP="00B1412A">
      <w:pPr>
        <w:pStyle w:val="NormalWeb"/>
        <w:keepNext/>
        <w:jc w:val="both"/>
      </w:pPr>
      <w:r w:rsidRPr="00CC6FF0">
        <w:rPr>
          <w:noProof/>
        </w:rPr>
        <w:drawing>
          <wp:anchor distT="0" distB="0" distL="114300" distR="114300" simplePos="0" relativeHeight="251709440" behindDoc="1" locked="0" layoutInCell="1" allowOverlap="1" wp14:anchorId="031B01AB" wp14:editId="1553978B">
            <wp:simplePos x="0" y="0"/>
            <wp:positionH relativeFrom="column">
              <wp:posOffset>31750</wp:posOffset>
            </wp:positionH>
            <wp:positionV relativeFrom="paragraph">
              <wp:posOffset>215900</wp:posOffset>
            </wp:positionV>
            <wp:extent cx="1933575" cy="3599815"/>
            <wp:effectExtent l="19050" t="19050" r="28575" b="19685"/>
            <wp:wrapTight wrapText="bothSides">
              <wp:wrapPolygon edited="0">
                <wp:start x="-213" y="-114"/>
                <wp:lineTo x="-213" y="21604"/>
                <wp:lineTo x="21706" y="21604"/>
                <wp:lineTo x="21706" y="-114"/>
                <wp:lineTo x="-213" y="-114"/>
              </wp:wrapPolygon>
            </wp:wrapTight>
            <wp:docPr id="1871960718"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960718" name="Image 10"/>
                    <pic:cNvPicPr>
                      <a:picLocks noChangeAspect="1" noChangeArrowheads="1"/>
                    </pic:cNvPicPr>
                  </pic:nvPicPr>
                  <pic:blipFill rotWithShape="1">
                    <a:blip r:embed="rId121" cstate="print">
                      <a:extLst>
                        <a:ext uri="{28A0092B-C50C-407E-A947-70E740481C1C}">
                          <a14:useLocalDpi xmlns:a14="http://schemas.microsoft.com/office/drawing/2010/main"/>
                        </a:ext>
                      </a:extLst>
                    </a:blip>
                    <a:srcRect/>
                    <a:stretch>
                      <a:fillRect/>
                    </a:stretch>
                  </pic:blipFill>
                  <pic:spPr bwMode="auto">
                    <a:xfrm>
                      <a:off x="0" y="0"/>
                      <a:ext cx="1933575" cy="3599815"/>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anchor>
        </w:drawing>
      </w:r>
      <w:r w:rsidRPr="00CC6FF0">
        <w:rPr>
          <w:noProof/>
        </w:rPr>
        <mc:AlternateContent>
          <mc:Choice Requires="wps">
            <w:drawing>
              <wp:anchor distT="0" distB="0" distL="114300" distR="114300" simplePos="0" relativeHeight="251711488" behindDoc="1" locked="0" layoutInCell="1" allowOverlap="1" wp14:anchorId="12F971D9" wp14:editId="06C9E04C">
                <wp:simplePos x="0" y="0"/>
                <wp:positionH relativeFrom="column">
                  <wp:posOffset>33655</wp:posOffset>
                </wp:positionH>
                <wp:positionV relativeFrom="paragraph">
                  <wp:posOffset>3769360</wp:posOffset>
                </wp:positionV>
                <wp:extent cx="1933575" cy="635"/>
                <wp:effectExtent l="0" t="0" r="0" b="0"/>
                <wp:wrapTight wrapText="bothSides">
                  <wp:wrapPolygon edited="0">
                    <wp:start x="0" y="0"/>
                    <wp:lineTo x="0" y="21600"/>
                    <wp:lineTo x="21600" y="21600"/>
                    <wp:lineTo x="21600" y="0"/>
                  </wp:wrapPolygon>
                </wp:wrapTight>
                <wp:docPr id="1934588031"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51D7127E" w14:textId="72B7669E" w:rsidR="00B1412A" w:rsidRPr="007C053E" w:rsidRDefault="00B1412A" w:rsidP="00B1412A">
                            <w:pPr>
                              <w:pStyle w:val="Lgende"/>
                              <w:rPr>
                                <w:rFonts w:ascii="Times New Roman" w:hAnsi="Times New Roman" w:cs="Times New Roman"/>
                                <w:noProof/>
                              </w:rPr>
                            </w:pPr>
                            <w:bookmarkStart w:id="2022" w:name="_Toc242369947"/>
                            <w:r>
                              <w:t xml:space="preserve">Figure </w:t>
                            </w:r>
                            <w:r w:rsidR="00E93EC3">
                              <w:fldChar w:fldCharType="begin"/>
                            </w:r>
                            <w:r w:rsidR="00E93EC3">
                              <w:instrText xml:space="preserve"> SEQ Figure \* ARABIC </w:instrText>
                            </w:r>
                            <w:r w:rsidR="00E93EC3">
                              <w:fldChar w:fldCharType="separate"/>
                            </w:r>
                            <w:r w:rsidR="00E93EC3">
                              <w:rPr>
                                <w:noProof/>
                              </w:rPr>
                              <w:t>57</w:t>
                            </w:r>
                            <w:r w:rsidR="00E93EC3">
                              <w:rPr>
                                <w:noProof/>
                              </w:rPr>
                              <w:fldChar w:fldCharType="end"/>
                            </w:r>
                            <w:r>
                              <w:t xml:space="preserve"> </w:t>
                            </w:r>
                            <w:r w:rsidRPr="007C266A">
                              <w:t>– Panneau de détail : Poste IHM Web</w:t>
                            </w:r>
                            <w:bookmarkEnd w:id="202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2F971D9" id="_x0000_s1031" type="#_x0000_t202" style="position:absolute;left:0;text-align:left;margin-left:2.65pt;margin-top:296.8pt;width:152.25pt;height:.05pt;z-index:-2516049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" stroked="f">
                <v:textbox style="mso-fit-shape-to-text:t" inset="0,0,0,0">
                  <w:txbxContent>
                    <w:p w14:paraId="51D7127E" w14:textId="72B7669E" w:rsidR="00B1412A" w:rsidRPr="007C053E" w:rsidRDefault="00B1412A" w:rsidP="00B1412A">
                      <w:pPr>
                        <w:pStyle w:val="Lgende"/>
                        <w:rPr>
                          <w:rFonts w:ascii="Times New Roman" w:hAnsi="Times New Roman" w:cs="Times New Roman"/>
                          <w:noProof/>
                        </w:rPr>
                      </w:pPr>
                      <w:bookmarkStart w:id="2023" w:name="_Toc242369947"/>
                      <w:r>
                        <w:t xml:space="preserve">Figure </w:t>
                      </w:r>
                      <w:r w:rsidR="00E93EC3">
                        <w:fldChar w:fldCharType="begin"/>
                      </w:r>
                      <w:r w:rsidR="00E93EC3">
                        <w:instrText xml:space="preserve"> SEQ Figure \* ARABIC </w:instrText>
                      </w:r>
                      <w:r w:rsidR="00E93EC3">
                        <w:fldChar w:fldCharType="separate"/>
                      </w:r>
                      <w:r w:rsidR="00E93EC3">
                        <w:rPr>
                          <w:noProof/>
                        </w:rPr>
                        <w:t>57</w:t>
                      </w:r>
                      <w:r w:rsidR="00E93EC3">
                        <w:rPr>
                          <w:noProof/>
                        </w:rPr>
                        <w:fldChar w:fldCharType="end"/>
                      </w:r>
                      <w:r>
                        <w:t xml:space="preserve"> </w:t>
                      </w:r>
                      <w:r w:rsidRPr="007C266A">
                        <w:t>– Panneau de détail : Poste IHM Web</w:t>
                      </w:r>
                      <w:bookmarkEnd w:id="2023"/>
                    </w:p>
                  </w:txbxContent>
                </v:textbox>
                <w10:wrap type="tight"/>
              </v:shape>
            </w:pict>
          </mc:Fallback>
        </mc:AlternateContent>
      </w:r>
      <w:r w:rsidRPr="00CC6FF0">
        <w:t>Cette fonctionnalité présente, dans le panneau de détail de la vue Connectivité, les informations d'un poste IHM Web : son état et ses événements système en cours.</w:t>
      </w:r>
    </w:p>
    <w:p w14:paraId="601DE301" w14:textId="360BAAE5" w:rsidR="00B1412A" w:rsidRPr="00CC6FF0" w:rsidRDefault="00B1412A" w:rsidP="00B1412A">
      <w:r w:rsidRPr="00CC6FF0">
        <w:t>Le panneau est construit comme celui d'un serveur logique : Seules les différences sont décrites ici.</w:t>
      </w:r>
    </w:p>
    <w:p w14:paraId="759A7BB2" w14:textId="05DE5535" w:rsidR="00B1412A" w:rsidRPr="00CC6FF0" w:rsidRDefault="00B1412A" w:rsidP="00B1412A">
      <w:pPr>
        <w:rPr>
          <w:rStyle w:val="lev"/>
        </w:rPr>
      </w:pPr>
      <w:r w:rsidRPr="00CC6FF0">
        <w:rPr>
          <w:rStyle w:val="lev"/>
        </w:rPr>
        <w:t>Conditions d'accès</w:t>
      </w:r>
    </w:p>
    <w:p w14:paraId="42884FCE" w14:textId="14B3FA2C" w:rsidR="00B1412A" w:rsidRPr="00CC6FF0" w:rsidRDefault="00B1412A" w:rsidP="00B1412A">
      <w:r w:rsidRPr="00CC6FF0">
        <w:t>La vue Connectivité est affichée et l'utilisateur a sélectionné un seul constituant, de catégorie Poste IHM Web.</w:t>
      </w:r>
    </w:p>
    <w:p w14:paraId="026A5A4C" w14:textId="11645E59" w:rsidR="00B1412A" w:rsidRPr="00CC6FF0" w:rsidRDefault="00B1412A" w:rsidP="00B1412A">
      <w:pPr>
        <w:rPr>
          <w:rStyle w:val="lev"/>
        </w:rPr>
      </w:pPr>
      <w:r w:rsidRPr="00CC6FF0">
        <w:rPr>
          <w:rStyle w:val="lev"/>
        </w:rPr>
        <w:t>Structure de l’affichage</w:t>
      </w:r>
    </w:p>
    <w:p w14:paraId="4516BB86" w14:textId="77777777" w:rsidR="00B1412A" w:rsidRPr="00CC6FF0" w:rsidRDefault="00B1412A" w:rsidP="00B1412A">
      <w:pPr>
        <w:pStyle w:val="Sous-titre"/>
      </w:pPr>
      <w:r w:rsidRPr="00CC6FF0">
        <w:t>En-tête</w:t>
      </w:r>
    </w:p>
    <w:p w14:paraId="1424DA14" w14:textId="77777777" w:rsidR="00B1412A" w:rsidRPr="00CC6FF0" w:rsidRDefault="00B1412A" w:rsidP="00B1412A">
      <w:pPr>
        <w:spacing w:before="0"/>
      </w:pPr>
      <w:r w:rsidRPr="00CC6FF0">
        <w:t>Identique à celle d’un serveur logique, avec différences suivantes : aucun rôle n'est affiché.</w:t>
      </w:r>
    </w:p>
    <w:p w14:paraId="64CEE5F0" w14:textId="77777777" w:rsidR="00B1412A" w:rsidRPr="00CC6FF0" w:rsidRDefault="00B1412A" w:rsidP="00B1412A">
      <w:pPr>
        <w:pStyle w:val="Sous-titre"/>
      </w:pPr>
      <w:r w:rsidRPr="00CC6FF0">
        <w:t>Événements système en cours</w:t>
      </w:r>
    </w:p>
    <w:p w14:paraId="70581CA0" w14:textId="2AE197DF" w:rsidR="00B1412A" w:rsidRPr="00CC6FF0" w:rsidRDefault="00B1412A" w:rsidP="00B1412A">
      <w:pPr>
        <w:pStyle w:val="Sous-titre"/>
        <w:spacing w:before="0"/>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Poste IHM Web, les événements sont notamment la perte de communication avec le serveur.</w:t>
      </w:r>
    </w:p>
    <w:p w14:paraId="46B65D28" w14:textId="77777777" w:rsidR="00B1412A" w:rsidRPr="00CC6FF0" w:rsidRDefault="00B1412A" w:rsidP="00B1412A">
      <w:pPr>
        <w:pStyle w:val="Sous-titre"/>
      </w:pPr>
    </w:p>
    <w:p w14:paraId="5C15D5AA" w14:textId="77777777" w:rsidR="00B1412A" w:rsidRPr="00CC6FF0" w:rsidRDefault="00B1412A" w:rsidP="00B1412A">
      <w:pPr>
        <w:pStyle w:val="Sous-titre"/>
      </w:pPr>
      <w:r w:rsidRPr="00CC6FF0">
        <w:t>Informations</w:t>
      </w:r>
    </w:p>
    <w:p w14:paraId="420C671B" w14:textId="12AA86A3" w:rsidR="00B1412A" w:rsidRPr="00CC6FF0" w:rsidRDefault="00B1412A" w:rsidP="00B1412A">
      <w:pPr>
        <w:spacing w:before="0"/>
      </w:pPr>
      <w:r w:rsidRPr="00CC6FF0">
        <w:t>Cette zone affiche, la catégorie Poste IHM Web.</w:t>
      </w:r>
    </w:p>
    <w:p w14:paraId="67B03A1D" w14:textId="32FBC759" w:rsidR="00B1412A" w:rsidRPr="00CC6FF0" w:rsidRDefault="00B1412A">
      <w:pPr>
        <w:spacing w:before="0"/>
        <w:jc w:val="left"/>
      </w:pPr>
      <w:r w:rsidRPr="00CC6FF0">
        <w:br w:type="page"/>
      </w:r>
    </w:p>
    <w:bookmarkStart w:id="2024" w:name="_Ref241834696"/>
    <w:p w14:paraId="1C27222B" w14:textId="053BC6F1"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25" w:name="_Toc242370280"/>
      <w:r w:rsidRPr="00CC6FF0">
        <w:rPr>
          <w:szCs w:val="22"/>
        </w:rPr>
        <w:t>SG06-CL6.9-TECH</w:t>
      </w:r>
      <w:r w:rsidRPr="00CC6FF0">
        <w:rPr>
          <w:szCs w:val="22"/>
        </w:rPr>
        <w:fldChar w:fldCharType="end"/>
      </w:r>
      <w:r w:rsidRPr="00CC6FF0">
        <w:rPr>
          <w:szCs w:val="22"/>
        </w:rPr>
        <w:t>.</w:t>
      </w:r>
      <w:r w:rsidR="005D4412" w:rsidRPr="00CC6FF0">
        <w:rPr>
          <w:szCs w:val="22"/>
        </w:rPr>
        <w:t>15</w:t>
      </w:r>
      <w:r w:rsidRPr="00CC6FF0">
        <w:rPr>
          <w:szCs w:val="22"/>
        </w:rPr>
        <w:t xml:space="preserve"> – </w:t>
      </w:r>
      <w:r w:rsidR="00C61801" w:rsidRPr="00CC6FF0">
        <w:rPr>
          <w:szCs w:val="22"/>
        </w:rPr>
        <w:t xml:space="preserve">Panneau de détail : </w:t>
      </w:r>
      <w:r w:rsidRPr="00CC6FF0">
        <w:t>Poste IHM (client lourd)</w:t>
      </w:r>
      <w:bookmarkEnd w:id="2024"/>
      <w:bookmarkEnd w:id="2025"/>
    </w:p>
    <w:p w14:paraId="799A41EC" w14:textId="666D02E4" w:rsidR="005906A4" w:rsidRPr="00CC6FF0" w:rsidRDefault="00B1412A" w:rsidP="0055368D">
      <w:r w:rsidRPr="00CC6FF0">
        <w:rPr>
          <w:noProof/>
        </w:rPr>
        <mc:AlternateContent>
          <mc:Choice Requires="wps">
            <w:drawing>
              <wp:anchor distT="0" distB="0" distL="114300" distR="114300" simplePos="0" relativeHeight="251714560" behindDoc="0" locked="0" layoutInCell="1" allowOverlap="1" wp14:anchorId="7F14CC00" wp14:editId="07B084FD">
                <wp:simplePos x="0" y="0"/>
                <wp:positionH relativeFrom="column">
                  <wp:posOffset>19050</wp:posOffset>
                </wp:positionH>
                <wp:positionV relativeFrom="paragraph">
                  <wp:posOffset>3846830</wp:posOffset>
                </wp:positionV>
                <wp:extent cx="1933575" cy="635"/>
                <wp:effectExtent l="0" t="0" r="0" b="0"/>
                <wp:wrapSquare wrapText="bothSides"/>
                <wp:docPr id="35321462"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36C27AB1" w14:textId="0B8A85B2" w:rsidR="00B1412A" w:rsidRPr="00A964D9" w:rsidRDefault="00B1412A" w:rsidP="00B1412A">
                            <w:pPr>
                              <w:pStyle w:val="Lgende"/>
                              <w:rPr>
                                <w:rFonts w:cs="Times New Roman"/>
                                <w:noProof/>
                                <w:sz w:val="22"/>
                                <w:szCs w:val="20"/>
                              </w:rPr>
                            </w:pPr>
                            <w:bookmarkStart w:id="2026" w:name="_Toc242369948"/>
                            <w:r>
                              <w:t xml:space="preserve">Figure </w:t>
                            </w:r>
                            <w:r w:rsidR="00E93EC3">
                              <w:fldChar w:fldCharType="begin"/>
                            </w:r>
                            <w:r w:rsidR="00E93EC3">
                              <w:instrText xml:space="preserve"> SEQ Figure \* ARABIC </w:instrText>
                            </w:r>
                            <w:r w:rsidR="00E93EC3">
                              <w:fldChar w:fldCharType="separate"/>
                            </w:r>
                            <w:r w:rsidR="00E93EC3">
                              <w:rPr>
                                <w:noProof/>
                              </w:rPr>
                              <w:t>58</w:t>
                            </w:r>
                            <w:r w:rsidR="00E93EC3">
                              <w:rPr>
                                <w:noProof/>
                              </w:rPr>
                              <w:fldChar w:fldCharType="end"/>
                            </w:r>
                            <w:r>
                              <w:t xml:space="preserve"> </w:t>
                            </w:r>
                            <w:r w:rsidRPr="001B489C">
                              <w:t>– Panneau de détail : Poste IHM (client lourd)</w:t>
                            </w:r>
                            <w:bookmarkEnd w:id="202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F14CC00" id="_x0000_s1032" type="#_x0000_t202" style="position:absolute;left:0;text-align:left;margin-left:1.5pt;margin-top:302.9pt;width:152.25pt;height:.05pt;z-index:2517145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" stroked="f">
                <v:textbox style="mso-fit-shape-to-text:t" inset="0,0,0,0">
                  <w:txbxContent>
                    <w:p w14:paraId="36C27AB1" w14:textId="0B8A85B2" w:rsidR="00B1412A" w:rsidRPr="00A964D9" w:rsidRDefault="00B1412A" w:rsidP="00B1412A">
                      <w:pPr>
                        <w:pStyle w:val="Lgende"/>
                        <w:rPr>
                          <w:rFonts w:cs="Times New Roman"/>
                          <w:noProof/>
                          <w:sz w:val="22"/>
                          <w:szCs w:val="20"/>
                        </w:rPr>
                      </w:pPr>
                      <w:bookmarkStart w:id="2027" w:name="_Toc242369948"/>
                      <w:r>
                        <w:t xml:space="preserve">Figure </w:t>
                      </w:r>
                      <w:r w:rsidR="00E93EC3">
                        <w:fldChar w:fldCharType="begin"/>
                      </w:r>
                      <w:r w:rsidR="00E93EC3">
                        <w:instrText xml:space="preserve"> SEQ Figure \* ARABIC </w:instrText>
                      </w:r>
                      <w:r w:rsidR="00E93EC3">
                        <w:fldChar w:fldCharType="separate"/>
                      </w:r>
                      <w:r w:rsidR="00E93EC3">
                        <w:rPr>
                          <w:noProof/>
                        </w:rPr>
                        <w:t>58</w:t>
                      </w:r>
                      <w:r w:rsidR="00E93EC3">
                        <w:rPr>
                          <w:noProof/>
                        </w:rPr>
                        <w:fldChar w:fldCharType="end"/>
                      </w:r>
                      <w:r>
                        <w:t xml:space="preserve"> </w:t>
                      </w:r>
                      <w:r w:rsidRPr="001B489C">
                        <w:t>– Panneau de détail : Poste IHM (client lourd)</w:t>
                      </w:r>
                      <w:bookmarkEnd w:id="2027"/>
                    </w:p>
                  </w:txbxContent>
                </v:textbox>
                <w10:wrap type="square"/>
              </v:shape>
            </w:pict>
          </mc:Fallback>
        </mc:AlternateContent>
      </w:r>
      <w:r w:rsidRPr="00CC6FF0">
        <w:rPr>
          <w:noProof/>
        </w:rPr>
        <w:drawing>
          <wp:anchor distT="0" distB="0" distL="114300" distR="114300" simplePos="0" relativeHeight="251712512" behindDoc="1" locked="0" layoutInCell="1" allowOverlap="1" wp14:anchorId="1EC76955" wp14:editId="2689F39D">
            <wp:simplePos x="0" y="0"/>
            <wp:positionH relativeFrom="margin">
              <wp:align>left</wp:align>
            </wp:positionH>
            <wp:positionV relativeFrom="paragraph">
              <wp:posOffset>185935</wp:posOffset>
            </wp:positionV>
            <wp:extent cx="1933575" cy="3604260"/>
            <wp:effectExtent l="19050" t="19050" r="28575" b="15240"/>
            <wp:wrapSquare wrapText="bothSides"/>
            <wp:docPr id="1983109705"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3109705" name="Image 11"/>
                    <pic:cNvPicPr>
                      <a:picLocks noChangeAspect="1" noChangeArrowheads="1"/>
                    </pic:cNvPicPr>
                  </pic:nvPicPr>
                  <pic:blipFill rotWithShape="1">
                    <a:blip r:embed="rId122" cstate="print">
                      <a:extLst>
                        <a:ext uri="{28A0092B-C50C-407E-A947-70E740481C1C}">
                          <a14:useLocalDpi xmlns:a14="http://schemas.microsoft.com/office/drawing/2010/main"/>
                        </a:ext>
                      </a:extLst>
                    </a:blip>
                    <a:srcRect/>
                    <a:stretch>
                      <a:fillRect/>
                    </a:stretch>
                  </pic:blipFill>
                  <pic:spPr bwMode="auto">
                    <a:xfrm>
                      <a:off x="0" y="0"/>
                      <a:ext cx="1933575" cy="3604260"/>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anchor>
        </w:drawing>
      </w:r>
      <w:r w:rsidR="0055368D" w:rsidRPr="00CC6FF0">
        <w:t xml:space="preserve">Cette fonctionnalité présente, dans le panneau de détail de la vue Connectivité, les informations d'un poste IHM (client lourd Panorama) : son état, ses événements système en cours, son identification réseau, son profil. </w:t>
      </w:r>
    </w:p>
    <w:p w14:paraId="7879285D" w14:textId="1A74316F" w:rsidR="0055368D" w:rsidRPr="00CC6FF0" w:rsidRDefault="0055368D" w:rsidP="0055368D">
      <w:r w:rsidRPr="00CC6FF0">
        <w:t>Le panneau est construit comme celui d'un serveur logique : Seules les différences sont décrites ici.</w:t>
      </w:r>
    </w:p>
    <w:p w14:paraId="5B0E694D" w14:textId="10FDF704" w:rsidR="0055368D" w:rsidRPr="00CC6FF0" w:rsidRDefault="0055368D" w:rsidP="0055368D">
      <w:pPr>
        <w:rPr>
          <w:rStyle w:val="lev"/>
        </w:rPr>
      </w:pPr>
      <w:r w:rsidRPr="00CC6FF0">
        <w:rPr>
          <w:rStyle w:val="lev"/>
        </w:rPr>
        <w:t>Conditions d'accès</w:t>
      </w:r>
    </w:p>
    <w:p w14:paraId="52EA9001" w14:textId="3FC2B6F7" w:rsidR="0055368D" w:rsidRPr="00CC6FF0" w:rsidRDefault="0055368D" w:rsidP="0055368D">
      <w:pPr>
        <w:jc w:val="left"/>
      </w:pPr>
      <w:r w:rsidRPr="00CC6FF0">
        <w:t>La vue Connectivité est affichée et l'utilisateur a sélectionné un seul constituant, de catégorie Poste IHM.</w:t>
      </w:r>
    </w:p>
    <w:p w14:paraId="0BA358D3" w14:textId="50ED8F3E" w:rsidR="0055368D" w:rsidRPr="00CC6FF0" w:rsidRDefault="0055368D" w:rsidP="0055368D">
      <w:pPr>
        <w:rPr>
          <w:rStyle w:val="lev"/>
        </w:rPr>
      </w:pPr>
      <w:r w:rsidRPr="00CC6FF0">
        <w:rPr>
          <w:rStyle w:val="lev"/>
        </w:rPr>
        <w:t>Structure de l’affichage</w:t>
      </w:r>
    </w:p>
    <w:p w14:paraId="2D2A73EF" w14:textId="77777777" w:rsidR="0055368D" w:rsidRPr="00CC6FF0" w:rsidRDefault="0055368D" w:rsidP="0055368D">
      <w:pPr>
        <w:pStyle w:val="Sous-titre"/>
      </w:pPr>
      <w:r w:rsidRPr="00CC6FF0">
        <w:t>En-tête</w:t>
      </w:r>
    </w:p>
    <w:p w14:paraId="50AE74A9" w14:textId="07FBC527" w:rsidR="0055368D" w:rsidRPr="00CC6FF0" w:rsidRDefault="0055368D" w:rsidP="0055368D">
      <w:r w:rsidRPr="00CC6FF0">
        <w:t>Identique à celle d’un serveur logique, avec différences suivantes : aucun rôle n'est affiché, un poste IHM n'étant pas redondé</w:t>
      </w:r>
    </w:p>
    <w:p w14:paraId="5D6CCC08" w14:textId="77777777" w:rsidR="0055368D" w:rsidRPr="00CC6FF0" w:rsidRDefault="0055368D" w:rsidP="0055368D">
      <w:pPr>
        <w:pStyle w:val="Sous-titre"/>
      </w:pPr>
      <w:r w:rsidRPr="00CC6FF0">
        <w:t>Événements système en cours</w:t>
      </w:r>
    </w:p>
    <w:p w14:paraId="5FF4E0C9" w14:textId="77777777" w:rsidR="0055368D" w:rsidRPr="00CC6FF0" w:rsidRDefault="0055368D" w:rsidP="0055368D">
      <w:pPr>
        <w:spacing w:before="0"/>
      </w:pPr>
      <w:r w:rsidRPr="00CC6FF0">
        <w:t>Pour un Poste d’IHM Panorama, les événements sont notamment la perte de communication avec le Poste d’IHM.</w:t>
      </w:r>
    </w:p>
    <w:p w14:paraId="6BF1E479" w14:textId="77777777" w:rsidR="00B1412A" w:rsidRPr="00CC6FF0" w:rsidRDefault="00B1412A" w:rsidP="0055368D">
      <w:pPr>
        <w:pStyle w:val="Sous-titre"/>
      </w:pPr>
    </w:p>
    <w:p w14:paraId="09C64807" w14:textId="00AF9B9F" w:rsidR="0055368D" w:rsidRPr="00CC6FF0" w:rsidRDefault="0055368D" w:rsidP="0055368D">
      <w:pPr>
        <w:pStyle w:val="Sous-titre"/>
      </w:pPr>
      <w:r w:rsidRPr="00CC6FF0">
        <w:t>Identification</w:t>
      </w:r>
    </w:p>
    <w:p w14:paraId="16C5FB47" w14:textId="480611D9" w:rsidR="0055368D" w:rsidRPr="00CC6FF0" w:rsidRDefault="0055368D" w:rsidP="0055368D">
      <w:pPr>
        <w:spacing w:before="0"/>
      </w:pPr>
      <w:r w:rsidRPr="00CC6FF0">
        <w:t>Cette zone affiche le nom d'hôte et l'adresse IP du Poste IHM.</w:t>
      </w:r>
    </w:p>
    <w:p w14:paraId="7AD8F39C" w14:textId="6F3292D4" w:rsidR="0055368D" w:rsidRPr="00CC6FF0" w:rsidRDefault="0055368D" w:rsidP="0055368D">
      <w:pPr>
        <w:pStyle w:val="Sous-titre"/>
      </w:pPr>
      <w:r w:rsidRPr="00CC6FF0">
        <w:t>Informations</w:t>
      </w:r>
    </w:p>
    <w:p w14:paraId="70069896" w14:textId="77777777" w:rsidR="0055368D" w:rsidRPr="00CC6FF0" w:rsidRDefault="0055368D" w:rsidP="0055368D">
      <w:pPr>
        <w:spacing w:before="0"/>
      </w:pPr>
      <w:r w:rsidRPr="00CC6FF0">
        <w:t>Cette zone affiche, en plus de la catégorie (Serveur Panorama) et de la localisation :</w:t>
      </w:r>
    </w:p>
    <w:p w14:paraId="69F9F53C" w14:textId="4062B23D" w:rsidR="0055368D" w:rsidRPr="00CC6FF0" w:rsidRDefault="0055368D">
      <w:pPr>
        <w:pStyle w:val="Paragraphedeliste"/>
        <w:numPr>
          <w:ilvl w:val="0"/>
          <w:numId w:val="83"/>
        </w:numPr>
      </w:pPr>
      <w:r w:rsidRPr="00CC6FF0">
        <w:t>Le nom et le profil de l’utilisateur connecté ;</w:t>
      </w:r>
    </w:p>
    <w:p w14:paraId="3541F1D0" w14:textId="0569DEAF" w:rsidR="0055368D" w:rsidRPr="00CC6FF0" w:rsidRDefault="0055368D">
      <w:pPr>
        <w:pStyle w:val="Paragraphedeliste"/>
        <w:numPr>
          <w:ilvl w:val="0"/>
          <w:numId w:val="83"/>
        </w:numPr>
      </w:pPr>
      <w:r w:rsidRPr="00CC6FF0">
        <w:t>Le serveur auquel le poste est connecté, sous la forme « nom · libellé » ;</w:t>
      </w:r>
    </w:p>
    <w:p w14:paraId="750539FF" w14:textId="5F57A451" w:rsidR="0055368D" w:rsidRPr="00CC6FF0" w:rsidRDefault="0055368D">
      <w:pPr>
        <w:pStyle w:val="Paragraphedeliste"/>
        <w:numPr>
          <w:ilvl w:val="0"/>
          <w:numId w:val="83"/>
        </w:numPr>
      </w:pPr>
      <w:r w:rsidRPr="00CC6FF0">
        <w:t>La version de Panorama installée sur le poste</w:t>
      </w:r>
      <w:r w:rsidR="007D6DD3" w:rsidRPr="00CC6FF0">
        <w:t>.</w:t>
      </w:r>
    </w:p>
    <w:p w14:paraId="04BEBA1C" w14:textId="77777777" w:rsidR="005906A4" w:rsidRPr="00CC6FF0" w:rsidRDefault="005906A4" w:rsidP="005906A4"/>
    <w:p w14:paraId="0F866D6F" w14:textId="0EB363EA" w:rsidR="00C71407" w:rsidRPr="00CC6FF0" w:rsidRDefault="00C71407" w:rsidP="00C71407">
      <w:pPr>
        <w:pStyle w:val="Titre3"/>
      </w:pPr>
      <w:bookmarkStart w:id="2028" w:name="_Toc242370281"/>
      <w:r w:rsidRPr="00CC6FF0">
        <w:t>Fonctionnalités systèmes</w:t>
      </w:r>
      <w:bookmarkEnd w:id="2028"/>
    </w:p>
    <w:p w14:paraId="1C2F82A1" w14:textId="7C78908F" w:rsidR="00246E4D" w:rsidRPr="00CC6FF0" w:rsidRDefault="00AA1A6C">
      <w:pPr>
        <w:spacing w:before="0"/>
        <w:jc w:val="left"/>
      </w:pPr>
      <w:r w:rsidRPr="00CC6FF0">
        <w:t>N/A</w:t>
      </w:r>
      <w:r w:rsidR="00246E4D" w:rsidRPr="00CC6FF0">
        <w:br w:type="page"/>
      </w:r>
    </w:p>
    <w:p>
      <w:pPr>
        <w:pStyle w:val="Titre2"/>
      </w:pPr>
      <w:bookmarkStart w:id="63001" w:name="_RefPLN_PLN"/>
      <w:r>
        <w:t xml:space="preserve">Visualisation des installations</w:t>
      </w:r>
      <w:bookmarkEnd w:id="63001"/>
    </w:p>
    <w:tbl>
      <w:tblPr>
        <w:tblStyle w:val="TableauGrille4-Accentuation5"/>
        <w:tblW w:w="10485" w:type="dxa"/>
        <w:tblLook w:val="04A0" w:firstRow="1" w:lastRow="0" w:firstColumn="1" w:lastColumn="0" w:noHBand="0" w:noVBand="1"/>
      </w:tblPr>
      <w:tblGrid>
        <w:gridCol w:w="3141"/>
        <w:gridCol w:w="7344"/>
      </w:tblGrid>
      <w:tr w:rsidR="00180D2B" w:rsidRPr="00CC6FF0" w:rsidTr="00D0683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rsidR="00180D2B" w:rsidRPr="00CC6FF0" w:rsidRDefault="00180D2B" w:rsidP="00D0683B">
            <w:pPr>
              <w:spacing w:before="0"/>
              <w:jc w:val="left"/>
              <w:rPr>
                <w:sz w:val="20"/>
              </w:rPr>
            </w:pPr>
            <w:r w:rsidRPr="00CC6FF0">
              <w:rPr>
                <w:sz w:val="20"/>
              </w:rPr>
              <w:t>Identification</w:t>
            </w:r>
          </w:p>
        </w:tc>
      </w:tr>
      <w:tr w:rsidR="00180D2B" w:rsidRPr="00CC6FF0"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rPr>
                <w:color w:val="1F3864"/>
                <w:sz w:val="20"/>
              </w:rPr>
            </w:pPr>
            <w:r w:rsidRPr="00CC6FF0">
              <w:rPr>
                <w:color w:val="1F3864"/>
                <w:sz w:val="20"/>
              </w:rPr>
              <w:t>Identifiant</w:t>
            </w:r>
          </w:p>
        </w:tc>
        <w:tc>
          <w:tcPr>
            <w:tcW w:w="7344" w:type="dxa"/>
          </w:tcPr>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2030" w:name="SG06_PL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-CL6.1-PLN</w:t>
            </w:r>
            <w:bookmarkEnd w:id="2030"/>
          </w:p>
        </w:tc>
      </w:tr>
      <w:tr w:rsidR="00180D2B" w:rsidRPr="00CC6FF0" w:rsidTr="00D0683B">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pPr>
            <w:r w:rsidRPr="00CC6FF0">
              <w:rPr>
                <w:color w:val="1F3864"/>
                <w:sz w:val="20"/>
              </w:rPr>
              <w:t>Libellé</w:t>
            </w:r>
          </w:p>
        </w:tc>
        <w:tc>
          <w:tcPr>
            <w:tcW w:w="7344" w:type="dxa"/>
          </w:tcPr>
          <w:p w:rsidR="00180D2B" w:rsidRPr="00CC6FF0" w:rsidRDefault="00672305" w:rsidP="00D0683B">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Visualisation des installations</w:t>
            </w:r>
          </w:p>
        </w:tc>
      </w:tr>
      <w:tr w:rsidR="00180D2B" w:rsidRPr="00CC6FF0"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rPr>
                <w:b w:val="0"/>
                <w:bCs w:val="0"/>
                <w:color w:val="1F3864"/>
                <w:sz w:val="20"/>
              </w:rPr>
            </w:pPr>
            <w:r w:rsidRPr="00CC6FF0">
              <w:rPr>
                <w:color w:val="1F3864"/>
                <w:sz w:val="20"/>
              </w:rPr>
              <w:t>Sous-système</w:t>
            </w:r>
          </w:p>
        </w:tc>
        <w:tc>
          <w:tcPr>
            <w:tcW w:w="7344" w:type="dxa"/>
          </w:tcPr>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180D2B" w:rsidRPr="00CC6FF0" w:rsidTr="00D0683B">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rPr>
                <w:color w:val="1F3864"/>
                <w:sz w:val="20"/>
              </w:rPr>
            </w:pPr>
            <w:r w:rsidRPr="00CC6FF0">
              <w:rPr>
                <w:color w:val="1F3864"/>
                <w:sz w:val="20"/>
              </w:rPr>
              <w:t>Application de Référence</w:t>
            </w:r>
          </w:p>
        </w:tc>
        <w:tc>
          <w:tcPr>
            <w:tcW w:w="7344" w:type="dxa"/>
          </w:tcPr>
          <w:p w:rsidR="00180D2B" w:rsidRPr="00CC6FF0" w:rsidRDefault="00180D2B" w:rsidP="00D0683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Vd4AppPlans</w:t>
            </w:r>
          </w:p>
        </w:tc>
      </w:tr>
      <w:tr w:rsidR="00180D2B" w:rsidRPr="00CC6FF0"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pPr>
            <w:r w:rsidRPr="00CC6FF0">
              <w:rPr>
                <w:color w:val="1F3864"/>
                <w:sz w:val="20"/>
              </w:rPr>
              <w:t>Exigence(s) CDC</w:t>
            </w:r>
          </w:p>
        </w:tc>
        <w:tc>
          <w:tcPr>
            <w:tcW w:w="7344" w:type="dxa"/>
          </w:tcPr>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VD4_L1_CDC_Implantation_05</w:t>
            </w:r>
          </w:p>
          <w:p w:rsidR="00180D2B" w:rsidRPr="00CC6FF0" w:rsidRDefault="00180D2B" w:rsidP="00180D2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VD4_L1_CDC_Utilisateurs_02</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VD4_L1_CDC_Visualisation_02</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VD4_L1_CDC_Visualisation_03</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VD4_L1_CDC_Visualisation_04</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VD4_L1_CDC_Visualisation_05</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VD4_L1_CDC_Visualisation_06</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VD4_L1_CDC_Visualisation_07</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VD4_L1_CDC_Visualisation_08</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VD4_L1_CDC_Visualisation_10</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VD4_L1_CDC_Visualisation_12</w:t>
            </w:r>
          </w:p>
        </w:tc>
      </w:tr>
      <w:tr w:rsidR="00180D2B" w:rsidRPr="00CC6FF0" w:rsidTr="00D0683B">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rPr>
                <w:color w:val="1F3864"/>
                <w:sz w:val="20"/>
              </w:rPr>
            </w:pPr>
            <w:r w:rsidRPr="00CC6FF0">
              <w:rPr>
                <w:color w:val="1F3864"/>
                <w:sz w:val="20"/>
              </w:rPr>
              <w:t>Mots clefs</w:t>
            </w:r>
          </w:p>
        </w:tc>
        <w:tc>
          <w:tcPr>
            <w:tcW w:w="7344" w:type="dxa"/>
          </w:tcPr>
          <w:p w:rsidR="00180D2B" w:rsidRPr="00CC6FF0" w:rsidRDefault="00180D2B" w:rsidP="00D0683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BIM, OBJ, Plans</w:t>
            </w:r>
          </w:p>
        </w:tc>
      </w:tr>
    </w:tbl>
    <w:p>
      <w:pPr>
        <w:pStyle w:val="Titre3"/>
      </w:pPr>
      <w:bookmarkStart w:id="63002" w:name="_RefPLN_PLN_DESC"/>
      <w:r>
        <w:t xml:space="preserve">Description fonctionnelle</w:t>
      </w:r>
      <w:bookmarkEnd w:id="63002"/>
    </w:p>
    <w:p>
      <w:pPr/>
      <w:r>
        <w:t xml:space="preserve">La visualisation des installations affiche la représentation de l’emplacement sélectionné dans la navigation (</w:t>
      </w:r>
      <w:r>
        <w:t xml:space="preserve">§</w:t>
      </w:r>
      <w:r>
        <w:fldChar w:fldCharType="begin"/>
      </w:r>
      <w:r>
        <w:instrText xml:space="preserve"> REF _RefNAV_NAV \r \h  \* MERGEFORMAT </w:instrText>
      </w:r>
      <w:r>
        <w:fldChar w:fldCharType="separate"/>
      </w:r>
      <w:r>
        <w:t xml:space="preserve">3.15</w:t>
      </w:r>
      <w:r>
        <w:fldChar w:fldCharType="end"/>
      </w:r>
      <w:r>
        <w:t xml:space="preserve">, </w:t>
      </w:r>
      <w:r>
        <w:fldChar w:fldCharType="begin"/>
      </w:r>
      <w:r>
        <w:instrText xml:space="preserve"> REF _RefNAV_NAV \h  \* MERGEFORMAT </w:instrText>
      </w:r>
      <w:r>
        <w:fldChar w:fldCharType="separate"/>
      </w:r>
      <w:r>
        <w:t xml:space="preserve">Navigation</w:t>
      </w:r>
      <w:r>
        <w:fldChar w:fldCharType="end"/>
      </w:r>
      <w:r>
        <w:t xml:space="preserve">) et l’anime en temps réel selon les alarmes en cours. Une représentation peut être :</w:t>
      </w:r>
    </w:p>
    <w:p>
      <w:pPr>
        <w:pStyle w:val="Paragraphedeliste"/>
        <w:numPr>
          <w:ilvl w:val="0"/>
          <w:numId w:val="64"/>
        </w:numPr>
      </w:pPr>
      <w:r>
        <w:t xml:space="preserve">Une </w:t>
      </w:r>
      <w:r>
        <w:rPr>
          <w:b/>
          <w:bCs/>
        </w:rPr>
        <w:t xml:space="preserve">image 2D</w:t>
      </w:r>
      <w:r>
        <w:t xml:space="preserve"> (JPG, PNG ou SVG) : vue d’un site, plan d’implantation d’un bâtiment, plan d’un niveau, ou synoptique fonctionnel. Les éléments supervisés y sont implantés sous forme d’icônes, et des décorations (formes géométriques, annotations) peuvent y être dessinées ;</w:t>
      </w:r>
    </w:p>
    <w:p>
      <w:pPr>
        <w:pStyle w:val="Paragraphedeliste"/>
        <w:numPr>
          <w:ilvl w:val="0"/>
          <w:numId w:val="64"/>
        </w:numPr>
      </w:pPr>
      <w:r>
        <w:t xml:space="preserve">Un </w:t>
      </w:r>
      <w:r>
        <w:rPr>
          <w:b/>
          <w:bCs/>
        </w:rPr>
        <w:t xml:space="preserve">modèle 3D</w:t>
      </w:r>
      <w:r>
        <w:t xml:space="preserve"> (fichier OBJ ou glTF) : bâtiment ou site en trois dimensions, avec ses zones animées, sa vue en plan et ses exports.</w:t>
      </w:r>
    </w:p>
    <w:p>
      <w:pPr/>
      <w:r>
        <w:t xml:space="preserve">Il est notamment possible de :</w:t>
      </w:r>
    </w:p>
    <w:p>
      <w:pPr>
        <w:pStyle w:val="Paragraphedeliste"/>
        <w:numPr>
          <w:ilvl w:val="0"/>
          <w:numId w:val="64"/>
        </w:numPr>
      </w:pPr>
      <w:r>
        <w:t xml:space="preserve">Afficher la représentation d’un site, d’un bâtiment, d’un niveau ou d’une vue schématique ;</w:t>
      </w:r>
    </w:p>
    <w:p>
      <w:pPr>
        <w:pStyle w:val="Paragraphedeliste"/>
        <w:numPr>
          <w:ilvl w:val="0"/>
          <w:numId w:val="64"/>
        </w:numPr>
      </w:pPr>
      <w:r>
        <w:t xml:space="preserve">Zoomer et déplacer une représentation 2D, afficher ou masquer ses calques ;</w:t>
      </w:r>
    </w:p>
    <w:p>
      <w:pPr>
        <w:pStyle w:val="Paragraphedeliste"/>
        <w:numPr>
          <w:ilvl w:val="0"/>
          <w:numId w:val="64"/>
        </w:numPr>
      </w:pPr>
      <w:r>
        <w:t xml:space="preserve">Repérer les éléments supervisés et leurs alarmes : icônes animées selon la priorité de l’alarme la plus élevée, décorations et zones liées à des éléments ;</w:t>
      </w:r>
    </w:p>
    <w:p>
      <w:pPr>
        <w:pStyle w:val="Paragraphedeliste"/>
        <w:numPr>
          <w:ilvl w:val="0"/>
          <w:numId w:val="64"/>
        </w:numPr>
      </w:pPr>
      <w:r>
        <w:t xml:space="preserve">Consulter les informations d’un élément au survol, et ouvrir son détail d’un clic ;</w:t>
      </w:r>
    </w:p>
    <w:p>
      <w:pPr>
        <w:pStyle w:val="Paragraphedeliste"/>
        <w:numPr>
          <w:ilvl w:val="0"/>
          <w:numId w:val="64"/>
        </w:numPr>
      </w:pPr>
      <w:r>
        <w:t xml:space="preserve">Imprimer une représentation 2D ;</w:t>
      </w:r>
    </w:p>
    <w:p>
      <w:pPr>
        <w:pStyle w:val="Paragraphedeliste"/>
        <w:numPr>
          <w:ilvl w:val="0"/>
          <w:numId w:val="64"/>
        </w:numPr>
      </w:pPr>
      <w:r>
        <w:t xml:space="preserve">Naviguer dans un modèle 3D, l’afficher en vue de dessus et l’exporter (PNG, SVG) ;</w:t>
      </w:r>
    </w:p>
    <w:p>
      <w:pPr>
        <w:pStyle w:val="Paragraphedeliste"/>
        <w:numPr>
          <w:ilvl w:val="0"/>
          <w:numId w:val="64"/>
        </w:numPr>
      </w:pPr>
      <w:r>
        <w:t xml:space="preserve">Pour les utilisateurs habilités, dessiner les décorations d’un plan 2D et composer la scène d’un modèle 3D.</w:t>
      </w:r>
    </w:p>
    <w:p>
      <w:pPr/>
      <w:r>
        <w:t xml:space="preserve">Le contenu affiché est limité aux emplacements et aux éléments autorisés par les profils de l’utilisateur (</w:t>
      </w:r>
      <w:r>
        <w:t xml:space="preserve">§</w:t>
      </w:r>
      <w:r>
        <w:fldChar w:fldCharType="begin"/>
      </w:r>
      <w:r>
        <w:instrText xml:space="preserve"> REF _RefPLN_PLN_S03 \r \h  \* MERGEFORMAT </w:instrText>
      </w:r>
      <w:r>
        <w:fldChar w:fldCharType="separate"/>
      </w:r>
      <w:r>
        <w:t xml:space="preserve">3.17.6.3</w:t>
      </w:r>
      <w:r>
        <w:fldChar w:fldCharType="end"/>
      </w:r>
      <w:r>
        <w:t xml:space="preserve">, </w:t>
      </w:r>
      <w:r>
        <w:fldChar w:fldCharType="begin"/>
      </w:r>
      <w:r>
        <w:instrText xml:space="preserve"> REF _RefPLN_PLN_S03 \h  \* MERGEFORMAT </w:instrText>
      </w:r>
      <w:r>
        <w:fldChar w:fldCharType="separate"/>
      </w:r>
      <w:r>
        <w:t xml:space="preserve">SG06-CL6.1-PLN.S03 – Filtrer le contenu selon les profils de l’utilisateur</w:t>
      </w:r>
      <w:r>
        <w:fldChar w:fldCharType="end"/>
      </w:r>
      <w:r>
        <w:t xml:space="preserve">).</w:t>
      </w:r>
    </w:p>
    <w:p>
      <w:pPr/>
      <w:r>
        <w:rPr>
          <w:b/>
          <w:bCs/>
        </w:rPr>
        <w:t xml:space="preserve">Rappel des exigences</w:t>
      </w:r>
    </w:p>
    <w:p w:rsidR="006C5911" w:rsidRPr="00CC6FF0" w:rsidRDefault="006C5911" w:rsidP="006C5911">
      <w:pPr>
        <w:pStyle w:val="Sous-titre"/>
      </w:pPr>
      <w:r w:rsidRPr="00CC6FF0">
        <w:t>VD4_L1_CDC_Visualisation_02 Vue « site »</w:t>
      </w:r>
    </w:p>
    <w:p w:rsidR="006C5911" w:rsidRDefault="006C5911" w:rsidP="006C5911">
      <w:r w:rsidRPr="00CC6FF0">
        <w:t>VisioDEF 4.0 doit permettre de visualiser les bâtiments d'un site avec animation des bâtiments concernés en cas d'alarme. L'utilisateur doit pouvoir appréhender facilement une synthèse de ce qui se passe dans chaque bâtiment et naviguer vers chaque bâtiment.</w:t>
      </w:r>
    </w:p>
    <w:p w:rsidR="009426ED" w:rsidRPr="00CC6FF0" w:rsidRDefault="009426ED" w:rsidP="009426ED">
      <w:pPr>
        <w:pStyle w:val="Sous-titre"/>
      </w:pPr>
      <w:r w:rsidRPr="00CC6FF0">
        <w:t>VD4_L1_CDC_Visualisation_03 Vue « bâtiment »</w:t>
      </w:r>
    </w:p>
    <w:p w:rsidR="009426ED" w:rsidRPr="00CC6FF0" w:rsidRDefault="009426ED" w:rsidP="009426ED">
      <w:r w:rsidRPr="00CC6FF0">
        <w:t>VisioDEF 4.0 doit fournir une vue « bâtiment » permettant d’afficher l'ensemble de ses étages, avec animation des étages concernés en cas d'alarme. L'utilisateur doit pouvoir appréhender facilement une synthèse de ce qui se passe dans chaque étage et naviguer vers chaque étage.</w:t>
      </w:r>
    </w:p>
    <w:p w:rsidR="009426ED" w:rsidRDefault="009426ED" w:rsidP="006C5911"/>
    <w:p w:rsidR="009426ED" w:rsidRPr="00CC6FF0" w:rsidRDefault="009426ED" w:rsidP="009426ED">
      <w:pPr>
        <w:pStyle w:val="Sous-titre"/>
      </w:pPr>
      <w:r w:rsidRPr="00CC6FF0">
        <w:t>VD4_L1_CDC_Visualisation_04 Vue « plan »</w:t>
      </w:r>
    </w:p>
    <w:p w:rsidR="009426ED" w:rsidRPr="00CC6FF0" w:rsidRDefault="009426ED" w:rsidP="009426ED">
      <w:r w:rsidRPr="00CC6FF0">
        <w:t xml:space="preserve">VisioDEF 4.0 doit fournir une vue « plan » permettant d’afficher l’ensemble du contenu d’un étage, incluant toutes les implantations d’éléments supervisés. L’affichage doit être clair et lisible. </w:t>
      </w:r>
    </w:p>
    <w:p w:rsidR="009426ED" w:rsidRPr="00CC6FF0" w:rsidRDefault="009426ED" w:rsidP="009426ED">
      <w:r w:rsidRPr="00CC6FF0">
        <w:t>L’utilisateur doit pouvoir interagir avec les éléments présents pour consulter leurs détails ou naviguer vers d’autres vues.</w:t>
      </w:r>
    </w:p>
    <w:p w:rsidR="009426ED" w:rsidRPr="00CC6FF0" w:rsidRDefault="009426ED" w:rsidP="006C5911"/>
    <w:p w:rsidR="009426ED" w:rsidRPr="00CC6FF0" w:rsidRDefault="009426ED" w:rsidP="009426ED">
      <w:pPr>
        <w:pStyle w:val="Sous-titre"/>
      </w:pPr>
      <w:r w:rsidRPr="00CC6FF0">
        <w:t>VD4_L1_CDC_Visualisation_05 Vue « schématique »</w:t>
      </w:r>
    </w:p>
    <w:p w:rsidR="009426ED" w:rsidRPr="00CC6FF0" w:rsidRDefault="009426ED" w:rsidP="009426ED">
      <w:r w:rsidRPr="00CC6FF0">
        <w:t xml:space="preserve">VisioDEF 4.0 doit permettre de visualiser des vues schématiques permettant d’afficher le contenu supervisé sous forme de synoptique fonctionnel. La vue schématique n’est associée ni à un étage, ni à un bâtiment ni même à un site. Cette vue peut afficher une image de fond (plan ou autre), des implantations, des décorations et des liens. Elle permet à l’utilisateur d’activer le zoom et de déplacer la vue à la souris.  Elle </w:t>
      </w:r>
      <w:r w:rsidRPr="00CC6FF0">
        <w:lastRenderedPageBreak/>
        <w:t>facilite la lecture des flux, des états ou des relations logiques entre les équipements représentés, tout en offrant la possibilité d’interagir avec les éléments pour consulter leurs détails ou naviguer vers d’autres contextes</w:t>
      </w:r>
    </w:p>
    <w:p w:rsidR="009426ED" w:rsidRDefault="009426ED" w:rsidP="006C5911"/>
    <w:p w:rsidR="006C5911" w:rsidRPr="00CC6FF0" w:rsidRDefault="006C5911" w:rsidP="006C5911">
      <w:pPr>
        <w:pStyle w:val="Sous-titre"/>
      </w:pPr>
      <w:r w:rsidRPr="00CC6FF0">
        <w:t>VD4_L1_CDC_Visualisation_06 Affichage et animation des implantations</w:t>
      </w:r>
    </w:p>
    <w:p w:rsidR="006C5911" w:rsidRPr="00CC6FF0" w:rsidRDefault="006C5911" w:rsidP="006C5911">
      <w:r w:rsidRPr="00CC6FF0">
        <w:t>VisioDEF4.0 doit proposer un composant d’affichage et d’animation des implantations permettant aux utilisateurs de repérer et d’identifier rapidement les problèmes. Chaque implantation doit être représentée par une icône, dont le choix pourra varier selon l’état (ex. porte ouverte/fermée, DAS actif ou non), le type, la langue ou le contexte global/local. Des informations complémentaires doivent pouvoir être affichées contextuellement. Les implantations doivent être animées en fonction de la priorité de l’alarme la plus élevée qui leur est associée, avec des effets tels que changement de couleur, clignotement ou autres animations pour rendre immédiatement visible la criticité de l’alarme.</w:t>
      </w:r>
    </w:p>
    <w:p w:rsidR="009426ED" w:rsidRPr="00CC6FF0" w:rsidRDefault="009426ED" w:rsidP="009426ED">
      <w:pPr>
        <w:pStyle w:val="Sous-titre"/>
      </w:pPr>
      <w:r w:rsidRPr="00CC6FF0">
        <w:t>VD4_L1_CDC_Implantation_05 Valeurs de zoom et tailles d'icônes max pour un plan</w:t>
      </w:r>
    </w:p>
    <w:p w:rsidR="009426ED" w:rsidRDefault="009426ED" w:rsidP="009426ED">
      <w:r w:rsidRPr="00CC6FF0">
        <w:t>VisioDEF4.0 doit permettre d’optimiser l’affichage des éléments sur les plans en définissant des niveaux de zoom adaptés et des tailles maximales d’icônes, afin de garantir une lisibilité optimale et une ergonomie fluide lors de la consultation et de la navigation, y compris en cas de forte densité d’éléments affichés.</w:t>
      </w:r>
    </w:p>
    <w:p w:rsidR="006C5911" w:rsidRDefault="006C5911" w:rsidP="006C5911"/>
    <w:p w:rsidR="006C5911" w:rsidRPr="00CC6FF0" w:rsidRDefault="006C5911" w:rsidP="006C5911">
      <w:pPr>
        <w:pStyle w:val="Sous-titre"/>
      </w:pPr>
      <w:r w:rsidRPr="00CC6FF0">
        <w:t>VD4_L1_CDC_Visualisation_07 Affichage et animation des décorations</w:t>
      </w:r>
    </w:p>
    <w:p w:rsidR="006C5911" w:rsidRPr="00CC6FF0" w:rsidRDefault="006C5911" w:rsidP="006C5911">
      <w:r w:rsidRPr="00CC6FF0">
        <w:t>VisioDEF 4.0 doit permettre l’affichage et l’animation des décorations, représentées par des formes géométriques telles que cercles, polygones ou polylignes, avec des propriétés graphiques configurables. Ces décorations peuvent être utilisées pour repérer visuellement des alarmes particulières. Lorsqu’une décoration est associée à un ou plusieurs éléments, elle s’anime en fonction de la priorité de l’alarme la plus élevée parmi les éléments concernés.</w:t>
      </w:r>
    </w:p>
    <w:p w:rsidR="006C5911" w:rsidRDefault="006C5911" w:rsidP="006C5911"/>
    <w:p w:rsidR="006C5911" w:rsidRPr="00CC6FF0" w:rsidRDefault="006C5911" w:rsidP="006C5911">
      <w:pPr>
        <w:pStyle w:val="Sous-titre"/>
      </w:pPr>
      <w:r w:rsidRPr="00CC6FF0">
        <w:t>VD4_L1_CDC_Visualisation_08 Affichage et animation des liens</w:t>
      </w:r>
    </w:p>
    <w:p w:rsidR="006C5911" w:rsidRPr="00CC6FF0" w:rsidRDefault="006C5911" w:rsidP="006C5911">
      <w:r w:rsidRPr="00CC6FF0">
        <w:t xml:space="preserve">VisioDEF4.0 doit proposer un composant d’affichage et d’animation des liens. Chaque lien devra : </w:t>
      </w:r>
    </w:p>
    <w:p w:rsidR="006C5911" w:rsidRPr="00CC6FF0" w:rsidRDefault="006C5911" w:rsidP="006C5911">
      <w:pPr>
        <w:pStyle w:val="Paragraphedeliste"/>
        <w:numPr>
          <w:ilvl w:val="0"/>
          <w:numId w:val="14"/>
        </w:numPr>
      </w:pPr>
      <w:r w:rsidRPr="00CC6FF0">
        <w:t>Être animé en fonction des éléments implantés et des liens sur le plan auquel il renvoie,</w:t>
      </w:r>
    </w:p>
    <w:p w:rsidR="006C5911" w:rsidRPr="00CC6FF0" w:rsidRDefault="006C5911" w:rsidP="006C5911">
      <w:pPr>
        <w:pStyle w:val="Paragraphedeliste"/>
        <w:numPr>
          <w:ilvl w:val="0"/>
          <w:numId w:val="14"/>
        </w:numPr>
      </w:pPr>
      <w:r w:rsidRPr="00CC6FF0">
        <w:t>Permettre une navigation directe vers le plan correspondant</w:t>
      </w:r>
    </w:p>
    <w:p w:rsidR="006C5911" w:rsidRDefault="006C5911" w:rsidP="006C5911"/>
    <w:p w:rsidR="006C5911" w:rsidRPr="00CC6FF0" w:rsidRDefault="006C5911" w:rsidP="006C5911">
      <w:pPr>
        <w:pStyle w:val="Sous-titre"/>
      </w:pPr>
      <w:r w:rsidRPr="00CC6FF0">
        <w:t>VD4_L1_CDC_Visualisation_10 Vue « site » 3D avec BIM</w:t>
      </w:r>
    </w:p>
    <w:p w:rsidR="006C5911" w:rsidRPr="00CC6FF0" w:rsidRDefault="006C5911" w:rsidP="006C5911">
      <w:r w:rsidRPr="00CC6FF0">
        <w:t>VisioDEF 4.0 doit permettre de visualiser les bâtiments d'un site en 3D issu d’un fichier BIM, avec animation des bâtiments concernés en cas d'alarme. L'utilisateur doit pouvoir appréhender facilement une synthèse de ce qui se passe dans chaque bâtiment et naviguer vers chaque bâtiment.</w:t>
      </w:r>
    </w:p>
    <w:p w:rsidR="006C5911" w:rsidRDefault="006C5911" w:rsidP="006C5911"/>
    <w:p w:rsidR="006C5911" w:rsidRPr="00CC6FF0" w:rsidRDefault="006C5911" w:rsidP="006C5911">
      <w:pPr>
        <w:pStyle w:val="Sous-titre"/>
      </w:pPr>
      <w:r w:rsidRPr="00CC6FF0">
        <w:t>VD4_L1_CDC_Visualisation_12 Vue « site » 3D avec OBJ</w:t>
      </w:r>
    </w:p>
    <w:p w:rsidR="006C5911" w:rsidRPr="00CC6FF0" w:rsidRDefault="006C5911" w:rsidP="006C5911">
      <w:r w:rsidRPr="00CC6FF0">
        <w:lastRenderedPageBreak/>
        <w:t>VisioDEF 4.0 doit permettre de visualiser les bâtiments d'un site en 3D en utilisant des modèles 3D au format Objet 3D (fichiers OBJ), avec animation des bâtiments concernés en cas d'alarme. L'utilisateur doit pouvoir appréhender facilement une synthèse de ce qui se passe dans chaque bâtiment et naviguer vers chaque bâtiment.</w:t>
      </w:r>
    </w:p>
    <w:p w:rsidR="006C5911" w:rsidRPr="00CC6FF0" w:rsidRDefault="006C5911" w:rsidP="006C5911"/>
    <w:p w:rsidR="006C5911" w:rsidRPr="00CC6FF0" w:rsidRDefault="006C5911" w:rsidP="006C5911">
      <w:pPr>
        <w:pStyle w:val="Sous-titre"/>
      </w:pPr>
      <w:r w:rsidRPr="00CC6FF0">
        <w:t>VD4_L1_CDC_Utilisateurs_02 Filtre en fonction du profil</w:t>
      </w:r>
    </w:p>
    <w:p w:rsidR="006C5911" w:rsidRPr="00CC6FF0" w:rsidRDefault="006C5911" w:rsidP="006C5911">
      <w:r w:rsidRPr="00CC6FF0">
        <w:t>VisioDEF 4.0 doit permettre de limiter l’accès aux métiers, bâtiments, plans et autres entités en fonction du profil de l’utilisateur client. Chaque profil ne doit voir que les informations qui lui sont autorisées. La configuration des accès doit ainsi permettre une personnalisation fine et sécurisée de l’affichage selon les profils. }}</w:t>
      </w:r>
    </w:p>
    <w:p>
      <w:pPr>
        <w:pStyle w:val="Normalavanttableau"/>
      </w:pPr>
      <w:r>
        <w:t xml:space="preserve">Le tableau ci-dessous indique comment les exigences du cahier des charges sont couvertes :</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Exigence</w:t>
            </w:r>
          </w:p>
        </w:tc>
        <w:tc>
          <w:tcPr>
            <w:tcW w:w="6885" w:type="dxa"/>
          </w:tcPr>
          <w:p>
            <w:pPr>
              <w:spacing w:before="0"/>
              <w:jc w:val="left"/>
              <w:rPr>
                <w:sz w:val="16"/>
                <w:szCs w:val="16"/>
              </w:rPr>
            </w:pPr>
            <w:r>
              <w:rPr>
                <w:sz w:val="16"/>
                <w:szCs w:val="16"/>
              </w:rPr>
              <w:t xml:space="preserve">Couverture</w:t>
            </w:r>
          </w:p>
        </w:tc>
      </w:tr>
      <w:tr>
        <w:tc>
          <w:tcPr>
            <w:tcW w:w="3600" w:type="dxa"/>
          </w:tcPr>
          <w:p>
            <w:pPr>
              <w:spacing w:before="0"/>
              <w:jc w:val="left"/>
              <w:rPr>
                <w:sz w:val="16"/>
                <w:szCs w:val="16"/>
              </w:rPr>
            </w:pPr>
            <w:r>
              <w:rPr>
                <w:sz w:val="16"/>
                <w:szCs w:val="16"/>
              </w:rPr>
              <w:t xml:space="preserve">VD4_L1_CDC_Visualisation_02 – Vue « site »</w:t>
            </w:r>
          </w:p>
        </w:tc>
        <w:tc>
          <w:tcPr>
            <w:tcW w:w="6885" w:type="dxa"/>
          </w:tcPr>
          <w:p>
            <w:pPr>
              <w:spacing w:before="0"/>
              <w:jc w:val="left"/>
              <w:rPr>
                <w:sz w:val="16"/>
                <w:szCs w:val="16"/>
              </w:rPr>
            </w:pPr>
            <w:r>
              <w:rPr>
                <w:sz w:val="16"/>
                <w:szCs w:val="16"/>
              </w:rPr>
              <w:t xml:space="preserve">Représentation 2D ou 3D de l’emplacement « site » (</w:t>
            </w:r>
            <w:r>
              <w:rPr>
                <w:sz w:val="16"/>
                <w:szCs w:val="16"/>
              </w:rPr>
              <w:t xml:space="preserve">§</w:t>
            </w:r>
            <w:r>
              <w:rPr>
                <w:sz w:val="16"/>
                <w:szCs w:val="16"/>
              </w:rPr>
              <w:fldChar w:fldCharType="begin"/>
            </w:r>
            <w:r>
              <w:rPr>
                <w:sz w:val="16"/>
                <w:szCs w:val="16"/>
              </w:rPr>
              <w:instrText xml:space="preserve"> REF _RefPLN_PLN01 \r \h  \* MERGEFORMAT </w:instrText>
            </w:r>
            <w:r>
              <w:rPr>
                <w:sz w:val="16"/>
                <w:szCs w:val="16"/>
              </w:rPr>
              <w:fldChar w:fldCharType="separate"/>
            </w:r>
            <w:r>
              <w:rPr>
                <w:sz w:val="16"/>
                <w:szCs w:val="16"/>
              </w:rPr>
              <w:t xml:space="preserve">3.17.5.1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_RefPLN_PLN01 \h  \* MERGEFORMAT </w:instrText>
            </w:r>
            <w:r>
              <w:rPr>
                <w:sz w:val="16"/>
                <w:szCs w:val="16"/>
              </w:rPr>
              <w:fldChar w:fldCharType="separate"/>
            </w:r>
            <w:r>
              <w:rPr>
                <w:sz w:val="16"/>
                <w:szCs w:val="16"/>
              </w:rPr>
              <w:t xml:space="preserve">SG06-CL6.1-PLN.01 – Afficher la représentation d’un emplacement</w:t>
            </w:r>
            <w:r>
              <w:rPr>
                <w:sz w:val="16"/>
                <w:szCs w:val="16"/>
              </w:rPr>
              <w:fldChar w:fldCharType="end"/>
            </w:r>
            <w:r>
              <w:rPr>
                <w:sz w:val="16"/>
                <w:szCs w:val="16"/>
              </w:rPr>
              <w:t xml:space="preserve">). Animation des bâtiments par des décorations ou des zones liées à leurs éléments (</w:t>
            </w:r>
            <w:r>
              <w:rPr>
                <w:sz w:val="16"/>
                <w:szCs w:val="16"/>
              </w:rPr>
              <w:t xml:space="preserve">§</w:t>
            </w:r>
            <w:r>
              <w:rPr>
                <w:sz w:val="16"/>
                <w:szCs w:val="16"/>
              </w:rPr>
              <w:fldChar w:fldCharType="begin"/>
            </w:r>
            <w:r>
              <w:rPr>
                <w:sz w:val="16"/>
                <w:szCs w:val="16"/>
              </w:rPr>
              <w:instrText xml:space="preserve"> REF _RefPLN_PLN_S02 \r \h  \* MERGEFORMAT </w:instrText>
            </w:r>
            <w:r>
              <w:rPr>
                <w:sz w:val="16"/>
                <w:szCs w:val="16"/>
              </w:rPr>
              <w:fldChar w:fldCharType="separate"/>
            </w:r>
            <w:r>
              <w:rPr>
                <w:sz w:val="16"/>
                <w:szCs w:val="16"/>
              </w:rPr>
              <w:t xml:space="preserve">3.17.6.2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_RefPLN_PLN_S02 \h  \* MERGEFORMAT </w:instrText>
            </w:r>
            <w:r>
              <w:rPr>
                <w:sz w:val="16"/>
                <w:szCs w:val="16"/>
              </w:rPr>
              <w:fldChar w:fldCharType="separate"/>
            </w:r>
            <w:r>
              <w:rPr>
                <w:sz w:val="16"/>
                <w:szCs w:val="16"/>
              </w:rPr>
              <w:t xml:space="preserve">SG06-CL6.1-PLN.S02 – Animer les décorations et les zones selon les alarmes</w:t>
            </w:r>
            <w:r>
              <w:rPr>
                <w:sz w:val="16"/>
                <w:szCs w:val="16"/>
              </w:rPr>
              <w:fldChar w:fldCharType="end"/>
            </w:r>
            <w:r>
              <w:rPr>
                <w:sz w:val="16"/>
                <w:szCs w:val="16"/>
              </w:rPr>
              <w:t xml:space="preserve">). Synthèse par bâtiment dans l’arborescence (</w:t>
            </w:r>
            <w:r>
              <w:rPr>
                <w:sz w:val="16"/>
                <w:szCs w:val="16"/>
              </w:rPr>
              <w:t xml:space="preserve">§</w:t>
            </w:r>
            <w:r>
              <w:rPr>
                <w:sz w:val="16"/>
                <w:szCs w:val="16"/>
              </w:rPr>
              <w:fldChar w:fldCharType="begin"/>
            </w:r>
            <w:r>
              <w:rPr>
                <w:sz w:val="16"/>
                <w:szCs w:val="16"/>
              </w:rPr>
              <w:instrText xml:space="preserve"> REF _RefNAV_NAV07 \r \h  \* MERGEFORMAT </w:instrText>
            </w:r>
            <w:r>
              <w:rPr>
                <w:sz w:val="16"/>
                <w:szCs w:val="16"/>
              </w:rPr>
              <w:fldChar w:fldCharType="separate"/>
            </w:r>
            <w:r>
              <w:rPr>
                <w:sz w:val="16"/>
                <w:szCs w:val="16"/>
              </w:rPr>
              <w:t xml:space="preserve">3.15.5.7</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_RefNAV_NAV07 \h  \* MERGEFORMAT </w:instrText>
            </w:r>
            <w:r>
              <w:rPr>
                <w:sz w:val="16"/>
                <w:szCs w:val="16"/>
              </w:rPr>
              <w:fldChar w:fldCharType="separate"/>
            </w:r>
            <w:r>
              <w:rPr>
                <w:sz w:val="16"/>
                <w:szCs w:val="16"/>
              </w:rPr>
              <w:t xml:space="preserve">SG06-CL6.5-NAV.07 – Consulter la synthèse des alarmes d’un emplacement</w:t>
            </w:r>
            <w:r>
              <w:rPr>
                <w:sz w:val="16"/>
                <w:szCs w:val="16"/>
              </w:rPr>
              <w:fldChar w:fldCharType="end"/>
            </w:r>
            <w:r>
              <w:rPr>
                <w:sz w:val="16"/>
                <w:szCs w:val="16"/>
              </w:rPr>
              <w:t xml:space="preserve">). </w:t>
            </w:r>
            <w:r>
              <w:rPr>
                <w:highlight w:val="yellow"/>
                <w:sz w:val="16"/>
                <w:szCs w:val="16"/>
              </w:rPr>
              <w:t xml:space="preserve">[Navigation vers un bâtiment depuis la vue : point ouvert n°1]</w:t>
            </w:r>
          </w:p>
        </w:tc>
      </w:tr>
      <w:tr>
        <w:tc>
          <w:tcPr>
            <w:tcW w:w="3600" w:type="dxa"/>
          </w:tcPr>
          <w:p>
            <w:pPr>
              <w:spacing w:before="0"/>
              <w:jc w:val="left"/>
              <w:rPr>
                <w:sz w:val="16"/>
                <w:szCs w:val="16"/>
              </w:rPr>
            </w:pPr>
            <w:r>
              <w:rPr>
                <w:sz w:val="16"/>
                <w:szCs w:val="16"/>
              </w:rPr>
              <w:t xml:space="preserve">VD4_L1_CDC_Visualisation_03 – Vue « bâtiment »</w:t>
            </w:r>
          </w:p>
        </w:tc>
        <w:tc>
          <w:tcPr>
            <w:tcW w:w="6885" w:type="dxa"/>
          </w:tcPr>
          <w:p>
            <w:pPr>
              <w:spacing w:before="0"/>
              <w:jc w:val="left"/>
              <w:rPr>
                <w:sz w:val="16"/>
                <w:szCs w:val="16"/>
              </w:rPr>
            </w:pPr>
            <w:r>
              <w:rPr>
                <w:sz w:val="16"/>
                <w:szCs w:val="16"/>
              </w:rPr>
              <w:t xml:space="preserve">Représentation de l’emplacement « bâtiment » ; ses niveaux sont ses emplacements enfants dans l’arborescence, avec leur synthèse d’alarmes. </w:t>
            </w:r>
            <w:r>
              <w:rPr>
                <w:highlight w:val="yellow"/>
                <w:sz w:val="16"/>
                <w:szCs w:val="16"/>
              </w:rPr>
              <w:t xml:space="preserve">[Vue dédiée listant les étages et navigation depuis la vue : points ouverts n°1 et n°2]</w:t>
            </w:r>
          </w:p>
        </w:tc>
      </w:tr>
      <w:tr>
        <w:tc>
          <w:tcPr>
            <w:tcW w:w="3600" w:type="dxa"/>
          </w:tcPr>
          <w:p>
            <w:pPr>
              <w:spacing w:before="0"/>
              <w:jc w:val="left"/>
              <w:rPr>
                <w:sz w:val="16"/>
                <w:szCs w:val="16"/>
              </w:rPr>
            </w:pPr>
            <w:r>
              <w:rPr>
                <w:sz w:val="16"/>
                <w:szCs w:val="16"/>
              </w:rPr>
              <w:t xml:space="preserve">VD4_L1_CDC_Visualisation_04 – Vue « plan »</w:t>
            </w:r>
          </w:p>
        </w:tc>
        <w:tc>
          <w:tcPr>
            <w:tcW w:w="6885" w:type="dxa"/>
          </w:tcPr>
          <w:p>
            <w:pPr>
              <w:spacing w:before="0"/>
              <w:jc w:val="left"/>
              <w:rPr>
                <w:sz w:val="16"/>
                <w:szCs w:val="16"/>
              </w:rPr>
            </w:pPr>
            <w:r>
              <w:rPr>
                <w:sz w:val="16"/>
                <w:szCs w:val="16"/>
              </w:rPr>
              <w:t xml:space="preserve">Représentation 2D du niveau avec toutes ses implantations (</w:t>
            </w:r>
            <w:r>
              <w:rPr>
                <w:sz w:val="16"/>
                <w:szCs w:val="16"/>
              </w:rPr>
              <w:t xml:space="preserve">§</w:t>
            </w:r>
            <w:r>
              <w:rPr>
                <w:sz w:val="16"/>
                <w:szCs w:val="16"/>
              </w:rPr>
              <w:fldChar w:fldCharType="begin"/>
            </w:r>
            <w:r>
              <w:rPr>
                <w:sz w:val="16"/>
                <w:szCs w:val="16"/>
              </w:rPr>
              <w:instrText xml:space="preserve"> REF _RefPLN_PLN01 \r \h  \* MERGEFORMAT </w:instrText>
            </w:r>
            <w:r>
              <w:rPr>
                <w:sz w:val="16"/>
                <w:szCs w:val="16"/>
              </w:rPr>
              <w:fldChar w:fldCharType="separate"/>
            </w:r>
            <w:r>
              <w:rPr>
                <w:sz w:val="16"/>
                <w:szCs w:val="16"/>
              </w:rPr>
              <w:t xml:space="preserve">3.17.5.1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_RefPLN_PLN01 \h  \* MERGEFORMAT </w:instrText>
            </w:r>
            <w:r>
              <w:rPr>
                <w:sz w:val="16"/>
                <w:szCs w:val="16"/>
              </w:rPr>
              <w:fldChar w:fldCharType="separate"/>
            </w:r>
            <w:r>
              <w:rPr>
                <w:sz w:val="16"/>
                <w:szCs w:val="16"/>
              </w:rPr>
              <w:t xml:space="preserve">SG06-CL6.1-PLN.01 – Afficher la représentation d’un emplacement</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_RefPLN_PLN02 \r \h  \* MERGEFORMAT </w:instrText>
            </w:r>
            <w:r>
              <w:rPr>
                <w:sz w:val="16"/>
                <w:szCs w:val="16"/>
              </w:rPr>
              <w:fldChar w:fldCharType="separate"/>
            </w:r>
            <w:r>
              <w:rPr>
                <w:sz w:val="16"/>
                <w:szCs w:val="16"/>
              </w:rPr>
              <w:t xml:space="preserve">3.17.5.2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_RefPLN_PLN02 \h  \* MERGEFORMAT </w:instrText>
            </w:r>
            <w:r>
              <w:rPr>
                <w:sz w:val="16"/>
                <w:szCs w:val="16"/>
              </w:rPr>
              <w:fldChar w:fldCharType="separate"/>
            </w:r>
            <w:r>
              <w:rPr>
                <w:sz w:val="16"/>
                <w:szCs w:val="16"/>
              </w:rPr>
              <w:t xml:space="preserve">SG06-CL6.1-PLN.02 – Zoomer et déplacer une représentation 2D</w:t>
            </w:r>
            <w:r>
              <w:rPr>
                <w:sz w:val="16"/>
                <w:szCs w:val="16"/>
              </w:rPr>
              <w:fldChar w:fldCharType="end"/>
            </w:r>
            <w:r>
              <w:rPr>
                <w:sz w:val="16"/>
                <w:szCs w:val="16"/>
              </w:rPr>
              <w:t xml:space="preserve">) ; survol (</w:t>
            </w:r>
            <w:r>
              <w:rPr>
                <w:sz w:val="16"/>
                <w:szCs w:val="16"/>
              </w:rPr>
              <w:t xml:space="preserve">§</w:t>
            </w:r>
            <w:r>
              <w:rPr>
                <w:sz w:val="16"/>
                <w:szCs w:val="16"/>
              </w:rPr>
              <w:fldChar w:fldCharType="begin"/>
            </w:r>
            <w:r>
              <w:rPr>
                <w:sz w:val="16"/>
                <w:szCs w:val="16"/>
              </w:rPr>
              <w:instrText xml:space="preserve"> REF _RefPLN_PLN04 \r \h  \* MERGEFORMAT </w:instrText>
            </w:r>
            <w:r>
              <w:rPr>
                <w:sz w:val="16"/>
                <w:szCs w:val="16"/>
              </w:rPr>
              <w:fldChar w:fldCharType="separate"/>
            </w:r>
            <w:r>
              <w:rPr>
                <w:sz w:val="16"/>
                <w:szCs w:val="16"/>
              </w:rPr>
              <w:t xml:space="preserve">3.17.5.4</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_RefPLN_PLN04 \h  \* MERGEFORMAT </w:instrText>
            </w:r>
            <w:r>
              <w:rPr>
                <w:sz w:val="16"/>
                <w:szCs w:val="16"/>
              </w:rPr>
              <w:fldChar w:fldCharType="separate"/>
            </w:r>
            <w:r>
              <w:rPr>
                <w:sz w:val="16"/>
                <w:szCs w:val="16"/>
              </w:rPr>
              <w:t xml:space="preserve">SG06-CL6.1-PLN.04 – Consulter les informations d’une implantation</w:t>
            </w:r>
            <w:r>
              <w:rPr>
                <w:sz w:val="16"/>
                <w:szCs w:val="16"/>
              </w:rPr>
              <w:fldChar w:fldCharType="end"/>
            </w:r>
            <w:r>
              <w:rPr>
                <w:sz w:val="16"/>
                <w:szCs w:val="16"/>
              </w:rPr>
              <w:t xml:space="preserve">) et détail d’un élément (</w:t>
            </w:r>
            <w:r>
              <w:rPr>
                <w:sz w:val="16"/>
                <w:szCs w:val="16"/>
              </w:rPr>
              <w:t xml:space="preserve">§</w:t>
            </w:r>
            <w:r>
              <w:rPr>
                <w:sz w:val="16"/>
                <w:szCs w:val="16"/>
              </w:rPr>
              <w:fldChar w:fldCharType="begin"/>
            </w:r>
            <w:r>
              <w:rPr>
                <w:sz w:val="16"/>
                <w:szCs w:val="16"/>
              </w:rPr>
              <w:instrText xml:space="preserve"> REF _RefPLN_PLN05 \r \h  \* MERGEFORMAT </w:instrText>
            </w:r>
            <w:r>
              <w:rPr>
                <w:sz w:val="16"/>
                <w:szCs w:val="16"/>
              </w:rPr>
              <w:fldChar w:fldCharType="separate"/>
            </w:r>
            <w:r>
              <w:rPr>
                <w:sz w:val="16"/>
                <w:szCs w:val="16"/>
              </w:rPr>
              <w:t xml:space="preserve">3.17.5.5</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_RefPLN_PLN05 \h  \* MERGEFORMAT </w:instrText>
            </w:r>
            <w:r>
              <w:rPr>
                <w:sz w:val="16"/>
                <w:szCs w:val="16"/>
              </w:rPr>
              <w:fldChar w:fldCharType="separate"/>
            </w:r>
            <w:r>
              <w:rPr>
                <w:sz w:val="16"/>
                <w:szCs w:val="16"/>
              </w:rPr>
              <w:t xml:space="preserve">SG06-CL6.1-PLN.05 – Ouvrir le détail d’un élément implanté</w:t>
            </w:r>
            <w:r>
              <w:rPr>
                <w:sz w:val="16"/>
                <w:szCs w:val="16"/>
              </w:rPr>
              <w:fldChar w:fldCharType="end"/>
            </w:r>
            <w:r>
              <w:rPr>
                <w:sz w:val="16"/>
                <w:szCs w:val="16"/>
              </w:rPr>
              <w:t xml:space="preserve">).</w:t>
            </w:r>
          </w:p>
        </w:tc>
      </w:tr>
      <w:tr>
        <w:tc>
          <w:tcPr>
            <w:tcW w:w="3600" w:type="dxa"/>
          </w:tcPr>
          <w:p>
            <w:pPr>
              <w:spacing w:before="0"/>
              <w:jc w:val="left"/>
              <w:rPr>
                <w:sz w:val="16"/>
                <w:szCs w:val="16"/>
              </w:rPr>
            </w:pPr>
            <w:r>
              <w:rPr>
                <w:sz w:val="16"/>
                <w:szCs w:val="16"/>
              </w:rPr>
              <w:t xml:space="preserve">VD4_L1_CDC_Visualisation_05 – Vue « schématique »</w:t>
            </w:r>
          </w:p>
        </w:tc>
        <w:tc>
          <w:tcPr>
            <w:tcW w:w="6885" w:type="dxa"/>
          </w:tcPr>
          <w:p>
            <w:pPr>
              <w:spacing w:before="0"/>
              <w:jc w:val="left"/>
              <w:rPr>
                <w:sz w:val="16"/>
                <w:szCs w:val="16"/>
              </w:rPr>
            </w:pPr>
            <w:r>
              <w:rPr>
                <w:sz w:val="16"/>
                <w:szCs w:val="16"/>
              </w:rPr>
              <w:t xml:space="preserve">Emplacement dédié de l’arborescence, sans site ni bâtiment, portant une image de fond, des implantations et des décorations ; zoom et déplacement (</w:t>
            </w:r>
            <w:r>
              <w:rPr>
                <w:sz w:val="16"/>
                <w:szCs w:val="16"/>
              </w:rPr>
              <w:t xml:space="preserve">§</w:t>
            </w:r>
            <w:r>
              <w:rPr>
                <w:sz w:val="16"/>
                <w:szCs w:val="16"/>
              </w:rPr>
              <w:fldChar w:fldCharType="begin"/>
            </w:r>
            <w:r>
              <w:rPr>
                <w:sz w:val="16"/>
                <w:szCs w:val="16"/>
              </w:rPr>
              <w:instrText xml:space="preserve"> REF _RefPLN_PLN02 \r \h  \* MERGEFORMAT </w:instrText>
            </w:r>
            <w:r>
              <w:rPr>
                <w:sz w:val="16"/>
                <w:szCs w:val="16"/>
              </w:rPr>
              <w:fldChar w:fldCharType="separate"/>
            </w:r>
            <w:r>
              <w:rPr>
                <w:sz w:val="16"/>
                <w:szCs w:val="16"/>
              </w:rPr>
              <w:t xml:space="preserve">3.17.5.2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_RefPLN_PLN02 \h  \* MERGEFORMAT </w:instrText>
            </w:r>
            <w:r>
              <w:rPr>
                <w:sz w:val="16"/>
                <w:szCs w:val="16"/>
              </w:rPr>
              <w:fldChar w:fldCharType="separate"/>
            </w:r>
            <w:r>
              <w:rPr>
                <w:sz w:val="16"/>
                <w:szCs w:val="16"/>
              </w:rPr>
              <w:t xml:space="preserve">SG06-CL6.1-PLN.02 – Zoomer et déplacer une représentation 2D</w:t>
            </w:r>
            <w:r>
              <w:rPr>
                <w:sz w:val="16"/>
                <w:szCs w:val="16"/>
              </w:rPr>
              <w:fldChar w:fldCharType="end"/>
            </w:r>
            <w:r>
              <w:rPr>
                <w:sz w:val="16"/>
                <w:szCs w:val="16"/>
              </w:rPr>
              <w:t xml:space="preserve">). </w:t>
            </w:r>
            <w:r>
              <w:rPr>
                <w:highlight w:val="yellow"/>
                <w:sz w:val="16"/>
                <w:szCs w:val="16"/>
              </w:rPr>
              <w:t xml:space="preserve">[Liens : point ouvert n°3]</w:t>
            </w:r>
          </w:p>
        </w:tc>
      </w:tr>
      <w:tr>
        <w:tc>
          <w:tcPr>
            <w:tcW w:w="3600" w:type="dxa"/>
          </w:tcPr>
          <w:p>
            <w:pPr>
              <w:spacing w:before="0"/>
              <w:jc w:val="left"/>
              <w:rPr>
                <w:sz w:val="16"/>
                <w:szCs w:val="16"/>
              </w:rPr>
            </w:pPr>
            <w:r>
              <w:rPr>
                <w:sz w:val="16"/>
                <w:szCs w:val="16"/>
              </w:rPr>
              <w:t xml:space="preserve">VD4_L1_CDC_Visualisation_06 – Affichage et animation des implantations</w:t>
            </w:r>
          </w:p>
        </w:tc>
        <w:tc>
          <w:tcPr>
            <w:tcW w:w="6885" w:type="dxa"/>
          </w:tcPr>
          <w:p>
            <w:pPr>
              <w:spacing w:before="0"/>
              <w:jc w:val="left"/>
              <w:rPr>
                <w:sz w:val="16"/>
                <w:szCs w:val="16"/>
              </w:rPr>
            </w:pPr>
            <w:r>
              <w:rPr>
                <w:sz w:val="16"/>
                <w:szCs w:val="16"/>
              </w:rPr>
              <w:t xml:space="preserve">Icône par implantation, icône d’alarme, halo animé de la couleur de la priorité la plus élevée, informations au survol (</w:t>
            </w:r>
            <w:r>
              <w:rPr>
                <w:sz w:val="16"/>
                <w:szCs w:val="16"/>
              </w:rPr>
              <w:t xml:space="preserve">§</w:t>
            </w:r>
            <w:r>
              <w:rPr>
                <w:sz w:val="16"/>
                <w:szCs w:val="16"/>
              </w:rPr>
              <w:fldChar w:fldCharType="begin"/>
            </w:r>
            <w:r>
              <w:rPr>
                <w:sz w:val="16"/>
                <w:szCs w:val="16"/>
              </w:rPr>
              <w:instrText xml:space="preserve"> REF _RefPLN_PLN04 \r \h  \* MERGEFORMAT </w:instrText>
            </w:r>
            <w:r>
              <w:rPr>
                <w:sz w:val="16"/>
                <w:szCs w:val="16"/>
              </w:rPr>
              <w:fldChar w:fldCharType="separate"/>
            </w:r>
            <w:r>
              <w:rPr>
                <w:sz w:val="16"/>
                <w:szCs w:val="16"/>
              </w:rPr>
              <w:t xml:space="preserve">3.17.5.4</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_RefPLN_PLN04 \h  \* MERGEFORMAT </w:instrText>
            </w:r>
            <w:r>
              <w:rPr>
                <w:sz w:val="16"/>
                <w:szCs w:val="16"/>
              </w:rPr>
              <w:fldChar w:fldCharType="separate"/>
            </w:r>
            <w:r>
              <w:rPr>
                <w:sz w:val="16"/>
                <w:szCs w:val="16"/>
              </w:rPr>
              <w:t xml:space="preserve">SG06-CL6.1-PLN.04 – Consulter les informations d’une implantation</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_RefPLN_PLN_S01 \r \h  \* MERGEFORMAT </w:instrText>
            </w:r>
            <w:r>
              <w:rPr>
                <w:sz w:val="16"/>
                <w:szCs w:val="16"/>
              </w:rPr>
              <w:fldChar w:fldCharType="separate"/>
            </w:r>
            <w:r>
              <w:rPr>
                <w:sz w:val="16"/>
                <w:szCs w:val="16"/>
              </w:rPr>
              <w:t xml:space="preserve">3.17.6.1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_RefPLN_PLN_S01 \h  \* MERGEFORMAT </w:instrText>
            </w:r>
            <w:r>
              <w:rPr>
                <w:sz w:val="16"/>
                <w:szCs w:val="16"/>
              </w:rPr>
              <w:fldChar w:fldCharType="separate"/>
            </w:r>
            <w:r>
              <w:rPr>
                <w:sz w:val="16"/>
                <w:szCs w:val="16"/>
              </w:rPr>
              <w:t xml:space="preserve">SG06-CL6.1-PLN.S01 – Animer les implantations selon les alarmes</w:t>
            </w:r>
            <w:r>
              <w:rPr>
                <w:sz w:val="16"/>
                <w:szCs w:val="16"/>
              </w:rPr>
              <w:fldChar w:fldCharType="end"/>
            </w:r>
            <w:r>
              <w:rPr>
                <w:sz w:val="16"/>
                <w:szCs w:val="16"/>
              </w:rPr>
              <w:t xml:space="preserve">). </w:t>
            </w:r>
            <w:r>
              <w:rPr>
                <w:highlight w:val="yellow"/>
                <w:sz w:val="16"/>
                <w:szCs w:val="16"/>
              </w:rPr>
              <w:t xml:space="preserve">[Icône selon l’état, le type, la langue ou le contexte : point ouvert n°4]</w:t>
            </w:r>
          </w:p>
        </w:tc>
      </w:tr>
      <w:tr>
        <w:tc>
          <w:tcPr>
            <w:tcW w:w="3600" w:type="dxa"/>
          </w:tcPr>
          <w:p>
            <w:pPr>
              <w:spacing w:before="0"/>
              <w:jc w:val="left"/>
              <w:rPr>
                <w:sz w:val="16"/>
                <w:szCs w:val="16"/>
              </w:rPr>
            </w:pPr>
            <w:r>
              <w:rPr>
                <w:sz w:val="16"/>
                <w:szCs w:val="16"/>
              </w:rPr>
              <w:t xml:space="preserve">VD4_L1_CDC_Implantation_05 – Valeurs de zoom et tailles d’icônes</w:t>
            </w:r>
          </w:p>
        </w:tc>
        <w:tc>
          <w:tcPr>
            <w:tcW w:w="6885" w:type="dxa"/>
          </w:tcPr>
          <w:p>
            <w:pPr>
              <w:spacing w:before="0"/>
              <w:jc w:val="left"/>
              <w:rPr>
                <w:sz w:val="16"/>
                <w:szCs w:val="16"/>
              </w:rPr>
            </w:pPr>
            <w:r>
              <w:rPr>
                <w:sz w:val="16"/>
                <w:szCs w:val="16"/>
              </w:rPr>
              <w:t xml:space="preserve">Zoom de 100 % à 600 % ; taille de chaque icône définie à 100 % de zoom (</w:t>
            </w:r>
            <w:r>
              <w:rPr>
                <w:sz w:val="16"/>
                <w:szCs w:val="16"/>
              </w:rPr>
              <w:t xml:space="preserve">§</w:t>
            </w:r>
            <w:r>
              <w:rPr>
                <w:sz w:val="16"/>
                <w:szCs w:val="16"/>
              </w:rPr>
              <w:fldChar w:fldCharType="begin"/>
            </w:r>
            <w:r>
              <w:rPr>
                <w:sz w:val="16"/>
                <w:szCs w:val="16"/>
              </w:rPr>
              <w:instrText xml:space="preserve"> REF _RefPLN_PLN02 \r \h  \* MERGEFORMAT </w:instrText>
            </w:r>
            <w:r>
              <w:rPr>
                <w:sz w:val="16"/>
                <w:szCs w:val="16"/>
              </w:rPr>
              <w:fldChar w:fldCharType="separate"/>
            </w:r>
            <w:r>
              <w:rPr>
                <w:sz w:val="16"/>
                <w:szCs w:val="16"/>
              </w:rPr>
              <w:t xml:space="preserve">3.17.5.2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_RefPLN_PLN02 \h  \* MERGEFORMAT </w:instrText>
            </w:r>
            <w:r>
              <w:rPr>
                <w:sz w:val="16"/>
                <w:szCs w:val="16"/>
              </w:rPr>
              <w:fldChar w:fldCharType="separate"/>
            </w:r>
            <w:r>
              <w:rPr>
                <w:sz w:val="16"/>
                <w:szCs w:val="16"/>
              </w:rPr>
              <w:t xml:space="preserve">SG06-CL6.1-PLN.02 – Zoomer et déplacer une représentation 2D</w:t>
            </w:r>
            <w:r>
              <w:rPr>
                <w:sz w:val="16"/>
                <w:szCs w:val="16"/>
              </w:rPr>
              <w:fldChar w:fldCharType="end"/>
            </w:r>
            <w:r>
              <w:rPr>
                <w:sz w:val="16"/>
                <w:szCs w:val="16"/>
              </w:rPr>
              <w:t xml:space="preserve">). </w:t>
            </w:r>
            <w:r>
              <w:rPr>
                <w:highlight w:val="yellow"/>
                <w:sz w:val="16"/>
                <w:szCs w:val="16"/>
              </w:rPr>
              <w:t xml:space="preserve">[Niveaux de zoom et taille maximale par plan : point ouvert n°5]</w:t>
            </w:r>
          </w:p>
        </w:tc>
      </w:tr>
      <w:tr>
        <w:tc>
          <w:tcPr>
            <w:tcW w:w="3600" w:type="dxa"/>
          </w:tcPr>
          <w:p>
            <w:pPr>
              <w:spacing w:before="0"/>
              <w:jc w:val="left"/>
              <w:rPr>
                <w:sz w:val="16"/>
                <w:szCs w:val="16"/>
              </w:rPr>
            </w:pPr>
            <w:r>
              <w:rPr>
                <w:sz w:val="16"/>
                <w:szCs w:val="16"/>
              </w:rPr>
              <w:t xml:space="preserve">VD4_L1_CDC_Visualisation_07 – Affichage et animation des décorations</w:t>
            </w:r>
          </w:p>
        </w:tc>
        <w:tc>
          <w:tcPr>
            <w:tcW w:w="6885" w:type="dxa"/>
          </w:tcPr>
          <w:p>
            <w:pPr>
              <w:spacing w:before="0"/>
              <w:jc w:val="left"/>
              <w:rPr>
                <w:sz w:val="16"/>
                <w:szCs w:val="16"/>
              </w:rPr>
            </w:pPr>
            <w:r>
              <w:rPr>
                <w:sz w:val="16"/>
                <w:szCs w:val="16"/>
              </w:rPr>
              <w:t xml:space="preserve">Cercles, ellipses, secteurs, rectangles, polygones, polylignes, lignes, flèches, cotes, textes, étiquettes, icônes et punaises, avec leurs propriétés graphiques ; animation selon la priorité la plus élevée des éléments liés (</w:t>
            </w:r>
            <w:r>
              <w:rPr>
                <w:sz w:val="16"/>
                <w:szCs w:val="16"/>
              </w:rPr>
              <w:t xml:space="preserve">§</w:t>
            </w:r>
            <w:r>
              <w:rPr>
                <w:sz w:val="16"/>
                <w:szCs w:val="16"/>
              </w:rPr>
              <w:fldChar w:fldCharType="begin"/>
            </w:r>
            <w:r>
              <w:rPr>
                <w:sz w:val="16"/>
                <w:szCs w:val="16"/>
              </w:rPr>
              <w:instrText xml:space="preserve"> REF _RefPLN_PLN11 \r \h  \* MERGEFORMAT </w:instrText>
            </w:r>
            <w:r>
              <w:rPr>
                <w:sz w:val="16"/>
                <w:szCs w:val="16"/>
              </w:rPr>
              <w:fldChar w:fldCharType="separate"/>
            </w:r>
            <w:r>
              <w:rPr>
                <w:sz w:val="16"/>
                <w:szCs w:val="16"/>
              </w:rPr>
              <w:t xml:space="preserve">3.17.5.11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_RefPLN_PLN11 \h  \* MERGEFORMAT </w:instrText>
            </w:r>
            <w:r>
              <w:rPr>
                <w:sz w:val="16"/>
                <w:szCs w:val="16"/>
              </w:rPr>
              <w:fldChar w:fldCharType="separate"/>
            </w:r>
            <w:r>
              <w:rPr>
                <w:sz w:val="16"/>
                <w:szCs w:val="16"/>
              </w:rPr>
              <w:t xml:space="preserve">SG06-CL6.1-PLN.11 – Dessiner les décorations d’un plan</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_RefPLN_PLN_S02 \r \h  \* MERGEFORMAT </w:instrText>
            </w:r>
            <w:r>
              <w:rPr>
                <w:sz w:val="16"/>
                <w:szCs w:val="16"/>
              </w:rPr>
              <w:fldChar w:fldCharType="separate"/>
            </w:r>
            <w:r>
              <w:rPr>
                <w:sz w:val="16"/>
                <w:szCs w:val="16"/>
              </w:rPr>
              <w:t xml:space="preserve">3.17.6.2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_RefPLN_PLN_S02 \h  \* MERGEFORMAT </w:instrText>
            </w:r>
            <w:r>
              <w:rPr>
                <w:sz w:val="16"/>
                <w:szCs w:val="16"/>
              </w:rPr>
              <w:fldChar w:fldCharType="separate"/>
            </w:r>
            <w:r>
              <w:rPr>
                <w:sz w:val="16"/>
                <w:szCs w:val="16"/>
              </w:rPr>
              <w:t xml:space="preserve">SG06-CL6.1-PLN.S02 – Animer les décorations et les zones selon les alarmes</w:t>
            </w:r>
            <w:r>
              <w:rPr>
                <w:sz w:val="16"/>
                <w:szCs w:val="16"/>
              </w:rPr>
              <w:fldChar w:fldCharType="end"/>
            </w:r>
            <w:r>
              <w:rPr>
                <w:sz w:val="16"/>
                <w:szCs w:val="16"/>
              </w:rPr>
              <w:t xml:space="preserve">).</w:t>
            </w:r>
          </w:p>
        </w:tc>
      </w:tr>
      <w:tr>
        <w:tc>
          <w:tcPr>
            <w:tcW w:w="3600" w:type="dxa"/>
          </w:tcPr>
          <w:p>
            <w:pPr>
              <w:spacing w:before="0"/>
              <w:jc w:val="left"/>
              <w:rPr>
                <w:sz w:val="16"/>
                <w:szCs w:val="16"/>
              </w:rPr>
            </w:pPr>
            <w:r>
              <w:rPr>
                <w:sz w:val="16"/>
                <w:szCs w:val="16"/>
              </w:rPr>
              <w:t xml:space="preserve">VD4_L1_CDC_Visualisation_08 – Affichage et animation des liens</w:t>
            </w:r>
          </w:p>
        </w:tc>
        <w:tc>
          <w:tcPr>
            <w:tcW w:w="6885" w:type="dxa"/>
          </w:tcPr>
          <w:p>
            <w:pPr>
              <w:spacing w:before="0"/>
              <w:jc w:val="left"/>
              <w:rPr>
                <w:sz w:val="16"/>
                <w:szCs w:val="16"/>
              </w:rPr>
            </w:pPr>
            <w:r>
              <w:rPr>
                <w:highlight w:val="yellow"/>
                <w:sz w:val="16"/>
                <w:szCs w:val="16"/>
              </w:rPr>
              <w:t xml:space="preserve">[Non couvert : point ouvert n°3]</w:t>
            </w:r>
          </w:p>
        </w:tc>
      </w:tr>
      <w:tr>
        <w:tc>
          <w:tcPr>
            <w:tcW w:w="3600" w:type="dxa"/>
          </w:tcPr>
          <w:p>
            <w:pPr>
              <w:spacing w:before="0"/>
              <w:jc w:val="left"/>
              <w:rPr>
                <w:sz w:val="16"/>
                <w:szCs w:val="16"/>
              </w:rPr>
            </w:pPr>
            <w:r>
              <w:rPr>
                <w:sz w:val="16"/>
                <w:szCs w:val="16"/>
              </w:rPr>
              <w:t xml:space="preserve">VD4_L1_CDC_Visualisation_10 – Vue « site » 3D avec BIM</w:t>
            </w:r>
          </w:p>
        </w:tc>
        <w:tc>
          <w:tcPr>
            <w:tcW w:w="6885" w:type="dxa"/>
          </w:tcPr>
          <w:p>
            <w:pPr>
              <w:spacing w:before="0"/>
              <w:jc w:val="left"/>
              <w:rPr>
                <w:sz w:val="16"/>
                <w:szCs w:val="16"/>
              </w:rPr>
            </w:pPr>
            <w:r>
              <w:rPr>
                <w:sz w:val="16"/>
                <w:szCs w:val="16"/>
              </w:rPr>
              <w:t xml:space="preserve">Modèle 3D au format glTF (</w:t>
            </w:r>
            <w:r>
              <w:rPr>
                <w:sz w:val="16"/>
                <w:szCs w:val="16"/>
              </w:rPr>
              <w:t xml:space="preserve">§</w:t>
            </w:r>
            <w:r>
              <w:rPr>
                <w:sz w:val="16"/>
                <w:szCs w:val="16"/>
              </w:rPr>
              <w:fldChar w:fldCharType="begin"/>
            </w:r>
            <w:r>
              <w:rPr>
                <w:sz w:val="16"/>
                <w:szCs w:val="16"/>
              </w:rPr>
              <w:instrText xml:space="preserve"> REF _RefPLN_PLN07 \r \h  \* MERGEFORMAT </w:instrText>
            </w:r>
            <w:r>
              <w:rPr>
                <w:sz w:val="16"/>
                <w:szCs w:val="16"/>
              </w:rPr>
              <w:fldChar w:fldCharType="separate"/>
            </w:r>
            <w:r>
              <w:rPr>
                <w:sz w:val="16"/>
                <w:szCs w:val="16"/>
              </w:rPr>
              <w:t xml:space="preserve">3.17.5.7</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_RefPLN_PLN07 \h  \* MERGEFORMAT </w:instrText>
            </w:r>
            <w:r>
              <w:rPr>
                <w:sz w:val="16"/>
                <w:szCs w:val="16"/>
              </w:rPr>
              <w:fldChar w:fldCharType="separate"/>
            </w:r>
            <w:r>
              <w:rPr>
                <w:sz w:val="16"/>
                <w:szCs w:val="16"/>
              </w:rPr>
              <w:t xml:space="preserve">SG06-CL6.1-PLN.07 – Naviguer dans un modèle 3D</w:t>
            </w:r>
            <w:r>
              <w:rPr>
                <w:sz w:val="16"/>
                <w:szCs w:val="16"/>
              </w:rPr>
              <w:fldChar w:fldCharType="end"/>
            </w:r>
            <w:r>
              <w:rPr>
                <w:sz w:val="16"/>
                <w:szCs w:val="16"/>
              </w:rPr>
              <w:t xml:space="preserve">). </w:t>
            </w:r>
            <w:r>
              <w:rPr>
                <w:highlight w:val="yellow"/>
                <w:sz w:val="16"/>
                <w:szCs w:val="16"/>
              </w:rPr>
              <w:t xml:space="preserve">[Import d’un fichier BIM (IFC) : point ouvert n°6]</w:t>
            </w:r>
          </w:p>
        </w:tc>
      </w:tr>
      <w:tr>
        <w:tc>
          <w:tcPr>
            <w:tcW w:w="3600" w:type="dxa"/>
          </w:tcPr>
          <w:p>
            <w:pPr>
              <w:spacing w:before="0"/>
              <w:jc w:val="left"/>
              <w:rPr>
                <w:sz w:val="16"/>
                <w:szCs w:val="16"/>
              </w:rPr>
            </w:pPr>
            <w:r>
              <w:rPr>
                <w:sz w:val="16"/>
                <w:szCs w:val="16"/>
              </w:rPr>
              <w:t xml:space="preserve">VD4_L1_CDC_Visualisation_12 – Vue « site » 3D avec OBJ</w:t>
            </w:r>
          </w:p>
        </w:tc>
        <w:tc>
          <w:tcPr>
            <w:tcW w:w="6885" w:type="dxa"/>
          </w:tcPr>
          <w:p>
            <w:pPr>
              <w:spacing w:before="0"/>
              <w:jc w:val="left"/>
              <w:rPr>
                <w:sz w:val="16"/>
                <w:szCs w:val="16"/>
              </w:rPr>
            </w:pPr>
            <w:r>
              <w:rPr>
                <w:sz w:val="16"/>
                <w:szCs w:val="16"/>
              </w:rPr>
              <w:t xml:space="preserve">Modèle 3D au format OBJ (</w:t>
            </w:r>
            <w:r>
              <w:rPr>
                <w:sz w:val="16"/>
                <w:szCs w:val="16"/>
              </w:rPr>
              <w:t xml:space="preserve">§</w:t>
            </w:r>
            <w:r>
              <w:rPr>
                <w:sz w:val="16"/>
                <w:szCs w:val="16"/>
              </w:rPr>
              <w:fldChar w:fldCharType="begin"/>
            </w:r>
            <w:r>
              <w:rPr>
                <w:sz w:val="16"/>
                <w:szCs w:val="16"/>
              </w:rPr>
              <w:instrText xml:space="preserve"> REF _RefPLN_PLN07 \r \h  \* MERGEFORMAT </w:instrText>
            </w:r>
            <w:r>
              <w:rPr>
                <w:sz w:val="16"/>
                <w:szCs w:val="16"/>
              </w:rPr>
              <w:fldChar w:fldCharType="separate"/>
            </w:r>
            <w:r>
              <w:rPr>
                <w:sz w:val="16"/>
                <w:szCs w:val="16"/>
              </w:rPr>
              <w:t xml:space="preserve">3.17.5.7</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_RefPLN_PLN07 \h  \* MERGEFORMAT </w:instrText>
            </w:r>
            <w:r>
              <w:rPr>
                <w:sz w:val="16"/>
                <w:szCs w:val="16"/>
              </w:rPr>
              <w:fldChar w:fldCharType="separate"/>
            </w:r>
            <w:r>
              <w:rPr>
                <w:sz w:val="16"/>
                <w:szCs w:val="16"/>
              </w:rPr>
              <w:t xml:space="preserve">SG06-CL6.1-PLN.07 – Naviguer dans un modèle 3D</w:t>
            </w:r>
            <w:r>
              <w:rPr>
                <w:sz w:val="16"/>
                <w:szCs w:val="16"/>
              </w:rPr>
              <w:fldChar w:fldCharType="end"/>
            </w:r>
            <w:r>
              <w:rPr>
                <w:sz w:val="16"/>
                <w:szCs w:val="16"/>
              </w:rPr>
              <w:t xml:space="preserve">) ; zones animées en cas d’alarme (</w:t>
            </w:r>
            <w:r>
              <w:rPr>
                <w:sz w:val="16"/>
                <w:szCs w:val="16"/>
              </w:rPr>
              <w:t xml:space="preserve">§</w:t>
            </w:r>
            <w:r>
              <w:rPr>
                <w:sz w:val="16"/>
                <w:szCs w:val="16"/>
              </w:rPr>
              <w:fldChar w:fldCharType="begin"/>
            </w:r>
            <w:r>
              <w:rPr>
                <w:sz w:val="16"/>
                <w:szCs w:val="16"/>
              </w:rPr>
              <w:instrText xml:space="preserve"> REF _RefPLN_PLN10 \r \h  \* MERGEFORMAT </w:instrText>
            </w:r>
            <w:r>
              <w:rPr>
                <w:sz w:val="16"/>
                <w:szCs w:val="16"/>
              </w:rPr>
              <w:fldChar w:fldCharType="separate"/>
            </w:r>
            <w:r>
              <w:rPr>
                <w:sz w:val="16"/>
                <w:szCs w:val="16"/>
              </w:rPr>
              <w:t xml:space="preserve">3.17.5.10</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_RefPLN_PLN10 \h  \* MERGEFORMAT </w:instrText>
            </w:r>
            <w:r>
              <w:rPr>
                <w:sz w:val="16"/>
                <w:szCs w:val="16"/>
              </w:rPr>
              <w:fldChar w:fldCharType="separate"/>
            </w:r>
            <w:r>
              <w:rPr>
                <w:sz w:val="16"/>
                <w:szCs w:val="16"/>
              </w:rPr>
              <w:t xml:space="preserve">SG06-CL6.1-PLN.10 – Consulter une zone d’un modèle 3D</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_RefPLN_PLN_S02 \r \h  \* MERGEFORMAT </w:instrText>
            </w:r>
            <w:r>
              <w:rPr>
                <w:sz w:val="16"/>
                <w:szCs w:val="16"/>
              </w:rPr>
              <w:fldChar w:fldCharType="separate"/>
            </w:r>
            <w:r>
              <w:rPr>
                <w:sz w:val="16"/>
                <w:szCs w:val="16"/>
              </w:rPr>
              <w:t xml:space="preserve">3.17.6.2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_RefPLN_PLN_S02 \h  \* MERGEFORMAT </w:instrText>
            </w:r>
            <w:r>
              <w:rPr>
                <w:sz w:val="16"/>
                <w:szCs w:val="16"/>
              </w:rPr>
              <w:fldChar w:fldCharType="separate"/>
            </w:r>
            <w:r>
              <w:rPr>
                <w:sz w:val="16"/>
                <w:szCs w:val="16"/>
              </w:rPr>
              <w:t xml:space="preserve">SG06-CL6.1-PLN.S02 – Animer les décorations et les zones selon les alarmes</w:t>
            </w:r>
            <w:r>
              <w:rPr>
                <w:sz w:val="16"/>
                <w:szCs w:val="16"/>
              </w:rPr>
              <w:fldChar w:fldCharType="end"/>
            </w:r>
            <w:r>
              <w:rPr>
                <w:sz w:val="16"/>
                <w:szCs w:val="16"/>
              </w:rPr>
              <w:t xml:space="preserve">).</w:t>
            </w:r>
          </w:p>
        </w:tc>
      </w:tr>
      <w:tr>
        <w:tc>
          <w:tcPr>
            <w:tcW w:w="3600" w:type="dxa"/>
          </w:tcPr>
          <w:p>
            <w:pPr>
              <w:spacing w:before="0"/>
              <w:jc w:val="left"/>
              <w:rPr>
                <w:sz w:val="16"/>
                <w:szCs w:val="16"/>
              </w:rPr>
            </w:pPr>
            <w:r>
              <w:rPr>
                <w:sz w:val="16"/>
                <w:szCs w:val="16"/>
              </w:rPr>
              <w:t xml:space="preserve">VD4_L1_CDC_Utilisateurs_02 – Filtre en fonction du profil</w:t>
            </w:r>
          </w:p>
        </w:tc>
        <w:tc>
          <w:tcPr>
            <w:tcW w:w="6885" w:type="dxa"/>
          </w:tcPr>
          <w:p>
            <w:pPr>
              <w:spacing w:before="0"/>
              <w:jc w:val="left"/>
              <w:rPr>
                <w:sz w:val="16"/>
                <w:szCs w:val="16"/>
              </w:rPr>
            </w:pPr>
            <w:r>
              <w:rPr>
                <w:sz w:val="16"/>
                <w:szCs w:val="16"/>
              </w:rPr>
              <w:t xml:space="preserve">Zones et métiers des profils de l’utilisateur (</w:t>
            </w:r>
            <w:r>
              <w:rPr>
                <w:sz w:val="16"/>
                <w:szCs w:val="16"/>
              </w:rPr>
              <w:t xml:space="preserve">§</w:t>
            </w:r>
            <w:r>
              <w:rPr>
                <w:sz w:val="16"/>
                <w:szCs w:val="16"/>
              </w:rPr>
              <w:fldChar w:fldCharType="begin"/>
            </w:r>
            <w:r>
              <w:rPr>
                <w:sz w:val="16"/>
                <w:szCs w:val="16"/>
              </w:rPr>
              <w:instrText xml:space="preserve"> REF _RefPLN_PLN_S03 \r \h  \* MERGEFORMAT </w:instrText>
            </w:r>
            <w:r>
              <w:rPr>
                <w:sz w:val="16"/>
                <w:szCs w:val="16"/>
              </w:rPr>
              <w:fldChar w:fldCharType="separate"/>
            </w:r>
            <w:r>
              <w:rPr>
                <w:sz w:val="16"/>
                <w:szCs w:val="16"/>
              </w:rPr>
              <w:t xml:space="preserve">3.17.6.3</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_RefPLN_PLN_S03 \h  \* MERGEFORMAT </w:instrText>
            </w:r>
            <w:r>
              <w:rPr>
                <w:sz w:val="16"/>
                <w:szCs w:val="16"/>
              </w:rPr>
              <w:fldChar w:fldCharType="separate"/>
            </w:r>
            <w:r>
              <w:rPr>
                <w:sz w:val="16"/>
                <w:szCs w:val="16"/>
              </w:rPr>
              <w:t xml:space="preserve">SG06-CL6.1-PLN.S03 – Filtrer le contenu selon les profils de l’utilisateur</w:t>
            </w:r>
            <w:r>
              <w:rPr>
                <w:sz w:val="16"/>
                <w:szCs w:val="16"/>
              </w:rPr>
              <w:fldChar w:fldCharType="end"/>
            </w:r>
            <w:r>
              <w:rPr>
                <w:sz w:val="16"/>
                <w:szCs w:val="16"/>
              </w:rPr>
              <w:t xml:space="preserve">).</w:t>
            </w:r>
          </w:p>
        </w:tc>
      </w:tr>
    </w:tbl>
    <w:p>
      <w:pPr>
        <w:pStyle w:val="Titre3"/>
      </w:pPr>
      <w:bookmarkStart w:id="63003" w:name="_RefPLN_PLN_CARTO"/>
      <w:r>
        <w:t xml:space="preserve">Cartographie des fonctionnalités</w:t>
      </w:r>
      <w:bookmarkEnd w:id="63003"/>
    </w:p>
    <w:p w:rsidR="00180D2B" w:rsidRPr="00CC6FF0" w:rsidRDefault="00C171A3" w:rsidP="00180D2B">
      <w:r w:rsidRPr="00CC6FF0">
        <w:rPr>
          <w:noProof/>
        </w:rPr>
        <w:drawing>
          <wp:inline distT="0" distB="0" distL="0" distR="0" wp14:anchorId="578649E0" wp14:editId="5E2402BD">
            <wp:extent cx="6483998" cy="2425700"/>
            <wp:effectExtent l="0" t="0" r="0" b="0"/>
            <wp:docPr id="1515861725" name="17_Visualisation des installation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5861725" name="17_Visualisation des installations.png"/>
                    <pic:cNvPicPr/>
                  </pic:nvPicPr>
                  <pic:blipFill>
                    <a:blip r:embed="rId123" r:link="rId124" cstate="print">
                      <a:extLst>
                        <a:ext uri="{28A0092B-C50C-407E-A947-70E740481C1C}">
                          <a14:useLocalDpi xmlns:a14="http://schemas.microsoft.com/office/drawing/2010/main"/>
                        </a:ext>
                      </a:extLst>
                    </a:blip>
                    <a:stretch>
                      <a:fillRect/>
                    </a:stretch>
                  </pic:blipFill>
                  <pic:spPr>
                    <a:xfrm>
                      <a:off x="0" y="0"/>
                      <a:ext cx="6496627" cy="2430425"/>
                    </a:xfrm>
                    <a:prstGeom prst="rect">
                      <a:avLst/>
                    </a:prstGeom>
                  </pic:spPr>
                </pic:pic>
              </a:graphicData>
            </a:graphic>
          </wp:inline>
        </w:drawing>
      </w:r>
    </w:p>
    <w:p>
      <w:pPr/>
      <w:r>
        <w:rPr>
          <w:highlight w:val="yellow"/>
        </w:rPr>
        <w:t xml:space="preserve">[La cartographie est à compléter avec les fonctionnalités PLN.01 à PLN.12 et PLN.S01 à PLN.S03.]</w:t>
      </w:r>
    </w:p>
    <w:p>
      <w:pPr>
        <w:pStyle w:val="Titre3"/>
      </w:pPr>
      <w:bookmarkStart w:id="63004" w:name="_RefPLN_PLN_MDD"/>
      <w:r>
        <w:t xml:space="preserve">Modèle de données</w:t>
      </w:r>
      <w:bookmarkEnd w:id="63004"/>
    </w:p>
    <w:p>
      <w:pPr>
        <w:pStyle w:val="Sous-titre"/>
      </w:pPr>
      <w:r>
        <w:t xml:space="preserve">Représentation</w:t>
      </w:r>
    </w:p>
    <w:p>
      <w:pPr>
        <w:pStyle w:val="Normalavanttableau"/>
      </w:pPr>
      <w:r>
        <w:t xml:space="preserve">Le tableau ci-dessous liste les propriétés qui décrivent la représentation d’un emplacement. Un emplacement porte au plus une représentation.</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Libellé de la représentation (texte alternatif, en-tête d’impression et d’export)</w:t>
            </w:r>
          </w:p>
        </w:tc>
      </w:tr>
      <w:tr>
        <w:tc>
          <w:tcPr>
            <w:tcW w:w="2200" w:type="dxa"/>
          </w:tcPr>
          <w:p>
            <w:pPr>
              <w:spacing w:before="0"/>
              <w:jc w:val="left"/>
              <w:rPr>
                <w:sz w:val="16"/>
                <w:szCs w:val="16"/>
              </w:rPr>
            </w:pPr>
            <w:r>
              <w:rPr>
                <w:sz w:val="16"/>
                <w:szCs w:val="16"/>
              </w:rPr>
              <w:t xml:space="preserve">Fichier</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Chemin du fichier : image JPG, PNG ou SVG (2D), modèle OBJ ou glTF (3D)</w:t>
            </w:r>
          </w:p>
        </w:tc>
      </w:tr>
      <w:tr>
        <w:tc>
          <w:tcPr>
            <w:tcW w:w="2200" w:type="dxa"/>
          </w:tcPr>
          <w:p>
            <w:pPr>
              <w:spacing w:before="0"/>
              <w:jc w:val="left"/>
              <w:rPr>
                <w:sz w:val="16"/>
                <w:szCs w:val="16"/>
              </w:rPr>
            </w:pPr>
            <w:r>
              <w:rPr>
                <w:sz w:val="16"/>
                <w:szCs w:val="16"/>
              </w:rPr>
              <w:t xml:space="preserve">Type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2D (image) ou 3D (modèle)</w:t>
            </w:r>
          </w:p>
        </w:tc>
      </w:tr>
      <w:tr>
        <w:tc>
          <w:tcPr>
            <w:tcW w:w="2200" w:type="dxa"/>
          </w:tcPr>
          <w:p>
            <w:pPr>
              <w:spacing w:before="0"/>
              <w:jc w:val="left"/>
              <w:rPr>
                <w:sz w:val="16"/>
                <w:szCs w:val="16"/>
              </w:rPr>
            </w:pPr>
            <w:r>
              <w:rPr>
                <w:sz w:val="16"/>
                <w:szCs w:val="16"/>
              </w:rPr>
              <w:t xml:space="preserve">Echelle</w:t>
            </w:r>
          </w:p>
        </w:tc>
        <w:tc>
          <w:tcPr>
            <w:tcW w:w="1800" w:type="dxa"/>
          </w:tcPr>
          <w:p>
            <w:pPr>
              <w:spacing w:before="0"/>
              <w:jc w:val="left"/>
              <w:rPr>
                <w:sz w:val="16"/>
                <w:szCs w:val="16"/>
              </w:rPr>
            </w:pPr>
            <w:r>
              <w:rPr>
                <w:sz w:val="16"/>
                <w:szCs w:val="16"/>
              </w:rPr>
              <w:t xml:space="preserve">Longueur</w:t>
            </w:r>
          </w:p>
        </w:tc>
        <w:tc>
          <w:tcPr>
            <w:tcW w:w="6485" w:type="dxa"/>
          </w:tcPr>
          <w:p>
            <w:pPr>
              <w:spacing w:before="0"/>
              <w:jc w:val="left"/>
              <w:rPr>
                <w:sz w:val="16"/>
                <w:szCs w:val="16"/>
              </w:rPr>
            </w:pPr>
            <w:r>
              <w:rPr>
                <w:sz w:val="16"/>
                <w:szCs w:val="16"/>
              </w:rPr>
              <w:t xml:space="preserve">Longueur réelle représentée par la largeur du plan (2D), utilisée par les cotes. Facultative</w:t>
            </w:r>
          </w:p>
        </w:tc>
      </w:tr>
      <w:tr>
        <w:tc>
          <w:tcPr>
            <w:tcW w:w="2200" w:type="dxa"/>
          </w:tcPr>
          <w:p>
            <w:pPr>
              <w:spacing w:before="0"/>
              <w:jc w:val="left"/>
              <w:rPr>
                <w:sz w:val="16"/>
                <w:szCs w:val="16"/>
              </w:rPr>
            </w:pPr>
            <w:r>
              <w:rPr>
                <w:sz w:val="16"/>
                <w:szCs w:val="16"/>
              </w:rPr>
              <w:t xml:space="preserve">Calques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Calques image superposables (2D) : libellé et fichier PNG transparent de mêmes dimensions que le plan. Masqués à l’ouverture</w:t>
            </w:r>
          </w:p>
        </w:tc>
      </w:tr>
    </w:tbl>
    <w:p>
      <w:pPr>
        <w:pStyle w:val="Sous-titre"/>
      </w:pPr>
      <w:r>
        <w:t xml:space="preserve">Implantation</w:t>
      </w:r>
    </w:p>
    <w:p>
      <w:pPr>
        <w:pStyle w:val="Normalavanttableau"/>
      </w:pPr>
      <w:r>
        <w:t xml:space="preserve">Une implantation est la position d’un élément supervisé sur une représentation 2D. L’élément est celui décrit </w:t>
      </w:r>
      <w:r>
        <w:t xml:space="preserve">§</w:t>
      </w:r>
      <w:r>
        <w:fldChar w:fldCharType="begin"/>
      </w:r>
      <w:r>
        <w:instrText xml:space="preserve"> REF _Ref241585158 \r \h  \* MERGEFORMAT </w:instrText>
      </w:r>
      <w:r>
        <w:fldChar w:fldCharType="separate"/>
      </w:r>
      <w:r>
        <w:t xml:space="preserve">3.9.5.5</w:t>
      </w:r>
      <w:r>
        <w:fldChar w:fldCharType="end"/>
      </w:r>
      <w:r>
        <w:t xml:space="preserve">, </w:t>
      </w:r>
      <w:r>
        <w:fldChar w:fldCharType="begin"/>
      </w:r>
      <w:r>
        <w:instrText xml:space="preserve"> REF _Ref241585158 \h  \* MERGEFORMAT </w:instrText>
      </w:r>
      <w:r>
        <w:fldChar w:fldCharType="separate"/>
      </w:r>
      <w:r>
        <w:t xml:space="preserve">SG06-CL6.7-ELT.05 – Consulter le panneau de détails d’un élément</w:t>
      </w:r>
      <w:r>
        <w:fldChar w:fldCharType="end"/>
      </w:r>
      <w:r>
        <w:t xml:space="preserve"> : un élément renommé l’est aussitôt sur le plan.</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Elément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Identifiant de l’élément supervisé implanté</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Libellé de l’élément, affiché au survol</w:t>
            </w:r>
          </w:p>
        </w:tc>
      </w:tr>
      <w:tr>
        <w:tc>
          <w:tcPr>
            <w:tcW w:w="2200" w:type="dxa"/>
          </w:tcPr>
          <w:p>
            <w:pPr>
              <w:spacing w:before="0"/>
              <w:jc w:val="left"/>
              <w:rPr>
                <w:sz w:val="16"/>
                <w:szCs w:val="16"/>
              </w:rPr>
            </w:pPr>
            <w:r>
              <w:rPr>
                <w:sz w:val="16"/>
                <w:szCs w:val="16"/>
              </w:rPr>
              <w:t xml:space="preserve">Position</w:t>
            </w:r>
          </w:p>
        </w:tc>
        <w:tc>
          <w:tcPr>
            <w:tcW w:w="1800" w:type="dxa"/>
          </w:tcPr>
          <w:p>
            <w:pPr>
              <w:spacing w:before="0"/>
              <w:jc w:val="left"/>
              <w:rPr>
                <w:sz w:val="16"/>
                <w:szCs w:val="16"/>
              </w:rPr>
            </w:pPr>
            <w:r>
              <w:rPr>
                <w:sz w:val="16"/>
                <w:szCs w:val="16"/>
              </w:rPr>
              <w:t xml:space="preserve">Coordonnées</w:t>
            </w:r>
          </w:p>
        </w:tc>
        <w:tc>
          <w:tcPr>
            <w:tcW w:w="6485" w:type="dxa"/>
          </w:tcPr>
          <w:p>
            <w:pPr>
              <w:spacing w:before="0"/>
              <w:jc w:val="left"/>
              <w:rPr>
                <w:sz w:val="16"/>
                <w:szCs w:val="16"/>
              </w:rPr>
            </w:pPr>
            <w:r>
              <w:rPr>
                <w:sz w:val="16"/>
                <w:szCs w:val="16"/>
              </w:rPr>
              <w:t xml:space="preserve">Position X, Y en fraction (0 à 1) de la largeur et de la hauteur du plan</w:t>
            </w:r>
          </w:p>
        </w:tc>
      </w:tr>
      <w:tr>
        <w:tc>
          <w:tcPr>
            <w:tcW w:w="2200" w:type="dxa"/>
          </w:tcPr>
          <w:p>
            <w:pPr>
              <w:spacing w:before="0"/>
              <w:jc w:val="left"/>
              <w:rPr>
                <w:sz w:val="16"/>
                <w:szCs w:val="16"/>
              </w:rPr>
            </w:pPr>
            <w:r>
              <w:rPr>
                <w:sz w:val="16"/>
                <w:szCs w:val="16"/>
              </w:rPr>
              <w:t xml:space="preserve">Icône</w:t>
            </w:r>
          </w:p>
        </w:tc>
        <w:tc>
          <w:tcPr>
            <w:tcW w:w="1800" w:type="dxa"/>
          </w:tcPr>
          <w:p>
            <w:pPr>
              <w:spacing w:before="0"/>
              <w:jc w:val="left"/>
              <w:rPr>
                <w:sz w:val="16"/>
                <w:szCs w:val="16"/>
              </w:rPr>
            </w:pPr>
            <w:r>
              <w:rPr>
                <w:sz w:val="16"/>
                <w:szCs w:val="16"/>
              </w:rPr>
              <w:t xml:space="preserve">Image</w:t>
            </w:r>
          </w:p>
        </w:tc>
        <w:tc>
          <w:tcPr>
            <w:tcW w:w="6485" w:type="dxa"/>
          </w:tcPr>
          <w:p>
            <w:pPr>
              <w:spacing w:before="0"/>
              <w:jc w:val="left"/>
              <w:rPr>
                <w:sz w:val="16"/>
                <w:szCs w:val="16"/>
              </w:rPr>
            </w:pPr>
            <w:r>
              <w:rPr>
                <w:sz w:val="16"/>
                <w:szCs w:val="16"/>
              </w:rPr>
              <w:t xml:space="preserve">Représentation par défaut. Absente : pastille ronde</w:t>
            </w:r>
          </w:p>
        </w:tc>
      </w:tr>
      <w:tr>
        <w:tc>
          <w:tcPr>
            <w:tcW w:w="2200" w:type="dxa"/>
          </w:tcPr>
          <w:p>
            <w:pPr>
              <w:spacing w:before="0"/>
              <w:jc w:val="left"/>
              <w:rPr>
                <w:sz w:val="16"/>
                <w:szCs w:val="16"/>
              </w:rPr>
            </w:pPr>
            <w:r>
              <w:rPr>
                <w:sz w:val="16"/>
                <w:szCs w:val="16"/>
              </w:rPr>
              <w:t xml:space="preserve">Icône d’alarme</w:t>
            </w:r>
          </w:p>
        </w:tc>
        <w:tc>
          <w:tcPr>
            <w:tcW w:w="1800" w:type="dxa"/>
          </w:tcPr>
          <w:p>
            <w:pPr>
              <w:spacing w:before="0"/>
              <w:jc w:val="left"/>
              <w:rPr>
                <w:sz w:val="16"/>
                <w:szCs w:val="16"/>
              </w:rPr>
            </w:pPr>
            <w:r>
              <w:rPr>
                <w:sz w:val="16"/>
                <w:szCs w:val="16"/>
              </w:rPr>
              <w:t xml:space="preserve">Image</w:t>
            </w:r>
          </w:p>
        </w:tc>
        <w:tc>
          <w:tcPr>
            <w:tcW w:w="6485" w:type="dxa"/>
          </w:tcPr>
          <w:p>
            <w:pPr>
              <w:spacing w:before="0"/>
              <w:jc w:val="left"/>
              <w:rPr>
                <w:sz w:val="16"/>
                <w:szCs w:val="16"/>
              </w:rPr>
            </w:pPr>
            <w:r>
              <w:rPr>
                <w:sz w:val="16"/>
                <w:szCs w:val="16"/>
              </w:rPr>
              <w:t xml:space="preserve">Représentation en alarme. Absente : l’icône par défaut est soulignée d’un halo animé</w:t>
            </w:r>
          </w:p>
        </w:tc>
      </w:tr>
      <w:tr>
        <w:tc>
          <w:tcPr>
            <w:tcW w:w="2200" w:type="dxa"/>
          </w:tcPr>
          <w:p>
            <w:pPr>
              <w:spacing w:before="0"/>
              <w:jc w:val="left"/>
              <w:rPr>
                <w:sz w:val="16"/>
                <w:szCs w:val="16"/>
              </w:rPr>
            </w:pPr>
            <w:r>
              <w:rPr>
                <w:sz w:val="16"/>
                <w:szCs w:val="16"/>
              </w:rPr>
              <w:t xml:space="preserve">Taille</w:t>
            </w:r>
          </w:p>
        </w:tc>
        <w:tc>
          <w:tcPr>
            <w:tcW w:w="1800" w:type="dxa"/>
          </w:tcPr>
          <w:p>
            <w:pPr>
              <w:spacing w:before="0"/>
              <w:jc w:val="left"/>
              <w:rPr>
                <w:sz w:val="16"/>
                <w:szCs w:val="16"/>
              </w:rPr>
            </w:pPr>
            <w:r>
              <w:rPr>
                <w:sz w:val="16"/>
                <w:szCs w:val="16"/>
              </w:rPr>
              <w:t xml:space="preserve">Entier (pixels)</w:t>
            </w:r>
          </w:p>
        </w:tc>
        <w:tc>
          <w:tcPr>
            <w:tcW w:w="6485" w:type="dxa"/>
          </w:tcPr>
          <w:p>
            <w:pPr>
              <w:spacing w:before="0"/>
              <w:jc w:val="left"/>
              <w:rPr>
                <w:sz w:val="16"/>
                <w:szCs w:val="16"/>
              </w:rPr>
            </w:pPr>
            <w:r>
              <w:rPr>
                <w:sz w:val="16"/>
                <w:szCs w:val="16"/>
              </w:rPr>
              <w:t xml:space="preserve">Taille de l’icône à 100 % de zoom, de 8 à 128 pixels (24 par défaut). L’icône suit le zoom</w:t>
            </w:r>
          </w:p>
        </w:tc>
      </w:tr>
      <w:tr>
        <w:tc>
          <w:tcPr>
            <w:tcW w:w="2200" w:type="dxa"/>
          </w:tcPr>
          <w:p>
            <w:pPr>
              <w:spacing w:before="0"/>
              <w:jc w:val="left"/>
              <w:rPr>
                <w:sz w:val="16"/>
                <w:szCs w:val="16"/>
              </w:rPr>
            </w:pPr>
            <w:r>
              <w:rPr>
                <w:sz w:val="16"/>
                <w:szCs w:val="16"/>
              </w:rPr>
              <w:t xml:space="preserve">Règle d’affichage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Masquée, Toujours affichée sans animation, Toujours affichée avec animation (défaut). Voir </w:t>
            </w:r>
            <w:r>
              <w:rPr>
                <w:sz w:val="16"/>
                <w:szCs w:val="16"/>
              </w:rPr>
              <w:t xml:space="preserve">§</w:t>
            </w:r>
            <w:r>
              <w:rPr>
                <w:sz w:val="16"/>
                <w:szCs w:val="16"/>
              </w:rPr>
              <w:fldChar w:fldCharType="begin"/>
            </w:r>
            <w:r>
              <w:rPr>
                <w:sz w:val="16"/>
                <w:szCs w:val="16"/>
              </w:rPr>
              <w:instrText xml:space="preserve"> REF _RefPLN_PLN_ENUM \r \h  \* MERGEFORMAT </w:instrText>
            </w:r>
            <w:r>
              <w:rPr>
                <w:sz w:val="16"/>
                <w:szCs w:val="16"/>
              </w:rPr>
              <w:fldChar w:fldCharType="separate"/>
            </w:r>
            <w:r>
              <w:rPr>
                <w:sz w:val="16"/>
                <w:szCs w:val="16"/>
              </w:rPr>
              <w:t xml:space="preserve">3.17.4.4</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_RefPLN_PLN_ENUM \h  \* MERGEFORMAT </w:instrText>
            </w:r>
            <w:r>
              <w:rPr>
                <w:sz w:val="16"/>
                <w:szCs w:val="16"/>
              </w:rPr>
              <w:fldChar w:fldCharType="separate"/>
            </w:r>
            <w:r>
              <w:rPr>
                <w:sz w:val="16"/>
                <w:szCs w:val="16"/>
              </w:rPr>
              <w:t xml:space="preserve">Enumérations</w:t>
            </w:r>
            <w:r>
              <w:rPr>
                <w:sz w:val="16"/>
                <w:szCs w:val="16"/>
              </w:rPr>
              <w:fldChar w:fldCharType="end"/>
            </w:r>
          </w:p>
        </w:tc>
      </w:tr>
      <w:tr>
        <w:tc>
          <w:tcPr>
            <w:tcW w:w="2200" w:type="dxa"/>
          </w:tcPr>
          <w:p>
            <w:pPr>
              <w:spacing w:before="0"/>
              <w:jc w:val="left"/>
              <w:rPr>
                <w:sz w:val="16"/>
                <w:szCs w:val="16"/>
              </w:rPr>
            </w:pPr>
            <w:r>
              <w:rPr>
                <w:sz w:val="16"/>
                <w:szCs w:val="16"/>
              </w:rPr>
              <w:t xml:space="preserve">Propriétés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Propriétés libres (nom, valeur) affichées au survol, par exemple Type, Zone</w:t>
            </w:r>
          </w:p>
        </w:tc>
      </w:tr>
    </w:tbl>
    <w:p>
      <w:pPr>
        <w:pStyle w:val="Sous-titre"/>
      </w:pPr>
      <w:r>
        <w:t xml:space="preserve">Décoration</w:t>
      </w:r>
    </w:p>
    <w:p>
      <w:pPr>
        <w:pStyle w:val="Normalavanttableau"/>
      </w:pPr>
      <w:r>
        <w:t xml:space="preserve">Une décoration est une forme dessinée sur une représentation 2D.</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Identifiant unique dans le plan</w:t>
            </w:r>
          </w:p>
        </w:tc>
      </w:tr>
      <w:tr>
        <w:tc>
          <w:tcPr>
            <w:tcW w:w="2200" w:type="dxa"/>
          </w:tcPr>
          <w:p>
            <w:pPr>
              <w:spacing w:before="0"/>
              <w:jc w:val="left"/>
              <w:rPr>
                <w:sz w:val="16"/>
                <w:szCs w:val="16"/>
              </w:rPr>
            </w:pPr>
            <w:r>
              <w:rPr>
                <w:sz w:val="16"/>
                <w:szCs w:val="16"/>
              </w:rPr>
              <w:t xml:space="preserve">Type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Type de forme, voir </w:t>
            </w:r>
            <w:r>
              <w:rPr>
                <w:sz w:val="16"/>
                <w:szCs w:val="16"/>
              </w:rPr>
              <w:t xml:space="preserve">§</w:t>
            </w:r>
            <w:r>
              <w:rPr>
                <w:sz w:val="16"/>
                <w:szCs w:val="16"/>
              </w:rPr>
              <w:fldChar w:fldCharType="begin"/>
            </w:r>
            <w:r>
              <w:rPr>
                <w:sz w:val="16"/>
                <w:szCs w:val="16"/>
              </w:rPr>
              <w:instrText xml:space="preserve"> REF _RefPLN_PLN_ENUM \r \h  \* MERGEFORMAT </w:instrText>
            </w:r>
            <w:r>
              <w:rPr>
                <w:sz w:val="16"/>
                <w:szCs w:val="16"/>
              </w:rPr>
              <w:fldChar w:fldCharType="separate"/>
            </w:r>
            <w:r>
              <w:rPr>
                <w:sz w:val="16"/>
                <w:szCs w:val="16"/>
              </w:rPr>
              <w:t xml:space="preserve">3.17.4.4</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_RefPLN_PLN_ENUM \h  \* MERGEFORMAT </w:instrText>
            </w:r>
            <w:r>
              <w:rPr>
                <w:sz w:val="16"/>
                <w:szCs w:val="16"/>
              </w:rPr>
              <w:fldChar w:fldCharType="separate"/>
            </w:r>
            <w:r>
              <w:rPr>
                <w:sz w:val="16"/>
                <w:szCs w:val="16"/>
              </w:rPr>
              <w:t xml:space="preserve">Enumérations</w:t>
            </w:r>
            <w:r>
              <w:rPr>
                <w:sz w:val="16"/>
                <w:szCs w:val="16"/>
              </w:rPr>
              <w:fldChar w:fldCharType="end"/>
            </w:r>
          </w:p>
        </w:tc>
      </w:tr>
      <w:tr>
        <w:tc>
          <w:tcPr>
            <w:tcW w:w="2200" w:type="dxa"/>
          </w:tcPr>
          <w:p>
            <w:pPr>
              <w:spacing w:before="0"/>
              <w:jc w:val="left"/>
              <w:rPr>
                <w:sz w:val="16"/>
                <w:szCs w:val="16"/>
              </w:rPr>
            </w:pPr>
            <w:r>
              <w:rPr>
                <w:sz w:val="16"/>
                <w:szCs w:val="16"/>
              </w:rPr>
              <w:t xml:space="preserve">Géométrie</w:t>
            </w:r>
          </w:p>
        </w:tc>
        <w:tc>
          <w:tcPr>
            <w:tcW w:w="1800" w:type="dxa"/>
          </w:tcPr>
          <w:p>
            <w:pPr>
              <w:spacing w:before="0"/>
              <w:jc w:val="left"/>
              <w:rPr>
                <w:sz w:val="16"/>
                <w:szCs w:val="16"/>
              </w:rPr>
            </w:pPr>
            <w:r>
              <w:rPr>
                <w:sz w:val="16"/>
                <w:szCs w:val="16"/>
              </w:rPr>
              <w:t xml:space="preserve">Coordonnées</w:t>
            </w:r>
          </w:p>
        </w:tc>
        <w:tc>
          <w:tcPr>
            <w:tcW w:w="6485" w:type="dxa"/>
          </w:tcPr>
          <w:p>
            <w:pPr>
              <w:spacing w:before="0"/>
              <w:jc w:val="left"/>
              <w:rPr>
                <w:sz w:val="16"/>
                <w:szCs w:val="16"/>
              </w:rPr>
            </w:pPr>
            <w:r>
              <w:rPr>
                <w:sz w:val="16"/>
                <w:szCs w:val="16"/>
              </w:rPr>
              <w:t xml:space="preserve">Points, centre, rayons, dimensions et rotation, en fraction du plan</w:t>
            </w:r>
          </w:p>
        </w:tc>
      </w:tr>
      <w:tr>
        <w:tc>
          <w:tcPr>
            <w:tcW w:w="2200" w:type="dxa"/>
          </w:tcPr>
          <w:p>
            <w:pPr>
              <w:spacing w:before="0"/>
              <w:jc w:val="left"/>
              <w:rPr>
                <w:sz w:val="16"/>
                <w:szCs w:val="16"/>
              </w:rPr>
            </w:pPr>
            <w:r>
              <w:rPr>
                <w:sz w:val="16"/>
                <w:szCs w:val="16"/>
              </w:rPr>
              <w:t xml:space="preserve">Apparence</w:t>
            </w:r>
          </w:p>
        </w:tc>
        <w:tc>
          <w:tcPr>
            <w:tcW w:w="1800" w:type="dxa"/>
          </w:tcPr>
          <w:p>
            <w:pPr>
              <w:spacing w:before="0"/>
              <w:jc w:val="left"/>
              <w:rPr>
                <w:sz w:val="16"/>
                <w:szCs w:val="16"/>
              </w:rPr>
            </w:pPr>
            <w:r>
              <w:rPr>
                <w:sz w:val="16"/>
                <w:szCs w:val="16"/>
              </w:rPr>
              <w:t xml:space="preserve">Style</w:t>
            </w:r>
          </w:p>
        </w:tc>
        <w:tc>
          <w:tcPr>
            <w:tcW w:w="6485" w:type="dxa"/>
          </w:tcPr>
          <w:p>
            <w:pPr>
              <w:spacing w:before="0"/>
              <w:jc w:val="left"/>
              <w:rPr>
                <w:sz w:val="16"/>
                <w:szCs w:val="16"/>
              </w:rPr>
            </w:pPr>
            <w:r>
              <w:rPr>
                <w:sz w:val="16"/>
                <w:szCs w:val="16"/>
              </w:rPr>
              <w:t xml:space="preserve">Couleur et opacité du fond, couleur et épaisseur du contour, police (taille, gras, italique, encadré) pour les textes, extrémités des flèches</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Nom de la décoration, affiché en infobulle</w:t>
            </w:r>
          </w:p>
        </w:tc>
      </w:tr>
      <w:tr>
        <w:tc>
          <w:tcPr>
            <w:tcW w:w="2200" w:type="dxa"/>
          </w:tcPr>
          <w:p>
            <w:pPr>
              <w:spacing w:before="0"/>
              <w:jc w:val="left"/>
              <w:rPr>
                <w:sz w:val="16"/>
                <w:szCs w:val="16"/>
              </w:rPr>
            </w:pPr>
            <w:r>
              <w:rPr>
                <w:sz w:val="16"/>
                <w:szCs w:val="16"/>
              </w:rPr>
              <w:t xml:space="preserve">Règle d’affichage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Masquée, Toujours affichée (défaut), Affichée si un élément lié est en alarme</w:t>
            </w:r>
          </w:p>
        </w:tc>
      </w:tr>
      <w:tr>
        <w:tc>
          <w:tcPr>
            <w:tcW w:w="2200" w:type="dxa"/>
          </w:tcPr>
          <w:p>
            <w:pPr>
              <w:spacing w:before="0"/>
              <w:jc w:val="left"/>
              <w:rPr>
                <w:sz w:val="16"/>
                <w:szCs w:val="16"/>
              </w:rPr>
            </w:pPr>
            <w:r>
              <w:rPr>
                <w:sz w:val="16"/>
                <w:szCs w:val="16"/>
              </w:rPr>
              <w:t xml:space="preserve">Eléments liés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Eléments dont les alarmes animent la décoration. Calculés automatiquement pour une forme fermée : éléments implantés à l’intérieur</w:t>
            </w:r>
          </w:p>
        </w:tc>
      </w:tr>
      <w:tr>
        <w:tc>
          <w:tcPr>
            <w:tcW w:w="2200" w:type="dxa"/>
          </w:tcPr>
          <w:p>
            <w:pPr>
              <w:spacing w:before="0"/>
              <w:jc w:val="left"/>
              <w:rPr>
                <w:sz w:val="16"/>
                <w:szCs w:val="16"/>
              </w:rPr>
            </w:pPr>
            <w:r>
              <w:rPr>
                <w:sz w:val="16"/>
                <w:szCs w:val="16"/>
              </w:rPr>
              <w:t xml:space="preserve">Propriétés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Propriétés libres (nom, valeur)</w:t>
            </w:r>
          </w:p>
        </w:tc>
      </w:tr>
    </w:tbl>
    <w:p>
      <w:pPr>
        <w:pStyle w:val="Sous-titre"/>
      </w:pPr>
      <w:r>
        <w:t xml:space="preserve">Scène 3D</w:t>
      </w:r>
    </w:p>
    <w:p>
      <w:pPr>
        <w:pStyle w:val="Normalavanttableau"/>
      </w:pPr>
      <w:r>
        <w:t xml:space="preserve">La scène décrit ce qui est ajouté à un modèle 3D pour l’exploiter.</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Vue par défaut</w:t>
            </w:r>
          </w:p>
        </w:tc>
        <w:tc>
          <w:tcPr>
            <w:tcW w:w="1800" w:type="dxa"/>
          </w:tcPr>
          <w:p>
            <w:pPr>
              <w:spacing w:before="0"/>
              <w:jc w:val="left"/>
              <w:rPr>
                <w:sz w:val="16"/>
                <w:szCs w:val="16"/>
              </w:rPr>
            </w:pPr>
            <w:r>
              <w:rPr>
                <w:sz w:val="16"/>
                <w:szCs w:val="16"/>
              </w:rPr>
              <w:t xml:space="preserve">Caméra</w:t>
            </w:r>
          </w:p>
        </w:tc>
        <w:tc>
          <w:tcPr>
            <w:tcW w:w="6485" w:type="dxa"/>
          </w:tcPr>
          <w:p>
            <w:pPr>
              <w:spacing w:before="0"/>
              <w:jc w:val="left"/>
              <w:rPr>
                <w:sz w:val="16"/>
                <w:szCs w:val="16"/>
              </w:rPr>
            </w:pPr>
            <w:r>
              <w:rPr>
                <w:sz w:val="16"/>
                <w:szCs w:val="16"/>
              </w:rPr>
              <w:t xml:space="preserve">Position et cible de la caméra à l’ouverture. Vide : cadrage automatique du modèle</w:t>
            </w:r>
          </w:p>
        </w:tc>
      </w:tr>
      <w:tr>
        <w:tc>
          <w:tcPr>
            <w:tcW w:w="2200" w:type="dxa"/>
          </w:tcPr>
          <w:p>
            <w:pPr>
              <w:spacing w:before="0"/>
              <w:jc w:val="left"/>
              <w:rPr>
                <w:sz w:val="16"/>
                <w:szCs w:val="16"/>
              </w:rPr>
            </w:pPr>
            <w:r>
              <w:rPr>
                <w:sz w:val="16"/>
                <w:szCs w:val="16"/>
              </w:rPr>
              <w:t xml:space="preserve">Unité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Unité réelle des longueurs (m par défaut)</w:t>
            </w:r>
          </w:p>
        </w:tc>
      </w:tr>
      <w:tr>
        <w:tc>
          <w:tcPr>
            <w:tcW w:w="2200" w:type="dxa"/>
          </w:tcPr>
          <w:p>
            <w:pPr>
              <w:spacing w:before="0"/>
              <w:jc w:val="left"/>
              <w:rPr>
                <w:sz w:val="16"/>
                <w:szCs w:val="16"/>
              </w:rPr>
            </w:pPr>
            <w:r>
              <w:rPr>
                <w:sz w:val="16"/>
                <w:szCs w:val="16"/>
              </w:rPr>
              <w:t xml:space="preserve">Echelle</w:t>
            </w:r>
          </w:p>
        </w:tc>
        <w:tc>
          <w:tcPr>
            <w:tcW w:w="1800" w:type="dxa"/>
          </w:tcPr>
          <w:p>
            <w:pPr>
              <w:spacing w:before="0"/>
              <w:jc w:val="left"/>
              <w:rPr>
                <w:sz w:val="16"/>
                <w:szCs w:val="16"/>
              </w:rPr>
            </w:pPr>
            <w:r>
              <w:rPr>
                <w:sz w:val="16"/>
                <w:szCs w:val="16"/>
              </w:rPr>
              <w:t xml:space="preserve">Etalon</w:t>
            </w:r>
          </w:p>
        </w:tc>
        <w:tc>
          <w:tcPr>
            <w:tcW w:w="6485" w:type="dxa"/>
          </w:tcPr>
          <w:p>
            <w:pPr>
              <w:spacing w:before="0"/>
              <w:jc w:val="left"/>
              <w:rPr>
                <w:sz w:val="16"/>
                <w:szCs w:val="16"/>
              </w:rPr>
            </w:pPr>
            <w:r>
              <w:rPr>
                <w:sz w:val="16"/>
                <w:szCs w:val="16"/>
              </w:rPr>
              <w:t xml:space="preserve">Longueur réelle d’une unité du modèle, déduite d’un étalon tracé au sol</w:t>
            </w:r>
          </w:p>
        </w:tc>
      </w:tr>
      <w:tr>
        <w:tc>
          <w:tcPr>
            <w:tcW w:w="2200" w:type="dxa"/>
          </w:tcPr>
          <w:p>
            <w:pPr>
              <w:spacing w:before="0"/>
              <w:jc w:val="left"/>
              <w:rPr>
                <w:sz w:val="16"/>
                <w:szCs w:val="16"/>
              </w:rPr>
            </w:pPr>
            <w:r>
              <w:rPr>
                <w:sz w:val="16"/>
                <w:szCs w:val="16"/>
              </w:rPr>
              <w:t xml:space="preserve">Nord</w:t>
            </w:r>
          </w:p>
        </w:tc>
        <w:tc>
          <w:tcPr>
            <w:tcW w:w="1800" w:type="dxa"/>
          </w:tcPr>
          <w:p>
            <w:pPr>
              <w:spacing w:before="0"/>
              <w:jc w:val="left"/>
              <w:rPr>
                <w:sz w:val="16"/>
                <w:szCs w:val="16"/>
              </w:rPr>
            </w:pPr>
            <w:r>
              <w:rPr>
                <w:sz w:val="16"/>
                <w:szCs w:val="16"/>
              </w:rPr>
              <w:t xml:space="preserve">Angle</w:t>
            </w:r>
          </w:p>
        </w:tc>
        <w:tc>
          <w:tcPr>
            <w:tcW w:w="6485" w:type="dxa"/>
          </w:tcPr>
          <w:p>
            <w:pPr>
              <w:spacing w:before="0"/>
              <w:jc w:val="left"/>
              <w:rPr>
                <w:sz w:val="16"/>
                <w:szCs w:val="16"/>
              </w:rPr>
            </w:pPr>
            <w:r>
              <w:rPr>
                <w:sz w:val="16"/>
                <w:szCs w:val="16"/>
              </w:rPr>
              <w:t xml:space="preserve">Direction du nord en degrés, et affichage d’une flèche nord au sol. Vide : nord inconnu</w:t>
            </w:r>
          </w:p>
        </w:tc>
      </w:tr>
      <w:tr>
        <w:tc>
          <w:tcPr>
            <w:tcW w:w="2200" w:type="dxa"/>
          </w:tcPr>
          <w:p>
            <w:pPr>
              <w:spacing w:before="0"/>
              <w:jc w:val="left"/>
              <w:rPr>
                <w:sz w:val="16"/>
                <w:szCs w:val="16"/>
              </w:rPr>
            </w:pPr>
            <w:r>
              <w:rPr>
                <w:sz w:val="16"/>
                <w:szCs w:val="16"/>
              </w:rPr>
              <w:t xml:space="preserve">Emprise</w:t>
            </w:r>
          </w:p>
        </w:tc>
        <w:tc>
          <w:tcPr>
            <w:tcW w:w="1800" w:type="dxa"/>
          </w:tcPr>
          <w:p>
            <w:pPr>
              <w:spacing w:before="0"/>
              <w:jc w:val="left"/>
              <w:rPr>
                <w:sz w:val="16"/>
                <w:szCs w:val="16"/>
              </w:rPr>
            </w:pPr>
            <w:r>
              <w:rPr>
                <w:sz w:val="16"/>
                <w:szCs w:val="16"/>
              </w:rPr>
              <w:t xml:space="preserve">Polygone</w:t>
            </w:r>
          </w:p>
        </w:tc>
        <w:tc>
          <w:tcPr>
            <w:tcW w:w="6485" w:type="dxa"/>
          </w:tcPr>
          <w:p>
            <w:pPr>
              <w:spacing w:before="0"/>
              <w:jc w:val="left"/>
              <w:rPr>
                <w:sz w:val="16"/>
                <w:szCs w:val="16"/>
              </w:rPr>
            </w:pPr>
            <w:r>
              <w:rPr>
                <w:sz w:val="16"/>
                <w:szCs w:val="16"/>
              </w:rPr>
              <w:t xml:space="preserve">Délimitation au sol du bâtiment ou du site, avec son apparence</w:t>
            </w:r>
          </w:p>
        </w:tc>
      </w:tr>
      <w:tr>
        <w:tc>
          <w:tcPr>
            <w:tcW w:w="2200" w:type="dxa"/>
          </w:tcPr>
          <w:p>
            <w:pPr>
              <w:spacing w:before="0"/>
              <w:jc w:val="left"/>
              <w:rPr>
                <w:sz w:val="16"/>
                <w:szCs w:val="16"/>
              </w:rPr>
            </w:pPr>
            <w:r>
              <w:rPr>
                <w:sz w:val="16"/>
                <w:szCs w:val="16"/>
              </w:rPr>
              <w:t xml:space="preserve">Fond de plan</w:t>
            </w:r>
          </w:p>
        </w:tc>
        <w:tc>
          <w:tcPr>
            <w:tcW w:w="1800" w:type="dxa"/>
          </w:tcPr>
          <w:p>
            <w:pPr>
              <w:spacing w:before="0"/>
              <w:jc w:val="left"/>
              <w:rPr>
                <w:sz w:val="16"/>
                <w:szCs w:val="16"/>
              </w:rPr>
            </w:pPr>
            <w:r>
              <w:rPr>
                <w:sz w:val="16"/>
                <w:szCs w:val="16"/>
              </w:rPr>
              <w:t xml:space="preserve">Image</w:t>
            </w:r>
          </w:p>
        </w:tc>
        <w:tc>
          <w:tcPr>
            <w:tcW w:w="6485" w:type="dxa"/>
          </w:tcPr>
          <w:p>
            <w:pPr>
              <w:spacing w:before="0"/>
              <w:jc w:val="left"/>
              <w:rPr>
                <w:sz w:val="16"/>
                <w:szCs w:val="16"/>
              </w:rPr>
            </w:pPr>
            <w:r>
              <w:rPr>
                <w:sz w:val="16"/>
                <w:szCs w:val="16"/>
              </w:rPr>
              <w:t xml:space="preserve">Image posée au sol : position, largeur, rotation, opacité</w:t>
            </w:r>
          </w:p>
        </w:tc>
      </w:tr>
      <w:tr>
        <w:tc>
          <w:tcPr>
            <w:tcW w:w="2200" w:type="dxa"/>
          </w:tcPr>
          <w:p>
            <w:pPr>
              <w:spacing w:before="0"/>
              <w:jc w:val="left"/>
              <w:rPr>
                <w:sz w:val="16"/>
                <w:szCs w:val="16"/>
              </w:rPr>
            </w:pPr>
            <w:r>
              <w:rPr>
                <w:sz w:val="16"/>
                <w:szCs w:val="16"/>
              </w:rPr>
              <w:t xml:space="preserve">Mesures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Distances et surfaces mesurées au sol, avec leur libellé</w:t>
            </w:r>
          </w:p>
        </w:tc>
      </w:tr>
      <w:tr>
        <w:tc>
          <w:tcPr>
            <w:tcW w:w="2200" w:type="dxa"/>
          </w:tcPr>
          <w:p>
            <w:pPr>
              <w:spacing w:before="0"/>
              <w:jc w:val="left"/>
              <w:rPr>
                <w:sz w:val="16"/>
                <w:szCs w:val="16"/>
              </w:rPr>
            </w:pPr>
            <w:r>
              <w:rPr>
                <w:sz w:val="16"/>
                <w:szCs w:val="16"/>
              </w:rPr>
              <w:t xml:space="preserve">Objets 3D</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Objets ajoutés (cuve, local technique, borne…) : fichier, position, taille réelle, rotation, couleur</w:t>
            </w:r>
          </w:p>
        </w:tc>
      </w:tr>
      <w:tr>
        <w:tc>
          <w:tcPr>
            <w:tcW w:w="2200" w:type="dxa"/>
          </w:tcPr>
          <w:p>
            <w:pPr>
              <w:spacing w:before="0"/>
              <w:jc w:val="left"/>
              <w:rPr>
                <w:sz w:val="16"/>
                <w:szCs w:val="16"/>
              </w:rPr>
            </w:pPr>
            <w:r>
              <w:rPr>
                <w:sz w:val="16"/>
                <w:szCs w:val="16"/>
              </w:rPr>
              <w:t xml:space="preserve">Zones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Volumes nommés du modèle, voir ci-dessous</w:t>
            </w:r>
          </w:p>
        </w:tc>
      </w:tr>
    </w:tbl>
    <w:p>
      <w:pPr>
        <w:pStyle w:val="Sous-titre"/>
      </w:pPr>
      <w:r>
        <w:t xml:space="preserve">Zone 3D</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Nom de la zone, par exemple « Aile Ouest »</w:t>
            </w:r>
          </w:p>
        </w:tc>
      </w:tr>
      <w:tr>
        <w:tc>
          <w:tcPr>
            <w:tcW w:w="2200" w:type="dxa"/>
          </w:tcPr>
          <w:p>
            <w:pPr>
              <w:spacing w:before="0"/>
              <w:jc w:val="left"/>
              <w:rPr>
                <w:sz w:val="16"/>
                <w:szCs w:val="16"/>
              </w:rPr>
            </w:pPr>
            <w:r>
              <w:rPr>
                <w:sz w:val="16"/>
                <w:szCs w:val="16"/>
              </w:rPr>
              <w:t xml:space="preserve">Description</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Texte affiché au survol</w:t>
            </w:r>
          </w:p>
        </w:tc>
      </w:tr>
      <w:tr>
        <w:tc>
          <w:tcPr>
            <w:tcW w:w="2200" w:type="dxa"/>
          </w:tcPr>
          <w:p>
            <w:pPr>
              <w:spacing w:before="0"/>
              <w:jc w:val="left"/>
              <w:rPr>
                <w:sz w:val="16"/>
                <w:szCs w:val="16"/>
              </w:rPr>
            </w:pPr>
            <w:r>
              <w:rPr>
                <w:sz w:val="16"/>
                <w:szCs w:val="16"/>
              </w:rPr>
              <w:t xml:space="preserve">Volume</w:t>
            </w:r>
          </w:p>
        </w:tc>
        <w:tc>
          <w:tcPr>
            <w:tcW w:w="1800" w:type="dxa"/>
          </w:tcPr>
          <w:p>
            <w:pPr>
              <w:spacing w:before="0"/>
              <w:jc w:val="left"/>
              <w:rPr>
                <w:sz w:val="16"/>
                <w:szCs w:val="16"/>
              </w:rPr>
            </w:pPr>
            <w:r>
              <w:rPr>
                <w:sz w:val="16"/>
                <w:szCs w:val="16"/>
              </w:rPr>
              <w:t xml:space="preserve">Polygone et hauteurs</w:t>
            </w:r>
          </w:p>
        </w:tc>
        <w:tc>
          <w:tcPr>
            <w:tcW w:w="6485" w:type="dxa"/>
          </w:tcPr>
          <w:p>
            <w:pPr>
              <w:spacing w:before="0"/>
              <w:jc w:val="left"/>
              <w:rPr>
                <w:sz w:val="16"/>
                <w:szCs w:val="16"/>
              </w:rPr>
            </w:pPr>
            <w:r>
              <w:rPr>
                <w:sz w:val="16"/>
                <w:szCs w:val="16"/>
              </w:rPr>
              <w:t xml:space="preserve">Volume tracé au sol et extrudé entre une base et une hauteur, ou groupe (maillage) du modèle</w:t>
            </w:r>
          </w:p>
        </w:tc>
      </w:tr>
      <w:tr>
        <w:tc>
          <w:tcPr>
            <w:tcW w:w="2200" w:type="dxa"/>
          </w:tcPr>
          <w:p>
            <w:pPr>
              <w:spacing w:before="0"/>
              <w:jc w:val="left"/>
              <w:rPr>
                <w:sz w:val="16"/>
                <w:szCs w:val="16"/>
              </w:rPr>
            </w:pPr>
            <w:r>
              <w:rPr>
                <w:sz w:val="16"/>
                <w:szCs w:val="16"/>
              </w:rPr>
              <w:t xml:space="preserve">Couleur, opacité</w:t>
            </w:r>
          </w:p>
        </w:tc>
        <w:tc>
          <w:tcPr>
            <w:tcW w:w="1800" w:type="dxa"/>
          </w:tcPr>
          <w:p>
            <w:pPr>
              <w:spacing w:before="0"/>
              <w:jc w:val="left"/>
              <w:rPr>
                <w:sz w:val="16"/>
                <w:szCs w:val="16"/>
              </w:rPr>
            </w:pPr>
            <w:r>
              <w:rPr>
                <w:sz w:val="16"/>
                <w:szCs w:val="16"/>
              </w:rPr>
              <w:t xml:space="preserve">Style</w:t>
            </w:r>
          </w:p>
        </w:tc>
        <w:tc>
          <w:tcPr>
            <w:tcW w:w="6485" w:type="dxa"/>
          </w:tcPr>
          <w:p>
            <w:pPr>
              <w:spacing w:before="0"/>
              <w:jc w:val="left"/>
              <w:rPr>
                <w:sz w:val="16"/>
                <w:szCs w:val="16"/>
              </w:rPr>
            </w:pPr>
            <w:r>
              <w:rPr>
                <w:sz w:val="16"/>
                <w:szCs w:val="16"/>
              </w:rPr>
              <w:t xml:space="preserve">Couleur au survol et en alarme</w:t>
            </w:r>
          </w:p>
        </w:tc>
      </w:tr>
      <w:tr>
        <w:tc>
          <w:tcPr>
            <w:tcW w:w="2200" w:type="dxa"/>
          </w:tcPr>
          <w:p>
            <w:pPr>
              <w:spacing w:before="0"/>
              <w:jc w:val="left"/>
              <w:rPr>
                <w:sz w:val="16"/>
                <w:szCs w:val="16"/>
              </w:rPr>
            </w:pPr>
            <w:r>
              <w:rPr>
                <w:sz w:val="16"/>
                <w:szCs w:val="16"/>
              </w:rPr>
              <w:t xml:space="preserve">Règle d’affichage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Masquée, Visible au survol seulement, Clignote si un élément lié est en alarme</w:t>
            </w:r>
          </w:p>
        </w:tc>
      </w:tr>
      <w:tr>
        <w:tc>
          <w:tcPr>
            <w:tcW w:w="2200" w:type="dxa"/>
          </w:tcPr>
          <w:p>
            <w:pPr>
              <w:spacing w:before="0"/>
              <w:jc w:val="left"/>
              <w:rPr>
                <w:sz w:val="16"/>
                <w:szCs w:val="16"/>
              </w:rPr>
            </w:pPr>
            <w:r>
              <w:rPr>
                <w:sz w:val="16"/>
                <w:szCs w:val="16"/>
              </w:rPr>
              <w:t xml:space="preserve">Eléments liés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Eléments dont les alarmes animent la zone</w:t>
            </w:r>
          </w:p>
        </w:tc>
      </w:tr>
    </w:tbl>
    <w:p>
      <w:pPr>
        <w:pStyle w:val="Titre3"/>
      </w:pPr>
      <w:bookmarkStart w:id="63005" w:name="_RefPLN_PLN_SUPPORT"/>
      <w:r>
        <w:t xml:space="preserve">Eléments support / Choix d’implémentation</w:t>
      </w:r>
      <w:bookmarkEnd w:id="63005"/>
    </w:p>
    <w:p>
      <w:pPr>
        <w:pStyle w:val="Titre4"/>
      </w:pPr>
      <w:bookmarkStart w:id="63006" w:name="_RefPLN_PLN_COMPOSANTS"/>
      <w:r>
        <w:t xml:space="preserve">Composants principaux</w:t>
      </w:r>
      <w:bookmarkEnd w:id="63006"/>
    </w:p>
    <w:p>
      <w:pPr/>
      <w:r>
        <w:t xml:space="preserve">Liste des composants principaux/publics</w:t>
      </w:r>
    </w:p>
    <w:tbl>
      <w:tblPr>
        <w:tblStyle w:val="TableauListe3-Accentuation5"/>
        <w:tblW w:w="10485" w:type="dxa"/>
        <w:tblLayout w:type="fixed"/>
        <w:tblLook w:val="04A0" w:firstRow="1" w:lastRow="0" w:firstColumn="1" w:lastColumn="0" w:noHBand="0" w:noVBand="1"/>
      </w:tblPr>
      <w:tblGrid>
        <w:gridCol w:w="1960"/>
        <w:gridCol w:w="2672"/>
        <w:gridCol w:w="5853"/>
      </w:tblGrid>
      <w:tr>
        <w:trPr>
          <w:tblHeader/>
        </w:trPr>
        <w:tc>
          <w:tcPr>
            <w:tcW w:w="1960" w:type="dxa"/>
          </w:tcPr>
          <w:p>
            <w:pPr>
              <w:spacing w:before="0"/>
              <w:jc w:val="left"/>
              <w:rPr>
                <w:sz w:val="16"/>
                <w:szCs w:val="16"/>
              </w:rPr>
            </w:pPr>
            <w:r>
              <w:rPr>
                <w:sz w:val="16"/>
                <w:szCs w:val="16"/>
              </w:rPr>
              <w:t xml:space="preserve">Module</w:t>
            </w:r>
          </w:p>
        </w:tc>
        <w:tc>
          <w:tcPr>
            <w:tcW w:w="2672" w:type="dxa"/>
          </w:tcPr>
          <w:p>
            <w:pPr>
              <w:spacing w:before="0"/>
              <w:jc w:val="left"/>
              <w:rPr>
                <w:sz w:val="16"/>
                <w:szCs w:val="16"/>
              </w:rPr>
            </w:pPr>
            <w:r>
              <w:rPr>
                <w:sz w:val="16"/>
                <w:szCs w:val="16"/>
              </w:rPr>
              <w:t xml:space="preserve">Composant</w:t>
            </w:r>
          </w:p>
        </w:tc>
        <w:tc>
          <w:tcPr>
            <w:tcW w:w="5853" w:type="dxa"/>
          </w:tcPr>
          <w:p>
            <w:pPr>
              <w:spacing w:before="0"/>
              <w:jc w:val="left"/>
              <w:rPr>
                <w:sz w:val="16"/>
                <w:szCs w:val="16"/>
              </w:rPr>
            </w:pPr>
            <w:r>
              <w:rPr>
                <w:sz w:val="16"/>
                <w:szCs w:val="16"/>
              </w:rPr>
              <w:t xml:space="preserve">Description</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PLN_VISUALISEUR_2D</w:t>
            </w:r>
          </w:p>
        </w:tc>
        <w:tc>
          <w:tcPr>
            <w:tcW w:w="5853" w:type="dxa"/>
          </w:tcPr>
          <w:p>
            <w:pPr>
              <w:spacing w:before="0"/>
              <w:jc w:val="left"/>
              <w:rPr>
                <w:sz w:val="16"/>
                <w:szCs w:val="16"/>
              </w:rPr>
            </w:pPr>
            <w:r>
              <w:rPr>
                <w:sz w:val="16"/>
                <w:szCs w:val="16"/>
              </w:rPr>
              <w:t xml:space="preserve">Affichage des représentations 2D : plan, calques, implantations, décorations, zoom, impression</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PLN_VISUALISEUR_3D</w:t>
            </w:r>
          </w:p>
        </w:tc>
        <w:tc>
          <w:tcPr>
            <w:tcW w:w="5853" w:type="dxa"/>
          </w:tcPr>
          <w:p>
            <w:pPr>
              <w:spacing w:before="0"/>
              <w:jc w:val="left"/>
              <w:rPr>
                <w:sz w:val="16"/>
                <w:szCs w:val="16"/>
              </w:rPr>
            </w:pPr>
            <w:r>
              <w:rPr>
                <w:sz w:val="16"/>
                <w:szCs w:val="16"/>
              </w:rPr>
              <w:t xml:space="preserve">Affichage des modèles 3D : scène, zones, repère d’orientation, vue en plan, exports</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PLN_EDITION</w:t>
            </w:r>
          </w:p>
        </w:tc>
        <w:tc>
          <w:tcPr>
            <w:tcW w:w="5853" w:type="dxa"/>
          </w:tcPr>
          <w:p>
            <w:pPr>
              <w:spacing w:before="0"/>
              <w:jc w:val="left"/>
              <w:rPr>
                <w:sz w:val="16"/>
                <w:szCs w:val="16"/>
              </w:rPr>
            </w:pPr>
            <w:r>
              <w:rPr>
                <w:sz w:val="16"/>
                <w:szCs w:val="16"/>
              </w:rPr>
              <w:t xml:space="preserve">Edition des décorations (2D) et de la scène (3D)</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MyPnPlanViewerV2</w:t>
            </w:r>
          </w:p>
        </w:tc>
        <w:tc>
          <w:tcPr>
            <w:tcW w:w="5853" w:type="dxa"/>
          </w:tcPr>
          <w:p>
            <w:pPr>
              <w:spacing w:before="0"/>
              <w:jc w:val="left"/>
              <w:rPr>
                <w:sz w:val="16"/>
                <w:szCs w:val="16"/>
              </w:rPr>
            </w:pPr>
            <w:r>
              <w:rPr>
                <w:sz w:val="16"/>
                <w:szCs w:val="16"/>
              </w:rPr>
              <w:t xml:space="preserve">Objet d’IHM Web Panorama (JavaScript, classe CU_WEB_PlanViewerV2) qui porte la navigation et la visualisation</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MyPnPlanViewerExtension</w:t>
            </w:r>
          </w:p>
        </w:tc>
        <w:tc>
          <w:tcPr>
            <w:tcW w:w="5853" w:type="dxa"/>
          </w:tcPr>
          <w:p>
            <w:pPr>
              <w:spacing w:before="0"/>
              <w:jc w:val="left"/>
              <w:rPr>
                <w:sz w:val="16"/>
                <w:szCs w:val="16"/>
              </w:rPr>
            </w:pPr>
            <w:r>
              <w:rPr>
                <w:sz w:val="16"/>
                <w:szCs w:val="16"/>
              </w:rPr>
              <w:t xml:space="preserve">Extension .NET : lecture de la configuration, des implantations, des alarmes, des décorations et des scènes ; enregistrement des décorations et des scènes (schéma SQL pview)</w:t>
            </w:r>
          </w:p>
        </w:tc>
      </w:tr>
    </w:tbl>
    <w:p>
      <w:pPr/>
      <w:r>
        <w:t xml:space="preserve">L’objet d’IHM n’a pas de traitement côté serveur. Il dialogue avec l’application par les propriétés Panorama ci-dessous ; des scripts Panorama les alimentent à partir de la base de données.</w:t>
      </w:r>
    </w:p>
    <w:tbl>
      <w:tblPr>
        <w:tblStyle w:val="TableauListe3-Accentuation5"/>
        <w:tblW w:w="10485" w:type="dxa"/>
        <w:tblLayout w:type="fixed"/>
        <w:tblLook w:val="04A0" w:firstRow="1" w:lastRow="0" w:firstColumn="1" w:lastColumn="0" w:noHBand="0" w:noVBand="1"/>
      </w:tblPr>
      <w:tblGrid>
        <w:gridCol w:w="3300"/>
        <w:gridCol w:w="1300"/>
        <w:gridCol w:w="5885"/>
      </w:tblGrid>
      <w:tr>
        <w:trPr>
          <w:tblHeader/>
        </w:trPr>
        <w:tc>
          <w:tcPr>
            <w:tcW w:w="3300" w:type="dxa"/>
          </w:tcPr>
          <w:p>
            <w:pPr>
              <w:spacing w:before="0"/>
              <w:jc w:val="left"/>
              <w:rPr>
                <w:sz w:val="16"/>
                <w:szCs w:val="16"/>
              </w:rPr>
            </w:pPr>
            <w:r>
              <w:rPr>
                <w:sz w:val="16"/>
                <w:szCs w:val="16"/>
              </w:rPr>
              <w:t xml:space="preserve">Propriété</w:t>
            </w:r>
          </w:p>
        </w:tc>
        <w:tc>
          <w:tcPr>
            <w:tcW w:w="1300" w:type="dxa"/>
          </w:tcPr>
          <w:p>
            <w:pPr>
              <w:spacing w:before="0"/>
              <w:jc w:val="left"/>
              <w:rPr>
                <w:sz w:val="16"/>
                <w:szCs w:val="16"/>
              </w:rPr>
            </w:pPr>
            <w:r>
              <w:rPr>
                <w:sz w:val="16"/>
                <w:szCs w:val="16"/>
              </w:rPr>
              <w:t xml:space="preserve">Sens</w:t>
            </w:r>
          </w:p>
        </w:tc>
        <w:tc>
          <w:tcPr>
            <w:tcW w:w="5885" w:type="dxa"/>
          </w:tcPr>
          <w:p>
            <w:pPr>
              <w:spacing w:before="0"/>
              <w:jc w:val="left"/>
              <w:rPr>
                <w:sz w:val="16"/>
                <w:szCs w:val="16"/>
              </w:rPr>
            </w:pPr>
            <w:r>
              <w:rPr>
                <w:sz w:val="16"/>
                <w:szCs w:val="16"/>
              </w:rPr>
              <w:t xml:space="preserve">Contenu</w:t>
            </w:r>
          </w:p>
        </w:tc>
      </w:tr>
      <w:tr>
        <w:tc>
          <w:tcPr>
            <w:tcW w:w="3300" w:type="dxa"/>
          </w:tcPr>
          <w:p>
            <w:pPr>
              <w:spacing w:before="0"/>
              <w:jc w:val="left"/>
              <w:rPr>
                <w:sz w:val="16"/>
                <w:szCs w:val="16"/>
              </w:rPr>
            </w:pPr>
            <w:r>
              <w:rPr>
                <w:sz w:val="16"/>
                <w:szCs w:val="16"/>
              </w:rPr>
              <w:t xml:space="preserve">configuration_plan_json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Arborescence des emplacements, représentations, calques, vues épinglées, options d’affichage</w:t>
            </w:r>
          </w:p>
        </w:tc>
      </w:tr>
      <w:tr>
        <w:tc>
          <w:tcPr>
            <w:tcW w:w="3300" w:type="dxa"/>
          </w:tcPr>
          <w:p>
            <w:pPr>
              <w:spacing w:before="0"/>
              <w:jc w:val="left"/>
              <w:rPr>
                <w:sz w:val="16"/>
                <w:szCs w:val="16"/>
              </w:rPr>
            </w:pPr>
            <w:r>
              <w:rPr>
                <w:sz w:val="16"/>
                <w:szCs w:val="16"/>
              </w:rPr>
              <w:t xml:space="preserve">current_plan_element_json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Implantations de la représentation affichée</w:t>
            </w:r>
          </w:p>
        </w:tc>
      </w:tr>
      <w:tr>
        <w:tc>
          <w:tcPr>
            <w:tcW w:w="3300" w:type="dxa"/>
          </w:tcPr>
          <w:p>
            <w:pPr>
              <w:spacing w:before="0"/>
              <w:jc w:val="left"/>
              <w:rPr>
                <w:sz w:val="16"/>
                <w:szCs w:val="16"/>
              </w:rPr>
            </w:pPr>
            <w:r>
              <w:rPr>
                <w:sz w:val="16"/>
                <w:szCs w:val="16"/>
              </w:rPr>
              <w:t xml:space="preserve">configuration_events_json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Alarmes en cours : élément, emplacement, priorité, couleur, nombre</w:t>
            </w:r>
          </w:p>
        </w:tc>
      </w:tr>
      <w:tr>
        <w:tc>
          <w:tcPr>
            <w:tcW w:w="3300" w:type="dxa"/>
          </w:tcPr>
          <w:p>
            <w:pPr>
              <w:spacing w:before="0"/>
              <w:jc w:val="left"/>
              <w:rPr>
                <w:sz w:val="16"/>
                <w:szCs w:val="16"/>
              </w:rPr>
            </w:pPr>
            <w:r>
              <w:rPr>
                <w:sz w:val="16"/>
                <w:szCs w:val="16"/>
              </w:rPr>
              <w:t xml:space="preserve">current_plan_drawnShapes_json</w:t>
            </w:r>
          </w:p>
        </w:tc>
        <w:tc>
          <w:tcPr>
            <w:tcW w:w="1300" w:type="dxa"/>
          </w:tcPr>
          <w:p>
            <w:pPr>
              <w:spacing w:before="0"/>
              <w:jc w:val="left"/>
              <w:rPr>
                <w:sz w:val="16"/>
                <w:szCs w:val="16"/>
              </w:rPr>
            </w:pPr>
            <w:r>
              <w:rPr>
                <w:sz w:val="16"/>
                <w:szCs w:val="16"/>
              </w:rPr>
              <w:t xml:space="preserve">Lue / Ecrite</w:t>
            </w:r>
          </w:p>
        </w:tc>
        <w:tc>
          <w:tcPr>
            <w:tcW w:w="5885" w:type="dxa"/>
          </w:tcPr>
          <w:p>
            <w:pPr>
              <w:spacing w:before="0"/>
              <w:jc w:val="left"/>
              <w:rPr>
                <w:sz w:val="16"/>
                <w:szCs w:val="16"/>
              </w:rPr>
            </w:pPr>
            <w:r>
              <w:rPr>
                <w:sz w:val="16"/>
                <w:szCs w:val="16"/>
              </w:rPr>
              <w:t xml:space="preserve">Décorations de la représentation 2D affichée</w:t>
            </w:r>
          </w:p>
        </w:tc>
      </w:tr>
      <w:tr>
        <w:tc>
          <w:tcPr>
            <w:tcW w:w="3300" w:type="dxa"/>
          </w:tcPr>
          <w:p>
            <w:pPr>
              <w:spacing w:before="0"/>
              <w:jc w:val="left"/>
              <w:rPr>
                <w:sz w:val="16"/>
                <w:szCs w:val="16"/>
              </w:rPr>
            </w:pPr>
            <w:r>
              <w:rPr>
                <w:sz w:val="16"/>
                <w:szCs w:val="16"/>
              </w:rPr>
              <w:t xml:space="preserve">current_plan_scene3d_json</w:t>
            </w:r>
          </w:p>
        </w:tc>
        <w:tc>
          <w:tcPr>
            <w:tcW w:w="1300" w:type="dxa"/>
          </w:tcPr>
          <w:p>
            <w:pPr>
              <w:spacing w:before="0"/>
              <w:jc w:val="left"/>
              <w:rPr>
                <w:sz w:val="16"/>
                <w:szCs w:val="16"/>
              </w:rPr>
            </w:pPr>
            <w:r>
              <w:rPr>
                <w:sz w:val="16"/>
                <w:szCs w:val="16"/>
              </w:rPr>
              <w:t xml:space="preserve">Lue / Ecrite</w:t>
            </w:r>
          </w:p>
        </w:tc>
        <w:tc>
          <w:tcPr>
            <w:tcW w:w="5885" w:type="dxa"/>
          </w:tcPr>
          <w:p>
            <w:pPr>
              <w:spacing w:before="0"/>
              <w:jc w:val="left"/>
              <w:rPr>
                <w:sz w:val="16"/>
                <w:szCs w:val="16"/>
              </w:rPr>
            </w:pPr>
            <w:r>
              <w:rPr>
                <w:sz w:val="16"/>
                <w:szCs w:val="16"/>
              </w:rPr>
              <w:t xml:space="preserve">Scène du modèle 3D affiché</w:t>
            </w:r>
          </w:p>
        </w:tc>
      </w:tr>
      <w:tr>
        <w:tc>
          <w:tcPr>
            <w:tcW w:w="3300" w:type="dxa"/>
          </w:tcPr>
          <w:p>
            <w:pPr>
              <w:spacing w:before="0"/>
              <w:jc w:val="left"/>
              <w:rPr>
                <w:sz w:val="16"/>
                <w:szCs w:val="16"/>
              </w:rPr>
            </w:pPr>
            <w:r>
              <w:rPr>
                <w:sz w:val="16"/>
                <w:szCs w:val="16"/>
              </w:rPr>
              <w:t xml:space="preserve">selectedNodePath</w:t>
            </w:r>
          </w:p>
        </w:tc>
        <w:tc>
          <w:tcPr>
            <w:tcW w:w="1300" w:type="dxa"/>
          </w:tcPr>
          <w:p>
            <w:pPr>
              <w:spacing w:before="0"/>
              <w:jc w:val="left"/>
              <w:rPr>
                <w:sz w:val="16"/>
                <w:szCs w:val="16"/>
              </w:rPr>
            </w:pPr>
            <w:r>
              <w:rPr>
                <w:sz w:val="16"/>
                <w:szCs w:val="16"/>
              </w:rPr>
              <w:t xml:space="preserve">Ecrite</w:t>
            </w:r>
          </w:p>
        </w:tc>
        <w:tc>
          <w:tcPr>
            <w:tcW w:w="5885" w:type="dxa"/>
          </w:tcPr>
          <w:p>
            <w:pPr>
              <w:spacing w:before="0"/>
              <w:jc w:val="left"/>
              <w:rPr>
                <w:sz w:val="16"/>
                <w:szCs w:val="16"/>
              </w:rPr>
            </w:pPr>
            <w:r>
              <w:rPr>
                <w:sz w:val="16"/>
                <w:szCs w:val="16"/>
              </w:rPr>
              <w:t xml:space="preserve">Emplacement sélectionné : déclenche l’envoi des implantations, décorations et scène</w:t>
            </w:r>
          </w:p>
        </w:tc>
      </w:tr>
      <w:tr>
        <w:tc>
          <w:tcPr>
            <w:tcW w:w="3300" w:type="dxa"/>
          </w:tcPr>
          <w:p>
            <w:pPr>
              <w:spacing w:before="0"/>
              <w:jc w:val="left"/>
              <w:rPr>
                <w:sz w:val="16"/>
                <w:szCs w:val="16"/>
              </w:rPr>
            </w:pPr>
            <w:r>
              <w:rPr>
                <w:sz w:val="16"/>
                <w:szCs w:val="16"/>
              </w:rPr>
              <w:t xml:space="preserve">eventsDetailRequest_json</w:t>
            </w:r>
          </w:p>
        </w:tc>
        <w:tc>
          <w:tcPr>
            <w:tcW w:w="1300" w:type="dxa"/>
          </w:tcPr>
          <w:p>
            <w:pPr>
              <w:spacing w:before="0"/>
              <w:jc w:val="left"/>
              <w:rPr>
                <w:sz w:val="16"/>
                <w:szCs w:val="16"/>
              </w:rPr>
            </w:pPr>
            <w:r>
              <w:rPr>
                <w:sz w:val="16"/>
                <w:szCs w:val="16"/>
              </w:rPr>
              <w:t xml:space="preserve">Ecrite</w:t>
            </w:r>
          </w:p>
        </w:tc>
        <w:tc>
          <w:tcPr>
            <w:tcW w:w="5885" w:type="dxa"/>
          </w:tcPr>
          <w:p>
            <w:pPr>
              <w:spacing w:before="0"/>
              <w:jc w:val="left"/>
              <w:rPr>
                <w:sz w:val="16"/>
                <w:szCs w:val="16"/>
              </w:rPr>
            </w:pPr>
            <w:r>
              <w:rPr>
                <w:sz w:val="16"/>
                <w:szCs w:val="16"/>
              </w:rPr>
              <w:t xml:space="preserve">Demande de détail : élément, zone 3D, ou badge d’alarmes</w:t>
            </w:r>
          </w:p>
        </w:tc>
      </w:tr>
    </w:tbl>
    <w:p>
      <w:pPr/>
      <w:r>
        <w:t xml:space="preserve">Les emplacements sont ceux de la base de données de l’application, les implantations portent sur les éléments décrits </w:t>
      </w:r>
      <w:r>
        <w:t xml:space="preserve">§</w:t>
      </w:r>
      <w:r>
        <w:fldChar w:fldCharType="begin"/>
      </w:r>
      <w:r>
        <w:instrText xml:space="preserve"> REF _Ref241585158 \r \h  \* MERGEFORMAT </w:instrText>
      </w:r>
      <w:r>
        <w:fldChar w:fldCharType="separate"/>
      </w:r>
      <w:r>
        <w:t xml:space="preserve">3.9.5.5</w:t>
      </w:r>
      <w:r>
        <w:fldChar w:fldCharType="end"/>
      </w:r>
      <w:r>
        <w:t xml:space="preserve">, </w:t>
      </w:r>
      <w:r>
        <w:fldChar w:fldCharType="begin"/>
      </w:r>
      <w:r>
        <w:instrText xml:space="preserve"> REF _Ref241585158 \h  \* MERGEFORMAT </w:instrText>
      </w:r>
      <w:r>
        <w:fldChar w:fldCharType="separate"/>
      </w:r>
      <w:r>
        <w:t xml:space="preserve">SG06-CL6.7-ELT.05 – Consulter le panneau de détails d’un élément</w:t>
      </w:r>
      <w:r>
        <w:fldChar w:fldCharType="end"/>
      </w:r>
      <w:r>
        <w:t xml:space="preserve"> et les alarmes sont les alarmes en cours : aucune donnée n’est dupliquée.</w:t>
      </w:r>
    </w:p>
    <w:p>
      <w:pPr>
        <w:pStyle w:val="Titre4"/>
      </w:pPr>
      <w:bookmarkStart w:id="63007" w:name="_RefPLN_PLN_COMMUN"/>
      <w:r>
        <w:t xml:space="preserve">Comportements communs</w:t>
      </w:r>
      <w:bookmarkEnd w:id="63007"/>
    </w:p>
    <w:p>
      <w:pPr/>
      <w:r>
        <w:rPr>
          <w:b/>
          <w:bCs/>
        </w:rPr>
        <w:t xml:space="preserve">Réponse de l’application</w:t>
      </w:r>
    </w:p>
    <w:p>
      <w:pPr/>
      <w:r>
        <w:t xml:space="preserve">A chaque sélection, l’application fournit les implantations, les décorations et, pour un modèle 3D, la scène de la représentation affichée. Les données déjà reçues pour une représentation sont réaffichées immédiatement en attendant la réponse ; une réponse tardive à une sélection précédente n’écrase pas la représentation affichée.</w:t>
      </w:r>
    </w:p>
    <w:p>
      <w:pPr/>
      <w:r>
        <w:rPr>
          <w:b/>
          <w:bCs/>
        </w:rPr>
        <w:t xml:space="preserve">Mise à jour des alarmes</w:t>
      </w:r>
    </w:p>
    <w:p>
      <w:pPr/>
      <w:r>
        <w:t xml:space="preserve">Les alarmes sont mises à jour en temps réel, sans reconstruire l’affichage : la sélection, le zoom, le survol en cours et le panneau de navigation sont conservés.</w:t>
      </w:r>
    </w:p>
    <w:p>
      <w:pPr/>
      <w:r>
        <w:rPr>
          <w:b/>
          <w:bCs/>
        </w:rPr>
        <w:t xml:space="preserve">Messages de la zone d’affichage</w:t>
      </w:r>
    </w:p>
    <w:p>
      <w:pPr>
        <w:pStyle w:val="Paragraphedeliste"/>
        <w:numPr>
          <w:ilvl w:val="0"/>
          <w:numId w:val="64"/>
        </w:numPr>
      </w:pPr>
      <w:r>
        <w:t xml:space="preserve">« Aucune représentation disponible – Sélectionnez un élément avec un plan » : aucun emplacement n’est sélectionné, ou l’emplacement sélectionné n’a pas de représentation ;</w:t>
      </w:r>
    </w:p>
    <w:p>
      <w:pPr>
        <w:pStyle w:val="Paragraphedeliste"/>
        <w:numPr>
          <w:ilvl w:val="0"/>
          <w:numId w:val="64"/>
        </w:numPr>
      </w:pPr>
      <w:r>
        <w:t xml:space="preserve">L’affichage est estompé si la connexion au serveur est perdue.</w:t>
      </w:r>
    </w:p>
    <w:p>
      <w:pPr>
        <w:pStyle w:val="Titre4"/>
      </w:pPr>
      <w:bookmarkStart w:id="63008" w:name="_RefPLN_PLN_MULTI"/>
      <w:r>
        <w:t xml:space="preserve">Identification des données multilingue</w:t>
      </w:r>
      <w:bookmarkEnd w:id="63008"/>
    </w:p>
    <w:p>
      <w:pPr/>
      <w:r>
        <w:t xml:space="preserve">Cette section regroupe les informations textuelles, en particulier les messages à destination des utilisateurs. Cette section permet d’identifier les éléments à traduire dans les différents dictionnaires de langue.</w:t>
      </w:r>
    </w:p>
    <w:p>
      <w:pPr/>
      <w:r>
        <w:t xml:space="preserve">Les chaines de caractères peuvent contenir des données contextuelles (Le nom de l’utilisateur par exemple).</w:t>
      </w:r>
    </w:p>
    <w:p>
      <w:pPr/>
      <w:r>
        <w:rPr>
          <w:b/>
          <w:bCs/>
        </w:rPr>
        <w:t xml:space="preserve">Liste des évènements</w:t>
      </w:r>
    </w:p>
    <w:p>
      <w:pPr/>
      <w:r>
        <w:t xml:space="preserve">La fonction support </w:t>
      </w:r>
      <w:r>
        <w:fldChar w:fldCharType="begin"/>
      </w:r>
      <w:r>
        <w:instrText xml:space="preserve"> REF FCT_HISTORISER \h  \* MERGEFORMAT </w:instrText>
      </w:r>
      <w:r>
        <w:fldChar w:fldCharType="separate"/>
      </w:r>
      <w:r>
        <w:t xml:space="preserve">FCT_HISTORISER</w:t>
      </w:r>
      <w:r>
        <w:fldChar w:fldCharType="end"/>
      </w:r>
      <w:r>
        <w:t xml:space="preserve"> est utilisée pour la traçabilité des événements suivants :</w:t>
      </w:r>
    </w:p>
    <w:tbl>
      <w:tblPr>
        <w:tblStyle w:val="TableauListe3-Accentuation5"/>
        <w:tblW w:w="10485" w:type="dxa"/>
        <w:tblLayout w:type="fixed"/>
        <w:tblLook w:val="04A0" w:firstRow="1" w:lastRow="0" w:firstColumn="1" w:lastColumn="0" w:noHBand="0" w:noVBand="1"/>
      </w:tblPr>
      <w:tblGrid>
        <w:gridCol w:w="3000"/>
        <w:gridCol w:w="1700"/>
        <w:gridCol w:w="1300"/>
        <w:gridCol w:w="4485"/>
      </w:tblGrid>
      <w:tr>
        <w:trPr>
          <w:tblHeader/>
        </w:trPr>
        <w:tc>
          <w:tcPr>
            <w:tcW w:w="3000" w:type="dxa"/>
          </w:tcPr>
          <w:p>
            <w:pPr>
              <w:spacing w:before="0"/>
              <w:jc w:val="left"/>
              <w:rPr>
                <w:sz w:val="16"/>
                <w:szCs w:val="16"/>
              </w:rPr>
            </w:pPr>
            <w:r>
              <w:rPr>
                <w:sz w:val="16"/>
                <w:szCs w:val="16"/>
              </w:rPr>
              <w:t xml:space="preserve">Code</w:t>
            </w:r>
          </w:p>
        </w:tc>
        <w:tc>
          <w:tcPr>
            <w:tcW w:w="1700" w:type="dxa"/>
          </w:tcPr>
          <w:p>
            <w:pPr>
              <w:spacing w:before="0"/>
              <w:jc w:val="left"/>
              <w:rPr>
                <w:sz w:val="16"/>
                <w:szCs w:val="16"/>
              </w:rPr>
            </w:pPr>
            <w:r>
              <w:rPr>
                <w:sz w:val="16"/>
                <w:szCs w:val="16"/>
              </w:rPr>
              <w:t xml:space="preserve">Libellé action</w:t>
            </w:r>
          </w:p>
        </w:tc>
        <w:tc>
          <w:tcPr>
            <w:tcW w:w="1300" w:type="dxa"/>
          </w:tcPr>
          <w:p>
            <w:pPr>
              <w:spacing w:before="0"/>
              <w:jc w:val="left"/>
              <w:rPr>
                <w:sz w:val="16"/>
                <w:szCs w:val="16"/>
              </w:rPr>
            </w:pPr>
            <w:r>
              <w:rPr>
                <w:sz w:val="16"/>
                <w:szCs w:val="16"/>
              </w:rPr>
              <w:t xml:space="preserve">Utilisateur</w:t>
            </w:r>
          </w:p>
        </w:tc>
        <w:tc>
          <w:tcPr>
            <w:tcW w:w="4485" w:type="dxa"/>
          </w:tcPr>
          <w:p>
            <w:pPr>
              <w:spacing w:before="0"/>
              <w:jc w:val="left"/>
              <w:rPr>
                <w:sz w:val="16"/>
                <w:szCs w:val="16"/>
              </w:rPr>
            </w:pPr>
            <w:r>
              <w:rPr>
                <w:sz w:val="16"/>
                <w:szCs w:val="16"/>
              </w:rPr>
              <w:t xml:space="preserve">Détails</w:t>
            </w:r>
          </w:p>
        </w:tc>
      </w:tr>
      <w:tr>
        <w:tc>
          <w:tcPr>
            <w:tcW w:w="3000" w:type="dxa"/>
          </w:tcPr>
          <w:p>
            <w:pPr>
              <w:spacing w:before="0"/>
              <w:jc w:val="left"/>
              <w:rPr>
                <w:sz w:val="16"/>
                <w:szCs w:val="16"/>
              </w:rPr>
            </w:pPr>
            <w:bookmarkStart w:id="63009" w:name="PLN_HST_IMPRIMER"/>
            <w:r>
              <w:rPr>
                <w:sz w:val="16"/>
                <w:szCs w:val="16"/>
              </w:rPr>
              <w:t xml:space="preserve">PLN_HST_IMPRIMER</w:t>
            </w:r>
            <w:bookmarkEnd w:id="63009"/>
          </w:p>
        </w:tc>
        <w:tc>
          <w:tcPr>
            <w:tcW w:w="1700" w:type="dxa"/>
          </w:tcPr>
          <w:p>
            <w:pPr>
              <w:spacing w:before="0"/>
              <w:jc w:val="left"/>
              <w:rPr>
                <w:sz w:val="16"/>
                <w:szCs w:val="16"/>
              </w:rPr>
            </w:pPr>
            <w:r>
              <w:rPr>
                <w:sz w:val="16"/>
                <w:szCs w:val="16"/>
              </w:rPr>
              <w:t xml:space="preserve">Impression</w:t>
            </w:r>
          </w:p>
        </w:tc>
        <w:tc>
          <w:tcPr>
            <w:tcW w:w="1300" w:type="dxa"/>
          </w:tcPr>
          <w:p>
            <w:pPr>
              <w:spacing w:before="0"/>
              <w:jc w:val="left"/>
              <w:rPr>
                <w:sz w:val="16"/>
                <w:szCs w:val="16"/>
              </w:rPr>
            </w:pPr>
            <w:r>
              <w:rPr>
                <w:sz w:val="16"/>
                <w:szCs w:val="16"/>
              </w:rPr>
              <w:t xml:space="preserve">%USR%</w:t>
            </w:r>
          </w:p>
        </w:tc>
        <w:tc>
          <w:tcPr>
            <w:tcW w:w="4485" w:type="dxa"/>
          </w:tcPr>
          <w:p>
            <w:pPr>
              <w:spacing w:before="0"/>
              <w:jc w:val="left"/>
              <w:rPr>
                <w:sz w:val="16"/>
                <w:szCs w:val="16"/>
              </w:rPr>
            </w:pPr>
            <w:r>
              <w:rPr>
                <w:sz w:val="16"/>
                <w:szCs w:val="16"/>
              </w:rPr>
              <w:t xml:space="preserve">Impression du plan %PLAN% (%MODE%)</w:t>
            </w:r>
          </w:p>
        </w:tc>
      </w:tr>
      <w:tr>
        <w:tc>
          <w:tcPr>
            <w:tcW w:w="3000" w:type="dxa"/>
          </w:tcPr>
          <w:p>
            <w:pPr>
              <w:spacing w:before="0"/>
              <w:jc w:val="left"/>
              <w:rPr>
                <w:sz w:val="16"/>
                <w:szCs w:val="16"/>
              </w:rPr>
            </w:pPr>
            <w:bookmarkStart w:id="63010" w:name="PLN_HST_EXPORTER"/>
            <w:r>
              <w:rPr>
                <w:sz w:val="16"/>
                <w:szCs w:val="16"/>
              </w:rPr>
              <w:t xml:space="preserve">PLN_HST_EXPORTER</w:t>
            </w:r>
            <w:bookmarkEnd w:id="63010"/>
          </w:p>
        </w:tc>
        <w:tc>
          <w:tcPr>
            <w:tcW w:w="1700" w:type="dxa"/>
          </w:tcPr>
          <w:p>
            <w:pPr>
              <w:spacing w:before="0"/>
              <w:jc w:val="left"/>
              <w:rPr>
                <w:sz w:val="16"/>
                <w:szCs w:val="16"/>
              </w:rPr>
            </w:pPr>
            <w:r>
              <w:rPr>
                <w:sz w:val="16"/>
                <w:szCs w:val="16"/>
              </w:rPr>
              <w:t xml:space="preserve">Export</w:t>
            </w:r>
          </w:p>
        </w:tc>
        <w:tc>
          <w:tcPr>
            <w:tcW w:w="1300" w:type="dxa"/>
          </w:tcPr>
          <w:p>
            <w:pPr>
              <w:spacing w:before="0"/>
              <w:jc w:val="left"/>
              <w:rPr>
                <w:sz w:val="16"/>
                <w:szCs w:val="16"/>
              </w:rPr>
            </w:pPr>
            <w:r>
              <w:rPr>
                <w:sz w:val="16"/>
                <w:szCs w:val="16"/>
              </w:rPr>
              <w:t xml:space="preserve">%USR%</w:t>
            </w:r>
          </w:p>
        </w:tc>
        <w:tc>
          <w:tcPr>
            <w:tcW w:w="4485" w:type="dxa"/>
          </w:tcPr>
          <w:p>
            <w:pPr>
              <w:spacing w:before="0"/>
              <w:jc w:val="left"/>
              <w:rPr>
                <w:sz w:val="16"/>
                <w:szCs w:val="16"/>
              </w:rPr>
            </w:pPr>
            <w:r>
              <w:rPr>
                <w:sz w:val="16"/>
                <w:szCs w:val="16"/>
              </w:rPr>
              <w:t xml:space="preserve">Export de la vue en plan de %PLAN% au format %FORMAT%</w:t>
            </w:r>
          </w:p>
        </w:tc>
      </w:tr>
      <w:tr>
        <w:tc>
          <w:tcPr>
            <w:tcW w:w="3000" w:type="dxa"/>
          </w:tcPr>
          <w:p>
            <w:pPr>
              <w:spacing w:before="0"/>
              <w:jc w:val="left"/>
              <w:rPr>
                <w:sz w:val="16"/>
                <w:szCs w:val="16"/>
              </w:rPr>
            </w:pPr>
            <w:bookmarkStart w:id="63011" w:name="PLN_HST_MODIFIER_DECORATIONS"/>
            <w:r>
              <w:rPr>
                <w:sz w:val="16"/>
                <w:szCs w:val="16"/>
              </w:rPr>
              <w:t xml:space="preserve">PLN_HST_MODIFIER_DECORATIONS</w:t>
            </w:r>
            <w:bookmarkEnd w:id="63011"/>
          </w:p>
        </w:tc>
        <w:tc>
          <w:tcPr>
            <w:tcW w:w="1700" w:type="dxa"/>
          </w:tcPr>
          <w:p>
            <w:pPr>
              <w:spacing w:before="0"/>
              <w:jc w:val="left"/>
              <w:rPr>
                <w:sz w:val="16"/>
                <w:szCs w:val="16"/>
              </w:rPr>
            </w:pPr>
            <w:r>
              <w:rPr>
                <w:sz w:val="16"/>
                <w:szCs w:val="16"/>
              </w:rPr>
              <w:t xml:space="preserve">Décorations</w:t>
            </w:r>
          </w:p>
        </w:tc>
        <w:tc>
          <w:tcPr>
            <w:tcW w:w="1300" w:type="dxa"/>
          </w:tcPr>
          <w:p>
            <w:pPr>
              <w:spacing w:before="0"/>
              <w:jc w:val="left"/>
              <w:rPr>
                <w:sz w:val="16"/>
                <w:szCs w:val="16"/>
              </w:rPr>
            </w:pPr>
            <w:r>
              <w:rPr>
                <w:sz w:val="16"/>
                <w:szCs w:val="16"/>
              </w:rPr>
              <w:t xml:space="preserve">%USR%</w:t>
            </w:r>
          </w:p>
        </w:tc>
        <w:tc>
          <w:tcPr>
            <w:tcW w:w="4485" w:type="dxa"/>
          </w:tcPr>
          <w:p>
            <w:pPr>
              <w:spacing w:before="0"/>
              <w:jc w:val="left"/>
              <w:rPr>
                <w:sz w:val="16"/>
                <w:szCs w:val="16"/>
              </w:rPr>
            </w:pPr>
            <w:r>
              <w:rPr>
                <w:sz w:val="16"/>
                <w:szCs w:val="16"/>
              </w:rPr>
              <w:t xml:space="preserve">Modification des décorations du plan %PLAN%</w:t>
            </w:r>
          </w:p>
        </w:tc>
      </w:tr>
      <w:tr>
        <w:tc>
          <w:tcPr>
            <w:tcW w:w="3000" w:type="dxa"/>
          </w:tcPr>
          <w:p>
            <w:pPr>
              <w:spacing w:before="0"/>
              <w:jc w:val="left"/>
              <w:rPr>
                <w:sz w:val="16"/>
                <w:szCs w:val="16"/>
              </w:rPr>
            </w:pPr>
            <w:bookmarkStart w:id="63012" w:name="PLN_HST_MODIFIER_SCENE"/>
            <w:r>
              <w:rPr>
                <w:sz w:val="16"/>
                <w:szCs w:val="16"/>
              </w:rPr>
              <w:t xml:space="preserve">PLN_HST_MODIFIER_SCENE</w:t>
            </w:r>
            <w:bookmarkEnd w:id="63012"/>
          </w:p>
        </w:tc>
        <w:tc>
          <w:tcPr>
            <w:tcW w:w="1700" w:type="dxa"/>
          </w:tcPr>
          <w:p>
            <w:pPr>
              <w:spacing w:before="0"/>
              <w:jc w:val="left"/>
              <w:rPr>
                <w:sz w:val="16"/>
                <w:szCs w:val="16"/>
              </w:rPr>
            </w:pPr>
            <w:r>
              <w:rPr>
                <w:sz w:val="16"/>
                <w:szCs w:val="16"/>
              </w:rPr>
              <w:t xml:space="preserve">Scène 3D</w:t>
            </w:r>
          </w:p>
        </w:tc>
        <w:tc>
          <w:tcPr>
            <w:tcW w:w="1300" w:type="dxa"/>
          </w:tcPr>
          <w:p>
            <w:pPr>
              <w:spacing w:before="0"/>
              <w:jc w:val="left"/>
              <w:rPr>
                <w:sz w:val="16"/>
                <w:szCs w:val="16"/>
              </w:rPr>
            </w:pPr>
            <w:r>
              <w:rPr>
                <w:sz w:val="16"/>
                <w:szCs w:val="16"/>
              </w:rPr>
              <w:t xml:space="preserve">%USR%</w:t>
            </w:r>
          </w:p>
        </w:tc>
        <w:tc>
          <w:tcPr>
            <w:tcW w:w="4485" w:type="dxa"/>
          </w:tcPr>
          <w:p>
            <w:pPr>
              <w:spacing w:before="0"/>
              <w:jc w:val="left"/>
              <w:rPr>
                <w:sz w:val="16"/>
                <w:szCs w:val="16"/>
              </w:rPr>
            </w:pPr>
            <w:r>
              <w:rPr>
                <w:sz w:val="16"/>
                <w:szCs w:val="16"/>
              </w:rPr>
              <w:t xml:space="preserve">Modification de la scène 3D de %PLAN%</w:t>
            </w:r>
          </w:p>
        </w:tc>
      </w:tr>
    </w:tbl>
    <w:p>
      <w:pPr/>
      <w:r>
        <w:t xml:space="preserve">Tous les événements ci-dessus sont classés dans la rubrique : Actions utilisateur. </w:t>
      </w:r>
      <w:r>
        <w:rPr>
          <w:highlight w:val="yellow"/>
        </w:rPr>
        <w:t xml:space="preserve">[Liste à valider]</w:t>
      </w:r>
    </w:p>
    <w:p>
      <w:pPr/>
      <w:r>
        <w:rPr>
          <w:b/>
          <w:bCs/>
        </w:rPr>
        <w:t xml:space="preserve">Libellés et messages</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Code</w:t>
            </w:r>
          </w:p>
        </w:tc>
        <w:tc>
          <w:tcPr>
            <w:tcW w:w="6885" w:type="dxa"/>
          </w:tcPr>
          <w:p>
            <w:pPr>
              <w:spacing w:before="0"/>
              <w:jc w:val="left"/>
              <w:rPr>
                <w:sz w:val="16"/>
                <w:szCs w:val="16"/>
              </w:rPr>
            </w:pPr>
            <w:r>
              <w:rPr>
                <w:sz w:val="16"/>
                <w:szCs w:val="16"/>
              </w:rPr>
              <w:t xml:space="preserve">Texte</w:t>
            </w:r>
          </w:p>
        </w:tc>
      </w:tr>
      <w:tr>
        <w:tc>
          <w:tcPr>
            <w:tcW w:w="3600" w:type="dxa"/>
          </w:tcPr>
          <w:p>
            <w:pPr>
              <w:spacing w:before="0"/>
              <w:jc w:val="left"/>
              <w:rPr>
                <w:sz w:val="16"/>
                <w:szCs w:val="16"/>
              </w:rPr>
            </w:pPr>
            <w:bookmarkStart w:id="63013" w:name="PLN_TXT_AUCUNE_REPRESENTATION"/>
            <w:r>
              <w:rPr>
                <w:sz w:val="16"/>
                <w:szCs w:val="16"/>
              </w:rPr>
              <w:t xml:space="preserve">PLN_TXT_AUCUNE_REPRESENTATION</w:t>
            </w:r>
            <w:bookmarkEnd w:id="63013"/>
          </w:p>
        </w:tc>
        <w:tc>
          <w:tcPr>
            <w:tcW w:w="6885" w:type="dxa"/>
          </w:tcPr>
          <w:p>
            <w:pPr>
              <w:spacing w:before="0"/>
              <w:jc w:val="left"/>
              <w:rPr>
                <w:sz w:val="16"/>
                <w:szCs w:val="16"/>
              </w:rPr>
            </w:pPr>
            <w:r>
              <w:rPr>
                <w:sz w:val="16"/>
                <w:szCs w:val="16"/>
              </w:rPr>
              <w:t xml:space="preserve">Aucune représentation disponible</w:t>
            </w:r>
          </w:p>
        </w:tc>
      </w:tr>
      <w:tr>
        <w:tc>
          <w:tcPr>
            <w:tcW w:w="3600" w:type="dxa"/>
          </w:tcPr>
          <w:p>
            <w:pPr>
              <w:spacing w:before="0"/>
              <w:jc w:val="left"/>
              <w:rPr>
                <w:sz w:val="16"/>
                <w:szCs w:val="16"/>
              </w:rPr>
            </w:pPr>
            <w:bookmarkStart w:id="63014" w:name="PLN_TXT_SELECTIONNER"/>
            <w:r>
              <w:rPr>
                <w:sz w:val="16"/>
                <w:szCs w:val="16"/>
              </w:rPr>
              <w:t xml:space="preserve">PLN_TXT_SELECTIONNER</w:t>
            </w:r>
            <w:bookmarkEnd w:id="63014"/>
          </w:p>
        </w:tc>
        <w:tc>
          <w:tcPr>
            <w:tcW w:w="6885" w:type="dxa"/>
          </w:tcPr>
          <w:p>
            <w:pPr>
              <w:spacing w:before="0"/>
              <w:jc w:val="left"/>
              <w:rPr>
                <w:sz w:val="16"/>
                <w:szCs w:val="16"/>
              </w:rPr>
            </w:pPr>
            <w:r>
              <w:rPr>
                <w:sz w:val="16"/>
                <w:szCs w:val="16"/>
              </w:rPr>
              <w:t xml:space="preserve">Sélectionnez un élément avec un plan</w:t>
            </w:r>
          </w:p>
        </w:tc>
      </w:tr>
      <w:tr>
        <w:tc>
          <w:tcPr>
            <w:tcW w:w="3600" w:type="dxa"/>
          </w:tcPr>
          <w:p>
            <w:pPr>
              <w:spacing w:before="0"/>
              <w:jc w:val="left"/>
              <w:rPr>
                <w:sz w:val="16"/>
                <w:szCs w:val="16"/>
              </w:rPr>
            </w:pPr>
            <w:bookmarkStart w:id="63015" w:name="PLN_TXT_PLAN_ENTIER"/>
            <w:r>
              <w:rPr>
                <w:sz w:val="16"/>
                <w:szCs w:val="16"/>
              </w:rPr>
              <w:t xml:space="preserve">PLN_TXT_PLAN_ENTIER</w:t>
            </w:r>
            <w:bookmarkEnd w:id="63015"/>
          </w:p>
        </w:tc>
        <w:tc>
          <w:tcPr>
            <w:tcW w:w="6885" w:type="dxa"/>
          </w:tcPr>
          <w:p>
            <w:pPr>
              <w:spacing w:before="0"/>
              <w:jc w:val="left"/>
              <w:rPr>
                <w:sz w:val="16"/>
                <w:szCs w:val="16"/>
              </w:rPr>
            </w:pPr>
            <w:r>
              <w:rPr>
                <w:sz w:val="16"/>
                <w:szCs w:val="16"/>
              </w:rPr>
              <w:t xml:space="preserve">Plan entier – ajusté à la page</w:t>
            </w:r>
          </w:p>
        </w:tc>
      </w:tr>
      <w:tr>
        <w:tc>
          <w:tcPr>
            <w:tcW w:w="3600" w:type="dxa"/>
          </w:tcPr>
          <w:p>
            <w:pPr>
              <w:spacing w:before="0"/>
              <w:jc w:val="left"/>
              <w:rPr>
                <w:sz w:val="16"/>
                <w:szCs w:val="16"/>
              </w:rPr>
            </w:pPr>
            <w:bookmarkStart w:id="63016" w:name="PLN_TXT_VUE_AFFICHEE"/>
            <w:r>
              <w:rPr>
                <w:sz w:val="16"/>
                <w:szCs w:val="16"/>
              </w:rPr>
              <w:t xml:space="preserve">PLN_TXT_VUE_AFFICHEE</w:t>
            </w:r>
            <w:bookmarkEnd w:id="63016"/>
          </w:p>
        </w:tc>
        <w:tc>
          <w:tcPr>
            <w:tcW w:w="6885" w:type="dxa"/>
          </w:tcPr>
          <w:p>
            <w:pPr>
              <w:spacing w:before="0"/>
              <w:jc w:val="left"/>
              <w:rPr>
                <w:sz w:val="16"/>
                <w:szCs w:val="16"/>
              </w:rPr>
            </w:pPr>
            <w:r>
              <w:rPr>
                <w:sz w:val="16"/>
                <w:szCs w:val="16"/>
              </w:rPr>
              <w:t xml:space="preserve">Vue affichée – zoom et cadrage actuels</w:t>
            </w:r>
          </w:p>
        </w:tc>
      </w:tr>
      <w:tr>
        <w:tc>
          <w:tcPr>
            <w:tcW w:w="3600" w:type="dxa"/>
          </w:tcPr>
          <w:p>
            <w:pPr>
              <w:spacing w:before="0"/>
              <w:jc w:val="left"/>
              <w:rPr>
                <w:sz w:val="16"/>
                <w:szCs w:val="16"/>
              </w:rPr>
            </w:pPr>
            <w:bookmarkStart w:id="63017" w:name="PLN_TXT_IMPRESSION_PDF"/>
            <w:r>
              <w:rPr>
                <w:sz w:val="16"/>
                <w:szCs w:val="16"/>
              </w:rPr>
              <w:t xml:space="preserve">PLN_TXT_IMPRESSION_PDF</w:t>
            </w:r>
            <w:bookmarkEnd w:id="63017"/>
          </w:p>
        </w:tc>
        <w:tc>
          <w:tcPr>
            <w:tcW w:w="6885" w:type="dxa"/>
          </w:tcPr>
          <w:p>
            <w:pPr>
              <w:spacing w:before="0"/>
              <w:jc w:val="left"/>
              <w:rPr>
                <w:sz w:val="16"/>
                <w:szCs w:val="16"/>
              </w:rPr>
            </w:pPr>
            <w:r>
              <w:rPr>
                <w:sz w:val="16"/>
                <w:szCs w:val="16"/>
              </w:rPr>
              <w:t xml:space="preserve">IHM Web : le plan sera enregistré en PDF</w:t>
            </w:r>
          </w:p>
        </w:tc>
      </w:tr>
      <w:tr>
        <w:tc>
          <w:tcPr>
            <w:tcW w:w="3600" w:type="dxa"/>
          </w:tcPr>
          <w:p>
            <w:pPr>
              <w:spacing w:before="0"/>
              <w:jc w:val="left"/>
              <w:rPr>
                <w:sz w:val="16"/>
                <w:szCs w:val="16"/>
              </w:rPr>
            </w:pPr>
            <w:bookmarkStart w:id="63018" w:name="PLN_TXT_VUE_EN_PLAN"/>
            <w:r>
              <w:rPr>
                <w:sz w:val="16"/>
                <w:szCs w:val="16"/>
              </w:rPr>
              <w:t xml:space="preserve">PLN_TXT_VUE_EN_PLAN</w:t>
            </w:r>
            <w:bookmarkEnd w:id="63018"/>
          </w:p>
        </w:tc>
        <w:tc>
          <w:tcPr>
            <w:tcW w:w="6885" w:type="dxa"/>
          </w:tcPr>
          <w:p>
            <w:pPr>
              <w:spacing w:before="0"/>
              <w:jc w:val="left"/>
              <w:rPr>
                <w:sz w:val="16"/>
                <w:szCs w:val="16"/>
              </w:rPr>
            </w:pPr>
            <w:r>
              <w:rPr>
                <w:sz w:val="16"/>
                <w:szCs w:val="16"/>
              </w:rPr>
              <w:t xml:space="preserve">Afficher la vue en plan / Revenir à la vue 3D</w:t>
            </w:r>
          </w:p>
        </w:tc>
      </w:tr>
      <w:tr>
        <w:tc>
          <w:tcPr>
            <w:tcW w:w="3600" w:type="dxa"/>
          </w:tcPr>
          <w:p>
            <w:pPr>
              <w:spacing w:before="0"/>
              <w:jc w:val="left"/>
              <w:rPr>
                <w:sz w:val="16"/>
                <w:szCs w:val="16"/>
              </w:rPr>
            </w:pPr>
            <w:bookmarkStart w:id="63019" w:name="PLN_TXT_EXPORT_PNG"/>
            <w:r>
              <w:rPr>
                <w:sz w:val="16"/>
                <w:szCs w:val="16"/>
              </w:rPr>
              <w:t xml:space="preserve">PLN_TXT_EXPORT_PNG</w:t>
            </w:r>
            <w:bookmarkEnd w:id="63019"/>
          </w:p>
        </w:tc>
        <w:tc>
          <w:tcPr>
            <w:tcW w:w="6885" w:type="dxa"/>
          </w:tcPr>
          <w:p>
            <w:pPr>
              <w:spacing w:before="0"/>
              <w:jc w:val="left"/>
              <w:rPr>
                <w:sz w:val="16"/>
                <w:szCs w:val="16"/>
              </w:rPr>
            </w:pPr>
            <w:r>
              <w:rPr>
                <w:sz w:val="16"/>
                <w:szCs w:val="16"/>
              </w:rPr>
              <w:t xml:space="preserve">Exporter en PNG</w:t>
            </w:r>
          </w:p>
        </w:tc>
      </w:tr>
      <w:tr>
        <w:tc>
          <w:tcPr>
            <w:tcW w:w="3600" w:type="dxa"/>
          </w:tcPr>
          <w:p>
            <w:pPr>
              <w:spacing w:before="0"/>
              <w:jc w:val="left"/>
              <w:rPr>
                <w:sz w:val="16"/>
                <w:szCs w:val="16"/>
              </w:rPr>
            </w:pPr>
            <w:bookmarkStart w:id="63020" w:name="PLN_TXT_EXPORT_SVG"/>
            <w:r>
              <w:rPr>
                <w:sz w:val="16"/>
                <w:szCs w:val="16"/>
              </w:rPr>
              <w:t xml:space="preserve">PLN_TXT_EXPORT_SVG</w:t>
            </w:r>
            <w:bookmarkEnd w:id="63020"/>
          </w:p>
        </w:tc>
        <w:tc>
          <w:tcPr>
            <w:tcW w:w="6885" w:type="dxa"/>
          </w:tcPr>
          <w:p>
            <w:pPr>
              <w:spacing w:before="0"/>
              <w:jc w:val="left"/>
              <w:rPr>
                <w:sz w:val="16"/>
                <w:szCs w:val="16"/>
              </w:rPr>
            </w:pPr>
            <w:r>
              <w:rPr>
                <w:sz w:val="16"/>
                <w:szCs w:val="16"/>
              </w:rPr>
              <w:t xml:space="preserve">Exporter en SVG</w:t>
            </w:r>
          </w:p>
        </w:tc>
      </w:tr>
      <w:tr>
        <w:tc>
          <w:tcPr>
            <w:tcW w:w="3600" w:type="dxa"/>
          </w:tcPr>
          <w:p>
            <w:pPr>
              <w:spacing w:before="0"/>
              <w:jc w:val="left"/>
              <w:rPr>
                <w:sz w:val="16"/>
                <w:szCs w:val="16"/>
              </w:rPr>
            </w:pPr>
            <w:bookmarkStart w:id="63021" w:name="PLN_TXT_EXPORT_SVG_COUPE"/>
            <w:r>
              <w:rPr>
                <w:sz w:val="16"/>
                <w:szCs w:val="16"/>
              </w:rPr>
              <w:t xml:space="preserve">PLN_TXT_EXPORT_SVG_COUPE</w:t>
            </w:r>
            <w:bookmarkEnd w:id="63021"/>
          </w:p>
        </w:tc>
        <w:tc>
          <w:tcPr>
            <w:tcW w:w="6885" w:type="dxa"/>
          </w:tcPr>
          <w:p>
            <w:pPr>
              <w:spacing w:before="0"/>
              <w:jc w:val="left"/>
              <w:rPr>
                <w:sz w:val="16"/>
                <w:szCs w:val="16"/>
              </w:rPr>
            </w:pPr>
            <w:r>
              <w:rPr>
                <w:sz w:val="16"/>
                <w:szCs w:val="16"/>
              </w:rPr>
              <w:t xml:space="preserve">Exporter en SVG (coupe)</w:t>
            </w:r>
          </w:p>
        </w:tc>
      </w:tr>
      <w:tr>
        <w:tc>
          <w:tcPr>
            <w:tcW w:w="3600" w:type="dxa"/>
          </w:tcPr>
          <w:p>
            <w:pPr>
              <w:spacing w:before="0"/>
              <w:jc w:val="left"/>
              <w:rPr>
                <w:sz w:val="16"/>
                <w:szCs w:val="16"/>
              </w:rPr>
            </w:pPr>
            <w:bookmarkStart w:id="63022" w:name="PLN_TXT_NORD_INCONNU"/>
            <w:r>
              <w:rPr>
                <w:sz w:val="16"/>
                <w:szCs w:val="16"/>
              </w:rPr>
              <w:t xml:space="preserve">PLN_TXT_NORD_INCONNU</w:t>
            </w:r>
            <w:bookmarkEnd w:id="63022"/>
          </w:p>
        </w:tc>
        <w:tc>
          <w:tcPr>
            <w:tcW w:w="6885" w:type="dxa"/>
          </w:tcPr>
          <w:p>
            <w:pPr>
              <w:spacing w:before="0"/>
              <w:jc w:val="left"/>
              <w:rPr>
                <w:sz w:val="16"/>
                <w:szCs w:val="16"/>
              </w:rPr>
            </w:pPr>
            <w:r>
              <w:rPr>
                <w:sz w:val="16"/>
                <w:szCs w:val="16"/>
              </w:rPr>
              <w:t xml:space="preserve">Nord inconnu</w:t>
            </w:r>
          </w:p>
        </w:tc>
      </w:tr>
    </w:tbl>
    <w:p>
      <w:pPr/>
      <w:r>
        <w:rPr>
          <w:b/>
          <w:bCs/>
        </w:rPr>
        <w:t xml:space="preserve">Données contextuelles</w:t>
      </w:r>
    </w:p>
    <w:tbl>
      <w:tblPr>
        <w:tblStyle w:val="TableauListe3-Accentuation5"/>
        <w:tblW w:w="10485" w:type="dxa"/>
        <w:tblLayout w:type="fixed"/>
        <w:tblLook w:val="04A0" w:firstRow="1" w:lastRow="0" w:firstColumn="1" w:lastColumn="0" w:noHBand="0" w:noVBand="1"/>
      </w:tblPr>
      <w:tblGrid>
        <w:gridCol w:w="3000"/>
        <w:gridCol w:w="7485"/>
      </w:tblGrid>
      <w:tr>
        <w:trPr>
          <w:tblHeader/>
        </w:trPr>
        <w:tc>
          <w:tcPr>
            <w:tcW w:w="3000" w:type="dxa"/>
          </w:tcPr>
          <w:p>
            <w:pPr>
              <w:spacing w:before="0"/>
              <w:jc w:val="left"/>
              <w:rPr>
                <w:sz w:val="16"/>
                <w:szCs w:val="16"/>
              </w:rPr>
            </w:pPr>
            <w:r>
              <w:rPr>
                <w:sz w:val="16"/>
                <w:szCs w:val="16"/>
              </w:rPr>
              <w:t xml:space="preserve">Code</w:t>
            </w:r>
          </w:p>
        </w:tc>
        <w:tc>
          <w:tcPr>
            <w:tcW w:w="7485" w:type="dxa"/>
          </w:tcPr>
          <w:p>
            <w:pPr>
              <w:spacing w:before="0"/>
              <w:jc w:val="left"/>
              <w:rPr>
                <w:sz w:val="16"/>
                <w:szCs w:val="16"/>
              </w:rPr>
            </w:pPr>
            <w:r>
              <w:rPr>
                <w:sz w:val="16"/>
                <w:szCs w:val="16"/>
              </w:rPr>
              <w:t xml:space="preserve">Description</w:t>
            </w:r>
          </w:p>
        </w:tc>
      </w:tr>
      <w:tr>
        <w:tc>
          <w:tcPr>
            <w:tcW w:w="3000" w:type="dxa"/>
          </w:tcPr>
          <w:p>
            <w:pPr>
              <w:spacing w:before="0"/>
              <w:jc w:val="left"/>
              <w:rPr>
                <w:sz w:val="16"/>
                <w:szCs w:val="16"/>
              </w:rPr>
            </w:pPr>
            <w:r>
              <w:rPr>
                <w:sz w:val="16"/>
                <w:szCs w:val="16"/>
              </w:rPr>
              <w:t xml:space="preserve">%USR%</w:t>
            </w:r>
          </w:p>
        </w:tc>
        <w:tc>
          <w:tcPr>
            <w:tcW w:w="7485" w:type="dxa"/>
          </w:tcPr>
          <w:p>
            <w:pPr>
              <w:spacing w:before="0"/>
              <w:jc w:val="left"/>
              <w:rPr>
                <w:sz w:val="16"/>
                <w:szCs w:val="16"/>
              </w:rPr>
            </w:pPr>
            <w:r>
              <w:rPr>
                <w:sz w:val="16"/>
                <w:szCs w:val="16"/>
              </w:rPr>
              <w:t xml:space="preserve">Nom complet de l’utilisateur authentifié</w:t>
            </w:r>
          </w:p>
        </w:tc>
      </w:tr>
      <w:tr>
        <w:tc>
          <w:tcPr>
            <w:tcW w:w="3000" w:type="dxa"/>
          </w:tcPr>
          <w:p>
            <w:pPr>
              <w:spacing w:before="0"/>
              <w:jc w:val="left"/>
              <w:rPr>
                <w:sz w:val="16"/>
                <w:szCs w:val="16"/>
              </w:rPr>
            </w:pPr>
            <w:r>
              <w:rPr>
                <w:sz w:val="16"/>
                <w:szCs w:val="16"/>
              </w:rPr>
              <w:t xml:space="preserve">%PLAN%</w:t>
            </w:r>
          </w:p>
        </w:tc>
        <w:tc>
          <w:tcPr>
            <w:tcW w:w="7485" w:type="dxa"/>
          </w:tcPr>
          <w:p>
            <w:pPr>
              <w:spacing w:before="0"/>
              <w:jc w:val="left"/>
              <w:rPr>
                <w:sz w:val="16"/>
                <w:szCs w:val="16"/>
              </w:rPr>
            </w:pPr>
            <w:r>
              <w:rPr>
                <w:sz w:val="16"/>
                <w:szCs w:val="16"/>
              </w:rPr>
              <w:t xml:space="preserve">Chemin de l’emplacement et libellé de la représentation</w:t>
            </w:r>
          </w:p>
        </w:tc>
      </w:tr>
      <w:tr>
        <w:tc>
          <w:tcPr>
            <w:tcW w:w="3000" w:type="dxa"/>
          </w:tcPr>
          <w:p>
            <w:pPr>
              <w:spacing w:before="0"/>
              <w:jc w:val="left"/>
              <w:rPr>
                <w:sz w:val="16"/>
                <w:szCs w:val="16"/>
              </w:rPr>
            </w:pPr>
            <w:r>
              <w:rPr>
                <w:sz w:val="16"/>
                <w:szCs w:val="16"/>
              </w:rPr>
              <w:t xml:space="preserve">%MODE%</w:t>
            </w:r>
          </w:p>
        </w:tc>
        <w:tc>
          <w:tcPr>
            <w:tcW w:w="7485" w:type="dxa"/>
          </w:tcPr>
          <w:p>
            <w:pPr>
              <w:spacing w:before="0"/>
              <w:jc w:val="left"/>
              <w:rPr>
                <w:sz w:val="16"/>
                <w:szCs w:val="16"/>
              </w:rPr>
            </w:pPr>
            <w:r>
              <w:rPr>
                <w:sz w:val="16"/>
                <w:szCs w:val="16"/>
              </w:rPr>
              <w:t xml:space="preserve">Plan entier ou Vue affichée</w:t>
            </w:r>
          </w:p>
        </w:tc>
      </w:tr>
      <w:tr>
        <w:tc>
          <w:tcPr>
            <w:tcW w:w="3000" w:type="dxa"/>
          </w:tcPr>
          <w:p>
            <w:pPr>
              <w:spacing w:before="0"/>
              <w:jc w:val="left"/>
              <w:rPr>
                <w:sz w:val="16"/>
                <w:szCs w:val="16"/>
              </w:rPr>
            </w:pPr>
            <w:r>
              <w:rPr>
                <w:sz w:val="16"/>
                <w:szCs w:val="16"/>
              </w:rPr>
              <w:t xml:space="preserve">%FORMAT%</w:t>
            </w:r>
          </w:p>
        </w:tc>
        <w:tc>
          <w:tcPr>
            <w:tcW w:w="7485" w:type="dxa"/>
          </w:tcPr>
          <w:p>
            <w:pPr>
              <w:spacing w:before="0"/>
              <w:jc w:val="left"/>
              <w:rPr>
                <w:sz w:val="16"/>
                <w:szCs w:val="16"/>
              </w:rPr>
            </w:pPr>
            <w:r>
              <w:rPr>
                <w:sz w:val="16"/>
                <w:szCs w:val="16"/>
              </w:rPr>
              <w:t xml:space="preserve">PNG, SVG ou SVG (coupe)</w:t>
            </w:r>
          </w:p>
        </w:tc>
      </w:tr>
    </w:tbl>
    <w:p>
      <w:pPr>
        <w:pStyle w:val="Titre4"/>
      </w:pPr>
      <w:bookmarkStart w:id="63023" w:name="_RefPLN_PLN_ENUM"/>
      <w:r>
        <w:t xml:space="preserve">Enumérations</w:t>
      </w:r>
      <w:bookmarkEnd w:id="63023"/>
    </w:p>
    <w:p>
      <w:pPr/>
      <w:r>
        <w:t xml:space="preserve">Cette section décrit la liste des énumérations Panorama manipulées par les fonctions décrites dans cette section.</w:t>
      </w:r>
    </w:p>
    <w:p>
      <w:pPr/>
      <w:r>
        <w:rPr>
          <w:b/>
          <w:bCs/>
        </w:rPr>
        <w:t xml:space="preserve">Liste des droits d’accès</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PLN_DROITS_ACCES</w:t>
            </w:r>
          </w:p>
        </w:tc>
        <w:tc>
          <w:tcPr>
            <w:tcW w:w="3672" w:type="dxa"/>
          </w:tcPr>
          <w:p>
            <w:pPr>
              <w:spacing w:before="0"/>
              <w:jc w:val="left"/>
              <w:rPr>
                <w:sz w:val="16"/>
                <w:szCs w:val="16"/>
              </w:rPr>
            </w:pPr>
            <w:bookmarkStart w:id="63024" w:name="PLN_DROIT_IMPRIMER"/>
            <w:r>
              <w:rPr>
                <w:sz w:val="16"/>
                <w:szCs w:val="16"/>
              </w:rPr>
              <w:t xml:space="preserve">PLN_DROIT_IMPRIMER</w:t>
            </w:r>
            <w:bookmarkEnd w:id="63024"/>
          </w:p>
        </w:tc>
        <w:tc>
          <w:tcPr>
            <w:tcW w:w="4853" w:type="dxa"/>
          </w:tcPr>
          <w:p>
            <w:pPr>
              <w:spacing w:before="0"/>
              <w:jc w:val="left"/>
              <w:rPr>
                <w:sz w:val="16"/>
                <w:szCs w:val="16"/>
              </w:rPr>
            </w:pPr>
            <w:r>
              <w:rPr>
                <w:sz w:val="16"/>
                <w:szCs w:val="16"/>
              </w:rPr>
              <w:t xml:space="preserve">Imprimer une représentation 2D</w:t>
            </w:r>
          </w:p>
        </w:tc>
      </w:tr>
      <w:tr>
        <w:tc>
          <w:tcPr>
            <w:tcW w:w="1960" w:type="dxa"/>
          </w:tcPr>
          <w:p>
            <w:pPr>
              <w:spacing w:before="0"/>
              <w:jc w:val="left"/>
              <w:rPr>
                <w:sz w:val="16"/>
                <w:szCs w:val="16"/>
              </w:rPr>
            </w:pPr>
            <w:r>
              <w:rPr>
                <w:sz w:val="16"/>
                <w:szCs w:val="16"/>
              </w:rPr>
              <w:t xml:space="preserve">PLN_DROITS_ACCES</w:t>
            </w:r>
          </w:p>
        </w:tc>
        <w:tc>
          <w:tcPr>
            <w:tcW w:w="3672" w:type="dxa"/>
          </w:tcPr>
          <w:p>
            <w:pPr>
              <w:spacing w:before="0"/>
              <w:jc w:val="left"/>
              <w:rPr>
                <w:sz w:val="16"/>
                <w:szCs w:val="16"/>
              </w:rPr>
            </w:pPr>
            <w:bookmarkStart w:id="63025" w:name="PLN_DROIT_EXPORTER"/>
            <w:r>
              <w:rPr>
                <w:sz w:val="16"/>
                <w:szCs w:val="16"/>
              </w:rPr>
              <w:t xml:space="preserve">PLN_DROIT_EXPORTER</w:t>
            </w:r>
            <w:bookmarkEnd w:id="63025"/>
          </w:p>
        </w:tc>
        <w:tc>
          <w:tcPr>
            <w:tcW w:w="4853" w:type="dxa"/>
          </w:tcPr>
          <w:p>
            <w:pPr>
              <w:spacing w:before="0"/>
              <w:jc w:val="left"/>
              <w:rPr>
                <w:sz w:val="16"/>
                <w:szCs w:val="16"/>
              </w:rPr>
            </w:pPr>
            <w:r>
              <w:rPr>
                <w:sz w:val="16"/>
                <w:szCs w:val="16"/>
              </w:rPr>
              <w:t xml:space="preserve">Exporter la vue en plan d’un modèle 3D</w:t>
            </w:r>
          </w:p>
        </w:tc>
      </w:tr>
      <w:tr>
        <w:tc>
          <w:tcPr>
            <w:tcW w:w="1960" w:type="dxa"/>
          </w:tcPr>
          <w:p>
            <w:pPr>
              <w:spacing w:before="0"/>
              <w:jc w:val="left"/>
              <w:rPr>
                <w:sz w:val="16"/>
                <w:szCs w:val="16"/>
              </w:rPr>
            </w:pPr>
            <w:r>
              <w:rPr>
                <w:sz w:val="16"/>
                <w:szCs w:val="16"/>
              </w:rPr>
              <w:t xml:space="preserve">PLN_DROITS_ACCES</w:t>
            </w:r>
          </w:p>
        </w:tc>
        <w:tc>
          <w:tcPr>
            <w:tcW w:w="3672" w:type="dxa"/>
          </w:tcPr>
          <w:p>
            <w:pPr>
              <w:spacing w:before="0"/>
              <w:jc w:val="left"/>
              <w:rPr>
                <w:sz w:val="16"/>
                <w:szCs w:val="16"/>
              </w:rPr>
            </w:pPr>
            <w:bookmarkStart w:id="63026" w:name="PLN_DROIT_MODIFIER_DECORATIONS"/>
            <w:r>
              <w:rPr>
                <w:sz w:val="16"/>
                <w:szCs w:val="16"/>
              </w:rPr>
              <w:t xml:space="preserve">PLN_DROIT_MODIFIER_DECORATIONS</w:t>
            </w:r>
            <w:bookmarkEnd w:id="63026"/>
          </w:p>
        </w:tc>
        <w:tc>
          <w:tcPr>
            <w:tcW w:w="4853" w:type="dxa"/>
          </w:tcPr>
          <w:p>
            <w:pPr>
              <w:spacing w:before="0"/>
              <w:jc w:val="left"/>
              <w:rPr>
                <w:sz w:val="16"/>
                <w:szCs w:val="16"/>
              </w:rPr>
            </w:pPr>
            <w:r>
              <w:rPr>
                <w:sz w:val="16"/>
                <w:szCs w:val="16"/>
              </w:rPr>
              <w:t xml:space="preserve">Dessiner et modifier les décorations d’un plan</w:t>
            </w:r>
          </w:p>
        </w:tc>
      </w:tr>
      <w:tr>
        <w:tc>
          <w:tcPr>
            <w:tcW w:w="1960" w:type="dxa"/>
          </w:tcPr>
          <w:p>
            <w:pPr>
              <w:spacing w:before="0"/>
              <w:jc w:val="left"/>
              <w:rPr>
                <w:sz w:val="16"/>
                <w:szCs w:val="16"/>
              </w:rPr>
            </w:pPr>
            <w:r>
              <w:rPr>
                <w:sz w:val="16"/>
                <w:szCs w:val="16"/>
              </w:rPr>
              <w:t xml:space="preserve">PLN_DROITS_ACCES</w:t>
            </w:r>
          </w:p>
        </w:tc>
        <w:tc>
          <w:tcPr>
            <w:tcW w:w="3672" w:type="dxa"/>
          </w:tcPr>
          <w:p>
            <w:pPr>
              <w:spacing w:before="0"/>
              <w:jc w:val="left"/>
              <w:rPr>
                <w:sz w:val="16"/>
                <w:szCs w:val="16"/>
              </w:rPr>
            </w:pPr>
            <w:bookmarkStart w:id="63027" w:name="PLN_DROIT_MODIFIER_SCENE"/>
            <w:r>
              <w:rPr>
                <w:sz w:val="16"/>
                <w:szCs w:val="16"/>
              </w:rPr>
              <w:t xml:space="preserve">PLN_DROIT_MODIFIER_SCENE</w:t>
            </w:r>
            <w:bookmarkEnd w:id="63027"/>
          </w:p>
        </w:tc>
        <w:tc>
          <w:tcPr>
            <w:tcW w:w="4853" w:type="dxa"/>
          </w:tcPr>
          <w:p>
            <w:pPr>
              <w:spacing w:before="0"/>
              <w:jc w:val="left"/>
              <w:rPr>
                <w:sz w:val="16"/>
                <w:szCs w:val="16"/>
              </w:rPr>
            </w:pPr>
            <w:r>
              <w:rPr>
                <w:sz w:val="16"/>
                <w:szCs w:val="16"/>
              </w:rPr>
              <w:t xml:space="preserve">Composer la scène d’un modèle 3D</w:t>
            </w:r>
          </w:p>
        </w:tc>
      </w:tr>
    </w:tbl>
    <w:p>
      <w:pPr/>
      <w:r>
        <w:rPr>
          <w:i/>
          <w:iCs/>
        </w:rPr>
        <w:t xml:space="preserve">Remarque : aujourd’hui, l’impression et les exports sont disponibles pour tous, et l’édition est activée pour tous les utilisateurs par une option de configuration ; voir les points ouverts.</w:t>
      </w:r>
    </w:p>
    <w:p>
      <w:pPr/>
      <w:r>
        <w:rPr>
          <w:b/>
          <w:bCs/>
        </w:rPr>
        <w:t xml:space="preserve">Règle d’affichage</w:t>
      </w:r>
    </w:p>
    <w:tbl>
      <w:tblPr>
        <w:tblStyle w:val="TableauListe3-Accentuation5"/>
        <w:tblW w:w="10485" w:type="dxa"/>
        <w:tblLayout w:type="fixed"/>
        <w:tblLook w:val="04A0" w:firstRow="1" w:lastRow="0" w:firstColumn="1" w:lastColumn="0" w:noHBand="0" w:noVBand="1"/>
      </w:tblPr>
      <w:tblGrid>
        <w:gridCol w:w="2100"/>
        <w:gridCol w:w="2300"/>
        <w:gridCol w:w="2100"/>
        <w:gridCol w:w="2100"/>
        <w:gridCol w:w="1885"/>
      </w:tblGrid>
      <w:tr>
        <w:trPr>
          <w:tblHeader/>
        </w:trPr>
        <w:tc>
          <w:tcPr>
            <w:tcW w:w="2100" w:type="dxa"/>
          </w:tcPr>
          <w:p>
            <w:pPr>
              <w:spacing w:before="0"/>
              <w:jc w:val="left"/>
              <w:rPr>
                <w:sz w:val="16"/>
                <w:szCs w:val="16"/>
              </w:rPr>
            </w:pPr>
            <w:r>
              <w:rPr>
                <w:sz w:val="16"/>
                <w:szCs w:val="16"/>
              </w:rPr>
              <w:t xml:space="preserve">Enumération</w:t>
            </w:r>
          </w:p>
        </w:tc>
        <w:tc>
          <w:tcPr>
            <w:tcW w:w="2300" w:type="dxa"/>
          </w:tcPr>
          <w:p>
            <w:pPr>
              <w:spacing w:before="0"/>
              <w:jc w:val="left"/>
              <w:rPr>
                <w:sz w:val="16"/>
                <w:szCs w:val="16"/>
              </w:rPr>
            </w:pPr>
            <w:r>
              <w:rPr>
                <w:sz w:val="16"/>
                <w:szCs w:val="16"/>
              </w:rPr>
              <w:t xml:space="preserve">Code</w:t>
            </w:r>
          </w:p>
        </w:tc>
        <w:tc>
          <w:tcPr>
            <w:tcW w:w="2100" w:type="dxa"/>
          </w:tcPr>
          <w:p>
            <w:pPr>
              <w:spacing w:before="0"/>
              <w:jc w:val="left"/>
              <w:rPr>
                <w:sz w:val="16"/>
                <w:szCs w:val="16"/>
              </w:rPr>
            </w:pPr>
            <w:r>
              <w:rPr>
                <w:sz w:val="16"/>
                <w:szCs w:val="16"/>
              </w:rPr>
              <w:t xml:space="preserve">Implantation</w:t>
            </w:r>
          </w:p>
        </w:tc>
        <w:tc>
          <w:tcPr>
            <w:tcW w:w="2100" w:type="dxa"/>
          </w:tcPr>
          <w:p>
            <w:pPr>
              <w:spacing w:before="0"/>
              <w:jc w:val="left"/>
              <w:rPr>
                <w:sz w:val="16"/>
                <w:szCs w:val="16"/>
              </w:rPr>
            </w:pPr>
            <w:r>
              <w:rPr>
                <w:sz w:val="16"/>
                <w:szCs w:val="16"/>
              </w:rPr>
              <w:t xml:space="preserve">Décoration</w:t>
            </w:r>
          </w:p>
        </w:tc>
        <w:tc>
          <w:tcPr>
            <w:tcW w:w="1885" w:type="dxa"/>
          </w:tcPr>
          <w:p>
            <w:pPr>
              <w:spacing w:before="0"/>
              <w:jc w:val="left"/>
              <w:rPr>
                <w:sz w:val="16"/>
                <w:szCs w:val="16"/>
              </w:rPr>
            </w:pPr>
            <w:r>
              <w:rPr>
                <w:sz w:val="16"/>
                <w:szCs w:val="16"/>
              </w:rPr>
              <w:t xml:space="preserve">Zone 3D</w:t>
            </w:r>
          </w:p>
        </w:tc>
      </w:tr>
      <w:tr>
        <w:tc>
          <w:tcPr>
            <w:tcW w:w="2100" w:type="dxa"/>
          </w:tcPr>
          <w:p>
            <w:pPr>
              <w:spacing w:before="0"/>
              <w:jc w:val="left"/>
              <w:rPr>
                <w:sz w:val="16"/>
                <w:szCs w:val="16"/>
              </w:rPr>
            </w:pPr>
            <w:r>
              <w:rPr>
                <w:sz w:val="16"/>
                <w:szCs w:val="16"/>
              </w:rPr>
              <w:t xml:space="preserve">PLN_REGLE_AFFICHAGE</w:t>
            </w:r>
          </w:p>
        </w:tc>
        <w:tc>
          <w:tcPr>
            <w:tcW w:w="2300" w:type="dxa"/>
          </w:tcPr>
          <w:p>
            <w:pPr>
              <w:spacing w:before="0"/>
              <w:jc w:val="left"/>
              <w:rPr>
                <w:sz w:val="16"/>
                <w:szCs w:val="16"/>
              </w:rPr>
            </w:pPr>
            <w:r>
              <w:rPr>
                <w:sz w:val="16"/>
                <w:szCs w:val="16"/>
              </w:rPr>
              <w:t xml:space="preserve">masked</w:t>
            </w:r>
          </w:p>
        </w:tc>
        <w:tc>
          <w:tcPr>
            <w:tcW w:w="2100" w:type="dxa"/>
          </w:tcPr>
          <w:p>
            <w:pPr>
              <w:spacing w:before="0"/>
              <w:jc w:val="left"/>
              <w:rPr>
                <w:sz w:val="16"/>
                <w:szCs w:val="16"/>
              </w:rPr>
            </w:pPr>
            <w:r>
              <w:rPr>
                <w:sz w:val="16"/>
                <w:szCs w:val="16"/>
              </w:rPr>
              <w:t xml:space="preserve">Jamais affichée, même en alarme</w:t>
            </w:r>
          </w:p>
        </w:tc>
        <w:tc>
          <w:tcPr>
            <w:tcW w:w="2100" w:type="dxa"/>
          </w:tcPr>
          <w:p>
            <w:pPr>
              <w:spacing w:before="0"/>
              <w:jc w:val="left"/>
              <w:rPr>
                <w:sz w:val="16"/>
                <w:szCs w:val="16"/>
              </w:rPr>
            </w:pPr>
            <w:r>
              <w:rPr>
                <w:sz w:val="16"/>
                <w:szCs w:val="16"/>
              </w:rPr>
              <w:t xml:space="preserve">Jamais affichée</w:t>
            </w:r>
          </w:p>
        </w:tc>
        <w:tc>
          <w:tcPr>
            <w:tcW w:w="1885" w:type="dxa"/>
          </w:tcPr>
          <w:p>
            <w:pPr>
              <w:spacing w:before="0"/>
              <w:jc w:val="left"/>
              <w:rPr>
                <w:sz w:val="16"/>
                <w:szCs w:val="16"/>
              </w:rPr>
            </w:pPr>
            <w:r>
              <w:rPr>
                <w:sz w:val="16"/>
                <w:szCs w:val="16"/>
              </w:rPr>
              <w:t xml:space="preserve">Jamais affichée ni survolable</w:t>
            </w:r>
          </w:p>
        </w:tc>
      </w:tr>
      <w:tr>
        <w:tc>
          <w:tcPr>
            <w:tcW w:w="2100" w:type="dxa"/>
          </w:tcPr>
          <w:p>
            <w:pPr>
              <w:spacing w:before="0"/>
              <w:jc w:val="left"/>
              <w:rPr>
                <w:sz w:val="16"/>
                <w:szCs w:val="16"/>
              </w:rPr>
            </w:pPr>
            <w:r>
              <w:rPr>
                <w:sz w:val="16"/>
                <w:szCs w:val="16"/>
              </w:rPr>
              <w:t xml:space="preserve">PLN_REGLE_AFFICHAGE</w:t>
            </w:r>
          </w:p>
        </w:tc>
        <w:tc>
          <w:tcPr>
            <w:tcW w:w="2300" w:type="dxa"/>
          </w:tcPr>
          <w:p>
            <w:pPr>
              <w:spacing w:before="0"/>
              <w:jc w:val="left"/>
              <w:rPr>
                <w:sz w:val="16"/>
                <w:szCs w:val="16"/>
              </w:rPr>
            </w:pPr>
            <w:r>
              <w:rPr>
                <w:sz w:val="16"/>
                <w:szCs w:val="16"/>
              </w:rPr>
              <w:t xml:space="preserve">always_without_animation</w:t>
            </w:r>
          </w:p>
        </w:tc>
        <w:tc>
          <w:tcPr>
            <w:tcW w:w="2100" w:type="dxa"/>
          </w:tcPr>
          <w:p>
            <w:pPr>
              <w:spacing w:before="0"/>
              <w:jc w:val="left"/>
              <w:rPr>
                <w:sz w:val="16"/>
                <w:szCs w:val="16"/>
              </w:rPr>
            </w:pPr>
            <w:r>
              <w:rPr>
                <w:sz w:val="16"/>
                <w:szCs w:val="16"/>
              </w:rPr>
              <w:t xml:space="preserve">Toujours affichée, inchangée en alarme</w:t>
            </w:r>
          </w:p>
        </w:tc>
        <w:tc>
          <w:tcPr>
            <w:tcW w:w="2100" w:type="dxa"/>
          </w:tcPr>
          <w:p>
            <w:pPr>
              <w:spacing w:before="0"/>
              <w:jc w:val="left"/>
              <w:rPr>
                <w:sz w:val="16"/>
                <w:szCs w:val="16"/>
              </w:rPr>
            </w:pPr>
            <w:r>
              <w:rPr>
                <w:sz w:val="16"/>
                <w:szCs w:val="16"/>
              </w:rPr>
              <w:t xml:space="preserve">Toujours affichée (défaut)</w:t>
            </w:r>
          </w:p>
        </w:tc>
        <w:tc>
          <w:tcPr>
            <w:tcW w:w="1885" w:type="dxa"/>
          </w:tcPr>
          <w:p>
            <w:pPr>
              <w:spacing w:before="0"/>
              <w:jc w:val="left"/>
              <w:rPr>
                <w:sz w:val="16"/>
                <w:szCs w:val="16"/>
              </w:rPr>
            </w:pPr>
            <w:r>
              <w:rPr>
                <w:sz w:val="16"/>
                <w:szCs w:val="16"/>
              </w:rPr>
              <w:t xml:space="preserve">Visible au survol seulement</w:t>
            </w:r>
          </w:p>
        </w:tc>
      </w:tr>
      <w:tr>
        <w:tc>
          <w:tcPr>
            <w:tcW w:w="2100" w:type="dxa"/>
          </w:tcPr>
          <w:p>
            <w:pPr>
              <w:spacing w:before="0"/>
              <w:jc w:val="left"/>
              <w:rPr>
                <w:sz w:val="16"/>
                <w:szCs w:val="16"/>
              </w:rPr>
            </w:pPr>
            <w:r>
              <w:rPr>
                <w:sz w:val="16"/>
                <w:szCs w:val="16"/>
              </w:rPr>
              <w:t xml:space="preserve">PLN_REGLE_AFFICHAGE</w:t>
            </w:r>
          </w:p>
        </w:tc>
        <w:tc>
          <w:tcPr>
            <w:tcW w:w="2300" w:type="dxa"/>
          </w:tcPr>
          <w:p>
            <w:pPr>
              <w:spacing w:before="0"/>
              <w:jc w:val="left"/>
              <w:rPr>
                <w:sz w:val="16"/>
                <w:szCs w:val="16"/>
              </w:rPr>
            </w:pPr>
            <w:r>
              <w:rPr>
                <w:sz w:val="16"/>
                <w:szCs w:val="16"/>
              </w:rPr>
              <w:t xml:space="preserve">always_with_animation</w:t>
            </w:r>
          </w:p>
        </w:tc>
        <w:tc>
          <w:tcPr>
            <w:tcW w:w="2100" w:type="dxa"/>
          </w:tcPr>
          <w:p>
            <w:pPr>
              <w:spacing w:before="0"/>
              <w:jc w:val="left"/>
              <w:rPr>
                <w:sz w:val="16"/>
                <w:szCs w:val="16"/>
              </w:rPr>
            </w:pPr>
            <w:r>
              <w:rPr>
                <w:sz w:val="16"/>
                <w:szCs w:val="16"/>
              </w:rPr>
              <w:t xml:space="preserve">Toujours affichée, animée en alarme (défaut)</w:t>
            </w:r>
          </w:p>
        </w:tc>
        <w:tc>
          <w:tcPr>
            <w:tcW w:w="2100" w:type="dxa"/>
          </w:tcPr>
          <w:p>
            <w:pPr>
              <w:spacing w:before="0"/>
              <w:jc w:val="left"/>
              <w:rPr>
                <w:sz w:val="16"/>
                <w:szCs w:val="16"/>
              </w:rPr>
            </w:pPr>
            <w:r>
              <w:rPr>
                <w:sz w:val="16"/>
                <w:szCs w:val="16"/>
              </w:rPr>
              <w:t xml:space="preserve">Affichée seulement si un élément lié est en alarme, avec halo animé</w:t>
            </w:r>
          </w:p>
        </w:tc>
        <w:tc>
          <w:tcPr>
            <w:tcW w:w="1885" w:type="dxa"/>
          </w:tcPr>
          <w:p>
            <w:pPr>
              <w:spacing w:before="0"/>
              <w:jc w:val="left"/>
              <w:rPr>
                <w:sz w:val="16"/>
                <w:szCs w:val="16"/>
              </w:rPr>
            </w:pPr>
            <w:r>
              <w:rPr>
                <w:sz w:val="16"/>
                <w:szCs w:val="16"/>
              </w:rPr>
              <w:t xml:space="preserve">Clignote si un élément lié est en alarme</w:t>
            </w:r>
          </w:p>
        </w:tc>
      </w:tr>
    </w:tbl>
    <w:p>
      <w:pPr/>
      <w:r>
        <w:rPr>
          <w:b/>
          <w:bCs/>
        </w:rPr>
        <w:t xml:space="preserve">Types de décoration</w:t>
      </w:r>
    </w:p>
    <w:tbl>
      <w:tblPr>
        <w:tblStyle w:val="TableauListe3-Accentuation5"/>
        <w:tblW w:w="10485" w:type="dxa"/>
        <w:tblLayout w:type="fixed"/>
        <w:tblLook w:val="04A0" w:firstRow="1" w:lastRow="0" w:firstColumn="1" w:lastColumn="0" w:noHBand="0" w:noVBand="1"/>
      </w:tblPr>
      <w:tblGrid>
        <w:gridCol w:w="2100"/>
        <w:gridCol w:w="3400"/>
        <w:gridCol w:w="4985"/>
      </w:tblGrid>
      <w:tr>
        <w:trPr>
          <w:tblHeader/>
        </w:trPr>
        <w:tc>
          <w:tcPr>
            <w:tcW w:w="2100" w:type="dxa"/>
          </w:tcPr>
          <w:p>
            <w:pPr>
              <w:spacing w:before="0"/>
              <w:jc w:val="left"/>
              <w:rPr>
                <w:sz w:val="16"/>
                <w:szCs w:val="16"/>
              </w:rPr>
            </w:pPr>
            <w:r>
              <w:rPr>
                <w:sz w:val="16"/>
                <w:szCs w:val="16"/>
              </w:rPr>
              <w:t xml:space="preserve">Enumération</w:t>
            </w:r>
          </w:p>
        </w:tc>
        <w:tc>
          <w:tcPr>
            <w:tcW w:w="3400" w:type="dxa"/>
          </w:tcPr>
          <w:p>
            <w:pPr>
              <w:spacing w:before="0"/>
              <w:jc w:val="left"/>
              <w:rPr>
                <w:sz w:val="16"/>
                <w:szCs w:val="16"/>
              </w:rPr>
            </w:pPr>
            <w:r>
              <w:rPr>
                <w:sz w:val="16"/>
                <w:szCs w:val="16"/>
              </w:rPr>
              <w:t xml:space="preserve">Code</w:t>
            </w:r>
          </w:p>
        </w:tc>
        <w:tc>
          <w:tcPr>
            <w:tcW w:w="4985" w:type="dxa"/>
          </w:tcPr>
          <w:p>
            <w:pPr>
              <w:spacing w:before="0"/>
              <w:jc w:val="left"/>
              <w:rPr>
                <w:sz w:val="16"/>
                <w:szCs w:val="16"/>
              </w:rPr>
            </w:pPr>
            <w:r>
              <w:rPr>
                <w:sz w:val="16"/>
                <w:szCs w:val="16"/>
              </w:rPr>
              <w:t xml:space="preserve">Libellé</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circle / ellipse / sector</w:t>
            </w:r>
          </w:p>
        </w:tc>
        <w:tc>
          <w:tcPr>
            <w:tcW w:w="4985" w:type="dxa"/>
          </w:tcPr>
          <w:p>
            <w:pPr>
              <w:spacing w:before="0"/>
              <w:jc w:val="left"/>
              <w:rPr>
                <w:sz w:val="16"/>
                <w:szCs w:val="16"/>
              </w:rPr>
            </w:pPr>
            <w:r>
              <w:rPr>
                <w:sz w:val="16"/>
                <w:szCs w:val="16"/>
              </w:rPr>
              <w:t xml:space="preserve">Cercle, ellipse, secteur circulaire</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rect / polygon</w:t>
            </w:r>
          </w:p>
        </w:tc>
        <w:tc>
          <w:tcPr>
            <w:tcW w:w="4985" w:type="dxa"/>
          </w:tcPr>
          <w:p>
            <w:pPr>
              <w:spacing w:before="0"/>
              <w:jc w:val="left"/>
              <w:rPr>
                <w:sz w:val="16"/>
                <w:szCs w:val="16"/>
              </w:rPr>
            </w:pPr>
            <w:r>
              <w:rPr>
                <w:sz w:val="16"/>
                <w:szCs w:val="16"/>
              </w:rPr>
              <w:t xml:space="preserve">Rectangle, polygone</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polyline / line / arrow</w:t>
            </w:r>
          </w:p>
        </w:tc>
        <w:tc>
          <w:tcPr>
            <w:tcW w:w="4985" w:type="dxa"/>
          </w:tcPr>
          <w:p>
            <w:pPr>
              <w:spacing w:before="0"/>
              <w:jc w:val="left"/>
              <w:rPr>
                <w:sz w:val="16"/>
                <w:szCs w:val="16"/>
              </w:rPr>
            </w:pPr>
            <w:r>
              <w:rPr>
                <w:sz w:val="16"/>
                <w:szCs w:val="16"/>
              </w:rPr>
              <w:t xml:space="preserve">Polyligne, ligne, flèche</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measure / scale</w:t>
            </w:r>
          </w:p>
        </w:tc>
        <w:tc>
          <w:tcPr>
            <w:tcW w:w="4985" w:type="dxa"/>
          </w:tcPr>
          <w:p>
            <w:pPr>
              <w:spacing w:before="0"/>
              <w:jc w:val="left"/>
              <w:rPr>
                <w:sz w:val="16"/>
                <w:szCs w:val="16"/>
              </w:rPr>
            </w:pPr>
            <w:r>
              <w:rPr>
                <w:sz w:val="16"/>
                <w:szCs w:val="16"/>
              </w:rPr>
              <w:t xml:space="preserve">Cote, étalon d’échelle</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label / callout</w:t>
            </w:r>
          </w:p>
        </w:tc>
        <w:tc>
          <w:tcPr>
            <w:tcW w:w="4985" w:type="dxa"/>
          </w:tcPr>
          <w:p>
            <w:pPr>
              <w:spacing w:before="0"/>
              <w:jc w:val="left"/>
              <w:rPr>
                <w:sz w:val="16"/>
                <w:szCs w:val="16"/>
              </w:rPr>
            </w:pPr>
            <w:r>
              <w:rPr>
                <w:sz w:val="16"/>
                <w:szCs w:val="16"/>
              </w:rPr>
              <w:t xml:space="preserve">Texte, étiquette de rappel</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icon / pin</w:t>
            </w:r>
          </w:p>
        </w:tc>
        <w:tc>
          <w:tcPr>
            <w:tcW w:w="4985" w:type="dxa"/>
          </w:tcPr>
          <w:p>
            <w:pPr>
              <w:spacing w:before="0"/>
              <w:jc w:val="left"/>
              <w:rPr>
                <w:sz w:val="16"/>
                <w:szCs w:val="16"/>
              </w:rPr>
            </w:pPr>
            <w:r>
              <w:rPr>
                <w:sz w:val="16"/>
                <w:szCs w:val="16"/>
              </w:rPr>
              <w:t xml:space="preserve">Icône, punaise</w:t>
            </w:r>
          </w:p>
        </w:tc>
      </w:tr>
    </w:tbl>
    <w:p>
      <w:pPr>
        <w:pStyle w:val="Titre3"/>
      </w:pPr>
      <w:bookmarkStart w:id="63028" w:name="_RefPLN_PLN_FU"/>
      <w:r>
        <w:t xml:space="preserve">Fonctionnalités utilisateurs</w:t>
      </w:r>
      <w:bookmarkEnd w:id="63028"/>
    </w:p>
    <w:p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trPr>
          <w:tblHeader/>
        </w:trPr>
        <w:tc>
          <w:tcPr>
            <w:tcW w:w="5665" w:type="dxa"/>
            <w:vAlign w:val="center"/>
          </w:tcPr>
          <w:p>
            <w:pPr>
              <w:spacing w:before="0"/>
              <w:jc w:val="left"/>
              <w:rPr>
                <w:sz w:val="14"/>
                <w:szCs w:val="14"/>
              </w:rPr>
            </w:pPr>
            <w:r>
              <w:rPr>
                <w:sz w:val="14"/>
                <w:szCs w:val="14"/>
              </w:rPr>
              <w:t xml:space="preserve">Fonctionnalité</w:t>
            </w:r>
          </w:p>
        </w:tc>
        <w:tc>
          <w:tcPr>
            <w:tcW w:w="851" w:type="dxa"/>
            <w:vAlign w:val="center"/>
          </w:tcPr>
          <w:p>
            <w:pPr>
              <w:spacing w:before="0"/>
              <w:jc w:val="center"/>
              <w:rPr>
                <w:sz w:val="14"/>
                <w:szCs w:val="14"/>
              </w:rPr>
            </w:pPr>
            <w:r>
              <w:rPr>
                <w:sz w:val="14"/>
                <w:szCs w:val="14"/>
              </w:rPr>
              <w:t xml:space="preserve">Accès Desktop</w:t>
            </w:r>
          </w:p>
        </w:tc>
        <w:tc>
          <w:tcPr>
            <w:tcW w:w="850" w:type="dxa"/>
            <w:vAlign w:val="center"/>
          </w:tcPr>
          <w:p>
            <w:pPr>
              <w:spacing w:before="0"/>
              <w:jc w:val="center"/>
              <w:rPr>
                <w:sz w:val="14"/>
                <w:szCs w:val="14"/>
              </w:rPr>
            </w:pPr>
            <w:r>
              <w:rPr>
                <w:sz w:val="14"/>
                <w:szCs w:val="14"/>
              </w:rPr>
              <w:t xml:space="preserve">Accès WEB</w:t>
            </w:r>
          </w:p>
        </w:tc>
        <w:tc>
          <w:tcPr>
            <w:tcW w:w="3554" w:type="dxa"/>
            <w:vAlign w:val="center"/>
          </w:tcPr>
          <w:p>
            <w:pPr>
              <w:spacing w:before="0"/>
              <w:jc w:val="left"/>
              <w:rPr>
                <w:sz w:val="14"/>
                <w:szCs w:val="14"/>
              </w:rPr>
            </w:pPr>
            <w:r>
              <w:rPr>
                <w:sz w:val="14"/>
                <w:szCs w:val="14"/>
              </w:rPr>
              <w:t xml:space="preserve">Droits d’accès &amp; traçabilité</w:t>
            </w:r>
          </w:p>
        </w:tc>
      </w:tr>
      <w:tr>
        <w:tc>
          <w:tcPr>
            <w:tcW w:w="5665" w:type="dxa"/>
          </w:tcPr>
          <w:p>
            <w:pPr>
              <w:spacing w:before="0"/>
              <w:rPr>
                <w:sz w:val="14"/>
                <w:szCs w:val="14"/>
              </w:rPr>
            </w:pPr>
            <w:r>
              <w:rPr>
                <w:sz w:val="14"/>
                <w:szCs w:val="14"/>
              </w:rPr>
              <w:fldChar w:fldCharType="begin"/>
            </w:r>
            <w:r>
              <w:rPr>
                <w:sz w:val="14"/>
                <w:szCs w:val="14"/>
              </w:rPr>
              <w:instrText xml:space="preserve"> REF _RefPLN_PLN01 \h  \* MERGEFORMAT </w:instrText>
            </w:r>
            <w:r>
              <w:rPr>
                <w:sz w:val="14"/>
                <w:szCs w:val="14"/>
              </w:rPr>
              <w:fldChar w:fldCharType="separate"/>
            </w:r>
            <w:r>
              <w:rPr>
                <w:sz w:val="14"/>
                <w:szCs w:val="14"/>
              </w:rPr>
              <w:t xml:space="preserve">SG06-CL6.1-PLN.01 – Afficher la représentation d’un emplacement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_RefPLN_PLN02 \h  \* MERGEFORMAT </w:instrText>
            </w:r>
            <w:r>
              <w:rPr>
                <w:sz w:val="14"/>
                <w:szCs w:val="14"/>
              </w:rPr>
              <w:fldChar w:fldCharType="separate"/>
            </w:r>
            <w:r>
              <w:rPr>
                <w:sz w:val="14"/>
                <w:szCs w:val="14"/>
              </w:rPr>
              <w:t xml:space="preserve">SG06-CL6.1-PLN.02 – Zoomer et déplacer une représentation 2D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_RefPLN_PLN03 \h  \* MERGEFORMAT </w:instrText>
            </w:r>
            <w:r>
              <w:rPr>
                <w:sz w:val="14"/>
                <w:szCs w:val="14"/>
              </w:rPr>
              <w:fldChar w:fldCharType="separate"/>
            </w:r>
            <w:r>
              <w:rPr>
                <w:sz w:val="14"/>
                <w:szCs w:val="14"/>
              </w:rPr>
              <w:t xml:space="preserve">SG06-CL6.1-PLN.03 – Afficher ou masquer un calque</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_RefPLN_PLN04 \h  \* MERGEFORMAT </w:instrText>
            </w:r>
            <w:r>
              <w:rPr>
                <w:sz w:val="14"/>
                <w:szCs w:val="14"/>
              </w:rPr>
              <w:fldChar w:fldCharType="separate"/>
            </w:r>
            <w:r>
              <w:rPr>
                <w:sz w:val="14"/>
                <w:szCs w:val="14"/>
              </w:rPr>
              <w:t xml:space="preserve">SG06-CL6.1-PLN.04 – Consulter les informations d’une implantation</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_RefPLN_PLN05 \h  \* MERGEFORMAT </w:instrText>
            </w:r>
            <w:r>
              <w:rPr>
                <w:sz w:val="14"/>
                <w:szCs w:val="14"/>
              </w:rPr>
              <w:fldChar w:fldCharType="separate"/>
            </w:r>
            <w:r>
              <w:rPr>
                <w:sz w:val="14"/>
                <w:szCs w:val="14"/>
              </w:rPr>
              <w:t xml:space="preserve">SG06-CL6.1-PLN.05 – Ouvrir le détail d’un élément implanté</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_RefPLN_PLN06 \h  \* MERGEFORMAT </w:instrText>
            </w:r>
            <w:r>
              <w:rPr>
                <w:sz w:val="14"/>
                <w:szCs w:val="14"/>
              </w:rPr>
              <w:fldChar w:fldCharType="separate"/>
            </w:r>
            <w:r>
              <w:rPr>
                <w:sz w:val="14"/>
                <w:szCs w:val="14"/>
              </w:rPr>
              <w:t xml:space="preserve">SG06-CL6.1-PLN.06 – Imprimer une représentation 2D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PLN_DROIT_IMPRIMER \h  \* MERGEFORMAT </w:instrText>
            </w:r>
            <w:r>
              <w:rPr>
                <w:sz w:val="14"/>
                <w:szCs w:val="14"/>
              </w:rPr>
              <w:fldChar w:fldCharType="separate"/>
            </w:r>
            <w:r>
              <w:rPr>
                <w:sz w:val="14"/>
                <w:szCs w:val="14"/>
              </w:rPr>
              <w:t xml:space="preserve">PLN_DROIT_IMPRIMER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PLN_HST_IMPRIMER \h  \* MERGEFORMAT </w:instrText>
            </w:r>
            <w:r>
              <w:rPr>
                <w:sz w:val="14"/>
                <w:szCs w:val="14"/>
              </w:rPr>
              <w:fldChar w:fldCharType="separate"/>
            </w:r>
            <w:r>
              <w:rPr>
                <w:sz w:val="14"/>
                <w:szCs w:val="14"/>
              </w:rPr>
              <w:t xml:space="preserve">PLN_HST_IMPRIMER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_RefPLN_PLN07 \h  \* MERGEFORMAT </w:instrText>
            </w:r>
            <w:r>
              <w:rPr>
                <w:sz w:val="14"/>
                <w:szCs w:val="14"/>
              </w:rPr>
              <w:fldChar w:fldCharType="separate"/>
            </w:r>
            <w:r>
              <w:rPr>
                <w:sz w:val="14"/>
                <w:szCs w:val="14"/>
              </w:rPr>
              <w:t xml:space="preserve">SG06-CL6.1-PLN.07 – Naviguer dans 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_RefPLN_PLN08 \h  \* MERGEFORMAT </w:instrText>
            </w:r>
            <w:r>
              <w:rPr>
                <w:sz w:val="14"/>
                <w:szCs w:val="14"/>
              </w:rPr>
              <w:fldChar w:fldCharType="separate"/>
            </w:r>
            <w:r>
              <w:rPr>
                <w:sz w:val="14"/>
                <w:szCs w:val="14"/>
              </w:rPr>
              <w:t xml:space="preserve">SG06-CL6.1-PLN.08 – Afficher la vue en plan d’un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_RefPLN_PLN09 \h  \* MERGEFORMAT </w:instrText>
            </w:r>
            <w:r>
              <w:rPr>
                <w:sz w:val="14"/>
                <w:szCs w:val="14"/>
              </w:rPr>
              <w:fldChar w:fldCharType="separate"/>
            </w:r>
            <w:r>
              <w:rPr>
                <w:sz w:val="14"/>
                <w:szCs w:val="14"/>
              </w:rPr>
              <w:t xml:space="preserve">SG06-CL6.1-PLN.09 – Exporter la vue en plan d’un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PLN_DROIT_EXPORTER \h  \* MERGEFORMAT </w:instrText>
            </w:r>
            <w:r>
              <w:rPr>
                <w:sz w:val="14"/>
                <w:szCs w:val="14"/>
              </w:rPr>
              <w:fldChar w:fldCharType="separate"/>
            </w:r>
            <w:r>
              <w:rPr>
                <w:sz w:val="14"/>
                <w:szCs w:val="14"/>
              </w:rPr>
              <w:t xml:space="preserve">PLN_DROIT_EXPORTER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PLN_HST_EXPORTER \h  \* MERGEFORMAT </w:instrText>
            </w:r>
            <w:r>
              <w:rPr>
                <w:sz w:val="14"/>
                <w:szCs w:val="14"/>
              </w:rPr>
              <w:fldChar w:fldCharType="separate"/>
            </w:r>
            <w:r>
              <w:rPr>
                <w:sz w:val="14"/>
                <w:szCs w:val="14"/>
              </w:rPr>
              <w:t xml:space="preserve">PLN_HST_EXPORTER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_RefPLN_PLN10 \h  \* MERGEFORMAT </w:instrText>
            </w:r>
            <w:r>
              <w:rPr>
                <w:sz w:val="14"/>
                <w:szCs w:val="14"/>
              </w:rPr>
              <w:fldChar w:fldCharType="separate"/>
            </w:r>
            <w:r>
              <w:rPr>
                <w:sz w:val="14"/>
                <w:szCs w:val="14"/>
              </w:rPr>
              <w:t xml:space="preserve">SG06-CL6.1-PLN.10 – Consulter une zone d’un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_RefPLN_PLN11 \h  \* MERGEFORMAT </w:instrText>
            </w:r>
            <w:r>
              <w:rPr>
                <w:sz w:val="14"/>
                <w:szCs w:val="14"/>
              </w:rPr>
              <w:fldChar w:fldCharType="separate"/>
            </w:r>
            <w:r>
              <w:rPr>
                <w:sz w:val="14"/>
                <w:szCs w:val="14"/>
              </w:rPr>
              <w:t xml:space="preserve">SG06-CL6.1-PLN.11 – Dessiner les décorations d’un plan</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PLN_DROIT_MODIFIER_DECORATIONS \h  \* MERGEFORMAT </w:instrText>
            </w:r>
            <w:r>
              <w:rPr>
                <w:sz w:val="14"/>
                <w:szCs w:val="14"/>
              </w:rPr>
              <w:fldChar w:fldCharType="separate"/>
            </w:r>
            <w:r>
              <w:rPr>
                <w:sz w:val="14"/>
                <w:szCs w:val="14"/>
              </w:rPr>
              <w:t xml:space="preserve">PLN_DROIT_MODIFIER_DECORATIONS</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PLN_HST_MODIFIER_DECORATIONS \h  \* MERGEFORMAT </w:instrText>
            </w:r>
            <w:r>
              <w:rPr>
                <w:sz w:val="14"/>
                <w:szCs w:val="14"/>
              </w:rPr>
              <w:fldChar w:fldCharType="separate"/>
            </w:r>
            <w:r>
              <w:rPr>
                <w:sz w:val="14"/>
                <w:szCs w:val="14"/>
              </w:rPr>
              <w:t xml:space="preserve">PLN_HST_MODIFIER_DECORATIONS</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_RefPLN_PLN12 \h  \* MERGEFORMAT </w:instrText>
            </w:r>
            <w:r>
              <w:rPr>
                <w:sz w:val="14"/>
                <w:szCs w:val="14"/>
              </w:rPr>
              <w:fldChar w:fldCharType="separate"/>
            </w:r>
            <w:r>
              <w:rPr>
                <w:sz w:val="14"/>
                <w:szCs w:val="14"/>
              </w:rPr>
              <w:t xml:space="preserve">SG06-CL6.1-PLN.12 – Composer la scène d’un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PLN_DROIT_MODIFIER_SCENE \h  \* MERGEFORMAT </w:instrText>
            </w:r>
            <w:r>
              <w:rPr>
                <w:sz w:val="14"/>
                <w:szCs w:val="14"/>
              </w:rPr>
              <w:fldChar w:fldCharType="separate"/>
            </w:r>
            <w:r>
              <w:rPr>
                <w:sz w:val="14"/>
                <w:szCs w:val="14"/>
              </w:rPr>
              <w:t xml:space="preserve">PLN_DROIT_MODIFIER_SCENE</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PLN_HST_MODIFIER_SCENE \h  \* MERGEFORMAT </w:instrText>
            </w:r>
            <w:r>
              <w:rPr>
                <w:sz w:val="14"/>
                <w:szCs w:val="14"/>
              </w:rPr>
              <w:fldChar w:fldCharType="separate"/>
            </w:r>
            <w:r>
              <w:rPr>
                <w:sz w:val="14"/>
                <w:szCs w:val="14"/>
              </w:rPr>
              <w:t xml:space="preserve">PLN_HST_MODIFIER_SCENE</w:t>
            </w:r>
            <w:r>
              <w:rPr>
                <w:sz w:val="14"/>
                <w:szCs w:val="14"/>
              </w:rPr>
              <w:fldChar w:fldCharType="end"/>
            </w:r>
          </w:p>
        </w:tc>
      </w:tr>
    </w:tbl>
    <w:p>
      <w:pPr>
        <w:pStyle w:val="Titre4"/>
      </w:pPr>
      <w:bookmarkStart w:id="63029" w:name="_RefPLN_PLN01"/>
      <w:r>
        <w:t xml:space="preserve">SG06-CL6.1-PLN.01 – Afficher la représentation d’un emplacement</w:t>
      </w:r>
      <w:bookmarkEnd w:id="63029"/>
    </w:p>
    <w:p>
      <w:pPr/>
      <w:r>
        <w:t xml:space="preserve">La zone d’affichage présente la représentation de l’emplacement sélectionné : vue du site, plan d’un bâtiment ou d’un niveau, vue schématique, ou modèle 3D.</w:t>
      </w:r>
    </w:p>
    <w:p>
      <w:pPr/>
      <w:r>
        <w:rPr>
          <w:b/>
          <w:bCs/>
        </w:rPr>
        <w:t xml:space="preserve">Conditions d’accès</w:t>
      </w:r>
    </w:p>
    <w:p>
      <w:pPr>
        <w:pStyle w:val="Paragraphedeliste"/>
        <w:numPr>
          <w:ilvl w:val="0"/>
          <w:numId w:val="64"/>
        </w:numPr>
      </w:pPr>
      <w:r>
        <w:t xml:space="preserve">L’utilisateur a sélectionné un emplacement (</w:t>
      </w:r>
      <w:r>
        <w:t xml:space="preserve">§</w:t>
      </w:r>
      <w:r>
        <w:fldChar w:fldCharType="begin"/>
      </w:r>
      <w:r>
        <w:instrText xml:space="preserve"> REF _RefNAV_NAV02 \r \h  \* MERGEFORMAT </w:instrText>
      </w:r>
      <w:r>
        <w:fldChar w:fldCharType="separate"/>
      </w:r>
      <w:r>
        <w:t xml:space="preserve">3.15.5.2</w:t>
      </w:r>
      <w:r>
        <w:fldChar w:fldCharType="end"/>
      </w:r>
      <w:r>
        <w:t xml:space="preserve">, </w:t>
      </w:r>
      <w:r>
        <w:fldChar w:fldCharType="begin"/>
      </w:r>
      <w:r>
        <w:instrText xml:space="preserve"> REF _RefNAV_NAV02 \h  \* MERGEFORMAT </w:instrText>
      </w:r>
      <w:r>
        <w:fldChar w:fldCharType="separate"/>
      </w:r>
      <w:r>
        <w:t xml:space="preserve">SG06-CL6.5-NAV.02 – Parcourir l’arborescence et sélectionner un emplacement</w:t>
      </w:r>
      <w:r>
        <w:fldChar w:fldCharType="end"/>
      </w:r>
      <w:r>
        <w:t xml:space="preserve"> ou </w:t>
      </w:r>
      <w:r>
        <w:t xml:space="preserve">§</w:t>
      </w:r>
      <w:r>
        <w:fldChar w:fldCharType="begin"/>
      </w:r>
      <w:r>
        <w:instrText xml:space="preserve"> REF _RefNAV_NAV04 \r \h  \* MERGEFORMAT </w:instrText>
      </w:r>
      <w:r>
        <w:fldChar w:fldCharType="separate"/>
      </w:r>
      <w:r>
        <w:t xml:space="preserve">3.15.5.4</w:t>
      </w:r>
      <w:r>
        <w:fldChar w:fldCharType="end"/>
      </w:r>
      <w:r>
        <w:t xml:space="preserve">, </w:t>
      </w:r>
      <w:r>
        <w:fldChar w:fldCharType="begin"/>
      </w:r>
      <w:r>
        <w:instrText xml:space="preserve"> REF _RefNAV_NAV04 \h  \* MERGEFORMAT </w:instrText>
      </w:r>
      <w:r>
        <w:fldChar w:fldCharType="separate"/>
      </w:r>
      <w:r>
        <w:t xml:space="preserve">SG06-CL6.5-NAV.04 – Accéder à une vue épinglée</w:t>
      </w:r>
      <w:r>
        <w:fldChar w:fldCharType="end"/>
      </w:r>
      <w:r>
        <w:t xml:space="preserve">) ;</w:t>
      </w:r>
    </w:p>
    <w:p>
      <w:pPr>
        <w:pStyle w:val="Paragraphedeliste"/>
        <w:numPr>
          <w:ilvl w:val="0"/>
          <w:numId w:val="64"/>
        </w:numPr>
      </w:pPr>
      <w:r>
        <w:t xml:space="preserve">L’emplacement porte une représentation.</w:t>
      </w:r>
    </w:p>
    <w:p>
      <w:pPr/>
      <w:r>
        <w:rPr>
          <w:b/>
          <w:bCs/>
        </w:rPr>
        <w:t xml:space="preserve">Structure de l’affichage</w:t>
      </w:r>
    </w:p>
    <w:p>
      <w:pPr>
        <w:keepNext/>
        <w:jc w:val="center"/>
      </w:pPr>
      <w:r>
        <w:rPr>
          <w:noProof/>
        </w:rPr>
        <w:drawing>
          <wp:inline distT="0" distB="0" distL="0" distR="0">
            <wp:extent cx="5760720" cy="4245269"/>
            <wp:effectExtent l="0" t="0" r="0" b="0"/>
            <wp:docPr id="1900001001" name="PLN_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1.png"/>
                    <pic:cNvPicPr/>
                  </pic:nvPicPr>
                  <pic:blipFill>
                    <a:blip r:embed="rIdPLN01"/>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70</w:t>
        </w:r>
      </w:fldSimple>
      <w:r>
        <w:t xml:space="preserve"> – Visualisation – Plan d’un bâtiment, implantations et décorations</w:t>
      </w:r>
    </w:p>
    <w:p>
      <w:pPr/>
      <w:r>
        <w:t xml:space="preserve">Pour une représentation 2D, l’affichage superpose, de bas en haut :</w:t>
      </w:r>
    </w:p>
    <w:p>
      <w:pPr>
        <w:pStyle w:val="Paragraphedeliste"/>
        <w:numPr>
          <w:ilvl w:val="0"/>
          <w:numId w:val="64"/>
        </w:numPr>
      </w:pPr>
      <w:r>
        <w:t xml:space="preserve">Le plan, ajusté à la zone d’affichage ;</w:t>
      </w:r>
    </w:p>
    <w:p>
      <w:pPr>
        <w:pStyle w:val="Paragraphedeliste"/>
        <w:numPr>
          <w:ilvl w:val="0"/>
          <w:numId w:val="64"/>
        </w:numPr>
      </w:pPr>
      <w:r>
        <w:t xml:space="preserve">Les calques image visibles (</w:t>
      </w:r>
      <w:r>
        <w:t xml:space="preserve">§</w:t>
      </w:r>
      <w:r>
        <w:fldChar w:fldCharType="begin"/>
      </w:r>
      <w:r>
        <w:instrText xml:space="preserve"> REF _RefPLN_PLN03 \r \h  \* MERGEFORMAT </w:instrText>
      </w:r>
      <w:r>
        <w:fldChar w:fldCharType="separate"/>
      </w:r>
      <w:r>
        <w:t xml:space="preserve">3.17.5.3</w:t>
      </w:r>
      <w:r>
        <w:fldChar w:fldCharType="end"/>
      </w:r>
      <w:r>
        <w:t xml:space="preserve">, </w:t>
      </w:r>
      <w:r>
        <w:fldChar w:fldCharType="begin"/>
      </w:r>
      <w:r>
        <w:instrText xml:space="preserve"> REF _RefPLN_PLN03 \h  \* MERGEFORMAT </w:instrText>
      </w:r>
      <w:r>
        <w:fldChar w:fldCharType="separate"/>
      </w:r>
      <w:r>
        <w:t xml:space="preserve">SG06-CL6.1-PLN.03 – Afficher ou masquer un calque</w:t>
      </w:r>
      <w:r>
        <w:fldChar w:fldCharType="end"/>
      </w:r>
      <w:r>
        <w:t xml:space="preserve">) ;</w:t>
      </w:r>
    </w:p>
    <w:p>
      <w:pPr>
        <w:pStyle w:val="Paragraphedeliste"/>
        <w:numPr>
          <w:ilvl w:val="0"/>
          <w:numId w:val="64"/>
        </w:numPr>
      </w:pPr>
      <w:r>
        <w:t xml:space="preserve">Les implantations des éléments supervisés (</w:t>
      </w:r>
      <w:r>
        <w:t xml:space="preserve">§</w:t>
      </w:r>
      <w:r>
        <w:fldChar w:fldCharType="begin"/>
      </w:r>
      <w:r>
        <w:instrText xml:space="preserve"> REF _RefPLN_PLN04 \r \h  \* MERGEFORMAT </w:instrText>
      </w:r>
      <w:r>
        <w:fldChar w:fldCharType="separate"/>
      </w:r>
      <w:r>
        <w:t xml:space="preserve">3.17.5.4</w:t>
      </w:r>
      <w:r>
        <w:fldChar w:fldCharType="end"/>
      </w:r>
      <w:r>
        <w:t xml:space="preserve">, </w:t>
      </w:r>
      <w:r>
        <w:fldChar w:fldCharType="begin"/>
      </w:r>
      <w:r>
        <w:instrText xml:space="preserve"> REF _RefPLN_PLN04 \h  \* MERGEFORMAT </w:instrText>
      </w:r>
      <w:r>
        <w:fldChar w:fldCharType="separate"/>
      </w:r>
      <w:r>
        <w:t xml:space="preserve">SG06-CL6.1-PLN.04 – Consulter les informations d’une implantation</w:t>
      </w:r>
      <w:r>
        <w:fldChar w:fldCharType="end"/>
      </w:r>
      <w:r>
        <w:t xml:space="preserve">) ;</w:t>
      </w:r>
    </w:p>
    <w:p>
      <w:pPr>
        <w:pStyle w:val="Paragraphedeliste"/>
        <w:numPr>
          <w:ilvl w:val="0"/>
          <w:numId w:val="64"/>
        </w:numPr>
      </w:pPr>
      <w:r>
        <w:t xml:space="preserve">Les décorations (</w:t>
      </w:r>
      <w:r>
        <w:t xml:space="preserve">§</w:t>
      </w:r>
      <w:r>
        <w:fldChar w:fldCharType="begin"/>
      </w:r>
      <w:r>
        <w:instrText xml:space="preserve"> REF _RefPLN_PLN_S02 \r \h  \* MERGEFORMAT </w:instrText>
      </w:r>
      <w:r>
        <w:fldChar w:fldCharType="separate"/>
      </w:r>
      <w:r>
        <w:t xml:space="preserve">3.17.6.2</w:t>
      </w:r>
      <w:r>
        <w:fldChar w:fldCharType="end"/>
      </w:r>
      <w:r>
        <w:t xml:space="preserve">, </w:t>
      </w:r>
      <w:r>
        <w:fldChar w:fldCharType="begin"/>
      </w:r>
      <w:r>
        <w:instrText xml:space="preserve"> REF _RefPLN_PLN_S02 \h  \* MERGEFORMAT </w:instrText>
      </w:r>
      <w:r>
        <w:fldChar w:fldCharType="separate"/>
      </w:r>
      <w:r>
        <w:t xml:space="preserve">SG06-CL6.1-PLN.S02 – Animer les décorations et les zones selon les alarmes</w:t>
      </w:r>
      <w:r>
        <w:fldChar w:fldCharType="end"/>
      </w:r>
      <w:r>
        <w:t xml:space="preserve">).</w:t>
      </w:r>
    </w:p>
    <w:p>
      <w:pPr/>
      <w:r>
        <w:t xml:space="preserve">La barre d’outils, en bas à droite, comporte le zoom (</w:t>
      </w:r>
      <w:r>
        <w:t xml:space="preserve">§</w:t>
      </w:r>
      <w:r>
        <w:fldChar w:fldCharType="begin"/>
      </w:r>
      <w:r>
        <w:instrText xml:space="preserve"> REF _RefPLN_PLN02 \r \h  \* MERGEFORMAT </w:instrText>
      </w:r>
      <w:r>
        <w:fldChar w:fldCharType="separate"/>
      </w:r>
      <w:r>
        <w:t xml:space="preserve">3.17.5.2</w:t>
      </w:r>
      <w:r>
        <w:fldChar w:fldCharType="end"/>
      </w:r>
      <w:r>
        <w:t xml:space="preserve">, </w:t>
      </w:r>
      <w:r>
        <w:fldChar w:fldCharType="begin"/>
      </w:r>
      <w:r>
        <w:instrText xml:space="preserve"> REF _RefPLN_PLN02 \h  \* MERGEFORMAT </w:instrText>
      </w:r>
      <w:r>
        <w:fldChar w:fldCharType="separate"/>
      </w:r>
      <w:r>
        <w:t xml:space="preserve">SG06-CL6.1-PLN.02 – Zoomer et déplacer une représentation 2D</w:t>
      </w:r>
      <w:r>
        <w:fldChar w:fldCharType="end"/>
      </w:r>
      <w:r>
        <w:t xml:space="preserve">) et le bouton d’impression (</w:t>
      </w:r>
      <w:r>
        <w:t xml:space="preserve">§</w:t>
      </w:r>
      <w:r>
        <w:fldChar w:fldCharType="begin"/>
      </w:r>
      <w:r>
        <w:instrText xml:space="preserve"> REF _RefPLN_PLN06 \r \h  \* MERGEFORMAT </w:instrText>
      </w:r>
      <w:r>
        <w:fldChar w:fldCharType="separate"/>
      </w:r>
      <w:r>
        <w:t xml:space="preserve">3.17.5.6</w:t>
      </w:r>
      <w:r>
        <w:fldChar w:fldCharType="end"/>
      </w:r>
      <w:r>
        <w:t xml:space="preserve">, </w:t>
      </w:r>
      <w:r>
        <w:fldChar w:fldCharType="begin"/>
      </w:r>
      <w:r>
        <w:instrText xml:space="preserve"> REF _RefPLN_PLN06 \h  \* MERGEFORMAT </w:instrText>
      </w:r>
      <w:r>
        <w:fldChar w:fldCharType="separate"/>
      </w:r>
      <w:r>
        <w:t xml:space="preserve">SG06-CL6.1-PLN.06 – Imprimer une représentation 2D</w:t>
      </w:r>
      <w:r>
        <w:fldChar w:fldCharType="end"/>
      </w:r>
      <w:r>
        <w:t xml:space="preserve">). Le bouton des calques, en bas à gauche, n’apparaît que si la représentation en comporte. Pour un modèle 3D, l’affichage est décrit </w:t>
      </w:r>
      <w:r>
        <w:t xml:space="preserve">§</w:t>
      </w:r>
      <w:r>
        <w:fldChar w:fldCharType="begin"/>
      </w:r>
      <w:r>
        <w:instrText xml:space="preserve"> REF _RefPLN_PLN07 \r \h  \* MERGEFORMAT </w:instrText>
      </w:r>
      <w:r>
        <w:fldChar w:fldCharType="separate"/>
      </w:r>
      <w:r>
        <w:t xml:space="preserve">3.17.5.7</w:t>
      </w:r>
      <w:r>
        <w:fldChar w:fldCharType="end"/>
      </w:r>
      <w:r>
        <w:t xml:space="preserve">, </w:t>
      </w:r>
      <w:r>
        <w:fldChar w:fldCharType="begin"/>
      </w:r>
      <w:r>
        <w:instrText xml:space="preserve"> REF _RefPLN_PLN07 \h  \* MERGEFORMAT </w:instrText>
      </w:r>
      <w:r>
        <w:fldChar w:fldCharType="separate"/>
      </w:r>
      <w:r>
        <w:t xml:space="preserve">SG06-CL6.1-PLN.07 – Naviguer dans un modèle 3D</w:t>
      </w:r>
      <w:r>
        <w:fldChar w:fldCharType="end"/>
      </w:r>
      <w:r>
        <w:t xml:space="preserv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sélectionne un emplacement.</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représentation est affichée, avec les données déjà connues pour elle.</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L’application fournit les implantations, les décorations et, pour un modèle 3D, la scène de la représentation. L’affichage est complété.</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3030" w:name="_RefPLN_PLN02"/>
      <w:r>
        <w:t xml:space="preserve">SG06-CL6.1-PLN.02 – Zoomer et déplacer une représentation 2D</w:t>
      </w:r>
      <w:bookmarkEnd w:id="63030"/>
    </w:p>
    <w:p>
      <w:pPr/>
      <w:r>
        <w:rPr>
          <w:b/>
          <w:bCs/>
        </w:rPr>
        <w:t xml:space="preserve">Conditions d’accès</w:t>
      </w:r>
    </w:p>
    <w:p>
      <w:pPr>
        <w:pStyle w:val="Paragraphedeliste"/>
        <w:numPr>
          <w:ilvl w:val="0"/>
          <w:numId w:val="64"/>
        </w:numPr>
      </w:pPr>
      <w:r>
        <w:t xml:space="preserve">Une représentation 2D est affichée.</w:t>
      </w:r>
    </w:p>
    <w:p>
      <w:pPr/>
      <w:r>
        <w:rPr>
          <w:b/>
          <w:bCs/>
        </w:rPr>
        <w:t xml:space="preserve">Interface – évènements / données de sortie</w:t>
      </w:r>
    </w:p>
    <w:p>
      <w:pPr>
        <w:pStyle w:val="Paragraphedeliste"/>
        <w:numPr>
          <w:ilvl w:val="0"/>
          <w:numId w:val="64"/>
        </w:numPr>
      </w:pPr>
      <w:r>
        <w:t xml:space="preserve">Les boutons </w:t>
      </w:r>
      <w:r>
        <w:rPr>
          <w:b/>
          <w:bCs/>
        </w:rPr>
        <w:t xml:space="preserve">−</w:t>
      </w:r>
      <w:r>
        <w:t xml:space="preserve"> et </w:t>
      </w:r>
      <w:r>
        <w:rPr>
          <w:b/>
          <w:bCs/>
        </w:rPr>
        <w:t xml:space="preserve">+</w:t>
      </w:r>
      <w:r>
        <w:t xml:space="preserve"> de la barre d’outils, ou la molette de la souris (centrée sur le pointeur), font varier le zoom par pas de 30 %, de 100 % à 600 %. Le niveau est affiché entre les deux boutons ;</w:t>
      </w:r>
    </w:p>
    <w:p>
      <w:pPr>
        <w:pStyle w:val="Paragraphedeliste"/>
        <w:numPr>
          <w:ilvl w:val="0"/>
          <w:numId w:val="64"/>
        </w:numPr>
      </w:pPr>
      <w:r>
        <w:t xml:space="preserve">Une fois zoomé, le plan se déplace en le faisant glisser ;</w:t>
      </w:r>
    </w:p>
    <w:p>
      <w:pPr>
        <w:pStyle w:val="Paragraphedeliste"/>
        <w:numPr>
          <w:ilvl w:val="0"/>
          <w:numId w:val="64"/>
        </w:numPr>
      </w:pPr>
      <w:r>
        <w:t xml:space="preserve">Le bouton </w:t>
      </w:r>
      <w:r>
        <w:rPr>
          <w:b/>
          <w:bCs/>
        </w:rPr>
        <w:t xml:space="preserve">↻</w:t>
      </w:r>
      <w:r>
        <w:t xml:space="preserve"> revient au plan entier, à 100 % ;</w:t>
      </w:r>
    </w:p>
    <w:p>
      <w:pPr>
        <w:pStyle w:val="Paragraphedeliste"/>
        <w:numPr>
          <w:ilvl w:val="0"/>
          <w:numId w:val="64"/>
        </w:numPr>
      </w:pPr>
      <w:r>
        <w:t xml:space="preserve">Les implantations et les décorations suivent exactement le zoom et le déplacement ; la taille des icônes est proportionnelle au zoom, l’épaisseur des traits reste constante.</w:t>
      </w:r>
    </w:p>
    <w:p>
      <w:pPr>
        <w:keepNext/>
        <w:jc w:val="center"/>
      </w:pPr>
      <w:r>
        <w:rPr>
          <w:noProof/>
        </w:rPr>
        <w:drawing>
          <wp:inline distT="0" distB="0" distL="0" distR="0">
            <wp:extent cx="5760720" cy="4245269"/>
            <wp:effectExtent l="0" t="0" r="0" b="0"/>
            <wp:docPr id="1900001002" name="PLN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2.png"/>
                    <pic:cNvPicPr/>
                  </pic:nvPicPr>
                  <pic:blipFill>
                    <a:blip r:embed="rIdPLN02"/>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71</w:t>
        </w:r>
      </w:fldSimple>
      <w:r>
        <w:t xml:space="preserve"> – Visualisation – Plan zoomé</w:t>
      </w:r>
    </w:p>
    <w:p>
      <w:pPr>
        <w:pStyle w:val="Titre4"/>
      </w:pPr>
      <w:bookmarkStart w:id="63031" w:name="_RefPLN_PLN03"/>
      <w:r>
        <w:t xml:space="preserve">SG06-CL6.1-PLN.03 – Afficher ou masquer un calque</w:t>
      </w:r>
      <w:bookmarkEnd w:id="63031"/>
    </w:p>
    <w:p>
      <w:pPr/>
      <w:r>
        <w:t xml:space="preserve">Un calque est une image superposée au plan (zone à risque, réseau, cheminement…).</w:t>
      </w:r>
    </w:p>
    <w:p>
      <w:pPr/>
      <w:r>
        <w:rPr>
          <w:b/>
          <w:bCs/>
        </w:rPr>
        <w:t xml:space="preserve">Conditions d’accès</w:t>
      </w:r>
    </w:p>
    <w:p>
      <w:pPr>
        <w:pStyle w:val="Paragraphedeliste"/>
        <w:numPr>
          <w:ilvl w:val="0"/>
          <w:numId w:val="64"/>
        </w:numPr>
      </w:pPr>
      <w:r>
        <w:t xml:space="preserve">La représentation 2D affichée comporte au moins un calque.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des calques, en bas à gauche de la zone d’affichage.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liste des calques s’ouvre ; chaque calque est représenté par un bouton.</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Un clic sur un calque l’affiche ou le masque. Les calques sont masqués à l’ouverture de la représentation.</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keepNext/>
        <w:jc w:val="center"/>
      </w:pPr>
      <w:r>
        <w:rPr>
          <w:noProof/>
        </w:rPr>
        <w:drawing>
          <wp:inline distT="0" distB="0" distL="0" distR="0">
            <wp:extent cx="5760720" cy="4245269"/>
            <wp:effectExtent l="0" t="0" r="0" b="0"/>
            <wp:docPr id="1900001003" name="PLN_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3.png"/>
                    <pic:cNvPicPr/>
                  </pic:nvPicPr>
                  <pic:blipFill>
                    <a:blip r:embed="rIdPLN03"/>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72</w:t>
        </w:r>
      </w:fldSimple>
      <w:r>
        <w:t xml:space="preserve"> – Visualisation – Calque « Zone à risque » affiché</w:t>
      </w:r>
    </w:p>
    <w:p>
      <w:pPr>
        <w:pStyle w:val="Titre4"/>
      </w:pPr>
      <w:bookmarkStart w:id="63032" w:name="_RefPLN_PLN04"/>
      <w:r>
        <w:t xml:space="preserve">SG06-CL6.1-PLN.04 – Consulter les informations d’une implantation</w:t>
      </w:r>
      <w:bookmarkEnd w:id="63032"/>
    </w:p>
    <w:p>
      <w:pPr/>
      <w:r>
        <w:rPr>
          <w:b/>
          <w:bCs/>
        </w:rPr>
        <w:t xml:space="preserve">Conditions d’accès</w:t>
      </w:r>
    </w:p>
    <w:p>
      <w:pPr>
        <w:pStyle w:val="Paragraphedeliste"/>
        <w:numPr>
          <w:ilvl w:val="0"/>
          <w:numId w:val="64"/>
        </w:numPr>
      </w:pPr>
      <w:r>
        <w:t xml:space="preserve">Une représentation 2D comportant des implantations est affichée.</w:t>
      </w:r>
    </w:p>
    <w:p>
      <w:pPr/>
      <w:r>
        <w:rPr>
          <w:b/>
          <w:bCs/>
        </w:rPr>
        <w:t xml:space="preserve">Interface – évènements / données de sortie</w:t>
      </w:r>
    </w:p>
    <w:p>
      <w:pPr>
        <w:pStyle w:val="Paragraphedeliste"/>
        <w:numPr>
          <w:ilvl w:val="0"/>
          <w:numId w:val="64"/>
        </w:numPr>
      </w:pPr>
      <w:r>
        <w:t xml:space="preserve">Chaque élément est représenté par son icône, ou par une pastille ronde à défaut, à la taille définie pour lui ;</w:t>
      </w:r>
    </w:p>
    <w:p>
      <w:pPr>
        <w:pStyle w:val="Paragraphedeliste"/>
        <w:numPr>
          <w:ilvl w:val="0"/>
          <w:numId w:val="64"/>
        </w:numPr>
      </w:pPr>
      <w:r>
        <w:t xml:space="preserve">Au survol, une carte affiche le libellé de l’élément et ses propriétés (par exemple Type : Fumée, Zone : A3). Elle disparaît à la sortie du pointeur, au zoom ou au déplacement du plan ;</w:t>
      </w:r>
    </w:p>
    <w:p>
      <w:pPr>
        <w:pStyle w:val="Paragraphedeliste"/>
        <w:numPr>
          <w:ilvl w:val="0"/>
          <w:numId w:val="64"/>
        </w:numPr>
      </w:pPr>
      <w:r>
        <w:t xml:space="preserve">Un élément en alarme est animé selon sa règle d’affichage (</w:t>
      </w:r>
      <w:r>
        <w:t xml:space="preserve">§</w:t>
      </w:r>
      <w:r>
        <w:fldChar w:fldCharType="begin"/>
      </w:r>
      <w:r>
        <w:instrText xml:space="preserve"> REF _RefPLN_PLN_S01 \r \h  \* MERGEFORMAT </w:instrText>
      </w:r>
      <w:r>
        <w:fldChar w:fldCharType="separate"/>
      </w:r>
      <w:r>
        <w:t xml:space="preserve">3.17.6.1</w:t>
      </w:r>
      <w:r>
        <w:fldChar w:fldCharType="end"/>
      </w:r>
      <w:r>
        <w:t xml:space="preserve">, </w:t>
      </w:r>
      <w:r>
        <w:fldChar w:fldCharType="begin"/>
      </w:r>
      <w:r>
        <w:instrText xml:space="preserve"> REF _RefPLN_PLN_S01 \h  \* MERGEFORMAT </w:instrText>
      </w:r>
      <w:r>
        <w:fldChar w:fldCharType="separate"/>
      </w:r>
      <w:r>
        <w:t xml:space="preserve">SG06-CL6.1-PLN.S01 – Animer les implantations selon les alarmes</w:t>
      </w:r>
      <w:r>
        <w:fldChar w:fldCharType="end"/>
      </w:r>
      <w:r>
        <w:t xml:space="preserve">).</w:t>
      </w:r>
    </w:p>
    <w:p>
      <w:pPr>
        <w:pStyle w:val="Titre4"/>
      </w:pPr>
      <w:bookmarkStart w:id="63033" w:name="_RefPLN_PLN05"/>
      <w:r>
        <w:t xml:space="preserve">SG06-CL6.1-PLN.05 – Ouvrir le détail d’un élément implanté</w:t>
      </w:r>
      <w:bookmarkEnd w:id="63033"/>
    </w:p>
    <w:p>
      <w:pPr/>
      <w:r>
        <w:rPr>
          <w:b/>
          <w:bCs/>
        </w:rPr>
        <w:t xml:space="preserve">Conditions d’accès</w:t>
      </w:r>
    </w:p>
    <w:p>
      <w:pPr>
        <w:pStyle w:val="Paragraphedeliste"/>
        <w:numPr>
          <w:ilvl w:val="0"/>
          <w:numId w:val="64"/>
        </w:numPr>
      </w:pPr>
      <w:r>
        <w:t xml:space="preserve">Une représentation 2D comportant des implantations est affichée ;</w:t>
      </w:r>
    </w:p>
    <w:p>
      <w:pPr>
        <w:pStyle w:val="Paragraphedeliste"/>
        <w:numPr>
          <w:ilvl w:val="0"/>
          <w:numId w:val="64"/>
        </w:numPr>
      </w:pPr>
      <w:r>
        <w:t xml:space="preserve">Le mode édition n’est pas actif.</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l’icône d’un élément.</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demande est transmise à l’application avec l’élément, l’emplacement et la représentation.</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L’application affiche le panneau de détails de l’élément, voir </w:t>
            </w:r>
            <w:r>
              <w:rPr>
                <w:sz w:val="18"/>
                <w:szCs w:val="18"/>
              </w:rPr>
              <w:t xml:space="preserve">§</w:t>
            </w:r>
            <w:r>
              <w:rPr>
                <w:sz w:val="18"/>
                <w:szCs w:val="18"/>
              </w:rPr>
              <w:fldChar w:fldCharType="begin"/>
            </w:r>
            <w:r>
              <w:rPr>
                <w:sz w:val="18"/>
                <w:szCs w:val="18"/>
              </w:rPr>
              <w:instrText xml:space="preserve"> REF _Ref241585158 \r \h  \* MERGEFORMAT </w:instrText>
            </w:r>
            <w:r>
              <w:rPr>
                <w:sz w:val="18"/>
                <w:szCs w:val="18"/>
              </w:rPr>
              <w:fldChar w:fldCharType="separate"/>
            </w:r>
            <w:r>
              <w:rPr>
                <w:sz w:val="18"/>
                <w:szCs w:val="18"/>
              </w:rPr>
              <w:t xml:space="preserve">3.9.5.5</w:t>
            </w:r>
            <w:r>
              <w:rPr>
                <w:sz w:val="18"/>
                <w:szCs w:val="18"/>
              </w:rPr>
              <w:fldChar w:fldCharType="end"/>
            </w:r>
            <w:r>
              <w:rPr>
                <w:sz w:val="18"/>
                <w:szCs w:val="18"/>
              </w:rPr>
              <w:t xml:space="preserve">, </w:t>
            </w:r>
            <w:r>
              <w:rPr>
                <w:sz w:val="18"/>
                <w:szCs w:val="18"/>
              </w:rPr>
              <w:fldChar w:fldCharType="begin"/>
            </w:r>
            <w:r>
              <w:rPr>
                <w:sz w:val="18"/>
                <w:szCs w:val="18"/>
              </w:rPr>
              <w:instrText xml:space="preserve"> REF _Ref241585158 \h  \* MERGEFORMAT </w:instrText>
            </w:r>
            <w:r>
              <w:rPr>
                <w:sz w:val="18"/>
                <w:szCs w:val="18"/>
              </w:rPr>
              <w:fldChar w:fldCharType="separate"/>
            </w:r>
            <w:r>
              <w:rPr>
                <w:sz w:val="18"/>
                <w:szCs w:val="18"/>
              </w:rPr>
              <w:t xml:space="preserve">SG06-CL6.7-ELT.05 – Consulter le panneau de détails d’un élément</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3034" w:name="_RefPLN_PLN06"/>
      <w:r>
        <w:t xml:space="preserve">SG06-CL6.1-PLN.06 – Imprimer une représentation 2D</w:t>
      </w:r>
      <w:bookmarkEnd w:id="63034"/>
    </w:p>
    <w:p>
      <w:pPr/>
      <w:r>
        <w:rPr>
          <w:b/>
          <w:bCs/>
        </w:rPr>
        <w:t xml:space="preserve">Conditions d’accès</w:t>
      </w:r>
    </w:p>
    <w:p>
      <w:pPr>
        <w:pStyle w:val="Paragraphedeliste"/>
        <w:numPr>
          <w:ilvl w:val="0"/>
          <w:numId w:val="64"/>
        </w:numPr>
      </w:pPr>
      <w:r>
        <w:t xml:space="preserve">Une représentation 2D est affichée ;</w:t>
      </w:r>
    </w:p>
    <w:p>
      <w:pPr>
        <w:pStyle w:val="Paragraphedeliste"/>
        <w:numPr>
          <w:ilvl w:val="0"/>
          <w:numId w:val="64"/>
        </w:numPr>
      </w:pPr>
      <w:r>
        <w:t xml:space="preserve">L’impression est activée en configuration ; l’utilisateur dispose du droit </w:t>
      </w:r>
      <w:r>
        <w:fldChar w:fldCharType="begin"/>
      </w:r>
      <w:r>
        <w:instrText xml:space="preserve"> REF PLN_DROIT_IMPRIMER \h  \* MERGEFORMAT </w:instrText>
      </w:r>
      <w:r>
        <w:fldChar w:fldCharType="separate"/>
      </w:r>
      <w:r>
        <w:t xml:space="preserve">PLN_DROIT_IMPRIMER</w:t>
      </w:r>
      <w:r>
        <w:fldChar w:fldCharType="end"/>
      </w:r>
      <w:r>
        <w:t xml:space="preserve"> </w:t>
      </w:r>
      <w:r>
        <w:rPr>
          <w:highlight w:val="yellow"/>
        </w:rPr>
        <w:t xml:space="preserve">[à confirmer]</w:t>
      </w:r>
      <w:r>
        <w:t xml:space="preserve">.</w:t>
      </w:r>
    </w:p>
    <w:p>
      <w:pPr>
        <w:keepNext/>
        <w:jc w:val="center"/>
      </w:pPr>
      <w:r>
        <w:rPr>
          <w:noProof/>
        </w:rPr>
        <w:drawing>
          <wp:inline distT="0" distB="0" distL="0" distR="0">
            <wp:extent cx="5760720" cy="4245269"/>
            <wp:effectExtent l="0" t="0" r="0" b="0"/>
            <wp:docPr id="1900001004" name="PLN_0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4.png"/>
                    <pic:cNvPicPr/>
                  </pic:nvPicPr>
                  <pic:blipFill>
                    <a:blip r:embed="rIdPLN04"/>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73</w:t>
        </w:r>
      </w:fldSimple>
      <w:r>
        <w:t xml:space="preserve"> – Visualisation – Menu d’impression</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d’impression de la barre d’outils.</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Un menu propose « Plan entier » (le plan à 100 %, ajusté à la page) et « Vue affichée » (le cadre tel qu’il est à l’écran, inactif tant que le plan n’est ni zoomé ni déplacé). Echap ou un clic à l’extérieur referme le menu.</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document imprimé comporte le plan, les calques visibles, les implantations et les décorations, sous un en-tête portant le chemin de l’emplacement, le libellé de la représentation, la date et l’heure. L’orientation suit celle du plan ; tout tient sur une page A4 ou Letter.</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Dans l’IHM Web, où le navigateur bloque l’impression directe, le plan est enregistré en PDF (« plan-&lt;chemin&gt;-&lt;date&gt;.pdf ») ; le menu l’annonce. L’impression est tracée par </w:t>
            </w:r>
            <w:r>
              <w:rPr>
                <w:sz w:val="18"/>
                <w:szCs w:val="18"/>
              </w:rPr>
              <w:fldChar w:fldCharType="begin"/>
            </w:r>
            <w:r>
              <w:rPr>
                <w:sz w:val="18"/>
                <w:szCs w:val="18"/>
              </w:rPr>
              <w:instrText xml:space="preserve"> REF PLN_HST_IMPRIMER \h  \* MERGEFORMAT </w:instrText>
            </w:r>
            <w:r>
              <w:rPr>
                <w:sz w:val="18"/>
                <w:szCs w:val="18"/>
              </w:rPr>
              <w:fldChar w:fldCharType="separate"/>
            </w:r>
            <w:r>
              <w:rPr>
                <w:sz w:val="18"/>
                <w:szCs w:val="18"/>
              </w:rPr>
              <w:t xml:space="preserve">PLN_HST_IMPRIMER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3035" w:name="_RefPLN_PLN07"/>
      <w:r>
        <w:t xml:space="preserve">SG06-CL6.1-PLN.07 – Naviguer dans un modèle 3D</w:t>
      </w:r>
      <w:bookmarkEnd w:id="63035"/>
    </w:p>
    <w:p>
      <w:pPr/>
      <w:r>
        <w:rPr>
          <w:b/>
          <w:bCs/>
        </w:rPr>
        <w:t xml:space="preserve">Conditions d’accès</w:t>
      </w:r>
    </w:p>
    <w:p>
      <w:pPr>
        <w:pStyle w:val="Paragraphedeliste"/>
        <w:numPr>
          <w:ilvl w:val="0"/>
          <w:numId w:val="64"/>
        </w:numPr>
      </w:pPr>
      <w:r>
        <w:t xml:space="preserve">L’emplacement sélectionné porte un modèle 3D (OBJ ou glTF) ;</w:t>
      </w:r>
    </w:p>
    <w:p>
      <w:pPr>
        <w:pStyle w:val="Paragraphedeliste"/>
        <w:numPr>
          <w:ilvl w:val="0"/>
          <w:numId w:val="64"/>
        </w:numPr>
      </w:pPr>
      <w:r>
        <w:t xml:space="preserve">Le poste dispose d’un navigateur compatible WebGL. A défaut, un message l’indique.</w:t>
      </w:r>
    </w:p>
    <w:p>
      <w:pPr>
        <w:keepNext/>
        <w:jc w:val="center"/>
      </w:pPr>
      <w:r>
        <w:rPr>
          <w:noProof/>
        </w:rPr>
        <w:drawing>
          <wp:inline distT="0" distB="0" distL="0" distR="0">
            <wp:extent cx="5760720" cy="4245269"/>
            <wp:effectExtent l="0" t="0" r="0" b="0"/>
            <wp:docPr id="1900001005" name="PLN_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5.png"/>
                    <pic:cNvPicPr/>
                  </pic:nvPicPr>
                  <pic:blipFill>
                    <a:blip r:embed="rIdPLN05"/>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74</w:t>
        </w:r>
      </w:fldSimple>
      <w:r>
        <w:t xml:space="preserve"> – Visualisation – Modèle 3D d’un bâtiment</w:t>
      </w:r>
    </w:p>
    <w:p>
      <w:pPr/>
      <w:r>
        <w:rPr>
          <w:b/>
          <w:bCs/>
        </w:rPr>
        <w:t xml:space="preserve">Interface – évènements / données de sortie</w:t>
      </w:r>
    </w:p>
    <w:p>
      <w:pPr>
        <w:pStyle w:val="Paragraphedeliste"/>
        <w:numPr>
          <w:ilvl w:val="0"/>
          <w:numId w:val="64"/>
        </w:numPr>
      </w:pPr>
      <w:r>
        <w:t xml:space="preserve">Le modèle s’ouvre sur sa vue par défaut, ou cadré en entier ;</w:t>
      </w:r>
    </w:p>
    <w:p>
      <w:pPr>
        <w:pStyle w:val="Paragraphedeliste"/>
        <w:numPr>
          <w:ilvl w:val="0"/>
          <w:numId w:val="64"/>
        </w:numPr>
      </w:pPr>
      <w:r>
        <w:t xml:space="preserve">Glisser fait tourner le modèle, la molette zoome, le clic droit déplace la vue. Les boutons </w:t>
      </w:r>
      <w:r>
        <w:rPr>
          <w:b/>
          <w:bCs/>
        </w:rPr>
        <w:t xml:space="preserve">−</w:t>
      </w:r>
      <w:r>
        <w:t xml:space="preserve"> et </w:t>
      </w:r>
      <w:r>
        <w:rPr>
          <w:b/>
          <w:bCs/>
        </w:rPr>
        <w:t xml:space="preserve">+</w:t>
      </w:r>
      <w:r>
        <w:t xml:space="preserve"> zooment, </w:t>
      </w:r>
      <w:r>
        <w:rPr>
          <w:b/>
          <w:bCs/>
        </w:rPr>
        <w:t xml:space="preserve">↻</w:t>
      </w:r>
      <w:r>
        <w:t xml:space="preserve"> revient à la vue par défaut (100 %) ;</w:t>
      </w:r>
    </w:p>
    <w:p>
      <w:pPr>
        <w:pStyle w:val="Paragraphedeliste"/>
        <w:numPr>
          <w:ilvl w:val="0"/>
          <w:numId w:val="64"/>
        </w:numPr>
      </w:pPr>
      <w:r>
        <w:t xml:space="preserve">La scène affiche l’emprise au sol, le fond de plan, les objets ajoutés, les mesures et la flèche nord ;</w:t>
      </w:r>
    </w:p>
    <w:p>
      <w:pPr>
        <w:pStyle w:val="Paragraphedeliste"/>
        <w:numPr>
          <w:ilvl w:val="0"/>
          <w:numId w:val="64"/>
        </w:numPr>
      </w:pPr>
      <w:r>
        <w:t xml:space="preserve">Le </w:t>
      </w:r>
      <w:r>
        <w:rPr>
          <w:b/>
          <w:bCs/>
        </w:rPr>
        <w:t xml:space="preserve">repère d’orientation</w:t>
      </w:r>
      <w:r>
        <w:t xml:space="preserve">, en bas à gauche, indique les axes et les points cardinaux. Un clic sur N, E, S ou O place la caméra face à ce côté ; un clic sur Y donne la vue de dessus. Son bouton, dans la barre d’outils, l’affiche ou le masque ;</w:t>
      </w:r>
    </w:p>
    <w:p>
      <w:pPr>
        <w:pStyle w:val="Paragraphedeliste"/>
        <w:numPr>
          <w:ilvl w:val="0"/>
          <w:numId w:val="64"/>
        </w:numPr>
      </w:pPr>
      <w:r>
        <w:t xml:space="preserve">La puce « 3D | Vue en plan », en haut à gauche, indique le mode d’affichage (</w:t>
      </w:r>
      <w:r>
        <w:t xml:space="preserve">§</w:t>
      </w:r>
      <w:r>
        <w:fldChar w:fldCharType="begin"/>
      </w:r>
      <w:r>
        <w:instrText xml:space="preserve"> REF _RefPLN_PLN08 \r \h  \* MERGEFORMAT </w:instrText>
      </w:r>
      <w:r>
        <w:fldChar w:fldCharType="separate"/>
      </w:r>
      <w:r>
        <w:t xml:space="preserve">3.17.5.8</w:t>
      </w:r>
      <w:r>
        <w:fldChar w:fldCharType="end"/>
      </w:r>
      <w:r>
        <w:t xml:space="preserve">, </w:t>
      </w:r>
      <w:r>
        <w:fldChar w:fldCharType="begin"/>
      </w:r>
      <w:r>
        <w:instrText xml:space="preserve"> REF _RefPLN_PLN08 \h  \* MERGEFORMAT </w:instrText>
      </w:r>
      <w:r>
        <w:fldChar w:fldCharType="separate"/>
      </w:r>
      <w:r>
        <w:t xml:space="preserve">SG06-CL6.1-PLN.08 – Afficher la vue en plan d’un modèle 3D</w:t>
      </w:r>
      <w:r>
        <w:fldChar w:fldCharType="end"/>
      </w:r>
      <w:r>
        <w:t xml:space="preserve">).</w:t>
      </w:r>
    </w:p>
    <w:p>
      <w:pPr>
        <w:pStyle w:val="Titre4"/>
      </w:pPr>
      <w:bookmarkStart w:id="63036" w:name="_RefPLN_PLN08"/>
      <w:r>
        <w:t xml:space="preserve">SG06-CL6.1-PLN.08 – Afficher la vue en plan d’un modèle 3D</w:t>
      </w:r>
      <w:bookmarkEnd w:id="63036"/>
    </w:p>
    <w:p>
      <w:pPr/>
      <w:r>
        <w:rPr>
          <w:b/>
          <w:bCs/>
        </w:rPr>
        <w:t xml:space="preserve">Conditions d’accès</w:t>
      </w:r>
    </w:p>
    <w:p>
      <w:pPr>
        <w:pStyle w:val="Paragraphedeliste"/>
        <w:numPr>
          <w:ilvl w:val="0"/>
          <w:numId w:val="64"/>
        </w:numPr>
      </w:pPr>
      <w:r>
        <w:t xml:space="preserve">Un modèle 3D est affiché ; le bouton « Vue en plan » est activé en configuration.</w:t>
      </w:r>
    </w:p>
    <w:p>
      <w:pPr>
        <w:keepNext/>
        <w:jc w:val="center"/>
      </w:pPr>
      <w:r>
        <w:rPr>
          <w:noProof/>
        </w:rPr>
        <w:drawing>
          <wp:inline distT="0" distB="0" distL="0" distR="0">
            <wp:extent cx="5760720" cy="4245269"/>
            <wp:effectExtent l="0" t="0" r="0" b="0"/>
            <wp:docPr id="1900001006" name="PLN_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6.png"/>
                    <pic:cNvPicPr/>
                  </pic:nvPicPr>
                  <pic:blipFill>
                    <a:blip r:embed="rIdPLN06"/>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75</w:t>
        </w:r>
      </w:fldSimple>
      <w:r>
        <w:t xml:space="preserve"> – Visualisation – Menu « Vue en plan »</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 Vue en plan » de la barre d’outils.</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menu propose « Afficher la vue en plan », les trois exports (</w:t>
            </w:r>
            <w:r>
              <w:rPr>
                <w:sz w:val="18"/>
                <w:szCs w:val="18"/>
              </w:rPr>
              <w:t xml:space="preserve">§</w:t>
            </w:r>
            <w:r>
              <w:rPr>
                <w:sz w:val="18"/>
                <w:szCs w:val="18"/>
              </w:rPr>
              <w:fldChar w:fldCharType="begin"/>
            </w:r>
            <w:r>
              <w:rPr>
                <w:sz w:val="18"/>
                <w:szCs w:val="18"/>
              </w:rPr>
              <w:instrText xml:space="preserve"> REF _RefPLN_PLN09 \r \h  \* MERGEFORMAT </w:instrText>
            </w:r>
            <w:r>
              <w:rPr>
                <w:sz w:val="18"/>
                <w:szCs w:val="18"/>
              </w:rPr>
              <w:fldChar w:fldCharType="separate"/>
            </w:r>
            <w:r>
              <w:rPr>
                <w:sz w:val="18"/>
                <w:szCs w:val="18"/>
              </w:rPr>
              <w:t xml:space="preserve">3.17.5.9</w:t>
            </w:r>
            <w:r>
              <w:rPr>
                <w:sz w:val="18"/>
                <w:szCs w:val="18"/>
              </w:rPr>
              <w:fldChar w:fldCharType="end"/>
            </w:r>
            <w:r>
              <w:rPr>
                <w:sz w:val="18"/>
                <w:szCs w:val="18"/>
              </w:rPr>
              <w:t xml:space="preserve">, </w:t>
            </w:r>
            <w:r>
              <w:rPr>
                <w:sz w:val="18"/>
                <w:szCs w:val="18"/>
              </w:rPr>
              <w:fldChar w:fldCharType="begin"/>
            </w:r>
            <w:r>
              <w:rPr>
                <w:sz w:val="18"/>
                <w:szCs w:val="18"/>
              </w:rPr>
              <w:instrText xml:space="preserve"> REF _RefPLN_PLN09 \h  \* MERGEFORMAT </w:instrText>
            </w:r>
            <w:r>
              <w:rPr>
                <w:sz w:val="18"/>
                <w:szCs w:val="18"/>
              </w:rPr>
              <w:fldChar w:fldCharType="separate"/>
            </w:r>
            <w:r>
              <w:rPr>
                <w:sz w:val="18"/>
                <w:szCs w:val="18"/>
              </w:rPr>
              <w:t xml:space="preserve">SG06-CL6.1-PLN.09 – Exporter la vue en plan d’un modèle 3D</w:t>
            </w:r>
            <w:r>
              <w:rPr>
                <w:sz w:val="18"/>
                <w:szCs w:val="18"/>
              </w:rPr>
              <w:fldChar w:fldCharType="end"/>
            </w:r>
            <w:r>
              <w:rPr>
                <w:sz w:val="18"/>
                <w:szCs w:val="18"/>
              </w:rPr>
              <w:t xml:space="preserve">) et rappelle l’orientation (nord en haut, ou nord inconnu).</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choisit « Afficher la vue en plan » : la caméra passe à la verticale et l’affichage devient une vue de dessus sans perspective, le nord en haut. Glisser déplace la vue, la molette zoome ; la rotation est désactivée.</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 Revenir à la vue 3D », le bouton </w:t>
            </w:r>
            <w:r>
              <w:rPr>
                <w:b/>
                <w:bCs/>
                <w:sz w:val="18"/>
                <w:szCs w:val="18"/>
              </w:rPr>
              <w:t xml:space="preserve">↻</w:t>
            </w:r>
            <w:r>
              <w:rPr>
                <w:sz w:val="18"/>
                <w:szCs w:val="18"/>
              </w:rPr>
              <w:t xml:space="preserve"> ou un point cardinal du repère ramènent à la vue 3D précédente.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keepNext/>
        <w:jc w:val="center"/>
      </w:pPr>
      <w:r>
        <w:rPr>
          <w:noProof/>
        </w:rPr>
        <w:drawing>
          <wp:inline distT="0" distB="0" distL="0" distR="0">
            <wp:extent cx="5760720" cy="4245269"/>
            <wp:effectExtent l="0" t="0" r="0" b="0"/>
            <wp:docPr id="1900001007" name="PLN_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7.png"/>
                    <pic:cNvPicPr/>
                  </pic:nvPicPr>
                  <pic:blipFill>
                    <a:blip r:embed="rIdPLN07"/>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76</w:t>
        </w:r>
      </w:fldSimple>
      <w:r>
        <w:t xml:space="preserve"> – Visualisation – Vue en plan d’un modèle 3D</w:t>
      </w:r>
    </w:p>
    <w:p>
      <w:pPr>
        <w:pStyle w:val="Titre4"/>
      </w:pPr>
      <w:bookmarkStart w:id="63037" w:name="_RefPLN_PLN09"/>
      <w:r>
        <w:t xml:space="preserve">SG06-CL6.1-PLN.09 – Exporter la vue en plan d’un modèle 3D</w:t>
      </w:r>
      <w:bookmarkEnd w:id="63037"/>
    </w:p>
    <w:p>
      <w:pPr/>
      <w:r>
        <w:rPr>
          <w:b/>
          <w:bCs/>
        </w:rPr>
        <w:t xml:space="preserve">Conditions d’accès</w:t>
      </w:r>
    </w:p>
    <w:p>
      <w:pPr>
        <w:pStyle w:val="Paragraphedeliste"/>
        <w:numPr>
          <w:ilvl w:val="0"/>
          <w:numId w:val="64"/>
        </w:numPr>
      </w:pPr>
      <w:r>
        <w:t xml:space="preserve">Le menu « Vue en plan » est ouvert (</w:t>
      </w:r>
      <w:r>
        <w:t xml:space="preserve">§</w:t>
      </w:r>
      <w:r>
        <w:fldChar w:fldCharType="begin"/>
      </w:r>
      <w:r>
        <w:instrText xml:space="preserve"> REF _RefPLN_PLN08 \r \h  \* MERGEFORMAT </w:instrText>
      </w:r>
      <w:r>
        <w:fldChar w:fldCharType="separate"/>
      </w:r>
      <w:r>
        <w:t xml:space="preserve">3.17.5.8</w:t>
      </w:r>
      <w:r>
        <w:fldChar w:fldCharType="end"/>
      </w:r>
      <w:r>
        <w:t xml:space="preserve">, </w:t>
      </w:r>
      <w:r>
        <w:fldChar w:fldCharType="begin"/>
      </w:r>
      <w:r>
        <w:instrText xml:space="preserve"> REF _RefPLN_PLN08 \h  \* MERGEFORMAT </w:instrText>
      </w:r>
      <w:r>
        <w:fldChar w:fldCharType="separate"/>
      </w:r>
      <w:r>
        <w:t xml:space="preserve">SG06-CL6.1-PLN.08 – Afficher la vue en plan d’un modèle 3D</w:t>
      </w:r>
      <w:r>
        <w:fldChar w:fldCharType="end"/>
      </w:r>
      <w:r>
        <w:t xml:space="preserve">) ; l’utilisateur dispose du droit </w:t>
      </w:r>
      <w:r>
        <w:fldChar w:fldCharType="begin"/>
      </w:r>
      <w:r>
        <w:instrText xml:space="preserve"> REF PLN_DROIT_EXPORTER \h  \* MERGEFORMAT </w:instrText>
      </w:r>
      <w:r>
        <w:fldChar w:fldCharType="separate"/>
      </w:r>
      <w:r>
        <w:t xml:space="preserve">PLN_DROIT_EXPORTER</w:t>
      </w:r>
      <w:r>
        <w:fldChar w:fldCharType="end"/>
      </w:r>
      <w:r>
        <w:t xml:space="preserve"> </w:t>
      </w:r>
      <w:r>
        <w:rPr>
          <w:highlight w:val="yellow"/>
        </w:rPr>
        <w:t xml:space="preserve">[à confirmer]</w:t>
      </w:r>
      <w:r>
        <w:t xml:space="preserve">.</w:t>
      </w:r>
    </w:p>
    <w:p>
      <w:pPr>
        <w:pStyle w:val="Normalavanttableau"/>
      </w:pPr>
      <w:r>
        <w:t xml:space="preserve">Trois exports sont proposés. Tous cadrent la scène entière, en vue de dessus, sous un en-tête (chemin, représentation, orientation, date et heure) :</w:t>
      </w:r>
    </w:p>
    <w:tbl>
      <w:tblPr>
        <w:tblStyle w:val="TableauListe3-Accentuation5"/>
        <w:tblW w:w="10485" w:type="dxa"/>
        <w:tblLayout w:type="fixed"/>
        <w:tblLook w:val="04A0" w:firstRow="1" w:lastRow="0" w:firstColumn="1" w:lastColumn="0" w:noHBand="0" w:noVBand="1"/>
      </w:tblPr>
      <w:tblGrid>
        <w:gridCol w:w="2600"/>
        <w:gridCol w:w="3200"/>
        <w:gridCol w:w="4685"/>
      </w:tblGrid>
      <w:tr>
        <w:trPr>
          <w:tblHeader/>
        </w:trPr>
        <w:tc>
          <w:tcPr>
            <w:tcW w:w="2600" w:type="dxa"/>
          </w:tcPr>
          <w:p>
            <w:pPr>
              <w:spacing w:before="0"/>
              <w:jc w:val="left"/>
              <w:rPr>
                <w:sz w:val="16"/>
                <w:szCs w:val="16"/>
              </w:rPr>
            </w:pPr>
            <w:r>
              <w:rPr>
                <w:sz w:val="16"/>
                <w:szCs w:val="16"/>
              </w:rPr>
              <w:t xml:space="preserve">Export</w:t>
            </w:r>
          </w:p>
        </w:tc>
        <w:tc>
          <w:tcPr>
            <w:tcW w:w="3200" w:type="dxa"/>
          </w:tcPr>
          <w:p>
            <w:pPr>
              <w:spacing w:before="0"/>
              <w:jc w:val="left"/>
              <w:rPr>
                <w:sz w:val="16"/>
                <w:szCs w:val="16"/>
              </w:rPr>
            </w:pPr>
            <w:r>
              <w:rPr>
                <w:sz w:val="16"/>
                <w:szCs w:val="16"/>
              </w:rPr>
              <w:t xml:space="preserve">Fichier</w:t>
            </w:r>
          </w:p>
        </w:tc>
        <w:tc>
          <w:tcPr>
            <w:tcW w:w="4685" w:type="dxa"/>
          </w:tcPr>
          <w:p>
            <w:pPr>
              <w:spacing w:before="0"/>
              <w:jc w:val="left"/>
              <w:rPr>
                <w:sz w:val="16"/>
                <w:szCs w:val="16"/>
              </w:rPr>
            </w:pPr>
            <w:r>
              <w:rPr>
                <w:sz w:val="16"/>
                <w:szCs w:val="16"/>
              </w:rPr>
              <w:t xml:space="preserve">Contenu</w:t>
            </w:r>
          </w:p>
        </w:tc>
      </w:tr>
      <w:tr>
        <w:tc>
          <w:tcPr>
            <w:tcW w:w="2600" w:type="dxa"/>
          </w:tcPr>
          <w:p>
            <w:pPr>
              <w:spacing w:before="0"/>
              <w:jc w:val="left"/>
              <w:rPr>
                <w:sz w:val="16"/>
                <w:szCs w:val="16"/>
              </w:rPr>
            </w:pPr>
            <w:r>
              <w:rPr>
                <w:sz w:val="16"/>
                <w:szCs w:val="16"/>
              </w:rPr>
              <w:t xml:space="preserve">Exporter en PNG</w:t>
            </w:r>
          </w:p>
        </w:tc>
        <w:tc>
          <w:tcPr>
            <w:tcW w:w="3200" w:type="dxa"/>
          </w:tcPr>
          <w:p>
            <w:pPr>
              <w:spacing w:before="0"/>
              <w:jc w:val="left"/>
              <w:rPr>
                <w:sz w:val="16"/>
                <w:szCs w:val="16"/>
              </w:rPr>
            </w:pPr>
            <w:r>
              <w:rPr>
                <w:sz w:val="16"/>
                <w:szCs w:val="16"/>
              </w:rPr>
              <w:t xml:space="preserve">plan-&lt;emplacement&gt;-&lt;date&gt;.png</w:t>
            </w:r>
          </w:p>
        </w:tc>
        <w:tc>
          <w:tcPr>
            <w:tcW w:w="4685" w:type="dxa"/>
          </w:tcPr>
          <w:p>
            <w:pPr>
              <w:spacing w:before="0"/>
              <w:jc w:val="left"/>
              <w:rPr>
                <w:sz w:val="16"/>
                <w:szCs w:val="16"/>
              </w:rPr>
            </w:pPr>
            <w:r>
              <w:rPr>
                <w:sz w:val="16"/>
                <w:szCs w:val="16"/>
              </w:rPr>
              <w:t xml:space="preserve">Image de la vue en plan, à une résolution fixée en configuration (2 fois l’écran par défaut)</w:t>
            </w:r>
          </w:p>
        </w:tc>
      </w:tr>
      <w:tr>
        <w:tc>
          <w:tcPr>
            <w:tcW w:w="2600" w:type="dxa"/>
          </w:tcPr>
          <w:p>
            <w:pPr>
              <w:spacing w:before="0"/>
              <w:jc w:val="left"/>
              <w:rPr>
                <w:sz w:val="16"/>
                <w:szCs w:val="16"/>
              </w:rPr>
            </w:pPr>
            <w:r>
              <w:rPr>
                <w:sz w:val="16"/>
                <w:szCs w:val="16"/>
              </w:rPr>
              <w:t xml:space="preserve">Exporter en SVG</w:t>
            </w:r>
          </w:p>
        </w:tc>
        <w:tc>
          <w:tcPr>
            <w:tcW w:w="3200" w:type="dxa"/>
          </w:tcPr>
          <w:p>
            <w:pPr>
              <w:spacing w:before="0"/>
              <w:jc w:val="left"/>
              <w:rPr>
                <w:sz w:val="16"/>
                <w:szCs w:val="16"/>
              </w:rPr>
            </w:pPr>
            <w:r>
              <w:rPr>
                <w:sz w:val="16"/>
                <w:szCs w:val="16"/>
              </w:rPr>
              <w:t xml:space="preserve">plan-&lt;emplacement&gt;-&lt;date&gt;.svg</w:t>
            </w:r>
          </w:p>
        </w:tc>
        <w:tc>
          <w:tcPr>
            <w:tcW w:w="4685" w:type="dxa"/>
          </w:tcPr>
          <w:p>
            <w:pPr>
              <w:spacing w:before="0"/>
              <w:jc w:val="left"/>
              <w:rPr>
                <w:sz w:val="16"/>
                <w:szCs w:val="16"/>
              </w:rPr>
            </w:pPr>
            <w:r>
              <w:rPr>
                <w:sz w:val="16"/>
                <w:szCs w:val="16"/>
              </w:rPr>
              <w:t xml:space="preserve">Modèle en image ; emprise, zones, étalon, mesures, objets, flèche nord en vecteurs ; barre d’échelle si l’échelle est connue. Réutilisable comme représentation 2D</w:t>
            </w:r>
          </w:p>
        </w:tc>
      </w:tr>
      <w:tr>
        <w:tc>
          <w:tcPr>
            <w:tcW w:w="2600" w:type="dxa"/>
          </w:tcPr>
          <w:p>
            <w:pPr>
              <w:spacing w:before="0"/>
              <w:jc w:val="left"/>
              <w:rPr>
                <w:sz w:val="16"/>
                <w:szCs w:val="16"/>
              </w:rPr>
            </w:pPr>
            <w:r>
              <w:rPr>
                <w:sz w:val="16"/>
                <w:szCs w:val="16"/>
              </w:rPr>
              <w:t xml:space="preserve">Exporter en SVG (coupe)</w:t>
            </w:r>
          </w:p>
        </w:tc>
        <w:tc>
          <w:tcPr>
            <w:tcW w:w="3200" w:type="dxa"/>
          </w:tcPr>
          <w:p>
            <w:pPr>
              <w:spacing w:before="0"/>
              <w:jc w:val="left"/>
              <w:rPr>
                <w:sz w:val="16"/>
                <w:szCs w:val="16"/>
              </w:rPr>
            </w:pPr>
            <w:r>
              <w:rPr>
                <w:sz w:val="16"/>
                <w:szCs w:val="16"/>
              </w:rPr>
              <w:t xml:space="preserve">plan-&lt;emplacement&gt;-&lt;date&gt;.coupe.svg</w:t>
            </w:r>
          </w:p>
        </w:tc>
        <w:tc>
          <w:tcPr>
            <w:tcW w:w="4685" w:type="dxa"/>
          </w:tcPr>
          <w:p>
            <w:pPr>
              <w:spacing w:before="0"/>
              <w:jc w:val="left"/>
              <w:rPr>
                <w:sz w:val="16"/>
                <w:szCs w:val="16"/>
              </w:rPr>
            </w:pPr>
            <w:r>
              <w:rPr>
                <w:sz w:val="16"/>
                <w:szCs w:val="16"/>
              </w:rPr>
              <w:t xml:space="preserve">Comme le SVG, le modèle étant remplacé par sa coupe horizontale vectorielle à une hauteur fixée en configuration (1,20 m par défaut)</w:t>
            </w:r>
          </w:p>
        </w:tc>
      </w:tr>
    </w:tbl>
    <w:p>
      <w:pPr/>
      <w:r>
        <w:t xml:space="preserve">Le fichier est téléchargé par le navigateur. L’export est tracé par </w:t>
      </w:r>
      <w:r>
        <w:fldChar w:fldCharType="begin"/>
      </w:r>
      <w:r>
        <w:instrText xml:space="preserve"> REF PLN_HST_EXPORTER \h  \* MERGEFORMAT </w:instrText>
      </w:r>
      <w:r>
        <w:fldChar w:fldCharType="separate"/>
      </w:r>
      <w:r>
        <w:t xml:space="preserve">PLN_HST_EXPORTER</w:t>
      </w:r>
      <w:r>
        <w:fldChar w:fldCharType="end"/>
      </w:r>
      <w:r>
        <w:t xml:space="preserve">. Les implantations ne figurent pas dans les exports.</w:t>
      </w:r>
    </w:p>
    <w:p>
      <w:pPr>
        <w:pStyle w:val="Titre4"/>
      </w:pPr>
      <w:bookmarkStart w:id="63038" w:name="_RefPLN_PLN10"/>
      <w:r>
        <w:t xml:space="preserve">SG06-CL6.1-PLN.10 – Consulter une zone d’un modèle 3D</w:t>
      </w:r>
      <w:bookmarkEnd w:id="63038"/>
    </w:p>
    <w:p>
      <w:pPr/>
      <w:r>
        <w:t xml:space="preserve">Les zones découpent le modèle en volumes nommés (aile, étage, local) pour les mettre en évidence et les animer.</w:t>
      </w:r>
    </w:p>
    <w:p>
      <w:pPr/>
      <w:r>
        <w:rPr>
          <w:b/>
          <w:bCs/>
        </w:rPr>
        <w:t xml:space="preserve">Conditions d’accès</w:t>
      </w:r>
    </w:p>
    <w:p>
      <w:pPr>
        <w:pStyle w:val="Paragraphedeliste"/>
        <w:numPr>
          <w:ilvl w:val="0"/>
          <w:numId w:val="64"/>
        </w:numPr>
      </w:pPr>
      <w:r>
        <w:t xml:space="preserve">Un modèle 3D comportant des zones est affiché ; le mode édition n’est pas actif.</w:t>
      </w:r>
    </w:p>
    <w:p>
      <w:pPr/>
      <w:r>
        <w:rPr>
          <w:b/>
          <w:bCs/>
        </w:rPr>
        <w:t xml:space="preserve">Interface – évènements / données de sortie</w:t>
      </w:r>
    </w:p>
    <w:p>
      <w:pPr>
        <w:pStyle w:val="Paragraphedeliste"/>
        <w:numPr>
          <w:ilvl w:val="0"/>
          <w:numId w:val="64"/>
        </w:numPr>
      </w:pPr>
      <w:r>
        <w:t xml:space="preserve">Hors alarme, une zone est invisible ; au survol, elle prend sa couleur et une carte affiche son libellé, sa description et ses éléments en alarme ;</w:t>
      </w:r>
    </w:p>
    <w:p>
      <w:pPr>
        <w:pStyle w:val="Paragraphedeliste"/>
        <w:numPr>
          <w:ilvl w:val="0"/>
          <w:numId w:val="64"/>
        </w:numPr>
      </w:pPr>
      <w:r>
        <w:t xml:space="preserve">Une zone liée à un élément en alarme clignote dans sa couleur, selon sa règle d’affichage (</w:t>
      </w:r>
      <w:r>
        <w:t xml:space="preserve">§</w:t>
      </w:r>
      <w:r>
        <w:fldChar w:fldCharType="begin"/>
      </w:r>
      <w:r>
        <w:instrText xml:space="preserve"> REF _RefPLN_PLN_S02 \r \h  \* MERGEFORMAT </w:instrText>
      </w:r>
      <w:r>
        <w:fldChar w:fldCharType="separate"/>
      </w:r>
      <w:r>
        <w:t xml:space="preserve">3.17.6.2</w:t>
      </w:r>
      <w:r>
        <w:fldChar w:fldCharType="end"/>
      </w:r>
      <w:r>
        <w:t xml:space="preserve">, </w:t>
      </w:r>
      <w:r>
        <w:fldChar w:fldCharType="begin"/>
      </w:r>
      <w:r>
        <w:instrText xml:space="preserve"> REF _RefPLN_PLN_S02 \h  \* MERGEFORMAT </w:instrText>
      </w:r>
      <w:r>
        <w:fldChar w:fldCharType="separate"/>
      </w:r>
      <w:r>
        <w:t xml:space="preserve">SG06-CL6.1-PLN.S02 – Animer les décorations et les zones selon les alarmes</w:t>
      </w:r>
      <w:r>
        <w:fldChar w:fldCharType="end"/>
      </w:r>
      <w:r>
        <w:t xml:space="preserve">) ;</w:t>
      </w:r>
    </w:p>
    <w:p>
      <w:pPr>
        <w:pStyle w:val="Paragraphedeliste"/>
        <w:numPr>
          <w:ilvl w:val="0"/>
          <w:numId w:val="64"/>
        </w:numPr>
      </w:pPr>
      <w:r>
        <w:t xml:space="preserve">Un clic sur une zone transmet une demande de détail à l’application (zone, emplacement, éléments liés). </w:t>
      </w:r>
      <w:r>
        <w:rPr>
          <w:highlight w:val="yellow"/>
        </w:rPr>
        <w:t xml:space="preserve">[Action de l’application à préciser : liste des alarmes de la zone ou navigation, voir point ouvert n°1]</w:t>
      </w:r>
    </w:p>
    <w:p>
      <w:pPr>
        <w:pStyle w:val="Titre4"/>
      </w:pPr>
      <w:bookmarkStart w:id="63039" w:name="_RefPLN_PLN11"/>
      <w:r>
        <w:t xml:space="preserve">SG06-CL6.1-PLN.11 – Dessiner les décorations d’un plan</w:t>
      </w:r>
      <w:bookmarkEnd w:id="63039"/>
    </w:p>
    <w:p>
      <w:pPr/>
      <w:r>
        <w:t xml:space="preserve">Le mode édition permet de dessiner et de modifier les décorations d’une représentation 2D.</w:t>
      </w:r>
    </w:p>
    <w:p>
      <w:pPr/>
      <w:r>
        <w:rPr>
          <w:b/>
          <w:bCs/>
        </w:rPr>
        <w:t xml:space="preserve">Conditions d’accès</w:t>
      </w:r>
    </w:p>
    <w:p>
      <w:pPr>
        <w:pStyle w:val="Paragraphedeliste"/>
        <w:numPr>
          <w:ilvl w:val="0"/>
          <w:numId w:val="64"/>
        </w:numPr>
      </w:pPr>
      <w:r>
        <w:t xml:space="preserve">Une représentation 2D est affichée ;</w:t>
      </w:r>
    </w:p>
    <w:p>
      <w:pPr>
        <w:pStyle w:val="Paragraphedeliste"/>
        <w:numPr>
          <w:ilvl w:val="0"/>
          <w:numId w:val="64"/>
        </w:numPr>
      </w:pPr>
      <w:r>
        <w:t xml:space="preserve">L’édition est activée en configuration ; l’utilisateur dispose du droit </w:t>
      </w:r>
      <w:r>
        <w:fldChar w:fldCharType="begin"/>
      </w:r>
      <w:r>
        <w:instrText xml:space="preserve"> REF PLN_DROIT_MODIFIER_DECORATIONS \h  \* MERGEFORMAT </w:instrText>
      </w:r>
      <w:r>
        <w:fldChar w:fldCharType="separate"/>
      </w:r>
      <w:r>
        <w:t xml:space="preserve">PLN_DROIT_MODIFIER_DECORATIONS</w:t>
      </w:r>
      <w:r>
        <w:fldChar w:fldCharType="end"/>
      </w:r>
      <w:r>
        <w:t xml:space="preserve"> </w:t>
      </w:r>
      <w:r>
        <w:rPr>
          <w:highlight w:val="yellow"/>
        </w:rPr>
        <w:t xml:space="preserve">[à confirmer]</w:t>
      </w:r>
      <w:r>
        <w:t xml:space="preserve">.</w:t>
      </w:r>
    </w:p>
    <w:p>
      <w:pPr>
        <w:keepNext/>
        <w:jc w:val="center"/>
      </w:pPr>
      <w:r>
        <w:rPr>
          <w:noProof/>
        </w:rPr>
        <w:drawing>
          <wp:inline distT="0" distB="0" distL="0" distR="0">
            <wp:extent cx="5760720" cy="4245269"/>
            <wp:effectExtent l="0" t="0" r="0" b="0"/>
            <wp:docPr id="1900001008" name="PLN_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8.png"/>
                    <pic:cNvPicPr/>
                  </pic:nvPicPr>
                  <pic:blipFill>
                    <a:blip r:embed="rIdPLN08"/>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77</w:t>
        </w:r>
      </w:fldSimple>
      <w:r>
        <w:t xml:space="preserve"> – Visualisation – Edition des décorations d’un plan</w:t>
      </w:r>
    </w:p>
    <w:p>
      <w:pPr/>
      <w:r>
        <w:rPr>
          <w:b/>
          <w:bCs/>
        </w:rPr>
        <w:t xml:space="preserve">Interface – évènements / données de sortie</w:t>
      </w:r>
    </w:p>
    <w:p>
      <w:pPr>
        <w:pStyle w:val="Paragraphedeliste"/>
        <w:numPr>
          <w:ilvl w:val="0"/>
          <w:numId w:val="64"/>
        </w:numPr>
      </w:pPr>
      <w:r>
        <w:t xml:space="preserve">Le </w:t>
      </w:r>
      <w:r>
        <w:rPr>
          <w:b/>
          <w:bCs/>
        </w:rPr>
        <w:t xml:space="preserve">cadenas</w:t>
      </w:r>
      <w:r>
        <w:t xml:space="preserve">, en haut à droite, active le mode édition (bleu) ou le désactive (gris). Ouvert, il affiche la barre d’outils, déplaçable par sa poignée. Les clics sur le plan vont alors aux outils : le détail des éléments n’est plus accessible ;</w:t>
      </w:r>
    </w:p>
    <w:p>
      <w:pPr>
        <w:pStyle w:val="Paragraphedeliste"/>
        <w:numPr>
          <w:ilvl w:val="0"/>
          <w:numId w:val="64"/>
        </w:numPr>
      </w:pPr>
      <w:r>
        <w:t xml:space="preserve">La barre regroupe les outils de sélection, de formes (ellipse, secteur, rectangle, polygone, polyligne) et d’annotations (ligne, flèche, texte, icône, étiquette, punaise, étalon, cote), puis Supprimer. Le libellé et le mode d’emploi de chaque outil s’affichent en infobulle ;</w:t>
      </w:r>
    </w:p>
    <w:p>
      <w:pPr>
        <w:pStyle w:val="Paragraphedeliste"/>
        <w:numPr>
          <w:ilvl w:val="0"/>
          <w:numId w:val="64"/>
        </w:numPr>
      </w:pPr>
      <w:r>
        <w:t xml:space="preserve">La décoration sélectionnée porte des poignées (sommets, taille, rotation). Le panneau de droite règle son apparence, sa rotation, sa règle d’affichage, son nom et ses propriétés ;</w:t>
      </w:r>
    </w:p>
    <w:p>
      <w:pPr>
        <w:pStyle w:val="Paragraphedeliste"/>
        <w:numPr>
          <w:ilvl w:val="0"/>
          <w:numId w:val="64"/>
        </w:numPr>
      </w:pPr>
      <w:r>
        <w:t xml:space="preserve">Pendant le tracé d’une forme fermée, les éléments couverts sont entourés d’un anneau bleu et listés sous le panneau (« Capteurs couverts ») : ils deviennent les éléments liés de la décoration ;</w:t>
      </w:r>
    </w:p>
    <w:p>
      <w:pPr>
        <w:pStyle w:val="Paragraphedeliste"/>
        <w:numPr>
          <w:ilvl w:val="0"/>
          <w:numId w:val="64"/>
        </w:numPr>
      </w:pPr>
      <w:r>
        <w:t xml:space="preserve">Toutes les décorations sont visibles en mode édition ; celles masquées en consultation apparaissent en contour pointillé.</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ouvre le cadenas et choisit un outil.</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Il dessine ou modifie une décoration.</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Chaque modification est transmise à l’application, qui l’enregistre. L’action est tracée par </w:t>
            </w:r>
            <w:r>
              <w:rPr>
                <w:sz w:val="18"/>
                <w:szCs w:val="18"/>
              </w:rPr>
              <w:fldChar w:fldCharType="begin"/>
            </w:r>
            <w:r>
              <w:rPr>
                <w:sz w:val="18"/>
                <w:szCs w:val="18"/>
              </w:rPr>
              <w:instrText xml:space="preserve"> REF PLN_HST_MODIFIER_DECORATIONS \h  \* MERGEFORMAT </w:instrText>
            </w:r>
            <w:r>
              <w:rPr>
                <w:sz w:val="18"/>
                <w:szCs w:val="18"/>
              </w:rPr>
              <w:fldChar w:fldCharType="separate"/>
            </w:r>
            <w:r>
              <w:rPr>
                <w:sz w:val="18"/>
                <w:szCs w:val="18"/>
              </w:rPr>
              <w:t xml:space="preserve">PLN_HST_MODIFIER_DECORATIONS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referme le cadenas : la barre et le panneau disparaissent, la règle d’affichage s’applique de nouveau.</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3040" w:name="_RefPLN_PLN12"/>
      <w:r>
        <w:t xml:space="preserve">SG06-CL6.1-PLN.12 – Composer la scène d’un modèle 3D</w:t>
      </w:r>
      <w:bookmarkEnd w:id="63040"/>
    </w:p>
    <w:p>
      <w:pPr/>
      <w:r>
        <w:rPr>
          <w:b/>
          <w:bCs/>
        </w:rPr>
        <w:t xml:space="preserve">Conditions d’accès</w:t>
      </w:r>
    </w:p>
    <w:p>
      <w:pPr>
        <w:pStyle w:val="Paragraphedeliste"/>
        <w:numPr>
          <w:ilvl w:val="0"/>
          <w:numId w:val="64"/>
        </w:numPr>
      </w:pPr>
      <w:r>
        <w:t xml:space="preserve">Un modèle 3D est affiché ;</w:t>
      </w:r>
    </w:p>
    <w:p>
      <w:pPr>
        <w:pStyle w:val="Paragraphedeliste"/>
        <w:numPr>
          <w:ilvl w:val="0"/>
          <w:numId w:val="64"/>
        </w:numPr>
      </w:pPr>
      <w:r>
        <w:t xml:space="preserve">L’édition est activée en configuration ; l’utilisateur dispose du droit </w:t>
      </w:r>
      <w:r>
        <w:fldChar w:fldCharType="begin"/>
      </w:r>
      <w:r>
        <w:instrText xml:space="preserve"> REF PLN_DROIT_MODIFIER_SCENE \h  \* MERGEFORMAT </w:instrText>
      </w:r>
      <w:r>
        <w:fldChar w:fldCharType="separate"/>
      </w:r>
      <w:r>
        <w:t xml:space="preserve">PLN_DROIT_MODIFIER_SCENE</w:t>
      </w:r>
      <w:r>
        <w:fldChar w:fldCharType="end"/>
      </w:r>
      <w:r>
        <w:t xml:space="preserve"> </w:t>
      </w:r>
      <w:r>
        <w:rPr>
          <w:highlight w:val="yellow"/>
        </w:rPr>
        <w:t xml:space="preserve">[à confirmer]</w:t>
      </w:r>
      <w:r>
        <w:t xml:space="preserve">.</w:t>
      </w:r>
    </w:p>
    <w:p>
      <w:pPr>
        <w:keepNext/>
        <w:jc w:val="center"/>
      </w:pPr>
      <w:r>
        <w:rPr>
          <w:noProof/>
        </w:rPr>
        <w:drawing>
          <wp:inline distT="0" distB="0" distL="0" distR="0">
            <wp:extent cx="5760720" cy="4245269"/>
            <wp:effectExtent l="0" t="0" r="0" b="0"/>
            <wp:docPr id="1900001009" name="PLN_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9.png"/>
                    <pic:cNvPicPr/>
                  </pic:nvPicPr>
                  <pic:blipFill>
                    <a:blip r:embed="rIdPLN09"/>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78</w:t>
        </w:r>
      </w:fldSimple>
      <w:r>
        <w:t xml:space="preserve"> – Visualisation – Edition de la scène d’un modèle 3D</w:t>
      </w:r>
    </w:p>
    <w:p>
      <w:pPr/>
      <w:r>
        <w:rPr>
          <w:b/>
          <w:bCs/>
        </w:rPr>
        <w:t xml:space="preserve">Interface – évènements / données de sortie</w:t>
      </w:r>
    </w:p>
    <w:p>
      <w:pPr/>
      <w:r>
        <w:t xml:space="preserve">Le cadenas ouvert sur un modèle 3D affiche les outils 3D et le panneau « Scène 3D ». L’utilisateur peut :</w:t>
      </w:r>
    </w:p>
    <w:p>
      <w:pPr>
        <w:pStyle w:val="Paragraphedeliste"/>
        <w:numPr>
          <w:ilvl w:val="0"/>
          <w:numId w:val="64"/>
        </w:numPr>
      </w:pPr>
      <w:r>
        <w:t xml:space="preserve">Enregistrer la vue actuelle comme vue par défaut, ou revenir au cadrage automatique ;</w:t>
      </w:r>
    </w:p>
    <w:p>
      <w:pPr>
        <w:pStyle w:val="Paragraphedeliste"/>
        <w:numPr>
          <w:ilvl w:val="0"/>
          <w:numId w:val="64"/>
        </w:numPr>
      </w:pPr>
      <w:r>
        <w:t xml:space="preserve">Renseigner l’unité, la direction du nord et l’affichage de la flèche nord ;</w:t>
      </w:r>
    </w:p>
    <w:p>
      <w:pPr>
        <w:pStyle w:val="Paragraphedeliste"/>
        <w:numPr>
          <w:ilvl w:val="0"/>
          <w:numId w:val="64"/>
        </w:numPr>
      </w:pPr>
      <w:r>
        <w:t xml:space="preserve">Tracer l’emprise au sol, poser un fond de plan, tracer un étalon pour fixer l’échelle ;</w:t>
      </w:r>
    </w:p>
    <w:p>
      <w:pPr>
        <w:pStyle w:val="Paragraphedeliste"/>
        <w:numPr>
          <w:ilvl w:val="0"/>
          <w:numId w:val="64"/>
        </w:numPr>
      </w:pPr>
      <w:r>
        <w:t xml:space="preserve">Mesurer des distances et des surfaces ;</w:t>
      </w:r>
    </w:p>
    <w:p>
      <w:pPr>
        <w:pStyle w:val="Paragraphedeliste"/>
        <w:numPr>
          <w:ilvl w:val="0"/>
          <w:numId w:val="64"/>
        </w:numPr>
      </w:pPr>
      <w:r>
        <w:t xml:space="preserve">Poser des objets 3D choisis dans une bibliothèque, à leur taille réelle ;</w:t>
      </w:r>
    </w:p>
    <w:p>
      <w:pPr>
        <w:pStyle w:val="Paragraphedeliste"/>
        <w:numPr>
          <w:ilvl w:val="0"/>
          <w:numId w:val="64"/>
        </w:numPr>
      </w:pPr>
      <w:r>
        <w:t xml:space="preserve">Tracer des zones, ou les lier à un groupe du modèle, et leur associer des éléments ;</w:t>
      </w:r>
    </w:p>
    <w:p>
      <w:pPr>
        <w:pStyle w:val="Paragraphedeliste"/>
        <w:numPr>
          <w:ilvl w:val="0"/>
          <w:numId w:val="64"/>
        </w:numPr>
      </w:pPr>
      <w:r>
        <w:t xml:space="preserve">Sélectionner, déplacer, modifier ou supprimer ces entités.</w:t>
      </w:r>
    </w:p>
    <w:p>
      <w:pPr/>
      <w:r>
        <w:t xml:space="preserve">Chaque modification est transmise à l’application, qui l’enregistre, et tracée par </w:t>
      </w:r>
      <w:r>
        <w:fldChar w:fldCharType="begin"/>
      </w:r>
      <w:r>
        <w:instrText xml:space="preserve"> REF PLN_HST_MODIFIER_SCENE \h  \* MERGEFORMAT </w:instrText>
      </w:r>
      <w:r>
        <w:fldChar w:fldCharType="separate"/>
      </w:r>
      <w:r>
        <w:t xml:space="preserve">PLN_HST_MODIFIER_SCENE</w:t>
      </w:r>
      <w:r>
        <w:fldChar w:fldCharType="end"/>
      </w:r>
      <w:r>
        <w:t xml:space="preserve">.</w:t>
      </w:r>
    </w:p>
    <w:p>
      <w:pPr>
        <w:pStyle w:val="Titre3"/>
      </w:pPr>
      <w:bookmarkStart w:id="63041" w:name="_RefPLN_PLN_FS"/>
      <w:r>
        <w:t xml:space="preserve">Fonctionnalités systèmes</w:t>
      </w:r>
      <w:bookmarkEnd w:id="63041"/>
    </w:p>
    <w:p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627" w:type="dxa"/>
        <w:tblLayout w:type="fixed"/>
        <w:tblLook w:val="04A0" w:firstRow="1" w:lastRow="0" w:firstColumn="1" w:lastColumn="0" w:noHBand="0" w:noVBand="1"/>
      </w:tblPr>
      <w:tblGrid>
        <w:gridCol w:w="6900"/>
        <w:gridCol w:w="3727"/>
      </w:tblGrid>
      <w:tr>
        <w:trPr>
          <w:tblHeader/>
        </w:trPr>
        <w:tc>
          <w:tcPr>
            <w:tcW w:w="6900" w:type="dxa"/>
          </w:tcPr>
          <w:p>
            <w:pPr>
              <w:spacing w:before="0"/>
              <w:jc w:val="left"/>
              <w:rPr>
                <w:sz w:val="16"/>
                <w:szCs w:val="16"/>
              </w:rPr>
            </w:pPr>
            <w:r>
              <w:rPr>
                <w:sz w:val="16"/>
                <w:szCs w:val="16"/>
              </w:rPr>
              <w:t xml:space="preserve">Fonctionnalité</w:t>
            </w:r>
          </w:p>
        </w:tc>
        <w:tc>
          <w:tcPr>
            <w:tcW w:w="3727" w:type="dxa"/>
          </w:tcPr>
          <w:p>
            <w:pPr>
              <w:spacing w:before="0"/>
              <w:jc w:val="left"/>
              <w:rPr>
                <w:sz w:val="16"/>
                <w:szCs w:val="16"/>
              </w:rPr>
            </w:pPr>
            <w:r>
              <w:rPr>
                <w:sz w:val="16"/>
                <w:szCs w:val="16"/>
              </w:rPr>
              <w:t xml:space="preserve">Traçabilité</w:t>
            </w:r>
          </w:p>
        </w:tc>
      </w:tr>
      <w:tr>
        <w:tc>
          <w:tcPr>
            <w:tcW w:w="6900" w:type="dxa"/>
          </w:tcPr>
          <w:p>
            <w:pPr>
              <w:spacing w:before="0"/>
            </w:pPr>
            <w:r>
              <w:rPr>
                <w:sz w:val="16"/>
                <w:szCs w:val="16"/>
              </w:rPr>
              <w:fldChar w:fldCharType="begin"/>
            </w:r>
            <w:r>
              <w:rPr>
                <w:sz w:val="16"/>
                <w:szCs w:val="16"/>
              </w:rPr>
              <w:instrText xml:space="preserve"> REF _RefPLN_PLN_S01 \h  \* MERGEFORMAT </w:instrText>
            </w:r>
            <w:r>
              <w:rPr>
                <w:sz w:val="16"/>
                <w:szCs w:val="16"/>
              </w:rPr>
              <w:fldChar w:fldCharType="separate"/>
            </w:r>
            <w:r>
              <w:rPr>
                <w:sz w:val="16"/>
                <w:szCs w:val="16"/>
              </w:rPr>
              <w:t xml:space="preserve">SG06-CL6.1-PLN.S01 – Animer les implantations selon les alarmes</w:t>
            </w:r>
            <w:r>
              <w:rPr>
                <w:sz w:val="16"/>
                <w:szCs w:val="16"/>
              </w:rPr>
              <w:fldChar w:fldCharType="end"/>
            </w:r>
          </w:p>
        </w:tc>
        <w:tc>
          <w:tcPr>
            <w:tcW w:w="3727" w:type="dxa"/>
          </w:tcPr>
          <w:p>
            <w:pPr>
              <w:spacing w:before="0"/>
            </w:pPr>
            <w:r>
              <w:rPr>
                <w:sz w:val="16"/>
                <w:szCs w:val="16"/>
              </w:rPr>
              <w:t xml:space="preserve">--</w:t>
            </w:r>
          </w:p>
        </w:tc>
      </w:tr>
      <w:tr>
        <w:tc>
          <w:tcPr>
            <w:tcW w:w="6900" w:type="dxa"/>
          </w:tcPr>
          <w:p>
            <w:pPr>
              <w:spacing w:before="0"/>
            </w:pPr>
            <w:r>
              <w:rPr>
                <w:sz w:val="16"/>
                <w:szCs w:val="16"/>
              </w:rPr>
              <w:fldChar w:fldCharType="begin"/>
            </w:r>
            <w:r>
              <w:rPr>
                <w:sz w:val="16"/>
                <w:szCs w:val="16"/>
              </w:rPr>
              <w:instrText xml:space="preserve"> REF _RefPLN_PLN_S02 \h  \* MERGEFORMAT </w:instrText>
            </w:r>
            <w:r>
              <w:rPr>
                <w:sz w:val="16"/>
                <w:szCs w:val="16"/>
              </w:rPr>
              <w:fldChar w:fldCharType="separate"/>
            </w:r>
            <w:r>
              <w:rPr>
                <w:sz w:val="16"/>
                <w:szCs w:val="16"/>
              </w:rPr>
              <w:t xml:space="preserve">SG06-CL6.1-PLN.S02 – Animer les décorations et les zones selon les alarmes</w:t>
            </w:r>
            <w:r>
              <w:rPr>
                <w:sz w:val="16"/>
                <w:szCs w:val="16"/>
              </w:rPr>
              <w:fldChar w:fldCharType="end"/>
            </w:r>
          </w:p>
        </w:tc>
        <w:tc>
          <w:tcPr>
            <w:tcW w:w="3727" w:type="dxa"/>
          </w:tcPr>
          <w:p>
            <w:pPr>
              <w:spacing w:before="0"/>
            </w:pPr>
            <w:r>
              <w:rPr>
                <w:sz w:val="16"/>
                <w:szCs w:val="16"/>
              </w:rPr>
              <w:t xml:space="preserve">--</w:t>
            </w:r>
          </w:p>
        </w:tc>
      </w:tr>
      <w:tr>
        <w:tc>
          <w:tcPr>
            <w:tcW w:w="6900" w:type="dxa"/>
          </w:tcPr>
          <w:p>
            <w:pPr>
              <w:spacing w:before="0"/>
            </w:pPr>
            <w:r>
              <w:rPr>
                <w:sz w:val="16"/>
                <w:szCs w:val="16"/>
              </w:rPr>
              <w:fldChar w:fldCharType="begin"/>
            </w:r>
            <w:r>
              <w:rPr>
                <w:sz w:val="16"/>
                <w:szCs w:val="16"/>
              </w:rPr>
              <w:instrText xml:space="preserve"> REF _RefPLN_PLN_S03 \h  \* MERGEFORMAT </w:instrText>
            </w:r>
            <w:r>
              <w:rPr>
                <w:sz w:val="16"/>
                <w:szCs w:val="16"/>
              </w:rPr>
              <w:fldChar w:fldCharType="separate"/>
            </w:r>
            <w:r>
              <w:rPr>
                <w:sz w:val="16"/>
                <w:szCs w:val="16"/>
              </w:rPr>
              <w:t xml:space="preserve">SG06-CL6.1-PLN.S03 – Filtrer le contenu selon les profils de l’utilisateur</w:t>
            </w:r>
            <w:r>
              <w:rPr>
                <w:sz w:val="16"/>
                <w:szCs w:val="16"/>
              </w:rPr>
              <w:fldChar w:fldCharType="end"/>
            </w:r>
          </w:p>
        </w:tc>
        <w:tc>
          <w:tcPr>
            <w:tcW w:w="3727" w:type="dxa"/>
          </w:tcPr>
          <w:p>
            <w:pPr>
              <w:spacing w:before="0"/>
            </w:pPr>
            <w:r>
              <w:rPr>
                <w:sz w:val="16"/>
                <w:szCs w:val="16"/>
              </w:rPr>
              <w:t xml:space="preserve">--</w:t>
            </w:r>
          </w:p>
        </w:tc>
      </w:tr>
    </w:tbl>
    <w:p>
      <w:pPr>
        <w:pStyle w:val="Titre4"/>
      </w:pPr>
      <w:bookmarkStart w:id="63042" w:name="_RefPLN_PLN_S01"/>
      <w:r>
        <w:t xml:space="preserve">SG06-CL6.1-PLN.S01 – Animer les implantations selon les alarmes</w:t>
      </w:r>
      <w:bookmarkEnd w:id="63042"/>
    </w:p>
    <w:p>
      <w:pPr/>
      <w:r>
        <w:rPr>
          <w:b/>
          <w:bCs/>
        </w:rPr>
        <w:t xml:space="preserve">Conditions d’accès</w:t>
      </w:r>
    </w:p>
    <w:p>
      <w:pPr>
        <w:pStyle w:val="Paragraphedeliste"/>
        <w:numPr>
          <w:ilvl w:val="0"/>
          <w:numId w:val="64"/>
        </w:numPr>
      </w:pPr>
      <w:r>
        <w:t xml:space="preserve">A chaque mise à jour des alarmes en cours, et à l’affichage d’une représentation.</w:t>
      </w:r>
    </w:p>
    <w:p>
      <w:pPr/>
      <w:r>
        <w:rPr>
          <w:b/>
          <w:bCs/>
        </w:rPr>
        <w:t xml:space="preserve">Interface – évènements / données d’entrées</w:t>
      </w:r>
    </w:p>
    <w:p>
      <w:pPr>
        <w:pStyle w:val="Paragraphedeliste"/>
        <w:numPr>
          <w:ilvl w:val="0"/>
          <w:numId w:val="64"/>
        </w:numPr>
      </w:pPr>
      <w:r>
        <w:t xml:space="preserve">Alarmes en cours : élément, priorité, couleur ;</w:t>
      </w:r>
    </w:p>
    <w:p>
      <w:pPr>
        <w:pStyle w:val="Paragraphedeliste"/>
        <w:numPr>
          <w:ilvl w:val="0"/>
          <w:numId w:val="64"/>
        </w:numPr>
      </w:pPr>
      <w:r>
        <w:t xml:space="preserve">Règle d’affichage, icône et icône d’alarme de chaque implantation.</w:t>
      </w:r>
    </w:p>
    <w:p>
      <w:pPr/>
      <w:r>
        <w:rPr>
          <w:b/>
          <w:bCs/>
        </w:rPr>
        <w:t xml:space="preserve">Traitements</w:t>
      </w:r>
    </w:p>
    <w:p>
      <w:pPr>
        <w:pStyle w:val="Paragraphedeliste"/>
        <w:numPr>
          <w:ilvl w:val="0"/>
          <w:numId w:val="64"/>
        </w:numPr>
      </w:pPr>
      <w:r>
        <w:t xml:space="preserve">Un élément est en alarme dès qu’au moins une alarme en cours le concerne ; la priorité la plus importante détermine la couleur ;</w:t>
      </w:r>
    </w:p>
    <w:p>
      <w:pPr>
        <w:pStyle w:val="Paragraphedeliste"/>
        <w:numPr>
          <w:ilvl w:val="0"/>
          <w:numId w:val="64"/>
        </w:numPr>
      </w:pPr>
      <w:r>
        <w:t xml:space="preserve">Règle « Toujours affichée avec animation » : l’icône d’alarme remplace l’icône par défaut ; à défaut, l’icône est soulignée d’un halo pulsé de la couleur de la priorité ;</w:t>
      </w:r>
    </w:p>
    <w:p>
      <w:pPr>
        <w:pStyle w:val="Paragraphedeliste"/>
        <w:numPr>
          <w:ilvl w:val="0"/>
          <w:numId w:val="64"/>
        </w:numPr>
      </w:pPr>
      <w:r>
        <w:t xml:space="preserve">Règle « Toujours affichée sans animation » : l’icône reste inchangée ;</w:t>
      </w:r>
    </w:p>
    <w:p>
      <w:pPr>
        <w:pStyle w:val="Paragraphedeliste"/>
        <w:numPr>
          <w:ilvl w:val="0"/>
          <w:numId w:val="64"/>
        </w:numPr>
      </w:pPr>
      <w:r>
        <w:t xml:space="preserve">Règle « Masquée » : l’élément n’est jamais affiché.</w:t>
      </w:r>
    </w:p>
    <w:p>
      <w:pPr/>
      <w:r>
        <w:rPr>
          <w:b/>
          <w:bCs/>
        </w:rPr>
        <w:t xml:space="preserve">Interface – évènements / données de sortie</w:t>
      </w:r>
    </w:p>
    <w:p>
      <w:pPr>
        <w:pStyle w:val="Paragraphedeliste"/>
        <w:numPr>
          <w:ilvl w:val="0"/>
          <w:numId w:val="64"/>
        </w:numPr>
      </w:pPr>
      <w:r>
        <w:t xml:space="preserve">Animation des implantations, mise à jour sans reconstruire l’affichage.</w:t>
      </w:r>
    </w:p>
    <w:p>
      <w:pPr>
        <w:pStyle w:val="Titre4"/>
      </w:pPr>
      <w:bookmarkStart w:id="63043" w:name="_RefPLN_PLN_S02"/>
      <w:r>
        <w:t xml:space="preserve">SG06-CL6.1-PLN.S02 – Animer les décorations et les zones selon les alarmes</w:t>
      </w:r>
      <w:bookmarkEnd w:id="63043"/>
    </w:p>
    <w:p>
      <w:pPr/>
      <w:r>
        <w:rPr>
          <w:b/>
          <w:bCs/>
        </w:rPr>
        <w:t xml:space="preserve">Conditions d’accès</w:t>
      </w:r>
    </w:p>
    <w:p>
      <w:pPr>
        <w:pStyle w:val="Paragraphedeliste"/>
        <w:numPr>
          <w:ilvl w:val="0"/>
          <w:numId w:val="64"/>
        </w:numPr>
      </w:pPr>
      <w:r>
        <w:t xml:space="preserve">A chaque mise à jour des alarmes en cours, et à l’affichage d’une représentation.</w:t>
      </w:r>
    </w:p>
    <w:p>
      <w:pPr/>
      <w:r>
        <w:rPr>
          <w:b/>
          <w:bCs/>
        </w:rPr>
        <w:t xml:space="preserve">Traitements</w:t>
      </w:r>
    </w:p>
    <w:p>
      <w:pPr>
        <w:pStyle w:val="Paragraphedeliste"/>
        <w:numPr>
          <w:ilvl w:val="0"/>
          <w:numId w:val="64"/>
        </w:numPr>
      </w:pPr>
      <w:r>
        <w:t xml:space="preserve">Une décoration ou une zone est en alarme si l’un de ses éléments liés l’est ; elle prend la couleur de la priorité la plus importante ;</w:t>
      </w:r>
    </w:p>
    <w:p>
      <w:pPr>
        <w:pStyle w:val="Paragraphedeliste"/>
        <w:numPr>
          <w:ilvl w:val="0"/>
          <w:numId w:val="64"/>
        </w:numPr>
      </w:pPr>
      <w:r>
        <w:t xml:space="preserve">Décoration « Affichée si un élément lié est en alarme » : elle n’apparaît qu’en alarme, avec un halo pulsé ; « Toujours affichée » : elle reste affichée sans animation ;</w:t>
      </w:r>
    </w:p>
    <w:p>
      <w:pPr>
        <w:pStyle w:val="Paragraphedeliste"/>
        <w:numPr>
          <w:ilvl w:val="0"/>
          <w:numId w:val="64"/>
        </w:numPr>
      </w:pPr>
      <w:r>
        <w:t xml:space="preserve">Zone 3D « Clignote si un élément lié est en alarme » : le volume, ou le groupe du modèle, clignote dans sa couleur.</w:t>
      </w:r>
    </w:p>
    <w:p>
      <w:pPr/>
      <w:r>
        <w:rPr>
          <w:b/>
          <w:bCs/>
        </w:rPr>
        <w:t xml:space="preserve">Interface – évènements / données de sortie</w:t>
      </w:r>
    </w:p>
    <w:p>
      <w:pPr>
        <w:pStyle w:val="Paragraphedeliste"/>
        <w:numPr>
          <w:ilvl w:val="0"/>
          <w:numId w:val="64"/>
        </w:numPr>
      </w:pPr>
      <w:r>
        <w:t xml:space="preserve">Animation des décorations et des zones. Elle permet notamment de signaler un bâtiment en alarme sur la vue du site, ou un étage sur la vue d’un bâtiment.</w:t>
      </w:r>
    </w:p>
    <w:p>
      <w:pPr>
        <w:pStyle w:val="Titre4"/>
      </w:pPr>
      <w:bookmarkStart w:id="63044" w:name="_RefPLN_PLN_S03"/>
      <w:r>
        <w:t xml:space="preserve">SG06-CL6.1-PLN.S03 – Filtrer le contenu selon les profils de l’utilisateur</w:t>
      </w:r>
      <w:bookmarkEnd w:id="63044"/>
    </w:p>
    <w:p>
      <w:pPr/>
      <w:r>
        <w:rPr>
          <w:b/>
          <w:bCs/>
        </w:rPr>
        <w:t xml:space="preserve">Conditions d’accès</w:t>
      </w:r>
    </w:p>
    <w:p>
      <w:pPr>
        <w:pStyle w:val="Paragraphedeliste"/>
        <w:numPr>
          <w:ilvl w:val="0"/>
          <w:numId w:val="64"/>
        </w:numPr>
      </w:pPr>
      <w:r>
        <w:t xml:space="preserve">A l’ouverture de l’affichage et à chaque changement d’utilisateur.</w:t>
      </w:r>
    </w:p>
    <w:p>
      <w:pPr/>
      <w:r>
        <w:rPr>
          <w:b/>
          <w:bCs/>
        </w:rPr>
        <w:t xml:space="preserve">Interface – évènements / données d’entrées</w:t>
      </w:r>
    </w:p>
    <w:p>
      <w:pPr>
        <w:pStyle w:val="Paragraphedeliste"/>
        <w:numPr>
          <w:ilvl w:val="0"/>
          <w:numId w:val="64"/>
        </w:numPr>
      </w:pPr>
      <w:r>
        <w:t xml:space="preserve">Zones et métiers des profils de l’utilisateur connecté, voir </w:t>
      </w:r>
      <w:r>
        <w:t xml:space="preserve">§</w:t>
      </w:r>
      <w:r>
        <w:fldChar w:fldCharType="begin"/>
      </w:r>
      <w:r>
        <w:instrText xml:space="preserve"> REF _Ref242363430 \r \h  \* MERGEFORMAT </w:instrText>
      </w:r>
      <w:r>
        <w:fldChar w:fldCharType="separate"/>
      </w:r>
      <w:r>
        <w:t xml:space="preserve">3.8.6.9</w:t>
      </w:r>
      <w:r>
        <w:fldChar w:fldCharType="end"/>
      </w:r>
      <w:r>
        <w:t xml:space="preserve">, </w:t>
      </w:r>
      <w:r>
        <w:fldChar w:fldCharType="begin"/>
      </w:r>
      <w:r>
        <w:instrText xml:space="preserve"> REF _Ref242363430 \h  \* MERGEFORMAT </w:instrText>
      </w:r>
      <w:r>
        <w:fldChar w:fldCharType="separate"/>
      </w:r>
      <w:r>
        <w:t xml:space="preserve">SG06-CL6.8-DPU.09 – Afficher le panneau de détail d’un profil utilisateur</w:t>
      </w:r>
      <w:r>
        <w:fldChar w:fldCharType="end"/>
      </w:r>
      <w:r>
        <w:t xml:space="preserve">.</w:t>
      </w:r>
    </w:p>
    <w:p>
      <w:pPr/>
      <w:r>
        <w:rPr>
          <w:b/>
          <w:bCs/>
        </w:rPr>
        <w:t xml:space="preserve">Traitements</w:t>
      </w:r>
    </w:p>
    <w:p>
      <w:pPr>
        <w:pStyle w:val="Paragraphedeliste"/>
        <w:numPr>
          <w:ilvl w:val="0"/>
          <w:numId w:val="64"/>
        </w:numPr>
      </w:pPr>
      <w:r>
        <w:t xml:space="preserve">L’arborescence de navigation ne comporte que les emplacements des zones autorisées ;</w:t>
      </w:r>
    </w:p>
    <w:p>
      <w:pPr>
        <w:pStyle w:val="Paragraphedeliste"/>
        <w:numPr>
          <w:ilvl w:val="0"/>
          <w:numId w:val="64"/>
        </w:numPr>
      </w:pPr>
      <w:r>
        <w:t xml:space="preserve">Les implantations ne portent que sur les éléments des métiers et des zones autorisés ;</w:t>
      </w:r>
    </w:p>
    <w:p>
      <w:pPr>
        <w:pStyle w:val="Paragraphedeliste"/>
        <w:numPr>
          <w:ilvl w:val="0"/>
          <w:numId w:val="64"/>
        </w:numPr>
      </w:pPr>
      <w:r>
        <w:t xml:space="preserve">Les alarmes, pastilles et badges ne portent que sur les éléments et emplacements autorisés.</w:t>
      </w:r>
    </w:p>
    <w:p>
      <w:pPr/>
      <w:r>
        <w:t xml:space="preserve">Le filtrage est appliqué par l’application lorsqu’elle construit les données transmises à l’objet d’IHM : un élément non autorisé n’est jamais transmis au poste.</w:t>
      </w:r>
    </w:p>
    <w:p>
      <w:pPr/>
      <w:r>
        <w:rPr>
          <w:b/>
          <w:bCs/>
        </w:rPr>
        <w:t xml:space="preserve">Interface – évènements / données de sortie</w:t>
      </w:r>
    </w:p>
    <w:p>
      <w:pPr>
        <w:pStyle w:val="Paragraphedeliste"/>
        <w:numPr>
          <w:ilvl w:val="0"/>
          <w:numId w:val="64"/>
        </w:numPr>
      </w:pPr>
      <w:r>
        <w:t xml:space="preserve">Configuration, implantations et alarmes filtrées.</w:t>
      </w:r>
    </w:p>
    <w:p>
      <w:pPr>
        <w:pStyle w:val="Titre3"/>
      </w:pPr>
      <w:bookmarkStart w:id="63045" w:name="_RefPLN_PLN_PO"/>
      <w:r>
        <w:t xml:space="preserve">Points ouverts</w:t>
      </w:r>
      <w:bookmarkEnd w:id="63045"/>
    </w:p>
    <w:p>
      <w:pPr/>
      <w:r>
        <w:t xml:space="preserve">Le tableau ci-dessous liste les écarts relevés entre les exigences et l’objet d’IHM MyPnPlanViewerV2, ainsi que les décisions à prendre.</w:t>
      </w:r>
    </w:p>
    <w:tbl>
      <w:tblPr>
        <w:tblStyle w:val="TableauListe3-Accentuation5"/>
        <w:tblW w:w="10485" w:type="dxa"/>
        <w:tblLayout w:type="fixed"/>
        <w:tblLook w:val="04A0" w:firstRow="1" w:lastRow="0" w:firstColumn="1" w:lastColumn="0" w:noHBand="0" w:noVBand="1"/>
      </w:tblPr>
      <w:tblGrid>
        <w:gridCol w:w="500"/>
        <w:gridCol w:w="2100"/>
        <w:gridCol w:w="4600"/>
        <w:gridCol w:w="3285"/>
      </w:tblGrid>
      <w:tr>
        <w:trPr>
          <w:tblHeader/>
        </w:trPr>
        <w:tc>
          <w:tcPr>
            <w:tcW w:w="500" w:type="dxa"/>
          </w:tcPr>
          <w:p>
            <w:pPr>
              <w:spacing w:before="0"/>
              <w:jc w:val="left"/>
              <w:rPr>
                <w:sz w:val="16"/>
                <w:szCs w:val="16"/>
              </w:rPr>
            </w:pPr>
            <w:r>
              <w:rPr>
                <w:sz w:val="16"/>
                <w:szCs w:val="16"/>
              </w:rPr>
              <w:t xml:space="preserve">N°</w:t>
            </w:r>
          </w:p>
        </w:tc>
        <w:tc>
          <w:tcPr>
            <w:tcW w:w="2100" w:type="dxa"/>
          </w:tcPr>
          <w:p>
            <w:pPr>
              <w:spacing w:before="0"/>
              <w:jc w:val="left"/>
              <w:rPr>
                <w:sz w:val="16"/>
                <w:szCs w:val="16"/>
              </w:rPr>
            </w:pPr>
            <w:r>
              <w:rPr>
                <w:sz w:val="16"/>
                <w:szCs w:val="16"/>
              </w:rPr>
              <w:t xml:space="preserve">Sujet</w:t>
            </w:r>
          </w:p>
        </w:tc>
        <w:tc>
          <w:tcPr>
            <w:tcW w:w="4600" w:type="dxa"/>
          </w:tcPr>
          <w:p>
            <w:pPr>
              <w:spacing w:before="0"/>
              <w:jc w:val="left"/>
              <w:rPr>
                <w:sz w:val="16"/>
                <w:szCs w:val="16"/>
              </w:rPr>
            </w:pPr>
            <w:r>
              <w:rPr>
                <w:sz w:val="16"/>
                <w:szCs w:val="16"/>
              </w:rPr>
              <w:t xml:space="preserve">Constat</w:t>
            </w:r>
          </w:p>
        </w:tc>
        <w:tc>
          <w:tcPr>
            <w:tcW w:w="3285" w:type="dxa"/>
          </w:tcPr>
          <w:p>
            <w:pPr>
              <w:spacing w:before="0"/>
              <w:jc w:val="left"/>
              <w:rPr>
                <w:sz w:val="16"/>
                <w:szCs w:val="16"/>
              </w:rPr>
            </w:pPr>
            <w:r>
              <w:rPr>
                <w:sz w:val="16"/>
                <w:szCs w:val="16"/>
              </w:rPr>
              <w:t xml:space="preserve">Proposition</w:t>
            </w:r>
          </w:p>
        </w:tc>
      </w:tr>
      <w:tr>
        <w:tc>
          <w:tcPr>
            <w:tcW w:w="500" w:type="dxa"/>
          </w:tcPr>
          <w:p>
            <w:pPr>
              <w:spacing w:before="0"/>
              <w:jc w:val="left"/>
              <w:rPr>
                <w:sz w:val="16"/>
                <w:szCs w:val="16"/>
              </w:rPr>
            </w:pPr>
            <w:r>
              <w:rPr>
                <w:sz w:val="16"/>
                <w:szCs w:val="16"/>
              </w:rPr>
              <w:t xml:space="preserve">1</w:t>
            </w:r>
          </w:p>
        </w:tc>
        <w:tc>
          <w:tcPr>
            <w:tcW w:w="2100" w:type="dxa"/>
          </w:tcPr>
          <w:p>
            <w:pPr>
              <w:spacing w:before="0"/>
              <w:jc w:val="left"/>
              <w:rPr>
                <w:sz w:val="16"/>
                <w:szCs w:val="16"/>
              </w:rPr>
            </w:pPr>
            <w:r>
              <w:rPr>
                <w:sz w:val="16"/>
                <w:szCs w:val="16"/>
              </w:rPr>
              <w:t xml:space="preserve">Navigation depuis une représentation</w:t>
            </w:r>
          </w:p>
        </w:tc>
        <w:tc>
          <w:tcPr>
            <w:tcW w:w="4600" w:type="dxa"/>
          </w:tcPr>
          <w:p>
            <w:pPr>
              <w:spacing w:before="0"/>
              <w:jc w:val="left"/>
              <w:rPr>
                <w:sz w:val="16"/>
                <w:szCs w:val="16"/>
              </w:rPr>
            </w:pPr>
            <w:r>
              <w:rPr>
                <w:sz w:val="16"/>
                <w:szCs w:val="16"/>
              </w:rPr>
              <w:t xml:space="preserve">Visualisation_02, 03, 10 et 12 demandent de naviguer vers un bâtiment ou un étage depuis la vue. Un clic sur une décoration ne fait rien ; un clic sur une zone 3D transmet une demande de détail.</w:t>
            </w:r>
          </w:p>
        </w:tc>
        <w:tc>
          <w:tcPr>
            <w:tcW w:w="3285" w:type="dxa"/>
          </w:tcPr>
          <w:p>
            <w:pPr>
              <w:spacing w:before="0"/>
              <w:jc w:val="left"/>
              <w:rPr>
                <w:sz w:val="16"/>
                <w:szCs w:val="16"/>
              </w:rPr>
            </w:pPr>
            <w:r>
              <w:rPr>
                <w:highlight w:val="yellow"/>
                <w:sz w:val="16"/>
                <w:szCs w:val="16"/>
              </w:rPr>
              <w:t xml:space="preserve">[Associer un emplacement cible aux décorations et aux zones ; un clic sélectionne cet emplacement]</w:t>
            </w:r>
          </w:p>
        </w:tc>
      </w:tr>
      <w:tr>
        <w:tc>
          <w:tcPr>
            <w:tcW w:w="500" w:type="dxa"/>
          </w:tcPr>
          <w:p>
            <w:pPr>
              <w:spacing w:before="0"/>
              <w:jc w:val="left"/>
              <w:rPr>
                <w:sz w:val="16"/>
                <w:szCs w:val="16"/>
              </w:rPr>
            </w:pPr>
            <w:r>
              <w:rPr>
                <w:sz w:val="16"/>
                <w:szCs w:val="16"/>
              </w:rPr>
              <w:t xml:space="preserve">2</w:t>
            </w:r>
          </w:p>
        </w:tc>
        <w:tc>
          <w:tcPr>
            <w:tcW w:w="2100" w:type="dxa"/>
          </w:tcPr>
          <w:p>
            <w:pPr>
              <w:spacing w:before="0"/>
              <w:jc w:val="left"/>
              <w:rPr>
                <w:sz w:val="16"/>
                <w:szCs w:val="16"/>
              </w:rPr>
            </w:pPr>
            <w:r>
              <w:rPr>
                <w:sz w:val="16"/>
                <w:szCs w:val="16"/>
              </w:rPr>
              <w:t xml:space="preserve">Vue « bâtiment »</w:t>
            </w:r>
          </w:p>
        </w:tc>
        <w:tc>
          <w:tcPr>
            <w:tcW w:w="4600" w:type="dxa"/>
          </w:tcPr>
          <w:p>
            <w:pPr>
              <w:spacing w:before="0"/>
              <w:jc w:val="left"/>
              <w:rPr>
                <w:sz w:val="16"/>
                <w:szCs w:val="16"/>
              </w:rPr>
            </w:pPr>
            <w:r>
              <w:rPr>
                <w:sz w:val="16"/>
                <w:szCs w:val="16"/>
              </w:rPr>
              <w:t xml:space="preserve">Aucune vue dédiée n’affiche la liste des étages d’un bâtiment : ils sont présentés par l’arborescence.</w:t>
            </w:r>
          </w:p>
        </w:tc>
        <w:tc>
          <w:tcPr>
            <w:tcW w:w="3285" w:type="dxa"/>
          </w:tcPr>
          <w:p>
            <w:pPr>
              <w:spacing w:before="0"/>
              <w:jc w:val="left"/>
              <w:rPr>
                <w:sz w:val="16"/>
                <w:szCs w:val="16"/>
              </w:rPr>
            </w:pPr>
            <w:r>
              <w:rPr>
                <w:highlight w:val="yellow"/>
                <w:sz w:val="16"/>
                <w:szCs w:val="16"/>
              </w:rPr>
              <w:t xml:space="preserve">[Valider l’arborescence comme réponse, ou ajouter une vue des étages]</w:t>
            </w:r>
          </w:p>
        </w:tc>
      </w:tr>
      <w:tr>
        <w:tc>
          <w:tcPr>
            <w:tcW w:w="500" w:type="dxa"/>
          </w:tcPr>
          <w:p>
            <w:pPr>
              <w:spacing w:before="0"/>
              <w:jc w:val="left"/>
              <w:rPr>
                <w:sz w:val="16"/>
                <w:szCs w:val="16"/>
              </w:rPr>
            </w:pPr>
            <w:r>
              <w:rPr>
                <w:sz w:val="16"/>
                <w:szCs w:val="16"/>
              </w:rPr>
              <w:t xml:space="preserve">3</w:t>
            </w:r>
          </w:p>
        </w:tc>
        <w:tc>
          <w:tcPr>
            <w:tcW w:w="2100" w:type="dxa"/>
          </w:tcPr>
          <w:p>
            <w:pPr>
              <w:spacing w:before="0"/>
              <w:jc w:val="left"/>
              <w:rPr>
                <w:sz w:val="16"/>
                <w:szCs w:val="16"/>
              </w:rPr>
            </w:pPr>
            <w:r>
              <w:rPr>
                <w:sz w:val="16"/>
                <w:szCs w:val="16"/>
              </w:rPr>
              <w:t xml:space="preserve">Liens</w:t>
            </w:r>
          </w:p>
        </w:tc>
        <w:tc>
          <w:tcPr>
            <w:tcW w:w="4600" w:type="dxa"/>
          </w:tcPr>
          <w:p>
            <w:pPr>
              <w:spacing w:before="0"/>
              <w:jc w:val="left"/>
              <w:rPr>
                <w:sz w:val="16"/>
                <w:szCs w:val="16"/>
              </w:rPr>
            </w:pPr>
            <w:r>
              <w:rPr>
                <w:sz w:val="16"/>
                <w:szCs w:val="16"/>
              </w:rPr>
              <w:t xml:space="preserve">Visualisation_08 : il n’existe pas de type « lien » animé selon le contenu du plan cible et permettant d’y naviguer.</w:t>
            </w:r>
          </w:p>
        </w:tc>
        <w:tc>
          <w:tcPr>
            <w:tcW w:w="3285" w:type="dxa"/>
          </w:tcPr>
          <w:p>
            <w:pPr>
              <w:spacing w:before="0"/>
              <w:jc w:val="left"/>
              <w:rPr>
                <w:sz w:val="16"/>
                <w:szCs w:val="16"/>
              </w:rPr>
            </w:pPr>
            <w:r>
              <w:rPr>
                <w:highlight w:val="yellow"/>
                <w:sz w:val="16"/>
                <w:szCs w:val="16"/>
              </w:rPr>
              <w:t xml:space="preserve">[Ajouter un type de décoration « lien » : plan cible, animation selon la synthèse de ses alarmes]</w:t>
            </w:r>
          </w:p>
        </w:tc>
      </w:tr>
      <w:tr>
        <w:tc>
          <w:tcPr>
            <w:tcW w:w="500" w:type="dxa"/>
          </w:tcPr>
          <w:p>
            <w:pPr>
              <w:spacing w:before="0"/>
              <w:jc w:val="left"/>
              <w:rPr>
                <w:sz w:val="16"/>
                <w:szCs w:val="16"/>
              </w:rPr>
            </w:pPr>
            <w:r>
              <w:rPr>
                <w:sz w:val="16"/>
                <w:szCs w:val="16"/>
              </w:rPr>
              <w:t xml:space="preserve">4</w:t>
            </w:r>
          </w:p>
        </w:tc>
        <w:tc>
          <w:tcPr>
            <w:tcW w:w="2100" w:type="dxa"/>
          </w:tcPr>
          <w:p>
            <w:pPr>
              <w:spacing w:before="0"/>
              <w:jc w:val="left"/>
              <w:rPr>
                <w:sz w:val="16"/>
                <w:szCs w:val="16"/>
              </w:rPr>
            </w:pPr>
            <w:r>
              <w:rPr>
                <w:sz w:val="16"/>
                <w:szCs w:val="16"/>
              </w:rPr>
              <w:t xml:space="preserve">Icône selon l’état</w:t>
            </w:r>
          </w:p>
        </w:tc>
        <w:tc>
          <w:tcPr>
            <w:tcW w:w="4600" w:type="dxa"/>
          </w:tcPr>
          <w:p>
            <w:pPr>
              <w:spacing w:before="0"/>
              <w:jc w:val="left"/>
              <w:rPr>
                <w:sz w:val="16"/>
                <w:szCs w:val="16"/>
              </w:rPr>
            </w:pPr>
            <w:r>
              <w:rPr>
                <w:sz w:val="16"/>
                <w:szCs w:val="16"/>
              </w:rPr>
              <w:t xml:space="preserve">Visualisation_06 : l’icône ne varie qu’entre normal et alarme, pas selon l’état (porte ouverte, DAS actif), le type, la langue ou le contexte.</w:t>
            </w:r>
          </w:p>
        </w:tc>
        <w:tc>
          <w:tcPr>
            <w:tcW w:w="3285" w:type="dxa"/>
          </w:tcPr>
          <w:p>
            <w:pPr>
              <w:spacing w:before="0"/>
              <w:jc w:val="left"/>
              <w:rPr>
                <w:sz w:val="16"/>
                <w:szCs w:val="16"/>
              </w:rPr>
            </w:pPr>
            <w:r>
              <w:rPr>
                <w:highlight w:val="yellow"/>
                <w:sz w:val="16"/>
                <w:szCs w:val="16"/>
              </w:rPr>
              <w:t xml:space="preserve">[Icônes par état de l’élément]</w:t>
            </w:r>
          </w:p>
        </w:tc>
      </w:tr>
      <w:tr>
        <w:tc>
          <w:tcPr>
            <w:tcW w:w="500" w:type="dxa"/>
          </w:tcPr>
          <w:p>
            <w:pPr>
              <w:spacing w:before="0"/>
              <w:jc w:val="left"/>
              <w:rPr>
                <w:sz w:val="16"/>
                <w:szCs w:val="16"/>
              </w:rPr>
            </w:pPr>
            <w:r>
              <w:rPr>
                <w:sz w:val="16"/>
                <w:szCs w:val="16"/>
              </w:rPr>
              <w:t xml:space="preserve">5</w:t>
            </w:r>
          </w:p>
        </w:tc>
        <w:tc>
          <w:tcPr>
            <w:tcW w:w="2100" w:type="dxa"/>
          </w:tcPr>
          <w:p>
            <w:pPr>
              <w:spacing w:before="0"/>
              <w:jc w:val="left"/>
              <w:rPr>
                <w:sz w:val="16"/>
                <w:szCs w:val="16"/>
              </w:rPr>
            </w:pPr>
            <w:r>
              <w:rPr>
                <w:sz w:val="16"/>
                <w:szCs w:val="16"/>
              </w:rPr>
              <w:t xml:space="preserve">Zoom et taille des icônes</w:t>
            </w:r>
          </w:p>
        </w:tc>
        <w:tc>
          <w:tcPr>
            <w:tcW w:w="4600" w:type="dxa"/>
          </w:tcPr>
          <w:p>
            <w:pPr>
              <w:spacing w:before="0"/>
              <w:jc w:val="left"/>
              <w:rPr>
                <w:sz w:val="16"/>
                <w:szCs w:val="16"/>
              </w:rPr>
            </w:pPr>
            <w:r>
              <w:rPr>
                <w:sz w:val="16"/>
                <w:szCs w:val="16"/>
              </w:rPr>
              <w:t xml:space="preserve">Implantation_05 : zoom fixe de 100 % à 600 % ; taille des icônes proportionnelle au zoom, sans taille maximale.</w:t>
            </w:r>
          </w:p>
        </w:tc>
        <w:tc>
          <w:tcPr>
            <w:tcW w:w="3285" w:type="dxa"/>
          </w:tcPr>
          <w:p>
            <w:pPr>
              <w:spacing w:before="0"/>
              <w:jc w:val="left"/>
              <w:rPr>
                <w:sz w:val="16"/>
                <w:szCs w:val="16"/>
              </w:rPr>
            </w:pPr>
            <w:r>
              <w:rPr>
                <w:highlight w:val="yellow"/>
                <w:sz w:val="16"/>
                <w:szCs w:val="16"/>
              </w:rPr>
              <w:t xml:space="preserve">[Bornes de zoom et taille maximale des icônes paramétrables par plan]</w:t>
            </w:r>
          </w:p>
        </w:tc>
      </w:tr>
      <w:tr>
        <w:tc>
          <w:tcPr>
            <w:tcW w:w="500" w:type="dxa"/>
          </w:tcPr>
          <w:p>
            <w:pPr>
              <w:spacing w:before="0"/>
              <w:jc w:val="left"/>
              <w:rPr>
                <w:sz w:val="16"/>
                <w:szCs w:val="16"/>
              </w:rPr>
            </w:pPr>
            <w:r>
              <w:rPr>
                <w:sz w:val="16"/>
                <w:szCs w:val="16"/>
              </w:rPr>
              <w:t xml:space="preserve">6</w:t>
            </w:r>
          </w:p>
        </w:tc>
        <w:tc>
          <w:tcPr>
            <w:tcW w:w="2100" w:type="dxa"/>
          </w:tcPr>
          <w:p>
            <w:pPr>
              <w:spacing w:before="0"/>
              <w:jc w:val="left"/>
              <w:rPr>
                <w:sz w:val="16"/>
                <w:szCs w:val="16"/>
              </w:rPr>
            </w:pPr>
            <w:r>
              <w:rPr>
                <w:sz w:val="16"/>
                <w:szCs w:val="16"/>
              </w:rPr>
              <w:t xml:space="preserve">BIM</w:t>
            </w:r>
          </w:p>
        </w:tc>
        <w:tc>
          <w:tcPr>
            <w:tcW w:w="4600" w:type="dxa"/>
          </w:tcPr>
          <w:p>
            <w:pPr>
              <w:spacing w:before="0"/>
              <w:jc w:val="left"/>
              <w:rPr>
                <w:sz w:val="16"/>
                <w:szCs w:val="16"/>
              </w:rPr>
            </w:pPr>
            <w:r>
              <w:rPr>
                <w:sz w:val="16"/>
                <w:szCs w:val="16"/>
              </w:rPr>
              <w:t xml:space="preserve">Visualisation_10 : seuls les formats OBJ et glTF sont lus.</w:t>
            </w:r>
          </w:p>
        </w:tc>
        <w:tc>
          <w:tcPr>
            <w:tcW w:w="3285" w:type="dxa"/>
          </w:tcPr>
          <w:p>
            <w:pPr>
              <w:spacing w:before="0"/>
              <w:jc w:val="left"/>
              <w:rPr>
                <w:sz w:val="16"/>
                <w:szCs w:val="16"/>
              </w:rPr>
            </w:pPr>
            <w:r>
              <w:rPr>
                <w:highlight w:val="yellow"/>
                <w:sz w:val="16"/>
                <w:szCs w:val="16"/>
              </w:rPr>
              <w:t xml:space="preserve">[Conversion préalable du fichier IFC en glTF, ou import IFC]</w:t>
            </w:r>
          </w:p>
        </w:tc>
      </w:tr>
      <w:tr>
        <w:tc>
          <w:tcPr>
            <w:tcW w:w="500" w:type="dxa"/>
          </w:tcPr>
          <w:p>
            <w:pPr>
              <w:spacing w:before="0"/>
              <w:jc w:val="left"/>
              <w:rPr>
                <w:sz w:val="16"/>
                <w:szCs w:val="16"/>
              </w:rPr>
            </w:pPr>
            <w:r>
              <w:rPr>
                <w:sz w:val="16"/>
                <w:szCs w:val="16"/>
              </w:rPr>
              <w:t xml:space="preserve">7</w:t>
            </w:r>
          </w:p>
        </w:tc>
        <w:tc>
          <w:tcPr>
            <w:tcW w:w="2100" w:type="dxa"/>
          </w:tcPr>
          <w:p>
            <w:pPr>
              <w:spacing w:before="0"/>
              <w:jc w:val="left"/>
              <w:rPr>
                <w:sz w:val="16"/>
                <w:szCs w:val="16"/>
              </w:rPr>
            </w:pPr>
            <w:r>
              <w:rPr>
                <w:sz w:val="16"/>
                <w:szCs w:val="16"/>
              </w:rPr>
              <w:t xml:space="preserve">Animation d’un bâtiment par son sous-arbre</w:t>
            </w:r>
          </w:p>
        </w:tc>
        <w:tc>
          <w:tcPr>
            <w:tcW w:w="4600" w:type="dxa"/>
          </w:tcPr>
          <w:p>
            <w:pPr>
              <w:spacing w:before="0"/>
              <w:jc w:val="left"/>
              <w:rPr>
                <w:sz w:val="16"/>
                <w:szCs w:val="16"/>
              </w:rPr>
            </w:pPr>
            <w:r>
              <w:rPr>
                <w:sz w:val="16"/>
                <w:szCs w:val="16"/>
              </w:rPr>
              <w:t xml:space="preserve">Une décoration ou une zone est animée par ses éléments liés, pas par la synthèse des alarmes d’un emplacement.</w:t>
            </w:r>
          </w:p>
        </w:tc>
        <w:tc>
          <w:tcPr>
            <w:tcW w:w="3285" w:type="dxa"/>
          </w:tcPr>
          <w:p>
            <w:pPr>
              <w:spacing w:before="0"/>
              <w:jc w:val="left"/>
              <w:rPr>
                <w:sz w:val="16"/>
                <w:szCs w:val="16"/>
              </w:rPr>
            </w:pPr>
            <w:r>
              <w:rPr>
                <w:highlight w:val="yellow"/>
                <w:sz w:val="16"/>
                <w:szCs w:val="16"/>
              </w:rPr>
              <w:t xml:space="preserve">[Lier une décoration ou une zone à un emplacement]</w:t>
            </w:r>
          </w:p>
        </w:tc>
      </w:tr>
      <w:tr>
        <w:tc>
          <w:tcPr>
            <w:tcW w:w="500" w:type="dxa"/>
          </w:tcPr>
          <w:p>
            <w:pPr>
              <w:spacing w:before="0"/>
              <w:jc w:val="left"/>
              <w:rPr>
                <w:sz w:val="16"/>
                <w:szCs w:val="16"/>
              </w:rPr>
            </w:pPr>
            <w:r>
              <w:rPr>
                <w:sz w:val="16"/>
                <w:szCs w:val="16"/>
              </w:rPr>
              <w:t xml:space="preserve">8</w:t>
            </w:r>
          </w:p>
        </w:tc>
        <w:tc>
          <w:tcPr>
            <w:tcW w:w="2100" w:type="dxa"/>
          </w:tcPr>
          <w:p>
            <w:pPr>
              <w:spacing w:before="0"/>
              <w:jc w:val="left"/>
              <w:rPr>
                <w:sz w:val="16"/>
                <w:szCs w:val="16"/>
              </w:rPr>
            </w:pPr>
            <w:r>
              <w:rPr>
                <w:sz w:val="16"/>
                <w:szCs w:val="16"/>
              </w:rPr>
              <w:t xml:space="preserve">Implantations sur un modèle 3D</w:t>
            </w:r>
          </w:p>
        </w:tc>
        <w:tc>
          <w:tcPr>
            <w:tcW w:w="4600" w:type="dxa"/>
          </w:tcPr>
          <w:p>
            <w:pPr>
              <w:spacing w:before="0"/>
              <w:jc w:val="left"/>
              <w:rPr>
                <w:sz w:val="16"/>
                <w:szCs w:val="16"/>
              </w:rPr>
            </w:pPr>
            <w:r>
              <w:rPr>
                <w:sz w:val="16"/>
                <w:szCs w:val="16"/>
              </w:rPr>
              <w:t xml:space="preserve">Les éléments ne sont pas implantés sur les modèles 3D ; seules les zones les représentent.</w:t>
            </w:r>
          </w:p>
        </w:tc>
        <w:tc>
          <w:tcPr>
            <w:tcW w:w="3285" w:type="dxa"/>
          </w:tcPr>
          <w:p>
            <w:pPr>
              <w:spacing w:before="0"/>
              <w:jc w:val="left"/>
              <w:rPr>
                <w:sz w:val="16"/>
                <w:szCs w:val="16"/>
              </w:rPr>
            </w:pPr>
            <w:r>
              <w:rPr>
                <w:highlight w:val="yellow"/>
                <w:sz w:val="16"/>
                <w:szCs w:val="16"/>
              </w:rPr>
              <w:t xml:space="preserve">[A confirmer]</w:t>
            </w:r>
          </w:p>
        </w:tc>
      </w:tr>
      <w:tr>
        <w:tc>
          <w:tcPr>
            <w:tcW w:w="500" w:type="dxa"/>
          </w:tcPr>
          <w:p>
            <w:pPr>
              <w:spacing w:before="0"/>
              <w:jc w:val="left"/>
              <w:rPr>
                <w:sz w:val="16"/>
                <w:szCs w:val="16"/>
              </w:rPr>
            </w:pPr>
            <w:r>
              <w:rPr>
                <w:sz w:val="16"/>
                <w:szCs w:val="16"/>
              </w:rPr>
              <w:t xml:space="preserve">9</w:t>
            </w:r>
          </w:p>
        </w:tc>
        <w:tc>
          <w:tcPr>
            <w:tcW w:w="2100" w:type="dxa"/>
          </w:tcPr>
          <w:p>
            <w:pPr>
              <w:spacing w:before="0"/>
              <w:jc w:val="left"/>
              <w:rPr>
                <w:sz w:val="16"/>
                <w:szCs w:val="16"/>
              </w:rPr>
            </w:pPr>
            <w:r>
              <w:rPr>
                <w:sz w:val="16"/>
                <w:szCs w:val="16"/>
              </w:rPr>
              <w:t xml:space="preserve">Droits</w:t>
            </w:r>
          </w:p>
        </w:tc>
        <w:tc>
          <w:tcPr>
            <w:tcW w:w="4600" w:type="dxa"/>
          </w:tcPr>
          <w:p>
            <w:pPr>
              <w:spacing w:before="0"/>
              <w:jc w:val="left"/>
              <w:rPr>
                <w:sz w:val="16"/>
                <w:szCs w:val="16"/>
              </w:rPr>
            </w:pPr>
            <w:r>
              <w:rPr>
                <w:sz w:val="16"/>
                <w:szCs w:val="16"/>
              </w:rPr>
              <w:t xml:space="preserve">L’impression, les exports et l’édition ne sont pas soumis à des droits.</w:t>
            </w:r>
          </w:p>
        </w:tc>
        <w:tc>
          <w:tcPr>
            <w:tcW w:w="3285" w:type="dxa"/>
          </w:tcPr>
          <w:p>
            <w:pPr>
              <w:spacing w:before="0"/>
              <w:jc w:val="left"/>
              <w:rPr>
                <w:sz w:val="16"/>
                <w:szCs w:val="16"/>
              </w:rPr>
            </w:pPr>
            <w:r>
              <w:rPr>
                <w:highlight w:val="yellow"/>
                <w:sz w:val="16"/>
                <w:szCs w:val="16"/>
              </w:rPr>
              <w:t xml:space="preserve">[Créer les droits PLN_DROIT_* et les transmettre à l’objet d’IHM]</w:t>
            </w:r>
          </w:p>
        </w:tc>
      </w:tr>
      <w:tr>
        <w:tc>
          <w:tcPr>
            <w:tcW w:w="500" w:type="dxa"/>
          </w:tcPr>
          <w:p>
            <w:pPr>
              <w:spacing w:before="0"/>
              <w:jc w:val="left"/>
              <w:rPr>
                <w:sz w:val="16"/>
                <w:szCs w:val="16"/>
              </w:rPr>
            </w:pPr>
            <w:r>
              <w:rPr>
                <w:sz w:val="16"/>
                <w:szCs w:val="16"/>
              </w:rPr>
              <w:t xml:space="preserve">10</w:t>
            </w:r>
          </w:p>
        </w:tc>
        <w:tc>
          <w:tcPr>
            <w:tcW w:w="2100" w:type="dxa"/>
          </w:tcPr>
          <w:p>
            <w:pPr>
              <w:spacing w:before="0"/>
              <w:jc w:val="left"/>
              <w:rPr>
                <w:sz w:val="16"/>
                <w:szCs w:val="16"/>
              </w:rPr>
            </w:pPr>
            <w:r>
              <w:rPr>
                <w:sz w:val="16"/>
                <w:szCs w:val="16"/>
              </w:rPr>
              <w:t xml:space="preserve">Impression d’un modèle 3D</w:t>
            </w:r>
          </w:p>
        </w:tc>
        <w:tc>
          <w:tcPr>
            <w:tcW w:w="4600" w:type="dxa"/>
          </w:tcPr>
          <w:p>
            <w:pPr>
              <w:spacing w:before="0"/>
              <w:jc w:val="left"/>
              <w:rPr>
                <w:sz w:val="16"/>
                <w:szCs w:val="16"/>
              </w:rPr>
            </w:pPr>
            <w:r>
              <w:rPr>
                <w:sz w:val="16"/>
                <w:szCs w:val="16"/>
              </w:rPr>
              <w:t xml:space="preserve">Les représentations 3D ne s’impriment pas ; les exports PNG et SVG en tiennent lieu.</w:t>
            </w:r>
          </w:p>
        </w:tc>
        <w:tc>
          <w:tcPr>
            <w:tcW w:w="3285" w:type="dxa"/>
          </w:tcPr>
          <w:p>
            <w:pPr>
              <w:spacing w:before="0"/>
              <w:jc w:val="left"/>
              <w:rPr>
                <w:sz w:val="16"/>
                <w:szCs w:val="16"/>
              </w:rPr>
            </w:pPr>
            <w:r>
              <w:rPr>
                <w:highlight w:val="yellow"/>
                <w:sz w:val="16"/>
                <w:szCs w:val="16"/>
              </w:rPr>
              <w:t xml:space="preserve">[A confirmer]</w:t>
            </w:r>
          </w:p>
        </w:tc>
      </w:tr>
    </w:tbl>
    <w:p w14:paraId="7930D385" w14:textId="3C1C600F" w:rsidR="00A019A0" w:rsidRDefault="00A019A0" w:rsidP="00A019A0">
      <w:pPr>
        <w:pStyle w:val="Titre2"/>
      </w:pPr>
      <w:bookmarkStart w:id="2038" w:name="_Toc242370299"/>
      <w:r w:rsidRPr="00CC6FF0">
        <w:lastRenderedPageBreak/>
        <w:t>Paramétrage</w:t>
      </w:r>
      <w:bookmarkEnd w:id="2038"/>
    </w:p>
    <w:tbl>
      <w:tblPr>
        <w:tblStyle w:val="TableauGrille4-Accentuation5"/>
        <w:tblW w:w="10485" w:type="dxa"/>
        <w:tblLook w:val="04A0" w:firstRow="1" w:lastRow="0" w:firstColumn="1" w:lastColumn="0" w:noHBand="0" w:noVBand="1"/>
      </w:tblPr>
      <w:tblGrid>
        <w:gridCol w:w="3141"/>
        <w:gridCol w:w="7344"/>
      </w:tblGrid>
      <w:tr w:rsidR="00234E97" w:rsidRPr="00234E97" w14:paraId="505E0D2D" w14:textId="77777777" w:rsidTr="002134D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468B7BF" w14:textId="77777777" w:rsidR="00234E97" w:rsidRPr="00234E97" w:rsidRDefault="00234E97" w:rsidP="002134DC">
            <w:pPr>
              <w:spacing w:before="0"/>
              <w:jc w:val="left"/>
              <w:rPr>
                <w:sz w:val="20"/>
              </w:rPr>
            </w:pPr>
            <w:r w:rsidRPr="00234E97">
              <w:rPr>
                <w:sz w:val="20"/>
              </w:rPr>
              <w:t>Identification</w:t>
            </w:r>
          </w:p>
        </w:tc>
      </w:tr>
      <w:tr w:rsidR="00234E97" w:rsidRPr="00234E97" w14:paraId="1CE2A442"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32C5BAD" w14:textId="77777777" w:rsidR="00234E97" w:rsidRPr="00234E97" w:rsidRDefault="00234E97" w:rsidP="002134DC">
            <w:pPr>
              <w:spacing w:before="0"/>
              <w:jc w:val="left"/>
              <w:rPr>
                <w:color w:val="1F3864"/>
                <w:sz w:val="20"/>
              </w:rPr>
            </w:pPr>
            <w:r w:rsidRPr="00234E97">
              <w:rPr>
                <w:color w:val="1F3864"/>
                <w:sz w:val="20"/>
              </w:rPr>
              <w:t>Identifiant</w:t>
            </w:r>
          </w:p>
        </w:tc>
        <w:tc>
          <w:tcPr>
            <w:tcW w:w="7344" w:type="dxa"/>
          </w:tcPr>
          <w:p w14:paraId="17C5DE02" w14:textId="7C673A38"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bookmarkStart w:id="2039" w:name="SG06_PRM"/>
            <w:r w:rsidRPr="004A60F5">
              <w:rPr>
                <w:color w:val="222222"/>
                <w:sz w:val="20"/>
              </w:rPr>
              <w:t>SG</w:t>
            </w:r>
            <w:r w:rsidRPr="004A60F5">
              <w:rPr>
                <w:color w:val="222222"/>
                <w:sz w:val="20"/>
              </w:rPr>
              <w:fldChar w:fldCharType="begin"/>
            </w:r>
            <w:r w:rsidRPr="004A60F5">
              <w:rPr>
                <w:color w:val="222222"/>
                <w:sz w:val="20"/>
              </w:rPr>
              <w:instrText xml:space="preserve"> DOCPROPERTY  NUMERO_SG  \* MERGEFORMAT </w:instrText>
            </w:r>
            <w:r w:rsidRPr="004A60F5">
              <w:rPr>
                <w:color w:val="222222"/>
                <w:sz w:val="20"/>
              </w:rPr>
              <w:fldChar w:fldCharType="separate"/>
            </w:r>
            <w:r>
              <w:rPr>
                <w:color w:val="222222"/>
                <w:sz w:val="20"/>
              </w:rPr>
              <w:t>06</w:t>
            </w:r>
            <w:r w:rsidRPr="004A60F5">
              <w:rPr>
                <w:color w:val="222222"/>
                <w:sz w:val="20"/>
              </w:rPr>
              <w:fldChar w:fldCharType="end"/>
            </w:r>
            <w:r w:rsidRPr="004A60F5">
              <w:rPr>
                <w:color w:val="222222"/>
                <w:sz w:val="20"/>
              </w:rPr>
              <w:t>-CL</w:t>
            </w:r>
            <w:r w:rsidR="001B19B6">
              <w:rPr>
                <w:color w:val="222222"/>
                <w:sz w:val="20"/>
              </w:rPr>
              <w:t>6.8</w:t>
            </w:r>
            <w:r w:rsidRPr="004A60F5">
              <w:rPr>
                <w:color w:val="222222"/>
                <w:sz w:val="20"/>
              </w:rPr>
              <w:t>-PRM</w:t>
            </w:r>
            <w:bookmarkEnd w:id="2039"/>
          </w:p>
        </w:tc>
      </w:tr>
      <w:tr w:rsidR="00234E97" w:rsidRPr="00234E97" w14:paraId="0F8EF559"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3DC42DED" w14:textId="77777777" w:rsidR="00234E97" w:rsidRPr="004A60F5" w:rsidRDefault="00234E97" w:rsidP="002134DC">
            <w:pPr>
              <w:spacing w:before="0"/>
              <w:jc w:val="left"/>
              <w:rPr>
                <w:sz w:val="20"/>
              </w:rPr>
            </w:pPr>
            <w:r w:rsidRPr="00234E97">
              <w:rPr>
                <w:color w:val="1F3864"/>
                <w:sz w:val="20"/>
              </w:rPr>
              <w:t>Libellé</w:t>
            </w:r>
          </w:p>
        </w:tc>
        <w:tc>
          <w:tcPr>
            <w:tcW w:w="7344" w:type="dxa"/>
          </w:tcPr>
          <w:p w14:paraId="2A22AE8C" w14:textId="04F1D152" w:rsidR="00234E97" w:rsidRPr="004A60F5"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sz w:val="20"/>
              </w:rPr>
            </w:pPr>
            <w:r w:rsidRPr="00234E97">
              <w:rPr>
                <w:color w:val="222222"/>
                <w:sz w:val="20"/>
              </w:rPr>
              <w:t>Paramétrage</w:t>
            </w:r>
          </w:p>
        </w:tc>
      </w:tr>
      <w:tr w:rsidR="00234E97" w:rsidRPr="00234E97" w14:paraId="6DE7FF4E"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A670B8E" w14:textId="77777777" w:rsidR="00234E97" w:rsidRPr="00234E97" w:rsidRDefault="00234E97" w:rsidP="002134DC">
            <w:pPr>
              <w:spacing w:before="0"/>
              <w:jc w:val="left"/>
              <w:rPr>
                <w:b w:val="0"/>
                <w:bCs w:val="0"/>
                <w:color w:val="1F3864"/>
                <w:sz w:val="20"/>
              </w:rPr>
            </w:pPr>
            <w:r w:rsidRPr="00234E97">
              <w:rPr>
                <w:color w:val="1F3864"/>
                <w:sz w:val="20"/>
              </w:rPr>
              <w:t>Sous-système</w:t>
            </w:r>
          </w:p>
        </w:tc>
        <w:tc>
          <w:tcPr>
            <w:tcW w:w="7344" w:type="dxa"/>
          </w:tcPr>
          <w:p w14:paraId="5E333794" w14:textId="77777777" w:rsidR="00234E97" w:rsidRPr="00234E97"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fldChar w:fldCharType="begin"/>
            </w:r>
            <w:r w:rsidRPr="00234E97">
              <w:rPr>
                <w:color w:val="222222"/>
                <w:sz w:val="20"/>
              </w:rPr>
              <w:instrText xml:space="preserve"> DOCPROPERTY  NOM_SS_SYSTEME  \* MERGEFORMAT </w:instrText>
            </w:r>
            <w:r w:rsidRPr="00234E97">
              <w:rPr>
                <w:color w:val="222222"/>
                <w:sz w:val="20"/>
              </w:rPr>
              <w:fldChar w:fldCharType="separate"/>
            </w:r>
            <w:r w:rsidRPr="00234E97">
              <w:rPr>
                <w:color w:val="222222"/>
                <w:sz w:val="20"/>
              </w:rPr>
              <w:t>Applications de fonctions</w:t>
            </w:r>
            <w:r w:rsidRPr="00234E97">
              <w:rPr>
                <w:color w:val="222222"/>
                <w:sz w:val="20"/>
              </w:rPr>
              <w:fldChar w:fldCharType="end"/>
            </w:r>
          </w:p>
        </w:tc>
      </w:tr>
      <w:tr w:rsidR="00234E97" w:rsidRPr="00234E97" w14:paraId="16675786"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783A4BAB" w14:textId="77777777" w:rsidR="00234E97" w:rsidRPr="00234E97" w:rsidRDefault="00234E97" w:rsidP="002134DC">
            <w:pPr>
              <w:spacing w:before="0"/>
              <w:jc w:val="left"/>
              <w:rPr>
                <w:color w:val="1F3864"/>
                <w:sz w:val="20"/>
              </w:rPr>
            </w:pPr>
            <w:r w:rsidRPr="00234E97">
              <w:rPr>
                <w:color w:val="1F3864"/>
                <w:sz w:val="20"/>
              </w:rPr>
              <w:t>Application de Référence</w:t>
            </w:r>
          </w:p>
        </w:tc>
        <w:tc>
          <w:tcPr>
            <w:tcW w:w="7344" w:type="dxa"/>
          </w:tcPr>
          <w:p w14:paraId="6F75D488" w14:textId="77777777" w:rsidR="00234E97" w:rsidRPr="00234E97"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234E97">
              <w:rPr>
                <w:color w:val="222222"/>
                <w:sz w:val="20"/>
              </w:rPr>
              <w:t>Vd4AppPlans</w:t>
            </w:r>
          </w:p>
        </w:tc>
      </w:tr>
      <w:tr w:rsidR="00234E97" w:rsidRPr="00234E97" w14:paraId="2D58EE4C"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5957BBC" w14:textId="77777777" w:rsidR="00234E97" w:rsidRPr="004A60F5" w:rsidRDefault="00234E97" w:rsidP="002134DC">
            <w:pPr>
              <w:spacing w:before="0"/>
              <w:jc w:val="left"/>
              <w:rPr>
                <w:sz w:val="20"/>
              </w:rPr>
            </w:pPr>
            <w:r w:rsidRPr="00234E97">
              <w:rPr>
                <w:color w:val="1F3864"/>
                <w:sz w:val="20"/>
              </w:rPr>
              <w:t>Exigence(s) CDC</w:t>
            </w:r>
          </w:p>
        </w:tc>
        <w:tc>
          <w:tcPr>
            <w:tcW w:w="7344" w:type="dxa"/>
          </w:tcPr>
          <w:p w14:paraId="6EB1CBC0" w14:textId="77777777"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VD4_L1_CDC_Configuration_02</w:t>
            </w:r>
          </w:p>
          <w:p w14:paraId="4BA5D73F" w14:textId="77777777"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VD4_L1_CDC_Configuration_03</w:t>
            </w:r>
          </w:p>
          <w:p w14:paraId="10C3845F" w14:textId="77777777" w:rsidR="00234E97" w:rsidRDefault="00234E97" w:rsidP="00234E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t>VD4_L1_CDC_Cyber_08</w:t>
            </w:r>
          </w:p>
          <w:p w14:paraId="1D1A0D44" w14:textId="77777777" w:rsidR="00234E97" w:rsidRDefault="00234E97" w:rsidP="00234E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t>VD4_L1_CDC_Historique_06</w:t>
            </w:r>
          </w:p>
          <w:p w14:paraId="3BEDD032" w14:textId="2AC7229A"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VD4_L1_CDC_Système_03</w:t>
            </w:r>
          </w:p>
        </w:tc>
      </w:tr>
      <w:tr w:rsidR="00234E97" w:rsidRPr="00234E97" w14:paraId="0807DCA8"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47BAB52C" w14:textId="77777777" w:rsidR="00234E97" w:rsidRPr="00234E97" w:rsidRDefault="00234E97" w:rsidP="002134DC">
            <w:pPr>
              <w:spacing w:before="0"/>
              <w:jc w:val="left"/>
              <w:rPr>
                <w:color w:val="1F3864"/>
                <w:sz w:val="20"/>
              </w:rPr>
            </w:pPr>
            <w:r w:rsidRPr="00234E97">
              <w:rPr>
                <w:color w:val="1F3864"/>
                <w:sz w:val="20"/>
              </w:rPr>
              <w:t>Mots clefs</w:t>
            </w:r>
          </w:p>
        </w:tc>
        <w:tc>
          <w:tcPr>
            <w:tcW w:w="7344" w:type="dxa"/>
          </w:tcPr>
          <w:p w14:paraId="60C53179" w14:textId="3659D88A" w:rsidR="00234E97" w:rsidRPr="00234E97"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234E97">
              <w:rPr>
                <w:color w:val="222222"/>
                <w:sz w:val="20"/>
              </w:rPr>
              <w:t>Paramétrage</w:t>
            </w:r>
          </w:p>
        </w:tc>
      </w:tr>
    </w:tbl>
    <w:p w14:paraId="30A8C983" w14:textId="30E5C520" w:rsidR="00234E97" w:rsidRPr="006115B4" w:rsidRDefault="00234E97" w:rsidP="00234E97">
      <w:pPr>
        <w:pStyle w:val="Titre3"/>
      </w:pPr>
      <w:bookmarkStart w:id="2040" w:name="_Toc242370300"/>
      <w:r w:rsidRPr="006115B4">
        <w:t>Description fonctionnelle</w:t>
      </w:r>
      <w:bookmarkEnd w:id="2040"/>
    </w:p>
    <w:p w14:paraId="60902C2F" w14:textId="16289EE8" w:rsidR="00F83737" w:rsidRPr="00CC6FF0" w:rsidRDefault="00F83737" w:rsidP="004A60F5">
      <w:pPr>
        <w:tabs>
          <w:tab w:val="left" w:pos="1108"/>
        </w:tabs>
      </w:pPr>
      <w:r w:rsidRPr="00F83737">
        <w:t xml:space="preserve">Le menu </w:t>
      </w:r>
      <w:r w:rsidRPr="00F83737">
        <w:rPr>
          <w:b/>
          <w:bCs/>
          <w:i/>
          <w:iCs/>
        </w:rPr>
        <w:t>Paramétrage</w:t>
      </w:r>
      <w:r>
        <w:t xml:space="preserve"> </w:t>
      </w:r>
      <w:r w:rsidRPr="00F83737">
        <w:t>regroupe les fonctions d'administration de l'application accessibles depuis le poste opérateur</w:t>
      </w:r>
      <w:r w:rsidR="00E05785">
        <w:t xml:space="preserve"> : La liste des utilisateurs, des profils, les paramètres généraux, et les informations </w:t>
      </w:r>
      <w:r w:rsidR="00F720B4">
        <w:t>système</w:t>
      </w:r>
      <w:r w:rsidR="00E05785">
        <w:t>.</w:t>
      </w:r>
    </w:p>
    <w:p w14:paraId="69ED53D3" w14:textId="77777777" w:rsidR="004153E4" w:rsidRDefault="004153E4" w:rsidP="004153E4">
      <w:pPr>
        <w:pStyle w:val="Titre3"/>
      </w:pPr>
      <w:bookmarkStart w:id="2041" w:name="_Toc242370301"/>
      <w:r w:rsidRPr="00CC6FF0">
        <w:t>Cartographie des fonctionnalités</w:t>
      </w:r>
      <w:bookmarkEnd w:id="2041"/>
    </w:p>
    <w:p w14:paraId="0D8C2913" w14:textId="3ADC3AEE" w:rsidR="004153E4" w:rsidRDefault="004153E4" w:rsidP="004153E4">
      <w:r>
        <w:rPr>
          <w:noProof/>
        </w:rPr>
        <w:drawing>
          <wp:inline distT="0" distB="0" distL="0" distR="0" wp14:anchorId="2DCD8DC2" wp14:editId="0E0708A4">
            <wp:extent cx="5632715" cy="1411227"/>
            <wp:effectExtent l="0" t="0" r="0" b="0"/>
            <wp:docPr id="1174913088" name="18_Paramétrage.png" descr="The image is a diagram with labels for SG06 and various functionalities, including a note for a data cleansing task.&#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4913088" name="18_Paramétrage.png" descr="The image is a diagram with labels for SG06 and various functionalities, including a note for a data cleansing task.&#10;&#10;Le contenu généré par l’IA peut être incorrect."/>
                    <pic:cNvPicPr/>
                  </pic:nvPicPr>
                  <pic:blipFill>
                    <a:blip r:embed="rId125" r:link="rId126" cstate="print">
                      <a:extLst>
                        <a:ext uri="{28A0092B-C50C-407E-A947-70E740481C1C}">
                          <a14:useLocalDpi xmlns:a14="http://schemas.microsoft.com/office/drawing/2010/main" val="0"/>
                        </a:ext>
                      </a:extLst>
                    </a:blip>
                    <a:stretch>
                      <a:fillRect/>
                    </a:stretch>
                  </pic:blipFill>
                  <pic:spPr>
                    <a:xfrm>
                      <a:off x="0" y="0"/>
                      <a:ext cx="5632715" cy="1411227"/>
                    </a:xfrm>
                    <a:prstGeom prst="rect">
                      <a:avLst/>
                    </a:prstGeom>
                  </pic:spPr>
                </pic:pic>
              </a:graphicData>
            </a:graphic>
          </wp:inline>
        </w:drawing>
      </w:r>
    </w:p>
    <w:p w14:paraId="102F53B2" w14:textId="6E4BBE24" w:rsidR="004A60F5" w:rsidRPr="00CC6FF0" w:rsidRDefault="004A60F5" w:rsidP="004A60F5">
      <w:pPr>
        <w:pStyle w:val="Titre3"/>
      </w:pPr>
      <w:bookmarkStart w:id="2042" w:name="_Toc242370302"/>
      <w:r w:rsidRPr="00CC6FF0">
        <w:t>Modèle de données</w:t>
      </w:r>
      <w:bookmarkEnd w:id="2042"/>
    </w:p>
    <w:p w14:paraId="7B59F249" w14:textId="77777777" w:rsidR="003153A7" w:rsidRDefault="009E53BB">
      <w:pPr>
        <w:pStyle w:val="Normalavanttableau"/>
      </w:pPr>
      <w:r>
        <w:t>Les paramètres généraux sont communs à toute l’application VisioDEF 4.0. Ils sont enregistrés côté serveur et s’appliquent à tous les postes. Leurs valeurs par défaut sont définies en configuration.</w:t>
      </w:r>
    </w:p>
    <w:p w14:paraId="44B0DAA6" w14:textId="77777777" w:rsidR="003153A7" w:rsidRDefault="009E53BB">
      <w:pPr>
        <w:pStyle w:val="Sous-titre"/>
      </w:pPr>
      <w:r>
        <w:t>Catégorie de données</w:t>
      </w:r>
    </w:p>
    <w:p w14:paraId="4FC0DD28" w14:textId="4D129E3E" w:rsidR="003153A7" w:rsidRDefault="009E53BB">
      <w:pPr>
        <w:pStyle w:val="Normalavanttableau"/>
      </w:pPr>
      <w:r w:rsidRPr="00D71592">
        <w:t>Le tableau ci-dessous liste les propriétés qui décrivent une catégorie de données soumise à rétention. La liste des catégories est fixée par l’application ; elle n’est pas modifiable dans l’IHM. Ces propriétés sont utilisées par §</w:t>
      </w:r>
      <w:r w:rsidRPr="00D71592">
        <w:fldChar w:fldCharType="begin"/>
      </w:r>
      <w:r w:rsidRPr="00D71592">
        <w:instrText xml:space="preserve"> REF _Ref242205142 \r \h  \* MERGEFORMAT </w:instrText>
      </w:r>
      <w:r w:rsidRPr="00D71592">
        <w:fldChar w:fldCharType="separate"/>
      </w:r>
      <w:r w:rsidR="00D71592" w:rsidRPr="00D71592">
        <w:t>3.18.5.6</w:t>
      </w:r>
      <w:r w:rsidRPr="00D71592">
        <w:fldChar w:fldCharType="end"/>
      </w:r>
      <w:r w:rsidRPr="00D71592">
        <w:t xml:space="preserve">, </w:t>
      </w:r>
      <w:r w:rsidRPr="00D71592">
        <w:fldChar w:fldCharType="begin"/>
      </w:r>
      <w:r w:rsidRPr="00D71592">
        <w:instrText xml:space="preserve"> REF _Ref242205142 \h  \* MERGEFORMAT </w:instrText>
      </w:r>
      <w:r w:rsidRPr="00D71592">
        <w:fldChar w:fldCharType="separate"/>
      </w:r>
      <w:r w:rsidR="00D71592" w:rsidRPr="00D71592">
        <w:t>SG06-CL6.8-PRM.06 – Paramétrer la rétention des données</w:t>
      </w:r>
      <w:r w:rsidRPr="00D71592">
        <w:fldChar w:fldCharType="end"/>
      </w:r>
      <w:r w:rsidRPr="00D71592">
        <w:t>, §</w:t>
      </w:r>
      <w:r w:rsidRPr="00D71592">
        <w:fldChar w:fldCharType="begin"/>
      </w:r>
      <w:r w:rsidRPr="00D71592">
        <w:instrText xml:space="preserve"> REF _Ref242205793 \r \h  \* MERGEFORMAT </w:instrText>
      </w:r>
      <w:r w:rsidRPr="00D71592">
        <w:fldChar w:fldCharType="separate"/>
      </w:r>
      <w:r w:rsidR="00D71592" w:rsidRPr="00D71592">
        <w:t>3.18.5.7</w:t>
      </w:r>
      <w:r w:rsidRPr="00D71592">
        <w:fldChar w:fldCharType="end"/>
      </w:r>
      <w:r w:rsidRPr="00D71592">
        <w:t xml:space="preserve">, </w:t>
      </w:r>
      <w:r w:rsidRPr="00D71592">
        <w:fldChar w:fldCharType="begin"/>
      </w:r>
      <w:r w:rsidRPr="00D71592">
        <w:instrText xml:space="preserve"> REF _Ref242205793 \h  \* MERGEFORMAT </w:instrText>
      </w:r>
      <w:r w:rsidRPr="00D71592">
        <w:fldChar w:fldCharType="separate"/>
      </w:r>
      <w:r w:rsidR="00D71592" w:rsidRPr="00D71592">
        <w:t>SG06-CL6.8-PRM.07 – Lancer la purge immédiatement</w:t>
      </w:r>
      <w:r w:rsidRPr="00D71592">
        <w:fldChar w:fldCharType="end"/>
      </w:r>
      <w:r w:rsidRPr="00D71592">
        <w:t xml:space="preserve"> et §</w:t>
      </w:r>
      <w:r w:rsidRPr="00D71592">
        <w:fldChar w:fldCharType="begin"/>
      </w:r>
      <w:r w:rsidRPr="00D71592">
        <w:instrText xml:space="preserve"> REF _Ref242208797 \r \h  \* MERGEFORMAT </w:instrText>
      </w:r>
      <w:r w:rsidRPr="00D71592">
        <w:fldChar w:fldCharType="separate"/>
      </w:r>
      <w:r w:rsidR="00D71592" w:rsidRPr="00D71592">
        <w:t>3.18.6.1</w:t>
      </w:r>
      <w:r w:rsidRPr="00D71592">
        <w:fldChar w:fldCharType="end"/>
      </w:r>
      <w:r w:rsidRPr="00D71592">
        <w:t xml:space="preserve">, </w:t>
      </w:r>
      <w:r w:rsidRPr="00D71592">
        <w:fldChar w:fldCharType="begin"/>
      </w:r>
      <w:r w:rsidRPr="00D71592">
        <w:instrText xml:space="preserve"> REF _Ref242208797 \h  \* MERGEFORMAT </w:instrText>
      </w:r>
      <w:r w:rsidRPr="00D71592">
        <w:fldChar w:fldCharType="separate"/>
      </w:r>
      <w:r w:rsidR="00D71592" w:rsidRPr="00D71592">
        <w:t>SG06-CL6.8-PRM.S01 – Purger les données d’une catégorie automatiquement</w:t>
      </w:r>
      <w:r w:rsidRPr="00D71592">
        <w:fldChar w:fldCharType="end"/>
      </w:r>
      <w:r>
        <w:t>.</w:t>
      </w:r>
    </w:p>
    <w:tbl>
      <w:tblPr>
        <w:tblStyle w:val="TableauListe3-Accentuation5"/>
        <w:tblW w:w="10485" w:type="dxa"/>
        <w:tblLayout w:type="fixed"/>
        <w:tblLook w:val="04A0" w:firstRow="1" w:lastRow="0" w:firstColumn="1" w:lastColumn="0" w:noHBand="0" w:noVBand="1"/>
      </w:tblPr>
      <w:tblGrid>
        <w:gridCol w:w="2200"/>
        <w:gridCol w:w="1800"/>
        <w:gridCol w:w="6485"/>
      </w:tblGrid>
      <w:tr w:rsidR="003153A7" w14:paraId="3D4FBA1B" w14:textId="77777777" w:rsidTr="003153A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34F132FB" w14:textId="77777777" w:rsidR="003153A7" w:rsidRDefault="009E53BB">
            <w:pPr>
              <w:spacing w:before="0"/>
              <w:jc w:val="left"/>
              <w:rPr>
                <w:sz w:val="16"/>
                <w:szCs w:val="16"/>
              </w:rPr>
            </w:pPr>
            <w:r>
              <w:rPr>
                <w:sz w:val="16"/>
                <w:szCs w:val="16"/>
              </w:rPr>
              <w:t>Identifiant</w:t>
            </w:r>
          </w:p>
        </w:tc>
        <w:tc>
          <w:tcPr>
            <w:tcW w:w="1800" w:type="dxa"/>
          </w:tcPr>
          <w:p w14:paraId="243D8CCB"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684F17C4"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3153A7" w14:paraId="68E7F820"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6A379F9" w14:textId="77777777" w:rsidR="003153A7" w:rsidRDefault="009E53BB">
            <w:pPr>
              <w:spacing w:before="0"/>
              <w:jc w:val="left"/>
              <w:rPr>
                <w:sz w:val="16"/>
                <w:szCs w:val="16"/>
              </w:rPr>
            </w:pPr>
            <w:r>
              <w:rPr>
                <w:sz w:val="16"/>
                <w:szCs w:val="16"/>
              </w:rPr>
              <w:t>Code</w:t>
            </w:r>
          </w:p>
        </w:tc>
        <w:tc>
          <w:tcPr>
            <w:tcW w:w="1800" w:type="dxa"/>
          </w:tcPr>
          <w:p w14:paraId="388B08F8"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Enumération</w:t>
            </w:r>
          </w:p>
        </w:tc>
        <w:tc>
          <w:tcPr>
            <w:tcW w:w="6485" w:type="dxa"/>
          </w:tcPr>
          <w:p w14:paraId="48E3DED2" w14:textId="4367DACC"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D71592">
              <w:rPr>
                <w:sz w:val="16"/>
                <w:szCs w:val="16"/>
              </w:rPr>
              <w:t>Code unique de la catégori</w:t>
            </w:r>
            <w:r w:rsidR="00D71592" w:rsidRPr="00D71592">
              <w:rPr>
                <w:sz w:val="16"/>
                <w:szCs w:val="16"/>
              </w:rPr>
              <w:t xml:space="preserve">e. Ex : </w:t>
            </w:r>
            <w:r w:rsidRPr="00D71592">
              <w:rPr>
                <w:sz w:val="16"/>
                <w:szCs w:val="16"/>
              </w:rPr>
              <w:t>ALARMES, MAIN_COURANTE, PERMIS_FEU, DIAGNOSTIC</w:t>
            </w:r>
          </w:p>
        </w:tc>
      </w:tr>
      <w:tr w:rsidR="003153A7" w14:paraId="472B28A4"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2626DBA9" w14:textId="77777777" w:rsidR="003153A7" w:rsidRDefault="009E53BB">
            <w:pPr>
              <w:spacing w:before="0"/>
              <w:jc w:val="left"/>
              <w:rPr>
                <w:sz w:val="16"/>
                <w:szCs w:val="16"/>
              </w:rPr>
            </w:pPr>
            <w:r>
              <w:rPr>
                <w:sz w:val="16"/>
                <w:szCs w:val="16"/>
              </w:rPr>
              <w:t>Libellé</w:t>
            </w:r>
          </w:p>
        </w:tc>
        <w:tc>
          <w:tcPr>
            <w:tcW w:w="1800" w:type="dxa"/>
          </w:tcPr>
          <w:p w14:paraId="3BC5BBC9"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2BC1DC3F"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Libellé affiché, multilingue. Par exemple « Alarmes et événements »</w:t>
            </w:r>
          </w:p>
        </w:tc>
      </w:tr>
      <w:tr w:rsidR="003153A7" w14:paraId="63C2A92D"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5DC2E78E" w14:textId="77777777" w:rsidR="003153A7" w:rsidRDefault="009E53BB">
            <w:pPr>
              <w:spacing w:before="0"/>
              <w:jc w:val="left"/>
              <w:rPr>
                <w:sz w:val="16"/>
                <w:szCs w:val="16"/>
              </w:rPr>
            </w:pPr>
            <w:r>
              <w:rPr>
                <w:sz w:val="16"/>
                <w:szCs w:val="16"/>
              </w:rPr>
              <w:t>Données concernées</w:t>
            </w:r>
          </w:p>
        </w:tc>
        <w:tc>
          <w:tcPr>
            <w:tcW w:w="1800" w:type="dxa"/>
          </w:tcPr>
          <w:p w14:paraId="193A1379"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6409B71C"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Rappel des données couvertes par la catégorie. Par exemple « Fil de l’eau et historique »</w:t>
            </w:r>
          </w:p>
        </w:tc>
      </w:tr>
      <w:tr w:rsidR="003153A7" w14:paraId="4ED65D69"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3DE114CA" w14:textId="77777777" w:rsidR="003153A7" w:rsidRDefault="009E53BB">
            <w:pPr>
              <w:spacing w:before="0"/>
              <w:jc w:val="left"/>
              <w:rPr>
                <w:sz w:val="16"/>
                <w:szCs w:val="16"/>
              </w:rPr>
            </w:pPr>
            <w:r>
              <w:rPr>
                <w:sz w:val="16"/>
                <w:szCs w:val="16"/>
              </w:rPr>
              <w:t>Durée de conservation</w:t>
            </w:r>
          </w:p>
        </w:tc>
        <w:tc>
          <w:tcPr>
            <w:tcW w:w="1800" w:type="dxa"/>
          </w:tcPr>
          <w:p w14:paraId="7EE7635E"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 (jours)</w:t>
            </w:r>
          </w:p>
        </w:tc>
        <w:tc>
          <w:tcPr>
            <w:tcW w:w="6485" w:type="dxa"/>
          </w:tcPr>
          <w:p w14:paraId="0BEC5C66" w14:textId="77777777" w:rsidR="00D71592"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Durée de conservation des données avant purge. Entier supérieur ou égal à 1</w:t>
            </w:r>
            <w:r w:rsidR="00D71592">
              <w:rPr>
                <w:sz w:val="16"/>
                <w:szCs w:val="16"/>
              </w:rPr>
              <w:t>.</w:t>
            </w:r>
          </w:p>
          <w:p w14:paraId="1F029AC0" w14:textId="77777777" w:rsidR="00D71592"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Valeur par défaut définie en configuration. </w:t>
            </w:r>
          </w:p>
          <w:p w14:paraId="0DDC1320" w14:textId="05A17B44"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Modifiable avec le droit </w:t>
            </w:r>
            <w:r>
              <w:rPr>
                <w:sz w:val="16"/>
                <w:szCs w:val="16"/>
              </w:rPr>
              <w:fldChar w:fldCharType="begin"/>
            </w:r>
            <w:r>
              <w:rPr>
                <w:sz w:val="16"/>
                <w:szCs w:val="16"/>
              </w:rPr>
              <w:instrText xml:space="preserve"> REF PRM_DROIT_ACCESS_RETENTION \h  \* MERGEFORMAT </w:instrText>
            </w:r>
            <w:r>
              <w:rPr>
                <w:sz w:val="16"/>
                <w:szCs w:val="16"/>
              </w:rPr>
            </w:r>
            <w:r>
              <w:rPr>
                <w:sz w:val="16"/>
                <w:szCs w:val="16"/>
              </w:rPr>
              <w:fldChar w:fldCharType="separate"/>
            </w:r>
            <w:r>
              <w:rPr>
                <w:sz w:val="16"/>
                <w:szCs w:val="16"/>
              </w:rPr>
              <w:t>PRM_DROIT_ACCESS_RETENTION</w:t>
            </w:r>
            <w:r>
              <w:rPr>
                <w:sz w:val="16"/>
                <w:szCs w:val="16"/>
              </w:rPr>
              <w:fldChar w:fldCharType="end"/>
            </w:r>
          </w:p>
        </w:tc>
      </w:tr>
      <w:tr w:rsidR="003153A7" w14:paraId="7FD0891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0CA541F" w14:textId="77777777" w:rsidR="003153A7" w:rsidRDefault="009E53BB">
            <w:pPr>
              <w:spacing w:before="0"/>
              <w:jc w:val="left"/>
              <w:rPr>
                <w:sz w:val="16"/>
                <w:szCs w:val="16"/>
              </w:rPr>
            </w:pPr>
            <w:r>
              <w:rPr>
                <w:sz w:val="16"/>
                <w:szCs w:val="16"/>
              </w:rPr>
              <w:t>Purge automatique</w:t>
            </w:r>
          </w:p>
        </w:tc>
        <w:tc>
          <w:tcPr>
            <w:tcW w:w="1800" w:type="dxa"/>
          </w:tcPr>
          <w:p w14:paraId="3D09EDF9"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w:t>
            </w:r>
          </w:p>
        </w:tc>
        <w:tc>
          <w:tcPr>
            <w:tcW w:w="6485" w:type="dxa"/>
          </w:tcPr>
          <w:p w14:paraId="40FB3296"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Vrai (défaut) : les données de la catégorie sont purgées chaque jour à l’heure de purge. Faux : aucune purge automatique. Modifiable avec le droit </w:t>
            </w:r>
            <w:r>
              <w:rPr>
                <w:sz w:val="16"/>
                <w:szCs w:val="16"/>
              </w:rPr>
              <w:fldChar w:fldCharType="begin"/>
            </w:r>
            <w:r>
              <w:rPr>
                <w:sz w:val="16"/>
                <w:szCs w:val="16"/>
              </w:rPr>
              <w:instrText xml:space="preserve"> REF PRM_DROIT_ACCESS_RETENTION \h  \* MERGEFORMAT </w:instrText>
            </w:r>
            <w:r>
              <w:rPr>
                <w:sz w:val="16"/>
                <w:szCs w:val="16"/>
              </w:rPr>
            </w:r>
            <w:r>
              <w:rPr>
                <w:sz w:val="16"/>
                <w:szCs w:val="16"/>
              </w:rPr>
              <w:fldChar w:fldCharType="separate"/>
            </w:r>
            <w:r>
              <w:rPr>
                <w:sz w:val="16"/>
                <w:szCs w:val="16"/>
              </w:rPr>
              <w:t>PRM_DROIT_ACCESS_RETENTION</w:t>
            </w:r>
            <w:r>
              <w:rPr>
                <w:sz w:val="16"/>
                <w:szCs w:val="16"/>
              </w:rPr>
              <w:fldChar w:fldCharType="end"/>
            </w:r>
          </w:p>
        </w:tc>
      </w:tr>
      <w:tr w:rsidR="003153A7" w14:paraId="60887DE1"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7E2941ED" w14:textId="77777777" w:rsidR="003153A7" w:rsidRDefault="009E53BB">
            <w:pPr>
              <w:spacing w:before="0"/>
              <w:jc w:val="left"/>
              <w:rPr>
                <w:sz w:val="16"/>
                <w:szCs w:val="16"/>
              </w:rPr>
            </w:pPr>
            <w:r>
              <w:rPr>
                <w:sz w:val="16"/>
                <w:szCs w:val="16"/>
              </w:rPr>
              <w:lastRenderedPageBreak/>
              <w:t>Purge en cours</w:t>
            </w:r>
          </w:p>
        </w:tc>
        <w:tc>
          <w:tcPr>
            <w:tcW w:w="1800" w:type="dxa"/>
          </w:tcPr>
          <w:p w14:paraId="0FD30F05"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 (calculé)</w:t>
            </w:r>
          </w:p>
        </w:tc>
        <w:tc>
          <w:tcPr>
            <w:tcW w:w="6485" w:type="dxa"/>
          </w:tcPr>
          <w:p w14:paraId="2EF3F847"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Vrai pendant l’exécution d’une purge de la catégorie, automatique ou immédiate. Interdit le lancement d’une nouvelle purge de la catégorie</w:t>
            </w:r>
          </w:p>
        </w:tc>
      </w:tr>
      <w:tr w:rsidR="003153A7" w14:paraId="641FF5FB"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F520284" w14:textId="77777777" w:rsidR="003153A7" w:rsidRDefault="009E53BB">
            <w:pPr>
              <w:spacing w:before="0"/>
              <w:jc w:val="left"/>
              <w:rPr>
                <w:sz w:val="16"/>
                <w:szCs w:val="16"/>
              </w:rPr>
            </w:pPr>
            <w:r>
              <w:rPr>
                <w:sz w:val="16"/>
                <w:szCs w:val="16"/>
              </w:rPr>
              <w:t>Dernière purge</w:t>
            </w:r>
          </w:p>
        </w:tc>
        <w:tc>
          <w:tcPr>
            <w:tcW w:w="1800" w:type="dxa"/>
          </w:tcPr>
          <w:p w14:paraId="383783BB"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Date et heure</w:t>
            </w:r>
          </w:p>
        </w:tc>
        <w:tc>
          <w:tcPr>
            <w:tcW w:w="6485" w:type="dxa"/>
          </w:tcPr>
          <w:p w14:paraId="4C9CD8F3" w14:textId="77777777"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Date et heure de fin de la dernière purge, automatique ou immédiate. </w:t>
            </w:r>
          </w:p>
          <w:p w14:paraId="44C5677D" w14:textId="41F77052"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Vide si la catégorie n’a jamais été purgée</w:t>
            </w:r>
          </w:p>
        </w:tc>
      </w:tr>
      <w:tr w:rsidR="003153A7" w14:paraId="5A7B0178"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392C9AA4" w14:textId="77777777" w:rsidR="003153A7" w:rsidRDefault="009E53BB">
            <w:pPr>
              <w:spacing w:before="0"/>
              <w:jc w:val="left"/>
              <w:rPr>
                <w:sz w:val="16"/>
                <w:szCs w:val="16"/>
              </w:rPr>
            </w:pPr>
            <w:r>
              <w:rPr>
                <w:sz w:val="16"/>
                <w:szCs w:val="16"/>
              </w:rPr>
              <w:t>Résultat</w:t>
            </w:r>
          </w:p>
        </w:tc>
        <w:tc>
          <w:tcPr>
            <w:tcW w:w="1800" w:type="dxa"/>
          </w:tcPr>
          <w:p w14:paraId="7F355419"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Enumération</w:t>
            </w:r>
          </w:p>
        </w:tc>
        <w:tc>
          <w:tcPr>
            <w:tcW w:w="6485" w:type="dxa"/>
          </w:tcPr>
          <w:p w14:paraId="3BE85112"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Résultat de la dernière purge : Succès ou Echec</w:t>
            </w:r>
          </w:p>
        </w:tc>
      </w:tr>
      <w:tr w:rsidR="003153A7" w14:paraId="398AC9B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BF441F2" w14:textId="77777777" w:rsidR="003153A7" w:rsidRDefault="009E53BB">
            <w:pPr>
              <w:spacing w:before="0"/>
              <w:jc w:val="left"/>
              <w:rPr>
                <w:sz w:val="16"/>
                <w:szCs w:val="16"/>
              </w:rPr>
            </w:pPr>
            <w:r>
              <w:rPr>
                <w:sz w:val="16"/>
                <w:szCs w:val="16"/>
              </w:rPr>
              <w:t>Fichier d’archive</w:t>
            </w:r>
          </w:p>
        </w:tc>
        <w:tc>
          <w:tcPr>
            <w:tcW w:w="1800" w:type="dxa"/>
          </w:tcPr>
          <w:p w14:paraId="2492A33A"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64DAF185" w14:textId="77777777"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Chemin complet du fichier CSV produit par la dernière purge réussie. </w:t>
            </w:r>
          </w:p>
          <w:p w14:paraId="288CB865" w14:textId="383BAFFB"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Affiché en infobulle de l’indicateur de résultat</w:t>
            </w:r>
          </w:p>
        </w:tc>
      </w:tr>
      <w:tr w:rsidR="003153A7" w14:paraId="50B56498"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1C6A49B4" w14:textId="77777777" w:rsidR="003153A7" w:rsidRDefault="009E53BB">
            <w:pPr>
              <w:spacing w:before="0"/>
              <w:jc w:val="left"/>
              <w:rPr>
                <w:sz w:val="16"/>
                <w:szCs w:val="16"/>
              </w:rPr>
            </w:pPr>
            <w:r>
              <w:rPr>
                <w:sz w:val="16"/>
                <w:szCs w:val="16"/>
              </w:rPr>
              <w:t>Erreur</w:t>
            </w:r>
          </w:p>
        </w:tc>
        <w:tc>
          <w:tcPr>
            <w:tcW w:w="1800" w:type="dxa"/>
          </w:tcPr>
          <w:p w14:paraId="349A4367"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78BE9756" w14:textId="77777777" w:rsidR="00D71592"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Code et libellé de l’erreur de la dernière purge en échec. </w:t>
            </w:r>
          </w:p>
          <w:p w14:paraId="1D18850F" w14:textId="3E706424"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Affiché en infobulle de l’indicateur de résultat</w:t>
            </w:r>
          </w:p>
        </w:tc>
      </w:tr>
    </w:tbl>
    <w:p w14:paraId="59E0F462" w14:textId="77777777" w:rsidR="003153A7" w:rsidRDefault="009E53BB">
      <w:pPr>
        <w:pStyle w:val="Sous-titre"/>
      </w:pPr>
      <w:r>
        <w:t>Planification de la purge</w:t>
      </w:r>
    </w:p>
    <w:p w14:paraId="260C3349" w14:textId="77777777" w:rsidR="003153A7" w:rsidRDefault="009E53BB">
      <w:pPr>
        <w:pStyle w:val="Normalavanttableau"/>
      </w:pPr>
      <w:r>
        <w:t>Le tableau ci-dessous liste les propriétés communes à toutes les catégories.</w:t>
      </w:r>
    </w:p>
    <w:tbl>
      <w:tblPr>
        <w:tblStyle w:val="TableauListe3-Accentuation5"/>
        <w:tblW w:w="10485" w:type="dxa"/>
        <w:tblLayout w:type="fixed"/>
        <w:tblLook w:val="04A0" w:firstRow="1" w:lastRow="0" w:firstColumn="1" w:lastColumn="0" w:noHBand="0" w:noVBand="1"/>
      </w:tblPr>
      <w:tblGrid>
        <w:gridCol w:w="2200"/>
        <w:gridCol w:w="1800"/>
        <w:gridCol w:w="6485"/>
      </w:tblGrid>
      <w:tr w:rsidR="003153A7" w14:paraId="1A2F7DBC" w14:textId="77777777" w:rsidTr="003153A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3D184FA3" w14:textId="77777777" w:rsidR="003153A7" w:rsidRDefault="009E53BB">
            <w:pPr>
              <w:spacing w:before="0"/>
              <w:jc w:val="left"/>
              <w:rPr>
                <w:sz w:val="16"/>
                <w:szCs w:val="16"/>
              </w:rPr>
            </w:pPr>
            <w:r>
              <w:rPr>
                <w:sz w:val="16"/>
                <w:szCs w:val="16"/>
              </w:rPr>
              <w:t>Identifiant</w:t>
            </w:r>
          </w:p>
        </w:tc>
        <w:tc>
          <w:tcPr>
            <w:tcW w:w="1800" w:type="dxa"/>
          </w:tcPr>
          <w:p w14:paraId="68B3EB11"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594DD69F"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3153A7" w14:paraId="09A1B4E0"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2AF76552" w14:textId="77777777" w:rsidR="003153A7" w:rsidRDefault="009E53BB">
            <w:pPr>
              <w:spacing w:before="0"/>
              <w:jc w:val="left"/>
              <w:rPr>
                <w:sz w:val="16"/>
                <w:szCs w:val="16"/>
              </w:rPr>
            </w:pPr>
            <w:r>
              <w:rPr>
                <w:sz w:val="16"/>
                <w:szCs w:val="16"/>
              </w:rPr>
              <w:t>Heure de purge</w:t>
            </w:r>
          </w:p>
        </w:tc>
        <w:tc>
          <w:tcPr>
            <w:tcW w:w="1800" w:type="dxa"/>
          </w:tcPr>
          <w:p w14:paraId="6FF6D453"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Heure (HH:MM)</w:t>
            </w:r>
          </w:p>
        </w:tc>
        <w:tc>
          <w:tcPr>
            <w:tcW w:w="6485" w:type="dxa"/>
          </w:tcPr>
          <w:p w14:paraId="747CCE02" w14:textId="77777777"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Heure de la purge quotidienne. </w:t>
            </w:r>
          </w:p>
          <w:p w14:paraId="53464852" w14:textId="77777777"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Valeur par défaut définie en configuration.</w:t>
            </w:r>
          </w:p>
          <w:p w14:paraId="6B3C76AD" w14:textId="4E5878A5"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Modifiable avec le droit </w:t>
            </w:r>
            <w:r>
              <w:rPr>
                <w:sz w:val="16"/>
                <w:szCs w:val="16"/>
              </w:rPr>
              <w:fldChar w:fldCharType="begin"/>
            </w:r>
            <w:r>
              <w:rPr>
                <w:sz w:val="16"/>
                <w:szCs w:val="16"/>
              </w:rPr>
              <w:instrText xml:space="preserve"> REF PRM_DROIT_ACCESS_RETENTION \h  \* MERGEFORMAT </w:instrText>
            </w:r>
            <w:r>
              <w:rPr>
                <w:sz w:val="16"/>
                <w:szCs w:val="16"/>
              </w:rPr>
            </w:r>
            <w:r>
              <w:rPr>
                <w:sz w:val="16"/>
                <w:szCs w:val="16"/>
              </w:rPr>
              <w:fldChar w:fldCharType="separate"/>
            </w:r>
            <w:r>
              <w:rPr>
                <w:sz w:val="16"/>
                <w:szCs w:val="16"/>
              </w:rPr>
              <w:t>PRM_DROIT_ACCESS_RETENTION</w:t>
            </w:r>
            <w:r>
              <w:rPr>
                <w:sz w:val="16"/>
                <w:szCs w:val="16"/>
              </w:rPr>
              <w:fldChar w:fldCharType="end"/>
            </w:r>
            <w:r w:rsidR="00D71592">
              <w:rPr>
                <w:sz w:val="16"/>
                <w:szCs w:val="16"/>
              </w:rPr>
              <w:t>.</w:t>
            </w:r>
          </w:p>
        </w:tc>
      </w:tr>
      <w:tr w:rsidR="003153A7" w14:paraId="0F909A4B"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1BA4A9C1" w14:textId="77777777" w:rsidR="003153A7" w:rsidRDefault="009E53BB">
            <w:pPr>
              <w:spacing w:before="0"/>
              <w:jc w:val="left"/>
              <w:rPr>
                <w:sz w:val="16"/>
                <w:szCs w:val="16"/>
              </w:rPr>
            </w:pPr>
            <w:r>
              <w:rPr>
                <w:sz w:val="16"/>
                <w:szCs w:val="16"/>
              </w:rPr>
              <w:t>Répertoire d’archive</w:t>
            </w:r>
          </w:p>
        </w:tc>
        <w:tc>
          <w:tcPr>
            <w:tcW w:w="1800" w:type="dxa"/>
          </w:tcPr>
          <w:p w14:paraId="17110351"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02B908BB"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Répertoire où sont déposés les fichiers d’archive des purges. Défini en configuration, non modifiable dans l’IHM</w:t>
            </w:r>
          </w:p>
        </w:tc>
      </w:tr>
      <w:tr w:rsidR="003153A7" w14:paraId="08BA64C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97BF71B" w14:textId="77777777" w:rsidR="003153A7" w:rsidRDefault="009E53BB">
            <w:pPr>
              <w:spacing w:before="0"/>
              <w:jc w:val="left"/>
              <w:rPr>
                <w:sz w:val="16"/>
                <w:szCs w:val="16"/>
              </w:rPr>
            </w:pPr>
            <w:r>
              <w:rPr>
                <w:sz w:val="16"/>
                <w:szCs w:val="16"/>
              </w:rPr>
              <w:t>Nom du fichier d’archive</w:t>
            </w:r>
          </w:p>
        </w:tc>
        <w:tc>
          <w:tcPr>
            <w:tcW w:w="1800" w:type="dxa"/>
          </w:tcPr>
          <w:p w14:paraId="63C398B4"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 (calculé)</w:t>
            </w:r>
          </w:p>
        </w:tc>
        <w:tc>
          <w:tcPr>
            <w:tcW w:w="6485" w:type="dxa"/>
          </w:tcPr>
          <w:p w14:paraId="61C61FAF"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Purge_&lt;catégorie&gt;_AAAAMMJJ_HHMM.csv, où &lt;catégorie&gt; est le code de la catégorie et AAAAMMJJ_HHMM la date et l’heure de la purge</w:t>
            </w:r>
          </w:p>
        </w:tc>
      </w:tr>
    </w:tbl>
    <w:p w14:paraId="71B9D959" w14:textId="77777777" w:rsidR="003153A7" w:rsidRDefault="009E53BB">
      <w:pPr>
        <w:pStyle w:val="Sous-titre"/>
      </w:pPr>
      <w:r>
        <w:t>Paramètres d’impression</w:t>
      </w:r>
    </w:p>
    <w:p w14:paraId="01D4131D" w14:textId="77777777" w:rsidR="003153A7" w:rsidRDefault="009E53BB">
      <w:pPr>
        <w:pStyle w:val="Normalavanttableau"/>
      </w:pPr>
      <w:r>
        <w:t>Le tableau ci-dessous liste les propriétés qui décrivent la mise en page commune à tous les documents imprimés par l’application. Elles sont définies en configuration et consultables en lecture seule, voir §</w:t>
      </w:r>
      <w:r>
        <w:fldChar w:fldCharType="begin"/>
      </w:r>
      <w:r>
        <w:instrText xml:space="preserve"> REF _Ref242205189 \r \h  \* MERGEFORMAT </w:instrText>
      </w:r>
      <w:r>
        <w:fldChar w:fldCharType="separate"/>
      </w:r>
      <w:r>
        <w:t>3.18.5.8</w:t>
      </w:r>
      <w:r>
        <w:fldChar w:fldCharType="end"/>
      </w:r>
      <w:r>
        <w:t xml:space="preserve">, </w:t>
      </w:r>
      <w:r>
        <w:fldChar w:fldCharType="begin"/>
      </w:r>
      <w:r>
        <w:instrText xml:space="preserve"> REF _Ref242205189 \h  \* MERGEFORMAT </w:instrText>
      </w:r>
      <w:r>
        <w:fldChar w:fldCharType="separate"/>
      </w:r>
      <w:r>
        <w:t>SG06-CL6.8-PRM.08 – Consulter les paramètres d’impression</w:t>
      </w:r>
      <w:r>
        <w:fldChar w:fldCharType="end"/>
      </w:r>
      <w:r>
        <w:t>.</w:t>
      </w:r>
    </w:p>
    <w:tbl>
      <w:tblPr>
        <w:tblStyle w:val="TableauListe3-Accentuation5"/>
        <w:tblW w:w="10485" w:type="dxa"/>
        <w:tblLayout w:type="fixed"/>
        <w:tblLook w:val="04A0" w:firstRow="1" w:lastRow="0" w:firstColumn="1" w:lastColumn="0" w:noHBand="0" w:noVBand="1"/>
      </w:tblPr>
      <w:tblGrid>
        <w:gridCol w:w="2200"/>
        <w:gridCol w:w="1800"/>
        <w:gridCol w:w="6485"/>
      </w:tblGrid>
      <w:tr w:rsidR="003153A7" w14:paraId="1F9C7EC1" w14:textId="77777777" w:rsidTr="003153A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3FEDE2AD" w14:textId="77777777" w:rsidR="003153A7" w:rsidRDefault="009E53BB">
            <w:pPr>
              <w:spacing w:before="0"/>
              <w:jc w:val="left"/>
              <w:rPr>
                <w:sz w:val="16"/>
                <w:szCs w:val="16"/>
              </w:rPr>
            </w:pPr>
            <w:r>
              <w:rPr>
                <w:sz w:val="16"/>
                <w:szCs w:val="16"/>
              </w:rPr>
              <w:t>Identifiant</w:t>
            </w:r>
          </w:p>
        </w:tc>
        <w:tc>
          <w:tcPr>
            <w:tcW w:w="1800" w:type="dxa"/>
          </w:tcPr>
          <w:p w14:paraId="241DE7F6"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2A587C12"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3153A7" w14:paraId="6A3C04B1"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51B77F24" w14:textId="77777777" w:rsidR="003153A7" w:rsidRDefault="009E53BB">
            <w:pPr>
              <w:spacing w:before="0"/>
              <w:jc w:val="left"/>
              <w:rPr>
                <w:sz w:val="16"/>
                <w:szCs w:val="16"/>
              </w:rPr>
            </w:pPr>
            <w:r>
              <w:rPr>
                <w:sz w:val="16"/>
                <w:szCs w:val="16"/>
              </w:rPr>
              <w:t>En-tête</w:t>
            </w:r>
          </w:p>
        </w:tc>
        <w:tc>
          <w:tcPr>
            <w:tcW w:w="1800" w:type="dxa"/>
          </w:tcPr>
          <w:p w14:paraId="0795576E"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0747D827"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 imprimé en haut de chaque page. Peut contenir des variables système</w:t>
            </w:r>
          </w:p>
        </w:tc>
      </w:tr>
      <w:tr w:rsidR="003153A7" w14:paraId="1CB67293"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1B8CE0CE" w14:textId="77777777" w:rsidR="003153A7" w:rsidRDefault="009E53BB">
            <w:pPr>
              <w:spacing w:before="0"/>
              <w:jc w:val="left"/>
              <w:rPr>
                <w:sz w:val="16"/>
                <w:szCs w:val="16"/>
              </w:rPr>
            </w:pPr>
            <w:r>
              <w:rPr>
                <w:sz w:val="16"/>
                <w:szCs w:val="16"/>
              </w:rPr>
              <w:t>Pied de page</w:t>
            </w:r>
          </w:p>
        </w:tc>
        <w:tc>
          <w:tcPr>
            <w:tcW w:w="1800" w:type="dxa"/>
          </w:tcPr>
          <w:p w14:paraId="069904E6"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375D98AA"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imprimé en bas de chaque page. Peut contenir des variables système</w:t>
            </w:r>
          </w:p>
        </w:tc>
      </w:tr>
      <w:tr w:rsidR="003153A7" w14:paraId="754DD85C"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E562973" w14:textId="77777777" w:rsidR="003153A7" w:rsidRDefault="009E53BB">
            <w:pPr>
              <w:spacing w:before="0"/>
              <w:jc w:val="left"/>
              <w:rPr>
                <w:sz w:val="16"/>
                <w:szCs w:val="16"/>
              </w:rPr>
            </w:pPr>
            <w:r>
              <w:rPr>
                <w:sz w:val="16"/>
                <w:szCs w:val="16"/>
              </w:rPr>
              <w:t>Logo</w:t>
            </w:r>
          </w:p>
        </w:tc>
        <w:tc>
          <w:tcPr>
            <w:tcW w:w="1800" w:type="dxa"/>
          </w:tcPr>
          <w:p w14:paraId="6A80F585"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Image</w:t>
            </w:r>
          </w:p>
        </w:tc>
        <w:tc>
          <w:tcPr>
            <w:tcW w:w="6485" w:type="dxa"/>
          </w:tcPr>
          <w:p w14:paraId="7057D9DD" w14:textId="4C486D8A"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Logo imprimé sur les documents.</w:t>
            </w:r>
          </w:p>
        </w:tc>
      </w:tr>
    </w:tbl>
    <w:p w14:paraId="467242F9" w14:textId="77777777" w:rsidR="003153A7" w:rsidRDefault="009E53BB">
      <w:pPr>
        <w:pStyle w:val="Normalavanttableau"/>
      </w:pPr>
      <w:r>
        <w:t>Les variables système suivantes peuvent être utilisées dans l’en-tête et le pied de page. Elles sont remplacées par leur valeur au moment de l’impression.</w:t>
      </w:r>
    </w:p>
    <w:tbl>
      <w:tblPr>
        <w:tblStyle w:val="TableauListe3-Accentuation5"/>
        <w:tblW w:w="10485" w:type="dxa"/>
        <w:tblLayout w:type="fixed"/>
        <w:tblLook w:val="04A0" w:firstRow="1" w:lastRow="0" w:firstColumn="1" w:lastColumn="0" w:noHBand="0" w:noVBand="1"/>
      </w:tblPr>
      <w:tblGrid>
        <w:gridCol w:w="2600"/>
        <w:gridCol w:w="7885"/>
      </w:tblGrid>
      <w:tr w:rsidR="003153A7" w14:paraId="3A319144" w14:textId="77777777" w:rsidTr="003153A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600" w:type="dxa"/>
          </w:tcPr>
          <w:p w14:paraId="2880268C" w14:textId="77777777" w:rsidR="003153A7" w:rsidRDefault="009E53BB">
            <w:pPr>
              <w:spacing w:before="0"/>
              <w:jc w:val="left"/>
              <w:rPr>
                <w:sz w:val="16"/>
                <w:szCs w:val="16"/>
              </w:rPr>
            </w:pPr>
            <w:r>
              <w:rPr>
                <w:sz w:val="16"/>
                <w:szCs w:val="16"/>
              </w:rPr>
              <w:t>Variable</w:t>
            </w:r>
          </w:p>
        </w:tc>
        <w:tc>
          <w:tcPr>
            <w:tcW w:w="7885" w:type="dxa"/>
          </w:tcPr>
          <w:p w14:paraId="57538566"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3153A7" w14:paraId="6A49368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1A9EB72C" w14:textId="77777777" w:rsidR="003153A7" w:rsidRDefault="009E53BB">
            <w:pPr>
              <w:spacing w:before="0"/>
              <w:jc w:val="left"/>
              <w:rPr>
                <w:sz w:val="16"/>
                <w:szCs w:val="16"/>
              </w:rPr>
            </w:pPr>
            <w:r>
              <w:rPr>
                <w:sz w:val="16"/>
                <w:szCs w:val="16"/>
              </w:rPr>
              <w:t>{date impression}</w:t>
            </w:r>
          </w:p>
        </w:tc>
        <w:tc>
          <w:tcPr>
            <w:tcW w:w="7885" w:type="dxa"/>
          </w:tcPr>
          <w:p w14:paraId="55E5C1D0"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Date de l’impression, au format de la langue de l’utilisateur</w:t>
            </w:r>
          </w:p>
        </w:tc>
      </w:tr>
      <w:tr w:rsidR="003153A7" w14:paraId="3290A628" w14:textId="77777777" w:rsidTr="003153A7">
        <w:tc>
          <w:tcPr>
            <w:cnfStyle w:val="001000000000" w:firstRow="0" w:lastRow="0" w:firstColumn="1" w:lastColumn="0" w:oddVBand="0" w:evenVBand="0" w:oddHBand="0" w:evenHBand="0" w:firstRowFirstColumn="0" w:firstRowLastColumn="0" w:lastRowFirstColumn="0" w:lastRowLastColumn="0"/>
            <w:tcW w:w="2600" w:type="dxa"/>
          </w:tcPr>
          <w:p w14:paraId="15BED84E" w14:textId="77777777" w:rsidR="003153A7" w:rsidRDefault="009E53BB">
            <w:pPr>
              <w:spacing w:before="0"/>
              <w:jc w:val="left"/>
              <w:rPr>
                <w:sz w:val="16"/>
                <w:szCs w:val="16"/>
              </w:rPr>
            </w:pPr>
            <w:r>
              <w:rPr>
                <w:sz w:val="16"/>
                <w:szCs w:val="16"/>
              </w:rPr>
              <w:t>{heure impression}</w:t>
            </w:r>
          </w:p>
        </w:tc>
        <w:tc>
          <w:tcPr>
            <w:tcW w:w="7885" w:type="dxa"/>
          </w:tcPr>
          <w:p w14:paraId="557CDF55"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Heure de l’impression</w:t>
            </w:r>
          </w:p>
        </w:tc>
      </w:tr>
      <w:tr w:rsidR="003153A7" w14:paraId="413BFDE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7243240B" w14:textId="77777777" w:rsidR="003153A7" w:rsidRDefault="009E53BB">
            <w:pPr>
              <w:spacing w:before="0"/>
              <w:jc w:val="left"/>
              <w:rPr>
                <w:sz w:val="16"/>
                <w:szCs w:val="16"/>
              </w:rPr>
            </w:pPr>
            <w:r>
              <w:rPr>
                <w:sz w:val="16"/>
                <w:szCs w:val="16"/>
              </w:rPr>
              <w:t>{opérateur}</w:t>
            </w:r>
          </w:p>
        </w:tc>
        <w:tc>
          <w:tcPr>
            <w:tcW w:w="7885" w:type="dxa"/>
          </w:tcPr>
          <w:p w14:paraId="14CAC032"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complet de l’utilisateur qui lance l’impression</w:t>
            </w:r>
          </w:p>
        </w:tc>
      </w:tr>
      <w:tr w:rsidR="003153A7" w14:paraId="6830750E" w14:textId="77777777" w:rsidTr="003153A7">
        <w:tc>
          <w:tcPr>
            <w:cnfStyle w:val="001000000000" w:firstRow="0" w:lastRow="0" w:firstColumn="1" w:lastColumn="0" w:oddVBand="0" w:evenVBand="0" w:oddHBand="0" w:evenHBand="0" w:firstRowFirstColumn="0" w:firstRowLastColumn="0" w:lastRowFirstColumn="0" w:lastRowLastColumn="0"/>
            <w:tcW w:w="2600" w:type="dxa"/>
          </w:tcPr>
          <w:p w14:paraId="35895D0B" w14:textId="77777777" w:rsidR="003153A7" w:rsidRDefault="009E53BB">
            <w:pPr>
              <w:spacing w:before="0"/>
              <w:jc w:val="left"/>
              <w:rPr>
                <w:sz w:val="16"/>
                <w:szCs w:val="16"/>
              </w:rPr>
            </w:pPr>
            <w:r>
              <w:rPr>
                <w:sz w:val="16"/>
                <w:szCs w:val="16"/>
              </w:rPr>
              <w:t>{site}</w:t>
            </w:r>
          </w:p>
        </w:tc>
        <w:tc>
          <w:tcPr>
            <w:tcW w:w="7885" w:type="dxa"/>
          </w:tcPr>
          <w:p w14:paraId="71C330B5"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site, défini en configuration</w:t>
            </w:r>
          </w:p>
        </w:tc>
      </w:tr>
      <w:tr w:rsidR="003153A7" w14:paraId="5281FA97"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26078A1B" w14:textId="77777777" w:rsidR="003153A7" w:rsidRDefault="009E53BB">
            <w:pPr>
              <w:spacing w:before="0"/>
              <w:jc w:val="left"/>
              <w:rPr>
                <w:sz w:val="16"/>
                <w:szCs w:val="16"/>
              </w:rPr>
            </w:pPr>
            <w:r>
              <w:rPr>
                <w:sz w:val="16"/>
                <w:szCs w:val="16"/>
              </w:rPr>
              <w:t>{titre document}</w:t>
            </w:r>
          </w:p>
        </w:tc>
        <w:tc>
          <w:tcPr>
            <w:tcW w:w="7885" w:type="dxa"/>
          </w:tcPr>
          <w:p w14:paraId="0A49F67E"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Titre du document imprimé</w:t>
            </w:r>
          </w:p>
        </w:tc>
      </w:tr>
    </w:tbl>
    <w:p w14:paraId="5F77633F" w14:textId="77777777" w:rsidR="003153A7" w:rsidRDefault="009E53BB">
      <w:pPr>
        <w:pStyle w:val="Sous-titre"/>
      </w:pPr>
      <w:r>
        <w:t>Version de l’application</w:t>
      </w:r>
    </w:p>
    <w:p w14:paraId="0227536A" w14:textId="7F380583" w:rsidR="003153A7" w:rsidRDefault="009E53BB">
      <w:pPr>
        <w:pStyle w:val="Normalavanttableau"/>
      </w:pPr>
      <w:r>
        <w:t>Les informations de version, de licence et de détails techniques consultées depuis §</w:t>
      </w:r>
      <w:r>
        <w:fldChar w:fldCharType="begin"/>
      </w:r>
      <w:r>
        <w:instrText xml:space="preserve"> REF _Ref242207373 \r \h  \* MERGEFORMAT </w:instrText>
      </w:r>
      <w:r>
        <w:fldChar w:fldCharType="separate"/>
      </w:r>
      <w:r w:rsidR="00D71592">
        <w:t>3.18.5.4</w:t>
      </w:r>
      <w:r>
        <w:fldChar w:fldCharType="end"/>
      </w:r>
      <w:r>
        <w:t xml:space="preserve">, </w:t>
      </w:r>
      <w:r>
        <w:fldChar w:fldCharType="begin"/>
      </w:r>
      <w:r>
        <w:instrText xml:space="preserve"> REF _Ref242207373 \h  \* MERGEFORMAT </w:instrText>
      </w:r>
      <w:r>
        <w:fldChar w:fldCharType="separate"/>
      </w:r>
      <w:r w:rsidR="00D71592" w:rsidRPr="00D71592">
        <w:t>SG06-CL6.8-PRM.04 – Consulter les informations système</w:t>
      </w:r>
      <w:r>
        <w:fldChar w:fldCharType="end"/>
      </w:r>
      <w:r>
        <w:t xml:space="preserve"> sont décrites §</w:t>
      </w:r>
      <w:r>
        <w:fldChar w:fldCharType="begin"/>
      </w:r>
      <w:r>
        <w:instrText xml:space="preserve"> REF _RefINFO_MDD \r \h  \* MERGEFORMAT </w:instrText>
      </w:r>
      <w:r>
        <w:fldChar w:fldCharType="separate"/>
      </w:r>
      <w:r w:rsidR="00D71592">
        <w:t>3.10.3</w:t>
      </w:r>
      <w:r>
        <w:fldChar w:fldCharType="end"/>
      </w:r>
      <w:r>
        <w:t xml:space="preserve">, </w:t>
      </w:r>
      <w:r>
        <w:fldChar w:fldCharType="begin"/>
      </w:r>
      <w:r>
        <w:instrText xml:space="preserve"> REF _RefINFO_MDD \h  \* MERGEFORMAT </w:instrText>
      </w:r>
      <w:r>
        <w:fldChar w:fldCharType="separate"/>
      </w:r>
      <w:r w:rsidR="00D71592" w:rsidRPr="00CC6FF0">
        <w:t>Modèle de données</w:t>
      </w:r>
      <w:r>
        <w:fldChar w:fldCharType="end"/>
      </w:r>
      <w:r>
        <w:t>, du chapitre « Gestion des informations essentielles ».</w:t>
      </w:r>
    </w:p>
    <w:p w14:paraId="55171366" w14:textId="2115F0AD" w:rsidR="004A60F5" w:rsidRPr="00CC6FF0" w:rsidRDefault="004A60F5" w:rsidP="004A60F5">
      <w:pPr>
        <w:pStyle w:val="Titre3"/>
      </w:pPr>
      <w:bookmarkStart w:id="2043" w:name="_Toc242370303"/>
      <w:r w:rsidRPr="00CC6FF0">
        <w:t>Eléments support / Choix d’implémentation</w:t>
      </w:r>
      <w:bookmarkEnd w:id="2043"/>
    </w:p>
    <w:p w14:paraId="71502457" w14:textId="2D3AF381" w:rsidR="004A60F5" w:rsidRPr="00CC6FF0" w:rsidRDefault="004A60F5" w:rsidP="004A60F5">
      <w:pPr>
        <w:pStyle w:val="Titre4"/>
        <w:rPr>
          <w:szCs w:val="22"/>
        </w:rPr>
      </w:pPr>
      <w:bookmarkStart w:id="2044" w:name="_Toc242370304"/>
      <w:r w:rsidRPr="00CC6FF0">
        <w:rPr>
          <w:szCs w:val="22"/>
        </w:rPr>
        <w:t>Composants principaux</w:t>
      </w:r>
      <w:bookmarkEnd w:id="2044"/>
    </w:p>
    <w:p w14:paraId="2A8F1A36" w14:textId="77777777" w:rsidR="004A60F5" w:rsidRPr="00CC6FF0" w:rsidRDefault="004A60F5" w:rsidP="004A60F5">
      <w:r w:rsidRPr="00CC6FF0">
        <w:t>Liste des composants principaux/publics</w:t>
      </w:r>
    </w:p>
    <w:p w14:paraId="4EED6627" w14:textId="77777777" w:rsidR="004A60F5" w:rsidRPr="00CC6FF0" w:rsidRDefault="004A60F5" w:rsidP="004A60F5">
      <w:pPr>
        <w:spacing w:before="0"/>
      </w:pPr>
    </w:p>
    <w:tbl>
      <w:tblPr>
        <w:tblStyle w:val="TableauListe3-Accentuation5"/>
        <w:tblW w:w="10485" w:type="dxa"/>
        <w:tblLook w:val="04A0" w:firstRow="1" w:lastRow="0" w:firstColumn="1" w:lastColumn="0" w:noHBand="0" w:noVBand="1"/>
      </w:tblPr>
      <w:tblGrid>
        <w:gridCol w:w="1922"/>
        <w:gridCol w:w="2042"/>
        <w:gridCol w:w="6521"/>
      </w:tblGrid>
      <w:tr w:rsidR="004A60F5" w:rsidRPr="00CC6FF0" w14:paraId="22E4DD81"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474CC86" w14:textId="77777777" w:rsidR="004A60F5" w:rsidRPr="00CC6FF0" w:rsidRDefault="004A60F5" w:rsidP="009D1AD4">
            <w:pPr>
              <w:spacing w:before="0"/>
              <w:rPr>
                <w:sz w:val="16"/>
                <w:szCs w:val="14"/>
              </w:rPr>
            </w:pPr>
            <w:r w:rsidRPr="00CC6FF0">
              <w:rPr>
                <w:sz w:val="16"/>
                <w:szCs w:val="14"/>
              </w:rPr>
              <w:t>Module</w:t>
            </w:r>
          </w:p>
        </w:tc>
        <w:tc>
          <w:tcPr>
            <w:tcW w:w="2042" w:type="dxa"/>
          </w:tcPr>
          <w:p w14:paraId="0FD6E8CE"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42ADDC2F"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4A60F5" w:rsidRPr="00CC6FF0" w14:paraId="08FE59BB"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41125CF4" w14:textId="7E20D24E" w:rsidR="004A60F5" w:rsidRPr="00CC6FF0" w:rsidRDefault="004A60F5" w:rsidP="009D1AD4">
            <w:pPr>
              <w:spacing w:before="0"/>
              <w:rPr>
                <w:sz w:val="16"/>
                <w:szCs w:val="14"/>
              </w:rPr>
            </w:pPr>
            <w:r w:rsidRPr="00CC6FF0">
              <w:rPr>
                <w:sz w:val="16"/>
                <w:szCs w:val="14"/>
              </w:rPr>
              <w:t>M_</w:t>
            </w:r>
            <w:r w:rsidR="001F43EB">
              <w:rPr>
                <w:sz w:val="16"/>
                <w:szCs w:val="14"/>
              </w:rPr>
              <w:t>PRM</w:t>
            </w:r>
          </w:p>
        </w:tc>
        <w:tc>
          <w:tcPr>
            <w:tcW w:w="2042" w:type="dxa"/>
          </w:tcPr>
          <w:p w14:paraId="7884D43B" w14:textId="7077F093" w:rsidR="004A60F5" w:rsidRPr="00CC6FF0" w:rsidRDefault="001F43EB" w:rsidP="009D1AD4">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M_PARAMETRAGE</w:t>
            </w:r>
          </w:p>
        </w:tc>
        <w:tc>
          <w:tcPr>
            <w:tcW w:w="6521" w:type="dxa"/>
          </w:tcPr>
          <w:p w14:paraId="1ACEC23D" w14:textId="5F8CDB77" w:rsidR="004A60F5" w:rsidRPr="00CC6FF0" w:rsidRDefault="004A60F5" w:rsidP="009D1AD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1F43EB">
              <w:rPr>
                <w:sz w:val="16"/>
                <w:szCs w:val="14"/>
              </w:rPr>
              <w:t>des paramètres généraux</w:t>
            </w:r>
          </w:p>
        </w:tc>
      </w:tr>
    </w:tbl>
    <w:p w14:paraId="20C51DEC" w14:textId="77777777" w:rsidR="004A60F5" w:rsidRPr="00CC6FF0" w:rsidRDefault="004A60F5" w:rsidP="004A60F5">
      <w:r w:rsidRPr="00CC6FF0">
        <w:lastRenderedPageBreak/>
        <w:t>Cette section regroupe les informations et éléments transverses aux fonctionnalités associées à la gestion des informations essentielles.</w:t>
      </w:r>
    </w:p>
    <w:p w14:paraId="4519A90C" w14:textId="3FC6D5A4" w:rsidR="004A60F5" w:rsidRPr="00CC6FF0" w:rsidRDefault="004A60F5" w:rsidP="004A60F5">
      <w:pPr>
        <w:pStyle w:val="Titre4"/>
        <w:rPr>
          <w:szCs w:val="22"/>
        </w:rPr>
      </w:pPr>
      <w:bookmarkStart w:id="2045" w:name="_Toc242370305"/>
      <w:r w:rsidRPr="00CC6FF0">
        <w:rPr>
          <w:szCs w:val="22"/>
        </w:rPr>
        <w:t>Enumérations</w:t>
      </w:r>
      <w:bookmarkEnd w:id="2045"/>
    </w:p>
    <w:p w14:paraId="047701B0" w14:textId="0C63E5BF" w:rsidR="004A60F5" w:rsidRPr="00CC6FF0" w:rsidRDefault="004A60F5" w:rsidP="004A60F5">
      <w:r w:rsidRPr="00CC6FF0">
        <w:t xml:space="preserve">Cette section décrit la liste des énumérations Panorama manipulées par les fonctions associées à la gestion des </w:t>
      </w:r>
      <w:r w:rsidR="004137AE">
        <w:t>paramètres géné</w:t>
      </w:r>
      <w:r w:rsidR="001F43EB">
        <w:t>raux.</w:t>
      </w:r>
    </w:p>
    <w:p w14:paraId="6488659F" w14:textId="5A411D62" w:rsidR="004A60F5" w:rsidRPr="00CC6FF0" w:rsidRDefault="004A60F5" w:rsidP="004A60F5">
      <w:pPr>
        <w:rPr>
          <w:rStyle w:val="lev"/>
        </w:rPr>
      </w:pPr>
      <w:r w:rsidRPr="00CC6FF0">
        <w:rPr>
          <w:rStyle w:val="lev"/>
        </w:rPr>
        <w:t xml:space="preserve">Liste des droits d’accès liés </w:t>
      </w:r>
      <w:r w:rsidR="004137AE">
        <w:rPr>
          <w:rStyle w:val="lev"/>
        </w:rPr>
        <w:t>aux fonctions de paramétrage</w:t>
      </w:r>
    </w:p>
    <w:p w14:paraId="5FAF76CD" w14:textId="77777777" w:rsidR="004A60F5" w:rsidRPr="00CC6FF0" w:rsidRDefault="004A60F5" w:rsidP="004A60F5">
      <w:pPr>
        <w:spacing w:before="0"/>
      </w:pPr>
    </w:p>
    <w:tbl>
      <w:tblPr>
        <w:tblStyle w:val="TableauListe3-Accentuation5"/>
        <w:tblW w:w="10485" w:type="dxa"/>
        <w:tblLook w:val="04A0" w:firstRow="1" w:lastRow="0" w:firstColumn="1" w:lastColumn="0" w:noHBand="0" w:noVBand="1"/>
      </w:tblPr>
      <w:tblGrid>
        <w:gridCol w:w="1960"/>
        <w:gridCol w:w="2672"/>
        <w:gridCol w:w="5853"/>
      </w:tblGrid>
      <w:tr w:rsidR="004A60F5" w:rsidRPr="00CC6FF0" w14:paraId="3AC03C9C" w14:textId="77777777" w:rsidTr="004137A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60" w:type="dxa"/>
          </w:tcPr>
          <w:p w14:paraId="696D81D8" w14:textId="77777777" w:rsidR="004A60F5" w:rsidRPr="00CC6FF0" w:rsidRDefault="004A60F5" w:rsidP="009D1AD4">
            <w:pPr>
              <w:spacing w:before="0"/>
              <w:rPr>
                <w:sz w:val="16"/>
                <w:szCs w:val="16"/>
              </w:rPr>
            </w:pPr>
            <w:r w:rsidRPr="00CC6FF0">
              <w:rPr>
                <w:sz w:val="16"/>
                <w:szCs w:val="14"/>
              </w:rPr>
              <w:t>Enumération</w:t>
            </w:r>
          </w:p>
        </w:tc>
        <w:tc>
          <w:tcPr>
            <w:tcW w:w="2672" w:type="dxa"/>
          </w:tcPr>
          <w:p w14:paraId="291B2079"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853" w:type="dxa"/>
          </w:tcPr>
          <w:p w14:paraId="10B9961B"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4137AE" w:rsidRPr="00CC6FF0" w14:paraId="3B2CAC53" w14:textId="77777777" w:rsidTr="004137A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72FB57B5" w14:textId="3DE2F27B" w:rsidR="004137AE" w:rsidRPr="00CC6FF0" w:rsidRDefault="004137AE" w:rsidP="004137AE">
            <w:pPr>
              <w:spacing w:before="0"/>
              <w:rPr>
                <w:sz w:val="16"/>
                <w:szCs w:val="16"/>
              </w:rPr>
            </w:pPr>
            <w:r w:rsidRPr="006C1DA9">
              <w:rPr>
                <w:sz w:val="16"/>
                <w:szCs w:val="16"/>
              </w:rPr>
              <w:t>PRM_DROITS_ACCES</w:t>
            </w:r>
          </w:p>
        </w:tc>
        <w:tc>
          <w:tcPr>
            <w:tcW w:w="2672" w:type="dxa"/>
          </w:tcPr>
          <w:p w14:paraId="2F60A2DE" w14:textId="420A7233"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046" w:name="PRM_DROIT_ACCESS_GENERAUX"/>
            <w:r>
              <w:rPr>
                <w:sz w:val="16"/>
                <w:szCs w:val="16"/>
              </w:rPr>
              <w:t>PRM_DROIT_ACCESS_GENERAUX</w:t>
            </w:r>
            <w:bookmarkEnd w:id="2046"/>
          </w:p>
        </w:tc>
        <w:tc>
          <w:tcPr>
            <w:tcW w:w="5853" w:type="dxa"/>
          </w:tcPr>
          <w:p w14:paraId="2954F44B" w14:textId="270425B1"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Accès aux informations de paramétrage généraux autorisé</w:t>
            </w:r>
          </w:p>
        </w:tc>
      </w:tr>
      <w:tr w:rsidR="004137AE" w:rsidRPr="00CC6FF0" w14:paraId="53938E90" w14:textId="77777777" w:rsidTr="004137AE">
        <w:tc>
          <w:tcPr>
            <w:cnfStyle w:val="001000000000" w:firstRow="0" w:lastRow="0" w:firstColumn="1" w:lastColumn="0" w:oddVBand="0" w:evenVBand="0" w:oddHBand="0" w:evenHBand="0" w:firstRowFirstColumn="0" w:firstRowLastColumn="0" w:lastRowFirstColumn="0" w:lastRowLastColumn="0"/>
            <w:tcW w:w="1960" w:type="dxa"/>
          </w:tcPr>
          <w:p w14:paraId="53192A0A" w14:textId="467D2543" w:rsidR="004137AE" w:rsidRPr="00CC6FF0" w:rsidRDefault="004137AE" w:rsidP="004137AE">
            <w:pPr>
              <w:spacing w:before="0"/>
              <w:rPr>
                <w:sz w:val="16"/>
                <w:szCs w:val="16"/>
              </w:rPr>
            </w:pPr>
            <w:r w:rsidRPr="006C1DA9">
              <w:rPr>
                <w:sz w:val="16"/>
                <w:szCs w:val="16"/>
              </w:rPr>
              <w:t>PRM_DROITS_ACCES</w:t>
            </w:r>
          </w:p>
        </w:tc>
        <w:tc>
          <w:tcPr>
            <w:tcW w:w="2672" w:type="dxa"/>
          </w:tcPr>
          <w:p w14:paraId="076EB3AD" w14:textId="7D35B629" w:rsidR="004137AE" w:rsidRPr="00CC6FF0" w:rsidRDefault="004137AE" w:rsidP="004137AE">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047" w:name="PRM_DROIT_ACCESS_RETENTION"/>
            <w:r w:rsidRPr="00AE2EC5">
              <w:rPr>
                <w:sz w:val="16"/>
                <w:szCs w:val="16"/>
              </w:rPr>
              <w:t>PRM_DROIT_ACCESS</w:t>
            </w:r>
            <w:r>
              <w:rPr>
                <w:sz w:val="16"/>
                <w:szCs w:val="16"/>
              </w:rPr>
              <w:t>_RETENTION</w:t>
            </w:r>
            <w:bookmarkEnd w:id="2047"/>
          </w:p>
        </w:tc>
        <w:tc>
          <w:tcPr>
            <w:tcW w:w="5853" w:type="dxa"/>
          </w:tcPr>
          <w:p w14:paraId="3CEFB8DB" w14:textId="7A491FCD" w:rsidR="004137AE" w:rsidRPr="00CC6FF0" w:rsidRDefault="004137AE" w:rsidP="004137AE">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des durées de rétention autorisée</w:t>
            </w:r>
          </w:p>
        </w:tc>
      </w:tr>
      <w:tr w:rsidR="004137AE" w:rsidRPr="00CC6FF0" w14:paraId="73B61450" w14:textId="77777777" w:rsidTr="004137A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40FDF8F4" w14:textId="4A0B473E" w:rsidR="004137AE" w:rsidRPr="00CC6FF0" w:rsidRDefault="004137AE" w:rsidP="004137AE">
            <w:pPr>
              <w:spacing w:before="0"/>
              <w:rPr>
                <w:sz w:val="16"/>
                <w:szCs w:val="16"/>
              </w:rPr>
            </w:pPr>
            <w:r w:rsidRPr="006C1DA9">
              <w:rPr>
                <w:sz w:val="16"/>
                <w:szCs w:val="16"/>
              </w:rPr>
              <w:t>PRM_DROITS_ACCES</w:t>
            </w:r>
          </w:p>
        </w:tc>
        <w:tc>
          <w:tcPr>
            <w:tcW w:w="2672" w:type="dxa"/>
          </w:tcPr>
          <w:p w14:paraId="6A44737E" w14:textId="56138F6D"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048" w:name="PRM_DROIT_ACCESS_PURGER"/>
            <w:r w:rsidRPr="00AE2EC5">
              <w:rPr>
                <w:sz w:val="16"/>
                <w:szCs w:val="16"/>
              </w:rPr>
              <w:t>PRM_DROIT_ACCESS</w:t>
            </w:r>
            <w:r>
              <w:rPr>
                <w:sz w:val="16"/>
                <w:szCs w:val="16"/>
              </w:rPr>
              <w:t>_PURGER</w:t>
            </w:r>
            <w:bookmarkEnd w:id="2048"/>
          </w:p>
        </w:tc>
        <w:tc>
          <w:tcPr>
            <w:tcW w:w="5853" w:type="dxa"/>
          </w:tcPr>
          <w:p w14:paraId="5F0F9438" w14:textId="17844224"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Exécuter immédiatement la purge des données autorisée</w:t>
            </w:r>
          </w:p>
        </w:tc>
      </w:tr>
    </w:tbl>
    <w:p w14:paraId="135BF395" w14:textId="23F43FFA" w:rsidR="004A60F5" w:rsidRPr="00CC6FF0" w:rsidRDefault="004A60F5" w:rsidP="004A60F5">
      <w:pPr>
        <w:pStyle w:val="Titre4"/>
        <w:rPr>
          <w:szCs w:val="22"/>
        </w:rPr>
      </w:pPr>
      <w:bookmarkStart w:id="2049" w:name="_Toc242370306"/>
      <w:r w:rsidRPr="00CC6FF0">
        <w:rPr>
          <w:szCs w:val="22"/>
        </w:rPr>
        <w:t>Identification des données multilingue</w:t>
      </w:r>
      <w:bookmarkEnd w:id="2049"/>
      <w:r>
        <w:t xml:space="preserve"> </w:t>
      </w:r>
    </w:p>
    <w:p w14:paraId="499C52BA" w14:textId="77777777" w:rsidR="004A60F5" w:rsidRPr="00CC6FF0" w:rsidRDefault="004A60F5" w:rsidP="004A60F5">
      <w:r w:rsidRPr="00CC6FF0">
        <w:t xml:space="preserve">Cette section regroupe les informations textuelles, en particulier les messages à destination des utilisateurs. Cette section permet d’identifier les éléments à traduire dans les différents dictionnaires de langue. </w:t>
      </w:r>
    </w:p>
    <w:p w14:paraId="0D1E7ADF" w14:textId="77777777" w:rsidR="004A60F5" w:rsidRPr="00CC6FF0" w:rsidRDefault="004A60F5" w:rsidP="004A60F5">
      <w:r w:rsidRPr="00CC6FF0">
        <w:t>Les chaines de caractères peuvent contenir des données contextuelles (Le nom de l’utilisateur par exemple).</w:t>
      </w:r>
    </w:p>
    <w:p w14:paraId="655C738F" w14:textId="70DFC0DA" w:rsidR="004A60F5" w:rsidRPr="00CC6FF0" w:rsidRDefault="004A60F5" w:rsidP="004A60F5">
      <w:pPr>
        <w:rPr>
          <w:rStyle w:val="lev"/>
        </w:rPr>
      </w:pPr>
      <w:r w:rsidRPr="001F43EB">
        <w:rPr>
          <w:rStyle w:val="lev"/>
        </w:rPr>
        <w:t>Liste des évènements</w:t>
      </w:r>
    </w:p>
    <w:p w14:paraId="26CA17C8" w14:textId="77777777" w:rsidR="004A60F5" w:rsidRPr="00CC6FF0" w:rsidRDefault="004A60F5" w:rsidP="004A60F5">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31FF1D89" w14:textId="77777777" w:rsidR="004A60F5" w:rsidRPr="00CC6FF0" w:rsidRDefault="004A60F5" w:rsidP="004A60F5">
      <w:pPr>
        <w:spacing w:before="0"/>
      </w:pPr>
    </w:p>
    <w:tbl>
      <w:tblPr>
        <w:tblStyle w:val="TableauListe3-Accentuation5"/>
        <w:tblW w:w="10570" w:type="dxa"/>
        <w:tblLayout w:type="fixed"/>
        <w:tblLook w:val="04A0" w:firstRow="1" w:lastRow="0" w:firstColumn="1" w:lastColumn="0" w:noHBand="0" w:noVBand="1"/>
      </w:tblPr>
      <w:tblGrid>
        <w:gridCol w:w="3146"/>
        <w:gridCol w:w="1389"/>
        <w:gridCol w:w="1167"/>
        <w:gridCol w:w="4868"/>
      </w:tblGrid>
      <w:tr w:rsidR="004A60F5" w:rsidRPr="00CC6FF0" w14:paraId="7A3EAC81" w14:textId="77777777" w:rsidTr="001F43E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146" w:type="dxa"/>
          </w:tcPr>
          <w:p w14:paraId="231CEE5B" w14:textId="77777777" w:rsidR="004A60F5" w:rsidRPr="00CC6FF0" w:rsidRDefault="004A60F5" w:rsidP="009D1AD4">
            <w:pPr>
              <w:spacing w:before="0"/>
              <w:rPr>
                <w:b w:val="0"/>
                <w:bCs w:val="0"/>
                <w:sz w:val="16"/>
                <w:szCs w:val="16"/>
              </w:rPr>
            </w:pPr>
            <w:r w:rsidRPr="00CC6FF0">
              <w:rPr>
                <w:b w:val="0"/>
                <w:bCs w:val="0"/>
                <w:sz w:val="16"/>
                <w:szCs w:val="16"/>
              </w:rPr>
              <w:t>Code</w:t>
            </w:r>
          </w:p>
        </w:tc>
        <w:tc>
          <w:tcPr>
            <w:tcW w:w="1389" w:type="dxa"/>
          </w:tcPr>
          <w:p w14:paraId="27F0EDE1"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7" w:type="dxa"/>
          </w:tcPr>
          <w:p w14:paraId="60E29BE4"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68" w:type="dxa"/>
          </w:tcPr>
          <w:p w14:paraId="70835AC8"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1F43EB" w:rsidRPr="00CC6FF0" w14:paraId="7FD44513" w14:textId="77777777" w:rsidTr="001F4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6" w:type="dxa"/>
          </w:tcPr>
          <w:p w14:paraId="5F104752" w14:textId="4BFE80E0" w:rsidR="001F43EB" w:rsidRPr="00CC6FF0" w:rsidRDefault="001F43EB" w:rsidP="001F43EB">
            <w:pPr>
              <w:spacing w:before="0"/>
              <w:rPr>
                <w:sz w:val="16"/>
                <w:szCs w:val="16"/>
              </w:rPr>
            </w:pPr>
            <w:bookmarkStart w:id="2050" w:name="PRM_HST_ACCESS_GENERAL"/>
            <w:r>
              <w:rPr>
                <w:sz w:val="16"/>
                <w:szCs w:val="16"/>
              </w:rPr>
              <w:t>PRM_HST_ACCESS_GENERAL</w:t>
            </w:r>
            <w:bookmarkEnd w:id="2050"/>
          </w:p>
        </w:tc>
        <w:tc>
          <w:tcPr>
            <w:tcW w:w="1389" w:type="dxa"/>
          </w:tcPr>
          <w:p w14:paraId="0E8CF79F" w14:textId="656D4245"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167" w:type="dxa"/>
          </w:tcPr>
          <w:p w14:paraId="510458A4" w14:textId="4A359A6B"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237CE6">
              <w:rPr>
                <w:sz w:val="16"/>
                <w:szCs w:val="16"/>
              </w:rPr>
              <w:t>%USR%</w:t>
            </w:r>
          </w:p>
        </w:tc>
        <w:tc>
          <w:tcPr>
            <w:tcW w:w="4868" w:type="dxa"/>
          </w:tcPr>
          <w:p w14:paraId="2EC9692A" w14:textId="2AF4DCC0"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 des paramètres généraux</w:t>
            </w:r>
          </w:p>
        </w:tc>
      </w:tr>
      <w:tr w:rsidR="001F43EB" w:rsidRPr="00CC6FF0" w14:paraId="69C57BA2" w14:textId="77777777" w:rsidTr="001F43EB">
        <w:tc>
          <w:tcPr>
            <w:cnfStyle w:val="001000000000" w:firstRow="0" w:lastRow="0" w:firstColumn="1" w:lastColumn="0" w:oddVBand="0" w:evenVBand="0" w:oddHBand="0" w:evenHBand="0" w:firstRowFirstColumn="0" w:firstRowLastColumn="0" w:lastRowFirstColumn="0" w:lastRowLastColumn="0"/>
            <w:tcW w:w="3146" w:type="dxa"/>
          </w:tcPr>
          <w:p w14:paraId="7146C4B4" w14:textId="249EF995" w:rsidR="001F43EB" w:rsidRDefault="001F43EB" w:rsidP="001F43EB">
            <w:pPr>
              <w:spacing w:before="0"/>
              <w:rPr>
                <w:sz w:val="16"/>
                <w:szCs w:val="16"/>
              </w:rPr>
            </w:pPr>
            <w:bookmarkStart w:id="2051" w:name="PRM_HST_MODIF_RETENTION"/>
            <w:r>
              <w:rPr>
                <w:sz w:val="16"/>
                <w:szCs w:val="16"/>
              </w:rPr>
              <w:t>PRM_HST_MODIF_RETENTION</w:t>
            </w:r>
            <w:bookmarkEnd w:id="2051"/>
          </w:p>
        </w:tc>
        <w:tc>
          <w:tcPr>
            <w:tcW w:w="1389" w:type="dxa"/>
          </w:tcPr>
          <w:p w14:paraId="42F51CA9" w14:textId="14630DEE"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Pr>
                <w:rFonts w:cs="Tahoma"/>
                <w:sz w:val="14"/>
                <w:szCs w:val="14"/>
              </w:rPr>
              <w:t>Durée rétention</w:t>
            </w:r>
          </w:p>
        </w:tc>
        <w:tc>
          <w:tcPr>
            <w:tcW w:w="1167" w:type="dxa"/>
          </w:tcPr>
          <w:p w14:paraId="50594F31" w14:textId="0571DD7B"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237CE6">
              <w:rPr>
                <w:sz w:val="16"/>
                <w:szCs w:val="16"/>
              </w:rPr>
              <w:t>%USR%</w:t>
            </w:r>
          </w:p>
        </w:tc>
        <w:tc>
          <w:tcPr>
            <w:tcW w:w="4868" w:type="dxa"/>
          </w:tcPr>
          <w:p w14:paraId="0D3FF5CD" w14:textId="19987AF0"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de la durée de rétention de la catégorie %CATEGORIE% - Durée = %DUREE% jours.</w:t>
            </w:r>
          </w:p>
        </w:tc>
      </w:tr>
      <w:tr w:rsidR="001F43EB" w:rsidRPr="00CC6FF0" w14:paraId="2D046EC5" w14:textId="77777777" w:rsidTr="001F4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6" w:type="dxa"/>
          </w:tcPr>
          <w:p w14:paraId="3EBDC21F" w14:textId="3F3C06BF" w:rsidR="001F43EB" w:rsidRDefault="001F43EB" w:rsidP="001F43EB">
            <w:pPr>
              <w:spacing w:before="0"/>
              <w:rPr>
                <w:sz w:val="16"/>
                <w:szCs w:val="16"/>
              </w:rPr>
            </w:pPr>
            <w:bookmarkStart w:id="2052" w:name="PRM_HST_EXECUTE_PURGE"/>
            <w:r>
              <w:rPr>
                <w:sz w:val="16"/>
                <w:szCs w:val="16"/>
              </w:rPr>
              <w:t>PRM_HST_EXECUTE_PURGE</w:t>
            </w:r>
            <w:bookmarkEnd w:id="2052"/>
          </w:p>
        </w:tc>
        <w:tc>
          <w:tcPr>
            <w:tcW w:w="1389" w:type="dxa"/>
          </w:tcPr>
          <w:p w14:paraId="10CCF548" w14:textId="0D2E5B34"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w:t>
            </w:r>
          </w:p>
        </w:tc>
        <w:tc>
          <w:tcPr>
            <w:tcW w:w="1167" w:type="dxa"/>
          </w:tcPr>
          <w:p w14:paraId="21EA92B7" w14:textId="7C4A6CA8"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237CE6">
              <w:rPr>
                <w:sz w:val="16"/>
                <w:szCs w:val="16"/>
              </w:rPr>
              <w:t>%USR%</w:t>
            </w:r>
          </w:p>
        </w:tc>
        <w:tc>
          <w:tcPr>
            <w:tcW w:w="4868" w:type="dxa"/>
          </w:tcPr>
          <w:p w14:paraId="3F0B3BDD" w14:textId="5083EA9C"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 des données de la catégorie %CATEGORIE%</w:t>
            </w:r>
          </w:p>
        </w:tc>
      </w:tr>
      <w:tr w:rsidR="001F43EB" w:rsidRPr="00CC6FF0" w14:paraId="1BDF4E89" w14:textId="77777777" w:rsidTr="001F43EB">
        <w:tc>
          <w:tcPr>
            <w:cnfStyle w:val="001000000000" w:firstRow="0" w:lastRow="0" w:firstColumn="1" w:lastColumn="0" w:oddVBand="0" w:evenVBand="0" w:oddHBand="0" w:evenHBand="0" w:firstRowFirstColumn="0" w:firstRowLastColumn="0" w:lastRowFirstColumn="0" w:lastRowLastColumn="0"/>
            <w:tcW w:w="3146" w:type="dxa"/>
          </w:tcPr>
          <w:p w14:paraId="6C685015" w14:textId="2F8A17FC" w:rsidR="001F43EB" w:rsidRPr="00C12492" w:rsidRDefault="001F43EB" w:rsidP="00A86EF7">
            <w:pPr>
              <w:spacing w:before="0"/>
              <w:rPr>
                <w:sz w:val="16"/>
                <w:szCs w:val="16"/>
                <w:lang w:val="en-US"/>
              </w:rPr>
            </w:pPr>
            <w:bookmarkStart w:id="2053" w:name="PRM_HST_EXECUTE_PURGE_AUTO"/>
            <w:r w:rsidRPr="00C12492">
              <w:rPr>
                <w:sz w:val="16"/>
                <w:szCs w:val="16"/>
                <w:lang w:val="en-US"/>
              </w:rPr>
              <w:t>PRM_HST_EXECUTE_PURGE_AUTO</w:t>
            </w:r>
            <w:bookmarkEnd w:id="2053"/>
          </w:p>
        </w:tc>
        <w:tc>
          <w:tcPr>
            <w:tcW w:w="1389" w:type="dxa"/>
          </w:tcPr>
          <w:p w14:paraId="78D533A8" w14:textId="77777777"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Purge</w:t>
            </w:r>
          </w:p>
        </w:tc>
        <w:tc>
          <w:tcPr>
            <w:tcW w:w="1167" w:type="dxa"/>
          </w:tcPr>
          <w:p w14:paraId="262BA1F4" w14:textId="454F7C45"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237CE6">
              <w:rPr>
                <w:sz w:val="16"/>
                <w:szCs w:val="16"/>
              </w:rPr>
              <w:t>%USR</w:t>
            </w:r>
            <w:r>
              <w:rPr>
                <w:sz w:val="16"/>
                <w:szCs w:val="16"/>
              </w:rPr>
              <w:t>SYS</w:t>
            </w:r>
            <w:r w:rsidRPr="00237CE6">
              <w:rPr>
                <w:sz w:val="16"/>
                <w:szCs w:val="16"/>
              </w:rPr>
              <w:t>%</w:t>
            </w:r>
          </w:p>
        </w:tc>
        <w:tc>
          <w:tcPr>
            <w:tcW w:w="4868" w:type="dxa"/>
          </w:tcPr>
          <w:p w14:paraId="72F0D319" w14:textId="66BA54CC"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Purge automatique des données de la catégorie %CATEGORIE%</w:t>
            </w:r>
          </w:p>
        </w:tc>
      </w:tr>
    </w:tbl>
    <w:p w14:paraId="3C26668B" w14:textId="063F88EA" w:rsidR="005D4035" w:rsidRDefault="004A60F5" w:rsidP="004A60F5">
      <w:pPr>
        <w:rPr>
          <w:b/>
          <w:bCs/>
        </w:rPr>
      </w:pPr>
      <w:r w:rsidRPr="00CC6FF0">
        <w:t xml:space="preserve">Tous les événements ci-dessus sont classés dans la rubrique : </w:t>
      </w:r>
      <w:r w:rsidR="001F43EB" w:rsidRPr="001F43EB">
        <w:rPr>
          <w:b/>
          <w:bCs/>
        </w:rPr>
        <w:t>Actions utilisateur</w:t>
      </w:r>
      <w:r w:rsidR="001F43EB">
        <w:rPr>
          <w:b/>
          <w:bCs/>
        </w:rPr>
        <w:t xml:space="preserve"> et</w:t>
      </w:r>
      <w:r w:rsidR="001F43EB" w:rsidRPr="001F43EB">
        <w:t xml:space="preserve"> </w:t>
      </w:r>
      <w:r w:rsidR="001F43EB" w:rsidRPr="001F43EB">
        <w:rPr>
          <w:b/>
          <w:bCs/>
        </w:rPr>
        <w:t>Modifications de paramétrage</w:t>
      </w:r>
      <w:r w:rsidR="001F43EB">
        <w:rPr>
          <w:b/>
          <w:bCs/>
        </w:rPr>
        <w:t xml:space="preserve"> </w:t>
      </w:r>
      <w:r w:rsidR="001F43EB" w:rsidRPr="001F43EB">
        <w:t xml:space="preserve">pour </w:t>
      </w:r>
      <w:r w:rsidR="001F43EB" w:rsidRPr="001F43EB">
        <w:fldChar w:fldCharType="begin"/>
      </w:r>
      <w:r w:rsidR="001F43EB" w:rsidRPr="001F43EB">
        <w:instrText xml:space="preserve"> REF PRM_MSG_CONF_PURGE </w:instrText>
      </w:r>
      <w:r w:rsidR="001F43EB">
        <w:instrText xml:space="preserve"> \* MERGEFORMAT </w:instrText>
      </w:r>
      <w:r w:rsidR="001F43EB" w:rsidRPr="001F43EB">
        <w:fldChar w:fldCharType="separate"/>
      </w:r>
      <w:r w:rsidR="001F43EB" w:rsidRPr="001F43EB">
        <w:t>PRM_MSG_CONF_PURGE</w:t>
      </w:r>
      <w:r w:rsidR="001F43EB" w:rsidRPr="001F43EB">
        <w:fldChar w:fldCharType="end"/>
      </w:r>
      <w:r w:rsidR="001F43EB">
        <w:t>.</w:t>
      </w:r>
    </w:p>
    <w:p w14:paraId="53FEB3E0" w14:textId="4EDC2CA0" w:rsidR="005D4035" w:rsidRPr="00CC6FF0" w:rsidRDefault="005D4035" w:rsidP="005D4035">
      <w:pPr>
        <w:rPr>
          <w:rStyle w:val="lev"/>
        </w:rPr>
      </w:pPr>
      <w:r>
        <w:rPr>
          <w:rStyle w:val="lev"/>
        </w:rPr>
        <w:t>Message de demande de confirmation</w:t>
      </w:r>
    </w:p>
    <w:p w14:paraId="6D47871E" w14:textId="49FD4A8F" w:rsidR="005D4035" w:rsidRDefault="005D4035" w:rsidP="005D4035">
      <w:r w:rsidRPr="00CC6FF0">
        <w:t xml:space="preserve">La fonction support </w:t>
      </w:r>
      <w:r w:rsidRPr="005D4035">
        <w:fldChar w:fldCharType="begin"/>
      </w:r>
      <w:r>
        <w:instrText xml:space="preserve"> REF FCT_MSG_CONFIRMATION \h  \* MERGEFORMAT </w:instrText>
      </w:r>
      <w:r w:rsidRPr="005D4035">
        <w:fldChar w:fldCharType="separate"/>
      </w:r>
      <w:r w:rsidRPr="005D4035">
        <w:t>FCT_MSG_CONFIRMATION</w:t>
      </w:r>
      <w:r w:rsidRPr="005D4035">
        <w:fldChar w:fldCharType="end"/>
      </w:r>
      <w:r w:rsidRPr="005D4035">
        <w:t xml:space="preserve"> </w:t>
      </w:r>
      <w:r w:rsidRPr="00CC6FF0">
        <w:t xml:space="preserve">est utilisée pour </w:t>
      </w:r>
      <w:r>
        <w:t>afficher les messages suivants :</w:t>
      </w:r>
    </w:p>
    <w:p w14:paraId="6C177591" w14:textId="77777777" w:rsidR="005D4035" w:rsidRPr="00CC6FF0" w:rsidRDefault="005D4035" w:rsidP="005D4035">
      <w:pPr>
        <w:spacing w:before="0"/>
      </w:pPr>
    </w:p>
    <w:tbl>
      <w:tblPr>
        <w:tblStyle w:val="TableauListe3-Accentuation5"/>
        <w:tblW w:w="10343" w:type="dxa"/>
        <w:tblLook w:val="04A0" w:firstRow="1" w:lastRow="0" w:firstColumn="1" w:lastColumn="0" w:noHBand="0" w:noVBand="1"/>
      </w:tblPr>
      <w:tblGrid>
        <w:gridCol w:w="2355"/>
        <w:gridCol w:w="1970"/>
        <w:gridCol w:w="6018"/>
      </w:tblGrid>
      <w:tr w:rsidR="005D4035" w:rsidRPr="00CC6FF0" w14:paraId="3CB77248" w14:textId="77777777" w:rsidTr="005D403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55" w:type="dxa"/>
          </w:tcPr>
          <w:p w14:paraId="5B063CA0" w14:textId="77777777" w:rsidR="005D4035" w:rsidRPr="00CC6FF0" w:rsidRDefault="005D4035" w:rsidP="00A86EF7">
            <w:pPr>
              <w:spacing w:before="0"/>
              <w:rPr>
                <w:b w:val="0"/>
                <w:bCs w:val="0"/>
                <w:sz w:val="16"/>
                <w:szCs w:val="16"/>
              </w:rPr>
            </w:pPr>
            <w:r w:rsidRPr="00CC6FF0">
              <w:rPr>
                <w:b w:val="0"/>
                <w:bCs w:val="0"/>
                <w:sz w:val="16"/>
                <w:szCs w:val="16"/>
              </w:rPr>
              <w:t>Code</w:t>
            </w:r>
          </w:p>
        </w:tc>
        <w:tc>
          <w:tcPr>
            <w:tcW w:w="1970" w:type="dxa"/>
          </w:tcPr>
          <w:p w14:paraId="1950B732" w14:textId="690CA7A9"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Titre</w:t>
            </w:r>
          </w:p>
        </w:tc>
        <w:tc>
          <w:tcPr>
            <w:tcW w:w="6018" w:type="dxa"/>
          </w:tcPr>
          <w:p w14:paraId="71C8BAE9" w14:textId="7DAB50CA"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5D4035" w:rsidRPr="00CC6FF0" w14:paraId="7456BAD3" w14:textId="77777777" w:rsidTr="005D403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55" w:type="dxa"/>
          </w:tcPr>
          <w:p w14:paraId="64A814E3" w14:textId="7DE6FD83" w:rsidR="005D4035" w:rsidRPr="00CC6FF0" w:rsidRDefault="005D4035" w:rsidP="00A86EF7">
            <w:pPr>
              <w:spacing w:before="0"/>
              <w:rPr>
                <w:sz w:val="16"/>
                <w:szCs w:val="16"/>
              </w:rPr>
            </w:pPr>
            <w:bookmarkStart w:id="2054" w:name="PRM_MSG_CONF_PURGE"/>
            <w:r w:rsidRPr="005D4035">
              <w:rPr>
                <w:sz w:val="16"/>
                <w:szCs w:val="16"/>
              </w:rPr>
              <w:t>PRM_MSG_CONF_PURGE</w:t>
            </w:r>
            <w:bookmarkEnd w:id="2054"/>
          </w:p>
        </w:tc>
        <w:tc>
          <w:tcPr>
            <w:tcW w:w="1970" w:type="dxa"/>
          </w:tcPr>
          <w:p w14:paraId="1F36356A" w14:textId="3719A1D2"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Attente de confirmation</w:t>
            </w:r>
          </w:p>
        </w:tc>
        <w:tc>
          <w:tcPr>
            <w:tcW w:w="6018" w:type="dxa"/>
          </w:tcPr>
          <w:p w14:paraId="44FE8C3C" w14:textId="58AA05DB"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Veuillez confirmer la demande PURGE IMMEDIATE des données. OUI pour confirmer, ANNULER sinon.</w:t>
            </w:r>
          </w:p>
        </w:tc>
      </w:tr>
    </w:tbl>
    <w:p w14:paraId="18A1F4D3" w14:textId="7479CA2D" w:rsidR="004A60F5" w:rsidRPr="00CC6FF0" w:rsidRDefault="004A60F5" w:rsidP="004A60F5">
      <w:pPr>
        <w:rPr>
          <w:rStyle w:val="lev"/>
        </w:rPr>
      </w:pPr>
      <w:r w:rsidRPr="001F43EB">
        <w:rPr>
          <w:rStyle w:val="lev"/>
        </w:rPr>
        <w:t>Données contextuelles</w:t>
      </w:r>
    </w:p>
    <w:p w14:paraId="183A056B" w14:textId="77777777" w:rsidR="004A60F5" w:rsidRPr="00CC6FF0" w:rsidRDefault="004A60F5" w:rsidP="004A60F5">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04EE8748" w14:textId="77777777" w:rsidR="004A60F5" w:rsidRPr="00CC6FF0" w:rsidRDefault="004A60F5" w:rsidP="004A60F5">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4A60F5" w:rsidRPr="00CC6FF0" w14:paraId="6E7925E9"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4DC88B7B" w14:textId="77777777" w:rsidR="004A60F5" w:rsidRPr="00CC6FF0" w:rsidRDefault="004A60F5" w:rsidP="009D1AD4">
            <w:pPr>
              <w:spacing w:before="0"/>
              <w:rPr>
                <w:sz w:val="16"/>
                <w:szCs w:val="16"/>
              </w:rPr>
            </w:pPr>
            <w:r w:rsidRPr="00CC6FF0">
              <w:rPr>
                <w:sz w:val="16"/>
                <w:szCs w:val="16"/>
              </w:rPr>
              <w:t>Code</w:t>
            </w:r>
          </w:p>
        </w:tc>
        <w:tc>
          <w:tcPr>
            <w:tcW w:w="9039" w:type="dxa"/>
          </w:tcPr>
          <w:p w14:paraId="219BBB9C"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A60F5" w:rsidRPr="00CC6FF0" w14:paraId="63A9192A"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38B05E78" w14:textId="77777777" w:rsidR="004A60F5" w:rsidRPr="00CC6FF0" w:rsidRDefault="004A60F5" w:rsidP="009D1AD4">
            <w:pPr>
              <w:spacing w:before="0"/>
              <w:rPr>
                <w:sz w:val="16"/>
                <w:szCs w:val="16"/>
              </w:rPr>
            </w:pPr>
            <w:r w:rsidRPr="00CC6FF0">
              <w:rPr>
                <w:sz w:val="16"/>
                <w:szCs w:val="16"/>
              </w:rPr>
              <w:t>%USR%</w:t>
            </w:r>
          </w:p>
        </w:tc>
        <w:tc>
          <w:tcPr>
            <w:tcW w:w="9039" w:type="dxa"/>
          </w:tcPr>
          <w:p w14:paraId="61250120" w14:textId="77777777" w:rsidR="004A60F5" w:rsidRPr="00CC6FF0" w:rsidRDefault="004A60F5" w:rsidP="009D1AD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1F43EB" w:rsidRPr="00CC6FF0" w14:paraId="7C89A336" w14:textId="77777777" w:rsidTr="009D1AD4">
        <w:tc>
          <w:tcPr>
            <w:cnfStyle w:val="001000000000" w:firstRow="0" w:lastRow="0" w:firstColumn="1" w:lastColumn="0" w:oddVBand="0" w:evenVBand="0" w:oddHBand="0" w:evenHBand="0" w:firstRowFirstColumn="0" w:firstRowLastColumn="0" w:lastRowFirstColumn="0" w:lastRowLastColumn="0"/>
            <w:tcW w:w="1446" w:type="dxa"/>
          </w:tcPr>
          <w:p w14:paraId="27BECA6A" w14:textId="3DE485CF" w:rsidR="001F43EB" w:rsidRPr="00CC6FF0" w:rsidRDefault="001F43EB" w:rsidP="009D1AD4">
            <w:pPr>
              <w:spacing w:before="0"/>
              <w:rPr>
                <w:sz w:val="16"/>
                <w:szCs w:val="16"/>
              </w:rPr>
            </w:pPr>
            <w:r w:rsidRPr="00CC6FF0">
              <w:rPr>
                <w:sz w:val="16"/>
                <w:szCs w:val="16"/>
              </w:rPr>
              <w:t>%USR</w:t>
            </w:r>
            <w:r>
              <w:rPr>
                <w:sz w:val="16"/>
                <w:szCs w:val="16"/>
              </w:rPr>
              <w:t>SYS</w:t>
            </w:r>
            <w:r w:rsidRPr="00CC6FF0">
              <w:rPr>
                <w:sz w:val="16"/>
                <w:szCs w:val="16"/>
              </w:rPr>
              <w:t>%</w:t>
            </w:r>
          </w:p>
        </w:tc>
        <w:tc>
          <w:tcPr>
            <w:tcW w:w="9039" w:type="dxa"/>
          </w:tcPr>
          <w:p w14:paraId="5D68120F" w14:textId="51585CEA" w:rsidR="001F43EB" w:rsidRPr="00CC6FF0" w:rsidRDefault="001F43EB" w:rsidP="009D1AD4">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de l’utilisateur système</w:t>
            </w:r>
          </w:p>
        </w:tc>
      </w:tr>
    </w:tbl>
    <w:p w14:paraId="7E338419" w14:textId="0B42D2B2" w:rsidR="0064476C" w:rsidRDefault="0064476C">
      <w:pPr>
        <w:spacing w:before="0"/>
        <w:jc w:val="left"/>
      </w:pPr>
    </w:p>
    <w:p w14:paraId="1CB242BC" w14:textId="3BB3DEA9" w:rsidR="004153E4" w:rsidRDefault="004153E4" w:rsidP="0064476C">
      <w:pPr>
        <w:pStyle w:val="Titre3"/>
      </w:pPr>
      <w:bookmarkStart w:id="2055" w:name="_Toc242370307"/>
      <w:r w:rsidRPr="00CC6FF0">
        <w:lastRenderedPageBreak/>
        <w:t>Fonctionnalités utilisateurs</w:t>
      </w:r>
      <w:bookmarkEnd w:id="2055"/>
    </w:p>
    <w:p w14:paraId="204A24F3" w14:textId="77777777" w:rsidR="004405D6" w:rsidRPr="00CC6FF0" w:rsidRDefault="004405D6" w:rsidP="004405D6">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Pr="00CC6FF0">
        <w:t>Fonctionnalités utilisateurs</w:t>
      </w:r>
      <w:r w:rsidRPr="00CC6FF0">
        <w:fldChar w:fldCharType="end"/>
      </w:r>
      <w:r w:rsidRPr="00CC6FF0">
        <w:t xml:space="preserve">. </w:t>
      </w:r>
    </w:p>
    <w:p w14:paraId="57782F5B" w14:textId="77777777" w:rsidR="004405D6" w:rsidRPr="00CC6FF0" w:rsidRDefault="004405D6" w:rsidP="004405D6">
      <w:pPr>
        <w:pStyle w:val="Normalavanttableau"/>
      </w:pPr>
      <w:r w:rsidRPr="00CC6FF0">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4405D6" w:rsidRPr="00CC6FF0" w14:paraId="619163AC"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38BD8EED" w14:textId="77777777" w:rsidR="004405D6" w:rsidRPr="0064476C" w:rsidRDefault="004405D6" w:rsidP="009D1AD4">
            <w:pPr>
              <w:tabs>
                <w:tab w:val="center" w:pos="1003"/>
              </w:tabs>
              <w:spacing w:before="0"/>
              <w:jc w:val="left"/>
              <w:rPr>
                <w:rFonts w:cs="Tahoma"/>
                <w:b w:val="0"/>
                <w:bCs w:val="0"/>
                <w:sz w:val="14"/>
                <w:szCs w:val="14"/>
              </w:rPr>
            </w:pPr>
            <w:r w:rsidRPr="0064476C">
              <w:rPr>
                <w:rFonts w:cs="Tahoma"/>
                <w:b w:val="0"/>
                <w:bCs w:val="0"/>
                <w:sz w:val="14"/>
                <w:szCs w:val="14"/>
              </w:rPr>
              <w:t>Fonctionnalité</w:t>
            </w:r>
          </w:p>
        </w:tc>
        <w:tc>
          <w:tcPr>
            <w:tcW w:w="851" w:type="dxa"/>
            <w:vAlign w:val="center"/>
          </w:tcPr>
          <w:p w14:paraId="5B20DDE8" w14:textId="77777777" w:rsidR="004405D6" w:rsidRPr="0064476C" w:rsidRDefault="004405D6" w:rsidP="009D1AD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4476C">
              <w:rPr>
                <w:rFonts w:cs="Tahoma"/>
                <w:b w:val="0"/>
                <w:bCs w:val="0"/>
                <w:sz w:val="14"/>
                <w:szCs w:val="14"/>
              </w:rPr>
              <w:t>Accès Desktop</w:t>
            </w:r>
          </w:p>
        </w:tc>
        <w:tc>
          <w:tcPr>
            <w:tcW w:w="850" w:type="dxa"/>
            <w:vAlign w:val="center"/>
          </w:tcPr>
          <w:p w14:paraId="16EDF5E2" w14:textId="77777777" w:rsidR="004405D6" w:rsidRPr="0064476C" w:rsidRDefault="004405D6" w:rsidP="009D1AD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4476C">
              <w:rPr>
                <w:rFonts w:cs="Tahoma"/>
                <w:b w:val="0"/>
                <w:bCs w:val="0"/>
                <w:sz w:val="14"/>
                <w:szCs w:val="14"/>
              </w:rPr>
              <w:t>Accès WEB</w:t>
            </w:r>
          </w:p>
        </w:tc>
        <w:tc>
          <w:tcPr>
            <w:tcW w:w="3554" w:type="dxa"/>
            <w:vAlign w:val="center"/>
          </w:tcPr>
          <w:p w14:paraId="41FEA875" w14:textId="77777777" w:rsidR="004405D6" w:rsidRPr="0064476C" w:rsidRDefault="004405D6" w:rsidP="009D1AD4">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64476C">
              <w:rPr>
                <w:rFonts w:cs="Tahoma"/>
                <w:b w:val="0"/>
                <w:bCs w:val="0"/>
                <w:sz w:val="14"/>
                <w:szCs w:val="14"/>
              </w:rPr>
              <w:t>Droits d’accès &amp; traçabilité</w:t>
            </w:r>
          </w:p>
        </w:tc>
      </w:tr>
      <w:tr w:rsidR="004137AE" w:rsidRPr="00CC6FF0" w14:paraId="4EF66735"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F920011" w14:textId="5178771D"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_Ref242207362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SG06-CL6.8-PRM.01 – Accès et navigation</w:t>
            </w:r>
            <w:r w:rsidRPr="0064476C">
              <w:rPr>
                <w:rFonts w:cs="Tahoma"/>
                <w:sz w:val="14"/>
                <w:szCs w:val="14"/>
              </w:rPr>
              <w:fldChar w:fldCharType="end"/>
            </w:r>
          </w:p>
        </w:tc>
        <w:sdt>
          <w:sdtPr>
            <w:rPr>
              <w:rFonts w:cs="Tahoma"/>
              <w:sz w:val="14"/>
              <w:szCs w:val="14"/>
            </w:rPr>
            <w:id w:val="-581917096"/>
            <w14:checkbox>
              <w14:checked w14:val="1"/>
              <w14:checkedState w14:val="2612" w14:font="MS Gothic"/>
              <w14:uncheckedState w14:val="2610" w14:font="MS Gothic"/>
            </w14:checkbox>
          </w:sdtPr>
          <w:sdtEndPr/>
          <w:sdtContent>
            <w:tc>
              <w:tcPr>
                <w:tcW w:w="851" w:type="dxa"/>
              </w:tcPr>
              <w:p w14:paraId="7F196B1B" w14:textId="0D5E7951"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424574942"/>
            <w14:checkbox>
              <w14:checked w14:val="1"/>
              <w14:checkedState w14:val="2612" w14:font="MS Gothic"/>
              <w14:uncheckedState w14:val="2610" w14:font="MS Gothic"/>
            </w14:checkbox>
          </w:sdtPr>
          <w:sdtEndPr/>
          <w:sdtContent>
            <w:tc>
              <w:tcPr>
                <w:tcW w:w="850" w:type="dxa"/>
              </w:tcPr>
              <w:p w14:paraId="0D2EF056" w14:textId="7C60E167"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7679F3B" w14:textId="6CFB6649" w:rsidR="00665328"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65328" w:rsidRPr="0064476C">
              <w:rPr>
                <w:rFonts w:ascii="Segoe UI Symbol" w:hAnsi="Segoe UI Symbol" w:cs="Tahoma"/>
                <w:sz w:val="14"/>
                <w:szCs w:val="14"/>
              </w:rPr>
              <w:fldChar w:fldCharType="begin"/>
            </w:r>
            <w:r w:rsidR="00665328" w:rsidRPr="0064476C">
              <w:rPr>
                <w:rFonts w:ascii="Segoe UI Symbol" w:hAnsi="Segoe UI Symbol" w:cs="Tahoma"/>
                <w:sz w:val="14"/>
                <w:szCs w:val="14"/>
              </w:rPr>
              <w:instrText xml:space="preserve"> REF PRM_DROIT_ACCESS_GENERAUX </w:instrText>
            </w:r>
            <w:r w:rsidR="0064476C">
              <w:rPr>
                <w:rFonts w:ascii="Segoe UI Symbol" w:hAnsi="Segoe UI Symbol" w:cs="Tahoma"/>
                <w:sz w:val="14"/>
                <w:szCs w:val="14"/>
              </w:rPr>
              <w:instrText xml:space="preserve"> \* MERGEFORMAT </w:instrText>
            </w:r>
            <w:r w:rsidR="00665328" w:rsidRPr="0064476C">
              <w:rPr>
                <w:rFonts w:ascii="Segoe UI Symbol" w:hAnsi="Segoe UI Symbol" w:cs="Tahoma"/>
                <w:sz w:val="14"/>
                <w:szCs w:val="14"/>
              </w:rPr>
              <w:fldChar w:fldCharType="separate"/>
            </w:r>
            <w:r w:rsidR="0064476C" w:rsidRPr="0064476C">
              <w:rPr>
                <w:sz w:val="14"/>
                <w:szCs w:val="14"/>
              </w:rPr>
              <w:t>PRM_DROIT_ACCESS_GENERAUX</w:t>
            </w:r>
            <w:r w:rsidR="00665328" w:rsidRPr="0064476C">
              <w:rPr>
                <w:rFonts w:ascii="Segoe UI Symbol" w:hAnsi="Segoe UI Symbol" w:cs="Tahoma"/>
                <w:sz w:val="14"/>
                <w:szCs w:val="14"/>
              </w:rPr>
              <w:fldChar w:fldCharType="end"/>
            </w:r>
          </w:p>
          <w:p w14:paraId="5CC6BABA" w14:textId="2216C29C"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65328" w:rsidRPr="0064476C">
              <w:rPr>
                <w:rFonts w:ascii="Segoe UI Symbol" w:hAnsi="Segoe UI Symbol" w:cs="Tahoma"/>
                <w:sz w:val="14"/>
                <w:szCs w:val="14"/>
              </w:rPr>
              <w:fldChar w:fldCharType="begin"/>
            </w:r>
            <w:r w:rsidR="00665328" w:rsidRPr="0064476C">
              <w:rPr>
                <w:rFonts w:ascii="Segoe UI Symbol" w:hAnsi="Segoe UI Symbol" w:cs="Tahoma"/>
                <w:sz w:val="14"/>
                <w:szCs w:val="14"/>
              </w:rPr>
              <w:instrText xml:space="preserve"> REF PRM_HST_ACCESS_GENERAL </w:instrText>
            </w:r>
            <w:r w:rsidR="0064476C">
              <w:rPr>
                <w:rFonts w:ascii="Segoe UI Symbol" w:hAnsi="Segoe UI Symbol" w:cs="Tahoma"/>
                <w:sz w:val="14"/>
                <w:szCs w:val="14"/>
              </w:rPr>
              <w:instrText xml:space="preserve"> \* MERGEFORMAT </w:instrText>
            </w:r>
            <w:r w:rsidR="00665328" w:rsidRPr="0064476C">
              <w:rPr>
                <w:rFonts w:ascii="Segoe UI Symbol" w:hAnsi="Segoe UI Symbol" w:cs="Tahoma"/>
                <w:sz w:val="14"/>
                <w:szCs w:val="14"/>
              </w:rPr>
              <w:fldChar w:fldCharType="separate"/>
            </w:r>
            <w:r w:rsidR="0064476C" w:rsidRPr="0064476C">
              <w:rPr>
                <w:sz w:val="14"/>
                <w:szCs w:val="14"/>
              </w:rPr>
              <w:t>PRM_HST_ACCESS_GENERAL</w:t>
            </w:r>
            <w:r w:rsidR="00665328" w:rsidRPr="0064476C">
              <w:rPr>
                <w:rFonts w:ascii="Segoe UI Symbol" w:hAnsi="Segoe UI Symbol" w:cs="Tahoma"/>
                <w:sz w:val="14"/>
                <w:szCs w:val="14"/>
              </w:rPr>
              <w:fldChar w:fldCharType="end"/>
            </w:r>
          </w:p>
        </w:tc>
      </w:tr>
      <w:tr w:rsidR="004137AE" w:rsidRPr="00CC6FF0" w14:paraId="1DF3D353"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2D51D781" w14:textId="7A2FAD3B"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_Ref242207366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SG06-CL6.8-PRM.02 – Gérer la liste des utilisateurs</w:t>
            </w:r>
            <w:r w:rsidRPr="0064476C">
              <w:rPr>
                <w:rFonts w:cs="Tahoma"/>
                <w:sz w:val="14"/>
                <w:szCs w:val="14"/>
              </w:rPr>
              <w:fldChar w:fldCharType="end"/>
            </w:r>
          </w:p>
        </w:tc>
        <w:sdt>
          <w:sdtPr>
            <w:rPr>
              <w:rFonts w:cs="Tahoma"/>
              <w:sz w:val="14"/>
              <w:szCs w:val="14"/>
            </w:rPr>
            <w:id w:val="1934619301"/>
            <w14:checkbox>
              <w14:checked w14:val="1"/>
              <w14:checkedState w14:val="2612" w14:font="MS Gothic"/>
              <w14:uncheckedState w14:val="2610" w14:font="MS Gothic"/>
            </w14:checkbox>
          </w:sdtPr>
          <w:sdtEndPr/>
          <w:sdtContent>
            <w:tc>
              <w:tcPr>
                <w:tcW w:w="851" w:type="dxa"/>
              </w:tcPr>
              <w:p w14:paraId="37C52ECE" w14:textId="125C9415"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56498360"/>
            <w14:checkbox>
              <w14:checked w14:val="1"/>
              <w14:checkedState w14:val="2612" w14:font="MS Gothic"/>
              <w14:uncheckedState w14:val="2610" w14:font="MS Gothic"/>
            </w14:checkbox>
          </w:sdtPr>
          <w:sdtEndPr/>
          <w:sdtContent>
            <w:tc>
              <w:tcPr>
                <w:tcW w:w="850" w:type="dxa"/>
              </w:tcPr>
              <w:p w14:paraId="22A15E7E" w14:textId="3C8CBA15"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23B2D075" w14:textId="59810797"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6C733CE6"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89BBD35" w14:textId="30161A06"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_Ref242207370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SG06-CL6.8-PRM.03 – Gérer la liste des profils</w:t>
            </w:r>
            <w:r w:rsidRPr="0064476C">
              <w:rPr>
                <w:rFonts w:cs="Tahoma"/>
                <w:sz w:val="14"/>
                <w:szCs w:val="14"/>
              </w:rPr>
              <w:fldChar w:fldCharType="end"/>
            </w:r>
          </w:p>
        </w:tc>
        <w:sdt>
          <w:sdtPr>
            <w:rPr>
              <w:rFonts w:cs="Tahoma"/>
              <w:sz w:val="14"/>
              <w:szCs w:val="14"/>
            </w:rPr>
            <w:id w:val="226192202"/>
            <w14:checkbox>
              <w14:checked w14:val="1"/>
              <w14:checkedState w14:val="2612" w14:font="MS Gothic"/>
              <w14:uncheckedState w14:val="2610" w14:font="MS Gothic"/>
            </w14:checkbox>
          </w:sdtPr>
          <w:sdtEndPr/>
          <w:sdtContent>
            <w:tc>
              <w:tcPr>
                <w:tcW w:w="851" w:type="dxa"/>
              </w:tcPr>
              <w:p w14:paraId="49B672E5" w14:textId="2B1CC7A1"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340132840"/>
            <w14:checkbox>
              <w14:checked w14:val="1"/>
              <w14:checkedState w14:val="2612" w14:font="MS Gothic"/>
              <w14:uncheckedState w14:val="2610" w14:font="MS Gothic"/>
            </w14:checkbox>
          </w:sdtPr>
          <w:sdtEndPr/>
          <w:sdtContent>
            <w:tc>
              <w:tcPr>
                <w:tcW w:w="850" w:type="dxa"/>
              </w:tcPr>
              <w:p w14:paraId="77629075" w14:textId="18824CB9"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B4CCD78" w14:textId="33032248"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349C1407"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7A310E00" w14:textId="2A14BEF0"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_Ref242207373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SG06-CL6.8-PRM.04 – Consulter les informations système</w:t>
            </w:r>
            <w:r w:rsidRPr="0064476C">
              <w:rPr>
                <w:rFonts w:cs="Tahoma"/>
                <w:sz w:val="14"/>
                <w:szCs w:val="14"/>
              </w:rPr>
              <w:fldChar w:fldCharType="end"/>
            </w:r>
          </w:p>
        </w:tc>
        <w:sdt>
          <w:sdtPr>
            <w:rPr>
              <w:rFonts w:cs="Tahoma"/>
              <w:sz w:val="14"/>
              <w:szCs w:val="14"/>
            </w:rPr>
            <w:id w:val="991211554"/>
            <w14:checkbox>
              <w14:checked w14:val="1"/>
              <w14:checkedState w14:val="2612" w14:font="MS Gothic"/>
              <w14:uncheckedState w14:val="2610" w14:font="MS Gothic"/>
            </w14:checkbox>
          </w:sdtPr>
          <w:sdtEndPr/>
          <w:sdtContent>
            <w:tc>
              <w:tcPr>
                <w:tcW w:w="851" w:type="dxa"/>
              </w:tcPr>
              <w:p w14:paraId="46F2FE60" w14:textId="345D501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73186003"/>
            <w14:checkbox>
              <w14:checked w14:val="1"/>
              <w14:checkedState w14:val="2612" w14:font="MS Gothic"/>
              <w14:uncheckedState w14:val="2610" w14:font="MS Gothic"/>
            </w14:checkbox>
          </w:sdtPr>
          <w:sdtEndPr/>
          <w:sdtContent>
            <w:tc>
              <w:tcPr>
                <w:tcW w:w="850" w:type="dxa"/>
              </w:tcPr>
              <w:p w14:paraId="731583C3" w14:textId="2FA2912B"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B6CB658" w14:textId="31A4A4A3"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4A1BA69C"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365D46B" w14:textId="7FA10EF5"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_Ref242207377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SG06-CL6.8-PRM.05 – Gérer les paramètres généraux</w:t>
            </w:r>
            <w:r w:rsidRPr="0064476C">
              <w:rPr>
                <w:rFonts w:cs="Tahoma"/>
                <w:sz w:val="14"/>
                <w:szCs w:val="14"/>
              </w:rPr>
              <w:fldChar w:fldCharType="end"/>
            </w:r>
          </w:p>
        </w:tc>
        <w:sdt>
          <w:sdtPr>
            <w:rPr>
              <w:rFonts w:cs="Tahoma"/>
              <w:sz w:val="14"/>
              <w:szCs w:val="14"/>
            </w:rPr>
            <w:id w:val="-909392440"/>
            <w14:checkbox>
              <w14:checked w14:val="1"/>
              <w14:checkedState w14:val="2612" w14:font="MS Gothic"/>
              <w14:uncheckedState w14:val="2610" w14:font="MS Gothic"/>
            </w14:checkbox>
          </w:sdtPr>
          <w:sdtEndPr/>
          <w:sdtContent>
            <w:tc>
              <w:tcPr>
                <w:tcW w:w="851" w:type="dxa"/>
              </w:tcPr>
              <w:p w14:paraId="6492D28D" w14:textId="70362CB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759454043"/>
            <w14:checkbox>
              <w14:checked w14:val="1"/>
              <w14:checkedState w14:val="2612" w14:font="MS Gothic"/>
              <w14:uncheckedState w14:val="2610" w14:font="MS Gothic"/>
            </w14:checkbox>
          </w:sdtPr>
          <w:sdtEndPr/>
          <w:sdtContent>
            <w:tc>
              <w:tcPr>
                <w:tcW w:w="850" w:type="dxa"/>
              </w:tcPr>
              <w:p w14:paraId="6FA46893" w14:textId="3D2AF3C0"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E3384B5" w14:textId="08599209" w:rsidR="0064476C" w:rsidRPr="0064476C" w:rsidRDefault="0064476C" w:rsidP="0064476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PRM_DROIT_ACCESS_GENERAUX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PRM_DROIT_ACCESS_GENERAUX</w:t>
            </w:r>
            <w:r w:rsidRPr="0064476C">
              <w:rPr>
                <w:rFonts w:ascii="Segoe UI Symbol" w:hAnsi="Segoe UI Symbol" w:cs="Tahoma"/>
                <w:sz w:val="14"/>
                <w:szCs w:val="14"/>
              </w:rPr>
              <w:fldChar w:fldCharType="end"/>
            </w:r>
          </w:p>
          <w:p w14:paraId="114CCB30" w14:textId="049D0654" w:rsidR="004137AE" w:rsidRPr="0064476C" w:rsidRDefault="0064476C" w:rsidP="0064476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PRM_HST_ACCESS_GENERAL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PRM_HST_ACCESS_GENERAL</w:t>
            </w:r>
            <w:r w:rsidRPr="0064476C">
              <w:rPr>
                <w:rFonts w:ascii="Segoe UI Symbol" w:hAnsi="Segoe UI Symbol" w:cs="Tahoma"/>
                <w:sz w:val="14"/>
                <w:szCs w:val="14"/>
              </w:rPr>
              <w:fldChar w:fldCharType="end"/>
            </w:r>
          </w:p>
        </w:tc>
      </w:tr>
      <w:tr w:rsidR="004137AE" w:rsidRPr="00CC6FF0" w14:paraId="66670F1F"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46BFF545" w14:textId="0F422FC1"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_Ref242205142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SG06-CL6.8-PRM.06 – Paramétrer la rétention des données</w:t>
            </w:r>
            <w:r w:rsidRPr="0064476C">
              <w:rPr>
                <w:rFonts w:cs="Tahoma"/>
                <w:sz w:val="14"/>
                <w:szCs w:val="14"/>
              </w:rPr>
              <w:fldChar w:fldCharType="end"/>
            </w:r>
          </w:p>
        </w:tc>
        <w:sdt>
          <w:sdtPr>
            <w:rPr>
              <w:rFonts w:cs="Tahoma"/>
              <w:sz w:val="14"/>
              <w:szCs w:val="14"/>
            </w:rPr>
            <w:id w:val="1675610897"/>
            <w14:checkbox>
              <w14:checked w14:val="1"/>
              <w14:checkedState w14:val="2612" w14:font="MS Gothic"/>
              <w14:uncheckedState w14:val="2610" w14:font="MS Gothic"/>
            </w14:checkbox>
          </w:sdtPr>
          <w:sdtEndPr/>
          <w:sdtContent>
            <w:tc>
              <w:tcPr>
                <w:tcW w:w="851" w:type="dxa"/>
              </w:tcPr>
              <w:p w14:paraId="4D312FA8" w14:textId="55D437D4"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831047751"/>
            <w14:checkbox>
              <w14:checked w14:val="1"/>
              <w14:checkedState w14:val="2612" w14:font="MS Gothic"/>
              <w14:uncheckedState w14:val="2610" w14:font="MS Gothic"/>
            </w14:checkbox>
          </w:sdtPr>
          <w:sdtEndPr/>
          <w:sdtContent>
            <w:tc>
              <w:tcPr>
                <w:tcW w:w="850" w:type="dxa"/>
              </w:tcPr>
              <w:p w14:paraId="72FE26D5" w14:textId="4F9ED7D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38F0CA01" w14:textId="1F81E727" w:rsidR="0064476C"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PRM_DROIT_ACCESS_RETENTION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PRM_DROIT_ACCESS_RETENTION</w:t>
            </w:r>
            <w:r w:rsidR="0064476C" w:rsidRPr="0064476C">
              <w:rPr>
                <w:rFonts w:ascii="Segoe UI Symbol" w:hAnsi="Segoe UI Symbol" w:cs="Tahoma"/>
                <w:sz w:val="14"/>
                <w:szCs w:val="14"/>
              </w:rPr>
              <w:fldChar w:fldCharType="end"/>
            </w:r>
          </w:p>
          <w:p w14:paraId="1B249B50" w14:textId="79EBCAC1"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PRM_HST_MODIF_RETENTION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PRM_HST_MODIF_RETENTION</w:t>
            </w:r>
            <w:r w:rsidR="0064476C" w:rsidRPr="0064476C">
              <w:rPr>
                <w:rFonts w:ascii="Segoe UI Symbol" w:hAnsi="Segoe UI Symbol" w:cs="Tahoma"/>
                <w:sz w:val="14"/>
                <w:szCs w:val="14"/>
              </w:rPr>
              <w:fldChar w:fldCharType="end"/>
            </w:r>
          </w:p>
        </w:tc>
      </w:tr>
      <w:tr w:rsidR="004137AE" w:rsidRPr="00CC6FF0" w14:paraId="55272DF1"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B423C4D" w14:textId="0D8068F2"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_Ref242205793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SG06-CL6.8-PRM.07 – Lancer la purge immédiatement</w:t>
            </w:r>
            <w:r w:rsidRPr="0064476C">
              <w:rPr>
                <w:rFonts w:cs="Tahoma"/>
                <w:sz w:val="14"/>
                <w:szCs w:val="14"/>
              </w:rPr>
              <w:fldChar w:fldCharType="end"/>
            </w:r>
          </w:p>
        </w:tc>
        <w:sdt>
          <w:sdtPr>
            <w:rPr>
              <w:rFonts w:cs="Tahoma"/>
              <w:sz w:val="14"/>
              <w:szCs w:val="14"/>
            </w:rPr>
            <w:id w:val="159821110"/>
            <w14:checkbox>
              <w14:checked w14:val="1"/>
              <w14:checkedState w14:val="2612" w14:font="MS Gothic"/>
              <w14:uncheckedState w14:val="2610" w14:font="MS Gothic"/>
            </w14:checkbox>
          </w:sdtPr>
          <w:sdtEndPr/>
          <w:sdtContent>
            <w:tc>
              <w:tcPr>
                <w:tcW w:w="851" w:type="dxa"/>
              </w:tcPr>
              <w:p w14:paraId="17103CDA" w14:textId="28CEB2D7"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962541161"/>
            <w14:checkbox>
              <w14:checked w14:val="1"/>
              <w14:checkedState w14:val="2612" w14:font="MS Gothic"/>
              <w14:uncheckedState w14:val="2610" w14:font="MS Gothic"/>
            </w14:checkbox>
          </w:sdtPr>
          <w:sdtEndPr/>
          <w:sdtContent>
            <w:tc>
              <w:tcPr>
                <w:tcW w:w="850" w:type="dxa"/>
              </w:tcPr>
              <w:p w14:paraId="64FB39BB" w14:textId="5056754C"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2E8AAF39" w14:textId="67FCAA25" w:rsidR="0064476C"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PRM_DROIT_ACCESS_PURGER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PRM_DROIT_ACCESS_PURGER</w:t>
            </w:r>
            <w:r w:rsidR="0064476C" w:rsidRPr="0064476C">
              <w:rPr>
                <w:rFonts w:ascii="Segoe UI Symbol" w:hAnsi="Segoe UI Symbol" w:cs="Tahoma"/>
                <w:sz w:val="14"/>
                <w:szCs w:val="14"/>
              </w:rPr>
              <w:fldChar w:fldCharType="end"/>
            </w:r>
          </w:p>
          <w:p w14:paraId="14E2A02A" w14:textId="3A432C9E"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PRM_HST_EXECUTE_PURGE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PRM_HST_EXECUTE_PURGE</w:t>
            </w:r>
            <w:r w:rsidR="0064476C" w:rsidRPr="0064476C">
              <w:rPr>
                <w:rFonts w:ascii="Segoe UI Symbol" w:hAnsi="Segoe UI Symbol" w:cs="Tahoma"/>
                <w:sz w:val="14"/>
                <w:szCs w:val="14"/>
              </w:rPr>
              <w:fldChar w:fldCharType="end"/>
            </w:r>
          </w:p>
        </w:tc>
      </w:tr>
      <w:tr w:rsidR="004137AE" w:rsidRPr="00CC6FF0" w14:paraId="1869D514"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7604870E" w14:textId="6737FB6C"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_Ref242205189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SG06-CL6.8-PRM.08 – Consulter les paramètres d’impression</w:t>
            </w:r>
            <w:r w:rsidRPr="0064476C">
              <w:rPr>
                <w:rFonts w:cs="Tahoma"/>
                <w:sz w:val="14"/>
                <w:szCs w:val="14"/>
              </w:rPr>
              <w:fldChar w:fldCharType="end"/>
            </w:r>
          </w:p>
        </w:tc>
        <w:sdt>
          <w:sdtPr>
            <w:rPr>
              <w:rFonts w:cs="Tahoma"/>
              <w:sz w:val="14"/>
              <w:szCs w:val="14"/>
            </w:rPr>
            <w:id w:val="-2111269769"/>
            <w14:checkbox>
              <w14:checked w14:val="1"/>
              <w14:checkedState w14:val="2612" w14:font="MS Gothic"/>
              <w14:uncheckedState w14:val="2610" w14:font="MS Gothic"/>
            </w14:checkbox>
          </w:sdtPr>
          <w:sdtEndPr/>
          <w:sdtContent>
            <w:tc>
              <w:tcPr>
                <w:tcW w:w="851" w:type="dxa"/>
              </w:tcPr>
              <w:p w14:paraId="26BE2809" w14:textId="73FD2D19"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519390154"/>
            <w14:checkbox>
              <w14:checked w14:val="1"/>
              <w14:checkedState w14:val="2612" w14:font="MS Gothic"/>
              <w14:uncheckedState w14:val="2610" w14:font="MS Gothic"/>
            </w14:checkbox>
          </w:sdtPr>
          <w:sdtEndPr/>
          <w:sdtContent>
            <w:tc>
              <w:tcPr>
                <w:tcW w:w="850" w:type="dxa"/>
              </w:tcPr>
              <w:p w14:paraId="6812B629" w14:textId="325E0AA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5B822CF3" w14:textId="4A86DF0B" w:rsidR="0064476C" w:rsidRPr="0064476C" w:rsidRDefault="0064476C" w:rsidP="0064476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PRM_DROIT_ACCESS_GENERAUX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PRM_DROIT_ACCESS_GENERAUX</w:t>
            </w:r>
            <w:r w:rsidRPr="0064476C">
              <w:rPr>
                <w:rFonts w:ascii="Segoe UI Symbol" w:hAnsi="Segoe UI Symbol" w:cs="Tahoma"/>
                <w:sz w:val="14"/>
                <w:szCs w:val="14"/>
              </w:rPr>
              <w:fldChar w:fldCharType="end"/>
            </w:r>
          </w:p>
          <w:p w14:paraId="30E33B61" w14:textId="2CEE7B67" w:rsidR="004137AE" w:rsidRPr="0064476C" w:rsidRDefault="0064476C" w:rsidP="0064476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PRM_HST_ACCESS_GENERAL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PRM_HST_ACCESS_GENERAL</w:t>
            </w:r>
            <w:r w:rsidRPr="0064476C">
              <w:rPr>
                <w:rFonts w:ascii="Segoe UI Symbol" w:hAnsi="Segoe UI Symbol" w:cs="Tahoma"/>
                <w:sz w:val="14"/>
                <w:szCs w:val="14"/>
              </w:rPr>
              <w:fldChar w:fldCharType="end"/>
            </w:r>
          </w:p>
        </w:tc>
      </w:tr>
      <w:tr w:rsidR="004137AE" w:rsidRPr="00CC6FF0" w14:paraId="12B9BB89"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B2C95C7" w14:textId="10CD7B8A"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_Ref242207394 \h  \* MERGEFORMAT </w:instrText>
            </w:r>
            <w:r w:rsidRPr="0064476C">
              <w:rPr>
                <w:rFonts w:cs="Tahoma"/>
                <w:sz w:val="14"/>
                <w:szCs w:val="14"/>
              </w:rPr>
            </w:r>
            <w:r w:rsidRPr="0064476C">
              <w:rPr>
                <w:rFonts w:cs="Tahoma"/>
                <w:sz w:val="14"/>
                <w:szCs w:val="14"/>
              </w:rPr>
              <w:fldChar w:fldCharType="separate"/>
            </w:r>
            <w:r w:rsidR="00AC1D84" w:rsidRPr="00AC1D84">
              <w:rPr>
                <w:rFonts w:cs="Tahoma"/>
                <w:sz w:val="14"/>
                <w:szCs w:val="14"/>
              </w:rPr>
              <w:t>SG06-CL6.8-PRM.09 – Exporter une archive</w:t>
            </w:r>
            <w:r w:rsidRPr="0064476C">
              <w:rPr>
                <w:rFonts w:cs="Tahoma"/>
                <w:sz w:val="14"/>
                <w:szCs w:val="14"/>
              </w:rPr>
              <w:fldChar w:fldCharType="end"/>
            </w:r>
          </w:p>
        </w:tc>
        <w:sdt>
          <w:sdtPr>
            <w:rPr>
              <w:rFonts w:cs="Tahoma"/>
              <w:sz w:val="14"/>
              <w:szCs w:val="14"/>
            </w:rPr>
            <w:id w:val="1464071749"/>
            <w14:checkbox>
              <w14:checked w14:val="1"/>
              <w14:checkedState w14:val="2612" w14:font="MS Gothic"/>
              <w14:uncheckedState w14:val="2610" w14:font="MS Gothic"/>
            </w14:checkbox>
          </w:sdtPr>
          <w:sdtEndPr/>
          <w:sdtContent>
            <w:tc>
              <w:tcPr>
                <w:tcW w:w="851" w:type="dxa"/>
              </w:tcPr>
              <w:p w14:paraId="587AD260" w14:textId="12F2795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62939819"/>
            <w14:checkbox>
              <w14:checked w14:val="1"/>
              <w14:checkedState w14:val="2612" w14:font="MS Gothic"/>
              <w14:uncheckedState w14:val="2610" w14:font="MS Gothic"/>
            </w14:checkbox>
          </w:sdtPr>
          <w:sdtEndPr/>
          <w:sdtContent>
            <w:tc>
              <w:tcPr>
                <w:tcW w:w="850" w:type="dxa"/>
              </w:tcPr>
              <w:p w14:paraId="7AE599F8" w14:textId="306267E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5550AAEA" w14:textId="4A385884"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 /  --</w:t>
            </w:r>
          </w:p>
        </w:tc>
      </w:tr>
    </w:tbl>
    <w:bookmarkStart w:id="2056" w:name="_Ref242207362"/>
    <w:p w14:paraId="354BD356" w14:textId="2A63F256" w:rsidR="00CC277F" w:rsidRPr="006115B4" w:rsidRDefault="00E46A96" w:rsidP="00CC277F">
      <w:pPr>
        <w:pStyle w:val="Titre4"/>
        <w:rPr>
          <w:szCs w:val="22"/>
        </w:rPr>
      </w:pPr>
      <w:r w:rsidRPr="006115B4">
        <w:rPr>
          <w:szCs w:val="22"/>
        </w:rPr>
        <w:fldChar w:fldCharType="begin"/>
      </w:r>
      <w:r w:rsidRPr="006115B4">
        <w:rPr>
          <w:szCs w:val="22"/>
        </w:rPr>
        <w:instrText xml:space="preserve"> REF SG06_PRM \h </w:instrText>
      </w:r>
      <w:r w:rsidR="006115B4">
        <w:rPr>
          <w:szCs w:val="22"/>
        </w:rPr>
        <w:instrText xml:space="preserve"> \* MERGEFORMAT </w:instrText>
      </w:r>
      <w:r w:rsidRPr="006115B4">
        <w:rPr>
          <w:szCs w:val="22"/>
        </w:rPr>
      </w:r>
      <w:r w:rsidRPr="006115B4">
        <w:rPr>
          <w:szCs w:val="22"/>
        </w:rPr>
        <w:fldChar w:fldCharType="separate"/>
      </w:r>
      <w:bookmarkStart w:id="2057" w:name="_Toc242370308"/>
      <w:r w:rsidRPr="005821F7">
        <w:rPr>
          <w:szCs w:val="22"/>
        </w:rPr>
        <w:t>SG06-CL6.8-PRM</w:t>
      </w:r>
      <w:r w:rsidRPr="006115B4">
        <w:rPr>
          <w:szCs w:val="22"/>
        </w:rPr>
        <w:fldChar w:fldCharType="end"/>
      </w:r>
      <w:r w:rsidR="00CC277F" w:rsidRPr="006115B4">
        <w:rPr>
          <w:szCs w:val="22"/>
        </w:rPr>
        <w:t>.</w:t>
      </w:r>
      <w:r w:rsidRPr="006115B4">
        <w:rPr>
          <w:szCs w:val="22"/>
        </w:rPr>
        <w:t>0</w:t>
      </w:r>
      <w:r w:rsidR="004137AE">
        <w:rPr>
          <w:szCs w:val="22"/>
        </w:rPr>
        <w:t>1</w:t>
      </w:r>
      <w:r w:rsidR="00CC277F" w:rsidRPr="006115B4">
        <w:rPr>
          <w:szCs w:val="22"/>
        </w:rPr>
        <w:t xml:space="preserve"> – </w:t>
      </w:r>
      <w:r w:rsidR="00F83737" w:rsidRPr="006115B4">
        <w:rPr>
          <w:szCs w:val="22"/>
        </w:rPr>
        <w:t>Accès et navigation</w:t>
      </w:r>
      <w:bookmarkEnd w:id="2056"/>
      <w:bookmarkEnd w:id="2057"/>
    </w:p>
    <w:p w14:paraId="427C9A88" w14:textId="714C6FF4" w:rsidR="00E05785" w:rsidRPr="00BF3337" w:rsidRDefault="00E05785" w:rsidP="00BF3337">
      <w:pPr>
        <w:tabs>
          <w:tab w:val="left" w:pos="1108"/>
        </w:tabs>
      </w:pPr>
      <w:r w:rsidRPr="00F83737">
        <w:t xml:space="preserve">Le menu </w:t>
      </w:r>
      <w:r w:rsidRPr="00F83737">
        <w:rPr>
          <w:b/>
          <w:bCs/>
          <w:i/>
          <w:iCs/>
        </w:rPr>
        <w:t>Paramétrage</w:t>
      </w:r>
      <w:r>
        <w:t xml:space="preserve"> </w:t>
      </w:r>
      <w:r w:rsidRPr="00F83737">
        <w:t xml:space="preserve">regroupe les fonctions d'administration de l'application accessibles depuis le poste opérateur. Il suit le même modèle de navigation que le menu </w:t>
      </w:r>
      <w:r w:rsidRPr="00F83737">
        <w:rPr>
          <w:b/>
          <w:bCs/>
          <w:i/>
          <w:iCs/>
        </w:rPr>
        <w:t>Evénements</w:t>
      </w:r>
      <w:r>
        <w:t xml:space="preserve"> </w:t>
      </w:r>
      <w:r w:rsidRPr="00F83737">
        <w:t>: un menu de premier niveau, puis des onglets de second niveau.</w:t>
      </w:r>
    </w:p>
    <w:p w14:paraId="4580C3A0" w14:textId="77777777" w:rsidR="00E05785" w:rsidRDefault="00E05785" w:rsidP="00E05785">
      <w:pPr>
        <w:keepNext/>
        <w:jc w:val="center"/>
      </w:pPr>
      <w:r w:rsidRPr="00E05785">
        <w:rPr>
          <w:noProof/>
        </w:rPr>
        <w:drawing>
          <wp:inline distT="0" distB="0" distL="0" distR="0" wp14:anchorId="03ABCD2B" wp14:editId="7B82C21F">
            <wp:extent cx="6646545" cy="828040"/>
            <wp:effectExtent l="0" t="0" r="1905" b="0"/>
            <wp:docPr id="6882987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829870" name=""/>
                    <pic:cNvPicPr/>
                  </pic:nvPicPr>
                  <pic:blipFill>
                    <a:blip r:embed="rId127"/>
                    <a:stretch>
                      <a:fillRect/>
                    </a:stretch>
                  </pic:blipFill>
                  <pic:spPr>
                    <a:xfrm>
                      <a:off x="0" y="0"/>
                      <a:ext cx="6646545" cy="828040"/>
                    </a:xfrm>
                    <a:prstGeom prst="rect">
                      <a:avLst/>
                    </a:prstGeom>
                  </pic:spPr>
                </pic:pic>
              </a:graphicData>
            </a:graphic>
          </wp:inline>
        </w:drawing>
      </w:r>
    </w:p>
    <w:p w14:paraId="147565A7" w14:textId="294AEAD0" w:rsidR="00E05785" w:rsidRDefault="00E05785" w:rsidP="00E05785">
      <w:pPr>
        <w:pStyle w:val="Lgende"/>
        <w:rPr>
          <w:highlight w:val="yellow"/>
        </w:rPr>
      </w:pPr>
      <w:bookmarkStart w:id="2058" w:name="_Toc242369949"/>
      <w:r>
        <w:t xml:space="preserve">Figure </w:t>
      </w:r>
      <w:r w:rsidR="00E93EC3">
        <w:fldChar w:fldCharType="begin"/>
      </w:r>
      <w:r w:rsidR="00E93EC3">
        <w:instrText xml:space="preserve"> SEQ Figure \* ARABIC </w:instrText>
      </w:r>
      <w:r w:rsidR="00E93EC3">
        <w:fldChar w:fldCharType="separate"/>
      </w:r>
      <w:r w:rsidR="00E93EC3">
        <w:rPr>
          <w:noProof/>
        </w:rPr>
        <w:t>59</w:t>
      </w:r>
      <w:r w:rsidR="00E93EC3">
        <w:rPr>
          <w:noProof/>
        </w:rPr>
        <w:fldChar w:fldCharType="end"/>
      </w:r>
      <w:r>
        <w:t xml:space="preserve"> </w:t>
      </w:r>
      <w:r w:rsidR="000103D4">
        <w:t xml:space="preserve">– </w:t>
      </w:r>
      <w:r>
        <w:t>Menu Paramétrage</w:t>
      </w:r>
      <w:bookmarkEnd w:id="2058"/>
    </w:p>
    <w:p w14:paraId="287BCB85" w14:textId="77777777" w:rsidR="005821F7" w:rsidRPr="00CC6FF0" w:rsidRDefault="005821F7" w:rsidP="005821F7">
      <w:pPr>
        <w:rPr>
          <w:rStyle w:val="lev"/>
        </w:rPr>
      </w:pPr>
      <w:r w:rsidRPr="00CC6FF0">
        <w:rPr>
          <w:rStyle w:val="lev"/>
        </w:rPr>
        <w:t>Conditions d'accès</w:t>
      </w:r>
    </w:p>
    <w:p w14:paraId="303B697C" w14:textId="1DD41DE2" w:rsidR="005821F7" w:rsidRPr="00CC6FF0" w:rsidRDefault="005821F7" w:rsidP="005821F7">
      <w:pPr>
        <w:pStyle w:val="Paragraphedeliste"/>
        <w:numPr>
          <w:ilvl w:val="0"/>
          <w:numId w:val="64"/>
        </w:numPr>
      </w:pPr>
      <w:r w:rsidRPr="00CC6FF0">
        <w:t xml:space="preserve">L’accès est réservé aux utilisateur ayant le droit </w:t>
      </w:r>
      <w:fldSimple w:instr=" REF PRM_DROIT_ACCESS_GENERAUX  \* MERGEFORMAT ">
        <w:r w:rsidR="0064476C" w:rsidRPr="0064476C">
          <w:t>PRM_DROIT_ACCESS_GENERAUX</w:t>
        </w:r>
      </w:fldSimple>
      <w:r w:rsidR="0064476C" w:rsidRPr="0064476C">
        <w:t>.</w:t>
      </w:r>
    </w:p>
    <w:p w14:paraId="11196BFC" w14:textId="01FDCC57" w:rsidR="005821F7" w:rsidRPr="00CC6FF0" w:rsidRDefault="005821F7" w:rsidP="005821F7">
      <w:pPr>
        <w:rPr>
          <w:rStyle w:val="lev"/>
        </w:rPr>
      </w:pPr>
      <w:r w:rsidRPr="00CC6FF0">
        <w:rPr>
          <w:rStyle w:val="lev"/>
        </w:rPr>
        <w:t>Structure d</w:t>
      </w:r>
      <w:r>
        <w:rPr>
          <w:rStyle w:val="lev"/>
        </w:rPr>
        <w:t>u menu de second niveau</w:t>
      </w:r>
    </w:p>
    <w:p w14:paraId="39DF7819" w14:textId="3D7632AF" w:rsidR="004137AE" w:rsidRDefault="00BA3FDE" w:rsidP="0024709E">
      <w:pPr>
        <w:pStyle w:val="Paragraphedeliste"/>
        <w:numPr>
          <w:ilvl w:val="0"/>
          <w:numId w:val="64"/>
        </w:numPr>
      </w:pPr>
      <w:r>
        <w:t xml:space="preserve">Le Menu présente horizontalement les différentes entrées. </w:t>
      </w:r>
      <w:r w:rsidRPr="00BA3FDE">
        <w:t>L'onglet actif est souligné</w:t>
      </w:r>
      <w:r w:rsidR="004137AE">
        <w:t> ;</w:t>
      </w:r>
    </w:p>
    <w:p w14:paraId="260073E8" w14:textId="18CC3231" w:rsidR="0024709E" w:rsidRDefault="004137AE" w:rsidP="0024709E">
      <w:pPr>
        <w:pStyle w:val="Paragraphedeliste"/>
        <w:numPr>
          <w:ilvl w:val="0"/>
          <w:numId w:val="64"/>
        </w:numPr>
      </w:pPr>
      <w:r>
        <w:t>Le f</w:t>
      </w:r>
      <w:r w:rsidR="0024709E">
        <w:t>il d'Ariane</w:t>
      </w:r>
      <w:r>
        <w:t xml:space="preserve"> a</w:t>
      </w:r>
      <w:r w:rsidR="0024709E">
        <w:t xml:space="preserve">ffiche « Paramétrage › </w:t>
      </w:r>
      <w:r>
        <w:t>[ le nom de l’onglet actif].</w:t>
      </w:r>
    </w:p>
    <w:bookmarkStart w:id="2059" w:name="_Ref242207366"/>
    <w:p w14:paraId="4E66066E" w14:textId="3F21A4C5" w:rsidR="004405D6" w:rsidRPr="00BF3337" w:rsidRDefault="004405D6" w:rsidP="004405D6">
      <w:pPr>
        <w:pStyle w:val="Titre4"/>
        <w:rPr>
          <w:szCs w:val="22"/>
        </w:rPr>
      </w:pPr>
      <w:r w:rsidRPr="00BF3337">
        <w:rPr>
          <w:szCs w:val="22"/>
        </w:rPr>
        <w:fldChar w:fldCharType="begin"/>
      </w:r>
      <w:r w:rsidRPr="00BF3337">
        <w:rPr>
          <w:szCs w:val="22"/>
        </w:rPr>
        <w:instrText xml:space="preserve"> REF SG06_PRM \h </w:instrText>
      </w:r>
      <w:r w:rsidR="00BF3337">
        <w:rPr>
          <w:szCs w:val="22"/>
        </w:rPr>
        <w:instrText xml:space="preserve"> \* MERGEFORMAT </w:instrText>
      </w:r>
      <w:r w:rsidRPr="00BF3337">
        <w:rPr>
          <w:szCs w:val="22"/>
        </w:rPr>
      </w:r>
      <w:r w:rsidRPr="00BF3337">
        <w:rPr>
          <w:szCs w:val="22"/>
        </w:rPr>
        <w:fldChar w:fldCharType="separate"/>
      </w:r>
      <w:bookmarkStart w:id="2060" w:name="_Toc242370309"/>
      <w:r w:rsidRPr="005821F7">
        <w:rPr>
          <w:szCs w:val="22"/>
        </w:rPr>
        <w:t>SG06-CL6.8-PRM</w:t>
      </w:r>
      <w:r w:rsidRPr="00BF3337">
        <w:rPr>
          <w:szCs w:val="22"/>
        </w:rPr>
        <w:fldChar w:fldCharType="end"/>
      </w:r>
      <w:r w:rsidRPr="00BF3337">
        <w:rPr>
          <w:szCs w:val="22"/>
        </w:rPr>
        <w:t>.0</w:t>
      </w:r>
      <w:r w:rsidR="004137AE">
        <w:rPr>
          <w:szCs w:val="22"/>
        </w:rPr>
        <w:t>2</w:t>
      </w:r>
      <w:r w:rsidRPr="00BF3337">
        <w:rPr>
          <w:szCs w:val="22"/>
        </w:rPr>
        <w:t xml:space="preserve"> – </w:t>
      </w:r>
      <w:r w:rsidR="00E05785" w:rsidRPr="00BF3337">
        <w:rPr>
          <w:szCs w:val="22"/>
        </w:rPr>
        <w:t>Gérer la liste des utilisateurs</w:t>
      </w:r>
      <w:bookmarkEnd w:id="2059"/>
      <w:bookmarkEnd w:id="2060"/>
    </w:p>
    <w:p w14:paraId="432DE3C7" w14:textId="0EF2BFAF" w:rsidR="00E05785" w:rsidRPr="00BF3337" w:rsidRDefault="00BF3337" w:rsidP="00F83737">
      <w:r>
        <w:t>Cette fonctionnalité est décrite §</w:t>
      </w:r>
      <w:r>
        <w:fldChar w:fldCharType="begin"/>
      </w:r>
      <w:r>
        <w:instrText xml:space="preserve"> REF _Ref239448243 \r \h </w:instrText>
      </w:r>
      <w:r>
        <w:fldChar w:fldCharType="separate"/>
      </w:r>
      <w:r>
        <w:t>3.8.5.1</w:t>
      </w:r>
      <w:r>
        <w:fldChar w:fldCharType="end"/>
      </w:r>
      <w:r>
        <w:t xml:space="preserve">, </w:t>
      </w:r>
      <w:r>
        <w:fldChar w:fldCharType="begin"/>
      </w:r>
      <w:r>
        <w:instrText xml:space="preserve"> REF _Ref239448243 \h </w:instrText>
      </w:r>
      <w:r>
        <w:fldChar w:fldCharType="separate"/>
      </w:r>
      <w:r w:rsidR="00AC1D84">
        <w:t>SG06-CL6.8-DPU.01 – Consulter la liste des comptes utilisateurs</w:t>
      </w:r>
      <w:r>
        <w:fldChar w:fldCharType="end"/>
      </w:r>
      <w:r>
        <w:t>.</w:t>
      </w:r>
    </w:p>
    <w:bookmarkStart w:id="2061" w:name="_Ref242207370"/>
    <w:p w14:paraId="3B118839" w14:textId="04302FF4" w:rsidR="004405D6" w:rsidRPr="00BF3337" w:rsidRDefault="004405D6" w:rsidP="004405D6">
      <w:pPr>
        <w:pStyle w:val="Titre4"/>
        <w:rPr>
          <w:szCs w:val="22"/>
        </w:rPr>
      </w:pPr>
      <w:r w:rsidRPr="00BF3337">
        <w:rPr>
          <w:szCs w:val="22"/>
        </w:rPr>
        <w:fldChar w:fldCharType="begin"/>
      </w:r>
      <w:r w:rsidRPr="00BF3337">
        <w:rPr>
          <w:szCs w:val="22"/>
        </w:rPr>
        <w:instrText xml:space="preserve"> REF SG06_PRM \h </w:instrText>
      </w:r>
      <w:r w:rsidR="00BF3337">
        <w:rPr>
          <w:szCs w:val="22"/>
        </w:rPr>
        <w:instrText xml:space="preserve"> \* MERGEFORMAT </w:instrText>
      </w:r>
      <w:r w:rsidRPr="00BF3337">
        <w:rPr>
          <w:szCs w:val="22"/>
        </w:rPr>
      </w:r>
      <w:r w:rsidRPr="00BF3337">
        <w:rPr>
          <w:szCs w:val="22"/>
        </w:rPr>
        <w:fldChar w:fldCharType="separate"/>
      </w:r>
      <w:bookmarkStart w:id="2062" w:name="_Toc242370310"/>
      <w:r w:rsidRPr="005821F7">
        <w:rPr>
          <w:szCs w:val="22"/>
        </w:rPr>
        <w:t>SG06-CL6.8-PRM</w:t>
      </w:r>
      <w:r w:rsidRPr="00BF3337">
        <w:rPr>
          <w:szCs w:val="22"/>
        </w:rPr>
        <w:fldChar w:fldCharType="end"/>
      </w:r>
      <w:r w:rsidRPr="00BF3337">
        <w:rPr>
          <w:szCs w:val="22"/>
        </w:rPr>
        <w:t>.0</w:t>
      </w:r>
      <w:r w:rsidR="004137AE">
        <w:rPr>
          <w:szCs w:val="22"/>
        </w:rPr>
        <w:t>3</w:t>
      </w:r>
      <w:r w:rsidRPr="00BF3337">
        <w:rPr>
          <w:szCs w:val="22"/>
        </w:rPr>
        <w:t xml:space="preserve"> – </w:t>
      </w:r>
      <w:r w:rsidR="00E05785" w:rsidRPr="00BF3337">
        <w:rPr>
          <w:szCs w:val="22"/>
        </w:rPr>
        <w:t>Gérer la liste des profils</w:t>
      </w:r>
      <w:bookmarkEnd w:id="2061"/>
      <w:bookmarkEnd w:id="2062"/>
    </w:p>
    <w:p w14:paraId="54800EE9" w14:textId="1E3B28DC" w:rsidR="00BF3337" w:rsidRPr="00BF3337" w:rsidRDefault="00BF3337" w:rsidP="00BF3337">
      <w:r>
        <w:t>Cette fonctionnalité est décrite §</w:t>
      </w:r>
      <w:r>
        <w:fldChar w:fldCharType="begin"/>
      </w:r>
      <w:r>
        <w:instrText xml:space="preserve"> REF _Ref239448304 \r \h </w:instrText>
      </w:r>
      <w:r>
        <w:fldChar w:fldCharType="separate"/>
      </w:r>
      <w:r w:rsidR="00AC1D84">
        <w:t>3.8.6.8</w:t>
      </w:r>
      <w:r>
        <w:fldChar w:fldCharType="end"/>
      </w:r>
      <w:r>
        <w:t>,</w:t>
      </w:r>
      <w:r w:rsidR="00375F18">
        <w:t xml:space="preserve"> </w:t>
      </w:r>
      <w:r>
        <w:fldChar w:fldCharType="begin"/>
      </w:r>
      <w:r>
        <w:instrText xml:space="preserve"> REF _Ref239448304 \h </w:instrText>
      </w:r>
      <w:r>
        <w:fldChar w:fldCharType="separate"/>
      </w:r>
      <w:r w:rsidR="00AC1D84">
        <w:t>SG06-CL6.8-DPU.08 – Consulter la liste des profils utilisateurs</w:t>
      </w:r>
      <w:r>
        <w:fldChar w:fldCharType="end"/>
      </w:r>
      <w:r>
        <w:t>.</w:t>
      </w:r>
    </w:p>
    <w:bookmarkStart w:id="2063" w:name="_Ref242207373"/>
    <w:p w14:paraId="1B686792" w14:textId="3880181E" w:rsidR="00E05785" w:rsidRPr="00375F18" w:rsidRDefault="00E05785" w:rsidP="00E05785">
      <w:pPr>
        <w:pStyle w:val="Titre4"/>
        <w:rPr>
          <w:szCs w:val="22"/>
        </w:rPr>
      </w:pPr>
      <w:r w:rsidRPr="00375F18">
        <w:rPr>
          <w:szCs w:val="22"/>
        </w:rPr>
        <w:lastRenderedPageBreak/>
        <w:fldChar w:fldCharType="begin"/>
      </w:r>
      <w:r w:rsidRPr="00375F18">
        <w:rPr>
          <w:szCs w:val="22"/>
        </w:rPr>
        <w:instrText xml:space="preserve"> REF SG06_PRM \h </w:instrText>
      </w:r>
      <w:r w:rsidR="00375F18">
        <w:rPr>
          <w:szCs w:val="22"/>
        </w:rPr>
        <w:instrText xml:space="preserve"> \* MERGEFORMAT </w:instrText>
      </w:r>
      <w:r w:rsidRPr="00375F18">
        <w:rPr>
          <w:szCs w:val="22"/>
        </w:rPr>
      </w:r>
      <w:r w:rsidRPr="00375F18">
        <w:rPr>
          <w:szCs w:val="22"/>
        </w:rPr>
        <w:fldChar w:fldCharType="separate"/>
      </w:r>
      <w:bookmarkStart w:id="2064" w:name="_Toc242370311"/>
      <w:r w:rsidRPr="005821F7">
        <w:rPr>
          <w:szCs w:val="22"/>
        </w:rPr>
        <w:t>SG06-CL6.8-PRM</w:t>
      </w:r>
      <w:r w:rsidRPr="00375F18">
        <w:rPr>
          <w:szCs w:val="22"/>
        </w:rPr>
        <w:fldChar w:fldCharType="end"/>
      </w:r>
      <w:r w:rsidRPr="00375F18">
        <w:rPr>
          <w:szCs w:val="22"/>
        </w:rPr>
        <w:t>.0</w:t>
      </w:r>
      <w:r w:rsidR="004137AE">
        <w:rPr>
          <w:szCs w:val="22"/>
        </w:rPr>
        <w:t>4</w:t>
      </w:r>
      <w:r w:rsidRPr="00375F18">
        <w:rPr>
          <w:szCs w:val="22"/>
        </w:rPr>
        <w:t xml:space="preserve"> – Consulter les informations système</w:t>
      </w:r>
      <w:bookmarkEnd w:id="2063"/>
      <w:bookmarkEnd w:id="2064"/>
    </w:p>
    <w:p w14:paraId="766167CA" w14:textId="33D573E5" w:rsidR="007F2FCE" w:rsidRDefault="007F2FCE" w:rsidP="007F2FCE">
      <w:r>
        <w:t>Cette fonctionnalité est décrite §</w:t>
      </w:r>
      <w:r w:rsidR="000F7AD0">
        <w:fldChar w:fldCharType="begin"/>
      </w:r>
      <w:r w:rsidR="000F7AD0">
        <w:instrText xml:space="preserve"> REF _Ref241744249 \r \h </w:instrText>
      </w:r>
      <w:r w:rsidR="000F7AD0">
        <w:fldChar w:fldCharType="separate"/>
      </w:r>
      <w:r w:rsidR="000F7AD0">
        <w:t>3.10.5.1</w:t>
      </w:r>
      <w:r w:rsidR="000F7AD0">
        <w:fldChar w:fldCharType="end"/>
      </w:r>
      <w:r w:rsidR="000F7AD0">
        <w:t xml:space="preserve">, </w:t>
      </w:r>
      <w:r w:rsidR="000F7AD0">
        <w:fldChar w:fldCharType="begin"/>
      </w:r>
      <w:r w:rsidR="000F7AD0">
        <w:instrText xml:space="preserve"> REF _Ref241744249 \h </w:instrText>
      </w:r>
      <w:r w:rsidR="000F7AD0">
        <w:fldChar w:fldCharType="separate"/>
      </w:r>
      <w:r w:rsidR="000F7AD0" w:rsidRPr="00CC6FF0">
        <w:rPr>
          <w:sz w:val="20"/>
        </w:rPr>
        <w:t>SG06-CL6.4-INFO</w:t>
      </w:r>
      <w:r w:rsidR="000F7AD0" w:rsidRPr="00CC6FF0">
        <w:rPr>
          <w:szCs w:val="22"/>
        </w:rPr>
        <w:t>.01 – Afficher les informations système</w:t>
      </w:r>
      <w:r w:rsidR="000F7AD0">
        <w:fldChar w:fldCharType="end"/>
      </w:r>
      <w:r w:rsidR="000F7AD0">
        <w:t>.</w:t>
      </w:r>
    </w:p>
    <w:bookmarkStart w:id="2065" w:name="_Ref242207377"/>
    <w:p w14:paraId="07DFF1CC" w14:textId="5669FB84" w:rsidR="00CC277F" w:rsidRPr="005821F7" w:rsidRDefault="00E05785" w:rsidP="00CC277F">
      <w:pPr>
        <w:pStyle w:val="Titre4"/>
        <w:rPr>
          <w:szCs w:val="22"/>
        </w:rPr>
      </w:pPr>
      <w:r w:rsidRPr="005821F7">
        <w:rPr>
          <w:szCs w:val="22"/>
        </w:rPr>
        <w:fldChar w:fldCharType="begin"/>
      </w:r>
      <w:r w:rsidRPr="005821F7">
        <w:rPr>
          <w:szCs w:val="22"/>
        </w:rPr>
        <w:instrText xml:space="preserve"> REF SG06_PRM \h </w:instrText>
      </w:r>
      <w:r w:rsidR="005821F7">
        <w:rPr>
          <w:szCs w:val="22"/>
        </w:rPr>
        <w:instrText xml:space="preserve"> \* MERGEFORMAT </w:instrText>
      </w:r>
      <w:r w:rsidRPr="005821F7">
        <w:rPr>
          <w:szCs w:val="22"/>
        </w:rPr>
      </w:r>
      <w:r w:rsidRPr="005821F7">
        <w:rPr>
          <w:szCs w:val="22"/>
        </w:rPr>
        <w:fldChar w:fldCharType="separate"/>
      </w:r>
      <w:bookmarkStart w:id="2066" w:name="_Toc242370312"/>
      <w:r w:rsidRPr="005821F7">
        <w:rPr>
          <w:szCs w:val="22"/>
        </w:rPr>
        <w:t>SG06-CL6.8-PRM</w:t>
      </w:r>
      <w:r w:rsidRPr="005821F7">
        <w:rPr>
          <w:szCs w:val="22"/>
        </w:rPr>
        <w:fldChar w:fldCharType="end"/>
      </w:r>
      <w:r w:rsidRPr="005821F7">
        <w:rPr>
          <w:szCs w:val="22"/>
        </w:rPr>
        <w:t>.0</w:t>
      </w:r>
      <w:r w:rsidR="004137AE">
        <w:rPr>
          <w:szCs w:val="22"/>
        </w:rPr>
        <w:t>5</w:t>
      </w:r>
      <w:r w:rsidRPr="005821F7">
        <w:rPr>
          <w:szCs w:val="22"/>
        </w:rPr>
        <w:t xml:space="preserve"> – Gérer les paramètres généraux</w:t>
      </w:r>
      <w:bookmarkEnd w:id="2065"/>
      <w:bookmarkEnd w:id="2066"/>
    </w:p>
    <w:p w14:paraId="59A047BD" w14:textId="575DD997" w:rsidR="0024709E" w:rsidRDefault="005821F7" w:rsidP="00375F18">
      <w:pPr>
        <w:rPr>
          <w:highlight w:val="yellow"/>
        </w:rPr>
      </w:pPr>
      <w:r w:rsidRPr="005821F7">
        <w:t>Cette fonctionnalité permet de régler les paramètres communs à toute l'application VisioDEF 4.0 : la durée de conservation des données avant purge automatique, et la mise en page des documents imprimés.</w:t>
      </w:r>
    </w:p>
    <w:p w14:paraId="2D7DB026" w14:textId="77777777" w:rsidR="005821F7" w:rsidRPr="005821F7" w:rsidRDefault="005821F7" w:rsidP="005821F7">
      <w:pPr>
        <w:rPr>
          <w:rStyle w:val="lev"/>
        </w:rPr>
      </w:pPr>
      <w:r w:rsidRPr="005821F7">
        <w:rPr>
          <w:rStyle w:val="lev"/>
        </w:rPr>
        <w:t>Conditions d'accès</w:t>
      </w:r>
    </w:p>
    <w:p w14:paraId="6C9B5E0D" w14:textId="77777777" w:rsidR="005821F7" w:rsidRDefault="005821F7" w:rsidP="005821F7">
      <w:pPr>
        <w:pStyle w:val="Paragraphedeliste"/>
        <w:numPr>
          <w:ilvl w:val="0"/>
          <w:numId w:val="64"/>
        </w:numPr>
        <w:spacing w:before="0"/>
      </w:pPr>
      <w:r>
        <w:t>L'utilisateur est authentifié.</w:t>
      </w:r>
    </w:p>
    <w:p w14:paraId="0237C7BC" w14:textId="7276DBA6" w:rsidR="005821F7" w:rsidRDefault="005821F7" w:rsidP="005821F7">
      <w:pPr>
        <w:pStyle w:val="Paragraphedeliste"/>
        <w:numPr>
          <w:ilvl w:val="0"/>
          <w:numId w:val="64"/>
        </w:numPr>
        <w:spacing w:before="0"/>
      </w:pPr>
      <w:r>
        <w:t>Il ouvre le menu Paramétrage, puis l'onglet « Paramètres généraux ».</w:t>
      </w:r>
    </w:p>
    <w:p w14:paraId="30F62F6B" w14:textId="61128DBA" w:rsidR="005821F7" w:rsidRPr="005821F7" w:rsidRDefault="005821F7" w:rsidP="005821F7">
      <w:pPr>
        <w:rPr>
          <w:rStyle w:val="lev"/>
        </w:rPr>
      </w:pPr>
      <w:r w:rsidRPr="005821F7">
        <w:rPr>
          <w:rStyle w:val="lev"/>
        </w:rPr>
        <w:t>Organisation de l'écran</w:t>
      </w:r>
      <w:r>
        <w:rPr>
          <w:rStyle w:val="lev"/>
        </w:rPr>
        <w:t xml:space="preserve"> Structure de l’affichage</w:t>
      </w:r>
    </w:p>
    <w:p w14:paraId="6F85F795" w14:textId="77777777" w:rsidR="005821F7" w:rsidRDefault="005821F7" w:rsidP="005821F7">
      <w:r>
        <w:t>L'écran comporte deux blocs :</w:t>
      </w:r>
    </w:p>
    <w:p w14:paraId="7586A67C" w14:textId="702B36A3" w:rsidR="005821F7" w:rsidRDefault="005821F7" w:rsidP="007F2399">
      <w:pPr>
        <w:pStyle w:val="Paragraphedeliste"/>
        <w:numPr>
          <w:ilvl w:val="0"/>
          <w:numId w:val="94"/>
        </w:numPr>
        <w:spacing w:before="0"/>
      </w:pPr>
      <w:r>
        <w:t>Rétention des données, avec le rappel « Durée de conservation avant purge automatique ». Cette section est décrite ci-après §</w:t>
      </w:r>
      <w:r>
        <w:fldChar w:fldCharType="begin"/>
      </w:r>
      <w:r>
        <w:instrText xml:space="preserve"> REF _Ref242205142 \r \h </w:instrText>
      </w:r>
      <w:r>
        <w:fldChar w:fldCharType="separate"/>
      </w:r>
      <w:r>
        <w:t>3.18.5.6</w:t>
      </w:r>
      <w:r>
        <w:fldChar w:fldCharType="end"/>
      </w:r>
      <w:r>
        <w:t>.</w:t>
      </w:r>
    </w:p>
    <w:p w14:paraId="360A22CF" w14:textId="542DEB92" w:rsidR="005821F7" w:rsidRPr="005821F7" w:rsidRDefault="005821F7" w:rsidP="007F2399">
      <w:pPr>
        <w:pStyle w:val="Paragraphedeliste"/>
        <w:numPr>
          <w:ilvl w:val="0"/>
          <w:numId w:val="94"/>
        </w:numPr>
        <w:spacing w:before="0"/>
      </w:pPr>
      <w:r>
        <w:t>Impressions, avec le rappel « Mise en page des documents imprimés ». Cette section est décrite ci-après §</w:t>
      </w:r>
      <w:r>
        <w:fldChar w:fldCharType="begin"/>
      </w:r>
      <w:r>
        <w:instrText xml:space="preserve"> REF _Ref242205189 \r \h </w:instrText>
      </w:r>
      <w:r>
        <w:fldChar w:fldCharType="separate"/>
      </w:r>
      <w:r>
        <w:t>3.18.5.7</w:t>
      </w:r>
      <w:r>
        <w:fldChar w:fldCharType="end"/>
      </w:r>
      <w:r>
        <w:t>.</w:t>
      </w:r>
    </w:p>
    <w:bookmarkStart w:id="2067" w:name="_Ref242205142"/>
    <w:p w14:paraId="6820F101" w14:textId="2D803436" w:rsidR="00375F18" w:rsidRPr="00BA3FDE" w:rsidRDefault="004137AE" w:rsidP="00375F18">
      <w:pPr>
        <w:pStyle w:val="Titre4"/>
      </w:pPr>
      <w:r w:rsidRPr="005821F7">
        <w:rPr>
          <w:szCs w:val="22"/>
        </w:rPr>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68" w:name="_Toc242370313"/>
      <w:r w:rsidRPr="005821F7">
        <w:rPr>
          <w:szCs w:val="22"/>
        </w:rPr>
        <w:t>SG06-CL6.8-PRM</w:t>
      </w:r>
      <w:r w:rsidRPr="005821F7">
        <w:rPr>
          <w:szCs w:val="22"/>
        </w:rPr>
        <w:fldChar w:fldCharType="end"/>
      </w:r>
      <w:r w:rsidRPr="005821F7">
        <w:rPr>
          <w:szCs w:val="22"/>
        </w:rPr>
        <w:t>.0</w:t>
      </w:r>
      <w:r>
        <w:rPr>
          <w:szCs w:val="22"/>
        </w:rPr>
        <w:t>6</w:t>
      </w:r>
      <w:r w:rsidRPr="005821F7">
        <w:rPr>
          <w:szCs w:val="22"/>
        </w:rPr>
        <w:t xml:space="preserve"> </w:t>
      </w:r>
      <w:r w:rsidR="00375F18" w:rsidRPr="00BA3FDE">
        <w:t>– Paramétr</w:t>
      </w:r>
      <w:r w:rsidR="0024709E" w:rsidRPr="00BA3FDE">
        <w:t>er</w:t>
      </w:r>
      <w:r w:rsidR="00375F18" w:rsidRPr="00BA3FDE">
        <w:t xml:space="preserve"> la rétention des données</w:t>
      </w:r>
      <w:bookmarkEnd w:id="2067"/>
      <w:bookmarkEnd w:id="2068"/>
    </w:p>
    <w:p w14:paraId="624B77A8" w14:textId="77777777" w:rsidR="005A6EAF" w:rsidRDefault="00375F18" w:rsidP="005A6EAF">
      <w:pPr>
        <w:keepNext/>
        <w:jc w:val="center"/>
      </w:pPr>
      <w:r w:rsidRPr="00375F18">
        <w:rPr>
          <w:noProof/>
        </w:rPr>
        <w:drawing>
          <wp:inline distT="0" distB="0" distL="0" distR="0" wp14:anchorId="288FEE2C" wp14:editId="7B4A1A4F">
            <wp:extent cx="6120000" cy="1927204"/>
            <wp:effectExtent l="0" t="0" r="0" b="0"/>
            <wp:docPr id="137655166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6551661" name="Image 1"/>
                    <pic:cNvPicPr/>
                  </pic:nvPicPr>
                  <pic:blipFill>
                    <a:blip r:embed="rId128">
                      <a:extLst>
                        <a:ext uri="{28A0092B-C50C-407E-A947-70E740481C1C}">
                          <a14:useLocalDpi xmlns:a14="http://schemas.microsoft.com/office/drawing/2010/main" val="0"/>
                        </a:ext>
                      </a:extLst>
                    </a:blip>
                    <a:stretch>
                      <a:fillRect/>
                    </a:stretch>
                  </pic:blipFill>
                  <pic:spPr>
                    <a:xfrm>
                      <a:off x="0" y="0"/>
                      <a:ext cx="6120000" cy="1927204"/>
                    </a:xfrm>
                    <a:prstGeom prst="rect">
                      <a:avLst/>
                    </a:prstGeom>
                  </pic:spPr>
                </pic:pic>
              </a:graphicData>
            </a:graphic>
          </wp:inline>
        </w:drawing>
      </w:r>
    </w:p>
    <w:p w14:paraId="48B55B3F" w14:textId="5A548B73" w:rsidR="00375F18" w:rsidRDefault="005A6EAF" w:rsidP="005A6EAF">
      <w:pPr>
        <w:pStyle w:val="Lgende"/>
        <w:rPr>
          <w:highlight w:val="yellow"/>
        </w:rPr>
      </w:pPr>
      <w:bookmarkStart w:id="2069" w:name="_Toc242369950"/>
      <w:r>
        <w:t xml:space="preserve">Figure </w:t>
      </w:r>
      <w:r w:rsidR="00E93EC3">
        <w:fldChar w:fldCharType="begin"/>
      </w:r>
      <w:r w:rsidR="00E93EC3">
        <w:instrText xml:space="preserve"> SEQ Figure \* ARABIC </w:instrText>
      </w:r>
      <w:r w:rsidR="00E93EC3">
        <w:fldChar w:fldCharType="separate"/>
      </w:r>
      <w:r w:rsidR="00E93EC3">
        <w:rPr>
          <w:noProof/>
        </w:rPr>
        <w:t>60</w:t>
      </w:r>
      <w:r w:rsidR="00E93EC3">
        <w:rPr>
          <w:noProof/>
        </w:rPr>
        <w:fldChar w:fldCharType="end"/>
      </w:r>
      <w:r>
        <w:t xml:space="preserve"> </w:t>
      </w:r>
      <w:r w:rsidR="000103D4">
        <w:t xml:space="preserve">– </w:t>
      </w:r>
      <w:r>
        <w:t>Paramètres généraux - Paramétrer la rétention des données</w:t>
      </w:r>
      <w:bookmarkEnd w:id="2069"/>
    </w:p>
    <w:p w14:paraId="222CD699" w14:textId="77777777" w:rsidR="00375F18" w:rsidRPr="00CC6FF0" w:rsidRDefault="00375F18" w:rsidP="00375F18">
      <w:pPr>
        <w:rPr>
          <w:rStyle w:val="lev"/>
        </w:rPr>
      </w:pPr>
      <w:r w:rsidRPr="00CC6FF0">
        <w:rPr>
          <w:rStyle w:val="lev"/>
        </w:rPr>
        <w:t>Conditions d’accès</w:t>
      </w:r>
    </w:p>
    <w:p w14:paraId="42E2ED75" w14:textId="23E1E6EC" w:rsidR="005A6EAF" w:rsidRPr="00CC6FF0" w:rsidRDefault="005A6EAF" w:rsidP="007F2399">
      <w:pPr>
        <w:pStyle w:val="Paragraphedeliste"/>
        <w:numPr>
          <w:ilvl w:val="0"/>
          <w:numId w:val="95"/>
        </w:numPr>
      </w:pPr>
      <w:r>
        <w:t>Accès depuis puis l'onglet « Paramètres généraux ».</w:t>
      </w:r>
    </w:p>
    <w:p w14:paraId="5A0D14A3" w14:textId="77777777" w:rsidR="00375F18" w:rsidRPr="00CC6FF0" w:rsidRDefault="00375F18" w:rsidP="00375F18">
      <w:pPr>
        <w:rPr>
          <w:rStyle w:val="lev"/>
        </w:rPr>
      </w:pPr>
      <w:r w:rsidRPr="00CC6FF0">
        <w:rPr>
          <w:rStyle w:val="lev"/>
        </w:rPr>
        <w:t>Interface – évènements / données de sortie</w:t>
      </w:r>
    </w:p>
    <w:p w14:paraId="77C63B3B" w14:textId="08DC89B4" w:rsidR="005A6EAF" w:rsidRDefault="005A6EAF" w:rsidP="005A6EAF">
      <w:r>
        <w:t>Le bloc Rétention des données présente une ligne par catégorie de données :</w:t>
      </w:r>
    </w:p>
    <w:tbl>
      <w:tblPr>
        <w:tblStyle w:val="TableauListe3-Accentuation5"/>
        <w:tblW w:w="3844" w:type="dxa"/>
        <w:jc w:val="center"/>
        <w:tblLayout w:type="fixed"/>
        <w:tblLook w:val="04A0" w:firstRow="1" w:lastRow="0" w:firstColumn="1" w:lastColumn="0" w:noHBand="0" w:noVBand="1"/>
      </w:tblPr>
      <w:tblGrid>
        <w:gridCol w:w="1957"/>
        <w:gridCol w:w="1887"/>
      </w:tblGrid>
      <w:tr w:rsidR="005A6EAF" w:rsidRPr="005A6EAF" w14:paraId="66CC0131" w14:textId="6B4FFA11" w:rsidTr="0064476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1957" w:type="dxa"/>
          </w:tcPr>
          <w:p w14:paraId="5CE93B97" w14:textId="64AE4D61" w:rsidR="005A6EAF" w:rsidRPr="005A6EAF" w:rsidRDefault="005A6EAF" w:rsidP="005A6EAF">
            <w:pPr>
              <w:tabs>
                <w:tab w:val="center" w:pos="1003"/>
              </w:tabs>
              <w:spacing w:before="0"/>
              <w:jc w:val="left"/>
              <w:rPr>
                <w:rFonts w:cs="Tahoma"/>
                <w:b w:val="0"/>
                <w:bCs w:val="0"/>
                <w:sz w:val="14"/>
                <w:szCs w:val="14"/>
              </w:rPr>
            </w:pPr>
            <w:r w:rsidRPr="005A6EAF">
              <w:rPr>
                <w:sz w:val="14"/>
                <w:szCs w:val="14"/>
              </w:rPr>
              <w:t>Catégorie</w:t>
            </w:r>
          </w:p>
        </w:tc>
        <w:tc>
          <w:tcPr>
            <w:tcW w:w="1887" w:type="dxa"/>
          </w:tcPr>
          <w:p w14:paraId="7A9FFD79" w14:textId="3775EE40" w:rsidR="005A6EAF" w:rsidRPr="005A6EAF" w:rsidRDefault="005A6EAF" w:rsidP="005A6EAF">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A6EAF">
              <w:rPr>
                <w:sz w:val="14"/>
                <w:szCs w:val="14"/>
              </w:rPr>
              <w:t>Données concernées</w:t>
            </w:r>
          </w:p>
        </w:tc>
      </w:tr>
      <w:tr w:rsidR="005A6EAF" w:rsidRPr="005A6EAF" w14:paraId="78FB42C5" w14:textId="77777777" w:rsidTr="006447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957" w:type="dxa"/>
          </w:tcPr>
          <w:p w14:paraId="0B3AAD84" w14:textId="40518B54" w:rsidR="005A6EAF" w:rsidRPr="005A6EAF" w:rsidRDefault="005A6EAF" w:rsidP="005A6EAF">
            <w:pPr>
              <w:spacing w:before="0"/>
              <w:rPr>
                <w:rFonts w:cs="Tahoma"/>
                <w:sz w:val="14"/>
                <w:szCs w:val="14"/>
              </w:rPr>
            </w:pPr>
            <w:r w:rsidRPr="005A6EAF">
              <w:rPr>
                <w:rFonts w:cs="Tahoma"/>
                <w:sz w:val="14"/>
                <w:szCs w:val="14"/>
              </w:rPr>
              <w:t>Alarmes et événements</w:t>
            </w:r>
          </w:p>
        </w:tc>
        <w:tc>
          <w:tcPr>
            <w:tcW w:w="1887" w:type="dxa"/>
          </w:tcPr>
          <w:p w14:paraId="651F5361" w14:textId="135ADFC6" w:rsidR="005A6EAF" w:rsidRPr="005A6EAF" w:rsidRDefault="005A6EAF" w:rsidP="005A6EAF">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Fil de l'eau et historique</w:t>
            </w:r>
          </w:p>
        </w:tc>
      </w:tr>
      <w:tr w:rsidR="005A6EAF" w:rsidRPr="005A6EAF" w14:paraId="25ACAF3A" w14:textId="77777777" w:rsidTr="0064476C">
        <w:trPr>
          <w:jc w:val="center"/>
        </w:trPr>
        <w:tc>
          <w:tcPr>
            <w:cnfStyle w:val="001000000000" w:firstRow="0" w:lastRow="0" w:firstColumn="1" w:lastColumn="0" w:oddVBand="0" w:evenVBand="0" w:oddHBand="0" w:evenHBand="0" w:firstRowFirstColumn="0" w:firstRowLastColumn="0" w:lastRowFirstColumn="0" w:lastRowLastColumn="0"/>
            <w:tcW w:w="1957" w:type="dxa"/>
          </w:tcPr>
          <w:p w14:paraId="3C11DEEC" w14:textId="6D9FA110" w:rsidR="005A6EAF" w:rsidRPr="005A6EAF" w:rsidRDefault="005A6EAF" w:rsidP="005A6EAF">
            <w:pPr>
              <w:spacing w:before="0"/>
              <w:rPr>
                <w:rFonts w:cs="Tahoma"/>
                <w:sz w:val="14"/>
                <w:szCs w:val="14"/>
              </w:rPr>
            </w:pPr>
            <w:r w:rsidRPr="005A6EAF">
              <w:rPr>
                <w:rFonts w:cs="Tahoma"/>
                <w:sz w:val="14"/>
                <w:szCs w:val="14"/>
              </w:rPr>
              <w:t>Main courante</w:t>
            </w:r>
          </w:p>
        </w:tc>
        <w:tc>
          <w:tcPr>
            <w:tcW w:w="1887" w:type="dxa"/>
          </w:tcPr>
          <w:p w14:paraId="14A1D615" w14:textId="1FF2D634" w:rsidR="005A6EAF" w:rsidRPr="005A6EAF" w:rsidRDefault="005A6EAF" w:rsidP="005A6EAF">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Saisies et comptes rendus</w:t>
            </w:r>
          </w:p>
        </w:tc>
      </w:tr>
      <w:tr w:rsidR="005A6EAF" w:rsidRPr="005A6EAF" w14:paraId="2C999937" w14:textId="77777777" w:rsidTr="006447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957" w:type="dxa"/>
          </w:tcPr>
          <w:p w14:paraId="60EFEC06" w14:textId="081603B7" w:rsidR="005A6EAF" w:rsidRPr="005A6EAF" w:rsidRDefault="005A6EAF" w:rsidP="005A6EAF">
            <w:pPr>
              <w:spacing w:before="0"/>
              <w:rPr>
                <w:rFonts w:cs="Tahoma"/>
                <w:sz w:val="14"/>
                <w:szCs w:val="14"/>
              </w:rPr>
            </w:pPr>
            <w:r w:rsidRPr="005A6EAF">
              <w:rPr>
                <w:rFonts w:cs="Tahoma"/>
                <w:sz w:val="14"/>
                <w:szCs w:val="14"/>
              </w:rPr>
              <w:t>Permis feu</w:t>
            </w:r>
          </w:p>
        </w:tc>
        <w:tc>
          <w:tcPr>
            <w:tcW w:w="1887" w:type="dxa"/>
          </w:tcPr>
          <w:p w14:paraId="6F3E9531" w14:textId="4F993801" w:rsidR="005A6EAF" w:rsidRPr="005A6EAF" w:rsidRDefault="005A6EAF" w:rsidP="005A6EAF">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Permis archivés</w:t>
            </w:r>
          </w:p>
        </w:tc>
      </w:tr>
      <w:tr w:rsidR="005A6EAF" w:rsidRPr="005A6EAF" w14:paraId="34D694B4" w14:textId="77777777" w:rsidTr="0064476C">
        <w:trPr>
          <w:jc w:val="center"/>
        </w:trPr>
        <w:tc>
          <w:tcPr>
            <w:cnfStyle w:val="001000000000" w:firstRow="0" w:lastRow="0" w:firstColumn="1" w:lastColumn="0" w:oddVBand="0" w:evenVBand="0" w:oddHBand="0" w:evenHBand="0" w:firstRowFirstColumn="0" w:firstRowLastColumn="0" w:lastRowFirstColumn="0" w:lastRowLastColumn="0"/>
            <w:tcW w:w="1957" w:type="dxa"/>
          </w:tcPr>
          <w:p w14:paraId="50C8175E" w14:textId="44585EB5" w:rsidR="005A6EAF" w:rsidRPr="005A6EAF" w:rsidRDefault="005A6EAF" w:rsidP="005A6EAF">
            <w:pPr>
              <w:spacing w:before="0"/>
              <w:rPr>
                <w:rFonts w:cs="Tahoma"/>
                <w:sz w:val="14"/>
                <w:szCs w:val="14"/>
              </w:rPr>
            </w:pPr>
            <w:r w:rsidRPr="005A6EAF">
              <w:rPr>
                <w:rFonts w:cs="Tahoma"/>
                <w:sz w:val="14"/>
                <w:szCs w:val="14"/>
              </w:rPr>
              <w:t>Journaux de diagnostic</w:t>
            </w:r>
          </w:p>
        </w:tc>
        <w:tc>
          <w:tcPr>
            <w:tcW w:w="1887" w:type="dxa"/>
          </w:tcPr>
          <w:p w14:paraId="273560CB" w14:textId="0D36193A" w:rsidR="005A6EAF" w:rsidRPr="005A6EAF" w:rsidRDefault="005A6EAF" w:rsidP="005A6EAF">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Traces techniques</w:t>
            </w:r>
          </w:p>
        </w:tc>
      </w:tr>
    </w:tbl>
    <w:p w14:paraId="3AB29268" w14:textId="14EF27F5" w:rsidR="005A6EAF" w:rsidRDefault="005A6EAF" w:rsidP="005A6EAF">
      <w:r>
        <w:t>Chaque ligne comporte :</w:t>
      </w:r>
    </w:p>
    <w:p w14:paraId="6FA775A6" w14:textId="76AF7EA2" w:rsidR="005A6EAF" w:rsidRDefault="005A6EAF" w:rsidP="007F2399">
      <w:pPr>
        <w:pStyle w:val="Paragraphedeliste"/>
        <w:numPr>
          <w:ilvl w:val="0"/>
          <w:numId w:val="95"/>
        </w:numPr>
        <w:spacing w:before="0"/>
      </w:pPr>
      <w:r>
        <w:t>La durée de conservation, en jours entiers, d'au moins 1 jour ;</w:t>
      </w:r>
    </w:p>
    <w:p w14:paraId="0659414B" w14:textId="3FAEFDF5" w:rsidR="005A6EAF" w:rsidRDefault="005A6EAF" w:rsidP="007F2399">
      <w:pPr>
        <w:pStyle w:val="Paragraphedeliste"/>
        <w:numPr>
          <w:ilvl w:val="0"/>
          <w:numId w:val="95"/>
        </w:numPr>
        <w:spacing w:before="0"/>
      </w:pPr>
      <w:r>
        <w:lastRenderedPageBreak/>
        <w:t>Un bouton qui active ou désactive la purge automatique de la catégorie. Son infobulle indique « Purge automatique activée » ou « Purge automatique désactivée ». Par défaut, la purge automatique est activée ;</w:t>
      </w:r>
    </w:p>
    <w:p w14:paraId="292A8196" w14:textId="1B1D3623" w:rsidR="005A6EAF" w:rsidRDefault="005A6EAF" w:rsidP="007F2399">
      <w:pPr>
        <w:pStyle w:val="Paragraphedeliste"/>
        <w:numPr>
          <w:ilvl w:val="0"/>
          <w:numId w:val="95"/>
        </w:numPr>
        <w:spacing w:before="0"/>
      </w:pPr>
      <w:r>
        <w:t xml:space="preserve">Un bouton « Lancer la purge </w:t>
      </w:r>
      <w:r w:rsidR="005D4035">
        <w:t>immédiatement</w:t>
      </w:r>
      <w:r>
        <w:t xml:space="preserve"> » permet d’exécuter la fonction correspondante décrite §</w:t>
      </w:r>
      <w:r>
        <w:fldChar w:fldCharType="begin"/>
      </w:r>
      <w:r>
        <w:instrText xml:space="preserve"> REF _Ref242205793 \r \h </w:instrText>
      </w:r>
      <w:r>
        <w:fldChar w:fldCharType="separate"/>
      </w:r>
      <w:r w:rsidR="005D4035">
        <w:t>3.18.5.7</w:t>
      </w:r>
      <w:r>
        <w:fldChar w:fldCharType="end"/>
      </w:r>
      <w:r>
        <w:t> ;</w:t>
      </w:r>
    </w:p>
    <w:p w14:paraId="5B30DEE1" w14:textId="77777777" w:rsidR="005A6EAF" w:rsidRDefault="005A6EAF" w:rsidP="007F2399">
      <w:pPr>
        <w:pStyle w:val="Paragraphedeliste"/>
        <w:numPr>
          <w:ilvl w:val="0"/>
          <w:numId w:val="95"/>
        </w:numPr>
        <w:spacing w:before="0"/>
      </w:pPr>
      <w:r>
        <w:t xml:space="preserve">La date et l'heure de la dernière purge, suivies d'un indicateur de résultat : </w:t>
      </w:r>
    </w:p>
    <w:p w14:paraId="34F1ADC4" w14:textId="77777777" w:rsidR="005A6EAF" w:rsidRDefault="005A6EAF" w:rsidP="007F2399">
      <w:pPr>
        <w:pStyle w:val="Paragraphedeliste"/>
        <w:numPr>
          <w:ilvl w:val="1"/>
          <w:numId w:val="95"/>
        </w:numPr>
        <w:spacing w:before="0"/>
      </w:pPr>
      <w:r>
        <w:t xml:space="preserve">Une coche verte signale une purge réussie, et son infobulle donne le chemin du fichier d'archive. </w:t>
      </w:r>
    </w:p>
    <w:p w14:paraId="245765D8" w14:textId="7CE33EEB" w:rsidR="005A6EAF" w:rsidRDefault="005A6EAF" w:rsidP="007F2399">
      <w:pPr>
        <w:pStyle w:val="Paragraphedeliste"/>
        <w:numPr>
          <w:ilvl w:val="1"/>
          <w:numId w:val="95"/>
        </w:numPr>
        <w:spacing w:before="0"/>
      </w:pPr>
      <w:r>
        <w:t>Une croix rouge signale un échec, et son infobulle donne le code et le libellé de l'erreur.</w:t>
      </w:r>
    </w:p>
    <w:p w14:paraId="0F003C98" w14:textId="4C8ECE01" w:rsidR="005A6EAF" w:rsidRDefault="005A6EAF" w:rsidP="005A6EAF">
      <w:r>
        <w:t>Une dernière ligne fixe l'heure de la purge quotidienne. Elle est commune à toutes les catégories.</w:t>
      </w:r>
    </w:p>
    <w:p w14:paraId="2E2858F3" w14:textId="116535F0" w:rsidR="005A6EAF" w:rsidRDefault="005A6EAF" w:rsidP="00375F18">
      <w:r>
        <w:t>Les valeur par défaut des durées de conservation et l’heure de purge quotidienne sont définies en configuration.</w:t>
      </w:r>
    </w:p>
    <w:bookmarkStart w:id="2070" w:name="_Ref242205793"/>
    <w:p w14:paraId="7FC752B2" w14:textId="63EC7688" w:rsidR="005A6EAF" w:rsidRPr="00BA3FDE" w:rsidRDefault="004137AE" w:rsidP="005A6EAF">
      <w:pPr>
        <w:pStyle w:val="Titre4"/>
      </w:pPr>
      <w:r w:rsidRPr="005821F7">
        <w:rPr>
          <w:szCs w:val="22"/>
        </w:rPr>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71" w:name="_Toc242370314"/>
      <w:r w:rsidRPr="005821F7">
        <w:rPr>
          <w:szCs w:val="22"/>
        </w:rPr>
        <w:t>SG06-CL6.8-PRM</w:t>
      </w:r>
      <w:r w:rsidRPr="005821F7">
        <w:rPr>
          <w:szCs w:val="22"/>
        </w:rPr>
        <w:fldChar w:fldCharType="end"/>
      </w:r>
      <w:r w:rsidRPr="005821F7">
        <w:rPr>
          <w:szCs w:val="22"/>
        </w:rPr>
        <w:t>.0</w:t>
      </w:r>
      <w:r>
        <w:rPr>
          <w:szCs w:val="22"/>
        </w:rPr>
        <w:t>7</w:t>
      </w:r>
      <w:r w:rsidRPr="005821F7">
        <w:rPr>
          <w:szCs w:val="22"/>
        </w:rPr>
        <w:t xml:space="preserve"> </w:t>
      </w:r>
      <w:r w:rsidR="005A6EAF" w:rsidRPr="00BA3FDE">
        <w:t xml:space="preserve">– Lancer la purge </w:t>
      </w:r>
      <w:r w:rsidR="005D4035" w:rsidRPr="00BA3FDE">
        <w:t>immédiatement</w:t>
      </w:r>
      <w:bookmarkEnd w:id="2070"/>
      <w:bookmarkEnd w:id="2071"/>
    </w:p>
    <w:p w14:paraId="770AAA59" w14:textId="328873B1" w:rsidR="005D4035" w:rsidRDefault="005D4035" w:rsidP="005D4035">
      <w:r>
        <w:t>Cette fonctionnalité permet de déclencher sans attendre la purge d'une catégorie de données, avec les règles de la purge automatique.</w:t>
      </w:r>
    </w:p>
    <w:p w14:paraId="6F36093F" w14:textId="77777777" w:rsidR="005D4035" w:rsidRPr="005D4035" w:rsidRDefault="005D4035" w:rsidP="005D4035">
      <w:pPr>
        <w:rPr>
          <w:rStyle w:val="lev"/>
        </w:rPr>
      </w:pPr>
      <w:r w:rsidRPr="005D4035">
        <w:rPr>
          <w:rStyle w:val="lev"/>
        </w:rPr>
        <w:t>Conditions d'accès</w:t>
      </w:r>
    </w:p>
    <w:p w14:paraId="2EA28761" w14:textId="77777777" w:rsidR="005D4035" w:rsidRDefault="005D4035" w:rsidP="007F2399">
      <w:pPr>
        <w:pStyle w:val="Paragraphedeliste"/>
        <w:numPr>
          <w:ilvl w:val="0"/>
          <w:numId w:val="96"/>
        </w:numPr>
        <w:spacing w:before="0"/>
      </w:pPr>
      <w:r>
        <w:t>L'utilisateur a accès aux paramètres généraux.</w:t>
      </w:r>
    </w:p>
    <w:p w14:paraId="07A5D41F" w14:textId="0A07E745" w:rsidR="005A6EAF" w:rsidRDefault="005D4035" w:rsidP="007F2399">
      <w:pPr>
        <w:pStyle w:val="Paragraphedeliste"/>
        <w:numPr>
          <w:ilvl w:val="0"/>
          <w:numId w:val="96"/>
        </w:numPr>
        <w:spacing w:before="0"/>
      </w:pPr>
      <w:r>
        <w:t>Aucune purge de la catégorie n'est en cours. Si une purge est en cours, le bouton est remplacé par un indicateur animé « Purge en cours ».</w:t>
      </w:r>
    </w:p>
    <w:p w14:paraId="4926863D" w14:textId="77777777" w:rsidR="005D4035" w:rsidRPr="00CC6FF0" w:rsidRDefault="005D4035" w:rsidP="005D4035">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5D4035" w:rsidRPr="00CC6FF0" w14:paraId="11E3EDCD" w14:textId="77777777" w:rsidTr="00A86EF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5F8B237"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Etape</w:t>
            </w:r>
          </w:p>
        </w:tc>
        <w:tc>
          <w:tcPr>
            <w:tcW w:w="9783" w:type="dxa"/>
          </w:tcPr>
          <w:p w14:paraId="10D9E2F1" w14:textId="77777777"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D4035" w:rsidRPr="00CC6FF0" w14:paraId="440AE264"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26986D"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13B28E54" w14:textId="0C7F47C8"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5D4035">
              <w:rPr>
                <w:rFonts w:cs="Tahoma"/>
                <w:color w:val="222222"/>
                <w:sz w:val="18"/>
                <w:szCs w:val="18"/>
              </w:rPr>
              <w:t xml:space="preserve">L'utilisateur clique sur « Lancer la purge </w:t>
            </w:r>
            <w:r>
              <w:rPr>
                <w:rFonts w:cs="Tahoma"/>
                <w:color w:val="222222"/>
                <w:sz w:val="18"/>
                <w:szCs w:val="18"/>
              </w:rPr>
              <w:t>immédiatement</w:t>
            </w:r>
            <w:r w:rsidRPr="005D4035">
              <w:rPr>
                <w:rFonts w:cs="Tahoma"/>
                <w:color w:val="222222"/>
                <w:sz w:val="18"/>
                <w:szCs w:val="18"/>
              </w:rPr>
              <w:t xml:space="preserve"> » sur la ligne d'une catégorie.</w:t>
            </w:r>
          </w:p>
        </w:tc>
      </w:tr>
      <w:tr w:rsidR="005D4035" w:rsidRPr="00CC6FF0" w14:paraId="19461221" w14:textId="77777777" w:rsidTr="00A86EF7">
        <w:tc>
          <w:tcPr>
            <w:cnfStyle w:val="001000000000" w:firstRow="0" w:lastRow="0" w:firstColumn="1" w:lastColumn="0" w:oddVBand="0" w:evenVBand="0" w:oddHBand="0" w:evenHBand="0" w:firstRowFirstColumn="0" w:firstRowLastColumn="0" w:lastRowFirstColumn="0" w:lastRowLastColumn="0"/>
            <w:tcW w:w="787" w:type="dxa"/>
          </w:tcPr>
          <w:p w14:paraId="709BE0CE" w14:textId="65A76CBD"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02</w:t>
            </w:r>
            <w:r w:rsidRPr="00CC6FF0">
              <w:rPr>
                <w:rFonts w:ascii="Segoe UI Symbol" w:hAnsi="Segoe UI Symbol" w:cs="Segoe UI Symbol"/>
                <w:b w:val="0"/>
                <w:bCs w:val="0"/>
                <w:color w:val="A6A6A6" w:themeColor="background1" w:themeShade="A6"/>
                <w:sz w:val="18"/>
                <w:szCs w:val="18"/>
              </w:rPr>
              <w:t>⏸</w:t>
            </w:r>
          </w:p>
        </w:tc>
        <w:tc>
          <w:tcPr>
            <w:tcW w:w="9783" w:type="dxa"/>
          </w:tcPr>
          <w:p w14:paraId="6AA6793C" w14:textId="6CCC3DC9" w:rsidR="005D4035" w:rsidRDefault="005D4035"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5D4035">
              <w:rPr>
                <w:rFonts w:cs="Tahoma"/>
                <w:color w:val="222222"/>
                <w:sz w:val="18"/>
                <w:szCs w:val="18"/>
              </w:rPr>
              <w:t xml:space="preserve">L'application </w:t>
            </w:r>
            <w:r>
              <w:rPr>
                <w:rFonts w:cs="Tahoma"/>
                <w:color w:val="222222"/>
                <w:sz w:val="18"/>
                <w:szCs w:val="18"/>
              </w:rPr>
              <w:t xml:space="preserve">affiche la demande de confirmation </w:t>
            </w:r>
            <w:r>
              <w:rPr>
                <w:rFonts w:cs="Tahoma"/>
                <w:color w:val="222222"/>
                <w:sz w:val="18"/>
                <w:szCs w:val="18"/>
              </w:rPr>
              <w:fldChar w:fldCharType="begin"/>
            </w:r>
            <w:r>
              <w:rPr>
                <w:rFonts w:cs="Tahoma"/>
                <w:color w:val="222222"/>
                <w:sz w:val="18"/>
                <w:szCs w:val="18"/>
              </w:rPr>
              <w:instrText xml:space="preserve"> REF PRM_MSG_CONF_PURGE \h </w:instrText>
            </w:r>
            <w:r>
              <w:rPr>
                <w:rFonts w:cs="Tahoma"/>
                <w:color w:val="222222"/>
                <w:sz w:val="18"/>
                <w:szCs w:val="18"/>
              </w:rPr>
            </w:r>
            <w:r>
              <w:rPr>
                <w:rFonts w:cs="Tahoma"/>
                <w:color w:val="222222"/>
                <w:sz w:val="18"/>
                <w:szCs w:val="18"/>
              </w:rPr>
              <w:fldChar w:fldCharType="separate"/>
            </w:r>
            <w:r w:rsidRPr="005D4035">
              <w:rPr>
                <w:sz w:val="16"/>
                <w:szCs w:val="16"/>
              </w:rPr>
              <w:t>PRM_MSG_CONF_PURGE</w:t>
            </w:r>
            <w:r>
              <w:rPr>
                <w:rFonts w:cs="Tahoma"/>
                <w:color w:val="222222"/>
                <w:sz w:val="18"/>
                <w:szCs w:val="18"/>
              </w:rPr>
              <w:fldChar w:fldCharType="end"/>
            </w:r>
            <w:r>
              <w:rPr>
                <w:rFonts w:cs="Tahoma"/>
                <w:color w:val="222222"/>
                <w:sz w:val="18"/>
                <w:szCs w:val="18"/>
              </w:rPr>
              <w:t>.</w:t>
            </w:r>
          </w:p>
          <w:p w14:paraId="270C2DCE" w14:textId="778CABC4" w:rsidR="005D4035" w:rsidRPr="00CC6FF0" w:rsidRDefault="005D4035"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5D4035">
              <w:rPr>
                <w:rFonts w:cs="Tahoma"/>
                <w:color w:val="222222"/>
                <w:sz w:val="18"/>
                <w:szCs w:val="18"/>
              </w:rPr>
              <w:t>En cas d'annulation, les traitements s'arrêtent.</w:t>
            </w:r>
          </w:p>
        </w:tc>
      </w:tr>
      <w:tr w:rsidR="005D4035" w:rsidRPr="00CC6FF0" w14:paraId="5B30EF9A"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0322ABF" w14:textId="461147D5"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03</w:t>
            </w:r>
            <w:r w:rsidRPr="00CC6FF0">
              <w:rPr>
                <w:rFonts w:cs="Tahoma"/>
                <w:b w:val="0"/>
                <w:bCs w:val="0"/>
                <w:color w:val="BFBFBF" w:themeColor="background1" w:themeShade="BF"/>
                <w:sz w:val="18"/>
                <w:szCs w:val="18"/>
              </w:rPr>
              <w:sym w:font="Wingdings" w:char="F0E2"/>
            </w:r>
          </w:p>
        </w:tc>
        <w:tc>
          <w:tcPr>
            <w:tcW w:w="9783" w:type="dxa"/>
          </w:tcPr>
          <w:p w14:paraId="0564FED2" w14:textId="77777777" w:rsidR="001C274D" w:rsidRDefault="001C274D" w:rsidP="001C274D">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C274D">
              <w:rPr>
                <w:rFonts w:cs="Tahoma"/>
                <w:color w:val="222222"/>
                <w:sz w:val="18"/>
                <w:szCs w:val="18"/>
              </w:rPr>
              <w:t>L'indicateur « Purge en cours » remplace le bouton</w:t>
            </w:r>
            <w:r>
              <w:rPr>
                <w:rFonts w:cs="Tahoma"/>
                <w:color w:val="222222"/>
                <w:sz w:val="18"/>
                <w:szCs w:val="18"/>
              </w:rPr>
              <w:t xml:space="preserve"> initial</w:t>
            </w:r>
            <w:r w:rsidRPr="001C274D">
              <w:rPr>
                <w:rFonts w:cs="Tahoma"/>
                <w:color w:val="222222"/>
                <w:sz w:val="18"/>
                <w:szCs w:val="18"/>
              </w:rPr>
              <w:t xml:space="preserve">. </w:t>
            </w:r>
          </w:p>
          <w:p w14:paraId="5F8A6426" w14:textId="23E3D3BF" w:rsidR="005D4035" w:rsidRPr="00CC6FF0" w:rsidRDefault="001C274D" w:rsidP="00A86EF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Pr>
                <w:rFonts w:cs="Tahoma"/>
                <w:color w:val="222222"/>
                <w:sz w:val="18"/>
                <w:szCs w:val="18"/>
              </w:rPr>
              <w:t xml:space="preserve">Appel de la fonction native Panorama E2 </w:t>
            </w:r>
            <w:r w:rsidRPr="001C274D">
              <w:rPr>
                <w:rFonts w:cs="Tahoma"/>
                <w:color w:val="222222"/>
                <w:sz w:val="18"/>
                <w:szCs w:val="18"/>
              </w:rPr>
              <w:t>qui archive puis supprime les données expirées.</w:t>
            </w:r>
          </w:p>
        </w:tc>
      </w:tr>
      <w:tr w:rsidR="005D4035" w:rsidRPr="00CC6FF0" w14:paraId="002F38BF" w14:textId="77777777" w:rsidTr="00A86EF7">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7F64D310"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148C8B47" w14:textId="77777777" w:rsidR="001C274D" w:rsidRDefault="001C274D"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1C274D">
              <w:rPr>
                <w:rFonts w:cs="Tahoma"/>
                <w:color w:val="222222"/>
                <w:sz w:val="18"/>
                <w:szCs w:val="18"/>
              </w:rPr>
              <w:t xml:space="preserve">À la fin de la purge, la ligne affiche la nouvelle date de dernière purge et son résultat. </w:t>
            </w:r>
          </w:p>
          <w:p w14:paraId="1C583D2A" w14:textId="14798268" w:rsidR="005D4035" w:rsidRPr="00CC6FF0" w:rsidRDefault="001C274D"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1C274D">
              <w:rPr>
                <w:rFonts w:cs="Tahoma"/>
                <w:color w:val="222222"/>
                <w:sz w:val="18"/>
                <w:szCs w:val="18"/>
              </w:rPr>
              <w:t>En cas d'erreur, l'indicateur passe au rouge et l'infobulle donne le code et le libellé de l'erreur.</w:t>
            </w:r>
          </w:p>
        </w:tc>
      </w:tr>
      <w:tr w:rsidR="005D4035" w:rsidRPr="00CC6FF0" w14:paraId="1205339A"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817431E"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4F768CD2" w14:textId="77777777"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761AD32" w14:textId="4ED630C1" w:rsidR="00BA3FDE" w:rsidRDefault="00BA3FDE" w:rsidP="005D4035">
      <w:pPr>
        <w:spacing w:before="0"/>
      </w:pPr>
    </w:p>
    <w:p w14:paraId="0A192C4A" w14:textId="77777777" w:rsidR="00BA3FDE" w:rsidRDefault="00BA3FDE">
      <w:pPr>
        <w:spacing w:before="0"/>
        <w:jc w:val="left"/>
      </w:pPr>
      <w:r>
        <w:br w:type="page"/>
      </w:r>
    </w:p>
    <w:bookmarkStart w:id="2072" w:name="_Ref242205189"/>
    <w:p w14:paraId="1A646450" w14:textId="04FC6AD9" w:rsidR="00375F18" w:rsidRPr="00BA3FDE" w:rsidRDefault="004137AE" w:rsidP="00375F18">
      <w:pPr>
        <w:pStyle w:val="Titre4"/>
      </w:pPr>
      <w:r w:rsidRPr="005821F7">
        <w:rPr>
          <w:szCs w:val="22"/>
        </w:rPr>
        <w:lastRenderedPageBreak/>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73" w:name="_Toc242370315"/>
      <w:r w:rsidRPr="005821F7">
        <w:rPr>
          <w:szCs w:val="22"/>
        </w:rPr>
        <w:t>SG06-CL6.8-PRM</w:t>
      </w:r>
      <w:r w:rsidRPr="005821F7">
        <w:rPr>
          <w:szCs w:val="22"/>
        </w:rPr>
        <w:fldChar w:fldCharType="end"/>
      </w:r>
      <w:r w:rsidRPr="005821F7">
        <w:rPr>
          <w:szCs w:val="22"/>
        </w:rPr>
        <w:t>.0</w:t>
      </w:r>
      <w:r>
        <w:rPr>
          <w:szCs w:val="22"/>
        </w:rPr>
        <w:t>8</w:t>
      </w:r>
      <w:r w:rsidRPr="005821F7">
        <w:rPr>
          <w:szCs w:val="22"/>
        </w:rPr>
        <w:t xml:space="preserve"> </w:t>
      </w:r>
      <w:r w:rsidR="00375F18" w:rsidRPr="00BA3FDE">
        <w:t xml:space="preserve">– Consulter les </w:t>
      </w:r>
      <w:r w:rsidR="00BA3FDE" w:rsidRPr="00BA3FDE">
        <w:t xml:space="preserve">paramètres </w:t>
      </w:r>
      <w:r w:rsidR="00375F18" w:rsidRPr="00BA3FDE">
        <w:t>d’impression</w:t>
      </w:r>
      <w:bookmarkEnd w:id="2072"/>
      <w:bookmarkEnd w:id="2073"/>
    </w:p>
    <w:p w14:paraId="0515B179" w14:textId="4471F0E3" w:rsidR="00BA3FDE" w:rsidRDefault="00BA3FDE" w:rsidP="00BA3FDE">
      <w:r>
        <w:t>Le bloc présente l'en-tête, le pied de page et le logo communs à tous les documents imprimés par l'application. Ces informations sont pré-configurées dans l’application et non modifiables en runtime.</w:t>
      </w:r>
    </w:p>
    <w:p w14:paraId="1F28AAE3" w14:textId="77777777" w:rsidR="00BA3FDE" w:rsidRPr="00CC6FF0" w:rsidRDefault="00BA3FDE" w:rsidP="00BA3FDE">
      <w:pPr>
        <w:rPr>
          <w:rStyle w:val="lev"/>
        </w:rPr>
      </w:pPr>
      <w:r w:rsidRPr="00CC6FF0">
        <w:rPr>
          <w:rStyle w:val="lev"/>
        </w:rPr>
        <w:t>Conditions d’accès</w:t>
      </w:r>
    </w:p>
    <w:p w14:paraId="76308986" w14:textId="77777777" w:rsidR="00BA3FDE" w:rsidRPr="00CC6FF0" w:rsidRDefault="00BA3FDE" w:rsidP="007F2399">
      <w:pPr>
        <w:pStyle w:val="Paragraphedeliste"/>
        <w:numPr>
          <w:ilvl w:val="0"/>
          <w:numId w:val="95"/>
        </w:numPr>
      </w:pPr>
      <w:r>
        <w:t>Accès depuis puis l'onglet « Paramètres généraux ».</w:t>
      </w:r>
    </w:p>
    <w:p w14:paraId="3D7BC015" w14:textId="64D033B0" w:rsidR="00BA3FDE" w:rsidRPr="00BA3FDE" w:rsidRDefault="00BA3FDE" w:rsidP="00BA3FDE">
      <w:pPr>
        <w:rPr>
          <w:b/>
          <w:bCs/>
        </w:rPr>
      </w:pPr>
      <w:r w:rsidRPr="00CC6FF0">
        <w:rPr>
          <w:rStyle w:val="lev"/>
        </w:rPr>
        <w:t>Interface – évènements / données de sortie</w:t>
      </w:r>
    </w:p>
    <w:p w14:paraId="5C4571AB" w14:textId="6F26A2C2" w:rsidR="00BA3FDE" w:rsidRDefault="00BA3FDE" w:rsidP="00BA3FDE">
      <w:r>
        <w:t>L'en-tête et le pied de page fonctionnent de la façon suivante :</w:t>
      </w:r>
    </w:p>
    <w:p w14:paraId="57D02504" w14:textId="05E5C206" w:rsidR="00BA3FDE" w:rsidRDefault="00BA3FDE" w:rsidP="007F2399">
      <w:pPr>
        <w:pStyle w:val="Paragraphedeliste"/>
        <w:numPr>
          <w:ilvl w:val="0"/>
          <w:numId w:val="97"/>
        </w:numPr>
        <w:spacing w:before="0"/>
      </w:pPr>
      <w:r>
        <w:t>Le texte configuré peut faire référence à différente variables système : {date impression}, {heure impression}, {opérateur}, {site}, {titre document} ;</w:t>
      </w:r>
    </w:p>
    <w:p w14:paraId="20B63481" w14:textId="7D58A04E" w:rsidR="00375F18" w:rsidRDefault="00BA3FDE" w:rsidP="007F2399">
      <w:pPr>
        <w:pStyle w:val="Paragraphedeliste"/>
        <w:numPr>
          <w:ilvl w:val="0"/>
          <w:numId w:val="97"/>
        </w:numPr>
        <w:spacing w:before="0"/>
      </w:pPr>
      <w:r>
        <w:t>Un aperçu affiche le texte avec les variables remplacées par des valeurs d'exemple.</w:t>
      </w:r>
    </w:p>
    <w:p w14:paraId="7A740B42" w14:textId="77777777" w:rsidR="00BA3FDE" w:rsidRDefault="00375F18" w:rsidP="00BA3FDE">
      <w:pPr>
        <w:keepNext/>
        <w:jc w:val="center"/>
      </w:pPr>
      <w:r w:rsidRPr="00375F18">
        <w:rPr>
          <w:noProof/>
        </w:rPr>
        <w:drawing>
          <wp:inline distT="0" distB="0" distL="0" distR="0" wp14:anchorId="36448D04" wp14:editId="0C557DC4">
            <wp:extent cx="6120000" cy="2269785"/>
            <wp:effectExtent l="19050" t="19050" r="14605" b="16510"/>
            <wp:docPr id="208127921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279210" name=""/>
                    <pic:cNvPicPr/>
                  </pic:nvPicPr>
                  <pic:blipFill>
                    <a:blip r:embed="rId129"/>
                    <a:stretch>
                      <a:fillRect/>
                    </a:stretch>
                  </pic:blipFill>
                  <pic:spPr>
                    <a:xfrm>
                      <a:off x="0" y="0"/>
                      <a:ext cx="6120000" cy="2269785"/>
                    </a:xfrm>
                    <a:prstGeom prst="rect">
                      <a:avLst/>
                    </a:prstGeom>
                    <a:ln>
                      <a:solidFill>
                        <a:schemeClr val="bg1">
                          <a:lumMod val="65000"/>
                        </a:schemeClr>
                      </a:solidFill>
                    </a:ln>
                  </pic:spPr>
                </pic:pic>
              </a:graphicData>
            </a:graphic>
          </wp:inline>
        </w:drawing>
      </w:r>
    </w:p>
    <w:p w14:paraId="7C9123FD" w14:textId="4DF6B04A" w:rsidR="005A6EAF" w:rsidRPr="00CC6FF0" w:rsidRDefault="00BA3FDE" w:rsidP="00BA3FDE">
      <w:pPr>
        <w:pStyle w:val="Lgende"/>
      </w:pPr>
      <w:bookmarkStart w:id="2074" w:name="_Toc242369951"/>
      <w:r>
        <w:t xml:space="preserve">Figure </w:t>
      </w:r>
      <w:r w:rsidR="00E93EC3">
        <w:fldChar w:fldCharType="begin"/>
      </w:r>
      <w:r w:rsidR="00E93EC3">
        <w:instrText xml:space="preserve"> SEQ Figure \* ARABIC </w:instrText>
      </w:r>
      <w:r w:rsidR="00E93EC3">
        <w:fldChar w:fldCharType="separate"/>
      </w:r>
      <w:r w:rsidR="00E93EC3">
        <w:rPr>
          <w:noProof/>
        </w:rPr>
        <w:t>61</w:t>
      </w:r>
      <w:r w:rsidR="00E93EC3">
        <w:rPr>
          <w:noProof/>
        </w:rPr>
        <w:fldChar w:fldCharType="end"/>
      </w:r>
      <w:r>
        <w:t xml:space="preserve"> –</w:t>
      </w:r>
      <w:r w:rsidRPr="00BA4E78">
        <w:t xml:space="preserve"> Paramètres généraux </w:t>
      </w:r>
      <w:r>
        <w:t>–</w:t>
      </w:r>
      <w:r w:rsidRPr="00BA4E78">
        <w:t xml:space="preserve"> </w:t>
      </w:r>
      <w:r>
        <w:t>Consulter les paramètres d’impression</w:t>
      </w:r>
      <w:bookmarkEnd w:id="2074"/>
    </w:p>
    <w:p w14:paraId="3F78EE44" w14:textId="77777777" w:rsidR="00375F18" w:rsidRPr="00CC6FF0" w:rsidRDefault="00375F18" w:rsidP="00375F18">
      <w:pPr>
        <w:spacing w:before="0"/>
      </w:pPr>
    </w:p>
    <w:bookmarkStart w:id="2075" w:name="_Ref242207394"/>
    <w:p w14:paraId="6D702911" w14:textId="53E03CEE" w:rsidR="00A019A0" w:rsidRPr="00F44CE2" w:rsidRDefault="004137AE" w:rsidP="00A019A0">
      <w:pPr>
        <w:pStyle w:val="Titre4"/>
        <w:rPr>
          <w:szCs w:val="22"/>
        </w:rPr>
      </w:pPr>
      <w:r w:rsidRPr="00F44CE2">
        <w:rPr>
          <w:szCs w:val="22"/>
        </w:rPr>
        <w:fldChar w:fldCharType="begin"/>
      </w:r>
      <w:r w:rsidRPr="00F44CE2">
        <w:rPr>
          <w:szCs w:val="22"/>
        </w:rPr>
        <w:instrText xml:space="preserve"> REF SG06_PRM \h  \* MERGEFORMAT </w:instrText>
      </w:r>
      <w:r w:rsidRPr="00F44CE2">
        <w:rPr>
          <w:szCs w:val="22"/>
        </w:rPr>
      </w:r>
      <w:r w:rsidRPr="00F44CE2">
        <w:rPr>
          <w:szCs w:val="22"/>
        </w:rPr>
        <w:fldChar w:fldCharType="separate"/>
      </w:r>
      <w:bookmarkStart w:id="2076" w:name="_Toc242370316"/>
      <w:r w:rsidRPr="00F44CE2">
        <w:rPr>
          <w:szCs w:val="22"/>
        </w:rPr>
        <w:t>SG06-CL6.8-PRM</w:t>
      </w:r>
      <w:r w:rsidRPr="00F44CE2">
        <w:rPr>
          <w:szCs w:val="22"/>
        </w:rPr>
        <w:fldChar w:fldCharType="end"/>
      </w:r>
      <w:r w:rsidRPr="00F44CE2">
        <w:rPr>
          <w:szCs w:val="22"/>
        </w:rPr>
        <w:t xml:space="preserve">.09 </w:t>
      </w:r>
      <w:r w:rsidR="00A019A0" w:rsidRPr="00F44CE2">
        <w:rPr>
          <w:szCs w:val="22"/>
        </w:rPr>
        <w:t>– Exporter une archive</w:t>
      </w:r>
      <w:bookmarkEnd w:id="2075"/>
      <w:bookmarkEnd w:id="2076"/>
    </w:p>
    <w:p w14:paraId="761BF059" w14:textId="073C634F" w:rsidR="00F44CE2" w:rsidRDefault="00F44CE2" w:rsidP="00F44CE2">
      <w:r>
        <w:t>VisioDEF 4.0 permet de sauvegarder un projet complet dans une archive : sa configuration, ses données historiques, ses journaux et ses paramètres spécifiques. L’archive sert à restaurer le projet plus tard, à le transférer sur une autre machine ou à l’envoyer au support technique pour diagnostic.</w:t>
      </w:r>
    </w:p>
    <w:p w14:paraId="459F29A9" w14:textId="3CB7DC5F" w:rsidR="00F44CE2" w:rsidRPr="00F44CE2" w:rsidRDefault="00F44CE2" w:rsidP="00F44CE2">
      <w:pPr>
        <w:rPr>
          <w:b/>
          <w:bCs/>
        </w:rPr>
      </w:pPr>
      <w:r w:rsidRPr="00F44CE2">
        <w:rPr>
          <w:rStyle w:val="lev"/>
        </w:rPr>
        <w:t>Conditions d’accès</w:t>
      </w:r>
    </w:p>
    <w:p w14:paraId="060E002E" w14:textId="48C373F9" w:rsidR="00F44CE2" w:rsidRDefault="00F44CE2" w:rsidP="00F44CE2">
      <w:pPr>
        <w:pStyle w:val="Paragraphedeliste"/>
        <w:numPr>
          <w:ilvl w:val="0"/>
          <w:numId w:val="103"/>
        </w:numPr>
      </w:pPr>
      <w:r>
        <w:t>L’opération est réalisée par un administrateur du système, en suivant la procédure décrite dans le manuel d’exploitation de l’application ;</w:t>
      </w:r>
    </w:p>
    <w:p w14:paraId="622998A2" w14:textId="77777777" w:rsidR="00F44CE2" w:rsidRDefault="00F44CE2" w:rsidP="00F44CE2">
      <w:pPr>
        <w:pStyle w:val="Paragraphedeliste"/>
        <w:numPr>
          <w:ilvl w:val="0"/>
          <w:numId w:val="103"/>
        </w:numPr>
      </w:pPr>
      <w:r>
        <w:t>Elle n’est pas accessible depuis l’IHM du poste opérateur.</w:t>
      </w:r>
    </w:p>
    <w:p w14:paraId="2C6E2808" w14:textId="77777777" w:rsidR="00F44CE2" w:rsidRDefault="00F44CE2" w:rsidP="00A019A0"/>
    <w:p w14:paraId="572356D4" w14:textId="3A353331" w:rsidR="00AA1A6C" w:rsidRPr="00CC6FF0" w:rsidRDefault="00AA1A6C" w:rsidP="00AA1A6C">
      <w:pPr>
        <w:pStyle w:val="Titre3"/>
      </w:pPr>
      <w:bookmarkStart w:id="2077" w:name="_Toc242370317"/>
      <w:r w:rsidRPr="00CC6FF0">
        <w:lastRenderedPageBreak/>
        <w:t>Fonctionnalités systèmes</w:t>
      </w:r>
      <w:bookmarkEnd w:id="2077"/>
    </w:p>
    <w:p w14:paraId="2187872A" w14:textId="51DE8A17" w:rsidR="001F43EB" w:rsidRPr="0064476C" w:rsidRDefault="001F43EB" w:rsidP="001F43EB">
      <w:pPr>
        <w:pStyle w:val="Normalavanttableau"/>
      </w:pPr>
      <w:r w:rsidRPr="0064476C">
        <w:t>La description d’une fonctionnalité système et le guide de lecture du tableau ci-dessous est accessible au §</w:t>
      </w:r>
      <w:r w:rsidRPr="0064476C">
        <w:fldChar w:fldCharType="begin"/>
      </w:r>
      <w:r w:rsidRPr="0064476C">
        <w:instrText xml:space="preserve"> REF _Ref239267175 \r \h  \* MERGEFORMAT </w:instrText>
      </w:r>
      <w:r w:rsidRPr="0064476C">
        <w:fldChar w:fldCharType="separate"/>
      </w:r>
      <w:r w:rsidRPr="0064476C">
        <w:t>1.4.2</w:t>
      </w:r>
      <w:r w:rsidRPr="0064476C">
        <w:fldChar w:fldCharType="end"/>
      </w:r>
      <w:r w:rsidRPr="0064476C">
        <w:t xml:space="preserve">, </w:t>
      </w:r>
      <w:r w:rsidRPr="0064476C">
        <w:fldChar w:fldCharType="begin"/>
      </w:r>
      <w:r w:rsidRPr="0064476C">
        <w:instrText xml:space="preserve"> REF _Ref239267175 \h  \* MERGEFORMAT </w:instrText>
      </w:r>
      <w:r w:rsidRPr="0064476C">
        <w:fldChar w:fldCharType="separate"/>
      </w:r>
      <w:r w:rsidRPr="0064476C">
        <w:t>Fonctionnalités Systèmes</w:t>
      </w:r>
      <w:r w:rsidRPr="0064476C">
        <w:fldChar w:fldCharType="end"/>
      </w:r>
      <w:r w:rsidRPr="0064476C">
        <w:t xml:space="preserve">. </w:t>
      </w:r>
    </w:p>
    <w:p w14:paraId="675919EA" w14:textId="77777777" w:rsidR="001F43EB" w:rsidRPr="0064476C" w:rsidRDefault="001F43EB" w:rsidP="001F43EB">
      <w:pPr>
        <w:pStyle w:val="Normalavanttableau"/>
      </w:pPr>
      <w:r w:rsidRPr="0064476C">
        <w:t>Liste des fonctionnalités :</w:t>
      </w:r>
    </w:p>
    <w:tbl>
      <w:tblPr>
        <w:tblStyle w:val="TableauListe3-Accentuation5"/>
        <w:tblW w:w="10627" w:type="dxa"/>
        <w:tblLayout w:type="fixed"/>
        <w:tblLook w:val="04A0" w:firstRow="1" w:lastRow="0" w:firstColumn="1" w:lastColumn="0" w:noHBand="0" w:noVBand="1"/>
      </w:tblPr>
      <w:tblGrid>
        <w:gridCol w:w="5785"/>
        <w:gridCol w:w="4842"/>
      </w:tblGrid>
      <w:tr w:rsidR="001F43EB" w:rsidRPr="0064476C" w14:paraId="08DCF813" w14:textId="77777777" w:rsidTr="0042127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785" w:type="dxa"/>
            <w:vAlign w:val="center"/>
          </w:tcPr>
          <w:p w14:paraId="60442708" w14:textId="77777777" w:rsidR="001F43EB" w:rsidRPr="0064476C" w:rsidRDefault="001F43EB" w:rsidP="00A86EF7">
            <w:pPr>
              <w:tabs>
                <w:tab w:val="center" w:pos="1003"/>
              </w:tabs>
              <w:spacing w:before="0"/>
              <w:jc w:val="left"/>
              <w:rPr>
                <w:rFonts w:cs="Tahoma"/>
                <w:b w:val="0"/>
                <w:bCs w:val="0"/>
                <w:sz w:val="16"/>
                <w:szCs w:val="16"/>
              </w:rPr>
            </w:pPr>
            <w:r w:rsidRPr="0064476C">
              <w:rPr>
                <w:rFonts w:cs="Tahoma"/>
                <w:b w:val="0"/>
                <w:bCs w:val="0"/>
                <w:sz w:val="16"/>
                <w:szCs w:val="16"/>
              </w:rPr>
              <w:t>Fonctionnalité</w:t>
            </w:r>
          </w:p>
        </w:tc>
        <w:tc>
          <w:tcPr>
            <w:tcW w:w="4842" w:type="dxa"/>
            <w:vAlign w:val="center"/>
          </w:tcPr>
          <w:p w14:paraId="319A55DE" w14:textId="77777777" w:rsidR="001F43EB" w:rsidRPr="0064476C" w:rsidRDefault="001F43EB" w:rsidP="00A86EF7">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64476C">
              <w:rPr>
                <w:rFonts w:cs="Tahoma"/>
                <w:b w:val="0"/>
                <w:bCs w:val="0"/>
                <w:sz w:val="16"/>
                <w:szCs w:val="16"/>
              </w:rPr>
              <w:t>Traçabilité</w:t>
            </w:r>
          </w:p>
        </w:tc>
      </w:tr>
      <w:tr w:rsidR="0064476C" w:rsidRPr="00C12492" w14:paraId="2006C73F" w14:textId="77777777" w:rsidTr="0042127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85" w:type="dxa"/>
          </w:tcPr>
          <w:p w14:paraId="7E89A8C6" w14:textId="338A3FCF" w:rsidR="0064476C" w:rsidRPr="0064476C" w:rsidRDefault="0064476C" w:rsidP="00A86EF7">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_Ref242208797  \* MERGEFORMAT </w:instrText>
            </w:r>
            <w:r w:rsidRPr="0064476C">
              <w:rPr>
                <w:rFonts w:cs="Tahoma"/>
                <w:sz w:val="14"/>
                <w:szCs w:val="14"/>
              </w:rPr>
              <w:fldChar w:fldCharType="separate"/>
            </w:r>
            <w:r w:rsidRPr="0064476C">
              <w:rPr>
                <w:rFonts w:cs="Tahoma"/>
                <w:sz w:val="14"/>
                <w:szCs w:val="14"/>
              </w:rPr>
              <w:t>SG06-CL6.8-PRM.S01 – Purger les données d’une catégorie automatiquement</w:t>
            </w:r>
            <w:r w:rsidRPr="0064476C">
              <w:rPr>
                <w:rFonts w:cs="Tahoma"/>
                <w:sz w:val="14"/>
                <w:szCs w:val="14"/>
              </w:rPr>
              <w:fldChar w:fldCharType="end"/>
            </w:r>
          </w:p>
        </w:tc>
        <w:tc>
          <w:tcPr>
            <w:tcW w:w="4842" w:type="dxa"/>
          </w:tcPr>
          <w:p w14:paraId="021CA586" w14:textId="02065868" w:rsidR="0064476C" w:rsidRPr="00C12492" w:rsidRDefault="0064476C" w:rsidP="00A86EF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64476C">
              <w:rPr>
                <w:rFonts w:ascii="Segoe UI Symbol" w:hAnsi="Segoe UI Symbol" w:cs="Tahoma"/>
                <w:sz w:val="14"/>
                <w:szCs w:val="14"/>
              </w:rPr>
              <w:t></w:t>
            </w:r>
            <w:r>
              <w:rPr>
                <w:rFonts w:ascii="Segoe UI Symbol" w:hAnsi="Segoe UI Symbol" w:cs="Tahoma"/>
                <w:sz w:val="14"/>
                <w:szCs w:val="14"/>
                <w:lang w:val="en-US"/>
              </w:rPr>
              <w:t xml:space="preserve"> </w:t>
            </w:r>
            <w:r>
              <w:rPr>
                <w:rFonts w:ascii="Segoe UI Symbol" w:hAnsi="Segoe UI Symbol" w:cs="Tahoma"/>
                <w:sz w:val="14"/>
                <w:szCs w:val="14"/>
                <w:lang w:val="en-US"/>
              </w:rPr>
              <w:fldChar w:fldCharType="begin"/>
            </w:r>
            <w:r>
              <w:rPr>
                <w:rFonts w:ascii="Segoe UI Symbol" w:hAnsi="Segoe UI Symbol" w:cs="Tahoma"/>
                <w:sz w:val="14"/>
                <w:szCs w:val="14"/>
                <w:lang w:val="en-US"/>
              </w:rPr>
              <w:instrText xml:space="preserve"> REF PRM_HST_EXECUTE_PURGE_AUTO </w:instrText>
            </w:r>
            <w:r w:rsidR="0042127A">
              <w:rPr>
                <w:rFonts w:ascii="Segoe UI Symbol" w:hAnsi="Segoe UI Symbol" w:cs="Tahoma"/>
                <w:sz w:val="14"/>
                <w:szCs w:val="14"/>
                <w:lang w:val="en-US"/>
              </w:rPr>
              <w:instrText xml:space="preserve"> \* MERGEFORMAT </w:instrText>
            </w:r>
            <w:r>
              <w:rPr>
                <w:rFonts w:ascii="Segoe UI Symbol" w:hAnsi="Segoe UI Symbol" w:cs="Tahoma"/>
                <w:sz w:val="14"/>
                <w:szCs w:val="14"/>
                <w:lang w:val="en-US"/>
              </w:rPr>
              <w:fldChar w:fldCharType="separate"/>
            </w:r>
            <w:r w:rsidRPr="00C12492">
              <w:rPr>
                <w:sz w:val="16"/>
                <w:szCs w:val="16"/>
                <w:lang w:val="en-US"/>
              </w:rPr>
              <w:t>PRM_HST_EXECUTE_PURGE_AUTO</w:t>
            </w:r>
            <w:r>
              <w:rPr>
                <w:rFonts w:ascii="Segoe UI Symbol" w:hAnsi="Segoe UI Symbol" w:cs="Tahoma"/>
                <w:sz w:val="14"/>
                <w:szCs w:val="14"/>
                <w:lang w:val="en-US"/>
              </w:rPr>
              <w:fldChar w:fldCharType="end"/>
            </w:r>
          </w:p>
        </w:tc>
      </w:tr>
    </w:tbl>
    <w:bookmarkStart w:id="2078" w:name="_Ref242208797"/>
    <w:p w14:paraId="0358D647" w14:textId="488EEBE4" w:rsidR="001F43EB" w:rsidRPr="0064476C" w:rsidRDefault="0064476C" w:rsidP="001F43EB">
      <w:pPr>
        <w:pStyle w:val="Titre4"/>
        <w:rPr>
          <w:szCs w:val="22"/>
        </w:rPr>
      </w:pPr>
      <w:r w:rsidRPr="0064476C">
        <w:rPr>
          <w:szCs w:val="22"/>
        </w:rPr>
        <w:fldChar w:fldCharType="begin"/>
      </w:r>
      <w:r w:rsidRPr="0064476C">
        <w:rPr>
          <w:szCs w:val="22"/>
        </w:rPr>
        <w:instrText xml:space="preserve"> REF SG06_PRM \h  \* MERGEFORMAT </w:instrText>
      </w:r>
      <w:r w:rsidRPr="0064476C">
        <w:rPr>
          <w:szCs w:val="22"/>
        </w:rPr>
      </w:r>
      <w:r w:rsidRPr="0064476C">
        <w:rPr>
          <w:szCs w:val="22"/>
        </w:rPr>
        <w:fldChar w:fldCharType="separate"/>
      </w:r>
      <w:bookmarkStart w:id="2079" w:name="_Toc242370318"/>
      <w:r w:rsidRPr="0064476C">
        <w:rPr>
          <w:szCs w:val="22"/>
        </w:rPr>
        <w:t>SG06-CL6.8-PRM</w:t>
      </w:r>
      <w:r w:rsidRPr="0064476C">
        <w:rPr>
          <w:szCs w:val="22"/>
        </w:rPr>
        <w:fldChar w:fldCharType="end"/>
      </w:r>
      <w:r w:rsidR="001F43EB" w:rsidRPr="0064476C">
        <w:rPr>
          <w:szCs w:val="22"/>
        </w:rPr>
        <w:t xml:space="preserve">.S01 – </w:t>
      </w:r>
      <w:r w:rsidRPr="0064476C">
        <w:rPr>
          <w:szCs w:val="22"/>
        </w:rPr>
        <w:t>Purger les données d’une catégorie automatiquement</w:t>
      </w:r>
      <w:bookmarkEnd w:id="2078"/>
      <w:bookmarkEnd w:id="2079"/>
    </w:p>
    <w:p w14:paraId="3F087360" w14:textId="77777777" w:rsidR="0064476C" w:rsidRPr="00CC6FF0" w:rsidRDefault="0064476C" w:rsidP="0064476C">
      <w:pPr>
        <w:rPr>
          <w:rStyle w:val="lev"/>
        </w:rPr>
      </w:pPr>
      <w:r w:rsidRPr="00CC6FF0">
        <w:rPr>
          <w:rStyle w:val="lev"/>
        </w:rPr>
        <w:t>Conditions d’accès</w:t>
      </w:r>
    </w:p>
    <w:p w14:paraId="0CA5866D" w14:textId="0762E6A7" w:rsidR="0064476C" w:rsidRDefault="0064476C" w:rsidP="0064476C">
      <w:pPr>
        <w:pStyle w:val="Paragraphedeliste"/>
        <w:numPr>
          <w:ilvl w:val="0"/>
          <w:numId w:val="64"/>
        </w:numPr>
        <w:spacing w:before="0"/>
      </w:pPr>
      <w:r>
        <w:t>La purge automatique de la catégorie est activée. Voir §</w:t>
      </w:r>
      <w:r>
        <w:fldChar w:fldCharType="begin"/>
      </w:r>
      <w:r>
        <w:instrText xml:space="preserve"> REF _Ref242205142 \r </w:instrText>
      </w:r>
      <w:r>
        <w:fldChar w:fldCharType="separate"/>
      </w:r>
      <w:r>
        <w:t>3.18.5.6</w:t>
      </w:r>
      <w:r>
        <w:fldChar w:fldCharType="end"/>
      </w:r>
      <w:r>
        <w:t>.</w:t>
      </w:r>
    </w:p>
    <w:p w14:paraId="1875672C" w14:textId="17098ED9" w:rsidR="0064476C" w:rsidRDefault="0064476C" w:rsidP="0064476C">
      <w:pPr>
        <w:pStyle w:val="Paragraphedeliste"/>
        <w:numPr>
          <w:ilvl w:val="0"/>
          <w:numId w:val="64"/>
        </w:numPr>
        <w:spacing w:before="0"/>
      </w:pPr>
      <w:r>
        <w:t>L’heure système courante correspond à l’heure de purge paramétrée.</w:t>
      </w:r>
    </w:p>
    <w:p w14:paraId="05F17B7E" w14:textId="77777777" w:rsidR="0064476C" w:rsidRPr="00CC6FF0" w:rsidRDefault="0064476C" w:rsidP="0064476C">
      <w:pPr>
        <w:rPr>
          <w:rStyle w:val="lev"/>
        </w:rPr>
      </w:pPr>
      <w:r w:rsidRPr="00CC6FF0">
        <w:rPr>
          <w:rStyle w:val="lev"/>
        </w:rPr>
        <w:t>Interface – évènements / données de sortie</w:t>
      </w:r>
    </w:p>
    <w:p w14:paraId="4B234C2D" w14:textId="77777777" w:rsidR="0064476C" w:rsidRDefault="0064476C" w:rsidP="0064476C">
      <w:pPr>
        <w:pStyle w:val="Paragraphedeliste"/>
        <w:numPr>
          <w:ilvl w:val="0"/>
          <w:numId w:val="64"/>
        </w:numPr>
        <w:spacing w:before="0"/>
      </w:pPr>
      <w:r>
        <w:t xml:space="preserve">Chaque jour à l'heure fixée, l'application supprime les données de chaque catégorie dont la purge automatique est activée, si elles sont plus anciennes que la durée de conservation. </w:t>
      </w:r>
    </w:p>
    <w:p w14:paraId="481DF382" w14:textId="40139AB8" w:rsidR="0064476C" w:rsidRDefault="0064476C" w:rsidP="0064476C">
      <w:pPr>
        <w:pStyle w:val="Paragraphedeliste"/>
        <w:numPr>
          <w:ilvl w:val="0"/>
          <w:numId w:val="64"/>
        </w:numPr>
        <w:spacing w:before="0"/>
      </w:pPr>
      <w:r>
        <w:t xml:space="preserve">Avant la suppression, elle archive les données dans un fichier CSV, nommé Purge_&lt;catégorie&gt;_AAAAMMJJ_HHMM.csv et placé dans le répertoire définit en configuration. </w:t>
      </w:r>
    </w:p>
    <w:p w14:paraId="50528101" w14:textId="64B9D49A" w:rsidR="0064476C" w:rsidRPr="00CC6FF0" w:rsidRDefault="0064476C" w:rsidP="0064476C">
      <w:pPr>
        <w:pStyle w:val="Paragraphedeliste"/>
        <w:numPr>
          <w:ilvl w:val="0"/>
          <w:numId w:val="64"/>
        </w:numPr>
        <w:spacing w:before="0"/>
      </w:pPr>
      <w:r>
        <w:t>Si la purge échoue, les données sont conservées et l'erreur est affichée sur la ligne de la catégorie.</w:t>
      </w:r>
    </w:p>
    <w:p w14:paraId="2A5888DE" w14:textId="77777777" w:rsidR="001F43EB" w:rsidRPr="00CC6FF0" w:rsidRDefault="001F43EB" w:rsidP="00AA1A6C">
      <w:pPr>
        <w:pStyle w:val="Normalavanttableau"/>
      </w:pPr>
    </w:p>
    <w:p w14:paraId="401434EF" w14:textId="77777777" w:rsidR="00CE1E84" w:rsidRPr="00CC6FF0" w:rsidRDefault="00CE1E84" w:rsidP="00CE1E84">
      <w:pPr>
        <w:pStyle w:val="Titre1"/>
      </w:pPr>
      <w:bookmarkStart w:id="2080" w:name="_Toc299427295"/>
      <w:bookmarkStart w:id="2081" w:name="_Toc299427371"/>
      <w:bookmarkStart w:id="2082" w:name="_Toc299427690"/>
      <w:bookmarkStart w:id="2083" w:name="_Toc164952417"/>
      <w:bookmarkStart w:id="2084" w:name="_Toc164953136"/>
      <w:bookmarkStart w:id="2085" w:name="_Toc242370319"/>
      <w:r w:rsidRPr="00CC6FF0">
        <w:lastRenderedPageBreak/>
        <w:t>DESCRIPTION DES INTERFACES</w:t>
      </w:r>
      <w:bookmarkEnd w:id="2080"/>
      <w:bookmarkEnd w:id="2081"/>
      <w:bookmarkEnd w:id="2082"/>
      <w:bookmarkEnd w:id="2083"/>
      <w:bookmarkEnd w:id="2084"/>
      <w:bookmarkEnd w:id="2085"/>
    </w:p>
    <w:bookmarkEnd w:id="16"/>
    <w:bookmarkEnd w:id="17"/>
    <w:bookmarkEnd w:id="18"/>
    <w:bookmarkEnd w:id="19"/>
    <w:p w14:paraId="30158DB7" w14:textId="77777777" w:rsidR="004137AE" w:rsidRPr="00CC6FF0" w:rsidRDefault="004137AE" w:rsidP="004137AE">
      <w:pPr>
        <w:pStyle w:val="Sous-titre"/>
      </w:pPr>
      <w:r w:rsidRPr="00CC6FF0">
        <w:t>VD4_L1_CDC_Cyber_08 Journal cybersécurité</w:t>
      </w:r>
      <w:r>
        <w:t xml:space="preserve"> - TODO</w:t>
      </w:r>
    </w:p>
    <w:p w14:paraId="45EA71D5" w14:textId="77777777" w:rsidR="004137AE" w:rsidRPr="00CC6FF0" w:rsidRDefault="004137AE" w:rsidP="004137AE">
      <w:r w:rsidRPr="00CC6FF0">
        <w:t>VisioDEF 4.0 doit permettre de journaliser séparément les évènements liés à la cybersécurité, afin de pouvoir par exemple alimenter un serveur spécialisé.  Les évènements couverts doivent inclure : - Les connexions utilisateur réussies ou échouées, et les éventuels blocages. - Les déconnexions utilisateur manuelles et automatiques. - Les connexions, déconnexions et pertes de connexions avec les différents serveurs et clients. - Les ajouts, modifications et suppressions de profils et utilisateurs. - Les modifications de paramétrage de sécurité. - Les démarrages/arrêts/dysfonctionnements de processus. - Les mises à jour de l’application VisioDEF 4.0 et de ses dépendances.  La journalisation des évènements de cybersécurité doit pouvoir être désactivée optionnellement.</w:t>
      </w:r>
    </w:p>
    <w:p w14:paraId="4E1DD5BD" w14:textId="77777777" w:rsidR="004137AE" w:rsidRPr="00CC6FF0" w:rsidRDefault="004137AE" w:rsidP="004137AE"/>
    <w:p w14:paraId="699D99EF" w14:textId="77777777" w:rsidR="004137AE" w:rsidRPr="00CC6FF0" w:rsidRDefault="004137AE" w:rsidP="004137AE">
      <w:pPr>
        <w:pStyle w:val="Sous-titre"/>
      </w:pPr>
      <w:r w:rsidRPr="00CC6FF0">
        <w:t>VD4_L1_CDC_Historique_06 Impression et export</w:t>
      </w:r>
      <w:r>
        <w:t>- TODO</w:t>
      </w:r>
    </w:p>
    <w:p w14:paraId="5E2763B4" w14:textId="77777777" w:rsidR="004137AE" w:rsidRPr="00CC6FF0" w:rsidRDefault="004137AE" w:rsidP="004137AE">
      <w:r w:rsidRPr="00CC6FF0">
        <w:t>VisioDEF 4.0 doit permettre d’extraire et d’imprimer les lignes affichées dans l’historique des alarmes.  Il doit être possible d’ajouter des informations supplémentaires en en-tête ou en pied de page afin d’offrir un rendu complet et lisible des données exportées.</w:t>
      </w:r>
    </w:p>
    <w:p w14:paraId="2828D03A" w14:textId="77777777" w:rsidR="004137AE" w:rsidRPr="00CC6FF0" w:rsidRDefault="004137AE" w:rsidP="004137AE">
      <w:pPr>
        <w:spacing w:before="0"/>
      </w:pPr>
    </w:p>
    <w:p w14:paraId="777C926E" w14:textId="77777777" w:rsidR="00337A13" w:rsidRPr="00CC6FF0" w:rsidRDefault="00337A13" w:rsidP="00337A13">
      <w:pPr>
        <w:pStyle w:val="Sous-titre"/>
      </w:pPr>
      <w:r w:rsidRPr="00CC6FF0">
        <w:t>VD4_L1_CDC_Exploitation_22 Afficher les groupes d'asservissements/évacuation associés à un site/bâtiment/plan</w:t>
      </w:r>
    </w:p>
    <w:p w14:paraId="010A85DE" w14:textId="77777777" w:rsidR="00337A13" w:rsidRPr="00CC6FF0" w:rsidRDefault="00337A13" w:rsidP="00337A13">
      <w:r w:rsidRPr="00CC6FF0">
        <w:t>A la sélection d'un site/bâtiment/plan, VisioDEF 4.0 doit permettre de visualiser directement les éléments associés. Ceci permet aux exploitants de visualiser plus facilement ces groupes qui sont généralement non implantés.</w:t>
      </w:r>
    </w:p>
    <w:p w14:paraId="5226F985" w14:textId="77777777" w:rsidR="004137AE" w:rsidRPr="00CC6FF0" w:rsidRDefault="004137AE" w:rsidP="00BF0B07"/>
    <w:sectPr w:rsidR="004137AE" w:rsidRPr="00CC6FF0" w:rsidSect="000A1C44">
      <w:headerReference w:type="default" r:id="rId130"/>
      <w:footerReference w:type="default" r:id="rId131"/>
      <w:headerReference w:type="first" r:id="rId132"/>
      <w:footerReference w:type="first" r:id="rId133"/>
      <w:pgSz w:w="11907" w:h="16840" w:code="9"/>
      <w:pgMar w:top="720" w:right="720" w:bottom="720" w:left="720" w:header="567" w:footer="567" w:gutter="0"/>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62" w:author="Francis Laitselart" w:date="2026-09-02T11:35:00Z" w:initials="FL">
    <w:p w14:paraId="5FDCC8BD" w14:textId="77777777" w:rsidR="006234B6" w:rsidRDefault="006234B6" w:rsidP="006234B6">
      <w:pPr>
        <w:pStyle w:val="Commentaire"/>
        <w:jc w:val="left"/>
      </w:pPr>
      <w:r>
        <w:rPr>
          <w:rStyle w:val="Marquedecommentaire"/>
        </w:rPr>
        <w:annotationRef/>
      </w:r>
      <w:r>
        <w:t>TODO: Vérifier les noms des documents</w:t>
      </w:r>
    </w:p>
  </w:comment>
  <w:comment w:id="187" w:author="MALGOUYRES Christophe" w:date="2026-07-03T16:06:00Z" w:initials="CM">
    <w:p w14:paraId="3D9B45F9" w14:textId="77777777" w:rsidR="00287F05" w:rsidRDefault="00287F05" w:rsidP="00287F05">
      <w:pPr>
        <w:pStyle w:val="Commentaire"/>
        <w:jc w:val="left"/>
      </w:pPr>
      <w:r>
        <w:rPr>
          <w:rStyle w:val="Marquedecommentaire"/>
        </w:rPr>
        <w:annotationRef/>
      </w:r>
      <w:r>
        <w:t>Séparer les fonctions internes et externes.</w:t>
      </w:r>
    </w:p>
  </w:comment>
  <w:comment w:id="325" w:author="Francis Laitselart" w:date="2026-09-02T11:42:00Z" w:initials="FL">
    <w:p w14:paraId="63E07B1D" w14:textId="77777777" w:rsidR="00EF2964" w:rsidRDefault="00EF2964" w:rsidP="00EF2964">
      <w:pPr>
        <w:pStyle w:val="Commentaire"/>
        <w:jc w:val="left"/>
      </w:pPr>
      <w:r>
        <w:rPr>
          <w:rStyle w:val="Marquedecommentaire"/>
        </w:rPr>
        <w:annotationRef/>
      </w:r>
      <w:r>
        <w:t>TODO - A décrire dans les § concernés</w:t>
      </w:r>
    </w:p>
  </w:comment>
  <w:comment w:id="635" w:author="Christophe MALGOUYRES" w:date="2026-08-21T15:55:00Z" w:initials="CM">
    <w:p w14:paraId="51516060" w14:textId="77777777" w:rsidR="005B2192" w:rsidRDefault="005B2192" w:rsidP="005B2192">
      <w:pPr>
        <w:pStyle w:val="Commentaire"/>
        <w:jc w:val="left"/>
      </w:pPr>
      <w:r>
        <w:rPr>
          <w:rStyle w:val="Marquedecommentaire"/>
        </w:rPr>
        <w:annotationRef/>
      </w:r>
      <w:r>
        <w:t>Identifiants à unifier avec les éléments contenus dans les bibliothèques d’éléments.</w:t>
      </w:r>
    </w:p>
  </w:comment>
  <w:comment w:id="646" w:author="Francis Laitselart" w:date="2026-06-12T16:46:00Z" w:initials="FL">
    <w:p w14:paraId="2896C619" w14:textId="77777777" w:rsidR="00B51F00" w:rsidRDefault="00B51F00" w:rsidP="00C3103A">
      <w:pPr>
        <w:pStyle w:val="Commentaire"/>
        <w:jc w:val="left"/>
      </w:pPr>
      <w:r>
        <w:rPr>
          <w:rStyle w:val="Marquedecommentaire"/>
        </w:rPr>
        <w:annotationRef/>
      </w:r>
      <w:r>
        <w:t>Utiliser un fichier EXCEL pour centraliser tous ces éléments</w:t>
      </w:r>
    </w:p>
  </w:comment>
  <w:comment w:id="712" w:author="Christophe MALGOUYRES" w:date="2026-09-07T11:18:00Z" w:initials="CM">
    <w:p w14:paraId="1338CFAB" w14:textId="77777777" w:rsidR="00CB1AF1" w:rsidRDefault="00CB1AF1" w:rsidP="00CB1AF1">
      <w:pPr>
        <w:pStyle w:val="Commentaire"/>
        <w:jc w:val="left"/>
      </w:pPr>
      <w:r>
        <w:rPr>
          <w:rStyle w:val="Marquedecommentaire"/>
        </w:rPr>
        <w:annotationRef/>
      </w:r>
      <w:r>
        <w:t>A bouger dans la bibliothèque d’éléments ?</w:t>
      </w:r>
    </w:p>
  </w:comment>
  <w:comment w:id="899" w:author="Francis Laitselart" w:date="2026-06-12T16:46:00Z" w:initials="FL">
    <w:p w14:paraId="3617FB2C" w14:textId="77777777" w:rsidR="006B59E7" w:rsidRDefault="006B59E7" w:rsidP="00C3103A">
      <w:pPr>
        <w:pStyle w:val="Commentaire"/>
        <w:jc w:val="left"/>
      </w:pPr>
      <w:r>
        <w:rPr>
          <w:rStyle w:val="Marquedecommentaire"/>
        </w:rPr>
        <w:annotationRef/>
      </w:r>
      <w:r>
        <w:t>Utiliser un fichier EXCEL pour centraliser tous ces éléments</w:t>
      </w:r>
    </w:p>
  </w:comment>
  <w:comment w:id="914" w:author="Francis Laitselart" w:date="2026-06-12T16:04:00Z" w:initials="FL">
    <w:p w14:paraId="6E9300E9" w14:textId="77777777" w:rsidR="007704C1" w:rsidRDefault="007704C1" w:rsidP="00F02605">
      <w:pPr>
        <w:pStyle w:val="Commentaire"/>
        <w:jc w:val="left"/>
      </w:pPr>
      <w:r>
        <w:rPr>
          <w:rStyle w:val="Marquedecommentaire"/>
        </w:rPr>
        <w:annotationRef/>
      </w:r>
      <w:r>
        <w:t>Supprimer les colonnes cases à cocher ; conserver que les colonnes de texte</w:t>
      </w:r>
    </w:p>
  </w:comment>
  <w:comment w:id="1452" w:author="MALGOUYRES Christophe" w:date="2026-06-23T15:57:00Z" w:initials="CM">
    <w:p w14:paraId="00AA7417" w14:textId="77777777" w:rsidR="00190D90" w:rsidRDefault="00190D90" w:rsidP="00190D90">
      <w:pPr>
        <w:pStyle w:val="Commentaire"/>
        <w:jc w:val="left"/>
      </w:pPr>
      <w:r>
        <w:rPr>
          <w:rStyle w:val="Marquedecommentaire"/>
        </w:rPr>
        <w:annotationRef/>
      </w:r>
      <w:r>
        <w:t>On doit pouvoir envoyer une valeur X au démarrage, et Y à la fin. Est-ce inhérent à la commande elle-même ou une info présente sur la commande programmée ?</w:t>
      </w:r>
    </w:p>
  </w:comment>
  <w:comment w:id="1453" w:author="Christophe MALGOUYRES" w:date="2026-09-18T17:36:00Z" w:initials="CM">
    <w:p w14:paraId="21DC721A" w14:textId="77777777" w:rsidR="007A04D0" w:rsidRDefault="007A04D0" w:rsidP="007A04D0">
      <w:pPr>
        <w:pStyle w:val="Commentaire"/>
        <w:jc w:val="left"/>
      </w:pPr>
      <w:r>
        <w:rPr>
          <w:rStyle w:val="Marquedecommentaire"/>
        </w:rPr>
        <w:annotationRef/>
      </w:r>
      <w:r>
        <w:t>-&gt; 2 commandes différentes prévues, comment faire le lien ?</w:t>
      </w:r>
    </w:p>
  </w:comment>
  <w:comment w:id="1471" w:author="Francis Laitselart" w:date="2026-06-12T16:46:00Z" w:initials="FL">
    <w:p w14:paraId="309800F1" w14:textId="77777777" w:rsidR="00475CEF" w:rsidRDefault="00475CEF" w:rsidP="00C3103A">
      <w:pPr>
        <w:pStyle w:val="Commentaire"/>
        <w:jc w:val="left"/>
      </w:pPr>
      <w:r>
        <w:rPr>
          <w:rStyle w:val="Marquedecommentaire"/>
        </w:rPr>
        <w:annotationRef/>
      </w:r>
      <w:r>
        <w:t>Utiliser un fichier EXCEL pour centraliser tous ces éléments</w:t>
      </w:r>
    </w:p>
  </w:comment>
  <w:comment w:id="1481" w:author="Francis Laitselart" w:date="2026-06-12T16:04:00Z" w:initials="FL">
    <w:p w14:paraId="5268E6D4" w14:textId="77777777" w:rsidR="00475CEF" w:rsidRDefault="00475CEF" w:rsidP="00F02605">
      <w:pPr>
        <w:pStyle w:val="Commentaire"/>
        <w:jc w:val="left"/>
      </w:pPr>
      <w:r>
        <w:rPr>
          <w:rStyle w:val="Marquedecommentaire"/>
        </w:rPr>
        <w:annotationRef/>
      </w:r>
      <w:r>
        <w:t>Supprimer les colonnes cases à cocher ; conserver que les colonnes de texte</w:t>
      </w:r>
    </w:p>
  </w:comment>
  <w:comment w:id="1484" w:author="Christophe MALGOUYRES" w:date="2026-08-27T10:15:00Z" w:initials="CM">
    <w:p w14:paraId="7B66BDAC" w14:textId="77777777" w:rsidR="00D541D9" w:rsidRDefault="00D541D9" w:rsidP="00D541D9">
      <w:pPr>
        <w:pStyle w:val="Commentaire"/>
        <w:jc w:val="left"/>
      </w:pPr>
      <w:r>
        <w:rPr>
          <w:rStyle w:val="Marquedecommentaire"/>
        </w:rPr>
        <w:annotationRef/>
      </w:r>
      <w:r>
        <w:t>TODO report</w:t>
      </w:r>
    </w:p>
  </w:comment>
  <w:comment w:id="1490" w:author="MALGOUYRES Christophe" w:date="2026-06-23T15:59:00Z" w:initials="CM">
    <w:p w14:paraId="4FC078F1" w14:textId="77777777" w:rsidR="00AB3C55" w:rsidRDefault="00190D90" w:rsidP="00AB3C55">
      <w:pPr>
        <w:pStyle w:val="Commentaire"/>
        <w:jc w:val="left"/>
      </w:pPr>
      <w:r>
        <w:rPr>
          <w:rStyle w:val="Marquedecommentaire"/>
        </w:rPr>
        <w:annotationRef/>
      </w:r>
      <w:r w:rsidR="00AB3C55">
        <w:t>Il y a de l’IHM mais est-ce une fonction utilisateur ou système ?</w:t>
      </w:r>
    </w:p>
  </w:comment>
  <w:comment w:id="1687" w:author="Francis Laitselart" w:date="2026-06-12T16:46:00Z" w:initials="FL">
    <w:p w14:paraId="3FE5FB30" w14:textId="77777777" w:rsidR="00142C44" w:rsidRDefault="00142C44" w:rsidP="00C3103A">
      <w:pPr>
        <w:pStyle w:val="Commentaire"/>
        <w:jc w:val="left"/>
      </w:pPr>
      <w:r>
        <w:rPr>
          <w:rStyle w:val="Marquedecommentaire"/>
        </w:rPr>
        <w:annotationRef/>
      </w:r>
      <w:r>
        <w:t>Utiliser un fichier EXCEL pour centraliser tous ces éléments</w:t>
      </w:r>
    </w:p>
  </w:comment>
  <w:comment w:id="1702" w:author="Christophe MALGOUYRES" w:date="2026-10-07T15:10:00Z" w:initials="CM">
    <w:p w14:paraId="1929D334" w14:textId="77777777" w:rsidR="002D26E2" w:rsidRDefault="002D26E2" w:rsidP="002D26E2">
      <w:pPr>
        <w:pStyle w:val="Commentaire"/>
        <w:jc w:val="left"/>
      </w:pPr>
      <w:r>
        <w:rPr>
          <w:rStyle w:val="Marquedecommentaire"/>
        </w:rPr>
        <w:annotationRef/>
      </w:r>
      <w:r>
        <w:t>Je ne le vois pas sur la maquette au dessus, c’est parce que le champ de recherche est vide ?</w:t>
      </w:r>
    </w:p>
  </w:comment>
  <w:comment w:id="1705" w:author="Christophe MALGOUYRES" w:date="2026-10-07T15:47:00Z" w:initials="CM">
    <w:p w14:paraId="03841659" w14:textId="77777777" w:rsidR="00BE24EB" w:rsidRDefault="00BE24EB" w:rsidP="00BE24EB">
      <w:pPr>
        <w:pStyle w:val="Commentaire"/>
        <w:jc w:val="left"/>
      </w:pPr>
      <w:r>
        <w:rPr>
          <w:rStyle w:val="Marquedecommentaire"/>
        </w:rPr>
        <w:annotationRef/>
      </w:r>
      <w:r>
        <w:t>Peut changer selon la langue.</w:t>
      </w:r>
    </w:p>
  </w:comment>
  <w:comment w:id="1708" w:author="Christophe MALGOUYRES" w:date="2026-10-07T15:46:00Z" w:initials="CM">
    <w:p w14:paraId="181CD6B4" w14:textId="77777777" w:rsidR="00BE24EB" w:rsidRDefault="00BE24EB" w:rsidP="00BE24EB">
      <w:pPr>
        <w:pStyle w:val="Commentaire"/>
        <w:jc w:val="left"/>
      </w:pPr>
      <w:r>
        <w:rPr>
          <w:rStyle w:val="Marquedecommentaire"/>
        </w:rPr>
        <w:annotationRef/>
      </w:r>
      <w:r>
        <w:t>Peut changer selon la langue.</w:t>
      </w:r>
    </w:p>
  </w:comment>
  <w:comment w:id="1731" w:author="Francis Laitselart" w:date="2026-06-12T16:46:00Z" w:initials="FL">
    <w:p w14:paraId="06F87550" w14:textId="77777777" w:rsidR="00692273" w:rsidRDefault="00692273" w:rsidP="00C3103A">
      <w:pPr>
        <w:pStyle w:val="Commentaire"/>
        <w:jc w:val="left"/>
      </w:pPr>
      <w:r>
        <w:rPr>
          <w:rStyle w:val="Marquedecommentaire"/>
        </w:rPr>
        <w:annotationRef/>
      </w:r>
      <w:r>
        <w:t>Utiliser un fichier EXCEL pour centraliser tous ces éléments</w:t>
      </w:r>
    </w:p>
  </w:comment>
  <w:comment w:id="1768" w:author="Francis Laitselart" w:date="2026-06-10T17:38:00Z" w:initials="FL">
    <w:p w14:paraId="7A8E059D" w14:textId="77777777" w:rsidR="00E9288D" w:rsidRDefault="00E9288D" w:rsidP="0078542F">
      <w:pPr>
        <w:pStyle w:val="Commentaire"/>
        <w:jc w:val="left"/>
      </w:pPr>
      <w:r>
        <w:rPr>
          <w:rStyle w:val="Marquedecommentaire"/>
        </w:rPr>
        <w:annotationRef/>
      </w:r>
      <w:r>
        <w:t>J’ai changé l’état Actif en «En cours d’éxécution» et l’état « En cours» en «Créé»</w:t>
      </w:r>
    </w:p>
  </w:comment>
  <w:comment w:id="1788" w:author="Francis Laitselart" w:date="2026-06-12T16:46:00Z" w:initials="FL">
    <w:p w14:paraId="29D61100" w14:textId="77777777" w:rsidR="00C3103A" w:rsidRDefault="00C3103A" w:rsidP="00C3103A">
      <w:pPr>
        <w:pStyle w:val="Commentaire"/>
        <w:jc w:val="left"/>
      </w:pPr>
      <w:r>
        <w:rPr>
          <w:rStyle w:val="Marquedecommentaire"/>
        </w:rPr>
        <w:annotationRef/>
      </w:r>
      <w:r>
        <w:t>Utiliser un fichier EXCEL pour centraliser tous ces éléments</w:t>
      </w:r>
    </w:p>
  </w:comment>
  <w:comment w:id="1813" w:author="Francis Laitselart" w:date="2026-06-12T16:04:00Z" w:initials="FL">
    <w:p w14:paraId="13D9C8E3" w14:textId="77777777" w:rsidR="00F02605" w:rsidRDefault="00F02605" w:rsidP="00F02605">
      <w:pPr>
        <w:pStyle w:val="Commentaire"/>
        <w:jc w:val="left"/>
      </w:pPr>
      <w:r>
        <w:rPr>
          <w:rStyle w:val="Marquedecommentaire"/>
        </w:rPr>
        <w:annotationRef/>
      </w:r>
      <w:r>
        <w:t>Supprimer les colonnes cases à cocher ; conserver que les colonnes de texte</w:t>
      </w:r>
    </w:p>
  </w:comment>
  <w:comment w:id="1861" w:author="Francis Laitselart" w:date="2026-06-12T16:27:00Z" w:initials="FL">
    <w:p w14:paraId="17DD280D" w14:textId="77777777" w:rsidR="00AC7E1B" w:rsidRDefault="00AC7E1B" w:rsidP="00AC7E1B">
      <w:pPr>
        <w:pStyle w:val="Commentaire"/>
        <w:jc w:val="left"/>
      </w:pPr>
      <w:r>
        <w:rPr>
          <w:rStyle w:val="Marquedecommentaire"/>
        </w:rPr>
        <w:annotationRef/>
      </w:r>
      <w:r>
        <w:t>Mettre une icone pour la notification à la place du texte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FDCC8BD" w15:done="0"/>
  <w15:commentEx w15:paraId="3D9B45F9" w15:done="1"/>
  <w15:commentEx w15:paraId="63E07B1D" w15:done="0"/>
  <w15:commentEx w15:paraId="51516060" w15:done="0"/>
  <w15:commentEx w15:paraId="2896C619" w15:done="0"/>
  <w15:commentEx w15:paraId="1338CFAB" w15:done="0"/>
  <w15:commentEx w15:paraId="3617FB2C" w15:done="0"/>
  <w15:commentEx w15:paraId="6E9300E9" w15:done="1"/>
  <w15:commentEx w15:paraId="00AA7417" w15:done="0"/>
  <w15:commentEx w15:paraId="21DC721A" w15:paraIdParent="00AA7417" w15:done="0"/>
  <w15:commentEx w15:paraId="309800F1" w15:done="0"/>
  <w15:commentEx w15:paraId="5268E6D4" w15:done="1"/>
  <w15:commentEx w15:paraId="7B66BDAC" w15:done="0"/>
  <w15:commentEx w15:paraId="4FC078F1" w15:done="0"/>
  <w15:commentEx w15:paraId="3FE5FB30" w15:done="0"/>
  <w15:commentEx w15:paraId="1929D334" w15:done="0"/>
  <w15:commentEx w15:paraId="03841659" w15:done="0"/>
  <w15:commentEx w15:paraId="181CD6B4" w15:done="0"/>
  <w15:commentEx w15:paraId="06F87550" w15:done="0"/>
  <w15:commentEx w15:paraId="7A8E059D" w15:done="1"/>
  <w15:commentEx w15:paraId="29D61100" w15:done="0"/>
  <w15:commentEx w15:paraId="13D9C8E3" w15:done="1"/>
  <w15:commentEx w15:paraId="17DD280D"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03E9BDF5" w16cex:dateUtc="2026-09-02T09:35:00Z"/>
  <w16cex:commentExtensible w16cex:durableId="68671D87" w16cex:dateUtc="2026-07-03T14:06:00Z"/>
  <w16cex:commentExtensible w16cex:durableId="5BAFAC9F" w16cex:dateUtc="2026-09-02T09:42:00Z"/>
  <w16cex:commentExtensible w16cex:durableId="7FE5C863" w16cex:dateUtc="2026-08-21T13:55:00Z"/>
  <w16cex:commentExtensible w16cex:durableId="47418230" w16cex:dateUtc="2026-06-12T14:46:00Z"/>
  <w16cex:commentExtensible w16cex:durableId="3EB439C3" w16cex:dateUtc="2026-09-07T09:18:00Z"/>
  <w16cex:commentExtensible w16cex:durableId="3CDE8825" w16cex:dateUtc="2026-06-12T14:46:00Z"/>
  <w16cex:commentExtensible w16cex:durableId="6CB0D842" w16cex:dateUtc="2026-06-12T14:04:00Z"/>
  <w16cex:commentExtensible w16cex:durableId="1734DD2F" w16cex:dateUtc="2026-06-23T13:57:00Z"/>
  <w16cex:commentExtensible w16cex:durableId="3B9FE2BE" w16cex:dateUtc="2026-09-18T15:36:00Z"/>
  <w16cex:commentExtensible w16cex:durableId="3F6477E6" w16cex:dateUtc="2026-06-12T14:46:00Z"/>
  <w16cex:commentExtensible w16cex:durableId="40E1985A" w16cex:dateUtc="2026-06-12T14:04:00Z"/>
  <w16cex:commentExtensible w16cex:durableId="70D4AC49" w16cex:dateUtc="2026-08-27T08:15:00Z"/>
  <w16cex:commentExtensible w16cex:durableId="0472EDD5" w16cex:dateUtc="2026-06-23T13:59:00Z"/>
  <w16cex:commentExtensible w16cex:durableId="3CC2E4EE" w16cex:dateUtc="2026-06-12T14:46:00Z"/>
  <w16cex:commentExtensible w16cex:durableId="55B9A14B" w16cex:dateUtc="2026-10-07T13:10:00Z"/>
  <w16cex:commentExtensible w16cex:durableId="3395979E" w16cex:dateUtc="2026-10-07T13:47:00Z"/>
  <w16cex:commentExtensible w16cex:durableId="3F8B41EC" w16cex:dateUtc="2026-10-07T13:46:00Z"/>
  <w16cex:commentExtensible w16cex:durableId="6DB4987E" w16cex:dateUtc="2026-06-12T14:46:00Z"/>
  <w16cex:commentExtensible w16cex:durableId="4E0B679B" w16cex:dateUtc="2026-06-10T15:38:00Z"/>
  <w16cex:commentExtensible w16cex:durableId="2D7DE874" w16cex:dateUtc="2026-06-12T14:46:00Z"/>
  <w16cex:commentExtensible w16cex:durableId="22E844C6" w16cex:dateUtc="2026-06-12T14:04:00Z"/>
  <w16cex:commentExtensible w16cex:durableId="19411E3C" w16cex:dateUtc="2026-06-12T14: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FDCC8BD" w16cid:durableId="03E9BDF5"/>
  <w16cid:commentId w16cid:paraId="3D9B45F9" w16cid:durableId="68671D87"/>
  <w16cid:commentId w16cid:paraId="63E07B1D" w16cid:durableId="5BAFAC9F"/>
  <w16cid:commentId w16cid:paraId="51516060" w16cid:durableId="7FE5C863"/>
  <w16cid:commentId w16cid:paraId="2896C619" w16cid:durableId="47418230"/>
  <w16cid:commentId w16cid:paraId="1338CFAB" w16cid:durableId="3EB439C3"/>
  <w16cid:commentId w16cid:paraId="3617FB2C" w16cid:durableId="3CDE8825"/>
  <w16cid:commentId w16cid:paraId="6E9300E9" w16cid:durableId="6CB0D842"/>
  <w16cid:commentId w16cid:paraId="00AA7417" w16cid:durableId="1734DD2F"/>
  <w16cid:commentId w16cid:paraId="21DC721A" w16cid:durableId="3B9FE2BE"/>
  <w16cid:commentId w16cid:paraId="309800F1" w16cid:durableId="3F6477E6"/>
  <w16cid:commentId w16cid:paraId="5268E6D4" w16cid:durableId="40E1985A"/>
  <w16cid:commentId w16cid:paraId="7B66BDAC" w16cid:durableId="70D4AC49"/>
  <w16cid:commentId w16cid:paraId="4FC078F1" w16cid:durableId="0472EDD5"/>
  <w16cid:commentId w16cid:paraId="3FE5FB30" w16cid:durableId="3CC2E4EE"/>
  <w16cid:commentId w16cid:paraId="1929D334" w16cid:durableId="55B9A14B"/>
  <w16cid:commentId w16cid:paraId="03841659" w16cid:durableId="3395979E"/>
  <w16cid:commentId w16cid:paraId="181CD6B4" w16cid:durableId="3F8B41EC"/>
  <w16cid:commentId w16cid:paraId="06F87550" w16cid:durableId="6DB4987E"/>
  <w16cid:commentId w16cid:paraId="7A8E059D" w16cid:durableId="4E0B679B"/>
  <w16cid:commentId w16cid:paraId="29D61100" w16cid:durableId="2D7DE874"/>
  <w16cid:commentId w16cid:paraId="13D9C8E3" w16cid:durableId="22E844C6"/>
  <w16cid:commentId w16cid:paraId="17DD280D" w16cid:durableId="19411E3C"/>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DE6F70" w14:textId="77777777" w:rsidR="00766D85" w:rsidRDefault="00766D85">
      <w:pPr>
        <w:spacing w:before="0"/>
      </w:pPr>
      <w:r>
        <w:separator/>
      </w:r>
    </w:p>
  </w:endnote>
  <w:endnote w:type="continuationSeparator" w:id="0">
    <w:p w14:paraId="64C00247" w14:textId="77777777" w:rsidR="00766D85" w:rsidRDefault="00766D85">
      <w:pPr>
        <w:spacing w:before="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6FF" w:usb1="4000FCFF" w:usb2="00000009" w:usb3="00000000" w:csb0="0000019F" w:csb1="00000000"/>
  </w:font>
  <w:font w:name="Eras Bold ITC">
    <w:panose1 w:val="020B0907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B313FA" w14:textId="77777777" w:rsidR="001B5D94" w:rsidRPr="00817AEA" w:rsidRDefault="001B5D94" w:rsidP="00791581">
    <w:pPr>
      <w:pStyle w:val="Pieddepage"/>
      <w:pBdr>
        <w:top w:val="single" w:sz="6" w:space="1" w:color="A6A6A6" w:themeColor="background1" w:themeShade="A6"/>
      </w:pBdr>
    </w:pPr>
    <w:r w:rsidRPr="00817AEA">
      <w:rPr>
        <w:noProof/>
      </w:rPr>
      <w:drawing>
        <wp:inline distT="0" distB="0" distL="0" distR="0" wp14:anchorId="445BD8DF" wp14:editId="129BB3DD">
          <wp:extent cx="776177" cy="220263"/>
          <wp:effectExtent l="0" t="0" r="0" b="9525"/>
          <wp:docPr id="24163206" name="Image 24163206" descr="\\codra.local\fichiers\Codra_Qualite\Certificats, images et logos\Logos CODRA\Codra SAS\LOGO_CODRA_COULEUR_55mm_300dp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1" descr="\\codra.local\fichiers\Codra_Qualite\Certificats, images et logos\Logos CODRA\Codra SAS\LOGO_CODRA_COULEUR_55mm_300dpi.png"/>
                  <pic:cNvPicPr>
                    <a:picLocks noChangeAspect="1" noChangeArrowheads="1"/>
                  </pic:cNvPicPr>
                </pic:nvPicPr>
                <pic:blipFill rotWithShape="1">
                  <a:blip r:embed="rId1">
                    <a:extLst>
                      <a:ext uri="{28A0092B-C50C-407E-A947-70E740481C1C}">
                        <a14:useLocalDpi xmlns:a14="http://schemas.microsoft.com/office/drawing/2010/main" val="0"/>
                      </a:ext>
                    </a:extLst>
                  </a:blip>
                  <a:srcRect t="-33156"/>
                  <a:stretch/>
                </pic:blipFill>
                <pic:spPr bwMode="auto">
                  <a:xfrm>
                    <a:off x="0" y="0"/>
                    <a:ext cx="776177" cy="220263"/>
                  </a:xfrm>
                  <a:prstGeom prst="rect">
                    <a:avLst/>
                  </a:prstGeom>
                  <a:noFill/>
                  <a:ln>
                    <a:noFill/>
                  </a:ln>
                  <a:extLst>
                    <a:ext uri="{53640926-AAD7-44D8-BBD7-CCE9431645EC}">
                      <a14:shadowObscured xmlns:a14="http://schemas.microsoft.com/office/drawing/2010/main"/>
                    </a:ext>
                  </a:extLst>
                </pic:spPr>
              </pic:pic>
            </a:graphicData>
          </a:graphic>
        </wp:inline>
      </w:drawing>
    </w:r>
    <w:r w:rsidRPr="00D015AB">
      <w:rPr>
        <w:position w:val="6"/>
      </w:rPr>
      <w:ptab w:relativeTo="margin" w:alignment="center" w:leader="none"/>
    </w:r>
    <w:r w:rsidRPr="00D015AB">
      <w:rPr>
        <w:position w:val="6"/>
      </w:rPr>
      <w:t>Département Ingénierie</w:t>
    </w:r>
    <w:r w:rsidRPr="00D015AB">
      <w:rPr>
        <w:position w:val="6"/>
      </w:rPr>
      <w:ptab w:relativeTo="margin" w:alignment="right" w:leader="none"/>
    </w:r>
    <w:r w:rsidRPr="00D015AB">
      <w:rPr>
        <w:position w:val="6"/>
      </w:rPr>
      <w:t xml:space="preserve">Page </w:t>
    </w:r>
    <w:r w:rsidRPr="00D015AB">
      <w:rPr>
        <w:position w:val="6"/>
      </w:rPr>
      <w:fldChar w:fldCharType="begin"/>
    </w:r>
    <w:r w:rsidRPr="00D015AB">
      <w:rPr>
        <w:position w:val="6"/>
      </w:rPr>
      <w:instrText xml:space="preserve"> PAGE </w:instrText>
    </w:r>
    <w:r w:rsidRPr="00D015AB">
      <w:rPr>
        <w:position w:val="6"/>
      </w:rPr>
      <w:fldChar w:fldCharType="separate"/>
    </w:r>
    <w:r>
      <w:rPr>
        <w:noProof/>
        <w:position w:val="6"/>
      </w:rPr>
      <w:t>4</w:t>
    </w:r>
    <w:r w:rsidRPr="00D015AB">
      <w:rPr>
        <w:position w:val="6"/>
      </w:rPr>
      <w:fldChar w:fldCharType="end"/>
    </w:r>
    <w:r w:rsidRPr="00D015AB">
      <w:rPr>
        <w:position w:val="6"/>
      </w:rPr>
      <w:t>/</w:t>
    </w:r>
    <w:r w:rsidRPr="00D015AB">
      <w:rPr>
        <w:position w:val="6"/>
      </w:rPr>
      <w:fldChar w:fldCharType="begin"/>
    </w:r>
    <w:r w:rsidRPr="00D015AB">
      <w:rPr>
        <w:position w:val="6"/>
      </w:rPr>
      <w:instrText xml:space="preserve"> NUMPAGES  \* MERGEFORMAT </w:instrText>
    </w:r>
    <w:r w:rsidRPr="00D015AB">
      <w:rPr>
        <w:position w:val="6"/>
      </w:rPr>
      <w:fldChar w:fldCharType="separate"/>
    </w:r>
    <w:r>
      <w:rPr>
        <w:noProof/>
        <w:position w:val="6"/>
      </w:rPr>
      <w:t>5</w:t>
    </w:r>
    <w:r w:rsidRPr="00D015AB">
      <w:rPr>
        <w:position w:val="6"/>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828065" w14:textId="77777777" w:rsidR="001B5D94" w:rsidRDefault="001B5D94" w:rsidP="000D630C">
    <w:pPr>
      <w:pStyle w:val="Pieddepage"/>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9221B6A" w14:textId="77777777" w:rsidR="00766D85" w:rsidRDefault="00766D85">
      <w:pPr>
        <w:spacing w:before="0"/>
      </w:pPr>
      <w:r>
        <w:separator/>
      </w:r>
    </w:p>
  </w:footnote>
  <w:footnote w:type="continuationSeparator" w:id="0">
    <w:p w14:paraId="7670AF47" w14:textId="77777777" w:rsidR="00766D85" w:rsidRDefault="00766D85">
      <w:pPr>
        <w:spacing w:befor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162E2E" w14:textId="64DA3184" w:rsidR="001B5D94" w:rsidRPr="00225FDA" w:rsidRDefault="001B5D94" w:rsidP="00791581">
    <w:pPr>
      <w:pStyle w:val="En-tte"/>
      <w:pBdr>
        <w:bottom w:val="single" w:sz="6" w:space="1" w:color="A6A6A6" w:themeColor="background1" w:themeShade="A6"/>
      </w:pBdr>
    </w:pPr>
    <w:r w:rsidRPr="00AA1D35">
      <w:rPr>
        <w:b/>
      </w:rPr>
      <w:fldChar w:fldCharType="begin"/>
    </w:r>
    <w:r w:rsidRPr="00AA1D35">
      <w:rPr>
        <w:b/>
      </w:rPr>
      <w:instrText xml:space="preserve"> REF  Référence  \* MERGEFORMAT </w:instrText>
    </w:r>
    <w:r w:rsidRPr="00AA1D35">
      <w:rPr>
        <w:b/>
      </w:rPr>
      <w:fldChar w:fldCharType="separate"/>
    </w:r>
    <w:r w:rsidR="00715C3C" w:rsidRPr="00715C3C">
      <w:rPr>
        <w:b/>
      </w:rPr>
      <w:t>VisioDEF4.0</w:t>
    </w:r>
    <w:r w:rsidR="00715C3C" w:rsidRPr="00CC6FF0">
      <w:rPr>
        <w:b/>
      </w:rPr>
      <w:t>/</w:t>
    </w:r>
    <w:r w:rsidR="00715C3C">
      <w:rPr>
        <w:b/>
      </w:rPr>
      <w:t>Applications</w:t>
    </w:r>
    <w:r w:rsidR="00715C3C" w:rsidRPr="00715C3C">
      <w:rPr>
        <w:rFonts w:cs="Tahoma"/>
        <w:b/>
      </w:rPr>
      <w:t xml:space="preserve"> de fonctions</w:t>
    </w:r>
    <w:r w:rsidR="00715C3C" w:rsidRPr="00CC6FF0">
      <w:rPr>
        <w:rFonts w:cs="Tahoma"/>
        <w:b/>
      </w:rPr>
      <w:t>/SG</w:t>
    </w:r>
    <w:r w:rsidR="00715C3C">
      <w:rPr>
        <w:rFonts w:cs="Tahoma"/>
        <w:b/>
      </w:rPr>
      <w:t>06</w:t>
    </w:r>
    <w:r w:rsidR="00715C3C" w:rsidRPr="00CC6FF0">
      <w:rPr>
        <w:rFonts w:cs="Tahoma"/>
        <w:b/>
      </w:rPr>
      <w:t>-V0.</w:t>
    </w:r>
    <w:r w:rsidR="00715C3C">
      <w:rPr>
        <w:rFonts w:cs="Tahoma"/>
        <w:b/>
      </w:rPr>
      <w:t>9</w:t>
    </w:r>
    <w:r w:rsidRPr="00AA1D35">
      <w:rPr>
        <w:b/>
      </w:rPr>
      <w:fldChar w:fldCharType="end"/>
    </w:r>
    <w:r w:rsidRPr="00AA1D35">
      <w:rPr>
        <w:b/>
      </w:rPr>
      <w:ptab w:relativeTo="margin" w:alignment="center" w:leader="none"/>
    </w:r>
    <w:r w:rsidRPr="00AA1D35">
      <w:rPr>
        <w:b/>
      </w:rPr>
      <w:ptab w:relativeTo="margin" w:alignment="right" w:leader="none"/>
    </w:r>
    <w:r w:rsidRPr="00AA1D35">
      <w:fldChar w:fldCharType="begin"/>
    </w:r>
    <w:r w:rsidRPr="00AA1D35">
      <w:instrText xml:space="preserve"> REF RévisionDocument \h </w:instrText>
    </w:r>
    <w:r>
      <w:instrText xml:space="preserve"> \* MERGEFORMAT </w:instrText>
    </w:r>
    <w:r w:rsidRPr="00AA1D35">
      <w:fldChar w:fldCharType="separate"/>
    </w:r>
    <w:r w:rsidR="00715C3C" w:rsidRPr="004A60F5">
      <w:t>V0.9</w:t>
    </w:r>
    <w:r w:rsidRPr="00AA1D35">
      <w:fldChar w:fldCharType="end"/>
    </w:r>
    <w:r w:rsidRPr="00AA1D35">
      <w:t xml:space="preserve"> </w:t>
    </w:r>
    <w:r w:rsidRPr="00225FDA">
      <w:t xml:space="preserve">du </w:t>
    </w:r>
    <w:r>
      <w:fldChar w:fldCharType="begin"/>
    </w:r>
    <w:r>
      <w:instrText xml:space="preserve"> REF DateDocument \h </w:instrText>
    </w:r>
    <w:r>
      <w:fldChar w:fldCharType="separate"/>
    </w:r>
    <w:r w:rsidR="00715C3C">
      <w:rPr>
        <w:rFonts w:cs="Tahoma"/>
      </w:rPr>
      <w:t>06</w:t>
    </w:r>
    <w:r w:rsidR="00715C3C" w:rsidRPr="00CC6FF0">
      <w:rPr>
        <w:rFonts w:cs="Tahoma"/>
      </w:rPr>
      <w:t>/</w:t>
    </w:r>
    <w:r w:rsidR="00715C3C">
      <w:rPr>
        <w:rFonts w:cs="Tahoma"/>
      </w:rPr>
      <w:t>10</w:t>
    </w:r>
    <w:r w:rsidR="00715C3C" w:rsidRPr="00CC6FF0">
      <w:rPr>
        <w:rFonts w:cs="Tahoma"/>
      </w:rPr>
      <w:t>/2026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F35D46" w14:textId="77777777" w:rsidR="001B5D94" w:rsidRDefault="001B5D94" w:rsidP="000D630C">
    <w:pPr>
      <w:pStyle w:val="En-tte"/>
      <w:pBdr>
        <w:bottom w:val="none" w:sz="0" w:space="0" w:color="auto"/>
      </w:pBdr>
    </w:pPr>
    <w:r w:rsidRPr="00136EF3">
      <w:rPr>
        <w:noProof/>
      </w:rPr>
      <w:drawing>
        <wp:anchor distT="0" distB="0" distL="114300" distR="114300" simplePos="0" relativeHeight="251659264" behindDoc="1" locked="0" layoutInCell="1" allowOverlap="1" wp14:anchorId="7A4FD862" wp14:editId="642D2328">
          <wp:simplePos x="0" y="0"/>
          <wp:positionH relativeFrom="column">
            <wp:posOffset>-895350</wp:posOffset>
          </wp:positionH>
          <wp:positionV relativeFrom="page">
            <wp:posOffset>721995</wp:posOffset>
          </wp:positionV>
          <wp:extent cx="7372350" cy="9331960"/>
          <wp:effectExtent l="0" t="0" r="0" b="0"/>
          <wp:wrapNone/>
          <wp:docPr id="804946093" name="Image 8049460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cstate="print">
                    <a:extLst>
                      <a:ext uri="{28A0092B-C50C-407E-A947-70E740481C1C}">
                        <a14:useLocalDpi xmlns:a14="http://schemas.microsoft.com/office/drawing/2010/main" val="0"/>
                      </a:ext>
                    </a:extLst>
                  </a:blip>
                  <a:srcRect l="17396"/>
                  <a:stretch/>
                </pic:blipFill>
                <pic:spPr bwMode="auto">
                  <a:xfrm>
                    <a:off x="0" y="0"/>
                    <a:ext cx="7372350" cy="933196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FB"/>
    <w:multiLevelType w:val="multilevel"/>
    <w:tmpl w:val="61569E10"/>
    <w:lvl w:ilvl="0">
      <w:start w:val="1"/>
      <w:numFmt w:val="decimal"/>
      <w:pStyle w:val="Titre1"/>
      <w:lvlText w:val="%1."/>
      <w:legacy w:legacy="1" w:legacySpace="144" w:legacyIndent="0"/>
      <w:lvlJc w:val="left"/>
    </w:lvl>
    <w:lvl w:ilvl="1">
      <w:start w:val="1"/>
      <w:numFmt w:val="decimal"/>
      <w:pStyle w:val="Titre2"/>
      <w:lvlText w:val="%1.%2"/>
      <w:legacy w:legacy="1" w:legacySpace="144" w:legacyIndent="0"/>
      <w:lvlJc w:val="left"/>
    </w:lvl>
    <w:lvl w:ilvl="2">
      <w:start w:val="1"/>
      <w:numFmt w:val="decimal"/>
      <w:pStyle w:val="Titre3"/>
      <w:lvlText w:val="%1.%2.%3"/>
      <w:legacy w:legacy="1" w:legacySpace="144" w:legacyIndent="0"/>
      <w:lvlJc w:val="left"/>
    </w:lvl>
    <w:lvl w:ilvl="3">
      <w:start w:val="1"/>
      <w:numFmt w:val="decimal"/>
      <w:pStyle w:val="Titre4"/>
      <w:lvlText w:val="%1.%2.%3.%4"/>
      <w:legacy w:legacy="1" w:legacySpace="144" w:legacyIndent="0"/>
      <w:lvlJc w:val="left"/>
      <w:rPr>
        <w:sz w:val="22"/>
        <w:szCs w:val="22"/>
      </w:rPr>
    </w:lvl>
    <w:lvl w:ilvl="4">
      <w:start w:val="1"/>
      <w:numFmt w:val="decimal"/>
      <w:pStyle w:val="Titre5"/>
      <w:lvlText w:val="%1.%2.%3.%4.%5"/>
      <w:legacy w:legacy="1" w:legacySpace="144" w:legacyIndent="0"/>
      <w:lvlJc w:val="left"/>
    </w:lvl>
    <w:lvl w:ilvl="5">
      <w:start w:val="1"/>
      <w:numFmt w:val="decimal"/>
      <w:pStyle w:val="Titre6"/>
      <w:lvlText w:val="%1.%2.%3.%4.%5.%6"/>
      <w:legacy w:legacy="1" w:legacySpace="144" w:legacyIndent="0"/>
      <w:lvlJc w:val="left"/>
    </w:lvl>
    <w:lvl w:ilvl="6">
      <w:start w:val="1"/>
      <w:numFmt w:val="decimal"/>
      <w:pStyle w:val="Titre7"/>
      <w:lvlText w:val="%1.%2.%3.%4.%5.%6.%7"/>
      <w:legacy w:legacy="1" w:legacySpace="144" w:legacyIndent="0"/>
      <w:lvlJc w:val="left"/>
    </w:lvl>
    <w:lvl w:ilvl="7">
      <w:start w:val="1"/>
      <w:numFmt w:val="decimal"/>
      <w:pStyle w:val="Titre8"/>
      <w:lvlText w:val="%1.%2.%3.%4.%5.%6.%7.%8"/>
      <w:legacy w:legacy="1" w:legacySpace="144" w:legacyIndent="0"/>
      <w:lvlJc w:val="left"/>
    </w:lvl>
    <w:lvl w:ilvl="8">
      <w:start w:val="1"/>
      <w:numFmt w:val="decimal"/>
      <w:pStyle w:val="Titre9"/>
      <w:lvlText w:val="%1.%2.%3.%4.%5.%6.%7.%8.%9"/>
      <w:legacy w:legacy="1" w:legacySpace="144" w:legacyIndent="0"/>
      <w:lvlJc w:val="left"/>
    </w:lvl>
  </w:abstractNum>
  <w:abstractNum w:abstractNumId="1" w15:restartNumberingAfterBreak="0">
    <w:nsid w:val="06B16E1E"/>
    <w:multiLevelType w:val="hybridMultilevel"/>
    <w:tmpl w:val="8686618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8502853"/>
    <w:multiLevelType w:val="hybridMultilevel"/>
    <w:tmpl w:val="4506729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094E29A7"/>
    <w:multiLevelType w:val="multilevel"/>
    <w:tmpl w:val="FFCE14B4"/>
    <w:styleLink w:val="Puces-DansTableau"/>
    <w:lvl w:ilvl="0">
      <w:start w:val="1"/>
      <w:numFmt w:val="bullet"/>
      <w:lvlText w:val=""/>
      <w:lvlJc w:val="left"/>
      <w:pPr>
        <w:tabs>
          <w:tab w:val="num" w:pos="360"/>
        </w:tabs>
        <w:ind w:left="360" w:hanging="360"/>
      </w:pPr>
      <w:rPr>
        <w:rFonts w:ascii="Symbol" w:hAnsi="Symbol"/>
        <w:szCs w:val="22"/>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Symbol" w:hAnsi="Symbol"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4" w15:restartNumberingAfterBreak="0">
    <w:nsid w:val="0A81234F"/>
    <w:multiLevelType w:val="hybridMultilevel"/>
    <w:tmpl w:val="ADBA5C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0C8B676C"/>
    <w:multiLevelType w:val="hybridMultilevel"/>
    <w:tmpl w:val="B824CC9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10775D4B"/>
    <w:multiLevelType w:val="hybridMultilevel"/>
    <w:tmpl w:val="B95C75A6"/>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115232DF"/>
    <w:multiLevelType w:val="hybridMultilevel"/>
    <w:tmpl w:val="B546E24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1CB4937"/>
    <w:multiLevelType w:val="hybridMultilevel"/>
    <w:tmpl w:val="2578DB0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11F46B5B"/>
    <w:multiLevelType w:val="hybridMultilevel"/>
    <w:tmpl w:val="C2641F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2A15FC6"/>
    <w:multiLevelType w:val="hybridMultilevel"/>
    <w:tmpl w:val="80A6F2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130C5CA5"/>
    <w:multiLevelType w:val="hybridMultilevel"/>
    <w:tmpl w:val="3EE0AC1A"/>
    <w:lvl w:ilvl="0" w:tplc="225C6580">
      <w:start w:val="1"/>
      <w:numFmt w:val="bullet"/>
      <w:pStyle w:val="Retrait2"/>
      <w:lvlText w:val=""/>
      <w:lvlJc w:val="left"/>
      <w:pPr>
        <w:ind w:left="927" w:hanging="360"/>
      </w:pPr>
      <w:rPr>
        <w:rFonts w:ascii="Wingdings" w:hAnsi="Wingdings" w:hint="default"/>
        <w:sz w:val="22"/>
      </w:rPr>
    </w:lvl>
    <w:lvl w:ilvl="1" w:tplc="040C0003">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12" w15:restartNumberingAfterBreak="0">
    <w:nsid w:val="14D31A8A"/>
    <w:multiLevelType w:val="hybridMultilevel"/>
    <w:tmpl w:val="B40CADA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1A475AAA"/>
    <w:multiLevelType w:val="hybridMultilevel"/>
    <w:tmpl w:val="F76C81D6"/>
    <w:lvl w:ilvl="0" w:tplc="4DF66406">
      <w:start w:val="1"/>
      <w:numFmt w:val="bullet"/>
      <w:pStyle w:val="Tableauretrait"/>
      <w:lvlText w:val=""/>
      <w:lvlJc w:val="left"/>
      <w:pPr>
        <w:tabs>
          <w:tab w:val="num" w:pos="1080"/>
        </w:tabs>
        <w:ind w:left="1080" w:hanging="360"/>
      </w:pPr>
      <w:rPr>
        <w:rFonts w:ascii="Symbol" w:hAnsi="Symbol" w:hint="default"/>
        <w:sz w:val="16"/>
        <w:szCs w:val="1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1B2E68E5"/>
    <w:multiLevelType w:val="hybridMultilevel"/>
    <w:tmpl w:val="D2E89F4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1E734B59"/>
    <w:multiLevelType w:val="hybridMultilevel"/>
    <w:tmpl w:val="A7A290FA"/>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1FDC7E27"/>
    <w:multiLevelType w:val="hybridMultilevel"/>
    <w:tmpl w:val="6E04211C"/>
    <w:lvl w:ilvl="0" w:tplc="040C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7" w15:restartNumberingAfterBreak="0">
    <w:nsid w:val="208844A8"/>
    <w:multiLevelType w:val="hybridMultilevel"/>
    <w:tmpl w:val="3F1C92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20B747F6"/>
    <w:multiLevelType w:val="hybridMultilevel"/>
    <w:tmpl w:val="C5025700"/>
    <w:lvl w:ilvl="0" w:tplc="1F1CDB3C">
      <w:start w:val="1"/>
      <w:numFmt w:val="bullet"/>
      <w:pStyle w:val="Tableauliste"/>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40A5A7C"/>
    <w:multiLevelType w:val="hybridMultilevel"/>
    <w:tmpl w:val="3C7256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15:restartNumberingAfterBreak="0">
    <w:nsid w:val="25973EDA"/>
    <w:multiLevelType w:val="hybridMultilevel"/>
    <w:tmpl w:val="024EDABA"/>
    <w:lvl w:ilvl="0" w:tplc="A2B22E26">
      <w:start w:val="1"/>
      <w:numFmt w:val="bullet"/>
      <w:lvlText w:val=""/>
      <w:lvlJc w:val="left"/>
      <w:pPr>
        <w:ind w:left="720" w:hanging="360"/>
      </w:pPr>
      <w:rPr>
        <w:rFonts w:ascii="Wingdings" w:hAnsi="Wingdings" w:hint="default"/>
      </w:rPr>
    </w:lvl>
    <w:lvl w:ilvl="1" w:tplc="CA2ED49C">
      <w:start w:val="1"/>
      <w:numFmt w:val="bullet"/>
      <w:pStyle w:val="Contenutableauretrait2"/>
      <w:lvlText w:val=""/>
      <w:lvlJc w:val="left"/>
      <w:pPr>
        <w:ind w:left="1440" w:hanging="360"/>
      </w:pPr>
      <w:rPr>
        <w:rFonts w:ascii="Wingdings" w:hAnsi="Wingdings"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15:restartNumberingAfterBreak="0">
    <w:nsid w:val="25F02EE9"/>
    <w:multiLevelType w:val="hybridMultilevel"/>
    <w:tmpl w:val="C2466AF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15:restartNumberingAfterBreak="0">
    <w:nsid w:val="28557655"/>
    <w:multiLevelType w:val="hybridMultilevel"/>
    <w:tmpl w:val="EABE3B3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2ADF6865"/>
    <w:multiLevelType w:val="hybridMultilevel"/>
    <w:tmpl w:val="876E0AA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2E9F48E0"/>
    <w:multiLevelType w:val="hybridMultilevel"/>
    <w:tmpl w:val="DA4657A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5" w15:restartNumberingAfterBreak="0">
    <w:nsid w:val="2EEA7C85"/>
    <w:multiLevelType w:val="hybridMultilevel"/>
    <w:tmpl w:val="A1BAC5F8"/>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2F144DD8"/>
    <w:multiLevelType w:val="hybridMultilevel"/>
    <w:tmpl w:val="5AC47F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30555DD7"/>
    <w:multiLevelType w:val="hybridMultilevel"/>
    <w:tmpl w:val="80163CD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327E40D2"/>
    <w:multiLevelType w:val="hybridMultilevel"/>
    <w:tmpl w:val="0BF27F9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344F7065"/>
    <w:multiLevelType w:val="hybridMultilevel"/>
    <w:tmpl w:val="47B6A08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15:restartNumberingAfterBreak="0">
    <w:nsid w:val="348939CA"/>
    <w:multiLevelType w:val="hybridMultilevel"/>
    <w:tmpl w:val="7BB6821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34A01D46"/>
    <w:multiLevelType w:val="hybridMultilevel"/>
    <w:tmpl w:val="87F6629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2" w15:restartNumberingAfterBreak="0">
    <w:nsid w:val="357166F4"/>
    <w:multiLevelType w:val="hybridMultilevel"/>
    <w:tmpl w:val="EB34EBA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3" w15:restartNumberingAfterBreak="0">
    <w:nsid w:val="35FE0D03"/>
    <w:multiLevelType w:val="hybridMultilevel"/>
    <w:tmpl w:val="A0320A6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387403DA"/>
    <w:multiLevelType w:val="hybridMultilevel"/>
    <w:tmpl w:val="CED2C8C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5" w15:restartNumberingAfterBreak="0">
    <w:nsid w:val="3CAE301F"/>
    <w:multiLevelType w:val="hybridMultilevel"/>
    <w:tmpl w:val="7C6A52F0"/>
    <w:lvl w:ilvl="0" w:tplc="040C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36" w15:restartNumberingAfterBreak="0">
    <w:nsid w:val="3DF354C8"/>
    <w:multiLevelType w:val="hybridMultilevel"/>
    <w:tmpl w:val="7CF8BC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7" w15:restartNumberingAfterBreak="0">
    <w:nsid w:val="407468E7"/>
    <w:multiLevelType w:val="hybridMultilevel"/>
    <w:tmpl w:val="46B054D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41081267"/>
    <w:multiLevelType w:val="hybridMultilevel"/>
    <w:tmpl w:val="6E8EBC4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42654C37"/>
    <w:multiLevelType w:val="hybridMultilevel"/>
    <w:tmpl w:val="4628ED6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0" w15:restartNumberingAfterBreak="0">
    <w:nsid w:val="49EB0BC8"/>
    <w:multiLevelType w:val="hybridMultilevel"/>
    <w:tmpl w:val="759E900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1" w15:restartNumberingAfterBreak="0">
    <w:nsid w:val="4BCE5151"/>
    <w:multiLevelType w:val="hybridMultilevel"/>
    <w:tmpl w:val="B7943A1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2" w15:restartNumberingAfterBreak="0">
    <w:nsid w:val="4CA46C9A"/>
    <w:multiLevelType w:val="hybridMultilevel"/>
    <w:tmpl w:val="4A1EF85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3" w15:restartNumberingAfterBreak="0">
    <w:nsid w:val="4E056147"/>
    <w:multiLevelType w:val="hybridMultilevel"/>
    <w:tmpl w:val="2782323E"/>
    <w:lvl w:ilvl="0" w:tplc="095A1834">
      <w:start w:val="1"/>
      <w:numFmt w:val="bullet"/>
      <w:pStyle w:val="Contenutableauretrait"/>
      <w:lvlText w:val=""/>
      <w:lvlJc w:val="left"/>
      <w:pPr>
        <w:ind w:left="360" w:hanging="360"/>
      </w:pPr>
      <w:rPr>
        <w:rFonts w:ascii="Wingdings" w:hAnsi="Wingdings" w:hint="default"/>
      </w:rPr>
    </w:lvl>
    <w:lvl w:ilvl="1" w:tplc="0A1414E0">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44" w15:restartNumberingAfterBreak="0">
    <w:nsid w:val="4F117C57"/>
    <w:multiLevelType w:val="hybridMultilevel"/>
    <w:tmpl w:val="F2CC199E"/>
    <w:lvl w:ilvl="0" w:tplc="1D384494">
      <w:numFmt w:val="bullet"/>
      <w:lvlText w:val="-"/>
      <w:lvlJc w:val="left"/>
      <w:pPr>
        <w:ind w:left="720" w:hanging="360"/>
      </w:pPr>
      <w:rPr>
        <w:rFonts w:ascii="Tahoma" w:eastAsia="Times New Roman" w:hAnsi="Tahoma" w:cs="Tahoma"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5" w15:restartNumberingAfterBreak="0">
    <w:nsid w:val="4F4312D5"/>
    <w:multiLevelType w:val="hybridMultilevel"/>
    <w:tmpl w:val="21DC5784"/>
    <w:lvl w:ilvl="0" w:tplc="040C0001">
      <w:start w:val="1"/>
      <w:numFmt w:val="bullet"/>
      <w:lvlText w:val=""/>
      <w:lvlJc w:val="left"/>
      <w:pPr>
        <w:ind w:left="1065" w:hanging="705"/>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6" w15:restartNumberingAfterBreak="0">
    <w:nsid w:val="511841E8"/>
    <w:multiLevelType w:val="hybridMultilevel"/>
    <w:tmpl w:val="3B5A6E1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7" w15:restartNumberingAfterBreak="0">
    <w:nsid w:val="51F32C92"/>
    <w:multiLevelType w:val="hybridMultilevel"/>
    <w:tmpl w:val="6ED6A680"/>
    <w:lvl w:ilvl="0" w:tplc="0940293C">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52751E8D"/>
    <w:multiLevelType w:val="hybridMultilevel"/>
    <w:tmpl w:val="56E0555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536A5F00"/>
    <w:multiLevelType w:val="hybridMultilevel"/>
    <w:tmpl w:val="2CD8E9F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0" w15:restartNumberingAfterBreak="0">
    <w:nsid w:val="53F368B3"/>
    <w:multiLevelType w:val="hybridMultilevel"/>
    <w:tmpl w:val="E208D5B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1" w15:restartNumberingAfterBreak="0">
    <w:nsid w:val="542847F0"/>
    <w:multiLevelType w:val="hybridMultilevel"/>
    <w:tmpl w:val="0B96F8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2" w15:restartNumberingAfterBreak="0">
    <w:nsid w:val="54F220DA"/>
    <w:multiLevelType w:val="hybridMultilevel"/>
    <w:tmpl w:val="F282134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3" w15:restartNumberingAfterBreak="0">
    <w:nsid w:val="56D73EA5"/>
    <w:multiLevelType w:val="hybridMultilevel"/>
    <w:tmpl w:val="18C81D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4" w15:restartNumberingAfterBreak="0">
    <w:nsid w:val="57E23C85"/>
    <w:multiLevelType w:val="hybridMultilevel"/>
    <w:tmpl w:val="77BCF3B8"/>
    <w:lvl w:ilvl="0" w:tplc="9DBA8820">
      <w:start w:val="1"/>
      <w:numFmt w:val="bullet"/>
      <w:pStyle w:val="Retrait1"/>
      <w:lvlText w:val="·"/>
      <w:lvlJc w:val="left"/>
      <w:pPr>
        <w:ind w:left="360" w:hanging="360"/>
      </w:pPr>
      <w:rPr>
        <w:rFonts w:ascii="Symbol" w:hAnsi="Symbol" w:hint="default"/>
        <w:sz w:val="22"/>
      </w:rPr>
    </w:lvl>
    <w:lvl w:ilvl="1" w:tplc="040C0003">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55" w15:restartNumberingAfterBreak="0">
    <w:nsid w:val="5A0C50CB"/>
    <w:multiLevelType w:val="hybridMultilevel"/>
    <w:tmpl w:val="8F6238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6" w15:restartNumberingAfterBreak="0">
    <w:nsid w:val="5B1F084D"/>
    <w:multiLevelType w:val="hybridMultilevel"/>
    <w:tmpl w:val="57B65E9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7" w15:restartNumberingAfterBreak="0">
    <w:nsid w:val="5C753FD4"/>
    <w:multiLevelType w:val="hybridMultilevel"/>
    <w:tmpl w:val="F1D07BD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8" w15:restartNumberingAfterBreak="0">
    <w:nsid w:val="5DBD66F6"/>
    <w:multiLevelType w:val="hybridMultilevel"/>
    <w:tmpl w:val="7472DBE6"/>
    <w:lvl w:ilvl="0" w:tplc="040C0005">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9" w15:restartNumberingAfterBreak="0">
    <w:nsid w:val="5EDB4AA2"/>
    <w:multiLevelType w:val="hybridMultilevel"/>
    <w:tmpl w:val="C0C83A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0" w15:restartNumberingAfterBreak="0">
    <w:nsid w:val="61BF1F3A"/>
    <w:multiLevelType w:val="hybridMultilevel"/>
    <w:tmpl w:val="68F047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1" w15:restartNumberingAfterBreak="0">
    <w:nsid w:val="62CD145D"/>
    <w:multiLevelType w:val="hybridMultilevel"/>
    <w:tmpl w:val="D2104E7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2" w15:restartNumberingAfterBreak="0">
    <w:nsid w:val="635F095E"/>
    <w:multiLevelType w:val="hybridMultilevel"/>
    <w:tmpl w:val="392248F4"/>
    <w:lvl w:ilvl="0" w:tplc="8F90F770">
      <w:start w:val="7"/>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3" w15:restartNumberingAfterBreak="0">
    <w:nsid w:val="64A02094"/>
    <w:multiLevelType w:val="hybridMultilevel"/>
    <w:tmpl w:val="26889ED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4" w15:restartNumberingAfterBreak="0">
    <w:nsid w:val="64C23011"/>
    <w:multiLevelType w:val="hybridMultilevel"/>
    <w:tmpl w:val="80D27EA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5" w15:restartNumberingAfterBreak="0">
    <w:nsid w:val="653F7BC9"/>
    <w:multiLevelType w:val="hybridMultilevel"/>
    <w:tmpl w:val="258274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6" w15:restartNumberingAfterBreak="0">
    <w:nsid w:val="66D13399"/>
    <w:multiLevelType w:val="hybridMultilevel"/>
    <w:tmpl w:val="61FECB1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7" w15:restartNumberingAfterBreak="0">
    <w:nsid w:val="67810847"/>
    <w:multiLevelType w:val="hybridMultilevel"/>
    <w:tmpl w:val="B4EAE4B8"/>
    <w:lvl w:ilvl="0" w:tplc="9356D46C">
      <w:start w:val="1"/>
      <w:numFmt w:val="bullet"/>
      <w:pStyle w:val="Retrait3"/>
      <w:lvlText w:val=""/>
      <w:lvlJc w:val="left"/>
      <w:pPr>
        <w:ind w:left="1641" w:hanging="360"/>
      </w:pPr>
      <w:rPr>
        <w:rFonts w:ascii="Wingdings" w:hAnsi="Wingdings" w:hint="default"/>
        <w:sz w:val="22"/>
      </w:rPr>
    </w:lvl>
    <w:lvl w:ilvl="1" w:tplc="040C0003" w:tentative="1">
      <w:start w:val="1"/>
      <w:numFmt w:val="bullet"/>
      <w:lvlText w:val="o"/>
      <w:lvlJc w:val="left"/>
      <w:pPr>
        <w:ind w:left="2721" w:hanging="360"/>
      </w:pPr>
      <w:rPr>
        <w:rFonts w:ascii="Courier New" w:hAnsi="Courier New" w:cs="Courier New" w:hint="default"/>
      </w:rPr>
    </w:lvl>
    <w:lvl w:ilvl="2" w:tplc="040C0005" w:tentative="1">
      <w:start w:val="1"/>
      <w:numFmt w:val="bullet"/>
      <w:lvlText w:val=""/>
      <w:lvlJc w:val="left"/>
      <w:pPr>
        <w:ind w:left="3441" w:hanging="360"/>
      </w:pPr>
      <w:rPr>
        <w:rFonts w:ascii="Wingdings" w:hAnsi="Wingdings" w:hint="default"/>
      </w:rPr>
    </w:lvl>
    <w:lvl w:ilvl="3" w:tplc="040C0001" w:tentative="1">
      <w:start w:val="1"/>
      <w:numFmt w:val="bullet"/>
      <w:lvlText w:val=""/>
      <w:lvlJc w:val="left"/>
      <w:pPr>
        <w:ind w:left="4161" w:hanging="360"/>
      </w:pPr>
      <w:rPr>
        <w:rFonts w:ascii="Symbol" w:hAnsi="Symbol" w:hint="default"/>
      </w:rPr>
    </w:lvl>
    <w:lvl w:ilvl="4" w:tplc="040C0003" w:tentative="1">
      <w:start w:val="1"/>
      <w:numFmt w:val="bullet"/>
      <w:lvlText w:val="o"/>
      <w:lvlJc w:val="left"/>
      <w:pPr>
        <w:ind w:left="4881" w:hanging="360"/>
      </w:pPr>
      <w:rPr>
        <w:rFonts w:ascii="Courier New" w:hAnsi="Courier New" w:cs="Courier New" w:hint="default"/>
      </w:rPr>
    </w:lvl>
    <w:lvl w:ilvl="5" w:tplc="040C0005" w:tentative="1">
      <w:start w:val="1"/>
      <w:numFmt w:val="bullet"/>
      <w:lvlText w:val=""/>
      <w:lvlJc w:val="left"/>
      <w:pPr>
        <w:ind w:left="5601" w:hanging="360"/>
      </w:pPr>
      <w:rPr>
        <w:rFonts w:ascii="Wingdings" w:hAnsi="Wingdings" w:hint="default"/>
      </w:rPr>
    </w:lvl>
    <w:lvl w:ilvl="6" w:tplc="040C0001" w:tentative="1">
      <w:start w:val="1"/>
      <w:numFmt w:val="bullet"/>
      <w:lvlText w:val=""/>
      <w:lvlJc w:val="left"/>
      <w:pPr>
        <w:ind w:left="6321" w:hanging="360"/>
      </w:pPr>
      <w:rPr>
        <w:rFonts w:ascii="Symbol" w:hAnsi="Symbol" w:hint="default"/>
      </w:rPr>
    </w:lvl>
    <w:lvl w:ilvl="7" w:tplc="040C0003" w:tentative="1">
      <w:start w:val="1"/>
      <w:numFmt w:val="bullet"/>
      <w:lvlText w:val="o"/>
      <w:lvlJc w:val="left"/>
      <w:pPr>
        <w:ind w:left="7041" w:hanging="360"/>
      </w:pPr>
      <w:rPr>
        <w:rFonts w:ascii="Courier New" w:hAnsi="Courier New" w:cs="Courier New" w:hint="default"/>
      </w:rPr>
    </w:lvl>
    <w:lvl w:ilvl="8" w:tplc="040C0005" w:tentative="1">
      <w:start w:val="1"/>
      <w:numFmt w:val="bullet"/>
      <w:lvlText w:val=""/>
      <w:lvlJc w:val="left"/>
      <w:pPr>
        <w:ind w:left="7761" w:hanging="360"/>
      </w:pPr>
      <w:rPr>
        <w:rFonts w:ascii="Wingdings" w:hAnsi="Wingdings" w:hint="default"/>
      </w:rPr>
    </w:lvl>
  </w:abstractNum>
  <w:abstractNum w:abstractNumId="68" w15:restartNumberingAfterBreak="0">
    <w:nsid w:val="690B2AA3"/>
    <w:multiLevelType w:val="hybridMultilevel"/>
    <w:tmpl w:val="CB8C3FF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9" w15:restartNumberingAfterBreak="0">
    <w:nsid w:val="690C4036"/>
    <w:multiLevelType w:val="hybridMultilevel"/>
    <w:tmpl w:val="9ADC638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0" w15:restartNumberingAfterBreak="0">
    <w:nsid w:val="69286FFF"/>
    <w:multiLevelType w:val="hybridMultilevel"/>
    <w:tmpl w:val="BC2698CC"/>
    <w:lvl w:ilvl="0" w:tplc="E99CB01C">
      <w:numFmt w:val="bullet"/>
      <w:lvlText w:val="•"/>
      <w:lvlJc w:val="left"/>
      <w:pPr>
        <w:ind w:left="1065" w:hanging="705"/>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1" w15:restartNumberingAfterBreak="0">
    <w:nsid w:val="69BA59D9"/>
    <w:multiLevelType w:val="hybridMultilevel"/>
    <w:tmpl w:val="CD605670"/>
    <w:lvl w:ilvl="0" w:tplc="040C0001">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2" w15:restartNumberingAfterBreak="0">
    <w:nsid w:val="69F1093B"/>
    <w:multiLevelType w:val="hybridMultilevel"/>
    <w:tmpl w:val="80C8DA8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3" w15:restartNumberingAfterBreak="0">
    <w:nsid w:val="6B847BAF"/>
    <w:multiLevelType w:val="hybridMultilevel"/>
    <w:tmpl w:val="54E6708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4" w15:restartNumberingAfterBreak="0">
    <w:nsid w:val="6BFB457F"/>
    <w:multiLevelType w:val="hybridMultilevel"/>
    <w:tmpl w:val="B1E2CA6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5" w15:restartNumberingAfterBreak="0">
    <w:nsid w:val="6CCA5172"/>
    <w:multiLevelType w:val="hybridMultilevel"/>
    <w:tmpl w:val="6F765A6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6" w15:restartNumberingAfterBreak="0">
    <w:nsid w:val="6E11568F"/>
    <w:multiLevelType w:val="hybridMultilevel"/>
    <w:tmpl w:val="F44A5AC2"/>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7" w15:restartNumberingAfterBreak="0">
    <w:nsid w:val="6E3E1A6C"/>
    <w:multiLevelType w:val="hybridMultilevel"/>
    <w:tmpl w:val="C0CCF14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8" w15:restartNumberingAfterBreak="0">
    <w:nsid w:val="6E4228BA"/>
    <w:multiLevelType w:val="hybridMultilevel"/>
    <w:tmpl w:val="42F8B4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9" w15:restartNumberingAfterBreak="0">
    <w:nsid w:val="6F1F584E"/>
    <w:multiLevelType w:val="hybridMultilevel"/>
    <w:tmpl w:val="040A6E1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0" w15:restartNumberingAfterBreak="0">
    <w:nsid w:val="704963D1"/>
    <w:multiLevelType w:val="hybridMultilevel"/>
    <w:tmpl w:val="18B659F6"/>
    <w:lvl w:ilvl="0" w:tplc="E99CB01C">
      <w:numFmt w:val="bullet"/>
      <w:lvlText w:val="•"/>
      <w:lvlJc w:val="left"/>
      <w:pPr>
        <w:ind w:left="1065" w:hanging="705"/>
      </w:pPr>
      <w:rPr>
        <w:rFonts w:ascii="Tahoma" w:eastAsia="Times New Roman" w:hAnsi="Tahoma" w:cs="Tahoma"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1" w15:restartNumberingAfterBreak="0">
    <w:nsid w:val="710C2642"/>
    <w:multiLevelType w:val="hybridMultilevel"/>
    <w:tmpl w:val="B9BE68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2" w15:restartNumberingAfterBreak="0">
    <w:nsid w:val="710F10ED"/>
    <w:multiLevelType w:val="hybridMultilevel"/>
    <w:tmpl w:val="FD52DA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3" w15:restartNumberingAfterBreak="0">
    <w:nsid w:val="7163369E"/>
    <w:multiLevelType w:val="hybridMultilevel"/>
    <w:tmpl w:val="DF5E98C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4" w15:restartNumberingAfterBreak="0">
    <w:nsid w:val="719D5AE0"/>
    <w:multiLevelType w:val="hybridMultilevel"/>
    <w:tmpl w:val="15CC78EA"/>
    <w:lvl w:ilvl="0" w:tplc="0F626338">
      <w:numFmt w:val="bullet"/>
      <w:lvlText w:val=""/>
      <w:lvlJc w:val="left"/>
      <w:pPr>
        <w:ind w:left="720" w:hanging="360"/>
      </w:pPr>
      <w:rPr>
        <w:rFonts w:ascii="Symbol" w:eastAsia="Times New Roman" w:hAnsi="Symbol" w:cs="Tahoma"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5" w15:restartNumberingAfterBreak="0">
    <w:nsid w:val="72671F96"/>
    <w:multiLevelType w:val="hybridMultilevel"/>
    <w:tmpl w:val="9EAEEF7A"/>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6" w15:restartNumberingAfterBreak="0">
    <w:nsid w:val="72DC29BA"/>
    <w:multiLevelType w:val="hybridMultilevel"/>
    <w:tmpl w:val="F688603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7" w15:restartNumberingAfterBreak="0">
    <w:nsid w:val="73722F0E"/>
    <w:multiLevelType w:val="hybridMultilevel"/>
    <w:tmpl w:val="A18AB664"/>
    <w:lvl w:ilvl="0" w:tplc="040C0001">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8" w15:restartNumberingAfterBreak="0">
    <w:nsid w:val="749A0486"/>
    <w:multiLevelType w:val="hybridMultilevel"/>
    <w:tmpl w:val="1044756C"/>
    <w:lvl w:ilvl="0" w:tplc="040C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9" w15:restartNumberingAfterBreak="0">
    <w:nsid w:val="75B901D4"/>
    <w:multiLevelType w:val="hybridMultilevel"/>
    <w:tmpl w:val="B52E2C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0" w15:restartNumberingAfterBreak="0">
    <w:nsid w:val="772F1BAB"/>
    <w:multiLevelType w:val="multilevel"/>
    <w:tmpl w:val="FFCE14B4"/>
    <w:lvl w:ilvl="0">
      <w:start w:val="1"/>
      <w:numFmt w:val="bullet"/>
      <w:pStyle w:val="RetraitnormaldansTableau"/>
      <w:lvlText w:val=""/>
      <w:lvlJc w:val="left"/>
      <w:pPr>
        <w:tabs>
          <w:tab w:val="num" w:pos="360"/>
        </w:tabs>
        <w:ind w:left="360" w:hanging="360"/>
      </w:pPr>
      <w:rPr>
        <w:rFonts w:ascii="Symbol" w:hAnsi="Symbol"/>
        <w:szCs w:val="22"/>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Symbol" w:hAnsi="Symbol"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91" w15:restartNumberingAfterBreak="0">
    <w:nsid w:val="7772237F"/>
    <w:multiLevelType w:val="hybridMultilevel"/>
    <w:tmpl w:val="FA58BD5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2" w15:restartNumberingAfterBreak="0">
    <w:nsid w:val="7789097B"/>
    <w:multiLevelType w:val="hybridMultilevel"/>
    <w:tmpl w:val="D75EBC7A"/>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3" w15:restartNumberingAfterBreak="0">
    <w:nsid w:val="77A967CA"/>
    <w:multiLevelType w:val="hybridMultilevel"/>
    <w:tmpl w:val="0C4E6A9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4" w15:restartNumberingAfterBreak="0">
    <w:nsid w:val="78412DD0"/>
    <w:multiLevelType w:val="hybridMultilevel"/>
    <w:tmpl w:val="8672655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5" w15:restartNumberingAfterBreak="0">
    <w:nsid w:val="784F4ED5"/>
    <w:multiLevelType w:val="hybridMultilevel"/>
    <w:tmpl w:val="05B2F2A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6" w15:restartNumberingAfterBreak="0">
    <w:nsid w:val="799639CC"/>
    <w:multiLevelType w:val="hybridMultilevel"/>
    <w:tmpl w:val="B9B62F36"/>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7" w15:restartNumberingAfterBreak="0">
    <w:nsid w:val="7B0D7A9F"/>
    <w:multiLevelType w:val="hybridMultilevel"/>
    <w:tmpl w:val="179E7C4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8" w15:restartNumberingAfterBreak="0">
    <w:nsid w:val="7E0E3136"/>
    <w:multiLevelType w:val="hybridMultilevel"/>
    <w:tmpl w:val="F9167464"/>
    <w:lvl w:ilvl="0" w:tplc="91223744">
      <w:start w:val="1"/>
      <w:numFmt w:val="bullet"/>
      <w:pStyle w:val="Retraitnormal"/>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9" w15:restartNumberingAfterBreak="0">
    <w:nsid w:val="7EC06ABC"/>
    <w:multiLevelType w:val="hybridMultilevel"/>
    <w:tmpl w:val="3C8412AC"/>
    <w:lvl w:ilvl="0" w:tplc="040C0001">
      <w:start w:val="1"/>
      <w:numFmt w:val="bullet"/>
      <w:lvlText w:val=""/>
      <w:lvlJc w:val="left"/>
      <w:pPr>
        <w:ind w:left="720" w:hanging="360"/>
      </w:pPr>
      <w:rPr>
        <w:rFonts w:ascii="Symbol" w:hAnsi="Symbol" w:hint="default"/>
      </w:rPr>
    </w:lvl>
    <w:lvl w:ilvl="1" w:tplc="BFACBBCE">
      <w:numFmt w:val="bullet"/>
      <w:lvlText w:val="•"/>
      <w:lvlJc w:val="left"/>
      <w:pPr>
        <w:ind w:left="1785" w:hanging="705"/>
      </w:pPr>
      <w:rPr>
        <w:rFonts w:ascii="Tahoma" w:eastAsia="Times New Roman" w:hAnsi="Tahoma" w:cs="Tahoma"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0" w15:restartNumberingAfterBreak="0">
    <w:nsid w:val="7F52365B"/>
    <w:multiLevelType w:val="hybridMultilevel"/>
    <w:tmpl w:val="1B1091A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1" w15:restartNumberingAfterBreak="0">
    <w:nsid w:val="7FC502E5"/>
    <w:multiLevelType w:val="hybridMultilevel"/>
    <w:tmpl w:val="96FAA10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2016765141">
    <w:abstractNumId w:val="13"/>
  </w:num>
  <w:num w:numId="2" w16cid:durableId="327951067">
    <w:abstractNumId w:val="3"/>
  </w:num>
  <w:num w:numId="3" w16cid:durableId="767238410">
    <w:abstractNumId w:val="43"/>
  </w:num>
  <w:num w:numId="4" w16cid:durableId="1637175755">
    <w:abstractNumId w:val="20"/>
  </w:num>
  <w:num w:numId="5" w16cid:durableId="811409247">
    <w:abstractNumId w:val="98"/>
  </w:num>
  <w:num w:numId="6" w16cid:durableId="1040790287">
    <w:abstractNumId w:val="90"/>
  </w:num>
  <w:num w:numId="7" w16cid:durableId="349262341">
    <w:abstractNumId w:val="11"/>
  </w:num>
  <w:num w:numId="8" w16cid:durableId="662197402">
    <w:abstractNumId w:val="67"/>
  </w:num>
  <w:num w:numId="9" w16cid:durableId="1597520353">
    <w:abstractNumId w:val="18"/>
  </w:num>
  <w:num w:numId="10" w16cid:durableId="733895004">
    <w:abstractNumId w:val="54"/>
  </w:num>
  <w:num w:numId="11" w16cid:durableId="834419504">
    <w:abstractNumId w:val="0"/>
  </w:num>
  <w:num w:numId="12" w16cid:durableId="333608399">
    <w:abstractNumId w:val="40"/>
  </w:num>
  <w:num w:numId="13" w16cid:durableId="107284381">
    <w:abstractNumId w:val="36"/>
  </w:num>
  <w:num w:numId="14" w16cid:durableId="2003699183">
    <w:abstractNumId w:val="41"/>
  </w:num>
  <w:num w:numId="15" w16cid:durableId="1883246112">
    <w:abstractNumId w:val="10"/>
  </w:num>
  <w:num w:numId="16" w16cid:durableId="880560139">
    <w:abstractNumId w:val="9"/>
  </w:num>
  <w:num w:numId="17" w16cid:durableId="729503670">
    <w:abstractNumId w:val="27"/>
  </w:num>
  <w:num w:numId="18" w16cid:durableId="220286768">
    <w:abstractNumId w:val="31"/>
  </w:num>
  <w:num w:numId="19" w16cid:durableId="2006470891">
    <w:abstractNumId w:val="2"/>
  </w:num>
  <w:num w:numId="20" w16cid:durableId="1013460169">
    <w:abstractNumId w:val="66"/>
  </w:num>
  <w:num w:numId="21" w16cid:durableId="392705521">
    <w:abstractNumId w:val="21"/>
  </w:num>
  <w:num w:numId="22" w16cid:durableId="1969628351">
    <w:abstractNumId w:val="80"/>
  </w:num>
  <w:num w:numId="23" w16cid:durableId="2074423261">
    <w:abstractNumId w:val="70"/>
  </w:num>
  <w:num w:numId="24" w16cid:durableId="1035423855">
    <w:abstractNumId w:val="47"/>
  </w:num>
  <w:num w:numId="25" w16cid:durableId="1973628435">
    <w:abstractNumId w:val="44"/>
  </w:num>
  <w:num w:numId="26" w16cid:durableId="2052266673">
    <w:abstractNumId w:val="26"/>
  </w:num>
  <w:num w:numId="27" w16cid:durableId="414017957">
    <w:abstractNumId w:val="32"/>
  </w:num>
  <w:num w:numId="28" w16cid:durableId="696737939">
    <w:abstractNumId w:val="29"/>
  </w:num>
  <w:num w:numId="29" w16cid:durableId="1955819700">
    <w:abstractNumId w:val="83"/>
  </w:num>
  <w:num w:numId="30" w16cid:durableId="1779135948">
    <w:abstractNumId w:val="78"/>
  </w:num>
  <w:num w:numId="31" w16cid:durableId="597754265">
    <w:abstractNumId w:val="77"/>
  </w:num>
  <w:num w:numId="32" w16cid:durableId="1623878497">
    <w:abstractNumId w:val="16"/>
  </w:num>
  <w:num w:numId="33" w16cid:durableId="1253394684">
    <w:abstractNumId w:val="35"/>
  </w:num>
  <w:num w:numId="34" w16cid:durableId="949750509">
    <w:abstractNumId w:val="45"/>
  </w:num>
  <w:num w:numId="35" w16cid:durableId="59140720">
    <w:abstractNumId w:val="96"/>
  </w:num>
  <w:num w:numId="36" w16cid:durableId="162546572">
    <w:abstractNumId w:val="6"/>
  </w:num>
  <w:num w:numId="37" w16cid:durableId="1589802645">
    <w:abstractNumId w:val="84"/>
  </w:num>
  <w:num w:numId="38" w16cid:durableId="1572108825">
    <w:abstractNumId w:val="76"/>
  </w:num>
  <w:num w:numId="39" w16cid:durableId="410077656">
    <w:abstractNumId w:val="15"/>
  </w:num>
  <w:num w:numId="40" w16cid:durableId="668365443">
    <w:abstractNumId w:val="57"/>
  </w:num>
  <w:num w:numId="41" w16cid:durableId="17973815">
    <w:abstractNumId w:val="72"/>
  </w:num>
  <w:num w:numId="42" w16cid:durableId="250042359">
    <w:abstractNumId w:val="55"/>
  </w:num>
  <w:num w:numId="43" w16cid:durableId="654341188">
    <w:abstractNumId w:val="34"/>
  </w:num>
  <w:num w:numId="44" w16cid:durableId="716439677">
    <w:abstractNumId w:val="68"/>
  </w:num>
  <w:num w:numId="45" w16cid:durableId="1089498528">
    <w:abstractNumId w:val="48"/>
  </w:num>
  <w:num w:numId="46" w16cid:durableId="637613175">
    <w:abstractNumId w:val="93"/>
  </w:num>
  <w:num w:numId="47" w16cid:durableId="566183799">
    <w:abstractNumId w:val="85"/>
  </w:num>
  <w:num w:numId="48" w16cid:durableId="1069617968">
    <w:abstractNumId w:val="49"/>
  </w:num>
  <w:num w:numId="49" w16cid:durableId="1984582666">
    <w:abstractNumId w:val="51"/>
  </w:num>
  <w:num w:numId="50" w16cid:durableId="302396522">
    <w:abstractNumId w:val="89"/>
  </w:num>
  <w:num w:numId="51" w16cid:durableId="1909074194">
    <w:abstractNumId w:val="87"/>
  </w:num>
  <w:num w:numId="52" w16cid:durableId="2033260967">
    <w:abstractNumId w:val="62"/>
  </w:num>
  <w:num w:numId="53" w16cid:durableId="750591290">
    <w:abstractNumId w:val="92"/>
  </w:num>
  <w:num w:numId="54" w16cid:durableId="1428504871">
    <w:abstractNumId w:val="25"/>
  </w:num>
  <w:num w:numId="55" w16cid:durableId="1743526199">
    <w:abstractNumId w:val="7"/>
  </w:num>
  <w:num w:numId="56" w16cid:durableId="1259946537">
    <w:abstractNumId w:val="73"/>
  </w:num>
  <w:num w:numId="57" w16cid:durableId="890724819">
    <w:abstractNumId w:val="23"/>
  </w:num>
  <w:num w:numId="58" w16cid:durableId="1141115405">
    <w:abstractNumId w:val="37"/>
  </w:num>
  <w:num w:numId="59" w16cid:durableId="1549806397">
    <w:abstractNumId w:val="91"/>
  </w:num>
  <w:num w:numId="60" w16cid:durableId="2028093532">
    <w:abstractNumId w:val="58"/>
  </w:num>
  <w:num w:numId="61" w16cid:durableId="1290356476">
    <w:abstractNumId w:val="61"/>
  </w:num>
  <w:num w:numId="62" w16cid:durableId="199516811">
    <w:abstractNumId w:val="42"/>
  </w:num>
  <w:num w:numId="63" w16cid:durableId="1335259964">
    <w:abstractNumId w:val="19"/>
  </w:num>
  <w:num w:numId="64" w16cid:durableId="192958464">
    <w:abstractNumId w:val="69"/>
  </w:num>
  <w:num w:numId="65" w16cid:durableId="729040814">
    <w:abstractNumId w:val="24"/>
  </w:num>
  <w:num w:numId="66" w16cid:durableId="367880188">
    <w:abstractNumId w:val="99"/>
  </w:num>
  <w:num w:numId="67" w16cid:durableId="839976323">
    <w:abstractNumId w:val="14"/>
  </w:num>
  <w:num w:numId="68" w16cid:durableId="1168710521">
    <w:abstractNumId w:val="17"/>
  </w:num>
  <w:num w:numId="69" w16cid:durableId="2753501">
    <w:abstractNumId w:val="63"/>
  </w:num>
  <w:num w:numId="70" w16cid:durableId="168912150">
    <w:abstractNumId w:val="39"/>
  </w:num>
  <w:num w:numId="71" w16cid:durableId="48119558">
    <w:abstractNumId w:val="1"/>
  </w:num>
  <w:num w:numId="72" w16cid:durableId="2079593635">
    <w:abstractNumId w:val="94"/>
  </w:num>
  <w:num w:numId="73" w16cid:durableId="1743598428">
    <w:abstractNumId w:val="12"/>
  </w:num>
  <w:num w:numId="74" w16cid:durableId="1333096194">
    <w:abstractNumId w:val="75"/>
  </w:num>
  <w:num w:numId="75" w16cid:durableId="367537381">
    <w:abstractNumId w:val="101"/>
  </w:num>
  <w:num w:numId="76" w16cid:durableId="637614148">
    <w:abstractNumId w:val="46"/>
  </w:num>
  <w:num w:numId="77" w16cid:durableId="1515224395">
    <w:abstractNumId w:val="4"/>
  </w:num>
  <w:num w:numId="78" w16cid:durableId="790318880">
    <w:abstractNumId w:val="28"/>
  </w:num>
  <w:num w:numId="79" w16cid:durableId="1766731433">
    <w:abstractNumId w:val="52"/>
  </w:num>
  <w:num w:numId="80" w16cid:durableId="1554076893">
    <w:abstractNumId w:val="97"/>
  </w:num>
  <w:num w:numId="81" w16cid:durableId="1622148157">
    <w:abstractNumId w:val="33"/>
  </w:num>
  <w:num w:numId="82" w16cid:durableId="1689215952">
    <w:abstractNumId w:val="65"/>
  </w:num>
  <w:num w:numId="83" w16cid:durableId="1255090608">
    <w:abstractNumId w:val="95"/>
  </w:num>
  <w:num w:numId="84" w16cid:durableId="2033526381">
    <w:abstractNumId w:val="79"/>
  </w:num>
  <w:num w:numId="85" w16cid:durableId="1892233214">
    <w:abstractNumId w:val="50"/>
  </w:num>
  <w:num w:numId="86" w16cid:durableId="1185363743">
    <w:abstractNumId w:val="82"/>
  </w:num>
  <w:num w:numId="87" w16cid:durableId="1793206547">
    <w:abstractNumId w:val="74"/>
  </w:num>
  <w:num w:numId="88" w16cid:durableId="2013599842">
    <w:abstractNumId w:val="22"/>
  </w:num>
  <w:num w:numId="89" w16cid:durableId="1133669486">
    <w:abstractNumId w:val="88"/>
  </w:num>
  <w:num w:numId="90" w16cid:durableId="460153311">
    <w:abstractNumId w:val="60"/>
  </w:num>
  <w:num w:numId="91" w16cid:durableId="1632132573">
    <w:abstractNumId w:val="30"/>
  </w:num>
  <w:num w:numId="92" w16cid:durableId="1649355253">
    <w:abstractNumId w:val="53"/>
  </w:num>
  <w:num w:numId="93" w16cid:durableId="120811802">
    <w:abstractNumId w:val="38"/>
  </w:num>
  <w:num w:numId="94" w16cid:durableId="1724448876">
    <w:abstractNumId w:val="64"/>
  </w:num>
  <w:num w:numId="95" w16cid:durableId="803083014">
    <w:abstractNumId w:val="100"/>
  </w:num>
  <w:num w:numId="96" w16cid:durableId="1289890881">
    <w:abstractNumId w:val="81"/>
  </w:num>
  <w:num w:numId="97" w16cid:durableId="1619676618">
    <w:abstractNumId w:val="86"/>
  </w:num>
  <w:num w:numId="98" w16cid:durableId="708602480">
    <w:abstractNumId w:val="8"/>
  </w:num>
  <w:num w:numId="99" w16cid:durableId="392894160">
    <w:abstractNumId w:val="71"/>
  </w:num>
  <w:num w:numId="100" w16cid:durableId="1722166630">
    <w:abstractNumId w:val="59"/>
  </w:num>
  <w:num w:numId="101" w16cid:durableId="1538354330">
    <w:abstractNumId w:val="5"/>
  </w:num>
  <w:num w:numId="102" w16cid:durableId="5136512">
    <w:abstractNumId w:val="0"/>
  </w:num>
  <w:num w:numId="103" w16cid:durableId="1234897422">
    <w:abstractNumId w:val="56"/>
  </w:num>
  <w:numIdMacAtCleanup w:val="9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Francis Laitselart">
    <w15:presenceInfo w15:providerId="AD" w15:userId="S::F.Laitselart@codra.fr::007b471c-7d1f-4372-a91d-e5eee0f93235"/>
  </w15:person>
  <w15:person w15:author="MALGOUYRES Christophe">
    <w15:presenceInfo w15:providerId="AD" w15:userId="S::christophe.malgouyres@ssi-soft.fr::7c8a7b5f-6a59-45fe-9fee-088fd9d05c89"/>
  </w15:person>
  <w15:person w15:author="Christophe MALGOUYRES">
    <w15:presenceInfo w15:providerId="AD" w15:userId="S::c.malgouyres-ext@codra.fr::cf1e2e8b-c1c1-48d3-a7c9-2dc3a823ec3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intFractionalCharacterWidth/>
  <w:activeWritingStyle w:appName="MSWord" w:lang="fr-FR" w:vendorID="64" w:dllVersion="6" w:nlCheck="1" w:checkStyle="0"/>
  <w:activeWritingStyle w:appName="MSWord" w:lang="fr-FR" w:vendorID="64" w:dllVersion="4096" w:nlCheck="1" w:checkStyle="0"/>
  <w:activeWritingStyle w:appName="MSWord" w:lang="fr-FR" w:vendorID="64" w:dllVersion="0" w:nlCheck="1" w:checkStyle="0"/>
  <w:activeWritingStyle w:appName="MSWord" w:lang="en-US" w:vendorID="64" w:dllVersion="0" w:nlCheck="1" w:checkStyle="0"/>
  <w:defaultTabStop w:val="709"/>
  <w:hyphenationZone w:val="425"/>
  <w:doNotHyphenateCaps/>
  <w:displayHorizontalDrawingGridEvery w:val="0"/>
  <w:displayVerticalDrawingGridEvery w:val="0"/>
  <w:doNotUseMarginsForDrawingGridOrigin/>
  <w:doNotShadeFormData/>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hemin Document" w:val="\\codra.local\fichiers\DI_Projets\SSI Soft-PoC VisioDEF\Documents\004-DCD\SG06 - Applications de fonctions"/>
    <w:docVar w:name="Etat courant" w:val="Etiquete"/>
    <w:docVar w:name="francislaitselart-Etiquete-08/06/2026 11:05:44" w:val="francislaitselart @-@ 08/06/2026 11:05:44 @-@ V0.1 du 08/06/2026 Etiquetage du document"/>
    <w:docVar w:name="Nom Document" w:val="SG06 - VisioDEF4 v0.9-FLA.docm"/>
    <w:docVar w:name="Nom Projet" w:val="VisioDEF 4.0"/>
    <w:docVar w:name="Redacteur" w:val="francis laitselart"/>
    <w:docVar w:name="Version" w:val="V0.1 du 08/06/2026"/>
  </w:docVars>
  <w:rsids>
    <w:rsidRoot w:val="00C10199"/>
    <w:rsid w:val="00001DC3"/>
    <w:rsid w:val="000028DD"/>
    <w:rsid w:val="00002F79"/>
    <w:rsid w:val="00003E95"/>
    <w:rsid w:val="0000468B"/>
    <w:rsid w:val="000050BF"/>
    <w:rsid w:val="00006535"/>
    <w:rsid w:val="00007180"/>
    <w:rsid w:val="00010272"/>
    <w:rsid w:val="000103D4"/>
    <w:rsid w:val="00010930"/>
    <w:rsid w:val="00010DFD"/>
    <w:rsid w:val="000117D4"/>
    <w:rsid w:val="000125D2"/>
    <w:rsid w:val="00012C99"/>
    <w:rsid w:val="00012FB5"/>
    <w:rsid w:val="000138D5"/>
    <w:rsid w:val="00014BF3"/>
    <w:rsid w:val="00014E50"/>
    <w:rsid w:val="000151F4"/>
    <w:rsid w:val="00015551"/>
    <w:rsid w:val="000159D1"/>
    <w:rsid w:val="00016284"/>
    <w:rsid w:val="000166D7"/>
    <w:rsid w:val="00016884"/>
    <w:rsid w:val="0001689B"/>
    <w:rsid w:val="0001706A"/>
    <w:rsid w:val="000177D9"/>
    <w:rsid w:val="000204F8"/>
    <w:rsid w:val="0002087F"/>
    <w:rsid w:val="00020E3D"/>
    <w:rsid w:val="00021E86"/>
    <w:rsid w:val="00022302"/>
    <w:rsid w:val="00023D8F"/>
    <w:rsid w:val="0002546D"/>
    <w:rsid w:val="00025903"/>
    <w:rsid w:val="00026FCD"/>
    <w:rsid w:val="00027998"/>
    <w:rsid w:val="00030A4E"/>
    <w:rsid w:val="00031083"/>
    <w:rsid w:val="0003238E"/>
    <w:rsid w:val="000334A6"/>
    <w:rsid w:val="000359BB"/>
    <w:rsid w:val="00035EC9"/>
    <w:rsid w:val="00036CCC"/>
    <w:rsid w:val="00037B2A"/>
    <w:rsid w:val="0004096E"/>
    <w:rsid w:val="000409AE"/>
    <w:rsid w:val="00040B21"/>
    <w:rsid w:val="00043A8A"/>
    <w:rsid w:val="00043F8E"/>
    <w:rsid w:val="0004407B"/>
    <w:rsid w:val="00044243"/>
    <w:rsid w:val="00044B31"/>
    <w:rsid w:val="0004539A"/>
    <w:rsid w:val="00046BA6"/>
    <w:rsid w:val="00047141"/>
    <w:rsid w:val="0004734E"/>
    <w:rsid w:val="00050616"/>
    <w:rsid w:val="000511F8"/>
    <w:rsid w:val="0005232B"/>
    <w:rsid w:val="00052A9E"/>
    <w:rsid w:val="000530C6"/>
    <w:rsid w:val="0005433D"/>
    <w:rsid w:val="0005543F"/>
    <w:rsid w:val="00055FE5"/>
    <w:rsid w:val="00056A3E"/>
    <w:rsid w:val="00056EBC"/>
    <w:rsid w:val="00060582"/>
    <w:rsid w:val="0006147B"/>
    <w:rsid w:val="00061625"/>
    <w:rsid w:val="00061724"/>
    <w:rsid w:val="00062C39"/>
    <w:rsid w:val="00063D8A"/>
    <w:rsid w:val="00064D09"/>
    <w:rsid w:val="00065263"/>
    <w:rsid w:val="00065436"/>
    <w:rsid w:val="0006543C"/>
    <w:rsid w:val="00066F86"/>
    <w:rsid w:val="0006797E"/>
    <w:rsid w:val="00070C39"/>
    <w:rsid w:val="00070ED7"/>
    <w:rsid w:val="00071BFD"/>
    <w:rsid w:val="0007304D"/>
    <w:rsid w:val="0007743D"/>
    <w:rsid w:val="0008037A"/>
    <w:rsid w:val="00080CA2"/>
    <w:rsid w:val="0008161C"/>
    <w:rsid w:val="0008196A"/>
    <w:rsid w:val="00082163"/>
    <w:rsid w:val="00082584"/>
    <w:rsid w:val="0008415C"/>
    <w:rsid w:val="000843DC"/>
    <w:rsid w:val="00084719"/>
    <w:rsid w:val="0008472E"/>
    <w:rsid w:val="000852FC"/>
    <w:rsid w:val="00085B0F"/>
    <w:rsid w:val="00085BB4"/>
    <w:rsid w:val="000862AF"/>
    <w:rsid w:val="00086BF0"/>
    <w:rsid w:val="00087A9C"/>
    <w:rsid w:val="0009013B"/>
    <w:rsid w:val="00090B44"/>
    <w:rsid w:val="00090D90"/>
    <w:rsid w:val="000914A8"/>
    <w:rsid w:val="00092BC7"/>
    <w:rsid w:val="00092C6B"/>
    <w:rsid w:val="00092E62"/>
    <w:rsid w:val="00093276"/>
    <w:rsid w:val="00093F4C"/>
    <w:rsid w:val="00094740"/>
    <w:rsid w:val="00094A10"/>
    <w:rsid w:val="0009548F"/>
    <w:rsid w:val="000961F8"/>
    <w:rsid w:val="000A004B"/>
    <w:rsid w:val="000A0608"/>
    <w:rsid w:val="000A1C44"/>
    <w:rsid w:val="000A2829"/>
    <w:rsid w:val="000A3A37"/>
    <w:rsid w:val="000A54EA"/>
    <w:rsid w:val="000A58C4"/>
    <w:rsid w:val="000A5B27"/>
    <w:rsid w:val="000A5C89"/>
    <w:rsid w:val="000A6372"/>
    <w:rsid w:val="000A6A98"/>
    <w:rsid w:val="000A7131"/>
    <w:rsid w:val="000A7225"/>
    <w:rsid w:val="000B09C6"/>
    <w:rsid w:val="000B1205"/>
    <w:rsid w:val="000B12BF"/>
    <w:rsid w:val="000B2B7D"/>
    <w:rsid w:val="000B37A6"/>
    <w:rsid w:val="000B4445"/>
    <w:rsid w:val="000B5ABC"/>
    <w:rsid w:val="000B6345"/>
    <w:rsid w:val="000B6AFA"/>
    <w:rsid w:val="000B753B"/>
    <w:rsid w:val="000B7569"/>
    <w:rsid w:val="000C12E9"/>
    <w:rsid w:val="000C15FF"/>
    <w:rsid w:val="000C189A"/>
    <w:rsid w:val="000C1AD9"/>
    <w:rsid w:val="000C25E2"/>
    <w:rsid w:val="000C2B3B"/>
    <w:rsid w:val="000C39C2"/>
    <w:rsid w:val="000C41AC"/>
    <w:rsid w:val="000C57ED"/>
    <w:rsid w:val="000C655E"/>
    <w:rsid w:val="000C6723"/>
    <w:rsid w:val="000C6F96"/>
    <w:rsid w:val="000C7151"/>
    <w:rsid w:val="000C76DE"/>
    <w:rsid w:val="000D00DD"/>
    <w:rsid w:val="000D106E"/>
    <w:rsid w:val="000D1B00"/>
    <w:rsid w:val="000D347B"/>
    <w:rsid w:val="000D387F"/>
    <w:rsid w:val="000D38D6"/>
    <w:rsid w:val="000D4642"/>
    <w:rsid w:val="000D5624"/>
    <w:rsid w:val="000D5DF1"/>
    <w:rsid w:val="000D630C"/>
    <w:rsid w:val="000D7062"/>
    <w:rsid w:val="000D78F9"/>
    <w:rsid w:val="000E0059"/>
    <w:rsid w:val="000E0EB4"/>
    <w:rsid w:val="000E2299"/>
    <w:rsid w:val="000E25E2"/>
    <w:rsid w:val="000E2AE0"/>
    <w:rsid w:val="000E357D"/>
    <w:rsid w:val="000E38C0"/>
    <w:rsid w:val="000E3B7B"/>
    <w:rsid w:val="000E45BA"/>
    <w:rsid w:val="000E5C58"/>
    <w:rsid w:val="000E6595"/>
    <w:rsid w:val="000E7EC3"/>
    <w:rsid w:val="000F0EAD"/>
    <w:rsid w:val="000F2A9F"/>
    <w:rsid w:val="000F4D43"/>
    <w:rsid w:val="000F690F"/>
    <w:rsid w:val="000F7AD0"/>
    <w:rsid w:val="000F7FC9"/>
    <w:rsid w:val="00101027"/>
    <w:rsid w:val="001014FD"/>
    <w:rsid w:val="00103310"/>
    <w:rsid w:val="00103518"/>
    <w:rsid w:val="00106887"/>
    <w:rsid w:val="001068AD"/>
    <w:rsid w:val="00106B2D"/>
    <w:rsid w:val="001104A7"/>
    <w:rsid w:val="001105E3"/>
    <w:rsid w:val="00110689"/>
    <w:rsid w:val="00110D56"/>
    <w:rsid w:val="00112EB6"/>
    <w:rsid w:val="00112FD8"/>
    <w:rsid w:val="00113DA2"/>
    <w:rsid w:val="0011555B"/>
    <w:rsid w:val="00115BDB"/>
    <w:rsid w:val="001172EC"/>
    <w:rsid w:val="0011758C"/>
    <w:rsid w:val="00121769"/>
    <w:rsid w:val="001217B2"/>
    <w:rsid w:val="00122A88"/>
    <w:rsid w:val="001243BE"/>
    <w:rsid w:val="00126DDE"/>
    <w:rsid w:val="00127103"/>
    <w:rsid w:val="00127B91"/>
    <w:rsid w:val="001302B9"/>
    <w:rsid w:val="00130D9D"/>
    <w:rsid w:val="001326E8"/>
    <w:rsid w:val="00132E52"/>
    <w:rsid w:val="001334FF"/>
    <w:rsid w:val="00133753"/>
    <w:rsid w:val="00134E4D"/>
    <w:rsid w:val="001372E6"/>
    <w:rsid w:val="001406CC"/>
    <w:rsid w:val="0014127E"/>
    <w:rsid w:val="00141A2E"/>
    <w:rsid w:val="001420D6"/>
    <w:rsid w:val="00142C44"/>
    <w:rsid w:val="00142FBE"/>
    <w:rsid w:val="00143D18"/>
    <w:rsid w:val="00145EDD"/>
    <w:rsid w:val="001461E4"/>
    <w:rsid w:val="00146BDC"/>
    <w:rsid w:val="00147AF9"/>
    <w:rsid w:val="00150000"/>
    <w:rsid w:val="00150DA8"/>
    <w:rsid w:val="001531B1"/>
    <w:rsid w:val="00153866"/>
    <w:rsid w:val="001539B6"/>
    <w:rsid w:val="00153AD1"/>
    <w:rsid w:val="00153E96"/>
    <w:rsid w:val="001540E4"/>
    <w:rsid w:val="00154176"/>
    <w:rsid w:val="00154810"/>
    <w:rsid w:val="001573D1"/>
    <w:rsid w:val="0016108F"/>
    <w:rsid w:val="001615E1"/>
    <w:rsid w:val="001618BE"/>
    <w:rsid w:val="0016234D"/>
    <w:rsid w:val="0016375C"/>
    <w:rsid w:val="00165AD1"/>
    <w:rsid w:val="00166C7C"/>
    <w:rsid w:val="0016769E"/>
    <w:rsid w:val="001707F2"/>
    <w:rsid w:val="00170CB0"/>
    <w:rsid w:val="00171431"/>
    <w:rsid w:val="001715D3"/>
    <w:rsid w:val="00172619"/>
    <w:rsid w:val="00174AE8"/>
    <w:rsid w:val="00175065"/>
    <w:rsid w:val="00176F84"/>
    <w:rsid w:val="001777D5"/>
    <w:rsid w:val="001777EB"/>
    <w:rsid w:val="001809F6"/>
    <w:rsid w:val="00180D2B"/>
    <w:rsid w:val="00180E86"/>
    <w:rsid w:val="00181175"/>
    <w:rsid w:val="00181371"/>
    <w:rsid w:val="0018182E"/>
    <w:rsid w:val="00181BE1"/>
    <w:rsid w:val="00181EF6"/>
    <w:rsid w:val="00182533"/>
    <w:rsid w:val="0018275B"/>
    <w:rsid w:val="00183055"/>
    <w:rsid w:val="001840B7"/>
    <w:rsid w:val="00184276"/>
    <w:rsid w:val="0018455E"/>
    <w:rsid w:val="00184C7A"/>
    <w:rsid w:val="001860C9"/>
    <w:rsid w:val="001875B6"/>
    <w:rsid w:val="001900B1"/>
    <w:rsid w:val="00190B1F"/>
    <w:rsid w:val="00190D90"/>
    <w:rsid w:val="001913BF"/>
    <w:rsid w:val="00193F7E"/>
    <w:rsid w:val="00194851"/>
    <w:rsid w:val="001961C8"/>
    <w:rsid w:val="001A0357"/>
    <w:rsid w:val="001A03E8"/>
    <w:rsid w:val="001A1756"/>
    <w:rsid w:val="001A1B8C"/>
    <w:rsid w:val="001A2408"/>
    <w:rsid w:val="001A29F9"/>
    <w:rsid w:val="001A2FE5"/>
    <w:rsid w:val="001A4727"/>
    <w:rsid w:val="001A4F76"/>
    <w:rsid w:val="001B06AA"/>
    <w:rsid w:val="001B10D9"/>
    <w:rsid w:val="001B11E1"/>
    <w:rsid w:val="001B19B6"/>
    <w:rsid w:val="001B43A1"/>
    <w:rsid w:val="001B4434"/>
    <w:rsid w:val="001B4A03"/>
    <w:rsid w:val="001B4EAD"/>
    <w:rsid w:val="001B5D94"/>
    <w:rsid w:val="001B61F9"/>
    <w:rsid w:val="001B6A91"/>
    <w:rsid w:val="001B6BDF"/>
    <w:rsid w:val="001B6D27"/>
    <w:rsid w:val="001B798C"/>
    <w:rsid w:val="001B7EC8"/>
    <w:rsid w:val="001C0AA7"/>
    <w:rsid w:val="001C11D9"/>
    <w:rsid w:val="001C1CAD"/>
    <w:rsid w:val="001C274D"/>
    <w:rsid w:val="001C35CE"/>
    <w:rsid w:val="001C3C73"/>
    <w:rsid w:val="001C4FBA"/>
    <w:rsid w:val="001C53DC"/>
    <w:rsid w:val="001C5489"/>
    <w:rsid w:val="001C5EEF"/>
    <w:rsid w:val="001C68DC"/>
    <w:rsid w:val="001C7511"/>
    <w:rsid w:val="001D04FF"/>
    <w:rsid w:val="001D0D08"/>
    <w:rsid w:val="001D0D0B"/>
    <w:rsid w:val="001D1891"/>
    <w:rsid w:val="001D1A3C"/>
    <w:rsid w:val="001D3300"/>
    <w:rsid w:val="001D3F19"/>
    <w:rsid w:val="001D4F2C"/>
    <w:rsid w:val="001D53D9"/>
    <w:rsid w:val="001D581E"/>
    <w:rsid w:val="001D66BD"/>
    <w:rsid w:val="001D689D"/>
    <w:rsid w:val="001D7179"/>
    <w:rsid w:val="001D7D40"/>
    <w:rsid w:val="001E0926"/>
    <w:rsid w:val="001E0CF2"/>
    <w:rsid w:val="001E1C09"/>
    <w:rsid w:val="001E2DAD"/>
    <w:rsid w:val="001E3186"/>
    <w:rsid w:val="001E4964"/>
    <w:rsid w:val="001E5690"/>
    <w:rsid w:val="001E70D9"/>
    <w:rsid w:val="001E798D"/>
    <w:rsid w:val="001E7C93"/>
    <w:rsid w:val="001F0FA4"/>
    <w:rsid w:val="001F199C"/>
    <w:rsid w:val="001F1CC7"/>
    <w:rsid w:val="001F22FA"/>
    <w:rsid w:val="001F2CF6"/>
    <w:rsid w:val="001F32CF"/>
    <w:rsid w:val="001F4360"/>
    <w:rsid w:val="001F43EB"/>
    <w:rsid w:val="001F445F"/>
    <w:rsid w:val="001F45CA"/>
    <w:rsid w:val="001F5231"/>
    <w:rsid w:val="001F62F1"/>
    <w:rsid w:val="001F68D3"/>
    <w:rsid w:val="001F6E46"/>
    <w:rsid w:val="001F769C"/>
    <w:rsid w:val="001F7A2D"/>
    <w:rsid w:val="001F7DB7"/>
    <w:rsid w:val="00200CAC"/>
    <w:rsid w:val="00201610"/>
    <w:rsid w:val="00201A1B"/>
    <w:rsid w:val="002024F7"/>
    <w:rsid w:val="002026D0"/>
    <w:rsid w:val="00202DC2"/>
    <w:rsid w:val="0020305C"/>
    <w:rsid w:val="002033E8"/>
    <w:rsid w:val="002059D6"/>
    <w:rsid w:val="00206A46"/>
    <w:rsid w:val="00206D26"/>
    <w:rsid w:val="00210974"/>
    <w:rsid w:val="002119B6"/>
    <w:rsid w:val="0021237C"/>
    <w:rsid w:val="00212DB7"/>
    <w:rsid w:val="00213269"/>
    <w:rsid w:val="00213985"/>
    <w:rsid w:val="002146E9"/>
    <w:rsid w:val="00215005"/>
    <w:rsid w:val="0021545A"/>
    <w:rsid w:val="00216F95"/>
    <w:rsid w:val="00217498"/>
    <w:rsid w:val="00220D22"/>
    <w:rsid w:val="002215D2"/>
    <w:rsid w:val="002219D8"/>
    <w:rsid w:val="00221E62"/>
    <w:rsid w:val="002220F2"/>
    <w:rsid w:val="00223410"/>
    <w:rsid w:val="00223881"/>
    <w:rsid w:val="002246B8"/>
    <w:rsid w:val="002247A1"/>
    <w:rsid w:val="002258B9"/>
    <w:rsid w:val="00225FDA"/>
    <w:rsid w:val="002306F0"/>
    <w:rsid w:val="00231344"/>
    <w:rsid w:val="002320FE"/>
    <w:rsid w:val="00232BAA"/>
    <w:rsid w:val="00232D06"/>
    <w:rsid w:val="00233311"/>
    <w:rsid w:val="00233390"/>
    <w:rsid w:val="00233555"/>
    <w:rsid w:val="002335A1"/>
    <w:rsid w:val="00233D10"/>
    <w:rsid w:val="002347F9"/>
    <w:rsid w:val="00234ACF"/>
    <w:rsid w:val="00234E97"/>
    <w:rsid w:val="00235359"/>
    <w:rsid w:val="00235857"/>
    <w:rsid w:val="00235BA0"/>
    <w:rsid w:val="002370AE"/>
    <w:rsid w:val="00237994"/>
    <w:rsid w:val="00237F31"/>
    <w:rsid w:val="002401CD"/>
    <w:rsid w:val="00242249"/>
    <w:rsid w:val="00242DC6"/>
    <w:rsid w:val="00242F31"/>
    <w:rsid w:val="00243661"/>
    <w:rsid w:val="00243FE7"/>
    <w:rsid w:val="002448F5"/>
    <w:rsid w:val="00244C65"/>
    <w:rsid w:val="00245067"/>
    <w:rsid w:val="00245C41"/>
    <w:rsid w:val="0024644F"/>
    <w:rsid w:val="00246E4D"/>
    <w:rsid w:val="0024709E"/>
    <w:rsid w:val="002473AE"/>
    <w:rsid w:val="00247D64"/>
    <w:rsid w:val="00247F0B"/>
    <w:rsid w:val="002502FD"/>
    <w:rsid w:val="00250843"/>
    <w:rsid w:val="00251DDB"/>
    <w:rsid w:val="0025230F"/>
    <w:rsid w:val="00252345"/>
    <w:rsid w:val="002536CD"/>
    <w:rsid w:val="00253FAD"/>
    <w:rsid w:val="00254194"/>
    <w:rsid w:val="002549F0"/>
    <w:rsid w:val="00255631"/>
    <w:rsid w:val="00255B0B"/>
    <w:rsid w:val="00256954"/>
    <w:rsid w:val="00256F39"/>
    <w:rsid w:val="0025775D"/>
    <w:rsid w:val="002620A6"/>
    <w:rsid w:val="00262576"/>
    <w:rsid w:val="0026269F"/>
    <w:rsid w:val="00262BD2"/>
    <w:rsid w:val="00264CCF"/>
    <w:rsid w:val="00265954"/>
    <w:rsid w:val="002701CB"/>
    <w:rsid w:val="002706FE"/>
    <w:rsid w:val="00270974"/>
    <w:rsid w:val="00272A00"/>
    <w:rsid w:val="00273659"/>
    <w:rsid w:val="00273CC1"/>
    <w:rsid w:val="00273E96"/>
    <w:rsid w:val="00274CAB"/>
    <w:rsid w:val="002753A0"/>
    <w:rsid w:val="002762F1"/>
    <w:rsid w:val="00276A7E"/>
    <w:rsid w:val="00276D5D"/>
    <w:rsid w:val="00277F3C"/>
    <w:rsid w:val="00277FCB"/>
    <w:rsid w:val="0028033A"/>
    <w:rsid w:val="00282944"/>
    <w:rsid w:val="00282A5E"/>
    <w:rsid w:val="00282A9A"/>
    <w:rsid w:val="00282DD5"/>
    <w:rsid w:val="00283B85"/>
    <w:rsid w:val="00283BB5"/>
    <w:rsid w:val="00284992"/>
    <w:rsid w:val="0028776F"/>
    <w:rsid w:val="00287F05"/>
    <w:rsid w:val="00290113"/>
    <w:rsid w:val="00290FC2"/>
    <w:rsid w:val="002928E2"/>
    <w:rsid w:val="0029374F"/>
    <w:rsid w:val="00293980"/>
    <w:rsid w:val="00293BC4"/>
    <w:rsid w:val="00293DAC"/>
    <w:rsid w:val="002941D2"/>
    <w:rsid w:val="002942D0"/>
    <w:rsid w:val="002952C3"/>
    <w:rsid w:val="00295929"/>
    <w:rsid w:val="00295C46"/>
    <w:rsid w:val="00296859"/>
    <w:rsid w:val="0029689D"/>
    <w:rsid w:val="002968E8"/>
    <w:rsid w:val="00296AB0"/>
    <w:rsid w:val="002A0195"/>
    <w:rsid w:val="002A0337"/>
    <w:rsid w:val="002A1993"/>
    <w:rsid w:val="002A484A"/>
    <w:rsid w:val="002A49CA"/>
    <w:rsid w:val="002A4BE8"/>
    <w:rsid w:val="002A6E9C"/>
    <w:rsid w:val="002A6F19"/>
    <w:rsid w:val="002A714D"/>
    <w:rsid w:val="002A71CC"/>
    <w:rsid w:val="002A7CDF"/>
    <w:rsid w:val="002A7EDF"/>
    <w:rsid w:val="002B068C"/>
    <w:rsid w:val="002B0762"/>
    <w:rsid w:val="002B0847"/>
    <w:rsid w:val="002B47E4"/>
    <w:rsid w:val="002B5516"/>
    <w:rsid w:val="002B5788"/>
    <w:rsid w:val="002B5C9A"/>
    <w:rsid w:val="002B5F17"/>
    <w:rsid w:val="002B63BC"/>
    <w:rsid w:val="002B6714"/>
    <w:rsid w:val="002B7304"/>
    <w:rsid w:val="002C07EE"/>
    <w:rsid w:val="002C2596"/>
    <w:rsid w:val="002C3C9E"/>
    <w:rsid w:val="002C47A2"/>
    <w:rsid w:val="002C6084"/>
    <w:rsid w:val="002C697E"/>
    <w:rsid w:val="002C6AB1"/>
    <w:rsid w:val="002C6E0A"/>
    <w:rsid w:val="002C7BB0"/>
    <w:rsid w:val="002D067E"/>
    <w:rsid w:val="002D08AA"/>
    <w:rsid w:val="002D0C81"/>
    <w:rsid w:val="002D1217"/>
    <w:rsid w:val="002D1497"/>
    <w:rsid w:val="002D26E2"/>
    <w:rsid w:val="002D2939"/>
    <w:rsid w:val="002D2A52"/>
    <w:rsid w:val="002D3A3A"/>
    <w:rsid w:val="002D3ADD"/>
    <w:rsid w:val="002D408C"/>
    <w:rsid w:val="002D4157"/>
    <w:rsid w:val="002D42C0"/>
    <w:rsid w:val="002D4783"/>
    <w:rsid w:val="002D5397"/>
    <w:rsid w:val="002D5513"/>
    <w:rsid w:val="002D69DA"/>
    <w:rsid w:val="002D6B0E"/>
    <w:rsid w:val="002D6EBD"/>
    <w:rsid w:val="002D7308"/>
    <w:rsid w:val="002D7766"/>
    <w:rsid w:val="002D7A1E"/>
    <w:rsid w:val="002E0739"/>
    <w:rsid w:val="002E0B88"/>
    <w:rsid w:val="002E0DDA"/>
    <w:rsid w:val="002E2873"/>
    <w:rsid w:val="002E36EF"/>
    <w:rsid w:val="002E3BBB"/>
    <w:rsid w:val="002E4008"/>
    <w:rsid w:val="002E447E"/>
    <w:rsid w:val="002E496C"/>
    <w:rsid w:val="002E4AE5"/>
    <w:rsid w:val="002E4BD3"/>
    <w:rsid w:val="002E5031"/>
    <w:rsid w:val="002E5B1B"/>
    <w:rsid w:val="002E676B"/>
    <w:rsid w:val="002E6DD6"/>
    <w:rsid w:val="002E75CB"/>
    <w:rsid w:val="002E798C"/>
    <w:rsid w:val="002F00BE"/>
    <w:rsid w:val="002F03CC"/>
    <w:rsid w:val="002F217B"/>
    <w:rsid w:val="002F26A6"/>
    <w:rsid w:val="002F274D"/>
    <w:rsid w:val="002F2A00"/>
    <w:rsid w:val="002F453E"/>
    <w:rsid w:val="002F45A2"/>
    <w:rsid w:val="002F4E17"/>
    <w:rsid w:val="002F4EC9"/>
    <w:rsid w:val="002F5E21"/>
    <w:rsid w:val="00300084"/>
    <w:rsid w:val="00301E97"/>
    <w:rsid w:val="003034E9"/>
    <w:rsid w:val="003052B2"/>
    <w:rsid w:val="0030544F"/>
    <w:rsid w:val="003073FB"/>
    <w:rsid w:val="00307AD6"/>
    <w:rsid w:val="00310A3C"/>
    <w:rsid w:val="0031173A"/>
    <w:rsid w:val="00311BB6"/>
    <w:rsid w:val="00311DA5"/>
    <w:rsid w:val="00311FFA"/>
    <w:rsid w:val="00314400"/>
    <w:rsid w:val="003153A7"/>
    <w:rsid w:val="00316004"/>
    <w:rsid w:val="003161F1"/>
    <w:rsid w:val="00316682"/>
    <w:rsid w:val="0031702F"/>
    <w:rsid w:val="00317039"/>
    <w:rsid w:val="003209FB"/>
    <w:rsid w:val="00320F2A"/>
    <w:rsid w:val="00320F88"/>
    <w:rsid w:val="00320FF8"/>
    <w:rsid w:val="00321553"/>
    <w:rsid w:val="00321FE3"/>
    <w:rsid w:val="00323A80"/>
    <w:rsid w:val="00323AED"/>
    <w:rsid w:val="00323D50"/>
    <w:rsid w:val="00324B2D"/>
    <w:rsid w:val="00325320"/>
    <w:rsid w:val="0032536E"/>
    <w:rsid w:val="00325EEF"/>
    <w:rsid w:val="003264DF"/>
    <w:rsid w:val="003265A8"/>
    <w:rsid w:val="00326B79"/>
    <w:rsid w:val="00327886"/>
    <w:rsid w:val="00330021"/>
    <w:rsid w:val="00330CAF"/>
    <w:rsid w:val="00330D0B"/>
    <w:rsid w:val="00330D0E"/>
    <w:rsid w:val="00331070"/>
    <w:rsid w:val="0033184C"/>
    <w:rsid w:val="00332067"/>
    <w:rsid w:val="00332B7E"/>
    <w:rsid w:val="00332DCF"/>
    <w:rsid w:val="00334004"/>
    <w:rsid w:val="003340F9"/>
    <w:rsid w:val="00334142"/>
    <w:rsid w:val="00335496"/>
    <w:rsid w:val="0033587C"/>
    <w:rsid w:val="00336C5D"/>
    <w:rsid w:val="00337A13"/>
    <w:rsid w:val="003400E1"/>
    <w:rsid w:val="003406C4"/>
    <w:rsid w:val="00340BA5"/>
    <w:rsid w:val="00340FC4"/>
    <w:rsid w:val="003417AF"/>
    <w:rsid w:val="00341B05"/>
    <w:rsid w:val="00341EBA"/>
    <w:rsid w:val="003420B3"/>
    <w:rsid w:val="0034286C"/>
    <w:rsid w:val="003429F0"/>
    <w:rsid w:val="00342B5C"/>
    <w:rsid w:val="00344701"/>
    <w:rsid w:val="00346232"/>
    <w:rsid w:val="00347730"/>
    <w:rsid w:val="00347E46"/>
    <w:rsid w:val="003518AD"/>
    <w:rsid w:val="003523CA"/>
    <w:rsid w:val="00353E4F"/>
    <w:rsid w:val="00354388"/>
    <w:rsid w:val="00354DDD"/>
    <w:rsid w:val="00356897"/>
    <w:rsid w:val="00357153"/>
    <w:rsid w:val="003573A7"/>
    <w:rsid w:val="00357686"/>
    <w:rsid w:val="00361462"/>
    <w:rsid w:val="00361CF7"/>
    <w:rsid w:val="00364E20"/>
    <w:rsid w:val="0036575B"/>
    <w:rsid w:val="003664CC"/>
    <w:rsid w:val="00366733"/>
    <w:rsid w:val="00366EF8"/>
    <w:rsid w:val="003701B5"/>
    <w:rsid w:val="0037207F"/>
    <w:rsid w:val="00372EDE"/>
    <w:rsid w:val="00373453"/>
    <w:rsid w:val="00373E6E"/>
    <w:rsid w:val="00374492"/>
    <w:rsid w:val="003746EC"/>
    <w:rsid w:val="003747DE"/>
    <w:rsid w:val="00374D25"/>
    <w:rsid w:val="00375D2F"/>
    <w:rsid w:val="00375F18"/>
    <w:rsid w:val="00376EFF"/>
    <w:rsid w:val="00380A16"/>
    <w:rsid w:val="00381BDD"/>
    <w:rsid w:val="0038221E"/>
    <w:rsid w:val="00383308"/>
    <w:rsid w:val="0038340F"/>
    <w:rsid w:val="00384B39"/>
    <w:rsid w:val="003854D0"/>
    <w:rsid w:val="0038685F"/>
    <w:rsid w:val="00387039"/>
    <w:rsid w:val="003876DA"/>
    <w:rsid w:val="00387D59"/>
    <w:rsid w:val="003907DD"/>
    <w:rsid w:val="003915E3"/>
    <w:rsid w:val="00391B28"/>
    <w:rsid w:val="00392337"/>
    <w:rsid w:val="00392E09"/>
    <w:rsid w:val="003933A0"/>
    <w:rsid w:val="003936C2"/>
    <w:rsid w:val="003939AD"/>
    <w:rsid w:val="00395977"/>
    <w:rsid w:val="00396092"/>
    <w:rsid w:val="0039628D"/>
    <w:rsid w:val="00396559"/>
    <w:rsid w:val="003A0322"/>
    <w:rsid w:val="003A28F5"/>
    <w:rsid w:val="003A297B"/>
    <w:rsid w:val="003A35B0"/>
    <w:rsid w:val="003A38FE"/>
    <w:rsid w:val="003A46AA"/>
    <w:rsid w:val="003A59A4"/>
    <w:rsid w:val="003A59F5"/>
    <w:rsid w:val="003A5FAA"/>
    <w:rsid w:val="003A6909"/>
    <w:rsid w:val="003A6C4E"/>
    <w:rsid w:val="003A7070"/>
    <w:rsid w:val="003B0064"/>
    <w:rsid w:val="003B1D88"/>
    <w:rsid w:val="003B2972"/>
    <w:rsid w:val="003B2E4B"/>
    <w:rsid w:val="003B556E"/>
    <w:rsid w:val="003B640D"/>
    <w:rsid w:val="003C0785"/>
    <w:rsid w:val="003C0CB9"/>
    <w:rsid w:val="003C1CD6"/>
    <w:rsid w:val="003C2E69"/>
    <w:rsid w:val="003C3023"/>
    <w:rsid w:val="003C4070"/>
    <w:rsid w:val="003C6713"/>
    <w:rsid w:val="003C78FF"/>
    <w:rsid w:val="003D0941"/>
    <w:rsid w:val="003D0DC1"/>
    <w:rsid w:val="003D3059"/>
    <w:rsid w:val="003D3900"/>
    <w:rsid w:val="003D57E8"/>
    <w:rsid w:val="003D59B9"/>
    <w:rsid w:val="003D5AD8"/>
    <w:rsid w:val="003D7B69"/>
    <w:rsid w:val="003D7DCE"/>
    <w:rsid w:val="003E152E"/>
    <w:rsid w:val="003E16BE"/>
    <w:rsid w:val="003E395E"/>
    <w:rsid w:val="003E4AA0"/>
    <w:rsid w:val="003E4DF9"/>
    <w:rsid w:val="003E60FA"/>
    <w:rsid w:val="003E64AD"/>
    <w:rsid w:val="003E714E"/>
    <w:rsid w:val="003E72D1"/>
    <w:rsid w:val="003F0259"/>
    <w:rsid w:val="003F0409"/>
    <w:rsid w:val="003F077B"/>
    <w:rsid w:val="003F1AAC"/>
    <w:rsid w:val="003F2305"/>
    <w:rsid w:val="003F2CF1"/>
    <w:rsid w:val="003F3873"/>
    <w:rsid w:val="003F3EDC"/>
    <w:rsid w:val="003F4234"/>
    <w:rsid w:val="003F5A4F"/>
    <w:rsid w:val="003F63AC"/>
    <w:rsid w:val="003F69EA"/>
    <w:rsid w:val="003F6F9F"/>
    <w:rsid w:val="003F70CB"/>
    <w:rsid w:val="003F76F9"/>
    <w:rsid w:val="00400FCC"/>
    <w:rsid w:val="0040160C"/>
    <w:rsid w:val="004016D7"/>
    <w:rsid w:val="0040178F"/>
    <w:rsid w:val="00402ECA"/>
    <w:rsid w:val="00403934"/>
    <w:rsid w:val="0040410B"/>
    <w:rsid w:val="00404838"/>
    <w:rsid w:val="00405795"/>
    <w:rsid w:val="00405ABB"/>
    <w:rsid w:val="00405B22"/>
    <w:rsid w:val="00406023"/>
    <w:rsid w:val="004065C8"/>
    <w:rsid w:val="00406F05"/>
    <w:rsid w:val="00407208"/>
    <w:rsid w:val="004105D7"/>
    <w:rsid w:val="004106A0"/>
    <w:rsid w:val="00410E4E"/>
    <w:rsid w:val="0041232B"/>
    <w:rsid w:val="00412690"/>
    <w:rsid w:val="004129C8"/>
    <w:rsid w:val="00412A7D"/>
    <w:rsid w:val="004137AE"/>
    <w:rsid w:val="004140D6"/>
    <w:rsid w:val="004142B8"/>
    <w:rsid w:val="004147F3"/>
    <w:rsid w:val="004153E4"/>
    <w:rsid w:val="00416F0E"/>
    <w:rsid w:val="00417102"/>
    <w:rsid w:val="00420D3B"/>
    <w:rsid w:val="0042127A"/>
    <w:rsid w:val="00423D74"/>
    <w:rsid w:val="00425646"/>
    <w:rsid w:val="00425EAF"/>
    <w:rsid w:val="00427A91"/>
    <w:rsid w:val="00427FC1"/>
    <w:rsid w:val="0043095C"/>
    <w:rsid w:val="00433670"/>
    <w:rsid w:val="004344FC"/>
    <w:rsid w:val="0043575B"/>
    <w:rsid w:val="00436DB7"/>
    <w:rsid w:val="00437791"/>
    <w:rsid w:val="004405D6"/>
    <w:rsid w:val="00440A38"/>
    <w:rsid w:val="004425D7"/>
    <w:rsid w:val="004428A3"/>
    <w:rsid w:val="00443F3A"/>
    <w:rsid w:val="00443F3E"/>
    <w:rsid w:val="00445643"/>
    <w:rsid w:val="00446CB3"/>
    <w:rsid w:val="00447447"/>
    <w:rsid w:val="004474F5"/>
    <w:rsid w:val="004475CA"/>
    <w:rsid w:val="00447698"/>
    <w:rsid w:val="00447CB7"/>
    <w:rsid w:val="004505D9"/>
    <w:rsid w:val="00450793"/>
    <w:rsid w:val="00450BD9"/>
    <w:rsid w:val="00450C79"/>
    <w:rsid w:val="00453839"/>
    <w:rsid w:val="0045405B"/>
    <w:rsid w:val="004542B0"/>
    <w:rsid w:val="0045510D"/>
    <w:rsid w:val="004569FE"/>
    <w:rsid w:val="00457393"/>
    <w:rsid w:val="0045772A"/>
    <w:rsid w:val="0046001E"/>
    <w:rsid w:val="0046009B"/>
    <w:rsid w:val="00461825"/>
    <w:rsid w:val="004624FF"/>
    <w:rsid w:val="00465713"/>
    <w:rsid w:val="00465C4F"/>
    <w:rsid w:val="004662CD"/>
    <w:rsid w:val="00466880"/>
    <w:rsid w:val="0046708E"/>
    <w:rsid w:val="004709A9"/>
    <w:rsid w:val="00472290"/>
    <w:rsid w:val="00472682"/>
    <w:rsid w:val="00473338"/>
    <w:rsid w:val="00474B23"/>
    <w:rsid w:val="00474C0C"/>
    <w:rsid w:val="00475CEF"/>
    <w:rsid w:val="0047789D"/>
    <w:rsid w:val="004778B4"/>
    <w:rsid w:val="00477B9E"/>
    <w:rsid w:val="00480748"/>
    <w:rsid w:val="00480D68"/>
    <w:rsid w:val="00483111"/>
    <w:rsid w:val="004831DC"/>
    <w:rsid w:val="004834AD"/>
    <w:rsid w:val="00484138"/>
    <w:rsid w:val="00484332"/>
    <w:rsid w:val="00484BB6"/>
    <w:rsid w:val="00484D2B"/>
    <w:rsid w:val="00486EEF"/>
    <w:rsid w:val="0048738E"/>
    <w:rsid w:val="00487A37"/>
    <w:rsid w:val="00490243"/>
    <w:rsid w:val="004905E0"/>
    <w:rsid w:val="0049199D"/>
    <w:rsid w:val="00491DC0"/>
    <w:rsid w:val="00492DB3"/>
    <w:rsid w:val="00493DCD"/>
    <w:rsid w:val="00494138"/>
    <w:rsid w:val="0049447E"/>
    <w:rsid w:val="00494842"/>
    <w:rsid w:val="0049560F"/>
    <w:rsid w:val="00495994"/>
    <w:rsid w:val="004959C8"/>
    <w:rsid w:val="0049610D"/>
    <w:rsid w:val="00496935"/>
    <w:rsid w:val="004A0A54"/>
    <w:rsid w:val="004A0E52"/>
    <w:rsid w:val="004A1691"/>
    <w:rsid w:val="004A4306"/>
    <w:rsid w:val="004A4B74"/>
    <w:rsid w:val="004A52B5"/>
    <w:rsid w:val="004A542B"/>
    <w:rsid w:val="004A5652"/>
    <w:rsid w:val="004A5722"/>
    <w:rsid w:val="004A5813"/>
    <w:rsid w:val="004A5D4D"/>
    <w:rsid w:val="004A60F5"/>
    <w:rsid w:val="004A616A"/>
    <w:rsid w:val="004A66EE"/>
    <w:rsid w:val="004A670F"/>
    <w:rsid w:val="004B0725"/>
    <w:rsid w:val="004B0C73"/>
    <w:rsid w:val="004B1DD3"/>
    <w:rsid w:val="004B1E12"/>
    <w:rsid w:val="004B28B2"/>
    <w:rsid w:val="004B45EE"/>
    <w:rsid w:val="004B4B89"/>
    <w:rsid w:val="004B4C03"/>
    <w:rsid w:val="004B5717"/>
    <w:rsid w:val="004B5886"/>
    <w:rsid w:val="004B7016"/>
    <w:rsid w:val="004C0104"/>
    <w:rsid w:val="004C0C6E"/>
    <w:rsid w:val="004C13A0"/>
    <w:rsid w:val="004C24A8"/>
    <w:rsid w:val="004C287F"/>
    <w:rsid w:val="004C2AB3"/>
    <w:rsid w:val="004C3419"/>
    <w:rsid w:val="004C36F4"/>
    <w:rsid w:val="004C3746"/>
    <w:rsid w:val="004C3976"/>
    <w:rsid w:val="004C4317"/>
    <w:rsid w:val="004C4C51"/>
    <w:rsid w:val="004C546C"/>
    <w:rsid w:val="004C5AE0"/>
    <w:rsid w:val="004C5B9A"/>
    <w:rsid w:val="004C6334"/>
    <w:rsid w:val="004D14E8"/>
    <w:rsid w:val="004D30E2"/>
    <w:rsid w:val="004D56A9"/>
    <w:rsid w:val="004D5CBB"/>
    <w:rsid w:val="004D6E4F"/>
    <w:rsid w:val="004D720F"/>
    <w:rsid w:val="004E01EF"/>
    <w:rsid w:val="004E11D1"/>
    <w:rsid w:val="004E2335"/>
    <w:rsid w:val="004E3B09"/>
    <w:rsid w:val="004E3F63"/>
    <w:rsid w:val="004E484E"/>
    <w:rsid w:val="004E4DCA"/>
    <w:rsid w:val="004E4F08"/>
    <w:rsid w:val="004E5550"/>
    <w:rsid w:val="004E5C27"/>
    <w:rsid w:val="004E6553"/>
    <w:rsid w:val="004E7034"/>
    <w:rsid w:val="004E719B"/>
    <w:rsid w:val="004F0AC1"/>
    <w:rsid w:val="004F36D3"/>
    <w:rsid w:val="004F4D53"/>
    <w:rsid w:val="004F5213"/>
    <w:rsid w:val="004F53A0"/>
    <w:rsid w:val="004F566F"/>
    <w:rsid w:val="004F65E0"/>
    <w:rsid w:val="004F7572"/>
    <w:rsid w:val="00500970"/>
    <w:rsid w:val="0050113F"/>
    <w:rsid w:val="00501439"/>
    <w:rsid w:val="005032CE"/>
    <w:rsid w:val="00503BE3"/>
    <w:rsid w:val="005041D8"/>
    <w:rsid w:val="00506BC7"/>
    <w:rsid w:val="00506F55"/>
    <w:rsid w:val="00507118"/>
    <w:rsid w:val="00507467"/>
    <w:rsid w:val="00507B3F"/>
    <w:rsid w:val="005118A1"/>
    <w:rsid w:val="005139B1"/>
    <w:rsid w:val="00513AAB"/>
    <w:rsid w:val="00513FB9"/>
    <w:rsid w:val="005148D2"/>
    <w:rsid w:val="00514A1B"/>
    <w:rsid w:val="00515864"/>
    <w:rsid w:val="00515A7E"/>
    <w:rsid w:val="00515CF8"/>
    <w:rsid w:val="00516BCA"/>
    <w:rsid w:val="00517C50"/>
    <w:rsid w:val="00520666"/>
    <w:rsid w:val="0052149F"/>
    <w:rsid w:val="00521E76"/>
    <w:rsid w:val="005228C1"/>
    <w:rsid w:val="00522D9E"/>
    <w:rsid w:val="00522DF8"/>
    <w:rsid w:val="00523CE5"/>
    <w:rsid w:val="00523E4F"/>
    <w:rsid w:val="00524457"/>
    <w:rsid w:val="0052494B"/>
    <w:rsid w:val="00524BF5"/>
    <w:rsid w:val="005260AE"/>
    <w:rsid w:val="00532937"/>
    <w:rsid w:val="00534025"/>
    <w:rsid w:val="0053441B"/>
    <w:rsid w:val="005350FA"/>
    <w:rsid w:val="00536719"/>
    <w:rsid w:val="005367D4"/>
    <w:rsid w:val="00537C1C"/>
    <w:rsid w:val="005421DA"/>
    <w:rsid w:val="00542D97"/>
    <w:rsid w:val="00544C6C"/>
    <w:rsid w:val="005462C6"/>
    <w:rsid w:val="0054648F"/>
    <w:rsid w:val="00546F98"/>
    <w:rsid w:val="005471C4"/>
    <w:rsid w:val="00547B0A"/>
    <w:rsid w:val="00547BA5"/>
    <w:rsid w:val="00547CBC"/>
    <w:rsid w:val="00550002"/>
    <w:rsid w:val="00550480"/>
    <w:rsid w:val="00551602"/>
    <w:rsid w:val="0055171C"/>
    <w:rsid w:val="005519E6"/>
    <w:rsid w:val="00551CB7"/>
    <w:rsid w:val="00552092"/>
    <w:rsid w:val="00552344"/>
    <w:rsid w:val="0055274E"/>
    <w:rsid w:val="0055368D"/>
    <w:rsid w:val="00553954"/>
    <w:rsid w:val="0055646B"/>
    <w:rsid w:val="00556B5D"/>
    <w:rsid w:val="00556D0B"/>
    <w:rsid w:val="00556ED6"/>
    <w:rsid w:val="005575AC"/>
    <w:rsid w:val="00557F52"/>
    <w:rsid w:val="0056031B"/>
    <w:rsid w:val="00560DDA"/>
    <w:rsid w:val="0056154D"/>
    <w:rsid w:val="0056186C"/>
    <w:rsid w:val="00562FF7"/>
    <w:rsid w:val="00563362"/>
    <w:rsid w:val="00563E76"/>
    <w:rsid w:val="00565475"/>
    <w:rsid w:val="00565777"/>
    <w:rsid w:val="00565CB2"/>
    <w:rsid w:val="00571713"/>
    <w:rsid w:val="00571781"/>
    <w:rsid w:val="005730CF"/>
    <w:rsid w:val="00573CCB"/>
    <w:rsid w:val="00574063"/>
    <w:rsid w:val="00574649"/>
    <w:rsid w:val="00576422"/>
    <w:rsid w:val="00577529"/>
    <w:rsid w:val="005804AC"/>
    <w:rsid w:val="005808F8"/>
    <w:rsid w:val="00580995"/>
    <w:rsid w:val="00580C07"/>
    <w:rsid w:val="00580E7C"/>
    <w:rsid w:val="00581042"/>
    <w:rsid w:val="00581260"/>
    <w:rsid w:val="005815AF"/>
    <w:rsid w:val="005815FC"/>
    <w:rsid w:val="00581E90"/>
    <w:rsid w:val="00582184"/>
    <w:rsid w:val="005821F7"/>
    <w:rsid w:val="0058355A"/>
    <w:rsid w:val="005840C0"/>
    <w:rsid w:val="00584261"/>
    <w:rsid w:val="0058446C"/>
    <w:rsid w:val="00585372"/>
    <w:rsid w:val="0058575C"/>
    <w:rsid w:val="0058625A"/>
    <w:rsid w:val="00586333"/>
    <w:rsid w:val="0058682D"/>
    <w:rsid w:val="005901CA"/>
    <w:rsid w:val="005906A4"/>
    <w:rsid w:val="00590DE4"/>
    <w:rsid w:val="00591471"/>
    <w:rsid w:val="005923E2"/>
    <w:rsid w:val="0059341F"/>
    <w:rsid w:val="005945E6"/>
    <w:rsid w:val="005952AA"/>
    <w:rsid w:val="00595405"/>
    <w:rsid w:val="0059611F"/>
    <w:rsid w:val="005961A9"/>
    <w:rsid w:val="005A15D3"/>
    <w:rsid w:val="005A24D0"/>
    <w:rsid w:val="005A303B"/>
    <w:rsid w:val="005A38A8"/>
    <w:rsid w:val="005A539B"/>
    <w:rsid w:val="005A54FD"/>
    <w:rsid w:val="005A5DC1"/>
    <w:rsid w:val="005A649A"/>
    <w:rsid w:val="005A6CDC"/>
    <w:rsid w:val="005A6E7B"/>
    <w:rsid w:val="005A6EAF"/>
    <w:rsid w:val="005A7439"/>
    <w:rsid w:val="005A78B3"/>
    <w:rsid w:val="005B08B9"/>
    <w:rsid w:val="005B0AFE"/>
    <w:rsid w:val="005B2192"/>
    <w:rsid w:val="005B4ACC"/>
    <w:rsid w:val="005B5572"/>
    <w:rsid w:val="005B5C09"/>
    <w:rsid w:val="005B5DBB"/>
    <w:rsid w:val="005B67D7"/>
    <w:rsid w:val="005B6A11"/>
    <w:rsid w:val="005B6DF0"/>
    <w:rsid w:val="005B76DA"/>
    <w:rsid w:val="005C453B"/>
    <w:rsid w:val="005C4D0B"/>
    <w:rsid w:val="005C7220"/>
    <w:rsid w:val="005C78C8"/>
    <w:rsid w:val="005C7DDB"/>
    <w:rsid w:val="005D0682"/>
    <w:rsid w:val="005D0B34"/>
    <w:rsid w:val="005D0DAD"/>
    <w:rsid w:val="005D10F9"/>
    <w:rsid w:val="005D13E8"/>
    <w:rsid w:val="005D2A25"/>
    <w:rsid w:val="005D2E0C"/>
    <w:rsid w:val="005D3870"/>
    <w:rsid w:val="005D4035"/>
    <w:rsid w:val="005D4412"/>
    <w:rsid w:val="005D5CF1"/>
    <w:rsid w:val="005D60BA"/>
    <w:rsid w:val="005D66BE"/>
    <w:rsid w:val="005D6BFD"/>
    <w:rsid w:val="005D7173"/>
    <w:rsid w:val="005D77B7"/>
    <w:rsid w:val="005E0A8D"/>
    <w:rsid w:val="005E13BB"/>
    <w:rsid w:val="005E2AB5"/>
    <w:rsid w:val="005E3690"/>
    <w:rsid w:val="005E4DC4"/>
    <w:rsid w:val="005E4E51"/>
    <w:rsid w:val="005E5772"/>
    <w:rsid w:val="005E5D82"/>
    <w:rsid w:val="005E6021"/>
    <w:rsid w:val="005E6426"/>
    <w:rsid w:val="005E71BE"/>
    <w:rsid w:val="005E74FE"/>
    <w:rsid w:val="005E7628"/>
    <w:rsid w:val="005E7635"/>
    <w:rsid w:val="005E7788"/>
    <w:rsid w:val="005E7E0C"/>
    <w:rsid w:val="005F03DF"/>
    <w:rsid w:val="005F2704"/>
    <w:rsid w:val="005F283A"/>
    <w:rsid w:val="005F3250"/>
    <w:rsid w:val="005F3A4F"/>
    <w:rsid w:val="005F45C9"/>
    <w:rsid w:val="005F6AB5"/>
    <w:rsid w:val="006009E5"/>
    <w:rsid w:val="00600B1A"/>
    <w:rsid w:val="00600FF4"/>
    <w:rsid w:val="00604AF0"/>
    <w:rsid w:val="00604E1C"/>
    <w:rsid w:val="006059C9"/>
    <w:rsid w:val="00606C4D"/>
    <w:rsid w:val="0060776F"/>
    <w:rsid w:val="00610D6F"/>
    <w:rsid w:val="00611115"/>
    <w:rsid w:val="006115B4"/>
    <w:rsid w:val="00611A8E"/>
    <w:rsid w:val="00611B1A"/>
    <w:rsid w:val="00613F59"/>
    <w:rsid w:val="00614AFD"/>
    <w:rsid w:val="006160F7"/>
    <w:rsid w:val="00616558"/>
    <w:rsid w:val="00617E96"/>
    <w:rsid w:val="0062046E"/>
    <w:rsid w:val="00621B1F"/>
    <w:rsid w:val="006234B6"/>
    <w:rsid w:val="00623E5B"/>
    <w:rsid w:val="00624125"/>
    <w:rsid w:val="006242EA"/>
    <w:rsid w:val="006246FD"/>
    <w:rsid w:val="00625597"/>
    <w:rsid w:val="00626DE6"/>
    <w:rsid w:val="0062735A"/>
    <w:rsid w:val="00627622"/>
    <w:rsid w:val="006317C2"/>
    <w:rsid w:val="00631B29"/>
    <w:rsid w:val="00633166"/>
    <w:rsid w:val="00633264"/>
    <w:rsid w:val="0063354B"/>
    <w:rsid w:val="0063398B"/>
    <w:rsid w:val="00633A47"/>
    <w:rsid w:val="006348BE"/>
    <w:rsid w:val="00634D0C"/>
    <w:rsid w:val="00634E73"/>
    <w:rsid w:val="00635039"/>
    <w:rsid w:val="006351E2"/>
    <w:rsid w:val="006352A6"/>
    <w:rsid w:val="0063530D"/>
    <w:rsid w:val="00636ACA"/>
    <w:rsid w:val="006372AB"/>
    <w:rsid w:val="00637329"/>
    <w:rsid w:val="00640898"/>
    <w:rsid w:val="00640AD2"/>
    <w:rsid w:val="00640BF8"/>
    <w:rsid w:val="006412FB"/>
    <w:rsid w:val="006418A8"/>
    <w:rsid w:val="00641F86"/>
    <w:rsid w:val="00642070"/>
    <w:rsid w:val="006425D4"/>
    <w:rsid w:val="00643367"/>
    <w:rsid w:val="00643B44"/>
    <w:rsid w:val="00643BFC"/>
    <w:rsid w:val="0064476C"/>
    <w:rsid w:val="0064493D"/>
    <w:rsid w:val="00645014"/>
    <w:rsid w:val="00645956"/>
    <w:rsid w:val="00645B0F"/>
    <w:rsid w:val="00645C1A"/>
    <w:rsid w:val="00646066"/>
    <w:rsid w:val="00646529"/>
    <w:rsid w:val="006474EC"/>
    <w:rsid w:val="00647600"/>
    <w:rsid w:val="0064788A"/>
    <w:rsid w:val="00650537"/>
    <w:rsid w:val="006505A2"/>
    <w:rsid w:val="00651F12"/>
    <w:rsid w:val="00652909"/>
    <w:rsid w:val="00652AAF"/>
    <w:rsid w:val="00652BFE"/>
    <w:rsid w:val="0065501A"/>
    <w:rsid w:val="006556CE"/>
    <w:rsid w:val="00655C38"/>
    <w:rsid w:val="006560CA"/>
    <w:rsid w:val="0066025F"/>
    <w:rsid w:val="00660BD1"/>
    <w:rsid w:val="00663F24"/>
    <w:rsid w:val="00664205"/>
    <w:rsid w:val="006651B1"/>
    <w:rsid w:val="00665328"/>
    <w:rsid w:val="006668F9"/>
    <w:rsid w:val="006675B8"/>
    <w:rsid w:val="00667A0F"/>
    <w:rsid w:val="00670477"/>
    <w:rsid w:val="00672305"/>
    <w:rsid w:val="00674876"/>
    <w:rsid w:val="0067503A"/>
    <w:rsid w:val="00677577"/>
    <w:rsid w:val="00677FEE"/>
    <w:rsid w:val="00680C4C"/>
    <w:rsid w:val="00681865"/>
    <w:rsid w:val="00683633"/>
    <w:rsid w:val="006841F3"/>
    <w:rsid w:val="00684C0B"/>
    <w:rsid w:val="006850B3"/>
    <w:rsid w:val="00685E0A"/>
    <w:rsid w:val="006861C0"/>
    <w:rsid w:val="0068656B"/>
    <w:rsid w:val="00686B4E"/>
    <w:rsid w:val="00686E31"/>
    <w:rsid w:val="00686E39"/>
    <w:rsid w:val="00687520"/>
    <w:rsid w:val="00692273"/>
    <w:rsid w:val="00692A54"/>
    <w:rsid w:val="00692B8D"/>
    <w:rsid w:val="00693093"/>
    <w:rsid w:val="006938D7"/>
    <w:rsid w:val="00693979"/>
    <w:rsid w:val="00693C67"/>
    <w:rsid w:val="00694B39"/>
    <w:rsid w:val="00694C8B"/>
    <w:rsid w:val="006962C2"/>
    <w:rsid w:val="0069700A"/>
    <w:rsid w:val="00697F56"/>
    <w:rsid w:val="006A208B"/>
    <w:rsid w:val="006A2259"/>
    <w:rsid w:val="006A225E"/>
    <w:rsid w:val="006A4616"/>
    <w:rsid w:val="006A4F17"/>
    <w:rsid w:val="006A524A"/>
    <w:rsid w:val="006A5328"/>
    <w:rsid w:val="006A6131"/>
    <w:rsid w:val="006A7F6E"/>
    <w:rsid w:val="006B0012"/>
    <w:rsid w:val="006B0401"/>
    <w:rsid w:val="006B0C1D"/>
    <w:rsid w:val="006B2D0F"/>
    <w:rsid w:val="006B34E1"/>
    <w:rsid w:val="006B474E"/>
    <w:rsid w:val="006B4BE6"/>
    <w:rsid w:val="006B59E7"/>
    <w:rsid w:val="006B605F"/>
    <w:rsid w:val="006B6250"/>
    <w:rsid w:val="006B6C18"/>
    <w:rsid w:val="006B6EDB"/>
    <w:rsid w:val="006B7EA8"/>
    <w:rsid w:val="006C0171"/>
    <w:rsid w:val="006C1F58"/>
    <w:rsid w:val="006C28E2"/>
    <w:rsid w:val="006C2BB4"/>
    <w:rsid w:val="006C4094"/>
    <w:rsid w:val="006C42C4"/>
    <w:rsid w:val="006C4444"/>
    <w:rsid w:val="006C46BE"/>
    <w:rsid w:val="006C49A7"/>
    <w:rsid w:val="006C49C5"/>
    <w:rsid w:val="006C5911"/>
    <w:rsid w:val="006C7301"/>
    <w:rsid w:val="006C7589"/>
    <w:rsid w:val="006C7EA2"/>
    <w:rsid w:val="006D23D4"/>
    <w:rsid w:val="006D439A"/>
    <w:rsid w:val="006D4472"/>
    <w:rsid w:val="006D4C0C"/>
    <w:rsid w:val="006D4F52"/>
    <w:rsid w:val="006D56D9"/>
    <w:rsid w:val="006D64D5"/>
    <w:rsid w:val="006D6DF6"/>
    <w:rsid w:val="006D6F1F"/>
    <w:rsid w:val="006E0837"/>
    <w:rsid w:val="006E1AA1"/>
    <w:rsid w:val="006E3255"/>
    <w:rsid w:val="006E32A4"/>
    <w:rsid w:val="006E33DC"/>
    <w:rsid w:val="006E485E"/>
    <w:rsid w:val="006E486C"/>
    <w:rsid w:val="006E5215"/>
    <w:rsid w:val="006E572F"/>
    <w:rsid w:val="006E5960"/>
    <w:rsid w:val="006E6009"/>
    <w:rsid w:val="006E6095"/>
    <w:rsid w:val="006E62E6"/>
    <w:rsid w:val="006E657B"/>
    <w:rsid w:val="006E6E97"/>
    <w:rsid w:val="006E702C"/>
    <w:rsid w:val="006E7B3B"/>
    <w:rsid w:val="006F132E"/>
    <w:rsid w:val="006F38D9"/>
    <w:rsid w:val="006F4659"/>
    <w:rsid w:val="006F4C1F"/>
    <w:rsid w:val="006F5E83"/>
    <w:rsid w:val="006F669F"/>
    <w:rsid w:val="006F6828"/>
    <w:rsid w:val="006F6B6E"/>
    <w:rsid w:val="006F6BE3"/>
    <w:rsid w:val="006F74E6"/>
    <w:rsid w:val="006F7B07"/>
    <w:rsid w:val="00700425"/>
    <w:rsid w:val="00700B2F"/>
    <w:rsid w:val="00701A90"/>
    <w:rsid w:val="007031AC"/>
    <w:rsid w:val="00703AFB"/>
    <w:rsid w:val="0070486D"/>
    <w:rsid w:val="007048A5"/>
    <w:rsid w:val="00704FF5"/>
    <w:rsid w:val="00706615"/>
    <w:rsid w:val="007066E6"/>
    <w:rsid w:val="0070680C"/>
    <w:rsid w:val="00707921"/>
    <w:rsid w:val="00711243"/>
    <w:rsid w:val="00712326"/>
    <w:rsid w:val="00712AE7"/>
    <w:rsid w:val="00714520"/>
    <w:rsid w:val="0071498E"/>
    <w:rsid w:val="0071549D"/>
    <w:rsid w:val="00715C07"/>
    <w:rsid w:val="00715C3C"/>
    <w:rsid w:val="00720992"/>
    <w:rsid w:val="00722D93"/>
    <w:rsid w:val="007246B6"/>
    <w:rsid w:val="0072486B"/>
    <w:rsid w:val="00726E61"/>
    <w:rsid w:val="00727E78"/>
    <w:rsid w:val="00727FEB"/>
    <w:rsid w:val="00730127"/>
    <w:rsid w:val="007305D5"/>
    <w:rsid w:val="00732D0D"/>
    <w:rsid w:val="00733823"/>
    <w:rsid w:val="007344FF"/>
    <w:rsid w:val="007407AF"/>
    <w:rsid w:val="0074487A"/>
    <w:rsid w:val="00745456"/>
    <w:rsid w:val="00745AC7"/>
    <w:rsid w:val="007468EF"/>
    <w:rsid w:val="00746E06"/>
    <w:rsid w:val="00747366"/>
    <w:rsid w:val="00750FD8"/>
    <w:rsid w:val="007512A8"/>
    <w:rsid w:val="00752734"/>
    <w:rsid w:val="00752D3B"/>
    <w:rsid w:val="00753BCD"/>
    <w:rsid w:val="00755061"/>
    <w:rsid w:val="007553FD"/>
    <w:rsid w:val="00755AF2"/>
    <w:rsid w:val="00755E91"/>
    <w:rsid w:val="00756018"/>
    <w:rsid w:val="007566AB"/>
    <w:rsid w:val="00756AA9"/>
    <w:rsid w:val="007628A6"/>
    <w:rsid w:val="007629B6"/>
    <w:rsid w:val="0076395B"/>
    <w:rsid w:val="00763A62"/>
    <w:rsid w:val="007654F1"/>
    <w:rsid w:val="00766D85"/>
    <w:rsid w:val="00766F66"/>
    <w:rsid w:val="00767D9A"/>
    <w:rsid w:val="007704C1"/>
    <w:rsid w:val="007704F6"/>
    <w:rsid w:val="00770D83"/>
    <w:rsid w:val="0077195B"/>
    <w:rsid w:val="0077267B"/>
    <w:rsid w:val="007726A1"/>
    <w:rsid w:val="00775885"/>
    <w:rsid w:val="00776BC2"/>
    <w:rsid w:val="00781773"/>
    <w:rsid w:val="00781F9A"/>
    <w:rsid w:val="00782415"/>
    <w:rsid w:val="007826D6"/>
    <w:rsid w:val="00782808"/>
    <w:rsid w:val="0078542F"/>
    <w:rsid w:val="00785682"/>
    <w:rsid w:val="00785E56"/>
    <w:rsid w:val="00786BD8"/>
    <w:rsid w:val="007905E7"/>
    <w:rsid w:val="00790885"/>
    <w:rsid w:val="00791581"/>
    <w:rsid w:val="007947B5"/>
    <w:rsid w:val="00794F96"/>
    <w:rsid w:val="00796315"/>
    <w:rsid w:val="007968DE"/>
    <w:rsid w:val="007A04D0"/>
    <w:rsid w:val="007A05F2"/>
    <w:rsid w:val="007A06C4"/>
    <w:rsid w:val="007A0791"/>
    <w:rsid w:val="007A0825"/>
    <w:rsid w:val="007A15D1"/>
    <w:rsid w:val="007A20AD"/>
    <w:rsid w:val="007A2F68"/>
    <w:rsid w:val="007A4488"/>
    <w:rsid w:val="007A57BD"/>
    <w:rsid w:val="007A6964"/>
    <w:rsid w:val="007A6A67"/>
    <w:rsid w:val="007B0134"/>
    <w:rsid w:val="007B0441"/>
    <w:rsid w:val="007B05DD"/>
    <w:rsid w:val="007B1AD5"/>
    <w:rsid w:val="007B2103"/>
    <w:rsid w:val="007B227A"/>
    <w:rsid w:val="007B3506"/>
    <w:rsid w:val="007B35C4"/>
    <w:rsid w:val="007B3C98"/>
    <w:rsid w:val="007B3F19"/>
    <w:rsid w:val="007B46F1"/>
    <w:rsid w:val="007B71EC"/>
    <w:rsid w:val="007B7497"/>
    <w:rsid w:val="007B7539"/>
    <w:rsid w:val="007C092D"/>
    <w:rsid w:val="007C0E59"/>
    <w:rsid w:val="007C1045"/>
    <w:rsid w:val="007C2118"/>
    <w:rsid w:val="007C2D1E"/>
    <w:rsid w:val="007C3840"/>
    <w:rsid w:val="007C4050"/>
    <w:rsid w:val="007C6881"/>
    <w:rsid w:val="007C6B56"/>
    <w:rsid w:val="007D004F"/>
    <w:rsid w:val="007D0ECE"/>
    <w:rsid w:val="007D1143"/>
    <w:rsid w:val="007D1880"/>
    <w:rsid w:val="007D2909"/>
    <w:rsid w:val="007D3600"/>
    <w:rsid w:val="007D45EC"/>
    <w:rsid w:val="007D4FE7"/>
    <w:rsid w:val="007D5014"/>
    <w:rsid w:val="007D5B71"/>
    <w:rsid w:val="007D6DD3"/>
    <w:rsid w:val="007D745B"/>
    <w:rsid w:val="007D78B2"/>
    <w:rsid w:val="007D7A00"/>
    <w:rsid w:val="007E21B7"/>
    <w:rsid w:val="007E31E1"/>
    <w:rsid w:val="007E3381"/>
    <w:rsid w:val="007E5F67"/>
    <w:rsid w:val="007E667F"/>
    <w:rsid w:val="007E67E5"/>
    <w:rsid w:val="007E7170"/>
    <w:rsid w:val="007E7D2B"/>
    <w:rsid w:val="007F03A6"/>
    <w:rsid w:val="007F099F"/>
    <w:rsid w:val="007F1166"/>
    <w:rsid w:val="007F12DE"/>
    <w:rsid w:val="007F2003"/>
    <w:rsid w:val="007F2399"/>
    <w:rsid w:val="007F27F6"/>
    <w:rsid w:val="007F2FCE"/>
    <w:rsid w:val="007F4A4D"/>
    <w:rsid w:val="007F4E20"/>
    <w:rsid w:val="007F4EE2"/>
    <w:rsid w:val="007F70CD"/>
    <w:rsid w:val="007F71F8"/>
    <w:rsid w:val="007F7A68"/>
    <w:rsid w:val="00800CE6"/>
    <w:rsid w:val="00800F85"/>
    <w:rsid w:val="00802DB2"/>
    <w:rsid w:val="008032F7"/>
    <w:rsid w:val="00803699"/>
    <w:rsid w:val="00803B6E"/>
    <w:rsid w:val="00805A1C"/>
    <w:rsid w:val="00806A79"/>
    <w:rsid w:val="00806D00"/>
    <w:rsid w:val="008074A6"/>
    <w:rsid w:val="00807E6C"/>
    <w:rsid w:val="008116FD"/>
    <w:rsid w:val="00812D80"/>
    <w:rsid w:val="00812D99"/>
    <w:rsid w:val="00813395"/>
    <w:rsid w:val="00813EBA"/>
    <w:rsid w:val="00814200"/>
    <w:rsid w:val="00814584"/>
    <w:rsid w:val="0081522A"/>
    <w:rsid w:val="00815527"/>
    <w:rsid w:val="008155CA"/>
    <w:rsid w:val="008172A8"/>
    <w:rsid w:val="00817AEA"/>
    <w:rsid w:val="00817D16"/>
    <w:rsid w:val="0082004A"/>
    <w:rsid w:val="00822851"/>
    <w:rsid w:val="008228D4"/>
    <w:rsid w:val="00823664"/>
    <w:rsid w:val="008248E5"/>
    <w:rsid w:val="00826D3D"/>
    <w:rsid w:val="00826DC1"/>
    <w:rsid w:val="008270E1"/>
    <w:rsid w:val="00827254"/>
    <w:rsid w:val="00827795"/>
    <w:rsid w:val="00827F69"/>
    <w:rsid w:val="008324C5"/>
    <w:rsid w:val="00833054"/>
    <w:rsid w:val="008334F5"/>
    <w:rsid w:val="008354E9"/>
    <w:rsid w:val="008356A6"/>
    <w:rsid w:val="00836549"/>
    <w:rsid w:val="00840BF4"/>
    <w:rsid w:val="0084313F"/>
    <w:rsid w:val="00843191"/>
    <w:rsid w:val="008436B2"/>
    <w:rsid w:val="008438DC"/>
    <w:rsid w:val="00843B5B"/>
    <w:rsid w:val="00843D90"/>
    <w:rsid w:val="00843F64"/>
    <w:rsid w:val="00844741"/>
    <w:rsid w:val="0084554A"/>
    <w:rsid w:val="008461B6"/>
    <w:rsid w:val="008462C2"/>
    <w:rsid w:val="008501E8"/>
    <w:rsid w:val="00850892"/>
    <w:rsid w:val="00850AEF"/>
    <w:rsid w:val="0085185A"/>
    <w:rsid w:val="0085208D"/>
    <w:rsid w:val="00853E8B"/>
    <w:rsid w:val="00854854"/>
    <w:rsid w:val="00855436"/>
    <w:rsid w:val="00855CBD"/>
    <w:rsid w:val="00856CFA"/>
    <w:rsid w:val="00857EEB"/>
    <w:rsid w:val="00860FB6"/>
    <w:rsid w:val="0086107C"/>
    <w:rsid w:val="008613A1"/>
    <w:rsid w:val="008616B4"/>
    <w:rsid w:val="0086276B"/>
    <w:rsid w:val="008643EE"/>
    <w:rsid w:val="00864649"/>
    <w:rsid w:val="008660DA"/>
    <w:rsid w:val="008661DC"/>
    <w:rsid w:val="00866344"/>
    <w:rsid w:val="00867173"/>
    <w:rsid w:val="00867724"/>
    <w:rsid w:val="008704BE"/>
    <w:rsid w:val="0087053D"/>
    <w:rsid w:val="008708D5"/>
    <w:rsid w:val="008714DB"/>
    <w:rsid w:val="00871CC2"/>
    <w:rsid w:val="00871DB1"/>
    <w:rsid w:val="00871E41"/>
    <w:rsid w:val="00872167"/>
    <w:rsid w:val="00872778"/>
    <w:rsid w:val="00873AE4"/>
    <w:rsid w:val="00873F08"/>
    <w:rsid w:val="008746EE"/>
    <w:rsid w:val="00874D9E"/>
    <w:rsid w:val="008763CC"/>
    <w:rsid w:val="00876ED0"/>
    <w:rsid w:val="00876F95"/>
    <w:rsid w:val="00882B65"/>
    <w:rsid w:val="00883790"/>
    <w:rsid w:val="0088398C"/>
    <w:rsid w:val="00883FA9"/>
    <w:rsid w:val="00886B30"/>
    <w:rsid w:val="00887C0F"/>
    <w:rsid w:val="008904DD"/>
    <w:rsid w:val="00890DBA"/>
    <w:rsid w:val="00891887"/>
    <w:rsid w:val="008919A5"/>
    <w:rsid w:val="0089278E"/>
    <w:rsid w:val="00892EF9"/>
    <w:rsid w:val="0089487F"/>
    <w:rsid w:val="00895894"/>
    <w:rsid w:val="00895B01"/>
    <w:rsid w:val="008961DE"/>
    <w:rsid w:val="00896A4B"/>
    <w:rsid w:val="00896F62"/>
    <w:rsid w:val="00897247"/>
    <w:rsid w:val="008972F9"/>
    <w:rsid w:val="00897315"/>
    <w:rsid w:val="00897568"/>
    <w:rsid w:val="008979CE"/>
    <w:rsid w:val="00897ED9"/>
    <w:rsid w:val="008A0462"/>
    <w:rsid w:val="008A04BE"/>
    <w:rsid w:val="008A06D5"/>
    <w:rsid w:val="008A09BC"/>
    <w:rsid w:val="008A16AA"/>
    <w:rsid w:val="008A1BAB"/>
    <w:rsid w:val="008A22BE"/>
    <w:rsid w:val="008A3017"/>
    <w:rsid w:val="008A32B8"/>
    <w:rsid w:val="008A624F"/>
    <w:rsid w:val="008A6393"/>
    <w:rsid w:val="008B305E"/>
    <w:rsid w:val="008B4064"/>
    <w:rsid w:val="008B4642"/>
    <w:rsid w:val="008B48C7"/>
    <w:rsid w:val="008B6EE6"/>
    <w:rsid w:val="008B6FA4"/>
    <w:rsid w:val="008B7FA4"/>
    <w:rsid w:val="008C0187"/>
    <w:rsid w:val="008C21F4"/>
    <w:rsid w:val="008C2245"/>
    <w:rsid w:val="008C35FD"/>
    <w:rsid w:val="008C47DB"/>
    <w:rsid w:val="008C5CE8"/>
    <w:rsid w:val="008C5D18"/>
    <w:rsid w:val="008C6312"/>
    <w:rsid w:val="008C6FC4"/>
    <w:rsid w:val="008C760C"/>
    <w:rsid w:val="008C7696"/>
    <w:rsid w:val="008D0661"/>
    <w:rsid w:val="008D159F"/>
    <w:rsid w:val="008D1750"/>
    <w:rsid w:val="008D271C"/>
    <w:rsid w:val="008D3969"/>
    <w:rsid w:val="008D51D6"/>
    <w:rsid w:val="008D5505"/>
    <w:rsid w:val="008D5A84"/>
    <w:rsid w:val="008D710F"/>
    <w:rsid w:val="008D7BB5"/>
    <w:rsid w:val="008E0A0C"/>
    <w:rsid w:val="008E0BEE"/>
    <w:rsid w:val="008E10FC"/>
    <w:rsid w:val="008E1786"/>
    <w:rsid w:val="008E25F4"/>
    <w:rsid w:val="008E2C5F"/>
    <w:rsid w:val="008E2EFE"/>
    <w:rsid w:val="008E31BC"/>
    <w:rsid w:val="008E44E6"/>
    <w:rsid w:val="008E5137"/>
    <w:rsid w:val="008E5550"/>
    <w:rsid w:val="008E5A9B"/>
    <w:rsid w:val="008E6E92"/>
    <w:rsid w:val="008E6F56"/>
    <w:rsid w:val="008E7175"/>
    <w:rsid w:val="008F0D88"/>
    <w:rsid w:val="008F0E8A"/>
    <w:rsid w:val="008F202B"/>
    <w:rsid w:val="008F4198"/>
    <w:rsid w:val="008F4359"/>
    <w:rsid w:val="008F69BF"/>
    <w:rsid w:val="008F737C"/>
    <w:rsid w:val="0090055A"/>
    <w:rsid w:val="00901DD8"/>
    <w:rsid w:val="00902450"/>
    <w:rsid w:val="009034C4"/>
    <w:rsid w:val="009038AB"/>
    <w:rsid w:val="009043DA"/>
    <w:rsid w:val="0090451C"/>
    <w:rsid w:val="00906636"/>
    <w:rsid w:val="00910091"/>
    <w:rsid w:val="00910648"/>
    <w:rsid w:val="009136C8"/>
    <w:rsid w:val="0091451C"/>
    <w:rsid w:val="009145F4"/>
    <w:rsid w:val="00914CDE"/>
    <w:rsid w:val="00915CE5"/>
    <w:rsid w:val="00916350"/>
    <w:rsid w:val="00916C90"/>
    <w:rsid w:val="00916F80"/>
    <w:rsid w:val="00920C2E"/>
    <w:rsid w:val="00921677"/>
    <w:rsid w:val="00921F3C"/>
    <w:rsid w:val="009221BF"/>
    <w:rsid w:val="00922993"/>
    <w:rsid w:val="00922C91"/>
    <w:rsid w:val="009235C1"/>
    <w:rsid w:val="00923843"/>
    <w:rsid w:val="009241A1"/>
    <w:rsid w:val="009244CD"/>
    <w:rsid w:val="0092619B"/>
    <w:rsid w:val="00926427"/>
    <w:rsid w:val="0093104C"/>
    <w:rsid w:val="00931A28"/>
    <w:rsid w:val="00931CDB"/>
    <w:rsid w:val="00933751"/>
    <w:rsid w:val="00933F50"/>
    <w:rsid w:val="0093420D"/>
    <w:rsid w:val="009379A0"/>
    <w:rsid w:val="00937AE7"/>
    <w:rsid w:val="00940281"/>
    <w:rsid w:val="00940CED"/>
    <w:rsid w:val="009426ED"/>
    <w:rsid w:val="00943265"/>
    <w:rsid w:val="00943903"/>
    <w:rsid w:val="0094418E"/>
    <w:rsid w:val="009446C6"/>
    <w:rsid w:val="009451BA"/>
    <w:rsid w:val="00945734"/>
    <w:rsid w:val="0094600D"/>
    <w:rsid w:val="0094641F"/>
    <w:rsid w:val="0094784F"/>
    <w:rsid w:val="00947C6A"/>
    <w:rsid w:val="00950302"/>
    <w:rsid w:val="0095070A"/>
    <w:rsid w:val="00950B9B"/>
    <w:rsid w:val="00953F38"/>
    <w:rsid w:val="00954229"/>
    <w:rsid w:val="00954364"/>
    <w:rsid w:val="00954BDD"/>
    <w:rsid w:val="00955A56"/>
    <w:rsid w:val="00955C10"/>
    <w:rsid w:val="00955DD3"/>
    <w:rsid w:val="00955F01"/>
    <w:rsid w:val="00957048"/>
    <w:rsid w:val="00957B21"/>
    <w:rsid w:val="009608BC"/>
    <w:rsid w:val="00960C90"/>
    <w:rsid w:val="00960DDC"/>
    <w:rsid w:val="00961E12"/>
    <w:rsid w:val="00963753"/>
    <w:rsid w:val="009642BE"/>
    <w:rsid w:val="0096474D"/>
    <w:rsid w:val="00966576"/>
    <w:rsid w:val="00966C61"/>
    <w:rsid w:val="00967130"/>
    <w:rsid w:val="00970071"/>
    <w:rsid w:val="00970FC1"/>
    <w:rsid w:val="0097114F"/>
    <w:rsid w:val="0097250F"/>
    <w:rsid w:val="00973429"/>
    <w:rsid w:val="00975615"/>
    <w:rsid w:val="00975715"/>
    <w:rsid w:val="00975DBE"/>
    <w:rsid w:val="00976DD6"/>
    <w:rsid w:val="009814A2"/>
    <w:rsid w:val="009820B8"/>
    <w:rsid w:val="00982509"/>
    <w:rsid w:val="00982979"/>
    <w:rsid w:val="00986E1B"/>
    <w:rsid w:val="00986ECB"/>
    <w:rsid w:val="009909C9"/>
    <w:rsid w:val="00990D42"/>
    <w:rsid w:val="00990DB4"/>
    <w:rsid w:val="00990FAD"/>
    <w:rsid w:val="00991219"/>
    <w:rsid w:val="00991A83"/>
    <w:rsid w:val="00991C6A"/>
    <w:rsid w:val="00991D02"/>
    <w:rsid w:val="00991F81"/>
    <w:rsid w:val="00992431"/>
    <w:rsid w:val="00994C53"/>
    <w:rsid w:val="009958BB"/>
    <w:rsid w:val="00996681"/>
    <w:rsid w:val="009967A5"/>
    <w:rsid w:val="009967C7"/>
    <w:rsid w:val="009A07E7"/>
    <w:rsid w:val="009A19A2"/>
    <w:rsid w:val="009A209A"/>
    <w:rsid w:val="009A262A"/>
    <w:rsid w:val="009A289B"/>
    <w:rsid w:val="009A4AF0"/>
    <w:rsid w:val="009A57AC"/>
    <w:rsid w:val="009A6A02"/>
    <w:rsid w:val="009A6E4E"/>
    <w:rsid w:val="009B04D8"/>
    <w:rsid w:val="009B12DE"/>
    <w:rsid w:val="009B4E61"/>
    <w:rsid w:val="009B557B"/>
    <w:rsid w:val="009B71CC"/>
    <w:rsid w:val="009C026B"/>
    <w:rsid w:val="009C0520"/>
    <w:rsid w:val="009C1331"/>
    <w:rsid w:val="009C1852"/>
    <w:rsid w:val="009C1F33"/>
    <w:rsid w:val="009C2B5C"/>
    <w:rsid w:val="009C2B8F"/>
    <w:rsid w:val="009C59BC"/>
    <w:rsid w:val="009C5CF4"/>
    <w:rsid w:val="009C6151"/>
    <w:rsid w:val="009C6153"/>
    <w:rsid w:val="009C61A5"/>
    <w:rsid w:val="009C6C54"/>
    <w:rsid w:val="009C7606"/>
    <w:rsid w:val="009D0C03"/>
    <w:rsid w:val="009D1C15"/>
    <w:rsid w:val="009D2512"/>
    <w:rsid w:val="009D285E"/>
    <w:rsid w:val="009D2C4A"/>
    <w:rsid w:val="009D4B91"/>
    <w:rsid w:val="009D5A79"/>
    <w:rsid w:val="009D5C90"/>
    <w:rsid w:val="009D60F0"/>
    <w:rsid w:val="009D7456"/>
    <w:rsid w:val="009D760F"/>
    <w:rsid w:val="009D7979"/>
    <w:rsid w:val="009E0992"/>
    <w:rsid w:val="009E15FE"/>
    <w:rsid w:val="009E179E"/>
    <w:rsid w:val="009E1921"/>
    <w:rsid w:val="009E2402"/>
    <w:rsid w:val="009E2C43"/>
    <w:rsid w:val="009E40E7"/>
    <w:rsid w:val="009E53BB"/>
    <w:rsid w:val="009E5BD8"/>
    <w:rsid w:val="009F0961"/>
    <w:rsid w:val="009F0DDE"/>
    <w:rsid w:val="009F13FC"/>
    <w:rsid w:val="009F1523"/>
    <w:rsid w:val="009F1E63"/>
    <w:rsid w:val="009F3858"/>
    <w:rsid w:val="009F3906"/>
    <w:rsid w:val="009F46E0"/>
    <w:rsid w:val="009F4A1B"/>
    <w:rsid w:val="009F4E1B"/>
    <w:rsid w:val="009F5578"/>
    <w:rsid w:val="009F56BE"/>
    <w:rsid w:val="009F66A3"/>
    <w:rsid w:val="009F72E3"/>
    <w:rsid w:val="00A01064"/>
    <w:rsid w:val="00A016F5"/>
    <w:rsid w:val="00A019A0"/>
    <w:rsid w:val="00A022EC"/>
    <w:rsid w:val="00A03A06"/>
    <w:rsid w:val="00A05345"/>
    <w:rsid w:val="00A0570D"/>
    <w:rsid w:val="00A066C8"/>
    <w:rsid w:val="00A07A59"/>
    <w:rsid w:val="00A07F2B"/>
    <w:rsid w:val="00A10F5D"/>
    <w:rsid w:val="00A13C25"/>
    <w:rsid w:val="00A145B8"/>
    <w:rsid w:val="00A14651"/>
    <w:rsid w:val="00A14DAB"/>
    <w:rsid w:val="00A16D84"/>
    <w:rsid w:val="00A16E92"/>
    <w:rsid w:val="00A17689"/>
    <w:rsid w:val="00A178C3"/>
    <w:rsid w:val="00A17979"/>
    <w:rsid w:val="00A17A7E"/>
    <w:rsid w:val="00A205CF"/>
    <w:rsid w:val="00A20866"/>
    <w:rsid w:val="00A20DBA"/>
    <w:rsid w:val="00A21194"/>
    <w:rsid w:val="00A215AF"/>
    <w:rsid w:val="00A22729"/>
    <w:rsid w:val="00A23F54"/>
    <w:rsid w:val="00A24CDA"/>
    <w:rsid w:val="00A2546D"/>
    <w:rsid w:val="00A259F0"/>
    <w:rsid w:val="00A27216"/>
    <w:rsid w:val="00A2798D"/>
    <w:rsid w:val="00A305CA"/>
    <w:rsid w:val="00A318AF"/>
    <w:rsid w:val="00A325C3"/>
    <w:rsid w:val="00A33C05"/>
    <w:rsid w:val="00A33FF4"/>
    <w:rsid w:val="00A34C2D"/>
    <w:rsid w:val="00A35CC0"/>
    <w:rsid w:val="00A36137"/>
    <w:rsid w:val="00A369B4"/>
    <w:rsid w:val="00A370D8"/>
    <w:rsid w:val="00A4110B"/>
    <w:rsid w:val="00A412F3"/>
    <w:rsid w:val="00A41BC6"/>
    <w:rsid w:val="00A43344"/>
    <w:rsid w:val="00A453D7"/>
    <w:rsid w:val="00A45B21"/>
    <w:rsid w:val="00A45C1D"/>
    <w:rsid w:val="00A46601"/>
    <w:rsid w:val="00A46B0C"/>
    <w:rsid w:val="00A46DED"/>
    <w:rsid w:val="00A47CB1"/>
    <w:rsid w:val="00A5029C"/>
    <w:rsid w:val="00A504A3"/>
    <w:rsid w:val="00A516C8"/>
    <w:rsid w:val="00A52023"/>
    <w:rsid w:val="00A5408D"/>
    <w:rsid w:val="00A541A5"/>
    <w:rsid w:val="00A545CB"/>
    <w:rsid w:val="00A54769"/>
    <w:rsid w:val="00A55542"/>
    <w:rsid w:val="00A55A28"/>
    <w:rsid w:val="00A565B1"/>
    <w:rsid w:val="00A57169"/>
    <w:rsid w:val="00A57F6E"/>
    <w:rsid w:val="00A60230"/>
    <w:rsid w:val="00A61060"/>
    <w:rsid w:val="00A61743"/>
    <w:rsid w:val="00A6266E"/>
    <w:rsid w:val="00A632E8"/>
    <w:rsid w:val="00A636A8"/>
    <w:rsid w:val="00A6468C"/>
    <w:rsid w:val="00A654BA"/>
    <w:rsid w:val="00A65667"/>
    <w:rsid w:val="00A65B82"/>
    <w:rsid w:val="00A66926"/>
    <w:rsid w:val="00A66C72"/>
    <w:rsid w:val="00A66E7E"/>
    <w:rsid w:val="00A70536"/>
    <w:rsid w:val="00A70824"/>
    <w:rsid w:val="00A70AC0"/>
    <w:rsid w:val="00A70FAB"/>
    <w:rsid w:val="00A72DA9"/>
    <w:rsid w:val="00A72ED7"/>
    <w:rsid w:val="00A72F99"/>
    <w:rsid w:val="00A7368E"/>
    <w:rsid w:val="00A73E17"/>
    <w:rsid w:val="00A73EAC"/>
    <w:rsid w:val="00A75575"/>
    <w:rsid w:val="00A772BB"/>
    <w:rsid w:val="00A80682"/>
    <w:rsid w:val="00A80C97"/>
    <w:rsid w:val="00A80DD6"/>
    <w:rsid w:val="00A81169"/>
    <w:rsid w:val="00A840CA"/>
    <w:rsid w:val="00A8437C"/>
    <w:rsid w:val="00A866F4"/>
    <w:rsid w:val="00A87B64"/>
    <w:rsid w:val="00A9259E"/>
    <w:rsid w:val="00A93BFE"/>
    <w:rsid w:val="00A95006"/>
    <w:rsid w:val="00A96E34"/>
    <w:rsid w:val="00A96F72"/>
    <w:rsid w:val="00A97838"/>
    <w:rsid w:val="00AA0B67"/>
    <w:rsid w:val="00AA0E16"/>
    <w:rsid w:val="00AA1A6C"/>
    <w:rsid w:val="00AA1D35"/>
    <w:rsid w:val="00AA1F46"/>
    <w:rsid w:val="00AA335A"/>
    <w:rsid w:val="00AA34DD"/>
    <w:rsid w:val="00AA3C78"/>
    <w:rsid w:val="00AA3F0B"/>
    <w:rsid w:val="00AA56EC"/>
    <w:rsid w:val="00AA5A39"/>
    <w:rsid w:val="00AA65B4"/>
    <w:rsid w:val="00AA663C"/>
    <w:rsid w:val="00AA6ABC"/>
    <w:rsid w:val="00AA7B6B"/>
    <w:rsid w:val="00AA7C82"/>
    <w:rsid w:val="00AB23A3"/>
    <w:rsid w:val="00AB279C"/>
    <w:rsid w:val="00AB29C7"/>
    <w:rsid w:val="00AB2D69"/>
    <w:rsid w:val="00AB3C55"/>
    <w:rsid w:val="00AB4346"/>
    <w:rsid w:val="00AB4F75"/>
    <w:rsid w:val="00AB56EF"/>
    <w:rsid w:val="00AB5D84"/>
    <w:rsid w:val="00AB5F26"/>
    <w:rsid w:val="00AB67CF"/>
    <w:rsid w:val="00AB67D1"/>
    <w:rsid w:val="00AB7127"/>
    <w:rsid w:val="00AC0682"/>
    <w:rsid w:val="00AC0C3D"/>
    <w:rsid w:val="00AC0E08"/>
    <w:rsid w:val="00AC1107"/>
    <w:rsid w:val="00AC1D84"/>
    <w:rsid w:val="00AC296F"/>
    <w:rsid w:val="00AC3347"/>
    <w:rsid w:val="00AC4842"/>
    <w:rsid w:val="00AC4B3E"/>
    <w:rsid w:val="00AC4E14"/>
    <w:rsid w:val="00AC5816"/>
    <w:rsid w:val="00AC6BDD"/>
    <w:rsid w:val="00AC7E1B"/>
    <w:rsid w:val="00AD0B25"/>
    <w:rsid w:val="00AD0B30"/>
    <w:rsid w:val="00AD0E82"/>
    <w:rsid w:val="00AD151E"/>
    <w:rsid w:val="00AD2F3E"/>
    <w:rsid w:val="00AD3733"/>
    <w:rsid w:val="00AD3FF2"/>
    <w:rsid w:val="00AD5E49"/>
    <w:rsid w:val="00AD6DF9"/>
    <w:rsid w:val="00AD7B15"/>
    <w:rsid w:val="00AE0AA0"/>
    <w:rsid w:val="00AE0DBB"/>
    <w:rsid w:val="00AE1DC9"/>
    <w:rsid w:val="00AE3AB4"/>
    <w:rsid w:val="00AE4681"/>
    <w:rsid w:val="00AE56B3"/>
    <w:rsid w:val="00AE6F01"/>
    <w:rsid w:val="00AE7648"/>
    <w:rsid w:val="00AF011F"/>
    <w:rsid w:val="00AF0CEF"/>
    <w:rsid w:val="00AF1609"/>
    <w:rsid w:val="00AF1D4B"/>
    <w:rsid w:val="00AF1F22"/>
    <w:rsid w:val="00AF2294"/>
    <w:rsid w:val="00AF3646"/>
    <w:rsid w:val="00AF3786"/>
    <w:rsid w:val="00AF39C4"/>
    <w:rsid w:val="00AF3DFE"/>
    <w:rsid w:val="00AF3F44"/>
    <w:rsid w:val="00AF4BD4"/>
    <w:rsid w:val="00AF54A0"/>
    <w:rsid w:val="00AF54E4"/>
    <w:rsid w:val="00AF5F3A"/>
    <w:rsid w:val="00AF61A2"/>
    <w:rsid w:val="00AF70C5"/>
    <w:rsid w:val="00B00002"/>
    <w:rsid w:val="00B00AA0"/>
    <w:rsid w:val="00B0134E"/>
    <w:rsid w:val="00B03D76"/>
    <w:rsid w:val="00B045D2"/>
    <w:rsid w:val="00B05000"/>
    <w:rsid w:val="00B05CA5"/>
    <w:rsid w:val="00B06514"/>
    <w:rsid w:val="00B069A9"/>
    <w:rsid w:val="00B1125E"/>
    <w:rsid w:val="00B12CC2"/>
    <w:rsid w:val="00B12FD6"/>
    <w:rsid w:val="00B13402"/>
    <w:rsid w:val="00B13667"/>
    <w:rsid w:val="00B13873"/>
    <w:rsid w:val="00B139DD"/>
    <w:rsid w:val="00B1412A"/>
    <w:rsid w:val="00B14618"/>
    <w:rsid w:val="00B1482B"/>
    <w:rsid w:val="00B15EDA"/>
    <w:rsid w:val="00B169D6"/>
    <w:rsid w:val="00B16E53"/>
    <w:rsid w:val="00B17F41"/>
    <w:rsid w:val="00B20854"/>
    <w:rsid w:val="00B21C1F"/>
    <w:rsid w:val="00B21F26"/>
    <w:rsid w:val="00B23AEF"/>
    <w:rsid w:val="00B24848"/>
    <w:rsid w:val="00B2486A"/>
    <w:rsid w:val="00B262C3"/>
    <w:rsid w:val="00B2649D"/>
    <w:rsid w:val="00B26683"/>
    <w:rsid w:val="00B30A15"/>
    <w:rsid w:val="00B3196E"/>
    <w:rsid w:val="00B327E3"/>
    <w:rsid w:val="00B328D5"/>
    <w:rsid w:val="00B3341B"/>
    <w:rsid w:val="00B334DF"/>
    <w:rsid w:val="00B335D1"/>
    <w:rsid w:val="00B336E2"/>
    <w:rsid w:val="00B33849"/>
    <w:rsid w:val="00B33AA4"/>
    <w:rsid w:val="00B34420"/>
    <w:rsid w:val="00B345FC"/>
    <w:rsid w:val="00B3537C"/>
    <w:rsid w:val="00B35860"/>
    <w:rsid w:val="00B41056"/>
    <w:rsid w:val="00B42632"/>
    <w:rsid w:val="00B43D08"/>
    <w:rsid w:val="00B46B1B"/>
    <w:rsid w:val="00B46FD5"/>
    <w:rsid w:val="00B47027"/>
    <w:rsid w:val="00B5056D"/>
    <w:rsid w:val="00B513A8"/>
    <w:rsid w:val="00B51787"/>
    <w:rsid w:val="00B51F00"/>
    <w:rsid w:val="00B5462F"/>
    <w:rsid w:val="00B551C7"/>
    <w:rsid w:val="00B5676A"/>
    <w:rsid w:val="00B5796C"/>
    <w:rsid w:val="00B6035B"/>
    <w:rsid w:val="00B60556"/>
    <w:rsid w:val="00B614D8"/>
    <w:rsid w:val="00B61A74"/>
    <w:rsid w:val="00B62205"/>
    <w:rsid w:val="00B63CBD"/>
    <w:rsid w:val="00B70B84"/>
    <w:rsid w:val="00B70E4D"/>
    <w:rsid w:val="00B7166D"/>
    <w:rsid w:val="00B71678"/>
    <w:rsid w:val="00B7201B"/>
    <w:rsid w:val="00B73190"/>
    <w:rsid w:val="00B736A6"/>
    <w:rsid w:val="00B748A9"/>
    <w:rsid w:val="00B763FE"/>
    <w:rsid w:val="00B76ACF"/>
    <w:rsid w:val="00B76C1B"/>
    <w:rsid w:val="00B777C0"/>
    <w:rsid w:val="00B80F9A"/>
    <w:rsid w:val="00B818FF"/>
    <w:rsid w:val="00B819B3"/>
    <w:rsid w:val="00B81B1F"/>
    <w:rsid w:val="00B82937"/>
    <w:rsid w:val="00B836B7"/>
    <w:rsid w:val="00B836FB"/>
    <w:rsid w:val="00B84537"/>
    <w:rsid w:val="00B84936"/>
    <w:rsid w:val="00B8528C"/>
    <w:rsid w:val="00B8698E"/>
    <w:rsid w:val="00B8755D"/>
    <w:rsid w:val="00B9014E"/>
    <w:rsid w:val="00B94FC4"/>
    <w:rsid w:val="00B9528C"/>
    <w:rsid w:val="00B952F7"/>
    <w:rsid w:val="00B95F0E"/>
    <w:rsid w:val="00BA027D"/>
    <w:rsid w:val="00BA02A9"/>
    <w:rsid w:val="00BA1072"/>
    <w:rsid w:val="00BA1CF7"/>
    <w:rsid w:val="00BA2606"/>
    <w:rsid w:val="00BA390B"/>
    <w:rsid w:val="00BA3FDE"/>
    <w:rsid w:val="00BA4132"/>
    <w:rsid w:val="00BA42AD"/>
    <w:rsid w:val="00BA7B35"/>
    <w:rsid w:val="00BA7BA4"/>
    <w:rsid w:val="00BB1BE0"/>
    <w:rsid w:val="00BB2283"/>
    <w:rsid w:val="00BB399D"/>
    <w:rsid w:val="00BB3B99"/>
    <w:rsid w:val="00BB48F4"/>
    <w:rsid w:val="00BB624D"/>
    <w:rsid w:val="00BB7215"/>
    <w:rsid w:val="00BB726C"/>
    <w:rsid w:val="00BC0311"/>
    <w:rsid w:val="00BC035C"/>
    <w:rsid w:val="00BC1654"/>
    <w:rsid w:val="00BC1FC5"/>
    <w:rsid w:val="00BC3F52"/>
    <w:rsid w:val="00BC55F7"/>
    <w:rsid w:val="00BC57D3"/>
    <w:rsid w:val="00BC6150"/>
    <w:rsid w:val="00BC7578"/>
    <w:rsid w:val="00BC7C47"/>
    <w:rsid w:val="00BC7F0F"/>
    <w:rsid w:val="00BD0181"/>
    <w:rsid w:val="00BD03B1"/>
    <w:rsid w:val="00BD0F86"/>
    <w:rsid w:val="00BD2F64"/>
    <w:rsid w:val="00BD3B02"/>
    <w:rsid w:val="00BD3CE5"/>
    <w:rsid w:val="00BD6D7C"/>
    <w:rsid w:val="00BD6ED5"/>
    <w:rsid w:val="00BE10A5"/>
    <w:rsid w:val="00BE1498"/>
    <w:rsid w:val="00BE1884"/>
    <w:rsid w:val="00BE1D5C"/>
    <w:rsid w:val="00BE24EB"/>
    <w:rsid w:val="00BE34E1"/>
    <w:rsid w:val="00BE4B2B"/>
    <w:rsid w:val="00BE5DE2"/>
    <w:rsid w:val="00BE6741"/>
    <w:rsid w:val="00BE68D0"/>
    <w:rsid w:val="00BE7302"/>
    <w:rsid w:val="00BE7B53"/>
    <w:rsid w:val="00BE7F4B"/>
    <w:rsid w:val="00BF09F6"/>
    <w:rsid w:val="00BF0B07"/>
    <w:rsid w:val="00BF1606"/>
    <w:rsid w:val="00BF3337"/>
    <w:rsid w:val="00BF3671"/>
    <w:rsid w:val="00BF48A9"/>
    <w:rsid w:val="00BF4E4C"/>
    <w:rsid w:val="00BF5FE3"/>
    <w:rsid w:val="00BF6256"/>
    <w:rsid w:val="00BF659B"/>
    <w:rsid w:val="00BF6940"/>
    <w:rsid w:val="00BF7336"/>
    <w:rsid w:val="00BF74E8"/>
    <w:rsid w:val="00BF7953"/>
    <w:rsid w:val="00BF7B61"/>
    <w:rsid w:val="00BF7B9D"/>
    <w:rsid w:val="00C01D39"/>
    <w:rsid w:val="00C03EE4"/>
    <w:rsid w:val="00C052F1"/>
    <w:rsid w:val="00C05C23"/>
    <w:rsid w:val="00C05C81"/>
    <w:rsid w:val="00C079F6"/>
    <w:rsid w:val="00C10199"/>
    <w:rsid w:val="00C10485"/>
    <w:rsid w:val="00C12492"/>
    <w:rsid w:val="00C13212"/>
    <w:rsid w:val="00C1337E"/>
    <w:rsid w:val="00C1395E"/>
    <w:rsid w:val="00C13D36"/>
    <w:rsid w:val="00C15AF6"/>
    <w:rsid w:val="00C15FAC"/>
    <w:rsid w:val="00C171A3"/>
    <w:rsid w:val="00C17FF2"/>
    <w:rsid w:val="00C20643"/>
    <w:rsid w:val="00C21054"/>
    <w:rsid w:val="00C215A3"/>
    <w:rsid w:val="00C21C5D"/>
    <w:rsid w:val="00C21E54"/>
    <w:rsid w:val="00C22679"/>
    <w:rsid w:val="00C22D73"/>
    <w:rsid w:val="00C22F6C"/>
    <w:rsid w:val="00C24E13"/>
    <w:rsid w:val="00C2532A"/>
    <w:rsid w:val="00C264B2"/>
    <w:rsid w:val="00C267AE"/>
    <w:rsid w:val="00C26CE5"/>
    <w:rsid w:val="00C30906"/>
    <w:rsid w:val="00C3103A"/>
    <w:rsid w:val="00C3125D"/>
    <w:rsid w:val="00C317AB"/>
    <w:rsid w:val="00C31D48"/>
    <w:rsid w:val="00C32509"/>
    <w:rsid w:val="00C3250F"/>
    <w:rsid w:val="00C3260E"/>
    <w:rsid w:val="00C32F8F"/>
    <w:rsid w:val="00C3383C"/>
    <w:rsid w:val="00C34237"/>
    <w:rsid w:val="00C34904"/>
    <w:rsid w:val="00C34AA2"/>
    <w:rsid w:val="00C360FA"/>
    <w:rsid w:val="00C36DA8"/>
    <w:rsid w:val="00C3739E"/>
    <w:rsid w:val="00C37787"/>
    <w:rsid w:val="00C37DC2"/>
    <w:rsid w:val="00C37FC3"/>
    <w:rsid w:val="00C41760"/>
    <w:rsid w:val="00C42FEB"/>
    <w:rsid w:val="00C43438"/>
    <w:rsid w:val="00C43DE7"/>
    <w:rsid w:val="00C44004"/>
    <w:rsid w:val="00C44465"/>
    <w:rsid w:val="00C44E77"/>
    <w:rsid w:val="00C46160"/>
    <w:rsid w:val="00C463AF"/>
    <w:rsid w:val="00C46FEC"/>
    <w:rsid w:val="00C4796F"/>
    <w:rsid w:val="00C47A85"/>
    <w:rsid w:val="00C47B07"/>
    <w:rsid w:val="00C52CE1"/>
    <w:rsid w:val="00C52F8B"/>
    <w:rsid w:val="00C54276"/>
    <w:rsid w:val="00C572D2"/>
    <w:rsid w:val="00C608A5"/>
    <w:rsid w:val="00C612AD"/>
    <w:rsid w:val="00C61801"/>
    <w:rsid w:val="00C61CDB"/>
    <w:rsid w:val="00C62B99"/>
    <w:rsid w:val="00C63102"/>
    <w:rsid w:val="00C63CE3"/>
    <w:rsid w:val="00C64CD4"/>
    <w:rsid w:val="00C6516B"/>
    <w:rsid w:val="00C66597"/>
    <w:rsid w:val="00C67AF0"/>
    <w:rsid w:val="00C704B3"/>
    <w:rsid w:val="00C71407"/>
    <w:rsid w:val="00C71478"/>
    <w:rsid w:val="00C720DE"/>
    <w:rsid w:val="00C72199"/>
    <w:rsid w:val="00C7351D"/>
    <w:rsid w:val="00C738A7"/>
    <w:rsid w:val="00C74200"/>
    <w:rsid w:val="00C77147"/>
    <w:rsid w:val="00C77A26"/>
    <w:rsid w:val="00C802DC"/>
    <w:rsid w:val="00C8093F"/>
    <w:rsid w:val="00C81032"/>
    <w:rsid w:val="00C83CD0"/>
    <w:rsid w:val="00C84719"/>
    <w:rsid w:val="00C84CBA"/>
    <w:rsid w:val="00C84F9E"/>
    <w:rsid w:val="00C84FEA"/>
    <w:rsid w:val="00C86E14"/>
    <w:rsid w:val="00C87778"/>
    <w:rsid w:val="00C90D21"/>
    <w:rsid w:val="00C91036"/>
    <w:rsid w:val="00C92AC9"/>
    <w:rsid w:val="00C92CB2"/>
    <w:rsid w:val="00C9380F"/>
    <w:rsid w:val="00C94733"/>
    <w:rsid w:val="00C94CD4"/>
    <w:rsid w:val="00C952CF"/>
    <w:rsid w:val="00C95744"/>
    <w:rsid w:val="00C96FB5"/>
    <w:rsid w:val="00CA0974"/>
    <w:rsid w:val="00CA2F21"/>
    <w:rsid w:val="00CA2F5B"/>
    <w:rsid w:val="00CA3421"/>
    <w:rsid w:val="00CA3B41"/>
    <w:rsid w:val="00CA526A"/>
    <w:rsid w:val="00CA5B02"/>
    <w:rsid w:val="00CA716E"/>
    <w:rsid w:val="00CA7E02"/>
    <w:rsid w:val="00CB049F"/>
    <w:rsid w:val="00CB0544"/>
    <w:rsid w:val="00CB17C2"/>
    <w:rsid w:val="00CB1AF1"/>
    <w:rsid w:val="00CB2FB6"/>
    <w:rsid w:val="00CB30EC"/>
    <w:rsid w:val="00CB38C8"/>
    <w:rsid w:val="00CB3DD8"/>
    <w:rsid w:val="00CB4314"/>
    <w:rsid w:val="00CB45EE"/>
    <w:rsid w:val="00CB54B5"/>
    <w:rsid w:val="00CB5A13"/>
    <w:rsid w:val="00CB5D01"/>
    <w:rsid w:val="00CB6006"/>
    <w:rsid w:val="00CC0546"/>
    <w:rsid w:val="00CC187B"/>
    <w:rsid w:val="00CC277F"/>
    <w:rsid w:val="00CC2DF7"/>
    <w:rsid w:val="00CC2FF1"/>
    <w:rsid w:val="00CC43AA"/>
    <w:rsid w:val="00CC6606"/>
    <w:rsid w:val="00CC6FF0"/>
    <w:rsid w:val="00CD02FE"/>
    <w:rsid w:val="00CD2094"/>
    <w:rsid w:val="00CD2188"/>
    <w:rsid w:val="00CD219B"/>
    <w:rsid w:val="00CD219E"/>
    <w:rsid w:val="00CD284A"/>
    <w:rsid w:val="00CD2DCC"/>
    <w:rsid w:val="00CD30D8"/>
    <w:rsid w:val="00CD403A"/>
    <w:rsid w:val="00CD40B5"/>
    <w:rsid w:val="00CD68EB"/>
    <w:rsid w:val="00CD746F"/>
    <w:rsid w:val="00CD79BF"/>
    <w:rsid w:val="00CE0018"/>
    <w:rsid w:val="00CE0334"/>
    <w:rsid w:val="00CE1550"/>
    <w:rsid w:val="00CE1E0B"/>
    <w:rsid w:val="00CE1E84"/>
    <w:rsid w:val="00CE22D2"/>
    <w:rsid w:val="00CE315F"/>
    <w:rsid w:val="00CE4D49"/>
    <w:rsid w:val="00CE6E9E"/>
    <w:rsid w:val="00CF2627"/>
    <w:rsid w:val="00CF2A05"/>
    <w:rsid w:val="00CF2BB9"/>
    <w:rsid w:val="00CF35EF"/>
    <w:rsid w:val="00CF3622"/>
    <w:rsid w:val="00CF3709"/>
    <w:rsid w:val="00CF372F"/>
    <w:rsid w:val="00CF5AB1"/>
    <w:rsid w:val="00CF5F78"/>
    <w:rsid w:val="00CF6CE0"/>
    <w:rsid w:val="00CF7969"/>
    <w:rsid w:val="00D00E42"/>
    <w:rsid w:val="00D015AB"/>
    <w:rsid w:val="00D02051"/>
    <w:rsid w:val="00D024FF"/>
    <w:rsid w:val="00D02BC8"/>
    <w:rsid w:val="00D02F44"/>
    <w:rsid w:val="00D03A73"/>
    <w:rsid w:val="00D045D9"/>
    <w:rsid w:val="00D05505"/>
    <w:rsid w:val="00D05BF9"/>
    <w:rsid w:val="00D11462"/>
    <w:rsid w:val="00D12183"/>
    <w:rsid w:val="00D131FE"/>
    <w:rsid w:val="00D146FB"/>
    <w:rsid w:val="00D14CBC"/>
    <w:rsid w:val="00D15AB1"/>
    <w:rsid w:val="00D16B04"/>
    <w:rsid w:val="00D1760C"/>
    <w:rsid w:val="00D212A9"/>
    <w:rsid w:val="00D2228F"/>
    <w:rsid w:val="00D2385A"/>
    <w:rsid w:val="00D24E12"/>
    <w:rsid w:val="00D25BC1"/>
    <w:rsid w:val="00D2722B"/>
    <w:rsid w:val="00D279A0"/>
    <w:rsid w:val="00D27E81"/>
    <w:rsid w:val="00D30C0D"/>
    <w:rsid w:val="00D3116A"/>
    <w:rsid w:val="00D31C48"/>
    <w:rsid w:val="00D31D02"/>
    <w:rsid w:val="00D32711"/>
    <w:rsid w:val="00D33A48"/>
    <w:rsid w:val="00D34704"/>
    <w:rsid w:val="00D35CE5"/>
    <w:rsid w:val="00D367BB"/>
    <w:rsid w:val="00D369B7"/>
    <w:rsid w:val="00D37199"/>
    <w:rsid w:val="00D37CE1"/>
    <w:rsid w:val="00D41523"/>
    <w:rsid w:val="00D41DD7"/>
    <w:rsid w:val="00D43E34"/>
    <w:rsid w:val="00D43F8B"/>
    <w:rsid w:val="00D44B4A"/>
    <w:rsid w:val="00D44F1C"/>
    <w:rsid w:val="00D47487"/>
    <w:rsid w:val="00D52C3C"/>
    <w:rsid w:val="00D53031"/>
    <w:rsid w:val="00D5386B"/>
    <w:rsid w:val="00D53D2C"/>
    <w:rsid w:val="00D541D9"/>
    <w:rsid w:val="00D54B9D"/>
    <w:rsid w:val="00D550C3"/>
    <w:rsid w:val="00D553E7"/>
    <w:rsid w:val="00D55B44"/>
    <w:rsid w:val="00D5633A"/>
    <w:rsid w:val="00D5771B"/>
    <w:rsid w:val="00D578F4"/>
    <w:rsid w:val="00D6025B"/>
    <w:rsid w:val="00D6031B"/>
    <w:rsid w:val="00D60CE8"/>
    <w:rsid w:val="00D61821"/>
    <w:rsid w:val="00D6299E"/>
    <w:rsid w:val="00D63917"/>
    <w:rsid w:val="00D64255"/>
    <w:rsid w:val="00D6502D"/>
    <w:rsid w:val="00D66178"/>
    <w:rsid w:val="00D663B6"/>
    <w:rsid w:val="00D6731B"/>
    <w:rsid w:val="00D714AA"/>
    <w:rsid w:val="00D71592"/>
    <w:rsid w:val="00D71860"/>
    <w:rsid w:val="00D71E84"/>
    <w:rsid w:val="00D72EE5"/>
    <w:rsid w:val="00D7460B"/>
    <w:rsid w:val="00D75A46"/>
    <w:rsid w:val="00D7661D"/>
    <w:rsid w:val="00D8141D"/>
    <w:rsid w:val="00D8200E"/>
    <w:rsid w:val="00D82227"/>
    <w:rsid w:val="00D833BE"/>
    <w:rsid w:val="00D842A2"/>
    <w:rsid w:val="00D84359"/>
    <w:rsid w:val="00D8448A"/>
    <w:rsid w:val="00D855DE"/>
    <w:rsid w:val="00D85996"/>
    <w:rsid w:val="00D864BE"/>
    <w:rsid w:val="00D86B93"/>
    <w:rsid w:val="00D86D38"/>
    <w:rsid w:val="00D90D2C"/>
    <w:rsid w:val="00D91D6A"/>
    <w:rsid w:val="00D926B0"/>
    <w:rsid w:val="00D93BA4"/>
    <w:rsid w:val="00D93BEB"/>
    <w:rsid w:val="00D93CA0"/>
    <w:rsid w:val="00D942FD"/>
    <w:rsid w:val="00D94967"/>
    <w:rsid w:val="00D95E28"/>
    <w:rsid w:val="00D962B6"/>
    <w:rsid w:val="00D96FEB"/>
    <w:rsid w:val="00DA0901"/>
    <w:rsid w:val="00DA0AB8"/>
    <w:rsid w:val="00DA0FFB"/>
    <w:rsid w:val="00DA1CE8"/>
    <w:rsid w:val="00DA209B"/>
    <w:rsid w:val="00DA2169"/>
    <w:rsid w:val="00DA2859"/>
    <w:rsid w:val="00DA2E3A"/>
    <w:rsid w:val="00DA2F26"/>
    <w:rsid w:val="00DA4C07"/>
    <w:rsid w:val="00DA5DAC"/>
    <w:rsid w:val="00DA631F"/>
    <w:rsid w:val="00DA70FA"/>
    <w:rsid w:val="00DA7334"/>
    <w:rsid w:val="00DA7C7E"/>
    <w:rsid w:val="00DB06FC"/>
    <w:rsid w:val="00DB108B"/>
    <w:rsid w:val="00DB15CF"/>
    <w:rsid w:val="00DB1614"/>
    <w:rsid w:val="00DB1E11"/>
    <w:rsid w:val="00DB222D"/>
    <w:rsid w:val="00DB2B9B"/>
    <w:rsid w:val="00DB3174"/>
    <w:rsid w:val="00DB356D"/>
    <w:rsid w:val="00DB459E"/>
    <w:rsid w:val="00DB4D7C"/>
    <w:rsid w:val="00DB5505"/>
    <w:rsid w:val="00DB719F"/>
    <w:rsid w:val="00DB7DFB"/>
    <w:rsid w:val="00DC0453"/>
    <w:rsid w:val="00DC12A8"/>
    <w:rsid w:val="00DC2092"/>
    <w:rsid w:val="00DC35F5"/>
    <w:rsid w:val="00DC3823"/>
    <w:rsid w:val="00DC4621"/>
    <w:rsid w:val="00DC4871"/>
    <w:rsid w:val="00DC5978"/>
    <w:rsid w:val="00DC7AFF"/>
    <w:rsid w:val="00DD0F48"/>
    <w:rsid w:val="00DD1241"/>
    <w:rsid w:val="00DD38A7"/>
    <w:rsid w:val="00DD47AD"/>
    <w:rsid w:val="00DD77D0"/>
    <w:rsid w:val="00DD78E2"/>
    <w:rsid w:val="00DD7A79"/>
    <w:rsid w:val="00DE049B"/>
    <w:rsid w:val="00DE06CF"/>
    <w:rsid w:val="00DE1822"/>
    <w:rsid w:val="00DE1991"/>
    <w:rsid w:val="00DE1B2F"/>
    <w:rsid w:val="00DE1BAF"/>
    <w:rsid w:val="00DE205F"/>
    <w:rsid w:val="00DE3DFE"/>
    <w:rsid w:val="00DE49B8"/>
    <w:rsid w:val="00DE5047"/>
    <w:rsid w:val="00DE53E0"/>
    <w:rsid w:val="00DE582C"/>
    <w:rsid w:val="00DE5D42"/>
    <w:rsid w:val="00DE62DE"/>
    <w:rsid w:val="00DE7343"/>
    <w:rsid w:val="00DE7E73"/>
    <w:rsid w:val="00DF003E"/>
    <w:rsid w:val="00DF020C"/>
    <w:rsid w:val="00DF1840"/>
    <w:rsid w:val="00DF3179"/>
    <w:rsid w:val="00DF3E51"/>
    <w:rsid w:val="00DF5067"/>
    <w:rsid w:val="00DF761D"/>
    <w:rsid w:val="00DF7D15"/>
    <w:rsid w:val="00DF7E48"/>
    <w:rsid w:val="00E00E71"/>
    <w:rsid w:val="00E017A8"/>
    <w:rsid w:val="00E02282"/>
    <w:rsid w:val="00E030A5"/>
    <w:rsid w:val="00E0328C"/>
    <w:rsid w:val="00E03E42"/>
    <w:rsid w:val="00E04443"/>
    <w:rsid w:val="00E045AC"/>
    <w:rsid w:val="00E046B8"/>
    <w:rsid w:val="00E04C25"/>
    <w:rsid w:val="00E04F39"/>
    <w:rsid w:val="00E05598"/>
    <w:rsid w:val="00E05785"/>
    <w:rsid w:val="00E05DB6"/>
    <w:rsid w:val="00E0676A"/>
    <w:rsid w:val="00E10D62"/>
    <w:rsid w:val="00E11A02"/>
    <w:rsid w:val="00E14521"/>
    <w:rsid w:val="00E14E0F"/>
    <w:rsid w:val="00E21404"/>
    <w:rsid w:val="00E220D8"/>
    <w:rsid w:val="00E2268A"/>
    <w:rsid w:val="00E2284B"/>
    <w:rsid w:val="00E22F90"/>
    <w:rsid w:val="00E24DC3"/>
    <w:rsid w:val="00E2505D"/>
    <w:rsid w:val="00E252D5"/>
    <w:rsid w:val="00E25EE7"/>
    <w:rsid w:val="00E277C9"/>
    <w:rsid w:val="00E27AF9"/>
    <w:rsid w:val="00E303C2"/>
    <w:rsid w:val="00E3314C"/>
    <w:rsid w:val="00E331B1"/>
    <w:rsid w:val="00E3363D"/>
    <w:rsid w:val="00E337E2"/>
    <w:rsid w:val="00E343F4"/>
    <w:rsid w:val="00E404C3"/>
    <w:rsid w:val="00E4087C"/>
    <w:rsid w:val="00E40D27"/>
    <w:rsid w:val="00E4100D"/>
    <w:rsid w:val="00E4136C"/>
    <w:rsid w:val="00E435EF"/>
    <w:rsid w:val="00E4367A"/>
    <w:rsid w:val="00E43802"/>
    <w:rsid w:val="00E43DC7"/>
    <w:rsid w:val="00E440C7"/>
    <w:rsid w:val="00E46A7C"/>
    <w:rsid w:val="00E46A96"/>
    <w:rsid w:val="00E47DC1"/>
    <w:rsid w:val="00E5098B"/>
    <w:rsid w:val="00E509DC"/>
    <w:rsid w:val="00E50E4F"/>
    <w:rsid w:val="00E5132F"/>
    <w:rsid w:val="00E53CCF"/>
    <w:rsid w:val="00E53D0B"/>
    <w:rsid w:val="00E542A0"/>
    <w:rsid w:val="00E54ED1"/>
    <w:rsid w:val="00E573DE"/>
    <w:rsid w:val="00E57C54"/>
    <w:rsid w:val="00E60775"/>
    <w:rsid w:val="00E60B25"/>
    <w:rsid w:val="00E60B5C"/>
    <w:rsid w:val="00E62503"/>
    <w:rsid w:val="00E63439"/>
    <w:rsid w:val="00E640DF"/>
    <w:rsid w:val="00E65A92"/>
    <w:rsid w:val="00E663A1"/>
    <w:rsid w:val="00E66E96"/>
    <w:rsid w:val="00E670C8"/>
    <w:rsid w:val="00E672E6"/>
    <w:rsid w:val="00E67330"/>
    <w:rsid w:val="00E675E3"/>
    <w:rsid w:val="00E677FC"/>
    <w:rsid w:val="00E67D58"/>
    <w:rsid w:val="00E702BD"/>
    <w:rsid w:val="00E70925"/>
    <w:rsid w:val="00E7094D"/>
    <w:rsid w:val="00E709FE"/>
    <w:rsid w:val="00E711EC"/>
    <w:rsid w:val="00E733D7"/>
    <w:rsid w:val="00E73A99"/>
    <w:rsid w:val="00E73C62"/>
    <w:rsid w:val="00E745C2"/>
    <w:rsid w:val="00E74B8C"/>
    <w:rsid w:val="00E74D94"/>
    <w:rsid w:val="00E75140"/>
    <w:rsid w:val="00E774D4"/>
    <w:rsid w:val="00E80071"/>
    <w:rsid w:val="00E8014C"/>
    <w:rsid w:val="00E8049A"/>
    <w:rsid w:val="00E80C56"/>
    <w:rsid w:val="00E81514"/>
    <w:rsid w:val="00E82017"/>
    <w:rsid w:val="00E821EC"/>
    <w:rsid w:val="00E825F5"/>
    <w:rsid w:val="00E82CE3"/>
    <w:rsid w:val="00E84145"/>
    <w:rsid w:val="00E858BA"/>
    <w:rsid w:val="00E87D49"/>
    <w:rsid w:val="00E87E32"/>
    <w:rsid w:val="00E915DF"/>
    <w:rsid w:val="00E9288D"/>
    <w:rsid w:val="00E92DCB"/>
    <w:rsid w:val="00E9339C"/>
    <w:rsid w:val="00E93907"/>
    <w:rsid w:val="00E9398E"/>
    <w:rsid w:val="00E93C9F"/>
    <w:rsid w:val="00E93EC3"/>
    <w:rsid w:val="00E9404B"/>
    <w:rsid w:val="00E94EF3"/>
    <w:rsid w:val="00E9577D"/>
    <w:rsid w:val="00E95DFF"/>
    <w:rsid w:val="00E96350"/>
    <w:rsid w:val="00E97440"/>
    <w:rsid w:val="00EA0E75"/>
    <w:rsid w:val="00EA1322"/>
    <w:rsid w:val="00EA1E6F"/>
    <w:rsid w:val="00EA2BC2"/>
    <w:rsid w:val="00EA2CF6"/>
    <w:rsid w:val="00EA3FA0"/>
    <w:rsid w:val="00EA534C"/>
    <w:rsid w:val="00EA5E6D"/>
    <w:rsid w:val="00EA73D6"/>
    <w:rsid w:val="00EA7507"/>
    <w:rsid w:val="00EB1B3B"/>
    <w:rsid w:val="00EB26D6"/>
    <w:rsid w:val="00EB2F8C"/>
    <w:rsid w:val="00EB32D4"/>
    <w:rsid w:val="00EB3BB4"/>
    <w:rsid w:val="00EB3E0A"/>
    <w:rsid w:val="00EB421A"/>
    <w:rsid w:val="00EB4801"/>
    <w:rsid w:val="00EB51A7"/>
    <w:rsid w:val="00EB5DC3"/>
    <w:rsid w:val="00EB611E"/>
    <w:rsid w:val="00EB6B32"/>
    <w:rsid w:val="00EB7865"/>
    <w:rsid w:val="00EC02F8"/>
    <w:rsid w:val="00EC07EE"/>
    <w:rsid w:val="00EC1FDC"/>
    <w:rsid w:val="00EC1FE0"/>
    <w:rsid w:val="00EC3654"/>
    <w:rsid w:val="00EC3CA4"/>
    <w:rsid w:val="00EC4602"/>
    <w:rsid w:val="00EC4FED"/>
    <w:rsid w:val="00EC5586"/>
    <w:rsid w:val="00EC5EEA"/>
    <w:rsid w:val="00EC7021"/>
    <w:rsid w:val="00EC78DD"/>
    <w:rsid w:val="00EC7AB5"/>
    <w:rsid w:val="00ED1125"/>
    <w:rsid w:val="00ED1F1E"/>
    <w:rsid w:val="00ED233A"/>
    <w:rsid w:val="00ED28A3"/>
    <w:rsid w:val="00ED293D"/>
    <w:rsid w:val="00ED2D21"/>
    <w:rsid w:val="00ED325B"/>
    <w:rsid w:val="00ED451E"/>
    <w:rsid w:val="00ED4547"/>
    <w:rsid w:val="00ED497B"/>
    <w:rsid w:val="00ED534D"/>
    <w:rsid w:val="00ED53AB"/>
    <w:rsid w:val="00ED5908"/>
    <w:rsid w:val="00EE0C63"/>
    <w:rsid w:val="00EE13F4"/>
    <w:rsid w:val="00EE2AF3"/>
    <w:rsid w:val="00EE489B"/>
    <w:rsid w:val="00EF1585"/>
    <w:rsid w:val="00EF2964"/>
    <w:rsid w:val="00EF2BD0"/>
    <w:rsid w:val="00EF3839"/>
    <w:rsid w:val="00EF3F14"/>
    <w:rsid w:val="00EF4D83"/>
    <w:rsid w:val="00EF4E8A"/>
    <w:rsid w:val="00EF5E64"/>
    <w:rsid w:val="00EF69CC"/>
    <w:rsid w:val="00EF75A5"/>
    <w:rsid w:val="00EF78CF"/>
    <w:rsid w:val="00F0067A"/>
    <w:rsid w:val="00F00728"/>
    <w:rsid w:val="00F01BC6"/>
    <w:rsid w:val="00F02091"/>
    <w:rsid w:val="00F021B1"/>
    <w:rsid w:val="00F0245B"/>
    <w:rsid w:val="00F02605"/>
    <w:rsid w:val="00F0299D"/>
    <w:rsid w:val="00F031B8"/>
    <w:rsid w:val="00F0327C"/>
    <w:rsid w:val="00F03317"/>
    <w:rsid w:val="00F04A2B"/>
    <w:rsid w:val="00F04CAF"/>
    <w:rsid w:val="00F05278"/>
    <w:rsid w:val="00F11A3E"/>
    <w:rsid w:val="00F125D7"/>
    <w:rsid w:val="00F12DDE"/>
    <w:rsid w:val="00F12DDF"/>
    <w:rsid w:val="00F12E1A"/>
    <w:rsid w:val="00F13760"/>
    <w:rsid w:val="00F141E8"/>
    <w:rsid w:val="00F1457D"/>
    <w:rsid w:val="00F14870"/>
    <w:rsid w:val="00F14E75"/>
    <w:rsid w:val="00F15FFA"/>
    <w:rsid w:val="00F16106"/>
    <w:rsid w:val="00F164B4"/>
    <w:rsid w:val="00F17782"/>
    <w:rsid w:val="00F20CF1"/>
    <w:rsid w:val="00F2199D"/>
    <w:rsid w:val="00F21D16"/>
    <w:rsid w:val="00F22105"/>
    <w:rsid w:val="00F22845"/>
    <w:rsid w:val="00F22AED"/>
    <w:rsid w:val="00F235A2"/>
    <w:rsid w:val="00F24383"/>
    <w:rsid w:val="00F24F67"/>
    <w:rsid w:val="00F255BB"/>
    <w:rsid w:val="00F26405"/>
    <w:rsid w:val="00F2663B"/>
    <w:rsid w:val="00F26B9B"/>
    <w:rsid w:val="00F27100"/>
    <w:rsid w:val="00F30FB3"/>
    <w:rsid w:val="00F3116E"/>
    <w:rsid w:val="00F31181"/>
    <w:rsid w:val="00F31EB3"/>
    <w:rsid w:val="00F33D3C"/>
    <w:rsid w:val="00F341DC"/>
    <w:rsid w:val="00F34BB0"/>
    <w:rsid w:val="00F352CA"/>
    <w:rsid w:val="00F36540"/>
    <w:rsid w:val="00F36AED"/>
    <w:rsid w:val="00F36C6F"/>
    <w:rsid w:val="00F40E5C"/>
    <w:rsid w:val="00F40FC9"/>
    <w:rsid w:val="00F410D7"/>
    <w:rsid w:val="00F41B9C"/>
    <w:rsid w:val="00F41F59"/>
    <w:rsid w:val="00F4251E"/>
    <w:rsid w:val="00F433BF"/>
    <w:rsid w:val="00F43F0C"/>
    <w:rsid w:val="00F43F44"/>
    <w:rsid w:val="00F44CE2"/>
    <w:rsid w:val="00F44E2E"/>
    <w:rsid w:val="00F458E6"/>
    <w:rsid w:val="00F461CF"/>
    <w:rsid w:val="00F50B97"/>
    <w:rsid w:val="00F51E9A"/>
    <w:rsid w:val="00F53454"/>
    <w:rsid w:val="00F53B1F"/>
    <w:rsid w:val="00F53BA0"/>
    <w:rsid w:val="00F5428F"/>
    <w:rsid w:val="00F5504E"/>
    <w:rsid w:val="00F55B7B"/>
    <w:rsid w:val="00F5685B"/>
    <w:rsid w:val="00F609E6"/>
    <w:rsid w:val="00F60B8B"/>
    <w:rsid w:val="00F61451"/>
    <w:rsid w:val="00F61F59"/>
    <w:rsid w:val="00F63694"/>
    <w:rsid w:val="00F643C6"/>
    <w:rsid w:val="00F6464E"/>
    <w:rsid w:val="00F64E50"/>
    <w:rsid w:val="00F65A3B"/>
    <w:rsid w:val="00F663CC"/>
    <w:rsid w:val="00F672FF"/>
    <w:rsid w:val="00F67B13"/>
    <w:rsid w:val="00F67CAF"/>
    <w:rsid w:val="00F67CF9"/>
    <w:rsid w:val="00F7046C"/>
    <w:rsid w:val="00F720A5"/>
    <w:rsid w:val="00F720B4"/>
    <w:rsid w:val="00F722EB"/>
    <w:rsid w:val="00F7268B"/>
    <w:rsid w:val="00F72714"/>
    <w:rsid w:val="00F72936"/>
    <w:rsid w:val="00F73509"/>
    <w:rsid w:val="00F73DBC"/>
    <w:rsid w:val="00F73FC5"/>
    <w:rsid w:val="00F74837"/>
    <w:rsid w:val="00F7586D"/>
    <w:rsid w:val="00F8310C"/>
    <w:rsid w:val="00F83737"/>
    <w:rsid w:val="00F8466D"/>
    <w:rsid w:val="00F84EB7"/>
    <w:rsid w:val="00F90893"/>
    <w:rsid w:val="00F90EB7"/>
    <w:rsid w:val="00F91217"/>
    <w:rsid w:val="00F91880"/>
    <w:rsid w:val="00F92455"/>
    <w:rsid w:val="00F92A8D"/>
    <w:rsid w:val="00F9603A"/>
    <w:rsid w:val="00F9645E"/>
    <w:rsid w:val="00F96BB3"/>
    <w:rsid w:val="00F96BFF"/>
    <w:rsid w:val="00FA073C"/>
    <w:rsid w:val="00FA0A95"/>
    <w:rsid w:val="00FA1C66"/>
    <w:rsid w:val="00FA1C6E"/>
    <w:rsid w:val="00FA1FA0"/>
    <w:rsid w:val="00FA25EC"/>
    <w:rsid w:val="00FA32EA"/>
    <w:rsid w:val="00FA3D7C"/>
    <w:rsid w:val="00FA3DE5"/>
    <w:rsid w:val="00FA4074"/>
    <w:rsid w:val="00FA41ED"/>
    <w:rsid w:val="00FA4392"/>
    <w:rsid w:val="00FA4411"/>
    <w:rsid w:val="00FA6E31"/>
    <w:rsid w:val="00FA7B69"/>
    <w:rsid w:val="00FA7E61"/>
    <w:rsid w:val="00FA7FBE"/>
    <w:rsid w:val="00FB043B"/>
    <w:rsid w:val="00FB17D4"/>
    <w:rsid w:val="00FB242D"/>
    <w:rsid w:val="00FB3F6F"/>
    <w:rsid w:val="00FB4079"/>
    <w:rsid w:val="00FB52F5"/>
    <w:rsid w:val="00FB768F"/>
    <w:rsid w:val="00FC0766"/>
    <w:rsid w:val="00FC17F0"/>
    <w:rsid w:val="00FC1BD4"/>
    <w:rsid w:val="00FC1C05"/>
    <w:rsid w:val="00FC1D8B"/>
    <w:rsid w:val="00FC1DE2"/>
    <w:rsid w:val="00FC228E"/>
    <w:rsid w:val="00FC22D6"/>
    <w:rsid w:val="00FC39EB"/>
    <w:rsid w:val="00FC3FD1"/>
    <w:rsid w:val="00FC54D0"/>
    <w:rsid w:val="00FD0EBB"/>
    <w:rsid w:val="00FD1C0B"/>
    <w:rsid w:val="00FD1CB3"/>
    <w:rsid w:val="00FD2573"/>
    <w:rsid w:val="00FD28B7"/>
    <w:rsid w:val="00FD38BA"/>
    <w:rsid w:val="00FD3A5D"/>
    <w:rsid w:val="00FD3BFD"/>
    <w:rsid w:val="00FD3EBA"/>
    <w:rsid w:val="00FD4D85"/>
    <w:rsid w:val="00FD5CA4"/>
    <w:rsid w:val="00FD5FE1"/>
    <w:rsid w:val="00FD6305"/>
    <w:rsid w:val="00FD6972"/>
    <w:rsid w:val="00FE0588"/>
    <w:rsid w:val="00FE0B37"/>
    <w:rsid w:val="00FE2263"/>
    <w:rsid w:val="00FE2697"/>
    <w:rsid w:val="00FE28B8"/>
    <w:rsid w:val="00FE2E78"/>
    <w:rsid w:val="00FE3C09"/>
    <w:rsid w:val="00FE3CFC"/>
    <w:rsid w:val="00FE50BF"/>
    <w:rsid w:val="00FE5C3D"/>
    <w:rsid w:val="00FE5EF1"/>
    <w:rsid w:val="00FE6AA5"/>
    <w:rsid w:val="00FE6B71"/>
    <w:rsid w:val="00FE7332"/>
    <w:rsid w:val="00FE7482"/>
    <w:rsid w:val="00FF066B"/>
    <w:rsid w:val="00FF08A6"/>
    <w:rsid w:val="00FF0ABF"/>
    <w:rsid w:val="00FF2370"/>
    <w:rsid w:val="00FF30F8"/>
    <w:rsid w:val="00FF519E"/>
    <w:rsid w:val="00FF594A"/>
    <w:rsid w:val="00FF5FB0"/>
    <w:rsid w:val="00FF6979"/>
    <w:rsid w:val="00FF72C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7531E44"/>
  <w15:chartTrackingRefBased/>
  <w15:docId w15:val="{DD861649-7358-4216-BA12-07D1D07215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D4035"/>
    <w:pPr>
      <w:spacing w:before="240"/>
      <w:jc w:val="both"/>
    </w:pPr>
    <w:rPr>
      <w:rFonts w:ascii="Tahoma" w:hAnsi="Tahoma"/>
      <w:sz w:val="22"/>
    </w:rPr>
  </w:style>
  <w:style w:type="paragraph" w:styleId="Titre1">
    <w:name w:val="heading 1"/>
    <w:basedOn w:val="Normal"/>
    <w:next w:val="Normal"/>
    <w:uiPriority w:val="9"/>
    <w:qFormat/>
    <w:rsid w:val="00817AEA"/>
    <w:pPr>
      <w:keepNext/>
      <w:pageBreakBefore/>
      <w:numPr>
        <w:numId w:val="11"/>
      </w:numPr>
      <w:spacing w:before="0" w:after="120"/>
      <w:outlineLvl w:val="0"/>
    </w:pPr>
    <w:rPr>
      <w:b/>
      <w:caps/>
      <w:color w:val="2F5496" w:themeColor="accent5" w:themeShade="BF"/>
      <w:sz w:val="30"/>
    </w:rPr>
  </w:style>
  <w:style w:type="paragraph" w:styleId="Titre2">
    <w:name w:val="heading 2"/>
    <w:basedOn w:val="Titre1"/>
    <w:next w:val="Normal"/>
    <w:uiPriority w:val="9"/>
    <w:qFormat/>
    <w:rsid w:val="00F341DC"/>
    <w:pPr>
      <w:pageBreakBefore w:val="0"/>
      <w:numPr>
        <w:ilvl w:val="1"/>
      </w:numPr>
      <w:spacing w:before="240"/>
      <w:outlineLvl w:val="1"/>
    </w:pPr>
    <w:rPr>
      <w:caps w:val="0"/>
      <w:sz w:val="26"/>
    </w:rPr>
  </w:style>
  <w:style w:type="paragraph" w:styleId="Titre3">
    <w:name w:val="heading 3"/>
    <w:basedOn w:val="Titre2"/>
    <w:next w:val="Normal"/>
    <w:uiPriority w:val="9"/>
    <w:qFormat/>
    <w:rsid w:val="00A516C8"/>
    <w:pPr>
      <w:numPr>
        <w:ilvl w:val="2"/>
      </w:numPr>
      <w:spacing w:after="0"/>
      <w:outlineLvl w:val="2"/>
    </w:pPr>
    <w:rPr>
      <w:sz w:val="22"/>
    </w:rPr>
  </w:style>
  <w:style w:type="paragraph" w:styleId="Titre4">
    <w:name w:val="heading 4"/>
    <w:basedOn w:val="Titre3"/>
    <w:next w:val="Normal"/>
    <w:link w:val="Titre4Car"/>
    <w:uiPriority w:val="9"/>
    <w:qFormat/>
    <w:pPr>
      <w:numPr>
        <w:ilvl w:val="3"/>
      </w:numPr>
      <w:outlineLvl w:val="3"/>
    </w:pPr>
    <w:rPr>
      <w:b w:val="0"/>
    </w:rPr>
  </w:style>
  <w:style w:type="paragraph" w:styleId="Titre5">
    <w:name w:val="heading 5"/>
    <w:basedOn w:val="Titre4"/>
    <w:next w:val="Normal"/>
    <w:uiPriority w:val="9"/>
    <w:qFormat/>
    <w:rsid w:val="002A1993"/>
    <w:pPr>
      <w:numPr>
        <w:ilvl w:val="4"/>
      </w:numPr>
      <w:outlineLvl w:val="4"/>
    </w:pPr>
  </w:style>
  <w:style w:type="paragraph" w:styleId="Titre6">
    <w:name w:val="heading 6"/>
    <w:basedOn w:val="Normal"/>
    <w:next w:val="Retraitnormal"/>
    <w:uiPriority w:val="9"/>
    <w:qFormat/>
    <w:rsid w:val="00733823"/>
    <w:pPr>
      <w:numPr>
        <w:ilvl w:val="5"/>
        <w:numId w:val="11"/>
      </w:numPr>
      <w:outlineLvl w:val="5"/>
    </w:pPr>
    <w:rPr>
      <w:color w:val="2F5496" w:themeColor="accent5" w:themeShade="BF"/>
      <w:sz w:val="20"/>
      <w:u w:val="single"/>
    </w:rPr>
  </w:style>
  <w:style w:type="paragraph" w:styleId="Titre7">
    <w:name w:val="heading 7"/>
    <w:basedOn w:val="Normal"/>
    <w:next w:val="Retraitnormal"/>
    <w:uiPriority w:val="9"/>
    <w:qFormat/>
    <w:rsid w:val="00733823"/>
    <w:pPr>
      <w:numPr>
        <w:ilvl w:val="6"/>
        <w:numId w:val="11"/>
      </w:numPr>
      <w:outlineLvl w:val="6"/>
    </w:pPr>
    <w:rPr>
      <w:i/>
      <w:color w:val="2F5496" w:themeColor="accent5" w:themeShade="BF"/>
      <w:sz w:val="20"/>
    </w:rPr>
  </w:style>
  <w:style w:type="paragraph" w:styleId="Titre8">
    <w:name w:val="heading 8"/>
    <w:basedOn w:val="Normal"/>
    <w:next w:val="Retraitnormal"/>
    <w:uiPriority w:val="9"/>
    <w:qFormat/>
    <w:rsid w:val="00733823"/>
    <w:pPr>
      <w:numPr>
        <w:ilvl w:val="7"/>
        <w:numId w:val="11"/>
      </w:numPr>
      <w:outlineLvl w:val="7"/>
    </w:pPr>
    <w:rPr>
      <w:i/>
      <w:color w:val="2F5496" w:themeColor="accent5" w:themeShade="BF"/>
      <w:sz w:val="20"/>
    </w:rPr>
  </w:style>
  <w:style w:type="paragraph" w:styleId="Titre9">
    <w:name w:val="heading 9"/>
    <w:basedOn w:val="Normal"/>
    <w:next w:val="Retraitnormal"/>
    <w:uiPriority w:val="9"/>
    <w:qFormat/>
    <w:rsid w:val="00733823"/>
    <w:pPr>
      <w:numPr>
        <w:ilvl w:val="8"/>
        <w:numId w:val="11"/>
      </w:numPr>
      <w:outlineLvl w:val="8"/>
    </w:pPr>
    <w:rPr>
      <w:i/>
      <w:color w:val="2F5496" w:themeColor="accent5" w:themeShade="BF"/>
      <w:sz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Retraitnormal">
    <w:name w:val="Normal Indent"/>
    <w:basedOn w:val="Normal"/>
    <w:link w:val="RetraitnormalCar"/>
    <w:qFormat/>
    <w:rsid w:val="002A1993"/>
    <w:pPr>
      <w:numPr>
        <w:numId w:val="5"/>
      </w:numPr>
    </w:pPr>
  </w:style>
  <w:style w:type="paragraph" w:styleId="TM4">
    <w:name w:val="toc 4"/>
    <w:basedOn w:val="TM3"/>
    <w:next w:val="Normal"/>
    <w:uiPriority w:val="39"/>
    <w:pPr>
      <w:ind w:left="720"/>
    </w:pPr>
    <w:rPr>
      <w:i w:val="0"/>
      <w:sz w:val="18"/>
    </w:rPr>
  </w:style>
  <w:style w:type="paragraph" w:styleId="TM3">
    <w:name w:val="toc 3"/>
    <w:basedOn w:val="TM2"/>
    <w:next w:val="Normal"/>
    <w:uiPriority w:val="39"/>
    <w:pPr>
      <w:ind w:left="480"/>
    </w:pPr>
    <w:rPr>
      <w:i/>
      <w:smallCaps w:val="0"/>
    </w:rPr>
  </w:style>
  <w:style w:type="paragraph" w:styleId="TM2">
    <w:name w:val="toc 2"/>
    <w:basedOn w:val="TM1"/>
    <w:next w:val="Normal"/>
    <w:uiPriority w:val="39"/>
    <w:pPr>
      <w:spacing w:before="0" w:after="0"/>
      <w:ind w:left="240"/>
    </w:pPr>
    <w:rPr>
      <w:b w:val="0"/>
      <w:caps w:val="0"/>
      <w:smallCaps/>
    </w:rPr>
  </w:style>
  <w:style w:type="paragraph" w:styleId="TM1">
    <w:name w:val="toc 1"/>
    <w:basedOn w:val="Normal"/>
    <w:next w:val="Normal"/>
    <w:uiPriority w:val="39"/>
    <w:rsid w:val="00522DF8"/>
    <w:pPr>
      <w:spacing w:after="120"/>
      <w:contextualSpacing/>
      <w:jc w:val="left"/>
    </w:pPr>
    <w:rPr>
      <w:b/>
      <w:caps/>
      <w:sz w:val="20"/>
    </w:rPr>
  </w:style>
  <w:style w:type="paragraph" w:styleId="Index7">
    <w:name w:val="index 7"/>
    <w:basedOn w:val="Normal"/>
    <w:next w:val="Normal"/>
    <w:pPr>
      <w:ind w:left="1698"/>
    </w:pPr>
  </w:style>
  <w:style w:type="paragraph" w:styleId="Index6">
    <w:name w:val="index 6"/>
    <w:basedOn w:val="Normal"/>
    <w:next w:val="Normal"/>
    <w:pPr>
      <w:ind w:left="1415"/>
    </w:pPr>
  </w:style>
  <w:style w:type="paragraph" w:styleId="Index5">
    <w:name w:val="index 5"/>
    <w:basedOn w:val="Normal"/>
    <w:next w:val="Normal"/>
    <w:pPr>
      <w:ind w:left="1132"/>
    </w:pPr>
  </w:style>
  <w:style w:type="paragraph" w:styleId="Index4">
    <w:name w:val="index 4"/>
    <w:basedOn w:val="Normal"/>
    <w:next w:val="Normal"/>
    <w:pPr>
      <w:ind w:left="849"/>
    </w:pPr>
  </w:style>
  <w:style w:type="paragraph" w:styleId="Index3">
    <w:name w:val="index 3"/>
    <w:basedOn w:val="Normal"/>
    <w:next w:val="Normal"/>
    <w:pPr>
      <w:ind w:left="566"/>
    </w:pPr>
  </w:style>
  <w:style w:type="paragraph" w:styleId="Index2">
    <w:name w:val="index 2"/>
    <w:basedOn w:val="Normal"/>
    <w:next w:val="Normal"/>
    <w:pPr>
      <w:ind w:left="283"/>
    </w:pPr>
  </w:style>
  <w:style w:type="paragraph" w:styleId="Index1">
    <w:name w:val="index 1"/>
    <w:basedOn w:val="Normal"/>
    <w:next w:val="Normal"/>
  </w:style>
  <w:style w:type="paragraph" w:styleId="Titreindex">
    <w:name w:val="index heading"/>
    <w:basedOn w:val="Normal"/>
    <w:next w:val="Index1"/>
  </w:style>
  <w:style w:type="paragraph" w:styleId="Pieddepage">
    <w:name w:val="footer"/>
    <w:basedOn w:val="Normal"/>
    <w:rsid w:val="00523E4F"/>
    <w:pPr>
      <w:pBdr>
        <w:top w:val="single" w:sz="6" w:space="1" w:color="7F7F7F" w:themeColor="text1" w:themeTint="80"/>
      </w:pBdr>
      <w:tabs>
        <w:tab w:val="right" w:pos="9638"/>
      </w:tabs>
      <w:spacing w:before="480" w:after="240"/>
    </w:pPr>
    <w:rPr>
      <w:i/>
      <w:color w:val="7F7F7F" w:themeColor="text1" w:themeTint="80"/>
      <w:sz w:val="20"/>
    </w:rPr>
  </w:style>
  <w:style w:type="paragraph" w:styleId="En-tte">
    <w:name w:val="header"/>
    <w:basedOn w:val="Normal"/>
    <w:rsid w:val="00523E4F"/>
    <w:pPr>
      <w:pBdr>
        <w:bottom w:val="single" w:sz="6" w:space="1" w:color="7F7F7F" w:themeColor="text1" w:themeTint="80"/>
      </w:pBdr>
      <w:tabs>
        <w:tab w:val="center" w:pos="4820"/>
        <w:tab w:val="right" w:pos="9639"/>
      </w:tabs>
      <w:spacing w:after="480"/>
    </w:pPr>
    <w:rPr>
      <w:i/>
      <w:color w:val="7F7F7F" w:themeColor="text1" w:themeTint="80"/>
      <w:sz w:val="20"/>
    </w:rPr>
  </w:style>
  <w:style w:type="character" w:styleId="Appelnotedebasdep">
    <w:name w:val="footnote reference"/>
    <w:basedOn w:val="Policepardfaut"/>
    <w:semiHidden/>
    <w:rPr>
      <w:position w:val="6"/>
      <w:sz w:val="16"/>
    </w:rPr>
  </w:style>
  <w:style w:type="paragraph" w:styleId="Notedebasdepage">
    <w:name w:val="footnote text"/>
    <w:basedOn w:val="Normal"/>
    <w:semiHidden/>
    <w:rPr>
      <w:sz w:val="20"/>
    </w:rPr>
  </w:style>
  <w:style w:type="paragraph" w:customStyle="1" w:styleId="Tableau">
    <w:name w:val="Tableau"/>
    <w:basedOn w:val="Normal"/>
    <w:link w:val="TableauCar"/>
    <w:rsid w:val="00317039"/>
    <w:pPr>
      <w:spacing w:before="60" w:after="60"/>
    </w:pPr>
  </w:style>
  <w:style w:type="paragraph" w:customStyle="1" w:styleId="paramtre">
    <w:name w:val="paramètre"/>
    <w:basedOn w:val="Normal"/>
    <w:next w:val="structure"/>
    <w:pPr>
      <w:keepLines/>
      <w:tabs>
        <w:tab w:val="left" w:pos="2835"/>
        <w:tab w:val="left" w:pos="5103"/>
      </w:tabs>
      <w:spacing w:before="80"/>
      <w:ind w:left="5103" w:hanging="4394"/>
      <w:jc w:val="left"/>
    </w:pPr>
    <w:rPr>
      <w:rFonts w:ascii="Arial" w:hAnsi="Arial"/>
      <w:sz w:val="20"/>
    </w:rPr>
  </w:style>
  <w:style w:type="paragraph" w:customStyle="1" w:styleId="structure">
    <w:name w:val="structure"/>
    <w:basedOn w:val="paramtre"/>
    <w:pPr>
      <w:tabs>
        <w:tab w:val="clear" w:pos="2835"/>
        <w:tab w:val="left" w:pos="2977"/>
      </w:tabs>
      <w:spacing w:before="0"/>
      <w:ind w:left="5104" w:hanging="4253"/>
    </w:pPr>
  </w:style>
  <w:style w:type="paragraph" w:customStyle="1" w:styleId="structurestructure">
    <w:name w:val="structure_structure"/>
    <w:basedOn w:val="structure"/>
    <w:pPr>
      <w:tabs>
        <w:tab w:val="clear" w:pos="2977"/>
        <w:tab w:val="left" w:pos="3119"/>
      </w:tabs>
      <w:ind w:left="5103" w:hanging="4111"/>
    </w:pPr>
  </w:style>
  <w:style w:type="paragraph" w:customStyle="1" w:styleId="Version">
    <w:name w:val="Version"/>
    <w:basedOn w:val="Normal"/>
    <w:pPr>
      <w:keepLines/>
      <w:tabs>
        <w:tab w:val="left" w:pos="1134"/>
        <w:tab w:val="left" w:pos="1702"/>
        <w:tab w:val="left" w:pos="2269"/>
        <w:tab w:val="left" w:pos="2835"/>
        <w:tab w:val="left" w:pos="3402"/>
        <w:tab w:val="left" w:pos="3969"/>
        <w:tab w:val="left" w:pos="4537"/>
        <w:tab w:val="left" w:pos="5104"/>
        <w:tab w:val="left" w:pos="5670"/>
        <w:tab w:val="left" w:pos="6237"/>
        <w:tab w:val="left" w:pos="6804"/>
        <w:tab w:val="left" w:pos="7372"/>
        <w:tab w:val="left" w:pos="7920"/>
        <w:tab w:val="left" w:pos="8505"/>
        <w:tab w:val="left" w:pos="9360"/>
      </w:tabs>
      <w:spacing w:line="240" w:lineRule="atLeast"/>
      <w:ind w:left="1134" w:hanging="1134"/>
      <w:jc w:val="left"/>
    </w:pPr>
  </w:style>
  <w:style w:type="paragraph" w:styleId="TM5">
    <w:name w:val="toc 5"/>
    <w:basedOn w:val="Normal"/>
    <w:next w:val="Normal"/>
    <w:uiPriority w:val="39"/>
    <w:pPr>
      <w:spacing w:before="0"/>
      <w:ind w:left="960"/>
      <w:jc w:val="left"/>
    </w:pPr>
    <w:rPr>
      <w:sz w:val="18"/>
    </w:rPr>
  </w:style>
  <w:style w:type="paragraph" w:styleId="TM6">
    <w:name w:val="toc 6"/>
    <w:basedOn w:val="Normal"/>
    <w:next w:val="Normal"/>
    <w:uiPriority w:val="39"/>
    <w:pPr>
      <w:spacing w:before="0"/>
      <w:ind w:left="1200"/>
      <w:jc w:val="left"/>
    </w:pPr>
    <w:rPr>
      <w:sz w:val="18"/>
    </w:rPr>
  </w:style>
  <w:style w:type="paragraph" w:styleId="TM7">
    <w:name w:val="toc 7"/>
    <w:basedOn w:val="Normal"/>
    <w:next w:val="Normal"/>
    <w:uiPriority w:val="39"/>
    <w:pPr>
      <w:spacing w:before="0"/>
      <w:ind w:left="1440"/>
      <w:jc w:val="left"/>
    </w:pPr>
    <w:rPr>
      <w:sz w:val="18"/>
    </w:rPr>
  </w:style>
  <w:style w:type="paragraph" w:styleId="TM8">
    <w:name w:val="toc 8"/>
    <w:basedOn w:val="Normal"/>
    <w:next w:val="Normal"/>
    <w:uiPriority w:val="39"/>
    <w:pPr>
      <w:spacing w:before="0"/>
      <w:ind w:left="1680"/>
      <w:jc w:val="left"/>
    </w:pPr>
    <w:rPr>
      <w:sz w:val="18"/>
    </w:rPr>
  </w:style>
  <w:style w:type="paragraph" w:styleId="TM9">
    <w:name w:val="toc 9"/>
    <w:basedOn w:val="Normal"/>
    <w:next w:val="Normal"/>
    <w:uiPriority w:val="39"/>
    <w:pPr>
      <w:spacing w:before="0"/>
      <w:ind w:left="1920"/>
      <w:jc w:val="left"/>
    </w:pPr>
    <w:rPr>
      <w:sz w:val="18"/>
    </w:rPr>
  </w:style>
  <w:style w:type="paragraph" w:customStyle="1" w:styleId="Annexe">
    <w:name w:val="Annexe"/>
    <w:basedOn w:val="Normal"/>
    <w:rsid w:val="00BC3F52"/>
    <w:pPr>
      <w:keepNext/>
      <w:pageBreakBefore/>
      <w:spacing w:before="0" w:after="120"/>
      <w:jc w:val="center"/>
    </w:pPr>
    <w:rPr>
      <w:rFonts w:ascii="Arial" w:hAnsi="Arial"/>
      <w:b/>
      <w:color w:val="2F5496" w:themeColor="accent5" w:themeShade="BF"/>
      <w:sz w:val="32"/>
    </w:rPr>
  </w:style>
  <w:style w:type="paragraph" w:customStyle="1" w:styleId="Sommaire">
    <w:name w:val="Sommaire"/>
    <w:basedOn w:val="Normal"/>
    <w:rsid w:val="00BC3F52"/>
    <w:pPr>
      <w:keepNext/>
      <w:pageBreakBefore/>
      <w:spacing w:before="0" w:after="240"/>
      <w:jc w:val="center"/>
    </w:pPr>
    <w:rPr>
      <w:rFonts w:ascii="Arial" w:hAnsi="Arial"/>
      <w:b/>
      <w:caps/>
      <w:color w:val="2F5496" w:themeColor="accent5" w:themeShade="BF"/>
      <w:sz w:val="30"/>
    </w:rPr>
  </w:style>
  <w:style w:type="paragraph" w:customStyle="1" w:styleId="CadreTitre">
    <w:name w:val="CadreTitre"/>
    <w:basedOn w:val="Normal"/>
    <w:rsid w:val="00BF7953"/>
    <w:pPr>
      <w:framePr w:hSpace="142" w:vSpace="142" w:wrap="auto" w:hAnchor="page" w:xAlign="center"/>
      <w:spacing w:after="240" w:line="480" w:lineRule="atLeast"/>
      <w:jc w:val="center"/>
    </w:pPr>
    <w:rPr>
      <w:rFonts w:ascii="Arial" w:hAnsi="Arial"/>
      <w:b/>
      <w:color w:val="2F5496" w:themeColor="accent5" w:themeShade="BF"/>
      <w:sz w:val="36"/>
    </w:rPr>
  </w:style>
  <w:style w:type="paragraph" w:customStyle="1" w:styleId="Commande">
    <w:name w:val="Commande"/>
    <w:basedOn w:val="Retraitnormal"/>
    <w:pPr>
      <w:ind w:left="851"/>
    </w:pPr>
    <w:rPr>
      <w:rFonts w:ascii="Arial" w:hAnsi="Arial"/>
      <w:b/>
      <w:caps/>
      <w:sz w:val="28"/>
    </w:rPr>
  </w:style>
  <w:style w:type="paragraph" w:customStyle="1" w:styleId="Description">
    <w:name w:val="Description"/>
    <w:basedOn w:val="Normal"/>
    <w:next w:val="Normal"/>
    <w:pPr>
      <w:ind w:left="709"/>
    </w:pPr>
    <w:rPr>
      <w:sz w:val="20"/>
    </w:rPr>
  </w:style>
  <w:style w:type="paragraph" w:customStyle="1" w:styleId="Enumration">
    <w:name w:val="Enumération"/>
    <w:basedOn w:val="Retraitnormal"/>
    <w:pPr>
      <w:ind w:left="2835" w:hanging="1984"/>
    </w:pPr>
    <w:rPr>
      <w:rFonts w:ascii="Arial" w:hAnsi="Arial"/>
      <w:sz w:val="20"/>
    </w:rPr>
  </w:style>
  <w:style w:type="paragraph" w:customStyle="1" w:styleId="Rfrence">
    <w:name w:val="Référence"/>
    <w:basedOn w:val="Normal"/>
    <w:pPr>
      <w:tabs>
        <w:tab w:val="left" w:pos="5103"/>
      </w:tabs>
    </w:pPr>
    <w:rPr>
      <w:rFonts w:ascii="Arial" w:hAnsi="Arial"/>
      <w:b/>
    </w:rPr>
  </w:style>
  <w:style w:type="paragraph" w:styleId="Explorateurdedocuments">
    <w:name w:val="Document Map"/>
    <w:basedOn w:val="Normal"/>
    <w:link w:val="ExplorateurdedocumentsCar"/>
    <w:uiPriority w:val="99"/>
    <w:semiHidden/>
    <w:unhideWhenUsed/>
    <w:rsid w:val="00410E4E"/>
    <w:rPr>
      <w:rFonts w:cs="Tahoma"/>
      <w:sz w:val="16"/>
      <w:szCs w:val="16"/>
    </w:rPr>
  </w:style>
  <w:style w:type="character" w:customStyle="1" w:styleId="ExplorateurdedocumentsCar">
    <w:name w:val="Explorateur de documents Car"/>
    <w:basedOn w:val="Policepardfaut"/>
    <w:link w:val="Explorateurdedocuments"/>
    <w:uiPriority w:val="99"/>
    <w:semiHidden/>
    <w:rsid w:val="00410E4E"/>
    <w:rPr>
      <w:rFonts w:ascii="Tahoma" w:hAnsi="Tahoma" w:cs="Tahoma"/>
      <w:sz w:val="16"/>
      <w:szCs w:val="16"/>
    </w:rPr>
  </w:style>
  <w:style w:type="paragraph" w:styleId="Textedebulles">
    <w:name w:val="Balloon Text"/>
    <w:basedOn w:val="Normal"/>
    <w:link w:val="TextedebullesCar"/>
    <w:uiPriority w:val="99"/>
    <w:semiHidden/>
    <w:unhideWhenUsed/>
    <w:rsid w:val="00683633"/>
    <w:pPr>
      <w:spacing w:before="0"/>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683633"/>
    <w:rPr>
      <w:rFonts w:ascii="Segoe UI" w:hAnsi="Segoe UI" w:cs="Segoe UI"/>
      <w:sz w:val="18"/>
      <w:szCs w:val="18"/>
    </w:rPr>
  </w:style>
  <w:style w:type="paragraph" w:customStyle="1" w:styleId="Docentre-numro">
    <w:name w:val="Doc entrée - numéro"/>
    <w:basedOn w:val="Docentre"/>
    <w:rsid w:val="00683633"/>
    <w:pPr>
      <w:jc w:val="center"/>
    </w:pPr>
    <w:rPr>
      <w:rFonts w:cs="Times New Roman"/>
    </w:rPr>
  </w:style>
  <w:style w:type="paragraph" w:customStyle="1" w:styleId="Docentre">
    <w:name w:val="Doc entrée"/>
    <w:basedOn w:val="Normal"/>
    <w:rsid w:val="00683633"/>
    <w:pPr>
      <w:spacing w:before="0"/>
    </w:pPr>
    <w:rPr>
      <w:rFonts w:ascii="Arial" w:hAnsi="Arial" w:cs="Arial"/>
      <w:lang w:val="en-GB"/>
    </w:rPr>
  </w:style>
  <w:style w:type="paragraph" w:styleId="Lgende">
    <w:name w:val="caption"/>
    <w:basedOn w:val="Normal"/>
    <w:next w:val="Normal"/>
    <w:autoRedefine/>
    <w:uiPriority w:val="35"/>
    <w:qFormat/>
    <w:rsid w:val="00DA70FA"/>
    <w:pPr>
      <w:keepNext/>
      <w:spacing w:after="80"/>
      <w:jc w:val="center"/>
    </w:pPr>
    <w:rPr>
      <w:rFonts w:cs="Tahoma"/>
      <w:b/>
      <w:bCs/>
      <w:i/>
      <w:sz w:val="14"/>
      <w:szCs w:val="14"/>
    </w:rPr>
  </w:style>
  <w:style w:type="paragraph" w:customStyle="1" w:styleId="Evolution-Intro">
    <w:name w:val="Evolution - Intro"/>
    <w:basedOn w:val="Normal"/>
    <w:rsid w:val="00683633"/>
    <w:pPr>
      <w:spacing w:before="0"/>
      <w:jc w:val="center"/>
    </w:pPr>
    <w:rPr>
      <w:rFonts w:ascii="Arial" w:hAnsi="Arial"/>
    </w:rPr>
  </w:style>
  <w:style w:type="paragraph" w:customStyle="1" w:styleId="TitreAnnexe">
    <w:name w:val="TitreAnnexe"/>
    <w:basedOn w:val="Normal"/>
    <w:next w:val="Normal"/>
    <w:rsid w:val="00683633"/>
    <w:pPr>
      <w:pageBreakBefore/>
      <w:spacing w:after="240"/>
      <w:jc w:val="center"/>
    </w:pPr>
    <w:rPr>
      <w:rFonts w:ascii="Arial" w:hAnsi="Arial"/>
      <w:b/>
      <w:bCs/>
      <w:caps/>
      <w:u w:val="single"/>
    </w:rPr>
  </w:style>
  <w:style w:type="paragraph" w:customStyle="1" w:styleId="Evolution">
    <w:name w:val="Evolution"/>
    <w:basedOn w:val="Normal"/>
    <w:rsid w:val="00683633"/>
    <w:pPr>
      <w:spacing w:before="0"/>
    </w:pPr>
    <w:rPr>
      <w:rFonts w:ascii="Arial" w:hAnsi="Arial"/>
      <w:szCs w:val="22"/>
    </w:rPr>
  </w:style>
  <w:style w:type="table" w:styleId="Grilledutableau">
    <w:name w:val="Table Grid"/>
    <w:basedOn w:val="TableauNormal"/>
    <w:uiPriority w:val="59"/>
    <w:rsid w:val="00683633"/>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Lienhypertexte">
    <w:name w:val="Hyperlink"/>
    <w:uiPriority w:val="99"/>
    <w:rsid w:val="00683633"/>
    <w:rPr>
      <w:color w:val="0000FF"/>
      <w:u w:val="single"/>
    </w:rPr>
  </w:style>
  <w:style w:type="character" w:styleId="Lienhypertextesuivivisit">
    <w:name w:val="FollowedHyperlink"/>
    <w:uiPriority w:val="99"/>
    <w:rsid w:val="00683633"/>
    <w:rPr>
      <w:color w:val="800080"/>
      <w:u w:val="single"/>
    </w:rPr>
  </w:style>
  <w:style w:type="paragraph" w:customStyle="1" w:styleId="TMEvolution2">
    <w:name w:val="TM Evolution 2"/>
    <w:basedOn w:val="Normal"/>
    <w:rsid w:val="00683633"/>
    <w:pPr>
      <w:spacing w:before="0"/>
    </w:pPr>
    <w:rPr>
      <w:rFonts w:ascii="Arial" w:hAnsi="Arial"/>
      <w:caps/>
      <w:sz w:val="20"/>
    </w:rPr>
  </w:style>
  <w:style w:type="character" w:customStyle="1" w:styleId="RetraitnormalCar">
    <w:name w:val="Retrait normal Car"/>
    <w:link w:val="Retraitnormal"/>
    <w:rsid w:val="0029374F"/>
    <w:rPr>
      <w:rFonts w:ascii="Tahoma" w:hAnsi="Tahoma"/>
      <w:sz w:val="22"/>
    </w:rPr>
  </w:style>
  <w:style w:type="paragraph" w:customStyle="1" w:styleId="Titre3Avanttableau">
    <w:name w:val="Titre 3 Avant tableau"/>
    <w:basedOn w:val="Titre3"/>
    <w:qFormat/>
    <w:rsid w:val="00A516C8"/>
    <w:pPr>
      <w:spacing w:after="240"/>
    </w:pPr>
  </w:style>
  <w:style w:type="character" w:customStyle="1" w:styleId="TableauCar">
    <w:name w:val="Tableau Car"/>
    <w:link w:val="Tableau"/>
    <w:rsid w:val="00317039"/>
    <w:rPr>
      <w:rFonts w:ascii="Tahoma" w:hAnsi="Tahoma"/>
      <w:sz w:val="22"/>
    </w:rPr>
  </w:style>
  <w:style w:type="paragraph" w:customStyle="1" w:styleId="Remarque">
    <w:name w:val="Remarque"/>
    <w:basedOn w:val="Normal"/>
    <w:link w:val="RemarqueCar"/>
    <w:uiPriority w:val="99"/>
    <w:qFormat/>
    <w:rsid w:val="00D33A48"/>
    <w:pPr>
      <w:shd w:val="clear" w:color="auto" w:fill="FFF2CC" w:themeFill="accent4" w:themeFillTint="33"/>
      <w:ind w:left="1418" w:hanging="1418"/>
    </w:pPr>
  </w:style>
  <w:style w:type="paragraph" w:customStyle="1" w:styleId="Normalavanttableau">
    <w:name w:val="Normal avant tableau"/>
    <w:basedOn w:val="Normal"/>
    <w:qFormat/>
    <w:rsid w:val="0029374F"/>
    <w:pPr>
      <w:keepNext/>
      <w:spacing w:after="240"/>
    </w:pPr>
    <w:rPr>
      <w:rFonts w:cs="Arial"/>
    </w:rPr>
  </w:style>
  <w:style w:type="paragraph" w:customStyle="1" w:styleId="Tableautitre">
    <w:name w:val="Tableau titre"/>
    <w:basedOn w:val="Tableau"/>
    <w:qFormat/>
    <w:rsid w:val="00BF7953"/>
    <w:pPr>
      <w:keepNext/>
      <w:jc w:val="center"/>
    </w:pPr>
    <w:rPr>
      <w:rFonts w:cs="Arial"/>
      <w:b/>
      <w:sz w:val="20"/>
    </w:rPr>
  </w:style>
  <w:style w:type="paragraph" w:customStyle="1" w:styleId="Nat-Id-Ref">
    <w:name w:val="Nat-Id-Ref"/>
    <w:basedOn w:val="Normal"/>
    <w:rsid w:val="00683633"/>
    <w:pPr>
      <w:tabs>
        <w:tab w:val="left" w:pos="2630"/>
      </w:tabs>
      <w:spacing w:after="120"/>
    </w:pPr>
    <w:rPr>
      <w:rFonts w:ascii="Arial" w:hAnsi="Arial" w:cs="Arial"/>
      <w:sz w:val="28"/>
      <w:szCs w:val="28"/>
    </w:rPr>
  </w:style>
  <w:style w:type="paragraph" w:customStyle="1" w:styleId="Titredocument">
    <w:name w:val="Titre document"/>
    <w:basedOn w:val="Normal"/>
    <w:rsid w:val="00683633"/>
    <w:pPr>
      <w:spacing w:after="120"/>
      <w:jc w:val="center"/>
    </w:pPr>
    <w:rPr>
      <w:rFonts w:ascii="Arial" w:hAnsi="Arial" w:cs="Arial"/>
      <w:b/>
      <w:bCs/>
      <w:sz w:val="36"/>
      <w:szCs w:val="36"/>
    </w:rPr>
  </w:style>
  <w:style w:type="character" w:customStyle="1" w:styleId="TMEvolution">
    <w:name w:val="TM Evolution"/>
    <w:rsid w:val="00683633"/>
    <w:rPr>
      <w:rFonts w:ascii="Arial" w:hAnsi="Arial"/>
      <w:caps/>
      <w:dstrike w:val="0"/>
      <w:color w:val="auto"/>
      <w:sz w:val="20"/>
      <w:szCs w:val="20"/>
      <w:u w:val="none"/>
      <w:vertAlign w:val="baseline"/>
    </w:rPr>
  </w:style>
  <w:style w:type="paragraph" w:customStyle="1" w:styleId="Tableauretrait">
    <w:name w:val="Tableau retrait"/>
    <w:basedOn w:val="Tableau"/>
    <w:qFormat/>
    <w:rsid w:val="00733823"/>
    <w:pPr>
      <w:numPr>
        <w:numId w:val="1"/>
      </w:numPr>
      <w:tabs>
        <w:tab w:val="left" w:pos="142"/>
      </w:tabs>
      <w:ind w:left="142" w:hanging="142"/>
      <w:jc w:val="left"/>
    </w:pPr>
    <w:rPr>
      <w:rFonts w:cs="Arial"/>
    </w:rPr>
  </w:style>
  <w:style w:type="character" w:styleId="Marquedecommentaire">
    <w:name w:val="annotation reference"/>
    <w:uiPriority w:val="99"/>
    <w:semiHidden/>
    <w:rsid w:val="00683633"/>
    <w:rPr>
      <w:sz w:val="16"/>
      <w:szCs w:val="16"/>
    </w:rPr>
  </w:style>
  <w:style w:type="paragraph" w:customStyle="1" w:styleId="Intervenants-titre">
    <w:name w:val="Intervenants - titre"/>
    <w:basedOn w:val="Normal"/>
    <w:rsid w:val="00683633"/>
    <w:pPr>
      <w:spacing w:before="0"/>
      <w:jc w:val="center"/>
    </w:pPr>
    <w:rPr>
      <w:rFonts w:ascii="Arial" w:hAnsi="Arial" w:cs="Arial"/>
      <w:b/>
      <w:bCs/>
      <w:color w:val="808080"/>
      <w:sz w:val="20"/>
    </w:rPr>
  </w:style>
  <w:style w:type="paragraph" w:customStyle="1" w:styleId="Rsum-titre">
    <w:name w:val="Résumé - titre"/>
    <w:basedOn w:val="Normal"/>
    <w:rsid w:val="00683633"/>
    <w:pPr>
      <w:spacing w:before="0" w:after="120"/>
    </w:pPr>
    <w:rPr>
      <w:rFonts w:ascii="Arial" w:hAnsi="Arial" w:cs="Arial"/>
      <w:b/>
      <w:bCs/>
      <w:color w:val="808080"/>
      <w:szCs w:val="24"/>
    </w:rPr>
  </w:style>
  <w:style w:type="paragraph" w:customStyle="1" w:styleId="Docentre-titre">
    <w:name w:val="Doc entrée - titre"/>
    <w:basedOn w:val="Normal"/>
    <w:rsid w:val="00683633"/>
    <w:pPr>
      <w:spacing w:after="240"/>
    </w:pPr>
    <w:rPr>
      <w:rFonts w:ascii="Arial" w:hAnsi="Arial" w:cs="Arial"/>
      <w:b/>
      <w:bCs/>
      <w:caps/>
      <w:szCs w:val="24"/>
    </w:rPr>
  </w:style>
  <w:style w:type="paragraph" w:customStyle="1" w:styleId="Intervenants-visa">
    <w:name w:val="Intervenants - visa"/>
    <w:basedOn w:val="Normal"/>
    <w:rsid w:val="00683633"/>
    <w:pPr>
      <w:spacing w:before="0" w:after="120"/>
      <w:jc w:val="left"/>
    </w:pPr>
    <w:rPr>
      <w:rFonts w:ascii="Arial" w:hAnsi="Arial" w:cs="Arial"/>
      <w:bCs/>
      <w:i/>
    </w:rPr>
  </w:style>
  <w:style w:type="paragraph" w:customStyle="1" w:styleId="Docentre-entte">
    <w:name w:val="Doc entrée - entête"/>
    <w:basedOn w:val="Normal"/>
    <w:rsid w:val="00683633"/>
    <w:pPr>
      <w:spacing w:before="0"/>
      <w:jc w:val="center"/>
    </w:pPr>
    <w:rPr>
      <w:rFonts w:ascii="Arial" w:hAnsi="Arial" w:cs="Arial"/>
      <w:b/>
      <w:bCs/>
    </w:rPr>
  </w:style>
  <w:style w:type="paragraph" w:customStyle="1" w:styleId="Intervenants">
    <w:name w:val="Intervenants"/>
    <w:basedOn w:val="Normal"/>
    <w:rsid w:val="00683633"/>
    <w:pPr>
      <w:spacing w:before="0" w:after="120"/>
      <w:jc w:val="center"/>
    </w:pPr>
    <w:rPr>
      <w:rFonts w:ascii="Arial" w:hAnsi="Arial" w:cs="Arial"/>
      <w:b/>
      <w:bCs/>
      <w:szCs w:val="24"/>
    </w:rPr>
  </w:style>
  <w:style w:type="paragraph" w:customStyle="1" w:styleId="Logo">
    <w:name w:val="Logo"/>
    <w:basedOn w:val="Normal"/>
    <w:rsid w:val="00683633"/>
    <w:pPr>
      <w:spacing w:before="0"/>
      <w:jc w:val="center"/>
    </w:pPr>
    <w:rPr>
      <w:rFonts w:ascii="Arial" w:hAnsi="Arial"/>
    </w:rPr>
  </w:style>
  <w:style w:type="paragraph" w:customStyle="1" w:styleId="Nat-Id-Ref-Intro">
    <w:name w:val="Nat-Id-Ref - Intro"/>
    <w:basedOn w:val="Normal"/>
    <w:rsid w:val="00683633"/>
    <w:pPr>
      <w:tabs>
        <w:tab w:val="left" w:pos="2630"/>
      </w:tabs>
      <w:spacing w:after="120"/>
    </w:pPr>
    <w:rPr>
      <w:rFonts w:ascii="Arial" w:hAnsi="Arial" w:cs="Arial"/>
      <w:color w:val="808080"/>
      <w:szCs w:val="24"/>
    </w:rPr>
  </w:style>
  <w:style w:type="paragraph" w:customStyle="1" w:styleId="Evolution-titre">
    <w:name w:val="Evolution - titre"/>
    <w:basedOn w:val="Logo"/>
    <w:rsid w:val="00683633"/>
  </w:style>
  <w:style w:type="paragraph" w:customStyle="1" w:styleId="Rsum">
    <w:name w:val="Résumé"/>
    <w:basedOn w:val="Normal"/>
    <w:rsid w:val="00683633"/>
    <w:pPr>
      <w:spacing w:before="0" w:after="120"/>
    </w:pPr>
    <w:rPr>
      <w:rFonts w:ascii="Arial" w:hAnsi="Arial" w:cs="Arial"/>
      <w:b/>
      <w:bCs/>
      <w:szCs w:val="24"/>
    </w:rPr>
  </w:style>
  <w:style w:type="paragraph" w:styleId="Commentaire">
    <w:name w:val="annotation text"/>
    <w:basedOn w:val="Normal"/>
    <w:link w:val="CommentaireCar"/>
    <w:uiPriority w:val="99"/>
    <w:rsid w:val="00683633"/>
    <w:rPr>
      <w:rFonts w:ascii="Arial" w:hAnsi="Arial"/>
      <w:sz w:val="20"/>
    </w:rPr>
  </w:style>
  <w:style w:type="character" w:customStyle="1" w:styleId="CommentaireCar">
    <w:name w:val="Commentaire Car"/>
    <w:basedOn w:val="Policepardfaut"/>
    <w:link w:val="Commentaire"/>
    <w:uiPriority w:val="99"/>
    <w:rsid w:val="00683633"/>
    <w:rPr>
      <w:rFonts w:ascii="Arial" w:hAnsi="Arial"/>
    </w:rPr>
  </w:style>
  <w:style w:type="paragraph" w:customStyle="1" w:styleId="Entte-titre">
    <w:name w:val="Entête - titre"/>
    <w:basedOn w:val="Normal"/>
    <w:rsid w:val="00683633"/>
    <w:pPr>
      <w:ind w:hanging="160"/>
      <w:jc w:val="center"/>
    </w:pPr>
    <w:rPr>
      <w:rFonts w:ascii="Arial" w:hAnsi="Arial" w:cs="Arial"/>
      <w:b/>
      <w:bCs/>
      <w:sz w:val="36"/>
      <w:szCs w:val="36"/>
    </w:rPr>
  </w:style>
  <w:style w:type="paragraph" w:styleId="Objetducommentaire">
    <w:name w:val="annotation subject"/>
    <w:basedOn w:val="Commentaire"/>
    <w:next w:val="Commentaire"/>
    <w:link w:val="ObjetducommentaireCar"/>
    <w:uiPriority w:val="99"/>
    <w:semiHidden/>
    <w:rsid w:val="00683633"/>
    <w:rPr>
      <w:b/>
      <w:bCs/>
    </w:rPr>
  </w:style>
  <w:style w:type="character" w:customStyle="1" w:styleId="ObjetducommentaireCar">
    <w:name w:val="Objet du commentaire Car"/>
    <w:basedOn w:val="CommentaireCar"/>
    <w:link w:val="Objetducommentaire"/>
    <w:uiPriority w:val="99"/>
    <w:semiHidden/>
    <w:rsid w:val="00683633"/>
    <w:rPr>
      <w:rFonts w:ascii="Arial" w:hAnsi="Arial"/>
      <w:b/>
      <w:bCs/>
    </w:rPr>
  </w:style>
  <w:style w:type="paragraph" w:customStyle="1" w:styleId="Code">
    <w:name w:val="Code"/>
    <w:basedOn w:val="Normal"/>
    <w:link w:val="CodeCar"/>
    <w:rsid w:val="00EB4801"/>
    <w:pPr>
      <w:spacing w:before="0"/>
      <w:jc w:val="left"/>
    </w:pPr>
    <w:rPr>
      <w:rFonts w:ascii="Consolas" w:hAnsi="Consolas"/>
      <w:b/>
      <w:noProof/>
      <w:color w:val="404040" w:themeColor="text1" w:themeTint="BF"/>
      <w:sz w:val="20"/>
      <w:szCs w:val="18"/>
    </w:rPr>
  </w:style>
  <w:style w:type="character" w:customStyle="1" w:styleId="CodeCar">
    <w:name w:val="Code Car"/>
    <w:link w:val="Code"/>
    <w:rsid w:val="00EB4801"/>
    <w:rPr>
      <w:rFonts w:ascii="Consolas" w:hAnsi="Consolas"/>
      <w:b/>
      <w:noProof/>
      <w:color w:val="404040" w:themeColor="text1" w:themeTint="BF"/>
      <w:szCs w:val="18"/>
    </w:rPr>
  </w:style>
  <w:style w:type="paragraph" w:customStyle="1" w:styleId="Transitionsommaire-volutions">
    <w:name w:val="Transition sommaire-évolutions"/>
    <w:basedOn w:val="Normal"/>
    <w:rsid w:val="00683633"/>
    <w:pPr>
      <w:pageBreakBefore/>
      <w:spacing w:before="0"/>
    </w:pPr>
    <w:rPr>
      <w:rFonts w:ascii="Arial" w:hAnsi="Arial"/>
      <w:i/>
      <w:vanish/>
      <w:sz w:val="16"/>
      <w:szCs w:val="16"/>
    </w:rPr>
  </w:style>
  <w:style w:type="paragraph" w:customStyle="1" w:styleId="Default">
    <w:name w:val="Default"/>
    <w:rsid w:val="00683633"/>
    <w:pPr>
      <w:autoSpaceDE w:val="0"/>
      <w:autoSpaceDN w:val="0"/>
      <w:adjustRightInd w:val="0"/>
    </w:pPr>
    <w:rPr>
      <w:rFonts w:ascii="Arial" w:hAnsi="Arial" w:cs="Arial"/>
      <w:color w:val="000000"/>
      <w:sz w:val="24"/>
      <w:szCs w:val="24"/>
    </w:rPr>
  </w:style>
  <w:style w:type="paragraph" w:customStyle="1" w:styleId="TitreTableauParam">
    <w:name w:val="Titre TableauParam"/>
    <w:basedOn w:val="Normal"/>
    <w:rsid w:val="00683633"/>
    <w:pPr>
      <w:keepNext/>
      <w:spacing w:before="60"/>
      <w:jc w:val="left"/>
    </w:pPr>
    <w:rPr>
      <w:rFonts w:ascii="Arial" w:hAnsi="Arial"/>
      <w:b/>
      <w:sz w:val="20"/>
    </w:rPr>
  </w:style>
  <w:style w:type="paragraph" w:customStyle="1" w:styleId="ContenuTableau">
    <w:name w:val="Contenu Tableau"/>
    <w:basedOn w:val="Normal"/>
    <w:link w:val="ContenuTableauCar"/>
    <w:rsid w:val="00683633"/>
    <w:pPr>
      <w:spacing w:before="60"/>
      <w:jc w:val="left"/>
    </w:pPr>
    <w:rPr>
      <w:rFonts w:ascii="Arial" w:hAnsi="Arial"/>
      <w:sz w:val="20"/>
    </w:rPr>
  </w:style>
  <w:style w:type="numbering" w:customStyle="1" w:styleId="Puces-DansTableau">
    <w:name w:val="Puces - Dans Tableau"/>
    <w:basedOn w:val="Aucuneliste"/>
    <w:rsid w:val="00683633"/>
    <w:pPr>
      <w:numPr>
        <w:numId w:val="2"/>
      </w:numPr>
    </w:pPr>
  </w:style>
  <w:style w:type="paragraph" w:customStyle="1" w:styleId="RetraitnormaldansTableau">
    <w:name w:val="Retrait normal dans Tableau"/>
    <w:basedOn w:val="Normal"/>
    <w:rsid w:val="0029374F"/>
    <w:pPr>
      <w:numPr>
        <w:numId w:val="6"/>
      </w:numPr>
      <w:spacing w:before="60"/>
      <w:jc w:val="left"/>
    </w:pPr>
    <w:rPr>
      <w:sz w:val="20"/>
      <w:szCs w:val="22"/>
    </w:rPr>
  </w:style>
  <w:style w:type="character" w:customStyle="1" w:styleId="PanoramaE2">
    <w:name w:val="Panorama E2"/>
    <w:rsid w:val="00683633"/>
    <w:rPr>
      <w:rFonts w:ascii="Eras Bold ITC" w:hAnsi="Eras Bold ITC"/>
    </w:rPr>
  </w:style>
  <w:style w:type="character" w:customStyle="1" w:styleId="PanoramaE2exposant">
    <w:name w:val="Panorama E2 exposant"/>
    <w:rsid w:val="00683633"/>
    <w:rPr>
      <w:rFonts w:ascii="Eras Bold ITC" w:hAnsi="Eras Bold ITC"/>
      <w:vertAlign w:val="superscript"/>
    </w:rPr>
  </w:style>
  <w:style w:type="paragraph" w:styleId="Rvision">
    <w:name w:val="Revision"/>
    <w:hidden/>
    <w:uiPriority w:val="99"/>
    <w:semiHidden/>
    <w:rsid w:val="00683633"/>
    <w:rPr>
      <w:rFonts w:ascii="Arial" w:hAnsi="Arial"/>
      <w:sz w:val="24"/>
    </w:rPr>
  </w:style>
  <w:style w:type="paragraph" w:styleId="Tabledesillustrations">
    <w:name w:val="table of figures"/>
    <w:basedOn w:val="Normal"/>
    <w:next w:val="Normal"/>
    <w:uiPriority w:val="99"/>
    <w:rsid w:val="00522DF8"/>
    <w:pPr>
      <w:contextualSpacing/>
    </w:pPr>
    <w:rPr>
      <w:rFonts w:ascii="Arial" w:hAnsi="Arial"/>
    </w:rPr>
  </w:style>
  <w:style w:type="paragraph" w:customStyle="1" w:styleId="NormalavecSuite">
    <w:name w:val="Normal avec Suite"/>
    <w:basedOn w:val="Normal"/>
    <w:qFormat/>
    <w:rsid w:val="00683633"/>
    <w:pPr>
      <w:keepNext/>
      <w:keepLines/>
    </w:pPr>
    <w:rPr>
      <w:rFonts w:ascii="Arial" w:hAnsi="Arial"/>
    </w:rPr>
  </w:style>
  <w:style w:type="paragraph" w:customStyle="1" w:styleId="Image">
    <w:name w:val="Image"/>
    <w:basedOn w:val="Normal"/>
    <w:qFormat/>
    <w:rsid w:val="00683633"/>
    <w:pPr>
      <w:jc w:val="center"/>
    </w:pPr>
    <w:rPr>
      <w:rFonts w:ascii="Arial" w:hAnsi="Arial"/>
    </w:rPr>
  </w:style>
  <w:style w:type="paragraph" w:customStyle="1" w:styleId="Nomprototype">
    <w:name w:val="Nom prototype"/>
    <w:basedOn w:val="Normal"/>
    <w:qFormat/>
    <w:rsid w:val="00683633"/>
    <w:pPr>
      <w:keepNext/>
      <w:spacing w:before="40" w:after="40"/>
      <w:jc w:val="left"/>
    </w:pPr>
    <w:rPr>
      <w:rFonts w:ascii="Arial" w:hAnsi="Arial"/>
      <w:sz w:val="20"/>
      <w:szCs w:val="22"/>
    </w:rPr>
  </w:style>
  <w:style w:type="paragraph" w:styleId="Notedefin">
    <w:name w:val="endnote text"/>
    <w:basedOn w:val="Normal"/>
    <w:link w:val="NotedefinCar"/>
    <w:rsid w:val="00683633"/>
    <w:pPr>
      <w:spacing w:before="0"/>
    </w:pPr>
    <w:rPr>
      <w:rFonts w:ascii="Arial" w:hAnsi="Arial"/>
      <w:sz w:val="20"/>
    </w:rPr>
  </w:style>
  <w:style w:type="character" w:customStyle="1" w:styleId="NotedefinCar">
    <w:name w:val="Note de fin Car"/>
    <w:basedOn w:val="Policepardfaut"/>
    <w:link w:val="Notedefin"/>
    <w:rsid w:val="00683633"/>
    <w:rPr>
      <w:rFonts w:ascii="Arial" w:hAnsi="Arial"/>
    </w:rPr>
  </w:style>
  <w:style w:type="paragraph" w:customStyle="1" w:styleId="Contenutableauretrait">
    <w:name w:val="Contenu tableau retrait"/>
    <w:basedOn w:val="ContenuTableau"/>
    <w:qFormat/>
    <w:rsid w:val="00EC4FED"/>
    <w:pPr>
      <w:numPr>
        <w:numId w:val="3"/>
      </w:numPr>
    </w:pPr>
    <w:rPr>
      <w:rFonts w:ascii="Tahoma" w:hAnsi="Tahoma" w:cs="Tahoma"/>
    </w:rPr>
  </w:style>
  <w:style w:type="paragraph" w:customStyle="1" w:styleId="Suitedetableaumasque">
    <w:name w:val="Suite de tableau masquée"/>
    <w:basedOn w:val="Normal"/>
    <w:qFormat/>
    <w:rsid w:val="00683633"/>
    <w:rPr>
      <w:rFonts w:ascii="Arial" w:hAnsi="Arial"/>
      <w:i/>
      <w:vanish/>
    </w:rPr>
  </w:style>
  <w:style w:type="paragraph" w:customStyle="1" w:styleId="Contenutableaugras">
    <w:name w:val="Contenu tableau gras"/>
    <w:basedOn w:val="ContenuTableau"/>
    <w:qFormat/>
    <w:rsid w:val="00683633"/>
    <w:rPr>
      <w:b/>
    </w:rPr>
  </w:style>
  <w:style w:type="paragraph" w:customStyle="1" w:styleId="Contenutableauretrait2">
    <w:name w:val="Contenu tableau retrait 2"/>
    <w:basedOn w:val="Contenutableauretrait"/>
    <w:qFormat/>
    <w:rsid w:val="00683633"/>
    <w:pPr>
      <w:numPr>
        <w:ilvl w:val="1"/>
        <w:numId w:val="4"/>
      </w:numPr>
    </w:pPr>
  </w:style>
  <w:style w:type="character" w:customStyle="1" w:styleId="ContenuTableauCar">
    <w:name w:val="Contenu Tableau Car"/>
    <w:link w:val="ContenuTableau"/>
    <w:rsid w:val="00683633"/>
    <w:rPr>
      <w:rFonts w:ascii="Arial" w:hAnsi="Arial"/>
    </w:rPr>
  </w:style>
  <w:style w:type="paragraph" w:customStyle="1" w:styleId="ContenuTableautitre">
    <w:name w:val="Contenu Tableau titre"/>
    <w:basedOn w:val="ContenuTableau"/>
    <w:next w:val="ContenuTableau"/>
    <w:link w:val="ContenuTableautitreCar"/>
    <w:rsid w:val="00683633"/>
    <w:pPr>
      <w:keepNext/>
      <w:jc w:val="center"/>
    </w:pPr>
    <w:rPr>
      <w:b/>
      <w:bCs/>
    </w:rPr>
  </w:style>
  <w:style w:type="character" w:customStyle="1" w:styleId="ContenuTableautitreCar">
    <w:name w:val="Contenu Tableau titre Car"/>
    <w:link w:val="ContenuTableautitre"/>
    <w:rsid w:val="00683633"/>
    <w:rPr>
      <w:rFonts w:ascii="Arial" w:hAnsi="Arial"/>
      <w:b/>
      <w:bCs/>
    </w:rPr>
  </w:style>
  <w:style w:type="paragraph" w:customStyle="1" w:styleId="Inter-Tableaux">
    <w:name w:val="Inter-Tableaux"/>
    <w:basedOn w:val="Normal"/>
    <w:link w:val="Inter-TableauxCar"/>
    <w:rsid w:val="00683633"/>
    <w:pPr>
      <w:keepNext/>
      <w:spacing w:before="0"/>
    </w:pPr>
    <w:rPr>
      <w:rFonts w:ascii="Arial" w:hAnsi="Arial"/>
      <w:sz w:val="20"/>
    </w:rPr>
  </w:style>
  <w:style w:type="character" w:customStyle="1" w:styleId="Inter-TableauxCar">
    <w:name w:val="Inter-Tableaux Car"/>
    <w:link w:val="Inter-Tableaux"/>
    <w:rsid w:val="00683633"/>
    <w:rPr>
      <w:rFonts w:ascii="Arial" w:hAnsi="Arial"/>
    </w:rPr>
  </w:style>
  <w:style w:type="paragraph" w:customStyle="1" w:styleId="Normalavecsparationavant">
    <w:name w:val="Normal avec séparation avant"/>
    <w:basedOn w:val="Normal"/>
    <w:qFormat/>
    <w:rsid w:val="0029374F"/>
    <w:pPr>
      <w:spacing w:before="360"/>
    </w:pPr>
  </w:style>
  <w:style w:type="paragraph" w:customStyle="1" w:styleId="Normalavecsuite0">
    <w:name w:val="Normal avec suite"/>
    <w:basedOn w:val="Normal"/>
    <w:qFormat/>
    <w:rsid w:val="0029374F"/>
    <w:pPr>
      <w:keepNext/>
      <w:keepLines/>
    </w:pPr>
  </w:style>
  <w:style w:type="paragraph" w:customStyle="1" w:styleId="Retraitnormalavecsuite">
    <w:name w:val="Retrait normal avec suite"/>
    <w:basedOn w:val="Retraitnormal"/>
    <w:qFormat/>
    <w:rsid w:val="0029374F"/>
    <w:pPr>
      <w:keepNext/>
      <w:keepLines/>
      <w:ind w:left="714" w:hanging="357"/>
    </w:pPr>
  </w:style>
  <w:style w:type="paragraph" w:customStyle="1" w:styleId="Retrait1">
    <w:name w:val="Retrait 1"/>
    <w:basedOn w:val="Normal"/>
    <w:link w:val="Retrait1Car"/>
    <w:qFormat/>
    <w:rsid w:val="00817AEA"/>
    <w:pPr>
      <w:numPr>
        <w:numId w:val="10"/>
      </w:numPr>
      <w:spacing w:before="120"/>
    </w:pPr>
  </w:style>
  <w:style w:type="character" w:customStyle="1" w:styleId="Retrait1Car">
    <w:name w:val="Retrait 1 Car"/>
    <w:link w:val="Retrait1"/>
    <w:rsid w:val="00817AEA"/>
    <w:rPr>
      <w:rFonts w:ascii="Tahoma" w:hAnsi="Tahoma"/>
      <w:sz w:val="22"/>
    </w:rPr>
  </w:style>
  <w:style w:type="paragraph" w:customStyle="1" w:styleId="Retrait2">
    <w:name w:val="Retrait 2"/>
    <w:basedOn w:val="Normal"/>
    <w:qFormat/>
    <w:rsid w:val="00817AEA"/>
    <w:pPr>
      <w:numPr>
        <w:numId w:val="7"/>
      </w:numPr>
      <w:spacing w:before="120"/>
    </w:pPr>
  </w:style>
  <w:style w:type="paragraph" w:customStyle="1" w:styleId="Retrait3">
    <w:name w:val="Retrait 3"/>
    <w:basedOn w:val="Normal"/>
    <w:qFormat/>
    <w:rsid w:val="00817AEA"/>
    <w:pPr>
      <w:numPr>
        <w:numId w:val="8"/>
      </w:numPr>
      <w:spacing w:before="120"/>
    </w:pPr>
    <w:rPr>
      <w:rFonts w:eastAsia="Calibri"/>
      <w:szCs w:val="22"/>
      <w:lang w:eastAsia="en-US"/>
    </w:rPr>
  </w:style>
  <w:style w:type="paragraph" w:customStyle="1" w:styleId="Retrait4">
    <w:name w:val="Retrait 4"/>
    <w:basedOn w:val="Retrait3"/>
    <w:qFormat/>
    <w:rsid w:val="00817AEA"/>
    <w:pPr>
      <w:numPr>
        <w:numId w:val="0"/>
      </w:numPr>
      <w:tabs>
        <w:tab w:val="left" w:pos="1639"/>
      </w:tabs>
      <w:ind w:left="2721" w:hanging="360"/>
    </w:pPr>
  </w:style>
  <w:style w:type="character" w:styleId="Textedelespacerserv">
    <w:name w:val="Placeholder Text"/>
    <w:basedOn w:val="Policepardfaut"/>
    <w:uiPriority w:val="99"/>
    <w:semiHidden/>
    <w:rsid w:val="004065C8"/>
    <w:rPr>
      <w:color w:val="808080"/>
    </w:rPr>
  </w:style>
  <w:style w:type="paragraph" w:customStyle="1" w:styleId="Tableauliste">
    <w:name w:val="Tableau liste"/>
    <w:basedOn w:val="Tableau"/>
    <w:qFormat/>
    <w:rsid w:val="00733823"/>
    <w:pPr>
      <w:numPr>
        <w:numId w:val="9"/>
      </w:numPr>
      <w:ind w:left="284" w:hanging="284"/>
      <w:jc w:val="left"/>
    </w:pPr>
  </w:style>
  <w:style w:type="table" w:styleId="Tableausimple1">
    <w:name w:val="Plain Table 1"/>
    <w:basedOn w:val="TableauNormal"/>
    <w:uiPriority w:val="41"/>
    <w:rsid w:val="0073382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Figure">
    <w:name w:val="Figure"/>
    <w:basedOn w:val="Normal"/>
    <w:next w:val="Lgende"/>
    <w:qFormat/>
    <w:rsid w:val="00D53D2C"/>
    <w:pPr>
      <w:spacing w:after="120"/>
      <w:jc w:val="center"/>
    </w:pPr>
    <w:rPr>
      <w:sz w:val="24"/>
    </w:rPr>
  </w:style>
  <w:style w:type="paragraph" w:customStyle="1" w:styleId="Retrait1avecsuite">
    <w:name w:val="Retrait 1 avec suite"/>
    <w:basedOn w:val="Retrait1"/>
    <w:qFormat/>
    <w:rsid w:val="00E75140"/>
    <w:pPr>
      <w:keepNext/>
      <w:ind w:left="397" w:hanging="397"/>
    </w:pPr>
  </w:style>
  <w:style w:type="character" w:customStyle="1" w:styleId="RemarqueCar">
    <w:name w:val="Remarque Car"/>
    <w:basedOn w:val="Policepardfaut"/>
    <w:link w:val="Remarque"/>
    <w:uiPriority w:val="99"/>
    <w:rsid w:val="00D33A48"/>
    <w:rPr>
      <w:rFonts w:ascii="Tahoma" w:hAnsi="Tahoma"/>
      <w:sz w:val="22"/>
      <w:shd w:val="clear" w:color="auto" w:fill="FFF2CC" w:themeFill="accent4" w:themeFillTint="33"/>
    </w:rPr>
  </w:style>
  <w:style w:type="paragraph" w:customStyle="1" w:styleId="Remarquetitre">
    <w:name w:val="Remarque (titre)"/>
    <w:basedOn w:val="Remarque"/>
    <w:link w:val="RemarquetitreCar"/>
    <w:qFormat/>
    <w:rsid w:val="00D33A48"/>
    <w:rPr>
      <w:color w:val="0070C0"/>
      <w:u w:val="single"/>
    </w:rPr>
  </w:style>
  <w:style w:type="character" w:customStyle="1" w:styleId="RemarquetitreCar">
    <w:name w:val="Remarque (titre) Car"/>
    <w:basedOn w:val="RemarqueCar"/>
    <w:link w:val="Remarquetitre"/>
    <w:rsid w:val="00D33A48"/>
    <w:rPr>
      <w:rFonts w:ascii="Tahoma" w:hAnsi="Tahoma"/>
      <w:color w:val="0070C0"/>
      <w:sz w:val="22"/>
      <w:u w:val="single"/>
      <w:shd w:val="clear" w:color="auto" w:fill="FFF2CC" w:themeFill="accent4" w:themeFillTint="33"/>
    </w:rPr>
  </w:style>
  <w:style w:type="character" w:styleId="Rfrencelgre">
    <w:name w:val="Subtle Reference"/>
    <w:basedOn w:val="Policepardfaut"/>
    <w:uiPriority w:val="31"/>
    <w:qFormat/>
    <w:rsid w:val="00BC3F52"/>
    <w:rPr>
      <w:smallCaps/>
      <w:color w:val="5A5A5A" w:themeColor="text1" w:themeTint="A5"/>
    </w:rPr>
  </w:style>
  <w:style w:type="character" w:styleId="Rfrenceintense">
    <w:name w:val="Intense Reference"/>
    <w:basedOn w:val="Policepardfaut"/>
    <w:uiPriority w:val="32"/>
    <w:qFormat/>
    <w:rsid w:val="00BC3F52"/>
    <w:rPr>
      <w:b/>
      <w:bCs/>
      <w:smallCaps/>
      <w:color w:val="5B9BD5" w:themeColor="accent1"/>
      <w:spacing w:val="5"/>
    </w:rPr>
  </w:style>
  <w:style w:type="paragraph" w:styleId="Citation">
    <w:name w:val="Quote"/>
    <w:basedOn w:val="Normal"/>
    <w:next w:val="Normal"/>
    <w:link w:val="CitationCar"/>
    <w:uiPriority w:val="29"/>
    <w:qFormat/>
    <w:rsid w:val="00BC3F52"/>
    <w:pPr>
      <w:spacing w:before="200" w:after="160"/>
      <w:ind w:left="864" w:right="864"/>
      <w:jc w:val="center"/>
    </w:pPr>
    <w:rPr>
      <w:i/>
      <w:iCs/>
      <w:color w:val="404040" w:themeColor="text1" w:themeTint="BF"/>
    </w:rPr>
  </w:style>
  <w:style w:type="character" w:customStyle="1" w:styleId="CitationCar">
    <w:name w:val="Citation Car"/>
    <w:basedOn w:val="Policepardfaut"/>
    <w:link w:val="Citation"/>
    <w:uiPriority w:val="29"/>
    <w:rsid w:val="00BC3F52"/>
    <w:rPr>
      <w:rFonts w:ascii="Tahoma" w:hAnsi="Tahoma"/>
      <w:i/>
      <w:iCs/>
      <w:color w:val="404040" w:themeColor="text1" w:themeTint="BF"/>
      <w:sz w:val="22"/>
    </w:rPr>
  </w:style>
  <w:style w:type="paragraph" w:styleId="Citationintense">
    <w:name w:val="Intense Quote"/>
    <w:basedOn w:val="Normal"/>
    <w:next w:val="Normal"/>
    <w:link w:val="CitationintenseCar"/>
    <w:uiPriority w:val="30"/>
    <w:qFormat/>
    <w:rsid w:val="00BC3F52"/>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CitationintenseCar">
    <w:name w:val="Citation intense Car"/>
    <w:basedOn w:val="Policepardfaut"/>
    <w:link w:val="Citationintense"/>
    <w:uiPriority w:val="30"/>
    <w:rsid w:val="00BC3F52"/>
    <w:rPr>
      <w:rFonts w:ascii="Tahoma" w:hAnsi="Tahoma"/>
      <w:i/>
      <w:iCs/>
      <w:color w:val="5B9BD5" w:themeColor="accent1"/>
      <w:sz w:val="22"/>
    </w:rPr>
  </w:style>
  <w:style w:type="paragraph" w:styleId="Paragraphedeliste">
    <w:name w:val="List Paragraph"/>
    <w:basedOn w:val="Normal"/>
    <w:link w:val="ParagraphedelisteCar"/>
    <w:qFormat/>
    <w:rsid w:val="00BC3F52"/>
    <w:pPr>
      <w:ind w:left="720"/>
      <w:contextualSpacing/>
    </w:pPr>
  </w:style>
  <w:style w:type="character" w:styleId="lev">
    <w:name w:val="Strong"/>
    <w:basedOn w:val="Policepardfaut"/>
    <w:uiPriority w:val="22"/>
    <w:qFormat/>
    <w:rsid w:val="00E00E71"/>
    <w:rPr>
      <w:b/>
      <w:bCs/>
    </w:rPr>
  </w:style>
  <w:style w:type="paragraph" w:customStyle="1" w:styleId="isselectedend">
    <w:name w:val="isselectedend"/>
    <w:basedOn w:val="Normal"/>
    <w:rsid w:val="00991F81"/>
    <w:pPr>
      <w:spacing w:before="100" w:beforeAutospacing="1" w:after="100" w:afterAutospacing="1"/>
      <w:jc w:val="left"/>
    </w:pPr>
    <w:rPr>
      <w:rFonts w:ascii="Times New Roman" w:hAnsi="Times New Roman"/>
      <w:sz w:val="24"/>
      <w:szCs w:val="24"/>
    </w:rPr>
  </w:style>
  <w:style w:type="character" w:styleId="Accentuation">
    <w:name w:val="Emphasis"/>
    <w:basedOn w:val="Policepardfaut"/>
    <w:uiPriority w:val="20"/>
    <w:qFormat/>
    <w:rsid w:val="00ED233A"/>
    <w:rPr>
      <w:i/>
      <w:iCs/>
    </w:rPr>
  </w:style>
  <w:style w:type="table" w:styleId="TableauGrille1Clair">
    <w:name w:val="Grid Table 1 Light"/>
    <w:basedOn w:val="TableauNormal"/>
    <w:uiPriority w:val="46"/>
    <w:rsid w:val="0051586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lledetableauclaire">
    <w:name w:val="Grid Table Light"/>
    <w:basedOn w:val="TableauNormal"/>
    <w:uiPriority w:val="40"/>
    <w:rsid w:val="00CB30EC"/>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auListe3">
    <w:name w:val="List Table 3"/>
    <w:basedOn w:val="TableauNormal"/>
    <w:uiPriority w:val="48"/>
    <w:rsid w:val="00A14DAB"/>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TableauGrille4-Accentuation1">
    <w:name w:val="Grid Table 4 Accent 1"/>
    <w:basedOn w:val="TableauNormal"/>
    <w:uiPriority w:val="49"/>
    <w:rsid w:val="008436B2"/>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character" w:styleId="Mentionnonrsolue">
    <w:name w:val="Unresolved Mention"/>
    <w:basedOn w:val="Policepardfaut"/>
    <w:uiPriority w:val="99"/>
    <w:semiHidden/>
    <w:unhideWhenUsed/>
    <w:rsid w:val="00282A5E"/>
    <w:rPr>
      <w:color w:val="605E5C"/>
      <w:shd w:val="clear" w:color="auto" w:fill="E1DFDD"/>
    </w:rPr>
  </w:style>
  <w:style w:type="table" w:styleId="TableauGrille4-Accentuation5">
    <w:name w:val="Grid Table 4 Accent 5"/>
    <w:basedOn w:val="TableauNormal"/>
    <w:uiPriority w:val="49"/>
    <w:rsid w:val="00966C61"/>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msonormal0">
    <w:name w:val="msonormal"/>
    <w:basedOn w:val="Normal"/>
    <w:rsid w:val="00547BA5"/>
    <w:pPr>
      <w:spacing w:before="100" w:beforeAutospacing="1" w:after="100" w:afterAutospacing="1"/>
      <w:jc w:val="left"/>
    </w:pPr>
    <w:rPr>
      <w:rFonts w:ascii="Times New Roman" w:hAnsi="Times New Roman"/>
      <w:sz w:val="24"/>
      <w:szCs w:val="24"/>
    </w:rPr>
  </w:style>
  <w:style w:type="paragraph" w:customStyle="1" w:styleId="xl64">
    <w:name w:val="xl64"/>
    <w:basedOn w:val="Normal"/>
    <w:rsid w:val="00547BA5"/>
    <w:pPr>
      <w:pBdr>
        <w:bottom w:val="single" w:sz="4" w:space="0" w:color="auto"/>
        <w:right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5">
    <w:name w:val="xl65"/>
    <w:basedOn w:val="Normal"/>
    <w:rsid w:val="00547BA5"/>
    <w:pPr>
      <w:pBdr>
        <w:left w:val="single" w:sz="4" w:space="0" w:color="000000"/>
        <w:bottom w:val="single" w:sz="4" w:space="0" w:color="auto"/>
        <w:right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6">
    <w:name w:val="xl66"/>
    <w:basedOn w:val="Normal"/>
    <w:rsid w:val="00547BA5"/>
    <w:pPr>
      <w:spacing w:before="100" w:beforeAutospacing="1" w:after="100" w:afterAutospacing="1"/>
      <w:jc w:val="center"/>
      <w:textAlignment w:val="center"/>
    </w:pPr>
    <w:rPr>
      <w:rFonts w:ascii="Times New Roman" w:hAnsi="Times New Roman"/>
      <w:sz w:val="24"/>
      <w:szCs w:val="24"/>
    </w:rPr>
  </w:style>
  <w:style w:type="paragraph" w:customStyle="1" w:styleId="xl67">
    <w:name w:val="xl67"/>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8">
    <w:name w:val="xl68"/>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9">
    <w:name w:val="xl69"/>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70">
    <w:name w:val="xl70"/>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table" w:styleId="TableauListe4-Accentuation5">
    <w:name w:val="List Table 4 Accent 5"/>
    <w:basedOn w:val="TableauNormal"/>
    <w:uiPriority w:val="49"/>
    <w:rsid w:val="00547BA5"/>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styleId="Titre">
    <w:name w:val="Title"/>
    <w:basedOn w:val="Normal"/>
    <w:next w:val="Normal"/>
    <w:link w:val="TitreCar"/>
    <w:uiPriority w:val="10"/>
    <w:qFormat/>
    <w:rsid w:val="00BA02A9"/>
    <w:pPr>
      <w:spacing w:before="0"/>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BA02A9"/>
    <w:rPr>
      <w:rFonts w:asciiTheme="majorHAnsi" w:eastAsiaTheme="majorEastAsia" w:hAnsiTheme="majorHAnsi" w:cstheme="majorBidi"/>
      <w:spacing w:val="-10"/>
      <w:kern w:val="28"/>
      <w:sz w:val="56"/>
      <w:szCs w:val="56"/>
    </w:rPr>
  </w:style>
  <w:style w:type="table" w:styleId="TableauListe3-Accentuation5">
    <w:name w:val="List Table 3 Accent 5"/>
    <w:basedOn w:val="TableauNormal"/>
    <w:uiPriority w:val="48"/>
    <w:rsid w:val="00B34420"/>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character" w:styleId="Accentuationlgre">
    <w:name w:val="Subtle Emphasis"/>
    <w:basedOn w:val="Policepardfaut"/>
    <w:uiPriority w:val="19"/>
    <w:qFormat/>
    <w:rsid w:val="009E2C43"/>
    <w:rPr>
      <w:i/>
      <w:iCs/>
      <w:color w:val="404040" w:themeColor="text1" w:themeTint="BF"/>
    </w:rPr>
  </w:style>
  <w:style w:type="table" w:styleId="TableauGrille5Fonc-Accentuation6">
    <w:name w:val="Grid Table 5 Dark Accent 6"/>
    <w:basedOn w:val="TableauNormal"/>
    <w:uiPriority w:val="50"/>
    <w:rsid w:val="00376EFF"/>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TableauListe4-Accentuation1">
    <w:name w:val="List Table 4 Accent 1"/>
    <w:basedOn w:val="TableauNormal"/>
    <w:uiPriority w:val="49"/>
    <w:rsid w:val="00332B7E"/>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paragraph" w:customStyle="1" w:styleId="REFSIGNET">
    <w:name w:val="REF_SIGNET"/>
    <w:basedOn w:val="Retraitnormal"/>
    <w:link w:val="REFSIGNETCar"/>
    <w:qFormat/>
    <w:rsid w:val="0064493D"/>
    <w:rPr>
      <w:i/>
      <w:iCs/>
    </w:rPr>
  </w:style>
  <w:style w:type="character" w:customStyle="1" w:styleId="REFSIGNETCar">
    <w:name w:val="REF_SIGNET Car"/>
    <w:basedOn w:val="RetraitnormalCar"/>
    <w:link w:val="REFSIGNET"/>
    <w:rsid w:val="0064493D"/>
    <w:rPr>
      <w:rFonts w:ascii="Tahoma" w:hAnsi="Tahoma"/>
      <w:i/>
      <w:iCs/>
      <w:sz w:val="22"/>
    </w:rPr>
  </w:style>
  <w:style w:type="table" w:styleId="TableauListe3-Accentuation6">
    <w:name w:val="List Table 3 Accent 6"/>
    <w:basedOn w:val="TableauNormal"/>
    <w:uiPriority w:val="48"/>
    <w:rsid w:val="00551602"/>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TableauListe3-Accentuation1">
    <w:name w:val="List Table 3 Accent 1"/>
    <w:basedOn w:val="TableauNormal"/>
    <w:uiPriority w:val="48"/>
    <w:rsid w:val="002F274D"/>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paragraph" w:styleId="Sous-titre">
    <w:name w:val="Subtitle"/>
    <w:basedOn w:val="Normal"/>
    <w:next w:val="Normal"/>
    <w:link w:val="Sous-titreCar"/>
    <w:uiPriority w:val="11"/>
    <w:qFormat/>
    <w:rsid w:val="00DE049B"/>
    <w:pPr>
      <w:numPr>
        <w:ilvl w:val="1"/>
      </w:numPr>
      <w:spacing w:after="160"/>
    </w:pPr>
    <w:rPr>
      <w:rFonts w:asciiTheme="minorHAnsi" w:eastAsiaTheme="minorEastAsia" w:hAnsiTheme="minorHAnsi" w:cstheme="minorBidi"/>
      <w:color w:val="5A5A5A" w:themeColor="text1" w:themeTint="A5"/>
      <w:spacing w:val="15"/>
      <w:szCs w:val="22"/>
    </w:rPr>
  </w:style>
  <w:style w:type="character" w:customStyle="1" w:styleId="Sous-titreCar">
    <w:name w:val="Sous-titre Car"/>
    <w:basedOn w:val="Policepardfaut"/>
    <w:link w:val="Sous-titre"/>
    <w:uiPriority w:val="11"/>
    <w:rsid w:val="00DE049B"/>
    <w:rPr>
      <w:rFonts w:asciiTheme="minorHAnsi" w:eastAsiaTheme="minorEastAsia" w:hAnsiTheme="minorHAnsi" w:cstheme="minorBidi"/>
      <w:color w:val="5A5A5A" w:themeColor="text1" w:themeTint="A5"/>
      <w:spacing w:val="15"/>
      <w:sz w:val="22"/>
      <w:szCs w:val="22"/>
    </w:rPr>
  </w:style>
  <w:style w:type="character" w:customStyle="1" w:styleId="ParagraphedelisteCar">
    <w:name w:val="Paragraphe de liste Car"/>
    <w:basedOn w:val="Policepardfaut"/>
    <w:link w:val="Paragraphedeliste"/>
    <w:rsid w:val="00A412F3"/>
    <w:rPr>
      <w:rFonts w:ascii="Tahoma" w:hAnsi="Tahoma"/>
      <w:sz w:val="22"/>
    </w:rPr>
  </w:style>
  <w:style w:type="character" w:customStyle="1" w:styleId="Titre4Car">
    <w:name w:val="Titre 4 Car"/>
    <w:basedOn w:val="Policepardfaut"/>
    <w:link w:val="Titre4"/>
    <w:uiPriority w:val="9"/>
    <w:rsid w:val="00633264"/>
    <w:rPr>
      <w:rFonts w:ascii="Tahoma" w:hAnsi="Tahoma"/>
      <w:color w:val="2F5496" w:themeColor="accent5" w:themeShade="BF"/>
      <w:sz w:val="22"/>
    </w:rPr>
  </w:style>
  <w:style w:type="paragraph" w:styleId="NormalWeb">
    <w:name w:val="Normal (Web)"/>
    <w:basedOn w:val="Normal"/>
    <w:uiPriority w:val="99"/>
    <w:unhideWhenUsed/>
    <w:rsid w:val="003939AD"/>
    <w:pPr>
      <w:spacing w:before="100" w:beforeAutospacing="1" w:after="100" w:afterAutospacing="1"/>
      <w:jc w:val="left"/>
    </w:pPr>
    <w:rPr>
      <w:rFonts w:ascii="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2650903">
      <w:bodyDiv w:val="1"/>
      <w:marLeft w:val="0"/>
      <w:marRight w:val="0"/>
      <w:marTop w:val="0"/>
      <w:marBottom w:val="0"/>
      <w:divBdr>
        <w:top w:val="none" w:sz="0" w:space="0" w:color="auto"/>
        <w:left w:val="none" w:sz="0" w:space="0" w:color="auto"/>
        <w:bottom w:val="none" w:sz="0" w:space="0" w:color="auto"/>
        <w:right w:val="none" w:sz="0" w:space="0" w:color="auto"/>
      </w:divBdr>
    </w:div>
    <w:div w:id="755399204">
      <w:bodyDiv w:val="1"/>
      <w:marLeft w:val="0"/>
      <w:marRight w:val="0"/>
      <w:marTop w:val="0"/>
      <w:marBottom w:val="0"/>
      <w:divBdr>
        <w:top w:val="none" w:sz="0" w:space="0" w:color="auto"/>
        <w:left w:val="none" w:sz="0" w:space="0" w:color="auto"/>
        <w:bottom w:val="none" w:sz="0" w:space="0" w:color="auto"/>
        <w:right w:val="none" w:sz="0" w:space="0" w:color="auto"/>
      </w:divBdr>
      <w:divsChild>
        <w:div w:id="1585384011">
          <w:marLeft w:val="0"/>
          <w:marRight w:val="0"/>
          <w:marTop w:val="0"/>
          <w:marBottom w:val="0"/>
          <w:divBdr>
            <w:top w:val="none" w:sz="0" w:space="0" w:color="auto"/>
            <w:left w:val="none" w:sz="0" w:space="0" w:color="auto"/>
            <w:bottom w:val="none" w:sz="0" w:space="0" w:color="auto"/>
            <w:right w:val="none" w:sz="0" w:space="0" w:color="auto"/>
          </w:divBdr>
        </w:div>
        <w:div w:id="193425765">
          <w:marLeft w:val="0"/>
          <w:marRight w:val="0"/>
          <w:marTop w:val="0"/>
          <w:marBottom w:val="0"/>
          <w:divBdr>
            <w:top w:val="none" w:sz="0" w:space="0" w:color="auto"/>
            <w:left w:val="none" w:sz="0" w:space="0" w:color="auto"/>
            <w:bottom w:val="none" w:sz="0" w:space="0" w:color="auto"/>
            <w:right w:val="none" w:sz="0" w:space="0" w:color="auto"/>
          </w:divBdr>
        </w:div>
        <w:div w:id="1356495943">
          <w:marLeft w:val="0"/>
          <w:marRight w:val="0"/>
          <w:marTop w:val="0"/>
          <w:marBottom w:val="0"/>
          <w:divBdr>
            <w:top w:val="none" w:sz="0" w:space="0" w:color="auto"/>
            <w:left w:val="none" w:sz="0" w:space="0" w:color="auto"/>
            <w:bottom w:val="none" w:sz="0" w:space="0" w:color="auto"/>
            <w:right w:val="none" w:sz="0" w:space="0" w:color="auto"/>
          </w:divBdr>
        </w:div>
        <w:div w:id="1418290583">
          <w:marLeft w:val="0"/>
          <w:marRight w:val="0"/>
          <w:marTop w:val="0"/>
          <w:marBottom w:val="0"/>
          <w:divBdr>
            <w:top w:val="none" w:sz="0" w:space="0" w:color="auto"/>
            <w:left w:val="none" w:sz="0" w:space="0" w:color="auto"/>
            <w:bottom w:val="none" w:sz="0" w:space="0" w:color="auto"/>
            <w:right w:val="none" w:sz="0" w:space="0" w:color="auto"/>
          </w:divBdr>
        </w:div>
        <w:div w:id="926813538">
          <w:marLeft w:val="0"/>
          <w:marRight w:val="0"/>
          <w:marTop w:val="0"/>
          <w:marBottom w:val="0"/>
          <w:divBdr>
            <w:top w:val="none" w:sz="0" w:space="0" w:color="auto"/>
            <w:left w:val="none" w:sz="0" w:space="0" w:color="auto"/>
            <w:bottom w:val="none" w:sz="0" w:space="0" w:color="auto"/>
            <w:right w:val="none" w:sz="0" w:space="0" w:color="auto"/>
          </w:divBdr>
        </w:div>
      </w:divsChild>
    </w:div>
    <w:div w:id="809326249">
      <w:bodyDiv w:val="1"/>
      <w:marLeft w:val="0"/>
      <w:marRight w:val="0"/>
      <w:marTop w:val="0"/>
      <w:marBottom w:val="0"/>
      <w:divBdr>
        <w:top w:val="none" w:sz="0" w:space="0" w:color="auto"/>
        <w:left w:val="none" w:sz="0" w:space="0" w:color="auto"/>
        <w:bottom w:val="none" w:sz="0" w:space="0" w:color="auto"/>
        <w:right w:val="none" w:sz="0" w:space="0" w:color="auto"/>
      </w:divBdr>
    </w:div>
    <w:div w:id="1121268479">
      <w:bodyDiv w:val="1"/>
      <w:marLeft w:val="0"/>
      <w:marRight w:val="0"/>
      <w:marTop w:val="0"/>
      <w:marBottom w:val="0"/>
      <w:divBdr>
        <w:top w:val="none" w:sz="0" w:space="0" w:color="auto"/>
        <w:left w:val="none" w:sz="0" w:space="0" w:color="auto"/>
        <w:bottom w:val="none" w:sz="0" w:space="0" w:color="auto"/>
        <w:right w:val="none" w:sz="0" w:space="0" w:color="auto"/>
      </w:divBdr>
    </w:div>
    <w:div w:id="1687093975">
      <w:bodyDiv w:val="1"/>
      <w:marLeft w:val="0"/>
      <w:marRight w:val="0"/>
      <w:marTop w:val="0"/>
      <w:marBottom w:val="0"/>
      <w:divBdr>
        <w:top w:val="none" w:sz="0" w:space="0" w:color="auto"/>
        <w:left w:val="none" w:sz="0" w:space="0" w:color="auto"/>
        <w:bottom w:val="none" w:sz="0" w:space="0" w:color="auto"/>
        <w:right w:val="none" w:sz="0" w:space="0" w:color="auto"/>
      </w:divBdr>
    </w:div>
    <w:div w:id="1715427790">
      <w:bodyDiv w:val="1"/>
      <w:marLeft w:val="0"/>
      <w:marRight w:val="0"/>
      <w:marTop w:val="0"/>
      <w:marBottom w:val="0"/>
      <w:divBdr>
        <w:top w:val="none" w:sz="0" w:space="0" w:color="auto"/>
        <w:left w:val="none" w:sz="0" w:space="0" w:color="auto"/>
        <w:bottom w:val="none" w:sz="0" w:space="0" w:color="auto"/>
        <w:right w:val="none" w:sz="0" w:space="0" w:color="auto"/>
      </w:divBdr>
    </w:div>
    <w:div w:id="18070903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82.png"/><Relationship Id="rId21" Type="http://schemas.openxmlformats.org/officeDocument/2006/relationships/image" Target="media/image9.png"/><Relationship Id="rId42" Type="http://schemas.openxmlformats.org/officeDocument/2006/relationships/image" Target="media/image27.png"/><Relationship Id="rId63" Type="http://schemas.openxmlformats.org/officeDocument/2006/relationships/image" Target="media/image41.png"/><Relationship Id="rId84" Type="http://schemas.openxmlformats.org/officeDocument/2006/relationships/diagramQuickStyle" Target="diagrams/quickStyle2.xml"/><Relationship Id="rId16" Type="http://schemas.openxmlformats.org/officeDocument/2006/relationships/image" Target="media/image4.svg"/><Relationship Id="rId107" Type="http://schemas.openxmlformats.org/officeDocument/2006/relationships/image" Target="media/image75.png"/><Relationship Id="rId11" Type="http://schemas.microsoft.com/office/2018/08/relationships/commentsExtensible" Target="commentsExtensible.xml"/><Relationship Id="rId32" Type="http://schemas.openxmlformats.org/officeDocument/2006/relationships/image" Target="file:///\\codra.local\fichiers\DI_Projets\SSI%20Soft-PoC%20VisioDEF\Documents\004-DCD\SG06%20-%20Applications%20de%20fonctions\SG06_maps\04_Gestion%20de%20la%20vid&#233;o.png" TargetMode="External"/><Relationship Id="rId37" Type="http://schemas.openxmlformats.org/officeDocument/2006/relationships/image" Target="file:///\\codra.local\fichiers\DI_Projets\SSI%20Soft-PoC%20VisioDEF\Documents\004-DCD\SG06%20-%20Applications%20de%20fonctions\SG06_maps\06_Gestion%20des%20alarmes.png" TargetMode="External"/><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51.png"/><Relationship Id="rId79" Type="http://schemas.openxmlformats.org/officeDocument/2006/relationships/image" Target="media/image55.png"/><Relationship Id="rId102" Type="http://schemas.openxmlformats.org/officeDocument/2006/relationships/image" Target="file:///\\codra.local\fichiers\DI_Projets\SSI%20Soft-PoC%20VisioDEF\Documents\004-DCD\SG06%20-%20Applications%20de%20fonctions\SG06_maps\12_Gestion%20des%20sc&#233;narios.png" TargetMode="External"/><Relationship Id="rId123" Type="http://schemas.openxmlformats.org/officeDocument/2006/relationships/image" Target="media/image88.png"/><Relationship Id="rId128" Type="http://schemas.openxmlformats.org/officeDocument/2006/relationships/image" Target="media/image91.png"/><Relationship Id="rId5" Type="http://schemas.openxmlformats.org/officeDocument/2006/relationships/webSettings" Target="webSettings.xml"/><Relationship Id="rId90" Type="http://schemas.openxmlformats.org/officeDocument/2006/relationships/image" Target="media/image60.png"/><Relationship Id="rId95" Type="http://schemas.openxmlformats.org/officeDocument/2006/relationships/image" Target="media/image65.png"/><Relationship Id="rId22" Type="http://schemas.openxmlformats.org/officeDocument/2006/relationships/image" Target="media/image10.png"/><Relationship Id="rId27" Type="http://schemas.openxmlformats.org/officeDocument/2006/relationships/image" Target="media/image15.png"/><Relationship Id="rId43" Type="http://schemas.openxmlformats.org/officeDocument/2006/relationships/image" Target="file:///\\codra.local\fichiers\DI_Projets\SSI%20Soft-PoC%20VisioDEF\Documents\004-DCD\SG06%20-%20Applications%20de%20fonctions\SG06_maps\07_Gestion%20des%20commandes.png" TargetMode="External"/><Relationship Id="rId48" Type="http://schemas.microsoft.com/office/2007/relationships/diagramDrawing" Target="diagrams/drawing1.xml"/><Relationship Id="rId64" Type="http://schemas.openxmlformats.org/officeDocument/2006/relationships/image" Target="media/image42.png"/><Relationship Id="rId69" Type="http://schemas.openxmlformats.org/officeDocument/2006/relationships/image" Target="media/image47.png"/><Relationship Id="rId113" Type="http://schemas.openxmlformats.org/officeDocument/2006/relationships/image" Target="media/image78.png"/><Relationship Id="rId118" Type="http://schemas.openxmlformats.org/officeDocument/2006/relationships/image" Target="media/image83.png"/><Relationship Id="rId134" Type="http://schemas.openxmlformats.org/officeDocument/2006/relationships/fontTable" Target="fontTable.xml"/><Relationship Id="rId80" Type="http://schemas.openxmlformats.org/officeDocument/2006/relationships/image" Target="media/image56.png"/><Relationship Id="rId85" Type="http://schemas.openxmlformats.org/officeDocument/2006/relationships/diagramColors" Target="diagrams/colors2.xml"/><Relationship Id="rId12" Type="http://schemas.openxmlformats.org/officeDocument/2006/relationships/image" Target="media/image1.png"/><Relationship Id="rId17" Type="http://schemas.openxmlformats.org/officeDocument/2006/relationships/image" Target="media/image5.png"/><Relationship Id="rId33" Type="http://schemas.openxmlformats.org/officeDocument/2006/relationships/image" Target="media/image20.png"/><Relationship Id="rId38" Type="http://schemas.openxmlformats.org/officeDocument/2006/relationships/image" Target="media/image23.png"/><Relationship Id="rId59" Type="http://schemas.openxmlformats.org/officeDocument/2006/relationships/image" Target="media/image37.png"/><Relationship Id="rId103" Type="http://schemas.openxmlformats.org/officeDocument/2006/relationships/image" Target="media/image72.png"/><Relationship Id="rId108" Type="http://schemas.openxmlformats.org/officeDocument/2006/relationships/image" Target="file:///\\codra.local\fichiers\DI_Projets\SSI%20Soft-PoC%20VisioDEF\Documents\004-DCD\SG06%20-%20Applications%20de%20fonctions\SG06_maps\14_Hypervision.png" TargetMode="External"/><Relationship Id="rId124" Type="http://schemas.openxmlformats.org/officeDocument/2006/relationships/image" Target="file:///\\codra.local\fichiers\DI_Projets\SSI%20Soft-PoC%20VisioDEF\Documents\004-DCD\SG06%20-%20Applications%20de%20fonctions\SG06_maps\17_Visualisation%20des%20installations.png" TargetMode="External"/><Relationship Id="rId129" Type="http://schemas.openxmlformats.org/officeDocument/2006/relationships/image" Target="media/image92.png"/><Relationship Id="rId54" Type="http://schemas.openxmlformats.org/officeDocument/2006/relationships/image" Target="media/image32.png"/><Relationship Id="rId70" Type="http://schemas.openxmlformats.org/officeDocument/2006/relationships/image" Target="media/image48.png"/><Relationship Id="rId75" Type="http://schemas.openxmlformats.org/officeDocument/2006/relationships/image" Target="media/image52.png"/><Relationship Id="rId91" Type="http://schemas.openxmlformats.org/officeDocument/2006/relationships/image" Target="media/image61.png"/><Relationship Id="rId96" Type="http://schemas.openxmlformats.org/officeDocument/2006/relationships/image" Target="media/image66.png"/><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11.png"/><Relationship Id="rId28" Type="http://schemas.openxmlformats.org/officeDocument/2006/relationships/image" Target="media/image16.png"/><Relationship Id="rId49" Type="http://schemas.openxmlformats.org/officeDocument/2006/relationships/image" Target="media/image28.png"/><Relationship Id="rId114" Type="http://schemas.openxmlformats.org/officeDocument/2006/relationships/image" Target="media/image79.png"/><Relationship Id="rId119" Type="http://schemas.openxmlformats.org/officeDocument/2006/relationships/image" Target="media/image84.png"/><Relationship Id="rId44" Type="http://schemas.openxmlformats.org/officeDocument/2006/relationships/diagramData" Target="diagrams/data1.xml"/><Relationship Id="rId60" Type="http://schemas.openxmlformats.org/officeDocument/2006/relationships/image" Target="media/image38.png"/><Relationship Id="rId65" Type="http://schemas.openxmlformats.org/officeDocument/2006/relationships/image" Target="media/image43.png"/><Relationship Id="rId81" Type="http://schemas.openxmlformats.org/officeDocument/2006/relationships/image" Target="file:///\\codra.local\fichiers\DI_Projets\SSI%20Soft-PoC%20VisioDEF\Documents\004-DCD\SG06%20-%20Applications%20de%20fonctions\SG06_maps\11_Gestion%20des%20permis%20feu.png" TargetMode="External"/><Relationship Id="rId86" Type="http://schemas.microsoft.com/office/2007/relationships/diagramDrawing" Target="diagrams/drawing2.xml"/><Relationship Id="rId130" Type="http://schemas.openxmlformats.org/officeDocument/2006/relationships/header" Target="header1.xml"/><Relationship Id="rId135" Type="http://schemas.microsoft.com/office/2011/relationships/people" Target="people.xml"/><Relationship Id="rId13" Type="http://schemas.openxmlformats.org/officeDocument/2006/relationships/image" Target="file:///\\codra.local\fichiers\DI_Projets\SSI%20Soft-PoC%20VisioDEF\Documents\004-DCD\SG06%20-%20Applications%20de%20fonctions\SG06_maps\Overview.png" TargetMode="External"/><Relationship Id="rId18" Type="http://schemas.openxmlformats.org/officeDocument/2006/relationships/image" Target="media/image6.svg"/><Relationship Id="rId39" Type="http://schemas.openxmlformats.org/officeDocument/2006/relationships/image" Target="media/image24.png"/><Relationship Id="rId109" Type="http://schemas.openxmlformats.org/officeDocument/2006/relationships/image" Target="media/image76.png"/><Relationship Id="rId34" Type="http://schemas.openxmlformats.org/officeDocument/2006/relationships/image" Target="media/image21.png"/><Relationship Id="rId50" Type="http://schemas.openxmlformats.org/officeDocument/2006/relationships/image" Target="media/image29.png"/><Relationship Id="rId55" Type="http://schemas.openxmlformats.org/officeDocument/2006/relationships/image" Target="media/image33.png"/><Relationship Id="rId76" Type="http://schemas.openxmlformats.org/officeDocument/2006/relationships/image" Target="media/image53.png"/><Relationship Id="rId97" Type="http://schemas.openxmlformats.org/officeDocument/2006/relationships/image" Target="media/image67.png"/><Relationship Id="rId104" Type="http://schemas.openxmlformats.org/officeDocument/2006/relationships/image" Target="media/image73.png"/><Relationship Id="rId120" Type="http://schemas.openxmlformats.org/officeDocument/2006/relationships/image" Target="media/image85.png"/><Relationship Id="rId125" Type="http://schemas.openxmlformats.org/officeDocument/2006/relationships/image" Target="media/image89.png"/><Relationship Id="rId7" Type="http://schemas.openxmlformats.org/officeDocument/2006/relationships/endnotes" Target="endnotes.xml"/><Relationship Id="rId71" Type="http://schemas.openxmlformats.org/officeDocument/2006/relationships/image" Target="media/image49.png"/><Relationship Id="rId92" Type="http://schemas.openxmlformats.org/officeDocument/2006/relationships/image" Target="media/image62.png"/><Relationship Id="rId2" Type="http://schemas.openxmlformats.org/officeDocument/2006/relationships/numbering" Target="numbering.xml"/><Relationship Id="rId29" Type="http://schemas.openxmlformats.org/officeDocument/2006/relationships/image" Target="media/image17.png"/><Relationship Id="rId24" Type="http://schemas.openxmlformats.org/officeDocument/2006/relationships/image" Target="media/image12.png"/><Relationship Id="rId40" Type="http://schemas.openxmlformats.org/officeDocument/2006/relationships/image" Target="media/image25.png"/><Relationship Id="rId45" Type="http://schemas.openxmlformats.org/officeDocument/2006/relationships/diagramLayout" Target="diagrams/layout1.xml"/><Relationship Id="rId66" Type="http://schemas.openxmlformats.org/officeDocument/2006/relationships/image" Target="media/image44.png"/><Relationship Id="rId87" Type="http://schemas.openxmlformats.org/officeDocument/2006/relationships/image" Target="media/image57.png"/><Relationship Id="rId110" Type="http://schemas.openxmlformats.org/officeDocument/2006/relationships/image" Target="file:///\\codra.local\fichiers\DI_Projets\SSI%20Soft-PoC%20VisioDEF\Documents\004-DCD\SG06%20-%20Applications%20de%20fonctions\SG06_maps\15_Navigation.png" TargetMode="External"/><Relationship Id="rId115" Type="http://schemas.openxmlformats.org/officeDocument/2006/relationships/image" Target="media/image80.png"/><Relationship Id="rId131" Type="http://schemas.openxmlformats.org/officeDocument/2006/relationships/footer" Target="footer1.xml"/><Relationship Id="rId136" Type="http://schemas.openxmlformats.org/officeDocument/2006/relationships/theme" Target="theme/theme1.xml"/><Relationship Id="rId61" Type="http://schemas.openxmlformats.org/officeDocument/2006/relationships/image" Target="media/image39.png"/><Relationship Id="rId82" Type="http://schemas.openxmlformats.org/officeDocument/2006/relationships/diagramData" Target="diagrams/data2.xml"/><Relationship Id="rId19" Type="http://schemas.openxmlformats.org/officeDocument/2006/relationships/image" Target="media/image7.png"/><Relationship Id="rId14" Type="http://schemas.openxmlformats.org/officeDocument/2006/relationships/image" Target="media/image2.png"/><Relationship Id="rId30" Type="http://schemas.openxmlformats.org/officeDocument/2006/relationships/image" Target="media/image18.png"/><Relationship Id="rId35" Type="http://schemas.openxmlformats.org/officeDocument/2006/relationships/image" Target="file:///\\codra.local\fichiers\DI_Projets\SSI%20Soft-PoC%20VisioDEF\Documents\004-DCD\SG06%20-%20Applications%20de%20fonctions\SG06_maps\05_Gestion%20de%20t&#226;ches%20planifi&#233;es.png" TargetMode="External"/><Relationship Id="rId56" Type="http://schemas.openxmlformats.org/officeDocument/2006/relationships/image" Target="media/image34.png"/><Relationship Id="rId77" Type="http://schemas.openxmlformats.org/officeDocument/2006/relationships/image" Target="media/image54.png"/><Relationship Id="rId100" Type="http://schemas.openxmlformats.org/officeDocument/2006/relationships/image" Target="media/image70.png"/><Relationship Id="rId105" Type="http://schemas.openxmlformats.org/officeDocument/2006/relationships/image" Target="file:///\\codra.local\fichiers\DI_Projets\SSI%20Soft-PoC%20VisioDEF\Documents\004-DCD\SG06%20-%20Applications%20de%20fonctions\SG06_maps\13_Historique.png" TargetMode="External"/><Relationship Id="rId126" Type="http://schemas.openxmlformats.org/officeDocument/2006/relationships/image" Target="file:///\\codra.local\fichiers\DI_Projets\SSI%20Soft-PoC%20VisioDEF\Documents\004-DCD\SG06%20-%20Applications%20de%20fonctions\SG06_maps\18_Param&#233;trage.png" TargetMode="External"/><Relationship Id="rId8" Type="http://schemas.openxmlformats.org/officeDocument/2006/relationships/comments" Target="comments.xml"/><Relationship Id="rId51" Type="http://schemas.openxmlformats.org/officeDocument/2006/relationships/image" Target="file:///\\codra.local\fichiers\DI_Projets\SSI%20Soft-PoC%20VisioDEF\Documents\004-DCD\SG06%20-%20Applications%20de%20fonctions\SG06_maps\08_Gestion%20des%20droits,%20profils%20et%20utilisateurs.png" TargetMode="External"/><Relationship Id="rId72" Type="http://schemas.openxmlformats.org/officeDocument/2006/relationships/image" Target="media/image50.png"/><Relationship Id="rId93" Type="http://schemas.openxmlformats.org/officeDocument/2006/relationships/image" Target="media/image63.png"/><Relationship Id="rId98" Type="http://schemas.openxmlformats.org/officeDocument/2006/relationships/image" Target="media/image68.png"/><Relationship Id="rId121" Type="http://schemas.openxmlformats.org/officeDocument/2006/relationships/image" Target="media/image86.png"/><Relationship Id="rId3" Type="http://schemas.openxmlformats.org/officeDocument/2006/relationships/styles" Target="styles.xml"/><Relationship Id="rId25" Type="http://schemas.openxmlformats.org/officeDocument/2006/relationships/image" Target="media/image13.png"/><Relationship Id="rId46" Type="http://schemas.openxmlformats.org/officeDocument/2006/relationships/diagramQuickStyle" Target="diagrams/quickStyle1.xml"/><Relationship Id="rId67" Type="http://schemas.openxmlformats.org/officeDocument/2006/relationships/image" Target="media/image45.png"/><Relationship Id="rId116" Type="http://schemas.openxmlformats.org/officeDocument/2006/relationships/image" Target="media/image81.png"/><Relationship Id="rId20" Type="http://schemas.openxmlformats.org/officeDocument/2006/relationships/image" Target="media/image8.png"/><Relationship Id="rId41" Type="http://schemas.openxmlformats.org/officeDocument/2006/relationships/image" Target="media/image26.png"/><Relationship Id="rId62" Type="http://schemas.openxmlformats.org/officeDocument/2006/relationships/image" Target="media/image40.png"/><Relationship Id="rId83" Type="http://schemas.openxmlformats.org/officeDocument/2006/relationships/diagramLayout" Target="diagrams/layout2.xml"/><Relationship Id="rId88" Type="http://schemas.openxmlformats.org/officeDocument/2006/relationships/image" Target="media/image58.png"/><Relationship Id="rId111" Type="http://schemas.openxmlformats.org/officeDocument/2006/relationships/image" Target="media/image77.png"/><Relationship Id="rId132" Type="http://schemas.openxmlformats.org/officeDocument/2006/relationships/header" Target="header2.xml"/><Relationship Id="rId15" Type="http://schemas.openxmlformats.org/officeDocument/2006/relationships/image" Target="media/image3.png"/><Relationship Id="rId36" Type="http://schemas.openxmlformats.org/officeDocument/2006/relationships/image" Target="media/image22.png"/><Relationship Id="rId57" Type="http://schemas.openxmlformats.org/officeDocument/2006/relationships/image" Target="media/image35.png"/><Relationship Id="rId106" Type="http://schemas.openxmlformats.org/officeDocument/2006/relationships/image" Target="media/image74.png"/><Relationship Id="rId127" Type="http://schemas.openxmlformats.org/officeDocument/2006/relationships/image" Target="media/image90.png"/><Relationship Id="rId10" Type="http://schemas.microsoft.com/office/2016/09/relationships/commentsIds" Target="commentsIds.xml"/><Relationship Id="rId31" Type="http://schemas.openxmlformats.org/officeDocument/2006/relationships/image" Target="media/image19.png"/><Relationship Id="rId52" Type="http://schemas.openxmlformats.org/officeDocument/2006/relationships/image" Target="media/image30.png"/><Relationship Id="rId73" Type="http://schemas.openxmlformats.org/officeDocument/2006/relationships/image" Target="file:///\\codra.local\fichiers\DI_Projets\SSI%20Soft-PoC%20VisioDEF\Documents\004-DCD\SG06%20-%20Applications%20de%20fonctions\SG06_maps\09_Gestion%20des%20&#233;l&#233;ments.png" TargetMode="External"/><Relationship Id="rId78" Type="http://schemas.openxmlformats.org/officeDocument/2006/relationships/image" Target="file:///\\codra.local\fichiers\DI_Projets\SSI%20Soft-PoC%20VisioDEF\Documents\004-DCD\SG06%20-%20Applications%20de%20fonctions\SG06_maps\10_Gestion%20des%20informations%20essentielles.png" TargetMode="External"/><Relationship Id="rId94" Type="http://schemas.openxmlformats.org/officeDocument/2006/relationships/image" Target="media/image64.png"/><Relationship Id="rId99" Type="http://schemas.openxmlformats.org/officeDocument/2006/relationships/image" Target="media/image69.png"/><Relationship Id="rId101" Type="http://schemas.openxmlformats.org/officeDocument/2006/relationships/image" Target="media/image71.png"/><Relationship Id="rId122" Type="http://schemas.openxmlformats.org/officeDocument/2006/relationships/image" Target="media/image87.png"/><Relationship Id="rId4" Type="http://schemas.openxmlformats.org/officeDocument/2006/relationships/settings" Target="settings.xml"/><Relationship Id="rId9" Type="http://schemas.microsoft.com/office/2011/relationships/commentsExtended" Target="commentsExtended.xml"/><Relationship Id="rId26" Type="http://schemas.openxmlformats.org/officeDocument/2006/relationships/image" Target="media/image14.png"/><Relationship Id="rId47" Type="http://schemas.openxmlformats.org/officeDocument/2006/relationships/diagramColors" Target="diagrams/colors1.xml"/><Relationship Id="rId68" Type="http://schemas.openxmlformats.org/officeDocument/2006/relationships/image" Target="media/image46.png"/><Relationship Id="rId89" Type="http://schemas.openxmlformats.org/officeDocument/2006/relationships/image" Target="media/image59.png"/><Relationship Id="rId112" Type="http://schemas.openxmlformats.org/officeDocument/2006/relationships/image" Target="file:///\\codra.local\fichiers\DI_Projets\SSI%20Soft-PoC%20VisioDEF\Documents\004-DCD\SG06%20-%20Applications%20de%20fonctions\SG06_maps\16_Supervision%20technique.png" TargetMode="External"/><Relationship Id="rId133" Type="http://schemas.openxmlformats.org/officeDocument/2006/relationships/footer" Target="footer2.xml"/><Relationship Id="rIdNAV01" Type="http://schemas.openxmlformats.org/officeDocument/2006/relationships/image" Target="media/imageNAV01.png"/><Relationship Id="rIdNAV02" Type="http://schemas.openxmlformats.org/officeDocument/2006/relationships/image" Target="media/imageNAV02.png"/><Relationship Id="rIdNAV03" Type="http://schemas.openxmlformats.org/officeDocument/2006/relationships/image" Target="media/imageNAV03.png"/><Relationship Id="rIdNAV04" Type="http://schemas.openxmlformats.org/officeDocument/2006/relationships/image" Target="media/imageNAV04.png"/><Relationship Id="rIdPLN01" Type="http://schemas.openxmlformats.org/officeDocument/2006/relationships/image" Target="media/imagePLN01.png"/><Relationship Id="rIdPLN02" Type="http://schemas.openxmlformats.org/officeDocument/2006/relationships/image" Target="media/imagePLN02.png"/><Relationship Id="rIdPLN03" Type="http://schemas.openxmlformats.org/officeDocument/2006/relationships/image" Target="media/imagePLN03.png"/><Relationship Id="rIdPLN04" Type="http://schemas.openxmlformats.org/officeDocument/2006/relationships/image" Target="media/imagePLN04.png"/><Relationship Id="rIdPLN05" Type="http://schemas.openxmlformats.org/officeDocument/2006/relationships/image" Target="media/imagePLN05.png"/><Relationship Id="rIdPLN06" Type="http://schemas.openxmlformats.org/officeDocument/2006/relationships/image" Target="media/imagePLN06.png"/><Relationship Id="rIdPLN07" Type="http://schemas.openxmlformats.org/officeDocument/2006/relationships/image" Target="media/imagePLN07.png"/><Relationship Id="rIdPLN08" Type="http://schemas.openxmlformats.org/officeDocument/2006/relationships/image" Target="media/imagePLN08.png"/><Relationship Id="rIdPLN09" Type="http://schemas.openxmlformats.org/officeDocument/2006/relationships/image" Target="media/imagePLN09.png"/></Relationships>
</file>

<file path=word/_rels/footer1.xml.rels><?xml version="1.0" encoding="UTF-8" standalone="yes"?>
<Relationships xmlns="http://schemas.openxmlformats.org/package/2006/relationships"><Relationship Id="rId1" Type="http://schemas.openxmlformats.org/officeDocument/2006/relationships/image" Target="media/image93.png"/></Relationships>
</file>

<file path=word/_rels/header2.xml.rels><?xml version="1.0" encoding="UTF-8" standalone="yes"?>
<Relationships xmlns="http://schemas.openxmlformats.org/package/2006/relationships"><Relationship Id="rId1" Type="http://schemas.openxmlformats.org/officeDocument/2006/relationships/image" Target="media/image94.png"/></Relationships>
</file>

<file path=word/diagrams/colors1.xml><?xml version="1.0" encoding="utf-8"?>
<dgm:colorsDef xmlns:dgm="http://schemas.openxmlformats.org/drawingml/2006/diagram" xmlns:a="http://schemas.openxmlformats.org/drawingml/2006/main" uniqueId="urn:microsoft.com/office/officeart/2005/8/colors/accent1_2#1">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6565608-4115-4B2F-B985-4BEFB66A42AF}" type="doc">
      <dgm:prSet loTypeId="urn:microsoft.com/office/officeart/2005/8/layout/process1" loCatId="process" qsTypeId="urn:microsoft.com/office/officeart/2005/8/quickstyle/simple1#1" qsCatId="simple" csTypeId="urn:microsoft.com/office/officeart/2005/8/colors/accent1_2#1" csCatId="accent1" phldr="1"/>
      <dgm:spPr/>
      <dgm:t>
        <a:bodyPr/>
        <a:lstStyle/>
        <a:p>
          <a:endParaRPr lang="fr-FR"/>
        </a:p>
      </dgm:t>
    </dgm:pt>
    <dgm:pt modelId="{B2F01DDA-DE07-4836-93BD-AE1869FDFE32}">
      <dgm:prSet phldrT="[Texte]"/>
      <dgm:spPr/>
      <dgm:t>
        <a:bodyPr/>
        <a:lstStyle/>
        <a:p>
          <a:r>
            <a:rPr lang="fr-FR"/>
            <a:t>Planifiée</a:t>
          </a:r>
        </a:p>
      </dgm:t>
    </dgm:pt>
    <dgm:pt modelId="{6027DA4E-835A-459F-AF8A-1048A03EC088}" type="parTrans" cxnId="{3DF28B64-23E9-42B3-8482-F5596D5AD972}">
      <dgm:prSet/>
      <dgm:spPr/>
      <dgm:t>
        <a:bodyPr/>
        <a:lstStyle/>
        <a:p>
          <a:endParaRPr lang="fr-FR"/>
        </a:p>
      </dgm:t>
    </dgm:pt>
    <dgm:pt modelId="{A7EAE202-4EF1-4ED2-B6D2-201858499DE3}" type="sibTrans" cxnId="{3DF28B64-23E9-42B3-8482-F5596D5AD972}">
      <dgm:prSet/>
      <dgm:spPr/>
      <dgm:t>
        <a:bodyPr/>
        <a:lstStyle/>
        <a:p>
          <a:endParaRPr lang="fr-FR"/>
        </a:p>
      </dgm:t>
    </dgm:pt>
    <dgm:pt modelId="{7E3C6EFB-CE60-48A9-9174-A99F95141F0C}">
      <dgm:prSet phldrT="[Texte]"/>
      <dgm:spPr/>
      <dgm:t>
        <a:bodyPr/>
        <a:lstStyle/>
        <a:p>
          <a:r>
            <a:rPr lang="fr-FR"/>
            <a:t>En cours d'exécution</a:t>
          </a:r>
        </a:p>
      </dgm:t>
    </dgm:pt>
    <dgm:pt modelId="{DDAE31B9-B9A0-4111-BCCB-624556DAA7A2}" type="parTrans" cxnId="{14FDFBA8-994A-4ED3-8019-2B8FE32C0C05}">
      <dgm:prSet/>
      <dgm:spPr/>
      <dgm:t>
        <a:bodyPr/>
        <a:lstStyle/>
        <a:p>
          <a:endParaRPr lang="fr-FR"/>
        </a:p>
      </dgm:t>
    </dgm:pt>
    <dgm:pt modelId="{904C1B65-CA99-429D-8531-568DB04BA411}" type="sibTrans" cxnId="{14FDFBA8-994A-4ED3-8019-2B8FE32C0C05}">
      <dgm:prSet/>
      <dgm:spPr/>
      <dgm:t>
        <a:bodyPr/>
        <a:lstStyle/>
        <a:p>
          <a:endParaRPr lang="fr-FR"/>
        </a:p>
      </dgm:t>
    </dgm:pt>
    <dgm:pt modelId="{B58631FF-4480-4A3D-84A3-26A568B12FE0}">
      <dgm:prSet phldrT="[Texte]"/>
      <dgm:spPr/>
      <dgm:t>
        <a:bodyPr/>
        <a:lstStyle/>
        <a:p>
          <a:r>
            <a:rPr lang="fr-FR"/>
            <a:t>Archivée</a:t>
          </a:r>
        </a:p>
      </dgm:t>
    </dgm:pt>
    <dgm:pt modelId="{530B30D9-80EB-42B2-8ECE-4388E3FD01F1}" type="parTrans" cxnId="{F45CAEF3-D59A-4346-A15D-4F885770A8FF}">
      <dgm:prSet/>
      <dgm:spPr/>
      <dgm:t>
        <a:bodyPr/>
        <a:lstStyle/>
        <a:p>
          <a:endParaRPr lang="fr-FR"/>
        </a:p>
      </dgm:t>
    </dgm:pt>
    <dgm:pt modelId="{942A046C-EF89-4B9E-A579-4ECBD0BE2F7A}" type="sibTrans" cxnId="{F45CAEF3-D59A-4346-A15D-4F885770A8FF}">
      <dgm:prSet/>
      <dgm:spPr/>
      <dgm:t>
        <a:bodyPr/>
        <a:lstStyle/>
        <a:p>
          <a:endParaRPr lang="fr-FR"/>
        </a:p>
      </dgm:t>
    </dgm:pt>
    <dgm:pt modelId="{785F520C-2985-4869-8371-D1529ADC9F61}">
      <dgm:prSet phldrT="[Texte]"/>
      <dgm:spPr/>
      <dgm:t>
        <a:bodyPr/>
        <a:lstStyle/>
        <a:p>
          <a:r>
            <a:rPr lang="fr-FR"/>
            <a:t>En fin d'exécution</a:t>
          </a:r>
        </a:p>
      </dgm:t>
    </dgm:pt>
    <dgm:pt modelId="{3E929F9D-610A-4B45-8890-FC82AF18F284}" type="parTrans" cxnId="{3A456E49-EC54-4C23-A986-2A1533EA1287}">
      <dgm:prSet/>
      <dgm:spPr/>
      <dgm:t>
        <a:bodyPr/>
        <a:lstStyle/>
        <a:p>
          <a:endParaRPr lang="fr-FR"/>
        </a:p>
      </dgm:t>
    </dgm:pt>
    <dgm:pt modelId="{A513E7E6-E43E-4240-8212-383977B65C29}" type="sibTrans" cxnId="{3A456E49-EC54-4C23-A986-2A1533EA1287}">
      <dgm:prSet/>
      <dgm:spPr/>
      <dgm:t>
        <a:bodyPr/>
        <a:lstStyle/>
        <a:p>
          <a:endParaRPr lang="fr-FR"/>
        </a:p>
      </dgm:t>
    </dgm:pt>
    <dgm:pt modelId="{AFE29C55-2F93-4225-AAB6-9DAEFC9E20A0}">
      <dgm:prSet phldrT="[Texte]"/>
      <dgm:spPr/>
      <dgm:t>
        <a:bodyPr/>
        <a:lstStyle/>
        <a:p>
          <a:r>
            <a:rPr lang="fr-FR"/>
            <a:t>Terminée</a:t>
          </a:r>
        </a:p>
      </dgm:t>
    </dgm:pt>
    <dgm:pt modelId="{A7D460AF-8E74-47FD-AA2A-C1C706ABC419}" type="parTrans" cxnId="{08C136B1-D3F9-4E1C-82DB-9AF01C1278FD}">
      <dgm:prSet/>
      <dgm:spPr/>
      <dgm:t>
        <a:bodyPr/>
        <a:lstStyle/>
        <a:p>
          <a:endParaRPr lang="fr-FR"/>
        </a:p>
      </dgm:t>
    </dgm:pt>
    <dgm:pt modelId="{1EE3E72B-B264-46CF-9E57-934E2B6A22B0}" type="sibTrans" cxnId="{08C136B1-D3F9-4E1C-82DB-9AF01C1278FD}">
      <dgm:prSet/>
      <dgm:spPr/>
      <dgm:t>
        <a:bodyPr/>
        <a:lstStyle/>
        <a:p>
          <a:endParaRPr lang="fr-FR"/>
        </a:p>
      </dgm:t>
    </dgm:pt>
    <dgm:pt modelId="{B7749940-B7E3-42BA-9E48-13E2EEDE1190}">
      <dgm:prSet phldrT="[Texte]"/>
      <dgm:spPr/>
      <dgm:t>
        <a:bodyPr/>
        <a:lstStyle/>
        <a:p>
          <a:r>
            <a:rPr lang="fr-FR"/>
            <a:t>Créée</a:t>
          </a:r>
        </a:p>
      </dgm:t>
    </dgm:pt>
    <dgm:pt modelId="{902D16BD-5786-48E8-9DBD-69D76B135998}" type="parTrans" cxnId="{C3FC437A-85C2-4CA4-AE94-4C089C8A64D5}">
      <dgm:prSet/>
      <dgm:spPr/>
      <dgm:t>
        <a:bodyPr/>
        <a:lstStyle/>
        <a:p>
          <a:endParaRPr lang="fr-FR"/>
        </a:p>
      </dgm:t>
    </dgm:pt>
    <dgm:pt modelId="{8263313B-AC58-4A2D-96C9-71FC1660C2AE}" type="sibTrans" cxnId="{C3FC437A-85C2-4CA4-AE94-4C089C8A64D5}">
      <dgm:prSet/>
      <dgm:spPr/>
      <dgm:t>
        <a:bodyPr/>
        <a:lstStyle/>
        <a:p>
          <a:endParaRPr lang="fr-FR"/>
        </a:p>
      </dgm:t>
    </dgm:pt>
    <dgm:pt modelId="{777C71E6-6375-44E6-A8E8-79DE4A04F276}" type="pres">
      <dgm:prSet presAssocID="{36565608-4115-4B2F-B985-4BEFB66A42AF}" presName="Name0" presStyleCnt="0">
        <dgm:presLayoutVars>
          <dgm:dir/>
          <dgm:resizeHandles val="exact"/>
        </dgm:presLayoutVars>
      </dgm:prSet>
      <dgm:spPr/>
    </dgm:pt>
    <dgm:pt modelId="{E4E1F7AC-DD6E-4643-B9B2-B2A9A0969A2D}" type="pres">
      <dgm:prSet presAssocID="{B7749940-B7E3-42BA-9E48-13E2EEDE1190}" presName="node" presStyleLbl="node1" presStyleIdx="0" presStyleCnt="6">
        <dgm:presLayoutVars>
          <dgm:bulletEnabled val="1"/>
        </dgm:presLayoutVars>
      </dgm:prSet>
      <dgm:spPr/>
    </dgm:pt>
    <dgm:pt modelId="{36336653-95D2-40A1-920D-53A673E6006F}" type="pres">
      <dgm:prSet presAssocID="{8263313B-AC58-4A2D-96C9-71FC1660C2AE}" presName="sibTrans" presStyleLbl="sibTrans2D1" presStyleIdx="0" presStyleCnt="5"/>
      <dgm:spPr/>
    </dgm:pt>
    <dgm:pt modelId="{34F833D8-4705-4CB9-A78E-943EC3C64482}" type="pres">
      <dgm:prSet presAssocID="{8263313B-AC58-4A2D-96C9-71FC1660C2AE}" presName="connectorText" presStyleLbl="sibTrans2D1" presStyleIdx="0" presStyleCnt="5"/>
      <dgm:spPr/>
    </dgm:pt>
    <dgm:pt modelId="{6F6E691A-08EB-4510-B4E5-F6D2BA3BB5D6}" type="pres">
      <dgm:prSet presAssocID="{B2F01DDA-DE07-4836-93BD-AE1869FDFE32}" presName="node" presStyleLbl="node1" presStyleIdx="1" presStyleCnt="6">
        <dgm:presLayoutVars>
          <dgm:bulletEnabled val="1"/>
        </dgm:presLayoutVars>
      </dgm:prSet>
      <dgm:spPr/>
    </dgm:pt>
    <dgm:pt modelId="{4B0A365B-BFD6-4B79-B7AF-1A50202D0A2B}" type="pres">
      <dgm:prSet presAssocID="{A7EAE202-4EF1-4ED2-B6D2-201858499DE3}" presName="sibTrans" presStyleLbl="sibTrans2D1" presStyleIdx="1" presStyleCnt="5"/>
      <dgm:spPr/>
    </dgm:pt>
    <dgm:pt modelId="{EF4105F8-D15D-4E0B-A941-2A9FB8F01914}" type="pres">
      <dgm:prSet presAssocID="{A7EAE202-4EF1-4ED2-B6D2-201858499DE3}" presName="connectorText" presStyleLbl="sibTrans2D1" presStyleIdx="1" presStyleCnt="5"/>
      <dgm:spPr/>
    </dgm:pt>
    <dgm:pt modelId="{9218D748-7AC6-4FF6-B593-AD5ADD40942E}" type="pres">
      <dgm:prSet presAssocID="{7E3C6EFB-CE60-48A9-9174-A99F95141F0C}" presName="node" presStyleLbl="node1" presStyleIdx="2" presStyleCnt="6">
        <dgm:presLayoutVars>
          <dgm:bulletEnabled val="1"/>
        </dgm:presLayoutVars>
      </dgm:prSet>
      <dgm:spPr/>
    </dgm:pt>
    <dgm:pt modelId="{8D679742-6476-49D0-826E-D018DC5ACF35}" type="pres">
      <dgm:prSet presAssocID="{904C1B65-CA99-429D-8531-568DB04BA411}" presName="sibTrans" presStyleLbl="sibTrans2D1" presStyleIdx="2" presStyleCnt="5" custLinFactNeighborX="-1882" custLinFactNeighborY="-1444"/>
      <dgm:spPr/>
    </dgm:pt>
    <dgm:pt modelId="{D5CB32BE-AEEC-4A52-B1ED-8625CE05E20B}" type="pres">
      <dgm:prSet presAssocID="{904C1B65-CA99-429D-8531-568DB04BA411}" presName="connectorText" presStyleLbl="sibTrans2D1" presStyleIdx="2" presStyleCnt="5"/>
      <dgm:spPr/>
    </dgm:pt>
    <dgm:pt modelId="{041657AA-01D1-4502-831E-62D8E0208917}" type="pres">
      <dgm:prSet presAssocID="{785F520C-2985-4869-8371-D1529ADC9F61}" presName="node" presStyleLbl="node1" presStyleIdx="3" presStyleCnt="6">
        <dgm:presLayoutVars>
          <dgm:bulletEnabled val="1"/>
        </dgm:presLayoutVars>
      </dgm:prSet>
      <dgm:spPr/>
    </dgm:pt>
    <dgm:pt modelId="{5904C0BB-22EA-4691-8C35-424647FACCD7}" type="pres">
      <dgm:prSet presAssocID="{A513E7E6-E43E-4240-8212-383977B65C29}" presName="sibTrans" presStyleLbl="sibTrans2D1" presStyleIdx="3" presStyleCnt="5"/>
      <dgm:spPr/>
    </dgm:pt>
    <dgm:pt modelId="{B1341A2B-7DE6-4E1A-9EA6-2B553F6A7204}" type="pres">
      <dgm:prSet presAssocID="{A513E7E6-E43E-4240-8212-383977B65C29}" presName="connectorText" presStyleLbl="sibTrans2D1" presStyleIdx="3" presStyleCnt="5"/>
      <dgm:spPr/>
    </dgm:pt>
    <dgm:pt modelId="{FD90A274-E10D-4EFB-BB16-8E1B722D5797}" type="pres">
      <dgm:prSet presAssocID="{AFE29C55-2F93-4225-AAB6-9DAEFC9E20A0}" presName="node" presStyleLbl="node1" presStyleIdx="4" presStyleCnt="6">
        <dgm:presLayoutVars>
          <dgm:bulletEnabled val="1"/>
        </dgm:presLayoutVars>
      </dgm:prSet>
      <dgm:spPr/>
    </dgm:pt>
    <dgm:pt modelId="{6944AE24-1720-4E43-9C02-433F41E1BCF1}" type="pres">
      <dgm:prSet presAssocID="{1EE3E72B-B264-46CF-9E57-934E2B6A22B0}" presName="sibTrans" presStyleLbl="sibTrans2D1" presStyleIdx="4" presStyleCnt="5"/>
      <dgm:spPr/>
    </dgm:pt>
    <dgm:pt modelId="{F2E288BD-9795-4B8B-9307-CD4008FC92C5}" type="pres">
      <dgm:prSet presAssocID="{1EE3E72B-B264-46CF-9E57-934E2B6A22B0}" presName="connectorText" presStyleLbl="sibTrans2D1" presStyleIdx="4" presStyleCnt="5"/>
      <dgm:spPr/>
    </dgm:pt>
    <dgm:pt modelId="{9A9BB8AD-0480-412D-AF52-441E0A99AD30}" type="pres">
      <dgm:prSet presAssocID="{B58631FF-4480-4A3D-84A3-26A568B12FE0}" presName="node" presStyleLbl="node1" presStyleIdx="5" presStyleCnt="6">
        <dgm:presLayoutVars>
          <dgm:bulletEnabled val="1"/>
        </dgm:presLayoutVars>
      </dgm:prSet>
      <dgm:spPr/>
    </dgm:pt>
  </dgm:ptLst>
  <dgm:cxnLst>
    <dgm:cxn modelId="{48FBBA03-B843-4AEF-8478-BBF8D16A4927}" type="presOf" srcId="{36565608-4115-4B2F-B985-4BEFB66A42AF}" destId="{777C71E6-6375-44E6-A8E8-79DE4A04F276}" srcOrd="0" destOrd="0" presId="urn:microsoft.com/office/officeart/2005/8/layout/process1"/>
    <dgm:cxn modelId="{9550DC05-12B2-4F62-997E-A07B391DD3EC}" type="presOf" srcId="{A513E7E6-E43E-4240-8212-383977B65C29}" destId="{5904C0BB-22EA-4691-8C35-424647FACCD7}" srcOrd="0" destOrd="0" presId="urn:microsoft.com/office/officeart/2005/8/layout/process1"/>
    <dgm:cxn modelId="{1C34241C-BC83-498D-96D2-73A106AA5141}" type="presOf" srcId="{B7749940-B7E3-42BA-9E48-13E2EEDE1190}" destId="{E4E1F7AC-DD6E-4643-B9B2-B2A9A0969A2D}" srcOrd="0" destOrd="0" presId="urn:microsoft.com/office/officeart/2005/8/layout/process1"/>
    <dgm:cxn modelId="{F98DD423-17F9-47D7-BD46-4AC2BC75212A}" type="presOf" srcId="{A7EAE202-4EF1-4ED2-B6D2-201858499DE3}" destId="{EF4105F8-D15D-4E0B-A941-2A9FB8F01914}" srcOrd="1" destOrd="0" presId="urn:microsoft.com/office/officeart/2005/8/layout/process1"/>
    <dgm:cxn modelId="{3DF28B64-23E9-42B3-8482-F5596D5AD972}" srcId="{36565608-4115-4B2F-B985-4BEFB66A42AF}" destId="{B2F01DDA-DE07-4836-93BD-AE1869FDFE32}" srcOrd="1" destOrd="0" parTransId="{6027DA4E-835A-459F-AF8A-1048A03EC088}" sibTransId="{A7EAE202-4EF1-4ED2-B6D2-201858499DE3}"/>
    <dgm:cxn modelId="{3A456E49-EC54-4C23-A986-2A1533EA1287}" srcId="{36565608-4115-4B2F-B985-4BEFB66A42AF}" destId="{785F520C-2985-4869-8371-D1529ADC9F61}" srcOrd="3" destOrd="0" parTransId="{3E929F9D-610A-4B45-8890-FC82AF18F284}" sibTransId="{A513E7E6-E43E-4240-8212-383977B65C29}"/>
    <dgm:cxn modelId="{BDABDE52-3A24-47A2-A1FE-BA9C9D32E16B}" type="presOf" srcId="{1EE3E72B-B264-46CF-9E57-934E2B6A22B0}" destId="{6944AE24-1720-4E43-9C02-433F41E1BCF1}" srcOrd="0" destOrd="0" presId="urn:microsoft.com/office/officeart/2005/8/layout/process1"/>
    <dgm:cxn modelId="{EF6D8354-BC18-481B-86BB-106C9BDCAE02}" type="presOf" srcId="{A7EAE202-4EF1-4ED2-B6D2-201858499DE3}" destId="{4B0A365B-BFD6-4B79-B7AF-1A50202D0A2B}" srcOrd="0" destOrd="0" presId="urn:microsoft.com/office/officeart/2005/8/layout/process1"/>
    <dgm:cxn modelId="{BDCD295A-E3A4-44D6-BE85-C3F033F14155}" type="presOf" srcId="{7E3C6EFB-CE60-48A9-9174-A99F95141F0C}" destId="{9218D748-7AC6-4FF6-B593-AD5ADD40942E}" srcOrd="0" destOrd="0" presId="urn:microsoft.com/office/officeart/2005/8/layout/process1"/>
    <dgm:cxn modelId="{C3FC437A-85C2-4CA4-AE94-4C089C8A64D5}" srcId="{36565608-4115-4B2F-B985-4BEFB66A42AF}" destId="{B7749940-B7E3-42BA-9E48-13E2EEDE1190}" srcOrd="0" destOrd="0" parTransId="{902D16BD-5786-48E8-9DBD-69D76B135998}" sibTransId="{8263313B-AC58-4A2D-96C9-71FC1660C2AE}"/>
    <dgm:cxn modelId="{37467A7F-AC8C-46B8-9352-052ECA0FEF13}" type="presOf" srcId="{8263313B-AC58-4A2D-96C9-71FC1660C2AE}" destId="{36336653-95D2-40A1-920D-53A673E6006F}" srcOrd="0" destOrd="0" presId="urn:microsoft.com/office/officeart/2005/8/layout/process1"/>
    <dgm:cxn modelId="{D433B07F-CF70-4BB0-9777-69FF7A1D9A34}" type="presOf" srcId="{B58631FF-4480-4A3D-84A3-26A568B12FE0}" destId="{9A9BB8AD-0480-412D-AF52-441E0A99AD30}" srcOrd="0" destOrd="0" presId="urn:microsoft.com/office/officeart/2005/8/layout/process1"/>
    <dgm:cxn modelId="{918899A3-E406-4C37-BD24-9A3D84B0B150}" type="presOf" srcId="{785F520C-2985-4869-8371-D1529ADC9F61}" destId="{041657AA-01D1-4502-831E-62D8E0208917}" srcOrd="0" destOrd="0" presId="urn:microsoft.com/office/officeart/2005/8/layout/process1"/>
    <dgm:cxn modelId="{14FDFBA8-994A-4ED3-8019-2B8FE32C0C05}" srcId="{36565608-4115-4B2F-B985-4BEFB66A42AF}" destId="{7E3C6EFB-CE60-48A9-9174-A99F95141F0C}" srcOrd="2" destOrd="0" parTransId="{DDAE31B9-B9A0-4111-BCCB-624556DAA7A2}" sibTransId="{904C1B65-CA99-429D-8531-568DB04BA411}"/>
    <dgm:cxn modelId="{9F4B34A9-8CBC-4847-9EA6-6B5AD6B53979}" type="presOf" srcId="{B2F01DDA-DE07-4836-93BD-AE1869FDFE32}" destId="{6F6E691A-08EB-4510-B4E5-F6D2BA3BB5D6}" srcOrd="0" destOrd="0" presId="urn:microsoft.com/office/officeart/2005/8/layout/process1"/>
    <dgm:cxn modelId="{08C136B1-D3F9-4E1C-82DB-9AF01C1278FD}" srcId="{36565608-4115-4B2F-B985-4BEFB66A42AF}" destId="{AFE29C55-2F93-4225-AAB6-9DAEFC9E20A0}" srcOrd="4" destOrd="0" parTransId="{A7D460AF-8E74-47FD-AA2A-C1C706ABC419}" sibTransId="{1EE3E72B-B264-46CF-9E57-934E2B6A22B0}"/>
    <dgm:cxn modelId="{C7897EB4-7D3D-44F5-889D-46B2BE800219}" type="presOf" srcId="{904C1B65-CA99-429D-8531-568DB04BA411}" destId="{D5CB32BE-AEEC-4A52-B1ED-8625CE05E20B}" srcOrd="1" destOrd="0" presId="urn:microsoft.com/office/officeart/2005/8/layout/process1"/>
    <dgm:cxn modelId="{5E6878C7-816A-4517-8548-B366AC0719A8}" type="presOf" srcId="{A513E7E6-E43E-4240-8212-383977B65C29}" destId="{B1341A2B-7DE6-4E1A-9EA6-2B553F6A7204}" srcOrd="1" destOrd="0" presId="urn:microsoft.com/office/officeart/2005/8/layout/process1"/>
    <dgm:cxn modelId="{05DFE6CC-BA6A-49FB-8403-EEB6373CDB3B}" type="presOf" srcId="{8263313B-AC58-4A2D-96C9-71FC1660C2AE}" destId="{34F833D8-4705-4CB9-A78E-943EC3C64482}" srcOrd="1" destOrd="0" presId="urn:microsoft.com/office/officeart/2005/8/layout/process1"/>
    <dgm:cxn modelId="{78A6FAE0-683D-4E73-927A-4F19A9E7C793}" type="presOf" srcId="{904C1B65-CA99-429D-8531-568DB04BA411}" destId="{8D679742-6476-49D0-826E-D018DC5ACF35}" srcOrd="0" destOrd="0" presId="urn:microsoft.com/office/officeart/2005/8/layout/process1"/>
    <dgm:cxn modelId="{E5ACC6E5-7575-43DD-B0AE-13595DDD05FF}" type="presOf" srcId="{1EE3E72B-B264-46CF-9E57-934E2B6A22B0}" destId="{F2E288BD-9795-4B8B-9307-CD4008FC92C5}" srcOrd="1" destOrd="0" presId="urn:microsoft.com/office/officeart/2005/8/layout/process1"/>
    <dgm:cxn modelId="{F184E7EA-F331-4E3C-9C35-38DF641775B6}" type="presOf" srcId="{AFE29C55-2F93-4225-AAB6-9DAEFC9E20A0}" destId="{FD90A274-E10D-4EFB-BB16-8E1B722D5797}" srcOrd="0" destOrd="0" presId="urn:microsoft.com/office/officeart/2005/8/layout/process1"/>
    <dgm:cxn modelId="{F45CAEF3-D59A-4346-A15D-4F885770A8FF}" srcId="{36565608-4115-4B2F-B985-4BEFB66A42AF}" destId="{B58631FF-4480-4A3D-84A3-26A568B12FE0}" srcOrd="5" destOrd="0" parTransId="{530B30D9-80EB-42B2-8ECE-4388E3FD01F1}" sibTransId="{942A046C-EF89-4B9E-A579-4ECBD0BE2F7A}"/>
    <dgm:cxn modelId="{DD89674C-27B9-4D84-95E3-342F9EFC4653}" type="presParOf" srcId="{777C71E6-6375-44E6-A8E8-79DE4A04F276}" destId="{E4E1F7AC-DD6E-4643-B9B2-B2A9A0969A2D}" srcOrd="0" destOrd="0" presId="urn:microsoft.com/office/officeart/2005/8/layout/process1"/>
    <dgm:cxn modelId="{F0F01078-1E37-4450-B9C3-C712DF036159}" type="presParOf" srcId="{777C71E6-6375-44E6-A8E8-79DE4A04F276}" destId="{36336653-95D2-40A1-920D-53A673E6006F}" srcOrd="1" destOrd="0" presId="urn:microsoft.com/office/officeart/2005/8/layout/process1"/>
    <dgm:cxn modelId="{E35C7B25-7467-4C67-B709-FC89A783E03C}" type="presParOf" srcId="{36336653-95D2-40A1-920D-53A673E6006F}" destId="{34F833D8-4705-4CB9-A78E-943EC3C64482}" srcOrd="0" destOrd="0" presId="urn:microsoft.com/office/officeart/2005/8/layout/process1"/>
    <dgm:cxn modelId="{1BA4D217-FDF3-4186-9F43-3E2619CBD44C}" type="presParOf" srcId="{777C71E6-6375-44E6-A8E8-79DE4A04F276}" destId="{6F6E691A-08EB-4510-B4E5-F6D2BA3BB5D6}" srcOrd="2" destOrd="0" presId="urn:microsoft.com/office/officeart/2005/8/layout/process1"/>
    <dgm:cxn modelId="{D4A220C0-C9FA-4009-AA1D-2C87F15BFD04}" type="presParOf" srcId="{777C71E6-6375-44E6-A8E8-79DE4A04F276}" destId="{4B0A365B-BFD6-4B79-B7AF-1A50202D0A2B}" srcOrd="3" destOrd="0" presId="urn:microsoft.com/office/officeart/2005/8/layout/process1"/>
    <dgm:cxn modelId="{9AECECDB-91CF-405F-82FD-B31EB16FA078}" type="presParOf" srcId="{4B0A365B-BFD6-4B79-B7AF-1A50202D0A2B}" destId="{EF4105F8-D15D-4E0B-A941-2A9FB8F01914}" srcOrd="0" destOrd="0" presId="urn:microsoft.com/office/officeart/2005/8/layout/process1"/>
    <dgm:cxn modelId="{75D9A38E-02C5-47F2-A31E-E57391664677}" type="presParOf" srcId="{777C71E6-6375-44E6-A8E8-79DE4A04F276}" destId="{9218D748-7AC6-4FF6-B593-AD5ADD40942E}" srcOrd="4" destOrd="0" presId="urn:microsoft.com/office/officeart/2005/8/layout/process1"/>
    <dgm:cxn modelId="{C35BB31A-E5D0-43AE-916E-E14FBE701000}" type="presParOf" srcId="{777C71E6-6375-44E6-A8E8-79DE4A04F276}" destId="{8D679742-6476-49D0-826E-D018DC5ACF35}" srcOrd="5" destOrd="0" presId="urn:microsoft.com/office/officeart/2005/8/layout/process1"/>
    <dgm:cxn modelId="{76D7AAC9-5AB2-46CB-8548-68DB1AC70977}" type="presParOf" srcId="{8D679742-6476-49D0-826E-D018DC5ACF35}" destId="{D5CB32BE-AEEC-4A52-B1ED-8625CE05E20B}" srcOrd="0" destOrd="0" presId="urn:microsoft.com/office/officeart/2005/8/layout/process1"/>
    <dgm:cxn modelId="{21D346C4-3B5C-461F-BCC5-2503AF1DD3B5}" type="presParOf" srcId="{777C71E6-6375-44E6-A8E8-79DE4A04F276}" destId="{041657AA-01D1-4502-831E-62D8E0208917}" srcOrd="6" destOrd="0" presId="urn:microsoft.com/office/officeart/2005/8/layout/process1"/>
    <dgm:cxn modelId="{24583CB5-9B24-453D-918C-D8F25FE69CAE}" type="presParOf" srcId="{777C71E6-6375-44E6-A8E8-79DE4A04F276}" destId="{5904C0BB-22EA-4691-8C35-424647FACCD7}" srcOrd="7" destOrd="0" presId="urn:microsoft.com/office/officeart/2005/8/layout/process1"/>
    <dgm:cxn modelId="{1A3C45B1-D176-446F-AF0F-C0C1632B758E}" type="presParOf" srcId="{5904C0BB-22EA-4691-8C35-424647FACCD7}" destId="{B1341A2B-7DE6-4E1A-9EA6-2B553F6A7204}" srcOrd="0" destOrd="0" presId="urn:microsoft.com/office/officeart/2005/8/layout/process1"/>
    <dgm:cxn modelId="{9ED2E8A0-A16B-4598-9B01-1BCBA191B1BD}" type="presParOf" srcId="{777C71E6-6375-44E6-A8E8-79DE4A04F276}" destId="{FD90A274-E10D-4EFB-BB16-8E1B722D5797}" srcOrd="8" destOrd="0" presId="urn:microsoft.com/office/officeart/2005/8/layout/process1"/>
    <dgm:cxn modelId="{F3BE01B5-3EDD-4F94-B8AF-2CE7646241F8}" type="presParOf" srcId="{777C71E6-6375-44E6-A8E8-79DE4A04F276}" destId="{6944AE24-1720-4E43-9C02-433F41E1BCF1}" srcOrd="9" destOrd="0" presId="urn:microsoft.com/office/officeart/2005/8/layout/process1"/>
    <dgm:cxn modelId="{A49A667B-0AF8-4D92-BA35-090D4FD1F5EC}" type="presParOf" srcId="{6944AE24-1720-4E43-9C02-433F41E1BCF1}" destId="{F2E288BD-9795-4B8B-9307-CD4008FC92C5}" srcOrd="0" destOrd="0" presId="urn:microsoft.com/office/officeart/2005/8/layout/process1"/>
    <dgm:cxn modelId="{4E5E816E-461A-4C4C-B467-DDF72CFC0887}" type="presParOf" srcId="{777C71E6-6375-44E6-A8E8-79DE4A04F276}" destId="{9A9BB8AD-0480-412D-AF52-441E0A99AD30}" srcOrd="10" destOrd="0" presId="urn:microsoft.com/office/officeart/2005/8/layout/process1"/>
  </dgm:cxnLst>
  <dgm:bg/>
  <dgm:whole/>
  <dgm:extLst>
    <a:ext uri="http://schemas.microsoft.com/office/drawing/2008/diagram">
      <dsp:dataModelExt xmlns:dsp="http://schemas.microsoft.com/office/drawing/2008/diagram" relId="rId48"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36565608-4115-4B2F-B985-4BEFB66A42AF}" type="doc">
      <dgm:prSet loTypeId="urn:microsoft.com/office/officeart/2005/8/layout/process1" loCatId="process" qsTypeId="urn:microsoft.com/office/officeart/2005/8/quickstyle/simple1#2" qsCatId="simple" csTypeId="urn:microsoft.com/office/officeart/2005/8/colors/accent1_2#2" csCatId="accent1" phldr="1"/>
      <dgm:spPr/>
    </dgm:pt>
    <dgm:pt modelId="{B2F01DDA-DE07-4836-93BD-AE1869FDFE32}">
      <dgm:prSet phldrT="[Texte]"/>
      <dgm:spPr/>
      <dgm:t>
        <a:bodyPr/>
        <a:lstStyle/>
        <a:p>
          <a:r>
            <a:rPr lang="fr-FR"/>
            <a:t>Créé</a:t>
          </a:r>
        </a:p>
      </dgm:t>
    </dgm:pt>
    <dgm:pt modelId="{6027DA4E-835A-459F-AF8A-1048A03EC088}" type="parTrans" cxnId="{3DF28B64-23E9-42B3-8482-F5596D5AD972}">
      <dgm:prSet/>
      <dgm:spPr/>
      <dgm:t>
        <a:bodyPr/>
        <a:lstStyle/>
        <a:p>
          <a:endParaRPr lang="fr-FR"/>
        </a:p>
      </dgm:t>
    </dgm:pt>
    <dgm:pt modelId="{A7EAE202-4EF1-4ED2-B6D2-201858499DE3}" type="sibTrans" cxnId="{3DF28B64-23E9-42B3-8482-F5596D5AD972}">
      <dgm:prSet/>
      <dgm:spPr/>
      <dgm:t>
        <a:bodyPr/>
        <a:lstStyle/>
        <a:p>
          <a:endParaRPr lang="fr-FR"/>
        </a:p>
      </dgm:t>
    </dgm:pt>
    <dgm:pt modelId="{7E3C6EFB-CE60-48A9-9174-A99F95141F0C}">
      <dgm:prSet phldrT="[Texte]"/>
      <dgm:spPr/>
      <dgm:t>
        <a:bodyPr/>
        <a:lstStyle/>
        <a:p>
          <a:r>
            <a:rPr lang="fr-FR"/>
            <a:t>Scellé</a:t>
          </a:r>
        </a:p>
      </dgm:t>
    </dgm:pt>
    <dgm:pt modelId="{DDAE31B9-B9A0-4111-BCCB-624556DAA7A2}" type="parTrans" cxnId="{14FDFBA8-994A-4ED3-8019-2B8FE32C0C05}">
      <dgm:prSet/>
      <dgm:spPr/>
      <dgm:t>
        <a:bodyPr/>
        <a:lstStyle/>
        <a:p>
          <a:endParaRPr lang="fr-FR"/>
        </a:p>
      </dgm:t>
    </dgm:pt>
    <dgm:pt modelId="{904C1B65-CA99-429D-8531-568DB04BA411}" type="sibTrans" cxnId="{14FDFBA8-994A-4ED3-8019-2B8FE32C0C05}">
      <dgm:prSet/>
      <dgm:spPr/>
      <dgm:t>
        <a:bodyPr/>
        <a:lstStyle/>
        <a:p>
          <a:endParaRPr lang="fr-FR"/>
        </a:p>
      </dgm:t>
    </dgm:pt>
    <dgm:pt modelId="{B58631FF-4480-4A3D-84A3-26A568B12FE0}">
      <dgm:prSet phldrT="[Texte]"/>
      <dgm:spPr/>
      <dgm:t>
        <a:bodyPr/>
        <a:lstStyle/>
        <a:p>
          <a:r>
            <a:rPr lang="fr-FR"/>
            <a:t>Archivé</a:t>
          </a:r>
        </a:p>
      </dgm:t>
    </dgm:pt>
    <dgm:pt modelId="{530B30D9-80EB-42B2-8ECE-4388E3FD01F1}" type="parTrans" cxnId="{F45CAEF3-D59A-4346-A15D-4F885770A8FF}">
      <dgm:prSet/>
      <dgm:spPr/>
      <dgm:t>
        <a:bodyPr/>
        <a:lstStyle/>
        <a:p>
          <a:endParaRPr lang="fr-FR"/>
        </a:p>
      </dgm:t>
    </dgm:pt>
    <dgm:pt modelId="{942A046C-EF89-4B9E-A579-4ECBD0BE2F7A}" type="sibTrans" cxnId="{F45CAEF3-D59A-4346-A15D-4F885770A8FF}">
      <dgm:prSet/>
      <dgm:spPr/>
      <dgm:t>
        <a:bodyPr/>
        <a:lstStyle/>
        <a:p>
          <a:endParaRPr lang="fr-FR"/>
        </a:p>
      </dgm:t>
    </dgm:pt>
    <dgm:pt modelId="{785F520C-2985-4869-8371-D1529ADC9F61}">
      <dgm:prSet phldrT="[Texte]"/>
      <dgm:spPr/>
      <dgm:t>
        <a:bodyPr/>
        <a:lstStyle/>
        <a:p>
          <a:r>
            <a:rPr lang="fr-FR"/>
            <a:t>En cours d'exécution</a:t>
          </a:r>
        </a:p>
      </dgm:t>
    </dgm:pt>
    <dgm:pt modelId="{3E929F9D-610A-4B45-8890-FC82AF18F284}" type="parTrans" cxnId="{3A456E49-EC54-4C23-A986-2A1533EA1287}">
      <dgm:prSet/>
      <dgm:spPr/>
      <dgm:t>
        <a:bodyPr/>
        <a:lstStyle/>
        <a:p>
          <a:endParaRPr lang="fr-FR"/>
        </a:p>
      </dgm:t>
    </dgm:pt>
    <dgm:pt modelId="{A513E7E6-E43E-4240-8212-383977B65C29}" type="sibTrans" cxnId="{3A456E49-EC54-4C23-A986-2A1533EA1287}">
      <dgm:prSet/>
      <dgm:spPr/>
      <dgm:t>
        <a:bodyPr/>
        <a:lstStyle/>
        <a:p>
          <a:endParaRPr lang="fr-FR"/>
        </a:p>
      </dgm:t>
    </dgm:pt>
    <dgm:pt modelId="{AFE29C55-2F93-4225-AAB6-9DAEFC9E20A0}">
      <dgm:prSet phldrT="[Texte]"/>
      <dgm:spPr/>
      <dgm:t>
        <a:bodyPr/>
        <a:lstStyle/>
        <a:p>
          <a:r>
            <a:rPr lang="fr-FR"/>
            <a:t>Terminé</a:t>
          </a:r>
        </a:p>
      </dgm:t>
    </dgm:pt>
    <dgm:pt modelId="{A7D460AF-8E74-47FD-AA2A-C1C706ABC419}" type="parTrans" cxnId="{08C136B1-D3F9-4E1C-82DB-9AF01C1278FD}">
      <dgm:prSet/>
      <dgm:spPr/>
      <dgm:t>
        <a:bodyPr/>
        <a:lstStyle/>
        <a:p>
          <a:endParaRPr lang="fr-FR"/>
        </a:p>
      </dgm:t>
    </dgm:pt>
    <dgm:pt modelId="{1EE3E72B-B264-46CF-9E57-934E2B6A22B0}" type="sibTrans" cxnId="{08C136B1-D3F9-4E1C-82DB-9AF01C1278FD}">
      <dgm:prSet/>
      <dgm:spPr/>
      <dgm:t>
        <a:bodyPr/>
        <a:lstStyle/>
        <a:p>
          <a:endParaRPr lang="fr-FR"/>
        </a:p>
      </dgm:t>
    </dgm:pt>
    <dgm:pt modelId="{777C71E6-6375-44E6-A8E8-79DE4A04F276}" type="pres">
      <dgm:prSet presAssocID="{36565608-4115-4B2F-B985-4BEFB66A42AF}" presName="Name0" presStyleCnt="0">
        <dgm:presLayoutVars>
          <dgm:dir/>
          <dgm:resizeHandles val="exact"/>
        </dgm:presLayoutVars>
      </dgm:prSet>
      <dgm:spPr/>
    </dgm:pt>
    <dgm:pt modelId="{6F6E691A-08EB-4510-B4E5-F6D2BA3BB5D6}" type="pres">
      <dgm:prSet presAssocID="{B2F01DDA-DE07-4836-93BD-AE1869FDFE32}" presName="node" presStyleLbl="node1" presStyleIdx="0" presStyleCnt="5">
        <dgm:presLayoutVars>
          <dgm:bulletEnabled val="1"/>
        </dgm:presLayoutVars>
      </dgm:prSet>
      <dgm:spPr/>
    </dgm:pt>
    <dgm:pt modelId="{4B0A365B-BFD6-4B79-B7AF-1A50202D0A2B}" type="pres">
      <dgm:prSet presAssocID="{A7EAE202-4EF1-4ED2-B6D2-201858499DE3}" presName="sibTrans" presStyleLbl="sibTrans2D1" presStyleIdx="0" presStyleCnt="4"/>
      <dgm:spPr/>
    </dgm:pt>
    <dgm:pt modelId="{EF4105F8-D15D-4E0B-A941-2A9FB8F01914}" type="pres">
      <dgm:prSet presAssocID="{A7EAE202-4EF1-4ED2-B6D2-201858499DE3}" presName="connectorText" presStyleLbl="sibTrans2D1" presStyleIdx="0" presStyleCnt="4"/>
      <dgm:spPr/>
    </dgm:pt>
    <dgm:pt modelId="{9218D748-7AC6-4FF6-B593-AD5ADD40942E}" type="pres">
      <dgm:prSet presAssocID="{7E3C6EFB-CE60-48A9-9174-A99F95141F0C}" presName="node" presStyleLbl="node1" presStyleIdx="1" presStyleCnt="5">
        <dgm:presLayoutVars>
          <dgm:bulletEnabled val="1"/>
        </dgm:presLayoutVars>
      </dgm:prSet>
      <dgm:spPr/>
    </dgm:pt>
    <dgm:pt modelId="{8D679742-6476-49D0-826E-D018DC5ACF35}" type="pres">
      <dgm:prSet presAssocID="{904C1B65-CA99-429D-8531-568DB04BA411}" presName="sibTrans" presStyleLbl="sibTrans2D1" presStyleIdx="1" presStyleCnt="4"/>
      <dgm:spPr/>
    </dgm:pt>
    <dgm:pt modelId="{D5CB32BE-AEEC-4A52-B1ED-8625CE05E20B}" type="pres">
      <dgm:prSet presAssocID="{904C1B65-CA99-429D-8531-568DB04BA411}" presName="connectorText" presStyleLbl="sibTrans2D1" presStyleIdx="1" presStyleCnt="4"/>
      <dgm:spPr/>
    </dgm:pt>
    <dgm:pt modelId="{041657AA-01D1-4502-831E-62D8E0208917}" type="pres">
      <dgm:prSet presAssocID="{785F520C-2985-4869-8371-D1529ADC9F61}" presName="node" presStyleLbl="node1" presStyleIdx="2" presStyleCnt="5">
        <dgm:presLayoutVars>
          <dgm:bulletEnabled val="1"/>
        </dgm:presLayoutVars>
      </dgm:prSet>
      <dgm:spPr/>
    </dgm:pt>
    <dgm:pt modelId="{5904C0BB-22EA-4691-8C35-424647FACCD7}" type="pres">
      <dgm:prSet presAssocID="{A513E7E6-E43E-4240-8212-383977B65C29}" presName="sibTrans" presStyleLbl="sibTrans2D1" presStyleIdx="2" presStyleCnt="4"/>
      <dgm:spPr/>
    </dgm:pt>
    <dgm:pt modelId="{B1341A2B-7DE6-4E1A-9EA6-2B553F6A7204}" type="pres">
      <dgm:prSet presAssocID="{A513E7E6-E43E-4240-8212-383977B65C29}" presName="connectorText" presStyleLbl="sibTrans2D1" presStyleIdx="2" presStyleCnt="4"/>
      <dgm:spPr/>
    </dgm:pt>
    <dgm:pt modelId="{FD90A274-E10D-4EFB-BB16-8E1B722D5797}" type="pres">
      <dgm:prSet presAssocID="{AFE29C55-2F93-4225-AAB6-9DAEFC9E20A0}" presName="node" presStyleLbl="node1" presStyleIdx="3" presStyleCnt="5">
        <dgm:presLayoutVars>
          <dgm:bulletEnabled val="1"/>
        </dgm:presLayoutVars>
      </dgm:prSet>
      <dgm:spPr/>
    </dgm:pt>
    <dgm:pt modelId="{6944AE24-1720-4E43-9C02-433F41E1BCF1}" type="pres">
      <dgm:prSet presAssocID="{1EE3E72B-B264-46CF-9E57-934E2B6A22B0}" presName="sibTrans" presStyleLbl="sibTrans2D1" presStyleIdx="3" presStyleCnt="4"/>
      <dgm:spPr/>
    </dgm:pt>
    <dgm:pt modelId="{F2E288BD-9795-4B8B-9307-CD4008FC92C5}" type="pres">
      <dgm:prSet presAssocID="{1EE3E72B-B264-46CF-9E57-934E2B6A22B0}" presName="connectorText" presStyleLbl="sibTrans2D1" presStyleIdx="3" presStyleCnt="4"/>
      <dgm:spPr/>
    </dgm:pt>
    <dgm:pt modelId="{9A9BB8AD-0480-412D-AF52-441E0A99AD30}" type="pres">
      <dgm:prSet presAssocID="{B58631FF-4480-4A3D-84A3-26A568B12FE0}" presName="node" presStyleLbl="node1" presStyleIdx="4" presStyleCnt="5">
        <dgm:presLayoutVars>
          <dgm:bulletEnabled val="1"/>
        </dgm:presLayoutVars>
      </dgm:prSet>
      <dgm:spPr/>
    </dgm:pt>
  </dgm:ptLst>
  <dgm:cxnLst>
    <dgm:cxn modelId="{48FBBA03-B843-4AEF-8478-BBF8D16A4927}" type="presOf" srcId="{36565608-4115-4B2F-B985-4BEFB66A42AF}" destId="{777C71E6-6375-44E6-A8E8-79DE4A04F276}" srcOrd="0" destOrd="0" presId="urn:microsoft.com/office/officeart/2005/8/layout/process1"/>
    <dgm:cxn modelId="{A5AC8B04-0060-4E6B-B85B-26BEA75962AF}" type="presOf" srcId="{A7EAE202-4EF1-4ED2-B6D2-201858499DE3}" destId="{4B0A365B-BFD6-4B79-B7AF-1A50202D0A2B}" srcOrd="0" destOrd="0" presId="urn:microsoft.com/office/officeart/2005/8/layout/process1"/>
    <dgm:cxn modelId="{756ACA15-C617-4C1F-9A99-7F19FDC7AEA0}" type="presOf" srcId="{B58631FF-4480-4A3D-84A3-26A568B12FE0}" destId="{9A9BB8AD-0480-412D-AF52-441E0A99AD30}" srcOrd="0" destOrd="0" presId="urn:microsoft.com/office/officeart/2005/8/layout/process1"/>
    <dgm:cxn modelId="{8B5B2C1D-C44D-40A4-BE53-2C3792C9D65B}" type="presOf" srcId="{1EE3E72B-B264-46CF-9E57-934E2B6A22B0}" destId="{6944AE24-1720-4E43-9C02-433F41E1BCF1}" srcOrd="0" destOrd="0" presId="urn:microsoft.com/office/officeart/2005/8/layout/process1"/>
    <dgm:cxn modelId="{DCE9DE3B-3ABF-47B4-8F36-74E0B36F3177}" type="presOf" srcId="{A513E7E6-E43E-4240-8212-383977B65C29}" destId="{B1341A2B-7DE6-4E1A-9EA6-2B553F6A7204}" srcOrd="1" destOrd="0" presId="urn:microsoft.com/office/officeart/2005/8/layout/process1"/>
    <dgm:cxn modelId="{11C8DD5C-A146-403F-ABBD-31D6F8CD2990}" type="presOf" srcId="{A7EAE202-4EF1-4ED2-B6D2-201858499DE3}" destId="{EF4105F8-D15D-4E0B-A941-2A9FB8F01914}" srcOrd="1" destOrd="0" presId="urn:microsoft.com/office/officeart/2005/8/layout/process1"/>
    <dgm:cxn modelId="{3DF28B64-23E9-42B3-8482-F5596D5AD972}" srcId="{36565608-4115-4B2F-B985-4BEFB66A42AF}" destId="{B2F01DDA-DE07-4836-93BD-AE1869FDFE32}" srcOrd="0" destOrd="0" parTransId="{6027DA4E-835A-459F-AF8A-1048A03EC088}" sibTransId="{A7EAE202-4EF1-4ED2-B6D2-201858499DE3}"/>
    <dgm:cxn modelId="{3A456E49-EC54-4C23-A986-2A1533EA1287}" srcId="{36565608-4115-4B2F-B985-4BEFB66A42AF}" destId="{785F520C-2985-4869-8371-D1529ADC9F61}" srcOrd="2" destOrd="0" parTransId="{3E929F9D-610A-4B45-8890-FC82AF18F284}" sibTransId="{A513E7E6-E43E-4240-8212-383977B65C29}"/>
    <dgm:cxn modelId="{745FB44D-41CC-4A40-87A4-1DE8676D8B1D}" type="presOf" srcId="{1EE3E72B-B264-46CF-9E57-934E2B6A22B0}" destId="{F2E288BD-9795-4B8B-9307-CD4008FC92C5}" srcOrd="1" destOrd="0" presId="urn:microsoft.com/office/officeart/2005/8/layout/process1"/>
    <dgm:cxn modelId="{D7CF0470-0362-4358-893F-D344F3998C9F}" type="presOf" srcId="{B2F01DDA-DE07-4836-93BD-AE1869FDFE32}" destId="{6F6E691A-08EB-4510-B4E5-F6D2BA3BB5D6}" srcOrd="0" destOrd="0" presId="urn:microsoft.com/office/officeart/2005/8/layout/process1"/>
    <dgm:cxn modelId="{83D69A55-F018-4723-8443-48CC6BD2687A}" type="presOf" srcId="{785F520C-2985-4869-8371-D1529ADC9F61}" destId="{041657AA-01D1-4502-831E-62D8E0208917}" srcOrd="0" destOrd="0" presId="urn:microsoft.com/office/officeart/2005/8/layout/process1"/>
    <dgm:cxn modelId="{AD836458-B504-4842-8DF4-2344D789C714}" type="presOf" srcId="{AFE29C55-2F93-4225-AAB6-9DAEFC9E20A0}" destId="{FD90A274-E10D-4EFB-BB16-8E1B722D5797}" srcOrd="0" destOrd="0" presId="urn:microsoft.com/office/officeart/2005/8/layout/process1"/>
    <dgm:cxn modelId="{ED726296-8176-4884-86B4-C0ADDB141627}" type="presOf" srcId="{904C1B65-CA99-429D-8531-568DB04BA411}" destId="{8D679742-6476-49D0-826E-D018DC5ACF35}" srcOrd="0" destOrd="0" presId="urn:microsoft.com/office/officeart/2005/8/layout/process1"/>
    <dgm:cxn modelId="{14FDFBA8-994A-4ED3-8019-2B8FE32C0C05}" srcId="{36565608-4115-4B2F-B985-4BEFB66A42AF}" destId="{7E3C6EFB-CE60-48A9-9174-A99F95141F0C}" srcOrd="1" destOrd="0" parTransId="{DDAE31B9-B9A0-4111-BCCB-624556DAA7A2}" sibTransId="{904C1B65-CA99-429D-8531-568DB04BA411}"/>
    <dgm:cxn modelId="{08C136B1-D3F9-4E1C-82DB-9AF01C1278FD}" srcId="{36565608-4115-4B2F-B985-4BEFB66A42AF}" destId="{AFE29C55-2F93-4225-AAB6-9DAEFC9E20A0}" srcOrd="3" destOrd="0" parTransId="{A7D460AF-8E74-47FD-AA2A-C1C706ABC419}" sibTransId="{1EE3E72B-B264-46CF-9E57-934E2B6A22B0}"/>
    <dgm:cxn modelId="{7FA2C5BF-EAED-4E04-A2FC-8B0AD5308920}" type="presOf" srcId="{904C1B65-CA99-429D-8531-568DB04BA411}" destId="{D5CB32BE-AEEC-4A52-B1ED-8625CE05E20B}" srcOrd="1" destOrd="0" presId="urn:microsoft.com/office/officeart/2005/8/layout/process1"/>
    <dgm:cxn modelId="{FE8390CC-3705-4852-92D0-4F46DD169BE8}" type="presOf" srcId="{A513E7E6-E43E-4240-8212-383977B65C29}" destId="{5904C0BB-22EA-4691-8C35-424647FACCD7}" srcOrd="0" destOrd="0" presId="urn:microsoft.com/office/officeart/2005/8/layout/process1"/>
    <dgm:cxn modelId="{69B2A8EB-8BEA-47DF-9FFE-5E732F01D574}" type="presOf" srcId="{7E3C6EFB-CE60-48A9-9174-A99F95141F0C}" destId="{9218D748-7AC6-4FF6-B593-AD5ADD40942E}" srcOrd="0" destOrd="0" presId="urn:microsoft.com/office/officeart/2005/8/layout/process1"/>
    <dgm:cxn modelId="{F45CAEF3-D59A-4346-A15D-4F885770A8FF}" srcId="{36565608-4115-4B2F-B985-4BEFB66A42AF}" destId="{B58631FF-4480-4A3D-84A3-26A568B12FE0}" srcOrd="4" destOrd="0" parTransId="{530B30D9-80EB-42B2-8ECE-4388E3FD01F1}" sibTransId="{942A046C-EF89-4B9E-A579-4ECBD0BE2F7A}"/>
    <dgm:cxn modelId="{F3B9E58D-349B-4C0E-AF7F-3BA86762044B}" type="presParOf" srcId="{777C71E6-6375-44E6-A8E8-79DE4A04F276}" destId="{6F6E691A-08EB-4510-B4E5-F6D2BA3BB5D6}" srcOrd="0" destOrd="0" presId="urn:microsoft.com/office/officeart/2005/8/layout/process1"/>
    <dgm:cxn modelId="{86B1E162-9400-4DAD-9F4B-CCC957F75F6F}" type="presParOf" srcId="{777C71E6-6375-44E6-A8E8-79DE4A04F276}" destId="{4B0A365B-BFD6-4B79-B7AF-1A50202D0A2B}" srcOrd="1" destOrd="0" presId="urn:microsoft.com/office/officeart/2005/8/layout/process1"/>
    <dgm:cxn modelId="{A2A5959D-CDB9-403F-A210-22193E5982CD}" type="presParOf" srcId="{4B0A365B-BFD6-4B79-B7AF-1A50202D0A2B}" destId="{EF4105F8-D15D-4E0B-A941-2A9FB8F01914}" srcOrd="0" destOrd="0" presId="urn:microsoft.com/office/officeart/2005/8/layout/process1"/>
    <dgm:cxn modelId="{7189C6EE-D67E-4683-8006-4DC9D8654894}" type="presParOf" srcId="{777C71E6-6375-44E6-A8E8-79DE4A04F276}" destId="{9218D748-7AC6-4FF6-B593-AD5ADD40942E}" srcOrd="2" destOrd="0" presId="urn:microsoft.com/office/officeart/2005/8/layout/process1"/>
    <dgm:cxn modelId="{164DB26E-CD06-413B-9E27-B5B1A2C02F4E}" type="presParOf" srcId="{777C71E6-6375-44E6-A8E8-79DE4A04F276}" destId="{8D679742-6476-49D0-826E-D018DC5ACF35}" srcOrd="3" destOrd="0" presId="urn:microsoft.com/office/officeart/2005/8/layout/process1"/>
    <dgm:cxn modelId="{64C5CED7-5B87-402F-85E5-028A3E61C04D}" type="presParOf" srcId="{8D679742-6476-49D0-826E-D018DC5ACF35}" destId="{D5CB32BE-AEEC-4A52-B1ED-8625CE05E20B}" srcOrd="0" destOrd="0" presId="urn:microsoft.com/office/officeart/2005/8/layout/process1"/>
    <dgm:cxn modelId="{7A3C551D-568C-410E-B525-126672A26333}" type="presParOf" srcId="{777C71E6-6375-44E6-A8E8-79DE4A04F276}" destId="{041657AA-01D1-4502-831E-62D8E0208917}" srcOrd="4" destOrd="0" presId="urn:microsoft.com/office/officeart/2005/8/layout/process1"/>
    <dgm:cxn modelId="{0945FF20-11A8-4EDE-B8D1-258086D51838}" type="presParOf" srcId="{777C71E6-6375-44E6-A8E8-79DE4A04F276}" destId="{5904C0BB-22EA-4691-8C35-424647FACCD7}" srcOrd="5" destOrd="0" presId="urn:microsoft.com/office/officeart/2005/8/layout/process1"/>
    <dgm:cxn modelId="{3FEE173C-433B-436F-BDFD-3A68FB001C4F}" type="presParOf" srcId="{5904C0BB-22EA-4691-8C35-424647FACCD7}" destId="{B1341A2B-7DE6-4E1A-9EA6-2B553F6A7204}" srcOrd="0" destOrd="0" presId="urn:microsoft.com/office/officeart/2005/8/layout/process1"/>
    <dgm:cxn modelId="{BDE9925A-4D0F-4ADD-8682-3770488401F7}" type="presParOf" srcId="{777C71E6-6375-44E6-A8E8-79DE4A04F276}" destId="{FD90A274-E10D-4EFB-BB16-8E1B722D5797}" srcOrd="6" destOrd="0" presId="urn:microsoft.com/office/officeart/2005/8/layout/process1"/>
    <dgm:cxn modelId="{4B3082FB-814C-4213-BBBC-0BDE16F83675}" type="presParOf" srcId="{777C71E6-6375-44E6-A8E8-79DE4A04F276}" destId="{6944AE24-1720-4E43-9C02-433F41E1BCF1}" srcOrd="7" destOrd="0" presId="urn:microsoft.com/office/officeart/2005/8/layout/process1"/>
    <dgm:cxn modelId="{ACEF40DB-0410-47F3-ACF8-689925ECACCA}" type="presParOf" srcId="{6944AE24-1720-4E43-9C02-433F41E1BCF1}" destId="{F2E288BD-9795-4B8B-9307-CD4008FC92C5}" srcOrd="0" destOrd="0" presId="urn:microsoft.com/office/officeart/2005/8/layout/process1"/>
    <dgm:cxn modelId="{6EF6EA49-A822-4BEF-AB36-C5A4D435047B}" type="presParOf" srcId="{777C71E6-6375-44E6-A8E8-79DE4A04F276}" destId="{9A9BB8AD-0480-412D-AF52-441E0A99AD30}" srcOrd="8" destOrd="0" presId="urn:microsoft.com/office/officeart/2005/8/layout/process1"/>
  </dgm:cxnLst>
  <dgm:bg/>
  <dgm:whole/>
  <dgm:extLst>
    <a:ext uri="http://schemas.microsoft.com/office/drawing/2008/diagram">
      <dsp:dataModelExt xmlns:dsp="http://schemas.microsoft.com/office/drawing/2008/diagram" relId="rId8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4E1F7AC-DD6E-4643-B9B2-B2A9A0969A2D}">
      <dsp:nvSpPr>
        <dsp:cNvPr id="0" name=""/>
        <dsp:cNvSpPr/>
      </dsp:nvSpPr>
      <dsp:spPr>
        <a:xfrm>
          <a:off x="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Créée</a:t>
          </a:r>
        </a:p>
      </dsp:txBody>
      <dsp:txXfrm>
        <a:off x="12052" y="364205"/>
        <a:ext cx="661695" cy="387376"/>
      </dsp:txXfrm>
    </dsp:sp>
    <dsp:sp modelId="{36336653-95D2-40A1-920D-53A673E6006F}">
      <dsp:nvSpPr>
        <dsp:cNvPr id="0" name=""/>
        <dsp:cNvSpPr/>
      </dsp:nvSpPr>
      <dsp:spPr>
        <a:xfrm>
          <a:off x="75438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754380" y="506869"/>
        <a:ext cx="101772" cy="102046"/>
      </dsp:txXfrm>
    </dsp:sp>
    <dsp:sp modelId="{6F6E691A-08EB-4510-B4E5-F6D2BA3BB5D6}">
      <dsp:nvSpPr>
        <dsp:cNvPr id="0" name=""/>
        <dsp:cNvSpPr/>
      </dsp:nvSpPr>
      <dsp:spPr>
        <a:xfrm>
          <a:off x="96012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Planifiée</a:t>
          </a:r>
        </a:p>
      </dsp:txBody>
      <dsp:txXfrm>
        <a:off x="972172" y="364205"/>
        <a:ext cx="661695" cy="387376"/>
      </dsp:txXfrm>
    </dsp:sp>
    <dsp:sp modelId="{4B0A365B-BFD6-4B79-B7AF-1A50202D0A2B}">
      <dsp:nvSpPr>
        <dsp:cNvPr id="0" name=""/>
        <dsp:cNvSpPr/>
      </dsp:nvSpPr>
      <dsp:spPr>
        <a:xfrm>
          <a:off x="171450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1714500" y="506869"/>
        <a:ext cx="101772" cy="102046"/>
      </dsp:txXfrm>
    </dsp:sp>
    <dsp:sp modelId="{9218D748-7AC6-4FF6-B593-AD5ADD40942E}">
      <dsp:nvSpPr>
        <dsp:cNvPr id="0" name=""/>
        <dsp:cNvSpPr/>
      </dsp:nvSpPr>
      <dsp:spPr>
        <a:xfrm>
          <a:off x="192024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En cours d'exécution</a:t>
          </a:r>
        </a:p>
      </dsp:txBody>
      <dsp:txXfrm>
        <a:off x="1932292" y="364205"/>
        <a:ext cx="661695" cy="387376"/>
      </dsp:txXfrm>
    </dsp:sp>
    <dsp:sp modelId="{8D679742-6476-49D0-826E-D018DC5ACF35}">
      <dsp:nvSpPr>
        <dsp:cNvPr id="0" name=""/>
        <dsp:cNvSpPr/>
      </dsp:nvSpPr>
      <dsp:spPr>
        <a:xfrm>
          <a:off x="2671883" y="470397"/>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2671883" y="504413"/>
        <a:ext cx="101772" cy="102046"/>
      </dsp:txXfrm>
    </dsp:sp>
    <dsp:sp modelId="{041657AA-01D1-4502-831E-62D8E0208917}">
      <dsp:nvSpPr>
        <dsp:cNvPr id="0" name=""/>
        <dsp:cNvSpPr/>
      </dsp:nvSpPr>
      <dsp:spPr>
        <a:xfrm>
          <a:off x="288036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En fin d'exécution</a:t>
          </a:r>
        </a:p>
      </dsp:txBody>
      <dsp:txXfrm>
        <a:off x="2892412" y="364205"/>
        <a:ext cx="661695" cy="387376"/>
      </dsp:txXfrm>
    </dsp:sp>
    <dsp:sp modelId="{5904C0BB-22EA-4691-8C35-424647FACCD7}">
      <dsp:nvSpPr>
        <dsp:cNvPr id="0" name=""/>
        <dsp:cNvSpPr/>
      </dsp:nvSpPr>
      <dsp:spPr>
        <a:xfrm>
          <a:off x="363474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3634740" y="506869"/>
        <a:ext cx="101772" cy="102046"/>
      </dsp:txXfrm>
    </dsp:sp>
    <dsp:sp modelId="{FD90A274-E10D-4EFB-BB16-8E1B722D5797}">
      <dsp:nvSpPr>
        <dsp:cNvPr id="0" name=""/>
        <dsp:cNvSpPr/>
      </dsp:nvSpPr>
      <dsp:spPr>
        <a:xfrm>
          <a:off x="384048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Terminée</a:t>
          </a:r>
        </a:p>
      </dsp:txBody>
      <dsp:txXfrm>
        <a:off x="3852532" y="364205"/>
        <a:ext cx="661695" cy="387376"/>
      </dsp:txXfrm>
    </dsp:sp>
    <dsp:sp modelId="{6944AE24-1720-4E43-9C02-433F41E1BCF1}">
      <dsp:nvSpPr>
        <dsp:cNvPr id="0" name=""/>
        <dsp:cNvSpPr/>
      </dsp:nvSpPr>
      <dsp:spPr>
        <a:xfrm>
          <a:off x="459486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4594860" y="506869"/>
        <a:ext cx="101772" cy="102046"/>
      </dsp:txXfrm>
    </dsp:sp>
    <dsp:sp modelId="{9A9BB8AD-0480-412D-AF52-441E0A99AD30}">
      <dsp:nvSpPr>
        <dsp:cNvPr id="0" name=""/>
        <dsp:cNvSpPr/>
      </dsp:nvSpPr>
      <dsp:spPr>
        <a:xfrm>
          <a:off x="480060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Archivée</a:t>
          </a:r>
        </a:p>
      </dsp:txBody>
      <dsp:txXfrm>
        <a:off x="4812652" y="364205"/>
        <a:ext cx="661695" cy="38737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F6E691A-08EB-4510-B4E5-F6D2BA3BB5D6}">
      <dsp:nvSpPr>
        <dsp:cNvPr id="0" name=""/>
        <dsp:cNvSpPr/>
      </dsp:nvSpPr>
      <dsp:spPr>
        <a:xfrm>
          <a:off x="2678"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Créé</a:t>
          </a:r>
        </a:p>
      </dsp:txBody>
      <dsp:txXfrm>
        <a:off x="12532" y="9854"/>
        <a:ext cx="810752" cy="316723"/>
      </dsp:txXfrm>
    </dsp:sp>
    <dsp:sp modelId="{4B0A365B-BFD6-4B79-B7AF-1A50202D0A2B}">
      <dsp:nvSpPr>
        <dsp:cNvPr id="0" name=""/>
        <dsp:cNvSpPr/>
      </dsp:nvSpPr>
      <dsp:spPr>
        <a:xfrm>
          <a:off x="916185"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916185" y="106429"/>
        <a:ext cx="123240" cy="123572"/>
      </dsp:txXfrm>
    </dsp:sp>
    <dsp:sp modelId="{9218D748-7AC6-4FF6-B593-AD5ADD40942E}">
      <dsp:nvSpPr>
        <dsp:cNvPr id="0" name=""/>
        <dsp:cNvSpPr/>
      </dsp:nvSpPr>
      <dsp:spPr>
        <a:xfrm>
          <a:off x="1165324"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Scellé</a:t>
          </a:r>
        </a:p>
      </dsp:txBody>
      <dsp:txXfrm>
        <a:off x="1175178" y="9854"/>
        <a:ext cx="810752" cy="316723"/>
      </dsp:txXfrm>
    </dsp:sp>
    <dsp:sp modelId="{8D679742-6476-49D0-826E-D018DC5ACF35}">
      <dsp:nvSpPr>
        <dsp:cNvPr id="0" name=""/>
        <dsp:cNvSpPr/>
      </dsp:nvSpPr>
      <dsp:spPr>
        <a:xfrm>
          <a:off x="2078831"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2078831" y="106429"/>
        <a:ext cx="123240" cy="123572"/>
      </dsp:txXfrm>
    </dsp:sp>
    <dsp:sp modelId="{041657AA-01D1-4502-831E-62D8E0208917}">
      <dsp:nvSpPr>
        <dsp:cNvPr id="0" name=""/>
        <dsp:cNvSpPr/>
      </dsp:nvSpPr>
      <dsp:spPr>
        <a:xfrm>
          <a:off x="2327969"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En cours d'exécution</a:t>
          </a:r>
        </a:p>
      </dsp:txBody>
      <dsp:txXfrm>
        <a:off x="2337823" y="9854"/>
        <a:ext cx="810752" cy="316723"/>
      </dsp:txXfrm>
    </dsp:sp>
    <dsp:sp modelId="{5904C0BB-22EA-4691-8C35-424647FACCD7}">
      <dsp:nvSpPr>
        <dsp:cNvPr id="0" name=""/>
        <dsp:cNvSpPr/>
      </dsp:nvSpPr>
      <dsp:spPr>
        <a:xfrm>
          <a:off x="3241476"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3241476" y="106429"/>
        <a:ext cx="123240" cy="123572"/>
      </dsp:txXfrm>
    </dsp:sp>
    <dsp:sp modelId="{FD90A274-E10D-4EFB-BB16-8E1B722D5797}">
      <dsp:nvSpPr>
        <dsp:cNvPr id="0" name=""/>
        <dsp:cNvSpPr/>
      </dsp:nvSpPr>
      <dsp:spPr>
        <a:xfrm>
          <a:off x="3490614"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Terminé</a:t>
          </a:r>
        </a:p>
      </dsp:txBody>
      <dsp:txXfrm>
        <a:off x="3500468" y="9854"/>
        <a:ext cx="810752" cy="316723"/>
      </dsp:txXfrm>
    </dsp:sp>
    <dsp:sp modelId="{6944AE24-1720-4E43-9C02-433F41E1BCF1}">
      <dsp:nvSpPr>
        <dsp:cNvPr id="0" name=""/>
        <dsp:cNvSpPr/>
      </dsp:nvSpPr>
      <dsp:spPr>
        <a:xfrm>
          <a:off x="4404121"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4404121" y="106429"/>
        <a:ext cx="123240" cy="123572"/>
      </dsp:txXfrm>
    </dsp:sp>
    <dsp:sp modelId="{9A9BB8AD-0480-412D-AF52-441E0A99AD30}">
      <dsp:nvSpPr>
        <dsp:cNvPr id="0" name=""/>
        <dsp:cNvSpPr/>
      </dsp:nvSpPr>
      <dsp:spPr>
        <a:xfrm>
          <a:off x="4653260"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Archivé</a:t>
          </a:r>
        </a:p>
      </dsp:txBody>
      <dsp:txXfrm>
        <a:off x="4663114" y="9854"/>
        <a:ext cx="810752" cy="316723"/>
      </dsp:txXfrm>
    </dsp:sp>
  </dsp:spTree>
</dsp:drawing>
</file>

<file path=word/diagrams/layout1.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2">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56A241-FA53-4CA9-986F-5CEC1367A9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202</Pages>
  <Words>63389</Words>
  <Characters>348640</Characters>
  <Application>Microsoft Office Word</Application>
  <DocSecurity>0</DocSecurity>
  <Lines>2905</Lines>
  <Paragraphs>822</Paragraphs>
  <ScaleCrop>false</ScaleCrop>
  <HeadingPairs>
    <vt:vector size="2" baseType="variant">
      <vt:variant>
        <vt:lpstr>Titre</vt:lpstr>
      </vt:variant>
      <vt:variant>
        <vt:i4>1</vt:i4>
      </vt:variant>
    </vt:vector>
  </HeadingPairs>
  <TitlesOfParts>
    <vt:vector size="1" baseType="lpstr">
      <vt:lpstr>VisioDEF 4.0</vt:lpstr>
    </vt:vector>
  </TitlesOfParts>
  <Manager>c.scheller@codra.fr</Manager>
  <Company>CODRA</Company>
  <LinksUpToDate>false</LinksUpToDate>
  <CharactersWithSpaces>411207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VisioDEF 4.0</dc:title>
  <dc:subject>Spécifications Générales</dc:subject>
  <dc:creator>F.Laitselart@codra.fr</dc:creator>
  <cp:keywords>SG</cp:keywords>
  <dc:description>Etiquette</dc:description>
  <cp:lastModifiedBy>Francis Laitselart</cp:lastModifiedBy>
  <cp:revision>4</cp:revision>
  <cp:lastPrinted>2026-06-12T09:20:00Z</cp:lastPrinted>
  <dcterms:created xsi:type="dcterms:W3CDTF">2026-10-08T14:51:00Z</dcterms:created>
  <dcterms:modified xsi:type="dcterms:W3CDTF">2026-10-08T17:03:00Z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ERO_SG">
    <vt:lpwstr>06</vt:lpwstr>
  </property>
  <property fmtid="{D5CDD505-2E9C-101B-9397-08002B2CF9AE}" pid="3" name="NOM_SS_SYSTEME">
    <vt:lpwstr>Applications de fonctions</vt:lpwstr>
  </property>
  <property fmtid="{D5CDD505-2E9C-101B-9397-08002B2CF9AE}" pid="4" name="_DocHome">
    <vt:i4>-979639830</vt:i4>
  </property>
</Properties>
</file>