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36C04" w14:textId="77777777" w:rsidR="003E0257" w:rsidRPr="003E0257" w:rsidRDefault="003E0257" w:rsidP="003E0257">
      <w:r w:rsidRPr="003E0257">
        <w:t xml:space="preserve">To authenticate and access each application securely, the assistant system would need to implement robust </w:t>
      </w:r>
      <w:r w:rsidRPr="003E0257">
        <w:rPr>
          <w:b/>
          <w:bCs/>
        </w:rPr>
        <w:t>authentication</w:t>
      </w:r>
      <w:r w:rsidRPr="003E0257">
        <w:t xml:space="preserve"> and </w:t>
      </w:r>
      <w:r w:rsidRPr="003E0257">
        <w:rPr>
          <w:b/>
          <w:bCs/>
        </w:rPr>
        <w:t>authorization</w:t>
      </w:r>
      <w:r w:rsidRPr="003E0257">
        <w:t xml:space="preserve"> mechanisms designed to verify user identity and control access rights. The key approaches include:</w:t>
      </w:r>
    </w:p>
    <w:p w14:paraId="78138F85" w14:textId="77777777" w:rsidR="003E0257" w:rsidRPr="003E0257" w:rsidRDefault="003E0257" w:rsidP="003E0257">
      <w:pPr>
        <w:rPr>
          <w:b/>
          <w:bCs/>
        </w:rPr>
      </w:pPr>
      <w:r w:rsidRPr="003E0257">
        <w:rPr>
          <w:b/>
          <w:bCs/>
        </w:rPr>
        <w:t>Authentication Methods</w:t>
      </w:r>
    </w:p>
    <w:p w14:paraId="2175D8C1" w14:textId="77777777" w:rsidR="003E0257" w:rsidRPr="003E0257" w:rsidRDefault="003E0257" w:rsidP="003E0257">
      <w:pPr>
        <w:numPr>
          <w:ilvl w:val="0"/>
          <w:numId w:val="1"/>
        </w:numPr>
      </w:pPr>
      <w:r w:rsidRPr="003E0257">
        <w:rPr>
          <w:b/>
          <w:bCs/>
        </w:rPr>
        <w:t>User Credentials:</w:t>
      </w:r>
      <w:r w:rsidRPr="003E0257">
        <w:t xml:space="preserve"> Require usernames and strong passwords, preferably stored securely using salted hashing.</w:t>
      </w:r>
    </w:p>
    <w:p w14:paraId="41092C45" w14:textId="77777777" w:rsidR="003E0257" w:rsidRPr="003E0257" w:rsidRDefault="003E0257" w:rsidP="003E0257">
      <w:pPr>
        <w:numPr>
          <w:ilvl w:val="0"/>
          <w:numId w:val="1"/>
        </w:numPr>
      </w:pPr>
      <w:r w:rsidRPr="003E0257">
        <w:rPr>
          <w:b/>
          <w:bCs/>
        </w:rPr>
        <w:t>Multi-Factor Authentication (MFA):</w:t>
      </w:r>
      <w:r w:rsidRPr="003E0257">
        <w:t xml:space="preserve"> Add layers such as time-based one-time passwords (TOTP), biometric verification (fingerprint, facial recognition), or hardware security tokens.</w:t>
      </w:r>
    </w:p>
    <w:p w14:paraId="17F429D6" w14:textId="77777777" w:rsidR="003E0257" w:rsidRPr="003E0257" w:rsidRDefault="003E0257" w:rsidP="003E0257">
      <w:pPr>
        <w:numPr>
          <w:ilvl w:val="0"/>
          <w:numId w:val="1"/>
        </w:numPr>
      </w:pPr>
      <w:r w:rsidRPr="003E0257">
        <w:rPr>
          <w:b/>
          <w:bCs/>
        </w:rPr>
        <w:t>Biometric Authentication:</w:t>
      </w:r>
      <w:r w:rsidRPr="003E0257">
        <w:t xml:space="preserve"> For highly secure access, use voice biometrics or device biometrics to authenticate the user.</w:t>
      </w:r>
    </w:p>
    <w:p w14:paraId="0CF5B742" w14:textId="77777777" w:rsidR="003E0257" w:rsidRPr="003E0257" w:rsidRDefault="003E0257" w:rsidP="003E0257">
      <w:pPr>
        <w:numPr>
          <w:ilvl w:val="0"/>
          <w:numId w:val="1"/>
        </w:numPr>
      </w:pPr>
      <w:r w:rsidRPr="003E0257">
        <w:rPr>
          <w:b/>
          <w:bCs/>
        </w:rPr>
        <w:t>Token-based Authentication:</w:t>
      </w:r>
      <w:r w:rsidRPr="003E0257">
        <w:t xml:space="preserve"> Use tokens such as JWT (JSON Web Tokens) to manage session state and securely grant access after login.</w:t>
      </w:r>
    </w:p>
    <w:p w14:paraId="49842183" w14:textId="77777777" w:rsidR="003E0257" w:rsidRPr="003E0257" w:rsidRDefault="003E0257" w:rsidP="003E0257">
      <w:pPr>
        <w:rPr>
          <w:b/>
          <w:bCs/>
        </w:rPr>
      </w:pPr>
      <w:r w:rsidRPr="003E0257">
        <w:rPr>
          <w:b/>
          <w:bCs/>
        </w:rPr>
        <w:t>Authorization and Access Control</w:t>
      </w:r>
    </w:p>
    <w:p w14:paraId="6D0683D1" w14:textId="77777777" w:rsidR="003E0257" w:rsidRPr="003E0257" w:rsidRDefault="003E0257" w:rsidP="003E0257">
      <w:pPr>
        <w:numPr>
          <w:ilvl w:val="0"/>
          <w:numId w:val="2"/>
        </w:numPr>
      </w:pPr>
      <w:r w:rsidRPr="003E0257">
        <w:rPr>
          <w:b/>
          <w:bCs/>
        </w:rPr>
        <w:t>Role-Based Access Control (RBAC):</w:t>
      </w:r>
      <w:r w:rsidRPr="003E0257">
        <w:t xml:space="preserve"> Grant user permissions based on roles, limiting what actions they can perform in each application.</w:t>
      </w:r>
    </w:p>
    <w:p w14:paraId="2DFBD1FA" w14:textId="77777777" w:rsidR="003E0257" w:rsidRPr="003E0257" w:rsidRDefault="003E0257" w:rsidP="003E0257">
      <w:pPr>
        <w:numPr>
          <w:ilvl w:val="0"/>
          <w:numId w:val="2"/>
        </w:numPr>
      </w:pPr>
      <w:r w:rsidRPr="003E0257">
        <w:rPr>
          <w:b/>
          <w:bCs/>
        </w:rPr>
        <w:t>Principle of Least Privilege:</w:t>
      </w:r>
      <w:r w:rsidRPr="003E0257">
        <w:t xml:space="preserve"> Users and the assistant are granted only the minimum level of access necessary to perform tasks.</w:t>
      </w:r>
    </w:p>
    <w:p w14:paraId="30B330C6" w14:textId="77777777" w:rsidR="003E0257" w:rsidRPr="003E0257" w:rsidRDefault="003E0257" w:rsidP="003E0257">
      <w:pPr>
        <w:numPr>
          <w:ilvl w:val="0"/>
          <w:numId w:val="2"/>
        </w:numPr>
      </w:pPr>
      <w:r w:rsidRPr="003E0257">
        <w:rPr>
          <w:b/>
          <w:bCs/>
        </w:rPr>
        <w:t>Access Control Policies:</w:t>
      </w:r>
      <w:r w:rsidRPr="003E0257">
        <w:t xml:space="preserve"> Enforce fine-grained permissions per application function or data.</w:t>
      </w:r>
    </w:p>
    <w:p w14:paraId="6562E44F" w14:textId="77777777" w:rsidR="003E0257" w:rsidRPr="003E0257" w:rsidRDefault="003E0257" w:rsidP="003E0257">
      <w:pPr>
        <w:rPr>
          <w:b/>
          <w:bCs/>
        </w:rPr>
      </w:pPr>
      <w:r w:rsidRPr="003E0257">
        <w:rPr>
          <w:b/>
          <w:bCs/>
        </w:rPr>
        <w:t>Secure Access Considerations</w:t>
      </w:r>
    </w:p>
    <w:p w14:paraId="1DDD9660" w14:textId="77777777" w:rsidR="003E0257" w:rsidRPr="003E0257" w:rsidRDefault="003E0257" w:rsidP="003E0257">
      <w:pPr>
        <w:numPr>
          <w:ilvl w:val="0"/>
          <w:numId w:val="3"/>
        </w:numPr>
      </w:pPr>
      <w:r w:rsidRPr="003E0257">
        <w:rPr>
          <w:b/>
          <w:bCs/>
        </w:rPr>
        <w:t>Encrypted Communication:</w:t>
      </w:r>
      <w:r w:rsidRPr="003E0257">
        <w:t xml:space="preserve"> All authentication data and commands should be sent over secure channels (e.g., HTTPS, TLS).</w:t>
      </w:r>
    </w:p>
    <w:p w14:paraId="58DE9506" w14:textId="77777777" w:rsidR="003E0257" w:rsidRPr="003E0257" w:rsidRDefault="003E0257" w:rsidP="003E0257">
      <w:pPr>
        <w:numPr>
          <w:ilvl w:val="0"/>
          <w:numId w:val="3"/>
        </w:numPr>
      </w:pPr>
      <w:r w:rsidRPr="003E0257">
        <w:rPr>
          <w:b/>
          <w:bCs/>
        </w:rPr>
        <w:t>Secure Credential Storage:</w:t>
      </w:r>
      <w:r w:rsidRPr="003E0257">
        <w:t xml:space="preserve"> Credentials and tokens must be stored securely using encryption on the device.</w:t>
      </w:r>
    </w:p>
    <w:p w14:paraId="6E07F133" w14:textId="77777777" w:rsidR="003E0257" w:rsidRPr="003E0257" w:rsidRDefault="003E0257" w:rsidP="003E0257">
      <w:pPr>
        <w:numPr>
          <w:ilvl w:val="0"/>
          <w:numId w:val="3"/>
        </w:numPr>
      </w:pPr>
      <w:r w:rsidRPr="003E0257">
        <w:rPr>
          <w:b/>
          <w:bCs/>
        </w:rPr>
        <w:t>Session Management and Timeout:</w:t>
      </w:r>
      <w:r w:rsidRPr="003E0257">
        <w:t xml:space="preserve"> Manage sessions securely with expiration and revoke tokens upon logout or inactivity.</w:t>
      </w:r>
    </w:p>
    <w:p w14:paraId="41BD328E" w14:textId="77777777" w:rsidR="003E0257" w:rsidRPr="003E0257" w:rsidRDefault="003E0257" w:rsidP="003E0257">
      <w:pPr>
        <w:numPr>
          <w:ilvl w:val="0"/>
          <w:numId w:val="3"/>
        </w:numPr>
      </w:pPr>
      <w:r w:rsidRPr="003E0257">
        <w:rPr>
          <w:b/>
          <w:bCs/>
        </w:rPr>
        <w:t>Audit Logging:</w:t>
      </w:r>
      <w:r w:rsidRPr="003E0257">
        <w:t xml:space="preserve"> Maintain logs for authentication attempts and access to detect and respond to suspicious behavior.</w:t>
      </w:r>
    </w:p>
    <w:p w14:paraId="12494356" w14:textId="77777777" w:rsidR="003E0257" w:rsidRPr="003E0257" w:rsidRDefault="003E0257" w:rsidP="003E0257">
      <w:pPr>
        <w:rPr>
          <w:b/>
          <w:bCs/>
        </w:rPr>
      </w:pPr>
      <w:r w:rsidRPr="003E0257">
        <w:rPr>
          <w:b/>
          <w:bCs/>
        </w:rPr>
        <w:t>Integration with Applications</w:t>
      </w:r>
    </w:p>
    <w:p w14:paraId="1FA8F43D" w14:textId="77777777" w:rsidR="003E0257" w:rsidRPr="003E0257" w:rsidRDefault="003E0257" w:rsidP="003E0257">
      <w:pPr>
        <w:numPr>
          <w:ilvl w:val="0"/>
          <w:numId w:val="4"/>
        </w:numPr>
      </w:pPr>
      <w:r w:rsidRPr="003E0257">
        <w:lastRenderedPageBreak/>
        <w:t>Where possible, use official APIs and OAuth/OpenID Connect standards for authentication to those apps.</w:t>
      </w:r>
    </w:p>
    <w:p w14:paraId="2FAE9244" w14:textId="77777777" w:rsidR="003E0257" w:rsidRPr="003E0257" w:rsidRDefault="003E0257" w:rsidP="003E0257">
      <w:pPr>
        <w:numPr>
          <w:ilvl w:val="0"/>
          <w:numId w:val="4"/>
        </w:numPr>
      </w:pPr>
      <w:r w:rsidRPr="003E0257">
        <w:t>For apps without APIs, use OS-level authentication mechanisms and UI automation within the logged-in user context to securely interact.</w:t>
      </w:r>
    </w:p>
    <w:p w14:paraId="572E06D4" w14:textId="77777777" w:rsidR="003E0257" w:rsidRPr="003E0257" w:rsidRDefault="003E0257" w:rsidP="003E0257">
      <w:pPr>
        <w:numPr>
          <w:ilvl w:val="0"/>
          <w:numId w:val="4"/>
        </w:numPr>
      </w:pPr>
      <w:r w:rsidRPr="003E0257">
        <w:t>Implement voice biometric verification as an additional authentication layer before executing sensitive commands.</w:t>
      </w:r>
    </w:p>
    <w:p w14:paraId="1BC8E1D6" w14:textId="77777777" w:rsidR="003E0257" w:rsidRPr="003E0257" w:rsidRDefault="003E0257" w:rsidP="003E0257">
      <w:r w:rsidRPr="003E0257">
        <w:t>In essence, the assistant authenticates the user securely (via credentials, biometrics, or multi-factor methods), then accesses applications based on predefined permissions and policies, employing encryption and secure session management to protect data and operations. This layered security model helps prevent unauthorized access and ensures that control over applications is both safe and auditable.</w:t>
      </w:r>
      <w:hyperlink r:id="rId5" w:tgtFrame="_blank" w:history="1">
        <w:r w:rsidRPr="003E0257">
          <w:rPr>
            <w:rStyle w:val="Hyperlink"/>
          </w:rPr>
          <w:t>brightsec+3</w:t>
        </w:r>
      </w:hyperlink>
    </w:p>
    <w:p w14:paraId="048C9B06" w14:textId="77777777" w:rsidR="003E0257" w:rsidRPr="003E0257" w:rsidRDefault="003E0257" w:rsidP="003E0257">
      <w:pPr>
        <w:numPr>
          <w:ilvl w:val="0"/>
          <w:numId w:val="5"/>
        </w:numPr>
      </w:pPr>
      <w:hyperlink r:id="rId6" w:history="1">
        <w:r w:rsidRPr="003E0257">
          <w:rPr>
            <w:rStyle w:val="Hyperlink"/>
          </w:rPr>
          <w:t>https://www.brightsec.com/blog/the-role-of-secure-authentication-and-authorization-in-application-security/</w:t>
        </w:r>
      </w:hyperlink>
    </w:p>
    <w:p w14:paraId="2123E536" w14:textId="77777777" w:rsidR="003E0257" w:rsidRPr="003E0257" w:rsidRDefault="003E0257" w:rsidP="003E0257">
      <w:pPr>
        <w:numPr>
          <w:ilvl w:val="0"/>
          <w:numId w:val="5"/>
        </w:numPr>
      </w:pPr>
      <w:hyperlink r:id="rId7" w:history="1">
        <w:r w:rsidRPr="003E0257">
          <w:rPr>
            <w:rStyle w:val="Hyperlink"/>
          </w:rPr>
          <w:t>https://strapi.io/blog/6-Authentication-Methods-for-Secure-Web-Applications</w:t>
        </w:r>
      </w:hyperlink>
    </w:p>
    <w:p w14:paraId="791D0CA6" w14:textId="77777777" w:rsidR="003E0257" w:rsidRPr="003E0257" w:rsidRDefault="003E0257" w:rsidP="003E0257">
      <w:pPr>
        <w:numPr>
          <w:ilvl w:val="0"/>
          <w:numId w:val="5"/>
        </w:numPr>
      </w:pPr>
      <w:hyperlink r:id="rId8" w:history="1">
        <w:r w:rsidRPr="003E0257">
          <w:rPr>
            <w:rStyle w:val="Hyperlink"/>
          </w:rPr>
          <w:t>https://www.timusnetworks.com/the-ultimate-guide-to-secure-authentication-best-practices-for-stronger-security/</w:t>
        </w:r>
      </w:hyperlink>
    </w:p>
    <w:p w14:paraId="6A7B39CF" w14:textId="77777777" w:rsidR="003E0257" w:rsidRPr="003E0257" w:rsidRDefault="003E0257" w:rsidP="003E0257">
      <w:pPr>
        <w:numPr>
          <w:ilvl w:val="0"/>
          <w:numId w:val="5"/>
        </w:numPr>
      </w:pPr>
      <w:hyperlink r:id="rId9" w:history="1">
        <w:r w:rsidRPr="003E0257">
          <w:rPr>
            <w:rStyle w:val="Hyperlink"/>
          </w:rPr>
          <w:t>https://www.authgear.com/post/top-three-types-of-user-authentication-methods</w:t>
        </w:r>
      </w:hyperlink>
    </w:p>
    <w:p w14:paraId="14659DA2" w14:textId="77777777" w:rsidR="003E0257" w:rsidRPr="003E0257" w:rsidRDefault="003E0257" w:rsidP="003E0257">
      <w:pPr>
        <w:numPr>
          <w:ilvl w:val="0"/>
          <w:numId w:val="5"/>
        </w:numPr>
      </w:pPr>
      <w:hyperlink r:id="rId10" w:history="1">
        <w:r w:rsidRPr="003E0257">
          <w:rPr>
            <w:rStyle w:val="Hyperlink"/>
          </w:rPr>
          <w:t>https://www.permit.io/blog/authentication-vs-authorization</w:t>
        </w:r>
      </w:hyperlink>
    </w:p>
    <w:p w14:paraId="195D04C1" w14:textId="77777777" w:rsidR="003E0257" w:rsidRPr="003E0257" w:rsidRDefault="003E0257" w:rsidP="003E0257">
      <w:pPr>
        <w:numPr>
          <w:ilvl w:val="0"/>
          <w:numId w:val="5"/>
        </w:numPr>
      </w:pPr>
      <w:hyperlink r:id="rId11" w:history="1">
        <w:r w:rsidRPr="003E0257">
          <w:rPr>
            <w:rStyle w:val="Hyperlink"/>
          </w:rPr>
          <w:t>https://frontegg.com/guides/api-authentication-api-authorization</w:t>
        </w:r>
      </w:hyperlink>
    </w:p>
    <w:p w14:paraId="208C1CBC" w14:textId="77777777" w:rsidR="003E0257" w:rsidRPr="003E0257" w:rsidRDefault="003E0257" w:rsidP="003E0257">
      <w:pPr>
        <w:numPr>
          <w:ilvl w:val="0"/>
          <w:numId w:val="5"/>
        </w:numPr>
      </w:pPr>
      <w:hyperlink r:id="rId12" w:history="1">
        <w:r w:rsidRPr="003E0257">
          <w:rPr>
            <w:rStyle w:val="Hyperlink"/>
          </w:rPr>
          <w:t>https://www.microsoft.com/en-us/security/business/security-101/what-is-authentication</w:t>
        </w:r>
      </w:hyperlink>
    </w:p>
    <w:p w14:paraId="3A3709C0" w14:textId="77777777" w:rsidR="003E0257" w:rsidRPr="003E0257" w:rsidRDefault="003E0257" w:rsidP="003E0257">
      <w:pPr>
        <w:numPr>
          <w:ilvl w:val="0"/>
          <w:numId w:val="5"/>
        </w:numPr>
      </w:pPr>
      <w:hyperlink r:id="rId13" w:history="1">
        <w:r w:rsidRPr="003E0257">
          <w:rPr>
            <w:rStyle w:val="Hyperlink"/>
          </w:rPr>
          <w:t>https://www.bu.edu/tech/about/security-resources/bestpractice/auth/</w:t>
        </w:r>
      </w:hyperlink>
    </w:p>
    <w:p w14:paraId="6C7DE017" w14:textId="77777777" w:rsidR="003E0257" w:rsidRPr="003E0257" w:rsidRDefault="003E0257" w:rsidP="003E0257">
      <w:pPr>
        <w:numPr>
          <w:ilvl w:val="0"/>
          <w:numId w:val="5"/>
        </w:numPr>
      </w:pPr>
      <w:hyperlink r:id="rId14" w:history="1">
        <w:r w:rsidRPr="003E0257">
          <w:rPr>
            <w:rStyle w:val="Hyperlink"/>
          </w:rPr>
          <w:t>https://www.miniorange.com/blog/different-types-of-authentication-methods-for-security/</w:t>
        </w:r>
      </w:hyperlink>
    </w:p>
    <w:p w14:paraId="340ACE4A" w14:textId="77777777" w:rsidR="003E0257" w:rsidRPr="003E0257" w:rsidRDefault="003E0257" w:rsidP="003E0257">
      <w:pPr>
        <w:numPr>
          <w:ilvl w:val="0"/>
          <w:numId w:val="5"/>
        </w:numPr>
      </w:pPr>
      <w:hyperlink r:id="rId15" w:history="1">
        <w:r w:rsidRPr="003E0257">
          <w:rPr>
            <w:rStyle w:val="Hyperlink"/>
          </w:rPr>
          <w:t>https://www.youtube.com/watch?v=CvzPTeGv9Gw</w:t>
        </w:r>
      </w:hyperlink>
    </w:p>
    <w:p w14:paraId="716EE3BD" w14:textId="77777777" w:rsidR="007E3FB9" w:rsidRDefault="007E3FB9"/>
    <w:sectPr w:rsidR="007E3F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F745D"/>
    <w:multiLevelType w:val="multilevel"/>
    <w:tmpl w:val="A9D03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78261C"/>
    <w:multiLevelType w:val="multilevel"/>
    <w:tmpl w:val="8B7E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E02C64"/>
    <w:multiLevelType w:val="multilevel"/>
    <w:tmpl w:val="6A0CB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3E42D2"/>
    <w:multiLevelType w:val="multilevel"/>
    <w:tmpl w:val="4808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314D07"/>
    <w:multiLevelType w:val="multilevel"/>
    <w:tmpl w:val="9522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262753">
    <w:abstractNumId w:val="4"/>
  </w:num>
  <w:num w:numId="2" w16cid:durableId="486212923">
    <w:abstractNumId w:val="1"/>
  </w:num>
  <w:num w:numId="3" w16cid:durableId="1287931323">
    <w:abstractNumId w:val="3"/>
  </w:num>
  <w:num w:numId="4" w16cid:durableId="2072000562">
    <w:abstractNumId w:val="2"/>
  </w:num>
  <w:num w:numId="5" w16cid:durableId="188324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257"/>
    <w:rsid w:val="00192F48"/>
    <w:rsid w:val="003E0257"/>
    <w:rsid w:val="007E3FB9"/>
    <w:rsid w:val="00875A28"/>
    <w:rsid w:val="00D27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A09BF"/>
  <w15:chartTrackingRefBased/>
  <w15:docId w15:val="{C6E3971B-50B7-4FEC-9A22-02446F502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2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02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2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02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2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2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2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2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2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25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025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25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025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25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2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2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2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257"/>
    <w:rPr>
      <w:rFonts w:eastAsiaTheme="majorEastAsia" w:cstheme="majorBidi"/>
      <w:color w:val="272727" w:themeColor="text1" w:themeTint="D8"/>
    </w:rPr>
  </w:style>
  <w:style w:type="paragraph" w:styleId="Title">
    <w:name w:val="Title"/>
    <w:basedOn w:val="Normal"/>
    <w:next w:val="Normal"/>
    <w:link w:val="TitleChar"/>
    <w:uiPriority w:val="10"/>
    <w:qFormat/>
    <w:rsid w:val="003E02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2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2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2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257"/>
    <w:pPr>
      <w:spacing w:before="160"/>
      <w:jc w:val="center"/>
    </w:pPr>
    <w:rPr>
      <w:i/>
      <w:iCs/>
      <w:color w:val="404040" w:themeColor="text1" w:themeTint="BF"/>
    </w:rPr>
  </w:style>
  <w:style w:type="character" w:customStyle="1" w:styleId="QuoteChar">
    <w:name w:val="Quote Char"/>
    <w:basedOn w:val="DefaultParagraphFont"/>
    <w:link w:val="Quote"/>
    <w:uiPriority w:val="29"/>
    <w:rsid w:val="003E0257"/>
    <w:rPr>
      <w:i/>
      <w:iCs/>
      <w:color w:val="404040" w:themeColor="text1" w:themeTint="BF"/>
    </w:rPr>
  </w:style>
  <w:style w:type="paragraph" w:styleId="ListParagraph">
    <w:name w:val="List Paragraph"/>
    <w:basedOn w:val="Normal"/>
    <w:uiPriority w:val="34"/>
    <w:qFormat/>
    <w:rsid w:val="003E0257"/>
    <w:pPr>
      <w:ind w:left="720"/>
      <w:contextualSpacing/>
    </w:pPr>
  </w:style>
  <w:style w:type="character" w:styleId="IntenseEmphasis">
    <w:name w:val="Intense Emphasis"/>
    <w:basedOn w:val="DefaultParagraphFont"/>
    <w:uiPriority w:val="21"/>
    <w:qFormat/>
    <w:rsid w:val="003E0257"/>
    <w:rPr>
      <w:i/>
      <w:iCs/>
      <w:color w:val="2F5496" w:themeColor="accent1" w:themeShade="BF"/>
    </w:rPr>
  </w:style>
  <w:style w:type="paragraph" w:styleId="IntenseQuote">
    <w:name w:val="Intense Quote"/>
    <w:basedOn w:val="Normal"/>
    <w:next w:val="Normal"/>
    <w:link w:val="IntenseQuoteChar"/>
    <w:uiPriority w:val="30"/>
    <w:qFormat/>
    <w:rsid w:val="003E02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257"/>
    <w:rPr>
      <w:i/>
      <w:iCs/>
      <w:color w:val="2F5496" w:themeColor="accent1" w:themeShade="BF"/>
    </w:rPr>
  </w:style>
  <w:style w:type="character" w:styleId="IntenseReference">
    <w:name w:val="Intense Reference"/>
    <w:basedOn w:val="DefaultParagraphFont"/>
    <w:uiPriority w:val="32"/>
    <w:qFormat/>
    <w:rsid w:val="003E0257"/>
    <w:rPr>
      <w:b/>
      <w:bCs/>
      <w:smallCaps/>
      <w:color w:val="2F5496" w:themeColor="accent1" w:themeShade="BF"/>
      <w:spacing w:val="5"/>
    </w:rPr>
  </w:style>
  <w:style w:type="character" w:styleId="Hyperlink">
    <w:name w:val="Hyperlink"/>
    <w:basedOn w:val="DefaultParagraphFont"/>
    <w:uiPriority w:val="99"/>
    <w:unhideWhenUsed/>
    <w:rsid w:val="003E0257"/>
    <w:rPr>
      <w:color w:val="0563C1" w:themeColor="hyperlink"/>
      <w:u w:val="single"/>
    </w:rPr>
  </w:style>
  <w:style w:type="character" w:styleId="UnresolvedMention">
    <w:name w:val="Unresolved Mention"/>
    <w:basedOn w:val="DefaultParagraphFont"/>
    <w:uiPriority w:val="99"/>
    <w:semiHidden/>
    <w:unhideWhenUsed/>
    <w:rsid w:val="003E02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imusnetworks.com/the-ultimate-guide-to-secure-authentication-best-practices-for-stronger-security/" TargetMode="External"/><Relationship Id="rId13" Type="http://schemas.openxmlformats.org/officeDocument/2006/relationships/hyperlink" Target="https://www.bu.edu/tech/about/security-resources/bestpractice/auth/" TargetMode="External"/><Relationship Id="rId3" Type="http://schemas.openxmlformats.org/officeDocument/2006/relationships/settings" Target="settings.xml"/><Relationship Id="rId7" Type="http://schemas.openxmlformats.org/officeDocument/2006/relationships/hyperlink" Target="https://strapi.io/blog/6-Authentication-Methods-for-Secure-Web-Applications" TargetMode="External"/><Relationship Id="rId12" Type="http://schemas.openxmlformats.org/officeDocument/2006/relationships/hyperlink" Target="https://www.microsoft.com/en-us/security/business/security-101/what-is-authenticati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brightsec.com/blog/the-role-of-secure-authentication-and-authorization-in-application-security/" TargetMode="External"/><Relationship Id="rId11" Type="http://schemas.openxmlformats.org/officeDocument/2006/relationships/hyperlink" Target="https://frontegg.com/guides/api-authentication-api-authorization" TargetMode="External"/><Relationship Id="rId5" Type="http://schemas.openxmlformats.org/officeDocument/2006/relationships/hyperlink" Target="https://www.brightsec.com/blog/the-role-of-secure-authentication-and-authorization-in-application-security/" TargetMode="External"/><Relationship Id="rId15" Type="http://schemas.openxmlformats.org/officeDocument/2006/relationships/hyperlink" Target="https://www.youtube.com/watch?v=CvzPTeGv9Gw" TargetMode="External"/><Relationship Id="rId10" Type="http://schemas.openxmlformats.org/officeDocument/2006/relationships/hyperlink" Target="https://www.permit.io/blog/authentication-vs-authorization" TargetMode="External"/><Relationship Id="rId4" Type="http://schemas.openxmlformats.org/officeDocument/2006/relationships/webSettings" Target="webSettings.xml"/><Relationship Id="rId9" Type="http://schemas.openxmlformats.org/officeDocument/2006/relationships/hyperlink" Target="https://www.authgear.com/post/top-three-types-of-user-authentication-methods" TargetMode="External"/><Relationship Id="rId14" Type="http://schemas.openxmlformats.org/officeDocument/2006/relationships/hyperlink" Target="https://www.miniorange.com/blog/different-types-of-authentication-methods-for-secur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541</Words>
  <Characters>3777</Characters>
  <Application>Microsoft Office Word</Application>
  <DocSecurity>0</DocSecurity>
  <Lines>94</Lines>
  <Paragraphs>105</Paragraphs>
  <ScaleCrop>false</ScaleCrop>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 wagonda</dc:creator>
  <cp:keywords/>
  <dc:description/>
  <cp:lastModifiedBy>francis wagonda</cp:lastModifiedBy>
  <cp:revision>1</cp:revision>
  <dcterms:created xsi:type="dcterms:W3CDTF">2025-08-25T00:32:00Z</dcterms:created>
  <dcterms:modified xsi:type="dcterms:W3CDTF">2025-08-25T00:33:00Z</dcterms:modified>
</cp:coreProperties>
</file>