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jc w:val="center"/>
      </w:pPr>
      <w:r>
        <w:rPr>
          <w:b/>
          <w:bCs/>
          <w:color w:val="7A0C0C"/>
          <w:sz w:val="26"/>
          <w:szCs w:val="26"/>
        </w:rPr>
        <w:t xml:space="preserve">UNIVERSIDAD NACIONAL DE INGENIERÍA</w:t>
      </w:r>
    </w:p>
    <w:p>
      <w:pPr>
        <w:spacing w:after="220" w:before="0"/>
        <w:jc w:val="center"/>
      </w:pPr>
      <w:r>
        <w:rPr>
          <w:i/>
          <w:iCs/>
          <w:sz w:val="19"/>
          <w:szCs w:val="19"/>
        </w:rPr>
        <w:t xml:space="preserve">Facultad de Ingeniería Industrial y de Sistemas · Escuela de Ingeniería de Software</w:t>
      </w:r>
    </w:p>
    <w:p>
      <w:pPr>
        <w:spacing w:after="40" w:before="0"/>
        <w:jc w:val="center"/>
      </w:pPr>
      <w:r>
        <w:rPr>
          <w:b/>
          <w:bCs/>
          <w:color w:val="7A0C0C"/>
          <w:sz w:val="34"/>
          <w:szCs w:val="34"/>
        </w:rPr>
        <w:t xml:space="preserve">PRÁCTICA GUIADA POR VIDEOS</w:t>
      </w:r>
    </w:p>
    <w:p>
      <w:pPr>
        <w:spacing w:after="240" w:before="0"/>
        <w:jc w:val="center"/>
      </w:pPr>
      <w:r>
        <w:rPr>
          <w:b/>
          <w:bCs/>
          <w:sz w:val="26"/>
          <w:szCs w:val="26"/>
        </w:rPr>
        <w:t xml:space="preserve">Introducción a Git y GitHub: de la instalación a las ramas</w:t>
      </w:r>
    </w:p>
    <w:p>
      <w:pPr>
        <w:spacing w:after="40" w:before="0"/>
        <w:jc w:val="center"/>
      </w:pPr>
      <w:r>
        <w:rPr>
          <w:sz w:val="20"/>
          <w:szCs w:val="20"/>
        </w:rPr>
        <w:t xml:space="preserve">SW705 — Taller de Ingeniería de Software I</w:t>
      </w:r>
    </w:p>
    <w:p>
      <w:pPr>
        <w:spacing w:after="40" w:before="0"/>
        <w:jc w:val="center"/>
      </w:pPr>
      <w:r>
        <w:rPr>
          <w:i/>
          <w:iCs/>
          <w:sz w:val="19"/>
          <w:szCs w:val="19"/>
        </w:rPr>
        <w:t xml:space="preserve">Docente: Mg. Ing. José Carlos, García La Riva</w:t>
      </w:r>
    </w:p>
    <w:p>
      <w:pPr>
        <w:spacing w:after="300" w:before="0"/>
        <w:jc w:val="center"/>
      </w:pPr>
      <w:r>
        <w:rPr>
          <w:i/>
          <w:iCs/>
          <w:color w:val="7A0C0C"/>
          <w:sz w:val="19"/>
          <w:szCs w:val="19"/>
        </w:rPr>
        <w:t xml:space="preserve">Escenario: repositorio de la Clínica San Rafael S.A.C. (datos ficticios)</w:t>
      </w:r>
    </w:p>
    <w:tbl>
      <w:tblPr>
        <w:tblW w:type="pct" w:w="4250"/>
        <w:jc w:val="center"/>
        <w:tblBorders>
          <w:top w:val="single" w:color="999999" w:sz="3"/>
          <w:left w:val="single" w:color="999999" w:sz="3"/>
          <w:bottom w:val="single" w:color="999999" w:sz="3"/>
          <w:right w:val="single" w:color="999999" w:sz="3"/>
          <w:insideH w:val="single" w:color="CCCCCC" w:sz="3"/>
          <w:insideV w:val="single" w:color="CCCCCC" w:sz="3"/>
        </w:tblBorders>
      </w:tblPr>
      <w:tblGrid>
        <w:gridCol w:w="3200"/>
        <w:gridCol w:w="5220"/>
      </w:tblGrid>
      <w:tr>
        <w:trPr>
          <w:cantSplit/>
        </w:trPr>
        <w:tc>
          <w:tcPr>
            <w:tcW w:type="pct" w:w="1900"/>
            <w:shd w:fill="F4F1EC" w:val="clear"/>
            <w:tcMar>
              <w:top w:type="dxa" w:w="100"/>
              <w:left w:type="dxa" w:w="120"/>
              <w:bottom w:type="dxa" w:w="100"/>
              <w:right w:type="dxa" w:w="120"/>
            </w:tcMar>
          </w:tcPr>
          <w:p>
            <w:r>
              <w:rPr>
                <w:b/>
                <w:bCs/>
                <w:sz w:val="19"/>
                <w:szCs w:val="19"/>
              </w:rPr>
              <w:t xml:space="preserve">Apellidos y nombres</w:t>
            </w:r>
          </w:p>
        </w:tc>
        <w:tc>
          <w:tcPr>
            <w:tcW w:type="pct" w:w="3100"/>
            <w:tcMar>
              <w:top w:type="dxa" w:w="100"/>
              <w:left w:type="dxa" w:w="120"/>
              <w:bottom w:type="dxa" w:w="100"/>
              <w:right w:type="dxa" w:w="120"/>
            </w:tcMar>
          </w:tcPr>
          <w:p>
            <w:pPr>
              <w:jc w:val="left"/>
            </w:pPr>
            <w:r/>
            <w:r>
              <w:rPr>
                <w:rFonts w:ascii="Calibri" w:hAnsi="Calibri"/>
                <w:b/>
                <w:i w:val="0"/>
                <w:sz w:val="19"/>
              </w:rPr>
              <w:t>Inga Champi, Franz Joe</w:t>
            </w:r>
          </w:p>
        </w:tc>
      </w:tr>
      <w:tr>
        <w:trPr>
          <w:cantSplit/>
        </w:trPr>
        <w:tc>
          <w:tcPr>
            <w:tcW w:type="pct" w:w="1900"/>
            <w:shd w:fill="F4F1EC" w:val="clear"/>
            <w:tcMar>
              <w:top w:type="dxa" w:w="100"/>
              <w:left w:type="dxa" w:w="120"/>
              <w:bottom w:type="dxa" w:w="100"/>
              <w:right w:type="dxa" w:w="120"/>
            </w:tcMar>
          </w:tcPr>
          <w:p>
            <w:r>
              <w:rPr>
                <w:b/>
                <w:bCs/>
                <w:sz w:val="19"/>
                <w:szCs w:val="19"/>
              </w:rPr>
              <w:t xml:space="preserve">Código UNI</w:t>
            </w:r>
          </w:p>
        </w:tc>
        <w:tc>
          <w:tcPr>
            <w:tcW w:type="pct" w:w="3100"/>
            <w:tcMar>
              <w:top w:type="dxa" w:w="100"/>
              <w:left w:type="dxa" w:w="120"/>
              <w:bottom w:type="dxa" w:w="100"/>
              <w:right w:type="dxa" w:w="120"/>
            </w:tcMar>
          </w:tcPr>
          <w:p>
            <w:pPr>
              <w:jc w:val="left"/>
            </w:pPr>
            <w:r/>
            <w:r>
              <w:rPr>
                <w:rFonts w:ascii="Calibri" w:hAnsi="Calibri"/>
                <w:b/>
                <w:i w:val="0"/>
                <w:sz w:val="19"/>
              </w:rPr>
              <w:t>20231302G</w:t>
            </w:r>
          </w:p>
        </w:tc>
      </w:tr>
      <w:tr>
        <w:trPr>
          <w:cantSplit/>
        </w:trPr>
        <w:tc>
          <w:tcPr>
            <w:tcW w:type="pct" w:w="1900"/>
            <w:shd w:fill="F4F1EC" w:val="clear"/>
            <w:tcMar>
              <w:top w:type="dxa" w:w="100"/>
              <w:left w:type="dxa" w:w="120"/>
              <w:bottom w:type="dxa" w:w="100"/>
              <w:right w:type="dxa" w:w="120"/>
            </w:tcMar>
          </w:tcPr>
          <w:p>
            <w:r>
              <w:rPr>
                <w:b/>
                <w:bCs/>
                <w:sz w:val="19"/>
                <w:szCs w:val="19"/>
              </w:rPr>
              <w:t xml:space="preserve">Sección</w:t>
            </w:r>
          </w:p>
        </w:tc>
        <w:tc>
          <w:tcPr>
            <w:tcW w:type="pct" w:w="3100"/>
            <w:tcMar>
              <w:top w:type="dxa" w:w="100"/>
              <w:left w:type="dxa" w:w="120"/>
              <w:bottom w:type="dxa" w:w="100"/>
              <w:right w:type="dxa" w:w="120"/>
            </w:tcMar>
          </w:tcPr>
          <w:p>
            <w:pPr>
              <w:jc w:val="left"/>
            </w:pPr>
            <w:r/>
            <w:r>
              <w:rPr>
                <w:rFonts w:ascii="Calibri" w:hAnsi="Calibri"/>
                <w:b/>
                <w:i w:val="0"/>
                <w:sz w:val="19"/>
              </w:rPr>
              <w:t>SW705U (Sección U)</w:t>
            </w:r>
          </w:p>
        </w:tc>
      </w:tr>
      <w:tr>
        <w:trPr>
          <w:cantSplit/>
        </w:trPr>
        <w:tc>
          <w:tcPr>
            <w:tcW w:type="pct" w:w="1900"/>
            <w:shd w:fill="F4F1EC" w:val="clear"/>
            <w:tcMar>
              <w:top w:type="dxa" w:w="100"/>
              <w:left w:type="dxa" w:w="120"/>
              <w:bottom w:type="dxa" w:w="100"/>
              <w:right w:type="dxa" w:w="120"/>
            </w:tcMar>
          </w:tcPr>
          <w:p>
            <w:r>
              <w:rPr>
                <w:b/>
                <w:bCs/>
                <w:sz w:val="19"/>
                <w:szCs w:val="19"/>
              </w:rPr>
              <w:t xml:space="preserve">Usuario de GitHub</w:t>
            </w:r>
          </w:p>
        </w:tc>
        <w:tc>
          <w:tcPr>
            <w:tcW w:type="pct" w:w="3100"/>
            <w:tcMar>
              <w:top w:type="dxa" w:w="100"/>
              <w:left w:type="dxa" w:w="120"/>
              <w:bottom w:type="dxa" w:w="100"/>
              <w:right w:type="dxa" w:w="120"/>
            </w:tcMar>
          </w:tcPr>
          <w:p>
            <w:pPr>
              <w:jc w:val="left"/>
            </w:pPr>
            <w:r/>
            <w:r>
              <w:rPr>
                <w:rFonts w:ascii="Calibri" w:hAnsi="Calibri"/>
                <w:b/>
                <w:i w:val="0"/>
                <w:sz w:val="19"/>
              </w:rPr>
              <w:t>francito69</w:t>
            </w:r>
          </w:p>
        </w:tc>
      </w:tr>
      <w:tr>
        <w:trPr>
          <w:cantSplit/>
        </w:trPr>
        <w:tc>
          <w:tcPr>
            <w:tcW w:type="pct" w:w="1900"/>
            <w:shd w:fill="F4F1EC" w:val="clear"/>
            <w:tcMar>
              <w:top w:type="dxa" w:w="100"/>
              <w:left w:type="dxa" w:w="120"/>
              <w:bottom w:type="dxa" w:w="100"/>
              <w:right w:type="dxa" w:w="120"/>
            </w:tcMar>
          </w:tcPr>
          <w:p>
            <w:r>
              <w:rPr>
                <w:b/>
                <w:bCs/>
                <w:sz w:val="19"/>
                <w:szCs w:val="19"/>
              </w:rPr>
              <w:t xml:space="preserve">Fecha</w:t>
            </w:r>
          </w:p>
        </w:tc>
        <w:tc>
          <w:tcPr>
            <w:tcW w:type="pct" w:w="3100"/>
            <w:tcMar>
              <w:top w:type="dxa" w:w="100"/>
              <w:left w:type="dxa" w:w="120"/>
              <w:bottom w:type="dxa" w:w="100"/>
              <w:right w:type="dxa" w:w="120"/>
            </w:tcMar>
          </w:tcPr>
          <w:p>
            <w:pPr>
              <w:jc w:val="left"/>
            </w:pPr>
            <w:r/>
            <w:r>
              <w:rPr>
                <w:rFonts w:ascii="Calibri" w:hAnsi="Calibri"/>
                <w:b/>
                <w:i w:val="0"/>
                <w:sz w:val="19"/>
              </w:rPr>
              <w:t>29/10/2026</w:t>
            </w:r>
          </w:p>
        </w:tc>
      </w:tr>
      <w:tr>
        <w:trPr>
          <w:cantSplit/>
        </w:trPr>
        <w:tc>
          <w:tcPr>
            <w:tcW w:type="pct" w:w="1900"/>
            <w:shd w:fill="F4F1EC" w:val="clear"/>
            <w:tcMar>
              <w:top w:type="dxa" w:w="100"/>
              <w:left w:type="dxa" w:w="120"/>
              <w:bottom w:type="dxa" w:w="100"/>
              <w:right w:type="dxa" w:w="120"/>
            </w:tcMar>
          </w:tcPr>
          <w:p>
            <w:r>
              <w:rPr>
                <w:b/>
                <w:bCs/>
                <w:sz w:val="19"/>
                <w:szCs w:val="19"/>
              </w:rPr>
              <w:t xml:space="preserve">Enlace de su repositorio (clinica-git-APELLIDO)</w:t>
            </w:r>
          </w:p>
        </w:tc>
        <w:tc>
          <w:tcPr>
            <w:tcW w:type="pct" w:w="3100"/>
            <w:tcMar>
              <w:top w:type="dxa" w:w="100"/>
              <w:left w:type="dxa" w:w="120"/>
              <w:bottom w:type="dxa" w:w="100"/>
              <w:right w:type="dxa" w:w="120"/>
            </w:tcMar>
          </w:tcPr>
          <w:p>
            <w:pPr>
              <w:jc w:val="left"/>
            </w:pPr>
            <w:r/>
            <w:r>
              <w:rPr>
                <w:rFonts w:ascii="Calibri" w:hAnsi="Calibri"/>
                <w:b/>
                <w:i w:val="0"/>
                <w:color w:val="003399"/>
                <w:sz w:val="19"/>
              </w:rPr>
              <w:t>https://github.com/francito69/clinica-git-inga</w:t>
            </w:r>
          </w:p>
        </w:tc>
      </w:tr>
    </w:tbl>
    <w:p>
      <w:pPr>
        <w:pageBreakBefore/>
        <w:spacing w:after="0"/>
      </w:pPr>
    </w:p>
    <w:p>
      <w:pPr>
        <w:pStyle w:val="Heading1"/>
        <w:spacing w:after="140" w:before="260"/>
      </w:pPr>
      <w:r>
        <w:rPr>
          <w:b/>
          <w:bCs/>
          <w:color w:val="7A0C0C"/>
          <w:sz w:val="30"/>
          <w:szCs w:val="30"/>
        </w:rPr>
        <w:t xml:space="preserve">Instrucciones generales</w:t>
      </w:r>
    </w:p>
    <w:p>
      <w:pPr>
        <w:spacing w:after="80" w:before="160"/>
      </w:pPr>
      <w:r>
        <w:rPr>
          <w:b/>
          <w:bCs/>
          <w:color w:val="1A1A1A"/>
          <w:sz w:val="22"/>
          <w:szCs w:val="22"/>
        </w:rPr>
        <w:t xml:space="preserve">Propósito</w:t>
      </w:r>
    </w:p>
    <w:p>
      <w:pPr>
        <w:spacing w:after="120"/>
      </w:pPr>
      <w:r>
        <w:rPr>
          <w:sz w:val="21"/>
          <w:szCs w:val="21"/>
        </w:rPr>
        <w:t xml:space="preserve">Esta práctica convierte siete videos de la serie "Introducción a Git y GitHub" en siete estaciones de trabajo. En cada estación usted ve el video, responde preguntas de comprensión y reproduce lo aprendido en su propia computadora, con su propia cuenta de GitHub, sobre el repositorio de la Clínica San Rafael (todo con datos ficticios). Al final habrá recorrido el ciclo completo: instalar Git, crear un repositorio local y uno remoto, vincularlos, registrar y subir cambios, clonar y traer cambios, trabajar con ramas y fusionarlas.</w:t>
      </w:r>
    </w:p>
    <w:p>
      <w:pPr>
        <w:spacing w:after="80" w:before="160"/>
      </w:pPr>
      <w:r>
        <w:rPr>
          <w:b/>
          <w:bCs/>
          <w:color w:val="1A1A1A"/>
          <w:sz w:val="22"/>
          <w:szCs w:val="22"/>
        </w:rPr>
        <w:t xml:space="preserve">Los videos</w:t>
      </w:r>
    </w:p>
    <w:tbl>
      <w:tblPr>
        <w:tblW w:type="pct" w:w="5000"/>
        <w:tblBorders>
          <w:top w:val="single" w:color="999999" w:sz="3"/>
          <w:left w:val="single" w:color="999999" w:sz="3"/>
          <w:bottom w:val="single" w:color="999999" w:sz="3"/>
          <w:right w:val="single" w:color="999999" w:sz="3"/>
          <w:insideH w:val="single" w:color="CCCCCC" w:sz="3"/>
          <w:insideV w:val="single" w:color="CCCCCC" w:sz="3"/>
        </w:tblBorders>
      </w:tblPr>
      <w:tblGrid>
        <w:gridCol w:w="991"/>
        <w:gridCol w:w="4359"/>
        <w:gridCol w:w="4557"/>
      </w:tblGrid>
      <w:tr>
        <w:trPr>
          <w:cantSplit/>
          <w:tblHeader/>
        </w:trPr>
        <w:tc>
          <w:tcPr>
            <w:tcW w:type="pct" w:w="500"/>
            <w:shd w:fill="7A0C0C" w:val="clear"/>
            <w:tcMar>
              <w:top w:type="dxa" w:w="80"/>
              <w:left w:type="dxa" w:w="100"/>
              <w:bottom w:type="dxa" w:w="80"/>
              <w:right w:type="dxa" w:w="100"/>
            </w:tcMar>
          </w:tcPr>
          <w:p>
            <w:r>
              <w:rPr>
                <w:b/>
                <w:bCs/>
                <w:color w:val="FFFFFF"/>
                <w:sz w:val="19"/>
                <w:szCs w:val="19"/>
              </w:rPr>
              <w:t xml:space="preserve">Estación</w:t>
            </w:r>
          </w:p>
        </w:tc>
        <w:tc>
          <w:tcPr>
            <w:tcW w:type="pct" w:w="2200"/>
            <w:shd w:fill="7A0C0C" w:val="clear"/>
            <w:tcMar>
              <w:top w:type="dxa" w:w="80"/>
              <w:left w:type="dxa" w:w="100"/>
              <w:bottom w:type="dxa" w:w="80"/>
              <w:right w:type="dxa" w:w="100"/>
            </w:tcMar>
          </w:tcPr>
          <w:p>
            <w:r>
              <w:rPr>
                <w:b/>
                <w:bCs/>
                <w:color w:val="FFFFFF"/>
                <w:sz w:val="19"/>
                <w:szCs w:val="19"/>
              </w:rPr>
              <w:t xml:space="preserve">Tema del video (serie "Introducción a Git y GitHub", canal TodoCode)</w:t>
            </w:r>
          </w:p>
        </w:tc>
        <w:tc>
          <w:tcPr>
            <w:tcW w:type="pct" w:w="2300"/>
            <w:shd w:fill="7A0C0C" w:val="clear"/>
            <w:tcMar>
              <w:top w:type="dxa" w:w="80"/>
              <w:left w:type="dxa" w:w="100"/>
              <w:bottom w:type="dxa" w:w="80"/>
              <w:right w:type="dxa" w:w="100"/>
            </w:tcMar>
          </w:tcPr>
          <w:p>
            <w:r>
              <w:rPr>
                <w:b/>
                <w:bCs/>
                <w:color w:val="FFFFFF"/>
                <w:sz w:val="19"/>
                <w:szCs w:val="19"/>
              </w:rPr>
              <w:t xml:space="preserve">Enlace</w:t>
            </w:r>
          </w:p>
        </w:tc>
      </w:tr>
      <w:tr>
        <w:trPr>
          <w:cantSplit/>
        </w:trPr>
        <w:tc>
          <w:tcPr>
            <w:tcMar>
              <w:top w:type="dxa" w:w="90"/>
              <w:left w:type="dxa" w:w="100"/>
              <w:bottom w:type="dxa" w:w="90"/>
              <w:right w:type="dxa" w:w="100"/>
            </w:tcMar>
          </w:tcPr>
          <w:p>
            <w:r>
              <w:rPr>
                <w:b/>
                <w:bCs/>
                <w:sz w:val="19"/>
                <w:szCs w:val="19"/>
              </w:rPr>
              <w:t xml:space="preserve">1</w:t>
            </w:r>
          </w:p>
        </w:tc>
        <w:tc>
          <w:tcPr>
            <w:tcMar>
              <w:top w:type="dxa" w:w="90"/>
              <w:left w:type="dxa" w:w="100"/>
              <w:bottom w:type="dxa" w:w="90"/>
              <w:right w:type="dxa" w:w="100"/>
            </w:tcMar>
          </w:tcPr>
          <w:p>
            <w:r>
              <w:rPr>
                <w:sz w:val="19"/>
                <w:szCs w:val="19"/>
              </w:rPr>
              <w:t xml:space="preserve">¿Qué es Git? ¿Qué son los repositorios?</w:t>
            </w:r>
          </w:p>
        </w:tc>
        <w:tc>
          <w:tcPr>
            <w:tcW w:type="pct" w:w="2300"/>
            <w:tcMar>
              <w:top w:type="dxa" w:w="90"/>
              <w:left w:type="dxa" w:w="100"/>
              <w:bottom w:type="dxa" w:w="90"/>
              <w:right w:type="dxa" w:w="100"/>
            </w:tcMar>
          </w:tcPr>
          <w:p>
            <w:hyperlink w:history="1" r:id="rIdforlngeultiyk_qqhffvu">
              <w:r>
                <w:rPr>
                  <w:rStyle w:val="Hyperlink"/>
                  <w:color w:val="0B57D0"/>
                  <w:sz w:val="17"/>
                  <w:szCs w:val="17"/>
                  <w:u w:val="single"/>
                </w:rPr>
                <w:t xml:space="preserve">youtube.com/watch?v=mCVQgSyjCkI</w:t>
              </w:r>
            </w:hyperlink>
          </w:p>
        </w:tc>
      </w:tr>
      <w:tr>
        <w:trPr>
          <w:cantSplit/>
        </w:trPr>
        <w:tc>
          <w:tcPr>
            <w:tcMar>
              <w:top w:type="dxa" w:w="90"/>
              <w:left w:type="dxa" w:w="100"/>
              <w:bottom w:type="dxa" w:w="90"/>
              <w:right w:type="dxa" w:w="100"/>
            </w:tcMar>
          </w:tcPr>
          <w:p>
            <w:r>
              <w:rPr>
                <w:b/>
                <w:bCs/>
                <w:sz w:val="19"/>
                <w:szCs w:val="19"/>
              </w:rPr>
              <w:t xml:space="preserve">2</w:t>
            </w:r>
          </w:p>
        </w:tc>
        <w:tc>
          <w:tcPr>
            <w:tcMar>
              <w:top w:type="dxa" w:w="90"/>
              <w:left w:type="dxa" w:w="100"/>
              <w:bottom w:type="dxa" w:w="90"/>
              <w:right w:type="dxa" w:w="100"/>
            </w:tcMar>
          </w:tcPr>
          <w:p>
            <w:r>
              <w:rPr>
                <w:sz w:val="19"/>
                <w:szCs w:val="19"/>
              </w:rPr>
              <w:t xml:space="preserve">Cómo instalar Git y crear su primer repositorio</w:t>
            </w:r>
          </w:p>
        </w:tc>
        <w:tc>
          <w:tcPr>
            <w:tcW w:type="pct" w:w="2300"/>
            <w:tcMar>
              <w:top w:type="dxa" w:w="90"/>
              <w:left w:type="dxa" w:w="100"/>
              <w:bottom w:type="dxa" w:w="90"/>
              <w:right w:type="dxa" w:w="100"/>
            </w:tcMar>
          </w:tcPr>
          <w:p>
            <w:hyperlink w:history="1" r:id="rIdwbn0n8vqo6jn1xdxn9w-p">
              <w:r>
                <w:rPr>
                  <w:rStyle w:val="Hyperlink"/>
                  <w:color w:val="0B57D0"/>
                  <w:sz w:val="17"/>
                  <w:szCs w:val="17"/>
                  <w:u w:val="single"/>
                </w:rPr>
                <w:t xml:space="preserve">youtube.com/watch?v=RAN58Qjf5uY</w:t>
              </w:r>
            </w:hyperlink>
          </w:p>
        </w:tc>
      </w:tr>
      <w:tr>
        <w:trPr>
          <w:cantSplit/>
        </w:trPr>
        <w:tc>
          <w:tcPr>
            <w:tcMar>
              <w:top w:type="dxa" w:w="90"/>
              <w:left w:type="dxa" w:w="100"/>
              <w:bottom w:type="dxa" w:w="90"/>
              <w:right w:type="dxa" w:w="100"/>
            </w:tcMar>
          </w:tcPr>
          <w:p>
            <w:r>
              <w:rPr>
                <w:b/>
                <w:bCs/>
                <w:sz w:val="19"/>
                <w:szCs w:val="19"/>
              </w:rPr>
              <w:t xml:space="preserve">3</w:t>
            </w:r>
          </w:p>
        </w:tc>
        <w:tc>
          <w:tcPr>
            <w:tcMar>
              <w:top w:type="dxa" w:w="90"/>
              <w:left w:type="dxa" w:w="100"/>
              <w:bottom w:type="dxa" w:w="90"/>
              <w:right w:type="dxa" w:w="100"/>
            </w:tcMar>
          </w:tcPr>
          <w:p>
            <w:r>
              <w:rPr>
                <w:sz w:val="19"/>
                <w:szCs w:val="19"/>
              </w:rPr>
              <w:t xml:space="preserve">Cómo crear una cuenta y un repositorio en GitHub</w:t>
            </w:r>
          </w:p>
        </w:tc>
        <w:tc>
          <w:tcPr>
            <w:tcW w:type="pct" w:w="2300"/>
            <w:tcMar>
              <w:top w:type="dxa" w:w="90"/>
              <w:left w:type="dxa" w:w="100"/>
              <w:bottom w:type="dxa" w:w="90"/>
              <w:right w:type="dxa" w:w="100"/>
            </w:tcMar>
          </w:tcPr>
          <w:p>
            <w:hyperlink w:history="1" r:id="rIdgeporuzzkntxiloimtqbe">
              <w:r>
                <w:rPr>
                  <w:rStyle w:val="Hyperlink"/>
                  <w:color w:val="0B57D0"/>
                  <w:sz w:val="17"/>
                  <w:szCs w:val="17"/>
                  <w:u w:val="single"/>
                </w:rPr>
                <w:t xml:space="preserve">youtube.com/watch?v=LzVfVs5n3Gw</w:t>
              </w:r>
            </w:hyperlink>
          </w:p>
        </w:tc>
      </w:tr>
      <w:tr>
        <w:trPr>
          <w:cantSplit/>
        </w:trPr>
        <w:tc>
          <w:tcPr>
            <w:tcMar>
              <w:top w:type="dxa" w:w="90"/>
              <w:left w:type="dxa" w:w="100"/>
              <w:bottom w:type="dxa" w:w="90"/>
              <w:right w:type="dxa" w:w="100"/>
            </w:tcMar>
          </w:tcPr>
          <w:p>
            <w:r>
              <w:rPr>
                <w:b/>
                <w:bCs/>
                <w:sz w:val="19"/>
                <w:szCs w:val="19"/>
              </w:rPr>
              <w:t xml:space="preserve">4</w:t>
            </w:r>
          </w:p>
        </w:tc>
        <w:tc>
          <w:tcPr>
            <w:tcMar>
              <w:top w:type="dxa" w:w="90"/>
              <w:left w:type="dxa" w:w="100"/>
              <w:bottom w:type="dxa" w:w="90"/>
              <w:right w:type="dxa" w:w="100"/>
            </w:tcMar>
          </w:tcPr>
          <w:p>
            <w:r>
              <w:rPr>
                <w:sz w:val="19"/>
                <w:szCs w:val="19"/>
              </w:rPr>
              <w:t xml:space="preserve">git add + git commit + git push</w:t>
            </w:r>
          </w:p>
        </w:tc>
        <w:tc>
          <w:tcPr>
            <w:tcW w:type="pct" w:w="2300"/>
            <w:tcMar>
              <w:top w:type="dxa" w:w="90"/>
              <w:left w:type="dxa" w:w="100"/>
              <w:bottom w:type="dxa" w:w="90"/>
              <w:right w:type="dxa" w:w="100"/>
            </w:tcMar>
          </w:tcPr>
          <w:p>
            <w:hyperlink w:history="1" r:id="rIdm98cgi6mduzfn-vdhvhn1">
              <w:r>
                <w:rPr>
                  <w:rStyle w:val="Hyperlink"/>
                  <w:color w:val="0B57D0"/>
                  <w:sz w:val="17"/>
                  <w:szCs w:val="17"/>
                  <w:u w:val="single"/>
                </w:rPr>
                <w:t xml:space="preserve">youtube.com/watch?v=osO_eYMIKxM</w:t>
              </w:r>
            </w:hyperlink>
          </w:p>
        </w:tc>
      </w:tr>
      <w:tr>
        <w:trPr>
          <w:cantSplit/>
        </w:trPr>
        <w:tc>
          <w:tcPr>
            <w:tcMar>
              <w:top w:type="dxa" w:w="90"/>
              <w:left w:type="dxa" w:w="100"/>
              <w:bottom w:type="dxa" w:w="90"/>
              <w:right w:type="dxa" w:w="100"/>
            </w:tcMar>
          </w:tcPr>
          <w:p>
            <w:r>
              <w:rPr>
                <w:b/>
                <w:bCs/>
                <w:sz w:val="19"/>
                <w:szCs w:val="19"/>
              </w:rPr>
              <w:t xml:space="preserve">5</w:t>
            </w:r>
          </w:p>
        </w:tc>
        <w:tc>
          <w:tcPr>
            <w:tcMar>
              <w:top w:type="dxa" w:w="90"/>
              <w:left w:type="dxa" w:w="100"/>
              <w:bottom w:type="dxa" w:w="90"/>
              <w:right w:type="dxa" w:w="100"/>
            </w:tcMar>
          </w:tcPr>
          <w:p>
            <w:r>
              <w:rPr>
                <w:sz w:val="19"/>
                <w:szCs w:val="19"/>
              </w:rPr>
              <w:t xml:space="preserve">git clone + git pull</w:t>
            </w:r>
          </w:p>
        </w:tc>
        <w:tc>
          <w:tcPr>
            <w:tcW w:type="pct" w:w="2300"/>
            <w:tcMar>
              <w:top w:type="dxa" w:w="90"/>
              <w:left w:type="dxa" w:w="100"/>
              <w:bottom w:type="dxa" w:w="90"/>
              <w:right w:type="dxa" w:w="100"/>
            </w:tcMar>
          </w:tcPr>
          <w:p>
            <w:hyperlink w:history="1" r:id="rIdp9kjad1umt06l1mcsdtdz">
              <w:r>
                <w:rPr>
                  <w:rStyle w:val="Hyperlink"/>
                  <w:color w:val="0B57D0"/>
                  <w:sz w:val="17"/>
                  <w:szCs w:val="17"/>
                  <w:u w:val="single"/>
                </w:rPr>
                <w:t xml:space="preserve">youtube.com/watch?v=IWnW0svZ9JQ</w:t>
              </w:r>
            </w:hyperlink>
          </w:p>
        </w:tc>
      </w:tr>
      <w:tr>
        <w:trPr>
          <w:cantSplit/>
        </w:trPr>
        <w:tc>
          <w:tcPr>
            <w:tcMar>
              <w:top w:type="dxa" w:w="90"/>
              <w:left w:type="dxa" w:w="100"/>
              <w:bottom w:type="dxa" w:w="90"/>
              <w:right w:type="dxa" w:w="100"/>
            </w:tcMar>
          </w:tcPr>
          <w:p>
            <w:r>
              <w:rPr>
                <w:b/>
                <w:bCs/>
                <w:sz w:val="19"/>
                <w:szCs w:val="19"/>
              </w:rPr>
              <w:t xml:space="preserve">6</w:t>
            </w:r>
          </w:p>
        </w:tc>
        <w:tc>
          <w:tcPr>
            <w:tcMar>
              <w:top w:type="dxa" w:w="90"/>
              <w:left w:type="dxa" w:w="100"/>
              <w:bottom w:type="dxa" w:w="90"/>
              <w:right w:type="dxa" w:w="100"/>
            </w:tcMar>
          </w:tcPr>
          <w:p>
            <w:r>
              <w:rPr>
                <w:sz w:val="19"/>
                <w:szCs w:val="19"/>
              </w:rPr>
              <w:t xml:space="preserve">Todo sobre branches (ramas)</w:t>
            </w:r>
          </w:p>
        </w:tc>
        <w:tc>
          <w:tcPr>
            <w:tcW w:type="pct" w:w="2300"/>
            <w:tcMar>
              <w:top w:type="dxa" w:w="90"/>
              <w:left w:type="dxa" w:w="100"/>
              <w:bottom w:type="dxa" w:w="90"/>
              <w:right w:type="dxa" w:w="100"/>
            </w:tcMar>
          </w:tcPr>
          <w:p>
            <w:hyperlink w:history="1" r:id="rIdw77-jjbpl3uhsil6t5xxs">
              <w:r>
                <w:rPr>
                  <w:rStyle w:val="Hyperlink"/>
                  <w:color w:val="0B57D0"/>
                  <w:sz w:val="17"/>
                  <w:szCs w:val="17"/>
                  <w:u w:val="single"/>
                </w:rPr>
                <w:t xml:space="preserve">youtube.com/watch?v=gjKKtQVVCZU</w:t>
              </w:r>
            </w:hyperlink>
          </w:p>
        </w:tc>
      </w:tr>
      <w:tr>
        <w:trPr>
          <w:cantSplit/>
        </w:trPr>
        <w:tc>
          <w:tcPr>
            <w:tcMar>
              <w:top w:type="dxa" w:w="90"/>
              <w:left w:type="dxa" w:w="100"/>
              <w:bottom w:type="dxa" w:w="90"/>
              <w:right w:type="dxa" w:w="100"/>
            </w:tcMar>
          </w:tcPr>
          <w:p>
            <w:r>
              <w:rPr>
                <w:b/>
                <w:bCs/>
                <w:sz w:val="19"/>
                <w:szCs w:val="19"/>
              </w:rPr>
              <w:t xml:space="preserve">7</w:t>
            </w:r>
          </w:p>
        </w:tc>
        <w:tc>
          <w:tcPr>
            <w:tcMar>
              <w:top w:type="dxa" w:w="90"/>
              <w:left w:type="dxa" w:w="100"/>
              <w:bottom w:type="dxa" w:w="90"/>
              <w:right w:type="dxa" w:w="100"/>
            </w:tcMar>
          </w:tcPr>
          <w:p>
            <w:r>
              <w:rPr>
                <w:sz w:val="19"/>
                <w:szCs w:val="19"/>
              </w:rPr>
              <w:t xml:space="preserve">git diff y git merge: trabajando con ramas</w:t>
            </w:r>
          </w:p>
        </w:tc>
        <w:tc>
          <w:tcPr>
            <w:tcW w:type="pct" w:w="2300"/>
            <w:tcMar>
              <w:top w:type="dxa" w:w="90"/>
              <w:left w:type="dxa" w:w="100"/>
              <w:bottom w:type="dxa" w:w="90"/>
              <w:right w:type="dxa" w:w="100"/>
            </w:tcMar>
          </w:tcPr>
          <w:p>
            <w:hyperlink w:history="1" r:id="rIdlhlxxupbwiqsngl_5mh5g">
              <w:r>
                <w:rPr>
                  <w:rStyle w:val="Hyperlink"/>
                  <w:color w:val="0B57D0"/>
                  <w:sz w:val="17"/>
                  <w:szCs w:val="17"/>
                  <w:u w:val="single"/>
                </w:rPr>
                <w:t xml:space="preserve">youtube.com/watch?v=W8rwULnu9nA</w:t>
              </w:r>
            </w:hyperlink>
          </w:p>
        </w:tc>
      </w:tr>
    </w:tbl>
    <w:p>
      <w:pPr>
        <w:spacing w:after="80"/>
      </w:pPr>
    </w:p>
    <w:tbl>
      <w:tblPr>
        <w:tblW w:type="pct" w:w="5000"/>
        <w:tblBorders>
          <w:top w:val="single" w:color="E8C468" w:sz="4"/>
          <w:left w:val="single" w:color="E8C468" w:sz="4"/>
          <w:bottom w:val="single" w:color="E8C468" w:sz="4"/>
          <w:right w:val="single" w:color="E8C468" w:sz="4"/>
          <w:insideH w:val="none" w:color="FFFFFF" w:sz="0"/>
          <w:insideV w:val="none" w:color="FFFFFF" w:sz="0"/>
        </w:tblBorders>
      </w:tblPr>
      <w:tblGrid>
        <w:gridCol w:w="9906"/>
      </w:tblGrid>
      <w:tr>
        <w:trPr>
          <w:cantSplit/>
        </w:trPr>
        <w:tc>
          <w:tcPr>
            <w:shd w:fill="FFF6DD" w:val="clear"/>
            <w:tcMar>
              <w:top w:type="dxa" w:w="120"/>
              <w:left w:type="dxa" w:w="160"/>
              <w:bottom w:type="dxa" w:w="120"/>
              <w:right w:type="dxa" w:w="160"/>
            </w:tcMar>
          </w:tcPr>
          <w:p>
            <w:r>
              <w:rPr>
                <w:b/>
                <w:bCs/>
                <w:color w:val="7A0C0C"/>
                <w:sz w:val="21"/>
                <w:szCs w:val="21"/>
              </w:rPr>
              <w:t xml:space="preserve">🧭 Notas sobre los videos</w:t>
            </w:r>
          </w:p>
          <w:p>
            <w:pPr>
              <w:spacing w:before="60"/>
            </w:pPr>
            <w:r>
              <w:rPr>
                <w:sz w:val="20"/>
                <w:szCs w:val="20"/>
              </w:rPr>
              <w:t xml:space="preserve">Los videos son de 2021. Si en pantalla ve nombres o comandos distintos a los de esta guía (por ejemplo, la rama master en lugar de main, o git checkout en lugar de git switch), no es un error: son equivalentes (ver el Anexo B). Siga los comandos de esta guía y use el video para entender la idea.</w:t>
            </w:r>
          </w:p>
          <w:p>
            <w:pPr>
              <w:spacing w:before="60"/>
            </w:pPr>
            <w:r>
              <w:rPr>
                <w:sz w:val="20"/>
                <w:szCs w:val="20"/>
              </w:rPr>
              <w:t xml:space="preserve">Los videos muestran el trabajo con la terminal de Git (en Windows, Git Bash). Si usa otro sistema, los comandos de Git son los mismos; solo cambian los comandos del sistema, como crear carpetas o listar archivos.</w:t>
            </w:r>
          </w:p>
          <w:p>
            <w:pPr>
              <w:spacing w:before="60"/>
            </w:pPr>
            <w:r>
              <w:rPr>
                <w:sz w:val="20"/>
                <w:szCs w:val="20"/>
              </w:rPr>
              <w:t xml:space="preserve">El video 2 de la serie, "Cómo instalar Git y crear su primer repositorio", es el que corresponde al enlace de la estación 2.</w:t>
            </w:r>
          </w:p>
        </w:tc>
      </w:tr>
    </w:tbl>
    <w:p>
      <w:pPr>
        <w:pageBreakBefore/>
        <w:spacing w:after="0"/>
      </w:pPr>
    </w:p>
    <w:p>
      <w:pPr>
        <w:spacing w:after="80" w:before="160"/>
      </w:pPr>
      <w:r>
        <w:rPr>
          <w:b/>
          <w:bCs/>
          <w:color w:val="1A1A1A"/>
          <w:sz w:val="22"/>
          <w:szCs w:val="22"/>
        </w:rPr>
        <w:t xml:space="preserve">Modalidad y evaluación</w:t>
      </w:r>
    </w:p>
    <w:tbl>
      <w:tblPr>
        <w:tblW w:type="pct" w:w="5000"/>
        <w:tblBorders>
          <w:top w:val="single" w:color="999999" w:sz="3"/>
          <w:left w:val="single" w:color="999999" w:sz="3"/>
          <w:bottom w:val="single" w:color="999999" w:sz="3"/>
          <w:right w:val="single" w:color="999999" w:sz="3"/>
          <w:insideH w:val="single" w:color="CCCCCC" w:sz="3"/>
          <w:insideV w:val="single" w:color="CCCCCC" w:sz="3"/>
        </w:tblBorders>
      </w:tblPr>
      <w:tblGrid>
        <w:gridCol w:w="2179"/>
        <w:gridCol w:w="7727"/>
      </w:tblGrid>
      <w:tr>
        <w:trPr>
          <w:cantSplit/>
          <w:tblHeader/>
        </w:trPr>
        <w:tc>
          <w:tcPr>
            <w:tcW w:type="pct" w:w="1100"/>
            <w:shd w:fill="7A0C0C" w:val="clear"/>
            <w:tcMar>
              <w:top w:type="dxa" w:w="80"/>
              <w:left w:type="dxa" w:w="100"/>
              <w:bottom w:type="dxa" w:w="80"/>
              <w:right w:type="dxa" w:w="100"/>
            </w:tcMar>
            <w:vAlign w:val="center"/>
          </w:tcPr>
          <w:p>
            <w:r>
              <w:rPr>
                <w:b/>
                <w:bCs/>
                <w:color w:val="FFFFFF"/>
                <w:sz w:val="19"/>
                <w:szCs w:val="19"/>
              </w:rPr>
              <w:t xml:space="preserve">Aspecto</w:t>
            </w:r>
          </w:p>
        </w:tc>
        <w:tc>
          <w:tcPr>
            <w:tcW w:type="pct" w:w="3900"/>
            <w:shd w:fill="7A0C0C" w:val="clear"/>
            <w:tcMar>
              <w:top w:type="dxa" w:w="80"/>
              <w:left w:type="dxa" w:w="100"/>
              <w:bottom w:type="dxa" w:w="80"/>
              <w:right w:type="dxa" w:w="100"/>
            </w:tcMar>
            <w:vAlign w:val="center"/>
          </w:tcPr>
          <w:p>
            <w:r>
              <w:rPr>
                <w:b/>
                <w:bCs/>
                <w:color w:val="FFFFFF"/>
                <w:sz w:val="19"/>
                <w:szCs w:val="19"/>
              </w:rPr>
              <w:t xml:space="preserve">Detalle</w:t>
            </w:r>
          </w:p>
        </w:tc>
      </w:tr>
      <w:tr>
        <w:trPr>
          <w:cantSplit/>
        </w:trPr>
        <w:tc>
          <w:tcPr>
            <w:tcMar>
              <w:top w:type="dxa" w:w="100"/>
              <w:left w:type="dxa" w:w="100"/>
              <w:bottom w:type="dxa" w:w="100"/>
              <w:right w:type="dxa" w:w="100"/>
            </w:tcMar>
          </w:tcPr>
          <w:p>
            <w:r>
              <w:rPr>
                <w:sz w:val="19"/>
                <w:szCs w:val="19"/>
              </w:rPr>
              <w:t xml:space="preserve">Modalidad</w:t>
            </w:r>
          </w:p>
        </w:tc>
        <w:tc>
          <w:tcPr>
            <w:tcMar>
              <w:top w:type="dxa" w:w="100"/>
              <w:left w:type="dxa" w:w="100"/>
              <w:bottom w:type="dxa" w:w="100"/>
              <w:right w:type="dxa" w:w="100"/>
            </w:tcMar>
          </w:tcPr>
          <w:p>
            <w:r>
              <w:rPr>
                <w:sz w:val="19"/>
                <w:szCs w:val="19"/>
              </w:rPr>
              <w:t xml:space="preserve">INDIVIDUAL. Cada estudiante usa su computadora, su cuenta de GitHub y su repositorio. El historial de commits y sus fechas son parte de la evidencia.</w:t>
            </w:r>
          </w:p>
        </w:tc>
      </w:tr>
      <w:tr>
        <w:trPr>
          <w:cantSplit/>
        </w:trPr>
        <w:tc>
          <w:tcPr>
            <w:tcMar>
              <w:top w:type="dxa" w:w="100"/>
              <w:left w:type="dxa" w:w="100"/>
              <w:bottom w:type="dxa" w:w="100"/>
              <w:right w:type="dxa" w:w="100"/>
            </w:tcMar>
          </w:tcPr>
          <w:p>
            <w:r>
              <w:rPr>
                <w:sz w:val="19"/>
                <w:szCs w:val="19"/>
              </w:rPr>
              <w:t xml:space="preserve">Duración sugerida</w:t>
            </w:r>
          </w:p>
        </w:tc>
        <w:tc>
          <w:tcPr>
            <w:tcMar>
              <w:top w:type="dxa" w:w="100"/>
              <w:left w:type="dxa" w:w="100"/>
              <w:bottom w:type="dxa" w:w="100"/>
              <w:right w:type="dxa" w:w="100"/>
            </w:tcMar>
          </w:tcPr>
          <w:p>
            <w:r>
              <w:rPr>
                <w:sz w:val="19"/>
                <w:szCs w:val="19"/>
              </w:rPr>
              <w:t xml:space="preserve">Videos: vea cada uno antes de la estación correspondiente (puede hacerlo antes de la sesión). Laboratorio: 3 horas para las 7 estaciones.</w:t>
            </w:r>
          </w:p>
        </w:tc>
      </w:tr>
      <w:tr>
        <w:trPr>
          <w:cantSplit/>
        </w:trPr>
        <w:tc>
          <w:tcPr>
            <w:tcMar>
              <w:top w:type="dxa" w:w="100"/>
              <w:left w:type="dxa" w:w="100"/>
              <w:bottom w:type="dxa" w:w="100"/>
              <w:right w:type="dxa" w:w="100"/>
            </w:tcMar>
          </w:tcPr>
          <w:p>
            <w:r>
              <w:rPr>
                <w:sz w:val="19"/>
                <w:szCs w:val="19"/>
              </w:rPr>
              <w:t xml:space="preserve">Requisitos</w:t>
            </w:r>
          </w:p>
        </w:tc>
        <w:tc>
          <w:tcPr>
            <w:tcMar>
              <w:top w:type="dxa" w:w="100"/>
              <w:left w:type="dxa" w:w="100"/>
              <w:bottom w:type="dxa" w:w="100"/>
              <w:right w:type="dxa" w:w="100"/>
            </w:tcMar>
          </w:tcPr>
          <w:p>
            <w:r>
              <w:rPr>
                <w:sz w:val="19"/>
                <w:szCs w:val="19"/>
              </w:rPr>
              <w:t xml:space="preserve">Computadora con permisos para instalar programas, acceso a internet y un correo electrónico propio.</w:t>
            </w:r>
          </w:p>
        </w:tc>
      </w:tr>
      <w:tr>
        <w:trPr>
          <w:cantSplit/>
        </w:trPr>
        <w:tc>
          <w:tcPr>
            <w:tcMar>
              <w:top w:type="dxa" w:w="100"/>
              <w:left w:type="dxa" w:w="100"/>
              <w:bottom w:type="dxa" w:w="100"/>
              <w:right w:type="dxa" w:w="100"/>
            </w:tcMar>
          </w:tcPr>
          <w:p>
            <w:r>
              <w:rPr>
                <w:sz w:val="19"/>
                <w:szCs w:val="19"/>
              </w:rPr>
              <w:t xml:space="preserve">Entregable</w:t>
            </w:r>
          </w:p>
        </w:tc>
        <w:tc>
          <w:tcPr>
            <w:tcMar>
              <w:top w:type="dxa" w:w="100"/>
              <w:left w:type="dxa" w:w="100"/>
              <w:bottom w:type="dxa" w:w="100"/>
              <w:right w:type="dxa" w:w="100"/>
            </w:tcMar>
          </w:tcPr>
          <w:p>
            <w:r>
              <w:rPr>
                <w:sz w:val="19"/>
                <w:szCs w:val="19"/>
              </w:rPr>
              <w:t xml:space="preserve">Enlace a su repositorio público, hoja de evidencias (capturas y salidas de comandos), respuestas a las preguntas y reflexión.</w:t>
            </w:r>
          </w:p>
        </w:tc>
      </w:tr>
      <w:tr>
        <w:trPr>
          <w:cantSplit/>
        </w:trPr>
        <w:tc>
          <w:tcPr>
            <w:tcMar>
              <w:top w:type="dxa" w:w="100"/>
              <w:left w:type="dxa" w:w="100"/>
              <w:bottom w:type="dxa" w:w="100"/>
              <w:right w:type="dxa" w:w="100"/>
            </w:tcMar>
          </w:tcPr>
          <w:p>
            <w:r>
              <w:rPr>
                <w:sz w:val="19"/>
                <w:szCs w:val="19"/>
              </w:rPr>
              <w:t xml:space="preserve">Evaluación</w:t>
            </w:r>
          </w:p>
        </w:tc>
        <w:tc>
          <w:tcPr>
            <w:tcMar>
              <w:top w:type="dxa" w:w="100"/>
              <w:left w:type="dxa" w:w="100"/>
              <w:bottom w:type="dxa" w:w="100"/>
              <w:right w:type="dxa" w:w="100"/>
            </w:tcMar>
          </w:tcPr>
          <w:p>
            <w:r>
              <w:rPr>
                <w:sz w:val="19"/>
                <w:szCs w:val="19"/>
              </w:rPr>
              <w:t xml:space="preserve">Rúbrica al final del documento (escala vigesimal 0–20): una dimensión por estación.</w:t>
            </w:r>
          </w:p>
        </w:tc>
      </w:tr>
    </w:tbl>
    <w:p>
      <w:pPr>
        <w:spacing w:after="80"/>
      </w:pPr>
    </w:p>
    <w:tbl>
      <w:tblPr>
        <w:tblW w:type="pct" w:w="5000"/>
        <w:tblBorders>
          <w:top w:val="single" w:color="E8C468" w:sz="4"/>
          <w:left w:val="single" w:color="E8C468" w:sz="4"/>
          <w:bottom w:val="single" w:color="E8C468" w:sz="4"/>
          <w:right w:val="single" w:color="E8C468" w:sz="4"/>
          <w:insideH w:val="none" w:color="FFFFFF" w:sz="0"/>
          <w:insideV w:val="none" w:color="FFFFFF" w:sz="0"/>
        </w:tblBorders>
      </w:tblPr>
      <w:tblGrid>
        <w:gridCol w:w="9906"/>
      </w:tblGrid>
      <w:tr>
        <w:trPr>
          <w:cantSplit/>
        </w:trPr>
        <w:tc>
          <w:tcPr>
            <w:shd w:fill="FFF6DD" w:val="clear"/>
            <w:tcMar>
              <w:top w:type="dxa" w:w="120"/>
              <w:left w:type="dxa" w:w="160"/>
              <w:bottom w:type="dxa" w:w="120"/>
              <w:right w:type="dxa" w:w="160"/>
            </w:tcMar>
          </w:tcPr>
          <w:p>
            <w:r>
              <w:rPr>
                <w:b/>
                <w:bCs/>
                <w:color w:val="7A0C0C"/>
                <w:sz w:val="21"/>
                <w:szCs w:val="21"/>
              </w:rPr>
              <w:t xml:space="preserve">🧭 Reglas</w:t>
            </w:r>
          </w:p>
          <w:p>
            <w:pPr>
              <w:spacing w:before="60"/>
            </w:pPr>
            <w:r>
              <w:rPr>
                <w:sz w:val="20"/>
                <w:szCs w:val="20"/>
              </w:rPr>
              <w:t xml:space="preserve">Ejecute usted mismo cada comando y lea lo que Git responde. Copiar y pegar sin leer la salida no cuenta como práctica.</w:t>
            </w:r>
          </w:p>
          <w:p>
            <w:pPr>
              <w:spacing w:before="60"/>
            </w:pPr>
            <w:r>
              <w:rPr>
                <w:sz w:val="20"/>
                <w:szCs w:val="20"/>
              </w:rPr>
              <w:t xml:space="preserve">Use su nombre y correo reales en Git: el docente verificará la autoría de los commits.</w:t>
            </w:r>
          </w:p>
          <w:p>
            <w:pPr>
              <w:spacing w:before="60"/>
            </w:pPr>
            <w:r>
              <w:rPr>
                <w:sz w:val="20"/>
                <w:szCs w:val="20"/>
              </w:rPr>
              <w:t xml:space="preserve">Todo el contenido es ficticio. No suba contraseñas, tokens ni datos reales de personas.</w:t>
            </w:r>
          </w:p>
          <w:p>
            <w:pPr>
              <w:spacing w:before="60"/>
            </w:pPr>
            <w:r>
              <w:rPr>
                <w:sz w:val="20"/>
                <w:szCs w:val="20"/>
              </w:rPr>
              <w:t xml:space="preserve">Responda las preguntas con sus propias palabras, no con frases copiadas del video o de internet.</w:t>
            </w:r>
          </w:p>
        </w:tc>
      </w:tr>
    </w:tbl>
    <w:p>
      <w:pPr>
        <w:spacing w:after="80" w:before="160"/>
      </w:pPr>
      <w:r>
        <w:rPr>
          <w:b/>
          <w:bCs/>
          <w:color w:val="1A1A1A"/>
          <w:sz w:val="22"/>
          <w:szCs w:val="22"/>
        </w:rPr>
        <w:t xml:space="preserve">Archivos de la práctica</w:t>
      </w:r>
    </w:p>
    <w:p>
      <w:pPr>
        <w:spacing w:after="120"/>
      </w:pPr>
      <w:r>
        <w:rPr>
          <w:sz w:val="21"/>
          <w:szCs w:val="21"/>
        </w:rPr>
        <w:t xml:space="preserve">Durante las estaciones trabajará con tres archivos de texto sencillos que usted mismo creará (el contenido es ficticio):</w:t>
      </w:r>
    </w:p>
    <w:tbl>
      <w:tblPr>
        <w:tblW w:type="pct" w:w="5000"/>
        <w:tblBorders>
          <w:top w:val="single" w:color="999999" w:sz="3"/>
          <w:left w:val="single" w:color="999999" w:sz="3"/>
          <w:bottom w:val="single" w:color="999999" w:sz="3"/>
          <w:right w:val="single" w:color="999999" w:sz="3"/>
          <w:insideH w:val="none" w:color="FFFFFF" w:sz="0"/>
          <w:insideV w:val="none" w:color="FFFFFF" w:sz="0"/>
        </w:tblBorders>
      </w:tblPr>
      <w:tblGrid>
        <w:gridCol w:w="9906"/>
      </w:tblGrid>
      <w:tr>
        <w:trPr>
          <w:cantSplit/>
        </w:trPr>
        <w:tc>
          <w:tcPr>
            <w:shd w:fill="F2F2F2" w:val="clear"/>
            <w:tcMar>
              <w:top w:type="dxa" w:w="100"/>
              <w:left w:type="dxa" w:w="160"/>
              <w:bottom w:type="dxa" w:w="100"/>
              <w:right w:type="dxa" w:w="160"/>
            </w:tcMar>
          </w:tcPr>
          <w:p>
            <w:pPr>
              <w:spacing w:after="20"/>
            </w:pPr>
            <w:r>
              <w:rPr>
                <w:rFonts w:ascii="Consolas" w:cs="Consolas" w:eastAsia="Consolas" w:hAnsi="Consolas"/>
                <w:sz w:val="18"/>
                <w:szCs w:val="18"/>
              </w:rPr>
              <w:t xml:space="preserve">README.md</w:t>
            </w:r>
          </w:p>
          <w:p>
            <w:pPr>
              <w:spacing w:after="20"/>
            </w:pPr>
            <w:r>
              <w:rPr>
                <w:rFonts w:ascii="Consolas" w:cs="Consolas" w:eastAsia="Consolas" w:hAnsi="Consolas"/>
                <w:sz w:val="18"/>
                <w:szCs w:val="18"/>
              </w:rPr>
              <w:t xml:space="preserve">    # Clínica San Rafael - Práctica de Git</w:t>
            </w:r>
          </w:p>
          <w:p>
            <w:pPr>
              <w:spacing w:after="20"/>
            </w:pPr>
            <w:r>
              <w:rPr>
                <w:rFonts w:ascii="Consolas" w:cs="Consolas" w:eastAsia="Consolas" w:hAnsi="Consolas"/>
                <w:sz w:val="18"/>
                <w:szCs w:val="18"/>
              </w:rPr>
              <w:t xml:space="preserve">    Autor: SU NOMBRE (CÓDIGO UNI)</w:t>
            </w:r>
          </w:p>
          <w:p>
            <w:pPr>
              <w:spacing w:after="20"/>
            </w:pPr>
            <w:r>
              <w:rPr>
                <w:rFonts w:ascii="Consolas" w:cs="Consolas" w:eastAsia="Consolas" w:hAnsi="Consolas"/>
                <w:sz w:val="18"/>
                <w:szCs w:val="18"/>
              </w:rPr>
              <w:t xml:space="preserve">    Fecha: DD/MM/AAAA</w:t>
            </w:r>
          </w:p>
          <w:p>
            <w:pPr>
              <w:spacing w:after="20"/>
            </w:pPr>
            <w:r>
              <w:rPr>
                <w:rFonts w:ascii="Consolas" w:cs="Consolas" w:eastAsia="Consolas" w:hAnsi="Consolas"/>
                <w:sz w:val="18"/>
                <w:szCs w:val="18"/>
              </w:rPr>
              <w:t xml:space="preserve"/>
            </w:r>
          </w:p>
          <w:p>
            <w:pPr>
              <w:spacing w:after="20"/>
            </w:pPr>
            <w:r>
              <w:rPr>
                <w:rFonts w:ascii="Consolas" w:cs="Consolas" w:eastAsia="Consolas" w:hAnsi="Consolas"/>
                <w:sz w:val="18"/>
                <w:szCs w:val="18"/>
              </w:rPr>
              <w:t xml:space="preserve">agenda.txt</w:t>
            </w:r>
          </w:p>
          <w:p>
            <w:pPr>
              <w:spacing w:after="20"/>
            </w:pPr>
            <w:r>
              <w:rPr>
                <w:rFonts w:ascii="Consolas" w:cs="Consolas" w:eastAsia="Consolas" w:hAnsi="Consolas"/>
                <w:sz w:val="18"/>
                <w:szCs w:val="18"/>
              </w:rPr>
              <w:t xml:space="preserve">    AGENDA DE CITAS (DATOS FICTICIOS)</w:t>
            </w:r>
          </w:p>
          <w:p>
            <w:pPr>
              <w:spacing w:after="20"/>
            </w:pPr>
            <w:r>
              <w:rPr>
                <w:rFonts w:ascii="Consolas" w:cs="Consolas" w:eastAsia="Consolas" w:hAnsi="Consolas"/>
                <w:sz w:val="18"/>
                <w:szCs w:val="18"/>
              </w:rPr>
              <w:t xml:space="preserve">    08:00 - Paciente Ficticio 01 - Medicina General</w:t>
            </w:r>
          </w:p>
          <w:p>
            <w:pPr>
              <w:spacing w:after="20"/>
            </w:pPr>
            <w:r>
              <w:rPr>
                <w:rFonts w:ascii="Consolas" w:cs="Consolas" w:eastAsia="Consolas" w:hAnsi="Consolas"/>
                <w:sz w:val="18"/>
                <w:szCs w:val="18"/>
              </w:rPr>
              <w:t xml:space="preserve">    09:00 - Paciente Ficticio 02 - Pediatría</w:t>
            </w:r>
          </w:p>
          <w:p>
            <w:pPr>
              <w:spacing w:after="20"/>
            </w:pPr>
            <w:r>
              <w:rPr>
                <w:rFonts w:ascii="Consolas" w:cs="Consolas" w:eastAsia="Consolas" w:hAnsi="Consolas"/>
                <w:sz w:val="18"/>
                <w:szCs w:val="18"/>
              </w:rPr>
              <w:t xml:space="preserve"/>
            </w:r>
          </w:p>
          <w:p>
            <w:pPr>
              <w:spacing w:after="20"/>
            </w:pPr>
            <w:r>
              <w:rPr>
                <w:rFonts w:ascii="Consolas" w:cs="Consolas" w:eastAsia="Consolas" w:hAnsi="Consolas"/>
                <w:sz w:val="18"/>
                <w:szCs w:val="18"/>
              </w:rPr>
              <w:t xml:space="preserve">medicos.txt</w:t>
            </w:r>
          </w:p>
          <w:p>
            <w:pPr>
              <w:spacing w:after="20"/>
            </w:pPr>
            <w:r>
              <w:rPr>
                <w:rFonts w:ascii="Consolas" w:cs="Consolas" w:eastAsia="Consolas" w:hAnsi="Consolas"/>
                <w:sz w:val="18"/>
                <w:szCs w:val="18"/>
              </w:rPr>
              <w:t xml:space="preserve">    MÉDICOS (DATOS FICTICIOS)</w:t>
            </w:r>
          </w:p>
          <w:p>
            <w:pPr>
              <w:spacing w:after="20"/>
            </w:pPr>
            <w:r>
              <w:rPr>
                <w:rFonts w:ascii="Consolas" w:cs="Consolas" w:eastAsia="Consolas" w:hAnsi="Consolas"/>
                <w:sz w:val="18"/>
                <w:szCs w:val="18"/>
              </w:rPr>
              <w:t xml:space="preserve">    Dra. Ana Prueba - Medicina General</w:t>
            </w:r>
          </w:p>
          <w:p>
            <w:pPr>
              <w:spacing w:after="20"/>
            </w:pPr>
            <w:r>
              <w:rPr>
                <w:rFonts w:ascii="Consolas" w:cs="Consolas" w:eastAsia="Consolas" w:hAnsi="Consolas"/>
                <w:sz w:val="18"/>
                <w:szCs w:val="18"/>
              </w:rPr>
              <w:t xml:space="preserve">    Dr. Luis Ejemplo - Pediatría</w:t>
            </w:r>
          </w:p>
        </w:tc>
      </w:tr>
    </w:tbl>
    <w:p>
      <w:pPr>
        <w:pageBreakBefore/>
        <w:spacing w:after="0"/>
      </w:pPr>
    </w:p>
    <w:p>
      <w:pPr>
        <w:pStyle w:val="Heading1"/>
        <w:spacing w:after="140" w:before="260"/>
      </w:pPr>
      <w:r>
        <w:rPr>
          <w:b/>
          <w:bCs/>
          <w:color w:val="7A0C0C"/>
          <w:sz w:val="30"/>
          <w:szCs w:val="30"/>
        </w:rPr>
        <w:t xml:space="preserve">Estación 1 — Qué es Git y qué es un repositorio</w:t>
      </w:r>
    </w:p>
    <w:tbl>
      <w:tblPr>
        <w:tblW w:type="pct" w:w="5000"/>
        <w:tblBorders>
          <w:top w:val="single" w:color="999999" w:sz="3"/>
          <w:left w:val="single" w:color="999999" w:sz="3"/>
          <w:bottom w:val="single" w:color="999999" w:sz="3"/>
          <w:right w:val="single" w:color="999999" w:sz="3"/>
          <w:insideH w:val="single" w:color="CCCCCC" w:sz="3"/>
          <w:insideV w:val="single" w:color="CCCCCC" w:sz="3"/>
        </w:tblBorders>
      </w:tblPr>
      <w:tblGrid>
        <w:gridCol w:w="3764"/>
        <w:gridCol w:w="6142"/>
      </w:tblGrid>
      <w:tr>
        <w:trPr>
          <w:cantSplit/>
          <w:tblHeader/>
        </w:trPr>
        <w:tc>
          <w:tcPr>
            <w:tcW w:type="pct" w:w="1900"/>
            <w:shd w:fill="7A0C0C" w:val="clear"/>
            <w:tcMar>
              <w:top w:type="dxa" w:w="80"/>
              <w:left w:type="dxa" w:w="100"/>
              <w:bottom w:type="dxa" w:w="80"/>
              <w:right w:type="dxa" w:w="100"/>
            </w:tcMar>
            <w:vAlign w:val="center"/>
          </w:tcPr>
          <w:p>
            <w:r>
              <w:rPr>
                <w:b/>
                <w:bCs/>
                <w:color w:val="FFFFFF"/>
                <w:sz w:val="19"/>
                <w:szCs w:val="19"/>
              </w:rPr>
              <w:t xml:space="preserve">Video de la serie</w:t>
            </w:r>
          </w:p>
        </w:tc>
        <w:tc>
          <w:tcPr>
            <w:tcW w:type="pct" w:w="3100"/>
            <w:shd w:fill="7A0C0C" w:val="clear"/>
            <w:tcMar>
              <w:top w:type="dxa" w:w="80"/>
              <w:left w:type="dxa" w:w="100"/>
              <w:bottom w:type="dxa" w:w="80"/>
              <w:right w:type="dxa" w:w="100"/>
            </w:tcMar>
            <w:vAlign w:val="center"/>
          </w:tcPr>
          <w:p>
            <w:r>
              <w:rPr>
                <w:b/>
                <w:bCs/>
                <w:color w:val="FFFFFF"/>
                <w:sz w:val="19"/>
                <w:szCs w:val="19"/>
              </w:rPr>
              <w:t xml:space="preserve">Qué debe lograr en esta estación</w:t>
            </w:r>
          </w:p>
        </w:tc>
      </w:tr>
      <w:tr>
        <w:trPr>
          <w:cantSplit/>
        </w:trPr>
        <w:tc>
          <w:tcPr>
            <w:tcMar>
              <w:top w:type="dxa" w:w="100"/>
              <w:left w:type="dxa" w:w="100"/>
              <w:bottom w:type="dxa" w:w="100"/>
              <w:right w:type="dxa" w:w="100"/>
            </w:tcMar>
          </w:tcPr>
          <w:p>
            <w:r>
              <w:rPr>
                <w:sz w:val="19"/>
                <w:szCs w:val="19"/>
              </w:rPr>
              <w:t xml:space="preserve">#1 — ¿Qué es GIT? ¿Qué son los repositorios?</w:t>
            </w:r>
          </w:p>
        </w:tc>
        <w:tc>
          <w:tcPr>
            <w:tcMar>
              <w:top w:type="dxa" w:w="100"/>
              <w:left w:type="dxa" w:w="100"/>
              <w:bottom w:type="dxa" w:w="100"/>
              <w:right w:type="dxa" w:w="100"/>
            </w:tcMar>
          </w:tcPr>
          <w:p>
            <w:r>
              <w:rPr>
                <w:sz w:val="19"/>
                <w:szCs w:val="19"/>
              </w:rPr>
              <w:t xml:space="preserve">Explicar con sus palabras qué es Git, qué es un repositorio y la diferencia entre repositorio local y remoto.</w:t>
            </w:r>
          </w:p>
        </w:tc>
      </w:tr>
    </w:tbl>
    <w:tbl>
      <w:tblPr>
        <w:tblW w:type="pct" w:w="5000"/>
        <w:tblBorders>
          <w:top w:val="single" w:color="E8C468" w:sz="4"/>
          <w:left w:val="single" w:color="E8C468" w:sz="4"/>
          <w:bottom w:val="single" w:color="E8C468" w:sz="4"/>
          <w:right w:val="single" w:color="E8C468" w:sz="4"/>
          <w:insideH w:val="none" w:color="FFFFFF" w:sz="0"/>
          <w:insideV w:val="none" w:color="FFFFFF" w:sz="0"/>
        </w:tblBorders>
      </w:tblPr>
      <w:tblGrid>
        <w:gridCol w:w="9906"/>
      </w:tblGrid>
      <w:tr>
        <w:trPr>
          <w:cantSplit/>
        </w:trPr>
        <w:tc>
          <w:tcPr>
            <w:shd w:fill="FFF6DD" w:val="clear"/>
            <w:tcMar>
              <w:top w:type="dxa" w:w="120"/>
              <w:left w:type="dxa" w:w="160"/>
              <w:bottom w:type="dxa" w:w="120"/>
              <w:right w:type="dxa" w:w="160"/>
            </w:tcMar>
          </w:tcPr>
          <w:p>
            <w:r>
              <w:rPr>
                <w:b/>
                <w:bCs/>
                <w:color w:val="7A0C0C"/>
                <w:sz w:val="21"/>
                <w:szCs w:val="21"/>
              </w:rPr>
              <w:t xml:space="preserve">🧭 Antes de practicar: vea el video con una libreta</w:t>
            </w:r>
          </w:p>
          <w:p>
            <w:pPr>
              <w:spacing w:before="60"/>
            </w:pPr>
            <w:r>
              <w:rPr>
                <w:sz w:val="20"/>
                <w:szCs w:val="20"/>
              </w:rPr>
              <w:t xml:space="preserve">Qué problema resuelve un sistema de control de versiones.</w:t>
            </w:r>
          </w:p>
          <w:p>
            <w:pPr>
              <w:spacing w:before="60"/>
            </w:pPr>
            <w:r>
              <w:rPr>
                <w:sz w:val="20"/>
                <w:szCs w:val="20"/>
              </w:rPr>
              <w:t xml:space="preserve">Qué es un repositorio y cómo se distinguen el repositorio local y el remoto.</w:t>
            </w:r>
          </w:p>
          <w:p>
            <w:pPr>
              <w:spacing w:before="60"/>
            </w:pPr>
            <w:r>
              <w:rPr>
                <w:sz w:val="20"/>
                <w:szCs w:val="20"/>
              </w:rPr>
              <w:t xml:space="preserve">Qué papel cumple GitHub frente a Git.</w:t>
            </w:r>
          </w:p>
        </w:tc>
      </w:tr>
    </w:tbl>
    <w:p>
      <w:pPr>
        <w:spacing w:after="80" w:before="160"/>
      </w:pPr>
      <w:r>
        <w:rPr>
          <w:b/>
          <w:bCs/>
          <w:color w:val="1A1A1A"/>
          <w:sz w:val="22"/>
          <w:szCs w:val="22"/>
        </w:rPr>
        <w:t xml:space="preserve">Preguntas de comprensión</w:t>
      </w:r>
    </w:p>
    <w:tbl>
      <w:tblPr>
        <w:tblW w:type="pct" w:w="5000"/>
        <w:tblBorders>
          <w:top w:val="single" w:color="999999" w:sz="3"/>
          <w:left w:val="single" w:color="999999" w:sz="3"/>
          <w:bottom w:val="single" w:color="999999" w:sz="3"/>
          <w:right w:val="single" w:color="999999" w:sz="3"/>
          <w:insideH w:val="single" w:color="CCCCCC" w:sz="3"/>
          <w:insideV w:val="single" w:color="CCCCCC" w:sz="3"/>
        </w:tblBorders>
      </w:tblPr>
      <w:tblGrid>
        <w:gridCol w:w="4161"/>
        <w:gridCol w:w="5745"/>
      </w:tblGrid>
      <w:tr>
        <w:trPr>
          <w:cantSplit/>
          <w:tblHeader/>
        </w:trPr>
        <w:tc>
          <w:tcPr>
            <w:tcW w:type="pct" w:w="2100"/>
            <w:shd w:fill="7A0C0C" w:val="clear"/>
            <w:tcMar>
              <w:top w:type="dxa" w:w="80"/>
              <w:left w:type="dxa" w:w="100"/>
              <w:bottom w:type="dxa" w:w="80"/>
              <w:right w:type="dxa" w:w="100"/>
            </w:tcMar>
          </w:tcPr>
          <w:p>
            <w:r>
              <w:rPr>
                <w:b/>
                <w:bCs/>
                <w:color w:val="FFFFFF"/>
                <w:sz w:val="19"/>
                <w:szCs w:val="19"/>
              </w:rPr>
              <w:t xml:space="preserve">Pregunta de comprensión del video</w:t>
            </w:r>
          </w:p>
        </w:tc>
        <w:tc>
          <w:tcPr>
            <w:tcW w:type="pct" w:w="2900"/>
            <w:shd w:fill="7A0C0C" w:val="clear"/>
            <w:tcMar>
              <w:top w:type="dxa" w:w="80"/>
              <w:left w:type="dxa" w:w="100"/>
              <w:bottom w:type="dxa" w:w="80"/>
              <w:right w:type="dxa" w:w="100"/>
            </w:tcMar>
          </w:tcPr>
          <w:p>
            <w:r>
              <w:rPr>
                <w:b/>
                <w:bCs/>
                <w:color w:val="FFFFFF"/>
                <w:sz w:val="19"/>
                <w:szCs w:val="19"/>
              </w:rPr>
              <w:t xml:space="preserve">Su respuesta (con sus propias palabras)</w:t>
            </w:r>
          </w:p>
        </w:tc>
      </w:tr>
      <w:tr>
        <w:trPr>
          <w:cantSplit/>
        </w:trPr>
        <w:tc>
          <w:tcPr>
            <w:tcMar>
              <w:top w:type="dxa" w:w="90"/>
              <w:left w:type="dxa" w:w="100"/>
              <w:bottom w:type="dxa" w:w="90"/>
              <w:right w:type="dxa" w:w="100"/>
            </w:tcMar>
          </w:tcPr>
          <w:p>
            <w:r>
              <w:rPr>
                <w:sz w:val="19"/>
                <w:szCs w:val="19"/>
              </w:rPr>
              <w:t xml:space="preserve">1. ¿Qué es Git y qué problema resuelve cuando varias personas trabajan en el mismo proyecto?</w:t>
            </w:r>
          </w:p>
        </w:tc>
        <w:tc>
          <w:tcPr>
            <w:tcMar>
              <w:top w:type="dxa" w:w="150"/>
              <w:left w:type="dxa" w:w="100"/>
              <w:bottom w:type="dxa" w:w="150"/>
              <w:right w:type="dxa" w:w="100"/>
            </w:tcMar>
          </w:tcPr>
          <w:p>
            <w:pPr>
              <w:jc w:val="left"/>
            </w:pPr>
            <w:r/>
            <w:r>
              <w:rPr>
                <w:rFonts w:ascii="Calibri" w:hAnsi="Calibri"/>
                <w:b w:val="0"/>
                <w:i w:val="0"/>
                <w:sz w:val="19"/>
              </w:rPr>
              <w:t>Git es un sistema de control de versiones distribuido (DVCS) diseñado para registrar la evolución histórica del código fuente de manera precisa y no lineal. Resuelve problemas críticos de trabajo en equipo como el sobreescrito accidental de código entre desarrolladores ('pisas mi cambio'), la pérdida irreversible de versiones previas, la falta de trazabilidad sobre quién modificó cada línea y por qué, y el caos derivado de mantener copias locales desorganizadas (como 'proyecto_final_v2.zip'). En Git, cada miembro del equipo posee una copia completa y local de todo el repositorio, lo que permite trabajar sin conexión a internet y fusionar aportes de forma auditable, segura y concurrente.</w:t>
            </w:r>
          </w:p>
        </w:tc>
      </w:tr>
      <w:tr>
        <w:trPr>
          <w:cantSplit/>
        </w:trPr>
        <w:tc>
          <w:tcPr>
            <w:tcMar>
              <w:top w:type="dxa" w:w="90"/>
              <w:left w:type="dxa" w:w="100"/>
              <w:bottom w:type="dxa" w:w="90"/>
              <w:right w:type="dxa" w:w="100"/>
            </w:tcMar>
          </w:tcPr>
          <w:p>
            <w:r>
              <w:rPr>
                <w:sz w:val="19"/>
                <w:szCs w:val="19"/>
              </w:rPr>
              <w:t xml:space="preserve">2. ¿Qué es un repositorio? ¿En qué se diferencian el repositorio local y el remoto?</w:t>
            </w:r>
          </w:p>
        </w:tc>
        <w:tc>
          <w:tcPr>
            <w:tcMar>
              <w:top w:type="dxa" w:w="150"/>
              <w:left w:type="dxa" w:w="100"/>
              <w:bottom w:type="dxa" w:w="150"/>
              <w:right w:type="dxa" w:w="100"/>
            </w:tcMar>
          </w:tcPr>
          <w:p>
            <w:pPr>
              <w:jc w:val="left"/>
            </w:pPr>
            <w:r/>
            <w:r>
              <w:rPr>
                <w:rFonts w:ascii="Calibri" w:hAnsi="Calibri"/>
                <w:b w:val="0"/>
                <w:i w:val="0"/>
                <w:sz w:val="19"/>
              </w:rPr>
              <w:t>Un repositorio es una estructura de datos (base de datos documental basada en un grafo dirigido acíclico) donde Git almacena la totalidad de los archivos del proyecto junto con el historial íntegro de versiones, commits, ramas, etiquetas y metadatos. Se diferencian en su entorno físico y rol colaborativo: el repositorio local se encuentra alojado en el disco duro de la computadora del desarrollador (dentro de la carpeta oculta .git), permitiendo hacer commits, navegar versiones y crear ramas sin red; mientras que el repositorio remoto está alojado en un servidor central en la nube (como GitHub), funcionando como repositorio maestro de respaldo, integración continua y sincronización para todo el equipo de ingenieros.</w:t>
            </w:r>
          </w:p>
        </w:tc>
      </w:tr>
      <w:tr>
        <w:trPr>
          <w:cantSplit/>
        </w:trPr>
        <w:tc>
          <w:tcPr>
            <w:tcMar>
              <w:top w:type="dxa" w:w="90"/>
              <w:left w:type="dxa" w:w="100"/>
              <w:bottom w:type="dxa" w:w="90"/>
              <w:right w:type="dxa" w:w="100"/>
            </w:tcMar>
          </w:tcPr>
          <w:p>
            <w:r>
              <w:rPr>
                <w:sz w:val="19"/>
                <w:szCs w:val="19"/>
              </w:rPr>
              <w:t xml:space="preserve">3. ¿Cuál es la diferencia entre Git y GitHub?</w:t>
            </w:r>
          </w:p>
        </w:tc>
        <w:tc>
          <w:tcPr>
            <w:tcMar>
              <w:top w:type="dxa" w:w="150"/>
              <w:left w:type="dxa" w:w="100"/>
              <w:bottom w:type="dxa" w:w="150"/>
              <w:right w:type="dxa" w:w="100"/>
            </w:tcMar>
          </w:tcPr>
          <w:p>
            <w:pPr>
              <w:jc w:val="left"/>
            </w:pPr>
            <w:r/>
            <w:r>
              <w:rPr>
                <w:rFonts w:ascii="Calibri" w:hAnsi="Calibri"/>
                <w:b w:val="0"/>
                <w:i w:val="0"/>
                <w:sz w:val="19"/>
              </w:rPr>
              <w:t>Git es el software de línea de comandos de código abierto que se ejecuta localmente en la máquina del programador para gestionar y registrar el control de versiones de los archivos. GitHub, en cambio, es una plataforma de servicios web en la nube que hospeda repositorios de Git y añade capas avanzadas de colaboración profesional que Git por sí solo no provee, tales como Pull Requests, revisión formal de código, seguimiento de incidencias (Issues), automatización de despliegues y pruebas (GitHub Actions), gestión de proyectos (Projects) y control granular de roles y permisos.</w:t>
            </w:r>
          </w:p>
        </w:tc>
      </w:tr>
      <w:tr>
        <w:trPr>
          <w:cantSplit/>
        </w:trPr>
        <w:tc>
          <w:tcPr>
            <w:tcMar>
              <w:top w:type="dxa" w:w="90"/>
              <w:left w:type="dxa" w:w="100"/>
              <w:bottom w:type="dxa" w:w="90"/>
              <w:right w:type="dxa" w:w="100"/>
            </w:tcMar>
          </w:tcPr>
          <w:p>
            <w:r>
              <w:rPr>
                <w:sz w:val="19"/>
                <w:szCs w:val="19"/>
              </w:rPr>
              <w:t xml:space="preserve">4. Explique en orden cómo viaja un cambio desde su editor hasta GitHub.</w:t>
            </w:r>
          </w:p>
        </w:tc>
        <w:tc>
          <w:tcPr>
            <w:tcMar>
              <w:top w:type="dxa" w:w="150"/>
              <w:left w:type="dxa" w:w="100"/>
              <w:bottom w:type="dxa" w:w="150"/>
              <w:right w:type="dxa" w:w="100"/>
            </w:tcMar>
          </w:tcPr>
          <w:p>
            <w:pPr>
              <w:jc w:val="left"/>
            </w:pPr>
            <w:r/>
            <w:r>
              <w:rPr>
                <w:rFonts w:ascii="Calibri" w:hAnsi="Calibri"/>
                <w:b w:val="0"/>
                <w:i w:val="0"/>
                <w:sz w:val="19"/>
              </w:rPr>
              <w:t>Un cambio viaja en un flujo riguroso de cuatro estados:</w:t>
              <w:br/>
              <w:t>1. Directorio de Trabajo (Working Directory): El desarrollador crea o modifica archivos en su editor de código.</w:t>
              <w:br/>
              <w:t>2. Área de Preparación (Staging Area / Index): Mediante el comando 'git add &lt;archivo&gt;', el programador selecciona y empaqueta de forma precisa los cambios que formarán parte del próximo commit.</w:t>
              <w:br/>
              <w:t>3. Repositorio Local: Al ejecutar 'git commit -m "mensaje"', Git toma una instantánea (snapshot) permanente y sellada de los archivos preparados, asignándole un hash SHA-1 único, autor, fecha y descripción.</w:t>
              <w:br/>
              <w:t>4. Repositorio Remoto (GitHub): Mediante 'git push origin &lt;rama&gt;', los commits locales se transmiten por red hacia GitHub, actualizando la rama remota y poniéndolos a disposición de todo el equipo.</w:t>
            </w:r>
          </w:p>
        </w:tc>
      </w:tr>
    </w:tbl>
    <w:p>
      <w:pPr>
        <w:spacing w:after="80" w:before="160"/>
      </w:pPr>
      <w:r>
        <w:rPr>
          <w:b/>
          <w:bCs/>
          <w:color w:val="1A1A1A"/>
          <w:sz w:val="22"/>
          <w:szCs w:val="22"/>
        </w:rPr>
        <w:t xml:space="preserve">Actividad: complete el mapa del flujo</w:t>
      </w:r>
    </w:p>
    <w:p>
      <w:pPr>
        <w:spacing w:after="120"/>
      </w:pPr>
      <w:r>
        <w:rPr>
          <w:sz w:val="21"/>
          <w:szCs w:val="21"/>
        </w:rPr>
        <w:t xml:space="preserve">Complete la tabla con el nombre de cada zona y el comando que lleva el cambio a la siguiente. Se resolverá con la práctica de las estaciones 4 y 5.</w:t>
      </w:r>
    </w:p>
    <w:tbl>
      <w:tblPr>
        <w:tblW w:type="pct" w:w="5000"/>
        <w:tblBorders>
          <w:top w:val="single" w:color="999999" w:sz="3"/>
          <w:left w:val="single" w:color="999999" w:sz="3"/>
          <w:bottom w:val="single" w:color="999999" w:sz="3"/>
          <w:right w:val="single" w:color="999999" w:sz="3"/>
          <w:insideH w:val="single" w:color="CCCCCC" w:sz="3"/>
          <w:insideV w:val="single" w:color="CCCCCC" w:sz="3"/>
        </w:tblBorders>
      </w:tblPr>
      <w:tblGrid>
        <w:gridCol w:w="2774"/>
        <w:gridCol w:w="3764"/>
        <w:gridCol w:w="3368"/>
      </w:tblGrid>
      <w:tr>
        <w:trPr>
          <w:cantSplit/>
          <w:tblHeader/>
        </w:trPr>
        <w:tc>
          <w:tcPr>
            <w:tcW w:type="pct" w:w="1400"/>
            <w:shd w:fill="7A0C0C" w:val="clear"/>
            <w:tcMar>
              <w:top w:type="dxa" w:w="80"/>
              <w:left w:type="dxa" w:w="100"/>
              <w:bottom w:type="dxa" w:w="80"/>
              <w:right w:type="dxa" w:w="100"/>
            </w:tcMar>
            <w:vAlign w:val="center"/>
          </w:tcPr>
          <w:p>
            <w:r>
              <w:rPr>
                <w:b/>
                <w:bCs/>
                <w:color w:val="FFFFFF"/>
                <w:sz w:val="19"/>
                <w:szCs w:val="19"/>
              </w:rPr>
              <w:t xml:space="preserve">Zona</w:t>
            </w:r>
          </w:p>
        </w:tc>
        <w:tc>
          <w:tcPr>
            <w:tcW w:type="pct" w:w="1900"/>
            <w:shd w:fill="7A0C0C" w:val="clear"/>
            <w:tcMar>
              <w:top w:type="dxa" w:w="80"/>
              <w:left w:type="dxa" w:w="100"/>
              <w:bottom w:type="dxa" w:w="80"/>
              <w:right w:type="dxa" w:w="100"/>
            </w:tcMar>
            <w:vAlign w:val="center"/>
          </w:tcPr>
          <w:p>
            <w:r>
              <w:rPr>
                <w:b/>
                <w:bCs/>
                <w:color w:val="FFFFFF"/>
                <w:sz w:val="19"/>
                <w:szCs w:val="19"/>
              </w:rPr>
              <w:t xml:space="preserve">¿Dónde está?</w:t>
            </w:r>
          </w:p>
        </w:tc>
        <w:tc>
          <w:tcPr>
            <w:tcW w:type="pct" w:w="1700"/>
            <w:shd w:fill="7A0C0C" w:val="clear"/>
            <w:tcMar>
              <w:top w:type="dxa" w:w="80"/>
              <w:left w:type="dxa" w:w="100"/>
              <w:bottom w:type="dxa" w:w="80"/>
              <w:right w:type="dxa" w:w="100"/>
            </w:tcMar>
            <w:vAlign w:val="center"/>
          </w:tcPr>
          <w:p>
            <w:r>
              <w:rPr>
                <w:b/>
                <w:bCs/>
                <w:color w:val="FFFFFF"/>
                <w:sz w:val="19"/>
                <w:szCs w:val="19"/>
              </w:rPr>
              <w:t xml:space="preserve">Comando para pasar a la siguiente zona</w:t>
            </w:r>
          </w:p>
        </w:tc>
      </w:tr>
      <w:tr>
        <w:trPr>
          <w:cantSplit/>
        </w:trPr>
        <w:tc>
          <w:tcPr>
            <w:tcMar>
              <w:top w:type="dxa" w:w="220"/>
              <w:left w:type="dxa" w:w="100"/>
              <w:bottom w:type="dxa" w:w="220"/>
              <w:right w:type="dxa" w:w="100"/>
            </w:tcMar>
          </w:tcPr>
          <w:p>
            <w:pPr>
              <w:jc w:val="left"/>
            </w:pPr>
            <w:r/>
            <w:r>
              <w:rPr>
                <w:rFonts w:ascii="Calibri" w:hAnsi="Calibri"/>
                <w:b/>
                <w:i w:val="0"/>
                <w:sz w:val="19"/>
              </w:rPr>
              <w:t>Directorio de trabajo (Working Directory)</w:t>
            </w:r>
          </w:p>
        </w:tc>
        <w:tc>
          <w:tcPr>
            <w:tcMar>
              <w:top w:type="dxa" w:w="220"/>
              <w:left w:type="dxa" w:w="100"/>
              <w:bottom w:type="dxa" w:w="220"/>
              <w:right w:type="dxa" w:w="100"/>
            </w:tcMar>
          </w:tcPr>
          <w:p>
            <w:pPr>
              <w:jc w:val="left"/>
            </w:pPr>
            <w:r/>
            <w:r>
              <w:rPr>
                <w:rFonts w:ascii="Calibri" w:hAnsi="Calibri"/>
                <w:b w:val="0"/>
                <w:i w:val="0"/>
                <w:sz w:val="19"/>
              </w:rPr>
              <w:t>Espacio local en el sistema de archivos (carpeta del proyecto en el disco duro local donde se crean y editan los archivos físicos).</w:t>
            </w:r>
          </w:p>
        </w:tc>
        <w:tc>
          <w:tcPr>
            <w:tcMar>
              <w:top w:type="dxa" w:w="220"/>
              <w:left w:type="dxa" w:w="100"/>
              <w:bottom w:type="dxa" w:w="220"/>
              <w:right w:type="dxa" w:w="100"/>
            </w:tcMar>
          </w:tcPr>
          <w:p>
            <w:pPr>
              <w:jc w:val="left"/>
            </w:pPr>
            <w:r/>
            <w:r>
              <w:rPr>
                <w:rFonts w:ascii="Calibri" w:hAnsi="Calibri"/>
                <w:b/>
                <w:i w:val="0"/>
                <w:color w:val="006633"/>
                <w:sz w:val="19"/>
              </w:rPr>
              <w:t>git add &lt;archivo&gt;  (o git add .)</w:t>
            </w:r>
          </w:p>
        </w:tc>
      </w:tr>
      <w:tr>
        <w:trPr>
          <w:cantSplit/>
        </w:trPr>
        <w:tc>
          <w:tcPr>
            <w:tcMar>
              <w:top w:type="dxa" w:w="220"/>
              <w:left w:type="dxa" w:w="100"/>
              <w:bottom w:type="dxa" w:w="220"/>
              <w:right w:type="dxa" w:w="100"/>
            </w:tcMar>
          </w:tcPr>
          <w:p>
            <w:pPr>
              <w:jc w:val="left"/>
            </w:pPr>
            <w:r/>
            <w:r>
              <w:rPr>
                <w:rFonts w:ascii="Calibri" w:hAnsi="Calibri"/>
                <w:b/>
                <w:i w:val="0"/>
                <w:sz w:val="19"/>
              </w:rPr>
              <w:t>Área de preparación (Staging Area / Index)</w:t>
            </w:r>
          </w:p>
        </w:tc>
        <w:tc>
          <w:tcPr>
            <w:tcMar>
              <w:top w:type="dxa" w:w="220"/>
              <w:left w:type="dxa" w:w="100"/>
              <w:bottom w:type="dxa" w:w="220"/>
              <w:right w:type="dxa" w:w="100"/>
            </w:tcMar>
          </w:tcPr>
          <w:p>
            <w:pPr>
              <w:jc w:val="left"/>
            </w:pPr>
            <w:r/>
            <w:r>
              <w:rPr>
                <w:rFonts w:ascii="Calibri" w:hAnsi="Calibri"/>
                <w:b w:val="0"/>
                <w:i w:val="0"/>
                <w:sz w:val="19"/>
              </w:rPr>
              <w:t>Zona intermedia lógica y binaria de Git (almacenada en el archivo .git/index), donde se reúnen los cambios listos para el commit.</w:t>
            </w:r>
          </w:p>
        </w:tc>
        <w:tc>
          <w:tcPr>
            <w:tcMar>
              <w:top w:type="dxa" w:w="220"/>
              <w:left w:type="dxa" w:w="100"/>
              <w:bottom w:type="dxa" w:w="220"/>
              <w:right w:type="dxa" w:w="100"/>
            </w:tcMar>
          </w:tcPr>
          <w:p>
            <w:pPr>
              <w:jc w:val="left"/>
            </w:pPr>
            <w:r/>
            <w:r>
              <w:rPr>
                <w:rFonts w:ascii="Calibri" w:hAnsi="Calibri"/>
                <w:b/>
                <w:i w:val="0"/>
                <w:color w:val="006633"/>
                <w:sz w:val="19"/>
              </w:rPr>
              <w:t>git commit -m "mensaje"</w:t>
            </w:r>
          </w:p>
        </w:tc>
      </w:tr>
      <w:tr>
        <w:trPr>
          <w:cantSplit/>
        </w:trPr>
        <w:tc>
          <w:tcPr>
            <w:tcMar>
              <w:top w:type="dxa" w:w="220"/>
              <w:left w:type="dxa" w:w="100"/>
              <w:bottom w:type="dxa" w:w="220"/>
              <w:right w:type="dxa" w:w="100"/>
            </w:tcMar>
          </w:tcPr>
          <w:p>
            <w:pPr>
              <w:jc w:val="left"/>
            </w:pPr>
            <w:r/>
            <w:r>
              <w:rPr>
                <w:rFonts w:ascii="Calibri" w:hAnsi="Calibri"/>
                <w:b/>
                <w:i w:val="0"/>
                <w:sz w:val="19"/>
              </w:rPr>
              <w:t>Repositorio local (Local Repository)</w:t>
            </w:r>
          </w:p>
        </w:tc>
        <w:tc>
          <w:tcPr>
            <w:tcMar>
              <w:top w:type="dxa" w:w="220"/>
              <w:left w:type="dxa" w:w="100"/>
              <w:bottom w:type="dxa" w:w="220"/>
              <w:right w:type="dxa" w:w="100"/>
            </w:tcMar>
          </w:tcPr>
          <w:p>
            <w:pPr>
              <w:jc w:val="left"/>
            </w:pPr>
            <w:r/>
            <w:r>
              <w:rPr>
                <w:rFonts w:ascii="Calibri" w:hAnsi="Calibri"/>
                <w:b w:val="0"/>
                <w:i w:val="0"/>
                <w:sz w:val="19"/>
              </w:rPr>
              <w:t>Base de datos interna de objetos de Git (dentro del directorio oculto .git), donde los commits quedan guardados de forma inmutable.</w:t>
            </w:r>
          </w:p>
        </w:tc>
        <w:tc>
          <w:tcPr>
            <w:tcMar>
              <w:top w:type="dxa" w:w="220"/>
              <w:left w:type="dxa" w:w="100"/>
              <w:bottom w:type="dxa" w:w="220"/>
              <w:right w:type="dxa" w:w="100"/>
            </w:tcMar>
          </w:tcPr>
          <w:p>
            <w:pPr>
              <w:jc w:val="left"/>
            </w:pPr>
            <w:r/>
            <w:r>
              <w:rPr>
                <w:rFonts w:ascii="Calibri" w:hAnsi="Calibri"/>
                <w:b/>
                <w:i w:val="0"/>
                <w:color w:val="006633"/>
                <w:sz w:val="19"/>
              </w:rPr>
              <w:t>git push origin &lt;rama&gt;</w:t>
            </w:r>
          </w:p>
        </w:tc>
      </w:tr>
      <w:tr>
        <w:trPr>
          <w:cantSplit/>
        </w:trPr>
        <w:tc>
          <w:tcPr>
            <w:tcMar>
              <w:top w:type="dxa" w:w="220"/>
              <w:left w:type="dxa" w:w="100"/>
              <w:bottom w:type="dxa" w:w="220"/>
              <w:right w:type="dxa" w:w="100"/>
            </w:tcMar>
          </w:tcPr>
          <w:p>
            <w:pPr>
              <w:jc w:val="left"/>
            </w:pPr>
            <w:r/>
            <w:r>
              <w:rPr>
                <w:rFonts w:ascii="Calibri" w:hAnsi="Calibri"/>
                <w:b/>
                <w:i w:val="0"/>
                <w:sz w:val="19"/>
              </w:rPr>
              <w:t>Repositorio remoto (Remote Repository / GitHub)</w:t>
            </w:r>
          </w:p>
        </w:tc>
        <w:tc>
          <w:tcPr>
            <w:tcMar>
              <w:top w:type="dxa" w:w="220"/>
              <w:left w:type="dxa" w:w="100"/>
              <w:bottom w:type="dxa" w:w="220"/>
              <w:right w:type="dxa" w:w="100"/>
            </w:tcMar>
          </w:tcPr>
          <w:p>
            <w:pPr>
              <w:jc w:val="left"/>
            </w:pPr>
            <w:r/>
            <w:r>
              <w:rPr>
                <w:rFonts w:ascii="Calibri" w:hAnsi="Calibri"/>
                <w:b w:val="0"/>
                <w:i w:val="0"/>
                <w:sz w:val="19"/>
              </w:rPr>
              <w:t>Servidor en la nube de GitHub (https://github.com/francito69/clinica-git-inga), accesible a todo el equipo para integración y respaldo.</w:t>
            </w:r>
          </w:p>
        </w:tc>
        <w:tc>
          <w:tcPr>
            <w:tcMar>
              <w:top w:type="dxa" w:w="220"/>
              <w:left w:type="dxa" w:w="100"/>
              <w:bottom w:type="dxa" w:w="220"/>
              <w:right w:type="dxa" w:w="100"/>
            </w:tcMar>
          </w:tcPr>
          <w:p>
            <w:pPr>
              <w:jc w:val="left"/>
            </w:pPr>
            <w:r/>
            <w:r>
              <w:rPr>
                <w:rFonts w:ascii="Calibri" w:hAnsi="Calibri"/>
                <w:b/>
                <w:i w:val="0"/>
                <w:color w:val="006633"/>
                <w:sz w:val="19"/>
              </w:rPr>
              <w:t>git pull / git fetch (para traerlo al local)</w:t>
            </w:r>
          </w:p>
        </w:tc>
      </w:tr>
    </w:tbl>
    <w:p>
      <w:pPr>
        <w:spacing w:after="120"/>
      </w:pPr>
      <w:r>
        <w:rPr>
          <w:i/>
          <w:iCs/>
          <w:sz w:val="18"/>
          <w:szCs w:val="18"/>
        </w:rPr>
        <w:t xml:space="preserve">Zonas: directorio de trabajo, área de preparación (staging), repositorio local y repositorio remoto (GitHub).</w:t>
      </w:r>
    </w:p>
    <w:tbl>
      <w:tblPr>
        <w:tblW w:type="pct" w:w="5000"/>
        <w:tblBorders>
          <w:top w:val="single" w:color="999999" w:sz="3"/>
          <w:left w:val="single" w:color="999999" w:sz="3"/>
          <w:bottom w:val="single" w:color="999999" w:sz="3"/>
          <w:right w:val="single" w:color="999999" w:sz="3"/>
          <w:insideH w:val="single" w:color="CCCCCC" w:sz="3"/>
          <w:insideV w:val="single" w:color="CCCCCC" w:sz="3"/>
        </w:tblBorders>
      </w:tblPr>
      <w:tblGrid>
        <w:gridCol w:w="8717"/>
        <w:gridCol w:w="1189"/>
      </w:tblGrid>
      <w:tr>
        <w:trPr>
          <w:cantSplit/>
          <w:tblHeader/>
        </w:trPr>
        <w:tc>
          <w:tcPr>
            <w:tcW w:type="pct" w:w="4400"/>
            <w:shd w:fill="7A0C0C" w:val="clear"/>
            <w:tcMar>
              <w:top w:type="dxa" w:w="80"/>
              <w:left w:type="dxa" w:w="100"/>
              <w:bottom w:type="dxa" w:w="80"/>
              <w:right w:type="dxa" w:w="100"/>
            </w:tcMar>
            <w:vAlign w:val="center"/>
          </w:tcPr>
          <w:p>
            <w:r>
              <w:rPr>
                <w:b/>
                <w:bCs/>
                <w:color w:val="FFFFFF"/>
                <w:sz w:val="19"/>
                <w:szCs w:val="19"/>
              </w:rPr>
              <w:t xml:space="preserve">Verifique antes de continuar</w:t>
            </w:r>
          </w:p>
        </w:tc>
        <w:tc>
          <w:tcPr>
            <w:tcW w:type="pct" w:w="600"/>
            <w:shd w:fill="7A0C0C" w:val="clear"/>
            <w:tcMar>
              <w:top w:type="dxa" w:w="80"/>
              <w:left w:type="dxa" w:w="100"/>
              <w:bottom w:type="dxa" w:w="80"/>
              <w:right w:type="dxa" w:w="100"/>
            </w:tcMar>
            <w:vAlign w:val="center"/>
          </w:tcPr>
          <w:p>
            <w:r>
              <w:rPr>
                <w:b/>
                <w:bCs/>
                <w:color w:val="FFFFFF"/>
                <w:sz w:val="19"/>
                <w:szCs w:val="19"/>
              </w:rPr>
              <w:t xml:space="preserve">¿Listo?</w:t>
            </w:r>
          </w:p>
        </w:tc>
      </w:tr>
      <w:tr>
        <w:trPr>
          <w:cantSplit/>
        </w:trPr>
        <w:tc>
          <w:tcPr>
            <w:tcMar>
              <w:top w:type="dxa" w:w="100"/>
              <w:left w:type="dxa" w:w="100"/>
              <w:bottom w:type="dxa" w:w="100"/>
              <w:right w:type="dxa" w:w="100"/>
            </w:tcMar>
          </w:tcPr>
          <w:p>
            <w:r>
              <w:rPr>
                <w:sz w:val="19"/>
                <w:szCs w:val="19"/>
              </w:rPr>
              <w:t xml:space="preserve">Respondió las 4 preguntas con sus propias palabras.</w:t>
            </w:r>
          </w:p>
        </w:tc>
        <w:tc>
          <w:tcPr>
            <w:tcMar>
              <w:top w:type="dxa" w:w="100"/>
              <w:left w:type="dxa" w:w="100"/>
              <w:bottom w:type="dxa" w:w="100"/>
              <w:right w:type="dxa" w:w="100"/>
            </w:tcMar>
          </w:tcPr>
          <w:p>
            <w:pPr>
              <w:jc w:val="center"/>
            </w:pPr>
            <w:r/>
            <w:r>
              <w:rPr>
                <w:rFonts w:ascii="Calibri" w:hAnsi="Calibri"/>
                <w:b/>
                <w:i w:val="0"/>
                <w:color w:val="009933"/>
                <w:sz w:val="19"/>
              </w:rPr>
              <w:t>☑ Sí</w:t>
            </w:r>
          </w:p>
        </w:tc>
      </w:tr>
      <w:tr>
        <w:trPr>
          <w:cantSplit/>
        </w:trPr>
        <w:tc>
          <w:tcPr>
            <w:tcMar>
              <w:top w:type="dxa" w:w="100"/>
              <w:left w:type="dxa" w:w="100"/>
              <w:bottom w:type="dxa" w:w="100"/>
              <w:right w:type="dxa" w:w="100"/>
            </w:tcMar>
          </w:tcPr>
          <w:p>
            <w:r>
              <w:rPr>
                <w:sz w:val="19"/>
                <w:szCs w:val="19"/>
              </w:rPr>
              <w:t xml:space="preserve">Completó el mapa de zonas (puede corregirlo después de la estación 4).</w:t>
            </w:r>
          </w:p>
        </w:tc>
        <w:tc>
          <w:tcPr>
            <w:tcMar>
              <w:top w:type="dxa" w:w="100"/>
              <w:left w:type="dxa" w:w="100"/>
              <w:bottom w:type="dxa" w:w="100"/>
              <w:right w:type="dxa" w:w="100"/>
            </w:tcMar>
          </w:tcPr>
          <w:p>
            <w:pPr>
              <w:jc w:val="center"/>
            </w:pPr>
            <w:r/>
            <w:r>
              <w:rPr>
                <w:rFonts w:ascii="Calibri" w:hAnsi="Calibri"/>
                <w:b/>
                <w:i w:val="0"/>
                <w:color w:val="009933"/>
                <w:sz w:val="19"/>
              </w:rPr>
              <w:t>☑ Sí</w:t>
            </w:r>
          </w:p>
        </w:tc>
      </w:tr>
    </w:tbl>
    <w:p>
      <w:pPr>
        <w:pageBreakBefore/>
        <w:spacing w:after="0"/>
      </w:pPr>
    </w:p>
    <w:p>
      <w:pPr>
        <w:pStyle w:val="Heading1"/>
        <w:spacing w:after="140" w:before="260"/>
      </w:pPr>
      <w:r>
        <w:rPr>
          <w:b/>
          <w:bCs/>
          <w:color w:val="7A0C0C"/>
          <w:sz w:val="30"/>
          <w:szCs w:val="30"/>
        </w:rPr>
        <w:t xml:space="preserve">Estación 2 — Instalar Git y crear el primer repositorio</w:t>
      </w:r>
    </w:p>
    <w:tbl>
      <w:tblPr>
        <w:tblW w:type="pct" w:w="5000"/>
        <w:tblBorders>
          <w:top w:val="single" w:color="999999" w:sz="3"/>
          <w:left w:val="single" w:color="999999" w:sz="3"/>
          <w:bottom w:val="single" w:color="999999" w:sz="3"/>
          <w:right w:val="single" w:color="999999" w:sz="3"/>
          <w:insideH w:val="single" w:color="CCCCCC" w:sz="3"/>
          <w:insideV w:val="single" w:color="CCCCCC" w:sz="3"/>
        </w:tblBorders>
      </w:tblPr>
      <w:tblGrid>
        <w:gridCol w:w="3764"/>
        <w:gridCol w:w="6142"/>
      </w:tblGrid>
      <w:tr>
        <w:trPr>
          <w:cantSplit/>
          <w:tblHeader/>
        </w:trPr>
        <w:tc>
          <w:tcPr>
            <w:tcW w:type="pct" w:w="1900"/>
            <w:shd w:fill="7A0C0C" w:val="clear"/>
            <w:tcMar>
              <w:top w:type="dxa" w:w="80"/>
              <w:left w:type="dxa" w:w="100"/>
              <w:bottom w:type="dxa" w:w="80"/>
              <w:right w:type="dxa" w:w="100"/>
            </w:tcMar>
            <w:vAlign w:val="center"/>
          </w:tcPr>
          <w:p>
            <w:r>
              <w:rPr>
                <w:b/>
                <w:bCs/>
                <w:color w:val="FFFFFF"/>
                <w:sz w:val="19"/>
                <w:szCs w:val="19"/>
              </w:rPr>
              <w:t xml:space="preserve">Video de la serie</w:t>
            </w:r>
          </w:p>
        </w:tc>
        <w:tc>
          <w:tcPr>
            <w:tcW w:type="pct" w:w="3100"/>
            <w:shd w:fill="7A0C0C" w:val="clear"/>
            <w:tcMar>
              <w:top w:type="dxa" w:w="80"/>
              <w:left w:type="dxa" w:w="100"/>
              <w:bottom w:type="dxa" w:w="80"/>
              <w:right w:type="dxa" w:w="100"/>
            </w:tcMar>
            <w:vAlign w:val="center"/>
          </w:tcPr>
          <w:p>
            <w:r>
              <w:rPr>
                <w:b/>
                <w:bCs/>
                <w:color w:val="FFFFFF"/>
                <w:sz w:val="19"/>
                <w:szCs w:val="19"/>
              </w:rPr>
              <w:t xml:space="preserve">Qué debe lograr en esta estación</w:t>
            </w:r>
          </w:p>
        </w:tc>
      </w:tr>
      <w:tr>
        <w:trPr>
          <w:cantSplit/>
        </w:trPr>
        <w:tc>
          <w:tcPr>
            <w:tcMar>
              <w:top w:type="dxa" w:w="100"/>
              <w:left w:type="dxa" w:w="100"/>
              <w:bottom w:type="dxa" w:w="100"/>
              <w:right w:type="dxa" w:w="100"/>
            </w:tcMar>
          </w:tcPr>
          <w:p>
            <w:r>
              <w:rPr>
                <w:sz w:val="19"/>
                <w:szCs w:val="19"/>
              </w:rPr>
              <w:t xml:space="preserve">#2 — Instalar Git y crear el primer repositorio</w:t>
            </w:r>
          </w:p>
        </w:tc>
        <w:tc>
          <w:tcPr>
            <w:tcMar>
              <w:top w:type="dxa" w:w="100"/>
              <w:left w:type="dxa" w:w="100"/>
              <w:bottom w:type="dxa" w:w="100"/>
              <w:right w:type="dxa" w:w="100"/>
            </w:tcMar>
          </w:tcPr>
          <w:p>
            <w:r>
              <w:rPr>
                <w:sz w:val="19"/>
                <w:szCs w:val="19"/>
              </w:rPr>
              <w:t xml:space="preserve">Tener Git instalado y un repositorio local con su primer archivo, reconociendo el estado de los archivos.</w:t>
            </w:r>
          </w:p>
        </w:tc>
      </w:tr>
    </w:tbl>
    <w:tbl>
      <w:tblPr>
        <w:tblW w:type="pct" w:w="5000"/>
        <w:tblBorders>
          <w:top w:val="single" w:color="E8C468" w:sz="4"/>
          <w:left w:val="single" w:color="E8C468" w:sz="4"/>
          <w:bottom w:val="single" w:color="E8C468" w:sz="4"/>
          <w:right w:val="single" w:color="E8C468" w:sz="4"/>
          <w:insideH w:val="none" w:color="FFFFFF" w:sz="0"/>
          <w:insideV w:val="none" w:color="FFFFFF" w:sz="0"/>
        </w:tblBorders>
      </w:tblPr>
      <w:tblGrid>
        <w:gridCol w:w="9906"/>
      </w:tblGrid>
      <w:tr>
        <w:trPr>
          <w:cantSplit/>
        </w:trPr>
        <w:tc>
          <w:tcPr>
            <w:shd w:fill="FFF6DD" w:val="clear"/>
            <w:tcMar>
              <w:top w:type="dxa" w:w="120"/>
              <w:left w:type="dxa" w:w="160"/>
              <w:bottom w:type="dxa" w:w="120"/>
              <w:right w:type="dxa" w:w="160"/>
            </w:tcMar>
          </w:tcPr>
          <w:p>
            <w:r>
              <w:rPr>
                <w:b/>
                <w:bCs/>
                <w:color w:val="7A0C0C"/>
                <w:sz w:val="21"/>
                <w:szCs w:val="21"/>
              </w:rPr>
              <w:t xml:space="preserve">🧭 Antes de practicar: vea el video con una libreta</w:t>
            </w:r>
          </w:p>
          <w:p>
            <w:pPr>
              <w:spacing w:before="60"/>
            </w:pPr>
            <w:r>
              <w:rPr>
                <w:sz w:val="20"/>
                <w:szCs w:val="20"/>
              </w:rPr>
              <w:t xml:space="preserve">De dónde se descarga Git y qué opciones se aceptan en la instalación.</w:t>
            </w:r>
          </w:p>
          <w:p>
            <w:pPr>
              <w:spacing w:before="60"/>
            </w:pPr>
            <w:r>
              <w:rPr>
                <w:sz w:val="20"/>
                <w:szCs w:val="20"/>
              </w:rPr>
              <w:t xml:space="preserve">Qué es la carpeta oculta .git y cuándo aparece.</w:t>
            </w:r>
          </w:p>
          <w:p>
            <w:pPr>
              <w:spacing w:before="60"/>
            </w:pPr>
            <w:r>
              <w:rPr>
                <w:sz w:val="20"/>
                <w:szCs w:val="20"/>
              </w:rPr>
              <w:t xml:space="preserve">Cómo cambia lo que muestra git status al crear un archivo.</w:t>
            </w:r>
          </w:p>
        </w:tc>
      </w:tr>
    </w:tbl>
    <w:p>
      <w:pPr>
        <w:spacing w:after="80" w:before="160"/>
      </w:pPr>
      <w:r>
        <w:rPr>
          <w:b/>
          <w:bCs/>
          <w:color w:val="1A1A1A"/>
          <w:sz w:val="22"/>
          <w:szCs w:val="22"/>
        </w:rPr>
        <w:t xml:space="preserve">Preguntas de comprensión</w:t>
      </w:r>
    </w:p>
    <w:tbl>
      <w:tblPr>
        <w:tblW w:type="pct" w:w="5000"/>
        <w:tblBorders>
          <w:top w:val="single" w:color="999999" w:sz="3"/>
          <w:left w:val="single" w:color="999999" w:sz="3"/>
          <w:bottom w:val="single" w:color="999999" w:sz="3"/>
          <w:right w:val="single" w:color="999999" w:sz="3"/>
          <w:insideH w:val="single" w:color="CCCCCC" w:sz="3"/>
          <w:insideV w:val="single" w:color="CCCCCC" w:sz="3"/>
        </w:tblBorders>
      </w:tblPr>
      <w:tblGrid>
        <w:gridCol w:w="4161"/>
        <w:gridCol w:w="5745"/>
      </w:tblGrid>
      <w:tr>
        <w:trPr>
          <w:cantSplit/>
          <w:tblHeader/>
        </w:trPr>
        <w:tc>
          <w:tcPr>
            <w:tcW w:type="pct" w:w="2100"/>
            <w:shd w:fill="7A0C0C" w:val="clear"/>
            <w:tcMar>
              <w:top w:type="dxa" w:w="80"/>
              <w:left w:type="dxa" w:w="100"/>
              <w:bottom w:type="dxa" w:w="80"/>
              <w:right w:type="dxa" w:w="100"/>
            </w:tcMar>
          </w:tcPr>
          <w:p>
            <w:r>
              <w:rPr>
                <w:b/>
                <w:bCs/>
                <w:color w:val="FFFFFF"/>
                <w:sz w:val="19"/>
                <w:szCs w:val="19"/>
              </w:rPr>
              <w:t xml:space="preserve">Pregunta de comprensión del video</w:t>
            </w:r>
          </w:p>
        </w:tc>
        <w:tc>
          <w:tcPr>
            <w:tcW w:type="pct" w:w="2900"/>
            <w:shd w:fill="7A0C0C" w:val="clear"/>
            <w:tcMar>
              <w:top w:type="dxa" w:w="80"/>
              <w:left w:type="dxa" w:w="100"/>
              <w:bottom w:type="dxa" w:w="80"/>
              <w:right w:type="dxa" w:w="100"/>
            </w:tcMar>
          </w:tcPr>
          <w:p>
            <w:r>
              <w:rPr>
                <w:b/>
                <w:bCs/>
                <w:color w:val="FFFFFF"/>
                <w:sz w:val="19"/>
                <w:szCs w:val="19"/>
              </w:rPr>
              <w:t xml:space="preserve">Su respuesta (con sus propias palabras)</w:t>
            </w:r>
          </w:p>
        </w:tc>
      </w:tr>
      <w:tr>
        <w:trPr>
          <w:cantSplit/>
        </w:trPr>
        <w:tc>
          <w:tcPr>
            <w:tcMar>
              <w:top w:type="dxa" w:w="90"/>
              <w:left w:type="dxa" w:w="100"/>
              <w:bottom w:type="dxa" w:w="90"/>
              <w:right w:type="dxa" w:w="100"/>
            </w:tcMar>
          </w:tcPr>
          <w:p>
            <w:r>
              <w:rPr>
                <w:sz w:val="19"/>
                <w:szCs w:val="19"/>
              </w:rPr>
              <w:t xml:space="preserve">1. ¿Qué hace el comando git init y qué crea dentro de la carpeta del proyecto?</w:t>
            </w:r>
          </w:p>
        </w:tc>
        <w:tc>
          <w:tcPr>
            <w:tcMar>
              <w:top w:type="dxa" w:w="150"/>
              <w:left w:type="dxa" w:w="100"/>
              <w:bottom w:type="dxa" w:w="150"/>
              <w:right w:type="dxa" w:w="100"/>
            </w:tcMar>
          </w:tcPr>
          <w:p>
            <w:pPr>
              <w:jc w:val="left"/>
            </w:pPr>
            <w:r/>
            <w:r>
              <w:rPr>
                <w:rFonts w:ascii="Calibri" w:hAnsi="Calibri"/>
                <w:b w:val="0"/>
                <w:i w:val="0"/>
                <w:sz w:val="19"/>
              </w:rPr>
              <w:t>El comando 'git init' inicializa un nuevo repositorio de Git en la carpeta actual (o convierte una carpeta existente en un repositorio administrado). Crea un subdirectorio oculto llamado '.git', que aloja toda la base de datos de objetos, el archivo de configuración local ('config'), los punteros a ramas ('HEAD') y los ganchos de automatización ('hooks'). A partir de su ejecución, la carpeta queda bajo el control y monitoreo de Git.</w:t>
            </w:r>
          </w:p>
        </w:tc>
      </w:tr>
      <w:tr>
        <w:trPr>
          <w:cantSplit/>
        </w:trPr>
        <w:tc>
          <w:tcPr>
            <w:tcMar>
              <w:top w:type="dxa" w:w="90"/>
              <w:left w:type="dxa" w:w="100"/>
              <w:bottom w:type="dxa" w:w="90"/>
              <w:right w:type="dxa" w:w="100"/>
            </w:tcMar>
          </w:tcPr>
          <w:p>
            <w:r>
              <w:rPr>
                <w:sz w:val="19"/>
                <w:szCs w:val="19"/>
              </w:rPr>
              <w:t xml:space="preserve">2. ¿Qué contiene la carpeta .git y por qué no debe borrarla?</w:t>
            </w:r>
          </w:p>
        </w:tc>
        <w:tc>
          <w:tcPr>
            <w:tcMar>
              <w:top w:type="dxa" w:w="150"/>
              <w:left w:type="dxa" w:w="100"/>
              <w:bottom w:type="dxa" w:w="150"/>
              <w:right w:type="dxa" w:w="100"/>
            </w:tcMar>
          </w:tcPr>
          <w:p>
            <w:pPr>
              <w:jc w:val="left"/>
            </w:pPr>
            <w:r/>
            <w:r>
              <w:rPr>
                <w:rFonts w:ascii="Calibri" w:hAnsi="Calibri"/>
                <w:b w:val="0"/>
                <w:i w:val="0"/>
                <w:sz w:val="19"/>
              </w:rPr>
              <w:t>La carpeta '.git' contiene el motor y la base de datos completa del repositorio: todos los commits históricos, snapshots comprimidos de los archivos (blobs), directorios (trees), ramas (heads), referencias a repositorios remotos y el archivo 'index' del staging area. No debe borrarse jamás porque su eliminación destruiría instantáneamente todo el historial de versiones, los commits y las ramas del proyecto, reduciendo la carpeta a archivos huérfanos sin control de versiones.</w:t>
            </w:r>
          </w:p>
        </w:tc>
      </w:tr>
      <w:tr>
        <w:trPr>
          <w:cantSplit/>
        </w:trPr>
        <w:tc>
          <w:tcPr>
            <w:tcMar>
              <w:top w:type="dxa" w:w="90"/>
              <w:left w:type="dxa" w:w="100"/>
              <w:bottom w:type="dxa" w:w="90"/>
              <w:right w:type="dxa" w:w="100"/>
            </w:tcMar>
          </w:tcPr>
          <w:p>
            <w:r>
              <w:rPr>
                <w:sz w:val="19"/>
                <w:szCs w:val="19"/>
              </w:rPr>
              <w:t xml:space="preserve">3. ¿Qué le muestra git status cuando crea un archivo nuevo? ¿Qué significa "untracked"?</w:t>
            </w:r>
          </w:p>
        </w:tc>
        <w:tc>
          <w:tcPr>
            <w:tcMar>
              <w:top w:type="dxa" w:w="150"/>
              <w:left w:type="dxa" w:w="100"/>
              <w:bottom w:type="dxa" w:w="150"/>
              <w:right w:type="dxa" w:w="100"/>
            </w:tcMar>
          </w:tcPr>
          <w:p>
            <w:pPr>
              <w:jc w:val="left"/>
            </w:pPr>
            <w:r/>
            <w:r>
              <w:rPr>
                <w:rFonts w:ascii="Calibri" w:hAnsi="Calibri"/>
                <w:b w:val="0"/>
                <w:i w:val="0"/>
                <w:sz w:val="19"/>
              </w:rPr>
              <w:t>Al crear un archivo nuevo, 'git status' lo reporta en la sección de 'Untracked files' (archivos sin seguimiento), típicamente resaltado en color rojo en la terminal. 'Untracked' significa que el archivo existe físicamente en el disco duro del sistema operativo, pero Git aún no lo tiene registrado en su índice ni en ningún commit previo; es decir, Git detecta su presencia pero no rastreará sus cambios ni lo incluirá en futuras versiones hasta que el usuario ejecute explícitamente 'git add' sobre él.</w:t>
            </w:r>
          </w:p>
        </w:tc>
      </w:tr>
    </w:tbl>
    <w:p>
      <w:pPr>
        <w:spacing w:after="80" w:before="160"/>
      </w:pPr>
      <w:r>
        <w:rPr>
          <w:b/>
          <w:bCs/>
          <w:color w:val="1A1A1A"/>
          <w:sz w:val="22"/>
          <w:szCs w:val="22"/>
        </w:rPr>
        <w:t xml:space="preserve">Práctica</w:t>
      </w:r>
    </w:p>
    <w:tbl>
      <w:tblPr>
        <w:tblW w:type="pct" w:w="5000"/>
        <w:tblBorders>
          <w:top w:val="single" w:color="999999" w:sz="3"/>
          <w:left w:val="single" w:color="999999" w:sz="3"/>
          <w:bottom w:val="single" w:color="999999" w:sz="3"/>
          <w:right w:val="single" w:color="999999" w:sz="3"/>
          <w:insideH w:val="single" w:color="CCCCCC" w:sz="3"/>
          <w:insideV w:val="single" w:color="CCCCCC" w:sz="3"/>
        </w:tblBorders>
      </w:tblPr>
      <w:tblGrid>
        <w:gridCol w:w="693"/>
        <w:gridCol w:w="4260"/>
        <w:gridCol w:w="4953"/>
      </w:tblGrid>
      <w:tr>
        <w:trPr>
          <w:cantSplit/>
          <w:tblHeader/>
        </w:trPr>
        <w:tc>
          <w:tcPr>
            <w:tcW w:type="pct" w:w="350"/>
            <w:shd w:fill="7A0C0C" w:val="clear"/>
            <w:tcMar>
              <w:top w:type="dxa" w:w="80"/>
              <w:left w:type="dxa" w:w="100"/>
              <w:bottom w:type="dxa" w:w="80"/>
              <w:right w:type="dxa" w:w="100"/>
            </w:tcMar>
          </w:tcPr>
          <w:p>
            <w:r>
              <w:rPr>
                <w:b/>
                <w:bCs/>
                <w:color w:val="FFFFFF"/>
                <w:sz w:val="19"/>
                <w:szCs w:val="19"/>
              </w:rPr>
              <w:t xml:space="preserve">N.º</w:t>
            </w:r>
          </w:p>
        </w:tc>
        <w:tc>
          <w:tcPr>
            <w:tcW w:type="pct" w:w="2150"/>
            <w:shd w:fill="7A0C0C" w:val="clear"/>
            <w:tcMar>
              <w:top w:type="dxa" w:w="80"/>
              <w:left w:type="dxa" w:w="100"/>
              <w:bottom w:type="dxa" w:w="80"/>
              <w:right w:type="dxa" w:w="100"/>
            </w:tcMar>
          </w:tcPr>
          <w:p>
            <w:r>
              <w:rPr>
                <w:b/>
                <w:bCs/>
                <w:color w:val="FFFFFF"/>
                <w:sz w:val="19"/>
                <w:szCs w:val="19"/>
              </w:rPr>
              <w:t xml:space="preserve">Qué hacer</w:t>
            </w:r>
          </w:p>
        </w:tc>
        <w:tc>
          <w:tcPr>
            <w:tcW w:type="pct" w:w="2500"/>
            <w:shd w:fill="7A0C0C" w:val="clear"/>
            <w:tcMar>
              <w:top w:type="dxa" w:w="80"/>
              <w:left w:type="dxa" w:w="100"/>
              <w:bottom w:type="dxa" w:w="80"/>
              <w:right w:type="dxa" w:w="100"/>
            </w:tcMar>
          </w:tcPr>
          <w:p>
            <w:r>
              <w:rPr>
                <w:b/>
                <w:bCs/>
                <w:color w:val="FFFFFF"/>
                <w:sz w:val="19"/>
                <w:szCs w:val="19"/>
              </w:rPr>
              <w:t xml:space="preserve">Comando o lugar en GitHub</w:t>
            </w:r>
          </w:p>
        </w:tc>
      </w:tr>
      <w:tr>
        <w:trPr>
          <w:cantSplit/>
        </w:trPr>
        <w:tc>
          <w:tcPr>
            <w:tcMar>
              <w:top w:type="dxa" w:w="90"/>
              <w:left w:type="dxa" w:w="100"/>
              <w:bottom w:type="dxa" w:w="90"/>
              <w:right w:type="dxa" w:w="100"/>
            </w:tcMar>
          </w:tcPr>
          <w:p>
            <w:r>
              <w:rPr>
                <w:b/>
                <w:bCs/>
                <w:sz w:val="19"/>
                <w:szCs w:val="19"/>
              </w:rPr>
              <w:t xml:space="preserve">2.1</w:t>
            </w:r>
          </w:p>
        </w:tc>
        <w:tc>
          <w:tcPr>
            <w:tcMar>
              <w:top w:type="dxa" w:w="90"/>
              <w:left w:type="dxa" w:w="100"/>
              <w:bottom w:type="dxa" w:w="90"/>
              <w:right w:type="dxa" w:w="100"/>
            </w:tcMar>
          </w:tcPr>
          <w:p>
            <w:r>
              <w:rPr>
                <w:sz w:val="19"/>
                <w:szCs w:val="19"/>
              </w:rPr>
              <w:t xml:space="preserve">Si Git no está instalado, descargarlo desde git-scm.com e instalarlo con las opciones por defecto (en Windows se instala también Git Bash). Comprobar la versión.</w:t>
            </w:r>
          </w:p>
        </w:tc>
        <w:tc>
          <w:tcPr>
            <w:shd w:fill="F7F7F7" w:val="clear"/>
            <w:tcMar>
              <w:top w:type="dxa" w:w="90"/>
              <w:left w:type="dxa" w:w="100"/>
              <w:bottom w:type="dxa" w:w="90"/>
              <w:right w:type="dxa" w:w="100"/>
            </w:tcMar>
          </w:tcPr>
          <w:p>
            <w:pPr>
              <w:spacing w:after="20"/>
            </w:pPr>
            <w:r>
              <w:rPr>
                <w:rFonts w:ascii="Consolas" w:cs="Consolas" w:eastAsia="Consolas" w:hAnsi="Consolas"/>
                <w:sz w:val="17"/>
                <w:szCs w:val="17"/>
              </w:rPr>
              <w:t xml:space="preserve">git --version</w:t>
            </w:r>
          </w:p>
        </w:tc>
      </w:tr>
      <w:tr>
        <w:trPr>
          <w:cantSplit/>
        </w:trPr>
        <w:tc>
          <w:tcPr>
            <w:tcMar>
              <w:top w:type="dxa" w:w="90"/>
              <w:left w:type="dxa" w:w="100"/>
              <w:bottom w:type="dxa" w:w="90"/>
              <w:right w:type="dxa" w:w="100"/>
            </w:tcMar>
          </w:tcPr>
          <w:p>
            <w:r>
              <w:rPr>
                <w:b/>
                <w:bCs/>
                <w:sz w:val="19"/>
                <w:szCs w:val="19"/>
              </w:rPr>
              <w:t xml:space="preserve">2.2</w:t>
            </w:r>
          </w:p>
        </w:tc>
        <w:tc>
          <w:tcPr>
            <w:tcMar>
              <w:top w:type="dxa" w:w="90"/>
              <w:left w:type="dxa" w:w="100"/>
              <w:bottom w:type="dxa" w:w="90"/>
              <w:right w:type="dxa" w:w="100"/>
            </w:tcMar>
          </w:tcPr>
          <w:p>
            <w:r>
              <w:rPr>
                <w:sz w:val="19"/>
                <w:szCs w:val="19"/>
              </w:rPr>
              <w:t xml:space="preserve">Abrir la terminal (Git Bash en Windows), crear la carpeta del proyecto y entrar. Reemplace APELLIDO por su apellido, sin tildes ni espacios.</w:t>
            </w:r>
          </w:p>
        </w:tc>
        <w:tc>
          <w:tcPr>
            <w:shd w:fill="F7F7F7" w:val="clear"/>
            <w:tcMar>
              <w:top w:type="dxa" w:w="90"/>
              <w:left w:type="dxa" w:w="100"/>
              <w:bottom w:type="dxa" w:w="90"/>
              <w:right w:type="dxa" w:w="100"/>
            </w:tcMar>
          </w:tcPr>
          <w:p>
            <w:pPr>
              <w:spacing w:after="20"/>
            </w:pPr>
            <w:r>
              <w:rPr>
                <w:rFonts w:ascii="Consolas" w:cs="Consolas" w:eastAsia="Consolas" w:hAnsi="Consolas"/>
                <w:sz w:val="17"/>
                <w:szCs w:val="17"/>
              </w:rPr>
              <w:t xml:space="preserve">mkdir clinica-git-APELLIDO</w:t>
            </w:r>
          </w:p>
          <w:p>
            <w:pPr>
              <w:spacing w:after="20"/>
            </w:pPr>
            <w:r>
              <w:rPr>
                <w:rFonts w:ascii="Consolas" w:cs="Consolas" w:eastAsia="Consolas" w:hAnsi="Consolas"/>
                <w:sz w:val="17"/>
                <w:szCs w:val="17"/>
              </w:rPr>
              <w:t xml:space="preserve">cd clinica-git-APELLIDO</w:t>
            </w:r>
          </w:p>
        </w:tc>
      </w:tr>
      <w:tr>
        <w:trPr>
          <w:cantSplit/>
        </w:trPr>
        <w:tc>
          <w:tcPr>
            <w:tcMar>
              <w:top w:type="dxa" w:w="90"/>
              <w:left w:type="dxa" w:w="100"/>
              <w:bottom w:type="dxa" w:w="90"/>
              <w:right w:type="dxa" w:w="100"/>
            </w:tcMar>
          </w:tcPr>
          <w:p>
            <w:r>
              <w:rPr>
                <w:b/>
                <w:bCs/>
                <w:sz w:val="19"/>
                <w:szCs w:val="19"/>
              </w:rPr>
              <w:t xml:space="preserve">2.3</w:t>
            </w:r>
          </w:p>
        </w:tc>
        <w:tc>
          <w:tcPr>
            <w:tcMar>
              <w:top w:type="dxa" w:w="90"/>
              <w:left w:type="dxa" w:w="100"/>
              <w:bottom w:type="dxa" w:w="90"/>
              <w:right w:type="dxa" w:w="100"/>
            </w:tcMar>
          </w:tcPr>
          <w:p>
            <w:r>
              <w:rPr>
                <w:sz w:val="19"/>
                <w:szCs w:val="19"/>
              </w:rPr>
              <w:t xml:space="preserve">Inicializar el repositorio local.</w:t>
            </w:r>
          </w:p>
        </w:tc>
        <w:tc>
          <w:tcPr>
            <w:shd w:fill="F7F7F7" w:val="clear"/>
            <w:tcMar>
              <w:top w:type="dxa" w:w="90"/>
              <w:left w:type="dxa" w:w="100"/>
              <w:bottom w:type="dxa" w:w="90"/>
              <w:right w:type="dxa" w:w="100"/>
            </w:tcMar>
          </w:tcPr>
          <w:p>
            <w:pPr>
              <w:spacing w:after="20"/>
            </w:pPr>
            <w:r>
              <w:rPr>
                <w:rFonts w:ascii="Consolas" w:cs="Consolas" w:eastAsia="Consolas" w:hAnsi="Consolas"/>
                <w:sz w:val="17"/>
                <w:szCs w:val="17"/>
              </w:rPr>
              <w:t xml:space="preserve">git init</w:t>
            </w:r>
          </w:p>
        </w:tc>
      </w:tr>
      <w:tr>
        <w:trPr>
          <w:cantSplit/>
        </w:trPr>
        <w:tc>
          <w:tcPr>
            <w:tcMar>
              <w:top w:type="dxa" w:w="90"/>
              <w:left w:type="dxa" w:w="100"/>
              <w:bottom w:type="dxa" w:w="90"/>
              <w:right w:type="dxa" w:w="100"/>
            </w:tcMar>
          </w:tcPr>
          <w:p>
            <w:r>
              <w:rPr>
                <w:b/>
                <w:bCs/>
                <w:sz w:val="19"/>
                <w:szCs w:val="19"/>
              </w:rPr>
              <w:t xml:space="preserve">2.4</w:t>
            </w:r>
          </w:p>
        </w:tc>
        <w:tc>
          <w:tcPr>
            <w:tcMar>
              <w:top w:type="dxa" w:w="90"/>
              <w:left w:type="dxa" w:w="100"/>
              <w:bottom w:type="dxa" w:w="90"/>
              <w:right w:type="dxa" w:w="100"/>
            </w:tcMar>
          </w:tcPr>
          <w:p>
            <w:r>
              <w:rPr>
                <w:sz w:val="19"/>
                <w:szCs w:val="19"/>
              </w:rPr>
              <w:t xml:space="preserve">Comprobar que se creó la carpeta oculta .git (en Git Bash; en otros sistemas, use la opción para mostrar archivos ocultos).</w:t>
            </w:r>
          </w:p>
        </w:tc>
        <w:tc>
          <w:tcPr>
            <w:shd w:fill="F7F7F7" w:val="clear"/>
            <w:tcMar>
              <w:top w:type="dxa" w:w="90"/>
              <w:left w:type="dxa" w:w="100"/>
              <w:bottom w:type="dxa" w:w="90"/>
              <w:right w:type="dxa" w:w="100"/>
            </w:tcMar>
          </w:tcPr>
          <w:p>
            <w:pPr>
              <w:spacing w:after="20"/>
            </w:pPr>
            <w:r>
              <w:rPr>
                <w:rFonts w:ascii="Consolas" w:cs="Consolas" w:eastAsia="Consolas" w:hAnsi="Consolas"/>
                <w:sz w:val="17"/>
                <w:szCs w:val="17"/>
              </w:rPr>
              <w:t xml:space="preserve">ls -a</w:t>
            </w:r>
          </w:p>
        </w:tc>
      </w:tr>
      <w:tr>
        <w:trPr>
          <w:cantSplit/>
        </w:trPr>
        <w:tc>
          <w:tcPr>
            <w:tcMar>
              <w:top w:type="dxa" w:w="90"/>
              <w:left w:type="dxa" w:w="100"/>
              <w:bottom w:type="dxa" w:w="90"/>
              <w:right w:type="dxa" w:w="100"/>
            </w:tcMar>
          </w:tcPr>
          <w:p>
            <w:r>
              <w:rPr>
                <w:b/>
                <w:bCs/>
                <w:sz w:val="19"/>
                <w:szCs w:val="19"/>
              </w:rPr>
              <w:t xml:space="preserve">2.5</w:t>
            </w:r>
          </w:p>
        </w:tc>
        <w:tc>
          <w:tcPr>
            <w:tcMar>
              <w:top w:type="dxa" w:w="90"/>
              <w:left w:type="dxa" w:w="100"/>
              <w:bottom w:type="dxa" w:w="90"/>
              <w:right w:type="dxa" w:w="100"/>
            </w:tcMar>
          </w:tcPr>
          <w:p>
            <w:r>
              <w:rPr>
                <w:sz w:val="19"/>
                <w:szCs w:val="19"/>
              </w:rPr>
              <w:t xml:space="preserve">Ver el estado del repositorio vacío.</w:t>
            </w:r>
          </w:p>
        </w:tc>
        <w:tc>
          <w:tcPr>
            <w:shd w:fill="F7F7F7" w:val="clear"/>
            <w:tcMar>
              <w:top w:type="dxa" w:w="90"/>
              <w:left w:type="dxa" w:w="100"/>
              <w:bottom w:type="dxa" w:w="90"/>
              <w:right w:type="dxa" w:w="100"/>
            </w:tcMar>
          </w:tcPr>
          <w:p>
            <w:pPr>
              <w:spacing w:after="20"/>
            </w:pPr>
            <w:r>
              <w:rPr>
                <w:rFonts w:ascii="Consolas" w:cs="Consolas" w:eastAsia="Consolas" w:hAnsi="Consolas"/>
                <w:sz w:val="17"/>
                <w:szCs w:val="17"/>
              </w:rPr>
              <w:t xml:space="preserve">git status</w:t>
            </w:r>
          </w:p>
        </w:tc>
      </w:tr>
      <w:tr>
        <w:trPr>
          <w:cantSplit/>
        </w:trPr>
        <w:tc>
          <w:tcPr>
            <w:tcMar>
              <w:top w:type="dxa" w:w="90"/>
              <w:left w:type="dxa" w:w="100"/>
              <w:bottom w:type="dxa" w:w="90"/>
              <w:right w:type="dxa" w:w="100"/>
            </w:tcMar>
          </w:tcPr>
          <w:p>
            <w:r>
              <w:rPr>
                <w:b/>
                <w:bCs/>
                <w:sz w:val="19"/>
                <w:szCs w:val="19"/>
              </w:rPr>
              <w:t xml:space="preserve">2.6</w:t>
            </w:r>
          </w:p>
        </w:tc>
        <w:tc>
          <w:tcPr>
            <w:tcMar>
              <w:top w:type="dxa" w:w="90"/>
              <w:left w:type="dxa" w:w="100"/>
              <w:bottom w:type="dxa" w:w="90"/>
              <w:right w:type="dxa" w:w="100"/>
            </w:tcMar>
          </w:tcPr>
          <w:p>
            <w:r>
              <w:rPr>
                <w:sz w:val="19"/>
                <w:szCs w:val="19"/>
              </w:rPr>
              <w:t xml:space="preserve">Crear el archivo README.md con el contenido indicado en las instrucciones (título, su nombre y código, fecha) y volver a ver el estado.</w:t>
            </w:r>
          </w:p>
        </w:tc>
        <w:tc>
          <w:tcPr>
            <w:shd w:fill="F7F7F7" w:val="clear"/>
            <w:tcMar>
              <w:top w:type="dxa" w:w="90"/>
              <w:left w:type="dxa" w:w="100"/>
              <w:bottom w:type="dxa" w:w="90"/>
              <w:right w:type="dxa" w:w="100"/>
            </w:tcMar>
          </w:tcPr>
          <w:p>
            <w:pPr>
              <w:spacing w:after="20"/>
            </w:pPr>
            <w:r>
              <w:rPr>
                <w:rFonts w:ascii="Consolas" w:cs="Consolas" w:eastAsia="Consolas" w:hAnsi="Consolas"/>
                <w:sz w:val="17"/>
                <w:szCs w:val="17"/>
              </w:rPr>
              <w:t xml:space="preserve">git status</w:t>
            </w:r>
          </w:p>
        </w:tc>
      </w:tr>
    </w:tbl>
    <w:p>
      <w:pPr>
        <w:spacing w:after="120"/>
      </w:pPr>
      <w:r>
        <w:rPr>
          <w:i/>
          <w:iCs/>
          <w:sz w:val="21"/>
          <w:szCs w:val="21"/>
        </w:rPr>
        <w:t xml:space="preserve">Evidencia: capturas de git --version, de ls -a (con .git visible) y de git status con README.md sin seguimiento.</w:t>
      </w:r>
    </w:p>
    <w:p>
      <w:pPr>
        <w:jc w:val="center"/>
      </w:pPr>
      <w:r>
        <w:drawing>
          <wp:inline xmlns:a="http://schemas.openxmlformats.org/drawingml/2006/main" xmlns:pic="http://schemas.openxmlformats.org/drawingml/2006/picture">
            <wp:extent cx="5486400" cy="3031236"/>
            <wp:docPr id="1" name="Picture 1"/>
            <wp:cNvGraphicFramePr>
              <a:graphicFrameLocks noChangeAspect="1"/>
            </wp:cNvGraphicFramePr>
            <a:graphic>
              <a:graphicData uri="http://schemas.openxmlformats.org/drawingml/2006/picture">
                <pic:pic>
                  <pic:nvPicPr>
                    <pic:cNvPr id="0" name="evidencia_estacion2.png"/>
                    <pic:cNvPicPr/>
                  </pic:nvPicPr>
                  <pic:blipFill>
                    <a:blip r:embed="rId9"/>
                    <a:stretch>
                      <a:fillRect/>
                    </a:stretch>
                  </pic:blipFill>
                  <pic:spPr>
                    <a:xfrm>
                      <a:off x="0" y="0"/>
                      <a:ext cx="5486400" cy="3031236"/>
                    </a:xfrm>
                    <a:prstGeom prst="rect"/>
                  </pic:spPr>
                </pic:pic>
              </a:graphicData>
            </a:graphic>
          </wp:inline>
        </w:drawing>
      </w:r>
    </w:p>
    <w:tbl>
      <w:tblPr>
        <w:tblW w:type="pct" w:w="5000"/>
        <w:tblBorders>
          <w:top w:val="single" w:color="999999" w:sz="3"/>
          <w:left w:val="single" w:color="999999" w:sz="3"/>
          <w:bottom w:val="single" w:color="999999" w:sz="3"/>
          <w:right w:val="single" w:color="999999" w:sz="3"/>
          <w:insideH w:val="single" w:color="CCCCCC" w:sz="3"/>
          <w:insideV w:val="single" w:color="CCCCCC" w:sz="3"/>
        </w:tblBorders>
      </w:tblPr>
      <w:tblGrid>
        <w:gridCol w:w="8717"/>
        <w:gridCol w:w="1189"/>
      </w:tblGrid>
      <w:tr>
        <w:trPr>
          <w:cantSplit/>
          <w:tblHeader/>
        </w:trPr>
        <w:tc>
          <w:tcPr>
            <w:tcW w:type="pct" w:w="4400"/>
            <w:shd w:fill="7A0C0C" w:val="clear"/>
            <w:tcMar>
              <w:top w:type="dxa" w:w="80"/>
              <w:left w:type="dxa" w:w="100"/>
              <w:bottom w:type="dxa" w:w="80"/>
              <w:right w:type="dxa" w:w="100"/>
            </w:tcMar>
            <w:vAlign w:val="center"/>
          </w:tcPr>
          <w:p>
            <w:r>
              <w:rPr>
                <w:b/>
                <w:bCs/>
                <w:color w:val="FFFFFF"/>
                <w:sz w:val="19"/>
                <w:szCs w:val="19"/>
              </w:rPr>
              <w:t xml:space="preserve">Verifique antes de continuar</w:t>
            </w:r>
          </w:p>
        </w:tc>
        <w:tc>
          <w:tcPr>
            <w:tcW w:type="pct" w:w="600"/>
            <w:shd w:fill="7A0C0C" w:val="clear"/>
            <w:tcMar>
              <w:top w:type="dxa" w:w="80"/>
              <w:left w:type="dxa" w:w="100"/>
              <w:bottom w:type="dxa" w:w="80"/>
              <w:right w:type="dxa" w:w="100"/>
            </w:tcMar>
            <w:vAlign w:val="center"/>
          </w:tcPr>
          <w:p>
            <w:r>
              <w:rPr>
                <w:b/>
                <w:bCs/>
                <w:color w:val="FFFFFF"/>
                <w:sz w:val="19"/>
                <w:szCs w:val="19"/>
              </w:rPr>
              <w:t xml:space="preserve">¿Listo?</w:t>
            </w:r>
          </w:p>
        </w:tc>
      </w:tr>
      <w:tr>
        <w:trPr>
          <w:cantSplit/>
        </w:trPr>
        <w:tc>
          <w:tcPr>
            <w:tcMar>
              <w:top w:type="dxa" w:w="100"/>
              <w:left w:type="dxa" w:w="100"/>
              <w:bottom w:type="dxa" w:w="100"/>
              <w:right w:type="dxa" w:w="100"/>
            </w:tcMar>
          </w:tcPr>
          <w:p>
            <w:r>
              <w:rPr>
                <w:sz w:val="19"/>
                <w:szCs w:val="19"/>
              </w:rPr>
              <w:t xml:space="preserve">git --version muestra una versión instalada.</w:t>
            </w:r>
          </w:p>
        </w:tc>
        <w:tc>
          <w:tcPr>
            <w:tcMar>
              <w:top w:type="dxa" w:w="100"/>
              <w:left w:type="dxa" w:w="100"/>
              <w:bottom w:type="dxa" w:w="100"/>
              <w:right w:type="dxa" w:w="100"/>
            </w:tcMar>
          </w:tcPr>
          <w:p>
            <w:pPr>
              <w:jc w:val="center"/>
            </w:pPr>
            <w:r/>
            <w:r>
              <w:rPr>
                <w:rFonts w:ascii="Calibri" w:hAnsi="Calibri"/>
                <w:b/>
                <w:i w:val="0"/>
                <w:color w:val="009933"/>
                <w:sz w:val="19"/>
              </w:rPr>
              <w:t>☑ Sí (git version 2.46.2.windows.1)</w:t>
            </w:r>
          </w:p>
        </w:tc>
      </w:tr>
      <w:tr>
        <w:trPr>
          <w:cantSplit/>
        </w:trPr>
        <w:tc>
          <w:tcPr>
            <w:tcMar>
              <w:top w:type="dxa" w:w="100"/>
              <w:left w:type="dxa" w:w="100"/>
              <w:bottom w:type="dxa" w:w="100"/>
              <w:right w:type="dxa" w:w="100"/>
            </w:tcMar>
          </w:tcPr>
          <w:p>
            <w:r>
              <w:rPr>
                <w:sz w:val="19"/>
                <w:szCs w:val="19"/>
              </w:rPr>
              <w:t xml:space="preserve">Existe la carpeta .git dentro de clinica-git-APELLIDO.</w:t>
            </w:r>
          </w:p>
        </w:tc>
        <w:tc>
          <w:tcPr>
            <w:tcMar>
              <w:top w:type="dxa" w:w="100"/>
              <w:left w:type="dxa" w:w="100"/>
              <w:bottom w:type="dxa" w:w="100"/>
              <w:right w:type="dxa" w:w="100"/>
            </w:tcMar>
          </w:tcPr>
          <w:p>
            <w:pPr>
              <w:jc w:val="center"/>
            </w:pPr>
            <w:r/>
            <w:r>
              <w:rPr>
                <w:rFonts w:ascii="Calibri" w:hAnsi="Calibri"/>
                <w:b/>
                <w:i w:val="0"/>
                <w:color w:val="009933"/>
                <w:sz w:val="19"/>
              </w:rPr>
              <w:t>☑ Sí (Verificado con dir /a)</w:t>
            </w:r>
          </w:p>
        </w:tc>
      </w:tr>
      <w:tr>
        <w:trPr>
          <w:cantSplit/>
        </w:trPr>
        <w:tc>
          <w:tcPr>
            <w:tcMar>
              <w:top w:type="dxa" w:w="100"/>
              <w:left w:type="dxa" w:w="100"/>
              <w:bottom w:type="dxa" w:w="100"/>
              <w:right w:type="dxa" w:w="100"/>
            </w:tcMar>
          </w:tcPr>
          <w:p>
            <w:r>
              <w:rPr>
                <w:sz w:val="19"/>
                <w:szCs w:val="19"/>
              </w:rPr>
              <w:t xml:space="preserve">git status muestra README.md como archivo sin seguimiento (untracked).</w:t>
            </w:r>
          </w:p>
        </w:tc>
        <w:tc>
          <w:tcPr>
            <w:tcMar>
              <w:top w:type="dxa" w:w="100"/>
              <w:left w:type="dxa" w:w="100"/>
              <w:bottom w:type="dxa" w:w="100"/>
              <w:right w:type="dxa" w:w="100"/>
            </w:tcMar>
          </w:tcPr>
          <w:p>
            <w:pPr>
              <w:jc w:val="center"/>
            </w:pPr>
            <w:r/>
            <w:r>
              <w:rPr>
                <w:rFonts w:ascii="Calibri" w:hAnsi="Calibri"/>
                <w:b/>
                <w:i w:val="0"/>
                <w:color w:val="009933"/>
                <w:sz w:val="19"/>
              </w:rPr>
              <w:t>☑ Sí (Untracked: README.md)</w:t>
            </w:r>
          </w:p>
        </w:tc>
      </w:tr>
    </w:tbl>
    <w:p>
      <w:pPr>
        <w:pageBreakBefore/>
        <w:spacing w:after="0"/>
      </w:pPr>
    </w:p>
    <w:p>
      <w:pPr>
        <w:pStyle w:val="Heading1"/>
        <w:spacing w:after="140" w:before="260"/>
      </w:pPr>
      <w:r>
        <w:rPr>
          <w:b/>
          <w:bCs/>
          <w:color w:val="7A0C0C"/>
          <w:sz w:val="30"/>
          <w:szCs w:val="30"/>
        </w:rPr>
        <w:t xml:space="preserve">Estación 3 — Cuenta y repositorio en GitHub; vincular con el local</w:t>
      </w:r>
    </w:p>
    <w:tbl>
      <w:tblPr>
        <w:tblW w:type="pct" w:w="5000"/>
        <w:tblBorders>
          <w:top w:val="single" w:color="999999" w:sz="3"/>
          <w:left w:val="single" w:color="999999" w:sz="3"/>
          <w:bottom w:val="single" w:color="999999" w:sz="3"/>
          <w:right w:val="single" w:color="999999" w:sz="3"/>
          <w:insideH w:val="single" w:color="CCCCCC" w:sz="3"/>
          <w:insideV w:val="single" w:color="CCCCCC" w:sz="3"/>
        </w:tblBorders>
      </w:tblPr>
      <w:tblGrid>
        <w:gridCol w:w="3764"/>
        <w:gridCol w:w="6142"/>
      </w:tblGrid>
      <w:tr>
        <w:trPr>
          <w:cantSplit/>
          <w:tblHeader/>
        </w:trPr>
        <w:tc>
          <w:tcPr>
            <w:tcW w:type="pct" w:w="1900"/>
            <w:shd w:fill="7A0C0C" w:val="clear"/>
            <w:tcMar>
              <w:top w:type="dxa" w:w="80"/>
              <w:left w:type="dxa" w:w="100"/>
              <w:bottom w:type="dxa" w:w="80"/>
              <w:right w:type="dxa" w:w="100"/>
            </w:tcMar>
            <w:vAlign w:val="center"/>
          </w:tcPr>
          <w:p>
            <w:r>
              <w:rPr>
                <w:b/>
                <w:bCs/>
                <w:color w:val="FFFFFF"/>
                <w:sz w:val="19"/>
                <w:szCs w:val="19"/>
              </w:rPr>
              <w:t xml:space="preserve">Video de la serie</w:t>
            </w:r>
          </w:p>
        </w:tc>
        <w:tc>
          <w:tcPr>
            <w:tcW w:type="pct" w:w="3100"/>
            <w:shd w:fill="7A0C0C" w:val="clear"/>
            <w:tcMar>
              <w:top w:type="dxa" w:w="80"/>
              <w:left w:type="dxa" w:w="100"/>
              <w:bottom w:type="dxa" w:w="80"/>
              <w:right w:type="dxa" w:w="100"/>
            </w:tcMar>
            <w:vAlign w:val="center"/>
          </w:tcPr>
          <w:p>
            <w:r>
              <w:rPr>
                <w:b/>
                <w:bCs/>
                <w:color w:val="FFFFFF"/>
                <w:sz w:val="19"/>
                <w:szCs w:val="19"/>
              </w:rPr>
              <w:t xml:space="preserve">Qué debe lograr en esta estación</w:t>
            </w:r>
          </w:p>
        </w:tc>
      </w:tr>
      <w:tr>
        <w:trPr>
          <w:cantSplit/>
        </w:trPr>
        <w:tc>
          <w:tcPr>
            <w:tcMar>
              <w:top w:type="dxa" w:w="100"/>
              <w:left w:type="dxa" w:w="100"/>
              <w:bottom w:type="dxa" w:w="100"/>
              <w:right w:type="dxa" w:w="100"/>
            </w:tcMar>
          </w:tcPr>
          <w:p>
            <w:r>
              <w:rPr>
                <w:sz w:val="19"/>
                <w:szCs w:val="19"/>
              </w:rPr>
              <w:t xml:space="preserve">#3 — Cómo crear una cuenta y un repositorio en GitHub</w:t>
            </w:r>
          </w:p>
        </w:tc>
        <w:tc>
          <w:tcPr>
            <w:tcMar>
              <w:top w:type="dxa" w:w="100"/>
              <w:left w:type="dxa" w:w="100"/>
              <w:bottom w:type="dxa" w:w="100"/>
              <w:right w:type="dxa" w:w="100"/>
            </w:tcMar>
          </w:tcPr>
          <w:p>
            <w:r>
              <w:rPr>
                <w:sz w:val="19"/>
                <w:szCs w:val="19"/>
              </w:rPr>
              <w:t xml:space="preserve">Tener cuenta de GitHub y un repositorio remoto vinculado a su repositorio local con el nombre origin.</w:t>
            </w:r>
          </w:p>
        </w:tc>
      </w:tr>
    </w:tbl>
    <w:tbl>
      <w:tblPr>
        <w:tblW w:type="pct" w:w="5000"/>
        <w:tblBorders>
          <w:top w:val="single" w:color="E8C468" w:sz="4"/>
          <w:left w:val="single" w:color="E8C468" w:sz="4"/>
          <w:bottom w:val="single" w:color="E8C468" w:sz="4"/>
          <w:right w:val="single" w:color="E8C468" w:sz="4"/>
          <w:insideH w:val="none" w:color="FFFFFF" w:sz="0"/>
          <w:insideV w:val="none" w:color="FFFFFF" w:sz="0"/>
        </w:tblBorders>
      </w:tblPr>
      <w:tblGrid>
        <w:gridCol w:w="9906"/>
      </w:tblGrid>
      <w:tr>
        <w:trPr>
          <w:cantSplit/>
        </w:trPr>
        <w:tc>
          <w:tcPr>
            <w:shd w:fill="FFF6DD" w:val="clear"/>
            <w:tcMar>
              <w:top w:type="dxa" w:w="120"/>
              <w:left w:type="dxa" w:w="160"/>
              <w:bottom w:type="dxa" w:w="120"/>
              <w:right w:type="dxa" w:w="160"/>
            </w:tcMar>
          </w:tcPr>
          <w:p>
            <w:r>
              <w:rPr>
                <w:b/>
                <w:bCs/>
                <w:color w:val="7A0C0C"/>
                <w:sz w:val="21"/>
                <w:szCs w:val="21"/>
              </w:rPr>
              <w:t xml:space="preserve">🧭 Antes de practicar: vea el video con una libreta</w:t>
            </w:r>
          </w:p>
          <w:p>
            <w:pPr>
              <w:spacing w:before="60"/>
            </w:pPr>
            <w:r>
              <w:rPr>
                <w:sz w:val="20"/>
                <w:szCs w:val="20"/>
              </w:rPr>
              <w:t xml:space="preserve">Qué datos se piden al crear la cuenta y por qué se verifica el correo.</w:t>
            </w:r>
          </w:p>
          <w:p>
            <w:pPr>
              <w:spacing w:before="60"/>
            </w:pPr>
            <w:r>
              <w:rPr>
                <w:sz w:val="20"/>
                <w:szCs w:val="20"/>
              </w:rPr>
              <w:t xml:space="preserve">Qué diferencia hay entre un repositorio público y uno privado.</w:t>
            </w:r>
          </w:p>
          <w:p>
            <w:pPr>
              <w:spacing w:before="60"/>
            </w:pPr>
            <w:r>
              <w:rPr>
                <w:sz w:val="20"/>
                <w:szCs w:val="20"/>
              </w:rPr>
              <w:t xml:space="preserve">Qué hacen los comandos git config user.name, git config user.email y git remote add origin.</w:t>
            </w:r>
          </w:p>
        </w:tc>
      </w:tr>
    </w:tbl>
    <w:p>
      <w:pPr>
        <w:spacing w:after="80" w:before="160"/>
      </w:pPr>
      <w:r>
        <w:rPr>
          <w:b/>
          <w:bCs/>
          <w:color w:val="1A1A1A"/>
          <w:sz w:val="22"/>
          <w:szCs w:val="22"/>
        </w:rPr>
        <w:t xml:space="preserve">Preguntas de comprensión</w:t>
      </w:r>
    </w:p>
    <w:tbl>
      <w:tblPr>
        <w:tblW w:type="pct" w:w="5000"/>
        <w:tblBorders>
          <w:top w:val="single" w:color="999999" w:sz="3"/>
          <w:left w:val="single" w:color="999999" w:sz="3"/>
          <w:bottom w:val="single" w:color="999999" w:sz="3"/>
          <w:right w:val="single" w:color="999999" w:sz="3"/>
          <w:insideH w:val="single" w:color="CCCCCC" w:sz="3"/>
          <w:insideV w:val="single" w:color="CCCCCC" w:sz="3"/>
        </w:tblBorders>
      </w:tblPr>
      <w:tblGrid>
        <w:gridCol w:w="4161"/>
        <w:gridCol w:w="5745"/>
      </w:tblGrid>
      <w:tr>
        <w:trPr>
          <w:cantSplit/>
          <w:tblHeader/>
        </w:trPr>
        <w:tc>
          <w:tcPr>
            <w:tcW w:type="pct" w:w="2100"/>
            <w:shd w:fill="7A0C0C" w:val="clear"/>
            <w:tcMar>
              <w:top w:type="dxa" w:w="80"/>
              <w:left w:type="dxa" w:w="100"/>
              <w:bottom w:type="dxa" w:w="80"/>
              <w:right w:type="dxa" w:w="100"/>
            </w:tcMar>
          </w:tcPr>
          <w:p>
            <w:r>
              <w:rPr>
                <w:b/>
                <w:bCs/>
                <w:color w:val="FFFFFF"/>
                <w:sz w:val="19"/>
                <w:szCs w:val="19"/>
              </w:rPr>
              <w:t xml:space="preserve">Pregunta de comprensión del video</w:t>
            </w:r>
          </w:p>
        </w:tc>
        <w:tc>
          <w:tcPr>
            <w:tcW w:type="pct" w:w="2900"/>
            <w:shd w:fill="7A0C0C" w:val="clear"/>
            <w:tcMar>
              <w:top w:type="dxa" w:w="80"/>
              <w:left w:type="dxa" w:w="100"/>
              <w:bottom w:type="dxa" w:w="80"/>
              <w:right w:type="dxa" w:w="100"/>
            </w:tcMar>
          </w:tcPr>
          <w:p>
            <w:r>
              <w:rPr>
                <w:b/>
                <w:bCs/>
                <w:color w:val="FFFFFF"/>
                <w:sz w:val="19"/>
                <w:szCs w:val="19"/>
              </w:rPr>
              <w:t xml:space="preserve">Su respuesta (con sus propias palabras)</w:t>
            </w:r>
          </w:p>
        </w:tc>
      </w:tr>
      <w:tr>
        <w:trPr>
          <w:cantSplit/>
        </w:trPr>
        <w:tc>
          <w:tcPr>
            <w:tcMar>
              <w:top w:type="dxa" w:w="90"/>
              <w:left w:type="dxa" w:w="100"/>
              <w:bottom w:type="dxa" w:w="90"/>
              <w:right w:type="dxa" w:w="100"/>
            </w:tcMar>
          </w:tcPr>
          <w:p>
            <w:r>
              <w:rPr>
                <w:sz w:val="19"/>
                <w:szCs w:val="19"/>
              </w:rPr>
              <w:t xml:space="preserve">1. ¿Qué diferencia hay entre un repositorio público y uno privado? ¿Por qué esta práctica pide uno público?</w:t>
            </w:r>
          </w:p>
        </w:tc>
        <w:tc>
          <w:tcPr>
            <w:tcMar>
              <w:top w:type="dxa" w:w="150"/>
              <w:left w:type="dxa" w:w="100"/>
              <w:bottom w:type="dxa" w:w="150"/>
              <w:right w:type="dxa" w:w="100"/>
            </w:tcMar>
          </w:tcPr>
          <w:p>
            <w:pPr>
              <w:jc w:val="left"/>
            </w:pPr>
            <w:r/>
            <w:r>
              <w:rPr>
                <w:rFonts w:ascii="Calibri" w:hAnsi="Calibri"/>
                <w:b w:val="0"/>
                <w:i w:val="0"/>
                <w:sz w:val="19"/>
              </w:rPr>
              <w:t>Un repositorio público es accesible y visible abiertamente para cualquier persona en internet, lo que permite auditar el código fuente, clonarlo e inspeccionar el historial de commits (aunque solo los colaboradores autorizados tienen privilegios de push). Un repositorio privado restringe de forma absoluta la lectura y escritura únicamente a su propietario y a los usuarios invitados expresamente. Esta práctica exige visibilidad pública para que el docente pueda calificar y verificar el historial de commits, las ramas y las fusiones de forma directa desde el enlace web sin requerir autorizaciones adicionales.</w:t>
            </w:r>
          </w:p>
        </w:tc>
      </w:tr>
      <w:tr>
        <w:trPr>
          <w:cantSplit/>
        </w:trPr>
        <w:tc>
          <w:tcPr>
            <w:tcMar>
              <w:top w:type="dxa" w:w="90"/>
              <w:left w:type="dxa" w:w="100"/>
              <w:bottom w:type="dxa" w:w="90"/>
              <w:right w:type="dxa" w:w="100"/>
            </w:tcMar>
          </w:tcPr>
          <w:p>
            <w:r>
              <w:rPr>
                <w:sz w:val="19"/>
                <w:szCs w:val="19"/>
              </w:rPr>
              <w:t xml:space="preserve">2. ¿Para qué se configuran user.name y user.email en Git?</w:t>
            </w:r>
          </w:p>
        </w:tc>
        <w:tc>
          <w:tcPr>
            <w:tcMar>
              <w:top w:type="dxa" w:w="150"/>
              <w:left w:type="dxa" w:w="100"/>
              <w:bottom w:type="dxa" w:w="150"/>
              <w:right w:type="dxa" w:w="100"/>
            </w:tcMar>
          </w:tcPr>
          <w:p>
            <w:pPr>
              <w:jc w:val="left"/>
            </w:pPr>
            <w:r/>
            <w:r>
              <w:rPr>
                <w:rFonts w:ascii="Calibri" w:hAnsi="Calibri"/>
                <w:b w:val="0"/>
                <w:i w:val="0"/>
                <w:sz w:val="19"/>
              </w:rPr>
              <w:t>Se configuran para asegurar la autoría legítima, la identidad y la trazabilidad de cada cambio introducido en el proyecto. Git incrusta de forma inmutable el 'user.name' y el 'user.email' en los metadatos de cada commit ('Author: Franz Inga &lt;franz.inga.c@uni.pe&gt;'). En el desarrollo colaborativo y en plataformas como GitHub, esto permite vincular automáticamente cada aporte al perfil del estudiante y auditar quién fue el responsable de cada modificación.</w:t>
            </w:r>
          </w:p>
        </w:tc>
      </w:tr>
      <w:tr>
        <w:trPr>
          <w:cantSplit/>
        </w:trPr>
        <w:tc>
          <w:tcPr>
            <w:tcMar>
              <w:top w:type="dxa" w:w="90"/>
              <w:left w:type="dxa" w:w="100"/>
              <w:bottom w:type="dxa" w:w="90"/>
              <w:right w:type="dxa" w:w="100"/>
            </w:tcMar>
          </w:tcPr>
          <w:p>
            <w:r>
              <w:rPr>
                <w:sz w:val="19"/>
                <w:szCs w:val="19"/>
              </w:rPr>
              <w:t xml:space="preserve">3. ¿Qué es la URL del repositorio y qué significa el nombre origin en git remote add origin?</w:t>
            </w:r>
          </w:p>
        </w:tc>
        <w:tc>
          <w:tcPr>
            <w:tcMar>
              <w:top w:type="dxa" w:w="150"/>
              <w:left w:type="dxa" w:w="100"/>
              <w:bottom w:type="dxa" w:w="150"/>
              <w:right w:type="dxa" w:w="100"/>
            </w:tcMar>
          </w:tcPr>
          <w:p>
            <w:pPr>
              <w:jc w:val="left"/>
            </w:pPr>
            <w:r/>
            <w:r>
              <w:rPr>
                <w:rFonts w:ascii="Calibri" w:hAnsi="Calibri"/>
                <w:b w:val="0"/>
                <w:i w:val="0"/>
                <w:sz w:val="19"/>
              </w:rPr>
              <w:t>La URL del repositorio es la dirección de red estandarizada (HTTPS o SSH) que apunta a la ubicación física del repositorio remoto en los servidores de GitHub (ej. https://github.com/francito69/clinica-git-inga.git). El nombre 'origin' es el alias convencional o apodo que Git asigna por defecto a esa URL remota principal. Su función es servir como atajo práctico para no tener que escribir la URL completa en cada comando de sincronización ('git push origin main' en vez de escribir toda la dirección web).</w:t>
            </w:r>
          </w:p>
        </w:tc>
      </w:tr>
    </w:tbl>
    <w:p>
      <w:pPr>
        <w:spacing w:after="80" w:before="160"/>
      </w:pPr>
      <w:r>
        <w:rPr>
          <w:b/>
          <w:bCs/>
          <w:color w:val="1A1A1A"/>
          <w:sz w:val="22"/>
          <w:szCs w:val="22"/>
        </w:rPr>
        <w:t xml:space="preserve">Práctica</w:t>
      </w:r>
    </w:p>
    <w:tbl>
      <w:tblPr>
        <w:tblW w:type="pct" w:w="5000"/>
        <w:tblBorders>
          <w:top w:val="single" w:color="999999" w:sz="3"/>
          <w:left w:val="single" w:color="999999" w:sz="3"/>
          <w:bottom w:val="single" w:color="999999" w:sz="3"/>
          <w:right w:val="single" w:color="999999" w:sz="3"/>
          <w:insideH w:val="single" w:color="CCCCCC" w:sz="3"/>
          <w:insideV w:val="single" w:color="CCCCCC" w:sz="3"/>
        </w:tblBorders>
      </w:tblPr>
      <w:tblGrid>
        <w:gridCol w:w="693"/>
        <w:gridCol w:w="4260"/>
        <w:gridCol w:w="4953"/>
      </w:tblGrid>
      <w:tr>
        <w:trPr>
          <w:cantSplit/>
          <w:tblHeader/>
        </w:trPr>
        <w:tc>
          <w:tcPr>
            <w:tcW w:type="pct" w:w="350"/>
            <w:shd w:fill="7A0C0C" w:val="clear"/>
            <w:tcMar>
              <w:top w:type="dxa" w:w="80"/>
              <w:left w:type="dxa" w:w="100"/>
              <w:bottom w:type="dxa" w:w="80"/>
              <w:right w:type="dxa" w:w="100"/>
            </w:tcMar>
          </w:tcPr>
          <w:p>
            <w:r>
              <w:rPr>
                <w:b/>
                <w:bCs/>
                <w:color w:val="FFFFFF"/>
                <w:sz w:val="19"/>
                <w:szCs w:val="19"/>
              </w:rPr>
              <w:t xml:space="preserve">N.º</w:t>
            </w:r>
          </w:p>
        </w:tc>
        <w:tc>
          <w:tcPr>
            <w:tcW w:type="pct" w:w="2150"/>
            <w:shd w:fill="7A0C0C" w:val="clear"/>
            <w:tcMar>
              <w:top w:type="dxa" w:w="80"/>
              <w:left w:type="dxa" w:w="100"/>
              <w:bottom w:type="dxa" w:w="80"/>
              <w:right w:type="dxa" w:w="100"/>
            </w:tcMar>
          </w:tcPr>
          <w:p>
            <w:r>
              <w:rPr>
                <w:b/>
                <w:bCs/>
                <w:color w:val="FFFFFF"/>
                <w:sz w:val="19"/>
                <w:szCs w:val="19"/>
              </w:rPr>
              <w:t xml:space="preserve">Qué hacer</w:t>
            </w:r>
          </w:p>
        </w:tc>
        <w:tc>
          <w:tcPr>
            <w:tcW w:type="pct" w:w="2500"/>
            <w:shd w:fill="7A0C0C" w:val="clear"/>
            <w:tcMar>
              <w:top w:type="dxa" w:w="80"/>
              <w:left w:type="dxa" w:w="100"/>
              <w:bottom w:type="dxa" w:w="80"/>
              <w:right w:type="dxa" w:w="100"/>
            </w:tcMar>
          </w:tcPr>
          <w:p>
            <w:r>
              <w:rPr>
                <w:b/>
                <w:bCs/>
                <w:color w:val="FFFFFF"/>
                <w:sz w:val="19"/>
                <w:szCs w:val="19"/>
              </w:rPr>
              <w:t xml:space="preserve">Comando o lugar en GitHub</w:t>
            </w:r>
          </w:p>
        </w:tc>
      </w:tr>
      <w:tr>
        <w:trPr>
          <w:cantSplit/>
        </w:trPr>
        <w:tc>
          <w:tcPr>
            <w:tcMar>
              <w:top w:type="dxa" w:w="90"/>
              <w:left w:type="dxa" w:w="100"/>
              <w:bottom w:type="dxa" w:w="90"/>
              <w:right w:type="dxa" w:w="100"/>
            </w:tcMar>
          </w:tcPr>
          <w:p>
            <w:r>
              <w:rPr>
                <w:b/>
                <w:bCs/>
                <w:sz w:val="19"/>
                <w:szCs w:val="19"/>
              </w:rPr>
              <w:t xml:space="preserve">3.1</w:t>
            </w:r>
          </w:p>
        </w:tc>
        <w:tc>
          <w:tcPr>
            <w:tcMar>
              <w:top w:type="dxa" w:w="90"/>
              <w:left w:type="dxa" w:w="100"/>
              <w:bottom w:type="dxa" w:w="90"/>
              <w:right w:type="dxa" w:w="100"/>
            </w:tcMar>
          </w:tcPr>
          <w:p>
            <w:r>
              <w:rPr>
                <w:sz w:val="19"/>
                <w:szCs w:val="19"/>
              </w:rPr>
              <w:t xml:space="preserve">Si no tiene cuenta de GitHub, crearla (correo, contraseña y nombre de usuario) y verificar el correo.</w:t>
            </w:r>
          </w:p>
        </w:tc>
        <w:tc>
          <w:tcPr>
            <w:shd w:fill="F7F7F7" w:val="clear"/>
            <w:tcMar>
              <w:top w:type="dxa" w:w="90"/>
              <w:left w:type="dxa" w:w="100"/>
              <w:bottom w:type="dxa" w:w="90"/>
              <w:right w:type="dxa" w:w="100"/>
            </w:tcMar>
          </w:tcPr>
          <w:p>
            <w:pPr>
              <w:spacing w:after="20"/>
            </w:pPr>
            <w:r>
              <w:rPr>
                <w:sz w:val="19"/>
                <w:szCs w:val="19"/>
              </w:rPr>
              <w:t xml:space="preserve">» github.com → Sign up</w:t>
            </w:r>
          </w:p>
        </w:tc>
      </w:tr>
      <w:tr>
        <w:trPr>
          <w:cantSplit/>
        </w:trPr>
        <w:tc>
          <w:tcPr>
            <w:tcMar>
              <w:top w:type="dxa" w:w="90"/>
              <w:left w:type="dxa" w:w="100"/>
              <w:bottom w:type="dxa" w:w="90"/>
              <w:right w:type="dxa" w:w="100"/>
            </w:tcMar>
          </w:tcPr>
          <w:p>
            <w:r>
              <w:rPr>
                <w:b/>
                <w:bCs/>
                <w:sz w:val="19"/>
                <w:szCs w:val="19"/>
              </w:rPr>
              <w:t xml:space="preserve">3.2</w:t>
            </w:r>
          </w:p>
        </w:tc>
        <w:tc>
          <w:tcPr>
            <w:tcMar>
              <w:top w:type="dxa" w:w="90"/>
              <w:left w:type="dxa" w:w="100"/>
              <w:bottom w:type="dxa" w:w="90"/>
              <w:right w:type="dxa" w:w="100"/>
            </w:tcMar>
          </w:tcPr>
          <w:p>
            <w:r>
              <w:rPr>
                <w:sz w:val="19"/>
                <w:szCs w:val="19"/>
              </w:rPr>
              <w:t xml:space="preserve">Crear un repositorio nuevo con el nombre clinica-git-APELLIDO, una descripción breve y visibilidad PÚBLICA. NO marque la casilla de agregar README ni .gitignore: su carpeta local ya tiene un README y Git rechazaría unir dos historias distintas.</w:t>
            </w:r>
          </w:p>
        </w:tc>
        <w:tc>
          <w:tcPr>
            <w:shd w:fill="F7F7F7" w:val="clear"/>
            <w:tcMar>
              <w:top w:type="dxa" w:w="90"/>
              <w:left w:type="dxa" w:w="100"/>
              <w:bottom w:type="dxa" w:w="90"/>
              <w:right w:type="dxa" w:w="100"/>
            </w:tcMar>
          </w:tcPr>
          <w:p>
            <w:pPr>
              <w:spacing w:after="20"/>
            </w:pPr>
            <w:r>
              <w:rPr>
                <w:sz w:val="19"/>
                <w:szCs w:val="19"/>
              </w:rPr>
              <w:t xml:space="preserve">» GitHub → New repository → Create repository</w:t>
            </w:r>
          </w:p>
        </w:tc>
      </w:tr>
      <w:tr>
        <w:trPr>
          <w:cantSplit/>
        </w:trPr>
        <w:tc>
          <w:tcPr>
            <w:tcMar>
              <w:top w:type="dxa" w:w="90"/>
              <w:left w:type="dxa" w:w="100"/>
              <w:bottom w:type="dxa" w:w="90"/>
              <w:right w:type="dxa" w:w="100"/>
            </w:tcMar>
          </w:tcPr>
          <w:p>
            <w:r>
              <w:rPr>
                <w:b/>
                <w:bCs/>
                <w:sz w:val="19"/>
                <w:szCs w:val="19"/>
              </w:rPr>
              <w:t xml:space="preserve">3.3</w:t>
            </w:r>
          </w:p>
        </w:tc>
        <w:tc>
          <w:tcPr>
            <w:tcMar>
              <w:top w:type="dxa" w:w="90"/>
              <w:left w:type="dxa" w:w="100"/>
              <w:bottom w:type="dxa" w:w="90"/>
              <w:right w:type="dxa" w:w="100"/>
            </w:tcMar>
          </w:tcPr>
          <w:p>
            <w:r>
              <w:rPr>
                <w:sz w:val="19"/>
                <w:szCs w:val="19"/>
              </w:rPr>
              <w:t xml:space="preserve">Copiar la URL HTTPS del repositorio que muestra GitHub.</w:t>
            </w:r>
          </w:p>
        </w:tc>
        <w:tc>
          <w:tcPr>
            <w:shd w:fill="F7F7F7" w:val="clear"/>
            <w:tcMar>
              <w:top w:type="dxa" w:w="90"/>
              <w:left w:type="dxa" w:w="100"/>
              <w:bottom w:type="dxa" w:w="90"/>
              <w:right w:type="dxa" w:w="100"/>
            </w:tcMar>
          </w:tcPr>
          <w:p>
            <w:pPr>
              <w:spacing w:after="20"/>
            </w:pPr>
            <w:r>
              <w:rPr>
                <w:sz w:val="19"/>
                <w:szCs w:val="19"/>
              </w:rPr>
              <w:t xml:space="preserve">» Botón Code → HTTPS</w:t>
            </w:r>
          </w:p>
        </w:tc>
      </w:tr>
      <w:tr>
        <w:trPr>
          <w:cantSplit/>
        </w:trPr>
        <w:tc>
          <w:tcPr>
            <w:tcMar>
              <w:top w:type="dxa" w:w="90"/>
              <w:left w:type="dxa" w:w="100"/>
              <w:bottom w:type="dxa" w:w="90"/>
              <w:right w:type="dxa" w:w="100"/>
            </w:tcMar>
          </w:tcPr>
          <w:p>
            <w:r>
              <w:rPr>
                <w:b/>
                <w:bCs/>
                <w:sz w:val="19"/>
                <w:szCs w:val="19"/>
              </w:rPr>
              <w:t xml:space="preserve">3.4</w:t>
            </w:r>
          </w:p>
        </w:tc>
        <w:tc>
          <w:tcPr>
            <w:tcMar>
              <w:top w:type="dxa" w:w="90"/>
              <w:left w:type="dxa" w:w="100"/>
              <w:bottom w:type="dxa" w:w="90"/>
              <w:right w:type="dxa" w:w="100"/>
            </w:tcMar>
          </w:tcPr>
          <w:p>
            <w:r>
              <w:rPr>
                <w:sz w:val="19"/>
                <w:szCs w:val="19"/>
              </w:rPr>
              <w:t xml:space="preserve">Configurar su identidad en Git (los mismos datos de su cuenta de GitHub).</w:t>
            </w:r>
          </w:p>
        </w:tc>
        <w:tc>
          <w:tcPr>
            <w:shd w:fill="F7F7F7" w:val="clear"/>
            <w:tcMar>
              <w:top w:type="dxa" w:w="90"/>
              <w:left w:type="dxa" w:w="100"/>
              <w:bottom w:type="dxa" w:w="90"/>
              <w:right w:type="dxa" w:w="100"/>
            </w:tcMar>
          </w:tcPr>
          <w:p>
            <w:pPr>
              <w:spacing w:after="20"/>
            </w:pPr>
            <w:r>
              <w:rPr>
                <w:rFonts w:ascii="Consolas" w:cs="Consolas" w:eastAsia="Consolas" w:hAnsi="Consolas"/>
                <w:sz w:val="17"/>
                <w:szCs w:val="17"/>
              </w:rPr>
              <w:t xml:space="preserve">git config --global user.name "Su Nombre"</w:t>
            </w:r>
          </w:p>
          <w:p>
            <w:pPr>
              <w:spacing w:after="20"/>
            </w:pPr>
            <w:r>
              <w:rPr>
                <w:rFonts w:ascii="Consolas" w:cs="Consolas" w:eastAsia="Consolas" w:hAnsi="Consolas"/>
                <w:sz w:val="17"/>
                <w:szCs w:val="17"/>
              </w:rPr>
              <w:t xml:space="preserve">git config --global user.email "correo@ejemplo.com"</w:t>
            </w:r>
          </w:p>
          <w:p>
            <w:pPr>
              <w:spacing w:after="20"/>
            </w:pPr>
            <w:r>
              <w:rPr>
                <w:rFonts w:ascii="Consolas" w:cs="Consolas" w:eastAsia="Consolas" w:hAnsi="Consolas"/>
                <w:sz w:val="17"/>
                <w:szCs w:val="17"/>
              </w:rPr>
              <w:t xml:space="preserve">git config --global init.defaultBranch main</w:t>
            </w:r>
          </w:p>
        </w:tc>
      </w:tr>
      <w:tr>
        <w:trPr>
          <w:cantSplit/>
        </w:trPr>
        <w:tc>
          <w:tcPr>
            <w:tcMar>
              <w:top w:type="dxa" w:w="90"/>
              <w:left w:type="dxa" w:w="100"/>
              <w:bottom w:type="dxa" w:w="90"/>
              <w:right w:type="dxa" w:w="100"/>
            </w:tcMar>
          </w:tcPr>
          <w:p>
            <w:r>
              <w:rPr>
                <w:b/>
                <w:bCs/>
                <w:sz w:val="19"/>
                <w:szCs w:val="19"/>
              </w:rPr>
              <w:t xml:space="preserve">3.5</w:t>
            </w:r>
          </w:p>
        </w:tc>
        <w:tc>
          <w:tcPr>
            <w:tcMar>
              <w:top w:type="dxa" w:w="90"/>
              <w:left w:type="dxa" w:w="100"/>
              <w:bottom w:type="dxa" w:w="90"/>
              <w:right w:type="dxa" w:w="100"/>
            </w:tcMar>
          </w:tcPr>
          <w:p>
            <w:r>
              <w:rPr>
                <w:sz w:val="19"/>
                <w:szCs w:val="19"/>
              </w:rPr>
              <w:t xml:space="preserve">Vincular el repositorio local con el remoto y comprobarlo.</w:t>
            </w:r>
          </w:p>
        </w:tc>
        <w:tc>
          <w:tcPr>
            <w:shd w:fill="F7F7F7" w:val="clear"/>
            <w:tcMar>
              <w:top w:type="dxa" w:w="90"/>
              <w:left w:type="dxa" w:w="100"/>
              <w:bottom w:type="dxa" w:w="90"/>
              <w:right w:type="dxa" w:w="100"/>
            </w:tcMar>
          </w:tcPr>
          <w:p>
            <w:pPr>
              <w:spacing w:after="20"/>
            </w:pPr>
            <w:r>
              <w:rPr>
                <w:rFonts w:ascii="Consolas" w:cs="Consolas" w:eastAsia="Consolas" w:hAnsi="Consolas"/>
                <w:sz w:val="17"/>
                <w:szCs w:val="17"/>
              </w:rPr>
              <w:t xml:space="preserve">git remote add origin https://github.com/USUARIO/clinica-git-APELLIDO.git</w:t>
            </w:r>
          </w:p>
          <w:p>
            <w:pPr>
              <w:spacing w:after="20"/>
            </w:pPr>
            <w:r>
              <w:rPr>
                <w:rFonts w:ascii="Consolas" w:cs="Consolas" w:eastAsia="Consolas" w:hAnsi="Consolas"/>
                <w:sz w:val="17"/>
                <w:szCs w:val="17"/>
              </w:rPr>
              <w:t xml:space="preserve">git remote -v</w:t>
            </w:r>
          </w:p>
        </w:tc>
      </w:tr>
      <w:tr>
        <w:trPr>
          <w:cantSplit/>
        </w:trPr>
        <w:tc>
          <w:tcPr>
            <w:tcMar>
              <w:top w:type="dxa" w:w="90"/>
              <w:left w:type="dxa" w:w="100"/>
              <w:bottom w:type="dxa" w:w="90"/>
              <w:right w:type="dxa" w:w="100"/>
            </w:tcMar>
          </w:tcPr>
          <w:p>
            <w:r>
              <w:rPr>
                <w:b/>
                <w:bCs/>
                <w:sz w:val="19"/>
                <w:szCs w:val="19"/>
              </w:rPr>
              <w:t xml:space="preserve">3.6</w:t>
            </w:r>
          </w:p>
        </w:tc>
        <w:tc>
          <w:tcPr>
            <w:tcMar>
              <w:top w:type="dxa" w:w="90"/>
              <w:left w:type="dxa" w:w="100"/>
              <w:bottom w:type="dxa" w:w="90"/>
              <w:right w:type="dxa" w:w="100"/>
            </w:tcMar>
          </w:tcPr>
          <w:p>
            <w:r>
              <w:rPr>
                <w:sz w:val="19"/>
                <w:szCs w:val="19"/>
              </w:rPr>
              <w:t xml:space="preserve">Preparar la autenticación para el primer push: GitHub no acepta la contraseña de la cuenta por HTTPS, así que cree un token de acceso personal (Settings → Developer settings → Personal access tokens) o use SSH, según indique el docente.</w:t>
            </w:r>
          </w:p>
        </w:tc>
        <w:tc>
          <w:tcPr>
            <w:shd w:fill="F7F7F7" w:val="clear"/>
            <w:tcMar>
              <w:top w:type="dxa" w:w="90"/>
              <w:left w:type="dxa" w:w="100"/>
              <w:bottom w:type="dxa" w:w="90"/>
              <w:right w:type="dxa" w:w="100"/>
            </w:tcMar>
          </w:tcPr>
          <w:p>
            <w:pPr>
              <w:spacing w:after="20"/>
            </w:pPr>
            <w:r>
              <w:rPr>
                <w:sz w:val="19"/>
                <w:szCs w:val="19"/>
              </w:rPr>
              <w:t xml:space="preserve">» Ver la documentación de GitHub sobre autenticación</w:t>
            </w:r>
          </w:p>
        </w:tc>
      </w:tr>
    </w:tbl>
    <w:p>
      <w:pPr>
        <w:spacing w:after="120"/>
      </w:pPr>
      <w:r>
        <w:rPr>
          <w:i/>
          <w:iCs/>
          <w:sz w:val="21"/>
          <w:szCs w:val="21"/>
        </w:rPr>
        <w:t xml:space="preserve">Evidencia: captura del repositorio vacío en GitHub (con su URL) y de la salida de git remote -v.</w:t>
      </w:r>
    </w:p>
    <w:p>
      <w:pPr>
        <w:jc w:val="center"/>
      </w:pPr>
      <w:r>
        <w:drawing>
          <wp:inline xmlns:a="http://schemas.openxmlformats.org/drawingml/2006/main" xmlns:pic="http://schemas.openxmlformats.org/drawingml/2006/picture">
            <wp:extent cx="5486400" cy="1447570"/>
            <wp:docPr id="2" name="Picture 2"/>
            <wp:cNvGraphicFramePr>
              <a:graphicFrameLocks noChangeAspect="1"/>
            </wp:cNvGraphicFramePr>
            <a:graphic>
              <a:graphicData uri="http://schemas.openxmlformats.org/drawingml/2006/picture">
                <pic:pic>
                  <pic:nvPicPr>
                    <pic:cNvPr id="0" name="evidencia_estacion3.png"/>
                    <pic:cNvPicPr/>
                  </pic:nvPicPr>
                  <pic:blipFill>
                    <a:blip r:embed="rId10"/>
                    <a:stretch>
                      <a:fillRect/>
                    </a:stretch>
                  </pic:blipFill>
                  <pic:spPr>
                    <a:xfrm>
                      <a:off x="0" y="0"/>
                      <a:ext cx="5486400" cy="1447570"/>
                    </a:xfrm>
                    <a:prstGeom prst="rect"/>
                  </pic:spPr>
                </pic:pic>
              </a:graphicData>
            </a:graphic>
          </wp:inline>
        </w:drawing>
      </w:r>
    </w:p>
    <w:tbl>
      <w:tblPr>
        <w:tblW w:type="pct" w:w="5000"/>
        <w:tblBorders>
          <w:top w:val="single" w:color="999999" w:sz="3"/>
          <w:left w:val="single" w:color="999999" w:sz="3"/>
          <w:bottom w:val="single" w:color="999999" w:sz="3"/>
          <w:right w:val="single" w:color="999999" w:sz="3"/>
          <w:insideH w:val="single" w:color="CCCCCC" w:sz="3"/>
          <w:insideV w:val="single" w:color="CCCCCC" w:sz="3"/>
        </w:tblBorders>
      </w:tblPr>
      <w:tblGrid>
        <w:gridCol w:w="8717"/>
        <w:gridCol w:w="1189"/>
      </w:tblGrid>
      <w:tr>
        <w:trPr>
          <w:cantSplit/>
          <w:tblHeader/>
        </w:trPr>
        <w:tc>
          <w:tcPr>
            <w:tcW w:type="pct" w:w="4400"/>
            <w:shd w:fill="7A0C0C" w:val="clear"/>
            <w:tcMar>
              <w:top w:type="dxa" w:w="80"/>
              <w:left w:type="dxa" w:w="100"/>
              <w:bottom w:type="dxa" w:w="80"/>
              <w:right w:type="dxa" w:w="100"/>
            </w:tcMar>
            <w:vAlign w:val="center"/>
          </w:tcPr>
          <w:p>
            <w:r>
              <w:rPr>
                <w:b/>
                <w:bCs/>
                <w:color w:val="FFFFFF"/>
                <w:sz w:val="19"/>
                <w:szCs w:val="19"/>
              </w:rPr>
              <w:t xml:space="preserve">Verifique antes de continuar</w:t>
            </w:r>
          </w:p>
        </w:tc>
        <w:tc>
          <w:tcPr>
            <w:tcW w:type="pct" w:w="600"/>
            <w:shd w:fill="7A0C0C" w:val="clear"/>
            <w:tcMar>
              <w:top w:type="dxa" w:w="80"/>
              <w:left w:type="dxa" w:w="100"/>
              <w:bottom w:type="dxa" w:w="80"/>
              <w:right w:type="dxa" w:w="100"/>
            </w:tcMar>
            <w:vAlign w:val="center"/>
          </w:tcPr>
          <w:p>
            <w:r>
              <w:rPr>
                <w:b/>
                <w:bCs/>
                <w:color w:val="FFFFFF"/>
                <w:sz w:val="19"/>
                <w:szCs w:val="19"/>
              </w:rPr>
              <w:t xml:space="preserve">¿Listo?</w:t>
            </w:r>
          </w:p>
        </w:tc>
      </w:tr>
      <w:tr>
        <w:trPr>
          <w:cantSplit/>
        </w:trPr>
        <w:tc>
          <w:tcPr>
            <w:tcMar>
              <w:top w:type="dxa" w:w="100"/>
              <w:left w:type="dxa" w:w="100"/>
              <w:bottom w:type="dxa" w:w="100"/>
              <w:right w:type="dxa" w:w="100"/>
            </w:tcMar>
          </w:tcPr>
          <w:p>
            <w:r>
              <w:rPr>
                <w:sz w:val="19"/>
                <w:szCs w:val="19"/>
              </w:rPr>
              <w:t xml:space="preserve">Su repositorio existe en GitHub, es público y no tiene README.</w:t>
            </w:r>
          </w:p>
        </w:tc>
        <w:tc>
          <w:tcPr>
            <w:tcMar>
              <w:top w:type="dxa" w:w="100"/>
              <w:left w:type="dxa" w:w="100"/>
              <w:bottom w:type="dxa" w:w="100"/>
              <w:right w:type="dxa" w:w="100"/>
            </w:tcMar>
          </w:tcPr>
          <w:p>
            <w:pPr>
              <w:jc w:val="center"/>
            </w:pPr>
            <w:r/>
            <w:r>
              <w:rPr>
                <w:rFonts w:ascii="Calibri" w:hAnsi="Calibri"/>
                <w:b/>
                <w:i w:val="0"/>
                <w:color w:val="009933"/>
                <w:sz w:val="19"/>
              </w:rPr>
              <w:t>☑ Sí (Público y sin README)</w:t>
            </w:r>
          </w:p>
        </w:tc>
      </w:tr>
      <w:tr>
        <w:trPr>
          <w:cantSplit/>
        </w:trPr>
        <w:tc>
          <w:tcPr>
            <w:tcMar>
              <w:top w:type="dxa" w:w="100"/>
              <w:left w:type="dxa" w:w="100"/>
              <w:bottom w:type="dxa" w:w="100"/>
              <w:right w:type="dxa" w:w="100"/>
            </w:tcMar>
          </w:tcPr>
          <w:p>
            <w:r>
              <w:rPr>
                <w:sz w:val="19"/>
                <w:szCs w:val="19"/>
              </w:rPr>
              <w:t xml:space="preserve">git remote -v muestra origin con la URL de su repositorio (fetch y push).</w:t>
            </w:r>
          </w:p>
        </w:tc>
        <w:tc>
          <w:tcPr>
            <w:tcMar>
              <w:top w:type="dxa" w:w="100"/>
              <w:left w:type="dxa" w:w="100"/>
              <w:bottom w:type="dxa" w:w="100"/>
              <w:right w:type="dxa" w:w="100"/>
            </w:tcMar>
          </w:tcPr>
          <w:p>
            <w:pPr>
              <w:jc w:val="center"/>
            </w:pPr>
            <w:r/>
            <w:r>
              <w:rPr>
                <w:rFonts w:ascii="Calibri" w:hAnsi="Calibri"/>
                <w:b/>
                <w:i w:val="0"/>
                <w:color w:val="009933"/>
                <w:sz w:val="19"/>
              </w:rPr>
              <w:t>☑ Sí (origin vinculado a GitHub)</w:t>
            </w:r>
          </w:p>
        </w:tc>
      </w:tr>
      <w:tr>
        <w:trPr>
          <w:cantSplit/>
        </w:trPr>
        <w:tc>
          <w:tcPr>
            <w:tcMar>
              <w:top w:type="dxa" w:w="100"/>
              <w:left w:type="dxa" w:w="100"/>
              <w:bottom w:type="dxa" w:w="100"/>
              <w:right w:type="dxa" w:w="100"/>
            </w:tcMar>
          </w:tcPr>
          <w:p>
            <w:r>
              <w:rPr>
                <w:sz w:val="19"/>
                <w:szCs w:val="19"/>
              </w:rPr>
              <w:t xml:space="preserve">Tiene un token o una llave SSH listos.</w:t>
            </w:r>
          </w:p>
        </w:tc>
        <w:tc>
          <w:tcPr>
            <w:tcMar>
              <w:top w:type="dxa" w:w="100"/>
              <w:left w:type="dxa" w:w="100"/>
              <w:bottom w:type="dxa" w:w="100"/>
              <w:right w:type="dxa" w:w="100"/>
            </w:tcMar>
          </w:tcPr>
          <w:p>
            <w:pPr>
              <w:jc w:val="center"/>
            </w:pPr>
            <w:r/>
            <w:r>
              <w:rPr>
                <w:rFonts w:ascii="Calibri" w:hAnsi="Calibri"/>
                <w:b/>
                <w:i w:val="0"/>
                <w:color w:val="009933"/>
                <w:sz w:val="19"/>
              </w:rPr>
              <w:t>☑ Sí (Token PAT verificado)</w:t>
            </w:r>
          </w:p>
        </w:tc>
      </w:tr>
    </w:tbl>
    <w:p>
      <w:pPr>
        <w:pageBreakBefore/>
        <w:spacing w:after="0"/>
      </w:pPr>
    </w:p>
    <w:p>
      <w:pPr>
        <w:pStyle w:val="Heading1"/>
        <w:spacing w:after="140" w:before="260"/>
      </w:pPr>
      <w:r>
        <w:rPr>
          <w:b/>
          <w:bCs/>
          <w:color w:val="7A0C0C"/>
          <w:sz w:val="30"/>
          <w:szCs w:val="30"/>
        </w:rPr>
        <w:t xml:space="preserve">Estación 4 — Registrar y subir cambios: add, commit y push</w:t>
      </w:r>
    </w:p>
    <w:tbl>
      <w:tblPr>
        <w:tblW w:type="pct" w:w="5000"/>
        <w:tblBorders>
          <w:top w:val="single" w:color="999999" w:sz="3"/>
          <w:left w:val="single" w:color="999999" w:sz="3"/>
          <w:bottom w:val="single" w:color="999999" w:sz="3"/>
          <w:right w:val="single" w:color="999999" w:sz="3"/>
          <w:insideH w:val="single" w:color="CCCCCC" w:sz="3"/>
          <w:insideV w:val="single" w:color="CCCCCC" w:sz="3"/>
        </w:tblBorders>
      </w:tblPr>
      <w:tblGrid>
        <w:gridCol w:w="3764"/>
        <w:gridCol w:w="6142"/>
      </w:tblGrid>
      <w:tr>
        <w:trPr>
          <w:cantSplit/>
          <w:tblHeader/>
        </w:trPr>
        <w:tc>
          <w:tcPr>
            <w:tcW w:type="pct" w:w="1900"/>
            <w:shd w:fill="7A0C0C" w:val="clear"/>
            <w:tcMar>
              <w:top w:type="dxa" w:w="80"/>
              <w:left w:type="dxa" w:w="100"/>
              <w:bottom w:type="dxa" w:w="80"/>
              <w:right w:type="dxa" w:w="100"/>
            </w:tcMar>
            <w:vAlign w:val="center"/>
          </w:tcPr>
          <w:p>
            <w:r>
              <w:rPr>
                <w:b/>
                <w:bCs/>
                <w:color w:val="FFFFFF"/>
                <w:sz w:val="19"/>
                <w:szCs w:val="19"/>
              </w:rPr>
              <w:t xml:space="preserve">Video de la serie</w:t>
            </w:r>
          </w:p>
        </w:tc>
        <w:tc>
          <w:tcPr>
            <w:tcW w:type="pct" w:w="3100"/>
            <w:shd w:fill="7A0C0C" w:val="clear"/>
            <w:tcMar>
              <w:top w:type="dxa" w:w="80"/>
              <w:left w:type="dxa" w:w="100"/>
              <w:bottom w:type="dxa" w:w="80"/>
              <w:right w:type="dxa" w:w="100"/>
            </w:tcMar>
            <w:vAlign w:val="center"/>
          </w:tcPr>
          <w:p>
            <w:r>
              <w:rPr>
                <w:b/>
                <w:bCs/>
                <w:color w:val="FFFFFF"/>
                <w:sz w:val="19"/>
                <w:szCs w:val="19"/>
              </w:rPr>
              <w:t xml:space="preserve">Qué debe lograr en esta estación</w:t>
            </w:r>
          </w:p>
        </w:tc>
      </w:tr>
      <w:tr>
        <w:trPr>
          <w:cantSplit/>
        </w:trPr>
        <w:tc>
          <w:tcPr>
            <w:tcMar>
              <w:top w:type="dxa" w:w="100"/>
              <w:left w:type="dxa" w:w="100"/>
              <w:bottom w:type="dxa" w:w="100"/>
              <w:right w:type="dxa" w:w="100"/>
            </w:tcMar>
          </w:tcPr>
          <w:p>
            <w:r>
              <w:rPr>
                <w:sz w:val="19"/>
                <w:szCs w:val="19"/>
              </w:rPr>
              <w:t xml:space="preserve">#4 — git add + git commit + git push</w:t>
            </w:r>
          </w:p>
        </w:tc>
        <w:tc>
          <w:tcPr>
            <w:tcMar>
              <w:top w:type="dxa" w:w="100"/>
              <w:left w:type="dxa" w:w="100"/>
              <w:bottom w:type="dxa" w:w="100"/>
              <w:right w:type="dxa" w:w="100"/>
            </w:tcMar>
          </w:tcPr>
          <w:p>
            <w:r>
              <w:rPr>
                <w:sz w:val="19"/>
                <w:szCs w:val="19"/>
              </w:rPr>
              <w:t xml:space="preserve">Registrar al menos tres commits y subirlos a GitHub, comprobándolos en la web.</w:t>
            </w:r>
          </w:p>
        </w:tc>
      </w:tr>
    </w:tbl>
    <w:tbl>
      <w:tblPr>
        <w:tblW w:type="pct" w:w="5000"/>
        <w:tblBorders>
          <w:top w:val="single" w:color="E8C468" w:sz="4"/>
          <w:left w:val="single" w:color="E8C468" w:sz="4"/>
          <w:bottom w:val="single" w:color="E8C468" w:sz="4"/>
          <w:right w:val="single" w:color="E8C468" w:sz="4"/>
          <w:insideH w:val="none" w:color="FFFFFF" w:sz="0"/>
          <w:insideV w:val="none" w:color="FFFFFF" w:sz="0"/>
        </w:tblBorders>
      </w:tblPr>
      <w:tblGrid>
        <w:gridCol w:w="9906"/>
      </w:tblGrid>
      <w:tr>
        <w:trPr>
          <w:cantSplit/>
        </w:trPr>
        <w:tc>
          <w:tcPr>
            <w:shd w:fill="FFF6DD" w:val="clear"/>
            <w:tcMar>
              <w:top w:type="dxa" w:w="120"/>
              <w:left w:type="dxa" w:w="160"/>
              <w:bottom w:type="dxa" w:w="120"/>
              <w:right w:type="dxa" w:w="160"/>
            </w:tcMar>
          </w:tcPr>
          <w:p>
            <w:r>
              <w:rPr>
                <w:b/>
                <w:bCs/>
                <w:color w:val="7A0C0C"/>
                <w:sz w:val="21"/>
                <w:szCs w:val="21"/>
              </w:rPr>
              <w:t xml:space="preserve">🧭 Antes de practicar: vea el video con una libreta</w:t>
            </w:r>
          </w:p>
          <w:p>
            <w:pPr>
              <w:spacing w:before="60"/>
            </w:pPr>
            <w:r>
              <w:rPr>
                <w:sz w:val="20"/>
                <w:szCs w:val="20"/>
              </w:rPr>
              <w:t xml:space="preserve">Qué hace cada comando y en qué orden se usan.</w:t>
            </w:r>
          </w:p>
          <w:p>
            <w:pPr>
              <w:spacing w:before="60"/>
            </w:pPr>
            <w:r>
              <w:rPr>
                <w:sz w:val="20"/>
                <w:szCs w:val="20"/>
              </w:rPr>
              <w:t xml:space="preserve">Cómo se escribe el mensaje de un commit.</w:t>
            </w:r>
          </w:p>
          <w:p>
            <w:pPr>
              <w:spacing w:before="60"/>
            </w:pPr>
            <w:r>
              <w:rPr>
                <w:sz w:val="20"/>
                <w:szCs w:val="20"/>
              </w:rPr>
              <w:t xml:space="preserve">Qué aparece en GitHub después del push.</w:t>
            </w:r>
          </w:p>
        </w:tc>
      </w:tr>
    </w:tbl>
    <w:p>
      <w:pPr>
        <w:spacing w:after="80" w:before="160"/>
      </w:pPr>
      <w:r>
        <w:rPr>
          <w:b/>
          <w:bCs/>
          <w:color w:val="1A1A1A"/>
          <w:sz w:val="22"/>
          <w:szCs w:val="22"/>
        </w:rPr>
        <w:t xml:space="preserve">Preguntas de comprensión</w:t>
      </w:r>
    </w:p>
    <w:tbl>
      <w:tblPr>
        <w:tblW w:type="pct" w:w="5000"/>
        <w:tblBorders>
          <w:top w:val="single" w:color="999999" w:sz="3"/>
          <w:left w:val="single" w:color="999999" w:sz="3"/>
          <w:bottom w:val="single" w:color="999999" w:sz="3"/>
          <w:right w:val="single" w:color="999999" w:sz="3"/>
          <w:insideH w:val="single" w:color="CCCCCC" w:sz="3"/>
          <w:insideV w:val="single" w:color="CCCCCC" w:sz="3"/>
        </w:tblBorders>
      </w:tblPr>
      <w:tblGrid>
        <w:gridCol w:w="4161"/>
        <w:gridCol w:w="5745"/>
      </w:tblGrid>
      <w:tr>
        <w:trPr>
          <w:cantSplit/>
          <w:tblHeader/>
        </w:trPr>
        <w:tc>
          <w:tcPr>
            <w:tcW w:type="pct" w:w="2100"/>
            <w:shd w:fill="7A0C0C" w:val="clear"/>
            <w:tcMar>
              <w:top w:type="dxa" w:w="80"/>
              <w:left w:type="dxa" w:w="100"/>
              <w:bottom w:type="dxa" w:w="80"/>
              <w:right w:type="dxa" w:w="100"/>
            </w:tcMar>
          </w:tcPr>
          <w:p>
            <w:r>
              <w:rPr>
                <w:b/>
                <w:bCs/>
                <w:color w:val="FFFFFF"/>
                <w:sz w:val="19"/>
                <w:szCs w:val="19"/>
              </w:rPr>
              <w:t xml:space="preserve">Pregunta de comprensión del video</w:t>
            </w:r>
          </w:p>
        </w:tc>
        <w:tc>
          <w:tcPr>
            <w:tcW w:type="pct" w:w="2900"/>
            <w:shd w:fill="7A0C0C" w:val="clear"/>
            <w:tcMar>
              <w:top w:type="dxa" w:w="80"/>
              <w:left w:type="dxa" w:w="100"/>
              <w:bottom w:type="dxa" w:w="80"/>
              <w:right w:type="dxa" w:w="100"/>
            </w:tcMar>
          </w:tcPr>
          <w:p>
            <w:r>
              <w:rPr>
                <w:b/>
                <w:bCs/>
                <w:color w:val="FFFFFF"/>
                <w:sz w:val="19"/>
                <w:szCs w:val="19"/>
              </w:rPr>
              <w:t xml:space="preserve">Su respuesta (con sus propias palabras)</w:t>
            </w:r>
          </w:p>
        </w:tc>
      </w:tr>
      <w:tr>
        <w:trPr>
          <w:cantSplit/>
        </w:trPr>
        <w:tc>
          <w:tcPr>
            <w:tcMar>
              <w:top w:type="dxa" w:w="90"/>
              <w:left w:type="dxa" w:w="100"/>
              <w:bottom w:type="dxa" w:w="90"/>
              <w:right w:type="dxa" w:w="100"/>
            </w:tcMar>
          </w:tcPr>
          <w:p>
            <w:r>
              <w:rPr>
                <w:sz w:val="19"/>
                <w:szCs w:val="19"/>
              </w:rPr>
              <w:t xml:space="preserve">1. ¿Qué hace git add? ¿Para qué sirve el área de preparación (staging)?</w:t>
            </w:r>
          </w:p>
        </w:tc>
        <w:tc>
          <w:tcPr>
            <w:tcMar>
              <w:top w:type="dxa" w:w="150"/>
              <w:left w:type="dxa" w:w="100"/>
              <w:bottom w:type="dxa" w:w="150"/>
              <w:right w:type="dxa" w:w="100"/>
            </w:tcMar>
          </w:tcPr>
          <w:p>
            <w:pPr>
              <w:jc w:val="left"/>
            </w:pPr>
            <w:r/>
            <w:r>
              <w:rPr>
                <w:rFonts w:ascii="Calibri" w:hAnsi="Calibri"/>
                <w:b w:val="0"/>
                <w:i w:val="0"/>
                <w:sz w:val="19"/>
              </w:rPr>
              <w:t>El comando 'git add' añade las modificaciones de archivos específicos del directorio de trabajo al área de preparación (staging area o index). El área de preparación sirve como un espacio de control y ensamblaje previo que otorga al programador la libertad de construir commits atómicos y ordenados. En lugar de registrar de golpe todo lo que se cambió en el disco, permite seleccionar quirúrgicamente qué líneas o archivos formarán parte del próximo commit lógico, separando tareas de distinta naturaleza.</w:t>
            </w:r>
          </w:p>
        </w:tc>
      </w:tr>
      <w:tr>
        <w:trPr>
          <w:cantSplit/>
        </w:trPr>
        <w:tc>
          <w:tcPr>
            <w:tcMar>
              <w:top w:type="dxa" w:w="90"/>
              <w:left w:type="dxa" w:w="100"/>
              <w:bottom w:type="dxa" w:w="90"/>
              <w:right w:type="dxa" w:w="100"/>
            </w:tcMar>
          </w:tcPr>
          <w:p>
            <w:r>
              <w:rPr>
                <w:sz w:val="19"/>
                <w:szCs w:val="19"/>
              </w:rPr>
              <w:t xml:space="preserve">2. ¿Qué registra git commit y qué es un buen mensaje de commit? Dé un ejemplo propio.</w:t>
            </w:r>
          </w:p>
        </w:tc>
        <w:tc>
          <w:tcPr>
            <w:tcMar>
              <w:top w:type="dxa" w:w="150"/>
              <w:left w:type="dxa" w:w="100"/>
              <w:bottom w:type="dxa" w:w="150"/>
              <w:right w:type="dxa" w:w="100"/>
            </w:tcMar>
          </w:tcPr>
          <w:p>
            <w:pPr>
              <w:jc w:val="left"/>
            </w:pPr>
            <w:r/>
            <w:r>
              <w:rPr>
                <w:rFonts w:ascii="Calibri" w:hAnsi="Calibri"/>
                <w:b w:val="0"/>
                <w:i w:val="0"/>
                <w:sz w:val="19"/>
              </w:rPr>
              <w:t>'git commit' sella de manera permanente el conjunto de cambios presentes en el área de preparación en la base de datos local de Git, generando una instantánea con un hash SHA-1, autor, marca de tiempo y mensaje. Un buen mensaje de commit debe ser breve, redactado en modo imperativo y describir con claridad qué aporta el cambio, preferentemente siguiendo el estándar de commits convencionales (tipo y descripción). Ejemplo propio del proyecto clínico: 'feat: agrega agenda de turnos y lista inicial de medicos especialistas'.</w:t>
            </w:r>
          </w:p>
        </w:tc>
      </w:tr>
      <w:tr>
        <w:trPr>
          <w:cantSplit/>
        </w:trPr>
        <w:tc>
          <w:tcPr>
            <w:tcMar>
              <w:top w:type="dxa" w:w="90"/>
              <w:left w:type="dxa" w:w="100"/>
              <w:bottom w:type="dxa" w:w="90"/>
              <w:right w:type="dxa" w:w="100"/>
            </w:tcMar>
          </w:tcPr>
          <w:p>
            <w:r>
              <w:rPr>
                <w:sz w:val="19"/>
                <w:szCs w:val="19"/>
              </w:rPr>
              <w:t xml:space="preserve">3. ¿Qué hace git push y por qué hace falta después de git commit?</w:t>
            </w:r>
          </w:p>
        </w:tc>
        <w:tc>
          <w:tcPr>
            <w:tcMar>
              <w:top w:type="dxa" w:w="150"/>
              <w:left w:type="dxa" w:w="100"/>
              <w:bottom w:type="dxa" w:w="150"/>
              <w:right w:type="dxa" w:w="100"/>
            </w:tcMar>
          </w:tcPr>
          <w:p>
            <w:pPr>
              <w:jc w:val="left"/>
            </w:pPr>
            <w:r/>
            <w:r>
              <w:rPr>
                <w:rFonts w:ascii="Calibri" w:hAnsi="Calibri"/>
                <w:b w:val="0"/>
                <w:i w:val="0"/>
                <w:sz w:val="19"/>
              </w:rPr>
              <w:t>'git push' transmite los commits y objetos del repositorio local hacia la rama correspondiente en el repositorio remoto en GitHub. Es indispensable después de 'git commit' porque este último opera exclusivamente de forma local y offline en la computadora personal. Sin 'git push', los avances quedan atrapados en el disco local y no son visibles para el docente, ni para los compañeros de equipo, ni quedan respaldados ante cualquier eventualidad de hardware.</w:t>
            </w:r>
          </w:p>
        </w:tc>
      </w:tr>
    </w:tbl>
    <w:tbl>
      <w:tblPr>
        <w:tblW w:type="pct" w:w="5000"/>
        <w:tblBorders>
          <w:top w:val="single" w:color="E8C468" w:sz="4"/>
          <w:left w:val="single" w:color="E8C468" w:sz="4"/>
          <w:bottom w:val="single" w:color="E8C468" w:sz="4"/>
          <w:right w:val="single" w:color="E8C468" w:sz="4"/>
          <w:insideH w:val="none" w:color="FFFFFF" w:sz="0"/>
          <w:insideV w:val="none" w:color="FFFFFF" w:sz="0"/>
        </w:tblBorders>
      </w:tblPr>
      <w:tblGrid>
        <w:gridCol w:w="9906"/>
      </w:tblGrid>
      <w:tr>
        <w:trPr>
          <w:cantSplit/>
        </w:trPr>
        <w:tc>
          <w:tcPr>
            <w:shd w:fill="FFF6DD" w:val="clear"/>
            <w:tcMar>
              <w:top w:type="dxa" w:w="120"/>
              <w:left w:type="dxa" w:w="160"/>
              <w:bottom w:type="dxa" w:w="120"/>
              <w:right w:type="dxa" w:w="160"/>
            </w:tcMar>
          </w:tcPr>
          <w:p>
            <w:r>
              <w:rPr>
                <w:b/>
                <w:bCs/>
                <w:color w:val="7A0C0C"/>
                <w:sz w:val="21"/>
                <w:szCs w:val="21"/>
              </w:rPr>
              <w:t xml:space="preserve">🧭 Convención de mensajes de este laboratorio</w:t>
            </w:r>
          </w:p>
          <w:p>
            <w:pPr>
              <w:spacing w:before="60"/>
            </w:pPr>
            <w:r>
              <w:rPr>
                <w:sz w:val="20"/>
                <w:szCs w:val="20"/>
              </w:rPr>
              <w:t xml:space="preserve">Formato: tipo: descripción en imperativo. Tipos: docs, feat, fix, chore.</w:t>
            </w:r>
          </w:p>
          <w:p>
            <w:pPr>
              <w:spacing w:before="60"/>
            </w:pPr>
            <w:r>
              <w:rPr>
                <w:sz w:val="20"/>
                <w:szCs w:val="20"/>
              </w:rPr>
              <w:t xml:space="preserve">Ejemplos: "docs: crea README del proyecto", "feat: agrega agenda y médicos".</w:t>
            </w:r>
          </w:p>
        </w:tc>
      </w:tr>
    </w:tbl>
    <w:p>
      <w:pPr>
        <w:spacing w:after="80" w:before="160"/>
      </w:pPr>
      <w:r>
        <w:rPr>
          <w:b/>
          <w:bCs/>
          <w:color w:val="1A1A1A"/>
          <w:sz w:val="22"/>
          <w:szCs w:val="22"/>
        </w:rPr>
        <w:t xml:space="preserve">Práctica</w:t>
      </w:r>
    </w:p>
    <w:tbl>
      <w:tblPr>
        <w:tblW w:type="pct" w:w="5000"/>
        <w:tblBorders>
          <w:top w:val="single" w:color="999999" w:sz="3"/>
          <w:left w:val="single" w:color="999999" w:sz="3"/>
          <w:bottom w:val="single" w:color="999999" w:sz="3"/>
          <w:right w:val="single" w:color="999999" w:sz="3"/>
          <w:insideH w:val="single" w:color="CCCCCC" w:sz="3"/>
          <w:insideV w:val="single" w:color="CCCCCC" w:sz="3"/>
        </w:tblBorders>
      </w:tblPr>
      <w:tblGrid>
        <w:gridCol w:w="693"/>
        <w:gridCol w:w="4260"/>
        <w:gridCol w:w="4953"/>
      </w:tblGrid>
      <w:tr>
        <w:trPr>
          <w:cantSplit/>
          <w:tblHeader/>
        </w:trPr>
        <w:tc>
          <w:tcPr>
            <w:tcW w:type="pct" w:w="350"/>
            <w:shd w:fill="7A0C0C" w:val="clear"/>
            <w:tcMar>
              <w:top w:type="dxa" w:w="80"/>
              <w:left w:type="dxa" w:w="100"/>
              <w:bottom w:type="dxa" w:w="80"/>
              <w:right w:type="dxa" w:w="100"/>
            </w:tcMar>
          </w:tcPr>
          <w:p>
            <w:r>
              <w:rPr>
                <w:b/>
                <w:bCs/>
                <w:color w:val="FFFFFF"/>
                <w:sz w:val="19"/>
                <w:szCs w:val="19"/>
              </w:rPr>
              <w:t xml:space="preserve">N.º</w:t>
            </w:r>
          </w:p>
        </w:tc>
        <w:tc>
          <w:tcPr>
            <w:tcW w:type="pct" w:w="2150"/>
            <w:shd w:fill="7A0C0C" w:val="clear"/>
            <w:tcMar>
              <w:top w:type="dxa" w:w="80"/>
              <w:left w:type="dxa" w:w="100"/>
              <w:bottom w:type="dxa" w:w="80"/>
              <w:right w:type="dxa" w:w="100"/>
            </w:tcMar>
          </w:tcPr>
          <w:p>
            <w:r>
              <w:rPr>
                <w:b/>
                <w:bCs/>
                <w:color w:val="FFFFFF"/>
                <w:sz w:val="19"/>
                <w:szCs w:val="19"/>
              </w:rPr>
              <w:t xml:space="preserve">Qué hacer</w:t>
            </w:r>
          </w:p>
        </w:tc>
        <w:tc>
          <w:tcPr>
            <w:tcW w:type="pct" w:w="2500"/>
            <w:shd w:fill="7A0C0C" w:val="clear"/>
            <w:tcMar>
              <w:top w:type="dxa" w:w="80"/>
              <w:left w:type="dxa" w:w="100"/>
              <w:bottom w:type="dxa" w:w="80"/>
              <w:right w:type="dxa" w:w="100"/>
            </w:tcMar>
          </w:tcPr>
          <w:p>
            <w:r>
              <w:rPr>
                <w:b/>
                <w:bCs/>
                <w:color w:val="FFFFFF"/>
                <w:sz w:val="19"/>
                <w:szCs w:val="19"/>
              </w:rPr>
              <w:t xml:space="preserve">Comando o lugar en GitHub</w:t>
            </w:r>
          </w:p>
        </w:tc>
      </w:tr>
      <w:tr>
        <w:trPr>
          <w:cantSplit/>
        </w:trPr>
        <w:tc>
          <w:tcPr>
            <w:tcMar>
              <w:top w:type="dxa" w:w="90"/>
              <w:left w:type="dxa" w:w="100"/>
              <w:bottom w:type="dxa" w:w="90"/>
              <w:right w:type="dxa" w:w="100"/>
            </w:tcMar>
          </w:tcPr>
          <w:p>
            <w:r>
              <w:rPr>
                <w:b/>
                <w:bCs/>
                <w:sz w:val="19"/>
                <w:szCs w:val="19"/>
              </w:rPr>
              <w:t xml:space="preserve">4.1</w:t>
            </w:r>
          </w:p>
        </w:tc>
        <w:tc>
          <w:tcPr>
            <w:tcMar>
              <w:top w:type="dxa" w:w="90"/>
              <w:left w:type="dxa" w:w="100"/>
              <w:bottom w:type="dxa" w:w="90"/>
              <w:right w:type="dxa" w:w="100"/>
            </w:tcMar>
          </w:tcPr>
          <w:p>
            <w:r>
              <w:rPr>
                <w:sz w:val="19"/>
                <w:szCs w:val="19"/>
              </w:rPr>
              <w:t xml:space="preserve">Preparar el README y registrar el primer commit.</w:t>
            </w:r>
          </w:p>
        </w:tc>
        <w:tc>
          <w:tcPr>
            <w:shd w:fill="F7F7F7" w:val="clear"/>
            <w:tcMar>
              <w:top w:type="dxa" w:w="90"/>
              <w:left w:type="dxa" w:w="100"/>
              <w:bottom w:type="dxa" w:w="90"/>
              <w:right w:type="dxa" w:w="100"/>
            </w:tcMar>
          </w:tcPr>
          <w:p>
            <w:pPr>
              <w:spacing w:after="20"/>
            </w:pPr>
            <w:r>
              <w:rPr>
                <w:rFonts w:ascii="Consolas" w:cs="Consolas" w:eastAsia="Consolas" w:hAnsi="Consolas"/>
                <w:sz w:val="17"/>
                <w:szCs w:val="17"/>
              </w:rPr>
              <w:t xml:space="preserve">git add README.md</w:t>
            </w:r>
          </w:p>
          <w:p>
            <w:pPr>
              <w:spacing w:after="20"/>
            </w:pPr>
            <w:r>
              <w:rPr>
                <w:rFonts w:ascii="Consolas" w:cs="Consolas" w:eastAsia="Consolas" w:hAnsi="Consolas"/>
                <w:sz w:val="17"/>
                <w:szCs w:val="17"/>
              </w:rPr>
              <w:t xml:space="preserve">git status</w:t>
            </w:r>
          </w:p>
          <w:p>
            <w:pPr>
              <w:spacing w:after="20"/>
            </w:pPr>
            <w:r>
              <w:rPr>
                <w:rFonts w:ascii="Consolas" w:cs="Consolas" w:eastAsia="Consolas" w:hAnsi="Consolas"/>
                <w:sz w:val="17"/>
                <w:szCs w:val="17"/>
              </w:rPr>
              <w:t xml:space="preserve">git commit -m "docs: crea README del proyecto"</w:t>
            </w:r>
          </w:p>
        </w:tc>
      </w:tr>
      <w:tr>
        <w:trPr>
          <w:cantSplit/>
        </w:trPr>
        <w:tc>
          <w:tcPr>
            <w:tcMar>
              <w:top w:type="dxa" w:w="90"/>
              <w:left w:type="dxa" w:w="100"/>
              <w:bottom w:type="dxa" w:w="90"/>
              <w:right w:type="dxa" w:w="100"/>
            </w:tcMar>
          </w:tcPr>
          <w:p>
            <w:r>
              <w:rPr>
                <w:b/>
                <w:bCs/>
                <w:sz w:val="19"/>
                <w:szCs w:val="19"/>
              </w:rPr>
              <w:t xml:space="preserve">4.2</w:t>
            </w:r>
          </w:p>
        </w:tc>
        <w:tc>
          <w:tcPr>
            <w:tcMar>
              <w:top w:type="dxa" w:w="90"/>
              <w:left w:type="dxa" w:w="100"/>
              <w:bottom w:type="dxa" w:w="90"/>
              <w:right w:type="dxa" w:w="100"/>
            </w:tcMar>
          </w:tcPr>
          <w:p>
            <w:r>
              <w:rPr>
                <w:sz w:val="19"/>
                <w:szCs w:val="19"/>
              </w:rPr>
              <w:t xml:space="preserve">Crear agenda.txt y medicos.txt (contenido en las instrucciones). Prepararlos y registrar el segundo commit.</w:t>
            </w:r>
          </w:p>
        </w:tc>
        <w:tc>
          <w:tcPr>
            <w:shd w:fill="F7F7F7" w:val="clear"/>
            <w:tcMar>
              <w:top w:type="dxa" w:w="90"/>
              <w:left w:type="dxa" w:w="100"/>
              <w:bottom w:type="dxa" w:w="90"/>
              <w:right w:type="dxa" w:w="100"/>
            </w:tcMar>
          </w:tcPr>
          <w:p>
            <w:pPr>
              <w:spacing w:after="20"/>
            </w:pPr>
            <w:r>
              <w:rPr>
                <w:rFonts w:ascii="Consolas" w:cs="Consolas" w:eastAsia="Consolas" w:hAnsi="Consolas"/>
                <w:sz w:val="17"/>
                <w:szCs w:val="17"/>
              </w:rPr>
              <w:t xml:space="preserve">git add agenda.txt medicos.txt</w:t>
            </w:r>
          </w:p>
          <w:p>
            <w:pPr>
              <w:spacing w:after="20"/>
            </w:pPr>
            <w:r>
              <w:rPr>
                <w:rFonts w:ascii="Consolas" w:cs="Consolas" w:eastAsia="Consolas" w:hAnsi="Consolas"/>
                <w:sz w:val="17"/>
                <w:szCs w:val="17"/>
              </w:rPr>
              <w:t xml:space="preserve">git commit -m "feat: agrega agenda y medicos de prueba"</w:t>
            </w:r>
          </w:p>
        </w:tc>
      </w:tr>
      <w:tr>
        <w:trPr>
          <w:cantSplit/>
        </w:trPr>
        <w:tc>
          <w:tcPr>
            <w:tcMar>
              <w:top w:type="dxa" w:w="90"/>
              <w:left w:type="dxa" w:w="100"/>
              <w:bottom w:type="dxa" w:w="90"/>
              <w:right w:type="dxa" w:w="100"/>
            </w:tcMar>
          </w:tcPr>
          <w:p>
            <w:r>
              <w:rPr>
                <w:b/>
                <w:bCs/>
                <w:sz w:val="19"/>
                <w:szCs w:val="19"/>
              </w:rPr>
              <w:t xml:space="preserve">4.3</w:t>
            </w:r>
          </w:p>
        </w:tc>
        <w:tc>
          <w:tcPr>
            <w:tcMar>
              <w:top w:type="dxa" w:w="90"/>
              <w:left w:type="dxa" w:w="100"/>
              <w:bottom w:type="dxa" w:w="90"/>
              <w:right w:type="dxa" w:w="100"/>
            </w:tcMar>
          </w:tcPr>
          <w:p>
            <w:r>
              <w:rPr>
                <w:sz w:val="19"/>
                <w:szCs w:val="19"/>
              </w:rPr>
              <w:t xml:space="preserve">Agregar una línea nueva a agenda.txt (por ejemplo, "10:00 - Paciente Ficticio 03 - Medicina General"). Ver qué cambió ANTES de preparar, y luego registrar el tercer commit.</w:t>
            </w:r>
          </w:p>
        </w:tc>
        <w:tc>
          <w:tcPr>
            <w:shd w:fill="F7F7F7" w:val="clear"/>
            <w:tcMar>
              <w:top w:type="dxa" w:w="90"/>
              <w:left w:type="dxa" w:w="100"/>
              <w:bottom w:type="dxa" w:w="90"/>
              <w:right w:type="dxa" w:w="100"/>
            </w:tcMar>
          </w:tcPr>
          <w:p>
            <w:pPr>
              <w:spacing w:after="20"/>
            </w:pPr>
            <w:r>
              <w:rPr>
                <w:rFonts w:ascii="Consolas" w:cs="Consolas" w:eastAsia="Consolas" w:hAnsi="Consolas"/>
                <w:sz w:val="17"/>
                <w:szCs w:val="17"/>
              </w:rPr>
              <w:t xml:space="preserve">git diff</w:t>
            </w:r>
          </w:p>
          <w:p>
            <w:pPr>
              <w:spacing w:after="20"/>
            </w:pPr>
            <w:r>
              <w:rPr>
                <w:rFonts w:ascii="Consolas" w:cs="Consolas" w:eastAsia="Consolas" w:hAnsi="Consolas"/>
                <w:sz w:val="17"/>
                <w:szCs w:val="17"/>
              </w:rPr>
              <w:t xml:space="preserve">git add agenda.txt</w:t>
            </w:r>
          </w:p>
          <w:p>
            <w:pPr>
              <w:spacing w:after="20"/>
            </w:pPr>
            <w:r>
              <w:rPr>
                <w:rFonts w:ascii="Consolas" w:cs="Consolas" w:eastAsia="Consolas" w:hAnsi="Consolas"/>
                <w:sz w:val="17"/>
                <w:szCs w:val="17"/>
              </w:rPr>
              <w:t xml:space="preserve">git commit -m "feat: agrega tercera cita a la agenda"</w:t>
            </w:r>
          </w:p>
        </w:tc>
      </w:tr>
      <w:tr>
        <w:trPr>
          <w:cantSplit/>
        </w:trPr>
        <w:tc>
          <w:tcPr>
            <w:tcMar>
              <w:top w:type="dxa" w:w="90"/>
              <w:left w:type="dxa" w:w="100"/>
              <w:bottom w:type="dxa" w:w="90"/>
              <w:right w:type="dxa" w:w="100"/>
            </w:tcMar>
          </w:tcPr>
          <w:p>
            <w:r>
              <w:rPr>
                <w:b/>
                <w:bCs/>
                <w:sz w:val="19"/>
                <w:szCs w:val="19"/>
              </w:rPr>
              <w:t xml:space="preserve">4.4</w:t>
            </w:r>
          </w:p>
        </w:tc>
        <w:tc>
          <w:tcPr>
            <w:tcMar>
              <w:top w:type="dxa" w:w="90"/>
              <w:left w:type="dxa" w:w="100"/>
              <w:bottom w:type="dxa" w:w="90"/>
              <w:right w:type="dxa" w:w="100"/>
            </w:tcMar>
          </w:tcPr>
          <w:p>
            <w:r>
              <w:rPr>
                <w:sz w:val="19"/>
                <w:szCs w:val="19"/>
              </w:rPr>
              <w:t xml:space="preserve">Ver el historial de commits.</w:t>
            </w:r>
          </w:p>
        </w:tc>
        <w:tc>
          <w:tcPr>
            <w:shd w:fill="F7F7F7" w:val="clear"/>
            <w:tcMar>
              <w:top w:type="dxa" w:w="90"/>
              <w:left w:type="dxa" w:w="100"/>
              <w:bottom w:type="dxa" w:w="90"/>
              <w:right w:type="dxa" w:w="100"/>
            </w:tcMar>
          </w:tcPr>
          <w:p>
            <w:pPr>
              <w:spacing w:after="20"/>
            </w:pPr>
            <w:r>
              <w:rPr>
                <w:rFonts w:ascii="Consolas" w:cs="Consolas" w:eastAsia="Consolas" w:hAnsi="Consolas"/>
                <w:sz w:val="17"/>
                <w:szCs w:val="17"/>
              </w:rPr>
              <w:t xml:space="preserve">git log</w:t>
            </w:r>
          </w:p>
          <w:p>
            <w:pPr>
              <w:spacing w:after="20"/>
            </w:pPr>
            <w:r>
              <w:rPr>
                <w:rFonts w:ascii="Consolas" w:cs="Consolas" w:eastAsia="Consolas" w:hAnsi="Consolas"/>
                <w:sz w:val="17"/>
                <w:szCs w:val="17"/>
              </w:rPr>
              <w:t xml:space="preserve">git log --oneline</w:t>
            </w:r>
          </w:p>
        </w:tc>
      </w:tr>
      <w:tr>
        <w:trPr>
          <w:cantSplit/>
        </w:trPr>
        <w:tc>
          <w:tcPr>
            <w:tcMar>
              <w:top w:type="dxa" w:w="90"/>
              <w:left w:type="dxa" w:w="100"/>
              <w:bottom w:type="dxa" w:w="90"/>
              <w:right w:type="dxa" w:w="100"/>
            </w:tcMar>
          </w:tcPr>
          <w:p>
            <w:r>
              <w:rPr>
                <w:b/>
                <w:bCs/>
                <w:sz w:val="19"/>
                <w:szCs w:val="19"/>
              </w:rPr>
              <w:t xml:space="preserve">4.5</w:t>
            </w:r>
          </w:p>
        </w:tc>
        <w:tc>
          <w:tcPr>
            <w:tcMar>
              <w:top w:type="dxa" w:w="90"/>
              <w:left w:type="dxa" w:w="100"/>
              <w:bottom w:type="dxa" w:w="90"/>
              <w:right w:type="dxa" w:w="100"/>
            </w:tcMar>
          </w:tcPr>
          <w:p>
            <w:r>
              <w:rPr>
                <w:sz w:val="19"/>
                <w:szCs w:val="19"/>
              </w:rPr>
              <w:t xml:space="preserve">Asegurar que la rama se llama main y subir los commits a GitHub, enlazando la rama. Pedirá su usuario y el token (o usará SSH).</w:t>
            </w:r>
          </w:p>
        </w:tc>
        <w:tc>
          <w:tcPr>
            <w:shd w:fill="F7F7F7" w:val="clear"/>
            <w:tcMar>
              <w:top w:type="dxa" w:w="90"/>
              <w:left w:type="dxa" w:w="100"/>
              <w:bottom w:type="dxa" w:w="90"/>
              <w:right w:type="dxa" w:w="100"/>
            </w:tcMar>
          </w:tcPr>
          <w:p>
            <w:pPr>
              <w:spacing w:after="20"/>
            </w:pPr>
            <w:r>
              <w:rPr>
                <w:rFonts w:ascii="Consolas" w:cs="Consolas" w:eastAsia="Consolas" w:hAnsi="Consolas"/>
                <w:sz w:val="17"/>
                <w:szCs w:val="17"/>
              </w:rPr>
              <w:t xml:space="preserve">git branch -M main</w:t>
            </w:r>
          </w:p>
          <w:p>
            <w:pPr>
              <w:spacing w:after="20"/>
            </w:pPr>
            <w:r>
              <w:rPr>
                <w:rFonts w:ascii="Consolas" w:cs="Consolas" w:eastAsia="Consolas" w:hAnsi="Consolas"/>
                <w:sz w:val="17"/>
                <w:szCs w:val="17"/>
              </w:rPr>
              <w:t xml:space="preserve">git push -u origin main</w:t>
            </w:r>
          </w:p>
        </w:tc>
      </w:tr>
      <w:tr>
        <w:trPr>
          <w:cantSplit/>
        </w:trPr>
        <w:tc>
          <w:tcPr>
            <w:tcMar>
              <w:top w:type="dxa" w:w="90"/>
              <w:left w:type="dxa" w:w="100"/>
              <w:bottom w:type="dxa" w:w="90"/>
              <w:right w:type="dxa" w:w="100"/>
            </w:tcMar>
          </w:tcPr>
          <w:p>
            <w:r>
              <w:rPr>
                <w:b/>
                <w:bCs/>
                <w:sz w:val="19"/>
                <w:szCs w:val="19"/>
              </w:rPr>
              <w:t xml:space="preserve">4.6</w:t>
            </w:r>
          </w:p>
        </w:tc>
        <w:tc>
          <w:tcPr>
            <w:tcMar>
              <w:top w:type="dxa" w:w="90"/>
              <w:left w:type="dxa" w:w="100"/>
              <w:bottom w:type="dxa" w:w="90"/>
              <w:right w:type="dxa" w:w="100"/>
            </w:tcMar>
          </w:tcPr>
          <w:p>
            <w:r>
              <w:rPr>
                <w:sz w:val="19"/>
                <w:szCs w:val="19"/>
              </w:rPr>
              <w:t xml:space="preserve">Actualizar la página de su repositorio en GitHub: deben aparecer los 3 archivos. Abrir la pestaña de commits y comparar con git log.</w:t>
            </w:r>
          </w:p>
        </w:tc>
        <w:tc>
          <w:tcPr>
            <w:shd w:fill="F7F7F7" w:val="clear"/>
            <w:tcMar>
              <w:top w:type="dxa" w:w="90"/>
              <w:left w:type="dxa" w:w="100"/>
              <w:bottom w:type="dxa" w:w="90"/>
              <w:right w:type="dxa" w:w="100"/>
            </w:tcMar>
          </w:tcPr>
          <w:p>
            <w:pPr>
              <w:spacing w:after="20"/>
            </w:pPr>
            <w:r>
              <w:rPr>
                <w:sz w:val="19"/>
                <w:szCs w:val="19"/>
              </w:rPr>
              <w:t xml:space="preserve">» GitHub → pestaña Code → commits</w:t>
            </w:r>
          </w:p>
        </w:tc>
      </w:tr>
    </w:tbl>
    <w:p>
      <w:pPr>
        <w:spacing w:after="120"/>
      </w:pPr>
      <w:r>
        <w:rPr>
          <w:i/>
          <w:iCs/>
          <w:sz w:val="21"/>
          <w:szCs w:val="21"/>
        </w:rPr>
        <w:t xml:space="preserve">Evidencia: captura de git log --oneline y del repositorio en GitHub con los archivos y los commits.</w:t>
      </w:r>
    </w:p>
    <w:p>
      <w:pPr>
        <w:jc w:val="center"/>
      </w:pPr>
      <w:r>
        <w:drawing>
          <wp:inline xmlns:a="http://schemas.openxmlformats.org/drawingml/2006/main" xmlns:pic="http://schemas.openxmlformats.org/drawingml/2006/picture">
            <wp:extent cx="5486400" cy="3168396"/>
            <wp:docPr id="3" name="Picture 3"/>
            <wp:cNvGraphicFramePr>
              <a:graphicFrameLocks noChangeAspect="1"/>
            </wp:cNvGraphicFramePr>
            <a:graphic>
              <a:graphicData uri="http://schemas.openxmlformats.org/drawingml/2006/picture">
                <pic:pic>
                  <pic:nvPicPr>
                    <pic:cNvPr id="0" name="evidencia_estacion4.png"/>
                    <pic:cNvPicPr/>
                  </pic:nvPicPr>
                  <pic:blipFill>
                    <a:blip r:embed="rId11"/>
                    <a:stretch>
                      <a:fillRect/>
                    </a:stretch>
                  </pic:blipFill>
                  <pic:spPr>
                    <a:xfrm>
                      <a:off x="0" y="0"/>
                      <a:ext cx="5486400" cy="3168396"/>
                    </a:xfrm>
                    <a:prstGeom prst="rect"/>
                  </pic:spPr>
                </pic:pic>
              </a:graphicData>
            </a:graphic>
          </wp:inline>
        </w:drawing>
      </w:r>
    </w:p>
    <w:tbl>
      <w:tblPr>
        <w:tblW w:type="pct" w:w="5000"/>
        <w:tblBorders>
          <w:top w:val="single" w:color="999999" w:sz="3"/>
          <w:left w:val="single" w:color="999999" w:sz="3"/>
          <w:bottom w:val="single" w:color="999999" w:sz="3"/>
          <w:right w:val="single" w:color="999999" w:sz="3"/>
          <w:insideH w:val="single" w:color="CCCCCC" w:sz="3"/>
          <w:insideV w:val="single" w:color="CCCCCC" w:sz="3"/>
        </w:tblBorders>
      </w:tblPr>
      <w:tblGrid>
        <w:gridCol w:w="8717"/>
        <w:gridCol w:w="1189"/>
      </w:tblGrid>
      <w:tr>
        <w:trPr>
          <w:cantSplit/>
          <w:tblHeader/>
        </w:trPr>
        <w:tc>
          <w:tcPr>
            <w:tcW w:type="pct" w:w="4400"/>
            <w:shd w:fill="7A0C0C" w:val="clear"/>
            <w:tcMar>
              <w:top w:type="dxa" w:w="80"/>
              <w:left w:type="dxa" w:w="100"/>
              <w:bottom w:type="dxa" w:w="80"/>
              <w:right w:type="dxa" w:w="100"/>
            </w:tcMar>
            <w:vAlign w:val="center"/>
          </w:tcPr>
          <w:p>
            <w:r>
              <w:rPr>
                <w:b/>
                <w:bCs/>
                <w:color w:val="FFFFFF"/>
                <w:sz w:val="19"/>
                <w:szCs w:val="19"/>
              </w:rPr>
              <w:t xml:space="preserve">Verifique antes de continuar</w:t>
            </w:r>
          </w:p>
        </w:tc>
        <w:tc>
          <w:tcPr>
            <w:tcW w:type="pct" w:w="600"/>
            <w:shd w:fill="7A0C0C" w:val="clear"/>
            <w:tcMar>
              <w:top w:type="dxa" w:w="80"/>
              <w:left w:type="dxa" w:w="100"/>
              <w:bottom w:type="dxa" w:w="80"/>
              <w:right w:type="dxa" w:w="100"/>
            </w:tcMar>
            <w:vAlign w:val="center"/>
          </w:tcPr>
          <w:p>
            <w:r>
              <w:rPr>
                <w:b/>
                <w:bCs/>
                <w:color w:val="FFFFFF"/>
                <w:sz w:val="19"/>
                <w:szCs w:val="19"/>
              </w:rPr>
              <w:t xml:space="preserve">¿Listo?</w:t>
            </w:r>
          </w:p>
        </w:tc>
      </w:tr>
      <w:tr>
        <w:trPr>
          <w:cantSplit/>
        </w:trPr>
        <w:tc>
          <w:tcPr>
            <w:tcMar>
              <w:top w:type="dxa" w:w="100"/>
              <w:left w:type="dxa" w:w="100"/>
              <w:bottom w:type="dxa" w:w="100"/>
              <w:right w:type="dxa" w:w="100"/>
            </w:tcMar>
          </w:tcPr>
          <w:p>
            <w:r>
              <w:rPr>
                <w:sz w:val="19"/>
                <w:szCs w:val="19"/>
              </w:rPr>
              <w:t xml:space="preserve">Hay al menos 3 commits con su nombre como autor.</w:t>
            </w:r>
          </w:p>
        </w:tc>
        <w:tc>
          <w:tcPr>
            <w:tcMar>
              <w:top w:type="dxa" w:w="100"/>
              <w:left w:type="dxa" w:w="100"/>
              <w:bottom w:type="dxa" w:w="100"/>
              <w:right w:type="dxa" w:w="100"/>
            </w:tcMar>
          </w:tcPr>
          <w:p>
            <w:pPr>
              <w:jc w:val="center"/>
            </w:pPr>
            <w:r/>
            <w:r>
              <w:rPr>
                <w:rFonts w:ascii="Calibri" w:hAnsi="Calibri"/>
                <w:b/>
                <w:i w:val="0"/>
                <w:color w:val="009933"/>
                <w:sz w:val="19"/>
              </w:rPr>
              <w:t>☑ Sí (3 commits semánticos de Franz Inga)</w:t>
            </w:r>
          </w:p>
        </w:tc>
      </w:tr>
      <w:tr>
        <w:trPr>
          <w:cantSplit/>
        </w:trPr>
        <w:tc>
          <w:tcPr>
            <w:tcMar>
              <w:top w:type="dxa" w:w="100"/>
              <w:left w:type="dxa" w:w="100"/>
              <w:bottom w:type="dxa" w:w="100"/>
              <w:right w:type="dxa" w:w="100"/>
            </w:tcMar>
          </w:tcPr>
          <w:p>
            <w:r>
              <w:rPr>
                <w:sz w:val="19"/>
                <w:szCs w:val="19"/>
              </w:rPr>
              <w:t xml:space="preserve">GitHub muestra README.md, agenda.txt y medicos.txt.</w:t>
            </w:r>
          </w:p>
        </w:tc>
        <w:tc>
          <w:tcPr>
            <w:tcMar>
              <w:top w:type="dxa" w:w="100"/>
              <w:left w:type="dxa" w:w="100"/>
              <w:bottom w:type="dxa" w:w="100"/>
              <w:right w:type="dxa" w:w="100"/>
            </w:tcMar>
          </w:tcPr>
          <w:p>
            <w:pPr>
              <w:jc w:val="center"/>
            </w:pPr>
            <w:r/>
            <w:r>
              <w:rPr>
                <w:rFonts w:ascii="Calibri" w:hAnsi="Calibri"/>
                <w:b/>
                <w:i w:val="0"/>
                <w:color w:val="009933"/>
                <w:sz w:val="19"/>
              </w:rPr>
              <w:t>☑ Sí (README.md, agenda.txt, medicos.txt)</w:t>
            </w:r>
          </w:p>
        </w:tc>
      </w:tr>
      <w:tr>
        <w:trPr>
          <w:cantSplit/>
        </w:trPr>
        <w:tc>
          <w:tcPr>
            <w:tcMar>
              <w:top w:type="dxa" w:w="100"/>
              <w:left w:type="dxa" w:w="100"/>
              <w:bottom w:type="dxa" w:w="100"/>
              <w:right w:type="dxa" w:w="100"/>
            </w:tcMar>
          </w:tcPr>
          <w:p>
            <w:r>
              <w:rPr>
                <w:sz w:val="19"/>
                <w:szCs w:val="19"/>
              </w:rPr>
              <w:t xml:space="preserve">Puede explicar por qué usó git diff antes de git add.</w:t>
            </w:r>
          </w:p>
        </w:tc>
        <w:tc>
          <w:tcPr>
            <w:tcMar>
              <w:top w:type="dxa" w:w="100"/>
              <w:left w:type="dxa" w:w="100"/>
              <w:bottom w:type="dxa" w:w="100"/>
              <w:right w:type="dxa" w:w="100"/>
            </w:tcMar>
          </w:tcPr>
          <w:p>
            <w:pPr>
              <w:jc w:val="center"/>
            </w:pPr>
            <w:r/>
            <w:r>
              <w:rPr>
                <w:rFonts w:ascii="Calibri" w:hAnsi="Calibri"/>
                <w:b/>
                <w:i w:val="0"/>
                <w:color w:val="009933"/>
                <w:sz w:val="19"/>
              </w:rPr>
              <w:t>☑ Sí (Auditoría previa a la preparación)</w:t>
            </w:r>
          </w:p>
        </w:tc>
      </w:tr>
    </w:tbl>
    <w:p>
      <w:pPr>
        <w:pageBreakBefore/>
        <w:spacing w:after="0"/>
      </w:pPr>
    </w:p>
    <w:p>
      <w:pPr>
        <w:pStyle w:val="Heading1"/>
        <w:spacing w:after="140" w:before="260"/>
      </w:pPr>
      <w:r>
        <w:rPr>
          <w:b/>
          <w:bCs/>
          <w:color w:val="7A0C0C"/>
          <w:sz w:val="30"/>
          <w:szCs w:val="30"/>
        </w:rPr>
        <w:t xml:space="preserve">Estación 5 — Clonar y traer cambios: clone y pull</w:t>
      </w:r>
    </w:p>
    <w:tbl>
      <w:tblPr>
        <w:tblW w:type="pct" w:w="5000"/>
        <w:tblBorders>
          <w:top w:val="single" w:color="999999" w:sz="3"/>
          <w:left w:val="single" w:color="999999" w:sz="3"/>
          <w:bottom w:val="single" w:color="999999" w:sz="3"/>
          <w:right w:val="single" w:color="999999" w:sz="3"/>
          <w:insideH w:val="single" w:color="CCCCCC" w:sz="3"/>
          <w:insideV w:val="single" w:color="CCCCCC" w:sz="3"/>
        </w:tblBorders>
      </w:tblPr>
      <w:tblGrid>
        <w:gridCol w:w="3764"/>
        <w:gridCol w:w="6142"/>
      </w:tblGrid>
      <w:tr>
        <w:trPr>
          <w:cantSplit/>
          <w:tblHeader/>
        </w:trPr>
        <w:tc>
          <w:tcPr>
            <w:tcW w:type="pct" w:w="1900"/>
            <w:shd w:fill="7A0C0C" w:val="clear"/>
            <w:tcMar>
              <w:top w:type="dxa" w:w="80"/>
              <w:left w:type="dxa" w:w="100"/>
              <w:bottom w:type="dxa" w:w="80"/>
              <w:right w:type="dxa" w:w="100"/>
            </w:tcMar>
            <w:vAlign w:val="center"/>
          </w:tcPr>
          <w:p>
            <w:r>
              <w:rPr>
                <w:b/>
                <w:bCs/>
                <w:color w:val="FFFFFF"/>
                <w:sz w:val="19"/>
                <w:szCs w:val="19"/>
              </w:rPr>
              <w:t xml:space="preserve">Video de la serie</w:t>
            </w:r>
          </w:p>
        </w:tc>
        <w:tc>
          <w:tcPr>
            <w:tcW w:type="pct" w:w="3100"/>
            <w:shd w:fill="7A0C0C" w:val="clear"/>
            <w:tcMar>
              <w:top w:type="dxa" w:w="80"/>
              <w:left w:type="dxa" w:w="100"/>
              <w:bottom w:type="dxa" w:w="80"/>
              <w:right w:type="dxa" w:w="100"/>
            </w:tcMar>
            <w:vAlign w:val="center"/>
          </w:tcPr>
          <w:p>
            <w:r>
              <w:rPr>
                <w:b/>
                <w:bCs/>
                <w:color w:val="FFFFFF"/>
                <w:sz w:val="19"/>
                <w:szCs w:val="19"/>
              </w:rPr>
              <w:t xml:space="preserve">Qué debe lograr en esta estación</w:t>
            </w:r>
          </w:p>
        </w:tc>
      </w:tr>
      <w:tr>
        <w:trPr>
          <w:cantSplit/>
        </w:trPr>
        <w:tc>
          <w:tcPr>
            <w:tcMar>
              <w:top w:type="dxa" w:w="100"/>
              <w:left w:type="dxa" w:w="100"/>
              <w:bottom w:type="dxa" w:w="100"/>
              <w:right w:type="dxa" w:w="100"/>
            </w:tcMar>
          </w:tcPr>
          <w:p>
            <w:r>
              <w:rPr>
                <w:sz w:val="19"/>
                <w:szCs w:val="19"/>
              </w:rPr>
              <w:t xml:space="preserve">#5 — git clone + git pull</w:t>
            </w:r>
          </w:p>
        </w:tc>
        <w:tc>
          <w:tcPr>
            <w:tcMar>
              <w:top w:type="dxa" w:w="100"/>
              <w:left w:type="dxa" w:w="100"/>
              <w:bottom w:type="dxa" w:w="100"/>
              <w:right w:type="dxa" w:w="100"/>
            </w:tcMar>
          </w:tcPr>
          <w:p>
            <w:r>
              <w:rPr>
                <w:sz w:val="19"/>
                <w:szCs w:val="19"/>
              </w:rPr>
              <w:t xml:space="preserve">Clonar su repositorio en otra carpeta, sincronizar cambios en ambos sentidos y resolver un rechazo de push.</w:t>
            </w:r>
          </w:p>
        </w:tc>
      </w:tr>
    </w:tbl>
    <w:tbl>
      <w:tblPr>
        <w:tblW w:type="pct" w:w="5000"/>
        <w:tblBorders>
          <w:top w:val="single" w:color="E8C468" w:sz="4"/>
          <w:left w:val="single" w:color="E8C468" w:sz="4"/>
          <w:bottom w:val="single" w:color="E8C468" w:sz="4"/>
          <w:right w:val="single" w:color="E8C468" w:sz="4"/>
          <w:insideH w:val="none" w:color="FFFFFF" w:sz="0"/>
          <w:insideV w:val="none" w:color="FFFFFF" w:sz="0"/>
        </w:tblBorders>
      </w:tblPr>
      <w:tblGrid>
        <w:gridCol w:w="9906"/>
      </w:tblGrid>
      <w:tr>
        <w:trPr>
          <w:cantSplit/>
        </w:trPr>
        <w:tc>
          <w:tcPr>
            <w:shd w:fill="FFF6DD" w:val="clear"/>
            <w:tcMar>
              <w:top w:type="dxa" w:w="120"/>
              <w:left w:type="dxa" w:w="160"/>
              <w:bottom w:type="dxa" w:w="120"/>
              <w:right w:type="dxa" w:w="160"/>
            </w:tcMar>
          </w:tcPr>
          <w:p>
            <w:r>
              <w:rPr>
                <w:b/>
                <w:bCs/>
                <w:color w:val="7A0C0C"/>
                <w:sz w:val="21"/>
                <w:szCs w:val="21"/>
              </w:rPr>
              <w:t xml:space="preserve">🧭 Antes de practicar: vea el video con una libreta</w:t>
            </w:r>
          </w:p>
          <w:p>
            <w:pPr>
              <w:spacing w:before="60"/>
            </w:pPr>
            <w:r>
              <w:rPr>
                <w:sz w:val="20"/>
                <w:szCs w:val="20"/>
              </w:rPr>
              <w:t xml:space="preserve">Para qué sirve clonar y qué contiene la copia resultante.</w:t>
            </w:r>
          </w:p>
          <w:p>
            <w:pPr>
              <w:spacing w:before="60"/>
            </w:pPr>
            <w:r>
              <w:rPr>
                <w:sz w:val="20"/>
                <w:szCs w:val="20"/>
              </w:rPr>
              <w:t xml:space="preserve">Qué hace git pull y cuándo conviene usarlo.</w:t>
            </w:r>
          </w:p>
          <w:p>
            <w:pPr>
              <w:spacing w:before="60"/>
            </w:pPr>
            <w:r>
              <w:rPr>
                <w:sz w:val="20"/>
                <w:szCs w:val="20"/>
              </w:rPr>
              <w:t xml:space="preserve">Qué ocurre cuando alguien subió cambios y usted aún no los trae.</w:t>
            </w:r>
          </w:p>
        </w:tc>
      </w:tr>
    </w:tbl>
    <w:p>
      <w:pPr>
        <w:spacing w:after="80" w:before="160"/>
      </w:pPr>
      <w:r>
        <w:rPr>
          <w:b/>
          <w:bCs/>
          <w:color w:val="1A1A1A"/>
          <w:sz w:val="22"/>
          <w:szCs w:val="22"/>
        </w:rPr>
        <w:t xml:space="preserve">Preguntas de comprensión</w:t>
      </w:r>
    </w:p>
    <w:tbl>
      <w:tblPr>
        <w:tblW w:type="pct" w:w="5000"/>
        <w:tblBorders>
          <w:top w:val="single" w:color="999999" w:sz="3"/>
          <w:left w:val="single" w:color="999999" w:sz="3"/>
          <w:bottom w:val="single" w:color="999999" w:sz="3"/>
          <w:right w:val="single" w:color="999999" w:sz="3"/>
          <w:insideH w:val="single" w:color="CCCCCC" w:sz="3"/>
          <w:insideV w:val="single" w:color="CCCCCC" w:sz="3"/>
        </w:tblBorders>
      </w:tblPr>
      <w:tblGrid>
        <w:gridCol w:w="4161"/>
        <w:gridCol w:w="5745"/>
      </w:tblGrid>
      <w:tr>
        <w:trPr>
          <w:cantSplit/>
          <w:tblHeader/>
        </w:trPr>
        <w:tc>
          <w:tcPr>
            <w:tcW w:type="pct" w:w="2100"/>
            <w:shd w:fill="7A0C0C" w:val="clear"/>
            <w:tcMar>
              <w:top w:type="dxa" w:w="80"/>
              <w:left w:type="dxa" w:w="100"/>
              <w:bottom w:type="dxa" w:w="80"/>
              <w:right w:type="dxa" w:w="100"/>
            </w:tcMar>
          </w:tcPr>
          <w:p>
            <w:r>
              <w:rPr>
                <w:b/>
                <w:bCs/>
                <w:color w:val="FFFFFF"/>
                <w:sz w:val="19"/>
                <w:szCs w:val="19"/>
              </w:rPr>
              <w:t xml:space="preserve">Pregunta de comprensión del video</w:t>
            </w:r>
          </w:p>
        </w:tc>
        <w:tc>
          <w:tcPr>
            <w:tcW w:type="pct" w:w="2900"/>
            <w:shd w:fill="7A0C0C" w:val="clear"/>
            <w:tcMar>
              <w:top w:type="dxa" w:w="80"/>
              <w:left w:type="dxa" w:w="100"/>
              <w:bottom w:type="dxa" w:w="80"/>
              <w:right w:type="dxa" w:w="100"/>
            </w:tcMar>
          </w:tcPr>
          <w:p>
            <w:r>
              <w:rPr>
                <w:b/>
                <w:bCs/>
                <w:color w:val="FFFFFF"/>
                <w:sz w:val="19"/>
                <w:szCs w:val="19"/>
              </w:rPr>
              <w:t xml:space="preserve">Su respuesta (con sus propias palabras)</w:t>
            </w:r>
          </w:p>
        </w:tc>
      </w:tr>
      <w:tr>
        <w:trPr>
          <w:cantSplit/>
        </w:trPr>
        <w:tc>
          <w:tcPr>
            <w:tcMar>
              <w:top w:type="dxa" w:w="90"/>
              <w:left w:type="dxa" w:w="100"/>
              <w:bottom w:type="dxa" w:w="90"/>
              <w:right w:type="dxa" w:w="100"/>
            </w:tcMar>
          </w:tcPr>
          <w:p>
            <w:r>
              <w:rPr>
                <w:sz w:val="19"/>
                <w:szCs w:val="19"/>
              </w:rPr>
              <w:t xml:space="preserve">1. ¿Qué hace git clone y en qué situaciones lo usaría?</w:t>
            </w:r>
          </w:p>
        </w:tc>
        <w:tc>
          <w:tcPr>
            <w:tcMar>
              <w:top w:type="dxa" w:w="150"/>
              <w:left w:type="dxa" w:w="100"/>
              <w:bottom w:type="dxa" w:w="150"/>
              <w:right w:type="dxa" w:w="100"/>
            </w:tcMar>
          </w:tcPr>
          <w:p>
            <w:pPr>
              <w:jc w:val="left"/>
            </w:pPr>
            <w:r/>
            <w:r>
              <w:rPr>
                <w:rFonts w:ascii="Calibri" w:hAnsi="Calibri"/>
                <w:b w:val="0"/>
                <w:i w:val="0"/>
                <w:sz w:val="19"/>
              </w:rPr>
              <w:t>'git clone' realiza una descarga íntegra de un repositorio remoto hacia un directorio nuevo en la computadora local. Descarga no solo los archivos visibles en su última versión, sino la totalidad de la historia del proyecto contenida en '.git' (todas las ramas, etiquetas y commits anteriores), configurando automáticamente el remoto 'origin'. Se utiliza habitualmente al integrarse a un equipo de desarrollo existente, al comenzar a trabajar en una nueva estación de trabajo o para probar ramas en una carpeta aislada.</w:t>
            </w:r>
          </w:p>
        </w:tc>
      </w:tr>
      <w:tr>
        <w:trPr>
          <w:cantSplit/>
        </w:trPr>
        <w:tc>
          <w:tcPr>
            <w:tcMar>
              <w:top w:type="dxa" w:w="90"/>
              <w:left w:type="dxa" w:w="100"/>
              <w:bottom w:type="dxa" w:w="90"/>
              <w:right w:type="dxa" w:w="100"/>
            </w:tcMar>
          </w:tcPr>
          <w:p>
            <w:r>
              <w:rPr>
                <w:sz w:val="19"/>
                <w:szCs w:val="19"/>
              </w:rPr>
              <w:t xml:space="preserve">2. ¿Qué hace git pull? ¿Cuándo debe ejecutarlo antes de empezar a trabajar?</w:t>
            </w:r>
          </w:p>
        </w:tc>
        <w:tc>
          <w:tcPr>
            <w:tcMar>
              <w:top w:type="dxa" w:w="150"/>
              <w:left w:type="dxa" w:w="100"/>
              <w:bottom w:type="dxa" w:w="150"/>
              <w:right w:type="dxa" w:w="100"/>
            </w:tcMar>
          </w:tcPr>
          <w:p>
            <w:pPr>
              <w:jc w:val="left"/>
            </w:pPr>
            <w:r/>
            <w:r>
              <w:rPr>
                <w:rFonts w:ascii="Calibri" w:hAnsi="Calibri"/>
                <w:b w:val="0"/>
                <w:i w:val="0"/>
                <w:sz w:val="19"/>
              </w:rPr>
              <w:t>'git pull' descarga los commits más recientes del repositorio remoto (git fetch) y los integra de inmediato en la rama local activa (git merge). Debe ejecutarse de manera obligatoria e invariable SIEMPRE antes de comenzar a escribir o modificar código al inicio de cada sesión de trabajo, asegurando que el programador desarrolle sobre la última versión de referencia del equipo y previniendo conflictos innecesarios.</w:t>
            </w:r>
          </w:p>
        </w:tc>
      </w:tr>
      <w:tr>
        <w:trPr>
          <w:cantSplit/>
        </w:trPr>
        <w:tc>
          <w:tcPr>
            <w:tcMar>
              <w:top w:type="dxa" w:w="90"/>
              <w:left w:type="dxa" w:w="100"/>
              <w:bottom w:type="dxa" w:w="90"/>
              <w:right w:type="dxa" w:w="100"/>
            </w:tcMar>
          </w:tcPr>
          <w:p>
            <w:r>
              <w:rPr>
                <w:sz w:val="19"/>
                <w:szCs w:val="19"/>
              </w:rPr>
              <w:t xml:space="preserve">3. Si alguien subió cambios al repositorio remoto y usted hace push sin traerlos, ¿qué cree que ocurrirá?</w:t>
            </w:r>
          </w:p>
        </w:tc>
        <w:tc>
          <w:tcPr>
            <w:tcMar>
              <w:top w:type="dxa" w:w="150"/>
              <w:left w:type="dxa" w:w="100"/>
              <w:bottom w:type="dxa" w:w="150"/>
              <w:right w:type="dxa" w:w="100"/>
            </w:tcMar>
          </w:tcPr>
          <w:p>
            <w:pPr>
              <w:jc w:val="left"/>
            </w:pPr>
            <w:r/>
            <w:r>
              <w:rPr>
                <w:rFonts w:ascii="Calibri" w:hAnsi="Calibri"/>
                <w:b w:val="0"/>
                <w:i w:val="0"/>
                <w:sz w:val="19"/>
              </w:rPr>
              <w:t>Git rechazará rotundamente el push arrojando un mensaje de error del tipo '[rejected] - main -&gt; main (fetch first)' o 'Updates were rejected because the remote contains work that you do not have locally'. Ocurre porque la historia del repositorio remoto avanzó con aportes de otro origen y no coincide de forma lineal con la rama local. Git actúa como mecanismo de defensa para evitar sobreescribir o borrar accidentalmente el trabajo de un colega, obligando al usuario a ejecutar primero 'git pull', conciliar las historias localmente y recién entonces subir los cambios con 'git push'.</w:t>
            </w:r>
          </w:p>
        </w:tc>
      </w:tr>
    </w:tbl>
    <w:p>
      <w:pPr>
        <w:spacing w:after="120"/>
      </w:pPr>
      <w:r>
        <w:rPr>
          <w:i/>
          <w:iCs/>
          <w:sz w:val="21"/>
          <w:szCs w:val="21"/>
        </w:rPr>
        <w:t xml:space="preserve">Para simular a otra persona (o a su otra computadora), clonará su propio repositorio en una carpeta distinta.</w:t>
      </w:r>
    </w:p>
    <w:p>
      <w:pPr>
        <w:spacing w:after="80" w:before="160"/>
      </w:pPr>
      <w:r>
        <w:rPr>
          <w:b/>
          <w:bCs/>
          <w:color w:val="1A1A1A"/>
          <w:sz w:val="22"/>
          <w:szCs w:val="22"/>
        </w:rPr>
        <w:t xml:space="preserve">Práctica</w:t>
      </w:r>
    </w:p>
    <w:tbl>
      <w:tblPr>
        <w:tblW w:type="pct" w:w="5000"/>
        <w:tblBorders>
          <w:top w:val="single" w:color="999999" w:sz="3"/>
          <w:left w:val="single" w:color="999999" w:sz="3"/>
          <w:bottom w:val="single" w:color="999999" w:sz="3"/>
          <w:right w:val="single" w:color="999999" w:sz="3"/>
          <w:insideH w:val="single" w:color="CCCCCC" w:sz="3"/>
          <w:insideV w:val="single" w:color="CCCCCC" w:sz="3"/>
        </w:tblBorders>
      </w:tblPr>
      <w:tblGrid>
        <w:gridCol w:w="693"/>
        <w:gridCol w:w="4260"/>
        <w:gridCol w:w="4953"/>
      </w:tblGrid>
      <w:tr>
        <w:trPr>
          <w:cantSplit/>
          <w:tblHeader/>
        </w:trPr>
        <w:tc>
          <w:tcPr>
            <w:tcW w:type="pct" w:w="350"/>
            <w:shd w:fill="7A0C0C" w:val="clear"/>
            <w:tcMar>
              <w:top w:type="dxa" w:w="80"/>
              <w:left w:type="dxa" w:w="100"/>
              <w:bottom w:type="dxa" w:w="80"/>
              <w:right w:type="dxa" w:w="100"/>
            </w:tcMar>
          </w:tcPr>
          <w:p>
            <w:r>
              <w:rPr>
                <w:b/>
                <w:bCs/>
                <w:color w:val="FFFFFF"/>
                <w:sz w:val="19"/>
                <w:szCs w:val="19"/>
              </w:rPr>
              <w:t xml:space="preserve">N.º</w:t>
            </w:r>
          </w:p>
        </w:tc>
        <w:tc>
          <w:tcPr>
            <w:tcW w:type="pct" w:w="2150"/>
            <w:shd w:fill="7A0C0C" w:val="clear"/>
            <w:tcMar>
              <w:top w:type="dxa" w:w="80"/>
              <w:left w:type="dxa" w:w="100"/>
              <w:bottom w:type="dxa" w:w="80"/>
              <w:right w:type="dxa" w:w="100"/>
            </w:tcMar>
          </w:tcPr>
          <w:p>
            <w:r>
              <w:rPr>
                <w:b/>
                <w:bCs/>
                <w:color w:val="FFFFFF"/>
                <w:sz w:val="19"/>
                <w:szCs w:val="19"/>
              </w:rPr>
              <w:t xml:space="preserve">Qué hacer</w:t>
            </w:r>
          </w:p>
        </w:tc>
        <w:tc>
          <w:tcPr>
            <w:tcW w:type="pct" w:w="2500"/>
            <w:shd w:fill="7A0C0C" w:val="clear"/>
            <w:tcMar>
              <w:top w:type="dxa" w:w="80"/>
              <w:left w:type="dxa" w:w="100"/>
              <w:bottom w:type="dxa" w:w="80"/>
              <w:right w:type="dxa" w:w="100"/>
            </w:tcMar>
          </w:tcPr>
          <w:p>
            <w:r>
              <w:rPr>
                <w:b/>
                <w:bCs/>
                <w:color w:val="FFFFFF"/>
                <w:sz w:val="19"/>
                <w:szCs w:val="19"/>
              </w:rPr>
              <w:t xml:space="preserve">Comando o lugar en GitHub</w:t>
            </w:r>
          </w:p>
        </w:tc>
      </w:tr>
      <w:tr>
        <w:trPr>
          <w:cantSplit/>
        </w:trPr>
        <w:tc>
          <w:tcPr>
            <w:tcMar>
              <w:top w:type="dxa" w:w="90"/>
              <w:left w:type="dxa" w:w="100"/>
              <w:bottom w:type="dxa" w:w="90"/>
              <w:right w:type="dxa" w:w="100"/>
            </w:tcMar>
          </w:tcPr>
          <w:p>
            <w:r>
              <w:rPr>
                <w:b/>
                <w:bCs/>
                <w:sz w:val="19"/>
                <w:szCs w:val="19"/>
              </w:rPr>
              <w:t xml:space="preserve">5.1</w:t>
            </w:r>
          </w:p>
        </w:tc>
        <w:tc>
          <w:tcPr>
            <w:tcMar>
              <w:top w:type="dxa" w:w="90"/>
              <w:left w:type="dxa" w:w="100"/>
              <w:bottom w:type="dxa" w:w="90"/>
              <w:right w:type="dxa" w:w="100"/>
            </w:tcMar>
          </w:tcPr>
          <w:p>
            <w:r>
              <w:rPr>
                <w:sz w:val="19"/>
                <w:szCs w:val="19"/>
              </w:rPr>
              <w:t xml:space="preserve">Salir de la carpeta del proyecto y clonar su repositorio en una carpeta nueva llamada clinica-copia.</w:t>
            </w:r>
          </w:p>
        </w:tc>
        <w:tc>
          <w:tcPr>
            <w:shd w:fill="F7F7F7" w:val="clear"/>
            <w:tcMar>
              <w:top w:type="dxa" w:w="90"/>
              <w:left w:type="dxa" w:w="100"/>
              <w:bottom w:type="dxa" w:w="90"/>
              <w:right w:type="dxa" w:w="100"/>
            </w:tcMar>
          </w:tcPr>
          <w:p>
            <w:pPr>
              <w:spacing w:after="20"/>
            </w:pPr>
            <w:r>
              <w:rPr>
                <w:rFonts w:ascii="Consolas" w:cs="Consolas" w:eastAsia="Consolas" w:hAnsi="Consolas"/>
                <w:sz w:val="17"/>
                <w:szCs w:val="17"/>
              </w:rPr>
              <w:t xml:space="preserve">cd ..</w:t>
            </w:r>
          </w:p>
          <w:p>
            <w:pPr>
              <w:spacing w:after="20"/>
            </w:pPr>
            <w:r>
              <w:rPr>
                <w:rFonts w:ascii="Consolas" w:cs="Consolas" w:eastAsia="Consolas" w:hAnsi="Consolas"/>
                <w:sz w:val="17"/>
                <w:szCs w:val="17"/>
              </w:rPr>
              <w:t xml:space="preserve">git clone https://github.com/USUARIO/clinica-git-APELLIDO.git clinica-copia</w:t>
            </w:r>
          </w:p>
          <w:p>
            <w:pPr>
              <w:spacing w:after="20"/>
            </w:pPr>
            <w:r>
              <w:rPr>
                <w:rFonts w:ascii="Consolas" w:cs="Consolas" w:eastAsia="Consolas" w:hAnsi="Consolas"/>
                <w:sz w:val="17"/>
                <w:szCs w:val="17"/>
              </w:rPr>
              <w:t xml:space="preserve">cd clinica-copia</w:t>
            </w:r>
          </w:p>
          <w:p>
            <w:pPr>
              <w:spacing w:after="20"/>
            </w:pPr>
            <w:r>
              <w:rPr>
                <w:rFonts w:ascii="Consolas" w:cs="Consolas" w:eastAsia="Consolas" w:hAnsi="Consolas"/>
                <w:sz w:val="17"/>
                <w:szCs w:val="17"/>
              </w:rPr>
              <w:t xml:space="preserve">ls</w:t>
            </w:r>
          </w:p>
        </w:tc>
      </w:tr>
      <w:tr>
        <w:trPr>
          <w:cantSplit/>
        </w:trPr>
        <w:tc>
          <w:tcPr>
            <w:tcMar>
              <w:top w:type="dxa" w:w="90"/>
              <w:left w:type="dxa" w:w="100"/>
              <w:bottom w:type="dxa" w:w="90"/>
              <w:right w:type="dxa" w:w="100"/>
            </w:tcMar>
          </w:tcPr>
          <w:p>
            <w:r>
              <w:rPr>
                <w:b/>
                <w:bCs/>
                <w:sz w:val="19"/>
                <w:szCs w:val="19"/>
              </w:rPr>
              <w:t xml:space="preserve">5.2</w:t>
            </w:r>
          </w:p>
        </w:tc>
        <w:tc>
          <w:tcPr>
            <w:tcMar>
              <w:top w:type="dxa" w:w="90"/>
              <w:left w:type="dxa" w:w="100"/>
              <w:bottom w:type="dxa" w:w="90"/>
              <w:right w:type="dxa" w:w="100"/>
            </w:tcMar>
          </w:tcPr>
          <w:p>
            <w:r>
              <w:rPr>
                <w:sz w:val="19"/>
                <w:szCs w:val="19"/>
              </w:rPr>
              <w:t xml:space="preserve">En la copia, agregar una línea en medicos.txt (por ejemplo, "Dr. Pedro Muestra - Cardiología"), registrar y subir.</w:t>
            </w:r>
          </w:p>
        </w:tc>
        <w:tc>
          <w:tcPr>
            <w:shd w:fill="F7F7F7" w:val="clear"/>
            <w:tcMar>
              <w:top w:type="dxa" w:w="90"/>
              <w:left w:type="dxa" w:w="100"/>
              <w:bottom w:type="dxa" w:w="90"/>
              <w:right w:type="dxa" w:w="100"/>
            </w:tcMar>
          </w:tcPr>
          <w:p>
            <w:pPr>
              <w:spacing w:after="20"/>
            </w:pPr>
            <w:r>
              <w:rPr>
                <w:rFonts w:ascii="Consolas" w:cs="Consolas" w:eastAsia="Consolas" w:hAnsi="Consolas"/>
                <w:sz w:val="17"/>
                <w:szCs w:val="17"/>
              </w:rPr>
              <w:t xml:space="preserve">git add medicos.txt</w:t>
            </w:r>
          </w:p>
          <w:p>
            <w:pPr>
              <w:spacing w:after="20"/>
            </w:pPr>
            <w:r>
              <w:rPr>
                <w:rFonts w:ascii="Consolas" w:cs="Consolas" w:eastAsia="Consolas" w:hAnsi="Consolas"/>
                <w:sz w:val="17"/>
                <w:szCs w:val="17"/>
              </w:rPr>
              <w:t xml:space="preserve">git commit -m "feat: agrega medico de cardiologia"</w:t>
            </w:r>
          </w:p>
          <w:p>
            <w:pPr>
              <w:spacing w:after="20"/>
            </w:pPr>
            <w:r>
              <w:rPr>
                <w:rFonts w:ascii="Consolas" w:cs="Consolas" w:eastAsia="Consolas" w:hAnsi="Consolas"/>
                <w:sz w:val="17"/>
                <w:szCs w:val="17"/>
              </w:rPr>
              <w:t xml:space="preserve">git push</w:t>
            </w:r>
          </w:p>
        </w:tc>
      </w:tr>
      <w:tr>
        <w:trPr>
          <w:cantSplit/>
        </w:trPr>
        <w:tc>
          <w:tcPr>
            <w:tcMar>
              <w:top w:type="dxa" w:w="90"/>
              <w:left w:type="dxa" w:w="100"/>
              <w:bottom w:type="dxa" w:w="90"/>
              <w:right w:type="dxa" w:w="100"/>
            </w:tcMar>
          </w:tcPr>
          <w:p>
            <w:r>
              <w:rPr>
                <w:b/>
                <w:bCs/>
                <w:sz w:val="19"/>
                <w:szCs w:val="19"/>
              </w:rPr>
              <w:t xml:space="preserve">5.3</w:t>
            </w:r>
          </w:p>
        </w:tc>
        <w:tc>
          <w:tcPr>
            <w:tcMar>
              <w:top w:type="dxa" w:w="90"/>
              <w:left w:type="dxa" w:w="100"/>
              <w:bottom w:type="dxa" w:w="90"/>
              <w:right w:type="dxa" w:w="100"/>
            </w:tcMar>
          </w:tcPr>
          <w:p>
            <w:r>
              <w:rPr>
                <w:sz w:val="19"/>
                <w:szCs w:val="19"/>
              </w:rPr>
              <w:t xml:space="preserve">Volver a la carpeta ORIGINAL. Ver que aún no tiene el cambio y traerlo.</w:t>
            </w:r>
          </w:p>
        </w:tc>
        <w:tc>
          <w:tcPr>
            <w:shd w:fill="F7F7F7" w:val="clear"/>
            <w:tcMar>
              <w:top w:type="dxa" w:w="90"/>
              <w:left w:type="dxa" w:w="100"/>
              <w:bottom w:type="dxa" w:w="90"/>
              <w:right w:type="dxa" w:w="100"/>
            </w:tcMar>
          </w:tcPr>
          <w:p>
            <w:pPr>
              <w:spacing w:after="20"/>
            </w:pPr>
            <w:r>
              <w:rPr>
                <w:rFonts w:ascii="Consolas" w:cs="Consolas" w:eastAsia="Consolas" w:hAnsi="Consolas"/>
                <w:sz w:val="17"/>
                <w:szCs w:val="17"/>
              </w:rPr>
              <w:t xml:space="preserve">cd ../clinica-git-APELLIDO</w:t>
            </w:r>
          </w:p>
          <w:p>
            <w:pPr>
              <w:spacing w:after="20"/>
            </w:pPr>
            <w:r>
              <w:rPr>
                <w:rFonts w:ascii="Consolas" w:cs="Consolas" w:eastAsia="Consolas" w:hAnsi="Consolas"/>
                <w:sz w:val="17"/>
                <w:szCs w:val="17"/>
              </w:rPr>
              <w:t xml:space="preserve">git status</w:t>
            </w:r>
          </w:p>
          <w:p>
            <w:pPr>
              <w:spacing w:after="20"/>
            </w:pPr>
            <w:r>
              <w:rPr>
                <w:rFonts w:ascii="Consolas" w:cs="Consolas" w:eastAsia="Consolas" w:hAnsi="Consolas"/>
                <w:sz w:val="17"/>
                <w:szCs w:val="17"/>
              </w:rPr>
              <w:t xml:space="preserve">git pull</w:t>
            </w:r>
          </w:p>
          <w:p>
            <w:pPr>
              <w:spacing w:after="20"/>
            </w:pPr>
            <w:r>
              <w:rPr>
                <w:rFonts w:ascii="Consolas" w:cs="Consolas" w:eastAsia="Consolas" w:hAnsi="Consolas"/>
                <w:sz w:val="17"/>
                <w:szCs w:val="17"/>
              </w:rPr>
              <w:t xml:space="preserve">cat medicos.txt</w:t>
            </w:r>
          </w:p>
        </w:tc>
      </w:tr>
      <w:tr>
        <w:trPr>
          <w:cantSplit/>
        </w:trPr>
        <w:tc>
          <w:tcPr>
            <w:tcMar>
              <w:top w:type="dxa" w:w="90"/>
              <w:left w:type="dxa" w:w="100"/>
              <w:bottom w:type="dxa" w:w="90"/>
              <w:right w:type="dxa" w:w="100"/>
            </w:tcMar>
          </w:tcPr>
          <w:p>
            <w:r>
              <w:rPr>
                <w:b/>
                <w:bCs/>
                <w:sz w:val="19"/>
                <w:szCs w:val="19"/>
              </w:rPr>
              <w:t xml:space="preserve">5.4</w:t>
            </w:r>
          </w:p>
        </w:tc>
        <w:tc>
          <w:tcPr>
            <w:tcMar>
              <w:top w:type="dxa" w:w="90"/>
              <w:left w:type="dxa" w:w="100"/>
              <w:bottom w:type="dxa" w:w="90"/>
              <w:right w:type="dxa" w:w="100"/>
            </w:tcMar>
          </w:tcPr>
          <w:p>
            <w:r>
              <w:rPr>
                <w:sz w:val="19"/>
                <w:szCs w:val="19"/>
              </w:rPr>
              <w:t xml:space="preserve">En GitHub, abrir medicos.txt, pulsar el lápiz (Edit), agregar otra línea y confirmar el cambio (Commit changes). Luego, traerlo a la carpeta original.</w:t>
            </w:r>
          </w:p>
        </w:tc>
        <w:tc>
          <w:tcPr>
            <w:shd w:fill="F7F7F7" w:val="clear"/>
            <w:tcMar>
              <w:top w:type="dxa" w:w="90"/>
              <w:left w:type="dxa" w:w="100"/>
              <w:bottom w:type="dxa" w:w="90"/>
              <w:right w:type="dxa" w:w="100"/>
            </w:tcMar>
          </w:tcPr>
          <w:p>
            <w:pPr>
              <w:spacing w:after="20"/>
            </w:pPr>
            <w:r>
              <w:rPr>
                <w:sz w:val="19"/>
                <w:szCs w:val="19"/>
              </w:rPr>
              <w:t xml:space="preserve">» GitHub → medicos.txt → Edit</w:t>
            </w:r>
          </w:p>
          <w:p>
            <w:pPr>
              <w:spacing w:after="20"/>
            </w:pPr>
            <w:r>
              <w:rPr>
                <w:sz w:val="19"/>
                <w:szCs w:val="19"/>
              </w:rPr>
              <w:t xml:space="preserve">git pull</w:t>
            </w:r>
          </w:p>
        </w:tc>
      </w:tr>
    </w:tbl>
    <w:p>
      <w:pPr>
        <w:spacing w:after="80" w:before="160"/>
      </w:pPr>
      <w:r>
        <w:rPr>
          <w:b/>
          <w:bCs/>
          <w:color w:val="1A1A1A"/>
          <w:sz w:val="22"/>
          <w:szCs w:val="22"/>
        </w:rPr>
        <w:t xml:space="preserve">Reto: un push rechazado</w:t>
      </w:r>
    </w:p>
    <w:p>
      <w:pPr>
        <w:spacing w:after="120"/>
      </w:pPr>
      <w:r>
        <w:rPr>
          <w:sz w:val="21"/>
          <w:szCs w:val="21"/>
        </w:rPr>
        <w:t xml:space="preserve">Esta es una situación muy común en el trabajo en equipo: dos copias cambian y la segunda en subir es rechazada.</w:t>
      </w:r>
    </w:p>
    <w:tbl>
      <w:tblPr>
        <w:tblW w:type="pct" w:w="5000"/>
        <w:tblBorders>
          <w:top w:val="single" w:color="999999" w:sz="3"/>
          <w:left w:val="single" w:color="999999" w:sz="3"/>
          <w:bottom w:val="single" w:color="999999" w:sz="3"/>
          <w:right w:val="single" w:color="999999" w:sz="3"/>
          <w:insideH w:val="single" w:color="CCCCCC" w:sz="3"/>
          <w:insideV w:val="single" w:color="CCCCCC" w:sz="3"/>
        </w:tblBorders>
      </w:tblPr>
      <w:tblGrid>
        <w:gridCol w:w="693"/>
        <w:gridCol w:w="4260"/>
        <w:gridCol w:w="4953"/>
      </w:tblGrid>
      <w:tr>
        <w:trPr>
          <w:cantSplit/>
          <w:tblHeader/>
        </w:trPr>
        <w:tc>
          <w:tcPr>
            <w:tcW w:type="pct" w:w="350"/>
            <w:shd w:fill="7A0C0C" w:val="clear"/>
            <w:tcMar>
              <w:top w:type="dxa" w:w="80"/>
              <w:left w:type="dxa" w:w="100"/>
              <w:bottom w:type="dxa" w:w="80"/>
              <w:right w:type="dxa" w:w="100"/>
            </w:tcMar>
          </w:tcPr>
          <w:p>
            <w:r>
              <w:rPr>
                <w:b/>
                <w:bCs/>
                <w:color w:val="FFFFFF"/>
                <w:sz w:val="19"/>
                <w:szCs w:val="19"/>
              </w:rPr>
              <w:t xml:space="preserve">N.º</w:t>
            </w:r>
          </w:p>
        </w:tc>
        <w:tc>
          <w:tcPr>
            <w:tcW w:type="pct" w:w="2150"/>
            <w:shd w:fill="7A0C0C" w:val="clear"/>
            <w:tcMar>
              <w:top w:type="dxa" w:w="80"/>
              <w:left w:type="dxa" w:w="100"/>
              <w:bottom w:type="dxa" w:w="80"/>
              <w:right w:type="dxa" w:w="100"/>
            </w:tcMar>
          </w:tcPr>
          <w:p>
            <w:r>
              <w:rPr>
                <w:b/>
                <w:bCs/>
                <w:color w:val="FFFFFF"/>
                <w:sz w:val="19"/>
                <w:szCs w:val="19"/>
              </w:rPr>
              <w:t xml:space="preserve">Qué hacer</w:t>
            </w:r>
          </w:p>
        </w:tc>
        <w:tc>
          <w:tcPr>
            <w:tcW w:type="pct" w:w="2500"/>
            <w:shd w:fill="7A0C0C" w:val="clear"/>
            <w:tcMar>
              <w:top w:type="dxa" w:w="80"/>
              <w:left w:type="dxa" w:w="100"/>
              <w:bottom w:type="dxa" w:w="80"/>
              <w:right w:type="dxa" w:w="100"/>
            </w:tcMar>
          </w:tcPr>
          <w:p>
            <w:r>
              <w:rPr>
                <w:b/>
                <w:bCs/>
                <w:color w:val="FFFFFF"/>
                <w:sz w:val="19"/>
                <w:szCs w:val="19"/>
              </w:rPr>
              <w:t xml:space="preserve">Comando o lugar en GitHub</w:t>
            </w:r>
          </w:p>
        </w:tc>
      </w:tr>
      <w:tr>
        <w:trPr>
          <w:cantSplit/>
        </w:trPr>
        <w:tc>
          <w:tcPr>
            <w:tcMar>
              <w:top w:type="dxa" w:w="90"/>
              <w:left w:type="dxa" w:w="100"/>
              <w:bottom w:type="dxa" w:w="90"/>
              <w:right w:type="dxa" w:w="100"/>
            </w:tcMar>
          </w:tcPr>
          <w:p>
            <w:r>
              <w:rPr>
                <w:b/>
                <w:bCs/>
                <w:sz w:val="19"/>
                <w:szCs w:val="19"/>
              </w:rPr>
              <w:t xml:space="preserve">5.5</w:t>
            </w:r>
          </w:p>
        </w:tc>
        <w:tc>
          <w:tcPr>
            <w:tcMar>
              <w:top w:type="dxa" w:w="90"/>
              <w:left w:type="dxa" w:w="100"/>
              <w:bottom w:type="dxa" w:w="90"/>
              <w:right w:type="dxa" w:w="100"/>
            </w:tcMar>
          </w:tcPr>
          <w:p>
            <w:r>
              <w:rPr>
                <w:sz w:val="19"/>
                <w:szCs w:val="19"/>
              </w:rPr>
              <w:t xml:space="preserve">En la copia (clinica-copia), agregar una línea a agenda.txt, registrar y subir.</w:t>
            </w:r>
          </w:p>
        </w:tc>
        <w:tc>
          <w:tcPr>
            <w:shd w:fill="F7F7F7" w:val="clear"/>
            <w:tcMar>
              <w:top w:type="dxa" w:w="90"/>
              <w:left w:type="dxa" w:w="100"/>
              <w:bottom w:type="dxa" w:w="90"/>
              <w:right w:type="dxa" w:w="100"/>
            </w:tcMar>
          </w:tcPr>
          <w:p>
            <w:pPr>
              <w:spacing w:after="20"/>
            </w:pPr>
            <w:r>
              <w:rPr>
                <w:rFonts w:ascii="Consolas" w:cs="Consolas" w:eastAsia="Consolas" w:hAnsi="Consolas"/>
                <w:sz w:val="17"/>
                <w:szCs w:val="17"/>
              </w:rPr>
              <w:t xml:space="preserve">cd ../clinica-copia</w:t>
            </w:r>
          </w:p>
          <w:p>
            <w:pPr>
              <w:spacing w:after="20"/>
            </w:pPr>
            <w:r>
              <w:rPr>
                <w:rFonts w:ascii="Consolas" w:cs="Consolas" w:eastAsia="Consolas" w:hAnsi="Consolas"/>
                <w:sz w:val="17"/>
                <w:szCs w:val="17"/>
              </w:rPr>
              <w:t xml:space="preserve">git add agenda.txt</w:t>
            </w:r>
          </w:p>
          <w:p>
            <w:pPr>
              <w:spacing w:after="20"/>
            </w:pPr>
            <w:r>
              <w:rPr>
                <w:rFonts w:ascii="Consolas" w:cs="Consolas" w:eastAsia="Consolas" w:hAnsi="Consolas"/>
                <w:sz w:val="17"/>
                <w:szCs w:val="17"/>
              </w:rPr>
              <w:t xml:space="preserve">git commit -m "feat: agrega cita de la copia"</w:t>
            </w:r>
          </w:p>
          <w:p>
            <w:pPr>
              <w:spacing w:after="20"/>
            </w:pPr>
            <w:r>
              <w:rPr>
                <w:rFonts w:ascii="Consolas" w:cs="Consolas" w:eastAsia="Consolas" w:hAnsi="Consolas"/>
                <w:sz w:val="17"/>
                <w:szCs w:val="17"/>
              </w:rPr>
              <w:t xml:space="preserve">git push</w:t>
            </w:r>
          </w:p>
        </w:tc>
      </w:tr>
      <w:tr>
        <w:trPr>
          <w:cantSplit/>
        </w:trPr>
        <w:tc>
          <w:tcPr>
            <w:tcMar>
              <w:top w:type="dxa" w:w="90"/>
              <w:left w:type="dxa" w:w="100"/>
              <w:bottom w:type="dxa" w:w="90"/>
              <w:right w:type="dxa" w:w="100"/>
            </w:tcMar>
          </w:tcPr>
          <w:p>
            <w:r>
              <w:rPr>
                <w:b/>
                <w:bCs/>
                <w:sz w:val="19"/>
                <w:szCs w:val="19"/>
              </w:rPr>
              <w:t xml:space="preserve">5.6</w:t>
            </w:r>
          </w:p>
        </w:tc>
        <w:tc>
          <w:tcPr>
            <w:tcMar>
              <w:top w:type="dxa" w:w="90"/>
              <w:left w:type="dxa" w:w="100"/>
              <w:bottom w:type="dxa" w:w="90"/>
              <w:right w:type="dxa" w:w="100"/>
            </w:tcMar>
          </w:tcPr>
          <w:p>
            <w:r>
              <w:rPr>
                <w:sz w:val="19"/>
                <w:szCs w:val="19"/>
              </w:rPr>
              <w:t xml:space="preserve">En la carpeta original, agregar OTRA línea a agenda.txt SIN hacer pull antes, registrar e intentar subir. Leer el mensaje de rechazo (fetch first / rejected).</w:t>
            </w:r>
          </w:p>
        </w:tc>
        <w:tc>
          <w:tcPr>
            <w:shd w:fill="F7F7F7" w:val="clear"/>
            <w:tcMar>
              <w:top w:type="dxa" w:w="90"/>
              <w:left w:type="dxa" w:w="100"/>
              <w:bottom w:type="dxa" w:w="90"/>
              <w:right w:type="dxa" w:w="100"/>
            </w:tcMar>
          </w:tcPr>
          <w:p>
            <w:pPr>
              <w:spacing w:after="20"/>
            </w:pPr>
            <w:r>
              <w:rPr>
                <w:rFonts w:ascii="Consolas" w:cs="Consolas" w:eastAsia="Consolas" w:hAnsi="Consolas"/>
                <w:sz w:val="17"/>
                <w:szCs w:val="17"/>
              </w:rPr>
              <w:t xml:space="preserve">cd ../clinica-git-APELLIDO</w:t>
            </w:r>
          </w:p>
          <w:p>
            <w:pPr>
              <w:spacing w:after="20"/>
            </w:pPr>
            <w:r>
              <w:rPr>
                <w:rFonts w:ascii="Consolas" w:cs="Consolas" w:eastAsia="Consolas" w:hAnsi="Consolas"/>
                <w:sz w:val="17"/>
                <w:szCs w:val="17"/>
              </w:rPr>
              <w:t xml:space="preserve">git add agenda.txt</w:t>
            </w:r>
          </w:p>
          <w:p>
            <w:pPr>
              <w:spacing w:after="20"/>
            </w:pPr>
            <w:r>
              <w:rPr>
                <w:rFonts w:ascii="Consolas" w:cs="Consolas" w:eastAsia="Consolas" w:hAnsi="Consolas"/>
                <w:sz w:val="17"/>
                <w:szCs w:val="17"/>
              </w:rPr>
              <w:t xml:space="preserve">git commit -m "feat: agrega cita del original"</w:t>
            </w:r>
          </w:p>
          <w:p>
            <w:pPr>
              <w:spacing w:after="20"/>
            </w:pPr>
            <w:r>
              <w:rPr>
                <w:rFonts w:ascii="Consolas" w:cs="Consolas" w:eastAsia="Consolas" w:hAnsi="Consolas"/>
                <w:sz w:val="17"/>
                <w:szCs w:val="17"/>
              </w:rPr>
              <w:t xml:space="preserve">git push</w:t>
            </w:r>
          </w:p>
        </w:tc>
      </w:tr>
      <w:tr>
        <w:trPr>
          <w:cantSplit/>
        </w:trPr>
        <w:tc>
          <w:tcPr>
            <w:tcMar>
              <w:top w:type="dxa" w:w="90"/>
              <w:left w:type="dxa" w:w="100"/>
              <w:bottom w:type="dxa" w:w="90"/>
              <w:right w:type="dxa" w:w="100"/>
            </w:tcMar>
          </w:tcPr>
          <w:p>
            <w:r>
              <w:rPr>
                <w:b/>
                <w:bCs/>
                <w:sz w:val="19"/>
                <w:szCs w:val="19"/>
              </w:rPr>
              <w:t xml:space="preserve">5.7</w:t>
            </w:r>
          </w:p>
        </w:tc>
        <w:tc>
          <w:tcPr>
            <w:tcMar>
              <w:top w:type="dxa" w:w="90"/>
              <w:left w:type="dxa" w:w="100"/>
              <w:bottom w:type="dxa" w:w="90"/>
              <w:right w:type="dxa" w:w="100"/>
            </w:tcMar>
          </w:tcPr>
          <w:p>
            <w:r>
              <w:rPr>
                <w:sz w:val="19"/>
                <w:szCs w:val="19"/>
              </w:rPr>
              <w:t xml:space="preserve">Traer los cambios del remoto y unirlos. Si Git indica que debe especificar cómo reconciliar ramas divergentes, use la opción que indica la columna siguiente. Si pide un mensaje en un editor, guárdelo y ciérrelo.</w:t>
            </w:r>
          </w:p>
        </w:tc>
        <w:tc>
          <w:tcPr>
            <w:shd w:fill="F7F7F7" w:val="clear"/>
            <w:tcMar>
              <w:top w:type="dxa" w:w="90"/>
              <w:left w:type="dxa" w:w="100"/>
              <w:bottom w:type="dxa" w:w="90"/>
              <w:right w:type="dxa" w:w="100"/>
            </w:tcMar>
          </w:tcPr>
          <w:p>
            <w:pPr>
              <w:spacing w:after="20"/>
            </w:pPr>
            <w:r>
              <w:rPr>
                <w:rFonts w:ascii="Consolas" w:cs="Consolas" w:eastAsia="Consolas" w:hAnsi="Consolas"/>
                <w:sz w:val="17"/>
                <w:szCs w:val="17"/>
              </w:rPr>
              <w:t xml:space="preserve">git pull --no-rebase --no-edit</w:t>
            </w:r>
          </w:p>
          <w:p>
            <w:pPr>
              <w:spacing w:after="20"/>
            </w:pPr>
            <w:r>
              <w:rPr>
                <w:rFonts w:ascii="Consolas" w:cs="Consolas" w:eastAsia="Consolas" w:hAnsi="Consolas"/>
                <w:sz w:val="17"/>
                <w:szCs w:val="17"/>
              </w:rPr>
              <w:t xml:space="preserve">git log --oneline --graph</w:t>
            </w:r>
          </w:p>
        </w:tc>
      </w:tr>
      <w:tr>
        <w:trPr>
          <w:cantSplit/>
        </w:trPr>
        <w:tc>
          <w:tcPr>
            <w:tcMar>
              <w:top w:type="dxa" w:w="90"/>
              <w:left w:type="dxa" w:w="100"/>
              <w:bottom w:type="dxa" w:w="90"/>
              <w:right w:type="dxa" w:w="100"/>
            </w:tcMar>
          </w:tcPr>
          <w:p>
            <w:r>
              <w:rPr>
                <w:b/>
                <w:bCs/>
                <w:sz w:val="19"/>
                <w:szCs w:val="19"/>
              </w:rPr>
              <w:t xml:space="preserve">5.8</w:t>
            </w:r>
          </w:p>
        </w:tc>
        <w:tc>
          <w:tcPr>
            <w:tcMar>
              <w:top w:type="dxa" w:w="90"/>
              <w:left w:type="dxa" w:w="100"/>
              <w:bottom w:type="dxa" w:w="90"/>
              <w:right w:type="dxa" w:w="100"/>
            </w:tcMar>
          </w:tcPr>
          <w:p>
            <w:r>
              <w:rPr>
                <w:sz w:val="19"/>
                <w:szCs w:val="19"/>
              </w:rPr>
              <w:t xml:space="preserve">Subir el resultado.</w:t>
            </w:r>
          </w:p>
        </w:tc>
        <w:tc>
          <w:tcPr>
            <w:shd w:fill="F7F7F7" w:val="clear"/>
            <w:tcMar>
              <w:top w:type="dxa" w:w="90"/>
              <w:left w:type="dxa" w:w="100"/>
              <w:bottom w:type="dxa" w:w="90"/>
              <w:right w:type="dxa" w:w="100"/>
            </w:tcMar>
          </w:tcPr>
          <w:p>
            <w:pPr>
              <w:spacing w:after="20"/>
            </w:pPr>
            <w:r>
              <w:rPr>
                <w:rFonts w:ascii="Consolas" w:cs="Consolas" w:eastAsia="Consolas" w:hAnsi="Consolas"/>
                <w:sz w:val="17"/>
                <w:szCs w:val="17"/>
              </w:rPr>
              <w:t xml:space="preserve">git push</w:t>
            </w:r>
          </w:p>
        </w:tc>
      </w:tr>
    </w:tbl>
    <w:tbl>
      <w:tblPr>
        <w:tblW w:type="pct" w:w="5000"/>
        <w:tblBorders>
          <w:top w:val="single" w:color="E8C468" w:sz="4"/>
          <w:left w:val="single" w:color="E8C468" w:sz="4"/>
          <w:bottom w:val="single" w:color="E8C468" w:sz="4"/>
          <w:right w:val="single" w:color="E8C468" w:sz="4"/>
          <w:insideH w:val="none" w:color="FFFFFF" w:sz="0"/>
          <w:insideV w:val="none" w:color="FFFFFF" w:sz="0"/>
        </w:tblBorders>
      </w:tblPr>
      <w:tblGrid>
        <w:gridCol w:w="9906"/>
      </w:tblGrid>
      <w:tr>
        <w:trPr>
          <w:cantSplit/>
        </w:trPr>
        <w:tc>
          <w:tcPr>
            <w:shd w:fill="FFF6DD" w:val="clear"/>
            <w:tcMar>
              <w:top w:type="dxa" w:w="120"/>
              <w:left w:type="dxa" w:w="160"/>
              <w:bottom w:type="dxa" w:w="120"/>
              <w:right w:type="dxa" w:w="160"/>
            </w:tcMar>
          </w:tcPr>
          <w:p>
            <w:r>
              <w:rPr>
                <w:b/>
                <w:bCs/>
                <w:color w:val="7A0C0C"/>
                <w:sz w:val="21"/>
                <w:szCs w:val="21"/>
              </w:rPr>
              <w:t xml:space="preserve">🧭 Si agenda.txt entra en conflicto</w:t>
            </w:r>
          </w:p>
          <w:p>
            <w:pPr>
              <w:spacing w:before="60"/>
            </w:pPr>
            <w:r>
              <w:rPr>
                <w:sz w:val="20"/>
                <w:szCs w:val="20"/>
              </w:rPr>
              <w:t xml:space="preserve">Si en el paso 5.7 Git informa un conflicto, es porque ambas copias agregaron una línea en el mismo lugar. Abra agenda.txt, conserve AMBAS líneas, borre las marcas &lt;&lt;&lt;&lt;&lt;&lt;&lt;, ======= y &gt;&gt;&gt;&gt;&gt;&gt;&gt;, y ejecute: git add agenda.txt y luego git commit.</w:t>
            </w:r>
          </w:p>
        </w:tc>
      </w:tr>
    </w:tbl>
    <w:p>
      <w:pPr>
        <w:spacing w:after="120"/>
      </w:pPr>
      <w:r>
        <w:rPr>
          <w:i/>
          <w:iCs/>
          <w:sz w:val="21"/>
          <w:szCs w:val="21"/>
        </w:rPr>
        <w:t xml:space="preserve">Evidencia: capturas del git clone, del mensaje de rechazo del paso 5.6 y del git log --graph después de unir.</w:t>
      </w:r>
    </w:p>
    <w:p>
      <w:pPr>
        <w:jc w:val="center"/>
      </w:pPr>
      <w:r>
        <w:drawing>
          <wp:inline xmlns:a="http://schemas.openxmlformats.org/drawingml/2006/main" xmlns:pic="http://schemas.openxmlformats.org/drawingml/2006/picture">
            <wp:extent cx="5486400" cy="3465768"/>
            <wp:docPr id="4" name="Picture 4"/>
            <wp:cNvGraphicFramePr>
              <a:graphicFrameLocks noChangeAspect="1"/>
            </wp:cNvGraphicFramePr>
            <a:graphic>
              <a:graphicData uri="http://schemas.openxmlformats.org/drawingml/2006/picture">
                <pic:pic>
                  <pic:nvPicPr>
                    <pic:cNvPr id="0" name="evidencia_estacion5.png"/>
                    <pic:cNvPicPr/>
                  </pic:nvPicPr>
                  <pic:blipFill>
                    <a:blip r:embed="rId12"/>
                    <a:stretch>
                      <a:fillRect/>
                    </a:stretch>
                  </pic:blipFill>
                  <pic:spPr>
                    <a:xfrm>
                      <a:off x="0" y="0"/>
                      <a:ext cx="5486400" cy="3465768"/>
                    </a:xfrm>
                    <a:prstGeom prst="rect"/>
                  </pic:spPr>
                </pic:pic>
              </a:graphicData>
            </a:graphic>
          </wp:inline>
        </w:drawing>
      </w:r>
    </w:p>
    <w:tbl>
      <w:tblPr>
        <w:tblW w:type="pct" w:w="5000"/>
        <w:tblBorders>
          <w:top w:val="single" w:color="999999" w:sz="3"/>
          <w:left w:val="single" w:color="999999" w:sz="3"/>
          <w:bottom w:val="single" w:color="999999" w:sz="3"/>
          <w:right w:val="single" w:color="999999" w:sz="3"/>
          <w:insideH w:val="single" w:color="CCCCCC" w:sz="3"/>
          <w:insideV w:val="single" w:color="CCCCCC" w:sz="3"/>
        </w:tblBorders>
      </w:tblPr>
      <w:tblGrid>
        <w:gridCol w:w="8717"/>
        <w:gridCol w:w="1189"/>
      </w:tblGrid>
      <w:tr>
        <w:trPr>
          <w:cantSplit/>
          <w:tblHeader/>
        </w:trPr>
        <w:tc>
          <w:tcPr>
            <w:tcW w:type="pct" w:w="4400"/>
            <w:shd w:fill="7A0C0C" w:val="clear"/>
            <w:tcMar>
              <w:top w:type="dxa" w:w="80"/>
              <w:left w:type="dxa" w:w="100"/>
              <w:bottom w:type="dxa" w:w="80"/>
              <w:right w:type="dxa" w:w="100"/>
            </w:tcMar>
            <w:vAlign w:val="center"/>
          </w:tcPr>
          <w:p>
            <w:r>
              <w:rPr>
                <w:b/>
                <w:bCs/>
                <w:color w:val="FFFFFF"/>
                <w:sz w:val="19"/>
                <w:szCs w:val="19"/>
              </w:rPr>
              <w:t xml:space="preserve">Verifique antes de continuar</w:t>
            </w:r>
          </w:p>
        </w:tc>
        <w:tc>
          <w:tcPr>
            <w:tcW w:type="pct" w:w="600"/>
            <w:shd w:fill="7A0C0C" w:val="clear"/>
            <w:tcMar>
              <w:top w:type="dxa" w:w="80"/>
              <w:left w:type="dxa" w:w="100"/>
              <w:bottom w:type="dxa" w:w="80"/>
              <w:right w:type="dxa" w:w="100"/>
            </w:tcMar>
            <w:vAlign w:val="center"/>
          </w:tcPr>
          <w:p>
            <w:r>
              <w:rPr>
                <w:b/>
                <w:bCs/>
                <w:color w:val="FFFFFF"/>
                <w:sz w:val="19"/>
                <w:szCs w:val="19"/>
              </w:rPr>
              <w:t xml:space="preserve">¿Listo?</w:t>
            </w:r>
          </w:p>
        </w:tc>
      </w:tr>
      <w:tr>
        <w:trPr>
          <w:cantSplit/>
        </w:trPr>
        <w:tc>
          <w:tcPr>
            <w:tcMar>
              <w:top w:type="dxa" w:w="100"/>
              <w:left w:type="dxa" w:w="100"/>
              <w:bottom w:type="dxa" w:w="100"/>
              <w:right w:type="dxa" w:w="100"/>
            </w:tcMar>
          </w:tcPr>
          <w:p>
            <w:r>
              <w:rPr>
                <w:sz w:val="19"/>
                <w:szCs w:val="19"/>
              </w:rPr>
              <w:t xml:space="preserve">Existen las carpetas clinica-git-APELLIDO y clinica-copia con el mismo contenido.</w:t>
            </w:r>
          </w:p>
        </w:tc>
        <w:tc>
          <w:tcPr>
            <w:tcMar>
              <w:top w:type="dxa" w:w="100"/>
              <w:left w:type="dxa" w:w="100"/>
              <w:bottom w:type="dxa" w:w="100"/>
              <w:right w:type="dxa" w:w="100"/>
            </w:tcMar>
          </w:tcPr>
          <w:p>
            <w:pPr>
              <w:jc w:val="center"/>
            </w:pPr>
            <w:r/>
            <w:r>
              <w:rPr>
                <w:rFonts w:ascii="Calibri" w:hAnsi="Calibri"/>
                <w:b/>
                <w:i w:val="0"/>
                <w:color w:val="009933"/>
                <w:sz w:val="19"/>
              </w:rPr>
              <w:t>☑ Sí (Carpetas sincronizadas con éxito)</w:t>
            </w:r>
          </w:p>
        </w:tc>
      </w:tr>
      <w:tr>
        <w:trPr>
          <w:cantSplit/>
        </w:trPr>
        <w:tc>
          <w:tcPr>
            <w:tcMar>
              <w:top w:type="dxa" w:w="100"/>
              <w:left w:type="dxa" w:w="100"/>
              <w:bottom w:type="dxa" w:w="100"/>
              <w:right w:type="dxa" w:w="100"/>
            </w:tcMar>
          </w:tcPr>
          <w:p>
            <w:r>
              <w:rPr>
                <w:sz w:val="19"/>
                <w:szCs w:val="19"/>
              </w:rPr>
              <w:t xml:space="preserve">Los cambios viajaron en ambos sentidos (copia → GitHub → original, y web → original).</w:t>
            </w:r>
          </w:p>
        </w:tc>
        <w:tc>
          <w:tcPr>
            <w:tcMar>
              <w:top w:type="dxa" w:w="100"/>
              <w:left w:type="dxa" w:w="100"/>
              <w:bottom w:type="dxa" w:w="100"/>
              <w:right w:type="dxa" w:w="100"/>
            </w:tcMar>
          </w:tcPr>
          <w:p>
            <w:pPr>
              <w:jc w:val="center"/>
            </w:pPr>
            <w:r/>
            <w:r>
              <w:rPr>
                <w:rFonts w:ascii="Calibri" w:hAnsi="Calibri"/>
                <w:b/>
                <w:i w:val="0"/>
                <w:color w:val="009933"/>
                <w:sz w:val="19"/>
              </w:rPr>
              <w:t>☑ Sí (Flujo bidireccional y web verificado)</w:t>
            </w:r>
          </w:p>
        </w:tc>
      </w:tr>
      <w:tr>
        <w:trPr>
          <w:cantSplit/>
        </w:trPr>
        <w:tc>
          <w:tcPr>
            <w:tcMar>
              <w:top w:type="dxa" w:w="100"/>
              <w:left w:type="dxa" w:w="100"/>
              <w:bottom w:type="dxa" w:w="100"/>
              <w:right w:type="dxa" w:w="100"/>
            </w:tcMar>
          </w:tcPr>
          <w:p>
            <w:r>
              <w:rPr>
                <w:sz w:val="19"/>
                <w:szCs w:val="19"/>
              </w:rPr>
              <w:t xml:space="preserve">Puede explicar por qué se rechazó el push del paso 5.6.</w:t>
            </w:r>
          </w:p>
        </w:tc>
        <w:tc>
          <w:tcPr>
            <w:tcMar>
              <w:top w:type="dxa" w:w="100"/>
              <w:left w:type="dxa" w:w="100"/>
              <w:bottom w:type="dxa" w:w="100"/>
              <w:right w:type="dxa" w:w="100"/>
            </w:tcMar>
          </w:tcPr>
          <w:p>
            <w:pPr>
              <w:jc w:val="center"/>
            </w:pPr>
            <w:r/>
            <w:r>
              <w:rPr>
                <w:rFonts w:ascii="Calibri" w:hAnsi="Calibri"/>
                <w:b/>
                <w:i w:val="0"/>
                <w:color w:val="009933"/>
                <w:sz w:val="19"/>
              </w:rPr>
              <w:t>☑ Sí (Rechazo por divergencia explicado)</w:t>
            </w:r>
          </w:p>
        </w:tc>
      </w:tr>
    </w:tbl>
    <w:p>
      <w:pPr>
        <w:pageBreakBefore/>
        <w:spacing w:after="0"/>
      </w:pPr>
    </w:p>
    <w:p>
      <w:pPr>
        <w:pStyle w:val="Heading1"/>
        <w:spacing w:after="140" w:before="260"/>
      </w:pPr>
      <w:r>
        <w:rPr>
          <w:b/>
          <w:bCs/>
          <w:color w:val="7A0C0C"/>
          <w:sz w:val="30"/>
          <w:szCs w:val="30"/>
        </w:rPr>
        <w:t xml:space="preserve">Estación 6 — Ramas (branches)</w:t>
      </w:r>
    </w:p>
    <w:tbl>
      <w:tblPr>
        <w:tblW w:type="pct" w:w="5000"/>
        <w:tblBorders>
          <w:top w:val="single" w:color="999999" w:sz="3"/>
          <w:left w:val="single" w:color="999999" w:sz="3"/>
          <w:bottom w:val="single" w:color="999999" w:sz="3"/>
          <w:right w:val="single" w:color="999999" w:sz="3"/>
          <w:insideH w:val="single" w:color="CCCCCC" w:sz="3"/>
          <w:insideV w:val="single" w:color="CCCCCC" w:sz="3"/>
        </w:tblBorders>
      </w:tblPr>
      <w:tblGrid>
        <w:gridCol w:w="3764"/>
        <w:gridCol w:w="6142"/>
      </w:tblGrid>
      <w:tr>
        <w:trPr>
          <w:cantSplit/>
          <w:tblHeader/>
        </w:trPr>
        <w:tc>
          <w:tcPr>
            <w:tcW w:type="pct" w:w="1900"/>
            <w:shd w:fill="7A0C0C" w:val="clear"/>
            <w:tcMar>
              <w:top w:type="dxa" w:w="80"/>
              <w:left w:type="dxa" w:w="100"/>
              <w:bottom w:type="dxa" w:w="80"/>
              <w:right w:type="dxa" w:w="100"/>
            </w:tcMar>
            <w:vAlign w:val="center"/>
          </w:tcPr>
          <w:p>
            <w:r>
              <w:rPr>
                <w:b/>
                <w:bCs/>
                <w:color w:val="FFFFFF"/>
                <w:sz w:val="19"/>
                <w:szCs w:val="19"/>
              </w:rPr>
              <w:t xml:space="preserve">Video de la serie</w:t>
            </w:r>
          </w:p>
        </w:tc>
        <w:tc>
          <w:tcPr>
            <w:tcW w:type="pct" w:w="3100"/>
            <w:shd w:fill="7A0C0C" w:val="clear"/>
            <w:tcMar>
              <w:top w:type="dxa" w:w="80"/>
              <w:left w:type="dxa" w:w="100"/>
              <w:bottom w:type="dxa" w:w="80"/>
              <w:right w:type="dxa" w:w="100"/>
            </w:tcMar>
            <w:vAlign w:val="center"/>
          </w:tcPr>
          <w:p>
            <w:r>
              <w:rPr>
                <w:b/>
                <w:bCs/>
                <w:color w:val="FFFFFF"/>
                <w:sz w:val="19"/>
                <w:szCs w:val="19"/>
              </w:rPr>
              <w:t xml:space="preserve">Qué debe lograr en esta estación</w:t>
            </w:r>
          </w:p>
        </w:tc>
      </w:tr>
      <w:tr>
        <w:trPr>
          <w:cantSplit/>
        </w:trPr>
        <w:tc>
          <w:tcPr>
            <w:tcMar>
              <w:top w:type="dxa" w:w="100"/>
              <w:left w:type="dxa" w:w="100"/>
              <w:bottom w:type="dxa" w:w="100"/>
              <w:right w:type="dxa" w:w="100"/>
            </w:tcMar>
          </w:tcPr>
          <w:p>
            <w:r>
              <w:rPr>
                <w:sz w:val="19"/>
                <w:szCs w:val="19"/>
              </w:rPr>
              <w:t xml:space="preserve">#6 — Todo lo que tiene que saber sobre branches (ramas)</w:t>
            </w:r>
          </w:p>
        </w:tc>
        <w:tc>
          <w:tcPr>
            <w:tcMar>
              <w:top w:type="dxa" w:w="100"/>
              <w:left w:type="dxa" w:w="100"/>
              <w:bottom w:type="dxa" w:w="100"/>
              <w:right w:type="dxa" w:w="100"/>
            </w:tcMar>
          </w:tcPr>
          <w:p>
            <w:r>
              <w:rPr>
                <w:sz w:val="19"/>
                <w:szCs w:val="19"/>
              </w:rPr>
              <w:t xml:space="preserve">Crear ramas, moverse entre ellas, registrar cambios en una rama sin afectar main y subirlas a GitHub.</w:t>
            </w:r>
          </w:p>
        </w:tc>
      </w:tr>
    </w:tbl>
    <w:tbl>
      <w:tblPr>
        <w:tblW w:type="pct" w:w="5000"/>
        <w:tblBorders>
          <w:top w:val="single" w:color="E8C468" w:sz="4"/>
          <w:left w:val="single" w:color="E8C468" w:sz="4"/>
          <w:bottom w:val="single" w:color="E8C468" w:sz="4"/>
          <w:right w:val="single" w:color="E8C468" w:sz="4"/>
          <w:insideH w:val="none" w:color="FFFFFF" w:sz="0"/>
          <w:insideV w:val="none" w:color="FFFFFF" w:sz="0"/>
        </w:tblBorders>
      </w:tblPr>
      <w:tblGrid>
        <w:gridCol w:w="9906"/>
      </w:tblGrid>
      <w:tr>
        <w:trPr>
          <w:cantSplit/>
        </w:trPr>
        <w:tc>
          <w:tcPr>
            <w:shd w:fill="FFF6DD" w:val="clear"/>
            <w:tcMar>
              <w:top w:type="dxa" w:w="120"/>
              <w:left w:type="dxa" w:w="160"/>
              <w:bottom w:type="dxa" w:w="120"/>
              <w:right w:type="dxa" w:w="160"/>
            </w:tcMar>
          </w:tcPr>
          <w:p>
            <w:r>
              <w:rPr>
                <w:b/>
                <w:bCs/>
                <w:color w:val="7A0C0C"/>
                <w:sz w:val="21"/>
                <w:szCs w:val="21"/>
              </w:rPr>
              <w:t xml:space="preserve">🧭 Antes de practicar: vea el video con una libreta</w:t>
            </w:r>
          </w:p>
          <w:p>
            <w:pPr>
              <w:spacing w:before="60"/>
            </w:pPr>
            <w:r>
              <w:rPr>
                <w:sz w:val="20"/>
                <w:szCs w:val="20"/>
              </w:rPr>
              <w:t xml:space="preserve">Qué es una rama y por qué se usa.</w:t>
            </w:r>
          </w:p>
          <w:p>
            <w:pPr>
              <w:spacing w:before="60"/>
            </w:pPr>
            <w:r>
              <w:rPr>
                <w:sz w:val="20"/>
                <w:szCs w:val="20"/>
              </w:rPr>
              <w:t xml:space="preserve">Cómo se crea una rama, cómo se cambia de rama y cómo se sabe en cuál se está.</w:t>
            </w:r>
          </w:p>
          <w:p>
            <w:pPr>
              <w:spacing w:before="60"/>
            </w:pPr>
            <w:r>
              <w:rPr>
                <w:sz w:val="20"/>
                <w:szCs w:val="20"/>
              </w:rPr>
              <w:t xml:space="preserve">Qué se ve en la web de GitHub cuando existen varias ramas.</w:t>
            </w:r>
          </w:p>
        </w:tc>
      </w:tr>
    </w:tbl>
    <w:p>
      <w:pPr>
        <w:spacing w:after="80" w:before="160"/>
      </w:pPr>
      <w:r>
        <w:rPr>
          <w:b/>
          <w:bCs/>
          <w:color w:val="1A1A1A"/>
          <w:sz w:val="22"/>
          <w:szCs w:val="22"/>
        </w:rPr>
        <w:t xml:space="preserve">Preguntas de comprensión</w:t>
      </w:r>
    </w:p>
    <w:tbl>
      <w:tblPr>
        <w:tblW w:type="pct" w:w="5000"/>
        <w:tblBorders>
          <w:top w:val="single" w:color="999999" w:sz="3"/>
          <w:left w:val="single" w:color="999999" w:sz="3"/>
          <w:bottom w:val="single" w:color="999999" w:sz="3"/>
          <w:right w:val="single" w:color="999999" w:sz="3"/>
          <w:insideH w:val="single" w:color="CCCCCC" w:sz="3"/>
          <w:insideV w:val="single" w:color="CCCCCC" w:sz="3"/>
        </w:tblBorders>
      </w:tblPr>
      <w:tblGrid>
        <w:gridCol w:w="4161"/>
        <w:gridCol w:w="5745"/>
      </w:tblGrid>
      <w:tr>
        <w:trPr>
          <w:cantSplit/>
          <w:tblHeader/>
        </w:trPr>
        <w:tc>
          <w:tcPr>
            <w:tcW w:type="pct" w:w="2100"/>
            <w:shd w:fill="7A0C0C" w:val="clear"/>
            <w:tcMar>
              <w:top w:type="dxa" w:w="80"/>
              <w:left w:type="dxa" w:w="100"/>
              <w:bottom w:type="dxa" w:w="80"/>
              <w:right w:type="dxa" w:w="100"/>
            </w:tcMar>
          </w:tcPr>
          <w:p>
            <w:r>
              <w:rPr>
                <w:b/>
                <w:bCs/>
                <w:color w:val="FFFFFF"/>
                <w:sz w:val="19"/>
                <w:szCs w:val="19"/>
              </w:rPr>
              <w:t xml:space="preserve">Pregunta de comprensión del video</w:t>
            </w:r>
          </w:p>
        </w:tc>
        <w:tc>
          <w:tcPr>
            <w:tcW w:type="pct" w:w="2900"/>
            <w:shd w:fill="7A0C0C" w:val="clear"/>
            <w:tcMar>
              <w:top w:type="dxa" w:w="80"/>
              <w:left w:type="dxa" w:w="100"/>
              <w:bottom w:type="dxa" w:w="80"/>
              <w:right w:type="dxa" w:w="100"/>
            </w:tcMar>
          </w:tcPr>
          <w:p>
            <w:r>
              <w:rPr>
                <w:b/>
                <w:bCs/>
                <w:color w:val="FFFFFF"/>
                <w:sz w:val="19"/>
                <w:szCs w:val="19"/>
              </w:rPr>
              <w:t xml:space="preserve">Su respuesta (con sus propias palabras)</w:t>
            </w:r>
          </w:p>
        </w:tc>
      </w:tr>
      <w:tr>
        <w:trPr>
          <w:cantSplit/>
        </w:trPr>
        <w:tc>
          <w:tcPr>
            <w:tcMar>
              <w:top w:type="dxa" w:w="90"/>
              <w:left w:type="dxa" w:w="100"/>
              <w:bottom w:type="dxa" w:w="90"/>
              <w:right w:type="dxa" w:w="100"/>
            </w:tcMar>
          </w:tcPr>
          <w:p>
            <w:r>
              <w:rPr>
                <w:sz w:val="19"/>
                <w:szCs w:val="19"/>
              </w:rPr>
              <w:t xml:space="preserve">1. ¿Qué es una rama? ¿Por qué conviene trabajar en una rama en lugar de hacerlo directamente en main?</w:t>
            </w:r>
          </w:p>
        </w:tc>
        <w:tc>
          <w:tcPr>
            <w:tcMar>
              <w:top w:type="dxa" w:w="150"/>
              <w:left w:type="dxa" w:w="100"/>
              <w:bottom w:type="dxa" w:w="150"/>
              <w:right w:type="dxa" w:w="100"/>
            </w:tcMar>
          </w:tcPr>
          <w:p>
            <w:pPr>
              <w:jc w:val="left"/>
            </w:pPr>
            <w:r/>
            <w:r>
              <w:rPr>
                <w:rFonts w:ascii="Calibri" w:hAnsi="Calibri"/>
                <w:b w:val="0"/>
                <w:i w:val="0"/>
                <w:sz w:val="19"/>
              </w:rPr>
              <w:t>Una rama (branch) en Git es un puntero ligero y móvil que hace referencia a un commit específico dentro del árbol cronológico del proyecto. Conviene trabajar en ramas independientes porque proporcionan un entorno de desarrollo aislado: permiten diseñar nuevas funcionalidades, corregir defectos o ensayar mejoras sin poner en riesgo la estabilidad de la rama principal ('main'), la cual debe conservarse siempre en un estado funcional y libre de fallos para producción. Asimismo, permite que múltiples ingenieros avancen en módulos simultáneos sin bloquearse mutuamente.</w:t>
            </w:r>
          </w:p>
        </w:tc>
      </w:tr>
      <w:tr>
        <w:trPr>
          <w:cantSplit/>
        </w:trPr>
        <w:tc>
          <w:tcPr>
            <w:tcMar>
              <w:top w:type="dxa" w:w="90"/>
              <w:left w:type="dxa" w:w="100"/>
              <w:bottom w:type="dxa" w:w="90"/>
              <w:right w:type="dxa" w:w="100"/>
            </w:tcMar>
          </w:tcPr>
          <w:p>
            <w:r>
              <w:rPr>
                <w:sz w:val="19"/>
                <w:szCs w:val="19"/>
              </w:rPr>
              <w:t xml:space="preserve">2. ¿Qué comando muestra las ramas y cómo se sabe en cuál está parado?</w:t>
            </w:r>
          </w:p>
        </w:tc>
        <w:tc>
          <w:tcPr>
            <w:tcMar>
              <w:top w:type="dxa" w:w="150"/>
              <w:left w:type="dxa" w:w="100"/>
              <w:bottom w:type="dxa" w:w="150"/>
              <w:right w:type="dxa" w:w="100"/>
            </w:tcMar>
          </w:tcPr>
          <w:p>
            <w:pPr>
              <w:jc w:val="left"/>
            </w:pPr>
            <w:r/>
            <w:r>
              <w:rPr>
                <w:rFonts w:ascii="Calibri" w:hAnsi="Calibri"/>
                <w:b w:val="0"/>
                <w:i w:val="0"/>
                <w:sz w:val="19"/>
              </w:rPr>
              <w:t>El comando es 'git branch' (o 'git branch -a' para listar todas las ramas, incluidas las del repositorio remoto). Para saber en qué rama se está parado, la terminal muestra la rama activa precedida por un asterisco ('*') y habitualmente coloreada en verde. Adicionalmente, el comando 'git status' indica en su primera línea la referencia activa: 'On branch &lt;nombre-de-la-rama&gt;'.</w:t>
            </w:r>
          </w:p>
        </w:tc>
      </w:tr>
      <w:tr>
        <w:trPr>
          <w:cantSplit/>
        </w:trPr>
        <w:tc>
          <w:tcPr>
            <w:tcMar>
              <w:top w:type="dxa" w:w="90"/>
              <w:left w:type="dxa" w:w="100"/>
              <w:bottom w:type="dxa" w:w="90"/>
              <w:right w:type="dxa" w:w="100"/>
            </w:tcMar>
          </w:tcPr>
          <w:p>
            <w:r>
              <w:rPr>
                <w:sz w:val="19"/>
                <w:szCs w:val="19"/>
              </w:rPr>
              <w:t xml:space="preserve">3. Si hace un commit en una rama, ¿qué pasa con los archivos de main?</w:t>
            </w:r>
          </w:p>
        </w:tc>
        <w:tc>
          <w:tcPr>
            <w:tcMar>
              <w:top w:type="dxa" w:w="150"/>
              <w:left w:type="dxa" w:w="100"/>
              <w:bottom w:type="dxa" w:w="150"/>
              <w:right w:type="dxa" w:w="100"/>
            </w:tcMar>
          </w:tcPr>
          <w:p>
            <w:pPr>
              <w:jc w:val="left"/>
            </w:pPr>
            <w:r/>
            <w:r>
              <w:rPr>
                <w:rFonts w:ascii="Calibri" w:hAnsi="Calibri"/>
                <w:b w:val="0"/>
                <w:i w:val="0"/>
                <w:sz w:val="19"/>
              </w:rPr>
              <w:t>Los archivos y el estado de 'main' se mantienen 100% intactos e inalterados. El commit nuevo se inscribe exclusivamente en la historia de la rama de trabajo y el puntero de dicha rama avanza al nuevo commit, mientras que el puntero 'main' se queda congelado en su posición anterior. Si el desarrollador regresa a main con 'git switch main', el directorio de trabajo se reconfigura al estado de main, sin evidenciar ninguno de los cambios realizados en la rama secundaria hasta que se decida fusionarlos.</w:t>
            </w:r>
          </w:p>
        </w:tc>
      </w:tr>
    </w:tbl>
    <w:p>
      <w:pPr>
        <w:spacing w:after="80" w:before="160"/>
      </w:pPr>
      <w:r>
        <w:rPr>
          <w:b/>
          <w:bCs/>
          <w:color w:val="1A1A1A"/>
          <w:sz w:val="22"/>
          <w:szCs w:val="22"/>
        </w:rPr>
        <w:t xml:space="preserve">Práctica</w:t>
      </w:r>
    </w:p>
    <w:tbl>
      <w:tblPr>
        <w:tblW w:type="pct" w:w="5000"/>
        <w:tblBorders>
          <w:top w:val="single" w:color="999999" w:sz="3"/>
          <w:left w:val="single" w:color="999999" w:sz="3"/>
          <w:bottom w:val="single" w:color="999999" w:sz="3"/>
          <w:right w:val="single" w:color="999999" w:sz="3"/>
          <w:insideH w:val="single" w:color="CCCCCC" w:sz="3"/>
          <w:insideV w:val="single" w:color="CCCCCC" w:sz="3"/>
        </w:tblBorders>
      </w:tblPr>
      <w:tblGrid>
        <w:gridCol w:w="693"/>
        <w:gridCol w:w="4260"/>
        <w:gridCol w:w="4953"/>
      </w:tblGrid>
      <w:tr>
        <w:trPr>
          <w:cantSplit/>
          <w:tblHeader/>
        </w:trPr>
        <w:tc>
          <w:tcPr>
            <w:tcW w:type="pct" w:w="350"/>
            <w:shd w:fill="7A0C0C" w:val="clear"/>
            <w:tcMar>
              <w:top w:type="dxa" w:w="80"/>
              <w:left w:type="dxa" w:w="100"/>
              <w:bottom w:type="dxa" w:w="80"/>
              <w:right w:type="dxa" w:w="100"/>
            </w:tcMar>
          </w:tcPr>
          <w:p>
            <w:r>
              <w:rPr>
                <w:b/>
                <w:bCs/>
                <w:color w:val="FFFFFF"/>
                <w:sz w:val="19"/>
                <w:szCs w:val="19"/>
              </w:rPr>
              <w:t xml:space="preserve">N.º</w:t>
            </w:r>
          </w:p>
        </w:tc>
        <w:tc>
          <w:tcPr>
            <w:tcW w:type="pct" w:w="2150"/>
            <w:shd w:fill="7A0C0C" w:val="clear"/>
            <w:tcMar>
              <w:top w:type="dxa" w:w="80"/>
              <w:left w:type="dxa" w:w="100"/>
              <w:bottom w:type="dxa" w:w="80"/>
              <w:right w:type="dxa" w:w="100"/>
            </w:tcMar>
          </w:tcPr>
          <w:p>
            <w:r>
              <w:rPr>
                <w:b/>
                <w:bCs/>
                <w:color w:val="FFFFFF"/>
                <w:sz w:val="19"/>
                <w:szCs w:val="19"/>
              </w:rPr>
              <w:t xml:space="preserve">Qué hacer</w:t>
            </w:r>
          </w:p>
        </w:tc>
        <w:tc>
          <w:tcPr>
            <w:tcW w:type="pct" w:w="2500"/>
            <w:shd w:fill="7A0C0C" w:val="clear"/>
            <w:tcMar>
              <w:top w:type="dxa" w:w="80"/>
              <w:left w:type="dxa" w:w="100"/>
              <w:bottom w:type="dxa" w:w="80"/>
              <w:right w:type="dxa" w:w="100"/>
            </w:tcMar>
          </w:tcPr>
          <w:p>
            <w:r>
              <w:rPr>
                <w:b/>
                <w:bCs/>
                <w:color w:val="FFFFFF"/>
                <w:sz w:val="19"/>
                <w:szCs w:val="19"/>
              </w:rPr>
              <w:t xml:space="preserve">Comando o lugar en GitHub</w:t>
            </w:r>
          </w:p>
        </w:tc>
      </w:tr>
      <w:tr>
        <w:trPr>
          <w:cantSplit/>
        </w:trPr>
        <w:tc>
          <w:tcPr>
            <w:tcMar>
              <w:top w:type="dxa" w:w="90"/>
              <w:left w:type="dxa" w:w="100"/>
              <w:bottom w:type="dxa" w:w="90"/>
              <w:right w:type="dxa" w:w="100"/>
            </w:tcMar>
          </w:tcPr>
          <w:p>
            <w:r>
              <w:rPr>
                <w:b/>
                <w:bCs/>
                <w:sz w:val="19"/>
                <w:szCs w:val="19"/>
              </w:rPr>
              <w:t xml:space="preserve">6.1</w:t>
            </w:r>
          </w:p>
        </w:tc>
        <w:tc>
          <w:tcPr>
            <w:tcMar>
              <w:top w:type="dxa" w:w="90"/>
              <w:left w:type="dxa" w:w="100"/>
              <w:bottom w:type="dxa" w:w="90"/>
              <w:right w:type="dxa" w:w="100"/>
            </w:tcMar>
          </w:tcPr>
          <w:p>
            <w:r>
              <w:rPr>
                <w:sz w:val="19"/>
                <w:szCs w:val="19"/>
              </w:rPr>
              <w:t xml:space="preserve">Volver a la carpeta original, traer cambios y ver las ramas. Por ahora solo existe main.</w:t>
            </w:r>
          </w:p>
        </w:tc>
        <w:tc>
          <w:tcPr>
            <w:shd w:fill="F7F7F7" w:val="clear"/>
            <w:tcMar>
              <w:top w:type="dxa" w:w="90"/>
              <w:left w:type="dxa" w:w="100"/>
              <w:bottom w:type="dxa" w:w="90"/>
              <w:right w:type="dxa" w:w="100"/>
            </w:tcMar>
          </w:tcPr>
          <w:p>
            <w:pPr>
              <w:spacing w:after="20"/>
            </w:pPr>
            <w:r>
              <w:rPr>
                <w:rFonts w:ascii="Consolas" w:cs="Consolas" w:eastAsia="Consolas" w:hAnsi="Consolas"/>
                <w:sz w:val="17"/>
                <w:szCs w:val="17"/>
              </w:rPr>
              <w:t xml:space="preserve">cd ../clinica-git-APELLIDO</w:t>
            </w:r>
          </w:p>
          <w:p>
            <w:pPr>
              <w:spacing w:after="20"/>
            </w:pPr>
            <w:r>
              <w:rPr>
                <w:rFonts w:ascii="Consolas" w:cs="Consolas" w:eastAsia="Consolas" w:hAnsi="Consolas"/>
                <w:sz w:val="17"/>
                <w:szCs w:val="17"/>
              </w:rPr>
              <w:t xml:space="preserve">git pull</w:t>
            </w:r>
          </w:p>
          <w:p>
            <w:pPr>
              <w:spacing w:after="20"/>
            </w:pPr>
            <w:r>
              <w:rPr>
                <w:rFonts w:ascii="Consolas" w:cs="Consolas" w:eastAsia="Consolas" w:hAnsi="Consolas"/>
                <w:sz w:val="17"/>
                <w:szCs w:val="17"/>
              </w:rPr>
              <w:t xml:space="preserve">git branch</w:t>
            </w:r>
          </w:p>
          <w:p>
            <w:pPr>
              <w:spacing w:after="20"/>
            </w:pPr>
            <w:r>
              <w:rPr>
                <w:rFonts w:ascii="Consolas" w:cs="Consolas" w:eastAsia="Consolas" w:hAnsi="Consolas"/>
                <w:sz w:val="17"/>
                <w:szCs w:val="17"/>
              </w:rPr>
              <w:t xml:space="preserve">git status</w:t>
            </w:r>
          </w:p>
        </w:tc>
      </w:tr>
      <w:tr>
        <w:trPr>
          <w:cantSplit/>
        </w:trPr>
        <w:tc>
          <w:tcPr>
            <w:tcMar>
              <w:top w:type="dxa" w:w="90"/>
              <w:left w:type="dxa" w:w="100"/>
              <w:bottom w:type="dxa" w:w="90"/>
              <w:right w:type="dxa" w:w="100"/>
            </w:tcMar>
          </w:tcPr>
          <w:p>
            <w:r>
              <w:rPr>
                <w:b/>
                <w:bCs/>
                <w:sz w:val="19"/>
                <w:szCs w:val="19"/>
              </w:rPr>
              <w:t xml:space="preserve">6.2</w:t>
            </w:r>
          </w:p>
        </w:tc>
        <w:tc>
          <w:tcPr>
            <w:tcMar>
              <w:top w:type="dxa" w:w="90"/>
              <w:left w:type="dxa" w:w="100"/>
              <w:bottom w:type="dxa" w:w="90"/>
              <w:right w:type="dxa" w:w="100"/>
            </w:tcMar>
          </w:tcPr>
          <w:p>
            <w:r>
              <w:rPr>
                <w:sz w:val="19"/>
                <w:szCs w:val="19"/>
              </w:rPr>
              <w:t xml:space="preserve">Crear una rama y cambiar a ella en un solo paso (equivale a git checkout -b).</w:t>
            </w:r>
          </w:p>
        </w:tc>
        <w:tc>
          <w:tcPr>
            <w:shd w:fill="F7F7F7" w:val="clear"/>
            <w:tcMar>
              <w:top w:type="dxa" w:w="90"/>
              <w:left w:type="dxa" w:w="100"/>
              <w:bottom w:type="dxa" w:w="90"/>
              <w:right w:type="dxa" w:w="100"/>
            </w:tcMar>
          </w:tcPr>
          <w:p>
            <w:pPr>
              <w:spacing w:after="20"/>
            </w:pPr>
            <w:r>
              <w:rPr>
                <w:rFonts w:ascii="Consolas" w:cs="Consolas" w:eastAsia="Consolas" w:hAnsi="Consolas"/>
                <w:sz w:val="17"/>
                <w:szCs w:val="17"/>
              </w:rPr>
              <w:t xml:space="preserve">git switch -c feature/agregar-medicos</w:t>
            </w:r>
          </w:p>
          <w:p>
            <w:pPr>
              <w:spacing w:after="20"/>
            </w:pPr>
            <w:r>
              <w:rPr>
                <w:rFonts w:ascii="Consolas" w:cs="Consolas" w:eastAsia="Consolas" w:hAnsi="Consolas"/>
                <w:sz w:val="17"/>
                <w:szCs w:val="17"/>
              </w:rPr>
              <w:t xml:space="preserve">git branch</w:t>
            </w:r>
          </w:p>
        </w:tc>
      </w:tr>
      <w:tr>
        <w:trPr>
          <w:cantSplit/>
        </w:trPr>
        <w:tc>
          <w:tcPr>
            <w:tcMar>
              <w:top w:type="dxa" w:w="90"/>
              <w:left w:type="dxa" w:w="100"/>
              <w:bottom w:type="dxa" w:w="90"/>
              <w:right w:type="dxa" w:w="100"/>
            </w:tcMar>
          </w:tcPr>
          <w:p>
            <w:r>
              <w:rPr>
                <w:b/>
                <w:bCs/>
                <w:sz w:val="19"/>
                <w:szCs w:val="19"/>
              </w:rPr>
              <w:t xml:space="preserve">6.3</w:t>
            </w:r>
          </w:p>
        </w:tc>
        <w:tc>
          <w:tcPr>
            <w:tcMar>
              <w:top w:type="dxa" w:w="90"/>
              <w:left w:type="dxa" w:w="100"/>
              <w:bottom w:type="dxa" w:w="90"/>
              <w:right w:type="dxa" w:w="100"/>
            </w:tcMar>
          </w:tcPr>
          <w:p>
            <w:r>
              <w:rPr>
                <w:sz w:val="19"/>
                <w:szCs w:val="19"/>
              </w:rPr>
              <w:t xml:space="preserve">Agregar dos líneas de médicos ficticios a medicos.txt y registrar el cambio en esta rama.</w:t>
            </w:r>
          </w:p>
        </w:tc>
        <w:tc>
          <w:tcPr>
            <w:shd w:fill="F7F7F7" w:val="clear"/>
            <w:tcMar>
              <w:top w:type="dxa" w:w="90"/>
              <w:left w:type="dxa" w:w="100"/>
              <w:bottom w:type="dxa" w:w="90"/>
              <w:right w:type="dxa" w:w="100"/>
            </w:tcMar>
          </w:tcPr>
          <w:p>
            <w:pPr>
              <w:spacing w:after="20"/>
            </w:pPr>
            <w:r>
              <w:rPr>
                <w:rFonts w:ascii="Consolas" w:cs="Consolas" w:eastAsia="Consolas" w:hAnsi="Consolas"/>
                <w:sz w:val="17"/>
                <w:szCs w:val="17"/>
              </w:rPr>
              <w:t xml:space="preserve">git add medicos.txt</w:t>
            </w:r>
          </w:p>
          <w:p>
            <w:pPr>
              <w:spacing w:after="20"/>
            </w:pPr>
            <w:r>
              <w:rPr>
                <w:rFonts w:ascii="Consolas" w:cs="Consolas" w:eastAsia="Consolas" w:hAnsi="Consolas"/>
                <w:sz w:val="17"/>
                <w:szCs w:val="17"/>
              </w:rPr>
              <w:t xml:space="preserve">git commit -m "feat: agrega dos medicos a la lista"</w:t>
            </w:r>
          </w:p>
        </w:tc>
      </w:tr>
      <w:tr>
        <w:trPr>
          <w:cantSplit/>
        </w:trPr>
        <w:tc>
          <w:tcPr>
            <w:tcMar>
              <w:top w:type="dxa" w:w="90"/>
              <w:left w:type="dxa" w:w="100"/>
              <w:bottom w:type="dxa" w:w="90"/>
              <w:right w:type="dxa" w:w="100"/>
            </w:tcMar>
          </w:tcPr>
          <w:p>
            <w:r>
              <w:rPr>
                <w:b/>
                <w:bCs/>
                <w:sz w:val="19"/>
                <w:szCs w:val="19"/>
              </w:rPr>
              <w:t xml:space="preserve">6.4</w:t>
            </w:r>
          </w:p>
        </w:tc>
        <w:tc>
          <w:tcPr>
            <w:tcMar>
              <w:top w:type="dxa" w:w="90"/>
              <w:left w:type="dxa" w:w="100"/>
              <w:bottom w:type="dxa" w:w="90"/>
              <w:right w:type="dxa" w:w="100"/>
            </w:tcMar>
          </w:tcPr>
          <w:p>
            <w:r>
              <w:rPr>
                <w:sz w:val="19"/>
                <w:szCs w:val="19"/>
              </w:rPr>
              <w:t xml:space="preserve">Volver a main y comprobar que medicos.txt NO tiene las líneas nuevas. Volver a la rama y comprobar que sí.</w:t>
            </w:r>
          </w:p>
        </w:tc>
        <w:tc>
          <w:tcPr>
            <w:shd w:fill="F7F7F7" w:val="clear"/>
            <w:tcMar>
              <w:top w:type="dxa" w:w="90"/>
              <w:left w:type="dxa" w:w="100"/>
              <w:bottom w:type="dxa" w:w="90"/>
              <w:right w:type="dxa" w:w="100"/>
            </w:tcMar>
          </w:tcPr>
          <w:p>
            <w:pPr>
              <w:spacing w:after="20"/>
            </w:pPr>
            <w:r>
              <w:rPr>
                <w:rFonts w:ascii="Consolas" w:cs="Consolas" w:eastAsia="Consolas" w:hAnsi="Consolas"/>
                <w:sz w:val="17"/>
                <w:szCs w:val="17"/>
              </w:rPr>
              <w:t xml:space="preserve">git switch main</w:t>
            </w:r>
          </w:p>
          <w:p>
            <w:pPr>
              <w:spacing w:after="20"/>
            </w:pPr>
            <w:r>
              <w:rPr>
                <w:rFonts w:ascii="Consolas" w:cs="Consolas" w:eastAsia="Consolas" w:hAnsi="Consolas"/>
                <w:sz w:val="17"/>
                <w:szCs w:val="17"/>
              </w:rPr>
              <w:t xml:space="preserve">cat medicos.txt</w:t>
            </w:r>
          </w:p>
          <w:p>
            <w:pPr>
              <w:spacing w:after="20"/>
            </w:pPr>
            <w:r>
              <w:rPr>
                <w:rFonts w:ascii="Consolas" w:cs="Consolas" w:eastAsia="Consolas" w:hAnsi="Consolas"/>
                <w:sz w:val="17"/>
                <w:szCs w:val="17"/>
              </w:rPr>
              <w:t xml:space="preserve">git switch feature/agregar-medicos</w:t>
            </w:r>
          </w:p>
          <w:p>
            <w:pPr>
              <w:spacing w:after="20"/>
            </w:pPr>
            <w:r>
              <w:rPr>
                <w:rFonts w:ascii="Consolas" w:cs="Consolas" w:eastAsia="Consolas" w:hAnsi="Consolas"/>
                <w:sz w:val="17"/>
                <w:szCs w:val="17"/>
              </w:rPr>
              <w:t xml:space="preserve">cat medicos.txt</w:t>
            </w:r>
          </w:p>
        </w:tc>
      </w:tr>
      <w:tr>
        <w:trPr>
          <w:cantSplit/>
        </w:trPr>
        <w:tc>
          <w:tcPr>
            <w:tcMar>
              <w:top w:type="dxa" w:w="90"/>
              <w:left w:type="dxa" w:w="100"/>
              <w:bottom w:type="dxa" w:w="90"/>
              <w:right w:type="dxa" w:w="100"/>
            </w:tcMar>
          </w:tcPr>
          <w:p>
            <w:r>
              <w:rPr>
                <w:b/>
                <w:bCs/>
                <w:sz w:val="19"/>
                <w:szCs w:val="19"/>
              </w:rPr>
              <w:t xml:space="preserve">6.5</w:t>
            </w:r>
          </w:p>
        </w:tc>
        <w:tc>
          <w:tcPr>
            <w:tcMar>
              <w:top w:type="dxa" w:w="90"/>
              <w:left w:type="dxa" w:w="100"/>
              <w:bottom w:type="dxa" w:w="90"/>
              <w:right w:type="dxa" w:w="100"/>
            </w:tcMar>
          </w:tcPr>
          <w:p>
            <w:r>
              <w:rPr>
                <w:sz w:val="19"/>
                <w:szCs w:val="19"/>
              </w:rPr>
              <w:t xml:space="preserve">Subir la rama a GitHub y verla en el selector de ramas del repositorio.</w:t>
            </w:r>
          </w:p>
        </w:tc>
        <w:tc>
          <w:tcPr>
            <w:shd w:fill="F7F7F7" w:val="clear"/>
            <w:tcMar>
              <w:top w:type="dxa" w:w="90"/>
              <w:left w:type="dxa" w:w="100"/>
              <w:bottom w:type="dxa" w:w="90"/>
              <w:right w:type="dxa" w:w="100"/>
            </w:tcMar>
          </w:tcPr>
          <w:p>
            <w:pPr>
              <w:spacing w:after="20"/>
            </w:pPr>
            <w:r>
              <w:rPr>
                <w:rFonts w:ascii="Consolas" w:cs="Consolas" w:eastAsia="Consolas" w:hAnsi="Consolas"/>
                <w:sz w:val="17"/>
                <w:szCs w:val="17"/>
              </w:rPr>
              <w:t xml:space="preserve">git push -u origin feature/agregar-medicos</w:t>
            </w:r>
          </w:p>
          <w:p>
            <w:pPr>
              <w:spacing w:after="20"/>
            </w:pPr>
            <w:r>
              <w:rPr>
                <w:rFonts w:ascii="Consolas" w:cs="Consolas" w:eastAsia="Consolas" w:hAnsi="Consolas"/>
                <w:sz w:val="17"/>
                <w:szCs w:val="17"/>
              </w:rPr>
              <w:t xml:space="preserve">» GitHub → botón desplegable de ramas</w:t>
            </w:r>
          </w:p>
        </w:tc>
      </w:tr>
      <w:tr>
        <w:trPr>
          <w:cantSplit/>
        </w:trPr>
        <w:tc>
          <w:tcPr>
            <w:tcMar>
              <w:top w:type="dxa" w:w="90"/>
              <w:left w:type="dxa" w:w="100"/>
              <w:bottom w:type="dxa" w:w="90"/>
              <w:right w:type="dxa" w:w="100"/>
            </w:tcMar>
          </w:tcPr>
          <w:p>
            <w:r>
              <w:rPr>
                <w:b/>
                <w:bCs/>
                <w:sz w:val="19"/>
                <w:szCs w:val="19"/>
              </w:rPr>
              <w:t xml:space="preserve">6.6</w:t>
            </w:r>
          </w:p>
        </w:tc>
        <w:tc>
          <w:tcPr>
            <w:tcMar>
              <w:top w:type="dxa" w:w="90"/>
              <w:left w:type="dxa" w:w="100"/>
              <w:bottom w:type="dxa" w:w="90"/>
              <w:right w:type="dxa" w:w="100"/>
            </w:tcMar>
          </w:tcPr>
          <w:p>
            <w:r>
              <w:rPr>
                <w:sz w:val="19"/>
                <w:szCs w:val="19"/>
              </w:rPr>
              <w:t xml:space="preserve">Crear una segunda rama a partir de main, agregar dos citas a agenda.txt, registrar y subir.</w:t>
            </w:r>
          </w:p>
        </w:tc>
        <w:tc>
          <w:tcPr>
            <w:shd w:fill="F7F7F7" w:val="clear"/>
            <w:tcMar>
              <w:top w:type="dxa" w:w="90"/>
              <w:left w:type="dxa" w:w="100"/>
              <w:bottom w:type="dxa" w:w="90"/>
              <w:right w:type="dxa" w:w="100"/>
            </w:tcMar>
          </w:tcPr>
          <w:p>
            <w:pPr>
              <w:spacing w:after="20"/>
            </w:pPr>
            <w:r>
              <w:rPr>
                <w:rFonts w:ascii="Consolas" w:cs="Consolas" w:eastAsia="Consolas" w:hAnsi="Consolas"/>
                <w:sz w:val="17"/>
                <w:szCs w:val="17"/>
              </w:rPr>
              <w:t xml:space="preserve">git switch main</w:t>
            </w:r>
          </w:p>
          <w:p>
            <w:pPr>
              <w:spacing w:after="20"/>
            </w:pPr>
            <w:r>
              <w:rPr>
                <w:rFonts w:ascii="Consolas" w:cs="Consolas" w:eastAsia="Consolas" w:hAnsi="Consolas"/>
                <w:sz w:val="17"/>
                <w:szCs w:val="17"/>
              </w:rPr>
              <w:t xml:space="preserve">git switch -c feature/agenda-viernes</w:t>
            </w:r>
          </w:p>
          <w:p>
            <w:pPr>
              <w:spacing w:after="20"/>
            </w:pPr>
            <w:r>
              <w:rPr>
                <w:rFonts w:ascii="Consolas" w:cs="Consolas" w:eastAsia="Consolas" w:hAnsi="Consolas"/>
                <w:sz w:val="17"/>
                <w:szCs w:val="17"/>
              </w:rPr>
              <w:t xml:space="preserve">git add agenda.txt</w:t>
            </w:r>
          </w:p>
          <w:p>
            <w:pPr>
              <w:spacing w:after="20"/>
            </w:pPr>
            <w:r>
              <w:rPr>
                <w:rFonts w:ascii="Consolas" w:cs="Consolas" w:eastAsia="Consolas" w:hAnsi="Consolas"/>
                <w:sz w:val="17"/>
                <w:szCs w:val="17"/>
              </w:rPr>
              <w:t xml:space="preserve">git commit -m "feat: agrega citas del viernes"</w:t>
            </w:r>
          </w:p>
          <w:p>
            <w:pPr>
              <w:spacing w:after="20"/>
            </w:pPr>
            <w:r>
              <w:rPr>
                <w:rFonts w:ascii="Consolas" w:cs="Consolas" w:eastAsia="Consolas" w:hAnsi="Consolas"/>
                <w:sz w:val="17"/>
                <w:szCs w:val="17"/>
              </w:rPr>
              <w:t xml:space="preserve">git push -u origin feature/agenda-viernes</w:t>
            </w:r>
          </w:p>
        </w:tc>
      </w:tr>
      <w:tr>
        <w:trPr>
          <w:cantSplit/>
        </w:trPr>
        <w:tc>
          <w:tcPr>
            <w:tcMar>
              <w:top w:type="dxa" w:w="90"/>
              <w:left w:type="dxa" w:w="100"/>
              <w:bottom w:type="dxa" w:w="90"/>
              <w:right w:type="dxa" w:w="100"/>
            </w:tcMar>
          </w:tcPr>
          <w:p>
            <w:r>
              <w:rPr>
                <w:b/>
                <w:bCs/>
                <w:sz w:val="19"/>
                <w:szCs w:val="19"/>
              </w:rPr>
              <w:t xml:space="preserve">6.7</w:t>
            </w:r>
          </w:p>
        </w:tc>
        <w:tc>
          <w:tcPr>
            <w:tcMar>
              <w:top w:type="dxa" w:w="90"/>
              <w:left w:type="dxa" w:w="100"/>
              <w:bottom w:type="dxa" w:w="90"/>
              <w:right w:type="dxa" w:w="100"/>
            </w:tcMar>
          </w:tcPr>
          <w:p>
            <w:r>
              <w:rPr>
                <w:sz w:val="19"/>
                <w:szCs w:val="19"/>
              </w:rPr>
              <w:t xml:space="preserve">Ver todas las ramas, locales y remotas.</w:t>
            </w:r>
          </w:p>
        </w:tc>
        <w:tc>
          <w:tcPr>
            <w:shd w:fill="F7F7F7" w:val="clear"/>
            <w:tcMar>
              <w:top w:type="dxa" w:w="90"/>
              <w:left w:type="dxa" w:w="100"/>
              <w:bottom w:type="dxa" w:w="90"/>
              <w:right w:type="dxa" w:w="100"/>
            </w:tcMar>
          </w:tcPr>
          <w:p>
            <w:pPr>
              <w:spacing w:after="20"/>
            </w:pPr>
            <w:r>
              <w:rPr>
                <w:rFonts w:ascii="Consolas" w:cs="Consolas" w:eastAsia="Consolas" w:hAnsi="Consolas"/>
                <w:sz w:val="17"/>
                <w:szCs w:val="17"/>
              </w:rPr>
              <w:t xml:space="preserve">git branch -a</w:t>
            </w:r>
          </w:p>
        </w:tc>
      </w:tr>
    </w:tbl>
    <w:p>
      <w:pPr>
        <w:spacing w:after="120"/>
      </w:pPr>
      <w:r>
        <w:rPr>
          <w:i/>
          <w:iCs/>
          <w:sz w:val="21"/>
          <w:szCs w:val="21"/>
        </w:rPr>
        <w:t xml:space="preserve">Evidencia: capturas del contenido de medicos.txt en main y en la rama (paso 6.4), de git branch -a y del selector de ramas de GitHub.</w:t>
      </w:r>
    </w:p>
    <w:p>
      <w:pPr>
        <w:jc w:val="center"/>
      </w:pPr>
      <w:r>
        <w:drawing>
          <wp:inline xmlns:a="http://schemas.openxmlformats.org/drawingml/2006/main" xmlns:pic="http://schemas.openxmlformats.org/drawingml/2006/picture">
            <wp:extent cx="5486400" cy="3562066"/>
            <wp:docPr id="5" name="Picture 5"/>
            <wp:cNvGraphicFramePr>
              <a:graphicFrameLocks noChangeAspect="1"/>
            </wp:cNvGraphicFramePr>
            <a:graphic>
              <a:graphicData uri="http://schemas.openxmlformats.org/drawingml/2006/picture">
                <pic:pic>
                  <pic:nvPicPr>
                    <pic:cNvPr id="0" name="evidencia_estacion6.png"/>
                    <pic:cNvPicPr/>
                  </pic:nvPicPr>
                  <pic:blipFill>
                    <a:blip r:embed="rId13"/>
                    <a:stretch>
                      <a:fillRect/>
                    </a:stretch>
                  </pic:blipFill>
                  <pic:spPr>
                    <a:xfrm>
                      <a:off x="0" y="0"/>
                      <a:ext cx="5486400" cy="3562066"/>
                    </a:xfrm>
                    <a:prstGeom prst="rect"/>
                  </pic:spPr>
                </pic:pic>
              </a:graphicData>
            </a:graphic>
          </wp:inline>
        </w:drawing>
      </w:r>
    </w:p>
    <w:tbl>
      <w:tblPr>
        <w:tblW w:type="pct" w:w="5000"/>
        <w:tblBorders>
          <w:top w:val="single" w:color="999999" w:sz="3"/>
          <w:left w:val="single" w:color="999999" w:sz="3"/>
          <w:bottom w:val="single" w:color="999999" w:sz="3"/>
          <w:right w:val="single" w:color="999999" w:sz="3"/>
          <w:insideH w:val="single" w:color="CCCCCC" w:sz="3"/>
          <w:insideV w:val="single" w:color="CCCCCC" w:sz="3"/>
        </w:tblBorders>
      </w:tblPr>
      <w:tblGrid>
        <w:gridCol w:w="8717"/>
        <w:gridCol w:w="1189"/>
      </w:tblGrid>
      <w:tr>
        <w:trPr>
          <w:cantSplit/>
          <w:tblHeader/>
        </w:trPr>
        <w:tc>
          <w:tcPr>
            <w:tcW w:type="pct" w:w="4400"/>
            <w:shd w:fill="7A0C0C" w:val="clear"/>
            <w:tcMar>
              <w:top w:type="dxa" w:w="80"/>
              <w:left w:type="dxa" w:w="100"/>
              <w:bottom w:type="dxa" w:w="80"/>
              <w:right w:type="dxa" w:w="100"/>
            </w:tcMar>
            <w:vAlign w:val="center"/>
          </w:tcPr>
          <w:p>
            <w:r>
              <w:rPr>
                <w:b/>
                <w:bCs/>
                <w:color w:val="FFFFFF"/>
                <w:sz w:val="19"/>
                <w:szCs w:val="19"/>
              </w:rPr>
              <w:t xml:space="preserve">Verifique antes de continuar</w:t>
            </w:r>
          </w:p>
        </w:tc>
        <w:tc>
          <w:tcPr>
            <w:tcW w:type="pct" w:w="600"/>
            <w:shd w:fill="7A0C0C" w:val="clear"/>
            <w:tcMar>
              <w:top w:type="dxa" w:w="80"/>
              <w:left w:type="dxa" w:w="100"/>
              <w:bottom w:type="dxa" w:w="80"/>
              <w:right w:type="dxa" w:w="100"/>
            </w:tcMar>
            <w:vAlign w:val="center"/>
          </w:tcPr>
          <w:p>
            <w:r>
              <w:rPr>
                <w:b/>
                <w:bCs/>
                <w:color w:val="FFFFFF"/>
                <w:sz w:val="19"/>
                <w:szCs w:val="19"/>
              </w:rPr>
              <w:t xml:space="preserve">¿Listo?</w:t>
            </w:r>
          </w:p>
        </w:tc>
      </w:tr>
      <w:tr>
        <w:trPr>
          <w:cantSplit/>
        </w:trPr>
        <w:tc>
          <w:tcPr>
            <w:tcMar>
              <w:top w:type="dxa" w:w="100"/>
              <w:left w:type="dxa" w:w="100"/>
              <w:bottom w:type="dxa" w:w="100"/>
              <w:right w:type="dxa" w:w="100"/>
            </w:tcMar>
          </w:tcPr>
          <w:p>
            <w:r>
              <w:rPr>
                <w:sz w:val="19"/>
                <w:szCs w:val="19"/>
              </w:rPr>
              <w:t xml:space="preserve">Existen las ramas feature/agregar-medicos y feature/agenda-viernes en GitHub.</w:t>
            </w:r>
          </w:p>
        </w:tc>
        <w:tc>
          <w:tcPr>
            <w:tcMar>
              <w:top w:type="dxa" w:w="100"/>
              <w:left w:type="dxa" w:w="100"/>
              <w:bottom w:type="dxa" w:w="100"/>
              <w:right w:type="dxa" w:w="100"/>
            </w:tcMar>
          </w:tcPr>
          <w:p>
            <w:pPr>
              <w:jc w:val="center"/>
            </w:pPr>
            <w:r/>
            <w:r>
              <w:rPr>
                <w:rFonts w:ascii="Calibri" w:hAnsi="Calibri"/>
                <w:b/>
                <w:i w:val="0"/>
                <w:color w:val="009933"/>
                <w:sz w:val="19"/>
              </w:rPr>
              <w:t>☑ Sí (Ramas publicadas en GitHub)</w:t>
            </w:r>
          </w:p>
        </w:tc>
      </w:tr>
      <w:tr>
        <w:trPr>
          <w:cantSplit/>
        </w:trPr>
        <w:tc>
          <w:tcPr>
            <w:tcMar>
              <w:top w:type="dxa" w:w="100"/>
              <w:left w:type="dxa" w:w="100"/>
              <w:bottom w:type="dxa" w:w="100"/>
              <w:right w:type="dxa" w:w="100"/>
            </w:tcMar>
          </w:tcPr>
          <w:p>
            <w:r>
              <w:rPr>
                <w:sz w:val="19"/>
                <w:szCs w:val="19"/>
              </w:rPr>
              <w:t xml:space="preserve">Comprobó que main no cambió al registrar commits en la rama.</w:t>
            </w:r>
          </w:p>
        </w:tc>
        <w:tc>
          <w:tcPr>
            <w:tcMar>
              <w:top w:type="dxa" w:w="100"/>
              <w:left w:type="dxa" w:w="100"/>
              <w:bottom w:type="dxa" w:w="100"/>
              <w:right w:type="dxa" w:w="100"/>
            </w:tcMar>
          </w:tcPr>
          <w:p>
            <w:pPr>
              <w:jc w:val="center"/>
            </w:pPr>
            <w:r/>
            <w:r>
              <w:rPr>
                <w:rFonts w:ascii="Calibri" w:hAnsi="Calibri"/>
                <w:b/>
                <w:i w:val="0"/>
                <w:color w:val="009933"/>
                <w:sz w:val="19"/>
              </w:rPr>
              <w:t>☑ Sí (Aislamiento de main comprobado)</w:t>
            </w:r>
          </w:p>
        </w:tc>
      </w:tr>
      <w:tr>
        <w:trPr>
          <w:cantSplit/>
        </w:trPr>
        <w:tc>
          <w:tcPr>
            <w:tcMar>
              <w:top w:type="dxa" w:w="100"/>
              <w:left w:type="dxa" w:w="100"/>
              <w:bottom w:type="dxa" w:w="100"/>
              <w:right w:type="dxa" w:w="100"/>
            </w:tcMar>
          </w:tcPr>
          <w:p>
            <w:r>
              <w:rPr>
                <w:sz w:val="19"/>
                <w:szCs w:val="19"/>
              </w:rPr>
              <w:t xml:space="preserve">Sabe en qué rama está en cualquier momento.</w:t>
            </w:r>
          </w:p>
        </w:tc>
        <w:tc>
          <w:tcPr>
            <w:tcMar>
              <w:top w:type="dxa" w:w="100"/>
              <w:left w:type="dxa" w:w="100"/>
              <w:bottom w:type="dxa" w:w="100"/>
              <w:right w:type="dxa" w:w="100"/>
            </w:tcMar>
          </w:tcPr>
          <w:p>
            <w:pPr>
              <w:jc w:val="center"/>
            </w:pPr>
            <w:r/>
            <w:r>
              <w:rPr>
                <w:rFonts w:ascii="Calibri" w:hAnsi="Calibri"/>
                <w:b/>
                <w:i w:val="0"/>
                <w:color w:val="009933"/>
                <w:sz w:val="19"/>
              </w:rPr>
              <w:t>☑ Sí (Reconocimiento de rama activa)</w:t>
            </w:r>
          </w:p>
        </w:tc>
      </w:tr>
    </w:tbl>
    <w:p>
      <w:pPr>
        <w:pageBreakBefore/>
        <w:spacing w:after="0"/>
      </w:pPr>
    </w:p>
    <w:p>
      <w:pPr>
        <w:pStyle w:val="Heading1"/>
        <w:spacing w:after="140" w:before="260"/>
      </w:pPr>
      <w:r>
        <w:rPr>
          <w:b/>
          <w:bCs/>
          <w:color w:val="7A0C0C"/>
          <w:sz w:val="30"/>
          <w:szCs w:val="30"/>
        </w:rPr>
        <w:t xml:space="preserve">Estación 7 — Comparar y fusionar ramas: diff y merge</w:t>
      </w:r>
    </w:p>
    <w:tbl>
      <w:tblPr>
        <w:tblW w:type="pct" w:w="5000"/>
        <w:tblBorders>
          <w:top w:val="single" w:color="999999" w:sz="3"/>
          <w:left w:val="single" w:color="999999" w:sz="3"/>
          <w:bottom w:val="single" w:color="999999" w:sz="3"/>
          <w:right w:val="single" w:color="999999" w:sz="3"/>
          <w:insideH w:val="single" w:color="CCCCCC" w:sz="3"/>
          <w:insideV w:val="single" w:color="CCCCCC" w:sz="3"/>
        </w:tblBorders>
      </w:tblPr>
      <w:tblGrid>
        <w:gridCol w:w="3764"/>
        <w:gridCol w:w="6142"/>
      </w:tblGrid>
      <w:tr>
        <w:trPr>
          <w:cantSplit/>
          <w:tblHeader/>
        </w:trPr>
        <w:tc>
          <w:tcPr>
            <w:tcW w:type="pct" w:w="1900"/>
            <w:shd w:fill="7A0C0C" w:val="clear"/>
            <w:tcMar>
              <w:top w:type="dxa" w:w="80"/>
              <w:left w:type="dxa" w:w="100"/>
              <w:bottom w:type="dxa" w:w="80"/>
              <w:right w:type="dxa" w:w="100"/>
            </w:tcMar>
            <w:vAlign w:val="center"/>
          </w:tcPr>
          <w:p>
            <w:r>
              <w:rPr>
                <w:b/>
                <w:bCs/>
                <w:color w:val="FFFFFF"/>
                <w:sz w:val="19"/>
                <w:szCs w:val="19"/>
              </w:rPr>
              <w:t xml:space="preserve">Video de la serie</w:t>
            </w:r>
          </w:p>
        </w:tc>
        <w:tc>
          <w:tcPr>
            <w:tcW w:type="pct" w:w="3100"/>
            <w:shd w:fill="7A0C0C" w:val="clear"/>
            <w:tcMar>
              <w:top w:type="dxa" w:w="80"/>
              <w:left w:type="dxa" w:w="100"/>
              <w:bottom w:type="dxa" w:w="80"/>
              <w:right w:type="dxa" w:w="100"/>
            </w:tcMar>
            <w:vAlign w:val="center"/>
          </w:tcPr>
          <w:p>
            <w:r>
              <w:rPr>
                <w:b/>
                <w:bCs/>
                <w:color w:val="FFFFFF"/>
                <w:sz w:val="19"/>
                <w:szCs w:val="19"/>
              </w:rPr>
              <w:t xml:space="preserve">Qué debe lograr en esta estación</w:t>
            </w:r>
          </w:p>
        </w:tc>
      </w:tr>
      <w:tr>
        <w:trPr>
          <w:cantSplit/>
        </w:trPr>
        <w:tc>
          <w:tcPr>
            <w:tcMar>
              <w:top w:type="dxa" w:w="100"/>
              <w:left w:type="dxa" w:w="100"/>
              <w:bottom w:type="dxa" w:w="100"/>
              <w:right w:type="dxa" w:w="100"/>
            </w:tcMar>
          </w:tcPr>
          <w:p>
            <w:r>
              <w:rPr>
                <w:sz w:val="19"/>
                <w:szCs w:val="19"/>
              </w:rPr>
              <w:t xml:space="preserve">#7 — git diff y git merge: trabajando con ramas</w:t>
            </w:r>
          </w:p>
        </w:tc>
        <w:tc>
          <w:tcPr>
            <w:tcMar>
              <w:top w:type="dxa" w:w="100"/>
              <w:left w:type="dxa" w:w="100"/>
              <w:bottom w:type="dxa" w:w="100"/>
              <w:right w:type="dxa" w:w="100"/>
            </w:tcMar>
          </w:tcPr>
          <w:p>
            <w:r>
              <w:rPr>
                <w:sz w:val="19"/>
                <w:szCs w:val="19"/>
              </w:rPr>
              <w:t xml:space="preserve">Comparar ramas con git diff, fusionarlas en main con git merge y limpiar las ramas ya fusionadas.</w:t>
            </w:r>
          </w:p>
        </w:tc>
      </w:tr>
    </w:tbl>
    <w:tbl>
      <w:tblPr>
        <w:tblW w:type="pct" w:w="5000"/>
        <w:tblBorders>
          <w:top w:val="single" w:color="E8C468" w:sz="4"/>
          <w:left w:val="single" w:color="E8C468" w:sz="4"/>
          <w:bottom w:val="single" w:color="E8C468" w:sz="4"/>
          <w:right w:val="single" w:color="E8C468" w:sz="4"/>
          <w:insideH w:val="none" w:color="FFFFFF" w:sz="0"/>
          <w:insideV w:val="none" w:color="FFFFFF" w:sz="0"/>
        </w:tblBorders>
      </w:tblPr>
      <w:tblGrid>
        <w:gridCol w:w="9906"/>
      </w:tblGrid>
      <w:tr>
        <w:trPr>
          <w:cantSplit/>
        </w:trPr>
        <w:tc>
          <w:tcPr>
            <w:shd w:fill="FFF6DD" w:val="clear"/>
            <w:tcMar>
              <w:top w:type="dxa" w:w="120"/>
              <w:left w:type="dxa" w:w="160"/>
              <w:bottom w:type="dxa" w:w="120"/>
              <w:right w:type="dxa" w:w="160"/>
            </w:tcMar>
          </w:tcPr>
          <w:p>
            <w:r>
              <w:rPr>
                <w:b/>
                <w:bCs/>
                <w:color w:val="7A0C0C"/>
                <w:sz w:val="21"/>
                <w:szCs w:val="21"/>
              </w:rPr>
              <w:t xml:space="preserve">🧭 Antes de practicar: vea el video con una libreta</w:t>
            </w:r>
          </w:p>
          <w:p>
            <w:pPr>
              <w:spacing w:before="60"/>
            </w:pPr>
            <w:r>
              <w:rPr>
                <w:sz w:val="20"/>
                <w:szCs w:val="20"/>
              </w:rPr>
              <w:t xml:space="preserve">Cómo se leen las líneas con + y - que muestra git diff.</w:t>
            </w:r>
          </w:p>
          <w:p>
            <w:pPr>
              <w:spacing w:before="60"/>
            </w:pPr>
            <w:r>
              <w:rPr>
                <w:sz w:val="20"/>
                <w:szCs w:val="20"/>
              </w:rPr>
              <w:t xml:space="preserve">Hacia cuál rama se fusiona: la rama en la que usted está parado.</w:t>
            </w:r>
          </w:p>
          <w:p>
            <w:pPr>
              <w:spacing w:before="60"/>
            </w:pPr>
            <w:r>
              <w:rPr>
                <w:sz w:val="20"/>
                <w:szCs w:val="20"/>
              </w:rPr>
              <w:t xml:space="preserve">Qué diferencia hay entre una fusión que solo avanza el puntero y una que crea un commit de fusión.</w:t>
            </w:r>
          </w:p>
        </w:tc>
      </w:tr>
    </w:tbl>
    <w:p>
      <w:pPr>
        <w:spacing w:after="80" w:before="160"/>
      </w:pPr>
      <w:r>
        <w:rPr>
          <w:b/>
          <w:bCs/>
          <w:color w:val="1A1A1A"/>
          <w:sz w:val="22"/>
          <w:szCs w:val="22"/>
        </w:rPr>
        <w:t xml:space="preserve">Preguntas de comprensión</w:t>
      </w:r>
    </w:p>
    <w:tbl>
      <w:tblPr>
        <w:tblW w:type="pct" w:w="5000"/>
        <w:tblBorders>
          <w:top w:val="single" w:color="999999" w:sz="3"/>
          <w:left w:val="single" w:color="999999" w:sz="3"/>
          <w:bottom w:val="single" w:color="999999" w:sz="3"/>
          <w:right w:val="single" w:color="999999" w:sz="3"/>
          <w:insideH w:val="single" w:color="CCCCCC" w:sz="3"/>
          <w:insideV w:val="single" w:color="CCCCCC" w:sz="3"/>
        </w:tblBorders>
      </w:tblPr>
      <w:tblGrid>
        <w:gridCol w:w="4161"/>
        <w:gridCol w:w="5745"/>
      </w:tblGrid>
      <w:tr>
        <w:trPr>
          <w:cantSplit/>
          <w:tblHeader/>
        </w:trPr>
        <w:tc>
          <w:tcPr>
            <w:tcW w:type="pct" w:w="2100"/>
            <w:shd w:fill="7A0C0C" w:val="clear"/>
            <w:tcMar>
              <w:top w:type="dxa" w:w="80"/>
              <w:left w:type="dxa" w:w="100"/>
              <w:bottom w:type="dxa" w:w="80"/>
              <w:right w:type="dxa" w:w="100"/>
            </w:tcMar>
          </w:tcPr>
          <w:p>
            <w:r>
              <w:rPr>
                <w:b/>
                <w:bCs/>
                <w:color w:val="FFFFFF"/>
                <w:sz w:val="19"/>
                <w:szCs w:val="19"/>
              </w:rPr>
              <w:t xml:space="preserve">Pregunta de comprensión del video</w:t>
            </w:r>
          </w:p>
        </w:tc>
        <w:tc>
          <w:tcPr>
            <w:tcW w:type="pct" w:w="2900"/>
            <w:shd w:fill="7A0C0C" w:val="clear"/>
            <w:tcMar>
              <w:top w:type="dxa" w:w="80"/>
              <w:left w:type="dxa" w:w="100"/>
              <w:bottom w:type="dxa" w:w="80"/>
              <w:right w:type="dxa" w:w="100"/>
            </w:tcMar>
          </w:tcPr>
          <w:p>
            <w:r>
              <w:rPr>
                <w:b/>
                <w:bCs/>
                <w:color w:val="FFFFFF"/>
                <w:sz w:val="19"/>
                <w:szCs w:val="19"/>
              </w:rPr>
              <w:t xml:space="preserve">Su respuesta (con sus propias palabras)</w:t>
            </w:r>
          </w:p>
        </w:tc>
      </w:tr>
      <w:tr>
        <w:trPr>
          <w:cantSplit/>
        </w:trPr>
        <w:tc>
          <w:tcPr>
            <w:tcMar>
              <w:top w:type="dxa" w:w="90"/>
              <w:left w:type="dxa" w:w="100"/>
              <w:bottom w:type="dxa" w:w="90"/>
              <w:right w:type="dxa" w:w="100"/>
            </w:tcMar>
          </w:tcPr>
          <w:p>
            <w:r>
              <w:rPr>
                <w:sz w:val="19"/>
                <w:szCs w:val="19"/>
              </w:rPr>
              <w:t xml:space="preserve">1. ¿Qué compara git diff y cómo se interpretan las líneas que empiezan con + y con -?</w:t>
            </w:r>
          </w:p>
        </w:tc>
        <w:tc>
          <w:tcPr>
            <w:tcMar>
              <w:top w:type="dxa" w:w="150"/>
              <w:left w:type="dxa" w:w="100"/>
              <w:bottom w:type="dxa" w:w="150"/>
              <w:right w:type="dxa" w:w="100"/>
            </w:tcMar>
          </w:tcPr>
          <w:p>
            <w:pPr>
              <w:jc w:val="left"/>
            </w:pPr>
            <w:r/>
            <w:r>
              <w:rPr>
                <w:rFonts w:ascii="Calibri" w:hAnsi="Calibri"/>
                <w:b w:val="0"/>
                <w:i w:val="0"/>
                <w:sz w:val="19"/>
              </w:rPr>
              <w:t>'git diff' compara y detalla las diferencias exactas a nivel de texto y líneas entre dos estados de Git (entre el directorio de trabajo y el staging, entre commits o entre ramas independientes). En la salida unificada de diff:</w:t>
              <w:br/>
              <w:t>- Las líneas que inician con '-' (resaltadas en rojo) señalan contenido que fue borrado o sustituido con respecto a la versión base.</w:t>
              <w:br/>
              <w:t>- Las líneas que inician con '+' (resaltadas en verde) representan contenido nuevo que fue añadido en la versión de comparación.</w:t>
              <w:br/>
              <w:t>- Las líneas sin prefijo actúan como contexto circundante de referencia.</w:t>
            </w:r>
          </w:p>
        </w:tc>
      </w:tr>
      <w:tr>
        <w:trPr>
          <w:cantSplit/>
        </w:trPr>
        <w:tc>
          <w:tcPr>
            <w:tcMar>
              <w:top w:type="dxa" w:w="90"/>
              <w:left w:type="dxa" w:w="100"/>
              <w:bottom w:type="dxa" w:w="90"/>
              <w:right w:type="dxa" w:w="100"/>
            </w:tcMar>
          </w:tcPr>
          <w:p>
            <w:r>
              <w:rPr>
                <w:sz w:val="19"/>
                <w:szCs w:val="19"/>
              </w:rPr>
              <w:t xml:space="preserve">2. ¿Qué hace git merge y en qué rama debe estar parado al ejecutarlo?</w:t>
            </w:r>
          </w:p>
        </w:tc>
        <w:tc>
          <w:tcPr>
            <w:tcMar>
              <w:top w:type="dxa" w:w="150"/>
              <w:left w:type="dxa" w:w="100"/>
              <w:bottom w:type="dxa" w:w="150"/>
              <w:right w:type="dxa" w:w="100"/>
            </w:tcMar>
          </w:tcPr>
          <w:p>
            <w:pPr>
              <w:jc w:val="left"/>
            </w:pPr>
            <w:r/>
            <w:r>
              <w:rPr>
                <w:rFonts w:ascii="Calibri" w:hAnsi="Calibri"/>
                <w:b w:val="0"/>
                <w:i w:val="0"/>
                <w:sz w:val="19"/>
              </w:rPr>
              <w:t>'git merge' unifica e integra la historia, commits y modificaciones de una rama secundaria dentro de la rama actualmente activa. El desarrollador debe estar parado obligatoriamente en la rama receptora de los cambios (habitualmente 'main'). Por ejemplo, si se desea incorporar la rama 'feature/agenda-viernes' en 'main', primero se debe ejecutar 'git switch main' y luego ejecutar 'git merge feature/agenda-viernes'.</w:t>
            </w:r>
          </w:p>
        </w:tc>
      </w:tr>
      <w:tr>
        <w:trPr>
          <w:cantSplit/>
        </w:trPr>
        <w:tc>
          <w:tcPr>
            <w:tcMar>
              <w:top w:type="dxa" w:w="90"/>
              <w:left w:type="dxa" w:w="100"/>
              <w:bottom w:type="dxa" w:w="90"/>
              <w:right w:type="dxa" w:w="100"/>
            </w:tcMar>
          </w:tcPr>
          <w:p>
            <w:r>
              <w:rPr>
                <w:sz w:val="19"/>
                <w:szCs w:val="19"/>
              </w:rPr>
              <w:t xml:space="preserve">3. ¿Qué es un conflicto de fusión y cuándo aparece?</w:t>
            </w:r>
          </w:p>
        </w:tc>
        <w:tc>
          <w:tcPr>
            <w:tcMar>
              <w:top w:type="dxa" w:w="150"/>
              <w:left w:type="dxa" w:w="100"/>
              <w:bottom w:type="dxa" w:w="150"/>
              <w:right w:type="dxa" w:w="100"/>
            </w:tcMar>
          </w:tcPr>
          <w:p>
            <w:pPr>
              <w:jc w:val="left"/>
            </w:pPr>
            <w:r/>
            <w:r>
              <w:rPr>
                <w:rFonts w:ascii="Calibri" w:hAnsi="Calibri"/>
                <w:b w:val="0"/>
                <w:i w:val="0"/>
                <w:sz w:val="19"/>
              </w:rPr>
              <w:t>Un conflicto de fusión es una situación en la que Git no puede integrar automáticamente dos ramas porque ambas han realizado cambios distintos e incompatibles sobre las MISMAS líneas de un mismo archivo (o una rama modificó un archivo que la otra borró). Como Git no puede determinar por sí solo cuál cambio debe prevalecer sin riesgo de corromper la intención del código, suspende la fusión, añade delimitadores visuales de conflicto (&lt;&lt;&lt;&lt;&lt;&lt;&lt; HEAD, =======, &gt;&gt;&gt;&gt;&gt;&gt;&gt; rama) y exige que el programador revise, elija manualmente la versión correcta y confirme la resolución con un commit.</w:t>
            </w:r>
          </w:p>
        </w:tc>
      </w:tr>
    </w:tbl>
    <w:p>
      <w:pPr>
        <w:spacing w:after="80" w:before="160"/>
      </w:pPr>
      <w:r>
        <w:rPr>
          <w:b/>
          <w:bCs/>
          <w:color w:val="1A1A1A"/>
          <w:sz w:val="22"/>
          <w:szCs w:val="22"/>
        </w:rPr>
        <w:t xml:space="preserve">Práctica</w:t>
      </w:r>
    </w:p>
    <w:tbl>
      <w:tblPr>
        <w:tblW w:type="pct" w:w="5000"/>
        <w:tblBorders>
          <w:top w:val="single" w:color="999999" w:sz="3"/>
          <w:left w:val="single" w:color="999999" w:sz="3"/>
          <w:bottom w:val="single" w:color="999999" w:sz="3"/>
          <w:right w:val="single" w:color="999999" w:sz="3"/>
          <w:insideH w:val="single" w:color="CCCCCC" w:sz="3"/>
          <w:insideV w:val="single" w:color="CCCCCC" w:sz="3"/>
        </w:tblBorders>
      </w:tblPr>
      <w:tblGrid>
        <w:gridCol w:w="693"/>
        <w:gridCol w:w="4260"/>
        <w:gridCol w:w="4953"/>
      </w:tblGrid>
      <w:tr>
        <w:trPr>
          <w:cantSplit/>
          <w:tblHeader/>
        </w:trPr>
        <w:tc>
          <w:tcPr>
            <w:tcW w:type="pct" w:w="350"/>
            <w:shd w:fill="7A0C0C" w:val="clear"/>
            <w:tcMar>
              <w:top w:type="dxa" w:w="80"/>
              <w:left w:type="dxa" w:w="100"/>
              <w:bottom w:type="dxa" w:w="80"/>
              <w:right w:type="dxa" w:w="100"/>
            </w:tcMar>
          </w:tcPr>
          <w:p>
            <w:r>
              <w:rPr>
                <w:b/>
                <w:bCs/>
                <w:color w:val="FFFFFF"/>
                <w:sz w:val="19"/>
                <w:szCs w:val="19"/>
              </w:rPr>
              <w:t xml:space="preserve">N.º</w:t>
            </w:r>
          </w:p>
        </w:tc>
        <w:tc>
          <w:tcPr>
            <w:tcW w:type="pct" w:w="2150"/>
            <w:shd w:fill="7A0C0C" w:val="clear"/>
            <w:tcMar>
              <w:top w:type="dxa" w:w="80"/>
              <w:left w:type="dxa" w:w="100"/>
              <w:bottom w:type="dxa" w:w="80"/>
              <w:right w:type="dxa" w:w="100"/>
            </w:tcMar>
          </w:tcPr>
          <w:p>
            <w:r>
              <w:rPr>
                <w:b/>
                <w:bCs/>
                <w:color w:val="FFFFFF"/>
                <w:sz w:val="19"/>
                <w:szCs w:val="19"/>
              </w:rPr>
              <w:t xml:space="preserve">Qué hacer</w:t>
            </w:r>
          </w:p>
        </w:tc>
        <w:tc>
          <w:tcPr>
            <w:tcW w:type="pct" w:w="2500"/>
            <w:shd w:fill="7A0C0C" w:val="clear"/>
            <w:tcMar>
              <w:top w:type="dxa" w:w="80"/>
              <w:left w:type="dxa" w:w="100"/>
              <w:bottom w:type="dxa" w:w="80"/>
              <w:right w:type="dxa" w:w="100"/>
            </w:tcMar>
          </w:tcPr>
          <w:p>
            <w:r>
              <w:rPr>
                <w:b/>
                <w:bCs/>
                <w:color w:val="FFFFFF"/>
                <w:sz w:val="19"/>
                <w:szCs w:val="19"/>
              </w:rPr>
              <w:t xml:space="preserve">Comando o lugar en GitHub</w:t>
            </w:r>
          </w:p>
        </w:tc>
      </w:tr>
      <w:tr>
        <w:trPr>
          <w:cantSplit/>
        </w:trPr>
        <w:tc>
          <w:tcPr>
            <w:tcMar>
              <w:top w:type="dxa" w:w="90"/>
              <w:left w:type="dxa" w:w="100"/>
              <w:bottom w:type="dxa" w:w="90"/>
              <w:right w:type="dxa" w:w="100"/>
            </w:tcMar>
          </w:tcPr>
          <w:p>
            <w:r>
              <w:rPr>
                <w:b/>
                <w:bCs/>
                <w:sz w:val="19"/>
                <w:szCs w:val="19"/>
              </w:rPr>
              <w:t xml:space="preserve">7.1</w:t>
            </w:r>
          </w:p>
        </w:tc>
        <w:tc>
          <w:tcPr>
            <w:tcMar>
              <w:top w:type="dxa" w:w="90"/>
              <w:left w:type="dxa" w:w="100"/>
              <w:bottom w:type="dxa" w:w="90"/>
              <w:right w:type="dxa" w:w="100"/>
            </w:tcMar>
          </w:tcPr>
          <w:p>
            <w:r>
              <w:rPr>
                <w:sz w:val="19"/>
                <w:szCs w:val="19"/>
              </w:rPr>
              <w:t xml:space="preserve">Comparar main con la rama del viernes: ver el detalle y el resumen.</w:t>
            </w:r>
          </w:p>
        </w:tc>
        <w:tc>
          <w:tcPr>
            <w:shd w:fill="F7F7F7" w:val="clear"/>
            <w:tcMar>
              <w:top w:type="dxa" w:w="90"/>
              <w:left w:type="dxa" w:w="100"/>
              <w:bottom w:type="dxa" w:w="90"/>
              <w:right w:type="dxa" w:w="100"/>
            </w:tcMar>
          </w:tcPr>
          <w:p>
            <w:pPr>
              <w:spacing w:after="20"/>
            </w:pPr>
            <w:r>
              <w:rPr>
                <w:rFonts w:ascii="Consolas" w:cs="Consolas" w:eastAsia="Consolas" w:hAnsi="Consolas"/>
                <w:sz w:val="17"/>
                <w:szCs w:val="17"/>
              </w:rPr>
              <w:t xml:space="preserve">git diff main feature/agenda-viernes</w:t>
            </w:r>
          </w:p>
          <w:p>
            <w:pPr>
              <w:spacing w:after="20"/>
            </w:pPr>
            <w:r>
              <w:rPr>
                <w:rFonts w:ascii="Consolas" w:cs="Consolas" w:eastAsia="Consolas" w:hAnsi="Consolas"/>
                <w:sz w:val="17"/>
                <w:szCs w:val="17"/>
              </w:rPr>
              <w:t xml:space="preserve">git diff --stat main feature/agenda-viernes</w:t>
            </w:r>
          </w:p>
        </w:tc>
      </w:tr>
      <w:tr>
        <w:trPr>
          <w:cantSplit/>
        </w:trPr>
        <w:tc>
          <w:tcPr>
            <w:tcMar>
              <w:top w:type="dxa" w:w="90"/>
              <w:left w:type="dxa" w:w="100"/>
              <w:bottom w:type="dxa" w:w="90"/>
              <w:right w:type="dxa" w:w="100"/>
            </w:tcMar>
          </w:tcPr>
          <w:p>
            <w:r>
              <w:rPr>
                <w:b/>
                <w:bCs/>
                <w:sz w:val="19"/>
                <w:szCs w:val="19"/>
              </w:rPr>
              <w:t xml:space="preserve">7.2</w:t>
            </w:r>
          </w:p>
        </w:tc>
        <w:tc>
          <w:tcPr>
            <w:tcMar>
              <w:top w:type="dxa" w:w="90"/>
              <w:left w:type="dxa" w:w="100"/>
              <w:bottom w:type="dxa" w:w="90"/>
              <w:right w:type="dxa" w:w="100"/>
            </w:tcMar>
          </w:tcPr>
          <w:p>
            <w:r>
              <w:rPr>
                <w:sz w:val="19"/>
                <w:szCs w:val="19"/>
              </w:rPr>
              <w:t xml:space="preserve">Pararse en main y fusionar la primera rama. Como main no cambió desde que se creó la rama, Git solo avanza el puntero (Fast-forward).</w:t>
            </w:r>
          </w:p>
        </w:tc>
        <w:tc>
          <w:tcPr>
            <w:shd w:fill="F7F7F7" w:val="clear"/>
            <w:tcMar>
              <w:top w:type="dxa" w:w="90"/>
              <w:left w:type="dxa" w:w="100"/>
              <w:bottom w:type="dxa" w:w="90"/>
              <w:right w:type="dxa" w:w="100"/>
            </w:tcMar>
          </w:tcPr>
          <w:p>
            <w:pPr>
              <w:spacing w:after="20"/>
            </w:pPr>
            <w:r>
              <w:rPr>
                <w:rFonts w:ascii="Consolas" w:cs="Consolas" w:eastAsia="Consolas" w:hAnsi="Consolas"/>
                <w:sz w:val="17"/>
                <w:szCs w:val="17"/>
              </w:rPr>
              <w:t xml:space="preserve">git switch main</w:t>
            </w:r>
          </w:p>
          <w:p>
            <w:pPr>
              <w:spacing w:after="20"/>
            </w:pPr>
            <w:r>
              <w:rPr>
                <w:rFonts w:ascii="Consolas" w:cs="Consolas" w:eastAsia="Consolas" w:hAnsi="Consolas"/>
                <w:sz w:val="17"/>
                <w:szCs w:val="17"/>
              </w:rPr>
              <w:t xml:space="preserve">git merge feature/agenda-viernes</w:t>
            </w:r>
          </w:p>
        </w:tc>
      </w:tr>
      <w:tr>
        <w:trPr>
          <w:cantSplit/>
        </w:trPr>
        <w:tc>
          <w:tcPr>
            <w:tcMar>
              <w:top w:type="dxa" w:w="90"/>
              <w:left w:type="dxa" w:w="100"/>
              <w:bottom w:type="dxa" w:w="90"/>
              <w:right w:type="dxa" w:w="100"/>
            </w:tcMar>
          </w:tcPr>
          <w:p>
            <w:r>
              <w:rPr>
                <w:b/>
                <w:bCs/>
                <w:sz w:val="19"/>
                <w:szCs w:val="19"/>
              </w:rPr>
              <w:t xml:space="preserve">7.3</w:t>
            </w:r>
          </w:p>
        </w:tc>
        <w:tc>
          <w:tcPr>
            <w:tcMar>
              <w:top w:type="dxa" w:w="90"/>
              <w:left w:type="dxa" w:w="100"/>
              <w:bottom w:type="dxa" w:w="90"/>
              <w:right w:type="dxa" w:w="100"/>
            </w:tcMar>
          </w:tcPr>
          <w:p>
            <w:r>
              <w:rPr>
                <w:sz w:val="19"/>
                <w:szCs w:val="19"/>
              </w:rPr>
              <w:t xml:space="preserve">Fusionar la segunda rama. Como main ya avanzó, Git crea un commit de fusión. Si abre un editor para el mensaje, guárdelo y ciérrelo.</w:t>
            </w:r>
          </w:p>
        </w:tc>
        <w:tc>
          <w:tcPr>
            <w:shd w:fill="F7F7F7" w:val="clear"/>
            <w:tcMar>
              <w:top w:type="dxa" w:w="90"/>
              <w:left w:type="dxa" w:w="100"/>
              <w:bottom w:type="dxa" w:w="90"/>
              <w:right w:type="dxa" w:w="100"/>
            </w:tcMar>
          </w:tcPr>
          <w:p>
            <w:pPr>
              <w:spacing w:after="20"/>
            </w:pPr>
            <w:r>
              <w:rPr>
                <w:rFonts w:ascii="Consolas" w:cs="Consolas" w:eastAsia="Consolas" w:hAnsi="Consolas"/>
                <w:sz w:val="17"/>
                <w:szCs w:val="17"/>
              </w:rPr>
              <w:t xml:space="preserve">git merge --no-edit feature/agregar-medicos</w:t>
            </w:r>
          </w:p>
        </w:tc>
      </w:tr>
      <w:tr>
        <w:trPr>
          <w:cantSplit/>
        </w:trPr>
        <w:tc>
          <w:tcPr>
            <w:tcMar>
              <w:top w:type="dxa" w:w="90"/>
              <w:left w:type="dxa" w:w="100"/>
              <w:bottom w:type="dxa" w:w="90"/>
              <w:right w:type="dxa" w:w="100"/>
            </w:tcMar>
          </w:tcPr>
          <w:p>
            <w:r>
              <w:rPr>
                <w:b/>
                <w:bCs/>
                <w:sz w:val="19"/>
                <w:szCs w:val="19"/>
              </w:rPr>
              <w:t xml:space="preserve">7.4</w:t>
            </w:r>
          </w:p>
        </w:tc>
        <w:tc>
          <w:tcPr>
            <w:tcMar>
              <w:top w:type="dxa" w:w="90"/>
              <w:left w:type="dxa" w:w="100"/>
              <w:bottom w:type="dxa" w:w="90"/>
              <w:right w:type="dxa" w:w="100"/>
            </w:tcMar>
          </w:tcPr>
          <w:p>
            <w:r>
              <w:rPr>
                <w:sz w:val="19"/>
                <w:szCs w:val="19"/>
              </w:rPr>
              <w:t xml:space="preserve">Ver el historial gráfico: se distinguen las dos ramas y la fusión.</w:t>
            </w:r>
          </w:p>
        </w:tc>
        <w:tc>
          <w:tcPr>
            <w:shd w:fill="F7F7F7" w:val="clear"/>
            <w:tcMar>
              <w:top w:type="dxa" w:w="90"/>
              <w:left w:type="dxa" w:w="100"/>
              <w:bottom w:type="dxa" w:w="90"/>
              <w:right w:type="dxa" w:w="100"/>
            </w:tcMar>
          </w:tcPr>
          <w:p>
            <w:pPr>
              <w:spacing w:after="20"/>
            </w:pPr>
            <w:r>
              <w:rPr>
                <w:rFonts w:ascii="Consolas" w:cs="Consolas" w:eastAsia="Consolas" w:hAnsi="Consolas"/>
                <w:sz w:val="17"/>
                <w:szCs w:val="17"/>
              </w:rPr>
              <w:t xml:space="preserve">git log --oneline --graph</w:t>
            </w:r>
          </w:p>
        </w:tc>
      </w:tr>
      <w:tr>
        <w:trPr>
          <w:cantSplit/>
        </w:trPr>
        <w:tc>
          <w:tcPr>
            <w:tcMar>
              <w:top w:type="dxa" w:w="90"/>
              <w:left w:type="dxa" w:w="100"/>
              <w:bottom w:type="dxa" w:w="90"/>
              <w:right w:type="dxa" w:w="100"/>
            </w:tcMar>
          </w:tcPr>
          <w:p>
            <w:r>
              <w:rPr>
                <w:b/>
                <w:bCs/>
                <w:sz w:val="19"/>
                <w:szCs w:val="19"/>
              </w:rPr>
              <w:t xml:space="preserve">7.5</w:t>
            </w:r>
          </w:p>
        </w:tc>
        <w:tc>
          <w:tcPr>
            <w:tcMar>
              <w:top w:type="dxa" w:w="90"/>
              <w:left w:type="dxa" w:w="100"/>
              <w:bottom w:type="dxa" w:w="90"/>
              <w:right w:type="dxa" w:w="100"/>
            </w:tcMar>
          </w:tcPr>
          <w:p>
            <w:r>
              <w:rPr>
                <w:sz w:val="19"/>
                <w:szCs w:val="19"/>
              </w:rPr>
              <w:t xml:space="preserve">Verificar que main tiene los cambios de ambas ramas y subirlo a GitHub.</w:t>
            </w:r>
          </w:p>
        </w:tc>
        <w:tc>
          <w:tcPr>
            <w:shd w:fill="F7F7F7" w:val="clear"/>
            <w:tcMar>
              <w:top w:type="dxa" w:w="90"/>
              <w:left w:type="dxa" w:w="100"/>
              <w:bottom w:type="dxa" w:w="90"/>
              <w:right w:type="dxa" w:w="100"/>
            </w:tcMar>
          </w:tcPr>
          <w:p>
            <w:pPr>
              <w:spacing w:after="20"/>
            </w:pPr>
            <w:r>
              <w:rPr>
                <w:rFonts w:ascii="Consolas" w:cs="Consolas" w:eastAsia="Consolas" w:hAnsi="Consolas"/>
                <w:sz w:val="17"/>
                <w:szCs w:val="17"/>
              </w:rPr>
              <w:t xml:space="preserve">cat agenda.txt</w:t>
            </w:r>
          </w:p>
          <w:p>
            <w:pPr>
              <w:spacing w:after="20"/>
            </w:pPr>
            <w:r>
              <w:rPr>
                <w:rFonts w:ascii="Consolas" w:cs="Consolas" w:eastAsia="Consolas" w:hAnsi="Consolas"/>
                <w:sz w:val="17"/>
                <w:szCs w:val="17"/>
              </w:rPr>
              <w:t xml:space="preserve">cat medicos.txt</w:t>
            </w:r>
          </w:p>
          <w:p>
            <w:pPr>
              <w:spacing w:after="20"/>
            </w:pPr>
            <w:r>
              <w:rPr>
                <w:rFonts w:ascii="Consolas" w:cs="Consolas" w:eastAsia="Consolas" w:hAnsi="Consolas"/>
                <w:sz w:val="17"/>
                <w:szCs w:val="17"/>
              </w:rPr>
              <w:t xml:space="preserve">git push</w:t>
            </w:r>
          </w:p>
        </w:tc>
      </w:tr>
      <w:tr>
        <w:trPr>
          <w:cantSplit/>
        </w:trPr>
        <w:tc>
          <w:tcPr>
            <w:tcMar>
              <w:top w:type="dxa" w:w="90"/>
              <w:left w:type="dxa" w:w="100"/>
              <w:bottom w:type="dxa" w:w="90"/>
              <w:right w:type="dxa" w:w="100"/>
            </w:tcMar>
          </w:tcPr>
          <w:p>
            <w:r>
              <w:rPr>
                <w:b/>
                <w:bCs/>
                <w:sz w:val="19"/>
                <w:szCs w:val="19"/>
              </w:rPr>
              <w:t xml:space="preserve">7.6</w:t>
            </w:r>
          </w:p>
        </w:tc>
        <w:tc>
          <w:tcPr>
            <w:tcMar>
              <w:top w:type="dxa" w:w="90"/>
              <w:left w:type="dxa" w:w="100"/>
              <w:bottom w:type="dxa" w:w="90"/>
              <w:right w:type="dxa" w:w="100"/>
            </w:tcMar>
          </w:tcPr>
          <w:p>
            <w:r>
              <w:rPr>
                <w:sz w:val="19"/>
                <w:szCs w:val="19"/>
              </w:rPr>
              <w:t xml:space="preserve">Borrar las ramas ya fusionadas, en local y en GitHub.</w:t>
            </w:r>
          </w:p>
        </w:tc>
        <w:tc>
          <w:tcPr>
            <w:shd w:fill="F7F7F7" w:val="clear"/>
            <w:tcMar>
              <w:top w:type="dxa" w:w="90"/>
              <w:left w:type="dxa" w:w="100"/>
              <w:bottom w:type="dxa" w:w="90"/>
              <w:right w:type="dxa" w:w="100"/>
            </w:tcMar>
          </w:tcPr>
          <w:p>
            <w:pPr>
              <w:spacing w:after="20"/>
            </w:pPr>
            <w:r>
              <w:rPr>
                <w:rFonts w:ascii="Consolas" w:cs="Consolas" w:eastAsia="Consolas" w:hAnsi="Consolas"/>
                <w:sz w:val="17"/>
                <w:szCs w:val="17"/>
              </w:rPr>
              <w:t xml:space="preserve">git branch -d feature/agenda-viernes feature/agregar-medicos</w:t>
            </w:r>
          </w:p>
          <w:p>
            <w:pPr>
              <w:spacing w:after="20"/>
            </w:pPr>
            <w:r>
              <w:rPr>
                <w:rFonts w:ascii="Consolas" w:cs="Consolas" w:eastAsia="Consolas" w:hAnsi="Consolas"/>
                <w:sz w:val="17"/>
                <w:szCs w:val="17"/>
              </w:rPr>
              <w:t xml:space="preserve">git push origin --delete feature/agenda-viernes feature/agregar-medicos</w:t>
            </w:r>
          </w:p>
          <w:p>
            <w:pPr>
              <w:spacing w:after="20"/>
            </w:pPr>
            <w:r>
              <w:rPr>
                <w:rFonts w:ascii="Consolas" w:cs="Consolas" w:eastAsia="Consolas" w:hAnsi="Consolas"/>
                <w:sz w:val="17"/>
                <w:szCs w:val="17"/>
              </w:rPr>
              <w:t xml:space="preserve">git branch -a</w:t>
            </w:r>
          </w:p>
        </w:tc>
      </w:tr>
    </w:tbl>
    <w:p>
      <w:pPr>
        <w:spacing w:after="80" w:before="160"/>
      </w:pPr>
      <w:r>
        <w:rPr>
          <w:b/>
          <w:bCs/>
          <w:color w:val="1A1A1A"/>
          <w:sz w:val="22"/>
          <w:szCs w:val="22"/>
        </w:rPr>
        <w:t xml:space="preserve">Reto: provocar y resolver un conflicto</w:t>
      </w:r>
    </w:p>
    <w:tbl>
      <w:tblPr>
        <w:tblW w:type="pct" w:w="5000"/>
        <w:tblBorders>
          <w:top w:val="single" w:color="999999" w:sz="3"/>
          <w:left w:val="single" w:color="999999" w:sz="3"/>
          <w:bottom w:val="single" w:color="999999" w:sz="3"/>
          <w:right w:val="single" w:color="999999" w:sz="3"/>
          <w:insideH w:val="single" w:color="CCCCCC" w:sz="3"/>
          <w:insideV w:val="single" w:color="CCCCCC" w:sz="3"/>
        </w:tblBorders>
      </w:tblPr>
      <w:tblGrid>
        <w:gridCol w:w="693"/>
        <w:gridCol w:w="4260"/>
        <w:gridCol w:w="4953"/>
      </w:tblGrid>
      <w:tr>
        <w:trPr>
          <w:cantSplit/>
          <w:tblHeader/>
        </w:trPr>
        <w:tc>
          <w:tcPr>
            <w:tcW w:type="pct" w:w="350"/>
            <w:shd w:fill="7A0C0C" w:val="clear"/>
            <w:tcMar>
              <w:top w:type="dxa" w:w="80"/>
              <w:left w:type="dxa" w:w="100"/>
              <w:bottom w:type="dxa" w:w="80"/>
              <w:right w:type="dxa" w:w="100"/>
            </w:tcMar>
          </w:tcPr>
          <w:p>
            <w:r>
              <w:rPr>
                <w:b/>
                <w:bCs/>
                <w:color w:val="FFFFFF"/>
                <w:sz w:val="19"/>
                <w:szCs w:val="19"/>
              </w:rPr>
              <w:t xml:space="preserve">N.º</w:t>
            </w:r>
          </w:p>
        </w:tc>
        <w:tc>
          <w:tcPr>
            <w:tcW w:type="pct" w:w="2150"/>
            <w:shd w:fill="7A0C0C" w:val="clear"/>
            <w:tcMar>
              <w:top w:type="dxa" w:w="80"/>
              <w:left w:type="dxa" w:w="100"/>
              <w:bottom w:type="dxa" w:w="80"/>
              <w:right w:type="dxa" w:w="100"/>
            </w:tcMar>
          </w:tcPr>
          <w:p>
            <w:r>
              <w:rPr>
                <w:b/>
                <w:bCs/>
                <w:color w:val="FFFFFF"/>
                <w:sz w:val="19"/>
                <w:szCs w:val="19"/>
              </w:rPr>
              <w:t xml:space="preserve">Qué hacer</w:t>
            </w:r>
          </w:p>
        </w:tc>
        <w:tc>
          <w:tcPr>
            <w:tcW w:type="pct" w:w="2500"/>
            <w:shd w:fill="7A0C0C" w:val="clear"/>
            <w:tcMar>
              <w:top w:type="dxa" w:w="80"/>
              <w:left w:type="dxa" w:w="100"/>
              <w:bottom w:type="dxa" w:w="80"/>
              <w:right w:type="dxa" w:w="100"/>
            </w:tcMar>
          </w:tcPr>
          <w:p>
            <w:r>
              <w:rPr>
                <w:b/>
                <w:bCs/>
                <w:color w:val="FFFFFF"/>
                <w:sz w:val="19"/>
                <w:szCs w:val="19"/>
              </w:rPr>
              <w:t xml:space="preserve">Comando o lugar en GitHub</w:t>
            </w:r>
          </w:p>
        </w:tc>
      </w:tr>
      <w:tr>
        <w:trPr>
          <w:cantSplit/>
        </w:trPr>
        <w:tc>
          <w:tcPr>
            <w:tcMar>
              <w:top w:type="dxa" w:w="90"/>
              <w:left w:type="dxa" w:w="100"/>
              <w:bottom w:type="dxa" w:w="90"/>
              <w:right w:type="dxa" w:w="100"/>
            </w:tcMar>
          </w:tcPr>
          <w:p>
            <w:r>
              <w:rPr>
                <w:b/>
                <w:bCs/>
                <w:sz w:val="19"/>
                <w:szCs w:val="19"/>
              </w:rPr>
              <w:t xml:space="preserve">7.7</w:t>
            </w:r>
          </w:p>
        </w:tc>
        <w:tc>
          <w:tcPr>
            <w:tcMar>
              <w:top w:type="dxa" w:w="90"/>
              <w:left w:type="dxa" w:w="100"/>
              <w:bottom w:type="dxa" w:w="90"/>
              <w:right w:type="dxa" w:w="100"/>
            </w:tcMar>
          </w:tcPr>
          <w:p>
            <w:r>
              <w:rPr>
                <w:sz w:val="19"/>
                <w:szCs w:val="19"/>
              </w:rPr>
              <w:t xml:space="preserve">Crear dos ramas desde main. En cada una, cambiar la MISMA línea (la primera cita de agenda.txt) por un texto distinto y registrar el cambio.</w:t>
            </w:r>
          </w:p>
        </w:tc>
        <w:tc>
          <w:tcPr>
            <w:shd w:fill="F7F7F7" w:val="clear"/>
            <w:tcMar>
              <w:top w:type="dxa" w:w="90"/>
              <w:left w:type="dxa" w:w="100"/>
              <w:bottom w:type="dxa" w:w="90"/>
              <w:right w:type="dxa" w:w="100"/>
            </w:tcMar>
          </w:tcPr>
          <w:p>
            <w:pPr>
              <w:spacing w:after="20"/>
            </w:pPr>
            <w:r>
              <w:rPr>
                <w:rFonts w:ascii="Consolas" w:cs="Consolas" w:eastAsia="Consolas" w:hAnsi="Consolas"/>
                <w:sz w:val="17"/>
                <w:szCs w:val="17"/>
              </w:rPr>
              <w:t xml:space="preserve">git switch -c rama-a</w:t>
            </w:r>
          </w:p>
          <w:p>
            <w:pPr>
              <w:spacing w:after="20"/>
            </w:pPr>
            <w:r>
              <w:rPr>
                <w:rFonts w:ascii="Consolas" w:cs="Consolas" w:eastAsia="Consolas" w:hAnsi="Consolas"/>
                <w:sz w:val="17"/>
                <w:szCs w:val="17"/>
              </w:rPr>
              <w:t xml:space="preserve">(editar la línea 2 de agenda.txt)</w:t>
            </w:r>
          </w:p>
          <w:p>
            <w:pPr>
              <w:spacing w:after="20"/>
            </w:pPr>
            <w:r>
              <w:rPr>
                <w:rFonts w:ascii="Consolas" w:cs="Consolas" w:eastAsia="Consolas" w:hAnsi="Consolas"/>
                <w:sz w:val="17"/>
                <w:szCs w:val="17"/>
              </w:rPr>
              <w:t xml:space="preserve">git commit -am "feat: cambia primera cita (A)"</w:t>
            </w:r>
          </w:p>
          <w:p>
            <w:pPr>
              <w:spacing w:after="20"/>
            </w:pPr>
            <w:r>
              <w:rPr>
                <w:rFonts w:ascii="Consolas" w:cs="Consolas" w:eastAsia="Consolas" w:hAnsi="Consolas"/>
                <w:sz w:val="17"/>
                <w:szCs w:val="17"/>
              </w:rPr>
              <w:t xml:space="preserve">git switch main</w:t>
            </w:r>
          </w:p>
          <w:p>
            <w:pPr>
              <w:spacing w:after="20"/>
            </w:pPr>
            <w:r>
              <w:rPr>
                <w:rFonts w:ascii="Consolas" w:cs="Consolas" w:eastAsia="Consolas" w:hAnsi="Consolas"/>
                <w:sz w:val="17"/>
                <w:szCs w:val="17"/>
              </w:rPr>
              <w:t xml:space="preserve">git switch -c rama-b</w:t>
            </w:r>
          </w:p>
          <w:p>
            <w:pPr>
              <w:spacing w:after="20"/>
            </w:pPr>
            <w:r>
              <w:rPr>
                <w:rFonts w:ascii="Consolas" w:cs="Consolas" w:eastAsia="Consolas" w:hAnsi="Consolas"/>
                <w:sz w:val="17"/>
                <w:szCs w:val="17"/>
              </w:rPr>
              <w:t xml:space="preserve">(editar la MISMA línea con otro texto)</w:t>
            </w:r>
          </w:p>
          <w:p>
            <w:pPr>
              <w:spacing w:after="20"/>
            </w:pPr>
            <w:r>
              <w:rPr>
                <w:rFonts w:ascii="Consolas" w:cs="Consolas" w:eastAsia="Consolas" w:hAnsi="Consolas"/>
                <w:sz w:val="17"/>
                <w:szCs w:val="17"/>
              </w:rPr>
              <w:t xml:space="preserve">git commit -am "feat: cambia primera cita (B)"</w:t>
            </w:r>
          </w:p>
        </w:tc>
      </w:tr>
      <w:tr>
        <w:trPr>
          <w:cantSplit/>
        </w:trPr>
        <w:tc>
          <w:tcPr>
            <w:tcMar>
              <w:top w:type="dxa" w:w="90"/>
              <w:left w:type="dxa" w:w="100"/>
              <w:bottom w:type="dxa" w:w="90"/>
              <w:right w:type="dxa" w:w="100"/>
            </w:tcMar>
          </w:tcPr>
          <w:p>
            <w:r>
              <w:rPr>
                <w:b/>
                <w:bCs/>
                <w:sz w:val="19"/>
                <w:szCs w:val="19"/>
              </w:rPr>
              <w:t xml:space="preserve">7.8</w:t>
            </w:r>
          </w:p>
        </w:tc>
        <w:tc>
          <w:tcPr>
            <w:tcMar>
              <w:top w:type="dxa" w:w="90"/>
              <w:left w:type="dxa" w:w="100"/>
              <w:bottom w:type="dxa" w:w="90"/>
              <w:right w:type="dxa" w:w="100"/>
            </w:tcMar>
          </w:tcPr>
          <w:p>
            <w:r>
              <w:rPr>
                <w:sz w:val="19"/>
                <w:szCs w:val="19"/>
              </w:rPr>
              <w:t xml:space="preserve">Fusionar rama-a en main (avance rápido) y luego rama-b: aparecerá el conflicto.</w:t>
            </w:r>
          </w:p>
        </w:tc>
        <w:tc>
          <w:tcPr>
            <w:shd w:fill="F7F7F7" w:val="clear"/>
            <w:tcMar>
              <w:top w:type="dxa" w:w="90"/>
              <w:left w:type="dxa" w:w="100"/>
              <w:bottom w:type="dxa" w:w="90"/>
              <w:right w:type="dxa" w:w="100"/>
            </w:tcMar>
          </w:tcPr>
          <w:p>
            <w:pPr>
              <w:spacing w:after="20"/>
            </w:pPr>
            <w:r>
              <w:rPr>
                <w:rFonts w:ascii="Consolas" w:cs="Consolas" w:eastAsia="Consolas" w:hAnsi="Consolas"/>
                <w:sz w:val="17"/>
                <w:szCs w:val="17"/>
              </w:rPr>
              <w:t xml:space="preserve">git switch main</w:t>
            </w:r>
          </w:p>
          <w:p>
            <w:pPr>
              <w:spacing w:after="20"/>
            </w:pPr>
            <w:r>
              <w:rPr>
                <w:rFonts w:ascii="Consolas" w:cs="Consolas" w:eastAsia="Consolas" w:hAnsi="Consolas"/>
                <w:sz w:val="17"/>
                <w:szCs w:val="17"/>
              </w:rPr>
              <w:t xml:space="preserve">git merge rama-a</w:t>
            </w:r>
          </w:p>
          <w:p>
            <w:pPr>
              <w:spacing w:after="20"/>
            </w:pPr>
            <w:r>
              <w:rPr>
                <w:rFonts w:ascii="Consolas" w:cs="Consolas" w:eastAsia="Consolas" w:hAnsi="Consolas"/>
                <w:sz w:val="17"/>
                <w:szCs w:val="17"/>
              </w:rPr>
              <w:t xml:space="preserve">git merge rama-b</w:t>
            </w:r>
          </w:p>
        </w:tc>
      </w:tr>
      <w:tr>
        <w:trPr>
          <w:cantSplit/>
        </w:trPr>
        <w:tc>
          <w:tcPr>
            <w:tcMar>
              <w:top w:type="dxa" w:w="90"/>
              <w:left w:type="dxa" w:w="100"/>
              <w:bottom w:type="dxa" w:w="90"/>
              <w:right w:type="dxa" w:w="100"/>
            </w:tcMar>
          </w:tcPr>
          <w:p>
            <w:r>
              <w:rPr>
                <w:b/>
                <w:bCs/>
                <w:sz w:val="19"/>
                <w:szCs w:val="19"/>
              </w:rPr>
              <w:t xml:space="preserve">7.9</w:t>
            </w:r>
          </w:p>
        </w:tc>
        <w:tc>
          <w:tcPr>
            <w:tcMar>
              <w:top w:type="dxa" w:w="90"/>
              <w:left w:type="dxa" w:w="100"/>
              <w:bottom w:type="dxa" w:w="90"/>
              <w:right w:type="dxa" w:w="100"/>
            </w:tcMar>
          </w:tcPr>
          <w:p>
            <w:r>
              <w:rPr>
                <w:sz w:val="19"/>
                <w:szCs w:val="19"/>
              </w:rPr>
              <w:t xml:space="preserve">Abrir agenda.txt, decidir qué texto conservar, borrar las marcas &lt;&lt;&lt;&lt;&lt;&lt;&lt;, ======= y &gt;&gt;&gt;&gt;&gt;&gt;&gt; y registrar la resolución.</w:t>
            </w:r>
          </w:p>
        </w:tc>
        <w:tc>
          <w:tcPr>
            <w:shd w:fill="F7F7F7" w:val="clear"/>
            <w:tcMar>
              <w:top w:type="dxa" w:w="90"/>
              <w:left w:type="dxa" w:w="100"/>
              <w:bottom w:type="dxa" w:w="90"/>
              <w:right w:type="dxa" w:w="100"/>
            </w:tcMar>
          </w:tcPr>
          <w:p>
            <w:pPr>
              <w:spacing w:after="20"/>
            </w:pPr>
            <w:r>
              <w:rPr>
                <w:rFonts w:ascii="Consolas" w:cs="Consolas" w:eastAsia="Consolas" w:hAnsi="Consolas"/>
                <w:sz w:val="17"/>
                <w:szCs w:val="17"/>
              </w:rPr>
              <w:t xml:space="preserve">git add agenda.txt</w:t>
            </w:r>
          </w:p>
          <w:p>
            <w:pPr>
              <w:spacing w:after="20"/>
            </w:pPr>
            <w:r>
              <w:rPr>
                <w:rFonts w:ascii="Consolas" w:cs="Consolas" w:eastAsia="Consolas" w:hAnsi="Consolas"/>
                <w:sz w:val="17"/>
                <w:szCs w:val="17"/>
              </w:rPr>
              <w:t xml:space="preserve">git commit -m "merge: resuelve conflicto en la primera cita"</w:t>
            </w:r>
          </w:p>
        </w:tc>
      </w:tr>
      <w:tr>
        <w:trPr>
          <w:cantSplit/>
        </w:trPr>
        <w:tc>
          <w:tcPr>
            <w:tcMar>
              <w:top w:type="dxa" w:w="90"/>
              <w:left w:type="dxa" w:w="100"/>
              <w:bottom w:type="dxa" w:w="90"/>
              <w:right w:type="dxa" w:w="100"/>
            </w:tcMar>
          </w:tcPr>
          <w:p>
            <w:r>
              <w:rPr>
                <w:b/>
                <w:bCs/>
                <w:sz w:val="19"/>
                <w:szCs w:val="19"/>
              </w:rPr>
              <w:t xml:space="preserve">7.10</w:t>
            </w:r>
          </w:p>
        </w:tc>
        <w:tc>
          <w:tcPr>
            <w:tcMar>
              <w:top w:type="dxa" w:w="90"/>
              <w:left w:type="dxa" w:w="100"/>
              <w:bottom w:type="dxa" w:w="90"/>
              <w:right w:type="dxa" w:w="100"/>
            </w:tcMar>
          </w:tcPr>
          <w:p>
            <w:r>
              <w:rPr>
                <w:sz w:val="19"/>
                <w:szCs w:val="19"/>
              </w:rPr>
              <w:t xml:space="preserve">Subir main y borrar las dos ramas de prueba.</w:t>
            </w:r>
          </w:p>
        </w:tc>
        <w:tc>
          <w:tcPr>
            <w:shd w:fill="F7F7F7" w:val="clear"/>
            <w:tcMar>
              <w:top w:type="dxa" w:w="90"/>
              <w:left w:type="dxa" w:w="100"/>
              <w:bottom w:type="dxa" w:w="90"/>
              <w:right w:type="dxa" w:w="100"/>
            </w:tcMar>
          </w:tcPr>
          <w:p>
            <w:pPr>
              <w:spacing w:after="20"/>
            </w:pPr>
            <w:r>
              <w:rPr>
                <w:rFonts w:ascii="Consolas" w:cs="Consolas" w:eastAsia="Consolas" w:hAnsi="Consolas"/>
                <w:sz w:val="17"/>
                <w:szCs w:val="17"/>
              </w:rPr>
              <w:t xml:space="preserve">git push</w:t>
            </w:r>
          </w:p>
          <w:p>
            <w:pPr>
              <w:spacing w:after="20"/>
            </w:pPr>
            <w:r>
              <w:rPr>
                <w:rFonts w:ascii="Consolas" w:cs="Consolas" w:eastAsia="Consolas" w:hAnsi="Consolas"/>
                <w:sz w:val="17"/>
                <w:szCs w:val="17"/>
              </w:rPr>
              <w:t xml:space="preserve">git branch -d rama-a rama-b</w:t>
            </w:r>
          </w:p>
        </w:tc>
      </w:tr>
    </w:tbl>
    <w:tbl>
      <w:tblPr>
        <w:tblW w:type="pct" w:w="5000"/>
        <w:tblBorders>
          <w:top w:val="single" w:color="E8C468" w:sz="4"/>
          <w:left w:val="single" w:color="E8C468" w:sz="4"/>
          <w:bottom w:val="single" w:color="E8C468" w:sz="4"/>
          <w:right w:val="single" w:color="E8C468" w:sz="4"/>
          <w:insideH w:val="none" w:color="FFFFFF" w:sz="0"/>
          <w:insideV w:val="none" w:color="FFFFFF" w:sz="0"/>
        </w:tblBorders>
      </w:tblPr>
      <w:tblGrid>
        <w:gridCol w:w="9906"/>
      </w:tblGrid>
      <w:tr>
        <w:trPr>
          <w:cantSplit/>
        </w:trPr>
        <w:tc>
          <w:tcPr>
            <w:shd w:fill="FFF6DD" w:val="clear"/>
            <w:tcMar>
              <w:top w:type="dxa" w:w="120"/>
              <w:left w:type="dxa" w:w="160"/>
              <w:bottom w:type="dxa" w:w="120"/>
              <w:right w:type="dxa" w:w="160"/>
            </w:tcMar>
          </w:tcPr>
          <w:p>
            <w:r>
              <w:rPr>
                <w:b/>
                <w:bCs/>
                <w:color w:val="7A0C0C"/>
                <w:sz w:val="21"/>
                <w:szCs w:val="21"/>
              </w:rPr>
              <w:t xml:space="preserve">🧭 Para cancelar una fusión con conflicto</w:t>
            </w:r>
          </w:p>
          <w:p>
            <w:pPr>
              <w:spacing w:before="60"/>
            </w:pPr>
            <w:r>
              <w:rPr>
                <w:sz w:val="20"/>
                <w:szCs w:val="20"/>
              </w:rPr>
              <w:t xml:space="preserve">git merge --abort devuelve el repositorio al estado anterior a la fusión.</w:t>
            </w:r>
          </w:p>
        </w:tc>
      </w:tr>
    </w:tbl>
    <w:p>
      <w:pPr>
        <w:spacing w:after="120"/>
      </w:pPr>
      <w:r>
        <w:rPr>
          <w:i/>
          <w:iCs/>
          <w:sz w:val="21"/>
          <w:szCs w:val="21"/>
        </w:rPr>
        <w:t xml:space="preserve">Evidencia: captura del git diff del paso 7.1, del git log --graph final y del archivo con el conflicto resuelto.</w:t>
      </w:r>
    </w:p>
    <w:p>
      <w:pPr>
        <w:jc w:val="center"/>
      </w:pPr>
      <w:r>
        <w:drawing>
          <wp:inline xmlns:a="http://schemas.openxmlformats.org/drawingml/2006/main" xmlns:pic="http://schemas.openxmlformats.org/drawingml/2006/picture">
            <wp:extent cx="5486400" cy="3979964"/>
            <wp:docPr id="6" name="Picture 6"/>
            <wp:cNvGraphicFramePr>
              <a:graphicFrameLocks noChangeAspect="1"/>
            </wp:cNvGraphicFramePr>
            <a:graphic>
              <a:graphicData uri="http://schemas.openxmlformats.org/drawingml/2006/picture">
                <pic:pic>
                  <pic:nvPicPr>
                    <pic:cNvPr id="0" name="evidencia_estacion7.png"/>
                    <pic:cNvPicPr/>
                  </pic:nvPicPr>
                  <pic:blipFill>
                    <a:blip r:embed="rId14"/>
                    <a:stretch>
                      <a:fillRect/>
                    </a:stretch>
                  </pic:blipFill>
                  <pic:spPr>
                    <a:xfrm>
                      <a:off x="0" y="0"/>
                      <a:ext cx="5486400" cy="3979964"/>
                    </a:xfrm>
                    <a:prstGeom prst="rect"/>
                  </pic:spPr>
                </pic:pic>
              </a:graphicData>
            </a:graphic>
          </wp:inline>
        </w:drawing>
      </w:r>
    </w:p>
    <w:tbl>
      <w:tblPr>
        <w:tblW w:type="pct" w:w="5000"/>
        <w:tblBorders>
          <w:top w:val="single" w:color="999999" w:sz="3"/>
          <w:left w:val="single" w:color="999999" w:sz="3"/>
          <w:bottom w:val="single" w:color="999999" w:sz="3"/>
          <w:right w:val="single" w:color="999999" w:sz="3"/>
          <w:insideH w:val="single" w:color="CCCCCC" w:sz="3"/>
          <w:insideV w:val="single" w:color="CCCCCC" w:sz="3"/>
        </w:tblBorders>
      </w:tblPr>
      <w:tblGrid>
        <w:gridCol w:w="8717"/>
        <w:gridCol w:w="1189"/>
      </w:tblGrid>
      <w:tr>
        <w:trPr>
          <w:cantSplit/>
          <w:tblHeader/>
        </w:trPr>
        <w:tc>
          <w:tcPr>
            <w:tcW w:type="pct" w:w="4400"/>
            <w:shd w:fill="7A0C0C" w:val="clear"/>
            <w:tcMar>
              <w:top w:type="dxa" w:w="80"/>
              <w:left w:type="dxa" w:w="100"/>
              <w:bottom w:type="dxa" w:w="80"/>
              <w:right w:type="dxa" w:w="100"/>
            </w:tcMar>
            <w:vAlign w:val="center"/>
          </w:tcPr>
          <w:p>
            <w:r>
              <w:rPr>
                <w:b/>
                <w:bCs/>
                <w:color w:val="FFFFFF"/>
                <w:sz w:val="19"/>
                <w:szCs w:val="19"/>
              </w:rPr>
              <w:t xml:space="preserve">Verifique antes de continuar</w:t>
            </w:r>
          </w:p>
        </w:tc>
        <w:tc>
          <w:tcPr>
            <w:tcW w:type="pct" w:w="600"/>
            <w:shd w:fill="7A0C0C" w:val="clear"/>
            <w:tcMar>
              <w:top w:type="dxa" w:w="80"/>
              <w:left w:type="dxa" w:w="100"/>
              <w:bottom w:type="dxa" w:w="80"/>
              <w:right w:type="dxa" w:w="100"/>
            </w:tcMar>
            <w:vAlign w:val="center"/>
          </w:tcPr>
          <w:p>
            <w:r>
              <w:rPr>
                <w:b/>
                <w:bCs/>
                <w:color w:val="FFFFFF"/>
                <w:sz w:val="19"/>
                <w:szCs w:val="19"/>
              </w:rPr>
              <w:t xml:space="preserve">¿Listo?</w:t>
            </w:r>
          </w:p>
        </w:tc>
      </w:tr>
      <w:tr>
        <w:trPr>
          <w:cantSplit/>
        </w:trPr>
        <w:tc>
          <w:tcPr>
            <w:tcMar>
              <w:top w:type="dxa" w:w="100"/>
              <w:left w:type="dxa" w:w="100"/>
              <w:bottom w:type="dxa" w:w="100"/>
              <w:right w:type="dxa" w:w="100"/>
            </w:tcMar>
          </w:tcPr>
          <w:p>
            <w:r>
              <w:rPr>
                <w:sz w:val="19"/>
                <w:szCs w:val="19"/>
              </w:rPr>
              <w:t xml:space="preserve">main contiene los cambios de las dos ramas.</w:t>
            </w:r>
          </w:p>
        </w:tc>
        <w:tc>
          <w:tcPr>
            <w:tcMar>
              <w:top w:type="dxa" w:w="100"/>
              <w:left w:type="dxa" w:w="100"/>
              <w:bottom w:type="dxa" w:w="100"/>
              <w:right w:type="dxa" w:w="100"/>
            </w:tcMar>
          </w:tcPr>
          <w:p>
            <w:pPr>
              <w:jc w:val="center"/>
            </w:pPr>
            <w:r/>
            <w:r>
              <w:rPr>
                <w:rFonts w:ascii="Calibri" w:hAnsi="Calibri"/>
                <w:b/>
                <w:i w:val="0"/>
                <w:color w:val="009933"/>
                <w:sz w:val="19"/>
              </w:rPr>
              <w:t>☑ Sí (main integra ambas ramas)</w:t>
            </w:r>
          </w:p>
        </w:tc>
      </w:tr>
      <w:tr>
        <w:trPr>
          <w:cantSplit/>
        </w:trPr>
        <w:tc>
          <w:tcPr>
            <w:tcMar>
              <w:top w:type="dxa" w:w="100"/>
              <w:left w:type="dxa" w:w="100"/>
              <w:bottom w:type="dxa" w:w="100"/>
              <w:right w:type="dxa" w:w="100"/>
            </w:tcMar>
          </w:tcPr>
          <w:p>
            <w:r>
              <w:rPr>
                <w:sz w:val="19"/>
                <w:szCs w:val="19"/>
              </w:rPr>
              <w:t xml:space="preserve">Las ramas fusionadas ya no existen (git branch -a).</w:t>
            </w:r>
          </w:p>
        </w:tc>
        <w:tc>
          <w:tcPr>
            <w:tcMar>
              <w:top w:type="dxa" w:w="100"/>
              <w:left w:type="dxa" w:w="100"/>
              <w:bottom w:type="dxa" w:w="100"/>
              <w:right w:type="dxa" w:w="100"/>
            </w:tcMar>
          </w:tcPr>
          <w:p>
            <w:pPr>
              <w:jc w:val="center"/>
            </w:pPr>
            <w:r/>
            <w:r>
              <w:rPr>
                <w:rFonts w:ascii="Calibri" w:hAnsi="Calibri"/>
                <w:b/>
                <w:i w:val="0"/>
                <w:color w:val="009933"/>
                <w:sz w:val="19"/>
              </w:rPr>
              <w:t>☑ Sí (Ramas depuradas con éxito)</w:t>
            </w:r>
          </w:p>
        </w:tc>
      </w:tr>
      <w:tr>
        <w:trPr>
          <w:cantSplit/>
        </w:trPr>
        <w:tc>
          <w:tcPr>
            <w:tcMar>
              <w:top w:type="dxa" w:w="100"/>
              <w:left w:type="dxa" w:w="100"/>
              <w:bottom w:type="dxa" w:w="100"/>
              <w:right w:type="dxa" w:w="100"/>
            </w:tcMar>
          </w:tcPr>
          <w:p>
            <w:r>
              <w:rPr>
                <w:sz w:val="19"/>
                <w:szCs w:val="19"/>
              </w:rPr>
              <w:t xml:space="preserve">Resolvió el conflicto del reto y su archivo no contiene marcas.</w:t>
            </w:r>
          </w:p>
        </w:tc>
        <w:tc>
          <w:tcPr>
            <w:tcMar>
              <w:top w:type="dxa" w:w="100"/>
              <w:left w:type="dxa" w:w="100"/>
              <w:bottom w:type="dxa" w:w="100"/>
              <w:right w:type="dxa" w:w="100"/>
            </w:tcMar>
          </w:tcPr>
          <w:p>
            <w:pPr>
              <w:jc w:val="center"/>
            </w:pPr>
            <w:r/>
            <w:r>
              <w:rPr>
                <w:rFonts w:ascii="Calibri" w:hAnsi="Calibri"/>
                <w:b/>
                <w:i w:val="0"/>
                <w:color w:val="009933"/>
                <w:sz w:val="19"/>
              </w:rPr>
              <w:t>☑ Sí (Conflicto resuelto sin marcas)</w:t>
            </w:r>
          </w:p>
        </w:tc>
      </w:tr>
      <w:tr>
        <w:trPr>
          <w:cantSplit/>
        </w:trPr>
        <w:tc>
          <w:tcPr>
            <w:tcMar>
              <w:top w:type="dxa" w:w="100"/>
              <w:left w:type="dxa" w:w="100"/>
              <w:bottom w:type="dxa" w:w="100"/>
              <w:right w:type="dxa" w:w="100"/>
            </w:tcMar>
          </w:tcPr>
          <w:p>
            <w:r>
              <w:rPr>
                <w:sz w:val="19"/>
                <w:szCs w:val="19"/>
              </w:rPr>
              <w:t xml:space="preserve">Puede explicar por qué una fusión fue Fast-forward y la otra creó un commit de fusión.</w:t>
            </w:r>
          </w:p>
        </w:tc>
        <w:tc>
          <w:tcPr>
            <w:tcMar>
              <w:top w:type="dxa" w:w="100"/>
              <w:left w:type="dxa" w:w="100"/>
              <w:bottom w:type="dxa" w:w="100"/>
              <w:right w:type="dxa" w:w="100"/>
            </w:tcMar>
          </w:tcPr>
          <w:p>
            <w:pPr>
              <w:jc w:val="center"/>
            </w:pPr>
            <w:r/>
            <w:r>
              <w:rPr>
                <w:rFonts w:ascii="Calibri" w:hAnsi="Calibri"/>
                <w:b/>
                <w:i w:val="0"/>
                <w:color w:val="009933"/>
                <w:sz w:val="19"/>
              </w:rPr>
              <w:t>☑ Sí (Fast-forward vs Merge Commit comprendido)</w:t>
            </w:r>
          </w:p>
        </w:tc>
      </w:tr>
    </w:tbl>
    <w:p>
      <w:pPr>
        <w:pageBreakBefore/>
        <w:spacing w:after="0"/>
      </w:pPr>
    </w:p>
    <w:p>
      <w:pPr>
        <w:pStyle w:val="Heading1"/>
        <w:spacing w:after="140" w:before="260"/>
      </w:pPr>
      <w:r>
        <w:rPr>
          <w:b/>
          <w:bCs/>
          <w:color w:val="7A0C0C"/>
          <w:sz w:val="30"/>
          <w:szCs w:val="30"/>
        </w:rPr>
        <w:t xml:space="preserve">Cierre — Evidencias, autoevaluación y reflexión</w:t>
      </w:r>
    </w:p>
    <w:p>
      <w:pPr>
        <w:spacing w:after="80" w:before="160"/>
      </w:pPr>
      <w:r>
        <w:rPr>
          <w:b/>
          <w:bCs/>
          <w:color w:val="1A1A1A"/>
          <w:sz w:val="22"/>
          <w:szCs w:val="22"/>
        </w:rPr>
        <w:t xml:space="preserve">A. Hoja de evidencias</w:t>
      </w:r>
    </w:p>
    <w:tbl>
      <w:tblPr>
        <w:tblW w:type="pct" w:w="5000"/>
        <w:tblBorders>
          <w:top w:val="single" w:color="999999" w:sz="3"/>
          <w:left w:val="single" w:color="999999" w:sz="3"/>
          <w:bottom w:val="single" w:color="999999" w:sz="3"/>
          <w:right w:val="single" w:color="999999" w:sz="3"/>
          <w:insideH w:val="single" w:color="CCCCCC" w:sz="3"/>
          <w:insideV w:val="single" w:color="CCCCCC" w:sz="3"/>
        </w:tblBorders>
      </w:tblPr>
      <w:tblGrid>
        <w:gridCol w:w="3368"/>
        <w:gridCol w:w="6538"/>
      </w:tblGrid>
      <w:tr>
        <w:trPr>
          <w:cantSplit/>
          <w:tblHeader/>
        </w:trPr>
        <w:tc>
          <w:tcPr>
            <w:tcW w:type="pct" w:w="1700"/>
            <w:shd w:fill="7A0C0C" w:val="clear"/>
            <w:tcMar>
              <w:top w:type="dxa" w:w="80"/>
              <w:left w:type="dxa" w:w="100"/>
              <w:bottom w:type="dxa" w:w="80"/>
              <w:right w:type="dxa" w:w="100"/>
            </w:tcMar>
            <w:vAlign w:val="center"/>
          </w:tcPr>
          <w:p>
            <w:r>
              <w:rPr>
                <w:b/>
                <w:bCs/>
                <w:color w:val="FFFFFF"/>
                <w:sz w:val="19"/>
                <w:szCs w:val="19"/>
              </w:rPr>
              <w:t xml:space="preserve">Estación</w:t>
            </w:r>
          </w:p>
        </w:tc>
        <w:tc>
          <w:tcPr>
            <w:tcW w:type="pct" w:w="3300"/>
            <w:shd w:fill="7A0C0C" w:val="clear"/>
            <w:tcMar>
              <w:top w:type="dxa" w:w="80"/>
              <w:left w:type="dxa" w:w="100"/>
              <w:bottom w:type="dxa" w:w="80"/>
              <w:right w:type="dxa" w:w="100"/>
            </w:tcMar>
            <w:vAlign w:val="center"/>
          </w:tcPr>
          <w:p>
            <w:r>
              <w:rPr>
                <w:b/>
                <w:bCs/>
                <w:color w:val="FFFFFF"/>
                <w:sz w:val="19"/>
                <w:szCs w:val="19"/>
              </w:rPr>
              <w:t xml:space="preserve">Evidencia (enlace o captura)</w:t>
            </w:r>
          </w:p>
        </w:tc>
      </w:tr>
      <w:tr>
        <w:trPr>
          <w:cantSplit/>
        </w:trPr>
        <w:tc>
          <w:tcPr>
            <w:tcMar>
              <w:top w:type="dxa" w:w="220"/>
              <w:left w:type="dxa" w:w="100"/>
              <w:bottom w:type="dxa" w:w="220"/>
              <w:right w:type="dxa" w:w="100"/>
            </w:tcMar>
          </w:tcPr>
          <w:p>
            <w:pPr>
              <w:jc w:val="left"/>
            </w:pPr>
            <w:r/>
            <w:r>
              <w:rPr>
                <w:rFonts w:ascii="Calibri" w:hAnsi="Calibri"/>
                <w:b/>
                <w:i w:val="0"/>
                <w:sz w:val="19"/>
              </w:rPr>
              <w:t>Estación 1 — Qué es Git y qué es un repositorio</w:t>
            </w:r>
          </w:p>
        </w:tc>
        <w:tc>
          <w:tcPr>
            <w:tcMar>
              <w:top w:type="dxa" w:w="220"/>
              <w:left w:type="dxa" w:w="100"/>
              <w:bottom w:type="dxa" w:w="220"/>
              <w:right w:type="dxa" w:w="100"/>
            </w:tcMar>
          </w:tcPr>
          <w:p>
            <w:pPr>
              <w:jc w:val="left"/>
            </w:pPr>
            <w:r/>
            <w:r>
              <w:rPr>
                <w:rFonts w:ascii="Calibri" w:hAnsi="Calibri"/>
                <w:b w:val="0"/>
                <w:i w:val="0"/>
                <w:sz w:val="19"/>
              </w:rPr>
              <w:t>• Cuestionario conceptual de 4 preguntas resuelto íntegramente con fundamento técnico.</w:t>
              <w:br/>
              <w:t>• Tabla del Mapa del Flujo de Trabajo completada con las 4 zonas: Directorio de Trabajo, Staging Area, Repositorio Local y Repositorio Remoto en GitHub.</w:t>
            </w:r>
          </w:p>
        </w:tc>
      </w:tr>
      <w:tr>
        <w:trPr>
          <w:cantSplit/>
        </w:trPr>
        <w:tc>
          <w:tcPr>
            <w:tcMar>
              <w:top w:type="dxa" w:w="220"/>
              <w:left w:type="dxa" w:w="100"/>
              <w:bottom w:type="dxa" w:w="220"/>
              <w:right w:type="dxa" w:w="100"/>
            </w:tcMar>
          </w:tcPr>
          <w:p>
            <w:pPr>
              <w:jc w:val="left"/>
            </w:pPr>
            <w:r/>
            <w:r>
              <w:rPr>
                <w:rFonts w:ascii="Calibri" w:hAnsi="Calibri"/>
                <w:b/>
                <w:i w:val="0"/>
                <w:sz w:val="19"/>
              </w:rPr>
              <w:t>Estación 2 — Instalar Git y crear el primer repositorio</w:t>
            </w:r>
          </w:p>
        </w:tc>
        <w:tc>
          <w:tcPr>
            <w:tcMar>
              <w:top w:type="dxa" w:w="220"/>
              <w:left w:type="dxa" w:w="100"/>
              <w:bottom w:type="dxa" w:w="220"/>
              <w:right w:type="dxa" w:w="100"/>
            </w:tcMar>
          </w:tcPr>
          <w:p>
            <w:pPr>
              <w:jc w:val="left"/>
            </w:pPr>
            <w:r/>
            <w:r>
              <w:rPr>
                <w:rFonts w:ascii="Calibri" w:hAnsi="Calibri"/>
                <w:b w:val="0"/>
                <w:i w:val="0"/>
                <w:sz w:val="19"/>
              </w:rPr>
              <w:t>• Verificación de versión: git version 2.46.2.windows.1 instalada en entorno Windows/Git Bash.</w:t>
              <w:br/>
              <w:t>• Directorio de trabajo clinica-git-inga inicializado con git init -b main.</w:t>
              <w:br/>
              <w:t>• Carpeta oculta .git verificada con dir /a y ls -la.</w:t>
              <w:br/>
              <w:t>• Archivo README.md creado y verificado como Untracked en git status.</w:t>
              <w:br/>
              <w:t>[Ver captura de terminal adjunta]</w:t>
            </w:r>
          </w:p>
        </w:tc>
      </w:tr>
      <w:tr>
        <w:trPr>
          <w:cantSplit/>
        </w:trPr>
        <w:tc>
          <w:tcPr>
            <w:tcMar>
              <w:top w:type="dxa" w:w="220"/>
              <w:left w:type="dxa" w:w="100"/>
              <w:bottom w:type="dxa" w:w="220"/>
              <w:right w:type="dxa" w:w="100"/>
            </w:tcMar>
          </w:tcPr>
          <w:p>
            <w:pPr>
              <w:jc w:val="left"/>
            </w:pPr>
            <w:r/>
            <w:r>
              <w:rPr>
                <w:rFonts w:ascii="Calibri" w:hAnsi="Calibri"/>
                <w:b/>
                <w:i w:val="0"/>
                <w:sz w:val="19"/>
              </w:rPr>
              <w:t>Estación 3 — Cuenta y repositorio en GitHub; vincular con el local</w:t>
            </w:r>
          </w:p>
        </w:tc>
        <w:tc>
          <w:tcPr>
            <w:tcMar>
              <w:top w:type="dxa" w:w="220"/>
              <w:left w:type="dxa" w:w="100"/>
              <w:bottom w:type="dxa" w:w="220"/>
              <w:right w:type="dxa" w:w="100"/>
            </w:tcMar>
          </w:tcPr>
          <w:p>
            <w:pPr>
              <w:jc w:val="left"/>
            </w:pPr>
            <w:r/>
            <w:r>
              <w:rPr>
                <w:rFonts w:ascii="Calibri" w:hAnsi="Calibri"/>
                <w:b w:val="0"/>
                <w:i w:val="0"/>
                <w:sz w:val="19"/>
              </w:rPr>
              <w:t>• Repositorio público clinica-git-inga creado en GitHub sin archivos iniciales ni README.</w:t>
              <w:br/>
              <w:t>• Identidad de autor configurada: Franz Inga &lt;franz.inga.c@uni.pe&gt;.</w:t>
              <w:br/>
              <w:t>• Vinculación remota comprobada mediante git remote -v:</w:t>
              <w:br/>
              <w:t xml:space="preserve">  origin https://github.com/francito69/clinica-git-inga.git (fetch &amp; push)</w:t>
              <w:br/>
              <w:t>• URL del Repositorio Público: https://github.com/francito69/clinica-git-inga</w:t>
              <w:br/>
              <w:t>[Ver captura de terminal adjunta]</w:t>
            </w:r>
          </w:p>
        </w:tc>
      </w:tr>
      <w:tr>
        <w:trPr>
          <w:cantSplit/>
        </w:trPr>
        <w:tc>
          <w:tcPr>
            <w:tcMar>
              <w:top w:type="dxa" w:w="220"/>
              <w:left w:type="dxa" w:w="100"/>
              <w:bottom w:type="dxa" w:w="220"/>
              <w:right w:type="dxa" w:w="100"/>
            </w:tcMar>
          </w:tcPr>
          <w:p>
            <w:pPr>
              <w:jc w:val="left"/>
            </w:pPr>
            <w:r/>
            <w:r>
              <w:rPr>
                <w:rFonts w:ascii="Calibri" w:hAnsi="Calibri"/>
                <w:b/>
                <w:i w:val="0"/>
                <w:sz w:val="19"/>
              </w:rPr>
              <w:t>Estación 4 — Registrar y subir cambios: add, commit y push</w:t>
            </w:r>
          </w:p>
        </w:tc>
        <w:tc>
          <w:tcPr>
            <w:tcMar>
              <w:top w:type="dxa" w:w="220"/>
              <w:left w:type="dxa" w:w="100"/>
              <w:bottom w:type="dxa" w:w="220"/>
              <w:right w:type="dxa" w:w="100"/>
            </w:tcMar>
          </w:tcPr>
          <w:p>
            <w:pPr>
              <w:jc w:val="left"/>
            </w:pPr>
            <w:r/>
            <w:r>
              <w:rPr>
                <w:rFonts w:ascii="Calibri" w:hAnsi="Calibri"/>
                <w:b w:val="0"/>
                <w:i w:val="0"/>
                <w:sz w:val="19"/>
              </w:rPr>
              <w:t>• Tres commits semánticos registrados con autoría comprobada (docs: y feat:).</w:t>
              <w:br/>
              <w:t>• Auditoría de modificaciones previa a la preparación utilizando git diff sobre agenda.txt.</w:t>
              <w:br/>
              <w:t>• Historial verificado localmente con git log --oneline y git log.</w:t>
              <w:br/>
              <w:t>• Publicación en remoto ejecutada con git push -u origin main.</w:t>
              <w:br/>
              <w:t>• Commits públicos visibles en: https://github.com/francito69/clinica-git-inga/commits/main</w:t>
              <w:br/>
              <w:t>[Ver captura de terminal adjunta]</w:t>
            </w:r>
          </w:p>
        </w:tc>
      </w:tr>
      <w:tr>
        <w:trPr>
          <w:cantSplit/>
        </w:trPr>
        <w:tc>
          <w:tcPr>
            <w:tcMar>
              <w:top w:type="dxa" w:w="220"/>
              <w:left w:type="dxa" w:w="100"/>
              <w:bottom w:type="dxa" w:w="220"/>
              <w:right w:type="dxa" w:w="100"/>
            </w:tcMar>
          </w:tcPr>
          <w:p>
            <w:pPr>
              <w:jc w:val="left"/>
            </w:pPr>
            <w:r/>
            <w:r>
              <w:rPr>
                <w:rFonts w:ascii="Calibri" w:hAnsi="Calibri"/>
                <w:b/>
                <w:i w:val="0"/>
                <w:sz w:val="19"/>
              </w:rPr>
              <w:t>Estación 5 — Clonar y traer cambios: clone y pull</w:t>
            </w:r>
          </w:p>
        </w:tc>
        <w:tc>
          <w:tcPr>
            <w:tcMar>
              <w:top w:type="dxa" w:w="220"/>
              <w:left w:type="dxa" w:w="100"/>
              <w:bottom w:type="dxa" w:w="220"/>
              <w:right w:type="dxa" w:w="100"/>
            </w:tcMar>
          </w:tcPr>
          <w:p>
            <w:pPr>
              <w:jc w:val="left"/>
            </w:pPr>
            <w:r/>
            <w:r>
              <w:rPr>
                <w:rFonts w:ascii="Calibri" w:hAnsi="Calibri"/>
                <w:b w:val="0"/>
                <w:i w:val="0"/>
                <w:sz w:val="19"/>
              </w:rPr>
              <w:t>• Clonación completa del repositorio en carpeta paralela clinica-copia.</w:t>
              <w:br/>
              <w:t>• Flujo bidireccional verificado: aportes desde la copia hacia GitHub y traídos a la carpeta original con git pull.</w:t>
              <w:br/>
              <w:t>• Edición web simulada en GitHub sobre medicos.txt y traída al repositorio original.</w:t>
              <w:br/>
              <w:t>• Reto del Push Rechazado provocado con éxito en el paso 5.6 (Updates were rejected / fetch first).</w:t>
              <w:br/>
              <w:t>• Reconciliación con git pull --no-rebase --no-edit, unificación de citas y subida con git push.</w:t>
              <w:br/>
              <w:t>[Ver captura de terminal adjunta]</w:t>
            </w:r>
          </w:p>
        </w:tc>
      </w:tr>
      <w:tr>
        <w:trPr>
          <w:cantSplit/>
        </w:trPr>
        <w:tc>
          <w:tcPr>
            <w:tcMar>
              <w:top w:type="dxa" w:w="220"/>
              <w:left w:type="dxa" w:w="100"/>
              <w:bottom w:type="dxa" w:w="220"/>
              <w:right w:type="dxa" w:w="100"/>
            </w:tcMar>
          </w:tcPr>
          <w:p>
            <w:pPr>
              <w:jc w:val="left"/>
            </w:pPr>
            <w:r/>
            <w:r>
              <w:rPr>
                <w:rFonts w:ascii="Calibri" w:hAnsi="Calibri"/>
                <w:b/>
                <w:i w:val="0"/>
                <w:sz w:val="19"/>
              </w:rPr>
              <w:t>Estación 6 — Ramas (branches)</w:t>
            </w:r>
          </w:p>
        </w:tc>
        <w:tc>
          <w:tcPr>
            <w:tcMar>
              <w:top w:type="dxa" w:w="220"/>
              <w:left w:type="dxa" w:w="100"/>
              <w:bottom w:type="dxa" w:w="220"/>
              <w:right w:type="dxa" w:w="100"/>
            </w:tcMar>
          </w:tcPr>
          <w:p>
            <w:pPr>
              <w:jc w:val="left"/>
            </w:pPr>
            <w:r/>
            <w:r>
              <w:rPr>
                <w:rFonts w:ascii="Calibri" w:hAnsi="Calibri"/>
                <w:b w:val="0"/>
                <w:i w:val="0"/>
                <w:sz w:val="19"/>
              </w:rPr>
              <w:t>• Creación y navegación a feature/agregar-medicos y feature/agenda-viernes con git switch -c.</w:t>
              <w:br/>
              <w:t>• Demostración empírica de aislamiento: main permaneció inalterado mientras se agregaban médicos en la rama.</w:t>
              <w:br/>
              <w:t>• Ambas ramas subidas exitosamente al repositorio remoto en GitHub con git push -u origin.</w:t>
              <w:br/>
              <w:t>• Comprobación de ramas locales y remotas mediante git branch -a.</w:t>
              <w:br/>
              <w:t>[Ver captura de terminal adjunta]</w:t>
            </w:r>
          </w:p>
        </w:tc>
      </w:tr>
      <w:tr>
        <w:trPr>
          <w:cantSplit/>
        </w:trPr>
        <w:tc>
          <w:tcPr>
            <w:tcMar>
              <w:top w:type="dxa" w:w="220"/>
              <w:left w:type="dxa" w:w="100"/>
              <w:bottom w:type="dxa" w:w="220"/>
              <w:right w:type="dxa" w:w="100"/>
            </w:tcMar>
          </w:tcPr>
          <w:p>
            <w:pPr>
              <w:jc w:val="left"/>
            </w:pPr>
            <w:r/>
            <w:r>
              <w:rPr>
                <w:rFonts w:ascii="Calibri" w:hAnsi="Calibri"/>
                <w:b/>
                <w:i w:val="0"/>
                <w:sz w:val="19"/>
              </w:rPr>
              <w:t>Estación 7 — Comparar y fusionar ramas: diff y merge</w:t>
            </w:r>
          </w:p>
        </w:tc>
        <w:tc>
          <w:tcPr>
            <w:tcMar>
              <w:top w:type="dxa" w:w="220"/>
              <w:left w:type="dxa" w:w="100"/>
              <w:bottom w:type="dxa" w:w="220"/>
              <w:right w:type="dxa" w:w="100"/>
            </w:tcMar>
          </w:tcPr>
          <w:p>
            <w:pPr>
              <w:jc w:val="left"/>
            </w:pPr>
            <w:r/>
            <w:r>
              <w:rPr>
                <w:rFonts w:ascii="Calibri" w:hAnsi="Calibri"/>
                <w:b w:val="0"/>
                <w:i w:val="0"/>
                <w:sz w:val="19"/>
              </w:rPr>
              <w:t>• Comparación de ramas mediante git diff main feature/agenda-viernes y resumen con git diff --stat.</w:t>
              <w:br/>
              <w:t>• Fusión Fast-forward de la rama de agenda y True Merge Commit de la rama de médicos.</w:t>
              <w:br/>
              <w:t>• Reto de Conflicto provocado en la misma línea con rama-a y rama-b; resolución manual y limpia en agenda.txt sin marcas residuales (&lt;&lt;&lt;&lt;&lt;&lt;&lt;, =======, &gt;&gt;&gt;&gt;&gt;&gt;&gt;).</w:t>
              <w:br/>
              <w:t>• Grafo histórico completo obtenido con git log --oneline --graph.</w:t>
              <w:br/>
              <w:t>• Limpieza de ramas fusionadas en local con git branch -d y en remoto con git push origin --delete.</w:t>
              <w:br/>
              <w:t>[Ver captura de terminal adjunta]</w:t>
            </w:r>
          </w:p>
        </w:tc>
      </w:tr>
    </w:tbl>
    <w:p>
      <w:pPr>
        <w:spacing w:after="120"/>
      </w:pPr>
      <w:r>
        <w:rPr>
          <w:i/>
          <w:iCs/>
          <w:sz w:val="18"/>
          <w:szCs w:val="18"/>
        </w:rPr>
        <w:t xml:space="preserve">Evidencias por estación: 1 respuestas y mapa; 2 versión de Git, .git y git status; 3 repositorio y git remote -v; 4 git log y repositorio en GitHub; 5 git clone, push rechazado y gráfico; 6 contenido de main vs rama, git branch -a y selector de ramas; 7 git diff, git log --graph y conflicto resuelto.</w:t>
      </w:r>
    </w:p>
    <w:p>
      <w:pPr>
        <w:spacing w:after="80" w:before="160"/>
      </w:pPr>
      <w:r>
        <w:rPr>
          <w:b/>
          <w:bCs/>
          <w:color w:val="1A1A1A"/>
          <w:sz w:val="22"/>
          <w:szCs w:val="22"/>
        </w:rPr>
        <w:t xml:space="preserve">B. Autoevaluación</w:t>
      </w:r>
    </w:p>
    <w:tbl>
      <w:tblPr>
        <w:tblW w:type="pct" w:w="5000"/>
        <w:tblBorders>
          <w:top w:val="single" w:color="999999" w:sz="3"/>
          <w:left w:val="single" w:color="999999" w:sz="3"/>
          <w:bottom w:val="single" w:color="999999" w:sz="3"/>
          <w:right w:val="single" w:color="999999" w:sz="3"/>
          <w:insideH w:val="single" w:color="CCCCCC" w:sz="3"/>
          <w:insideV w:val="single" w:color="CCCCCC" w:sz="3"/>
        </w:tblBorders>
      </w:tblPr>
      <w:tblGrid>
        <w:gridCol w:w="3368"/>
        <w:gridCol w:w="2179"/>
        <w:gridCol w:w="4359"/>
      </w:tblGrid>
      <w:tr>
        <w:trPr>
          <w:cantSplit/>
          <w:tblHeader/>
        </w:trPr>
        <w:tc>
          <w:tcPr>
            <w:tcW w:type="pct" w:w="1700"/>
            <w:shd w:fill="7A0C0C" w:val="clear"/>
            <w:tcMar>
              <w:top w:type="dxa" w:w="80"/>
              <w:left w:type="dxa" w:w="100"/>
              <w:bottom w:type="dxa" w:w="80"/>
              <w:right w:type="dxa" w:w="100"/>
            </w:tcMar>
            <w:vAlign w:val="center"/>
          </w:tcPr>
          <w:p>
            <w:r>
              <w:rPr>
                <w:b/>
                <w:bCs/>
                <w:color w:val="FFFFFF"/>
                <w:sz w:val="19"/>
                <w:szCs w:val="19"/>
              </w:rPr>
              <w:t xml:space="preserve">Estación</w:t>
            </w:r>
          </w:p>
        </w:tc>
        <w:tc>
          <w:tcPr>
            <w:tcW w:type="pct" w:w="1100"/>
            <w:shd w:fill="7A0C0C" w:val="clear"/>
            <w:tcMar>
              <w:top w:type="dxa" w:w="80"/>
              <w:left w:type="dxa" w:w="100"/>
              <w:bottom w:type="dxa" w:w="80"/>
              <w:right w:type="dxa" w:w="100"/>
            </w:tcMar>
            <w:vAlign w:val="center"/>
          </w:tcPr>
          <w:p>
            <w:r>
              <w:rPr>
                <w:b/>
                <w:bCs/>
                <w:color w:val="FFFFFF"/>
                <w:sz w:val="19"/>
                <w:szCs w:val="19"/>
              </w:rPr>
              <w:t xml:space="preserve">¿Lo logré? (Sí / Parcial / No)</w:t>
            </w:r>
          </w:p>
        </w:tc>
        <w:tc>
          <w:tcPr>
            <w:tcW w:type="pct" w:w="2200"/>
            <w:shd w:fill="7A0C0C" w:val="clear"/>
            <w:tcMar>
              <w:top w:type="dxa" w:w="80"/>
              <w:left w:type="dxa" w:w="100"/>
              <w:bottom w:type="dxa" w:w="80"/>
              <w:right w:type="dxa" w:w="100"/>
            </w:tcMar>
            <w:vAlign w:val="center"/>
          </w:tcPr>
          <w:p>
            <w:r>
              <w:rPr>
                <w:b/>
                <w:bCs/>
                <w:color w:val="FFFFFF"/>
                <w:sz w:val="19"/>
                <w:szCs w:val="19"/>
              </w:rPr>
              <w:t xml:space="preserve">Qué me costó y cómo lo resolví</w:t>
            </w:r>
          </w:p>
        </w:tc>
      </w:tr>
      <w:tr>
        <w:trPr>
          <w:cantSplit/>
        </w:trPr>
        <w:tc>
          <w:tcPr>
            <w:tcMar>
              <w:top w:type="dxa" w:w="220"/>
              <w:left w:type="dxa" w:w="100"/>
              <w:bottom w:type="dxa" w:w="220"/>
              <w:right w:type="dxa" w:w="100"/>
            </w:tcMar>
          </w:tcPr>
          <w:p>
            <w:pPr>
              <w:jc w:val="left"/>
            </w:pPr>
            <w:r/>
            <w:r>
              <w:rPr>
                <w:rFonts w:ascii="Calibri" w:hAnsi="Calibri"/>
                <w:b/>
                <w:i w:val="0"/>
                <w:sz w:val="19"/>
              </w:rPr>
              <w:t>Estación 1 — Conceptos de Git y repositorios</w:t>
            </w:r>
          </w:p>
        </w:tc>
        <w:tc>
          <w:tcPr>
            <w:tcMar>
              <w:top w:type="dxa" w:w="220"/>
              <w:left w:type="dxa" w:w="100"/>
              <w:bottom w:type="dxa" w:w="220"/>
              <w:right w:type="dxa" w:w="100"/>
            </w:tcMar>
          </w:tcPr>
          <w:p>
            <w:pPr>
              <w:jc w:val="center"/>
            </w:pPr>
            <w:r/>
            <w:r>
              <w:rPr>
                <w:rFonts w:ascii="Calibri" w:hAnsi="Calibri"/>
                <w:b/>
                <w:i w:val="0"/>
                <w:color w:val="009933"/>
                <w:sz w:val="19"/>
              </w:rPr>
              <w:t>Sí</w:t>
            </w:r>
          </w:p>
        </w:tc>
        <w:tc>
          <w:tcPr>
            <w:tcMar>
              <w:top w:type="dxa" w:w="220"/>
              <w:left w:type="dxa" w:w="100"/>
              <w:bottom w:type="dxa" w:w="220"/>
              <w:right w:type="dxa" w:w="100"/>
            </w:tcMar>
          </w:tcPr>
          <w:p>
            <w:pPr>
              <w:jc w:val="left"/>
            </w:pPr>
            <w:r/>
            <w:r>
              <w:rPr>
                <w:rFonts w:ascii="Calibri" w:hAnsi="Calibri"/>
                <w:b w:val="0"/>
                <w:i w:val="0"/>
                <w:sz w:val="19"/>
              </w:rPr>
              <w:t>Comprender la distinción exacta entre Staging Area y Repositorio Local. Se resolvió analizando cómo Git indexa los objetos internamente en .git/index antes de sellar el snapshot permanente del commit.</w:t>
            </w:r>
          </w:p>
        </w:tc>
      </w:tr>
      <w:tr>
        <w:trPr>
          <w:cantSplit/>
        </w:trPr>
        <w:tc>
          <w:tcPr>
            <w:tcMar>
              <w:top w:type="dxa" w:w="220"/>
              <w:left w:type="dxa" w:w="100"/>
              <w:bottom w:type="dxa" w:w="220"/>
              <w:right w:type="dxa" w:w="100"/>
            </w:tcMar>
          </w:tcPr>
          <w:p>
            <w:pPr>
              <w:jc w:val="left"/>
            </w:pPr>
            <w:r/>
            <w:r>
              <w:rPr>
                <w:rFonts w:ascii="Calibri" w:hAnsi="Calibri"/>
                <w:b/>
                <w:i w:val="0"/>
                <w:sz w:val="19"/>
              </w:rPr>
              <w:t>Estación 2 — Instalación y repositorio local</w:t>
            </w:r>
          </w:p>
        </w:tc>
        <w:tc>
          <w:tcPr>
            <w:tcMar>
              <w:top w:type="dxa" w:w="220"/>
              <w:left w:type="dxa" w:w="100"/>
              <w:bottom w:type="dxa" w:w="220"/>
              <w:right w:type="dxa" w:w="100"/>
            </w:tcMar>
          </w:tcPr>
          <w:p>
            <w:pPr>
              <w:jc w:val="center"/>
            </w:pPr>
            <w:r/>
            <w:r>
              <w:rPr>
                <w:rFonts w:ascii="Calibri" w:hAnsi="Calibri"/>
                <w:b/>
                <w:i w:val="0"/>
                <w:color w:val="009933"/>
                <w:sz w:val="19"/>
              </w:rPr>
              <w:t>Sí</w:t>
            </w:r>
          </w:p>
        </w:tc>
        <w:tc>
          <w:tcPr>
            <w:tcMar>
              <w:top w:type="dxa" w:w="220"/>
              <w:left w:type="dxa" w:w="100"/>
              <w:bottom w:type="dxa" w:w="220"/>
              <w:right w:type="dxa" w:w="100"/>
            </w:tcMar>
          </w:tcPr>
          <w:p>
            <w:pPr>
              <w:jc w:val="left"/>
            </w:pPr>
            <w:r/>
            <w:r>
              <w:rPr>
                <w:rFonts w:ascii="Calibri" w:hAnsi="Calibri"/>
                <w:b w:val="0"/>
                <w:i w:val="0"/>
                <w:sz w:val="19"/>
              </w:rPr>
              <w:t>Visualizar la carpeta oculta .git en la consola de comandos de Windows. Se resolvió utilizando los modificadores adecuados (dir /a en CMD o ls -la en Git Bash).</w:t>
            </w:r>
          </w:p>
        </w:tc>
      </w:tr>
      <w:tr>
        <w:trPr>
          <w:cantSplit/>
        </w:trPr>
        <w:tc>
          <w:tcPr>
            <w:tcMar>
              <w:top w:type="dxa" w:w="220"/>
              <w:left w:type="dxa" w:w="100"/>
              <w:bottom w:type="dxa" w:w="220"/>
              <w:right w:type="dxa" w:w="100"/>
            </w:tcMar>
          </w:tcPr>
          <w:p>
            <w:pPr>
              <w:jc w:val="left"/>
            </w:pPr>
            <w:r/>
            <w:r>
              <w:rPr>
                <w:rFonts w:ascii="Calibri" w:hAnsi="Calibri"/>
                <w:b/>
                <w:i w:val="0"/>
                <w:sz w:val="19"/>
              </w:rPr>
              <w:t>Estación 3 — Cuenta, repositorio remoto y vinculación</w:t>
            </w:r>
          </w:p>
        </w:tc>
        <w:tc>
          <w:tcPr>
            <w:tcMar>
              <w:top w:type="dxa" w:w="220"/>
              <w:left w:type="dxa" w:w="100"/>
              <w:bottom w:type="dxa" w:w="220"/>
              <w:right w:type="dxa" w:w="100"/>
            </w:tcMar>
          </w:tcPr>
          <w:p>
            <w:pPr>
              <w:jc w:val="center"/>
            </w:pPr>
            <w:r/>
            <w:r>
              <w:rPr>
                <w:rFonts w:ascii="Calibri" w:hAnsi="Calibri"/>
                <w:b/>
                <w:i w:val="0"/>
                <w:color w:val="009933"/>
                <w:sz w:val="19"/>
              </w:rPr>
              <w:t>Sí</w:t>
            </w:r>
          </w:p>
        </w:tc>
        <w:tc>
          <w:tcPr>
            <w:tcMar>
              <w:top w:type="dxa" w:w="220"/>
              <w:left w:type="dxa" w:w="100"/>
              <w:bottom w:type="dxa" w:w="220"/>
              <w:right w:type="dxa" w:w="100"/>
            </w:tcMar>
          </w:tcPr>
          <w:p>
            <w:pPr>
              <w:jc w:val="left"/>
            </w:pPr>
            <w:r/>
            <w:r>
              <w:rPr>
                <w:rFonts w:ascii="Calibri" w:hAnsi="Calibri"/>
                <w:b w:val="0"/>
                <w:i w:val="0"/>
                <w:sz w:val="19"/>
              </w:rPr>
              <w:t>Superar el requerimiento de autenticación HTTPS en GitHub tras la deprecación de contraseñas planas. Se resolvió generando un Personal Access Token (PAT) seguro con permisos de repo en GitHub y registrándolo en Git Credential Manager.</w:t>
            </w:r>
          </w:p>
        </w:tc>
      </w:tr>
      <w:tr>
        <w:trPr>
          <w:cantSplit/>
        </w:trPr>
        <w:tc>
          <w:tcPr>
            <w:tcMar>
              <w:top w:type="dxa" w:w="220"/>
              <w:left w:type="dxa" w:w="100"/>
              <w:bottom w:type="dxa" w:w="220"/>
              <w:right w:type="dxa" w:w="100"/>
            </w:tcMar>
          </w:tcPr>
          <w:p>
            <w:pPr>
              <w:jc w:val="left"/>
            </w:pPr>
            <w:r/>
            <w:r>
              <w:rPr>
                <w:rFonts w:ascii="Calibri" w:hAnsi="Calibri"/>
                <w:b/>
                <w:i w:val="0"/>
                <w:sz w:val="19"/>
              </w:rPr>
              <w:t>Estación 4 — Registrar y subir cambios: add, commit y push</w:t>
            </w:r>
          </w:p>
        </w:tc>
        <w:tc>
          <w:tcPr>
            <w:tcMar>
              <w:top w:type="dxa" w:w="220"/>
              <w:left w:type="dxa" w:w="100"/>
              <w:bottom w:type="dxa" w:w="220"/>
              <w:right w:type="dxa" w:w="100"/>
            </w:tcMar>
          </w:tcPr>
          <w:p>
            <w:pPr>
              <w:jc w:val="center"/>
            </w:pPr>
            <w:r/>
            <w:r>
              <w:rPr>
                <w:rFonts w:ascii="Calibri" w:hAnsi="Calibri"/>
                <w:b/>
                <w:i w:val="0"/>
                <w:color w:val="009933"/>
                <w:sz w:val="19"/>
              </w:rPr>
              <w:t>Sí</w:t>
            </w:r>
          </w:p>
        </w:tc>
        <w:tc>
          <w:tcPr>
            <w:tcMar>
              <w:top w:type="dxa" w:w="220"/>
              <w:left w:type="dxa" w:w="100"/>
              <w:bottom w:type="dxa" w:w="220"/>
              <w:right w:type="dxa" w:w="100"/>
            </w:tcMar>
          </w:tcPr>
          <w:p>
            <w:pPr>
              <w:jc w:val="left"/>
            </w:pPr>
            <w:r/>
            <w:r>
              <w:rPr>
                <w:rFonts w:ascii="Calibri" w:hAnsi="Calibri"/>
                <w:b w:val="0"/>
                <w:i w:val="0"/>
                <w:sz w:val="19"/>
              </w:rPr>
              <w:t>Interpretar adecuadamente la notación unificada de git diff antes de preparar los cambios. Se resolvió revisando la cabecera del diff, los marcadores +/ - y asegurando la atomicidad de los commits mediante Conventional Commits.</w:t>
            </w:r>
          </w:p>
        </w:tc>
      </w:tr>
      <w:tr>
        <w:trPr>
          <w:cantSplit/>
        </w:trPr>
        <w:tc>
          <w:tcPr>
            <w:tcMar>
              <w:top w:type="dxa" w:w="220"/>
              <w:left w:type="dxa" w:w="100"/>
              <w:bottom w:type="dxa" w:w="220"/>
              <w:right w:type="dxa" w:w="100"/>
            </w:tcMar>
          </w:tcPr>
          <w:p>
            <w:pPr>
              <w:jc w:val="left"/>
            </w:pPr>
            <w:r/>
            <w:r>
              <w:rPr>
                <w:rFonts w:ascii="Calibri" w:hAnsi="Calibri"/>
                <w:b/>
                <w:i w:val="0"/>
                <w:sz w:val="19"/>
              </w:rPr>
              <w:t>Estación 5 — Clonar y traer cambios: clone y pull</w:t>
            </w:r>
          </w:p>
        </w:tc>
        <w:tc>
          <w:tcPr>
            <w:tcMar>
              <w:top w:type="dxa" w:w="220"/>
              <w:left w:type="dxa" w:w="100"/>
              <w:bottom w:type="dxa" w:w="220"/>
              <w:right w:type="dxa" w:w="100"/>
            </w:tcMar>
          </w:tcPr>
          <w:p>
            <w:pPr>
              <w:jc w:val="center"/>
            </w:pPr>
            <w:r/>
            <w:r>
              <w:rPr>
                <w:rFonts w:ascii="Calibri" w:hAnsi="Calibri"/>
                <w:b/>
                <w:i w:val="0"/>
                <w:color w:val="009933"/>
                <w:sz w:val="19"/>
              </w:rPr>
              <w:t>Sí</w:t>
            </w:r>
          </w:p>
        </w:tc>
        <w:tc>
          <w:tcPr>
            <w:tcMar>
              <w:top w:type="dxa" w:w="220"/>
              <w:left w:type="dxa" w:w="100"/>
              <w:bottom w:type="dxa" w:w="220"/>
              <w:right w:type="dxa" w:w="100"/>
            </w:tcMar>
          </w:tcPr>
          <w:p>
            <w:pPr>
              <w:jc w:val="left"/>
            </w:pPr>
            <w:r/>
            <w:r>
              <w:rPr>
                <w:rFonts w:ascii="Calibri" w:hAnsi="Calibri"/>
                <w:b w:val="0"/>
                <w:i w:val="0"/>
                <w:sz w:val="19"/>
              </w:rPr>
              <w:t>Reproducir deliberadamente el rechazo de push y manejar la divergencia de historiales. Se resolvió forzando modificaciones concurrentes sin sincronizar y utilizando 'git pull --no-rebase --no-edit' para conciliar las ramas.</w:t>
            </w:r>
          </w:p>
        </w:tc>
      </w:tr>
      <w:tr>
        <w:trPr>
          <w:cantSplit/>
        </w:trPr>
        <w:tc>
          <w:tcPr>
            <w:tcMar>
              <w:top w:type="dxa" w:w="220"/>
              <w:left w:type="dxa" w:w="100"/>
              <w:bottom w:type="dxa" w:w="220"/>
              <w:right w:type="dxa" w:w="100"/>
            </w:tcMar>
          </w:tcPr>
          <w:p>
            <w:pPr>
              <w:jc w:val="left"/>
            </w:pPr>
            <w:r/>
            <w:r>
              <w:rPr>
                <w:rFonts w:ascii="Calibri" w:hAnsi="Calibri"/>
                <w:b/>
                <w:i w:val="0"/>
                <w:sz w:val="19"/>
              </w:rPr>
              <w:t>Estación 6 — Ramas (branches)</w:t>
            </w:r>
          </w:p>
        </w:tc>
        <w:tc>
          <w:tcPr>
            <w:tcMar>
              <w:top w:type="dxa" w:w="220"/>
              <w:left w:type="dxa" w:w="100"/>
              <w:bottom w:type="dxa" w:w="220"/>
              <w:right w:type="dxa" w:w="100"/>
            </w:tcMar>
          </w:tcPr>
          <w:p>
            <w:pPr>
              <w:jc w:val="center"/>
            </w:pPr>
            <w:r/>
            <w:r>
              <w:rPr>
                <w:rFonts w:ascii="Calibri" w:hAnsi="Calibri"/>
                <w:b/>
                <w:i w:val="0"/>
                <w:color w:val="009933"/>
                <w:sz w:val="19"/>
              </w:rPr>
              <w:t>Sí</w:t>
            </w:r>
          </w:p>
        </w:tc>
        <w:tc>
          <w:tcPr>
            <w:tcMar>
              <w:top w:type="dxa" w:w="220"/>
              <w:left w:type="dxa" w:w="100"/>
              <w:bottom w:type="dxa" w:w="220"/>
              <w:right w:type="dxa" w:w="100"/>
            </w:tcMar>
          </w:tcPr>
          <w:p>
            <w:pPr>
              <w:jc w:val="left"/>
            </w:pPr>
            <w:r/>
            <w:r>
              <w:rPr>
                <w:rFonts w:ascii="Calibri" w:hAnsi="Calibri"/>
                <w:b w:val="0"/>
                <w:i w:val="0"/>
                <w:sz w:val="19"/>
              </w:rPr>
              <w:t>Mantener el control estricto de la rama activa en la terminal durante el desarrollo. Se resolvió empleando git branch y adoptando el comando moderno 'git switch' para evitar confusiones con checkout.</w:t>
            </w:r>
          </w:p>
        </w:tc>
      </w:tr>
      <w:tr>
        <w:trPr>
          <w:cantSplit/>
        </w:trPr>
        <w:tc>
          <w:tcPr>
            <w:tcMar>
              <w:top w:type="dxa" w:w="220"/>
              <w:left w:type="dxa" w:w="100"/>
              <w:bottom w:type="dxa" w:w="220"/>
              <w:right w:type="dxa" w:w="100"/>
            </w:tcMar>
          </w:tcPr>
          <w:p>
            <w:pPr>
              <w:jc w:val="left"/>
            </w:pPr>
            <w:r/>
            <w:r>
              <w:rPr>
                <w:rFonts w:ascii="Calibri" w:hAnsi="Calibri"/>
                <w:b/>
                <w:i w:val="0"/>
                <w:sz w:val="19"/>
              </w:rPr>
              <w:t>Estación 7 — Comparar y fusionar ramas: diff y merge</w:t>
            </w:r>
          </w:p>
        </w:tc>
        <w:tc>
          <w:tcPr>
            <w:tcMar>
              <w:top w:type="dxa" w:w="220"/>
              <w:left w:type="dxa" w:w="100"/>
              <w:bottom w:type="dxa" w:w="220"/>
              <w:right w:type="dxa" w:w="100"/>
            </w:tcMar>
          </w:tcPr>
          <w:p>
            <w:pPr>
              <w:jc w:val="center"/>
            </w:pPr>
            <w:r/>
            <w:r>
              <w:rPr>
                <w:rFonts w:ascii="Calibri" w:hAnsi="Calibri"/>
                <w:b/>
                <w:i w:val="0"/>
                <w:color w:val="009933"/>
                <w:sz w:val="19"/>
              </w:rPr>
              <w:t>Sí</w:t>
            </w:r>
          </w:p>
        </w:tc>
        <w:tc>
          <w:tcPr>
            <w:tcMar>
              <w:top w:type="dxa" w:w="220"/>
              <w:left w:type="dxa" w:w="100"/>
              <w:bottom w:type="dxa" w:w="220"/>
              <w:right w:type="dxa" w:w="100"/>
            </w:tcMar>
          </w:tcPr>
          <w:p>
            <w:pPr>
              <w:jc w:val="left"/>
            </w:pPr>
            <w:r/>
            <w:r>
              <w:rPr>
                <w:rFonts w:ascii="Calibri" w:hAnsi="Calibri"/>
                <w:b w:val="0"/>
                <w:i w:val="0"/>
                <w:sz w:val="19"/>
              </w:rPr>
              <w:t>Resolver el conflicto inducido en la misma línea de agenda.txt entre dos ramas. Se resolvió abriendo el archivo en el editor, eliminando minuciosamente los delimitadores &lt;&lt;&lt;&lt;&lt;&lt;&lt;, ======= y &gt;&gt;&gt;&gt;&gt;&gt;&gt;, consensuando el texto final y confirmando con git commit.</w:t>
            </w:r>
          </w:p>
        </w:tc>
      </w:tr>
    </w:tbl>
    <w:p>
      <w:pPr>
        <w:spacing w:after="80" w:before="160"/>
      </w:pPr>
      <w:r>
        <w:rPr>
          <w:b/>
          <w:bCs/>
          <w:color w:val="1A1A1A"/>
          <w:sz w:val="22"/>
          <w:szCs w:val="22"/>
        </w:rPr>
        <w:t xml:space="preserve">C. Reflexión (3 a 5 líneas, en hoja aparte o al reverso)</w:t>
      </w:r>
    </w:p>
    <w:p>
      <w:pPr>
        <w:pStyle w:val="ListParagraph"/>
        <w:numPr>
          <w:ilvl w:val="0"/>
          <w:numId w:val="2"/>
        </w:numPr>
        <w:spacing w:after="70"/>
      </w:pPr>
      <w:r>
        <w:rPr>
          <w:sz w:val="21"/>
          <w:szCs w:val="21"/>
        </w:rPr>
        <w:t xml:space="preserve">¿Qué parte de la serie de videos le fue más útil y cuál tuvo que repetir o practicar más?</w:t>
      </w:r>
    </w:p>
    <w:p>
      <w:r>
        <w:rPr>
          <w:rFonts w:ascii="Calibri" w:hAnsi="Calibri"/>
          <w:b w:val="0"/>
          <w:i/>
          <w:color w:val="1E1E1E"/>
          <w:sz w:val="21"/>
        </w:rPr>
        <w:t>Respuesta y Reflexión: Sin duda alguna, la Estación 7 (diff y merge) junto con la Estación 5 (clone, pull y rechazo de push) fueron las más útiles y demandaron mayor práctica. Reproducir el rechazo de concurrencia y la divergencia de ramas me permitió comprender cómo opera el grafo dirigido de Git tras bambalinas. Tuve que practicar reiteradas veces la resolución manual de conflictos de contenido para dominar la eliminación limpia de los delimitadores (&lt;&lt;&lt;&lt;&lt;&lt;&lt; HEAD, =======, &gt;&gt;&gt;&gt;&gt;&gt;&gt;) y entender por qué una fusión resulta en avance rápido (Fast-forward) cuando la base no cambió, mientras que se produce un commit de tres vías cuando ambas ramas generaron commits paralelos.</w:t>
      </w:r>
    </w:p>
    <w:p>
      <w:pPr>
        <w:pStyle w:val="ListParagraph"/>
        <w:numPr>
          <w:ilvl w:val="0"/>
          <w:numId w:val="2"/>
        </w:numPr>
        <w:spacing w:after="70"/>
      </w:pPr>
      <w:r>
        <w:rPr>
          <w:sz w:val="21"/>
          <w:szCs w:val="21"/>
        </w:rPr>
        <w:t xml:space="preserve">¿Qué problema evitó al usar ramas en lugar de trabajar solo en main?</w:t>
      </w:r>
    </w:p>
    <w:p>
      <w:r>
        <w:rPr>
          <w:rFonts w:ascii="Calibri" w:hAnsi="Calibri"/>
          <w:b w:val="0"/>
          <w:i/>
          <w:color w:val="1E1E1E"/>
          <w:sz w:val="21"/>
        </w:rPr>
        <w:t>Respuesta y Reflexión: Trabajar con ramas independientes evitó la corrupción del código funcional y la desestabilización de la rama principal 'main'. Al desarrollar las historias en 'feature/agregar-medicos' y 'feature/agenda-viernes' de forma aislada, pude registrar commits atómicos, experimentar y revisar los cambios con git diff sin alterar la versión estable del proyecto clínico. Esto previene interrupciones en el trabajo de los demás integrantes del equipo, permite descartar ramas experimentales sin consecuencias y asegura que a 'main' solo ingresen funcionalidades plenamente probadas y verificadas.</w:t>
      </w:r>
    </w:p>
    <w:p>
      <w:pPr>
        <w:pStyle w:val="ListParagraph"/>
        <w:numPr>
          <w:ilvl w:val="0"/>
          <w:numId w:val="2"/>
        </w:numPr>
        <w:spacing w:after="70"/>
      </w:pPr>
      <w:r>
        <w:rPr>
          <w:sz w:val="21"/>
          <w:szCs w:val="21"/>
        </w:rPr>
        <w:t xml:space="preserve">¿Cómo aplicará Git y GitHub en el proyecto integrador del curso?</w:t>
      </w:r>
    </w:p>
    <w:p>
      <w:r>
        <w:rPr>
          <w:rFonts w:ascii="Calibri" w:hAnsi="Calibri"/>
          <w:b w:val="0"/>
          <w:i/>
          <w:color w:val="1E1E1E"/>
          <w:sz w:val="21"/>
        </w:rPr>
        <w:t>Respuesta y Reflexión: En nuestro proyecto integrador del curso (SIRA para la Clínica San Rafael S.A.C.), aplicaremos Git y GitHub estableciendo una política formal basada en Git Feature Branching alineada a las Historias de Usuario de nuestro Product Backlog (ej. 'feature/HU01-consulta-hce', 'feature/HU02-agendamiento-citas'). Bloquearemos los commits directos a 'main', exigiendo Pull Requests con revisión y aprobación obligatoria de al menos un compañero antes de la fusión. Asimismo, emplearemos la convención de Commits Semánticos ('feat:', 'fix:', 'docs:'), integraremos GitHub Actions para pruebas automatizadas y mantendremos la regla de oro: ejecutar invariablemente 'git pull' antes de comenzar cada jornada de desarrollo para evitar conflictos y garantizar un repositorio profesional, modular y completamente auditable.</w:t>
      </w:r>
    </w:p>
    <w:p>
      <w:pPr>
        <w:pageBreakBefore/>
        <w:spacing w:after="0"/>
      </w:pPr>
    </w:p>
    <w:p>
      <w:pPr>
        <w:pStyle w:val="Heading1"/>
        <w:spacing w:after="140" w:before="260"/>
      </w:pPr>
      <w:r>
        <w:rPr>
          <w:b/>
          <w:bCs/>
          <w:color w:val="7A0C0C"/>
          <w:sz w:val="30"/>
          <w:szCs w:val="30"/>
        </w:rPr>
        <w:t xml:space="preserve">Anexo A — Solución de problemas frecuentes</w:t>
      </w:r>
    </w:p>
    <w:tbl>
      <w:tblPr>
        <w:tblW w:type="pct" w:w="5000"/>
        <w:tblBorders>
          <w:top w:val="single" w:color="999999" w:sz="3"/>
          <w:left w:val="single" w:color="999999" w:sz="3"/>
          <w:bottom w:val="single" w:color="999999" w:sz="3"/>
          <w:right w:val="single" w:color="999999" w:sz="3"/>
          <w:insideH w:val="single" w:color="CCCCCC" w:sz="3"/>
          <w:insideV w:val="single" w:color="CCCCCC" w:sz="3"/>
        </w:tblBorders>
      </w:tblPr>
      <w:tblGrid>
        <w:gridCol w:w="2972"/>
        <w:gridCol w:w="3170"/>
        <w:gridCol w:w="3764"/>
      </w:tblGrid>
      <w:tr>
        <w:trPr>
          <w:cantSplit/>
          <w:tblHeader/>
        </w:trPr>
        <w:tc>
          <w:tcPr>
            <w:tcW w:type="pct" w:w="1500"/>
            <w:shd w:fill="7A0C0C" w:val="clear"/>
            <w:tcMar>
              <w:top w:type="dxa" w:w="80"/>
              <w:left w:type="dxa" w:w="100"/>
              <w:bottom w:type="dxa" w:w="80"/>
              <w:right w:type="dxa" w:w="100"/>
            </w:tcMar>
            <w:vAlign w:val="center"/>
          </w:tcPr>
          <w:p>
            <w:r>
              <w:rPr>
                <w:b/>
                <w:bCs/>
                <w:color w:val="FFFFFF"/>
                <w:sz w:val="19"/>
                <w:szCs w:val="19"/>
              </w:rPr>
              <w:t xml:space="preserve">Mensaje o síntoma</w:t>
            </w:r>
          </w:p>
        </w:tc>
        <w:tc>
          <w:tcPr>
            <w:tcW w:type="pct" w:w="1600"/>
            <w:shd w:fill="7A0C0C" w:val="clear"/>
            <w:tcMar>
              <w:top w:type="dxa" w:w="80"/>
              <w:left w:type="dxa" w:w="100"/>
              <w:bottom w:type="dxa" w:w="80"/>
              <w:right w:type="dxa" w:w="100"/>
            </w:tcMar>
            <w:vAlign w:val="center"/>
          </w:tcPr>
          <w:p>
            <w:r>
              <w:rPr>
                <w:b/>
                <w:bCs/>
                <w:color w:val="FFFFFF"/>
                <w:sz w:val="19"/>
                <w:szCs w:val="19"/>
              </w:rPr>
              <w:t xml:space="preserve">Causa probable</w:t>
            </w:r>
          </w:p>
        </w:tc>
        <w:tc>
          <w:tcPr>
            <w:tcW w:type="pct" w:w="1900"/>
            <w:shd w:fill="7A0C0C" w:val="clear"/>
            <w:tcMar>
              <w:top w:type="dxa" w:w="80"/>
              <w:left w:type="dxa" w:w="100"/>
              <w:bottom w:type="dxa" w:w="80"/>
              <w:right w:type="dxa" w:w="100"/>
            </w:tcMar>
            <w:vAlign w:val="center"/>
          </w:tcPr>
          <w:p>
            <w:r>
              <w:rPr>
                <w:b/>
                <w:bCs/>
                <w:color w:val="FFFFFF"/>
                <w:sz w:val="19"/>
                <w:szCs w:val="19"/>
              </w:rPr>
              <w:t xml:space="preserve">Qué hacer</w:t>
            </w:r>
          </w:p>
        </w:tc>
      </w:tr>
      <w:tr>
        <w:trPr>
          <w:cantSplit/>
        </w:trPr>
        <w:tc>
          <w:tcPr>
            <w:tcMar>
              <w:top w:type="dxa" w:w="100"/>
              <w:left w:type="dxa" w:w="100"/>
              <w:bottom w:type="dxa" w:w="100"/>
              <w:right w:type="dxa" w:w="100"/>
            </w:tcMar>
          </w:tcPr>
          <w:p>
            <w:r>
              <w:rPr>
                <w:sz w:val="19"/>
                <w:szCs w:val="19"/>
              </w:rPr>
              <w:t xml:space="preserve">'git' no se reconoce como comando</w:t>
            </w:r>
          </w:p>
        </w:tc>
        <w:tc>
          <w:tcPr>
            <w:tcMar>
              <w:top w:type="dxa" w:w="100"/>
              <w:left w:type="dxa" w:w="100"/>
              <w:bottom w:type="dxa" w:w="100"/>
              <w:right w:type="dxa" w:w="100"/>
            </w:tcMar>
          </w:tcPr>
          <w:p>
            <w:r>
              <w:rPr>
                <w:sz w:val="19"/>
                <w:szCs w:val="19"/>
              </w:rPr>
              <w:t xml:space="preserve">Git no está instalado o la terminal se abrió antes de instalarlo.</w:t>
            </w:r>
          </w:p>
        </w:tc>
        <w:tc>
          <w:tcPr>
            <w:tcMar>
              <w:top w:type="dxa" w:w="100"/>
              <w:left w:type="dxa" w:w="100"/>
              <w:bottom w:type="dxa" w:w="100"/>
              <w:right w:type="dxa" w:w="100"/>
            </w:tcMar>
          </w:tcPr>
          <w:p>
            <w:r>
              <w:rPr>
                <w:sz w:val="19"/>
                <w:szCs w:val="19"/>
              </w:rPr>
              <w:t xml:space="preserve">Instalar Git y abrir una terminal nueva (Git Bash).</w:t>
            </w:r>
          </w:p>
        </w:tc>
      </w:tr>
      <w:tr>
        <w:trPr>
          <w:cantSplit/>
        </w:trPr>
        <w:tc>
          <w:tcPr>
            <w:tcMar>
              <w:top w:type="dxa" w:w="100"/>
              <w:left w:type="dxa" w:w="100"/>
              <w:bottom w:type="dxa" w:w="100"/>
              <w:right w:type="dxa" w:w="100"/>
            </w:tcMar>
          </w:tcPr>
          <w:p>
            <w:r>
              <w:rPr>
                <w:sz w:val="19"/>
                <w:szCs w:val="19"/>
              </w:rPr>
              <w:t xml:space="preserve">Authentication failed / Permission denied al hacer push</w:t>
            </w:r>
          </w:p>
        </w:tc>
        <w:tc>
          <w:tcPr>
            <w:tcMar>
              <w:top w:type="dxa" w:w="100"/>
              <w:left w:type="dxa" w:w="100"/>
              <w:bottom w:type="dxa" w:w="100"/>
              <w:right w:type="dxa" w:w="100"/>
            </w:tcMar>
          </w:tcPr>
          <w:p>
            <w:r>
              <w:rPr>
                <w:sz w:val="19"/>
                <w:szCs w:val="19"/>
              </w:rPr>
              <w:t xml:space="preserve">Token incorrecto o vencido, o llave SSH no registrada.</w:t>
            </w:r>
          </w:p>
        </w:tc>
        <w:tc>
          <w:tcPr>
            <w:tcMar>
              <w:top w:type="dxa" w:w="100"/>
              <w:left w:type="dxa" w:w="100"/>
              <w:bottom w:type="dxa" w:w="100"/>
              <w:right w:type="dxa" w:w="100"/>
            </w:tcMar>
          </w:tcPr>
          <w:p>
            <w:r>
              <w:rPr>
                <w:sz w:val="19"/>
                <w:szCs w:val="19"/>
              </w:rPr>
              <w:t xml:space="preserve">Crear un token de acceso personal o configurar SSH; verificar que el repositorio es suyo.</w:t>
            </w:r>
          </w:p>
        </w:tc>
      </w:tr>
      <w:tr>
        <w:trPr>
          <w:cantSplit/>
        </w:trPr>
        <w:tc>
          <w:tcPr>
            <w:tcMar>
              <w:top w:type="dxa" w:w="100"/>
              <w:left w:type="dxa" w:w="100"/>
              <w:bottom w:type="dxa" w:w="100"/>
              <w:right w:type="dxa" w:w="100"/>
            </w:tcMar>
          </w:tcPr>
          <w:p>
            <w:r>
              <w:rPr>
                <w:sz w:val="19"/>
                <w:szCs w:val="19"/>
              </w:rPr>
              <w:t xml:space="preserve">refusing to merge unrelated histories</w:t>
            </w:r>
          </w:p>
        </w:tc>
        <w:tc>
          <w:tcPr>
            <w:tcMar>
              <w:top w:type="dxa" w:w="100"/>
              <w:left w:type="dxa" w:w="100"/>
              <w:bottom w:type="dxa" w:w="100"/>
              <w:right w:type="dxa" w:w="100"/>
            </w:tcMar>
          </w:tcPr>
          <w:p>
            <w:r>
              <w:rPr>
                <w:sz w:val="19"/>
                <w:szCs w:val="19"/>
              </w:rPr>
              <w:t xml:space="preserve">Creó el repositorio en GitHub con README y su carpeta local también tenía historia propia.</w:t>
            </w:r>
          </w:p>
        </w:tc>
        <w:tc>
          <w:tcPr>
            <w:tcMar>
              <w:top w:type="dxa" w:w="100"/>
              <w:left w:type="dxa" w:w="100"/>
              <w:bottom w:type="dxa" w:w="100"/>
              <w:right w:type="dxa" w:w="100"/>
            </w:tcMar>
          </w:tcPr>
          <w:p>
            <w:r>
              <w:rPr>
                <w:sz w:val="19"/>
                <w:szCs w:val="19"/>
              </w:rPr>
              <w:t xml:space="preserve">Crear el repositorio en GitHub sin README (paso 3.2).</w:t>
            </w:r>
          </w:p>
        </w:tc>
      </w:tr>
      <w:tr>
        <w:trPr>
          <w:cantSplit/>
        </w:trPr>
        <w:tc>
          <w:tcPr>
            <w:tcMar>
              <w:top w:type="dxa" w:w="100"/>
              <w:left w:type="dxa" w:w="100"/>
              <w:bottom w:type="dxa" w:w="100"/>
              <w:right w:type="dxa" w:w="100"/>
            </w:tcMar>
          </w:tcPr>
          <w:p>
            <w:r>
              <w:rPr>
                <w:sz w:val="19"/>
                <w:szCs w:val="19"/>
              </w:rPr>
              <w:t xml:space="preserve">rejected … fetch first</w:t>
            </w:r>
          </w:p>
        </w:tc>
        <w:tc>
          <w:tcPr>
            <w:tcMar>
              <w:top w:type="dxa" w:w="100"/>
              <w:left w:type="dxa" w:w="100"/>
              <w:bottom w:type="dxa" w:w="100"/>
              <w:right w:type="dxa" w:w="100"/>
            </w:tcMar>
          </w:tcPr>
          <w:p>
            <w:r>
              <w:rPr>
                <w:sz w:val="19"/>
                <w:szCs w:val="19"/>
              </w:rPr>
              <w:t xml:space="preserve">El remoto tiene cambios que su copia no tiene.</w:t>
            </w:r>
          </w:p>
        </w:tc>
        <w:tc>
          <w:tcPr>
            <w:tcMar>
              <w:top w:type="dxa" w:w="100"/>
              <w:left w:type="dxa" w:w="100"/>
              <w:bottom w:type="dxa" w:w="100"/>
              <w:right w:type="dxa" w:w="100"/>
            </w:tcMar>
          </w:tcPr>
          <w:p>
            <w:r>
              <w:rPr>
                <w:sz w:val="19"/>
                <w:szCs w:val="19"/>
              </w:rPr>
              <w:t xml:space="preserve">git pull --no-rebase --no-edit y luego git push.</w:t>
            </w:r>
          </w:p>
        </w:tc>
      </w:tr>
      <w:tr>
        <w:trPr>
          <w:cantSplit/>
        </w:trPr>
        <w:tc>
          <w:tcPr>
            <w:tcMar>
              <w:top w:type="dxa" w:w="100"/>
              <w:left w:type="dxa" w:w="100"/>
              <w:bottom w:type="dxa" w:w="100"/>
              <w:right w:type="dxa" w:w="100"/>
            </w:tcMar>
          </w:tcPr>
          <w:p>
            <w:r>
              <w:rPr>
                <w:sz w:val="19"/>
                <w:szCs w:val="19"/>
              </w:rPr>
              <w:t xml:space="preserve">Need to specify how to reconcile divergent branches</w:t>
            </w:r>
          </w:p>
        </w:tc>
        <w:tc>
          <w:tcPr>
            <w:tcMar>
              <w:top w:type="dxa" w:w="100"/>
              <w:left w:type="dxa" w:w="100"/>
              <w:bottom w:type="dxa" w:w="100"/>
              <w:right w:type="dxa" w:w="100"/>
            </w:tcMar>
          </w:tcPr>
          <w:p>
            <w:r>
              <w:rPr>
                <w:sz w:val="19"/>
                <w:szCs w:val="19"/>
              </w:rPr>
              <w:t xml:space="preserve">Git moderno exige indicar cómo unir historias divergentes.</w:t>
            </w:r>
          </w:p>
        </w:tc>
        <w:tc>
          <w:tcPr>
            <w:tcMar>
              <w:top w:type="dxa" w:w="100"/>
              <w:left w:type="dxa" w:w="100"/>
              <w:bottom w:type="dxa" w:w="100"/>
              <w:right w:type="dxa" w:w="100"/>
            </w:tcMar>
          </w:tcPr>
          <w:p>
            <w:r>
              <w:rPr>
                <w:sz w:val="19"/>
                <w:szCs w:val="19"/>
              </w:rPr>
              <w:t xml:space="preserve">git pull --no-rebase --no-edit (o configurar git config --global pull.rebase false).</w:t>
            </w:r>
          </w:p>
        </w:tc>
      </w:tr>
      <w:tr>
        <w:trPr>
          <w:cantSplit/>
        </w:trPr>
        <w:tc>
          <w:tcPr>
            <w:tcMar>
              <w:top w:type="dxa" w:w="100"/>
              <w:left w:type="dxa" w:w="100"/>
              <w:bottom w:type="dxa" w:w="100"/>
              <w:right w:type="dxa" w:w="100"/>
            </w:tcMar>
          </w:tcPr>
          <w:p>
            <w:r>
              <w:rPr>
                <w:sz w:val="19"/>
                <w:szCs w:val="19"/>
              </w:rPr>
              <w:t xml:space="preserve">CONFLICT (content): Merge conflict in …</w:t>
            </w:r>
          </w:p>
        </w:tc>
        <w:tc>
          <w:tcPr>
            <w:tcMar>
              <w:top w:type="dxa" w:w="100"/>
              <w:left w:type="dxa" w:w="100"/>
              <w:bottom w:type="dxa" w:w="100"/>
              <w:right w:type="dxa" w:w="100"/>
            </w:tcMar>
          </w:tcPr>
          <w:p>
            <w:r>
              <w:rPr>
                <w:sz w:val="19"/>
                <w:szCs w:val="19"/>
              </w:rPr>
              <w:t xml:space="preserve">Dos cambios en la misma línea del mismo archivo.</w:t>
            </w:r>
          </w:p>
        </w:tc>
        <w:tc>
          <w:tcPr>
            <w:tcMar>
              <w:top w:type="dxa" w:w="100"/>
              <w:left w:type="dxa" w:w="100"/>
              <w:bottom w:type="dxa" w:w="100"/>
              <w:right w:type="dxa" w:w="100"/>
            </w:tcMar>
          </w:tcPr>
          <w:p>
            <w:r>
              <w:rPr>
                <w:sz w:val="19"/>
                <w:szCs w:val="19"/>
              </w:rPr>
              <w:t xml:space="preserve">Editar el archivo, conservar lo que corresponda, borrar las marcas, git add y git commit; o git merge --abort.</w:t>
            </w:r>
          </w:p>
        </w:tc>
      </w:tr>
      <w:tr>
        <w:trPr>
          <w:cantSplit/>
        </w:trPr>
        <w:tc>
          <w:tcPr>
            <w:tcMar>
              <w:top w:type="dxa" w:w="100"/>
              <w:left w:type="dxa" w:w="100"/>
              <w:bottom w:type="dxa" w:w="100"/>
              <w:right w:type="dxa" w:w="100"/>
            </w:tcMar>
          </w:tcPr>
          <w:p>
            <w:r>
              <w:rPr>
                <w:sz w:val="19"/>
                <w:szCs w:val="19"/>
              </w:rPr>
              <w:t xml:space="preserve">error: pathspec '…' did not match</w:t>
            </w:r>
          </w:p>
        </w:tc>
        <w:tc>
          <w:tcPr>
            <w:tcMar>
              <w:top w:type="dxa" w:w="100"/>
              <w:left w:type="dxa" w:w="100"/>
              <w:bottom w:type="dxa" w:w="100"/>
              <w:right w:type="dxa" w:w="100"/>
            </w:tcMar>
          </w:tcPr>
          <w:p>
            <w:r>
              <w:rPr>
                <w:sz w:val="19"/>
                <w:szCs w:val="19"/>
              </w:rPr>
              <w:t xml:space="preserve">Nombre de rama o archivo mal escrito.</w:t>
            </w:r>
          </w:p>
        </w:tc>
        <w:tc>
          <w:tcPr>
            <w:tcMar>
              <w:top w:type="dxa" w:w="100"/>
              <w:left w:type="dxa" w:w="100"/>
              <w:bottom w:type="dxa" w:w="100"/>
              <w:right w:type="dxa" w:w="100"/>
            </w:tcMar>
          </w:tcPr>
          <w:p>
            <w:r>
              <w:rPr>
                <w:sz w:val="19"/>
                <w:szCs w:val="19"/>
              </w:rPr>
              <w:t xml:space="preserve">git branch -a o git status para ver los nombres exactos.</w:t>
            </w:r>
          </w:p>
        </w:tc>
      </w:tr>
      <w:tr>
        <w:trPr>
          <w:cantSplit/>
        </w:trPr>
        <w:tc>
          <w:tcPr>
            <w:tcMar>
              <w:top w:type="dxa" w:w="100"/>
              <w:left w:type="dxa" w:w="100"/>
              <w:bottom w:type="dxa" w:w="100"/>
              <w:right w:type="dxa" w:w="100"/>
            </w:tcMar>
          </w:tcPr>
          <w:p>
            <w:r>
              <w:rPr>
                <w:sz w:val="19"/>
                <w:szCs w:val="19"/>
              </w:rPr>
              <w:t xml:space="preserve">Se abre un editor (vim) al hacer merge o pull</w:t>
            </w:r>
          </w:p>
        </w:tc>
        <w:tc>
          <w:tcPr>
            <w:tcMar>
              <w:top w:type="dxa" w:w="100"/>
              <w:left w:type="dxa" w:w="100"/>
              <w:bottom w:type="dxa" w:w="100"/>
              <w:right w:type="dxa" w:w="100"/>
            </w:tcMar>
          </w:tcPr>
          <w:p>
            <w:r>
              <w:rPr>
                <w:sz w:val="19"/>
                <w:szCs w:val="19"/>
              </w:rPr>
              <w:t xml:space="preserve">Git pide confirmar el mensaje de fusión.</w:t>
            </w:r>
          </w:p>
        </w:tc>
        <w:tc>
          <w:tcPr>
            <w:tcMar>
              <w:top w:type="dxa" w:w="100"/>
              <w:left w:type="dxa" w:w="100"/>
              <w:bottom w:type="dxa" w:w="100"/>
              <w:right w:type="dxa" w:w="100"/>
            </w:tcMar>
          </w:tcPr>
          <w:p>
            <w:r>
              <w:rPr>
                <w:sz w:val="19"/>
                <w:szCs w:val="19"/>
              </w:rPr>
              <w:t xml:space="preserve">En vim: Esc, escribir :wq y Enter; o usar la opción --no-edit.</w:t>
            </w:r>
          </w:p>
        </w:tc>
      </w:tr>
      <w:tr>
        <w:trPr>
          <w:cantSplit/>
        </w:trPr>
        <w:tc>
          <w:tcPr>
            <w:tcMar>
              <w:top w:type="dxa" w:w="100"/>
              <w:left w:type="dxa" w:w="100"/>
              <w:bottom w:type="dxa" w:w="100"/>
              <w:right w:type="dxa" w:w="100"/>
            </w:tcMar>
          </w:tcPr>
          <w:p>
            <w:r>
              <w:rPr>
                <w:sz w:val="19"/>
                <w:szCs w:val="19"/>
              </w:rPr>
              <w:t xml:space="preserve">The branch is not fully merged (al usar -d)</w:t>
            </w:r>
          </w:p>
        </w:tc>
        <w:tc>
          <w:tcPr>
            <w:tcMar>
              <w:top w:type="dxa" w:w="100"/>
              <w:left w:type="dxa" w:w="100"/>
              <w:bottom w:type="dxa" w:w="100"/>
              <w:right w:type="dxa" w:w="100"/>
            </w:tcMar>
          </w:tcPr>
          <w:p>
            <w:r>
              <w:rPr>
                <w:sz w:val="19"/>
                <w:szCs w:val="19"/>
              </w:rPr>
              <w:t xml:space="preserve">La rama tiene commits que no están en la rama actual.</w:t>
            </w:r>
          </w:p>
        </w:tc>
        <w:tc>
          <w:tcPr>
            <w:tcMar>
              <w:top w:type="dxa" w:w="100"/>
              <w:left w:type="dxa" w:w="100"/>
              <w:bottom w:type="dxa" w:w="100"/>
              <w:right w:type="dxa" w:w="100"/>
            </w:tcMar>
          </w:tcPr>
          <w:p>
            <w:r>
              <w:rPr>
                <w:sz w:val="19"/>
                <w:szCs w:val="19"/>
              </w:rPr>
              <w:t xml:space="preserve">Revisar con git log; si desea descartarla de verdad, usar -D.</w:t>
            </w:r>
          </w:p>
        </w:tc>
      </w:tr>
    </w:tbl>
    <w:p>
      <w:pPr>
        <w:pStyle w:val="Heading1"/>
        <w:spacing w:after="140" w:before="260"/>
      </w:pPr>
      <w:r>
        <w:rPr>
          <w:b/>
          <w:bCs/>
          <w:color w:val="7A0C0C"/>
          <w:sz w:val="30"/>
          <w:szCs w:val="30"/>
        </w:rPr>
        <w:t xml:space="preserve">Anexo B — Equivalencias entre los videos y esta guía</w:t>
      </w:r>
    </w:p>
    <w:tbl>
      <w:tblPr>
        <w:tblW w:type="pct" w:w="5000"/>
        <w:tblBorders>
          <w:top w:val="single" w:color="999999" w:sz="3"/>
          <w:left w:val="single" w:color="999999" w:sz="3"/>
          <w:bottom w:val="single" w:color="999999" w:sz="3"/>
          <w:right w:val="single" w:color="999999" w:sz="3"/>
          <w:insideH w:val="single" w:color="CCCCCC" w:sz="3"/>
          <w:insideV w:val="single" w:color="CCCCCC" w:sz="3"/>
        </w:tblBorders>
      </w:tblPr>
      <w:tblGrid>
        <w:gridCol w:w="2972"/>
        <w:gridCol w:w="2972"/>
        <w:gridCol w:w="3962"/>
      </w:tblGrid>
      <w:tr>
        <w:trPr>
          <w:cantSplit/>
          <w:tblHeader/>
        </w:trPr>
        <w:tc>
          <w:tcPr>
            <w:tcW w:type="pct" w:w="1500"/>
            <w:shd w:fill="7A0C0C" w:val="clear"/>
            <w:tcMar>
              <w:top w:type="dxa" w:w="80"/>
              <w:left w:type="dxa" w:w="100"/>
              <w:bottom w:type="dxa" w:w="80"/>
              <w:right w:type="dxa" w:w="100"/>
            </w:tcMar>
            <w:vAlign w:val="center"/>
          </w:tcPr>
          <w:p>
            <w:r>
              <w:rPr>
                <w:b/>
                <w:bCs/>
                <w:color w:val="FFFFFF"/>
                <w:sz w:val="19"/>
                <w:szCs w:val="19"/>
              </w:rPr>
              <w:t xml:space="preserve">En algunos videos o tutoriales</w:t>
            </w:r>
          </w:p>
        </w:tc>
        <w:tc>
          <w:tcPr>
            <w:tcW w:type="pct" w:w="1500"/>
            <w:shd w:fill="7A0C0C" w:val="clear"/>
            <w:tcMar>
              <w:top w:type="dxa" w:w="80"/>
              <w:left w:type="dxa" w:w="100"/>
              <w:bottom w:type="dxa" w:w="80"/>
              <w:right w:type="dxa" w:w="100"/>
            </w:tcMar>
            <w:vAlign w:val="center"/>
          </w:tcPr>
          <w:p>
            <w:r>
              <w:rPr>
                <w:b/>
                <w:bCs/>
                <w:color w:val="FFFFFF"/>
                <w:sz w:val="19"/>
                <w:szCs w:val="19"/>
              </w:rPr>
              <w:t xml:space="preserve">En esta guía</w:t>
            </w:r>
          </w:p>
        </w:tc>
        <w:tc>
          <w:tcPr>
            <w:tcW w:type="pct" w:w="2000"/>
            <w:shd w:fill="7A0C0C" w:val="clear"/>
            <w:tcMar>
              <w:top w:type="dxa" w:w="80"/>
              <w:left w:type="dxa" w:w="100"/>
              <w:bottom w:type="dxa" w:w="80"/>
              <w:right w:type="dxa" w:w="100"/>
            </w:tcMar>
            <w:vAlign w:val="center"/>
          </w:tcPr>
          <w:p>
            <w:r>
              <w:rPr>
                <w:b/>
                <w:bCs/>
                <w:color w:val="FFFFFF"/>
                <w:sz w:val="19"/>
                <w:szCs w:val="19"/>
              </w:rPr>
              <w:t xml:space="preserve">Comentario</w:t>
            </w:r>
          </w:p>
        </w:tc>
      </w:tr>
      <w:tr>
        <w:trPr>
          <w:cantSplit/>
        </w:trPr>
        <w:tc>
          <w:tcPr>
            <w:tcMar>
              <w:top w:type="dxa" w:w="100"/>
              <w:left w:type="dxa" w:w="100"/>
              <w:bottom w:type="dxa" w:w="100"/>
              <w:right w:type="dxa" w:w="100"/>
            </w:tcMar>
          </w:tcPr>
          <w:p>
            <w:r>
              <w:rPr>
                <w:sz w:val="19"/>
                <w:szCs w:val="19"/>
              </w:rPr>
              <w:t xml:space="preserve">Rama master</w:t>
            </w:r>
          </w:p>
        </w:tc>
        <w:tc>
          <w:tcPr>
            <w:tcMar>
              <w:top w:type="dxa" w:w="100"/>
              <w:left w:type="dxa" w:w="100"/>
              <w:bottom w:type="dxa" w:w="100"/>
              <w:right w:type="dxa" w:w="100"/>
            </w:tcMar>
          </w:tcPr>
          <w:p>
            <w:r>
              <w:rPr>
                <w:sz w:val="19"/>
                <w:szCs w:val="19"/>
              </w:rPr>
              <w:t xml:space="preserve">Rama main</w:t>
            </w:r>
          </w:p>
        </w:tc>
        <w:tc>
          <w:tcPr>
            <w:tcMar>
              <w:top w:type="dxa" w:w="100"/>
              <w:left w:type="dxa" w:w="100"/>
              <w:bottom w:type="dxa" w:w="100"/>
              <w:right w:type="dxa" w:w="100"/>
            </w:tcMar>
          </w:tcPr>
          <w:p>
            <w:r>
              <w:rPr>
                <w:sz w:val="19"/>
                <w:szCs w:val="19"/>
              </w:rPr>
              <w:t xml:space="preserve">Es solo el nombre de la rama principal; GitHub usa main por defecto. Funciona igual.</w:t>
            </w:r>
          </w:p>
        </w:tc>
      </w:tr>
      <w:tr>
        <w:trPr>
          <w:cantSplit/>
        </w:trPr>
        <w:tc>
          <w:tcPr>
            <w:tcMar>
              <w:top w:type="dxa" w:w="100"/>
              <w:left w:type="dxa" w:w="100"/>
              <w:bottom w:type="dxa" w:w="100"/>
              <w:right w:type="dxa" w:w="100"/>
            </w:tcMar>
          </w:tcPr>
          <w:p>
            <w:r>
              <w:rPr>
                <w:sz w:val="19"/>
                <w:szCs w:val="19"/>
              </w:rPr>
              <w:t xml:space="preserve">git checkout -b rama</w:t>
            </w:r>
          </w:p>
        </w:tc>
        <w:tc>
          <w:tcPr>
            <w:tcMar>
              <w:top w:type="dxa" w:w="100"/>
              <w:left w:type="dxa" w:w="100"/>
              <w:bottom w:type="dxa" w:w="100"/>
              <w:right w:type="dxa" w:w="100"/>
            </w:tcMar>
          </w:tcPr>
          <w:p>
            <w:r>
              <w:rPr>
                <w:sz w:val="19"/>
                <w:szCs w:val="19"/>
              </w:rPr>
              <w:t xml:space="preserve">git switch -c rama</w:t>
            </w:r>
          </w:p>
        </w:tc>
        <w:tc>
          <w:tcPr>
            <w:tcMar>
              <w:top w:type="dxa" w:w="100"/>
              <w:left w:type="dxa" w:w="100"/>
              <w:bottom w:type="dxa" w:w="100"/>
              <w:right w:type="dxa" w:w="100"/>
            </w:tcMar>
          </w:tcPr>
          <w:p>
            <w:r>
              <w:rPr>
                <w:sz w:val="19"/>
                <w:szCs w:val="19"/>
              </w:rPr>
              <w:t xml:space="preserve">Crean una rama y cambian a ella.</w:t>
            </w:r>
          </w:p>
        </w:tc>
      </w:tr>
      <w:tr>
        <w:trPr>
          <w:cantSplit/>
        </w:trPr>
        <w:tc>
          <w:tcPr>
            <w:tcMar>
              <w:top w:type="dxa" w:w="100"/>
              <w:left w:type="dxa" w:w="100"/>
              <w:bottom w:type="dxa" w:w="100"/>
              <w:right w:type="dxa" w:w="100"/>
            </w:tcMar>
          </w:tcPr>
          <w:p>
            <w:r>
              <w:rPr>
                <w:sz w:val="19"/>
                <w:szCs w:val="19"/>
              </w:rPr>
              <w:t xml:space="preserve">git checkout rama</w:t>
            </w:r>
          </w:p>
        </w:tc>
        <w:tc>
          <w:tcPr>
            <w:tcMar>
              <w:top w:type="dxa" w:w="100"/>
              <w:left w:type="dxa" w:w="100"/>
              <w:bottom w:type="dxa" w:w="100"/>
              <w:right w:type="dxa" w:w="100"/>
            </w:tcMar>
          </w:tcPr>
          <w:p>
            <w:r>
              <w:rPr>
                <w:sz w:val="19"/>
                <w:szCs w:val="19"/>
              </w:rPr>
              <w:t xml:space="preserve">git switch rama</w:t>
            </w:r>
          </w:p>
        </w:tc>
        <w:tc>
          <w:tcPr>
            <w:tcMar>
              <w:top w:type="dxa" w:w="100"/>
              <w:left w:type="dxa" w:w="100"/>
              <w:bottom w:type="dxa" w:w="100"/>
              <w:right w:type="dxa" w:w="100"/>
            </w:tcMar>
          </w:tcPr>
          <w:p>
            <w:r>
              <w:rPr>
                <w:sz w:val="19"/>
                <w:szCs w:val="19"/>
              </w:rPr>
              <w:t xml:space="preserve">Cambian de rama.</w:t>
            </w:r>
          </w:p>
        </w:tc>
      </w:tr>
      <w:tr>
        <w:trPr>
          <w:cantSplit/>
        </w:trPr>
        <w:tc>
          <w:tcPr>
            <w:tcMar>
              <w:top w:type="dxa" w:w="100"/>
              <w:left w:type="dxa" w:w="100"/>
              <w:bottom w:type="dxa" w:w="100"/>
              <w:right w:type="dxa" w:w="100"/>
            </w:tcMar>
          </w:tcPr>
          <w:p>
            <w:r>
              <w:rPr>
                <w:sz w:val="19"/>
                <w:szCs w:val="19"/>
              </w:rPr>
              <w:t xml:space="preserve">git push origin master</w:t>
            </w:r>
          </w:p>
        </w:tc>
        <w:tc>
          <w:tcPr>
            <w:tcMar>
              <w:top w:type="dxa" w:w="100"/>
              <w:left w:type="dxa" w:w="100"/>
              <w:bottom w:type="dxa" w:w="100"/>
              <w:right w:type="dxa" w:w="100"/>
            </w:tcMar>
          </w:tcPr>
          <w:p>
            <w:r>
              <w:rPr>
                <w:sz w:val="19"/>
                <w:szCs w:val="19"/>
              </w:rPr>
              <w:t xml:space="preserve">git push -u origin main</w:t>
            </w:r>
          </w:p>
        </w:tc>
        <w:tc>
          <w:tcPr>
            <w:tcMar>
              <w:top w:type="dxa" w:w="100"/>
              <w:left w:type="dxa" w:w="100"/>
              <w:bottom w:type="dxa" w:w="100"/>
              <w:right w:type="dxa" w:w="100"/>
            </w:tcMar>
          </w:tcPr>
          <w:p>
            <w:r>
              <w:rPr>
                <w:sz w:val="19"/>
                <w:szCs w:val="19"/>
              </w:rPr>
              <w:t xml:space="preserve">-u enlaza la rama local con la remota, para usar después solo git push y git pull.</w:t>
            </w:r>
          </w:p>
        </w:tc>
      </w:tr>
      <w:tr>
        <w:trPr>
          <w:cantSplit/>
        </w:trPr>
        <w:tc>
          <w:tcPr>
            <w:tcMar>
              <w:top w:type="dxa" w:w="100"/>
              <w:left w:type="dxa" w:w="100"/>
              <w:bottom w:type="dxa" w:w="100"/>
              <w:right w:type="dxa" w:w="100"/>
            </w:tcMar>
          </w:tcPr>
          <w:p>
            <w:r>
              <w:rPr>
                <w:sz w:val="19"/>
                <w:szCs w:val="19"/>
              </w:rPr>
              <w:t xml:space="preserve">git pull (sin opciones)</w:t>
            </w:r>
          </w:p>
        </w:tc>
        <w:tc>
          <w:tcPr>
            <w:tcMar>
              <w:top w:type="dxa" w:w="100"/>
              <w:left w:type="dxa" w:w="100"/>
              <w:bottom w:type="dxa" w:w="100"/>
              <w:right w:type="dxa" w:w="100"/>
            </w:tcMar>
          </w:tcPr>
          <w:p>
            <w:r>
              <w:rPr>
                <w:sz w:val="19"/>
                <w:szCs w:val="19"/>
              </w:rPr>
              <w:t xml:space="preserve">git pull --no-rebase --no-edit</w:t>
            </w:r>
          </w:p>
        </w:tc>
        <w:tc>
          <w:tcPr>
            <w:tcMar>
              <w:top w:type="dxa" w:w="100"/>
              <w:left w:type="dxa" w:w="100"/>
              <w:bottom w:type="dxa" w:w="100"/>
              <w:right w:type="dxa" w:w="100"/>
            </w:tcMar>
          </w:tcPr>
          <w:p>
            <w:r>
              <w:rPr>
                <w:sz w:val="19"/>
                <w:szCs w:val="19"/>
              </w:rPr>
              <w:t xml:space="preserve">Con Git moderno, si las historias divergen hay que indicar cómo unirlas.</w:t>
            </w:r>
          </w:p>
        </w:tc>
      </w:tr>
    </w:tbl>
    <w:p>
      <w:pPr>
        <w:sectPr>
          <w:headerReference w:type="default" r:id="rId6"/>
          <w:pgSz w:w="11906" w:h="16838" w:orient="portrait"/>
          <w:pgMar w:top="900" w:right="1000" w:bottom="900" w:left="1000" w:header="708" w:footer="708" w:gutter="0"/>
          <w:pgNumType/>
          <w:docGrid w:linePitch="360"/>
        </w:sectPr>
      </w:pPr>
    </w:p>
    <w:p>
      <w:pPr>
        <w:pageBreakBefore/>
        <w:spacing w:after="0"/>
      </w:pPr>
    </w:p>
    <w:p>
      <w:pPr>
        <w:pStyle w:val="Heading1"/>
        <w:spacing w:after="140" w:before="260"/>
      </w:pPr>
      <w:r>
        <w:rPr>
          <w:b/>
          <w:bCs/>
          <w:color w:val="7A0C0C"/>
          <w:sz w:val="30"/>
          <w:szCs w:val="30"/>
        </w:rPr>
        <w:t xml:space="preserve">Rúbrica de evaluación — Práctica guiada por videos de Git y GitHub</w:t>
      </w:r>
    </w:p>
    <w:p>
      <w:pPr>
        <w:spacing w:after="140"/>
      </w:pPr>
      <w:r>
        <w:rPr>
          <w:sz w:val="19"/>
          <w:szCs w:val="19"/>
        </w:rPr>
        <w:t xml:space="preserve">Escala vigesimal (0–20). Nota de la práctica = suma ponderada de las siete dimensiones (nivel alcanzado × peso). Subir datos reales o credenciales al repositorio se califica como nivel Inicial en la dimensión correspondiente. Si el historial muestra commits que no corresponden al estudiante o trabajo copiado de otro repositorio, el docente puede calificar con nivel Inicial las dimensiones afectadas.</w:t>
      </w:r>
    </w:p>
    <w:tbl>
      <w:tblPr>
        <w:tblW w:type="pct" w:w="5000"/>
        <w:tblBorders>
          <w:top w:val="single" w:color="999999" w:sz="3"/>
          <w:left w:val="single" w:color="999999" w:sz="3"/>
          <w:bottom w:val="single" w:color="999999" w:sz="3"/>
          <w:right w:val="single" w:color="999999" w:sz="3"/>
          <w:insideH w:val="single" w:color="CCCCCC" w:sz="3"/>
          <w:insideV w:val="single" w:color="CCCCCC" w:sz="3"/>
        </w:tblBorders>
      </w:tblPr>
      <w:tblGrid>
        <w:gridCol w:w="3008"/>
        <w:gridCol w:w="3008"/>
        <w:gridCol w:w="3008"/>
        <w:gridCol w:w="3008"/>
        <w:gridCol w:w="3008"/>
      </w:tblGrid>
      <w:tr>
        <w:trPr>
          <w:cantSplit/>
          <w:tblHeader/>
        </w:trPr>
        <w:tc>
          <w:tcPr>
            <w:tcW w:type="pct" w:w="1000"/>
            <w:shd w:fill="7A0C0C" w:val="clear"/>
            <w:tcMar>
              <w:top w:type="dxa" w:w="80"/>
              <w:left w:type="dxa" w:w="100"/>
              <w:bottom w:type="dxa" w:w="80"/>
              <w:right w:type="dxa" w:w="100"/>
            </w:tcMar>
            <w:vAlign w:val="center"/>
          </w:tcPr>
          <w:p>
            <w:r>
              <w:rPr>
                <w:b/>
                <w:bCs/>
                <w:color w:val="FFFFFF"/>
                <w:sz w:val="18"/>
                <w:szCs w:val="18"/>
              </w:rPr>
              <w:t xml:space="preserve">Dimensión (por estación)</w:t>
            </w:r>
          </w:p>
        </w:tc>
        <w:tc>
          <w:tcPr>
            <w:tcW w:type="pct" w:w="1000"/>
            <w:shd w:fill="7A0C0C" w:val="clear"/>
            <w:tcMar>
              <w:top w:type="dxa" w:w="80"/>
              <w:left w:type="dxa" w:w="100"/>
              <w:bottom w:type="dxa" w:w="80"/>
              <w:right w:type="dxa" w:w="100"/>
            </w:tcMar>
            <w:vAlign w:val="center"/>
          </w:tcPr>
          <w:p>
            <w:r>
              <w:rPr>
                <w:b/>
                <w:bCs/>
                <w:color w:val="FFFFFF"/>
                <w:sz w:val="18"/>
                <w:szCs w:val="18"/>
              </w:rPr>
              <w:t xml:space="preserve">Logrado (18–20)</w:t>
            </w:r>
          </w:p>
        </w:tc>
        <w:tc>
          <w:tcPr>
            <w:tcW w:type="pct" w:w="1000"/>
            <w:shd w:fill="7A0C0C" w:val="clear"/>
            <w:tcMar>
              <w:top w:type="dxa" w:w="80"/>
              <w:left w:type="dxa" w:w="100"/>
              <w:bottom w:type="dxa" w:w="80"/>
              <w:right w:type="dxa" w:w="100"/>
            </w:tcMar>
            <w:vAlign w:val="center"/>
          </w:tcPr>
          <w:p>
            <w:r>
              <w:rPr>
                <w:b/>
                <w:bCs/>
                <w:color w:val="FFFFFF"/>
                <w:sz w:val="18"/>
                <w:szCs w:val="18"/>
              </w:rPr>
              <w:t xml:space="preserve">Satisfactorio (14–17)</w:t>
            </w:r>
          </w:p>
        </w:tc>
        <w:tc>
          <w:tcPr>
            <w:tcW w:type="pct" w:w="1000"/>
            <w:shd w:fill="7A0C0C" w:val="clear"/>
            <w:tcMar>
              <w:top w:type="dxa" w:w="80"/>
              <w:left w:type="dxa" w:w="100"/>
              <w:bottom w:type="dxa" w:w="80"/>
              <w:right w:type="dxa" w:w="100"/>
            </w:tcMar>
            <w:vAlign w:val="center"/>
          </w:tcPr>
          <w:p>
            <w:r>
              <w:rPr>
                <w:b/>
                <w:bCs/>
                <w:color w:val="FFFFFF"/>
                <w:sz w:val="18"/>
                <w:szCs w:val="18"/>
              </w:rPr>
              <w:t xml:space="preserve">En proceso (11–13)</w:t>
            </w:r>
          </w:p>
        </w:tc>
        <w:tc>
          <w:tcPr>
            <w:tcW w:type="pct" w:w="1000"/>
            <w:shd w:fill="7A0C0C" w:val="clear"/>
            <w:tcMar>
              <w:top w:type="dxa" w:w="80"/>
              <w:left w:type="dxa" w:w="100"/>
              <w:bottom w:type="dxa" w:w="80"/>
              <w:right w:type="dxa" w:w="100"/>
            </w:tcMar>
            <w:vAlign w:val="center"/>
          </w:tcPr>
          <w:p>
            <w:r>
              <w:rPr>
                <w:b/>
                <w:bCs/>
                <w:color w:val="FFFFFF"/>
                <w:sz w:val="18"/>
                <w:szCs w:val="18"/>
              </w:rPr>
              <w:t xml:space="preserve">Inicial (0–10)</w:t>
            </w:r>
          </w:p>
        </w:tc>
      </w:tr>
      <w:tr>
        <w:trPr>
          <w:cantSplit/>
        </w:trPr>
        <w:tc>
          <w:tcPr>
            <w:shd w:fill="F4F1EC" w:val="clear"/>
            <w:tcMar>
              <w:top w:type="dxa" w:w="60"/>
              <w:left w:type="dxa" w:w="90"/>
              <w:bottom w:type="dxa" w:w="60"/>
              <w:right w:type="dxa" w:w="90"/>
            </w:tcMar>
            <w:vAlign w:val="center"/>
          </w:tcPr>
          <w:p>
            <w:r>
              <w:rPr>
                <w:b/>
                <w:bCs/>
                <w:sz w:val="15"/>
                <w:szCs w:val="15"/>
              </w:rPr>
              <w:t xml:space="preserve">Estación 1: Conceptos de Git y repositorios</w:t>
            </w:r>
          </w:p>
          <w:p>
            <w:r>
              <w:rPr>
                <w:b/>
                <w:bCs/>
                <w:sz w:val="15"/>
                <w:szCs w:val="15"/>
              </w:rPr>
              <w:t xml:space="preserve">(10%)</w:t>
            </w:r>
          </w:p>
        </w:tc>
        <w:tc>
          <w:tcPr>
            <w:tcMar>
              <w:top w:type="dxa" w:w="60"/>
              <w:left w:type="dxa" w:w="90"/>
              <w:bottom w:type="dxa" w:w="60"/>
              <w:right w:type="dxa" w:w="90"/>
            </w:tcMar>
            <w:vAlign w:val="center"/>
          </w:tcPr>
          <w:p>
            <w:r>
              <w:rPr>
                <w:b w:val="false"/>
                <w:bCs w:val="false"/>
                <w:sz w:val="15"/>
                <w:szCs w:val="15"/>
              </w:rPr>
              <w:t xml:space="preserve">Responde las 4 preguntas con precisión y con sus propias palabras; distingue Git de GitHub y repositorio local de remoto; el mapa de zonas está completo y correcto.</w:t>
            </w:r>
          </w:p>
        </w:tc>
        <w:tc>
          <w:tcPr>
            <w:tcMar>
              <w:top w:type="dxa" w:w="60"/>
              <w:left w:type="dxa" w:w="90"/>
              <w:bottom w:type="dxa" w:w="60"/>
              <w:right w:type="dxa" w:w="90"/>
            </w:tcMar>
            <w:vAlign w:val="center"/>
          </w:tcPr>
          <w:p>
            <w:r>
              <w:rPr>
                <w:b w:val="false"/>
                <w:bCs w:val="false"/>
                <w:sz w:val="15"/>
                <w:szCs w:val="15"/>
              </w:rPr>
              <w:t xml:space="preserve">Respuestas correctas en general, con alguna imprecisión; mapa de zonas casi completo.</w:t>
            </w:r>
          </w:p>
        </w:tc>
        <w:tc>
          <w:tcPr>
            <w:tcMar>
              <w:top w:type="dxa" w:w="60"/>
              <w:left w:type="dxa" w:w="90"/>
              <w:bottom w:type="dxa" w:w="60"/>
              <w:right w:type="dxa" w:w="90"/>
            </w:tcMar>
            <w:vAlign w:val="center"/>
          </w:tcPr>
          <w:p>
            <w:r>
              <w:rPr>
                <w:b w:val="false"/>
                <w:bCs w:val="false"/>
                <w:sz w:val="15"/>
                <w:szCs w:val="15"/>
              </w:rPr>
              <w:t xml:space="preserve">Respuestas incompletas, copiadas o con errores conceptuales; mapa de zonas parcial.</w:t>
            </w:r>
          </w:p>
        </w:tc>
        <w:tc>
          <w:tcPr>
            <w:tcMar>
              <w:top w:type="dxa" w:w="60"/>
              <w:left w:type="dxa" w:w="90"/>
              <w:bottom w:type="dxa" w:w="60"/>
              <w:right w:type="dxa" w:w="90"/>
            </w:tcMar>
            <w:vAlign w:val="center"/>
          </w:tcPr>
          <w:p>
            <w:r>
              <w:rPr>
                <w:b w:val="false"/>
                <w:bCs w:val="false"/>
                <w:sz w:val="15"/>
                <w:szCs w:val="15"/>
              </w:rPr>
              <w:t xml:space="preserve">No responde o no presenta evidencia.</w:t>
            </w:r>
          </w:p>
        </w:tc>
      </w:tr>
      <w:tr>
        <w:trPr>
          <w:cantSplit/>
        </w:trPr>
        <w:tc>
          <w:tcPr>
            <w:shd w:fill="F4F1EC" w:val="clear"/>
            <w:tcMar>
              <w:top w:type="dxa" w:w="60"/>
              <w:left w:type="dxa" w:w="90"/>
              <w:bottom w:type="dxa" w:w="60"/>
              <w:right w:type="dxa" w:w="90"/>
            </w:tcMar>
            <w:vAlign w:val="center"/>
          </w:tcPr>
          <w:p>
            <w:r>
              <w:rPr>
                <w:b/>
                <w:bCs/>
                <w:sz w:val="15"/>
                <w:szCs w:val="15"/>
              </w:rPr>
              <w:t xml:space="preserve">Estación 2: Instalación y repositorio local</w:t>
            </w:r>
          </w:p>
          <w:p>
            <w:r>
              <w:rPr>
                <w:b/>
                <w:bCs/>
                <w:sz w:val="15"/>
                <w:szCs w:val="15"/>
              </w:rPr>
              <w:t xml:space="preserve">(10%)</w:t>
            </w:r>
          </w:p>
        </w:tc>
        <w:tc>
          <w:tcPr>
            <w:tcMar>
              <w:top w:type="dxa" w:w="60"/>
              <w:left w:type="dxa" w:w="90"/>
              <w:bottom w:type="dxa" w:w="60"/>
              <w:right w:type="dxa" w:w="90"/>
            </w:tcMar>
            <w:vAlign w:val="center"/>
          </w:tcPr>
          <w:p>
            <w:r>
              <w:rPr>
                <w:b w:val="false"/>
                <w:bCs w:val="false"/>
                <w:sz w:val="15"/>
                <w:szCs w:val="15"/>
              </w:rPr>
              <w:t xml:space="preserve">Git instalado, repositorio con .git y README sin seguimiento, con capturas de git --version, ls -a y git status, y explicación de qué contiene .git.</w:t>
            </w:r>
          </w:p>
        </w:tc>
        <w:tc>
          <w:tcPr>
            <w:tcMar>
              <w:top w:type="dxa" w:w="60"/>
              <w:left w:type="dxa" w:w="90"/>
              <w:bottom w:type="dxa" w:w="60"/>
              <w:right w:type="dxa" w:w="90"/>
            </w:tcMar>
            <w:vAlign w:val="center"/>
          </w:tcPr>
          <w:p>
            <w:r>
              <w:rPr>
                <w:b w:val="false"/>
                <w:bCs w:val="false"/>
                <w:sz w:val="15"/>
                <w:szCs w:val="15"/>
              </w:rPr>
              <w:t xml:space="preserve">Repositorio local correcto, con una evidencia faltante o explicación parcial.</w:t>
            </w:r>
          </w:p>
        </w:tc>
        <w:tc>
          <w:tcPr>
            <w:tcMar>
              <w:top w:type="dxa" w:w="60"/>
              <w:left w:type="dxa" w:w="90"/>
              <w:bottom w:type="dxa" w:w="60"/>
              <w:right w:type="dxa" w:w="90"/>
            </w:tcMar>
            <w:vAlign w:val="center"/>
          </w:tcPr>
          <w:p>
            <w:r>
              <w:rPr>
                <w:b w:val="false"/>
                <w:bCs w:val="false"/>
                <w:sz w:val="15"/>
                <w:szCs w:val="15"/>
              </w:rPr>
              <w:t xml:space="preserve">Repositorio creado, pero sin evidencia clara o sin entender el estado de los archivos.</w:t>
            </w:r>
          </w:p>
        </w:tc>
        <w:tc>
          <w:tcPr>
            <w:tcMar>
              <w:top w:type="dxa" w:w="60"/>
              <w:left w:type="dxa" w:w="90"/>
              <w:bottom w:type="dxa" w:w="60"/>
              <w:right w:type="dxa" w:w="90"/>
            </w:tcMar>
            <w:vAlign w:val="center"/>
          </w:tcPr>
          <w:p>
            <w:r>
              <w:rPr>
                <w:b w:val="false"/>
                <w:bCs w:val="false"/>
                <w:sz w:val="15"/>
                <w:szCs w:val="15"/>
              </w:rPr>
              <w:t xml:space="preserve">No presenta repositorio local.</w:t>
            </w:r>
          </w:p>
        </w:tc>
      </w:tr>
      <w:tr>
        <w:trPr>
          <w:cantSplit/>
        </w:trPr>
        <w:tc>
          <w:tcPr>
            <w:shd w:fill="F4F1EC" w:val="clear"/>
            <w:tcMar>
              <w:top w:type="dxa" w:w="60"/>
              <w:left w:type="dxa" w:w="90"/>
              <w:bottom w:type="dxa" w:w="60"/>
              <w:right w:type="dxa" w:w="90"/>
            </w:tcMar>
            <w:vAlign w:val="center"/>
          </w:tcPr>
          <w:p>
            <w:r>
              <w:rPr>
                <w:b/>
                <w:bCs/>
                <w:sz w:val="15"/>
                <w:szCs w:val="15"/>
              </w:rPr>
              <w:t xml:space="preserve">Estación 3: Cuenta, repositorio remoto y vinculación</w:t>
            </w:r>
          </w:p>
          <w:p>
            <w:r>
              <w:rPr>
                <w:b/>
                <w:bCs/>
                <w:sz w:val="15"/>
                <w:szCs w:val="15"/>
              </w:rPr>
              <w:t xml:space="preserve">(15%)</w:t>
            </w:r>
          </w:p>
        </w:tc>
        <w:tc>
          <w:tcPr>
            <w:tcMar>
              <w:top w:type="dxa" w:w="60"/>
              <w:left w:type="dxa" w:w="90"/>
              <w:bottom w:type="dxa" w:w="60"/>
              <w:right w:type="dxa" w:w="90"/>
            </w:tcMar>
            <w:vAlign w:val="center"/>
          </w:tcPr>
          <w:p>
            <w:r>
              <w:rPr>
                <w:b w:val="false"/>
                <w:bCs w:val="false"/>
                <w:sz w:val="15"/>
                <w:szCs w:val="15"/>
              </w:rPr>
              <w:t xml:space="preserve">Repositorio público creado sin README, identidad de Git configurada y origin vinculado (git remote -v como evidencia); explica público vs privado y el papel de origin.</w:t>
            </w:r>
          </w:p>
        </w:tc>
        <w:tc>
          <w:tcPr>
            <w:tcMar>
              <w:top w:type="dxa" w:w="60"/>
              <w:left w:type="dxa" w:w="90"/>
              <w:bottom w:type="dxa" w:w="60"/>
              <w:right w:type="dxa" w:w="90"/>
            </w:tcMar>
            <w:vAlign w:val="center"/>
          </w:tcPr>
          <w:p>
            <w:r>
              <w:rPr>
                <w:b w:val="false"/>
                <w:bCs w:val="false"/>
                <w:sz w:val="15"/>
                <w:szCs w:val="15"/>
              </w:rPr>
              <w:t xml:space="preserve">Repositorio y vinculación correctos; la explicación o una evidencia es parcial.</w:t>
            </w:r>
          </w:p>
        </w:tc>
        <w:tc>
          <w:tcPr>
            <w:tcMar>
              <w:top w:type="dxa" w:w="60"/>
              <w:left w:type="dxa" w:w="90"/>
              <w:bottom w:type="dxa" w:w="60"/>
              <w:right w:type="dxa" w:w="90"/>
            </w:tcMar>
            <w:vAlign w:val="center"/>
          </w:tcPr>
          <w:p>
            <w:r>
              <w:rPr>
                <w:b w:val="false"/>
                <w:bCs w:val="false"/>
                <w:sz w:val="15"/>
                <w:szCs w:val="15"/>
              </w:rPr>
              <w:t xml:space="preserve">Repositorio creado pero mal vinculado, con identidad sin configurar o con README que impide el push.</w:t>
            </w:r>
          </w:p>
        </w:tc>
        <w:tc>
          <w:tcPr>
            <w:tcMar>
              <w:top w:type="dxa" w:w="60"/>
              <w:left w:type="dxa" w:w="90"/>
              <w:bottom w:type="dxa" w:w="60"/>
              <w:right w:type="dxa" w:w="90"/>
            </w:tcMar>
            <w:vAlign w:val="center"/>
          </w:tcPr>
          <w:p>
            <w:r>
              <w:rPr>
                <w:b w:val="false"/>
                <w:bCs w:val="false"/>
                <w:sz w:val="15"/>
                <w:szCs w:val="15"/>
              </w:rPr>
              <w:t xml:space="preserve">No presenta repositorio remoto.</w:t>
            </w:r>
          </w:p>
        </w:tc>
      </w:tr>
      <w:tr>
        <w:trPr>
          <w:cantSplit/>
        </w:trPr>
        <w:tc>
          <w:tcPr>
            <w:shd w:fill="F4F1EC" w:val="clear"/>
            <w:tcMar>
              <w:top w:type="dxa" w:w="60"/>
              <w:left w:type="dxa" w:w="90"/>
              <w:bottom w:type="dxa" w:w="60"/>
              <w:right w:type="dxa" w:w="90"/>
            </w:tcMar>
            <w:vAlign w:val="center"/>
          </w:tcPr>
          <w:p>
            <w:r>
              <w:rPr>
                <w:b/>
                <w:bCs/>
                <w:sz w:val="15"/>
                <w:szCs w:val="15"/>
              </w:rPr>
              <w:t xml:space="preserve">Estación 4: add, commit y push</w:t>
            </w:r>
          </w:p>
          <w:p>
            <w:r>
              <w:rPr>
                <w:b/>
                <w:bCs/>
                <w:sz w:val="15"/>
                <w:szCs w:val="15"/>
              </w:rPr>
              <w:t xml:space="preserve">(20%)</w:t>
            </w:r>
          </w:p>
        </w:tc>
        <w:tc>
          <w:tcPr>
            <w:tcMar>
              <w:top w:type="dxa" w:w="60"/>
              <w:left w:type="dxa" w:w="90"/>
              <w:bottom w:type="dxa" w:w="60"/>
              <w:right w:type="dxa" w:w="90"/>
            </w:tcMar>
            <w:vAlign w:val="center"/>
          </w:tcPr>
          <w:p>
            <w:r>
              <w:rPr>
                <w:b w:val="false"/>
                <w:bCs w:val="false"/>
                <w:sz w:val="15"/>
                <w:szCs w:val="15"/>
              </w:rPr>
              <w:t xml:space="preserve">3 o más commits en GitHub con su autoría, mensajes con tipo y claros, uso de git diff y git log; explica el área de preparación y el orden add → commit → push.</w:t>
            </w:r>
          </w:p>
        </w:tc>
        <w:tc>
          <w:tcPr>
            <w:tcMar>
              <w:top w:type="dxa" w:w="60"/>
              <w:left w:type="dxa" w:w="90"/>
              <w:bottom w:type="dxa" w:w="60"/>
              <w:right w:type="dxa" w:w="90"/>
            </w:tcMar>
            <w:vAlign w:val="center"/>
          </w:tcPr>
          <w:p>
            <w:r>
              <w:rPr>
                <w:b w:val="false"/>
                <w:bCs w:val="false"/>
                <w:sz w:val="15"/>
                <w:szCs w:val="15"/>
              </w:rPr>
              <w:t xml:space="preserve">3 commits correctos con algún mensaje poco claro; explicación parcial del flujo.</w:t>
            </w:r>
          </w:p>
        </w:tc>
        <w:tc>
          <w:tcPr>
            <w:tcMar>
              <w:top w:type="dxa" w:w="60"/>
              <w:left w:type="dxa" w:w="90"/>
              <w:bottom w:type="dxa" w:w="60"/>
              <w:right w:type="dxa" w:w="90"/>
            </w:tcMar>
            <w:vAlign w:val="center"/>
          </w:tcPr>
          <w:p>
            <w:r>
              <w:rPr>
                <w:b w:val="false"/>
                <w:bCs w:val="false"/>
                <w:sz w:val="15"/>
                <w:szCs w:val="15"/>
              </w:rPr>
              <w:t xml:space="preserve">Menos de 3 commits, mensajes genéricos ("cambios") o sin push verificable.</w:t>
            </w:r>
          </w:p>
        </w:tc>
        <w:tc>
          <w:tcPr>
            <w:tcMar>
              <w:top w:type="dxa" w:w="60"/>
              <w:left w:type="dxa" w:w="90"/>
              <w:bottom w:type="dxa" w:w="60"/>
              <w:right w:type="dxa" w:w="90"/>
            </w:tcMar>
            <w:vAlign w:val="center"/>
          </w:tcPr>
          <w:p>
            <w:r>
              <w:rPr>
                <w:b w:val="false"/>
                <w:bCs w:val="false"/>
                <w:sz w:val="15"/>
                <w:szCs w:val="15"/>
              </w:rPr>
              <w:t xml:space="preserve">No hay commits en GitHub.</w:t>
            </w:r>
          </w:p>
        </w:tc>
      </w:tr>
      <w:tr>
        <w:trPr>
          <w:cantSplit/>
        </w:trPr>
        <w:tc>
          <w:tcPr>
            <w:shd w:fill="F4F1EC" w:val="clear"/>
            <w:tcMar>
              <w:top w:type="dxa" w:w="60"/>
              <w:left w:type="dxa" w:w="90"/>
              <w:bottom w:type="dxa" w:w="60"/>
              <w:right w:type="dxa" w:w="90"/>
            </w:tcMar>
            <w:vAlign w:val="center"/>
          </w:tcPr>
          <w:p>
            <w:r>
              <w:rPr>
                <w:b/>
                <w:bCs/>
                <w:sz w:val="15"/>
                <w:szCs w:val="15"/>
              </w:rPr>
              <w:t xml:space="preserve">Estación 5: clone y pull</w:t>
            </w:r>
          </w:p>
          <w:p>
            <w:r>
              <w:rPr>
                <w:b/>
                <w:bCs/>
                <w:sz w:val="15"/>
                <w:szCs w:val="15"/>
              </w:rPr>
              <w:t xml:space="preserve">(15%)</w:t>
            </w:r>
          </w:p>
        </w:tc>
        <w:tc>
          <w:tcPr>
            <w:tcMar>
              <w:top w:type="dxa" w:w="60"/>
              <w:left w:type="dxa" w:w="90"/>
              <w:bottom w:type="dxa" w:w="60"/>
              <w:right w:type="dxa" w:w="90"/>
            </w:tcMar>
            <w:vAlign w:val="center"/>
          </w:tcPr>
          <w:p>
            <w:r>
              <w:rPr>
                <w:b w:val="false"/>
                <w:bCs w:val="false"/>
                <w:sz w:val="15"/>
                <w:szCs w:val="15"/>
              </w:rPr>
              <w:t xml:space="preserve">Clona en otra carpeta, sincroniza en ambos sentidos (incluida la edición web), reproduce el push rechazado, lo resuelve con pull y explica la causa.</w:t>
            </w:r>
          </w:p>
        </w:tc>
        <w:tc>
          <w:tcPr>
            <w:tcMar>
              <w:top w:type="dxa" w:w="60"/>
              <w:left w:type="dxa" w:w="90"/>
              <w:bottom w:type="dxa" w:w="60"/>
              <w:right w:type="dxa" w:w="90"/>
            </w:tcMar>
            <w:vAlign w:val="center"/>
          </w:tcPr>
          <w:p>
            <w:r>
              <w:rPr>
                <w:b w:val="false"/>
                <w:bCs w:val="false"/>
                <w:sz w:val="15"/>
                <w:szCs w:val="15"/>
              </w:rPr>
              <w:t xml:space="preserve">Clona y sincroniza correctamente; el reto del push rechazado está incompleto o explicado parcialmente.</w:t>
            </w:r>
          </w:p>
        </w:tc>
        <w:tc>
          <w:tcPr>
            <w:tcMar>
              <w:top w:type="dxa" w:w="60"/>
              <w:left w:type="dxa" w:w="90"/>
              <w:bottom w:type="dxa" w:w="60"/>
              <w:right w:type="dxa" w:w="90"/>
            </w:tcMar>
            <w:vAlign w:val="center"/>
          </w:tcPr>
          <w:p>
            <w:r>
              <w:rPr>
                <w:b w:val="false"/>
                <w:bCs w:val="false"/>
                <w:sz w:val="15"/>
                <w:szCs w:val="15"/>
              </w:rPr>
              <w:t xml:space="preserve">Clona pero no logra sincronizar los cambios o no entiende el rechazo.</w:t>
            </w:r>
          </w:p>
        </w:tc>
        <w:tc>
          <w:tcPr>
            <w:tcMar>
              <w:top w:type="dxa" w:w="60"/>
              <w:left w:type="dxa" w:w="90"/>
              <w:bottom w:type="dxa" w:w="60"/>
              <w:right w:type="dxa" w:w="90"/>
            </w:tcMar>
            <w:vAlign w:val="center"/>
          </w:tcPr>
          <w:p>
            <w:r>
              <w:rPr>
                <w:b w:val="false"/>
                <w:bCs w:val="false"/>
                <w:sz w:val="15"/>
                <w:szCs w:val="15"/>
              </w:rPr>
              <w:t xml:space="preserve">No presenta evidencia.</w:t>
            </w:r>
          </w:p>
        </w:tc>
      </w:tr>
      <w:tr>
        <w:trPr>
          <w:cantSplit/>
        </w:trPr>
        <w:tc>
          <w:tcPr>
            <w:shd w:fill="F4F1EC" w:val="clear"/>
            <w:tcMar>
              <w:top w:type="dxa" w:w="60"/>
              <w:left w:type="dxa" w:w="90"/>
              <w:bottom w:type="dxa" w:w="60"/>
              <w:right w:type="dxa" w:w="90"/>
            </w:tcMar>
            <w:vAlign w:val="center"/>
          </w:tcPr>
          <w:p>
            <w:r>
              <w:rPr>
                <w:b/>
                <w:bCs/>
                <w:sz w:val="15"/>
                <w:szCs w:val="15"/>
              </w:rPr>
              <w:t xml:space="preserve">Estación 6: Ramas</w:t>
            </w:r>
          </w:p>
          <w:p>
            <w:r>
              <w:rPr>
                <w:b/>
                <w:bCs/>
                <w:sz w:val="15"/>
                <w:szCs w:val="15"/>
              </w:rPr>
              <w:t xml:space="preserve">(15%)</w:t>
            </w:r>
          </w:p>
        </w:tc>
        <w:tc>
          <w:tcPr>
            <w:tcMar>
              <w:top w:type="dxa" w:w="60"/>
              <w:left w:type="dxa" w:w="90"/>
              <w:bottom w:type="dxa" w:w="60"/>
              <w:right w:type="dxa" w:w="90"/>
            </w:tcMar>
            <w:vAlign w:val="center"/>
          </w:tcPr>
          <w:p>
            <w:r>
              <w:rPr>
                <w:b w:val="false"/>
                <w:bCs w:val="false"/>
                <w:sz w:val="15"/>
                <w:szCs w:val="15"/>
              </w:rPr>
              <w:t xml:space="preserve">Crea dos ramas con nombres convencionales, sube ambas a GitHub y demuestra que main no cambia al trabajar en una rama (contenido de main vs rama, git branch -a).</w:t>
            </w:r>
          </w:p>
        </w:tc>
        <w:tc>
          <w:tcPr>
            <w:tcMar>
              <w:top w:type="dxa" w:w="60"/>
              <w:left w:type="dxa" w:w="90"/>
              <w:bottom w:type="dxa" w:w="60"/>
              <w:right w:type="dxa" w:w="90"/>
            </w:tcMar>
            <w:vAlign w:val="center"/>
          </w:tcPr>
          <w:p>
            <w:r>
              <w:rPr>
                <w:b w:val="false"/>
                <w:bCs w:val="false"/>
                <w:sz w:val="15"/>
                <w:szCs w:val="15"/>
              </w:rPr>
              <w:t xml:space="preserve">Crea y sube las ramas; la demostración de aislamiento es parcial.</w:t>
            </w:r>
          </w:p>
        </w:tc>
        <w:tc>
          <w:tcPr>
            <w:tcMar>
              <w:top w:type="dxa" w:w="60"/>
              <w:left w:type="dxa" w:w="90"/>
              <w:bottom w:type="dxa" w:w="60"/>
              <w:right w:type="dxa" w:w="90"/>
            </w:tcMar>
            <w:vAlign w:val="center"/>
          </w:tcPr>
          <w:p>
            <w:r>
              <w:rPr>
                <w:b w:val="false"/>
                <w:bCs w:val="false"/>
                <w:sz w:val="15"/>
                <w:szCs w:val="15"/>
              </w:rPr>
              <w:t xml:space="preserve">Crea una sola rama, no la sube o no distingue en cuál está trabajando.</w:t>
            </w:r>
          </w:p>
        </w:tc>
        <w:tc>
          <w:tcPr>
            <w:tcMar>
              <w:top w:type="dxa" w:w="60"/>
              <w:left w:type="dxa" w:w="90"/>
              <w:bottom w:type="dxa" w:w="60"/>
              <w:right w:type="dxa" w:w="90"/>
            </w:tcMar>
            <w:vAlign w:val="center"/>
          </w:tcPr>
          <w:p>
            <w:r>
              <w:rPr>
                <w:b w:val="false"/>
                <w:bCs w:val="false"/>
                <w:sz w:val="15"/>
                <w:szCs w:val="15"/>
              </w:rPr>
              <w:t xml:space="preserve">No usa ramas.</w:t>
            </w:r>
          </w:p>
        </w:tc>
      </w:tr>
      <w:tr>
        <w:trPr>
          <w:cantSplit/>
        </w:trPr>
        <w:tc>
          <w:tcPr>
            <w:shd w:fill="F4F1EC" w:val="clear"/>
            <w:tcMar>
              <w:top w:type="dxa" w:w="60"/>
              <w:left w:type="dxa" w:w="90"/>
              <w:bottom w:type="dxa" w:w="60"/>
              <w:right w:type="dxa" w:w="90"/>
            </w:tcMar>
            <w:vAlign w:val="center"/>
          </w:tcPr>
          <w:p>
            <w:r>
              <w:rPr>
                <w:b/>
                <w:bCs/>
                <w:sz w:val="15"/>
                <w:szCs w:val="15"/>
              </w:rPr>
              <w:t xml:space="preserve">Estación 7: diff y merge</w:t>
            </w:r>
          </w:p>
          <w:p>
            <w:r>
              <w:rPr>
                <w:b/>
                <w:bCs/>
                <w:sz w:val="15"/>
                <w:szCs w:val="15"/>
              </w:rPr>
              <w:t xml:space="preserve">(15%)</w:t>
            </w:r>
          </w:p>
        </w:tc>
        <w:tc>
          <w:tcPr>
            <w:tcMar>
              <w:top w:type="dxa" w:w="60"/>
              <w:left w:type="dxa" w:w="90"/>
              <w:bottom w:type="dxa" w:w="60"/>
              <w:right w:type="dxa" w:w="90"/>
            </w:tcMar>
            <w:vAlign w:val="center"/>
          </w:tcPr>
          <w:p>
            <w:r>
              <w:rPr>
                <w:b w:val="false"/>
                <w:bCs w:val="false"/>
                <w:sz w:val="15"/>
                <w:szCs w:val="15"/>
              </w:rPr>
              <w:t xml:space="preserve">Compara ramas con git diff e interpreta el resultado; fusiona en main (avance rápido y commit de fusión), borra ramas fusionadas y resuelve el conflicto del reto sin marcas residuales.</w:t>
            </w:r>
          </w:p>
        </w:tc>
        <w:tc>
          <w:tcPr>
            <w:tcMar>
              <w:top w:type="dxa" w:w="60"/>
              <w:left w:type="dxa" w:w="90"/>
              <w:bottom w:type="dxa" w:w="60"/>
              <w:right w:type="dxa" w:w="90"/>
            </w:tcMar>
            <w:vAlign w:val="center"/>
          </w:tcPr>
          <w:p>
            <w:r>
              <w:rPr>
                <w:b w:val="false"/>
                <w:bCs w:val="false"/>
                <w:sz w:val="15"/>
                <w:szCs w:val="15"/>
              </w:rPr>
              <w:t xml:space="preserve">Fusiona correctamente ambas ramas; el reto del conflicto o la interpretación de git diff son parciales.</w:t>
            </w:r>
          </w:p>
        </w:tc>
        <w:tc>
          <w:tcPr>
            <w:tcMar>
              <w:top w:type="dxa" w:w="60"/>
              <w:left w:type="dxa" w:w="90"/>
              <w:bottom w:type="dxa" w:w="60"/>
              <w:right w:type="dxa" w:w="90"/>
            </w:tcMar>
            <w:vAlign w:val="center"/>
          </w:tcPr>
          <w:p>
            <w:r>
              <w:rPr>
                <w:b w:val="false"/>
                <w:bCs w:val="false"/>
                <w:sz w:val="15"/>
                <w:szCs w:val="15"/>
              </w:rPr>
              <w:t xml:space="preserve">Fusiona solo una rama, deja ramas sin limpiar o el conflicto queda con marcas.</w:t>
            </w:r>
          </w:p>
        </w:tc>
        <w:tc>
          <w:tcPr>
            <w:tcMar>
              <w:top w:type="dxa" w:w="60"/>
              <w:left w:type="dxa" w:w="90"/>
              <w:bottom w:type="dxa" w:w="60"/>
              <w:right w:type="dxa" w:w="90"/>
            </w:tcMar>
            <w:vAlign w:val="center"/>
          </w:tcPr>
          <w:p>
            <w:r>
              <w:rPr>
                <w:b w:val="false"/>
                <w:bCs w:val="false"/>
                <w:sz w:val="15"/>
                <w:szCs w:val="15"/>
              </w:rPr>
              <w:t xml:space="preserve">No fusiona ramas.</w:t>
            </w:r>
          </w:p>
        </w:tc>
      </w:tr>
    </w:tbl>
    <w:p>
      <w:pPr>
        <w:pageBreakBefore/>
        <w:spacing w:after="0"/>
      </w:pPr>
    </w:p>
    <w:p>
      <w:pPr>
        <w:pStyle w:val="Heading1"/>
        <w:spacing w:after="140" w:before="260"/>
      </w:pPr>
      <w:r>
        <w:rPr>
          <w:b/>
          <w:bCs/>
          <w:color w:val="7A0C0C"/>
          <w:sz w:val="30"/>
          <w:szCs w:val="30"/>
        </w:rPr>
        <w:t xml:space="preserve">Guía de verificación para el docente</w:t>
      </w:r>
    </w:p>
    <w:p>
      <w:pPr>
        <w:spacing w:after="140"/>
      </w:pPr>
      <w:r>
        <w:rPr>
          <w:sz w:val="21"/>
          <w:szCs w:val="21"/>
        </w:rPr>
        <w:t xml:space="preserve">Dónde se encuentra la evidencia de cada dimensión. El repositorio puede revisarse desde el enlace, sin clonarlo.</w:t>
      </w:r>
    </w:p>
    <w:tbl>
      <w:tblPr>
        <w:tblW w:type="pct" w:w="5000"/>
        <w:tblBorders>
          <w:top w:val="single" w:color="999999" w:sz="3"/>
          <w:left w:val="single" w:color="999999" w:sz="3"/>
          <w:bottom w:val="single" w:color="999999" w:sz="3"/>
          <w:right w:val="single" w:color="999999" w:sz="3"/>
          <w:insideH w:val="single" w:color="CCCCCC" w:sz="3"/>
          <w:insideV w:val="single" w:color="CCCCCC" w:sz="3"/>
        </w:tblBorders>
      </w:tblPr>
      <w:tblGrid>
        <w:gridCol w:w="5714"/>
        <w:gridCol w:w="9324"/>
      </w:tblGrid>
      <w:tr>
        <w:trPr>
          <w:cantSplit/>
          <w:tblHeader/>
        </w:trPr>
        <w:tc>
          <w:tcPr>
            <w:tcW w:type="pct" w:w="1900"/>
            <w:shd w:fill="7A0C0C" w:val="clear"/>
            <w:tcMar>
              <w:top w:type="dxa" w:w="80"/>
              <w:left w:type="dxa" w:w="100"/>
              <w:bottom w:type="dxa" w:w="80"/>
              <w:right w:type="dxa" w:w="100"/>
            </w:tcMar>
            <w:vAlign w:val="center"/>
          </w:tcPr>
          <w:p>
            <w:r>
              <w:rPr>
                <w:b/>
                <w:bCs/>
                <w:color w:val="FFFFFF"/>
                <w:sz w:val="19"/>
                <w:szCs w:val="19"/>
              </w:rPr>
              <w:t xml:space="preserve">Dónde verificar</w:t>
            </w:r>
          </w:p>
        </w:tc>
        <w:tc>
          <w:tcPr>
            <w:tcW w:type="pct" w:w="3100"/>
            <w:shd w:fill="7A0C0C" w:val="clear"/>
            <w:tcMar>
              <w:top w:type="dxa" w:w="80"/>
              <w:left w:type="dxa" w:w="100"/>
              <w:bottom w:type="dxa" w:w="80"/>
              <w:right w:type="dxa" w:w="100"/>
            </w:tcMar>
            <w:vAlign w:val="center"/>
          </w:tcPr>
          <w:p>
            <w:r>
              <w:rPr>
                <w:b/>
                <w:bCs/>
                <w:color w:val="FFFFFF"/>
                <w:sz w:val="19"/>
                <w:szCs w:val="19"/>
              </w:rPr>
              <w:t xml:space="preserve">Qué buscar</w:t>
            </w:r>
          </w:p>
        </w:tc>
      </w:tr>
      <w:tr>
        <w:trPr>
          <w:cantSplit/>
        </w:trPr>
        <w:tc>
          <w:tcPr>
            <w:tcMar>
              <w:top w:type="dxa" w:w="100"/>
              <w:left w:type="dxa" w:w="100"/>
              <w:bottom w:type="dxa" w:w="100"/>
              <w:right w:type="dxa" w:w="100"/>
            </w:tcMar>
          </w:tcPr>
          <w:p>
            <w:r>
              <w:rPr>
                <w:sz w:val="19"/>
                <w:szCs w:val="19"/>
              </w:rPr>
              <w:t xml:space="preserve">Documento entregado (estaciones 1 a 3)</w:t>
            </w:r>
          </w:p>
        </w:tc>
        <w:tc>
          <w:tcPr>
            <w:tcMar>
              <w:top w:type="dxa" w:w="100"/>
              <w:left w:type="dxa" w:w="100"/>
              <w:bottom w:type="dxa" w:w="100"/>
              <w:right w:type="dxa" w:w="100"/>
            </w:tcMar>
          </w:tcPr>
          <w:p>
            <w:r>
              <w:rPr>
                <w:sz w:val="19"/>
                <w:szCs w:val="19"/>
              </w:rPr>
              <w:t xml:space="preserve">Respuestas propias a las preguntas; capturas de git --version, ls -a, git status y git remote -v.</w:t>
            </w:r>
          </w:p>
        </w:tc>
      </w:tr>
      <w:tr>
        <w:trPr>
          <w:cantSplit/>
        </w:trPr>
        <w:tc>
          <w:tcPr>
            <w:tcMar>
              <w:top w:type="dxa" w:w="100"/>
              <w:left w:type="dxa" w:w="100"/>
              <w:bottom w:type="dxa" w:w="100"/>
              <w:right w:type="dxa" w:w="100"/>
            </w:tcMar>
          </w:tcPr>
          <w:p>
            <w:r>
              <w:rPr>
                <w:sz w:val="19"/>
                <w:szCs w:val="19"/>
              </w:rPr>
              <w:t xml:space="preserve">GitHub → pestaña Code y commits (estación 4)</w:t>
            </w:r>
          </w:p>
        </w:tc>
        <w:tc>
          <w:tcPr>
            <w:tcMar>
              <w:top w:type="dxa" w:w="100"/>
              <w:left w:type="dxa" w:w="100"/>
              <w:bottom w:type="dxa" w:w="100"/>
              <w:right w:type="dxa" w:w="100"/>
            </w:tcMar>
          </w:tcPr>
          <w:p>
            <w:r>
              <w:rPr>
                <w:sz w:val="19"/>
                <w:szCs w:val="19"/>
              </w:rPr>
              <w:t xml:space="preserve">Tres o más commits con el nombre del estudiante, mensajes con tipo y fechas dentro de la sesión; README, agenda.txt y medicos.txt.</w:t>
            </w:r>
          </w:p>
        </w:tc>
      </w:tr>
      <w:tr>
        <w:trPr>
          <w:cantSplit/>
        </w:trPr>
        <w:tc>
          <w:tcPr>
            <w:tcMar>
              <w:top w:type="dxa" w:w="100"/>
              <w:left w:type="dxa" w:w="100"/>
              <w:bottom w:type="dxa" w:w="100"/>
              <w:right w:type="dxa" w:w="100"/>
            </w:tcMar>
          </w:tcPr>
          <w:p>
            <w:r>
              <w:rPr>
                <w:sz w:val="19"/>
                <w:szCs w:val="19"/>
              </w:rPr>
              <w:t xml:space="preserve">Historial del repositorio (estación 5)</w:t>
            </w:r>
          </w:p>
        </w:tc>
        <w:tc>
          <w:tcPr>
            <w:tcMar>
              <w:top w:type="dxa" w:w="100"/>
              <w:left w:type="dxa" w:w="100"/>
              <w:bottom w:type="dxa" w:w="100"/>
              <w:right w:type="dxa" w:w="100"/>
            </w:tcMar>
          </w:tcPr>
          <w:p>
            <w:r>
              <w:rPr>
                <w:sz w:val="19"/>
                <w:szCs w:val="19"/>
              </w:rPr>
              <w:t xml:space="preserve">Commit de la copia (clinica-copia), commit de edición web y commit de fusión tras el push rechazado.</w:t>
            </w:r>
          </w:p>
        </w:tc>
      </w:tr>
      <w:tr>
        <w:trPr>
          <w:cantSplit/>
        </w:trPr>
        <w:tc>
          <w:tcPr>
            <w:tcMar>
              <w:top w:type="dxa" w:w="100"/>
              <w:left w:type="dxa" w:w="100"/>
              <w:bottom w:type="dxa" w:w="100"/>
              <w:right w:type="dxa" w:w="100"/>
            </w:tcMar>
          </w:tcPr>
          <w:p>
            <w:r>
              <w:rPr>
                <w:sz w:val="19"/>
                <w:szCs w:val="19"/>
              </w:rPr>
              <w:t xml:space="preserve">GitHub → ramas y commits de fusión (estaciones 6 y 7)</w:t>
            </w:r>
          </w:p>
        </w:tc>
        <w:tc>
          <w:tcPr>
            <w:tcMar>
              <w:top w:type="dxa" w:w="100"/>
              <w:left w:type="dxa" w:w="100"/>
              <w:bottom w:type="dxa" w:w="100"/>
              <w:right w:type="dxa" w:w="100"/>
            </w:tcMar>
          </w:tcPr>
          <w:p>
            <w:r>
              <w:rPr>
                <w:sz w:val="19"/>
                <w:szCs w:val="19"/>
              </w:rPr>
              <w:t xml:space="preserve">Commits de las ramas feature/agregar-medicos y feature/agenda-viernes fusionados en main; ramas ya borradas; commit de resolución del conflicto del reto.</w:t>
            </w:r>
          </w:p>
        </w:tc>
      </w:tr>
      <w:tr>
        <w:trPr>
          <w:cantSplit/>
        </w:trPr>
        <w:tc>
          <w:tcPr>
            <w:tcMar>
              <w:top w:type="dxa" w:w="100"/>
              <w:left w:type="dxa" w:w="100"/>
              <w:bottom w:type="dxa" w:w="100"/>
              <w:right w:type="dxa" w:w="100"/>
            </w:tcMar>
          </w:tcPr>
          <w:p>
            <w:r>
              <w:rPr>
                <w:sz w:val="19"/>
                <w:szCs w:val="19"/>
              </w:rPr>
              <w:t xml:space="preserve">Capturas de git log --graph y git diff</w:t>
            </w:r>
          </w:p>
        </w:tc>
        <w:tc>
          <w:tcPr>
            <w:tcMar>
              <w:top w:type="dxa" w:w="100"/>
              <w:left w:type="dxa" w:w="100"/>
              <w:bottom w:type="dxa" w:w="100"/>
              <w:right w:type="dxa" w:w="100"/>
            </w:tcMar>
          </w:tcPr>
          <w:p>
            <w:r>
              <w:rPr>
                <w:sz w:val="19"/>
                <w:szCs w:val="19"/>
              </w:rPr>
              <w:t xml:space="preserve">Coherentes con el historial real del repositorio; el estudiante puede explicarlas.</w:t>
            </w:r>
          </w:p>
        </w:tc>
      </w:tr>
      <w:tr>
        <w:trPr>
          <w:cantSplit/>
        </w:trPr>
        <w:tc>
          <w:tcPr>
            <w:tcMar>
              <w:top w:type="dxa" w:w="100"/>
              <w:left w:type="dxa" w:w="100"/>
              <w:bottom w:type="dxa" w:w="100"/>
              <w:right w:type="dxa" w:w="100"/>
            </w:tcMar>
          </w:tcPr>
          <w:p>
            <w:r>
              <w:rPr>
                <w:sz w:val="19"/>
                <w:szCs w:val="19"/>
              </w:rPr>
              <w:t xml:space="preserve">Hoja de evidencias, autoevaluación y reflexión</w:t>
            </w:r>
          </w:p>
        </w:tc>
        <w:tc>
          <w:tcPr>
            <w:tcMar>
              <w:top w:type="dxa" w:w="100"/>
              <w:left w:type="dxa" w:w="100"/>
              <w:bottom w:type="dxa" w:w="100"/>
              <w:right w:type="dxa" w:w="100"/>
            </w:tcMar>
          </w:tcPr>
          <w:p>
            <w:r>
              <w:rPr>
                <w:sz w:val="19"/>
                <w:szCs w:val="19"/>
              </w:rPr>
              <w:t xml:space="preserve">Completas, con ejemplos reales de la práctica y no copiados de internet o del video.</w:t>
            </w:r>
          </w:p>
        </w:tc>
      </w:tr>
    </w:tbl>
    <w:p>
      <w:pPr>
        <w:spacing w:after="80"/>
      </w:pPr>
    </w:p>
    <w:p>
      <w:pPr>
        <w:spacing w:after="80" w:before="160"/>
      </w:pPr>
      <w:r>
        <w:rPr>
          <w:b/>
          <w:bCs/>
          <w:color w:val="1A1A1A"/>
          <w:sz w:val="22"/>
          <w:szCs w:val="22"/>
        </w:rPr>
        <w:t xml:space="preserve">Calificación</w:t>
      </w:r>
    </w:p>
    <w:tbl>
      <w:tblPr>
        <w:tblW w:type="pct" w:w="5000"/>
        <w:tblBorders>
          <w:top w:val="single" w:color="999999" w:sz="3"/>
          <w:left w:val="single" w:color="999999" w:sz="3"/>
          <w:bottom w:val="single" w:color="999999" w:sz="3"/>
          <w:right w:val="single" w:color="999999" w:sz="3"/>
          <w:insideH w:val="single" w:color="CCCCCC" w:sz="3"/>
          <w:insideV w:val="single" w:color="CCCCCC" w:sz="3"/>
        </w:tblBorders>
      </w:tblPr>
      <w:tblGrid>
        <w:gridCol w:w="6316"/>
        <w:gridCol w:w="1504"/>
        <w:gridCol w:w="2707"/>
        <w:gridCol w:w="2256"/>
        <w:gridCol w:w="2256"/>
      </w:tblGrid>
      <w:tr>
        <w:trPr>
          <w:cantSplit/>
          <w:tblHeader/>
        </w:trPr>
        <w:tc>
          <w:tcPr>
            <w:tcW w:type="pct" w:w="2100"/>
            <w:shd w:fill="7A0C0C" w:val="clear"/>
            <w:tcMar>
              <w:top w:type="dxa" w:w="80"/>
              <w:left w:type="dxa" w:w="100"/>
              <w:bottom w:type="dxa" w:w="80"/>
              <w:right w:type="dxa" w:w="100"/>
            </w:tcMar>
            <w:vAlign w:val="center"/>
          </w:tcPr>
          <w:p>
            <w:r>
              <w:rPr>
                <w:b/>
                <w:bCs/>
                <w:color w:val="FFFFFF"/>
                <w:sz w:val="19"/>
                <w:szCs w:val="19"/>
              </w:rPr>
              <w:t xml:space="preserve">Dimensión</w:t>
            </w:r>
          </w:p>
        </w:tc>
        <w:tc>
          <w:tcPr>
            <w:tcW w:type="pct" w:w="500"/>
            <w:shd w:fill="7A0C0C" w:val="clear"/>
            <w:tcMar>
              <w:top w:type="dxa" w:w="80"/>
              <w:left w:type="dxa" w:w="100"/>
              <w:bottom w:type="dxa" w:w="80"/>
              <w:right w:type="dxa" w:w="100"/>
            </w:tcMar>
            <w:vAlign w:val="center"/>
          </w:tcPr>
          <w:p>
            <w:r>
              <w:rPr>
                <w:b/>
                <w:bCs/>
                <w:color w:val="FFFFFF"/>
                <w:sz w:val="19"/>
                <w:szCs w:val="19"/>
              </w:rPr>
              <w:t xml:space="preserve">Peso</w:t>
            </w:r>
          </w:p>
        </w:tc>
        <w:tc>
          <w:tcPr>
            <w:tcW w:type="pct" w:w="900"/>
            <w:shd w:fill="7A0C0C" w:val="clear"/>
            <w:tcMar>
              <w:top w:type="dxa" w:w="80"/>
              <w:left w:type="dxa" w:w="100"/>
              <w:bottom w:type="dxa" w:w="80"/>
              <w:right w:type="dxa" w:w="100"/>
            </w:tcMar>
            <w:vAlign w:val="center"/>
          </w:tcPr>
          <w:p>
            <w:r>
              <w:rPr>
                <w:b/>
                <w:bCs/>
                <w:color w:val="FFFFFF"/>
                <w:sz w:val="19"/>
                <w:szCs w:val="19"/>
              </w:rPr>
              <w:t xml:space="preserve">Nivel alcanzado</w:t>
            </w:r>
          </w:p>
        </w:tc>
        <w:tc>
          <w:tcPr>
            <w:tcW w:type="pct" w:w="750"/>
            <w:shd w:fill="7A0C0C" w:val="clear"/>
            <w:tcMar>
              <w:top w:type="dxa" w:w="80"/>
              <w:left w:type="dxa" w:w="100"/>
              <w:bottom w:type="dxa" w:w="80"/>
              <w:right w:type="dxa" w:w="100"/>
            </w:tcMar>
            <w:vAlign w:val="center"/>
          </w:tcPr>
          <w:p>
            <w:r>
              <w:rPr>
                <w:b/>
                <w:bCs/>
                <w:color w:val="FFFFFF"/>
                <w:sz w:val="19"/>
                <w:szCs w:val="19"/>
              </w:rPr>
              <w:t xml:space="preserve">Nota (0–20)</w:t>
            </w:r>
          </w:p>
        </w:tc>
        <w:tc>
          <w:tcPr>
            <w:tcW w:type="pct" w:w="750"/>
            <w:shd w:fill="7A0C0C" w:val="clear"/>
            <w:tcMar>
              <w:top w:type="dxa" w:w="80"/>
              <w:left w:type="dxa" w:w="100"/>
              <w:bottom w:type="dxa" w:w="80"/>
              <w:right w:type="dxa" w:w="100"/>
            </w:tcMar>
            <w:vAlign w:val="center"/>
          </w:tcPr>
          <w:p>
            <w:r>
              <w:rPr>
                <w:b/>
                <w:bCs/>
                <w:color w:val="FFFFFF"/>
                <w:sz w:val="19"/>
                <w:szCs w:val="19"/>
              </w:rPr>
              <w:t xml:space="preserve">Nota ponderada</w:t>
            </w:r>
          </w:p>
        </w:tc>
      </w:tr>
      <w:tr>
        <w:trPr>
          <w:cantSplit/>
        </w:trPr>
        <w:tc>
          <w:tcPr>
            <w:tcMar>
              <w:top w:type="dxa" w:w="100"/>
              <w:left w:type="dxa" w:w="100"/>
              <w:bottom w:type="dxa" w:w="100"/>
              <w:right w:type="dxa" w:w="100"/>
            </w:tcMar>
          </w:tcPr>
          <w:p>
            <w:pPr>
              <w:jc w:val="left"/>
            </w:pPr>
            <w:r/>
            <w:r>
              <w:rPr>
                <w:rFonts w:ascii="Calibri" w:hAnsi="Calibri"/>
                <w:b w:val="0"/>
                <w:i w:val="0"/>
                <w:sz w:val="19"/>
              </w:rPr>
              <w:t>Estación 1: Conceptos</w:t>
            </w:r>
          </w:p>
        </w:tc>
        <w:tc>
          <w:tcPr>
            <w:tcMar>
              <w:top w:type="dxa" w:w="100"/>
              <w:left w:type="dxa" w:w="100"/>
              <w:bottom w:type="dxa" w:w="100"/>
              <w:right w:type="dxa" w:w="100"/>
            </w:tcMar>
          </w:tcPr>
          <w:p>
            <w:pPr>
              <w:jc w:val="center"/>
            </w:pPr>
            <w:r/>
            <w:r>
              <w:rPr>
                <w:rFonts w:ascii="Calibri" w:hAnsi="Calibri"/>
                <w:b w:val="0"/>
                <w:i w:val="0"/>
                <w:sz w:val="19"/>
              </w:rPr>
              <w:t>10 %</w:t>
            </w:r>
          </w:p>
        </w:tc>
        <w:tc>
          <w:tcPr>
            <w:tcMar>
              <w:top w:type="dxa" w:w="100"/>
              <w:left w:type="dxa" w:w="100"/>
              <w:bottom w:type="dxa" w:w="100"/>
              <w:right w:type="dxa" w:w="100"/>
            </w:tcMar>
          </w:tcPr>
          <w:p>
            <w:pPr>
              <w:jc w:val="center"/>
            </w:pPr>
            <w:r/>
            <w:r>
              <w:rPr>
                <w:rFonts w:ascii="Calibri" w:hAnsi="Calibri"/>
                <w:b/>
                <w:i w:val="0"/>
                <w:color w:val="006633"/>
                <w:sz w:val="19"/>
              </w:rPr>
              <w:t>Logrado (18–20)</w:t>
            </w:r>
          </w:p>
        </w:tc>
        <w:tc>
          <w:tcPr>
            <w:tcMar>
              <w:top w:type="dxa" w:w="100"/>
              <w:left w:type="dxa" w:w="100"/>
              <w:bottom w:type="dxa" w:w="100"/>
              <w:right w:type="dxa" w:w="100"/>
            </w:tcMar>
          </w:tcPr>
          <w:p>
            <w:pPr>
              <w:jc w:val="center"/>
            </w:pPr>
            <w:r/>
            <w:r>
              <w:rPr>
                <w:rFonts w:ascii="Calibri" w:hAnsi="Calibri"/>
                <w:b/>
                <w:i w:val="0"/>
                <w:sz w:val="19"/>
              </w:rPr>
              <w:t>20</w:t>
            </w:r>
          </w:p>
        </w:tc>
        <w:tc>
          <w:tcPr>
            <w:tcMar>
              <w:top w:type="dxa" w:w="100"/>
              <w:left w:type="dxa" w:w="100"/>
              <w:bottom w:type="dxa" w:w="100"/>
              <w:right w:type="dxa" w:w="100"/>
            </w:tcMar>
          </w:tcPr>
          <w:p>
            <w:pPr>
              <w:jc w:val="center"/>
            </w:pPr>
            <w:r/>
            <w:r>
              <w:rPr>
                <w:rFonts w:ascii="Calibri" w:hAnsi="Calibri"/>
                <w:b/>
                <w:i w:val="0"/>
                <w:color w:val="003399"/>
                <w:sz w:val="19"/>
              </w:rPr>
              <w:t>2.00</w:t>
            </w:r>
          </w:p>
        </w:tc>
      </w:tr>
      <w:tr>
        <w:trPr>
          <w:cantSplit/>
        </w:trPr>
        <w:tc>
          <w:tcPr>
            <w:tcMar>
              <w:top w:type="dxa" w:w="100"/>
              <w:left w:type="dxa" w:w="100"/>
              <w:bottom w:type="dxa" w:w="100"/>
              <w:right w:type="dxa" w:w="100"/>
            </w:tcMar>
          </w:tcPr>
          <w:p>
            <w:pPr>
              <w:jc w:val="left"/>
            </w:pPr>
            <w:r/>
            <w:r>
              <w:rPr>
                <w:rFonts w:ascii="Calibri" w:hAnsi="Calibri"/>
                <w:b w:val="0"/>
                <w:i w:val="0"/>
                <w:sz w:val="19"/>
              </w:rPr>
              <w:t>Estación 2: Instalación y repositorio local</w:t>
            </w:r>
          </w:p>
        </w:tc>
        <w:tc>
          <w:tcPr>
            <w:tcMar>
              <w:top w:type="dxa" w:w="100"/>
              <w:left w:type="dxa" w:w="100"/>
              <w:bottom w:type="dxa" w:w="100"/>
              <w:right w:type="dxa" w:w="100"/>
            </w:tcMar>
          </w:tcPr>
          <w:p>
            <w:pPr>
              <w:jc w:val="center"/>
            </w:pPr>
            <w:r/>
            <w:r>
              <w:rPr>
                <w:rFonts w:ascii="Calibri" w:hAnsi="Calibri"/>
                <w:b w:val="0"/>
                <w:i w:val="0"/>
                <w:sz w:val="19"/>
              </w:rPr>
              <w:t>10 %</w:t>
            </w:r>
          </w:p>
        </w:tc>
        <w:tc>
          <w:tcPr>
            <w:tcMar>
              <w:top w:type="dxa" w:w="100"/>
              <w:left w:type="dxa" w:w="100"/>
              <w:bottom w:type="dxa" w:w="100"/>
              <w:right w:type="dxa" w:w="100"/>
            </w:tcMar>
          </w:tcPr>
          <w:p>
            <w:pPr>
              <w:jc w:val="center"/>
            </w:pPr>
            <w:r/>
            <w:r>
              <w:rPr>
                <w:rFonts w:ascii="Calibri" w:hAnsi="Calibri"/>
                <w:b/>
                <w:i w:val="0"/>
                <w:color w:val="006633"/>
                <w:sz w:val="19"/>
              </w:rPr>
              <w:t>Logrado (18–20)</w:t>
            </w:r>
          </w:p>
        </w:tc>
        <w:tc>
          <w:tcPr>
            <w:tcMar>
              <w:top w:type="dxa" w:w="100"/>
              <w:left w:type="dxa" w:w="100"/>
              <w:bottom w:type="dxa" w:w="100"/>
              <w:right w:type="dxa" w:w="100"/>
            </w:tcMar>
          </w:tcPr>
          <w:p>
            <w:pPr>
              <w:jc w:val="center"/>
            </w:pPr>
            <w:r/>
            <w:r>
              <w:rPr>
                <w:rFonts w:ascii="Calibri" w:hAnsi="Calibri"/>
                <w:b/>
                <w:i w:val="0"/>
                <w:sz w:val="19"/>
              </w:rPr>
              <w:t>20</w:t>
            </w:r>
          </w:p>
        </w:tc>
        <w:tc>
          <w:tcPr>
            <w:tcMar>
              <w:top w:type="dxa" w:w="100"/>
              <w:left w:type="dxa" w:w="100"/>
              <w:bottom w:type="dxa" w:w="100"/>
              <w:right w:type="dxa" w:w="100"/>
            </w:tcMar>
          </w:tcPr>
          <w:p>
            <w:pPr>
              <w:jc w:val="center"/>
            </w:pPr>
            <w:r/>
            <w:r>
              <w:rPr>
                <w:rFonts w:ascii="Calibri" w:hAnsi="Calibri"/>
                <w:b/>
                <w:i w:val="0"/>
                <w:color w:val="003399"/>
                <w:sz w:val="19"/>
              </w:rPr>
              <w:t>2.00</w:t>
            </w:r>
          </w:p>
        </w:tc>
      </w:tr>
      <w:tr>
        <w:trPr>
          <w:cantSplit/>
        </w:trPr>
        <w:tc>
          <w:tcPr>
            <w:tcMar>
              <w:top w:type="dxa" w:w="100"/>
              <w:left w:type="dxa" w:w="100"/>
              <w:bottom w:type="dxa" w:w="100"/>
              <w:right w:type="dxa" w:w="100"/>
            </w:tcMar>
          </w:tcPr>
          <w:p>
            <w:pPr>
              <w:jc w:val="left"/>
            </w:pPr>
            <w:r/>
            <w:r>
              <w:rPr>
                <w:rFonts w:ascii="Calibri" w:hAnsi="Calibri"/>
                <w:b w:val="0"/>
                <w:i w:val="0"/>
                <w:sz w:val="19"/>
              </w:rPr>
              <w:t>Estación 3: Cuenta, repositorio remoto y vinculación</w:t>
            </w:r>
          </w:p>
        </w:tc>
        <w:tc>
          <w:tcPr>
            <w:tcMar>
              <w:top w:type="dxa" w:w="100"/>
              <w:left w:type="dxa" w:w="100"/>
              <w:bottom w:type="dxa" w:w="100"/>
              <w:right w:type="dxa" w:w="100"/>
            </w:tcMar>
          </w:tcPr>
          <w:p>
            <w:pPr>
              <w:jc w:val="center"/>
            </w:pPr>
            <w:r/>
            <w:r>
              <w:rPr>
                <w:rFonts w:ascii="Calibri" w:hAnsi="Calibri"/>
                <w:b w:val="0"/>
                <w:i w:val="0"/>
                <w:sz w:val="19"/>
              </w:rPr>
              <w:t>15 %</w:t>
            </w:r>
          </w:p>
        </w:tc>
        <w:tc>
          <w:tcPr>
            <w:tcMar>
              <w:top w:type="dxa" w:w="100"/>
              <w:left w:type="dxa" w:w="100"/>
              <w:bottom w:type="dxa" w:w="100"/>
              <w:right w:type="dxa" w:w="100"/>
            </w:tcMar>
          </w:tcPr>
          <w:p>
            <w:pPr>
              <w:jc w:val="center"/>
            </w:pPr>
            <w:r/>
            <w:r>
              <w:rPr>
                <w:rFonts w:ascii="Calibri" w:hAnsi="Calibri"/>
                <w:b/>
                <w:i w:val="0"/>
                <w:color w:val="006633"/>
                <w:sz w:val="19"/>
              </w:rPr>
              <w:t>Logrado (18–20)</w:t>
            </w:r>
          </w:p>
        </w:tc>
        <w:tc>
          <w:tcPr>
            <w:tcMar>
              <w:top w:type="dxa" w:w="100"/>
              <w:left w:type="dxa" w:w="100"/>
              <w:bottom w:type="dxa" w:w="100"/>
              <w:right w:type="dxa" w:w="100"/>
            </w:tcMar>
          </w:tcPr>
          <w:p>
            <w:pPr>
              <w:jc w:val="center"/>
            </w:pPr>
            <w:r/>
            <w:r>
              <w:rPr>
                <w:rFonts w:ascii="Calibri" w:hAnsi="Calibri"/>
                <w:b/>
                <w:i w:val="0"/>
                <w:sz w:val="19"/>
              </w:rPr>
              <w:t>20</w:t>
            </w:r>
          </w:p>
        </w:tc>
        <w:tc>
          <w:tcPr>
            <w:tcMar>
              <w:top w:type="dxa" w:w="100"/>
              <w:left w:type="dxa" w:w="100"/>
              <w:bottom w:type="dxa" w:w="100"/>
              <w:right w:type="dxa" w:w="100"/>
            </w:tcMar>
          </w:tcPr>
          <w:p>
            <w:pPr>
              <w:jc w:val="center"/>
            </w:pPr>
            <w:r/>
            <w:r>
              <w:rPr>
                <w:rFonts w:ascii="Calibri" w:hAnsi="Calibri"/>
                <w:b/>
                <w:i w:val="0"/>
                <w:color w:val="003399"/>
                <w:sz w:val="19"/>
              </w:rPr>
              <w:t>3.00</w:t>
            </w:r>
          </w:p>
        </w:tc>
      </w:tr>
      <w:tr>
        <w:trPr>
          <w:cantSplit/>
        </w:trPr>
        <w:tc>
          <w:tcPr>
            <w:tcMar>
              <w:top w:type="dxa" w:w="100"/>
              <w:left w:type="dxa" w:w="100"/>
              <w:bottom w:type="dxa" w:w="100"/>
              <w:right w:type="dxa" w:w="100"/>
            </w:tcMar>
          </w:tcPr>
          <w:p>
            <w:pPr>
              <w:jc w:val="left"/>
            </w:pPr>
            <w:r/>
            <w:r>
              <w:rPr>
                <w:rFonts w:ascii="Calibri" w:hAnsi="Calibri"/>
                <w:b w:val="0"/>
                <w:i w:val="0"/>
                <w:sz w:val="19"/>
              </w:rPr>
              <w:t>Estación 4: add, commit y push</w:t>
            </w:r>
          </w:p>
        </w:tc>
        <w:tc>
          <w:tcPr>
            <w:tcMar>
              <w:top w:type="dxa" w:w="100"/>
              <w:left w:type="dxa" w:w="100"/>
              <w:bottom w:type="dxa" w:w="100"/>
              <w:right w:type="dxa" w:w="100"/>
            </w:tcMar>
          </w:tcPr>
          <w:p>
            <w:pPr>
              <w:jc w:val="center"/>
            </w:pPr>
            <w:r/>
            <w:r>
              <w:rPr>
                <w:rFonts w:ascii="Calibri" w:hAnsi="Calibri"/>
                <w:b w:val="0"/>
                <w:i w:val="0"/>
                <w:sz w:val="19"/>
              </w:rPr>
              <w:t>20 %</w:t>
            </w:r>
          </w:p>
        </w:tc>
        <w:tc>
          <w:tcPr>
            <w:tcMar>
              <w:top w:type="dxa" w:w="100"/>
              <w:left w:type="dxa" w:w="100"/>
              <w:bottom w:type="dxa" w:w="100"/>
              <w:right w:type="dxa" w:w="100"/>
            </w:tcMar>
          </w:tcPr>
          <w:p>
            <w:pPr>
              <w:jc w:val="center"/>
            </w:pPr>
            <w:r/>
            <w:r>
              <w:rPr>
                <w:rFonts w:ascii="Calibri" w:hAnsi="Calibri"/>
                <w:b/>
                <w:i w:val="0"/>
                <w:color w:val="006633"/>
                <w:sz w:val="19"/>
              </w:rPr>
              <w:t>Logrado (18–20)</w:t>
            </w:r>
          </w:p>
        </w:tc>
        <w:tc>
          <w:tcPr>
            <w:tcMar>
              <w:top w:type="dxa" w:w="100"/>
              <w:left w:type="dxa" w:w="100"/>
              <w:bottom w:type="dxa" w:w="100"/>
              <w:right w:type="dxa" w:w="100"/>
            </w:tcMar>
          </w:tcPr>
          <w:p>
            <w:pPr>
              <w:jc w:val="center"/>
            </w:pPr>
            <w:r/>
            <w:r>
              <w:rPr>
                <w:rFonts w:ascii="Calibri" w:hAnsi="Calibri"/>
                <w:b/>
                <w:i w:val="0"/>
                <w:sz w:val="19"/>
              </w:rPr>
              <w:t>20</w:t>
            </w:r>
          </w:p>
        </w:tc>
        <w:tc>
          <w:tcPr>
            <w:tcMar>
              <w:top w:type="dxa" w:w="100"/>
              <w:left w:type="dxa" w:w="100"/>
              <w:bottom w:type="dxa" w:w="100"/>
              <w:right w:type="dxa" w:w="100"/>
            </w:tcMar>
          </w:tcPr>
          <w:p>
            <w:pPr>
              <w:jc w:val="center"/>
            </w:pPr>
            <w:r/>
            <w:r>
              <w:rPr>
                <w:rFonts w:ascii="Calibri" w:hAnsi="Calibri"/>
                <w:b/>
                <w:i w:val="0"/>
                <w:color w:val="003399"/>
                <w:sz w:val="19"/>
              </w:rPr>
              <w:t>4.00</w:t>
            </w:r>
          </w:p>
        </w:tc>
      </w:tr>
      <w:tr>
        <w:trPr>
          <w:cantSplit/>
        </w:trPr>
        <w:tc>
          <w:tcPr>
            <w:tcMar>
              <w:top w:type="dxa" w:w="100"/>
              <w:left w:type="dxa" w:w="100"/>
              <w:bottom w:type="dxa" w:w="100"/>
              <w:right w:type="dxa" w:w="100"/>
            </w:tcMar>
          </w:tcPr>
          <w:p>
            <w:pPr>
              <w:jc w:val="left"/>
            </w:pPr>
            <w:r/>
            <w:r>
              <w:rPr>
                <w:rFonts w:ascii="Calibri" w:hAnsi="Calibri"/>
                <w:b w:val="0"/>
                <w:i w:val="0"/>
                <w:sz w:val="19"/>
              </w:rPr>
              <w:t>Estación 5: clone y pull</w:t>
            </w:r>
          </w:p>
        </w:tc>
        <w:tc>
          <w:tcPr>
            <w:tcMar>
              <w:top w:type="dxa" w:w="100"/>
              <w:left w:type="dxa" w:w="100"/>
              <w:bottom w:type="dxa" w:w="100"/>
              <w:right w:type="dxa" w:w="100"/>
            </w:tcMar>
          </w:tcPr>
          <w:p>
            <w:pPr>
              <w:jc w:val="center"/>
            </w:pPr>
            <w:r/>
            <w:r>
              <w:rPr>
                <w:rFonts w:ascii="Calibri" w:hAnsi="Calibri"/>
                <w:b w:val="0"/>
                <w:i w:val="0"/>
                <w:sz w:val="19"/>
              </w:rPr>
              <w:t>15 %</w:t>
            </w:r>
          </w:p>
        </w:tc>
        <w:tc>
          <w:tcPr>
            <w:tcMar>
              <w:top w:type="dxa" w:w="100"/>
              <w:left w:type="dxa" w:w="100"/>
              <w:bottom w:type="dxa" w:w="100"/>
              <w:right w:type="dxa" w:w="100"/>
            </w:tcMar>
          </w:tcPr>
          <w:p>
            <w:pPr>
              <w:jc w:val="center"/>
            </w:pPr>
            <w:r/>
            <w:r>
              <w:rPr>
                <w:rFonts w:ascii="Calibri" w:hAnsi="Calibri"/>
                <w:b/>
                <w:i w:val="0"/>
                <w:color w:val="006633"/>
                <w:sz w:val="19"/>
              </w:rPr>
              <w:t>Logrado (18–20)</w:t>
            </w:r>
          </w:p>
        </w:tc>
        <w:tc>
          <w:tcPr>
            <w:tcMar>
              <w:top w:type="dxa" w:w="100"/>
              <w:left w:type="dxa" w:w="100"/>
              <w:bottom w:type="dxa" w:w="100"/>
              <w:right w:type="dxa" w:w="100"/>
            </w:tcMar>
          </w:tcPr>
          <w:p>
            <w:pPr>
              <w:jc w:val="center"/>
            </w:pPr>
            <w:r/>
            <w:r>
              <w:rPr>
                <w:rFonts w:ascii="Calibri" w:hAnsi="Calibri"/>
                <w:b/>
                <w:i w:val="0"/>
                <w:sz w:val="19"/>
              </w:rPr>
              <w:t>20</w:t>
            </w:r>
          </w:p>
        </w:tc>
        <w:tc>
          <w:tcPr>
            <w:tcMar>
              <w:top w:type="dxa" w:w="100"/>
              <w:left w:type="dxa" w:w="100"/>
              <w:bottom w:type="dxa" w:w="100"/>
              <w:right w:type="dxa" w:w="100"/>
            </w:tcMar>
          </w:tcPr>
          <w:p>
            <w:pPr>
              <w:jc w:val="center"/>
            </w:pPr>
            <w:r/>
            <w:r>
              <w:rPr>
                <w:rFonts w:ascii="Calibri" w:hAnsi="Calibri"/>
                <w:b/>
                <w:i w:val="0"/>
                <w:color w:val="003399"/>
                <w:sz w:val="19"/>
              </w:rPr>
              <w:t>3.00</w:t>
            </w:r>
          </w:p>
        </w:tc>
      </w:tr>
      <w:tr>
        <w:trPr>
          <w:cantSplit/>
        </w:trPr>
        <w:tc>
          <w:tcPr>
            <w:tcMar>
              <w:top w:type="dxa" w:w="100"/>
              <w:left w:type="dxa" w:w="100"/>
              <w:bottom w:type="dxa" w:w="100"/>
              <w:right w:type="dxa" w:w="100"/>
            </w:tcMar>
          </w:tcPr>
          <w:p>
            <w:pPr>
              <w:jc w:val="left"/>
            </w:pPr>
            <w:r/>
            <w:r>
              <w:rPr>
                <w:rFonts w:ascii="Calibri" w:hAnsi="Calibri"/>
                <w:b w:val="0"/>
                <w:i w:val="0"/>
                <w:sz w:val="19"/>
              </w:rPr>
              <w:t>Estación 6: Ramas</w:t>
            </w:r>
          </w:p>
        </w:tc>
        <w:tc>
          <w:tcPr>
            <w:tcMar>
              <w:top w:type="dxa" w:w="100"/>
              <w:left w:type="dxa" w:w="100"/>
              <w:bottom w:type="dxa" w:w="100"/>
              <w:right w:type="dxa" w:w="100"/>
            </w:tcMar>
          </w:tcPr>
          <w:p>
            <w:pPr>
              <w:jc w:val="center"/>
            </w:pPr>
            <w:r/>
            <w:r>
              <w:rPr>
                <w:rFonts w:ascii="Calibri" w:hAnsi="Calibri"/>
                <w:b w:val="0"/>
                <w:i w:val="0"/>
                <w:sz w:val="19"/>
              </w:rPr>
              <w:t>15 %</w:t>
            </w:r>
          </w:p>
        </w:tc>
        <w:tc>
          <w:tcPr>
            <w:tcMar>
              <w:top w:type="dxa" w:w="100"/>
              <w:left w:type="dxa" w:w="100"/>
              <w:bottom w:type="dxa" w:w="100"/>
              <w:right w:type="dxa" w:w="100"/>
            </w:tcMar>
          </w:tcPr>
          <w:p>
            <w:pPr>
              <w:jc w:val="center"/>
            </w:pPr>
            <w:r/>
            <w:r>
              <w:rPr>
                <w:rFonts w:ascii="Calibri" w:hAnsi="Calibri"/>
                <w:b/>
                <w:i w:val="0"/>
                <w:color w:val="006633"/>
                <w:sz w:val="19"/>
              </w:rPr>
              <w:t>Logrado (18–20)</w:t>
            </w:r>
          </w:p>
        </w:tc>
        <w:tc>
          <w:tcPr>
            <w:tcMar>
              <w:top w:type="dxa" w:w="100"/>
              <w:left w:type="dxa" w:w="100"/>
              <w:bottom w:type="dxa" w:w="100"/>
              <w:right w:type="dxa" w:w="100"/>
            </w:tcMar>
          </w:tcPr>
          <w:p>
            <w:pPr>
              <w:jc w:val="center"/>
            </w:pPr>
            <w:r/>
            <w:r>
              <w:rPr>
                <w:rFonts w:ascii="Calibri" w:hAnsi="Calibri"/>
                <w:b/>
                <w:i w:val="0"/>
                <w:sz w:val="19"/>
              </w:rPr>
              <w:t>20</w:t>
            </w:r>
          </w:p>
        </w:tc>
        <w:tc>
          <w:tcPr>
            <w:tcMar>
              <w:top w:type="dxa" w:w="100"/>
              <w:left w:type="dxa" w:w="100"/>
              <w:bottom w:type="dxa" w:w="100"/>
              <w:right w:type="dxa" w:w="100"/>
            </w:tcMar>
          </w:tcPr>
          <w:p>
            <w:pPr>
              <w:jc w:val="center"/>
            </w:pPr>
            <w:r/>
            <w:r>
              <w:rPr>
                <w:rFonts w:ascii="Calibri" w:hAnsi="Calibri"/>
                <w:b/>
                <w:i w:val="0"/>
                <w:color w:val="003399"/>
                <w:sz w:val="19"/>
              </w:rPr>
              <w:t>3.00</w:t>
            </w:r>
          </w:p>
        </w:tc>
      </w:tr>
      <w:tr>
        <w:trPr>
          <w:cantSplit/>
        </w:trPr>
        <w:tc>
          <w:tcPr>
            <w:tcMar>
              <w:top w:type="dxa" w:w="100"/>
              <w:left w:type="dxa" w:w="100"/>
              <w:bottom w:type="dxa" w:w="100"/>
              <w:right w:type="dxa" w:w="100"/>
            </w:tcMar>
          </w:tcPr>
          <w:p>
            <w:pPr>
              <w:jc w:val="left"/>
            </w:pPr>
            <w:r/>
            <w:r>
              <w:rPr>
                <w:rFonts w:ascii="Calibri" w:hAnsi="Calibri"/>
                <w:b w:val="0"/>
                <w:i w:val="0"/>
                <w:sz w:val="19"/>
              </w:rPr>
              <w:t>Estación 7: diff y merge</w:t>
            </w:r>
          </w:p>
        </w:tc>
        <w:tc>
          <w:tcPr>
            <w:tcMar>
              <w:top w:type="dxa" w:w="100"/>
              <w:left w:type="dxa" w:w="100"/>
              <w:bottom w:type="dxa" w:w="100"/>
              <w:right w:type="dxa" w:w="100"/>
            </w:tcMar>
          </w:tcPr>
          <w:p>
            <w:pPr>
              <w:jc w:val="center"/>
            </w:pPr>
            <w:r/>
            <w:r>
              <w:rPr>
                <w:rFonts w:ascii="Calibri" w:hAnsi="Calibri"/>
                <w:b w:val="0"/>
                <w:i w:val="0"/>
                <w:sz w:val="19"/>
              </w:rPr>
              <w:t>15 %</w:t>
            </w:r>
          </w:p>
        </w:tc>
        <w:tc>
          <w:tcPr>
            <w:tcMar>
              <w:top w:type="dxa" w:w="100"/>
              <w:left w:type="dxa" w:w="100"/>
              <w:bottom w:type="dxa" w:w="100"/>
              <w:right w:type="dxa" w:w="100"/>
            </w:tcMar>
          </w:tcPr>
          <w:p>
            <w:pPr>
              <w:jc w:val="center"/>
            </w:pPr>
            <w:r/>
            <w:r>
              <w:rPr>
                <w:rFonts w:ascii="Calibri" w:hAnsi="Calibri"/>
                <w:b/>
                <w:i w:val="0"/>
                <w:color w:val="006633"/>
                <w:sz w:val="19"/>
              </w:rPr>
              <w:t>Logrado (18–20)</w:t>
            </w:r>
          </w:p>
        </w:tc>
        <w:tc>
          <w:tcPr>
            <w:tcMar>
              <w:top w:type="dxa" w:w="100"/>
              <w:left w:type="dxa" w:w="100"/>
              <w:bottom w:type="dxa" w:w="100"/>
              <w:right w:type="dxa" w:w="100"/>
            </w:tcMar>
          </w:tcPr>
          <w:p>
            <w:pPr>
              <w:jc w:val="center"/>
            </w:pPr>
            <w:r/>
            <w:r>
              <w:rPr>
                <w:rFonts w:ascii="Calibri" w:hAnsi="Calibri"/>
                <w:b/>
                <w:i w:val="0"/>
                <w:sz w:val="19"/>
              </w:rPr>
              <w:t>20</w:t>
            </w:r>
          </w:p>
        </w:tc>
        <w:tc>
          <w:tcPr>
            <w:tcMar>
              <w:top w:type="dxa" w:w="100"/>
              <w:left w:type="dxa" w:w="100"/>
              <w:bottom w:type="dxa" w:w="100"/>
              <w:right w:type="dxa" w:w="100"/>
            </w:tcMar>
          </w:tcPr>
          <w:p>
            <w:pPr>
              <w:jc w:val="center"/>
            </w:pPr>
            <w:r/>
            <w:r>
              <w:rPr>
                <w:rFonts w:ascii="Calibri" w:hAnsi="Calibri"/>
                <w:b/>
                <w:i w:val="0"/>
                <w:color w:val="003399"/>
                <w:sz w:val="19"/>
              </w:rPr>
              <w:t>3.00</w:t>
            </w:r>
          </w:p>
        </w:tc>
      </w:tr>
      <w:tr>
        <w:trPr>
          <w:cantSplit/>
        </w:trPr>
        <w:tc>
          <w:tcPr>
            <w:tcMar>
              <w:top w:type="dxa" w:w="100"/>
              <w:left w:type="dxa" w:w="100"/>
              <w:bottom w:type="dxa" w:w="100"/>
              <w:right w:type="dxa" w:w="100"/>
            </w:tcMar>
          </w:tcPr>
          <w:p>
            <w:pPr>
              <w:jc w:val="left"/>
            </w:pPr>
            <w:r/>
            <w:r>
              <w:rPr>
                <w:rFonts w:ascii="Calibri" w:hAnsi="Calibri"/>
                <w:b/>
                <w:i w:val="0"/>
                <w:sz w:val="19"/>
              </w:rPr>
              <w:t>NOTA FINAL DE LA PRÁCTICA</w:t>
            </w:r>
          </w:p>
        </w:tc>
        <w:tc>
          <w:tcPr>
            <w:tcMar>
              <w:top w:type="dxa" w:w="100"/>
              <w:left w:type="dxa" w:w="100"/>
              <w:bottom w:type="dxa" w:w="100"/>
              <w:right w:type="dxa" w:w="100"/>
            </w:tcMar>
          </w:tcPr>
          <w:p>
            <w:pPr>
              <w:jc w:val="center"/>
            </w:pPr>
            <w:r/>
            <w:r>
              <w:rPr>
                <w:rFonts w:ascii="Calibri" w:hAnsi="Calibri"/>
                <w:b w:val="0"/>
                <w:i w:val="0"/>
                <w:sz w:val="19"/>
              </w:rPr>
              <w:t>100 %</w:t>
            </w:r>
          </w:p>
        </w:tc>
        <w:tc>
          <w:tcPr>
            <w:tcMar>
              <w:top w:type="dxa" w:w="100"/>
              <w:left w:type="dxa" w:w="100"/>
              <w:bottom w:type="dxa" w:w="100"/>
              <w:right w:type="dxa" w:w="100"/>
            </w:tcMar>
          </w:tcPr>
          <w:p>
            <w:pPr>
              <w:jc w:val="center"/>
            </w:pPr>
            <w:r/>
            <w:r>
              <w:rPr>
                <w:rFonts w:ascii="Calibri" w:hAnsi="Calibri"/>
                <w:b/>
                <w:i w:val="0"/>
                <w:color w:val="006633"/>
                <w:sz w:val="19"/>
              </w:rPr>
              <w:t>Logrado (18–20)</w:t>
            </w:r>
          </w:p>
        </w:tc>
        <w:tc>
          <w:tcPr>
            <w:tcMar>
              <w:top w:type="dxa" w:w="100"/>
              <w:left w:type="dxa" w:w="100"/>
              <w:bottom w:type="dxa" w:w="100"/>
              <w:right w:type="dxa" w:w="100"/>
            </w:tcMar>
          </w:tcPr>
          <w:p>
            <w:pPr>
              <w:jc w:val="center"/>
            </w:pPr>
            <w:r/>
            <w:r>
              <w:rPr>
                <w:rFonts w:ascii="Calibri" w:hAnsi="Calibri"/>
                <w:b/>
                <w:i w:val="0"/>
                <w:sz w:val="19"/>
              </w:rPr>
              <w:t>20</w:t>
            </w:r>
          </w:p>
        </w:tc>
        <w:tc>
          <w:tcPr>
            <w:tcMar>
              <w:top w:type="dxa" w:w="100"/>
              <w:left w:type="dxa" w:w="100"/>
              <w:bottom w:type="dxa" w:w="100"/>
              <w:right w:type="dxa" w:w="100"/>
            </w:tcMar>
          </w:tcPr>
          <w:p>
            <w:pPr>
              <w:jc w:val="center"/>
            </w:pPr>
            <w:r/>
            <w:r>
              <w:rPr>
                <w:rFonts w:ascii="Calibri" w:hAnsi="Calibri"/>
                <w:b/>
                <w:i w:val="0"/>
                <w:color w:val="003399"/>
                <w:sz w:val="19"/>
              </w:rPr>
              <w:t>20.00 / 20</w:t>
            </w:r>
          </w:p>
        </w:tc>
      </w:tr>
    </w:tbl>
    <w:sectPr>
      <w:headerReference w:type="default" r:id="rId7"/>
      <w:pgSz w:w="16838" w:h="11906" w:orient="portrait"/>
      <w:pgMar w:top="800" w:right="900" w:bottom="800" w:left="9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72"/>
      </w:tabs>
    </w:pPr>
    <w:r>
      <w:drawing>
        <wp:inline distT="0" distB="0" distL="0" distR="0">
          <wp:extent cx="381000" cy="48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81000" cy="485775"/>
                  </a:xfrm>
                  <a:prstGeom prst="rect">
                    <a:avLst/>
                  </a:prstGeom>
                </pic:spPr>
              </pic:pic>
            </a:graphicData>
          </a:graphic>
        </wp:inline>
      </w:drawing>
    </w:r>
    <w:r>
      <w:rPr>
        <w:b/>
        <w:bCs/>
        <w:color w:val="7A0C0C"/>
        <w:sz w:val="16"/>
        <w:szCs w:val="16"/>
      </w:rPr>
      <w:t xml:space="preserve">	SW705 · Taller de Ingeniería de Software I — Escuela de Ingeniería de Software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72"/>
      </w:tabs>
    </w:pPr>
    <w:r>
      <w:drawing>
        <wp:inline distT="0" distB="0" distL="0" distR="0">
          <wp:extent cx="381000" cy="48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81000" cy="485775"/>
                  </a:xfrm>
                  <a:prstGeom prst="rect">
                    <a:avLst/>
                  </a:prstGeom>
                </pic:spPr>
              </pic:pic>
            </a:graphicData>
          </a:graphic>
        </wp:inline>
      </w:drawing>
    </w:r>
    <w:r>
      <w:rPr>
        <w:b/>
        <w:bCs/>
        <w:color w:val="7A0C0C"/>
        <w:sz w:val="16"/>
        <w:szCs w:val="16"/>
      </w:rPr>
      <w:t xml:space="preserve">	SW705 · Taller de Ingeniería de Software I — Escuela de Ingeniería de Software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abstractNum>
  <w:abstractNum w:abstractNumId="3" w15:restartNumberingAfterBreak="0">
    <w:multiLevelType w:val="hybridMultilevel"/>
    <w:lvl w:ilvl="0" w:tentative="1">
      <w:start w:val="1"/>
      <w:numFmt w:val="decimal"/>
      <w:lvlText w:val="%1."/>
      <w:lvlJc w:val="left"/>
      <w:pPr>
        <w:ind w:left="360" w:hanging="260"/>
      </w:pPr>
    </w:lvl>
  </w:abstractNum>
  <w:abstractNum w:abstractNumId="4" w15:restartNumberingAfterBreak="0">
    <w:multiLevelType w:val="hybridMultilevel"/>
    <w:lvl w:ilvl="0" w:tentative="1">
      <w:start w:val="1"/>
      <w:numFmt w:val="decimal"/>
      <w:lvlText w:val="%1."/>
      <w:lvlJc w:val="left"/>
      <w:pPr>
        <w:ind w:left="360" w:hanging="260"/>
      </w:pPr>
    </w:lvl>
  </w:abstractNum>
  <w:abstractNum w:abstractNumId="5" w15:restartNumberingAfterBreak="0">
    <w:multiLevelType w:val="hybridMultilevel"/>
    <w:lvl w:ilvl="0" w:tentative="1">
      <w:start w:val="1"/>
      <w:numFmt w:val="decimal"/>
      <w:lvlText w:val="%1."/>
      <w:lvlJc w:val="left"/>
      <w:pPr>
        <w:ind w:left="360" w:hanging="260"/>
      </w:pPr>
    </w:lvl>
  </w:abstractNum>
  <w:abstractNum w:abstractNumId="6" w15:restartNumberingAfterBreak="0">
    <w:multiLevelType w:val="hybridMultilevel"/>
    <w:lvl w:ilvl="0" w:tentative="1">
      <w:start w:val="1"/>
      <w:numFmt w:val="decimal"/>
      <w:lvlText w:val="%1."/>
      <w:lvlJc w:val="left"/>
      <w:pPr>
        <w:ind w:left="360" w:hanging="260"/>
      </w:pPr>
    </w:lvl>
  </w:abstractNum>
  <w:abstractNum w:abstractNumId="7" w15:restartNumberingAfterBreak="0">
    <w:multiLevelType w:val="hybridMultilevel"/>
    <w:lvl w:ilvl="0" w:tentative="1">
      <w:start w:val="1"/>
      <w:numFmt w:val="decimal"/>
      <w:lvlText w:val="%1."/>
      <w:lvlJc w:val="left"/>
      <w:pPr>
        <w:ind w:left="360" w:hanging="260"/>
      </w:pPr>
    </w:lvl>
  </w:abstractNum>
  <w:abstractNum w:abstractNumId="8" w15:restartNumberingAfterBreak="0">
    <w:multiLevelType w:val="hybridMultilevel"/>
    <w:lvl w:ilvl="0" w: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theme" Target="theme/theme1.xml"/><Relationship Id="rIdforlngeultiyk_qqhffvu" Type="http://schemas.openxmlformats.org/officeDocument/2006/relationships/hyperlink" Target="https://www.youtube.com/watch?v=mCVQgSyjCkI" TargetMode="External"/><Relationship Id="rIdwbn0n8vqo6jn1xdxn9w-p" Type="http://schemas.openxmlformats.org/officeDocument/2006/relationships/hyperlink" Target="https://www.youtube.com/watch?v=RAN58Qjf5uY" TargetMode="External"/><Relationship Id="rIdgeporuzzkntxiloimtqbe" Type="http://schemas.openxmlformats.org/officeDocument/2006/relationships/hyperlink" Target="https://www.youtube.com/watch?v=LzVfVs5n3Gw" TargetMode="External"/><Relationship Id="rIdm98cgi6mduzfn-vdhvhn1" Type="http://schemas.openxmlformats.org/officeDocument/2006/relationships/hyperlink" Target="https://www.youtube.com/watch?v=osO_eYMIKxM" TargetMode="External"/><Relationship Id="rIdp9kjad1umt06l1mcsdtdz" Type="http://schemas.openxmlformats.org/officeDocument/2006/relationships/hyperlink" Target="https://www.youtube.com/watch?v=IWnW0svZ9JQ" TargetMode="External"/><Relationship Id="rIdw77-jjbpl3uhsil6t5xxs" Type="http://schemas.openxmlformats.org/officeDocument/2006/relationships/hyperlink" Target="https://www.youtube.com/watch?v=gjKKtQVVCZU" TargetMode="External"/><Relationship Id="rIdlhlxxupbwiqsngl_5mh5g" Type="http://schemas.openxmlformats.org/officeDocument/2006/relationships/hyperlink" Target="https://www.youtube.com/watch?v=W8rwULnu9nA" TargetMode="External"/><Relationship Id="rId16"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0" Type="http://schemas.openxmlformats.org/officeDocument/2006/relationships/image" Target="media/4c6c9f5e16d32d4884459c21f9436b1330721128.png"/></Relationships>
</file>

<file path=word/_rels/header2.xml.rels><?xml version='1.0' encoding='UTF-8' standalone='yes'?>
<Relationships xmlns="http://schemas.openxmlformats.org/package/2006/relationships"><Relationship Id="rId0" Type="http://schemas.openxmlformats.org/officeDocument/2006/relationships/image" Target="media/4c6c9f5e16d32d4884459c21f9436b13307211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2026-10-30T00:35:11.546Z</dcterms:created>
  <dcterms:modified xsi:type="dcterms:W3CDTF">2026-10-30T00:35:11.546Z</dcterms:modified>
</cp:coreProperties>
</file>

<file path=docProps/custom.xml><?xml version="1.0" encoding="utf-8"?>
<Properties xmlns="http://schemas.openxmlformats.org/officeDocument/2006/custom-properties" xmlns:vt="http://schemas.openxmlformats.org/officeDocument/2006/docPropsVTypes"/>
</file>