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FA1AE" w14:textId="6A833AC9" w:rsidR="003F46D0" w:rsidRDefault="000126B2">
      <w:r>
        <w:t>Segundo commit</w:t>
      </w:r>
    </w:p>
    <w:sectPr w:rsidR="003F4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B2"/>
    <w:rsid w:val="000126B2"/>
    <w:rsid w:val="003F46D0"/>
    <w:rsid w:val="008D3292"/>
    <w:rsid w:val="00EC68D7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DF9F"/>
  <w15:chartTrackingRefBased/>
  <w15:docId w15:val="{E463FE44-5B54-4546-83E8-FB8FB37B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6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6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6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6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6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6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6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6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6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6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CASADO JIMÉNEZ</dc:creator>
  <cp:keywords/>
  <dc:description/>
  <cp:lastModifiedBy>FRANCISCO JAVIER CASADO JIMÉNEZ</cp:lastModifiedBy>
  <cp:revision>1</cp:revision>
  <dcterms:created xsi:type="dcterms:W3CDTF">2024-11-28T16:10:00Z</dcterms:created>
  <dcterms:modified xsi:type="dcterms:W3CDTF">2024-11-28T16:10:00Z</dcterms:modified>
</cp:coreProperties>
</file>