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ustria" w:cs="Lustria" w:eastAsia="Lustria" w:hAnsi="Lustria"/>
          <w:b w:val="1"/>
          <w:sz w:val="32"/>
          <w:szCs w:val="32"/>
        </w:rPr>
      </w:pPr>
      <w:r w:rsidDel="00000000" w:rsidR="00000000" w:rsidRPr="00000000">
        <w:rPr>
          <w:rFonts w:ascii="Lustria" w:cs="Lustria" w:eastAsia="Lustria" w:hAnsi="Lustria"/>
          <w:b w:val="1"/>
          <w:sz w:val="32"/>
          <w:szCs w:val="32"/>
          <w:rtl w:val="0"/>
        </w:rPr>
        <w:t xml:space="preserve">UNIVERSIDAD PERUANA DE CIENCIAS APLICADAS</w:t>
      </w:r>
    </w:p>
    <w:p w:rsidR="00000000" w:rsidDel="00000000" w:rsidP="00000000" w:rsidRDefault="00000000" w:rsidRPr="00000000" w14:paraId="00000002">
      <w:pPr>
        <w:jc w:val="center"/>
        <w:rPr>
          <w:rFonts w:ascii="Lustria" w:cs="Lustria" w:eastAsia="Lustria" w:hAnsi="Lustria"/>
          <w:b w:val="1"/>
          <w:sz w:val="32"/>
          <w:szCs w:val="32"/>
        </w:rPr>
      </w:pPr>
      <w:r w:rsidDel="00000000" w:rsidR="00000000" w:rsidRPr="00000000">
        <w:rPr>
          <w:rFonts w:ascii="Lustria" w:cs="Lustria" w:eastAsia="Lustria" w:hAnsi="Lustria"/>
          <w:b w:val="1"/>
          <w:sz w:val="32"/>
          <w:szCs w:val="32"/>
          <w:rtl w:val="0"/>
        </w:rPr>
        <w:t xml:space="preserve">FACULTAD DE INGENIERÍA</w:t>
      </w:r>
    </w:p>
    <w:p w:rsidR="00000000" w:rsidDel="00000000" w:rsidP="00000000" w:rsidRDefault="00000000" w:rsidRPr="00000000" w14:paraId="00000003">
      <w:pPr>
        <w:jc w:val="center"/>
        <w:rPr>
          <w:rFonts w:ascii="Lustria" w:cs="Lustria" w:eastAsia="Lustria" w:hAnsi="Lustria"/>
          <w:b w:val="1"/>
          <w:sz w:val="28"/>
          <w:szCs w:val="28"/>
        </w:rPr>
      </w:pPr>
      <w:r w:rsidDel="00000000" w:rsidR="00000000" w:rsidRPr="00000000">
        <w:rPr>
          <w:rtl w:val="0"/>
        </w:rPr>
      </w:r>
    </w:p>
    <w:p w:rsidR="00000000" w:rsidDel="00000000" w:rsidP="00000000" w:rsidRDefault="00000000" w:rsidRPr="00000000" w14:paraId="00000004">
      <w:pPr>
        <w:jc w:val="center"/>
        <w:rPr>
          <w:rFonts w:ascii="Lustria" w:cs="Lustria" w:eastAsia="Lustria" w:hAnsi="Lustria"/>
          <w:b w:val="1"/>
          <w:sz w:val="28"/>
          <w:szCs w:val="28"/>
        </w:rPr>
      </w:pPr>
      <w:r w:rsidDel="00000000" w:rsidR="00000000" w:rsidRPr="00000000">
        <w:rPr>
          <w:rFonts w:ascii="Lustria" w:cs="Lustria" w:eastAsia="Lustria" w:hAnsi="Lustria"/>
          <w:b w:val="1"/>
          <w:sz w:val="28"/>
          <w:szCs w:val="28"/>
          <w:rtl w:val="0"/>
        </w:rPr>
        <w:t xml:space="preserve">CARRERA PROFESIONAL </w:t>
      </w:r>
    </w:p>
    <w:p w:rsidR="00000000" w:rsidDel="00000000" w:rsidP="00000000" w:rsidRDefault="00000000" w:rsidRPr="00000000" w14:paraId="00000005">
      <w:pPr>
        <w:jc w:val="center"/>
        <w:rPr>
          <w:rFonts w:ascii="Lustria" w:cs="Lustria" w:eastAsia="Lustria" w:hAnsi="Lustria"/>
          <w:b w:val="1"/>
          <w:sz w:val="28"/>
          <w:szCs w:val="28"/>
        </w:rPr>
      </w:pPr>
      <w:r w:rsidDel="00000000" w:rsidR="00000000" w:rsidRPr="00000000">
        <w:rPr>
          <w:rFonts w:ascii="Lustria" w:cs="Lustria" w:eastAsia="Lustria" w:hAnsi="Lustria"/>
          <w:b w:val="1"/>
          <w:sz w:val="28"/>
          <w:szCs w:val="28"/>
          <w:rtl w:val="0"/>
        </w:rPr>
        <w:t xml:space="preserve">DE CIENCIAS DE LA COMPUTACIÓN</w:t>
      </w:r>
    </w:p>
    <w:p w:rsidR="00000000" w:rsidDel="00000000" w:rsidP="00000000" w:rsidRDefault="00000000" w:rsidRPr="00000000" w14:paraId="00000006">
      <w:pPr>
        <w:jc w:val="center"/>
        <w:rPr>
          <w:rFonts w:ascii="Lustria" w:cs="Lustria" w:eastAsia="Lustria" w:hAnsi="Lustria"/>
        </w:rPr>
      </w:pPr>
      <w:r w:rsidDel="00000000" w:rsidR="00000000" w:rsidRPr="00000000">
        <w:rPr>
          <w:rtl w:val="0"/>
        </w:rPr>
      </w:r>
    </w:p>
    <w:p w:rsidR="00000000" w:rsidDel="00000000" w:rsidP="00000000" w:rsidRDefault="00000000" w:rsidRPr="00000000" w14:paraId="00000007">
      <w:pPr>
        <w:jc w:val="center"/>
        <w:rPr>
          <w:rFonts w:ascii="Lustria" w:cs="Lustria" w:eastAsia="Lustria" w:hAnsi="Lustria"/>
        </w:rPr>
      </w:pPr>
      <w:r w:rsidDel="00000000" w:rsidR="00000000" w:rsidRPr="00000000">
        <w:rPr>
          <w:rFonts w:ascii="Lustria" w:cs="Lustria" w:eastAsia="Lustria" w:hAnsi="Lustria"/>
        </w:rPr>
        <w:drawing>
          <wp:inline distB="0" distT="0" distL="0" distR="0">
            <wp:extent cx="882834" cy="882834"/>
            <wp:effectExtent b="0" l="0" r="0" t="0"/>
            <wp:docPr descr="Imagen relacionada" id="3" name="image2.png"/>
            <a:graphic>
              <a:graphicData uri="http://schemas.openxmlformats.org/drawingml/2006/picture">
                <pic:pic>
                  <pic:nvPicPr>
                    <pic:cNvPr descr="Imagen relacionada" id="0" name="image2.png"/>
                    <pic:cNvPicPr preferRelativeResize="0"/>
                  </pic:nvPicPr>
                  <pic:blipFill>
                    <a:blip r:embed="rId6"/>
                    <a:srcRect b="0" l="0" r="0" t="0"/>
                    <a:stretch>
                      <a:fillRect/>
                    </a:stretch>
                  </pic:blipFill>
                  <pic:spPr>
                    <a:xfrm>
                      <a:off x="0" y="0"/>
                      <a:ext cx="882834" cy="88283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Lustria" w:cs="Lustria" w:eastAsia="Lustria" w:hAnsi="Lustria"/>
          <w:b w:val="1"/>
          <w:sz w:val="28"/>
          <w:szCs w:val="28"/>
        </w:rPr>
      </w:pPr>
      <w:r w:rsidDel="00000000" w:rsidR="00000000" w:rsidRPr="00000000">
        <w:rPr>
          <w:rFonts w:ascii="Lustria" w:cs="Lustria" w:eastAsia="Lustria" w:hAnsi="Lustria"/>
          <w:b w:val="1"/>
          <w:sz w:val="28"/>
          <w:szCs w:val="28"/>
          <w:rtl w:val="0"/>
        </w:rPr>
        <w:t xml:space="preserve">Asignatura:</w:t>
      </w:r>
    </w:p>
    <w:p w:rsidR="00000000" w:rsidDel="00000000" w:rsidP="00000000" w:rsidRDefault="00000000" w:rsidRPr="00000000" w14:paraId="00000009">
      <w:pPr>
        <w:jc w:val="center"/>
        <w:rPr>
          <w:rFonts w:ascii="Lustria" w:cs="Lustria" w:eastAsia="Lustria" w:hAnsi="Lustria"/>
          <w:b w:val="1"/>
          <w:sz w:val="36"/>
          <w:szCs w:val="36"/>
        </w:rPr>
      </w:pPr>
      <w:bookmarkStart w:colFirst="0" w:colLast="0" w:name="_gjdgxs" w:id="0"/>
      <w:bookmarkEnd w:id="0"/>
      <w:r w:rsidDel="00000000" w:rsidR="00000000" w:rsidRPr="00000000">
        <w:rPr>
          <w:rFonts w:ascii="Lustria" w:cs="Lustria" w:eastAsia="Lustria" w:hAnsi="Lustria"/>
          <w:b w:val="1"/>
          <w:sz w:val="36"/>
          <w:szCs w:val="36"/>
          <w:rtl w:val="0"/>
        </w:rPr>
        <w:t xml:space="preserve">CC57- APLICACIONES DE DATA SCIENCE</w:t>
      </w:r>
    </w:p>
    <w:p w:rsidR="00000000" w:rsidDel="00000000" w:rsidP="00000000" w:rsidRDefault="00000000" w:rsidRPr="00000000" w14:paraId="0000000A">
      <w:pPr>
        <w:jc w:val="center"/>
        <w:rPr>
          <w:rFonts w:ascii="Lustria" w:cs="Lustria" w:eastAsia="Lustria" w:hAnsi="Lustria"/>
          <w:b w:val="1"/>
          <w:sz w:val="36"/>
          <w:szCs w:val="36"/>
        </w:rPr>
      </w:pPr>
      <w:r w:rsidDel="00000000" w:rsidR="00000000" w:rsidRPr="00000000">
        <w:rPr>
          <w:rFonts w:ascii="Lustria" w:cs="Lustria" w:eastAsia="Lustria" w:hAnsi="Lustria"/>
          <w:b w:val="1"/>
          <w:sz w:val="36"/>
          <w:szCs w:val="36"/>
          <w:rtl w:val="0"/>
        </w:rPr>
        <w:t xml:space="preserve">Sección:  CC73</w:t>
      </w:r>
    </w:p>
    <w:p w:rsidR="00000000" w:rsidDel="00000000" w:rsidP="00000000" w:rsidRDefault="00000000" w:rsidRPr="00000000" w14:paraId="0000000B">
      <w:pPr>
        <w:jc w:val="center"/>
        <w:rPr>
          <w:rFonts w:ascii="Lustria" w:cs="Lustria" w:eastAsia="Lustria" w:hAnsi="Lustria"/>
          <w:b w:val="1"/>
          <w:sz w:val="36"/>
          <w:szCs w:val="36"/>
        </w:rPr>
      </w:pPr>
      <w:r w:rsidDel="00000000" w:rsidR="00000000" w:rsidRPr="00000000">
        <w:rPr>
          <w:rtl w:val="0"/>
        </w:rPr>
      </w:r>
    </w:p>
    <w:p w:rsidR="00000000" w:rsidDel="00000000" w:rsidP="00000000" w:rsidRDefault="00000000" w:rsidRPr="00000000" w14:paraId="0000000C">
      <w:pPr>
        <w:jc w:val="center"/>
        <w:rPr>
          <w:rFonts w:ascii="Lustria" w:cs="Lustria" w:eastAsia="Lustria" w:hAnsi="Lustria"/>
          <w:b w:val="1"/>
          <w:sz w:val="36"/>
          <w:szCs w:val="36"/>
        </w:rPr>
      </w:pPr>
      <w:r w:rsidDel="00000000" w:rsidR="00000000" w:rsidRPr="00000000">
        <w:rPr>
          <w:rFonts w:ascii="Lustria" w:cs="Lustria" w:eastAsia="Lustria" w:hAnsi="Lustria"/>
          <w:b w:val="1"/>
          <w:sz w:val="36"/>
          <w:szCs w:val="36"/>
          <w:rtl w:val="0"/>
        </w:rPr>
        <w:t xml:space="preserve">Trabajo Parcial</w:t>
      </w:r>
    </w:p>
    <w:p w:rsidR="00000000" w:rsidDel="00000000" w:rsidP="00000000" w:rsidRDefault="00000000" w:rsidRPr="00000000" w14:paraId="0000000D">
      <w:pPr>
        <w:jc w:val="center"/>
        <w:rPr>
          <w:rFonts w:ascii="Lustria" w:cs="Lustria" w:eastAsia="Lustria" w:hAnsi="Lustria"/>
          <w:b w:val="1"/>
          <w:sz w:val="36"/>
          <w:szCs w:val="36"/>
        </w:rPr>
      </w:pPr>
      <w:r w:rsidDel="00000000" w:rsidR="00000000" w:rsidRPr="00000000">
        <w:rPr>
          <w:rtl w:val="0"/>
        </w:rPr>
      </w:r>
    </w:p>
    <w:p w:rsidR="00000000" w:rsidDel="00000000" w:rsidP="00000000" w:rsidRDefault="00000000" w:rsidRPr="00000000" w14:paraId="0000000E">
      <w:pPr>
        <w:jc w:val="center"/>
        <w:rPr>
          <w:rFonts w:ascii="Lustria" w:cs="Lustria" w:eastAsia="Lustria" w:hAnsi="Lustria"/>
          <w:b w:val="1"/>
          <w:sz w:val="36"/>
          <w:szCs w:val="36"/>
        </w:rPr>
      </w:pPr>
      <w:r w:rsidDel="00000000" w:rsidR="00000000" w:rsidRPr="00000000">
        <w:rPr>
          <w:rFonts w:ascii="Lustria" w:cs="Lustria" w:eastAsia="Lustria" w:hAnsi="Lustria"/>
          <w:b w:val="1"/>
          <w:sz w:val="36"/>
          <w:szCs w:val="36"/>
          <w:rtl w:val="0"/>
        </w:rPr>
        <w:t xml:space="preserve">Sistema de recomendaciones para un E- commerce</w:t>
      </w:r>
    </w:p>
    <w:p w:rsidR="00000000" w:rsidDel="00000000" w:rsidP="00000000" w:rsidRDefault="00000000" w:rsidRPr="00000000" w14:paraId="0000000F">
      <w:pPr>
        <w:jc w:val="center"/>
        <w:rPr>
          <w:rFonts w:ascii="Lustria" w:cs="Lustria" w:eastAsia="Lustria" w:hAnsi="Lustria"/>
        </w:rPr>
      </w:pPr>
      <w:r w:rsidDel="00000000" w:rsidR="00000000" w:rsidRPr="00000000">
        <w:rPr>
          <w:rtl w:val="0"/>
        </w:rPr>
      </w:r>
    </w:p>
    <w:p w:rsidR="00000000" w:rsidDel="00000000" w:rsidP="00000000" w:rsidRDefault="00000000" w:rsidRPr="00000000" w14:paraId="00000010">
      <w:pPr>
        <w:jc w:val="center"/>
        <w:rPr>
          <w:rFonts w:ascii="Lustria" w:cs="Lustria" w:eastAsia="Lustria" w:hAnsi="Lustria"/>
          <w:sz w:val="28"/>
          <w:szCs w:val="28"/>
        </w:rPr>
      </w:pPr>
      <w:r w:rsidDel="00000000" w:rsidR="00000000" w:rsidRPr="00000000">
        <w:rPr>
          <w:rFonts w:ascii="Lustria" w:cs="Lustria" w:eastAsia="Lustria" w:hAnsi="Lustria"/>
          <w:b w:val="1"/>
          <w:sz w:val="28"/>
          <w:szCs w:val="28"/>
          <w:rtl w:val="0"/>
        </w:rPr>
        <w:t xml:space="preserve">Autores</w:t>
      </w:r>
      <w:r w:rsidDel="00000000" w:rsidR="00000000" w:rsidRPr="00000000">
        <w:rPr>
          <w:rtl w:val="0"/>
        </w:rPr>
      </w:r>
    </w:p>
    <w:p w:rsidR="00000000" w:rsidDel="00000000" w:rsidP="00000000" w:rsidRDefault="00000000" w:rsidRPr="00000000" w14:paraId="00000011">
      <w:pPr>
        <w:jc w:val="center"/>
        <w:rPr>
          <w:rFonts w:ascii="Lustria" w:cs="Lustria" w:eastAsia="Lustria" w:hAnsi="Lustria"/>
          <w:sz w:val="28"/>
          <w:szCs w:val="28"/>
        </w:rPr>
      </w:pPr>
      <w:r w:rsidDel="00000000" w:rsidR="00000000" w:rsidRPr="00000000">
        <w:rPr>
          <w:rFonts w:ascii="Lustria" w:cs="Lustria" w:eastAsia="Lustria" w:hAnsi="Lustria"/>
          <w:sz w:val="28"/>
          <w:szCs w:val="28"/>
          <w:rtl w:val="0"/>
        </w:rPr>
        <w:t xml:space="preserve">Franck Goñas Lopez – u201421134</w:t>
      </w:r>
    </w:p>
    <w:p w:rsidR="00000000" w:rsidDel="00000000" w:rsidP="00000000" w:rsidRDefault="00000000" w:rsidRPr="00000000" w14:paraId="00000012">
      <w:pPr>
        <w:jc w:val="center"/>
        <w:rPr>
          <w:rFonts w:ascii="Lustria" w:cs="Lustria" w:eastAsia="Lustria" w:hAnsi="Lustria"/>
        </w:rPr>
      </w:pPr>
      <w:r w:rsidDel="00000000" w:rsidR="00000000" w:rsidRPr="00000000">
        <w:rPr>
          <w:rtl w:val="0"/>
        </w:rPr>
      </w:r>
    </w:p>
    <w:p w:rsidR="00000000" w:rsidDel="00000000" w:rsidP="00000000" w:rsidRDefault="00000000" w:rsidRPr="00000000" w14:paraId="00000013">
      <w:pPr>
        <w:jc w:val="center"/>
        <w:rPr>
          <w:rFonts w:ascii="Lustria" w:cs="Lustria" w:eastAsia="Lustria" w:hAnsi="Lustria"/>
        </w:rPr>
      </w:pPr>
      <w:r w:rsidDel="00000000" w:rsidR="00000000" w:rsidRPr="00000000">
        <w:rPr>
          <w:rFonts w:ascii="Lustria" w:cs="Lustria" w:eastAsia="Lustria" w:hAnsi="Lustria"/>
          <w:b w:val="1"/>
          <w:sz w:val="28"/>
          <w:szCs w:val="28"/>
          <w:rtl w:val="0"/>
        </w:rPr>
        <w:t xml:space="preserve">Profesor</w:t>
      </w:r>
      <w:r w:rsidDel="00000000" w:rsidR="00000000" w:rsidRPr="00000000">
        <w:rPr>
          <w:rtl w:val="0"/>
        </w:rPr>
      </w:r>
    </w:p>
    <w:p w:rsidR="00000000" w:rsidDel="00000000" w:rsidP="00000000" w:rsidRDefault="00000000" w:rsidRPr="00000000" w14:paraId="00000014">
      <w:pPr>
        <w:jc w:val="center"/>
        <w:rPr>
          <w:rFonts w:ascii="Lustria" w:cs="Lustria" w:eastAsia="Lustria" w:hAnsi="Lustria"/>
          <w:sz w:val="28"/>
          <w:szCs w:val="28"/>
        </w:rPr>
      </w:pPr>
      <w:r w:rsidDel="00000000" w:rsidR="00000000" w:rsidRPr="00000000">
        <w:rPr>
          <w:rFonts w:ascii="Lustria" w:cs="Lustria" w:eastAsia="Lustria" w:hAnsi="Lustria"/>
          <w:sz w:val="28"/>
          <w:szCs w:val="28"/>
          <w:rtl w:val="0"/>
        </w:rPr>
        <w:t xml:space="preserve">Carlos Fernando Montoya Cubas</w:t>
      </w:r>
    </w:p>
    <w:p w:rsidR="00000000" w:rsidDel="00000000" w:rsidP="00000000" w:rsidRDefault="00000000" w:rsidRPr="00000000" w14:paraId="00000015">
      <w:pPr>
        <w:jc w:val="center"/>
        <w:rPr>
          <w:rFonts w:ascii="Lustria" w:cs="Lustria" w:eastAsia="Lustria" w:hAnsi="Lustria"/>
          <w:sz w:val="28"/>
          <w:szCs w:val="28"/>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Fonts w:ascii="Lustria" w:cs="Lustria" w:eastAsia="Lustria" w:hAnsi="Lustria"/>
          <w:sz w:val="28"/>
          <w:szCs w:val="28"/>
          <w:rtl w:val="0"/>
        </w:rPr>
        <w:t xml:space="preserve">Lima, abril de 2024</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CONTENIDO</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142" w:firstLine="0"/>
        <w:jc w:val="left"/>
        <w:rPr>
          <w:rFonts w:ascii="Century Gothic" w:cs="Century Gothic" w:eastAsia="Century Gothic" w:hAnsi="Century Gothic"/>
          <w:b w:val="0"/>
          <w:i w:val="0"/>
          <w:smallCaps w:val="0"/>
          <w:strike w:val="0"/>
          <w:color w:val="830f0e"/>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1. Descripción del caso de uso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2. Descripción del conjunto de datos (dataset)</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3. Análisis exploratorio de los datos (EDA)</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4. Propuesta de Modelización</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5. REFERENCIAS BIBLIOGRÁFICAS</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l19bdzymncpe">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6. ANEXOS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sectPr>
          <w:pgSz w:h="16838" w:w="11906" w:orient="portrait"/>
          <w:pgMar w:bottom="1417" w:top="1417" w:left="1701" w:right="1701" w:header="0" w:footer="0"/>
          <w:pgNumType w:start="1"/>
        </w:sectPr>
      </w:pPr>
      <w:r w:rsidDel="00000000" w:rsidR="00000000" w:rsidRPr="00000000">
        <w:rPr>
          <w:rtl w:val="0"/>
        </w:rPr>
      </w:r>
    </w:p>
    <w:p w:rsidR="00000000" w:rsidDel="00000000" w:rsidP="00000000" w:rsidRDefault="00000000" w:rsidRPr="00000000" w14:paraId="00000032">
      <w:pPr>
        <w:pStyle w:val="Heading1"/>
        <w:numPr>
          <w:ilvl w:val="0"/>
          <w:numId w:val="1"/>
        </w:numPr>
        <w:ind w:left="720" w:hanging="720"/>
        <w:rPr/>
      </w:pPr>
      <w:bookmarkStart w:colFirst="0" w:colLast="0" w:name="_30j0zll" w:id="1"/>
      <w:bookmarkEnd w:id="1"/>
      <w:r w:rsidDel="00000000" w:rsidR="00000000" w:rsidRPr="00000000">
        <w:rPr>
          <w:rtl w:val="0"/>
        </w:rPr>
        <w:t xml:space="preserve">Descripción del caso de uso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En el contexto del comercio electrónico y las tiendas minoristas, uno de los retos más significativos es mantener la relevancia y personalización en la interacción con cada cliente. Con una vasta cantidad de productos disponibles y una diversidad de preferencias de los consumidores, es esencial para las empresas entender y anticipar las necesidades de sus clientes para mejorar la experiencia de compra y optimizar las ventas. El problema fundamental es cómo maximizar la eficacia del proceso de venta cruzada y la venta sugerida de productos sin abrumar al cliente con opciones irrelevantes. Un sistema efectivo debe ser capaz de predecir las preferencias futuras y presentar recomendaciones de producto.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Este escenario presenta una oportunidad significativa para desarrollar un sistema de recomendación que no solo aumente la satisfacción y fidelidad del cliente, sino que también impulse las ventas incrementales a través de recomendaciones personalizadas y contextualmente apropiadas.</w:t>
      </w:r>
      <w:r w:rsidDel="00000000" w:rsidR="00000000" w:rsidRPr="00000000">
        <w:rPr>
          <w:rtl w:val="0"/>
        </w:rPr>
      </w:r>
    </w:p>
    <w:p w:rsidR="00000000" w:rsidDel="00000000" w:rsidP="00000000" w:rsidRDefault="00000000" w:rsidRPr="00000000" w14:paraId="00000035">
      <w:pPr>
        <w:pStyle w:val="Heading1"/>
        <w:numPr>
          <w:ilvl w:val="0"/>
          <w:numId w:val="1"/>
        </w:numPr>
        <w:ind w:left="720" w:hanging="720"/>
        <w:rPr/>
      </w:pPr>
      <w:bookmarkStart w:colFirst="0" w:colLast="0" w:name="_1fob9te" w:id="2"/>
      <w:bookmarkEnd w:id="2"/>
      <w:r w:rsidDel="00000000" w:rsidR="00000000" w:rsidRPr="00000000">
        <w:rPr>
          <w:rtl w:val="0"/>
        </w:rPr>
        <w:t xml:space="preserve">Descripción del conjunto de datos (dataset)</w:t>
      </w:r>
    </w:p>
    <w:p w:rsidR="00000000" w:rsidDel="00000000" w:rsidP="00000000" w:rsidRDefault="00000000" w:rsidRPr="00000000" w14:paraId="00000036">
      <w:pPr>
        <w:ind w:left="720" w:firstLine="0"/>
        <w:rPr/>
      </w:pPr>
      <w:r w:rsidDel="00000000" w:rsidR="00000000" w:rsidRPr="00000000">
        <w:rPr>
          <w:rtl w:val="0"/>
        </w:rPr>
        <w:t xml:space="preserve">El dataset usado en el presente trabajo se extrajo de la plataforma web Kaggle, siendo más específico de </w:t>
      </w:r>
      <w:hyperlink r:id="rId7">
        <w:r w:rsidDel="00000000" w:rsidR="00000000" w:rsidRPr="00000000">
          <w:rPr>
            <w:color w:val="1155cc"/>
            <w:u w:val="single"/>
            <w:rtl w:val="0"/>
          </w:rPr>
          <w:t xml:space="preserve">https://www.kaggle.com/datasets/carrie1/ecommerce-data/data</w:t>
        </w:r>
      </w:hyperlink>
      <w:r w:rsidDel="00000000" w:rsidR="00000000" w:rsidRPr="00000000">
        <w:rPr>
          <w:rtl w:val="0"/>
        </w:rPr>
      </w:r>
    </w:p>
    <w:p w:rsidR="00000000" w:rsidDel="00000000" w:rsidP="00000000" w:rsidRDefault="00000000" w:rsidRPr="00000000" w14:paraId="00000037">
      <w:pPr>
        <w:tabs>
          <w:tab w:val="left" w:leader="none" w:pos="210"/>
        </w:tabs>
        <w:ind w:left="720" w:firstLine="0"/>
        <w:jc w:val="both"/>
        <w:rPr>
          <w:sz w:val="24"/>
          <w:szCs w:val="24"/>
        </w:rPr>
      </w:pPr>
      <w:r w:rsidDel="00000000" w:rsidR="00000000" w:rsidRPr="00000000">
        <w:rPr>
          <w:sz w:val="24"/>
          <w:szCs w:val="24"/>
          <w:rtl w:val="0"/>
        </w:rPr>
        <w:t xml:space="preserve">El conjunto de datos contiene 541,909 registros distribuidos en 8 columnas.</w:t>
      </w:r>
    </w:p>
    <w:p w:rsidR="00000000" w:rsidDel="00000000" w:rsidP="00000000" w:rsidRDefault="00000000" w:rsidRPr="00000000" w14:paraId="00000038">
      <w:pPr>
        <w:tabs>
          <w:tab w:val="left" w:leader="none" w:pos="210"/>
        </w:tabs>
        <w:ind w:left="0" w:firstLine="0"/>
        <w:jc w:val="both"/>
        <w:rPr>
          <w:sz w:val="24"/>
          <w:szCs w:val="24"/>
        </w:rPr>
      </w:pPr>
      <w:r w:rsidDel="00000000" w:rsidR="00000000" w:rsidRPr="00000000">
        <w:rPr>
          <w:rtl w:val="0"/>
        </w:rPr>
      </w:r>
    </w:p>
    <w:tbl>
      <w:tblPr>
        <w:tblStyle w:val="Table1"/>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245"/>
        <w:gridCol w:w="6825"/>
        <w:tblGridChange w:id="0">
          <w:tblGrid>
            <w:gridCol w:w="1560"/>
            <w:gridCol w:w="1245"/>
            <w:gridCol w:w="682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sz w:val="24"/>
                <w:szCs w:val="24"/>
              </w:rPr>
            </w:pPr>
            <w:r w:rsidDel="00000000" w:rsidR="00000000" w:rsidRPr="00000000">
              <w:rPr>
                <w:sz w:val="24"/>
                <w:szCs w:val="24"/>
                <w:rtl w:val="0"/>
              </w:rPr>
              <w:t xml:space="preserve">Variable</w:t>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sz w:val="24"/>
                <w:szCs w:val="24"/>
              </w:rPr>
            </w:pPr>
            <w:r w:rsidDel="00000000" w:rsidR="00000000" w:rsidRPr="00000000">
              <w:rPr>
                <w:sz w:val="24"/>
                <w:szCs w:val="24"/>
                <w:rtl w:val="0"/>
              </w:rPr>
              <w:t xml:space="preserve">Tipo de Dato</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sz w:val="24"/>
                <w:szCs w:val="24"/>
              </w:rPr>
            </w:pPr>
            <w:r w:rsidDel="00000000" w:rsidR="00000000" w:rsidRPr="00000000">
              <w:rPr>
                <w:sz w:val="24"/>
                <w:szCs w:val="24"/>
                <w:rtl w:val="0"/>
              </w:rPr>
              <w:t xml:space="preserve">Descripción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sz w:val="24"/>
                <w:szCs w:val="24"/>
              </w:rPr>
            </w:pPr>
            <w:r w:rsidDel="00000000" w:rsidR="00000000" w:rsidRPr="00000000">
              <w:rPr>
                <w:sz w:val="24"/>
                <w:szCs w:val="24"/>
                <w:rtl w:val="0"/>
              </w:rPr>
              <w:t xml:space="preserve">InvoiceNo</w:t>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sz w:val="24"/>
                <w:szCs w:val="24"/>
              </w:rPr>
            </w:pPr>
            <w:r w:rsidDel="00000000" w:rsidR="00000000" w:rsidRPr="00000000">
              <w:rPr>
                <w:sz w:val="24"/>
                <w:szCs w:val="24"/>
                <w:rtl w:val="0"/>
              </w:rPr>
              <w:t xml:space="preserve">int</w:t>
            </w:r>
          </w:p>
        </w:tc>
        <w:tc>
          <w:tcP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sz w:val="24"/>
                <w:szCs w:val="24"/>
              </w:rPr>
            </w:pPr>
            <w:r w:rsidDel="00000000" w:rsidR="00000000" w:rsidRPr="00000000">
              <w:rPr>
                <w:sz w:val="24"/>
                <w:szCs w:val="24"/>
                <w:rtl w:val="0"/>
              </w:rPr>
              <w:t xml:space="preserve">Número de factura o transacción. Identificador único para cada transacción.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sz w:val="24"/>
                <w:szCs w:val="24"/>
              </w:rPr>
            </w:pPr>
            <w:r w:rsidDel="00000000" w:rsidR="00000000" w:rsidRPr="00000000">
              <w:rPr>
                <w:sz w:val="24"/>
                <w:szCs w:val="24"/>
                <w:rtl w:val="0"/>
              </w:rPr>
              <w:t xml:space="preserve">StockCode</w:t>
            </w:r>
          </w:p>
        </w:tc>
        <w:tc>
          <w:tcP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sz w:val="24"/>
                <w:szCs w:val="24"/>
              </w:rPr>
            </w:pPr>
            <w:r w:rsidDel="00000000" w:rsidR="00000000" w:rsidRPr="00000000">
              <w:rPr>
                <w:sz w:val="24"/>
                <w:szCs w:val="24"/>
                <w:rtl w:val="0"/>
              </w:rPr>
              <w:t xml:space="preserve">int</w:t>
            </w:r>
          </w:p>
        </w:tc>
        <w:tc>
          <w:tcP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sz w:val="24"/>
                <w:szCs w:val="24"/>
              </w:rPr>
            </w:pPr>
            <w:r w:rsidDel="00000000" w:rsidR="00000000" w:rsidRPr="00000000">
              <w:rPr>
                <w:sz w:val="24"/>
                <w:szCs w:val="24"/>
                <w:rtl w:val="0"/>
              </w:rPr>
              <w:t xml:space="preserve">Código del producto. Código único asignado a cada producto diferente en el  inventario.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sz w:val="24"/>
                <w:szCs w:val="24"/>
              </w:rPr>
            </w:pPr>
            <w:r w:rsidDel="00000000" w:rsidR="00000000" w:rsidRPr="00000000">
              <w:rPr>
                <w:sz w:val="24"/>
                <w:szCs w:val="24"/>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sz w:val="24"/>
                <w:szCs w:val="24"/>
              </w:rPr>
            </w:pPr>
            <w:r w:rsidDel="00000000" w:rsidR="00000000" w:rsidRPr="00000000">
              <w:rPr>
                <w:sz w:val="24"/>
                <w:szCs w:val="24"/>
                <w:rtl w:val="0"/>
              </w:rPr>
              <w:t xml:space="preserve">text</w:t>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sz w:val="24"/>
                <w:szCs w:val="24"/>
              </w:rPr>
            </w:pPr>
            <w:r w:rsidDel="00000000" w:rsidR="00000000" w:rsidRPr="00000000">
              <w:rPr>
                <w:sz w:val="24"/>
                <w:szCs w:val="24"/>
                <w:rtl w:val="0"/>
              </w:rPr>
              <w:t xml:space="preserve">Descripción textual del producto. Puede contener detalles como color, material, etc.</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sz w:val="24"/>
                <w:szCs w:val="24"/>
              </w:rPr>
            </w:pPr>
            <w:r w:rsidDel="00000000" w:rsidR="00000000" w:rsidRPr="00000000">
              <w:rPr>
                <w:sz w:val="24"/>
                <w:szCs w:val="24"/>
                <w:rtl w:val="0"/>
              </w:rPr>
              <w:t xml:space="preserve">Quantity</w:t>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sz w:val="24"/>
                <w:szCs w:val="24"/>
              </w:rPr>
            </w:pPr>
            <w:r w:rsidDel="00000000" w:rsidR="00000000" w:rsidRPr="00000000">
              <w:rPr>
                <w:sz w:val="24"/>
                <w:szCs w:val="24"/>
                <w:rtl w:val="0"/>
              </w:rPr>
              <w:t xml:space="preserve">int</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sz w:val="24"/>
                <w:szCs w:val="24"/>
              </w:rPr>
            </w:pPr>
            <w:r w:rsidDel="00000000" w:rsidR="00000000" w:rsidRPr="00000000">
              <w:rPr>
                <w:sz w:val="24"/>
                <w:szCs w:val="24"/>
                <w:rtl w:val="0"/>
              </w:rPr>
              <w:t xml:space="preserve">Cantidad del producto en la transacción. Los números negativos podrían indicar devoluciones.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sz w:val="24"/>
                <w:szCs w:val="24"/>
              </w:rPr>
            </w:pPr>
            <w:r w:rsidDel="00000000" w:rsidR="00000000" w:rsidRPr="00000000">
              <w:rPr>
                <w:sz w:val="24"/>
                <w:szCs w:val="24"/>
                <w:rtl w:val="0"/>
              </w:rPr>
              <w:t xml:space="preserve">InvoiceDate</w:t>
            </w:r>
          </w:p>
        </w:tc>
        <w:tc>
          <w:tcP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sz w:val="24"/>
                <w:szCs w:val="24"/>
              </w:rPr>
            </w:pPr>
            <w:r w:rsidDel="00000000" w:rsidR="00000000" w:rsidRPr="00000000">
              <w:rPr>
                <w:sz w:val="24"/>
                <w:szCs w:val="24"/>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sz w:val="24"/>
                <w:szCs w:val="24"/>
              </w:rPr>
            </w:pPr>
            <w:r w:rsidDel="00000000" w:rsidR="00000000" w:rsidRPr="00000000">
              <w:rPr>
                <w:sz w:val="24"/>
                <w:szCs w:val="24"/>
                <w:rtl w:val="0"/>
              </w:rPr>
              <w:t xml:space="preserve">Fecha  y hora de la factura. Formato de fecha y hora cuando se realizó la transacción.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sz w:val="24"/>
                <w:szCs w:val="24"/>
              </w:rPr>
            </w:pPr>
            <w:r w:rsidDel="00000000" w:rsidR="00000000" w:rsidRPr="00000000">
              <w:rPr>
                <w:sz w:val="24"/>
                <w:szCs w:val="24"/>
                <w:rtl w:val="0"/>
              </w:rPr>
              <w:t xml:space="preserve">UnitPrice</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sz w:val="24"/>
                <w:szCs w:val="24"/>
              </w:rPr>
            </w:pPr>
            <w:r w:rsidDel="00000000" w:rsidR="00000000" w:rsidRPr="00000000">
              <w:rPr>
                <w:sz w:val="24"/>
                <w:szCs w:val="24"/>
                <w:rtl w:val="0"/>
              </w:rPr>
              <w:t xml:space="preserve">float</w:t>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sz w:val="24"/>
                <w:szCs w:val="24"/>
              </w:rPr>
            </w:pPr>
            <w:r w:rsidDel="00000000" w:rsidR="00000000" w:rsidRPr="00000000">
              <w:rPr>
                <w:sz w:val="24"/>
                <w:szCs w:val="24"/>
                <w:rtl w:val="0"/>
              </w:rPr>
              <w:t xml:space="preserve">Precio por unidad del producto en GBP.</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sz w:val="24"/>
                <w:szCs w:val="24"/>
              </w:rPr>
            </w:pPr>
            <w:r w:rsidDel="00000000" w:rsidR="00000000" w:rsidRPr="00000000">
              <w:rPr>
                <w:sz w:val="24"/>
                <w:szCs w:val="24"/>
                <w:rtl w:val="0"/>
              </w:rPr>
              <w:t xml:space="preserve">CustomerID</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sz w:val="24"/>
                <w:szCs w:val="24"/>
              </w:rPr>
            </w:pPr>
            <w:r w:rsidDel="00000000" w:rsidR="00000000" w:rsidRPr="00000000">
              <w:rPr>
                <w:sz w:val="24"/>
                <w:szCs w:val="24"/>
                <w:rtl w:val="0"/>
              </w:rPr>
              <w:t xml:space="preserve">int</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sz w:val="24"/>
                <w:szCs w:val="24"/>
              </w:rPr>
            </w:pPr>
            <w:r w:rsidDel="00000000" w:rsidR="00000000" w:rsidRPr="00000000">
              <w:rPr>
                <w:sz w:val="24"/>
                <w:szCs w:val="24"/>
                <w:rtl w:val="0"/>
              </w:rPr>
              <w:t xml:space="preserve">Identificador único del cliente.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sz w:val="24"/>
                <w:szCs w:val="24"/>
              </w:rPr>
            </w:pPr>
            <w:r w:rsidDel="00000000" w:rsidR="00000000" w:rsidRPr="00000000">
              <w:rPr>
                <w:sz w:val="24"/>
                <w:szCs w:val="24"/>
                <w:rtl w:val="0"/>
              </w:rPr>
              <w:t xml:space="preserve">Country</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sz w:val="24"/>
                <w:szCs w:val="24"/>
              </w:rPr>
            </w:pPr>
            <w:r w:rsidDel="00000000" w:rsidR="00000000" w:rsidRPr="00000000">
              <w:rPr>
                <w:sz w:val="24"/>
                <w:szCs w:val="24"/>
                <w:rtl w:val="0"/>
              </w:rPr>
              <w:t xml:space="preserve">text</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sz w:val="24"/>
                <w:szCs w:val="24"/>
              </w:rPr>
            </w:pPr>
            <w:r w:rsidDel="00000000" w:rsidR="00000000" w:rsidRPr="00000000">
              <w:rPr>
                <w:sz w:val="24"/>
                <w:szCs w:val="24"/>
                <w:rtl w:val="0"/>
              </w:rPr>
              <w:t xml:space="preserve">País del cliente. Indica la ubicación geográfica desde donde se realizó la transacción.</w:t>
            </w:r>
          </w:p>
        </w:tc>
      </w:tr>
    </w:tbl>
    <w:p w:rsidR="00000000" w:rsidDel="00000000" w:rsidP="00000000" w:rsidRDefault="00000000" w:rsidRPr="00000000" w14:paraId="00000054">
      <w:pPr>
        <w:tabs>
          <w:tab w:val="left" w:leader="none" w:pos="210"/>
        </w:tabs>
        <w:ind w:left="0" w:firstLine="0"/>
        <w:jc w:val="both"/>
        <w:rPr>
          <w:sz w:val="24"/>
          <w:szCs w:val="24"/>
        </w:rPr>
      </w:pPr>
      <w:r w:rsidDel="00000000" w:rsidR="00000000" w:rsidRPr="00000000">
        <w:rPr>
          <w:rtl w:val="0"/>
        </w:rPr>
      </w:r>
    </w:p>
    <w:p w:rsidR="00000000" w:rsidDel="00000000" w:rsidP="00000000" w:rsidRDefault="00000000" w:rsidRPr="00000000" w14:paraId="00000055">
      <w:pPr>
        <w:pStyle w:val="Heading1"/>
        <w:numPr>
          <w:ilvl w:val="0"/>
          <w:numId w:val="1"/>
        </w:numPr>
        <w:ind w:left="720" w:hanging="720"/>
        <w:rPr/>
      </w:pPr>
      <w:bookmarkStart w:colFirst="0" w:colLast="0" w:name="_3znysh7" w:id="3"/>
      <w:bookmarkEnd w:id="3"/>
      <w:r w:rsidDel="00000000" w:rsidR="00000000" w:rsidRPr="00000000">
        <w:rPr>
          <w:rtl w:val="0"/>
        </w:rPr>
        <w:t xml:space="preserve">Análisis exploratorio de los datos (EDA)</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
        </w:tabs>
        <w:spacing w:after="0" w:before="0" w:line="259" w:lineRule="auto"/>
        <w:ind w:left="72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
        </w:tabs>
        <w:spacing w:after="160" w:before="0" w:line="259" w:lineRule="auto"/>
        <w:ind w:left="720" w:right="0" w:firstLine="0"/>
        <w:jc w:val="both"/>
        <w:rPr>
          <w:sz w:val="24"/>
          <w:szCs w:val="24"/>
        </w:rPr>
      </w:pPr>
      <w:r w:rsidDel="00000000" w:rsidR="00000000" w:rsidRPr="00000000">
        <w:rPr>
          <w:sz w:val="24"/>
          <w:szCs w:val="24"/>
          <w:rtl w:val="0"/>
        </w:rPr>
        <w:t xml:space="preserve">Se puede acceder al código en el Anexo 1.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
        </w:tabs>
        <w:spacing w:after="160" w:before="0" w:line="259" w:lineRule="auto"/>
        <w:ind w:left="720" w:right="0" w:firstLine="0"/>
        <w:jc w:val="both"/>
        <w:rPr>
          <w:sz w:val="24"/>
          <w:szCs w:val="24"/>
        </w:rPr>
      </w:pPr>
      <w:r w:rsidDel="00000000" w:rsidR="00000000" w:rsidRPr="00000000">
        <w:rPr>
          <w:sz w:val="24"/>
          <w:szCs w:val="24"/>
          <w:rtl w:val="0"/>
        </w:rPr>
        <w:t xml:space="preserve">Para el análisis de datos se comenzó explorando la distribución de la las ventas en la variable país.</w:t>
      </w:r>
    </w:p>
    <w:p w:rsidR="00000000" w:rsidDel="00000000" w:rsidP="00000000" w:rsidRDefault="00000000" w:rsidRPr="00000000" w14:paraId="00000059">
      <w:pPr>
        <w:tabs>
          <w:tab w:val="left" w:leader="none" w:pos="210"/>
        </w:tabs>
        <w:ind w:left="720" w:firstLine="0"/>
        <w:jc w:val="both"/>
        <w:rPr>
          <w:sz w:val="24"/>
          <w:szCs w:val="24"/>
        </w:rPr>
      </w:pPr>
      <w:r w:rsidDel="00000000" w:rsidR="00000000" w:rsidRPr="00000000">
        <w:rPr>
          <w:sz w:val="24"/>
          <w:szCs w:val="24"/>
        </w:rPr>
        <w:drawing>
          <wp:inline distB="114300" distT="114300" distL="114300" distR="114300">
            <wp:extent cx="4699635" cy="2343150"/>
            <wp:effectExtent b="0" l="0" r="0" t="0"/>
            <wp:docPr id="4" name="image5.png"/>
            <a:graphic>
              <a:graphicData uri="http://schemas.openxmlformats.org/drawingml/2006/picture">
                <pic:pic>
                  <pic:nvPicPr>
                    <pic:cNvPr id="0" name="image5.png"/>
                    <pic:cNvPicPr preferRelativeResize="0"/>
                  </pic:nvPicPr>
                  <pic:blipFill>
                    <a:blip r:embed="rId8"/>
                    <a:srcRect b="66411" l="12980" r="0" t="0"/>
                    <a:stretch>
                      <a:fillRect/>
                    </a:stretch>
                  </pic:blipFill>
                  <pic:spPr>
                    <a:xfrm>
                      <a:off x="0" y="0"/>
                      <a:ext cx="469963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
        </w:tabs>
        <w:spacing w:after="160" w:before="0" w:line="259" w:lineRule="auto"/>
        <w:ind w:left="720" w:right="0" w:firstLine="0"/>
        <w:jc w:val="both"/>
        <w:rPr>
          <w:sz w:val="24"/>
          <w:szCs w:val="24"/>
        </w:rPr>
      </w:pPr>
      <w:r w:rsidDel="00000000" w:rsidR="00000000" w:rsidRPr="00000000">
        <w:rPr>
          <w:sz w:val="24"/>
          <w:szCs w:val="24"/>
          <w:rtl w:val="0"/>
        </w:rPr>
        <w:t xml:space="preserve">Podemos ver que la gran mayoría de compras se hicieron en United Kingdom.</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
        </w:tabs>
        <w:spacing w:after="160" w:before="0" w:line="259" w:lineRule="auto"/>
        <w:ind w:left="720" w:right="0" w:firstLine="0"/>
        <w:jc w:val="both"/>
        <w:rPr>
          <w:sz w:val="24"/>
          <w:szCs w:val="24"/>
        </w:rPr>
      </w:pPr>
      <w:r w:rsidDel="00000000" w:rsidR="00000000" w:rsidRPr="00000000">
        <w:rPr>
          <w:sz w:val="24"/>
          <w:szCs w:val="24"/>
        </w:rPr>
        <w:drawing>
          <wp:inline distB="114300" distT="114300" distL="114300" distR="114300">
            <wp:extent cx="5399730" cy="2959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9973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
        </w:tabs>
        <w:spacing w:after="160" w:before="0" w:line="259" w:lineRule="auto"/>
        <w:ind w:left="720" w:right="0" w:firstLine="0"/>
        <w:jc w:val="both"/>
        <w:rPr>
          <w:sz w:val="24"/>
          <w:szCs w:val="24"/>
        </w:rPr>
      </w:pPr>
      <w:r w:rsidDel="00000000" w:rsidR="00000000" w:rsidRPr="00000000">
        <w:rPr>
          <w:sz w:val="24"/>
          <w:szCs w:val="24"/>
          <w:rtl w:val="0"/>
        </w:rPr>
        <w:t xml:space="preserve">Esta gráfica ayuda a observar las fluctuaciones mensuales en las ventas totales.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
        </w:tabs>
        <w:spacing w:after="160" w:before="0" w:line="259" w:lineRule="auto"/>
        <w:ind w:left="720" w:right="0" w:firstLine="0"/>
        <w:jc w:val="both"/>
        <w:rPr>
          <w:sz w:val="24"/>
          <w:szCs w:val="24"/>
        </w:rPr>
      </w:pPr>
      <w:r w:rsidDel="00000000" w:rsidR="00000000" w:rsidRPr="00000000">
        <w:rPr>
          <w:sz w:val="24"/>
          <w:szCs w:val="24"/>
        </w:rPr>
        <w:drawing>
          <wp:inline distB="114300" distT="114300" distL="114300" distR="114300">
            <wp:extent cx="5400675" cy="2366645"/>
            <wp:effectExtent b="0" l="0" r="0" t="0"/>
            <wp:docPr id="5" name="image4.png"/>
            <a:graphic>
              <a:graphicData uri="http://schemas.openxmlformats.org/drawingml/2006/picture">
                <pic:pic>
                  <pic:nvPicPr>
                    <pic:cNvPr id="0" name="image4.png"/>
                    <pic:cNvPicPr preferRelativeResize="0"/>
                  </pic:nvPicPr>
                  <pic:blipFill>
                    <a:blip r:embed="rId8"/>
                    <a:srcRect b="33032" l="0" r="0" t="33010"/>
                    <a:stretch>
                      <a:fillRect/>
                    </a:stretch>
                  </pic:blipFill>
                  <pic:spPr>
                    <a:xfrm>
                      <a:off x="0" y="0"/>
                      <a:ext cx="5400675" cy="236664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
        </w:tabs>
        <w:spacing w:after="160" w:before="0" w:line="259" w:lineRule="auto"/>
        <w:ind w:left="720" w:right="0" w:firstLine="0"/>
        <w:jc w:val="both"/>
        <w:rPr>
          <w:sz w:val="24"/>
          <w:szCs w:val="24"/>
        </w:rPr>
      </w:pPr>
      <w:r w:rsidDel="00000000" w:rsidR="00000000" w:rsidRPr="00000000">
        <w:rPr>
          <w:sz w:val="24"/>
          <w:szCs w:val="24"/>
          <w:rtl w:val="0"/>
        </w:rPr>
        <w:t xml:space="preserve">En esta gráfico podemos notar los 10 productos más vendidos por la empresa de e-commerce.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
        </w:tabs>
        <w:spacing w:after="160" w:before="0" w:line="259" w:lineRule="auto"/>
        <w:ind w:left="720" w:right="0" w:firstLine="0"/>
        <w:jc w:val="both"/>
        <w:rPr>
          <w:sz w:val="24"/>
          <w:szCs w:val="24"/>
        </w:rPr>
      </w:pPr>
      <w:r w:rsidDel="00000000" w:rsidR="00000000" w:rsidRPr="00000000">
        <w:rPr>
          <w:sz w:val="24"/>
          <w:szCs w:val="24"/>
        </w:rPr>
        <w:drawing>
          <wp:inline distB="114300" distT="114300" distL="114300" distR="114300">
            <wp:extent cx="4356735" cy="2343150"/>
            <wp:effectExtent b="0" l="0" r="0" t="0"/>
            <wp:docPr id="2" name="image3.png"/>
            <a:graphic>
              <a:graphicData uri="http://schemas.openxmlformats.org/drawingml/2006/picture">
                <pic:pic>
                  <pic:nvPicPr>
                    <pic:cNvPr id="0" name="image3.png"/>
                    <pic:cNvPicPr preferRelativeResize="0"/>
                  </pic:nvPicPr>
                  <pic:blipFill>
                    <a:blip r:embed="rId8"/>
                    <a:srcRect b="0" l="19329" r="0" t="66249"/>
                    <a:stretch>
                      <a:fillRect/>
                    </a:stretch>
                  </pic:blipFill>
                  <pic:spPr>
                    <a:xfrm>
                      <a:off x="0" y="0"/>
                      <a:ext cx="435673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
        </w:tabs>
        <w:spacing w:after="160" w:before="0" w:line="259" w:lineRule="auto"/>
        <w:ind w:left="720" w:right="0" w:firstLine="0"/>
        <w:jc w:val="both"/>
        <w:rPr>
          <w:sz w:val="24"/>
          <w:szCs w:val="24"/>
        </w:rPr>
      </w:pPr>
      <w:r w:rsidDel="00000000" w:rsidR="00000000" w:rsidRPr="00000000">
        <w:rPr>
          <w:sz w:val="24"/>
          <w:szCs w:val="24"/>
          <w:rtl w:val="0"/>
        </w:rPr>
        <w:t xml:space="preserve">Esta gráfica Ilustra cuáles días de la semana generan más ventas, ayudando a planificar promociones y operaciones en función de la demanda.</w:t>
      </w:r>
    </w:p>
    <w:p w:rsidR="00000000" w:rsidDel="00000000" w:rsidP="00000000" w:rsidRDefault="00000000" w:rsidRPr="00000000" w14:paraId="00000061">
      <w:pPr>
        <w:pStyle w:val="Heading1"/>
        <w:numPr>
          <w:ilvl w:val="0"/>
          <w:numId w:val="1"/>
        </w:numPr>
        <w:ind w:left="720" w:hanging="720"/>
        <w:rPr/>
      </w:pPr>
      <w:bookmarkStart w:colFirst="0" w:colLast="0" w:name="_2et92p0" w:id="4"/>
      <w:bookmarkEnd w:id="4"/>
      <w:r w:rsidDel="00000000" w:rsidR="00000000" w:rsidRPr="00000000">
        <w:rPr>
          <w:rtl w:val="0"/>
        </w:rPr>
        <w:t xml:space="preserve">Propuesta de Modelización</w:t>
      </w:r>
      <w:r w:rsidDel="00000000" w:rsidR="00000000" w:rsidRPr="00000000">
        <w:rPr>
          <w:rtl w:val="0"/>
        </w:rPr>
      </w:r>
    </w:p>
    <w:p w:rsidR="00000000" w:rsidDel="00000000" w:rsidP="00000000" w:rsidRDefault="00000000" w:rsidRPr="00000000" w14:paraId="00000062">
      <w:pPr>
        <w:tabs>
          <w:tab w:val="left" w:leader="none" w:pos="210"/>
        </w:tabs>
        <w:ind w:left="720" w:firstLine="0"/>
        <w:jc w:val="both"/>
        <w:rPr>
          <w:sz w:val="24"/>
          <w:szCs w:val="24"/>
        </w:rPr>
      </w:pPr>
      <w:r w:rsidDel="00000000" w:rsidR="00000000" w:rsidRPr="00000000">
        <w:rPr>
          <w:sz w:val="24"/>
          <w:szCs w:val="24"/>
          <w:rtl w:val="0"/>
        </w:rPr>
        <w:t xml:space="preserve">Para el sistema de recomendación, luego de analizar diversos algoritmos se utilizarán  Redes Neuronales Recurrentes (RNNs) debido a su eficacia en el manejo de secuencias de datos. El modelo se entrenará para reconocer patrones en las secuencias de compras de los clientes con la frecuencia de compra y las preferencias de categoría de producto.</w:t>
      </w:r>
    </w:p>
    <w:p w:rsidR="00000000" w:rsidDel="00000000" w:rsidP="00000000" w:rsidRDefault="00000000" w:rsidRPr="00000000" w14:paraId="00000063">
      <w:pPr>
        <w:tabs>
          <w:tab w:val="left" w:leader="none" w:pos="210"/>
        </w:tabs>
        <w:ind w:left="720" w:firstLine="0"/>
        <w:jc w:val="both"/>
        <w:rPr>
          <w:sz w:val="24"/>
          <w:szCs w:val="24"/>
        </w:rPr>
      </w:pPr>
      <w:r w:rsidDel="00000000" w:rsidR="00000000" w:rsidRPr="00000000">
        <w:rPr>
          <w:sz w:val="24"/>
          <w:szCs w:val="24"/>
          <w:rtl w:val="0"/>
        </w:rPr>
        <w:t xml:space="preserve">El modelo de RNN se diseñará para procesar secuencias de compras, donde cada entrada de secuencia es un vector que representa un producto comprado, incluyendo detalles como el código del producto (codificado mediante técnicas de embedding), cantidad y precio. La salida del modelo será una lista de productos recomendados, basada en la probabilidad de que el cliente esté interesado en estos productos en su próxima compra.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
        </w:tabs>
        <w:spacing w:after="0" w:before="0" w:line="259" w:lineRule="auto"/>
        <w:ind w:left="72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1"/>
        <w:numPr>
          <w:ilvl w:val="0"/>
          <w:numId w:val="1"/>
        </w:numPr>
        <w:ind w:left="720"/>
        <w:rPr>
          <w:color w:val="830f0e"/>
          <w:sz w:val="32"/>
          <w:szCs w:val="32"/>
        </w:rPr>
      </w:pPr>
      <w:bookmarkStart w:colFirst="0" w:colLast="0" w:name="_l19bdzymncpe" w:id="5"/>
      <w:bookmarkEnd w:id="5"/>
      <w:r w:rsidDel="00000000" w:rsidR="00000000" w:rsidRPr="00000000">
        <w:rPr>
          <w:rtl w:val="0"/>
        </w:rPr>
        <w:t xml:space="preserve">ANEXOS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tabs>
          <w:tab w:val="left" w:leader="none" w:pos="210"/>
        </w:tabs>
        <w:ind w:left="720" w:firstLine="0"/>
        <w:jc w:val="both"/>
        <w:rPr/>
      </w:pPr>
      <w:r w:rsidDel="00000000" w:rsidR="00000000" w:rsidRPr="00000000">
        <w:rPr>
          <w:rtl w:val="0"/>
        </w:rPr>
        <w:t xml:space="preserve">Anexo1: </w:t>
      </w:r>
      <w:r w:rsidDel="00000000" w:rsidR="00000000" w:rsidRPr="00000000">
        <w:rPr>
          <w:rtl w:val="0"/>
        </w:rPr>
        <w:t xml:space="preserve">Repositorio github</w:t>
      </w:r>
    </w:p>
    <w:p w:rsidR="00000000" w:rsidDel="00000000" w:rsidP="00000000" w:rsidRDefault="00000000" w:rsidRPr="00000000" w14:paraId="00000068">
      <w:pPr>
        <w:tabs>
          <w:tab w:val="left" w:leader="none" w:pos="210"/>
        </w:tabs>
        <w:ind w:left="720" w:firstLine="0"/>
        <w:jc w:val="both"/>
        <w:rPr/>
      </w:pPr>
      <w:hyperlink r:id="rId10">
        <w:r w:rsidDel="00000000" w:rsidR="00000000" w:rsidRPr="00000000">
          <w:rPr>
            <w:color w:val="1155cc"/>
            <w:u w:val="single"/>
            <w:rtl w:val="0"/>
          </w:rPr>
          <w:t xml:space="preserve">https://github.com/franckhbz/-CC219-TP-TF-2024-1</w:t>
        </w:r>
      </w:hyperlink>
      <w:r w:rsidDel="00000000" w:rsidR="00000000" w:rsidRPr="00000000">
        <w:rPr>
          <w:rtl w:val="0"/>
        </w:rPr>
      </w:r>
    </w:p>
    <w:p w:rsidR="00000000" w:rsidDel="00000000" w:rsidP="00000000" w:rsidRDefault="00000000" w:rsidRPr="00000000" w14:paraId="00000069">
      <w:pPr>
        <w:tabs>
          <w:tab w:val="left" w:leader="none" w:pos="210"/>
        </w:tabs>
        <w:ind w:left="720" w:firstLine="0"/>
        <w:jc w:val="both"/>
        <w:rPr/>
      </w:pPr>
      <w:r w:rsidDel="00000000" w:rsidR="00000000" w:rsidRPr="00000000">
        <w:rPr>
          <w:rtl w:val="0"/>
        </w:rPr>
      </w:r>
    </w:p>
    <w:sectPr>
      <w:type w:val="nextPage"/>
      <w:pgSz w:h="16838" w:w="11906" w:orient="portrait"/>
      <w:pgMar w:bottom="1417" w:top="1417" w:left="1701" w:right="1701"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Lustria">
    <w:embedRegular w:fontKey="{00000000-0000-0000-0000-000000000000}" r:id="rId1" w:subsetted="0"/>
  </w:font>
  <w:font w:name="Century Gothic">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both"/>
    </w:pPr>
    <w:rPr>
      <w:rFonts w:ascii="Century Gothic" w:cs="Century Gothic" w:eastAsia="Century Gothic" w:hAnsi="Century Gothic"/>
      <w:color w:val="830f0e"/>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franckhbz/-CC219-TP-TF-2024-1"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kaggle.com/datasets/carrie1/ecommerce-data/data"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ustria-regular.ttf"/><Relationship Id="rId2" Type="http://schemas.openxmlformats.org/officeDocument/2006/relationships/font" Target="fonts/CenturyGothic-regular.ttf"/><Relationship Id="rId3" Type="http://schemas.openxmlformats.org/officeDocument/2006/relationships/font" Target="fonts/CenturyGothic-bold.ttf"/><Relationship Id="rId4" Type="http://schemas.openxmlformats.org/officeDocument/2006/relationships/font" Target="fonts/CenturyGothic-italic.ttf"/><Relationship Id="rId5"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