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1300" w:lineRule="exact"/>
      </w:pPr>
    </w:p>
    <w:p>
      <w:pPr>
        <w:keepLines/>
        <w:spacing w:after="200" w:before="0"/>
        <w:jc w:val="center"/>
      </w:pPr>
      <w:r>
        <w:rPr>
          <w:rFonts w:ascii="Calibri" w:cs="Calibri" w:eastAsia="Calibri" w:hAnsi="Calibri"/>
          <w:b/>
          <w:bCs/>
          <w:color w:val="8A6D12"/>
          <w:spacing w:val="60"/>
          <w:sz w:val="22"/>
          <w:szCs w:val="22"/>
        </w:rPr>
        <w:t xml:space="preserve">ÉCOLE DE DISCIPLES</w:t>
      </w:r>
    </w:p>
    <w:p>
      <w:pPr>
        <w:keepLines/>
        <w:spacing w:after="0" w:before="0"/>
        <w:jc w:val="center"/>
      </w:pPr>
      <w:r>
        <w:rPr>
          <w:rFonts w:ascii="Cambria" w:cs="Cambria" w:eastAsia="Cambria" w:hAnsi="Cambria"/>
          <w:b/>
          <w:bCs/>
          <w:color w:val="2E1A47"/>
          <w:sz w:val="72"/>
          <w:szCs w:val="72"/>
        </w:rPr>
        <w:t xml:space="preserve">MON SUPPORT</w:t>
      </w:r>
    </w:p>
    <w:p>
      <w:pPr>
        <w:keepLines/>
        <w:spacing w:after="200" w:before="0"/>
        <w:jc w:val="center"/>
      </w:pPr>
      <w:r>
        <w:rPr>
          <w:rFonts w:ascii="Cambria" w:cs="Cambria" w:eastAsia="Cambria" w:hAnsi="Cambria"/>
          <w:b/>
          <w:bCs/>
          <w:color w:val="2E1A47"/>
          <w:sz w:val="72"/>
          <w:szCs w:val="72"/>
        </w:rPr>
        <w:t xml:space="preserve">DE COURS</w:t>
      </w:r>
    </w:p>
    <w:p>
      <w:pPr>
        <w:keepLines/>
        <w:spacing w:after="120" w:before="0"/>
        <w:jc w:val="center"/>
      </w:pPr>
      <w:r>
        <w:rPr>
          <w:rFonts w:ascii="Cambria" w:cs="Cambria" w:eastAsia="Cambria" w:hAnsi="Cambria"/>
          <w:i/>
          <w:iCs/>
          <w:color w:val="8A6D12"/>
          <w:sz w:val="32"/>
          <w:szCs w:val="32"/>
        </w:rPr>
        <w:t xml:space="preserve">Phase 1 · Devenir comme Jésus</w:t>
      </w:r>
    </w:p>
    <w:p>
      <w:pPr>
        <w:keepLines/>
        <w:spacing w:after="500" w:before="0"/>
        <w:jc w:val="center"/>
      </w:pPr>
      <w:r>
        <w:rPr>
          <w:rFonts w:ascii="Calibri" w:cs="Calibri" w:eastAsia="Calibri" w:hAnsi="Calibri"/>
          <w:color w:val="5B3A8C"/>
          <w:sz w:val="22"/>
          <w:szCs w:val="22"/>
        </w:rPr>
        <w:t xml:space="preserve">L'essentiel de chaque leçon, pour comprendre, retenir et vivre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Height w:val="1300" w:hRule="atLeast"/>
        </w:trPr>
        <w:tc>
          <w:tcPr>
            <w:tcW w:type="dxa" w:w="3212"/>
            <w:tcBorders>
              <w:top w:val="none" w:color="FFFFFF" w:sz="0"/>
              <w:left w:val="none" w:color="FFFFFF" w:sz="0"/>
              <w:bottom w:val="none" w:color="FFFFFF" w:sz="0"/>
              <w:right w:val="single" w:color="FFFFFF" w:sz="24"/>
            </w:tcBorders>
            <w:shd w:fill="F1ECF8" w:color="auto" w:val="clear"/>
            <w:tcMar>
              <w:top w:type="dxa" w:w="220"/>
              <w:left w:type="dxa" w:w="120"/>
              <w:bottom w:type="dxa" w:w="220"/>
              <w:right w:type="dxa" w:w="120"/>
            </w:tcMar>
            <w:vAlign w:val="top"/>
          </w:tcPr>
          <w:p>
            <w:pPr>
              <w:keepLines/>
              <w:spacing w:after="40" w:before="0"/>
              <w:jc w:val="center"/>
            </w:pPr>
            <w:r>
              <w:rPr>
                <w:rFonts w:ascii="Segoe UI Symbol" w:cs="Segoe UI Symbol" w:eastAsia="Segoe UI Symbol" w:hAnsi="Segoe UI Symbol"/>
                <w:color w:val="C9A227"/>
                <w:sz w:val="40"/>
                <w:szCs w:val="40"/>
              </w:rPr>
              <w:t xml:space="preserve">①</w:t>
            </w:r>
          </w:p>
          <w:p>
            <w:pPr>
              <w:keepLines/>
              <w:spacing w:after="0" w:before="0"/>
              <w:jc w:val="center"/>
            </w:pPr>
            <w:r>
              <w:rPr>
                <w:rFonts w:ascii="Cambria" w:cs="Cambria" w:eastAsia="Cambria" w:hAnsi="Cambria"/>
                <w:b/>
                <w:bCs/>
                <w:color w:val="2E1A47"/>
                <w:sz w:val="26"/>
                <w:szCs w:val="26"/>
              </w:rPr>
              <w:t xml:space="preserve">Je relis</w:t>
            </w:r>
          </w:p>
        </w:tc>
        <w:tc>
          <w:tcPr>
            <w:tcW w:type="dxa" w:w="3212"/>
            <w:tcBorders>
              <w:top w:val="none" w:color="FFFFFF" w:sz="0"/>
              <w:left w:val="none" w:color="FFFFFF" w:sz="0"/>
              <w:bottom w:val="none" w:color="FFFFFF" w:sz="0"/>
              <w:right w:val="single" w:color="FFFFFF" w:sz="24"/>
            </w:tcBorders>
            <w:shd w:fill="2E1A47" w:color="auto" w:val="clear"/>
            <w:tcMar>
              <w:top w:type="dxa" w:w="220"/>
              <w:left w:type="dxa" w:w="120"/>
              <w:bottom w:type="dxa" w:w="220"/>
              <w:right w:type="dxa" w:w="120"/>
            </w:tcMar>
            <w:vAlign w:val="top"/>
          </w:tcPr>
          <w:p>
            <w:pPr>
              <w:keepLines/>
              <w:spacing w:after="40" w:before="0"/>
              <w:jc w:val="center"/>
            </w:pPr>
            <w:r>
              <w:rPr>
                <w:rFonts w:ascii="Segoe UI Symbol" w:cs="Segoe UI Symbol" w:eastAsia="Segoe UI Symbol" w:hAnsi="Segoe UI Symbol"/>
                <w:color w:val="C9A227"/>
                <w:sz w:val="40"/>
                <w:szCs w:val="40"/>
              </w:rPr>
              <w:t xml:space="preserve">②</w:t>
            </w:r>
          </w:p>
          <w:p>
            <w:pPr>
              <w:keepLines/>
              <w:spacing w:after="0" w:before="0"/>
              <w:jc w:val="center"/>
            </w:pPr>
            <w:r>
              <w:rPr>
                <w:rFonts w:ascii="Cambria" w:cs="Cambria" w:eastAsia="Cambria" w:hAnsi="Cambria"/>
                <w:b/>
                <w:bCs/>
                <w:color w:val="FFFFFF"/>
                <w:sz w:val="26"/>
                <w:szCs w:val="26"/>
              </w:rPr>
              <w:t xml:space="preserve">Je comprends</w:t>
            </w:r>
          </w:p>
        </w:tc>
        <w:tc>
          <w:tcPr>
            <w:tcW w:type="dxa" w:w="3214"/>
            <w:tcBorders>
              <w:top w:val="none" w:color="FFFFFF" w:sz="0"/>
              <w:left w:val="none" w:color="FFFFFF" w:sz="0"/>
              <w:bottom w:val="none" w:color="FFFFFF" w:sz="0"/>
              <w:right w:val="single" w:color="FFFFFF" w:sz="24"/>
            </w:tcBorders>
            <w:shd w:fill="F8F0D8" w:color="auto" w:val="clear"/>
            <w:tcMar>
              <w:top w:type="dxa" w:w="220"/>
              <w:left w:type="dxa" w:w="120"/>
              <w:bottom w:type="dxa" w:w="220"/>
              <w:right w:type="dxa" w:w="120"/>
            </w:tcMar>
            <w:vAlign w:val="top"/>
          </w:tcPr>
          <w:p>
            <w:pPr>
              <w:keepLines/>
              <w:spacing w:after="40" w:before="0"/>
              <w:jc w:val="center"/>
            </w:pPr>
            <w:r>
              <w:rPr>
                <w:rFonts w:ascii="Segoe UI Symbol" w:cs="Segoe UI Symbol" w:eastAsia="Segoe UI Symbol" w:hAnsi="Segoe UI Symbol"/>
                <w:color w:val="C9A227"/>
                <w:sz w:val="40"/>
                <w:szCs w:val="40"/>
              </w:rPr>
              <w:t xml:space="preserve">③</w:t>
            </w:r>
          </w:p>
          <w:p>
            <w:pPr>
              <w:keepLines/>
              <w:spacing w:after="0" w:before="0"/>
              <w:jc w:val="center"/>
            </w:pPr>
            <w:r>
              <w:rPr>
                <w:rFonts w:ascii="Cambria" w:cs="Cambria" w:eastAsia="Cambria" w:hAnsi="Cambria"/>
                <w:b/>
                <w:bCs/>
                <w:color w:val="2E1A47"/>
                <w:sz w:val="26"/>
                <w:szCs w:val="26"/>
              </w:rPr>
              <w:t xml:space="preserve">Je vis</w:t>
            </w:r>
          </w:p>
        </w:tc>
      </w:tr>
    </w:tbl>
    <w:p>
      <w:pPr>
        <w:spacing w:after="0" w:before="0" w:line="5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8F0D8" w:color="auto" w:val="clear"/>
            <w:tcMar>
              <w:top w:type="dxa" w:w="240"/>
              <w:left w:type="dxa" w:w="220"/>
              <w:bottom w:type="dxa" w:w="240"/>
              <w:right w:type="dxa" w:w="220"/>
            </w:tcMar>
            <w:vAlign w:val="top"/>
          </w:tcPr>
          <w:p>
            <w:pPr>
              <w:keepLines/>
              <w:spacing w:after="120" w:before="0"/>
            </w:pPr>
            <w:r>
              <w:rPr>
                <w:rFonts w:ascii="Cambria" w:cs="Cambria" w:eastAsia="Cambria" w:hAnsi="Cambria"/>
                <w:b/>
                <w:bCs/>
                <w:color w:val="8A6D12"/>
                <w:sz w:val="26"/>
                <w:szCs w:val="26"/>
              </w:rPr>
              <w:t xml:space="preserve">Ce support appartient à…</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2900"/>
              <w:gridCol w:w="6298"/>
            </w:tblGrid>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nom</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groupe / mon église</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r>
              <w:trPr>
                <w:cantSplit/>
                <w:trHeight w:val="560" w:hRule="exact"/>
              </w:trPr>
              <w:tc>
                <w:tcPr>
                  <w:tcW w:type="dxa" w:w="2900"/>
                  <w:tcBorders>
                    <w:top w:val="none" w:color="FFFFFF" w:sz="0"/>
                    <w:left w:val="none" w:color="FFFFFF" w:sz="0"/>
                    <w:bottom w:val="none" w:color="FFFFFF" w:sz="0"/>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b/>
                      <w:bCs/>
                      <w:color w:val="2E1A47"/>
                      <w:sz w:val="22"/>
                      <w:szCs w:val="22"/>
                    </w:rPr>
                    <w:t xml:space="preserve">Mon mentor</w:t>
                  </w:r>
                </w:p>
              </w:tc>
              <w:tc>
                <w:tcPr>
                  <w:tcW w:type="dxa" w:w="6298"/>
                  <w:tcBorders>
                    <w:top w:val="none" w:color="FFFFFF" w:sz="0"/>
                    <w:left w:val="none" w:color="FFFFFF" w:sz="0"/>
                    <w:bottom w:val="dotted" w:color="B9AED3" w:sz="6"/>
                    <w:right w:val="none" w:color="FFFFFF" w:sz="0"/>
                  </w:tcBorders>
                  <w:tcMar>
                    <w:top w:type="dxa" w:w="80"/>
                    <w:left w:type="dxa" w:w="140"/>
                    <w:bottom w:type="dxa" w:w="80"/>
                    <w:right w:type="dxa" w:w="140"/>
                  </w:tcMar>
                  <w:vAlign w:val="bottom"/>
                </w:tcPr>
                <w:p>
                  <w:pPr>
                    <w:keepLines/>
                    <w:spacing w:after="0" w:before="0"/>
                  </w:pPr>
                  <w:r>
                    <w:rPr>
                      <w:rFonts w:ascii="Calibri" w:cs="Calibri" w:eastAsia="Calibri" w:hAnsi="Calibri"/>
                      <w:color w:val="2B2B2B"/>
                      <w:sz w:val="22"/>
                      <w:szCs w:val="22"/>
                    </w:rPr>
                    <w:t xml:space="preserve"> </w:t>
                  </w:r>
                </w:p>
              </w:tc>
            </w:tr>
          </w:tbl>
          <w:p/>
        </w:tc>
      </w:tr>
    </w:tbl>
    <w:p>
      <w:pPr>
        <w:spacing w:after="0" w:before="0" w:line="500" w:lineRule="exact"/>
      </w:pPr>
    </w:p>
    <w:p>
      <w:pPr>
        <w:keepLines/>
        <w:spacing w:after="40" w:before="0"/>
        <w:jc w:val="center"/>
      </w:pPr>
      <w:r>
        <w:rPr>
          <w:rFonts w:ascii="Cambria" w:cs="Cambria" w:eastAsia="Cambria" w:hAnsi="Cambria"/>
          <w:i/>
          <w:iCs/>
          <w:color w:val="2E1A47"/>
          <w:sz w:val="24"/>
          <w:szCs w:val="24"/>
        </w:rPr>
        <w:t xml:space="preserve">« Ta parole est une lampe à mon pied, et une lumière à mon sentier. »</w:t>
      </w:r>
    </w:p>
    <w:p>
      <w:pPr>
        <w:keepLines/>
        <w:spacing w:after="80" w:before="0"/>
        <w:jc w:val="center"/>
      </w:pPr>
      <w:r>
        <w:rPr>
          <w:rFonts w:ascii="Calibri" w:cs="Calibri" w:eastAsia="Calibri" w:hAnsi="Calibri"/>
          <w:b/>
          <w:bCs/>
          <w:color w:val="8A6D12"/>
          <w:sz w:val="20"/>
          <w:szCs w:val="20"/>
        </w:rPr>
        <w:t xml:space="preserve">Psaume 119.105</w:t>
      </w:r>
    </w:p>
    <w:p>
      <w:pPr>
        <w:spacing w:after="0" w:before="0" w:line="300" w:lineRule="exact"/>
      </w:pPr>
    </w:p>
    <w:p>
      <w:pPr>
        <w:keepLines/>
        <w:spacing w:after="80" w:before="0"/>
        <w:jc w:val="center"/>
      </w:pPr>
      <w:r>
        <w:rPr>
          <w:rFonts w:ascii="Calibri" w:cs="Calibri" w:eastAsia="Calibri" w:hAnsi="Calibri"/>
          <w:color w:val="8C84A0"/>
          <w:sz w:val="16"/>
          <w:szCs w:val="16"/>
        </w:rPr>
        <w:t xml:space="preserve">D'après « A Tool For Personal Discipleship », phase 1 · Discipler Training International (disciplers.org) · Versets : version Darby</w:t>
      </w:r>
    </w:p>
    <w:p>
      <w:r>
        <w:br w:type="page"/>
      </w:r>
    </w:p>
    <w:p>
      <w:pPr>
        <w:keepLines/>
        <w:spacing w:after="80" w:before="0"/>
      </w:pPr>
      <w:r>
        <w:rPr>
          <w:rFonts w:ascii="Cambria" w:cs="Cambria" w:eastAsia="Cambria" w:hAnsi="Cambria"/>
          <w:b/>
          <w:bCs/>
          <w:color w:val="2E1A47"/>
          <w:sz w:val="36"/>
          <w:szCs w:val="36"/>
        </w:rPr>
        <w:t xml:space="preserve">Comment utiliser ce support</w:t>
      </w:r>
    </w:p>
    <w:p>
      <w:pPr>
        <w:keepLines/>
        <w:spacing w:after="220" w:before="0"/>
      </w:pPr>
      <w:r>
        <w:rPr>
          <w:rFonts w:ascii="Calibri" w:cs="Calibri" w:eastAsia="Calibri" w:hAnsi="Calibri"/>
          <w:color w:val="2B2B2B"/>
          <w:sz w:val="21"/>
          <w:szCs w:val="21"/>
        </w:rPr>
        <w:t xml:space="preserve">Pendant la séance, ton enseignant va vite et tu ne peux pas tout noter. Ce support te redonne l'essentiel de chaque leçon, simplement, pour que tu comprennes à fond et que tu remplisses ton cahier sans difficulté.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400"/>
        <w:gridCol w:w="7238"/>
      </w:tblGrid>
      <w:tr>
        <w:trPr>
          <w:cantSplit/>
          <w:trHeight w:val="720" w:hRule="atLeast"/>
        </w:trPr>
        <w:tc>
          <w:tcPr>
            <w:tcW w:type="dxa" w:w="24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2"/>
                <w:szCs w:val="22"/>
              </w:rPr>
              <w:t xml:space="preserve">Avant la séance</w:t>
            </w:r>
          </w:p>
        </w:tc>
        <w:tc>
          <w:tcPr>
            <w:tcW w:type="dxa" w:w="7238"/>
            <w:tcBorders>
              <w:top w:val="none" w:color="FFFFFF" w:sz="0"/>
              <w:left w:val="none" w:color="FFFFFF" w:sz="0"/>
              <w:bottom w:val="none" w:color="FFFFFF" w:sz="0"/>
              <w:right w:val="none" w:color="FFFFFF" w:sz="0"/>
            </w:tcBorders>
            <w:shd w:fill="F1ECF8" w:color="auto" w:val="clear"/>
            <w:tcMar>
              <w:top w:type="dxa" w:w="120"/>
              <w:left w:type="dxa" w:w="200"/>
              <w:bottom w:type="dxa" w:w="120"/>
              <w:right w:type="dxa" w:w="200"/>
            </w:tcMar>
            <w:vAlign w:val="center"/>
          </w:tcPr>
          <w:p>
            <w:pPr>
              <w:keepLines/>
              <w:spacing w:after="0" w:before="0"/>
            </w:pPr>
            <w:r>
              <w:rPr>
                <w:rFonts w:ascii="Calibri" w:cs="Calibri" w:eastAsia="Calibri" w:hAnsi="Calibri"/>
                <w:color w:val="2B2B2B"/>
                <w:sz w:val="21"/>
                <w:szCs w:val="21"/>
              </w:rPr>
              <w:t xml:space="preserve">Lis « L'idée clé » et « Ce que tu vas découvrir ». Arrive avec une question.</w:t>
            </w:r>
          </w:p>
        </w:tc>
      </w:tr>
      <w:tr>
        <w:trPr>
          <w:cantSplit/>
          <w:trHeight w:val="720" w:hRule="atLeast"/>
        </w:trPr>
        <w:tc>
          <w:tcPr>
            <w:tcW w:type="dxa" w:w="2400"/>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2"/>
                <w:szCs w:val="22"/>
              </w:rPr>
              <w:t xml:space="preserve">Après la séance</w:t>
            </w:r>
          </w:p>
        </w:tc>
        <w:tc>
          <w:tcPr>
            <w:tcW w:type="dxa" w:w="7238"/>
            <w:tcBorders>
              <w:top w:val="none" w:color="FFFFFF" w:sz="0"/>
              <w:left w:val="none" w:color="FFFFFF" w:sz="0"/>
              <w:bottom w:val="none" w:color="FFFFFF" w:sz="0"/>
              <w:right w:val="none" w:color="FFFFFF" w:sz="0"/>
            </w:tcBorders>
            <w:shd w:fill="F1ECF8" w:color="auto" w:val="clear"/>
            <w:tcMar>
              <w:top w:type="dxa" w:w="120"/>
              <w:left w:type="dxa" w:w="200"/>
              <w:bottom w:type="dxa" w:w="120"/>
              <w:right w:type="dxa" w:w="200"/>
            </w:tcMar>
            <w:vAlign w:val="center"/>
          </w:tcPr>
          <w:p>
            <w:pPr>
              <w:keepLines/>
              <w:spacing w:after="0" w:before="0"/>
            </w:pPr>
            <w:r>
              <w:rPr>
                <w:rFonts w:ascii="Calibri" w:cs="Calibri" w:eastAsia="Calibri" w:hAnsi="Calibri"/>
                <w:color w:val="2B2B2B"/>
                <w:sz w:val="21"/>
                <w:szCs w:val="21"/>
              </w:rPr>
              <w:t xml:space="preserve">Relis « L'essentiel » et le schéma. Puis ouvre ton cahier : les coups de pouce t'indiquent où trouver chaque réponse.</w:t>
            </w:r>
          </w:p>
        </w:tc>
      </w:tr>
      <w:tr>
        <w:trPr>
          <w:cantSplit/>
          <w:trHeight w:val="720" w:hRule="atLeast"/>
        </w:trPr>
        <w:tc>
          <w:tcPr>
            <w:tcW w:type="dxa" w:w="2400"/>
            <w:tcBorders>
              <w:top w:val="none" w:color="FFFFFF" w:sz="0"/>
              <w:left w:val="none" w:color="FFFFFF" w:sz="0"/>
              <w:bottom w:val="none" w:color="FFFFFF" w:sz="0"/>
              <w:right w:val="none" w:color="FFFFFF" w:sz="0"/>
            </w:tcBorders>
            <w:shd w:fill="2E1A47" w:color="auto" w:val="clear"/>
            <w:tcMar>
              <w:top w:type="dxa" w:w="80"/>
              <w:left w:type="dxa" w:w="140"/>
              <w:bottom w:type="dxa" w:w="80"/>
              <w:right w:type="dxa" w:w="140"/>
            </w:tcMar>
            <w:vAlign w:val="center"/>
          </w:tcPr>
          <w:p>
            <w:pPr>
              <w:keepLines/>
              <w:spacing w:after="0" w:before="0"/>
              <w:jc w:val="center"/>
            </w:pPr>
            <w:r>
              <w:rPr>
                <w:rFonts w:ascii="Cambria" w:cs="Cambria" w:eastAsia="Cambria" w:hAnsi="Cambria"/>
                <w:b/>
                <w:bCs/>
                <w:color w:val="FFFFFF"/>
                <w:sz w:val="22"/>
                <w:szCs w:val="22"/>
              </w:rPr>
              <w:t xml:space="preserve">Chaque jour</w:t>
            </w:r>
          </w:p>
        </w:tc>
        <w:tc>
          <w:tcPr>
            <w:tcW w:type="dxa" w:w="7238"/>
            <w:tcBorders>
              <w:top w:val="none" w:color="FFFFFF" w:sz="0"/>
              <w:left w:val="none" w:color="FFFFFF" w:sz="0"/>
              <w:bottom w:val="none" w:color="FFFFFF" w:sz="0"/>
              <w:right w:val="none" w:color="FFFFFF" w:sz="0"/>
            </w:tcBorders>
            <w:shd w:fill="F1ECF8" w:color="auto" w:val="clear"/>
            <w:tcMar>
              <w:top w:type="dxa" w:w="120"/>
              <w:left w:type="dxa" w:w="200"/>
              <w:bottom w:type="dxa" w:w="120"/>
              <w:right w:type="dxa" w:w="200"/>
            </w:tcMar>
            <w:vAlign w:val="center"/>
          </w:tcPr>
          <w:p>
            <w:pPr>
              <w:keepLines/>
              <w:spacing w:after="0" w:before="0"/>
            </w:pPr>
            <w:r>
              <w:rPr>
                <w:rFonts w:ascii="Calibri" w:cs="Calibri" w:eastAsia="Calibri" w:hAnsi="Calibri"/>
                <w:color w:val="2B2B2B"/>
                <w:sz w:val="21"/>
                <w:szCs w:val="21"/>
              </w:rPr>
              <w:t xml:space="preserve">Répète ton verset, médite une question de « Aller plus profond », vis ton défi.</w:t>
            </w:r>
          </w:p>
        </w:tc>
      </w:tr>
    </w:tbl>
    <w:p>
      <w:pPr>
        <w:keepNext/>
        <w:keepLines/>
        <w:spacing w:after="100" w:before="34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DANS CHAQUE LEÇON, TU TROUVERAS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700"/>
        <w:gridCol w:w="8938"/>
      </w:tblGrid>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L'idée clé</w:t>
            </w:r>
            <w:r>
              <w:rPr>
                <w:rFonts w:ascii="Calibri" w:cs="Calibri" w:eastAsia="Calibri" w:hAnsi="Calibri"/>
                <w:color w:val="2B2B2B"/>
                <w:sz w:val="20"/>
                <w:szCs w:val="20"/>
              </w:rPr>
              <w:t xml:space="preserve">  toute la leçon en une phrase</w:t>
            </w:r>
          </w:p>
        </w:tc>
      </w:tr>
      <w:tr>
        <w:trPr>
          <w:cantSplit/>
          <w:trHeight w:val="460" w:hRule="atLeas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Ce que tu vas découvrir</w:t>
            </w:r>
            <w:r>
              <w:rPr>
                <w:rFonts w:ascii="Calibri" w:cs="Calibri" w:eastAsia="Calibri" w:hAnsi="Calibri"/>
                <w:color w:val="2B2B2B"/>
                <w:sz w:val="20"/>
                <w:szCs w:val="20"/>
              </w:rPr>
              <w:t xml:space="preserve">  trois choses à retenir</w:t>
            </w:r>
          </w:p>
        </w:tc>
      </w:tr>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❶</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L'essentiel</w:t>
            </w:r>
            <w:r>
              <w:rPr>
                <w:rFonts w:ascii="Calibri" w:cs="Calibri" w:eastAsia="Calibri" w:hAnsi="Calibri"/>
                <w:color w:val="2B2B2B"/>
                <w:sz w:val="20"/>
                <w:szCs w:val="20"/>
              </w:rPr>
              <w:t xml:space="preserve">  les points principaux, avec les versets à lire</w:t>
            </w:r>
          </w:p>
        </w:tc>
      </w:tr>
      <w:tr>
        <w:trPr>
          <w:cantSplit/>
          <w:trHeight w:val="460" w:hRule="atLeas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Le schéma à retenir</w:t>
            </w:r>
            <w:r>
              <w:rPr>
                <w:rFonts w:ascii="Calibri" w:cs="Calibri" w:eastAsia="Calibri" w:hAnsi="Calibri"/>
                <w:color w:val="2B2B2B"/>
                <w:sz w:val="20"/>
                <w:szCs w:val="20"/>
              </w:rPr>
              <w:t xml:space="preserve">  une image simple pour ne pas oublier</w:t>
            </w:r>
          </w:p>
        </w:tc>
      </w:tr>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Attention, piège !</w:t>
            </w:r>
            <w:r>
              <w:rPr>
                <w:rFonts w:ascii="Calibri" w:cs="Calibri" w:eastAsia="Calibri" w:hAnsi="Calibri"/>
                <w:color w:val="2B2B2B"/>
                <w:sz w:val="20"/>
                <w:szCs w:val="20"/>
              </w:rPr>
              <w:t xml:space="preserve">  les idées fausses les plus fréquentes</w:t>
            </w:r>
          </w:p>
        </w:tc>
      </w:tr>
      <w:tr>
        <w:trPr>
          <w:cantSplit/>
          <w:trHeight w:val="460" w:hRule="atLeas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À graver dans mon cœur</w:t>
            </w:r>
            <w:r>
              <w:rPr>
                <w:rFonts w:ascii="Calibri" w:cs="Calibri" w:eastAsia="Calibri" w:hAnsi="Calibri"/>
                <w:color w:val="2B2B2B"/>
                <w:sz w:val="20"/>
                <w:szCs w:val="20"/>
              </w:rPr>
              <w:t xml:space="preserve">  le verset de la semaine, et une astuce pour l'apprendre</w:t>
            </w:r>
          </w:p>
        </w:tc>
      </w:tr>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Aller plus profond</w:t>
            </w:r>
            <w:r>
              <w:rPr>
                <w:rFonts w:ascii="Calibri" w:cs="Calibri" w:eastAsia="Calibri" w:hAnsi="Calibri"/>
                <w:color w:val="2B2B2B"/>
                <w:sz w:val="20"/>
                <w:szCs w:val="20"/>
              </w:rPr>
              <w:t xml:space="preserve">  Jésus notre modèle, le Royaume, une question à méditer</w:t>
            </w:r>
          </w:p>
        </w:tc>
      </w:tr>
      <w:tr>
        <w:trPr>
          <w:cantSplit/>
          <w:trHeight w:val="460" w:hRule="atLeast"/>
        </w:trPr>
        <w:tc>
          <w:tcPr>
            <w:tcW w:type="dxa" w:w="7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Pour mon cahier</w:t>
            </w:r>
            <w:r>
              <w:rPr>
                <w:rFonts w:ascii="Calibri" w:cs="Calibri" w:eastAsia="Calibri" w:hAnsi="Calibri"/>
                <w:color w:val="2B2B2B"/>
                <w:sz w:val="20"/>
                <w:szCs w:val="20"/>
              </w:rPr>
              <w:t xml:space="preserve">  où trouver chaque réponse</w:t>
            </w:r>
          </w:p>
        </w:tc>
      </w:tr>
      <w:tr>
        <w:trPr>
          <w:cantSplit/>
          <w:trHeight w:val="460" w:hRule="atLeast"/>
        </w:trPr>
        <w:tc>
          <w:tcPr>
            <w:tcW w:type="dxa" w:w="7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C9A227"/>
                <w:sz w:val="26"/>
                <w:szCs w:val="26"/>
              </w:rPr>
              <w:t xml:space="preserve">➜</w:t>
            </w:r>
          </w:p>
        </w:tc>
        <w:tc>
          <w:tcPr>
            <w:tcW w:type="dxa" w:w="89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1"/>
                <w:szCs w:val="21"/>
              </w:rPr>
              <w:t xml:space="preserve">La semaine prochaine</w:t>
            </w:r>
            <w:r>
              <w:rPr>
                <w:rFonts w:ascii="Calibri" w:cs="Calibri" w:eastAsia="Calibri" w:hAnsi="Calibri"/>
                <w:color w:val="2B2B2B"/>
                <w:sz w:val="20"/>
                <w:szCs w:val="20"/>
              </w:rPr>
              <w:t xml:space="preserve">  un avant-goût de la leçon suivante</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8F0D8" w:color="auto" w:val="clear"/>
            <w:tcMar>
              <w:top w:type="dxa" w:w="140"/>
              <w:left w:type="dxa" w:w="200"/>
              <w:bottom w:type="dxa" w:w="140"/>
              <w:right w:type="dxa" w:w="200"/>
            </w:tcMar>
            <w:vAlign w:val="top"/>
          </w:tcPr>
          <w:p>
            <w:pPr>
              <w:keepLines/>
              <w:spacing w:after="0" w:before="0"/>
            </w:pPr>
            <w:r>
              <w:rPr>
                <w:rFonts w:ascii="Calibri" w:cs="Calibri" w:eastAsia="Calibri" w:hAnsi="Calibri"/>
                <w:b/>
                <w:bCs/>
                <w:color w:val="8A6D12"/>
                <w:sz w:val="22"/>
                <w:szCs w:val="22"/>
              </w:rPr>
              <w:t xml:space="preserve">Bon à savoir.  </w:t>
            </w:r>
            <w:r>
              <w:rPr>
                <w:rFonts w:ascii="Calibri" w:cs="Calibri" w:eastAsia="Calibri" w:hAnsi="Calibri"/>
                <w:color w:val="2B2B2B"/>
                <w:sz w:val="20"/>
                <w:szCs w:val="20"/>
              </w:rPr>
              <w:t xml:space="preserve">Les versets sont cités dans la version Darby. Les encadrés « Le Royaume » résument l'enseignement du Dr Myles Munroe sur le Royaume de Dieu : ce sont des résumés, non des citations.</w:t>
            </w:r>
          </w:p>
        </w:tc>
      </w:tr>
    </w:tbl>
    <w:p>
      <w:r>
        <w:br w:type="page"/>
      </w:r>
    </w:p>
    <w:p>
      <w:pPr>
        <w:keepLines/>
        <w:spacing w:after="60" w:before="0"/>
      </w:pPr>
      <w:r>
        <w:rPr>
          <w:rFonts w:ascii="Cambria" w:cs="Cambria" w:eastAsia="Cambria" w:hAnsi="Cambria"/>
          <w:b/>
          <w:bCs/>
          <w:color w:val="2E1A47"/>
          <w:sz w:val="36"/>
          <w:szCs w:val="36"/>
        </w:rPr>
        <w:t xml:space="preserve">Le grand voyage de la phase 1</w:t>
      </w:r>
    </w:p>
    <w:p>
      <w:pPr>
        <w:keepLines/>
        <w:spacing w:after="200" w:before="0"/>
      </w:pPr>
      <w:r>
        <w:rPr>
          <w:rFonts w:ascii="Calibri" w:cs="Calibri" w:eastAsia="Calibri" w:hAnsi="Calibri"/>
          <w:i/>
          <w:iCs/>
          <w:color w:val="5B3A8C"/>
          <w:sz w:val="21"/>
          <w:szCs w:val="21"/>
        </w:rPr>
        <w:t xml:space="preserve">Seize leçons, quatre étapes, une seule destination : devenir comme Jésus. Coche chaque leçon quand tu as relu son support.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70"/>
              <w:left w:type="dxa" w:w="200"/>
              <w:bottom w:type="dxa" w:w="70"/>
              <w:right w:type="dxa" w:w="200"/>
            </w:tcMar>
            <w:vAlign w:val="top"/>
          </w:tcPr>
          <w:p>
            <w:pPr>
              <w:keepLines/>
              <w:spacing w:after="0" w:before="0"/>
            </w:pPr>
            <w:r>
              <w:rPr>
                <w:rFonts w:ascii="Calibri" w:cs="Calibri" w:eastAsia="Calibri" w:hAnsi="Calibri"/>
                <w:b/>
                <w:bCs/>
                <w:color w:val="C9A227"/>
                <w:spacing w:val="30"/>
                <w:sz w:val="20"/>
                <w:szCs w:val="20"/>
              </w:rPr>
              <w:t xml:space="preserve">ÉTAPE 1 · LES FONDEMENTS</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00"/>
        <w:gridCol w:w="800"/>
        <w:gridCol w:w="5600"/>
        <w:gridCol w:w="2638"/>
      </w:tblGrid>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1-1</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Vue d'ensemble de la vie chrétienne</w:t>
            </w:r>
          </w:p>
          <w:p>
            <w:pPr>
              <w:keepLines/>
              <w:spacing w:after="0" w:before="0"/>
            </w:pPr>
            <w:r>
              <w:rPr>
                <w:rFonts w:ascii="Calibri" w:cs="Calibri" w:eastAsia="Calibri" w:hAnsi="Calibri"/>
                <w:i/>
                <w:iCs/>
                <w:color w:val="5B3A8C"/>
                <w:sz w:val="18"/>
                <w:szCs w:val="18"/>
              </w:rPr>
              <w:t xml:space="preserve">L'image sur la boîte du puzzle</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Jean 5.24</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1-2</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Connaître Dieu</w:t>
            </w:r>
          </w:p>
          <w:p>
            <w:pPr>
              <w:keepLines/>
              <w:spacing w:after="0" w:before="0"/>
            </w:pPr>
            <w:r>
              <w:rPr>
                <w:rFonts w:ascii="Calibri" w:cs="Calibri" w:eastAsia="Calibri" w:hAnsi="Calibri"/>
                <w:i/>
                <w:iCs/>
                <w:color w:val="5B3A8C"/>
                <w:sz w:val="18"/>
                <w:szCs w:val="18"/>
              </w:rPr>
              <w:t xml:space="preserve">Plus que des connaissances : une relation</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Romains 12.2</w:t>
            </w:r>
          </w:p>
        </w:tc>
      </w:tr>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1-3</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Les principes du salut</w:t>
            </w:r>
          </w:p>
          <w:p>
            <w:pPr>
              <w:keepLines/>
              <w:spacing w:after="0" w:before="0"/>
            </w:pPr>
            <w:r>
              <w:rPr>
                <w:rFonts w:ascii="Calibri" w:cs="Calibri" w:eastAsia="Calibri" w:hAnsi="Calibri"/>
                <w:i/>
                <w:iCs/>
                <w:color w:val="5B3A8C"/>
                <w:sz w:val="18"/>
                <w:szCs w:val="18"/>
              </w:rPr>
              <w:t xml:space="preserve">Ce qui m'est arrivé le jour où j'ai cru</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Éphésiens 2.8-9</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1-4</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L'anatomie spirituelle</w:t>
            </w:r>
          </w:p>
          <w:p>
            <w:pPr>
              <w:keepLines/>
              <w:spacing w:after="0" w:before="0"/>
            </w:pPr>
            <w:r>
              <w:rPr>
                <w:rFonts w:ascii="Calibri" w:cs="Calibri" w:eastAsia="Calibri" w:hAnsi="Calibri"/>
                <w:i/>
                <w:iCs/>
                <w:color w:val="5B3A8C"/>
                <w:sz w:val="18"/>
                <w:szCs w:val="18"/>
              </w:rPr>
              <w:t xml:space="preserve">Comment Dieu m'a fait</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1 Thessaloniciens 5.23</w:t>
            </w:r>
          </w:p>
        </w:tc>
      </w:tr>
    </w:tbl>
    <w:p>
      <w:pPr>
        <w:spacing w:after="0" w:before="0" w:line="1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5B3A8C" w:color="auto" w:val="clear"/>
            <w:tcMar>
              <w:top w:type="dxa" w:w="70"/>
              <w:left w:type="dxa" w:w="200"/>
              <w:bottom w:type="dxa" w:w="70"/>
              <w:right w:type="dxa" w:w="200"/>
            </w:tcMar>
            <w:vAlign w:val="top"/>
          </w:tcPr>
          <w:p>
            <w:pPr>
              <w:keepLines/>
              <w:spacing w:after="0" w:before="0"/>
            </w:pPr>
            <w:r>
              <w:rPr>
                <w:rFonts w:ascii="Calibri" w:cs="Calibri" w:eastAsia="Calibri" w:hAnsi="Calibri"/>
                <w:b/>
                <w:bCs/>
                <w:color w:val="C9A227"/>
                <w:spacing w:val="30"/>
                <w:sz w:val="20"/>
                <w:szCs w:val="20"/>
              </w:rPr>
              <w:t xml:space="preserve">ÉTAPE 2 · LA VIE NOUVELLE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00"/>
        <w:gridCol w:w="800"/>
        <w:gridCol w:w="5600"/>
        <w:gridCol w:w="2638"/>
      </w:tblGrid>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1-5</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Nature divine et nature humaine</w:t>
            </w:r>
          </w:p>
          <w:p>
            <w:pPr>
              <w:keepLines/>
              <w:spacing w:after="0" w:before="0"/>
            </w:pPr>
            <w:r>
              <w:rPr>
                <w:rFonts w:ascii="Calibri" w:cs="Calibri" w:eastAsia="Calibri" w:hAnsi="Calibri"/>
                <w:i/>
                <w:iCs/>
                <w:color w:val="5B3A8C"/>
                <w:sz w:val="18"/>
                <w:szCs w:val="18"/>
              </w:rPr>
              <w:t xml:space="preserve">D'où viennent mes deux natures</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Galates 5.16</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1-6</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Ma relation avec le Saint-Esprit</w:t>
            </w:r>
          </w:p>
          <w:p>
            <w:pPr>
              <w:keepLines/>
              <w:spacing w:after="0" w:before="0"/>
            </w:pPr>
            <w:r>
              <w:rPr>
                <w:rFonts w:ascii="Calibri" w:cs="Calibri" w:eastAsia="Calibri" w:hAnsi="Calibri"/>
                <w:i/>
                <w:iCs/>
                <w:color w:val="5B3A8C"/>
                <w:sz w:val="18"/>
                <w:szCs w:val="18"/>
              </w:rPr>
              <w:t xml:space="preserve">Dieu lui-même vit en moi</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1 Corinthiens 6.19-20</w:t>
            </w:r>
          </w:p>
        </w:tc>
      </w:tr>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1-7</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Seigneurie et abandon</w:t>
            </w:r>
          </w:p>
          <w:p>
            <w:pPr>
              <w:keepLines/>
              <w:spacing w:after="0" w:before="0"/>
            </w:pPr>
            <w:r>
              <w:rPr>
                <w:rFonts w:ascii="Calibri" w:cs="Calibri" w:eastAsia="Calibri" w:hAnsi="Calibri"/>
                <w:i/>
                <w:iCs/>
                <w:color w:val="5B3A8C"/>
                <w:sz w:val="18"/>
                <w:szCs w:val="18"/>
              </w:rPr>
              <w:t xml:space="preserve">La décision qui change tout</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Matthieu 11.28-30</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1-8</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Mes deux natures</w:t>
            </w:r>
          </w:p>
          <w:p>
            <w:pPr>
              <w:keepLines/>
              <w:spacing w:after="0" w:before="0"/>
            </w:pPr>
            <w:r>
              <w:rPr>
                <w:rFonts w:ascii="Calibri" w:cs="Calibri" w:eastAsia="Calibri" w:hAnsi="Calibri"/>
                <w:i/>
                <w:iCs/>
                <w:color w:val="5B3A8C"/>
                <w:sz w:val="18"/>
                <w:szCs w:val="18"/>
              </w:rPr>
              <w:t xml:space="preserve">Deux arbres, deux sources</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Galates 5.22-23</w:t>
            </w:r>
          </w:p>
        </w:tc>
      </w:tr>
    </w:tbl>
    <w:p>
      <w:pPr>
        <w:spacing w:after="0" w:before="0" w:line="1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70"/>
              <w:left w:type="dxa" w:w="200"/>
              <w:bottom w:type="dxa" w:w="70"/>
              <w:right w:type="dxa" w:w="200"/>
            </w:tcMar>
            <w:vAlign w:val="top"/>
          </w:tcPr>
          <w:p>
            <w:pPr>
              <w:keepLines/>
              <w:spacing w:after="0" w:before="0"/>
            </w:pPr>
            <w:r>
              <w:rPr>
                <w:rFonts w:ascii="Calibri" w:cs="Calibri" w:eastAsia="Calibri" w:hAnsi="Calibri"/>
                <w:b/>
                <w:bCs/>
                <w:color w:val="C9A227"/>
                <w:spacing w:val="30"/>
                <w:sz w:val="20"/>
                <w:szCs w:val="20"/>
              </w:rPr>
              <w:t xml:space="preserve">ÉTAPE 3 · DEMEURER</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00"/>
        <w:gridCol w:w="800"/>
        <w:gridCol w:w="5600"/>
        <w:gridCol w:w="2638"/>
      </w:tblGrid>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1-9</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Demeurer</w:t>
            </w:r>
          </w:p>
          <w:p>
            <w:pPr>
              <w:keepLines/>
              <w:spacing w:after="0" w:before="0"/>
            </w:pPr>
            <w:r>
              <w:rPr>
                <w:rFonts w:ascii="Calibri" w:cs="Calibri" w:eastAsia="Calibri" w:hAnsi="Calibri"/>
                <w:i/>
                <w:iCs/>
                <w:color w:val="5B3A8C"/>
                <w:sz w:val="18"/>
                <w:szCs w:val="18"/>
              </w:rPr>
              <w:t xml:space="preserve">Le secret de la vie chrétienne</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Jean 15.5</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1-10</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Demeurer : versets et illustrations</w:t>
            </w:r>
          </w:p>
          <w:p>
            <w:pPr>
              <w:keepLines/>
              <w:spacing w:after="0" w:before="0"/>
            </w:pPr>
            <w:r>
              <w:rPr>
                <w:rFonts w:ascii="Calibri" w:cs="Calibri" w:eastAsia="Calibri" w:hAnsi="Calibri"/>
                <w:i/>
                <w:iCs/>
                <w:color w:val="5B3A8C"/>
                <w:sz w:val="18"/>
                <w:szCs w:val="18"/>
              </w:rPr>
              <w:t xml:space="preserve">Six images, une seule vérité</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Jean 15.4</w:t>
            </w:r>
          </w:p>
        </w:tc>
      </w:tr>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1-11</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Demeurer aujourd'hui</w:t>
            </w:r>
          </w:p>
          <w:p>
            <w:pPr>
              <w:keepLines/>
              <w:spacing w:after="0" w:before="0"/>
            </w:pPr>
            <w:r>
              <w:rPr>
                <w:rFonts w:ascii="Calibri" w:cs="Calibri" w:eastAsia="Calibri" w:hAnsi="Calibri"/>
                <w:i/>
                <w:iCs/>
                <w:color w:val="5B3A8C"/>
                <w:sz w:val="18"/>
                <w:szCs w:val="18"/>
              </w:rPr>
              <w:t xml:space="preserve">Libre du passé et de l'avenir</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Philippiens 4.6-7</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1-12</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Vivre dans la communion</w:t>
            </w:r>
          </w:p>
          <w:p>
            <w:pPr>
              <w:keepLines/>
              <w:spacing w:after="0" w:before="0"/>
            </w:pPr>
            <w:r>
              <w:rPr>
                <w:rFonts w:ascii="Calibri" w:cs="Calibri" w:eastAsia="Calibri" w:hAnsi="Calibri"/>
                <w:i/>
                <w:iCs/>
                <w:color w:val="5B3A8C"/>
                <w:sz w:val="18"/>
                <w:szCs w:val="18"/>
              </w:rPr>
              <w:t xml:space="preserve">Le désert ou la terre promise</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Galates 2.20</w:t>
            </w:r>
          </w:p>
        </w:tc>
      </w:tr>
    </w:tbl>
    <w:p>
      <w:pPr>
        <w:spacing w:after="0" w:before="0" w:line="1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5B3A8C" w:color="auto" w:val="clear"/>
            <w:tcMar>
              <w:top w:type="dxa" w:w="70"/>
              <w:left w:type="dxa" w:w="200"/>
              <w:bottom w:type="dxa" w:w="70"/>
              <w:right w:type="dxa" w:w="200"/>
            </w:tcMar>
            <w:vAlign w:val="top"/>
          </w:tcPr>
          <w:p>
            <w:pPr>
              <w:keepLines/>
              <w:spacing w:after="0" w:before="0"/>
            </w:pPr>
            <w:r>
              <w:rPr>
                <w:rFonts w:ascii="Calibri" w:cs="Calibri" w:eastAsia="Calibri" w:hAnsi="Calibri"/>
                <w:b/>
                <w:bCs/>
                <w:color w:val="C9A227"/>
                <w:spacing w:val="30"/>
                <w:sz w:val="20"/>
                <w:szCs w:val="20"/>
              </w:rPr>
              <w:t xml:space="preserve">ÉTAPE 4 · GRANDIR</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00"/>
        <w:gridCol w:w="800"/>
        <w:gridCol w:w="5600"/>
        <w:gridCol w:w="2638"/>
      </w:tblGrid>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1-13</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Le développement spirituel du chrétien normal</w:t>
            </w:r>
          </w:p>
          <w:p>
            <w:pPr>
              <w:keepLines/>
              <w:spacing w:after="0" w:before="0"/>
            </w:pPr>
            <w:r>
              <w:rPr>
                <w:rFonts w:ascii="Calibri" w:cs="Calibri" w:eastAsia="Calibri" w:hAnsi="Calibri"/>
                <w:i/>
                <w:iCs/>
                <w:color w:val="5B3A8C"/>
                <w:sz w:val="18"/>
                <w:szCs w:val="18"/>
              </w:rPr>
              <w:t xml:space="preserve">Quatre étapes, et l'histoire de Vera</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Jean 15.8</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1-14</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Épreuves, souffrance et souveraineté de Dieu</w:t>
            </w:r>
          </w:p>
          <w:p>
            <w:pPr>
              <w:keepLines/>
              <w:spacing w:after="0" w:before="0"/>
            </w:pPr>
            <w:r>
              <w:rPr>
                <w:rFonts w:ascii="Calibri" w:cs="Calibri" w:eastAsia="Calibri" w:hAnsi="Calibri"/>
                <w:i/>
                <w:iCs/>
                <w:color w:val="5B3A8C"/>
                <w:sz w:val="18"/>
                <w:szCs w:val="18"/>
              </w:rPr>
              <w:t xml:space="preserve">Rien ne m'atteint sans passer par ses mains</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Romains 8.28</w:t>
            </w:r>
          </w:p>
        </w:tc>
      </w:tr>
      <w:tr>
        <w:trPr>
          <w:cantSplit/>
          <w:trHeight w:val="560" w:hRule="atLeast"/>
        </w:trPr>
        <w:tc>
          <w:tcPr>
            <w:tcW w:type="dxa" w:w="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1-15</w:t>
            </w:r>
          </w:p>
        </w:tc>
        <w:tc>
          <w:tcPr>
            <w:tcW w:type="dxa" w:w="56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Discerner la volonté de Dieu</w:t>
            </w:r>
          </w:p>
          <w:p>
            <w:pPr>
              <w:keepLines/>
              <w:spacing w:after="0" w:before="0"/>
            </w:pPr>
            <w:r>
              <w:rPr>
                <w:rFonts w:ascii="Calibri" w:cs="Calibri" w:eastAsia="Calibri" w:hAnsi="Calibri"/>
                <w:i/>
                <w:iCs/>
                <w:color w:val="5B3A8C"/>
                <w:sz w:val="18"/>
                <w:szCs w:val="18"/>
              </w:rPr>
              <w:t xml:space="preserve">La pyramide des bons choix</w:t>
            </w:r>
          </w:p>
        </w:tc>
        <w:tc>
          <w:tcPr>
            <w:tcW w:type="dxa" w:w="26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Proverbes 3.5-6</w:t>
            </w:r>
          </w:p>
        </w:tc>
      </w:tr>
      <w:tr>
        <w:trPr>
          <w:cantSplit/>
          <w:trHeight w:val="560" w:hRule="atLeast"/>
        </w:trPr>
        <w:tc>
          <w:tcPr>
            <w:tcW w:type="dxa" w:w="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Segoe UI Symbol" w:cs="Segoe UI Symbol" w:eastAsia="Segoe UI Symbol" w:hAnsi="Segoe UI Symbol"/>
                <w:color w:val="2E1A47"/>
                <w:sz w:val="22"/>
                <w:szCs w:val="22"/>
              </w:rPr>
              <w:t xml:space="preserve">☐</w:t>
            </w:r>
          </w:p>
        </w:tc>
        <w:tc>
          <w:tcPr>
            <w:tcW w:type="dxa" w:w="8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8A6D12"/>
                <w:sz w:val="20"/>
                <w:szCs w:val="20"/>
              </w:rPr>
              <w:t xml:space="preserve">1-16</w:t>
            </w:r>
          </w:p>
        </w:tc>
        <w:tc>
          <w:tcPr>
            <w:tcW w:type="dxa" w:w="56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La maturité chrétienne</w:t>
            </w:r>
          </w:p>
          <w:p>
            <w:pPr>
              <w:keepLines/>
              <w:spacing w:after="0" w:before="0"/>
            </w:pPr>
            <w:r>
              <w:rPr>
                <w:rFonts w:ascii="Calibri" w:cs="Calibri" w:eastAsia="Calibri" w:hAnsi="Calibri"/>
                <w:i/>
                <w:iCs/>
                <w:color w:val="5B3A8C"/>
                <w:sz w:val="18"/>
                <w:szCs w:val="18"/>
              </w:rPr>
              <w:t xml:space="preserve">Du filet d'eau au fleuve</w:t>
            </w:r>
          </w:p>
        </w:tc>
        <w:tc>
          <w:tcPr>
            <w:tcW w:type="dxa" w:w="26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8"/>
                <w:szCs w:val="18"/>
              </w:rPr>
              <w:t xml:space="preserve">2 Pierre 3.18</w:t>
            </w:r>
          </w:p>
        </w:tc>
      </w:tr>
    </w:tbl>
    <w:p>
      <w:pPr>
        <w:spacing w:after="0" w:before="0" w:line="140" w:lineRule="exact"/>
      </w:pPr>
    </w:p>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1-1   ·   ÉTAPE 1 · LES FONDEMENTS</w:t>
            </w:r>
          </w:p>
          <w:p>
            <w:pPr>
              <w:keepLines/>
              <w:spacing w:after="80" w:before="0"/>
            </w:pPr>
            <w:r>
              <w:rPr>
                <w:rFonts w:ascii="Cambria" w:cs="Cambria" w:eastAsia="Cambria" w:hAnsi="Cambria"/>
                <w:b/>
                <w:bCs/>
                <w:color w:val="FFFFFF"/>
                <w:sz w:val="40"/>
                <w:szCs w:val="40"/>
              </w:rPr>
              <w:t xml:space="preserve">Vue d'ensemble de la vie chrétienne</w:t>
            </w:r>
          </w:p>
          <w:p>
            <w:pPr>
              <w:keepLines/>
              <w:spacing w:after="0" w:before="0"/>
            </w:pPr>
            <w:r>
              <w:rPr>
                <w:rFonts w:ascii="Cambria" w:cs="Cambria" w:eastAsia="Cambria" w:hAnsi="Cambria"/>
                <w:i/>
                <w:iCs/>
                <w:color w:val="D9CCEE"/>
                <w:sz w:val="24"/>
                <w:szCs w:val="24"/>
              </w:rPr>
              <w:t xml:space="preserve">L'image sur la boîte du puzzle</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La vie chrétienne est comme l'image sur la boîte d'un puzzle : chaque vérité biblique est une pièce, et cette leçon te montre l'image entière.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tant de chrétiens se découragent sans « l'image de la boîte ».</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sept étapes de la vie chrétienne, de la naissance jusqu'à l'éternité.</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différence entre le tribunal de Christ et le jugement des incroyants.</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problème : des pièces sans image</w:t>
            </w:r>
          </w:p>
          <w:p>
            <w:pPr>
              <w:keepLines/>
              <w:spacing w:after="0" w:before="0"/>
            </w:pPr>
            <w:r>
              <w:rPr>
                <w:rFonts w:ascii="Calibri" w:cs="Calibri" w:eastAsia="Calibri" w:hAnsi="Calibri"/>
                <w:color w:val="2B2B2B"/>
                <w:sz w:val="20"/>
                <w:szCs w:val="20"/>
              </w:rPr>
              <w:t xml:space="preserve">J'accumule des informations (Bible, sermons, livres, amis) sans savoir où elles vont dans ma vie. Résultat : je retourne en arrière, je me fais une liste de règles, ou je sépare ma « vie d'église » de ma « vie de tous les jours ». La réponse : voir ma vie comme un tout et y impliquer Dieu partout, 24 h sur 24.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Avant Christ : esclave et « mort »</w:t>
            </w:r>
          </w:p>
          <w:p>
            <w:pPr>
              <w:keepLines/>
              <w:spacing w:after="40" w:before="0"/>
            </w:pPr>
            <w:r>
              <w:rPr>
                <w:rFonts w:ascii="Calibri" w:cs="Calibri" w:eastAsia="Calibri" w:hAnsi="Calibri"/>
                <w:color w:val="2B2B2B"/>
                <w:sz w:val="20"/>
                <w:szCs w:val="20"/>
              </w:rPr>
              <w:t xml:space="preserve">Chacun de nous a traversé cette période : éloigné de Dieu, dans les ténèbres, sans espérance. Celui qui rejette Christ bâtit sa maison sur le sable et ira au jugement des incroyants.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7.24-27 ; Apocalypse 20.11-15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croix : l'événement le plus important de ma vie</w:t>
            </w:r>
          </w:p>
          <w:p>
            <w:pPr>
              <w:keepLines/>
              <w:spacing w:after="40" w:before="0"/>
            </w:pPr>
            <w:r>
              <w:rPr>
                <w:rFonts w:ascii="Calibri" w:cs="Calibri" w:eastAsia="Calibri" w:hAnsi="Calibri"/>
                <w:color w:val="2B2B2B"/>
                <w:sz w:val="20"/>
                <w:szCs w:val="20"/>
              </w:rPr>
              <w:t xml:space="preserve">En croyant, je suis passé de la mort à la vie : le Seigneur habite en moi. La vie éternelle commence maintenant, pas à ma mort.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5.24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vie nouvelle : une entrée, pas une arrivée</w:t>
            </w:r>
          </w:p>
          <w:p>
            <w:pPr>
              <w:keepLines/>
              <w:spacing w:after="40" w:before="0"/>
            </w:pPr>
            <w:r>
              <w:rPr>
                <w:rFonts w:ascii="Calibri" w:cs="Calibri" w:eastAsia="Calibri" w:hAnsi="Calibri"/>
                <w:color w:val="2B2B2B"/>
                <w:sz w:val="20"/>
                <w:szCs w:val="20"/>
              </w:rPr>
              <w:t xml:space="preserve">Le salut n'est que le commencement. Comme une plante (semis, jeune arbre, arbre) ou un enfant (bébé, adolescent, adulte), je dois grandir. Pour cela, tout nouveau croyant a besoin d'un parent spirituel qui l'accompagne.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Thessaloniciens 2.7-13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but : mûrir, porter du fruit, me reproduire</w:t>
            </w:r>
          </w:p>
          <w:p>
            <w:pPr>
              <w:keepLines/>
              <w:spacing w:after="40" w:before="0"/>
            </w:pPr>
            <w:r>
              <w:rPr>
                <w:rFonts w:ascii="Calibri" w:cs="Calibri" w:eastAsia="Calibri" w:hAnsi="Calibri"/>
                <w:color w:val="2B2B2B"/>
                <w:sz w:val="20"/>
                <w:szCs w:val="20"/>
              </w:rPr>
              <w:t xml:space="preserve">Dieu veut faire de moi un chrétien mûr, qui porte du fruit et qui aide d'autres à naître et à grandir.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7.4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seul fondement, mais je choisis comment bâtir</w:t>
            </w:r>
          </w:p>
          <w:p>
            <w:pPr>
              <w:keepLines/>
              <w:spacing w:after="40" w:before="0"/>
            </w:pPr>
            <w:r>
              <w:rPr>
                <w:rFonts w:ascii="Calibri" w:cs="Calibri" w:eastAsia="Calibri" w:hAnsi="Calibri"/>
                <w:color w:val="2B2B2B"/>
                <w:sz w:val="20"/>
                <w:szCs w:val="20"/>
              </w:rPr>
              <w:t xml:space="preserve">Le fondement, c'est Christ : il est le même pour tous les croyants. Ce qui change, c'est ce que je bâtis dessus avec mon temps, mon énergie et mes biens. Ce que je laisse le Saint-Esprit utiliser devient or, argent, pierres précieuses ; ce que je lui refuse devient bois, foin, chaume.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3.10-15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tribunal de Christ : la cérémonie des récompenses</w:t>
            </w:r>
          </w:p>
          <w:p>
            <w:pPr>
              <w:keepLines/>
              <w:spacing w:after="40" w:before="0"/>
            </w:pPr>
            <w:r>
              <w:rPr>
                <w:rFonts w:ascii="Calibri" w:cs="Calibri" w:eastAsia="Calibri" w:hAnsi="Calibri"/>
                <w:color w:val="2B2B2B"/>
                <w:sz w:val="20"/>
                <w:szCs w:val="20"/>
              </w:rPr>
              <w:t xml:space="preserve">Chaque croyant comparaîtra devant Jésus pour être récompensé de ce qu'il a laissé l'Esprit faire à travers lui. Pas de punition, pas de peur : mais une perte de récompenses est possible. Aucun incroyant n'y sera.</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2 Corinthiens 5.9-10 ; Matthieu 6.20-21</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LES 7 ÉTAPES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188"/>
        <w:gridCol w:w="220"/>
        <w:gridCol w:w="1188"/>
        <w:gridCol w:w="220"/>
        <w:gridCol w:w="1188"/>
        <w:gridCol w:w="220"/>
        <w:gridCol w:w="1188"/>
        <w:gridCol w:w="220"/>
        <w:gridCol w:w="1188"/>
        <w:gridCol w:w="220"/>
        <w:gridCol w:w="1188"/>
        <w:gridCol w:w="220"/>
        <w:gridCol w:w="1190"/>
      </w:tblGrid>
      <w:tr>
        <w:trPr>
          <w:cantSplit/>
          <w:trHeight w:val="1300" w:hRule="atLeast"/>
        </w:trPr>
        <w:tc>
          <w:tcPr>
            <w:tcW w:type="dxa" w:w="1188"/>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w:t>
            </w:r>
          </w:p>
          <w:p>
            <w:pPr>
              <w:keepLines/>
              <w:spacing w:after="30" w:before="0"/>
              <w:jc w:val="center"/>
            </w:pPr>
            <w:r>
              <w:rPr>
                <w:rFonts w:ascii="Calibri" w:cs="Calibri" w:eastAsia="Calibri" w:hAnsi="Calibri"/>
                <w:b/>
                <w:bCs/>
                <w:color w:val="FFFFFF"/>
                <w:sz w:val="17"/>
                <w:szCs w:val="17"/>
              </w:rPr>
              <w:t xml:space="preserve">Avant Christ</w:t>
            </w:r>
          </w:p>
          <w:p>
            <w:pPr>
              <w:keepLines/>
              <w:spacing w:after="0" w:before="0"/>
              <w:jc w:val="center"/>
            </w:pPr>
            <w:r>
              <w:rPr>
                <w:rFonts w:ascii="Calibri" w:cs="Calibri" w:eastAsia="Calibri" w:hAnsi="Calibri"/>
                <w:i/>
                <w:iCs/>
                <w:color w:val="E4DCF0"/>
                <w:sz w:val="15"/>
                <w:szCs w:val="15"/>
              </w:rPr>
              <w:t xml:space="preserve">esclave, « mort »</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2</w:t>
            </w:r>
          </w:p>
          <w:p>
            <w:pPr>
              <w:keepLines/>
              <w:spacing w:after="30" w:before="0"/>
              <w:jc w:val="center"/>
            </w:pPr>
            <w:r>
              <w:rPr>
                <w:rFonts w:ascii="Calibri" w:cs="Calibri" w:eastAsia="Calibri" w:hAnsi="Calibri"/>
                <w:b/>
                <w:bCs/>
                <w:color w:val="FFFFFF"/>
                <w:sz w:val="17"/>
                <w:szCs w:val="17"/>
              </w:rPr>
              <w:t xml:space="preserve">Sur le sable</w:t>
            </w:r>
          </w:p>
          <w:p>
            <w:pPr>
              <w:keepLines/>
              <w:spacing w:after="0" w:before="0"/>
              <w:jc w:val="center"/>
            </w:pPr>
            <w:r>
              <w:rPr>
                <w:rFonts w:ascii="Calibri" w:cs="Calibri" w:eastAsia="Calibri" w:hAnsi="Calibri"/>
                <w:i/>
                <w:iCs/>
                <w:color w:val="E4DCF0"/>
                <w:sz w:val="15"/>
                <w:szCs w:val="15"/>
              </w:rPr>
              <w:t xml:space="preserve">sans fondement</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1188"/>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3</w:t>
            </w:r>
          </w:p>
          <w:p>
            <w:pPr>
              <w:keepLines/>
              <w:spacing w:after="30" w:before="0"/>
              <w:jc w:val="center"/>
            </w:pPr>
            <w:r>
              <w:rPr>
                <w:rFonts w:ascii="Calibri" w:cs="Calibri" w:eastAsia="Calibri" w:hAnsi="Calibri"/>
                <w:b/>
                <w:bCs/>
                <w:color w:val="FFFFFF"/>
                <w:sz w:val="17"/>
                <w:szCs w:val="17"/>
              </w:rPr>
              <w:t xml:space="preserve">La croix</w:t>
            </w:r>
          </w:p>
          <w:p>
            <w:pPr>
              <w:keepLines/>
              <w:spacing w:after="0" w:before="0"/>
              <w:jc w:val="center"/>
            </w:pPr>
            <w:r>
              <w:rPr>
                <w:rFonts w:ascii="Calibri" w:cs="Calibri" w:eastAsia="Calibri" w:hAnsi="Calibri"/>
                <w:i/>
                <w:iCs/>
                <w:color w:val="E4DCF0"/>
                <w:sz w:val="15"/>
                <w:szCs w:val="15"/>
              </w:rPr>
              <w:t xml:space="preserve">de la mort à la vie</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4</w:t>
            </w:r>
          </w:p>
          <w:p>
            <w:pPr>
              <w:keepLines/>
              <w:spacing w:after="30" w:before="0"/>
              <w:jc w:val="center"/>
            </w:pPr>
            <w:r>
              <w:rPr>
                <w:rFonts w:ascii="Calibri" w:cs="Calibri" w:eastAsia="Calibri" w:hAnsi="Calibri"/>
                <w:b/>
                <w:bCs/>
                <w:color w:val="FFFFFF"/>
                <w:sz w:val="17"/>
                <w:szCs w:val="17"/>
              </w:rPr>
              <w:t xml:space="preserve">La vie nouvelle</w:t>
            </w:r>
          </w:p>
          <w:p>
            <w:pPr>
              <w:keepLines/>
              <w:spacing w:after="0" w:before="0"/>
              <w:jc w:val="center"/>
            </w:pPr>
            <w:r>
              <w:rPr>
                <w:rFonts w:ascii="Calibri" w:cs="Calibri" w:eastAsia="Calibri" w:hAnsi="Calibri"/>
                <w:i/>
                <w:iCs/>
                <w:color w:val="E4DCF0"/>
                <w:sz w:val="15"/>
                <w:szCs w:val="15"/>
              </w:rPr>
              <w:t xml:space="preserve">grandir, accompagné</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1188"/>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5</w:t>
            </w:r>
          </w:p>
          <w:p>
            <w:pPr>
              <w:keepLines/>
              <w:spacing w:after="30" w:before="0"/>
              <w:jc w:val="center"/>
            </w:pPr>
            <w:r>
              <w:rPr>
                <w:rFonts w:ascii="Calibri" w:cs="Calibri" w:eastAsia="Calibri" w:hAnsi="Calibri"/>
                <w:b/>
                <w:bCs/>
                <w:color w:val="FFFFFF"/>
                <w:sz w:val="17"/>
                <w:szCs w:val="17"/>
              </w:rPr>
              <w:t xml:space="preserve">Le but</w:t>
            </w:r>
          </w:p>
          <w:p>
            <w:pPr>
              <w:keepLines/>
              <w:spacing w:after="0" w:before="0"/>
              <w:jc w:val="center"/>
            </w:pPr>
            <w:r>
              <w:rPr>
                <w:rFonts w:ascii="Calibri" w:cs="Calibri" w:eastAsia="Calibri" w:hAnsi="Calibri"/>
                <w:i/>
                <w:iCs/>
                <w:color w:val="E4DCF0"/>
                <w:sz w:val="15"/>
                <w:szCs w:val="15"/>
              </w:rPr>
              <w:t xml:space="preserve">mûrir, fruit, reproduction</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6</w:t>
            </w:r>
          </w:p>
          <w:p>
            <w:pPr>
              <w:keepLines/>
              <w:spacing w:after="30" w:before="0"/>
              <w:jc w:val="center"/>
            </w:pPr>
            <w:r>
              <w:rPr>
                <w:rFonts w:ascii="Calibri" w:cs="Calibri" w:eastAsia="Calibri" w:hAnsi="Calibri"/>
                <w:b/>
                <w:bCs/>
                <w:color w:val="FFFFFF"/>
                <w:sz w:val="17"/>
                <w:szCs w:val="17"/>
              </w:rPr>
              <w:t xml:space="preserve">Le roc</w:t>
            </w:r>
          </w:p>
          <w:p>
            <w:pPr>
              <w:keepLines/>
              <w:spacing w:after="0" w:before="0"/>
              <w:jc w:val="center"/>
            </w:pPr>
            <w:r>
              <w:rPr>
                <w:rFonts w:ascii="Calibri" w:cs="Calibri" w:eastAsia="Calibri" w:hAnsi="Calibri"/>
                <w:i/>
                <w:iCs/>
                <w:color w:val="E4DCF0"/>
                <w:sz w:val="15"/>
                <w:szCs w:val="15"/>
              </w:rPr>
              <w:t xml:space="preserve">bâtir sur Christ</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1188"/>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7</w:t>
            </w:r>
          </w:p>
          <w:p>
            <w:pPr>
              <w:keepLines/>
              <w:spacing w:after="30" w:before="0"/>
              <w:jc w:val="center"/>
            </w:pPr>
            <w:r>
              <w:rPr>
                <w:rFonts w:ascii="Calibri" w:cs="Calibri" w:eastAsia="Calibri" w:hAnsi="Calibri"/>
                <w:b/>
                <w:bCs/>
                <w:color w:val="FFFFFF"/>
                <w:sz w:val="17"/>
                <w:szCs w:val="17"/>
              </w:rPr>
              <w:t xml:space="preserve">Le tribunal</w:t>
            </w:r>
          </w:p>
          <w:p>
            <w:pPr>
              <w:keepLines/>
              <w:spacing w:after="0" w:before="0"/>
              <w:jc w:val="center"/>
            </w:pPr>
            <w:r>
              <w:rPr>
                <w:rFonts w:ascii="Calibri" w:cs="Calibri" w:eastAsia="Calibri" w:hAnsi="Calibri"/>
                <w:i/>
                <w:iCs/>
                <w:color w:val="E4DCF0"/>
                <w:sz w:val="15"/>
                <w:szCs w:val="15"/>
              </w:rPr>
              <w:t xml:space="preserve">les récompenses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NE PAS CONFONDRE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tribunal de Christ</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jugement des incroyants</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Qui ?</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Tous les croyants, un par un</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Ceux qui ont rejeté Christ</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Pour quoi ?</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Récompenses ou perte de récompenses ; pas de punition</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Jugés selon leurs œuvres</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Ensuite ?</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Le ciel</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L'existence éternelle sans Dieu</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La vie éternelle commence à la mort.</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Celui qui croit « a » la vie éternelle, dès maintenant (Jean 5.24).</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Au tribunal de Christ, Dieu décide si je suis sauvé.</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Le tribunal de Christ ne concerne que les croyants : il s'agit de récompenses, non de salut.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Jean 5.24</w:t>
            </w:r>
          </w:p>
          <w:p>
            <w:pPr>
              <w:keepNext/>
              <w:keepLines/>
              <w:spacing w:after="120" w:before="0"/>
              <w:jc w:val="center"/>
            </w:pPr>
            <w:r>
              <w:rPr>
                <w:rFonts w:ascii="Cambria" w:cs="Cambria" w:eastAsia="Cambria" w:hAnsi="Cambria"/>
                <w:i/>
                <w:iCs/>
                <w:color w:val="2E1A47"/>
                <w:sz w:val="25"/>
                <w:szCs w:val="25"/>
              </w:rPr>
              <w:t xml:space="preserve">« En vérité, en vérité, je vous dis que celui qui entend ma parole, et qui croit celui qui m’a envoyé, a la vie éternelle et ne vient pas en jugement ; mais il est passé de la mort à la vie.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Écris Jean 5.24 sur une carte et lis-la chaque matin pendant une semaine : « de la mort à la vie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Jésus n'avait pas une vie « spirituelle » et une vie « ordinaire » : tout était vécu devant le Père. « Je fais toujours les choses qui lui plaisent » (Jean 8.29).</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Jésus n'a pas prêché une religion mais un Royaume (Matthieu 4.17). Le plan de Dieu : étendre son règne sur la terre à travers l'homme (Genèse 1.26).</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Dieu ne veut pas une part de ma semaine : il veut être le centre de toute ma vie. Ce que je lui refuse brûlera ; ce que je lui remets demeure.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Fondement</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Jésus-Christ, la base unique sur laquelle chaque croyant bâtit sa vie.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Tribunal de Christ</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cérémonie où chaque croyant reçoit (ou perd) des récompenses éternelles.</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Parent spirituel</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Un croyant plus mûr qui accompagne un nouveau croyant pour qu'il grandisse.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 (le puzzle)</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le schéma des 7 étapes</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 (Jean 5.24)</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6 (le fondement)</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le tableau « À ne pas confondre »</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5 (le but)</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Chaque soir : « Seigneur, étais-tu le bienvenu là ?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1-2</w:t>
            </w:r>
          </w:p>
          <w:p>
            <w:pPr>
              <w:keepNext/>
              <w:keepLines/>
              <w:spacing w:after="60" w:before="0"/>
            </w:pPr>
            <w:r>
              <w:rPr>
                <w:rFonts w:ascii="Cambria" w:cs="Cambria" w:eastAsia="Cambria" w:hAnsi="Cambria"/>
                <w:b/>
                <w:bCs/>
                <w:color w:val="FFFFFF"/>
                <w:sz w:val="26"/>
                <w:szCs w:val="26"/>
              </w:rPr>
              <w:t xml:space="preserve">Connaître Dieu</w:t>
            </w:r>
          </w:p>
          <w:p>
            <w:pPr>
              <w:keepLines/>
              <w:spacing w:after="0" w:before="0"/>
            </w:pPr>
            <w:r>
              <w:rPr>
                <w:rFonts w:ascii="Calibri" w:cs="Calibri" w:eastAsia="Calibri" w:hAnsi="Calibri"/>
                <w:i/>
                <w:iCs/>
                <w:color w:val="E4DCF0"/>
                <w:sz w:val="21"/>
                <w:szCs w:val="21"/>
              </w:rPr>
              <w:t xml:space="preserve">Connaître Dieu, ou connaître des choses sur Dieu ? La prochaine leçon te montre la différence… et comment la combler.</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1-2   ·   ÉTAPE 1 · LES FONDEMENTS</w:t>
            </w:r>
          </w:p>
          <w:p>
            <w:pPr>
              <w:keepLines/>
              <w:spacing w:after="80" w:before="0"/>
            </w:pPr>
            <w:r>
              <w:rPr>
                <w:rFonts w:ascii="Cambria" w:cs="Cambria" w:eastAsia="Cambria" w:hAnsi="Cambria"/>
                <w:b/>
                <w:bCs/>
                <w:color w:val="FFFFFF"/>
                <w:sz w:val="40"/>
                <w:szCs w:val="40"/>
              </w:rPr>
              <w:t xml:space="preserve">Connaître Dieu</w:t>
            </w:r>
          </w:p>
          <w:p>
            <w:pPr>
              <w:keepLines/>
              <w:spacing w:after="0" w:before="0"/>
            </w:pPr>
            <w:r>
              <w:rPr>
                <w:rFonts w:ascii="Cambria" w:cs="Cambria" w:eastAsia="Cambria" w:hAnsi="Cambria"/>
                <w:i/>
                <w:iCs/>
                <w:color w:val="D9CCEE"/>
                <w:sz w:val="24"/>
                <w:szCs w:val="24"/>
              </w:rPr>
              <w:t xml:space="preserve">Plus que des connaissances : une relation</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Dieu veut que je le connaisse intimement, et pas seulement que je connaisse des choses à son sujet : sa manière de voir la vie doit devenir la mienne.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Comment Dieu transforme : la pensée, puis l'attitude, puis la conduite.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Parole : ma nourriture, ma lumière, ma vérité.</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prière comme une conversation, et la place des autres croyants.</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Sa perspective doit devenir la mienne</w:t>
            </w:r>
          </w:p>
          <w:p>
            <w:pPr>
              <w:keepLines/>
              <w:spacing w:after="40" w:before="0"/>
            </w:pPr>
            <w:r>
              <w:rPr>
                <w:rFonts w:ascii="Calibri" w:cs="Calibri" w:eastAsia="Calibri" w:hAnsi="Calibri"/>
                <w:color w:val="2B2B2B"/>
                <w:sz w:val="20"/>
                <w:szCs w:val="20"/>
              </w:rPr>
              <w:t xml:space="preserve">De ma naissance à ma conversion, j'ai pris des habitudes de pensée selon le monde. Dieu veut maintenant transformer ma compréhension, pour que je voie la vie comme lui. Il n'est pas satisfait si je change seulement ma conduite extérieure : il regarde au cœur.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12.2 ; 1 Samuel 16.7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Mon attitude : ouvert, honnête, enseignable</w:t>
            </w:r>
          </w:p>
          <w:p>
            <w:pPr>
              <w:keepLines/>
              <w:spacing w:after="40" w:before="0"/>
            </w:pPr>
            <w:r>
              <w:rPr>
                <w:rFonts w:ascii="Calibri" w:cs="Calibri" w:eastAsia="Calibri" w:hAnsi="Calibri"/>
                <w:color w:val="2B2B2B"/>
                <w:sz w:val="20"/>
                <w:szCs w:val="20"/>
              </w:rPr>
              <w:t xml:space="preserve">Comme un mariage, la relation avec Dieu doit être entretenue. Je choisis de le chercher de tout mon cœur et de le laisser changer ma manière de penser. Le but le plus élevé de tout apprentissage, c'est de connaître Dieu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Jérémie 9.23-24 ; Psaume 63.2 ; Matthieu 7.7-8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Parole de Dieu : la vérité qui me nourrit</w:t>
            </w:r>
          </w:p>
          <w:p>
            <w:pPr>
              <w:keepLines/>
              <w:spacing w:after="40" w:before="0"/>
            </w:pPr>
            <w:r>
              <w:rPr>
                <w:rFonts w:ascii="Calibri" w:cs="Calibri" w:eastAsia="Calibri" w:hAnsi="Calibri"/>
                <w:color w:val="2B2B2B"/>
                <w:sz w:val="20"/>
                <w:szCs w:val="20"/>
              </w:rPr>
              <w:t xml:space="preserve">Toute « vérité » doit être vérifiée par la Bible. Sa Parole est digne de confiance, aussi essentielle que la nourriture ; elle est une lampe qui éclaire mon chemin et révèle mon cœur. Dieu seul m'en donne l'intelligence, si je suis honnête avec lui.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Psaume 119.105 ; Matthieu 4.4 ; 2 Timothée 3.16-17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Mémoriser et méditer</w:t>
            </w:r>
          </w:p>
          <w:p>
            <w:pPr>
              <w:keepLines/>
              <w:spacing w:after="40" w:before="0"/>
            </w:pPr>
            <w:r>
              <w:rPr>
                <w:rFonts w:ascii="Calibri" w:cs="Calibri" w:eastAsia="Calibri" w:hAnsi="Calibri"/>
                <w:color w:val="2B2B2B"/>
                <w:sz w:val="20"/>
                <w:szCs w:val="20"/>
              </w:rPr>
              <w:t xml:space="preserve">Trois astuces : enregistrer un verset sur mon téléphone et le réécouter ; l'écrire sur une carte ou sur mon miroir ; le méditer tout au long de la journée. Bons livres pour commencer : Jean, Luc, Actes, Genèse.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Psaume 1.1-3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prière : une conversation avec mon Créateur</w:t>
            </w:r>
          </w:p>
          <w:p>
            <w:pPr>
              <w:keepLines/>
              <w:spacing w:after="40" w:before="0"/>
            </w:pPr>
            <w:r>
              <w:rPr>
                <w:rFonts w:ascii="Calibri" w:cs="Calibri" w:eastAsia="Calibri" w:hAnsi="Calibri"/>
                <w:color w:val="2B2B2B"/>
                <w:sz w:val="20"/>
                <w:szCs w:val="20"/>
              </w:rPr>
              <w:t xml:space="preserve">Je parle à Dieu avec respect, conscient que j'ai accès à lui grâce à son Fils. Et j'écoute : parfois, mon temps avec lui sera surtout de l'écouter. Je lui donne le meilleur de mon temps, pas les restes.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Hébreux 4.15-16 ; Luc 10.38-42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Les parties de la prière</w:t>
            </w:r>
          </w:p>
          <w:p>
            <w:pPr>
              <w:keepLines/>
              <w:spacing w:after="40" w:before="0"/>
            </w:pPr>
            <w:r>
              <w:rPr>
                <w:rFonts w:ascii="Calibri" w:cs="Calibri" w:eastAsia="Calibri" w:hAnsi="Calibri"/>
                <w:color w:val="2B2B2B"/>
                <w:sz w:val="20"/>
                <w:szCs w:val="20"/>
              </w:rPr>
              <w:t xml:space="preserve">Adoration et louange ; confession et pardon accordé aux autres ; demandes pour mes besoins ; intercession pour les autres. Le combat se livre dans le « lieu secret » : « fermer la porte », c'est faire taire mes pensées vagabondes. Un carnet à portée de main aide contre les distractions.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6.6 ; 1 Thessaloniciens 5.17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Me réunir avec d'autres croyants</w:t>
            </w:r>
          </w:p>
          <w:p>
            <w:pPr>
              <w:keepLines/>
              <w:spacing w:after="40" w:before="0"/>
            </w:pPr>
            <w:r>
              <w:rPr>
                <w:rFonts w:ascii="Calibri" w:cs="Calibri" w:eastAsia="Calibri" w:hAnsi="Calibri"/>
                <w:color w:val="2B2B2B"/>
                <w:sz w:val="20"/>
                <w:szCs w:val="20"/>
              </w:rPr>
              <w:t xml:space="preserve">Pour l'enseignement, la prière, l'étude, la redevabilité et l'encouragement. Si je le demande, Dieu me conduit vers l'assemblée où il veut se servir de moi.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18.20 ; Actes 2.42</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COMMENT DIEU ME TRANSFORME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066"/>
        <w:gridCol w:w="220"/>
        <w:gridCol w:w="3066"/>
        <w:gridCol w:w="220"/>
        <w:gridCol w:w="3066"/>
      </w:tblGrid>
      <w:tr>
        <w:trPr>
          <w:cantSplit/>
          <w:trHeight w:val="1300" w:hRule="atLeast"/>
        </w:trPr>
        <w:tc>
          <w:tcPr>
            <w:tcW w:type="dxa" w:w="3066"/>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w:t>
            </w:r>
          </w:p>
          <w:p>
            <w:pPr>
              <w:keepLines/>
              <w:spacing w:after="30" w:before="0"/>
              <w:jc w:val="center"/>
            </w:pPr>
            <w:r>
              <w:rPr>
                <w:rFonts w:ascii="Calibri" w:cs="Calibri" w:eastAsia="Calibri" w:hAnsi="Calibri"/>
                <w:b/>
                <w:bCs/>
                <w:color w:val="FFFFFF"/>
                <w:sz w:val="21"/>
                <w:szCs w:val="21"/>
              </w:rPr>
              <w:t xml:space="preserve">La pensée</w:t>
            </w:r>
          </w:p>
          <w:p>
            <w:pPr>
              <w:keepLines/>
              <w:spacing w:after="0" w:before="0"/>
              <w:jc w:val="center"/>
            </w:pPr>
            <w:r>
              <w:rPr>
                <w:rFonts w:ascii="Calibri" w:cs="Calibri" w:eastAsia="Calibri" w:hAnsi="Calibri"/>
                <w:i/>
                <w:iCs/>
                <w:color w:val="E4DCF0"/>
                <w:sz w:val="18"/>
                <w:szCs w:val="18"/>
              </w:rPr>
              <w:t xml:space="preserve">ma compréhension</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2</w:t>
            </w:r>
          </w:p>
          <w:p>
            <w:pPr>
              <w:keepLines/>
              <w:spacing w:after="30" w:before="0"/>
              <w:jc w:val="center"/>
            </w:pPr>
            <w:r>
              <w:rPr>
                <w:rFonts w:ascii="Calibri" w:cs="Calibri" w:eastAsia="Calibri" w:hAnsi="Calibri"/>
                <w:b/>
                <w:bCs/>
                <w:color w:val="FFFFFF"/>
                <w:sz w:val="21"/>
                <w:szCs w:val="21"/>
              </w:rPr>
              <w:t xml:space="preserve">L'attitude</w:t>
            </w:r>
          </w:p>
          <w:p>
            <w:pPr>
              <w:keepLines/>
              <w:spacing w:after="0" w:before="0"/>
              <w:jc w:val="center"/>
            </w:pPr>
            <w:r>
              <w:rPr>
                <w:rFonts w:ascii="Calibri" w:cs="Calibri" w:eastAsia="Calibri" w:hAnsi="Calibri"/>
                <w:i/>
                <w:iCs/>
                <w:color w:val="E4DCF0"/>
                <w:sz w:val="18"/>
                <w:szCs w:val="18"/>
              </w:rPr>
              <w:t xml:space="preserve">mes valeurs, mes convictions</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3066"/>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3</w:t>
            </w:r>
          </w:p>
          <w:p>
            <w:pPr>
              <w:keepLines/>
              <w:spacing w:after="30" w:before="0"/>
              <w:jc w:val="center"/>
            </w:pPr>
            <w:r>
              <w:rPr>
                <w:rFonts w:ascii="Calibri" w:cs="Calibri" w:eastAsia="Calibri" w:hAnsi="Calibri"/>
                <w:b/>
                <w:bCs/>
                <w:color w:val="FFFFFF"/>
                <w:sz w:val="21"/>
                <w:szCs w:val="21"/>
              </w:rPr>
              <w:t xml:space="preserve">La conduite</w:t>
            </w:r>
          </w:p>
          <w:p>
            <w:pPr>
              <w:keepLines/>
              <w:spacing w:after="0" w:before="0"/>
              <w:jc w:val="center"/>
            </w:pPr>
            <w:r>
              <w:rPr>
                <w:rFonts w:ascii="Calibri" w:cs="Calibri" w:eastAsia="Calibri" w:hAnsi="Calibri"/>
                <w:i/>
                <w:iCs/>
                <w:color w:val="E4DCF0"/>
                <w:sz w:val="18"/>
                <w:szCs w:val="18"/>
              </w:rPr>
              <w:t xml:space="preserve">mes actions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MA PRIÈRE EN QUATRE PARTIES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Partie</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Ce que je fais</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Un verset</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Adoration</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Je loue Dieu pour qui il est</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Psaume 145.2-3</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Confession</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Je reconnais mes fautes et je pardonne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Psaume 32.5 ; Marc 11.25</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Demandes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Je lui confie mes besoins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Jacques 1.5</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Intercession</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Je prie pour les autres</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Éphésiens 6.18</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Connaître Dieu, c'est connaître beaucoup de choses sur lui.</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On peut savoir beaucoup sur Dieu et lui rester étranger. Connaître Dieu, c'est une relation.</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Prier, c'est donner à Dieu une liste de demandes.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La prière est une conversation : écouter compte autant que parler.</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Romains 12.2</w:t>
            </w:r>
          </w:p>
          <w:p>
            <w:pPr>
              <w:keepNext/>
              <w:keepLines/>
              <w:spacing w:after="120" w:before="0"/>
              <w:jc w:val="center"/>
            </w:pPr>
            <w:r>
              <w:rPr>
                <w:rFonts w:ascii="Cambria" w:cs="Cambria" w:eastAsia="Cambria" w:hAnsi="Cambria"/>
                <w:i/>
                <w:iCs/>
                <w:color w:val="2E1A47"/>
                <w:sz w:val="25"/>
                <w:szCs w:val="25"/>
              </w:rPr>
              <w:t xml:space="preserve">« Et ne vous conformez pas à ce siècle ; mais soyez transformés par le renouvellement de votre entendement, pour que vous discerniez quelle est la volonté de Dieu, bonne et agréable et parfaite.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Enregistre Romains 12.2 avec ta voix et réécoute-le en marchant ou en faisant tes tâches.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Le Fils de Dieu se levait avant le jour pour prier dans un lieu désert (Marc 1.35), et il répondait à la tentation par l'Écriture : « Il est écrit » (Matthieu 4.4).</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La Bible est comme la constitution du Royaume : un citoyen doit la connaître. Par la prière, je demande que le règne du Roi vienne sur la terre : « Que ton règne vienne » (Matthieu 6.10).</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Est-ce que je donne à Dieu le meilleur moment de ma journée, ou les restes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Méditer</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Répéter un verset et le laisser parler à ma vie, tout au long de la journée.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Intercéder</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Prier pour les besoins des autres.</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Perspective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Ma manière de voir la vie ; Dieu veut qu'elle devienne la sienne.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le schéma pensée, attitude, conduite</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points 5 et 6, et le tableau</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7</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relis le Psaume 73.23-26 dans ta Bible</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Mon rendez-vous quotidien avec Dieu (lieu, heure, carnet).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1-3</w:t>
            </w:r>
          </w:p>
          <w:p>
            <w:pPr>
              <w:keepNext/>
              <w:keepLines/>
              <w:spacing w:after="60" w:before="0"/>
            </w:pPr>
            <w:r>
              <w:rPr>
                <w:rFonts w:ascii="Cambria" w:cs="Cambria" w:eastAsia="Cambria" w:hAnsi="Cambria"/>
                <w:b/>
                <w:bCs/>
                <w:color w:val="FFFFFF"/>
                <w:sz w:val="26"/>
                <w:szCs w:val="26"/>
              </w:rPr>
              <w:t xml:space="preserve">Les principes du salut</w:t>
            </w:r>
          </w:p>
          <w:p>
            <w:pPr>
              <w:keepLines/>
              <w:spacing w:after="0" w:before="0"/>
            </w:pPr>
            <w:r>
              <w:rPr>
                <w:rFonts w:ascii="Calibri" w:cs="Calibri" w:eastAsia="Calibri" w:hAnsi="Calibri"/>
                <w:i/>
                <w:iCs/>
                <w:color w:val="E4DCF0"/>
                <w:sz w:val="21"/>
                <w:szCs w:val="21"/>
              </w:rPr>
              <w:t xml:space="preserve">Que s'est-il vraiment passé le jour où tu as cru ? La prochaine leçon répond… et t'apprend à ne plus douter de ton salut.</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1-3   ·   ÉTAPE 1 · LES FONDEMENTS</w:t>
            </w:r>
          </w:p>
          <w:p>
            <w:pPr>
              <w:keepLines/>
              <w:spacing w:after="80" w:before="0"/>
            </w:pPr>
            <w:r>
              <w:rPr>
                <w:rFonts w:ascii="Cambria" w:cs="Cambria" w:eastAsia="Cambria" w:hAnsi="Cambria"/>
                <w:b/>
                <w:bCs/>
                <w:color w:val="FFFFFF"/>
                <w:sz w:val="40"/>
                <w:szCs w:val="40"/>
              </w:rPr>
              <w:t xml:space="preserve">Les principes du salut</w:t>
            </w:r>
          </w:p>
          <w:p>
            <w:pPr>
              <w:keepLines/>
              <w:spacing w:after="0" w:before="0"/>
            </w:pPr>
            <w:r>
              <w:rPr>
                <w:rFonts w:ascii="Cambria" w:cs="Cambria" w:eastAsia="Cambria" w:hAnsi="Cambria"/>
                <w:i/>
                <w:iCs/>
                <w:color w:val="D9CCEE"/>
                <w:sz w:val="24"/>
                <w:szCs w:val="24"/>
              </w:rPr>
              <w:t xml:space="preserve">Ce qui m'est arrivé le jour où j'ai cru</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Mon salut est l'œuvre de Dieu du début à la fin : Christ a pris ma place. Il ne repose ni sur mes efforts, ni sur mes sentiments.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différence entre la miséricorde et la grâce.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principe de substitution, d'Éden à la croix.</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la religion dit « fais », et l'Évangile « c'est fait ».</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Miséricorde et grâce</w:t>
            </w:r>
          </w:p>
          <w:p>
            <w:pPr>
              <w:keepLines/>
              <w:spacing w:after="0" w:before="0"/>
            </w:pPr>
            <w:r>
              <w:rPr>
                <w:rFonts w:ascii="Calibri" w:cs="Calibri" w:eastAsia="Calibri" w:hAnsi="Calibri"/>
                <w:color w:val="2B2B2B"/>
                <w:sz w:val="20"/>
                <w:szCs w:val="20"/>
              </w:rPr>
              <w:t xml:space="preserve">La miséricorde : je ne reçois pas ce que je mérite. La grâce : je reçois ce que je ne mérite pas. Comme un agent de police qui donne l'amende… et la paie lui-même.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Ce que j'étais, ce que Dieu a fait</w:t>
            </w:r>
          </w:p>
          <w:p>
            <w:pPr>
              <w:keepLines/>
              <w:spacing w:after="40" w:before="0"/>
            </w:pPr>
            <w:r>
              <w:rPr>
                <w:rFonts w:ascii="Calibri" w:cs="Calibri" w:eastAsia="Calibri" w:hAnsi="Calibri"/>
                <w:color w:val="2B2B2B"/>
                <w:sz w:val="20"/>
                <w:szCs w:val="20"/>
              </w:rPr>
              <w:t xml:space="preserve">J'étais mort dans mes fautes, sans espérance, sans Dieu, ennemi de Dieu. « Mais Dieu » : Christ est mort pour moi ; je suis justifié par son sang, réconcilié, rendu vivant avec Christ. Dieu ne nous juge pas « à la moyenne » de la classe : il nous compare à lui-même.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3.10-12 ; 5.6-10 ; Éphésiens 2.1-9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substitution en Éden</w:t>
            </w:r>
          </w:p>
          <w:p>
            <w:pPr>
              <w:keepLines/>
              <w:spacing w:after="40" w:before="0"/>
            </w:pPr>
            <w:r>
              <w:rPr>
                <w:rFonts w:ascii="Calibri" w:cs="Calibri" w:eastAsia="Calibri" w:hAnsi="Calibri"/>
                <w:color w:val="2B2B2B"/>
                <w:sz w:val="20"/>
                <w:szCs w:val="20"/>
              </w:rPr>
              <w:t xml:space="preserve">Adam et Ève ont désobéi, puis ont essayé de se couvrir de feuilles de figuier : se rendre acceptables eux-mêmes. Dieu leur a donné des vêtements de peau : un animal innocent est mort à leur place. Une image de la croix.</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Genèse 3.6-7, 21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substitution à la Pâque</w:t>
            </w:r>
          </w:p>
          <w:p>
            <w:pPr>
              <w:keepLines/>
              <w:spacing w:after="40" w:before="0"/>
            </w:pPr>
            <w:r>
              <w:rPr>
                <w:rFonts w:ascii="Calibri" w:cs="Calibri" w:eastAsia="Calibri" w:hAnsi="Calibri"/>
                <w:color w:val="2B2B2B"/>
                <w:sz w:val="20"/>
                <w:szCs w:val="20"/>
              </w:rPr>
              <w:t xml:space="preserve">En Égypte, partout où le sang de l'agneau était sur la porte, le jugement passait par-dessus. Dieu pouvait dire : « Le jugement est déjà passé ici.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Exode 12.12-13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Christ, notre substitut</w:t>
            </w:r>
          </w:p>
          <w:p>
            <w:pPr>
              <w:keepLines/>
              <w:spacing w:after="40" w:before="0"/>
            </w:pPr>
            <w:r>
              <w:rPr>
                <w:rFonts w:ascii="Calibri" w:cs="Calibri" w:eastAsia="Calibri" w:hAnsi="Calibri"/>
                <w:color w:val="2B2B2B"/>
                <w:sz w:val="20"/>
                <w:szCs w:val="20"/>
              </w:rPr>
              <w:t xml:space="preserve">Jésus a porté nos péchés : le juste pour les injustes, afin de nous amener à Dieu. Il est devenu malédiction pour nous, pour que nous devenions justice de Dieu en lui.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Ésaïe 53.4-6 ; 2 Corinthiens 5.21 ; 1 Pierre 3.18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Sauvé par son amour, non par mérite</w:t>
            </w:r>
          </w:p>
          <w:p>
            <w:pPr>
              <w:keepLines/>
              <w:spacing w:after="40" w:before="0"/>
            </w:pPr>
            <w:r>
              <w:rPr>
                <w:rFonts w:ascii="Calibri" w:cs="Calibri" w:eastAsia="Calibri" w:hAnsi="Calibri"/>
                <w:color w:val="2B2B2B"/>
                <w:sz w:val="20"/>
                <w:szCs w:val="20"/>
              </w:rPr>
              <w:t xml:space="preserve">C'est Dieu qui attire, qui justifie, qui sauve. Le résultat : un cœur reconnaissant, et une force face à l'accusateur qui veut me faire douter de mon salut.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6.37, 44 ; Tite 3.3-8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Religion ou christianisme ?</w:t>
            </w:r>
          </w:p>
          <w:p>
            <w:pPr>
              <w:keepLines/>
              <w:spacing w:after="40" w:before="0"/>
            </w:pPr>
            <w:r>
              <w:rPr>
                <w:rFonts w:ascii="Calibri" w:cs="Calibri" w:eastAsia="Calibri" w:hAnsi="Calibri"/>
                <w:color w:val="2B2B2B"/>
                <w:sz w:val="20"/>
                <w:szCs w:val="20"/>
              </w:rPr>
              <w:t xml:space="preserve">La religion dit : « Fais quelque chose pour devenir acceptable. » Le vrai christianisme dit : « Christ a tout fait à ta place. » Il n'y a qu'un seul chemin, un seul nom.</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14.6 ; Actes 4.12</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L'AMENDE POUR EXCÈS DE VITESSE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7338"/>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Ce qui arrive</w:t>
            </w:r>
          </w:p>
        </w:tc>
        <w:tc>
          <w:tcPr>
            <w:tcW w:type="dxa" w:w="7338"/>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Comment on l'appelle</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Vous n'êtes pas pris</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chance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Vous êtes pris et payez l'amende</w:t>
            </w:r>
          </w:p>
        </w:tc>
        <w:tc>
          <w:tcPr>
            <w:tcW w:type="dxa" w:w="7338"/>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justice</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Vous êtes pris, mais pas d'amende</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miséricorde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Vous êtes pris, l'amende est donnée… et l'agent la paie</w:t>
            </w:r>
          </w:p>
        </w:tc>
        <w:tc>
          <w:tcPr>
            <w:tcW w:type="dxa" w:w="7338"/>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La grâce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AVANT ET APRÈS « MAIS DIEU » (ÉPHÉSIENS 2)</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7338"/>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Ce que j'étais</w:t>
            </w:r>
          </w:p>
        </w:tc>
        <w:tc>
          <w:tcPr>
            <w:tcW w:type="dxa" w:w="7338"/>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Ce que Dieu a fait</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Mort dans mes fautes</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Rendu vivant avec Christ</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Sans espérance et sans Dieu</w:t>
            </w:r>
          </w:p>
        </w:tc>
        <w:tc>
          <w:tcPr>
            <w:tcW w:type="dxa" w:w="7338"/>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Réconcilié avec Dieu</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Enfant de colère</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Sauvé par la grâce, par la foi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Mes bonnes œuvres ajoutent quelque chose à mon salut.</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Le salut est un don de Dieu, « non pas sur le principe des œuvres » (Éphésiens 2.9).</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Si je ne me sens pas sauvé, je ne le suis peut-être pas.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Mon salut repose sur l'œuvre de Christ, non sur mes sentiments.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Éphésiens 2.8-9</w:t>
            </w:r>
          </w:p>
          <w:p>
            <w:pPr>
              <w:keepNext/>
              <w:keepLines/>
              <w:spacing w:after="120" w:before="0"/>
              <w:jc w:val="center"/>
            </w:pPr>
            <w:r>
              <w:rPr>
                <w:rFonts w:ascii="Cambria" w:cs="Cambria" w:eastAsia="Cambria" w:hAnsi="Cambria"/>
                <w:i/>
                <w:iCs/>
                <w:color w:val="2E1A47"/>
                <w:sz w:val="25"/>
                <w:szCs w:val="25"/>
              </w:rPr>
              <w:t xml:space="preserve">« Car vous êtes sauvés par la grâce, par la foi, et cela ne vient pas de vous, c’est le don de Dieu ; non pas sur le principe des œuvres, afin que personne ne se glorifie ;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Coupe Éphésiens 2.8-9 en trois morceaux : « sauvés par la grâce » / « par la foi » / « non pas par les œuvres ». Apprends un morceau par jour.</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Sachant que le Père avait tout remis entre ses mains, il s'est agenouillé pour laver les pieds de ses disciples (Jean 13.3-5), puis il a porté nos péchés (Ésaïe 53.5-6).</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La nouvelle naissance est l'entrée dans le Royaume (Jean 3.3, 5). Ma citoyenneté est restaurée : je suis de nouveau en règle avec le gouvernement du Roi.</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Celui à qui on a beaucoup pardonné aime beaucoup (Luc 7.47). Ai-je envers les autres la miséricorde que Dieu a eue envers moi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Grâce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Recevoir ce que je ne mérite pas.</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Miséricorde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Ne pas recevoir ce que je mérite.</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Substitution</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Un innocent prend la place du coupable : Christ à ma place.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Justifié</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Déclaré juste devant Dieu, grâce à Christ.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 et le tableau</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le schéma de l'amende</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points 3, 4 et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7</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Faire grâce à quelqu'un, sans le dire à personne.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1-4</w:t>
            </w:r>
          </w:p>
          <w:p>
            <w:pPr>
              <w:keepNext/>
              <w:keepLines/>
              <w:spacing w:after="60" w:before="0"/>
            </w:pPr>
            <w:r>
              <w:rPr>
                <w:rFonts w:ascii="Cambria" w:cs="Cambria" w:eastAsia="Cambria" w:hAnsi="Cambria"/>
                <w:b/>
                <w:bCs/>
                <w:color w:val="FFFFFF"/>
                <w:sz w:val="26"/>
                <w:szCs w:val="26"/>
              </w:rPr>
              <w:t xml:space="preserve">L'anatomie spirituelle</w:t>
            </w:r>
          </w:p>
          <w:p>
            <w:pPr>
              <w:keepLines/>
              <w:spacing w:after="0" w:before="0"/>
            </w:pPr>
            <w:r>
              <w:rPr>
                <w:rFonts w:ascii="Calibri" w:cs="Calibri" w:eastAsia="Calibri" w:hAnsi="Calibri"/>
                <w:i/>
                <w:iCs/>
                <w:color w:val="E4DCF0"/>
                <w:sz w:val="21"/>
                <w:szCs w:val="21"/>
              </w:rPr>
              <w:t xml:space="preserve">Tu es esprit, âme et corps. Mais par quelle partie de toi connais-tu Dieu ? Réponse dans la prochaine leçon.</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1-4   ·   ÉTAPE 1 · LES FONDEMENTS</w:t>
            </w:r>
          </w:p>
          <w:p>
            <w:pPr>
              <w:keepLines/>
              <w:spacing w:after="80" w:before="0"/>
            </w:pPr>
            <w:r>
              <w:rPr>
                <w:rFonts w:ascii="Cambria" w:cs="Cambria" w:eastAsia="Cambria" w:hAnsi="Cambria"/>
                <w:b/>
                <w:bCs/>
                <w:color w:val="FFFFFF"/>
                <w:sz w:val="40"/>
                <w:szCs w:val="40"/>
              </w:rPr>
              <w:t xml:space="preserve">L'anatomie spirituelle</w:t>
            </w:r>
          </w:p>
          <w:p>
            <w:pPr>
              <w:keepLines/>
              <w:spacing w:after="0" w:before="0"/>
            </w:pPr>
            <w:r>
              <w:rPr>
                <w:rFonts w:ascii="Cambria" w:cs="Cambria" w:eastAsia="Cambria" w:hAnsi="Cambria"/>
                <w:i/>
                <w:iCs/>
                <w:color w:val="D9CCEE"/>
                <w:sz w:val="24"/>
                <w:szCs w:val="24"/>
              </w:rPr>
              <w:t xml:space="preserve">Comment Dieu m'a fait</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Dieu a fait l'être humain esprit, âme et corps ; lui seul a reçu un esprit, par lequel il peut connaître Dieu.</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Ce qui fait de l'être humain une création unique.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rôle de l'esprit, de l'âme et du corps.</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Ce qui distingue l'homme de l'animal.</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Une création unique</w:t>
            </w:r>
          </w:p>
          <w:p>
            <w:pPr>
              <w:keepLines/>
              <w:spacing w:after="40" w:before="0"/>
            </w:pPr>
            <w:r>
              <w:rPr>
                <w:rFonts w:ascii="Calibri" w:cs="Calibri" w:eastAsia="Calibri" w:hAnsi="Calibri"/>
                <w:color w:val="2B2B2B"/>
                <w:sz w:val="20"/>
                <w:szCs w:val="20"/>
              </w:rPr>
              <w:t xml:space="preserve">Dieu a formé l'homme de la poussière et a soufflé en lui une respiration de vie. C'est dans l'homme seul que Dieu a soufflé.</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Genèse 2.7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L'esprit : la conscience de Dieu</w:t>
            </w:r>
          </w:p>
          <w:p>
            <w:pPr>
              <w:keepLines/>
              <w:spacing w:after="40" w:before="0"/>
            </w:pPr>
            <w:r>
              <w:rPr>
                <w:rFonts w:ascii="Calibri" w:cs="Calibri" w:eastAsia="Calibri" w:hAnsi="Calibri"/>
                <w:color w:val="2B2B2B"/>
                <w:sz w:val="20"/>
                <w:szCs w:val="20"/>
              </w:rPr>
              <w:t xml:space="preserve">C'est par mon esprit que je suis en relation avec Dieu. C'est le lieu de la communion avec lui.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4.24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L'âme : la conscience de soi</w:t>
            </w:r>
          </w:p>
          <w:p>
            <w:pPr>
              <w:keepLines/>
              <w:spacing w:after="0" w:before="0"/>
            </w:pPr>
            <w:r>
              <w:rPr>
                <w:rFonts w:ascii="Calibri" w:cs="Calibri" w:eastAsia="Calibri" w:hAnsi="Calibri"/>
                <w:color w:val="2B2B2B"/>
                <w:sz w:val="20"/>
                <w:szCs w:val="20"/>
              </w:rPr>
              <w:t xml:space="preserve">Ma personnalité, mon raisonnement, mes émotions, ma pensée, ma volonté.</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corps : la conscience du monde</w:t>
            </w:r>
          </w:p>
          <w:p>
            <w:pPr>
              <w:keepLines/>
              <w:spacing w:after="0" w:before="0"/>
            </w:pPr>
            <w:r>
              <w:rPr>
                <w:rFonts w:ascii="Calibri" w:cs="Calibri" w:eastAsia="Calibri" w:hAnsi="Calibri"/>
                <w:color w:val="2B2B2B"/>
                <w:sz w:val="20"/>
                <w:szCs w:val="20"/>
              </w:rPr>
              <w:t xml:space="preserve">Par les sens de mon corps, je suis en relation avec le monde physique.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Dieu veut garder mon être tout entier</w:t>
            </w:r>
          </w:p>
          <w:p>
            <w:pPr>
              <w:keepLines/>
              <w:spacing w:after="40" w:before="0"/>
            </w:pPr>
            <w:r>
              <w:rPr>
                <w:rFonts w:ascii="Calibri" w:cs="Calibri" w:eastAsia="Calibri" w:hAnsi="Calibri"/>
                <w:color w:val="2B2B2B"/>
                <w:sz w:val="20"/>
                <w:szCs w:val="20"/>
              </w:rPr>
              <w:t xml:space="preserve">Paul prie pour que notre esprit, notre âme et notre corps soient conservés sans reproche. Rien de moi n'est indifférent à Dieu.</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Thessaloniciens 5.23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règne animal : une âme et un corps</w:t>
            </w:r>
          </w:p>
          <w:p>
            <w:pPr>
              <w:keepLines/>
              <w:spacing w:after="40" w:before="0"/>
            </w:pPr>
            <w:r>
              <w:rPr>
                <w:rFonts w:ascii="Calibri" w:cs="Calibri" w:eastAsia="Calibri" w:hAnsi="Calibri"/>
                <w:color w:val="2B2B2B"/>
                <w:sz w:val="20"/>
                <w:szCs w:val="20"/>
              </w:rPr>
              <w:t xml:space="preserve">Dieu a créé les animaux et il en prend soin. Ils ont un corps et une âme (instinct, émotions, à des degrés variables), mais pas d'esprit.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Genèse 1.20-25 ; Matthieu 6.26</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TROIS DIMENSIONS D'UNE MÊME PERSONNE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Ce que c'est</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Ce que cela me permet</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L'esprit</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conscience de Dieu</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Être en relation avec Dieu</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L'âme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conscience de soi</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Penser, sentir, vouloir</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Le corps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La conscience du monde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Agir dans le monde par mes sens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L'ÊTRE HUMAIN ET L'ANIMAL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L'être humain</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L'animal</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Esprit</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Oui : il peut connaître Dieu</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Non</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Âme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Personnalité, raison, émotions, volonté</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Instinct, émotions, à des degrés variables</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Corps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Relation au monde par les sens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Relation au monde par les sens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Dieu ne s'intéresse qu'à mon esprit.</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Dieu veut garder « l'esprit, l'âme et le corps » tout entiers (1 Thessaloniciens 5.23).</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1 Thessaloniciens 5.23</w:t>
            </w:r>
          </w:p>
          <w:p>
            <w:pPr>
              <w:keepNext/>
              <w:keepLines/>
              <w:spacing w:after="120" w:before="0"/>
              <w:jc w:val="center"/>
            </w:pPr>
            <w:r>
              <w:rPr>
                <w:rFonts w:ascii="Cambria" w:cs="Cambria" w:eastAsia="Cambria" w:hAnsi="Cambria"/>
                <w:i/>
                <w:iCs/>
                <w:color w:val="2E1A47"/>
                <w:sz w:val="25"/>
                <w:szCs w:val="25"/>
              </w:rPr>
              <w:t xml:space="preserve">« Or le Dieu de paix lui-même vous sanctifie entièrement ; et que votre esprit, et votre âme, et votre corps tout entiers, soient conservés sans reproche en la venue de notre seigneur Jésus Christ.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Récite 1 Thessaloniciens 5.23 en touchant ton cœur (l'esprit), ta tête (l'âme) et tes mains (le corps).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Jésus avançait en sagesse et en stature, et en faveur auprès de Dieu (Luc 2.52). À la fin, il a remis son esprit entre les mains du Père (Luc 23.46).</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L'homme est un esprit, il a une âme et il habite un corps. Le corps lui permet d'agir sur la terre : je le présente au Roi en sacrifice vivant (Romains 12.1).</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Si mon esprit n'est pas nourri, tout le reste se dérègle. Qu'est-ce que je nourris le plus : mon corps, ma tête, ou mon esprit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Esprit</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partie de moi par laquelle je connais Dieu.</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Âme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Ma personnalité : pensée, émotions, volonté.</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Corps</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Ma relation avec le monde physique, par mes sens.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le schéma des trois dimensions</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le tableau homme / animal</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2</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Présenter à Dieu mon esprit, mon âme et mon corps.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1-5</w:t>
            </w:r>
          </w:p>
          <w:p>
            <w:pPr>
              <w:keepNext/>
              <w:keepLines/>
              <w:spacing w:after="60" w:before="0"/>
            </w:pPr>
            <w:r>
              <w:rPr>
                <w:rFonts w:ascii="Cambria" w:cs="Cambria" w:eastAsia="Cambria" w:hAnsi="Cambria"/>
                <w:b/>
                <w:bCs/>
                <w:color w:val="FFFFFF"/>
                <w:sz w:val="26"/>
                <w:szCs w:val="26"/>
              </w:rPr>
              <w:t xml:space="preserve">Nature divine et nature humaine</w:t>
            </w:r>
          </w:p>
          <w:p>
            <w:pPr>
              <w:keepLines/>
              <w:spacing w:after="0" w:before="0"/>
            </w:pPr>
            <w:r>
              <w:rPr>
                <w:rFonts w:ascii="Calibri" w:cs="Calibri" w:eastAsia="Calibri" w:hAnsi="Calibri"/>
                <w:i/>
                <w:iCs/>
                <w:color w:val="E4DCF0"/>
                <w:sz w:val="21"/>
                <w:szCs w:val="21"/>
              </w:rPr>
              <w:t xml:space="preserve">Pourquoi est-il si logique de faire confiance à Dieu… et pourquoi est-ce si difficile ? La prochaine leçon remonte jusqu'au jardin d'Éden.</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1-5   ·   ÉTAPE 2 · LA VIE NOUVELLE</w:t>
            </w:r>
          </w:p>
          <w:p>
            <w:pPr>
              <w:keepLines/>
              <w:spacing w:after="80" w:before="0"/>
            </w:pPr>
            <w:r>
              <w:rPr>
                <w:rFonts w:ascii="Cambria" w:cs="Cambria" w:eastAsia="Cambria" w:hAnsi="Cambria"/>
                <w:b/>
                <w:bCs/>
                <w:color w:val="FFFFFF"/>
                <w:sz w:val="40"/>
                <w:szCs w:val="40"/>
              </w:rPr>
              <w:t xml:space="preserve">Nature divine et nature humaine</w:t>
            </w:r>
          </w:p>
          <w:p>
            <w:pPr>
              <w:keepLines/>
              <w:spacing w:after="0" w:before="0"/>
            </w:pPr>
            <w:r>
              <w:rPr>
                <w:rFonts w:ascii="Cambria" w:cs="Cambria" w:eastAsia="Cambria" w:hAnsi="Cambria"/>
                <w:i/>
                <w:iCs/>
                <w:color w:val="D9CCEE"/>
                <w:sz w:val="24"/>
                <w:szCs w:val="24"/>
              </w:rPr>
              <w:t xml:space="preserve">D'où viennent mes deux natures</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Si Dieu est tel que la Bible le décrit, il est parfaitement logique de lui faire confiance ; le problème de l'humanité, depuis Adam, c'est le choix de l'indépendance.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Six traits du caractère de Dieu qui rendent la confiance logique.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stratégie de Satan, et le choix d'Adam et Ève.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Jésus, le second Adam, et la nature divine que j'ai reçue.</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caractère de Dieu</w:t>
            </w:r>
          </w:p>
          <w:p>
            <w:pPr>
              <w:keepLines/>
              <w:spacing w:after="40" w:before="0"/>
            </w:pPr>
            <w:r>
              <w:rPr>
                <w:rFonts w:ascii="Calibri" w:cs="Calibri" w:eastAsia="Calibri" w:hAnsi="Calibri"/>
                <w:color w:val="2B2B2B"/>
                <w:sz w:val="20"/>
                <w:szCs w:val="20"/>
              </w:rPr>
              <w:t xml:space="preserve">Dieu est amour, souverain, juste et saint (il ne peut mentir ni mal faire), parfait, immuable, fidèle. Le but de ces versets : montrer combien il est raisonnable de lui faire confiance. Je me méfie souvent de Dieu parce que je lui prête mon propre caractère.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Jean 4.16 ; Deutéronome 32.4 ; 2 Timothée 2.13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stratégie de Satan</w:t>
            </w:r>
          </w:p>
          <w:p>
            <w:pPr>
              <w:keepLines/>
              <w:spacing w:after="40" w:before="0"/>
            </w:pPr>
            <w:r>
              <w:rPr>
                <w:rFonts w:ascii="Calibri" w:cs="Calibri" w:eastAsia="Calibri" w:hAnsi="Calibri"/>
                <w:color w:val="2B2B2B"/>
                <w:sz w:val="20"/>
                <w:szCs w:val="20"/>
              </w:rPr>
              <w:t xml:space="preserve">Miner ma confiance dans le caractère de Dieu. En Éden, il a insinué que Dieu ment, qu'il ne veut pas leur bien, qu'il les prive de quelque chose de bon.</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Genèse 3.1-5 ; Jean 8.44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choix de l'indépendance</w:t>
            </w:r>
          </w:p>
          <w:p>
            <w:pPr>
              <w:keepLines/>
              <w:spacing w:after="40" w:before="0"/>
            </w:pPr>
            <w:r>
              <w:rPr>
                <w:rFonts w:ascii="Calibri" w:cs="Calibri" w:eastAsia="Calibri" w:hAnsi="Calibri"/>
                <w:color w:val="2B2B2B"/>
                <w:sz w:val="20"/>
                <w:szCs w:val="20"/>
              </w:rPr>
              <w:t xml:space="preserve">Adam et Ève ont cru le mensonge et cherché leur satisfaction sans Dieu, dans trois domaines : l'intelligence (« désirable pour rendre intelligent »), le corps (« bon à manger »), les possessions (« un plaisir pour les yeux »). C'est le problème racine de l'humanité.</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Genèse 3.6</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Une nature transmise à tous</w:t>
            </w:r>
          </w:p>
          <w:p>
            <w:pPr>
              <w:keepLines/>
              <w:spacing w:after="40" w:before="0"/>
            </w:pPr>
            <w:r>
              <w:rPr>
                <w:rFonts w:ascii="Calibri" w:cs="Calibri" w:eastAsia="Calibri" w:hAnsi="Calibri"/>
                <w:color w:val="2B2B2B"/>
                <w:sz w:val="20"/>
                <w:szCs w:val="20"/>
              </w:rPr>
              <w:t xml:space="preserve">Tout être humain hérite de la nature pécheresse d'Adam : il naît avec une disposition à résister à Dieu.</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5.12 ; Galates 5.17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Jésus, le second Adam</w:t>
            </w:r>
          </w:p>
          <w:p>
            <w:pPr>
              <w:keepLines/>
              <w:spacing w:after="40" w:before="0"/>
            </w:pPr>
            <w:r>
              <w:rPr>
                <w:rFonts w:ascii="Calibri" w:cs="Calibri" w:eastAsia="Calibri" w:hAnsi="Calibri"/>
                <w:color w:val="2B2B2B"/>
                <w:sz w:val="20"/>
                <w:szCs w:val="20"/>
              </w:rPr>
              <w:t xml:space="preserve">Né sans père humain pécheur, Jésus avait la nature humaine sans péché qu'Adam avait avant la chute. Tenté dans les trois mêmes domaines, il a choisi de dépendre de Dieu : « Il est écrit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15.45 ; Luc 4.1-12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Ce que j'ai reçu en croyant</w:t>
            </w:r>
          </w:p>
          <w:p>
            <w:pPr>
              <w:keepLines/>
              <w:spacing w:after="40" w:before="0"/>
            </w:pPr>
            <w:r>
              <w:rPr>
                <w:rFonts w:ascii="Calibri" w:cs="Calibri" w:eastAsia="Calibri" w:hAnsi="Calibri"/>
                <w:color w:val="2B2B2B"/>
                <w:sz w:val="20"/>
                <w:szCs w:val="20"/>
              </w:rPr>
              <w:t xml:space="preserve">Je suis né dans une race nouvelle : j'ai reçu la nature divine, le Saint-Esprit. Mais la vieille nature ne s'améliore jamais : la victoire, c'est de marcher par l'Esprit.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3.6 ; Galates 5.16-23</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DEUX ADAM, DEUX CHOIX</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Domaine</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Adam et Ève (Genèse 3.6)</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Jésus (Luc 4.1-12)</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L'intelligence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Désirable pour rendre intelligent »</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Se jeter du haut du temple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corps</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Bon à manger »</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Changer la pierre en pain</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Les possessions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 Un plaisir pour les yeux »</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Tous les royaumes du monde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Le choix</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L'indépendance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La dépendance : « Il est écrit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Après la conversion, ma vieille nature s'améliore peu à peu.</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La nature humaine ne s'améliore jamais ; Dieu m'a donné une nature nouvelle.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Le croyant n'a plus de lutte intérieure.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 La chair convoite contre l'Esprit » (Galates 5.17) : la lutte existe, mais l'Esprit est plus fort.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Galates 5.16</w:t>
            </w:r>
          </w:p>
          <w:p>
            <w:pPr>
              <w:keepNext/>
              <w:keepLines/>
              <w:spacing w:after="120" w:before="0"/>
              <w:jc w:val="center"/>
            </w:pPr>
            <w:r>
              <w:rPr>
                <w:rFonts w:ascii="Cambria" w:cs="Cambria" w:eastAsia="Cambria" w:hAnsi="Cambria"/>
                <w:i/>
                <w:iCs/>
                <w:color w:val="2E1A47"/>
                <w:sz w:val="25"/>
                <w:szCs w:val="25"/>
              </w:rPr>
              <w:t xml:space="preserve">« Marchez par l’Esprit, et vous n’accomplirez point la convoitise de la chair.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Chaque fois que tu penses « je me débrouille seul », récite Galates 5.16.</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Adam a choisi l'indépendance dans un jardin où il avait tout. Jésus a choisi la dépendance dans un désert où il n'avait rien : « Il est écrit » (Luc 4.4, 8, 12).</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La chute fut une déclaration d'indépendance : l'homme a perdu un Royaume, pas une religion. Le Roi est bon : on peut se soumettre à lui sans crainte (Matthieu 6.33).</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Quel trait du caractère de Dieu ai-je le plus de mal à croire quand la vie fait mal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Nature humaine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nature héritée d'Adam, tournée vers l'indépendance ; on l'appelle aussi « la chair ».</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Nature divine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vie de Dieu en moi, en la Personne du Saint-Esprit.</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Second Adam</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Jésus, qui a vécu la vie humaine que Dieu avait voulue pour Adam.</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 et le schéma</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Lire un groupe de versets sur le caractère de Dieu.</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1-6</w:t>
            </w:r>
          </w:p>
          <w:p>
            <w:pPr>
              <w:keepNext/>
              <w:keepLines/>
              <w:spacing w:after="60" w:before="0"/>
            </w:pPr>
            <w:r>
              <w:rPr>
                <w:rFonts w:ascii="Cambria" w:cs="Cambria" w:eastAsia="Cambria" w:hAnsi="Cambria"/>
                <w:b/>
                <w:bCs/>
                <w:color w:val="FFFFFF"/>
                <w:sz w:val="26"/>
                <w:szCs w:val="26"/>
              </w:rPr>
              <w:t xml:space="preserve">Ma relation avec le Saint-Esprit</w:t>
            </w:r>
          </w:p>
          <w:p>
            <w:pPr>
              <w:keepLines/>
              <w:spacing w:after="0" w:before="0"/>
            </w:pPr>
            <w:r>
              <w:rPr>
                <w:rFonts w:ascii="Calibri" w:cs="Calibri" w:eastAsia="Calibri" w:hAnsi="Calibri"/>
                <w:i/>
                <w:iCs/>
                <w:color w:val="E4DCF0"/>
                <w:sz w:val="21"/>
                <w:szCs w:val="21"/>
              </w:rPr>
              <w:t xml:space="preserve">Le Saint-Esprit habite en toi. Mais est-il pour toi une force, ou une Personne ? Tout change selon la réponse.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1-6   ·   ÉTAPE 2 · LA VIE NOUVELLE</w:t>
            </w:r>
          </w:p>
          <w:p>
            <w:pPr>
              <w:keepLines/>
              <w:spacing w:after="80" w:before="0"/>
            </w:pPr>
            <w:r>
              <w:rPr>
                <w:rFonts w:ascii="Cambria" w:cs="Cambria" w:eastAsia="Cambria" w:hAnsi="Cambria"/>
                <w:b/>
                <w:bCs/>
                <w:color w:val="FFFFFF"/>
                <w:sz w:val="40"/>
                <w:szCs w:val="40"/>
              </w:rPr>
              <w:t xml:space="preserve">Ma relation avec le Saint-Esprit</w:t>
            </w:r>
          </w:p>
          <w:p>
            <w:pPr>
              <w:keepLines/>
              <w:spacing w:after="0" w:before="0"/>
            </w:pPr>
            <w:r>
              <w:rPr>
                <w:rFonts w:ascii="Cambria" w:cs="Cambria" w:eastAsia="Cambria" w:hAnsi="Cambria"/>
                <w:i/>
                <w:iCs/>
                <w:color w:val="D9CCEE"/>
                <w:sz w:val="24"/>
                <w:szCs w:val="24"/>
              </w:rPr>
              <w:t xml:space="preserve">Dieu lui-même vit en moi</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Le Saint-Esprit n'est pas une force ni une inspiration : c'est une Personne, Dieu lui-même, qui vit en moi et a un plan pour chacune de mes journées.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Neuf vérités sur le Saint-Esprit et moi.</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Ce que veut dire être son temple et porter son sceau.</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il me donne des dons.</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Une Personne, Dieu lui-même</w:t>
            </w:r>
          </w:p>
          <w:p>
            <w:pPr>
              <w:keepLines/>
              <w:spacing w:after="40" w:before="0"/>
            </w:pPr>
            <w:r>
              <w:rPr>
                <w:rFonts w:ascii="Calibri" w:cs="Calibri" w:eastAsia="Calibri" w:hAnsi="Calibri"/>
                <w:color w:val="2B2B2B"/>
                <w:sz w:val="20"/>
                <w:szCs w:val="20"/>
              </w:rPr>
              <w:t xml:space="preserve">On peut lui mentir, l'attrister, avoir communion avec lui : on ne fait pas cela avec une force. Ma relation avec lui ressemble à celle d'un bon mariage : respect, communication, soin.</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Actes 5.3-4 ; Éphésiens 4.30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Il vit en moi, son temple ; il me possède</w:t>
            </w:r>
          </w:p>
          <w:p>
            <w:pPr>
              <w:keepLines/>
              <w:spacing w:after="40" w:before="0"/>
            </w:pPr>
            <w:r>
              <w:rPr>
                <w:rFonts w:ascii="Calibri" w:cs="Calibri" w:eastAsia="Calibri" w:hAnsi="Calibri"/>
                <w:color w:val="2B2B2B"/>
                <w:sz w:val="20"/>
                <w:szCs w:val="20"/>
              </w:rPr>
              <w:t xml:space="preserve">Sa propriété sur moi est un fait, que je le croie ou non. Je ne la lui accorde pas : je la reconnais.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3.16 ; 6.19-20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sceau de mon adoption</w:t>
            </w:r>
          </w:p>
          <w:p>
            <w:pPr>
              <w:keepLines/>
              <w:spacing w:after="40" w:before="0"/>
            </w:pPr>
            <w:r>
              <w:rPr>
                <w:rFonts w:ascii="Calibri" w:cs="Calibri" w:eastAsia="Calibri" w:hAnsi="Calibri"/>
                <w:color w:val="2B2B2B"/>
                <w:sz w:val="20"/>
                <w:szCs w:val="20"/>
              </w:rPr>
              <w:t xml:space="preserve">Il est la garantie, la preuve que je suis enfant de Dieu. Comme disciple, je deviens de plus en plus dépendant de lui, et de moins en moins de mon mentor.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8.14-16 ; Éphésiens 1.13-14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plan pour chaque jour</w:t>
            </w:r>
          </w:p>
          <w:p>
            <w:pPr>
              <w:keepLines/>
              <w:spacing w:after="40" w:before="0"/>
            </w:pPr>
            <w:r>
              <w:rPr>
                <w:rFonts w:ascii="Calibri" w:cs="Calibri" w:eastAsia="Calibri" w:hAnsi="Calibri"/>
                <w:color w:val="2B2B2B"/>
                <w:sz w:val="20"/>
                <w:szCs w:val="20"/>
              </w:rPr>
              <w:t xml:space="preserve">Il ne suit pas mon plan : il veut que je suive le sien. Je peux faire des projets, en sachant qu'il peut les changer.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Psaume 139.16 ; Jean 14.16-17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Il prie pour moi et m'apprend à prier</w:t>
            </w:r>
          </w:p>
          <w:p>
            <w:pPr>
              <w:keepLines/>
              <w:spacing w:after="40" w:before="0"/>
            </w:pPr>
            <w:r>
              <w:rPr>
                <w:rFonts w:ascii="Calibri" w:cs="Calibri" w:eastAsia="Calibri" w:hAnsi="Calibri"/>
                <w:color w:val="2B2B2B"/>
                <w:sz w:val="20"/>
                <w:szCs w:val="20"/>
              </w:rPr>
              <w:t xml:space="preserve">Quand je ne sais pas quoi demander, l'Esprit intercède pour moi.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8.26-27 ; Jude 20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Baptisé dans le corps de Christ</w:t>
            </w:r>
          </w:p>
          <w:p>
            <w:pPr>
              <w:keepLines/>
              <w:spacing w:after="40" w:before="0"/>
            </w:pPr>
            <w:r>
              <w:rPr>
                <w:rFonts w:ascii="Calibri" w:cs="Calibri" w:eastAsia="Calibri" w:hAnsi="Calibri"/>
                <w:color w:val="2B2B2B"/>
                <w:sz w:val="20"/>
                <w:szCs w:val="20"/>
              </w:rPr>
              <w:t xml:space="preserve">Il m'a uni à tous les vrais croyants. Le baptême d'eau, lui, est le témoignage extérieur de ce que Dieu a déjà fait à l'intérieur.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12.13 ; Matthieu 28.19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Témoigner, servir, porter du fruit</w:t>
            </w:r>
          </w:p>
          <w:p>
            <w:pPr>
              <w:keepLines/>
              <w:spacing w:after="40" w:before="0"/>
            </w:pPr>
            <w:r>
              <w:rPr>
                <w:rFonts w:ascii="Calibri" w:cs="Calibri" w:eastAsia="Calibri" w:hAnsi="Calibri"/>
                <w:color w:val="2B2B2B"/>
                <w:sz w:val="20"/>
                <w:szCs w:val="20"/>
              </w:rPr>
              <w:t xml:space="preserve">Il veut témoigner de Jésus par mes paroles et ma vie ; il me donne des dons pour servir les autres, et non pour me mettre en valeur. Lui seul produit la vie spirituelle : tout ce qui a une valeur éternelle vient de lui.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Actes 1.8 ; 1 Corinthiens 12.4-7 ; Jean 6.63</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NEUF VÉRITÉS SUR LE SAINT-ESPRIT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Height w:val="900" w:hRule="atLeast"/>
        </w:trPr>
        <w:tc>
          <w:tcPr>
            <w:tcW w:type="dxa" w:w="3212"/>
            <w:tcBorders>
              <w:top w:val="single" w:color="FFFFFF" w:sz="16"/>
              <w:left w:val="single" w:color="FFFFFF" w:sz="16"/>
              <w:bottom w:val="single" w:color="FFFFFF" w:sz="16"/>
              <w:right w:val="single" w:color="FFFFFF" w:sz="16"/>
            </w:tcBorders>
            <w:shd w:fill="F1ECF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8"/>
                <w:szCs w:val="28"/>
              </w:rPr>
              <w:t xml:space="preserve">1</w:t>
            </w:r>
          </w:p>
          <w:p>
            <w:pPr>
              <w:keepLines/>
              <w:spacing w:after="0" w:before="0"/>
            </w:pPr>
            <w:r>
              <w:rPr>
                <w:rFonts w:ascii="Calibri" w:cs="Calibri" w:eastAsia="Calibri" w:hAnsi="Calibri"/>
                <w:color w:val="2B2B2B"/>
                <w:sz w:val="19"/>
                <w:szCs w:val="19"/>
              </w:rPr>
              <w:t xml:space="preserve">Une Personne, Dieu lui-même</w:t>
            </w:r>
          </w:p>
        </w:tc>
        <w:tc>
          <w:tcPr>
            <w:tcW w:type="dxa" w:w="3212"/>
            <w:tcBorders>
              <w:top w:val="single" w:color="FFFFFF" w:sz="16"/>
              <w:left w:val="single" w:color="FFFFFF" w:sz="16"/>
              <w:bottom w:val="single" w:color="FFFFFF" w:sz="16"/>
              <w:right w:val="single" w:color="FFFFFF" w:sz="16"/>
            </w:tcBorders>
            <w:shd w:fill="2E1A47"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C9A227"/>
                <w:sz w:val="28"/>
                <w:szCs w:val="28"/>
              </w:rPr>
              <w:t xml:space="preserve">2</w:t>
            </w:r>
          </w:p>
          <w:p>
            <w:pPr>
              <w:keepLines/>
              <w:spacing w:after="0" w:before="0"/>
            </w:pPr>
            <w:r>
              <w:rPr>
                <w:rFonts w:ascii="Calibri" w:cs="Calibri" w:eastAsia="Calibri" w:hAnsi="Calibri"/>
                <w:color w:val="FFFFFF"/>
                <w:sz w:val="19"/>
                <w:szCs w:val="19"/>
              </w:rPr>
              <w:t xml:space="preserve">Il vit en moi, son temple</w:t>
            </w:r>
          </w:p>
        </w:tc>
        <w:tc>
          <w:tcPr>
            <w:tcW w:type="dxa" w:w="3214"/>
            <w:tcBorders>
              <w:top w:val="single" w:color="FFFFFF" w:sz="16"/>
              <w:left w:val="single" w:color="FFFFFF" w:sz="16"/>
              <w:bottom w:val="single" w:color="FFFFFF" w:sz="16"/>
              <w:right w:val="single" w:color="FFFFFF" w:sz="16"/>
            </w:tcBorders>
            <w:shd w:fill="F8F0D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8"/>
                <w:szCs w:val="28"/>
              </w:rPr>
              <w:t xml:space="preserve">3</w:t>
            </w:r>
          </w:p>
          <w:p>
            <w:pPr>
              <w:keepLines/>
              <w:spacing w:after="0" w:before="0"/>
            </w:pPr>
            <w:r>
              <w:rPr>
                <w:rFonts w:ascii="Calibri" w:cs="Calibri" w:eastAsia="Calibri" w:hAnsi="Calibri"/>
                <w:color w:val="2B2B2B"/>
                <w:sz w:val="19"/>
                <w:szCs w:val="19"/>
              </w:rPr>
              <w:t xml:space="preserve">Le sceau : je suis enfant de Dieu</w:t>
            </w:r>
          </w:p>
        </w:tc>
      </w:tr>
      <w:tr>
        <w:trPr>
          <w:cantSplit/>
          <w:trHeight w:val="900" w:hRule="atLeast"/>
        </w:trPr>
        <w:tc>
          <w:tcPr>
            <w:tcW w:type="dxa" w:w="3212"/>
            <w:tcBorders>
              <w:top w:val="single" w:color="FFFFFF" w:sz="16"/>
              <w:left w:val="single" w:color="FFFFFF" w:sz="16"/>
              <w:bottom w:val="single" w:color="FFFFFF" w:sz="16"/>
              <w:right w:val="single" w:color="FFFFFF" w:sz="16"/>
            </w:tcBorders>
            <w:shd w:fill="F1ECF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8"/>
                <w:szCs w:val="28"/>
              </w:rPr>
              <w:t xml:space="preserve">4</w:t>
            </w:r>
          </w:p>
          <w:p>
            <w:pPr>
              <w:keepLines/>
              <w:spacing w:after="0" w:before="0"/>
            </w:pPr>
            <w:r>
              <w:rPr>
                <w:rFonts w:ascii="Calibri" w:cs="Calibri" w:eastAsia="Calibri" w:hAnsi="Calibri"/>
                <w:color w:val="2B2B2B"/>
                <w:sz w:val="19"/>
                <w:szCs w:val="19"/>
              </w:rPr>
              <w:t xml:space="preserve">Un plan pour chaque jour</w:t>
            </w:r>
          </w:p>
        </w:tc>
        <w:tc>
          <w:tcPr>
            <w:tcW w:type="dxa" w:w="3212"/>
            <w:tcBorders>
              <w:top w:val="single" w:color="FFFFFF" w:sz="16"/>
              <w:left w:val="single" w:color="FFFFFF" w:sz="16"/>
              <w:bottom w:val="single" w:color="FFFFFF" w:sz="16"/>
              <w:right w:val="single" w:color="FFFFFF" w:sz="16"/>
            </w:tcBorders>
            <w:shd w:fill="2E1A47"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C9A227"/>
                <w:sz w:val="28"/>
                <w:szCs w:val="28"/>
              </w:rPr>
              <w:t xml:space="preserve">5</w:t>
            </w:r>
          </w:p>
          <w:p>
            <w:pPr>
              <w:keepLines/>
              <w:spacing w:after="0" w:before="0"/>
            </w:pPr>
            <w:r>
              <w:rPr>
                <w:rFonts w:ascii="Calibri" w:cs="Calibri" w:eastAsia="Calibri" w:hAnsi="Calibri"/>
                <w:color w:val="FFFFFF"/>
                <w:sz w:val="19"/>
                <w:szCs w:val="19"/>
              </w:rPr>
              <w:t xml:space="preserve">Il prie pour moi</w:t>
            </w:r>
          </w:p>
        </w:tc>
        <w:tc>
          <w:tcPr>
            <w:tcW w:type="dxa" w:w="3214"/>
            <w:tcBorders>
              <w:top w:val="single" w:color="FFFFFF" w:sz="16"/>
              <w:left w:val="single" w:color="FFFFFF" w:sz="16"/>
              <w:bottom w:val="single" w:color="FFFFFF" w:sz="16"/>
              <w:right w:val="single" w:color="FFFFFF" w:sz="16"/>
            </w:tcBorders>
            <w:shd w:fill="F8F0D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8"/>
                <w:szCs w:val="28"/>
              </w:rPr>
              <w:t xml:space="preserve">6</w:t>
            </w:r>
          </w:p>
          <w:p>
            <w:pPr>
              <w:keepLines/>
              <w:spacing w:after="0" w:before="0"/>
            </w:pPr>
            <w:r>
              <w:rPr>
                <w:rFonts w:ascii="Calibri" w:cs="Calibri" w:eastAsia="Calibri" w:hAnsi="Calibri"/>
                <w:color w:val="2B2B2B"/>
                <w:sz w:val="19"/>
                <w:szCs w:val="19"/>
              </w:rPr>
              <w:t xml:space="preserve">Baptisé dans le corps de Christ</w:t>
            </w:r>
          </w:p>
        </w:tc>
      </w:tr>
      <w:tr>
        <w:trPr>
          <w:cantSplit/>
          <w:trHeight w:val="900" w:hRule="atLeast"/>
        </w:trPr>
        <w:tc>
          <w:tcPr>
            <w:tcW w:type="dxa" w:w="3212"/>
            <w:tcBorders>
              <w:top w:val="single" w:color="FFFFFF" w:sz="16"/>
              <w:left w:val="single" w:color="FFFFFF" w:sz="16"/>
              <w:bottom w:val="single" w:color="FFFFFF" w:sz="16"/>
              <w:right w:val="single" w:color="FFFFFF" w:sz="16"/>
            </w:tcBorders>
            <w:shd w:fill="F1ECF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8"/>
                <w:szCs w:val="28"/>
              </w:rPr>
              <w:t xml:space="preserve">7</w:t>
            </w:r>
          </w:p>
          <w:p>
            <w:pPr>
              <w:keepLines/>
              <w:spacing w:after="0" w:before="0"/>
            </w:pPr>
            <w:r>
              <w:rPr>
                <w:rFonts w:ascii="Calibri" w:cs="Calibri" w:eastAsia="Calibri" w:hAnsi="Calibri"/>
                <w:color w:val="2B2B2B"/>
                <w:sz w:val="19"/>
                <w:szCs w:val="19"/>
              </w:rPr>
              <w:t xml:space="preserve">Témoigner de Jésus</w:t>
            </w:r>
          </w:p>
        </w:tc>
        <w:tc>
          <w:tcPr>
            <w:tcW w:type="dxa" w:w="3212"/>
            <w:tcBorders>
              <w:top w:val="single" w:color="FFFFFF" w:sz="16"/>
              <w:left w:val="single" w:color="FFFFFF" w:sz="16"/>
              <w:bottom w:val="single" w:color="FFFFFF" w:sz="16"/>
              <w:right w:val="single" w:color="FFFFFF" w:sz="16"/>
            </w:tcBorders>
            <w:shd w:fill="2E1A47"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C9A227"/>
                <w:sz w:val="28"/>
                <w:szCs w:val="28"/>
              </w:rPr>
              <w:t xml:space="preserve">8</w:t>
            </w:r>
          </w:p>
          <w:p>
            <w:pPr>
              <w:keepLines/>
              <w:spacing w:after="0" w:before="0"/>
            </w:pPr>
            <w:r>
              <w:rPr>
                <w:rFonts w:ascii="Calibri" w:cs="Calibri" w:eastAsia="Calibri" w:hAnsi="Calibri"/>
                <w:color w:val="FFFFFF"/>
                <w:sz w:val="19"/>
                <w:szCs w:val="19"/>
              </w:rPr>
              <w:t xml:space="preserve">Des dons pour les autres</w:t>
            </w:r>
          </w:p>
        </w:tc>
        <w:tc>
          <w:tcPr>
            <w:tcW w:type="dxa" w:w="3214"/>
            <w:tcBorders>
              <w:top w:val="single" w:color="FFFFFF" w:sz="16"/>
              <w:left w:val="single" w:color="FFFFFF" w:sz="16"/>
              <w:bottom w:val="single" w:color="FFFFFF" w:sz="16"/>
              <w:right w:val="single" w:color="FFFFFF" w:sz="16"/>
            </w:tcBorders>
            <w:shd w:fill="F8F0D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8"/>
                <w:szCs w:val="28"/>
              </w:rPr>
              <w:t xml:space="preserve">9</w:t>
            </w:r>
          </w:p>
          <w:p>
            <w:pPr>
              <w:keepLines/>
              <w:spacing w:after="0" w:before="0"/>
            </w:pPr>
            <w:r>
              <w:rPr>
                <w:rFonts w:ascii="Calibri" w:cs="Calibri" w:eastAsia="Calibri" w:hAnsi="Calibri"/>
                <w:color w:val="2B2B2B"/>
                <w:sz w:val="19"/>
                <w:szCs w:val="19"/>
              </w:rPr>
              <w:t xml:space="preserve">Lui seul produit la vie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Le Saint-Esprit vient et repart selon ma conduite.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Il est le sceau : il demeure en moi éternellement (Jean 14.16).</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Mes dons servent à me mettre en valeur.</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Chaque membre sert le corps, et non le corps chaque membre.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1 Corinthiens 6.19-20</w:t>
            </w:r>
          </w:p>
          <w:p>
            <w:pPr>
              <w:keepNext/>
              <w:keepLines/>
              <w:spacing w:after="120" w:before="0"/>
              <w:jc w:val="center"/>
            </w:pPr>
            <w:r>
              <w:rPr>
                <w:rFonts w:ascii="Cambria" w:cs="Cambria" w:eastAsia="Cambria" w:hAnsi="Cambria"/>
                <w:i/>
                <w:iCs/>
                <w:color w:val="2E1A47"/>
                <w:sz w:val="25"/>
                <w:szCs w:val="25"/>
              </w:rPr>
              <w:t xml:space="preserve">« Ne savez-vous pas que votre corps est le temple du Saint Esprit qui est en vous, et que vous avez de Dieu ? Et vous n’êtes pas à vous-mêmes ; car vous avez été achetés à prix. Glorifiez donc Dieu dans votre corps.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Lis 1 Corinthiens 6.19-20 devant un miroir : « Mon corps est son temple. Je ne suis pas à moi-même.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Jésus était plein de l'Esprit, mené par l'Esprit, et agissait dans la puissance de l'Esprit (Luc 4.1, 14, 18). Le même Esprit habite en nous (Romains 8.11).</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Saint-Esprit est comme le gouverneur du Royaume : il apporte sur la terre la culture du ciel. Le Royaume est « justice, paix et joie dans l'Esprit Saint » (Romains 14.17).</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Est-ce que je traite le Saint-Esprit comme une Personne qui m'aime, ou comme une force dont je me sers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Temple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lieu où Dieu habite : mon corps de croyant.</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Sceau</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marque, la garantie que j'appartiens à Dieu.</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Don spirituel</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Une capacité donnée par l'Esprit pour servir les autres.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6</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7</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Le matin : « Saint-Esprit, quel est ton plan ?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1-7</w:t>
            </w:r>
          </w:p>
          <w:p>
            <w:pPr>
              <w:keepNext/>
              <w:keepLines/>
              <w:spacing w:after="60" w:before="0"/>
            </w:pPr>
            <w:r>
              <w:rPr>
                <w:rFonts w:ascii="Cambria" w:cs="Cambria" w:eastAsia="Cambria" w:hAnsi="Cambria"/>
                <w:b/>
                <w:bCs/>
                <w:color w:val="FFFFFF"/>
                <w:sz w:val="26"/>
                <w:szCs w:val="26"/>
              </w:rPr>
              <w:t xml:space="preserve">Seigneurie et abandon</w:t>
            </w:r>
          </w:p>
          <w:p>
            <w:pPr>
              <w:keepLines/>
              <w:spacing w:after="0" w:before="0"/>
            </w:pPr>
            <w:r>
              <w:rPr>
                <w:rFonts w:ascii="Calibri" w:cs="Calibri" w:eastAsia="Calibri" w:hAnsi="Calibri"/>
                <w:i/>
                <w:iCs/>
                <w:color w:val="E4DCF0"/>
                <w:sz w:val="21"/>
                <w:szCs w:val="21"/>
              </w:rPr>
              <w:t xml:space="preserve">Jésus frappe à la porte de ta maison… mais a-t-il accès à toutes les pièces ? La prochaine leçon est peut-être la plus décisive de ton parcours.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1-7   ·   ÉTAPE 2 · LA VIE NOUVELLE</w:t>
            </w:r>
          </w:p>
          <w:p>
            <w:pPr>
              <w:keepLines/>
              <w:spacing w:after="80" w:before="0"/>
            </w:pPr>
            <w:r>
              <w:rPr>
                <w:rFonts w:ascii="Cambria" w:cs="Cambria" w:eastAsia="Cambria" w:hAnsi="Cambria"/>
                <w:b/>
                <w:bCs/>
                <w:color w:val="FFFFFF"/>
                <w:sz w:val="40"/>
                <w:szCs w:val="40"/>
              </w:rPr>
              <w:t xml:space="preserve">Seigneurie et abandon</w:t>
            </w:r>
          </w:p>
          <w:p>
            <w:pPr>
              <w:keepLines/>
              <w:spacing w:after="0" w:before="0"/>
            </w:pPr>
            <w:r>
              <w:rPr>
                <w:rFonts w:ascii="Cambria" w:cs="Cambria" w:eastAsia="Cambria" w:hAnsi="Cambria"/>
                <w:i/>
                <w:iCs/>
                <w:color w:val="D9CCEE"/>
                <w:sz w:val="24"/>
                <w:szCs w:val="24"/>
              </w:rPr>
              <w:t xml:space="preserve">La décision qui change tout</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L'abandon est une décision, puis un processus : je reconnais une fois pour toutes que Jésus me possède, puis je le laisse changer chaque jour ce qu'il veut.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deux décisions du chrétien normal : le salut, puis la seigneurie.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L'erreur de l'abandon « progressif ».</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L'histoire de deux croyants et des pièces de leur maison.</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Deux décisions, puis la croissance</w:t>
            </w:r>
          </w:p>
          <w:p>
            <w:pPr>
              <w:keepLines/>
              <w:spacing w:after="40" w:before="0"/>
            </w:pPr>
            <w:r>
              <w:rPr>
                <w:rFonts w:ascii="Calibri" w:cs="Calibri" w:eastAsia="Calibri" w:hAnsi="Calibri"/>
                <w:color w:val="2B2B2B"/>
                <w:sz w:val="20"/>
                <w:szCs w:val="20"/>
              </w:rPr>
              <w:t xml:space="preserve">La première décision est le salut ; la seconde, la seigneurie : reconnaître que Dieu seul est capable de diriger ma vie. Idéalement prise à la conversion, elle l'est souvent plus tard. Ensuite, ma manière de penser change peu à peu : c'est la sanctification.</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12.1-2</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volonté d'abord, la conduite ensuite</w:t>
            </w:r>
          </w:p>
          <w:p>
            <w:pPr>
              <w:keepLines/>
              <w:spacing w:after="0" w:before="0"/>
            </w:pPr>
            <w:r>
              <w:rPr>
                <w:rFonts w:ascii="Calibri" w:cs="Calibri" w:eastAsia="Calibri" w:hAnsi="Calibri"/>
                <w:color w:val="2B2B2B"/>
                <w:sz w:val="20"/>
                <w:szCs w:val="20"/>
              </w:rPr>
              <w:t xml:space="preserve">J'abandonne d'abord ma volonté, une fois pour toutes ; ma conduite change ensuite, progressivement. Comme un cheval sauvage : d'abord briser sa volonté, puis le dresser. Comme la chenille qui devient papillon : la transformation vient de l'intérieur.</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L'erreur de l'abandon « progressif »</w:t>
            </w:r>
          </w:p>
          <w:p>
            <w:pPr>
              <w:keepLines/>
              <w:spacing w:after="0" w:before="0"/>
            </w:pPr>
            <w:r>
              <w:rPr>
                <w:rFonts w:ascii="Calibri" w:cs="Calibri" w:eastAsia="Calibri" w:hAnsi="Calibri"/>
                <w:color w:val="2B2B2B"/>
                <w:sz w:val="20"/>
                <w:szCs w:val="20"/>
              </w:rPr>
              <w:t xml:space="preserve">Sans décision de seigneurie, je vis un partenariat : « la part de Dieu » (le dimanche, la dîme) et « ce que je gère » (le reste). Je fixe les limites moi-même, et cela mène à la frustration et au découragement.</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vraie question : Dieu est-il digne de confiance ?</w:t>
            </w:r>
          </w:p>
          <w:p>
            <w:pPr>
              <w:keepLines/>
              <w:spacing w:after="40" w:before="0"/>
            </w:pPr>
            <w:r>
              <w:rPr>
                <w:rFonts w:ascii="Calibri" w:cs="Calibri" w:eastAsia="Calibri" w:hAnsi="Calibri"/>
                <w:color w:val="2B2B2B"/>
                <w:sz w:val="20"/>
                <w:szCs w:val="20"/>
              </w:rPr>
              <w:t xml:space="preserve">Mes peurs : que va-t-il me demander, m'interdire, me prendre ? Si Dieu était comme moi, j'aurais raison d'avoir peur. Mais il m'aime, il m'a créé, il sait ce qui est bon pour moi. Jésus ne dit pas « apprenez à me connaître, puis prenez mon joug » : il dit « prenez mon joug, et apprenez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11.28-30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 royaume, non une démocratie</w:t>
            </w:r>
          </w:p>
          <w:p>
            <w:pPr>
              <w:keepLines/>
              <w:spacing w:after="40" w:before="0"/>
            </w:pPr>
            <w:r>
              <w:rPr>
                <w:rFonts w:ascii="Calibri" w:cs="Calibri" w:eastAsia="Calibri" w:hAnsi="Calibri"/>
                <w:color w:val="2B2B2B"/>
                <w:sz w:val="20"/>
                <w:szCs w:val="20"/>
              </w:rPr>
              <w:t xml:space="preserve">Il m'a acheté à grand prix : je ne suis pas à moi-même. Je vis dans un royaume, où le Roi possède tout et prend soin de ce qui lui appartient.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6.19-20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Les pièces de ma maison</w:t>
            </w:r>
          </w:p>
          <w:p>
            <w:pPr>
              <w:keepLines/>
              <w:spacing w:after="40" w:before="0"/>
            </w:pPr>
            <w:r>
              <w:rPr>
                <w:rFonts w:ascii="Calibri" w:cs="Calibri" w:eastAsia="Calibri" w:hAnsi="Calibri"/>
                <w:color w:val="2B2B2B"/>
                <w:sz w:val="20"/>
                <w:szCs w:val="20"/>
              </w:rPr>
              <w:t xml:space="preserve">Deux croyants ont reçu Jésus. Le premier l'a laissé dans la chambre d'amis et la pièce « spirituelle ». Le second a raisonné : « S'il me possède, comment lui refuser une seule pièce ? » Lui seul décide ensuite de ce qui doit changer.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Apocalypse 3.20</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DEUX MAISONS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Les pièces</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Salut seulement</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Salut ET seigneurie</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Chambre d'amis, pièce « spirituelle »</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Jésus y a accès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Jésus y a accès</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Finances, famille, travail, loisirs</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Fermées</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Jésus y a accès</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Corps, temps, relations, pensées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Fermées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Jésus y a accès</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Le « placard » caché</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Fermé à clé</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Ouvert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En le reconnaissant Seigneur, je lui donne quelque chose qui m'appartient.</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Tout lui appartient déjà : je reconnais simplement un fait.</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Je suis responsable de produire ma croissance.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C'est l'Esprit qui transforme ; ma part est de lui laisser l'accès.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Matthieu 11.28-30</w:t>
            </w:r>
          </w:p>
          <w:p>
            <w:pPr>
              <w:keepNext/>
              <w:keepLines/>
              <w:spacing w:after="120" w:before="0"/>
              <w:jc w:val="center"/>
            </w:pPr>
            <w:r>
              <w:rPr>
                <w:rFonts w:ascii="Cambria" w:cs="Cambria" w:eastAsia="Cambria" w:hAnsi="Cambria"/>
                <w:i/>
                <w:iCs/>
                <w:color w:val="2E1A47"/>
                <w:sz w:val="25"/>
                <w:szCs w:val="25"/>
              </w:rPr>
              <w:t xml:space="preserve">« Venez à moi, vous tous qui vous fatiguez et qui êtes chargés, et moi, je vous donnerai du repos. Prenez mon joug sur vous, et apprenez de moi, car je suis débonnaire et humble de cœur ; et vous trouverez le repos de vos âmes. Car mon joug est aisé et mon fardeau est léger.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Matthieu 11.28-30 a trois verbes : « Venez », « Prenez », « Apprenez ». Retiens-les d'abord, le reste suivra.</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À Gethsémané : « Que ce ne soit pas ma volonté, mais la tienne, qui soit faite » (Luc 22.42). Il ne nous demande rien qu'il n'ait fait le premier (Jean 5.30).</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 Seigneur » veut dire propriétaire. Un royaume n'est pas une démocratie : le Roi possède tout, et il prend soin de ce qui lui appartient (Luc 6.46).</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Quelle pièce de ma maison est encore fermée ? Quelle peur me retient de l'ouvrir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Seigneurie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Reconnaître que Jésus est le propriétaire et le Maître de toute ma vie.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Abandon</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Céder ma volonté à Dieu (décision), puis mes domaines de vie (processus).</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Sanctification</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processus par lequel Dieu change ma manière de penser et de vivre.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Joug</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pièce de bois qui attelle deux bœufs : marcher avec Jésus, sous sa direction.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 et le schéma</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Ouvrir à Dieu chaque pièce, même le placard fermé.</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1-8</w:t>
            </w:r>
          </w:p>
          <w:p>
            <w:pPr>
              <w:keepNext/>
              <w:keepLines/>
              <w:spacing w:after="60" w:before="0"/>
            </w:pPr>
            <w:r>
              <w:rPr>
                <w:rFonts w:ascii="Cambria" w:cs="Cambria" w:eastAsia="Cambria" w:hAnsi="Cambria"/>
                <w:b/>
                <w:bCs/>
                <w:color w:val="FFFFFF"/>
                <w:sz w:val="26"/>
                <w:szCs w:val="26"/>
              </w:rPr>
              <w:t xml:space="preserve">Mes deux natures</w:t>
            </w:r>
          </w:p>
          <w:p>
            <w:pPr>
              <w:keepLines/>
              <w:spacing w:after="0" w:before="0"/>
            </w:pPr>
            <w:r>
              <w:rPr>
                <w:rFonts w:ascii="Calibri" w:cs="Calibri" w:eastAsia="Calibri" w:hAnsi="Calibri"/>
                <w:i/>
                <w:iCs/>
                <w:color w:val="E4DCF0"/>
                <w:sz w:val="21"/>
                <w:szCs w:val="21"/>
              </w:rPr>
              <w:t xml:space="preserve">Pourquoi fais-tu parfois ce que tu ne veux pas ? La prochaine leçon dessine ce qui se passe en toi… avec deux arbres et deux sources.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1-8   ·   ÉTAPE 2 · LA VIE NOUVELLE</w:t>
            </w:r>
          </w:p>
          <w:p>
            <w:pPr>
              <w:keepLines/>
              <w:spacing w:after="80" w:before="0"/>
            </w:pPr>
            <w:r>
              <w:rPr>
                <w:rFonts w:ascii="Cambria" w:cs="Cambria" w:eastAsia="Cambria" w:hAnsi="Cambria"/>
                <w:b/>
                <w:bCs/>
                <w:color w:val="FFFFFF"/>
                <w:sz w:val="40"/>
                <w:szCs w:val="40"/>
              </w:rPr>
              <w:t xml:space="preserve">Mes deux natures</w:t>
            </w:r>
          </w:p>
          <w:p>
            <w:pPr>
              <w:keepLines/>
              <w:spacing w:after="0" w:before="0"/>
            </w:pPr>
            <w:r>
              <w:rPr>
                <w:rFonts w:ascii="Cambria" w:cs="Cambria" w:eastAsia="Cambria" w:hAnsi="Cambria"/>
                <w:i/>
                <w:iCs/>
                <w:color w:val="D9CCEE"/>
                <w:sz w:val="24"/>
                <w:szCs w:val="24"/>
              </w:rPr>
              <w:t xml:space="preserve">Deux arbres, deux sources</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Ma vieille nature est toujours là, mais elle n'a plus de pouvoir sur moi : je n'ai pas à l'améliorer, je dois marcher par l'Esprit.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Trois portraits : Adam avant le péché, l'incroyant, le croyant.</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Deux arbres et deux sources qui produisent selon leur nature.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Ce que veut dire « mort au péché ».</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A : Adam avant le péché, et Jésus</w:t>
            </w:r>
          </w:p>
          <w:p>
            <w:pPr>
              <w:keepLines/>
              <w:spacing w:after="40" w:before="0"/>
            </w:pPr>
            <w:r>
              <w:rPr>
                <w:rFonts w:ascii="Calibri" w:cs="Calibri" w:eastAsia="Calibri" w:hAnsi="Calibri"/>
                <w:color w:val="2B2B2B"/>
                <w:sz w:val="20"/>
                <w:szCs w:val="20"/>
              </w:rPr>
              <w:t xml:space="preserve">Une nature humaine sans péché, totalement compatible avec Dieu. Jésus, le second Adam, a vécu ainsi sur la terre.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Genèse 1.27 ; 1 Corinthiens 15.45-49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B : l'incroyant</w:t>
            </w:r>
          </w:p>
          <w:p>
            <w:pPr>
              <w:keepLines/>
              <w:spacing w:after="40" w:before="0"/>
            </w:pPr>
            <w:r>
              <w:rPr>
                <w:rFonts w:ascii="Calibri" w:cs="Calibri" w:eastAsia="Calibri" w:hAnsi="Calibri"/>
                <w:color w:val="2B2B2B"/>
                <w:sz w:val="20"/>
                <w:szCs w:val="20"/>
              </w:rPr>
              <w:t xml:space="preserve">L'esprit est sans la vie de Dieu ; la nature corrompue l'enchaîne. Ce qu'il produit n'a pas de vie éternelle : Dieu n'accepte que ce qui est parfait.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3.23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 : moi, croyant</w:t>
            </w:r>
          </w:p>
          <w:p>
            <w:pPr>
              <w:keepLines/>
              <w:spacing w:after="40" w:before="0"/>
            </w:pPr>
            <w:r>
              <w:rPr>
                <w:rFonts w:ascii="Calibri" w:cs="Calibri" w:eastAsia="Calibri" w:hAnsi="Calibri"/>
                <w:color w:val="2B2B2B"/>
                <w:sz w:val="20"/>
                <w:szCs w:val="20"/>
              </w:rPr>
              <w:t xml:space="preserve">Le Saint-Esprit habite mon esprit. La vieille nature est encore là, mais la chaîne est brisée : elle est sans pouvoir. Tout ce qui n'est pas motivé par l'Esprit reste temporel (bois, foin, chaume).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Galates 4.6 ; 5.16</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Deux arbres</w:t>
            </w:r>
          </w:p>
          <w:p>
            <w:pPr>
              <w:keepLines/>
              <w:spacing w:after="40" w:before="0"/>
            </w:pPr>
            <w:r>
              <w:rPr>
                <w:rFonts w:ascii="Calibri" w:cs="Calibri" w:eastAsia="Calibri" w:hAnsi="Calibri"/>
                <w:color w:val="2B2B2B"/>
                <w:sz w:val="20"/>
                <w:szCs w:val="20"/>
              </w:rPr>
              <w:t xml:space="preserve">L'arbre planté près des eaux, feuillage vert, fruit en sa saison : celui qui se confie en l'Éternel. L'arbuste dans le désert, en terre salée : celui qui se confie en l'homme.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Jérémie 17.5-8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Deux sources</w:t>
            </w:r>
          </w:p>
          <w:p>
            <w:pPr>
              <w:keepLines/>
              <w:spacing w:after="40" w:before="0"/>
            </w:pPr>
            <w:r>
              <w:rPr>
                <w:rFonts w:ascii="Calibri" w:cs="Calibri" w:eastAsia="Calibri" w:hAnsi="Calibri"/>
                <w:color w:val="2B2B2B"/>
                <w:sz w:val="20"/>
                <w:szCs w:val="20"/>
              </w:rPr>
              <w:t xml:space="preserve">Une source ne donne pas à la fois l'eau salée et l'eau douce. La nature humaine est une source salée ; l'Esprit, une source d'eau vive.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Jacques 3.9-12 ; Jean 7.37-39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Mort au péché</w:t>
            </w:r>
          </w:p>
          <w:p>
            <w:pPr>
              <w:keepLines/>
              <w:spacing w:after="40" w:before="0"/>
            </w:pPr>
            <w:r>
              <w:rPr>
                <w:rFonts w:ascii="Calibri" w:cs="Calibri" w:eastAsia="Calibri" w:hAnsi="Calibri"/>
                <w:color w:val="2B2B2B"/>
                <w:sz w:val="20"/>
                <w:szCs w:val="20"/>
              </w:rPr>
              <w:t xml:space="preserve">Mourir, c'est être séparé, non disparaître. Au salut, j'ai été séparé du pouvoir du péché, même s'il est encore présent. Je suis « affranchi du péché » : pourquoi y vivrais-je encore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6.6-7, 18, 22</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TROIS CONDITIONS SPIRITUELLES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00"/>
        <w:gridCol w:w="2646"/>
        <w:gridCol w:w="2646"/>
        <w:gridCol w:w="2646"/>
      </w:tblGrid>
      <w:tr>
        <w:trPr>
          <w:cantSplit/>
        </w:trPr>
        <w:tc>
          <w:tcPr>
            <w:tcW w:type="dxa" w:w="17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
            </w:r>
          </w:p>
        </w:tc>
        <w:tc>
          <w:tcPr>
            <w:tcW w:type="dxa" w:w="2646"/>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A. Adam avant le péché ; Jésus</w:t>
            </w:r>
          </w:p>
        </w:tc>
        <w:tc>
          <w:tcPr>
            <w:tcW w:type="dxa" w:w="2646"/>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B. L'incroyant</w:t>
            </w:r>
          </w:p>
        </w:tc>
        <w:tc>
          <w:tcPr>
            <w:tcW w:type="dxa" w:w="2646"/>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 Le croyant</w:t>
            </w:r>
          </w:p>
        </w:tc>
      </w:tr>
      <w:tr>
        <w:trPr>
          <w:cantSplit/>
        </w:trPr>
        <w:tc>
          <w:tcPr>
            <w:tcW w:type="dxa" w:w="17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L'esprit</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En relation avec Dieu</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Sans la vie de Dieu</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 Saint-Esprit y habite</w:t>
            </w:r>
          </w:p>
        </w:tc>
      </w:tr>
      <w:tr>
        <w:trPr>
          <w:cantSplit/>
        </w:trPr>
        <w:tc>
          <w:tcPr>
            <w:tcW w:type="dxa" w:w="17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La nature humaine</w:t>
            </w:r>
          </w:p>
        </w:tc>
        <w:tc>
          <w:tcPr>
            <w:tcW w:type="dxa" w:w="2646"/>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Sans péché</w:t>
            </w:r>
          </w:p>
        </w:tc>
        <w:tc>
          <w:tcPr>
            <w:tcW w:type="dxa" w:w="2646"/>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Corrompue ; elle enchaîne</w:t>
            </w:r>
          </w:p>
        </w:tc>
        <w:tc>
          <w:tcPr>
            <w:tcW w:type="dxa" w:w="2646"/>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Présente, mais sans pouvoir</w:t>
            </w:r>
          </w:p>
        </w:tc>
      </w:tr>
      <w:tr>
        <w:trPr>
          <w:cantSplit/>
        </w:trPr>
        <w:tc>
          <w:tcPr>
            <w:tcW w:type="dxa" w:w="17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Le fruit</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Agréable à Dieu</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Sans vie éternelle</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Éternel si l'Esprit le produit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Avec des efforts, ma vieille nature produira du bon fruit.</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Un arbre mauvais ne peut pas porter de bons fruits : seul l'Esprit produit le fruit.</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 Mort au péché » veut dire que je ne pèche plus jamais.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C'est être séparé du pouvoir du péché, non de sa présence.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Galates 5.22-23</w:t>
            </w:r>
          </w:p>
          <w:p>
            <w:pPr>
              <w:keepNext/>
              <w:keepLines/>
              <w:spacing w:after="120" w:before="0"/>
              <w:jc w:val="center"/>
            </w:pPr>
            <w:r>
              <w:rPr>
                <w:rFonts w:ascii="Cambria" w:cs="Cambria" w:eastAsia="Cambria" w:hAnsi="Cambria"/>
                <w:i/>
                <w:iCs/>
                <w:color w:val="2E1A47"/>
                <w:sz w:val="25"/>
                <w:szCs w:val="25"/>
              </w:rPr>
              <w:t xml:space="preserve">« Mais le fruit de l’Esprit est l’amour, la joie, la paix, la longanimité, la bienveillance, la bonté, la fidélité, la douceur, la tempérance : contre de telles choses, il n’y a pas de loi.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Galates 5.22-23 contient neuf fruits : compte-les sur tes doigts en les récitant.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Jésus est une vie humaine en parfaite harmonie avec Dieu : tenté en toutes choses comme nous, à part le péché (Hébreux 4.15). Il est le modèle, et par son Esprit, la puissance.</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Dieu nous a délivrés du pouvoir des ténèbres et transportés dans le royaume du Fils de son amour (Colossiens 1.13) : un nouveau pays, une nouvelle culture à apprendre.</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Si la chaîne est brisée, pourquoi est-ce que je retourne parfois vers le vieil arbre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Chair</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Ma nature humaine, quand elle agit sans Dieu.</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Fruit de l'Esprit</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caractère de Jésus que l'Esprit produit en moi (Galates 5.22-23).</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Affranchi</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Libéré de l'esclavage.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points 1, 2, 3 et le schéma</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points 4 et 5</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6</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relis Galates 5.16 (le verset de la leçon 1-5)</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 C'est l'ancien arbre. Saint-Esprit, je te cède.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1-9</w:t>
            </w:r>
          </w:p>
          <w:p>
            <w:pPr>
              <w:keepNext/>
              <w:keepLines/>
              <w:spacing w:after="60" w:before="0"/>
            </w:pPr>
            <w:r>
              <w:rPr>
                <w:rFonts w:ascii="Cambria" w:cs="Cambria" w:eastAsia="Cambria" w:hAnsi="Cambria"/>
                <w:b/>
                <w:bCs/>
                <w:color w:val="FFFFFF"/>
                <w:sz w:val="26"/>
                <w:szCs w:val="26"/>
              </w:rPr>
              <w:t xml:space="preserve">Demeurer</w:t>
            </w:r>
          </w:p>
          <w:p>
            <w:pPr>
              <w:keepLines/>
              <w:spacing w:after="0" w:before="0"/>
            </w:pPr>
            <w:r>
              <w:rPr>
                <w:rFonts w:ascii="Calibri" w:cs="Calibri" w:eastAsia="Calibri" w:hAnsi="Calibri"/>
                <w:i/>
                <w:iCs/>
                <w:color w:val="E4DCF0"/>
                <w:sz w:val="21"/>
                <w:szCs w:val="21"/>
              </w:rPr>
              <w:t xml:space="preserve">Le secret de toute la vie chrétienne tient en un seul mot. La prochaine leçon te le révèle : « demeurer ».</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1-9   ·   ÉTAPE 3 · DEMEURER</w:t>
            </w:r>
          </w:p>
          <w:p>
            <w:pPr>
              <w:keepLines/>
              <w:spacing w:after="80" w:before="0"/>
            </w:pPr>
            <w:r>
              <w:rPr>
                <w:rFonts w:ascii="Cambria" w:cs="Cambria" w:eastAsia="Cambria" w:hAnsi="Cambria"/>
                <w:b/>
                <w:bCs/>
                <w:color w:val="FFFFFF"/>
                <w:sz w:val="40"/>
                <w:szCs w:val="40"/>
              </w:rPr>
              <w:t xml:space="preserve">Demeurer</w:t>
            </w:r>
          </w:p>
          <w:p>
            <w:pPr>
              <w:keepLines/>
              <w:spacing w:after="0" w:before="0"/>
            </w:pPr>
            <w:r>
              <w:rPr>
                <w:rFonts w:ascii="Cambria" w:cs="Cambria" w:eastAsia="Cambria" w:hAnsi="Cambria"/>
                <w:i/>
                <w:iCs/>
                <w:color w:val="D9CCEE"/>
                <w:sz w:val="24"/>
                <w:szCs w:val="24"/>
              </w:rPr>
              <w:t xml:space="preserve">Le secret de la vie chrétienne</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Demeurer, c'est marcher instant après instant en harmonie avec le Saint-Esprit, sans rien de non réglé entre lui et moi.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demeurer est si important : être, plutôt que faire.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trois dimensions : largeur, hauteur, profondeur.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symptômes qui montrent que je ne demeure pas, et cinq idées fausses.</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Une relation conditionnelle</w:t>
            </w:r>
          </w:p>
          <w:p>
            <w:pPr>
              <w:keepLines/>
              <w:spacing w:after="40" w:before="0"/>
            </w:pPr>
            <w:r>
              <w:rPr>
                <w:rFonts w:ascii="Calibri" w:cs="Calibri" w:eastAsia="Calibri" w:hAnsi="Calibri"/>
                <w:color w:val="2B2B2B"/>
                <w:sz w:val="20"/>
                <w:szCs w:val="20"/>
              </w:rPr>
              <w:t xml:space="preserve">Le Saint-Esprit ne change pas. Mais moi, je peux choisir à tout moment de laisser une offense non réglée se placer entre lui et moi. Quand je demeure, ce que l'Esprit fait à travers moi est éternel ; quand je ne demeure pas, c'est temporel.</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3.10-15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Être, avant de faire</w:t>
            </w:r>
          </w:p>
          <w:p>
            <w:pPr>
              <w:keepLines/>
              <w:spacing w:after="40" w:before="0"/>
            </w:pPr>
            <w:r>
              <w:rPr>
                <w:rFonts w:ascii="Calibri" w:cs="Calibri" w:eastAsia="Calibri" w:hAnsi="Calibri"/>
                <w:color w:val="2B2B2B"/>
                <w:sz w:val="20"/>
                <w:szCs w:val="20"/>
              </w:rPr>
              <w:t xml:space="preserve">Dieu cherche des vases disponibles. La fonction d'un vase est d'être utilisable par son propriétaire, non d'agir de lui-même. Ce que je fais est le résultat de ce que je suis. Pense à ta relation avec ton conjoint ou un ami proche : c'est le modèle que Dieu nous donne.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15.5 ; Romains 6.13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largeur : aujourd'hui</w:t>
            </w:r>
          </w:p>
          <w:p>
            <w:pPr>
              <w:keepLines/>
              <w:spacing w:after="40" w:before="0"/>
            </w:pPr>
            <w:r>
              <w:rPr>
                <w:rFonts w:ascii="Calibri" w:cs="Calibri" w:eastAsia="Calibri" w:hAnsi="Calibri"/>
                <w:color w:val="2B2B2B"/>
                <w:sz w:val="20"/>
                <w:szCs w:val="20"/>
              </w:rPr>
              <w:t xml:space="preserve">Ma communion avec Dieu ne couvre qu'aujourd'hui. Hier doit être réglé ; demain, sa grâce y pourvoira. Je tiens des « comptes courts » : je confesse vite. Prévoir l'avenir est sage ; m'inquiéter peut devenir un péché.</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Luc 9.23 ; Éphésiens 4.26-27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hauteur : instant après instant</w:t>
            </w:r>
          </w:p>
          <w:p>
            <w:pPr>
              <w:keepLines/>
              <w:spacing w:after="40" w:before="0"/>
            </w:pPr>
            <w:r>
              <w:rPr>
                <w:rFonts w:ascii="Calibri" w:cs="Calibri" w:eastAsia="Calibri" w:hAnsi="Calibri"/>
                <w:color w:val="2B2B2B"/>
                <w:sz w:val="20"/>
                <w:szCs w:val="20"/>
              </w:rPr>
              <w:t xml:space="preserve">Une ligne ouverte entre Dieu et moi, 24 h sur 24. « Priez sans cesse » : comme une toux persistante, la prière reprend chaque fois que possible. Attention au piège de l'activité : la négligence dit « tu n'es pas important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Thessaloniciens 5.16-18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profondeur : une relation qui grandit</w:t>
            </w:r>
          </w:p>
          <w:p>
            <w:pPr>
              <w:keepLines/>
              <w:spacing w:after="40" w:before="0"/>
            </w:pPr>
            <w:r>
              <w:rPr>
                <w:rFonts w:ascii="Calibri" w:cs="Calibri" w:eastAsia="Calibri" w:hAnsi="Calibri"/>
                <w:color w:val="2B2B2B"/>
                <w:sz w:val="20"/>
                <w:szCs w:val="20"/>
              </w:rPr>
              <w:t xml:space="preserve">Comme un rayon de lumière révèle la poussière, Dieu me montre peu à peu ce qui lui déplaît, et il ne me tient responsable que de ce qu'il me montre aujourd'hui. Il m'émonde pour que je porte plus de fruit : mes « bonnes » choses ne doivent pas me voler son « meilleur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15.2 ; Psaume 103.14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Comment savoir si je ne demeure pas ?</w:t>
            </w:r>
          </w:p>
          <w:p>
            <w:pPr>
              <w:keepLines/>
              <w:spacing w:after="40" w:before="0"/>
            </w:pPr>
            <w:r>
              <w:rPr>
                <w:rFonts w:ascii="Calibri" w:cs="Calibri" w:eastAsia="Calibri" w:hAnsi="Calibri"/>
                <w:color w:val="2B2B2B"/>
                <w:sz w:val="20"/>
                <w:szCs w:val="20"/>
              </w:rPr>
              <w:t xml:space="preserve">Je demande au Saint-Esprit s'il y a quelque chose de non réglé. Je repère les symptômes : colère, impatience, absence de paix, inquiétude, plainte, critique, sentiment de défaite… La communion revient immédiatement dès que je confesse.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Jean 1.9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Cinq idées fausses</w:t>
            </w:r>
          </w:p>
          <w:p>
            <w:pPr>
              <w:keepLines/>
              <w:spacing w:after="40" w:before="0"/>
            </w:pPr>
            <w:r>
              <w:rPr>
                <w:rFonts w:ascii="Calibri" w:cs="Calibri" w:eastAsia="Calibri" w:hAnsi="Calibri"/>
                <w:color w:val="2B2B2B"/>
                <w:sz w:val="20"/>
                <w:szCs w:val="20"/>
              </w:rPr>
              <w:t xml:space="preserve">Je peux demeurer par mes efforts ; éviter le péché est le but principal ; demeurer est un niveau à atteindre ; mes limites m'empêchent de demeurer ; il suffit de suivre ma liste de choses à faire. En réalité, demeurer est le droit de naissance de tout enfant de Dieu.</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2 Pierre 1.3</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LES TROIS DIMENSIONS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Height w:val="900" w:hRule="atLeast"/>
        </w:trPr>
        <w:tc>
          <w:tcPr>
            <w:tcW w:type="dxa" w:w="3212"/>
            <w:tcBorders>
              <w:top w:val="single" w:color="FFFFFF" w:sz="16"/>
              <w:left w:val="single" w:color="FFFFFF" w:sz="16"/>
              <w:bottom w:val="single" w:color="FFFFFF" w:sz="16"/>
              <w:right w:val="single" w:color="FFFFFF" w:sz="16"/>
            </w:tcBorders>
            <w:shd w:fill="F1ECF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Largeur</w:t>
            </w:r>
          </w:p>
          <w:p>
            <w:pPr>
              <w:keepLines/>
              <w:spacing w:after="0" w:before="0"/>
            </w:pPr>
            <w:r>
              <w:rPr>
                <w:rFonts w:ascii="Calibri" w:cs="Calibri" w:eastAsia="Calibri" w:hAnsi="Calibri"/>
                <w:color w:val="2B2B2B"/>
                <w:sz w:val="19"/>
                <w:szCs w:val="19"/>
              </w:rPr>
              <w:t xml:space="preserve">Aujourd'hui : des comptes courts</w:t>
            </w:r>
          </w:p>
        </w:tc>
        <w:tc>
          <w:tcPr>
            <w:tcW w:type="dxa" w:w="3212"/>
            <w:tcBorders>
              <w:top w:val="single" w:color="FFFFFF" w:sz="16"/>
              <w:left w:val="single" w:color="FFFFFF" w:sz="16"/>
              <w:bottom w:val="single" w:color="FFFFFF" w:sz="16"/>
              <w:right w:val="single" w:color="FFFFFF" w:sz="16"/>
            </w:tcBorders>
            <w:shd w:fill="2E1A47"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C9A227"/>
                <w:sz w:val="22"/>
                <w:szCs w:val="22"/>
              </w:rPr>
              <w:t xml:space="preserve">Hauteur</w:t>
            </w:r>
          </w:p>
          <w:p>
            <w:pPr>
              <w:keepLines/>
              <w:spacing w:after="0" w:before="0"/>
            </w:pPr>
            <w:r>
              <w:rPr>
                <w:rFonts w:ascii="Calibri" w:cs="Calibri" w:eastAsia="Calibri" w:hAnsi="Calibri"/>
                <w:color w:val="FFFFFF"/>
                <w:sz w:val="19"/>
                <w:szCs w:val="19"/>
              </w:rPr>
              <w:t xml:space="preserve">Instant après instant : prier sans cesse</w:t>
            </w:r>
          </w:p>
        </w:tc>
        <w:tc>
          <w:tcPr>
            <w:tcW w:type="dxa" w:w="3214"/>
            <w:tcBorders>
              <w:top w:val="single" w:color="FFFFFF" w:sz="16"/>
              <w:left w:val="single" w:color="FFFFFF" w:sz="16"/>
              <w:bottom w:val="single" w:color="FFFFFF" w:sz="16"/>
              <w:right w:val="single" w:color="FFFFFF" w:sz="16"/>
            </w:tcBorders>
            <w:shd w:fill="F8F0D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Profondeur</w:t>
            </w:r>
          </w:p>
          <w:p>
            <w:pPr>
              <w:keepLines/>
              <w:spacing w:after="0" w:before="0"/>
            </w:pPr>
            <w:r>
              <w:rPr>
                <w:rFonts w:ascii="Calibri" w:cs="Calibri" w:eastAsia="Calibri" w:hAnsi="Calibri"/>
                <w:color w:val="2B2B2B"/>
                <w:sz w:val="19"/>
                <w:szCs w:val="19"/>
              </w:rPr>
              <w:t xml:space="preserve">Une relation qui grandit : Dieu m'émonde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Quand Dieu m'émonde, c'est qu'il est fâché contre moi.</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Il émonde le sarment qui porte du fruit, « afin qu'il porte plus de fruit » (Jean 15.2).</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Lire la Bible est toujours une bonne chose.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Si je lis pendant qu'un enfant se noie devant moi… Ce qui plaît à Dieu se discerne instant après instant.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Jean 15.5</w:t>
            </w:r>
          </w:p>
          <w:p>
            <w:pPr>
              <w:keepNext/>
              <w:keepLines/>
              <w:spacing w:after="120" w:before="0"/>
              <w:jc w:val="center"/>
            </w:pPr>
            <w:r>
              <w:rPr>
                <w:rFonts w:ascii="Cambria" w:cs="Cambria" w:eastAsia="Cambria" w:hAnsi="Cambria"/>
                <w:i/>
                <w:iCs/>
                <w:color w:val="2E1A47"/>
                <w:sz w:val="25"/>
                <w:szCs w:val="25"/>
              </w:rPr>
              <w:t xml:space="preserve">« Moi, je suis le cep, vous, les sarments. Celui qui demeure en moi, et moi en lui, celui-là porte beaucoup de fruit ; car, séparés de moi, vous ne pouvez rien faire.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Jean 15.5 : dessine un cep et un sarment sur ta carte, et écris le verset le long du sarment.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Le Fils ne peut rien faire de lui-même, sinon ce qu'il voit faire au Père (Jean 5.19). Il demeurait dans l'amour de son Père, et nous invite à demeurer dans le sien (Jean 15.9-10).</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 Cherchez premièrement le royaume de Dieu et sa justice » (Matthieu 6.33). La justice, c'est rester aligné sur le Roi ; tout le reste est donné par-dessus.</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Quelle bonne chose risque de me voler le meilleur de Dieu en ce moment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Demeurer</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Rester en communion avec le Saint-Esprit, sans rien de non réglé.</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Comptes courts</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Confesser rapidement, dès que l'Esprit me montre une offense.</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Émonder</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Tailler une branche pour qu'elle porte plus de fruit.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la phrase de la leçon</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points 3, 4 et 5</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3</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le piège « Lire la Bible »</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Trois fois par jour : « Y a-t-il quelque chose de non réglé ?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1-10</w:t>
            </w:r>
          </w:p>
          <w:p>
            <w:pPr>
              <w:keepNext/>
              <w:keepLines/>
              <w:spacing w:after="60" w:before="0"/>
            </w:pPr>
            <w:r>
              <w:rPr>
                <w:rFonts w:ascii="Cambria" w:cs="Cambria" w:eastAsia="Cambria" w:hAnsi="Cambria"/>
                <w:b/>
                <w:bCs/>
                <w:color w:val="FFFFFF"/>
                <w:sz w:val="26"/>
                <w:szCs w:val="26"/>
              </w:rPr>
              <w:t xml:space="preserve">Demeurer : versets et illustrations</w:t>
            </w:r>
          </w:p>
          <w:p>
            <w:pPr>
              <w:keepLines/>
              <w:spacing w:after="0" w:before="0"/>
            </w:pPr>
            <w:r>
              <w:rPr>
                <w:rFonts w:ascii="Calibri" w:cs="Calibri" w:eastAsia="Calibri" w:hAnsi="Calibri"/>
                <w:i/>
                <w:iCs/>
                <w:color w:val="E4DCF0"/>
                <w:sz w:val="21"/>
                <w:szCs w:val="21"/>
              </w:rPr>
              <w:t xml:space="preserve">Un sarment, un vase, une lampe, une source… Six images bibliques pour ne plus jamais oublier ce que veut dire demeurer.</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1-10   ·   ÉTAPE 3 · DEMEURER</w:t>
            </w:r>
          </w:p>
          <w:p>
            <w:pPr>
              <w:keepLines/>
              <w:spacing w:after="80" w:before="0"/>
            </w:pPr>
            <w:r>
              <w:rPr>
                <w:rFonts w:ascii="Cambria" w:cs="Cambria" w:eastAsia="Cambria" w:hAnsi="Cambria"/>
                <w:b/>
                <w:bCs/>
                <w:color w:val="FFFFFF"/>
                <w:sz w:val="40"/>
                <w:szCs w:val="40"/>
              </w:rPr>
              <w:t xml:space="preserve">Demeurer : versets et illustrations</w:t>
            </w:r>
          </w:p>
          <w:p>
            <w:pPr>
              <w:keepLines/>
              <w:spacing w:after="0" w:before="0"/>
            </w:pPr>
            <w:r>
              <w:rPr>
                <w:rFonts w:ascii="Cambria" w:cs="Cambria" w:eastAsia="Cambria" w:hAnsi="Cambria"/>
                <w:i/>
                <w:iCs/>
                <w:color w:val="D9CCEE"/>
                <w:sz w:val="24"/>
                <w:szCs w:val="24"/>
              </w:rPr>
              <w:t xml:space="preserve">Six images, une seule vérité</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Le sarment ne produit pas le fruit : il porte la vie du cep. Ma part n'est pas de produire, mais de rester relié.</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cep et le sarment (Jean 15).</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vase, l'eau vive, la lampe, la lumière.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 mariage, image de la communion avec Christ.</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sarment</w:t>
            </w:r>
          </w:p>
          <w:p>
            <w:pPr>
              <w:keepLines/>
              <w:spacing w:after="40" w:before="0"/>
            </w:pPr>
            <w:r>
              <w:rPr>
                <w:rFonts w:ascii="Calibri" w:cs="Calibri" w:eastAsia="Calibri" w:hAnsi="Calibri"/>
                <w:color w:val="2B2B2B"/>
                <w:sz w:val="20"/>
                <w:szCs w:val="20"/>
              </w:rPr>
              <w:t xml:space="preserve">Jésus est le cep, je suis un sarment, l'Esprit produit son fruit. « Demeurez » est un ordre ; le fruit, lui, n'est jamais ordonné : il vient. Le Père est le vigneron : c'est lui qui émonde. Le résultat : la joie.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15.1-17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vase</w:t>
            </w:r>
          </w:p>
          <w:p>
            <w:pPr>
              <w:keepLines/>
              <w:spacing w:after="40" w:before="0"/>
            </w:pPr>
            <w:r>
              <w:rPr>
                <w:rFonts w:ascii="Calibri" w:cs="Calibri" w:eastAsia="Calibri" w:hAnsi="Calibri"/>
                <w:color w:val="2B2B2B"/>
                <w:sz w:val="20"/>
                <w:szCs w:val="20"/>
              </w:rPr>
              <w:t xml:space="preserve">Dans une grande maison, ce qui compte n'est pas la matière du vase mais sa propreté : un vase purifié est « utile au maître ». Le robinet : la pression de l'eau ne faiblit jamais ; si rien ne coule, c'est que j'ai fermé. Rouvrir demande une confession, pas un effort.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2 Timothée 2.20-21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L'eau vive</w:t>
            </w:r>
          </w:p>
          <w:p>
            <w:pPr>
              <w:keepLines/>
              <w:spacing w:after="40" w:before="0"/>
            </w:pPr>
            <w:r>
              <w:rPr>
                <w:rFonts w:ascii="Calibri" w:cs="Calibri" w:eastAsia="Calibri" w:hAnsi="Calibri"/>
                <w:color w:val="2B2B2B"/>
                <w:sz w:val="20"/>
                <w:szCs w:val="20"/>
              </w:rPr>
              <w:t xml:space="preserve">Une citerne garde ; une source donne. Les « citernes crevassées », c'est tout ce que je bâtis pour me satisfaire sans Dieu. Avant de couler à travers moi, l'eau doit d'abord être bue par moi.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Jérémie 2.13 ; Jean 7.37-39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lampe</w:t>
            </w:r>
          </w:p>
          <w:p>
            <w:pPr>
              <w:keepLines/>
              <w:spacing w:after="40" w:before="0"/>
            </w:pPr>
            <w:r>
              <w:rPr>
                <w:rFonts w:ascii="Calibri" w:cs="Calibri" w:eastAsia="Calibri" w:hAnsi="Calibri"/>
                <w:color w:val="2B2B2B"/>
                <w:sz w:val="20"/>
                <w:szCs w:val="20"/>
              </w:rPr>
              <w:t xml:space="preserve">Le courant, c'est la vie de Dieu ; l'ampoule, c'est moi ; la lumière, c'est le fruit de l'Esprit ; l'interrupteur « allumé », c'est rester en harmonie avec lui. La lampe n'a pas à faire d'effort pour éclairer, et on ne regarde pas l'ampoule : on glorifie le Père.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5.14-16</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Marcher dans la lumière</w:t>
            </w:r>
          </w:p>
          <w:p>
            <w:pPr>
              <w:keepLines/>
              <w:spacing w:after="40" w:before="0"/>
            </w:pPr>
            <w:r>
              <w:rPr>
                <w:rFonts w:ascii="Calibri" w:cs="Calibri" w:eastAsia="Calibri" w:hAnsi="Calibri"/>
                <w:color w:val="2B2B2B"/>
                <w:sz w:val="20"/>
                <w:szCs w:val="20"/>
              </w:rPr>
              <w:t xml:space="preserve">Ce n'est pas être sans péché, mais ne rien cacher : « si nous confessons nos péchés ». Le test est concret : celui qui hait son frère est dans les ténèbres.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Jean 1.5-10 ; 2.8-11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mariage</w:t>
            </w:r>
          </w:p>
          <w:p>
            <w:pPr>
              <w:keepLines/>
              <w:spacing w:after="40" w:before="0"/>
            </w:pPr>
            <w:r>
              <w:rPr>
                <w:rFonts w:ascii="Calibri" w:cs="Calibri" w:eastAsia="Calibri" w:hAnsi="Calibri"/>
                <w:color w:val="2B2B2B"/>
                <w:sz w:val="20"/>
                <w:szCs w:val="20"/>
              </w:rPr>
              <w:t xml:space="preserve">Une alliance (l'événement), puis une relation à entretenir (le processus). On n'est pas « plus ou moins » marié ; mais on peut être marié et ne plus se parler. Ainsi du salut et de la communion.</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Éphésiens 5.21-33 ; Malachie 2.14</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SIX IMAGES, UNE MÊME VÉRITÉ</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00"/>
        <w:gridCol w:w="2646"/>
        <w:gridCol w:w="2646"/>
        <w:gridCol w:w="2646"/>
      </w:tblGrid>
      <w:tr>
        <w:trPr>
          <w:cantSplit/>
        </w:trPr>
        <w:tc>
          <w:tcPr>
            <w:tcW w:type="dxa" w:w="17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L'image</w:t>
            </w:r>
          </w:p>
        </w:tc>
        <w:tc>
          <w:tcPr>
            <w:tcW w:type="dxa" w:w="2646"/>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Dieu</w:t>
            </w:r>
          </w:p>
        </w:tc>
        <w:tc>
          <w:tcPr>
            <w:tcW w:type="dxa" w:w="2646"/>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Moi</w:t>
            </w:r>
          </w:p>
        </w:tc>
        <w:tc>
          <w:tcPr>
            <w:tcW w:type="dxa" w:w="2646"/>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Ce qui m'est demandé</w:t>
            </w:r>
          </w:p>
        </w:tc>
      </w:tr>
      <w:tr>
        <w:trPr>
          <w:cantSplit/>
        </w:trPr>
        <w:tc>
          <w:tcPr>
            <w:tcW w:type="dxa" w:w="17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cep</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vie du cep</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 sarment</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Rester attaché</w:t>
            </w:r>
          </w:p>
        </w:tc>
      </w:tr>
      <w:tr>
        <w:trPr>
          <w:cantSplit/>
        </w:trPr>
        <w:tc>
          <w:tcPr>
            <w:tcW w:type="dxa" w:w="17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vase</w:t>
            </w:r>
          </w:p>
        </w:tc>
        <w:tc>
          <w:tcPr>
            <w:tcW w:type="dxa" w:w="2646"/>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 Maître</w:t>
            </w:r>
          </w:p>
        </w:tc>
        <w:tc>
          <w:tcPr>
            <w:tcW w:type="dxa" w:w="2646"/>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 vase</w:t>
            </w:r>
          </w:p>
        </w:tc>
        <w:tc>
          <w:tcPr>
            <w:tcW w:type="dxa" w:w="2646"/>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Être pur et disponible</w:t>
            </w:r>
          </w:p>
        </w:tc>
      </w:tr>
      <w:tr>
        <w:trPr>
          <w:cantSplit/>
        </w:trPr>
        <w:tc>
          <w:tcPr>
            <w:tcW w:type="dxa" w:w="17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L'eau vive</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source</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 canal</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Boire, et laisser couler</w:t>
            </w:r>
          </w:p>
        </w:tc>
      </w:tr>
      <w:tr>
        <w:trPr>
          <w:cantSplit/>
        </w:trPr>
        <w:tc>
          <w:tcPr>
            <w:tcW w:type="dxa" w:w="17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La lampe</w:t>
            </w:r>
          </w:p>
        </w:tc>
        <w:tc>
          <w:tcPr>
            <w:tcW w:type="dxa" w:w="2646"/>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 courant</w:t>
            </w:r>
          </w:p>
        </w:tc>
        <w:tc>
          <w:tcPr>
            <w:tcW w:type="dxa" w:w="2646"/>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L'ampoule</w:t>
            </w:r>
          </w:p>
        </w:tc>
        <w:tc>
          <w:tcPr>
            <w:tcW w:type="dxa" w:w="2646"/>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Rester « allumé »</w:t>
            </w:r>
          </w:p>
        </w:tc>
      </w:tr>
      <w:tr>
        <w:trPr>
          <w:cantSplit/>
        </w:trPr>
        <w:tc>
          <w:tcPr>
            <w:tcW w:type="dxa" w:w="17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La lumière</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Dieu est lumière</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Celui qui marche</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Ne rien cacher</w:t>
            </w:r>
          </w:p>
        </w:tc>
      </w:tr>
      <w:tr>
        <w:trPr>
          <w:cantSplit/>
        </w:trPr>
        <w:tc>
          <w:tcPr>
            <w:tcW w:type="dxa" w:w="17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Le mariage</w:t>
            </w:r>
          </w:p>
        </w:tc>
        <w:tc>
          <w:tcPr>
            <w:tcW w:type="dxa" w:w="2646"/>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L'Époux</w:t>
            </w:r>
          </w:p>
        </w:tc>
        <w:tc>
          <w:tcPr>
            <w:tcW w:type="dxa" w:w="2646"/>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L'épouse</w:t>
            </w:r>
          </w:p>
        </w:tc>
        <w:tc>
          <w:tcPr>
            <w:tcW w:type="dxa" w:w="2646"/>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Entretenir la relation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Une lampe débranchée peut briller si elle fait assez d'efforts.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Sans le courant, même une ampoule parfaite reste froide et sombre.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Une fois l'alliance conclue, la relation n'a plus besoin d'être entretenue.</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Toute relation se détériore si on ne la nourrit pas.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Jean 15.4</w:t>
            </w:r>
          </w:p>
          <w:p>
            <w:pPr>
              <w:keepNext/>
              <w:keepLines/>
              <w:spacing w:after="120" w:before="0"/>
              <w:jc w:val="center"/>
            </w:pPr>
            <w:r>
              <w:rPr>
                <w:rFonts w:ascii="Cambria" w:cs="Cambria" w:eastAsia="Cambria" w:hAnsi="Cambria"/>
                <w:i/>
                <w:iCs/>
                <w:color w:val="2E1A47"/>
                <w:sz w:val="25"/>
                <w:szCs w:val="25"/>
              </w:rPr>
              <w:t xml:space="preserve">« Demeurez en moi, et moi en vous. Comme le sarment ne peut pas porter de fruit de lui-même, à moins qu’il ne demeure dans le cep, de même vous non plus vous ne le pouvez pas, à moins que vous ne demeuriez en moi.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Jean 15.4 : pose une branche coupée sur ta table toute la semaine. Elle te rappellera ce qui arrive au sarment séparé du cep.</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 Le Père qui demeure en moi, c'est lui qui fait les œuvres » (Jean 14.10). Jésus a vécu comme un sarment de son Père avant de nous demander de vivre comme les siens.</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fruit de l'Esprit, c'est la culture du Royaume rendue visible. « Vous êtes le sel de la terre… la lumière du monde » (Matthieu 5.13-16) : des ambassadeurs qui montrent le Roi.</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Quelles sont mes « citernes crevassées » ? Mon robinet est-il ouvert en ce moment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Cep</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pied de vigne : Jésus, la source de la vie.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Sarment</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branche de la vigne : moi, relié à Jésus.</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Citerne crevassée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Une source de satisfaction sans Dieu, qui ne retient rien.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le schéma des six images</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2</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3</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Lire Jean 15.1-17, souligner et prier une phrase.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1-11</w:t>
            </w:r>
          </w:p>
          <w:p>
            <w:pPr>
              <w:keepNext/>
              <w:keepLines/>
              <w:spacing w:after="60" w:before="0"/>
            </w:pPr>
            <w:r>
              <w:rPr>
                <w:rFonts w:ascii="Cambria" w:cs="Cambria" w:eastAsia="Cambria" w:hAnsi="Cambria"/>
                <w:b/>
                <w:bCs/>
                <w:color w:val="FFFFFF"/>
                <w:sz w:val="26"/>
                <w:szCs w:val="26"/>
              </w:rPr>
              <w:t xml:space="preserve">Demeurer aujourd'hui</w:t>
            </w:r>
          </w:p>
          <w:p>
            <w:pPr>
              <w:keepLines/>
              <w:spacing w:after="0" w:before="0"/>
            </w:pPr>
            <w:r>
              <w:rPr>
                <w:rFonts w:ascii="Calibri" w:cs="Calibri" w:eastAsia="Calibri" w:hAnsi="Calibri"/>
                <w:i/>
                <w:iCs/>
                <w:color w:val="E4DCF0"/>
                <w:sz w:val="21"/>
                <w:szCs w:val="21"/>
              </w:rPr>
              <w:t xml:space="preserve">Tu ne peux pas porter du fruit aujourd'hui si tu traînes hier ou si tu as peur de demain. La prochaine leçon t'apprend à déposer les deux.</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1-11   ·   ÉTAPE 3 · DEMEURER</w:t>
            </w:r>
          </w:p>
          <w:p>
            <w:pPr>
              <w:keepLines/>
              <w:spacing w:after="80" w:before="0"/>
            </w:pPr>
            <w:r>
              <w:rPr>
                <w:rFonts w:ascii="Cambria" w:cs="Cambria" w:eastAsia="Cambria" w:hAnsi="Cambria"/>
                <w:b/>
                <w:bCs/>
                <w:color w:val="FFFFFF"/>
                <w:sz w:val="40"/>
                <w:szCs w:val="40"/>
              </w:rPr>
              <w:t xml:space="preserve">Demeurer aujourd'hui</w:t>
            </w:r>
          </w:p>
          <w:p>
            <w:pPr>
              <w:keepLines/>
              <w:spacing w:after="0" w:before="0"/>
            </w:pPr>
            <w:r>
              <w:rPr>
                <w:rFonts w:ascii="Cambria" w:cs="Cambria" w:eastAsia="Cambria" w:hAnsi="Cambria"/>
                <w:i/>
                <w:iCs/>
                <w:color w:val="D9CCEE"/>
                <w:sz w:val="24"/>
                <w:szCs w:val="24"/>
              </w:rPr>
              <w:t xml:space="preserve">Libre du passé et de l'avenir</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Dieu veut me libérer du poids des questions non réglées du passé et des inquiétudes de l'avenir, pour porter son fruit aujourd'hui.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L'examen en trois questions : le présent, le passé, l'avenir.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Pardonner, demander pardon, aller vers l'autre, réparer.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différence entre prévoir et s'inquiéter.</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présent : est-ce que je demeure ?</w:t>
            </w:r>
          </w:p>
          <w:p>
            <w:pPr>
              <w:keepLines/>
              <w:spacing w:after="0" w:before="0"/>
            </w:pPr>
            <w:r>
              <w:rPr>
                <w:rFonts w:ascii="Calibri" w:cs="Calibri" w:eastAsia="Calibri" w:hAnsi="Calibri"/>
                <w:color w:val="2B2B2B"/>
                <w:sz w:val="20"/>
                <w:szCs w:val="20"/>
              </w:rPr>
              <w:t xml:space="preserve">Si non, pourquoi ? La cause est souvent liée aux autres, à une question personnelle avec Dieu, ou à l'avenir.</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Je ne peux pas être bien avec Dieu en négligeant les autres</w:t>
            </w:r>
          </w:p>
          <w:p>
            <w:pPr>
              <w:keepLines/>
              <w:spacing w:after="40" w:before="0"/>
            </w:pPr>
            <w:r>
              <w:rPr>
                <w:rFonts w:ascii="Calibri" w:cs="Calibri" w:eastAsia="Calibri" w:hAnsi="Calibri"/>
                <w:color w:val="2B2B2B"/>
                <w:sz w:val="20"/>
                <w:szCs w:val="20"/>
              </w:rPr>
              <w:t xml:space="preserve">Aimer est un choix : faire ce qui est le meilleur pour quelqu'un, même sans affection. « Haïr », ici, c'est l'absence d'amour.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Jean 2.9-11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Quatre démarches envers les autres</w:t>
            </w:r>
          </w:p>
          <w:p>
            <w:pPr>
              <w:keepLines/>
              <w:spacing w:after="40" w:before="0"/>
            </w:pPr>
            <w:r>
              <w:rPr>
                <w:rFonts w:ascii="Calibri" w:cs="Calibri" w:eastAsia="Calibri" w:hAnsi="Calibri"/>
                <w:color w:val="2B2B2B"/>
                <w:sz w:val="20"/>
                <w:szCs w:val="20"/>
              </w:rPr>
              <w:t xml:space="preserve">Pardonner (un choix de la volonté : je renonce à me venger et remets la dette à Dieu). Demander pardon. Aller vers celui qui m'a offensé. Réparer un tort. Dans chaque cas, c'est à moi de faire le premier pas. Je réponds de mon amour, non de celui des autres.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Marc 11.25 ; Matthieu 5.23-24 ; 18.15 ; Romains 12.18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C'est l'Esprit qui décide de quoi je suis redevable</w:t>
            </w:r>
          </w:p>
          <w:p>
            <w:pPr>
              <w:keepLines/>
              <w:spacing w:after="40" w:before="0"/>
            </w:pPr>
            <w:r>
              <w:rPr>
                <w:rFonts w:ascii="Calibri" w:cs="Calibri" w:eastAsia="Calibri" w:hAnsi="Calibri"/>
                <w:color w:val="2B2B2B"/>
                <w:sz w:val="20"/>
                <w:szCs w:val="20"/>
              </w:rPr>
              <w:t xml:space="preserve">Pas moi ! Comme un bon parent, il me forme selon mon âge spirituel : on ne gronde pas un bébé de six mois comme un enfant de six ans. Je deviens de plus en plus sensible à son murmure.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Jean 1.9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Vivre en harmonie sans penser pareil</w:t>
            </w:r>
          </w:p>
          <w:p>
            <w:pPr>
              <w:keepLines/>
              <w:spacing w:after="0" w:before="0"/>
            </w:pPr>
            <w:r>
              <w:rPr>
                <w:rFonts w:ascii="Calibri" w:cs="Calibri" w:eastAsia="Calibri" w:hAnsi="Calibri"/>
                <w:color w:val="2B2B2B"/>
                <w:sz w:val="20"/>
                <w:szCs w:val="20"/>
              </w:rPr>
              <w:t xml:space="preserve">Si un comportement me dérange alors que Dieu ne dit pas que c'est un péché, je dois peut-être examiner mon propre cœur.</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L'avenir : prévoir, oui ; s'inquiéter, non</w:t>
            </w:r>
          </w:p>
          <w:p>
            <w:pPr>
              <w:keepLines/>
              <w:spacing w:after="40" w:before="0"/>
            </w:pPr>
            <w:r>
              <w:rPr>
                <w:rFonts w:ascii="Calibri" w:cs="Calibri" w:eastAsia="Calibri" w:hAnsi="Calibri"/>
                <w:color w:val="2B2B2B"/>
                <w:sz w:val="20"/>
                <w:szCs w:val="20"/>
              </w:rPr>
              <w:t xml:space="preserve">Le souci peut glisser vers l'inquiétude, puis l'anxiété, puis la panique. « Ne soyez pas en souci » n'est pas une suggestion. L'inquiétude dit en silence : « Dieu ne sait pas, ne peut pas, ou ne veut pas. » Jésus répond : « Votre Père sait.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6.31-34 ; Philippiens 4.6-7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suivre, plutôt que le conduire</w:t>
            </w:r>
          </w:p>
          <w:p>
            <w:pPr>
              <w:keepLines/>
              <w:spacing w:after="40" w:before="0"/>
            </w:pPr>
            <w:r>
              <w:rPr>
                <w:rFonts w:ascii="Calibri" w:cs="Calibri" w:eastAsia="Calibri" w:hAnsi="Calibri"/>
                <w:color w:val="2B2B2B"/>
                <w:sz w:val="20"/>
                <w:szCs w:val="20"/>
              </w:rPr>
              <w:t xml:space="preserve">Je fais des projets en disant « si le Seigneur le veut ». Je le laisse être impliqué dans tous mes projets d'avenir.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Proverbes 3.5-6 ; Jacques 4.13-17</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L'EXAMEN DU SOIR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Height w:val="900" w:hRule="atLeast"/>
        </w:trPr>
        <w:tc>
          <w:tcPr>
            <w:tcW w:type="dxa" w:w="3212"/>
            <w:tcBorders>
              <w:top w:val="single" w:color="FFFFFF" w:sz="16"/>
              <w:left w:val="single" w:color="FFFFFF" w:sz="16"/>
              <w:bottom w:val="single" w:color="FFFFFF" w:sz="16"/>
              <w:right w:val="single" w:color="FFFFFF" w:sz="16"/>
            </w:tcBorders>
            <w:shd w:fill="F1ECF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Le passé</w:t>
            </w:r>
          </w:p>
          <w:p>
            <w:pPr>
              <w:keepLines/>
              <w:spacing w:after="0" w:before="0"/>
            </w:pPr>
            <w:r>
              <w:rPr>
                <w:rFonts w:ascii="Calibri" w:cs="Calibri" w:eastAsia="Calibri" w:hAnsi="Calibri"/>
                <w:color w:val="2B2B2B"/>
                <w:sz w:val="19"/>
                <w:szCs w:val="19"/>
              </w:rPr>
              <w:t xml:space="preserve">Dois-je pardonner, demander pardon, réparer, confesser ?</w:t>
            </w:r>
          </w:p>
        </w:tc>
        <w:tc>
          <w:tcPr>
            <w:tcW w:type="dxa" w:w="3212"/>
            <w:tcBorders>
              <w:top w:val="single" w:color="FFFFFF" w:sz="16"/>
              <w:left w:val="single" w:color="FFFFFF" w:sz="16"/>
              <w:bottom w:val="single" w:color="FFFFFF" w:sz="16"/>
              <w:right w:val="single" w:color="FFFFFF" w:sz="16"/>
            </w:tcBorders>
            <w:shd w:fill="2E1A47"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C9A227"/>
                <w:sz w:val="22"/>
                <w:szCs w:val="22"/>
              </w:rPr>
              <w:t xml:space="preserve">Le présent</w:t>
            </w:r>
          </w:p>
          <w:p>
            <w:pPr>
              <w:keepLines/>
              <w:spacing w:after="0" w:before="0"/>
            </w:pPr>
            <w:r>
              <w:rPr>
                <w:rFonts w:ascii="Calibri" w:cs="Calibri" w:eastAsia="Calibri" w:hAnsi="Calibri"/>
                <w:color w:val="FFFFFF"/>
                <w:sz w:val="19"/>
                <w:szCs w:val="19"/>
              </w:rPr>
              <w:t xml:space="preserve">Suis-je en communion avec le Seigneur en ce moment ?</w:t>
            </w:r>
          </w:p>
        </w:tc>
        <w:tc>
          <w:tcPr>
            <w:tcW w:type="dxa" w:w="3214"/>
            <w:tcBorders>
              <w:top w:val="single" w:color="FFFFFF" w:sz="16"/>
              <w:left w:val="single" w:color="FFFFFF" w:sz="16"/>
              <w:bottom w:val="single" w:color="FFFFFF" w:sz="16"/>
              <w:right w:val="single" w:color="FFFFFF" w:sz="16"/>
            </w:tcBorders>
            <w:shd w:fill="F8F0D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L'avenir</w:t>
            </w:r>
          </w:p>
          <w:p>
            <w:pPr>
              <w:keepLines/>
              <w:spacing w:after="0" w:before="0"/>
            </w:pPr>
            <w:r>
              <w:rPr>
                <w:rFonts w:ascii="Calibri" w:cs="Calibri" w:eastAsia="Calibri" w:hAnsi="Calibri"/>
                <w:color w:val="2B2B2B"/>
                <w:sz w:val="19"/>
                <w:szCs w:val="19"/>
              </w:rPr>
              <w:t xml:space="preserve">Une inquiétude trouble-t-elle ma communion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UNE PENTE GLISSANTE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700"/>
        <w:gridCol w:w="2646"/>
        <w:gridCol w:w="2646"/>
        <w:gridCol w:w="2646"/>
      </w:tblGrid>
      <w:tr>
        <w:trPr>
          <w:cantSplit/>
        </w:trPr>
        <w:tc>
          <w:tcPr>
            <w:tcW w:type="dxa" w:w="17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souci</w:t>
            </w:r>
          </w:p>
        </w:tc>
        <w:tc>
          <w:tcPr>
            <w:tcW w:type="dxa" w:w="2646"/>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L'inquiétude</w:t>
            </w:r>
          </w:p>
        </w:tc>
        <w:tc>
          <w:tcPr>
            <w:tcW w:type="dxa" w:w="2646"/>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L'anxiété</w:t>
            </w:r>
          </w:p>
        </w:tc>
        <w:tc>
          <w:tcPr>
            <w:tcW w:type="dxa" w:w="2646"/>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La panique</w:t>
            </w:r>
          </w:p>
        </w:tc>
      </w:tr>
      <w:tr>
        <w:trPr>
          <w:cantSplit/>
        </w:trPr>
        <w:tc>
          <w:tcPr>
            <w:tcW w:type="dxa" w:w="17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Sage et prudent</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Je commence à porter seul</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Je ne me confie plus</w:t>
            </w:r>
          </w:p>
        </w:tc>
        <w:tc>
          <w:tcPr>
            <w:tcW w:type="dxa" w:w="2646"/>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Je suis submergé</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C'est à l'autre de faire le premier pas quand il m'a blessé.</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Jésus dit : « va » (Matthieu 18.15). Le premier pas est toujours pour moi.</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Pardonner, c'est dire que l'autre avait raison.</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Pardonner, c'est renoncer à me venger et remettre la dette à Dieu ; cela ne nie pas la blessure.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Philippiens 4.6-7</w:t>
            </w:r>
          </w:p>
          <w:p>
            <w:pPr>
              <w:keepNext/>
              <w:keepLines/>
              <w:spacing w:after="120" w:before="0"/>
              <w:jc w:val="center"/>
            </w:pPr>
            <w:r>
              <w:rPr>
                <w:rFonts w:ascii="Cambria" w:cs="Cambria" w:eastAsia="Cambria" w:hAnsi="Cambria"/>
                <w:i/>
                <w:iCs/>
                <w:color w:val="2E1A47"/>
                <w:sz w:val="25"/>
                <w:szCs w:val="25"/>
              </w:rPr>
              <w:t xml:space="preserve">« Ne vous inquiétez de rien, mais, en toutes choses, exposez vos requêtes à Dieu par des prières et des supplications avec des actions de grâces ; et la paix de Dieu, laquelle surpasse toute intelligence, gardera vos cœurs et vos pensées dans le christ Jésus.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Philippiens 4.6-7 suit un ordre : « ne vous inquiétez de rien », « exposez vos requêtes », « avec des actions de grâces », « la paix gardera ». Apprends-le en quatre étapes.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Crucifié, il a prié : « Père, pardonne-leur » (Luc 23.34). Outragé, il ne rendait pas l'outrage, mais se remettait à celui qui juge justement (1 Pierre 2.23). Ni rancune, ni anxiété.</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pardon est une loi du Royaume (Matthieu 6.14-15). Le Roi répond du bien-être de ses citoyens : s'inquiéter, c'est oublier qui gouverne (Matthieu 6.25-33).</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Quel nom m'est venu à l'esprit pendant cette leçon ? Quel souci pour demain me vole la communion d'aujourd'hui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Pardonner</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Renoncer à mon droit de me venger et remettre la dette à Dieu.</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Réconciliation</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relation rétablie ; elle demande deux personnes, le pardon une seule.</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Redevable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Responsable devant Dieu de ce qu'il me montre.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le schéma de l'examen</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2</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6 et le tableau</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7</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Faire un pas concret vers une personne.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1-12</w:t>
            </w:r>
          </w:p>
          <w:p>
            <w:pPr>
              <w:keepNext/>
              <w:keepLines/>
              <w:spacing w:after="60" w:before="0"/>
            </w:pPr>
            <w:r>
              <w:rPr>
                <w:rFonts w:ascii="Cambria" w:cs="Cambria" w:eastAsia="Cambria" w:hAnsi="Cambria"/>
                <w:b/>
                <w:bCs/>
                <w:color w:val="FFFFFF"/>
                <w:sz w:val="26"/>
                <w:szCs w:val="26"/>
              </w:rPr>
              <w:t xml:space="preserve">Vivre dans la communion</w:t>
            </w:r>
          </w:p>
          <w:p>
            <w:pPr>
              <w:keepLines/>
              <w:spacing w:after="0" w:before="0"/>
            </w:pPr>
            <w:r>
              <w:rPr>
                <w:rFonts w:ascii="Calibri" w:cs="Calibri" w:eastAsia="Calibri" w:hAnsi="Calibri"/>
                <w:i/>
                <w:iCs/>
                <w:color w:val="E4DCF0"/>
                <w:sz w:val="21"/>
                <w:szCs w:val="21"/>
              </w:rPr>
              <w:t xml:space="preserve">Deux croyants, deux chemins : l'un traverse vers la terre promise, l'autre tourne en rond dans le désert. La prochaine leçon te montre lequel tu prends.</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1-12   ·   ÉTAPE 3 · DEMEURER</w:t>
            </w:r>
          </w:p>
          <w:p>
            <w:pPr>
              <w:keepLines/>
              <w:spacing w:after="80" w:before="0"/>
            </w:pPr>
            <w:r>
              <w:rPr>
                <w:rFonts w:ascii="Cambria" w:cs="Cambria" w:eastAsia="Cambria" w:hAnsi="Cambria"/>
                <w:b/>
                <w:bCs/>
                <w:color w:val="FFFFFF"/>
                <w:sz w:val="40"/>
                <w:szCs w:val="40"/>
              </w:rPr>
              <w:t xml:space="preserve">Vivre dans la communion</w:t>
            </w:r>
          </w:p>
          <w:p>
            <w:pPr>
              <w:keepLines/>
              <w:spacing w:after="0" w:before="0"/>
            </w:pPr>
            <w:r>
              <w:rPr>
                <w:rFonts w:ascii="Cambria" w:cs="Cambria" w:eastAsia="Cambria" w:hAnsi="Cambria"/>
                <w:i/>
                <w:iCs/>
                <w:color w:val="D9CCEE"/>
                <w:sz w:val="24"/>
                <w:szCs w:val="24"/>
              </w:rPr>
              <w:t xml:space="preserve">Le désert ou la terre promise</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Après le salut, deux chemins s'ouvrent au croyant : le désert, où je dirige ma vie, ou la terre promise, où Christ est mon Maître.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trois délivrances du péché.</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deux chemins, et le Jourdain qui les sépare.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Ce qui se passe quand je tombe, et ce qui sera récompensé.</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Trois délivrances</w:t>
            </w:r>
          </w:p>
          <w:p>
            <w:pPr>
              <w:keepLines/>
              <w:spacing w:after="40" w:before="0"/>
            </w:pPr>
            <w:r>
              <w:rPr>
                <w:rFonts w:ascii="Calibri" w:cs="Calibri" w:eastAsia="Calibri" w:hAnsi="Calibri"/>
                <w:color w:val="2B2B2B"/>
                <w:sz w:val="20"/>
                <w:szCs w:val="20"/>
              </w:rPr>
              <w:t xml:space="preserve">À la croix, j'ai été délivré de la peine du péché. Pendant cette vie, je suis en train d'être délivré de sa puissance. À la mort, je serai délivré de sa présence.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6.6-7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chemin du désert</w:t>
            </w:r>
          </w:p>
          <w:p>
            <w:pPr>
              <w:keepLines/>
              <w:spacing w:after="40" w:before="0"/>
            </w:pPr>
            <w:r>
              <w:rPr>
                <w:rFonts w:ascii="Calibri" w:cs="Calibri" w:eastAsia="Calibri" w:hAnsi="Calibri"/>
                <w:color w:val="2B2B2B"/>
                <w:sz w:val="20"/>
                <w:szCs w:val="20"/>
              </w:rPr>
              <w:t xml:space="preserve">Un croyant qui n'a pas reconnu la seigneurie de Christ, souvent faute d'accompagnement : il imite les autres au lieu de suivre l'Esprit. Dieu est pour lui un « associé minoritaire » qu'on appelle quand on n'y arrive plus. Sauvé, mais étouffé par les soucis, les richesses et les plaisirs : sans fruit.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Luc 8.14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Jourdain : la décision de seigneurie</w:t>
            </w:r>
          </w:p>
          <w:p>
            <w:pPr>
              <w:keepLines/>
              <w:spacing w:after="40" w:before="0"/>
            </w:pPr>
            <w:r>
              <w:rPr>
                <w:rFonts w:ascii="Calibri" w:cs="Calibri" w:eastAsia="Calibri" w:hAnsi="Calibri"/>
                <w:color w:val="2B2B2B"/>
                <w:sz w:val="20"/>
                <w:szCs w:val="20"/>
              </w:rPr>
              <w:t xml:space="preserve">Ce n'est pas décider de « faire de mon mieux ». C'est abandonner ma volonté, prendre son joug, le laisser vivre sa vie à travers moi. Les eaux du Jourdain ne se sont arrêtées que lorsque les pieds ont touché l'eau : Dieu ouvre le chemin quand je fais le pas.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11.28-30 ; Galates 2.20 ; Josué 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chemin de la terre promise</w:t>
            </w:r>
          </w:p>
          <w:p>
            <w:pPr>
              <w:keepLines/>
              <w:spacing w:after="0" w:before="0"/>
            </w:pPr>
            <w:r>
              <w:rPr>
                <w:rFonts w:ascii="Calibri" w:cs="Calibri" w:eastAsia="Calibri" w:hAnsi="Calibri"/>
                <w:color w:val="2B2B2B"/>
                <w:sz w:val="20"/>
                <w:szCs w:val="20"/>
              </w:rPr>
              <w:t xml:space="preserve">La vie chrétienne normale : demeurer constamment dans la communion. Tout chrétien y a droit. Les combats ne disparaissent pas, mais on ne combat plus de la même manière quand le Seigneur est le chef.</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Quand je tombe : l'exemple de David</w:t>
            </w:r>
          </w:p>
          <w:p>
            <w:pPr>
              <w:keepLines/>
              <w:spacing w:after="40" w:before="0"/>
            </w:pPr>
            <w:r>
              <w:rPr>
                <w:rFonts w:ascii="Calibri" w:cs="Calibri" w:eastAsia="Calibri" w:hAnsi="Calibri"/>
                <w:color w:val="2B2B2B"/>
                <w:sz w:val="20"/>
                <w:szCs w:val="20"/>
              </w:rPr>
              <w:t xml:space="preserve">David est resté environ neuf mois hors de la communion. Dès qu'il a confessé « J'ai péché contre l'Éternel », il a été pardonné et restauré, mais il a vécu avec les conséquences. Les ruptures arrivent ; elles doivent devenir l'exception, plus rares et plus courtes.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2 Samuel 12.13 ; Psaume 32.5 ; Psaume 51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Ma part : demeurer ; le fruit vient de lui</w:t>
            </w:r>
          </w:p>
          <w:p>
            <w:pPr>
              <w:keepLines/>
              <w:spacing w:after="40" w:before="0"/>
            </w:pPr>
            <w:r>
              <w:rPr>
                <w:rFonts w:ascii="Calibri" w:cs="Calibri" w:eastAsia="Calibri" w:hAnsi="Calibri"/>
                <w:color w:val="2B2B2B"/>
                <w:sz w:val="20"/>
                <w:szCs w:val="20"/>
              </w:rPr>
              <w:t xml:space="preserve">Je n'ai pas à m'efforcer de produire du fruit, ni à m'en inquiéter. La question n'est pas « ai-je du fruit ? » mais « d'où vient-il ?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15.5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Les récompenses</w:t>
            </w:r>
          </w:p>
          <w:p>
            <w:pPr>
              <w:keepLines/>
              <w:spacing w:after="40" w:before="0"/>
            </w:pPr>
            <w:r>
              <w:rPr>
                <w:rFonts w:ascii="Calibri" w:cs="Calibri" w:eastAsia="Calibri" w:hAnsi="Calibri"/>
                <w:color w:val="2B2B2B"/>
                <w:sz w:val="20"/>
                <w:szCs w:val="20"/>
              </w:rPr>
              <w:t xml:space="preserve">Seul ce que l'Esprit produit est éternel et sera récompensé. Une perte n'est pas une punition : à une remise de diplômes, celui qui n'a pas de prix n'est pas puni.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Corinthiens 3.10-15 ; 13.1-3 ; Matthieu 6.20-21</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LES DEUX CHEMINS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 désert</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La terre promise</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Dieu est pour moi</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Un associé minoritaire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 Maître qui dirige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Force dominante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nature pécheresse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 Saint-Esprit</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Comment je décide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Mon intelligence, l'exemple des autres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direction de l'Esprit</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Le fruit</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Temporel</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Éternel, récompensé</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Quand je tombe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Je m'installe</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Je confesse aussitôt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Traverser le Jourdain, c'est faire de mon mieux pour Dieu.</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C'est abandonner ma volonté et le laisser vivre à travers moi.</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Demeurer constamment, c'est irréaliste et réservé aux « super spirituels ».</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C'est mon droit de naissance : il ne s'agit pas d'atteindre, mais de saisir par la foi.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Galates 2.20</w:t>
            </w:r>
          </w:p>
          <w:p>
            <w:pPr>
              <w:keepNext/>
              <w:keepLines/>
              <w:spacing w:after="120" w:before="0"/>
              <w:jc w:val="center"/>
            </w:pPr>
            <w:r>
              <w:rPr>
                <w:rFonts w:ascii="Cambria" w:cs="Cambria" w:eastAsia="Cambria" w:hAnsi="Cambria"/>
                <w:i/>
                <w:iCs/>
                <w:color w:val="2E1A47"/>
                <w:sz w:val="25"/>
                <w:szCs w:val="25"/>
              </w:rPr>
              <w:t xml:space="preserve">« Je suis crucifié avec Christ ; et je ne vis plus, moi, mais Christ vit en moi ; – et ce que je vis maintenant dans la chair, je le vis dans la foi, la foi au Fils de Dieu, qui m’a aimé et qui s’est livré lui-même pour moi.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Galates 2.20 en trois temps : « crucifié avec Christ » / « Christ vit en moi » / « je vis dans la foi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 Ma viande est de faire la volonté de celui qui m'a envoyé » (Jean 4.34). Faire la volonté du Père nourrissait Jésus. Il veut vivre cette vie en nous (Galates 2.20).</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Être citoyen ne suffit pas : il faut vivre selon les lois du Roi. « Ce ne sont pas tous ceux qui me disent : Seigneur, Seigneur… mais celui qui fait la volonté de mon Père » (Matthieu 7.21).</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Sur quel chemin suis-je ce mois-ci ? Combien de temps est-ce que je reste hors de la communion avant de confesser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Désert spirituel</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vie d'un croyant sauvé qui dirige lui-même sa vie : sans fruit.</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Terre promise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 vie chrétienne normale, sous la direction de Christ.</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Jourdain</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L'image de la décision de seigneurie.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points 2 et 4, et le schéma</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3</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6</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7</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Lire Romains 8, puis 2 Samuel 11-12 et le Psaume 51.</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1-13</w:t>
            </w:r>
          </w:p>
          <w:p>
            <w:pPr>
              <w:keepNext/>
              <w:keepLines/>
              <w:spacing w:after="60" w:before="0"/>
            </w:pPr>
            <w:r>
              <w:rPr>
                <w:rFonts w:ascii="Cambria" w:cs="Cambria" w:eastAsia="Cambria" w:hAnsi="Cambria"/>
                <w:b/>
                <w:bCs/>
                <w:color w:val="FFFFFF"/>
                <w:sz w:val="26"/>
                <w:szCs w:val="26"/>
              </w:rPr>
              <w:t xml:space="preserve">Le développement spirituel du chrétien normal</w:t>
            </w:r>
          </w:p>
          <w:p>
            <w:pPr>
              <w:keepLines/>
              <w:spacing w:after="0" w:before="0"/>
            </w:pPr>
            <w:r>
              <w:rPr>
                <w:rFonts w:ascii="Calibri" w:cs="Calibri" w:eastAsia="Calibri" w:hAnsi="Calibri"/>
                <w:i/>
                <w:iCs/>
                <w:color w:val="E4DCF0"/>
                <w:sz w:val="21"/>
                <w:szCs w:val="21"/>
              </w:rPr>
              <w:t xml:space="preserve">Salut, seigneurie, demeurer, fruit : quatre étapes, et l'histoire vraie d'une femme qui a mis des années à les découvrir.</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1-13   ·   ÉTAPE 4 · GRANDIR</w:t>
            </w:r>
          </w:p>
          <w:p>
            <w:pPr>
              <w:keepLines/>
              <w:spacing w:after="80" w:before="0"/>
            </w:pPr>
            <w:r>
              <w:rPr>
                <w:rFonts w:ascii="Cambria" w:cs="Cambria" w:eastAsia="Cambria" w:hAnsi="Cambria"/>
                <w:b/>
                <w:bCs/>
                <w:color w:val="FFFFFF"/>
                <w:sz w:val="40"/>
                <w:szCs w:val="40"/>
              </w:rPr>
              <w:t xml:space="preserve">Le développement spirituel du chrétien normal</w:t>
            </w:r>
          </w:p>
          <w:p>
            <w:pPr>
              <w:keepLines/>
              <w:spacing w:after="0" w:before="0"/>
            </w:pPr>
            <w:r>
              <w:rPr>
                <w:rFonts w:ascii="Cambria" w:cs="Cambria" w:eastAsia="Cambria" w:hAnsi="Cambria"/>
                <w:i/>
                <w:iCs/>
                <w:color w:val="D9CCEE"/>
                <w:sz w:val="24"/>
                <w:szCs w:val="24"/>
              </w:rPr>
              <w:t xml:space="preserve">Quatre étapes, et l'histoire de Vera</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Deux décisions (le salut, la seigneurie), un processus (demeurer), un résultat (le fruit que Dieu produit à travers moi).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quatre étapes du développement spirituel.</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six aspects du fruit.</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L'histoire vraie de Vera, et comment « remonter la chaîne ».</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salut : une décision, une certitude</w:t>
            </w:r>
          </w:p>
          <w:p>
            <w:pPr>
              <w:keepLines/>
              <w:spacing w:after="40" w:before="0"/>
            </w:pPr>
            <w:r>
              <w:rPr>
                <w:rFonts w:ascii="Calibri" w:cs="Calibri" w:eastAsia="Calibri" w:hAnsi="Calibri"/>
                <w:color w:val="2B2B2B"/>
                <w:sz w:val="20"/>
                <w:szCs w:val="20"/>
              </w:rPr>
              <w:t xml:space="preserve">Celui qui croit « a » la vie éternelle. Dieu veut que je le sache, pas que je l'espère vaguement.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5.24 ; 1 Jean 5.13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seigneurie : une décision, un repos</w:t>
            </w:r>
          </w:p>
          <w:p>
            <w:pPr>
              <w:keepLines/>
              <w:spacing w:after="40" w:before="0"/>
            </w:pPr>
            <w:r>
              <w:rPr>
                <w:rFonts w:ascii="Calibri" w:cs="Calibri" w:eastAsia="Calibri" w:hAnsi="Calibri"/>
                <w:color w:val="2B2B2B"/>
                <w:sz w:val="20"/>
                <w:szCs w:val="20"/>
              </w:rPr>
              <w:t xml:space="preserve">Jésus offre un joug et promet le repos : l'abandon n'est pas un fardeau de plus, c'est la fin de porter seul. « Appliquons-nous à entrer dans ce repos.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11.29-30 ; Hébreux 4.11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Demeurer : un processus</w:t>
            </w:r>
          </w:p>
          <w:p>
            <w:pPr>
              <w:keepLines/>
              <w:spacing w:after="40" w:before="0"/>
            </w:pPr>
            <w:r>
              <w:rPr>
                <w:rFonts w:ascii="Calibri" w:cs="Calibri" w:eastAsia="Calibri" w:hAnsi="Calibri"/>
                <w:color w:val="2B2B2B"/>
                <w:sz w:val="20"/>
                <w:szCs w:val="20"/>
              </w:rPr>
              <w:t xml:space="preserve">Le but : une communion continuelle, et être un vase utilisable.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15.1-5 ; 2 Timothée 2.21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Le fruit : Dieu le produit</w:t>
            </w:r>
          </w:p>
          <w:p>
            <w:pPr>
              <w:keepLines/>
              <w:spacing w:after="40" w:before="0"/>
            </w:pPr>
            <w:r>
              <w:rPr>
                <w:rFonts w:ascii="Calibri" w:cs="Calibri" w:eastAsia="Calibri" w:hAnsi="Calibri"/>
                <w:color w:val="2B2B2B"/>
                <w:sz w:val="20"/>
                <w:szCs w:val="20"/>
              </w:rPr>
              <w:t xml:space="preserve">Six aspects : l'Esprit produit son caractère en moi ; Dieu se glorifie ; il me fait mûrir ; il emploie mes dons ; il prépare des récompenses ; il attire d'autres personnes à lui à travers moi.</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Galates 5.22-23 ; Jean 15.8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Pourquoi le fruit vient en dernier</w:t>
            </w:r>
          </w:p>
          <w:p>
            <w:pPr>
              <w:keepLines/>
              <w:spacing w:after="0" w:before="0"/>
            </w:pPr>
            <w:r>
              <w:rPr>
                <w:rFonts w:ascii="Calibri" w:cs="Calibri" w:eastAsia="Calibri" w:hAnsi="Calibri"/>
                <w:color w:val="2B2B2B"/>
                <w:sz w:val="20"/>
                <w:szCs w:val="20"/>
              </w:rPr>
              <w:t xml:space="preserve">Le fruit n'est pas un devoir de plus : c'est la conséquence d'une vie reliée. Chercher le fruit sans demeurer, c'est l'activité religieuse : beaucoup d'efforts, peu de vie.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L'histoire de Vera</w:t>
            </w:r>
          </w:p>
          <w:p>
            <w:pPr>
              <w:keepLines/>
              <w:spacing w:after="0" w:before="0"/>
            </w:pPr>
            <w:r>
              <w:rPr>
                <w:rFonts w:ascii="Calibri" w:cs="Calibri" w:eastAsia="Calibri" w:hAnsi="Calibri"/>
                <w:color w:val="2B2B2B"/>
                <w:sz w:val="20"/>
                <w:szCs w:val="20"/>
              </w:rPr>
              <w:t xml:space="preserve">Sauvée jeune, elle a vécu des années de désert, sans scandale, simplement dirigée par elle-même. Un jour, elle a demandé à Jésus d'être le Seigneur de sa vie. Elle a réparé ses torts, a eu faim de la Parole, a prié chaque jour. Des années plus tard, sa vie encourageait beaucoup d'autres. Personne ne l'avait accompagnée au début : voilà pourquoi nous formons des disciples.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QUATRE ÉTAPES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244"/>
        <w:gridCol w:w="220"/>
        <w:gridCol w:w="2244"/>
        <w:gridCol w:w="220"/>
        <w:gridCol w:w="2244"/>
        <w:gridCol w:w="220"/>
        <w:gridCol w:w="2246"/>
      </w:tblGrid>
      <w:tr>
        <w:trPr>
          <w:cantSplit/>
          <w:trHeight w:val="1300" w:hRule="atLeast"/>
        </w:trPr>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1</w:t>
            </w:r>
          </w:p>
          <w:p>
            <w:pPr>
              <w:keepLines/>
              <w:spacing w:after="30" w:before="0"/>
              <w:jc w:val="center"/>
            </w:pPr>
            <w:r>
              <w:rPr>
                <w:rFonts w:ascii="Calibri" w:cs="Calibri" w:eastAsia="Calibri" w:hAnsi="Calibri"/>
                <w:b/>
                <w:bCs/>
                <w:color w:val="FFFFFF"/>
                <w:sz w:val="21"/>
                <w:szCs w:val="21"/>
              </w:rPr>
              <w:t xml:space="preserve">Le salut</w:t>
            </w:r>
          </w:p>
          <w:p>
            <w:pPr>
              <w:keepLines/>
              <w:spacing w:after="0" w:before="0"/>
              <w:jc w:val="center"/>
            </w:pPr>
            <w:r>
              <w:rPr>
                <w:rFonts w:ascii="Calibri" w:cs="Calibri" w:eastAsia="Calibri" w:hAnsi="Calibri"/>
                <w:i/>
                <w:iCs/>
                <w:color w:val="E4DCF0"/>
                <w:sz w:val="18"/>
                <w:szCs w:val="18"/>
              </w:rPr>
              <w:t xml:space="preserve">une décision</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2</w:t>
            </w:r>
          </w:p>
          <w:p>
            <w:pPr>
              <w:keepLines/>
              <w:spacing w:after="30" w:before="0"/>
              <w:jc w:val="center"/>
            </w:pPr>
            <w:r>
              <w:rPr>
                <w:rFonts w:ascii="Calibri" w:cs="Calibri" w:eastAsia="Calibri" w:hAnsi="Calibri"/>
                <w:b/>
                <w:bCs/>
                <w:color w:val="FFFFFF"/>
                <w:sz w:val="21"/>
                <w:szCs w:val="21"/>
              </w:rPr>
              <w:t xml:space="preserve">La seigneurie</w:t>
            </w:r>
          </w:p>
          <w:p>
            <w:pPr>
              <w:keepLines/>
              <w:spacing w:after="0" w:before="0"/>
              <w:jc w:val="center"/>
            </w:pPr>
            <w:r>
              <w:rPr>
                <w:rFonts w:ascii="Calibri" w:cs="Calibri" w:eastAsia="Calibri" w:hAnsi="Calibri"/>
                <w:i/>
                <w:iCs/>
                <w:color w:val="E4DCF0"/>
                <w:sz w:val="18"/>
                <w:szCs w:val="18"/>
              </w:rPr>
              <w:t xml:space="preserve">une décision</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44"/>
            <w:tcBorders>
              <w:top w:val="none" w:color="FFFFFF" w:sz="0"/>
              <w:left w:val="none" w:color="FFFFFF" w:sz="0"/>
              <w:bottom w:val="none" w:color="FFFFFF" w:sz="0"/>
              <w:right w:val="none" w:color="FFFFFF" w:sz="0"/>
            </w:tcBorders>
            <w:shd w:fill="2E1A47"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3</w:t>
            </w:r>
          </w:p>
          <w:p>
            <w:pPr>
              <w:keepLines/>
              <w:spacing w:after="30" w:before="0"/>
              <w:jc w:val="center"/>
            </w:pPr>
            <w:r>
              <w:rPr>
                <w:rFonts w:ascii="Calibri" w:cs="Calibri" w:eastAsia="Calibri" w:hAnsi="Calibri"/>
                <w:b/>
                <w:bCs/>
                <w:color w:val="FFFFFF"/>
                <w:sz w:val="21"/>
                <w:szCs w:val="21"/>
              </w:rPr>
              <w:t xml:space="preserve">Demeurer</w:t>
            </w:r>
          </w:p>
          <w:p>
            <w:pPr>
              <w:keepLines/>
              <w:spacing w:after="0" w:before="0"/>
              <w:jc w:val="center"/>
            </w:pPr>
            <w:r>
              <w:rPr>
                <w:rFonts w:ascii="Calibri" w:cs="Calibri" w:eastAsia="Calibri" w:hAnsi="Calibri"/>
                <w:i/>
                <w:iCs/>
                <w:color w:val="E4DCF0"/>
                <w:sz w:val="18"/>
                <w:szCs w:val="18"/>
              </w:rPr>
              <w:t xml:space="preserve">un processus</w:t>
            </w:r>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keepLines/>
              <w:spacing w:after="0" w:before="0"/>
              <w:jc w:val="center"/>
            </w:pPr>
            <w:r>
              <w:rPr>
                <w:rFonts w:ascii="Segoe UI Symbol" w:cs="Segoe UI Symbol" w:eastAsia="Segoe UI Symbol" w:hAnsi="Segoe UI Symbol"/>
                <w:color w:val="C9A227"/>
                <w:sz w:val="22"/>
                <w:szCs w:val="22"/>
              </w:rPr>
              <w:t xml:space="preserve">➜</w:t>
            </w:r>
          </w:p>
        </w:tc>
        <w:tc>
          <w:tcPr>
            <w:tcW w:type="dxa" w:w="220"/>
            <w:tcBorders>
              <w:top w:val="none" w:color="FFFFFF" w:sz="0"/>
              <w:left w:val="none" w:color="FFFFFF" w:sz="0"/>
              <w:bottom w:val="none" w:color="FFFFFF" w:sz="0"/>
              <w:right w:val="none" w:color="FFFFFF" w:sz="0"/>
            </w:tcBorders>
            <w:shd w:fill="5B3A8C" w:color="auto" w:val="clear"/>
            <w:tcMar>
              <w:top w:type="dxa" w:w="120"/>
              <w:left w:type="dxa" w:w="60"/>
              <w:bottom w:type="dxa" w:w="120"/>
              <w:right w:type="dxa" w:w="60"/>
            </w:tcMar>
            <w:vAlign w:val="center"/>
          </w:tcPr>
          <w:p>
            <w:pPr>
              <w:keepLines/>
              <w:spacing w:after="20" w:before="0"/>
              <w:jc w:val="center"/>
            </w:pPr>
            <w:r>
              <w:rPr>
                <w:rFonts w:ascii="Cambria" w:cs="Cambria" w:eastAsia="Cambria" w:hAnsi="Cambria"/>
                <w:b/>
                <w:bCs/>
                <w:color w:val="C9A227"/>
                <w:sz w:val="26"/>
                <w:szCs w:val="26"/>
              </w:rPr>
              <w:t xml:space="preserve">4</w:t>
            </w:r>
          </w:p>
          <w:p>
            <w:pPr>
              <w:keepLines/>
              <w:spacing w:after="30" w:before="0"/>
              <w:jc w:val="center"/>
            </w:pPr>
            <w:r>
              <w:rPr>
                <w:rFonts w:ascii="Calibri" w:cs="Calibri" w:eastAsia="Calibri" w:hAnsi="Calibri"/>
                <w:b/>
                <w:bCs/>
                <w:color w:val="FFFFFF"/>
                <w:sz w:val="21"/>
                <w:szCs w:val="21"/>
              </w:rPr>
              <w:t xml:space="preserve">Le fruit</w:t>
            </w:r>
          </w:p>
          <w:p>
            <w:pPr>
              <w:keepLines/>
              <w:spacing w:after="0" w:before="0"/>
              <w:jc w:val="center"/>
            </w:pPr>
            <w:r>
              <w:rPr>
                <w:rFonts w:ascii="Calibri" w:cs="Calibri" w:eastAsia="Calibri" w:hAnsi="Calibri"/>
                <w:i/>
                <w:iCs/>
                <w:color w:val="E4DCF0"/>
                <w:sz w:val="18"/>
                <w:szCs w:val="18"/>
              </w:rPr>
              <w:t xml:space="preserve">Dieu le produit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SI LE FRUIT MANQUE : JE REMONTE LA CHAÎNE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7338"/>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Je me demande…</w:t>
            </w:r>
          </w:p>
        </w:tc>
        <w:tc>
          <w:tcPr>
            <w:tcW w:type="dxa" w:w="7338"/>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Si non, je relis…</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Dieu produit-il du fruit à travers moi ?</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Je continue de demeurer, et je rends gloire à Dieu</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Est-ce que je demeure chaque jour ?</w:t>
            </w:r>
          </w:p>
        </w:tc>
        <w:tc>
          <w:tcPr>
            <w:tcW w:type="dxa" w:w="7338"/>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Les leçons 1-9 et 1-11</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Ai-je pris la décision de seigneurie ?</w:t>
            </w:r>
          </w:p>
        </w:tc>
        <w:tc>
          <w:tcPr>
            <w:tcW w:type="dxa" w:w="7338"/>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leçon 1-7</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Suis-je certain d'avoir la vie éternelle ?</w:t>
            </w:r>
          </w:p>
        </w:tc>
        <w:tc>
          <w:tcPr>
            <w:tcW w:type="dxa" w:w="7338"/>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Les leçons 1-1 et 1-3</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Si le fruit manque, je dois redoubler d'efforts.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Je ne répare pas le fruit : je remonte la chaîne.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Le désert annule le salut.</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Vera était vraiment sauvée : le désert ne retire pas le salut, il retarde le fruit.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Jean 15.8</w:t>
            </w:r>
          </w:p>
          <w:p>
            <w:pPr>
              <w:keepNext/>
              <w:keepLines/>
              <w:spacing w:after="120" w:before="0"/>
              <w:jc w:val="center"/>
            </w:pPr>
            <w:r>
              <w:rPr>
                <w:rFonts w:ascii="Cambria" w:cs="Cambria" w:eastAsia="Cambria" w:hAnsi="Cambria"/>
                <w:i/>
                <w:iCs/>
                <w:color w:val="2E1A47"/>
                <w:sz w:val="25"/>
                <w:szCs w:val="25"/>
              </w:rPr>
              <w:t xml:space="preserve">« En ceci mon Père est glorifié, que vous portiez beaucoup de fruit ; et vous serez mes disciples.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Jean 15.8 est court : récite-le chaque fois que tu vois un arbre fruitier.</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 Je t'ai glorifié sur la terre, j'ai achevé l'œuvre que tu m'as donnée à faire » (Jean 17.4). Le Père est glorifié en nous de la même manière : par beaucoup de fruit (Jean 15.8).</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Royaume grandit comme une semence : d'abord l'herbe, puis l'épi, puis le blé bien formé (Marc 4.26-29). Le citoyen devient ambassadeur.</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Qui, près de moi, est un « Vera » au début de sa route, sans personne pour l'accompagner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Fruit</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Tout ce que le Saint-Esprit produit à travers ma vie.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Vase utilisable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Un croyant disponible, que Dieu peut employer à tout moment.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le schéma des quatre étapes</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2</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Lire mon histoire à une personne.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1-14</w:t>
            </w:r>
          </w:p>
          <w:p>
            <w:pPr>
              <w:keepNext/>
              <w:keepLines/>
              <w:spacing w:after="60" w:before="0"/>
            </w:pPr>
            <w:r>
              <w:rPr>
                <w:rFonts w:ascii="Cambria" w:cs="Cambria" w:eastAsia="Cambria" w:hAnsi="Cambria"/>
                <w:b/>
                <w:bCs/>
                <w:color w:val="FFFFFF"/>
                <w:sz w:val="26"/>
                <w:szCs w:val="26"/>
              </w:rPr>
              <w:t xml:space="preserve">Épreuves, souffrance et souveraineté de Dieu</w:t>
            </w:r>
          </w:p>
          <w:p>
            <w:pPr>
              <w:keepLines/>
              <w:spacing w:after="0" w:before="0"/>
            </w:pPr>
            <w:r>
              <w:rPr>
                <w:rFonts w:ascii="Calibri" w:cs="Calibri" w:eastAsia="Calibri" w:hAnsi="Calibri"/>
                <w:i/>
                <w:iCs/>
                <w:color w:val="E4DCF0"/>
                <w:sz w:val="21"/>
                <w:szCs w:val="21"/>
              </w:rPr>
              <w:t xml:space="preserve">Pourquoi Dieu permet-il que je souffre ? Cinq raisons bibliques… et quatre hommes qui ont traversé le feu sans perdre confiance.</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1-14   ·   ÉTAPE 4 · GRANDIR</w:t>
            </w:r>
          </w:p>
          <w:p>
            <w:pPr>
              <w:keepLines/>
              <w:spacing w:after="80" w:before="0"/>
            </w:pPr>
            <w:r>
              <w:rPr>
                <w:rFonts w:ascii="Cambria" w:cs="Cambria" w:eastAsia="Cambria" w:hAnsi="Cambria"/>
                <w:b/>
                <w:bCs/>
                <w:color w:val="FFFFFF"/>
                <w:sz w:val="40"/>
                <w:szCs w:val="40"/>
              </w:rPr>
              <w:t xml:space="preserve">Épreuves, souffrance et souveraineté de Dieu</w:t>
            </w:r>
          </w:p>
          <w:p>
            <w:pPr>
              <w:keepLines/>
              <w:spacing w:after="0" w:before="0"/>
            </w:pPr>
            <w:r>
              <w:rPr>
                <w:rFonts w:ascii="Cambria" w:cs="Cambria" w:eastAsia="Cambria" w:hAnsi="Cambria"/>
                <w:i/>
                <w:iCs/>
                <w:color w:val="D9CCEE"/>
                <w:sz w:val="24"/>
                <w:szCs w:val="24"/>
              </w:rPr>
              <w:t xml:space="preserve">Rien ne m'atteint sans passer par ses mains</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Chaque circonstance, bonne ou mauvaise, passe par la volonté permissive de Dieu : il s'en sert pour faire de moi un vase saint et utile.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Deux manières de répondre à l'épreuve.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cinq raisons habituelles de la souffrance.</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Jésus, Paul, Job et Joseph : quatre réponses, une même confiance.</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Deux manières de répondre</w:t>
            </w:r>
          </w:p>
          <w:p>
            <w:pPr>
              <w:keepLines/>
              <w:spacing w:after="0" w:before="0"/>
            </w:pPr>
            <w:r>
              <w:rPr>
                <w:rFonts w:ascii="Calibri" w:cs="Calibri" w:eastAsia="Calibri" w:hAnsi="Calibri"/>
                <w:color w:val="2B2B2B"/>
                <w:sz w:val="20"/>
                <w:szCs w:val="20"/>
              </w:rPr>
              <w:t xml:space="preserve">Si je ne comprends pas sa souveraineté, je réponds par la plainte, le reproche, l'apitoiement, la colère, l'amertume. Si je la comprends, je lui dis que j'accepte ce qu'il permet, je cherche comment répondre d'une manière digne de lui, et quelles leçons il veut m'apprendre.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Dieu maîtrise tout, et ne fait jamais le mal</w:t>
            </w:r>
          </w:p>
          <w:p>
            <w:pPr>
              <w:keepLines/>
              <w:spacing w:after="40" w:before="0"/>
            </w:pPr>
            <w:r>
              <w:rPr>
                <w:rFonts w:ascii="Calibri" w:cs="Calibri" w:eastAsia="Calibri" w:hAnsi="Calibri"/>
                <w:color w:val="2B2B2B"/>
                <w:sz w:val="20"/>
                <w:szCs w:val="20"/>
              </w:rPr>
              <w:t xml:space="preserve">Son œuvre est parfaite. Il maîtrise chaque détail de ma vie. Souverain ne veut pas dire auteur du mal : les frères de Joseph ont péché, Dieu non. Toutes choses ne sont pas bonnes, mais elles travaillent ensemble pour le bien : être rendu semblable à son Fils.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Deutéronome 32.4 ; Psaume 139 ; Romains 8.28-29 ; Genèse 50.20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L'épreuve fait partie de la vie normale</w:t>
            </w:r>
          </w:p>
          <w:p>
            <w:pPr>
              <w:keepLines/>
              <w:spacing w:after="40" w:before="0"/>
            </w:pPr>
            <w:r>
              <w:rPr>
                <w:rFonts w:ascii="Calibri" w:cs="Calibri" w:eastAsia="Calibri" w:hAnsi="Calibri"/>
                <w:color w:val="2B2B2B"/>
                <w:sz w:val="20"/>
                <w:szCs w:val="20"/>
              </w:rPr>
              <w:t xml:space="preserve">Elle n'est pas un signe de rejet, et la bénédiction n'est pas toujours une médaille. La veuve pauvre était riche devant Dieu ; Paul a souffert au centre de la volonté de Dieu.</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Marc 12.41-44 ; 2 Corinthiens 11.23-27 ; Jean 16.33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Cinq raisons habituelles</w:t>
            </w:r>
          </w:p>
          <w:p>
            <w:pPr>
              <w:keepLines/>
              <w:spacing w:after="40" w:before="0"/>
            </w:pPr>
            <w:r>
              <w:rPr>
                <w:rFonts w:ascii="Calibri" w:cs="Calibri" w:eastAsia="Calibri" w:hAnsi="Calibri"/>
                <w:color w:val="2B2B2B"/>
                <w:sz w:val="20"/>
                <w:szCs w:val="20"/>
              </w:rPr>
              <w:t xml:space="preserve">a. Former mon caractère. b. Les conséquences de ma désobéissance, de ma négligence ou de mon imprudence. c. Me jeter sur le Seigneur, sans m'appuyer sur moi. d. Comprendre les besoins des autres. e. Briller davantage pour que d'autres voient Dieu. Seule la raison b appelle la repentance.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5.3-4 ; Hébreux 12.6-11 ; 2 Corinthiens 12.9 ; 1.3-5 ; Actes 16.22-34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bonne question</w:t>
            </w:r>
          </w:p>
          <w:p>
            <w:pPr>
              <w:keepLines/>
              <w:spacing w:after="40" w:before="0"/>
            </w:pPr>
            <w:r>
              <w:rPr>
                <w:rFonts w:ascii="Calibri" w:cs="Calibri" w:eastAsia="Calibri" w:hAnsi="Calibri"/>
                <w:color w:val="2B2B2B"/>
                <w:sz w:val="20"/>
                <w:szCs w:val="20"/>
              </w:rPr>
              <w:t xml:space="preserve">Les disciples demandaient : « Qui a péché ? » Jésus déplace la question vers : « En vue de quoi ? » Prière utile : « Seigneur, que veux-tu former en moi, et à qui veux-tu que cela serve ?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9.2-3</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Dieu réordonne ce qui m'est cher</w:t>
            </w:r>
          </w:p>
          <w:p>
            <w:pPr>
              <w:keepLines/>
              <w:spacing w:after="40" w:before="0"/>
            </w:pPr>
            <w:r>
              <w:rPr>
                <w:rFonts w:ascii="Calibri" w:cs="Calibri" w:eastAsia="Calibri" w:hAnsi="Calibri"/>
                <w:color w:val="2B2B2B"/>
                <w:sz w:val="20"/>
                <w:szCs w:val="20"/>
              </w:rPr>
              <w:t xml:space="preserve">Il me demande parfois de lâcher mes idoles pour me donner ce qu'il a de meilleur. Ma foi éprouvée est plus précieuse que l'or.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Pierre 1.6-7</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Quatre réponses, une même confiance</w:t>
            </w:r>
          </w:p>
          <w:p>
            <w:pPr>
              <w:keepLines/>
              <w:spacing w:after="40" w:before="0"/>
            </w:pPr>
            <w:r>
              <w:rPr>
                <w:rFonts w:ascii="Calibri" w:cs="Calibri" w:eastAsia="Calibri" w:hAnsi="Calibri"/>
                <w:color w:val="2B2B2B"/>
                <w:sz w:val="20"/>
                <w:szCs w:val="20"/>
              </w:rPr>
              <w:t xml:space="preserve">Jésus s'est remis à celui qui juge justement. Paul a reçu la grâce plutôt que la délivrance. Job a adoré avant de comprendre. Joseph a vu la main de Dieu derrière celle de ses frères : « Ce n'est pas vous, c'est Dieu.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Pierre 2.23 ; 2 Corinthiens 12.9-10 ; Job 1.20-22 ; Genèse 45.5</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CINQ RAISONS DE LA SOUFFRANCE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927"/>
        <w:gridCol w:w="1927"/>
        <w:gridCol w:w="1927"/>
        <w:gridCol w:w="1927"/>
        <w:gridCol w:w="1930"/>
      </w:tblGrid>
      <w:tr>
        <w:trPr>
          <w:cantSplit/>
          <w:trHeight w:val="900" w:hRule="atLeast"/>
        </w:trPr>
        <w:tc>
          <w:tcPr>
            <w:tcW w:type="dxa" w:w="1927"/>
            <w:tcBorders>
              <w:top w:val="single" w:color="FFFFFF" w:sz="16"/>
              <w:left w:val="single" w:color="FFFFFF" w:sz="16"/>
              <w:bottom w:val="single" w:color="FFFFFF" w:sz="16"/>
              <w:right w:val="single" w:color="FFFFFF" w:sz="16"/>
            </w:tcBorders>
            <w:shd w:fill="F1ECF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a</w:t>
            </w:r>
          </w:p>
          <w:p>
            <w:pPr>
              <w:keepLines/>
              <w:spacing w:after="0" w:before="0"/>
            </w:pPr>
            <w:r>
              <w:rPr>
                <w:rFonts w:ascii="Calibri" w:cs="Calibri" w:eastAsia="Calibri" w:hAnsi="Calibri"/>
                <w:color w:val="2B2B2B"/>
                <w:sz w:val="19"/>
                <w:szCs w:val="19"/>
              </w:rPr>
              <w:t xml:space="preserve">Former mon caractère</w:t>
            </w:r>
          </w:p>
        </w:tc>
        <w:tc>
          <w:tcPr>
            <w:tcW w:type="dxa" w:w="1927"/>
            <w:tcBorders>
              <w:top w:val="single" w:color="FFFFFF" w:sz="16"/>
              <w:left w:val="single" w:color="FFFFFF" w:sz="16"/>
              <w:bottom w:val="single" w:color="FFFFFF" w:sz="16"/>
              <w:right w:val="single" w:color="FFFFFF" w:sz="16"/>
            </w:tcBorders>
            <w:shd w:fill="2E1A47"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C9A227"/>
                <w:sz w:val="22"/>
                <w:szCs w:val="22"/>
              </w:rPr>
              <w:t xml:space="preserve">b</w:t>
            </w:r>
          </w:p>
          <w:p>
            <w:pPr>
              <w:keepLines/>
              <w:spacing w:after="0" w:before="0"/>
            </w:pPr>
            <w:r>
              <w:rPr>
                <w:rFonts w:ascii="Calibri" w:cs="Calibri" w:eastAsia="Calibri" w:hAnsi="Calibri"/>
                <w:color w:val="FFFFFF"/>
                <w:sz w:val="19"/>
                <w:szCs w:val="19"/>
              </w:rPr>
              <w:t xml:space="preserve">Conséquence de ma faute</w:t>
            </w:r>
          </w:p>
        </w:tc>
        <w:tc>
          <w:tcPr>
            <w:tcW w:type="dxa" w:w="1927"/>
            <w:tcBorders>
              <w:top w:val="single" w:color="FFFFFF" w:sz="16"/>
              <w:left w:val="single" w:color="FFFFFF" w:sz="16"/>
              <w:bottom w:val="single" w:color="FFFFFF" w:sz="16"/>
              <w:right w:val="single" w:color="FFFFFF" w:sz="16"/>
            </w:tcBorders>
            <w:shd w:fill="F8F0D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c</w:t>
            </w:r>
          </w:p>
          <w:p>
            <w:pPr>
              <w:keepLines/>
              <w:spacing w:after="0" w:before="0"/>
            </w:pPr>
            <w:r>
              <w:rPr>
                <w:rFonts w:ascii="Calibri" w:cs="Calibri" w:eastAsia="Calibri" w:hAnsi="Calibri"/>
                <w:color w:val="2B2B2B"/>
                <w:sz w:val="19"/>
                <w:szCs w:val="19"/>
              </w:rPr>
              <w:t xml:space="preserve">Dépendre de lui</w:t>
            </w:r>
          </w:p>
        </w:tc>
        <w:tc>
          <w:tcPr>
            <w:tcW w:type="dxa" w:w="1927"/>
            <w:tcBorders>
              <w:top w:val="single" w:color="FFFFFF" w:sz="16"/>
              <w:left w:val="single" w:color="FFFFFF" w:sz="16"/>
              <w:bottom w:val="single" w:color="FFFFFF" w:sz="16"/>
              <w:right w:val="single" w:color="FFFFFF" w:sz="16"/>
            </w:tcBorders>
            <w:shd w:fill="F1ECF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d</w:t>
            </w:r>
          </w:p>
          <w:p>
            <w:pPr>
              <w:keepLines/>
              <w:spacing w:after="0" w:before="0"/>
            </w:pPr>
            <w:r>
              <w:rPr>
                <w:rFonts w:ascii="Calibri" w:cs="Calibri" w:eastAsia="Calibri" w:hAnsi="Calibri"/>
                <w:color w:val="2B2B2B"/>
                <w:sz w:val="19"/>
                <w:szCs w:val="19"/>
              </w:rPr>
              <w:t xml:space="preserve">Comprendre les autres</w:t>
            </w:r>
          </w:p>
        </w:tc>
        <w:tc>
          <w:tcPr>
            <w:tcW w:type="dxa" w:w="1930"/>
            <w:tcBorders>
              <w:top w:val="single" w:color="FFFFFF" w:sz="16"/>
              <w:left w:val="single" w:color="FFFFFF" w:sz="16"/>
              <w:bottom w:val="single" w:color="FFFFFF" w:sz="16"/>
              <w:right w:val="single" w:color="FFFFFF" w:sz="16"/>
            </w:tcBorders>
            <w:shd w:fill="2E1A47"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C9A227"/>
                <w:sz w:val="22"/>
                <w:szCs w:val="22"/>
              </w:rPr>
              <w:t xml:space="preserve">e</w:t>
            </w:r>
          </w:p>
          <w:p>
            <w:pPr>
              <w:keepLines/>
              <w:spacing w:after="0" w:before="0"/>
            </w:pPr>
            <w:r>
              <w:rPr>
                <w:rFonts w:ascii="Calibri" w:cs="Calibri" w:eastAsia="Calibri" w:hAnsi="Calibri"/>
                <w:color w:val="FFFFFF"/>
                <w:sz w:val="19"/>
                <w:szCs w:val="19"/>
              </w:rPr>
              <w:t xml:space="preserve">Briller pour lui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Si je souffre, c'est que Dieu est fâché contre moi.</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L'épreuve n'est pas un signe de son déplaisir : Paul a souffert en lui obéissant.</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Dieu est l'auteur du mal qu'on me fait.</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Il le permet et le retourne pour le bien, mais il ne fait jamais le mal (Genèse 50.20).</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Romains 8.28</w:t>
            </w:r>
          </w:p>
          <w:p>
            <w:pPr>
              <w:keepNext/>
              <w:keepLines/>
              <w:spacing w:after="120" w:before="0"/>
              <w:jc w:val="center"/>
            </w:pPr>
            <w:r>
              <w:rPr>
                <w:rFonts w:ascii="Cambria" w:cs="Cambria" w:eastAsia="Cambria" w:hAnsi="Cambria"/>
                <w:i/>
                <w:iCs/>
                <w:color w:val="2E1A47"/>
                <w:sz w:val="25"/>
                <w:szCs w:val="25"/>
              </w:rPr>
              <w:t xml:space="preserve">« Nous savons que toutes choses travaillent ensemble pour le bien de ceux qui aiment Dieu, de ceux qui sont appelés selon son propos.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Romains 8.28 : écris-le sur un papier que tu gardes dans ta poche. Relis-le chaque fois que quelque chose te contrarie.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À Gethsémané : « non pas comme moi je veux, mais comme toi tu veux » (Matthieu 26.39). Il a enduré la croix à cause de la joie qui était devant lui (Hébreux 12.2).</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citoyen qui cherche d'abord le Royaume vit sous la responsabilité de son Roi (Matthieu 6.33). Les crises ne détrônent pas le Roi : elles montrent à qui j'appartiens.</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Quelle circonstance n'ai-je pas encore acceptée ? Que veut-il former en moi à travers elle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Souveraineté</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L'autorité absolue de Dieu sur toutes choses.</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Volonté permissive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Ce que Dieu permet sans toujours l'approuver.</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Épreuve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Tout ce que je trouve personnellement désagréable.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3</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4 et le schéma</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 (raison b)</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6</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7</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Lire le Psaume 139 et noter ma réaction du jour.</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1-15</w:t>
            </w:r>
          </w:p>
          <w:p>
            <w:pPr>
              <w:keepNext/>
              <w:keepLines/>
              <w:spacing w:after="60" w:before="0"/>
            </w:pPr>
            <w:r>
              <w:rPr>
                <w:rFonts w:ascii="Cambria" w:cs="Cambria" w:eastAsia="Cambria" w:hAnsi="Cambria"/>
                <w:b/>
                <w:bCs/>
                <w:color w:val="FFFFFF"/>
                <w:sz w:val="26"/>
                <w:szCs w:val="26"/>
              </w:rPr>
              <w:t xml:space="preserve">Discerner la volonté de Dieu</w:t>
            </w:r>
          </w:p>
          <w:p>
            <w:pPr>
              <w:keepLines/>
              <w:spacing w:after="0" w:before="0"/>
            </w:pPr>
            <w:r>
              <w:rPr>
                <w:rFonts w:ascii="Calibri" w:cs="Calibri" w:eastAsia="Calibri" w:hAnsi="Calibri"/>
                <w:i/>
                <w:iCs/>
                <w:color w:val="E4DCF0"/>
                <w:sz w:val="21"/>
                <w:szCs w:val="21"/>
              </w:rPr>
              <w:t xml:space="preserve">Une décision importante t'attend ? La prochaine leçon te donne un outil simple et biblique : une pyramide à cinq niveaux.</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1-15   ·   ÉTAPE 4 · GRANDIR</w:t>
            </w:r>
          </w:p>
          <w:p>
            <w:pPr>
              <w:keepLines/>
              <w:spacing w:after="80" w:before="0"/>
            </w:pPr>
            <w:r>
              <w:rPr>
                <w:rFonts w:ascii="Cambria" w:cs="Cambria" w:eastAsia="Cambria" w:hAnsi="Cambria"/>
                <w:b/>
                <w:bCs/>
                <w:color w:val="FFFFFF"/>
                <w:sz w:val="40"/>
                <w:szCs w:val="40"/>
              </w:rPr>
              <w:t xml:space="preserve">Discerner la volonté de Dieu</w:t>
            </w:r>
          </w:p>
          <w:p>
            <w:pPr>
              <w:keepLines/>
              <w:spacing w:after="0" w:before="0"/>
            </w:pPr>
            <w:r>
              <w:rPr>
                <w:rFonts w:ascii="Cambria" w:cs="Cambria" w:eastAsia="Cambria" w:hAnsi="Cambria"/>
                <w:i/>
                <w:iCs/>
                <w:color w:val="D9CCEE"/>
                <w:sz w:val="24"/>
                <w:szCs w:val="24"/>
              </w:rPr>
              <w:t xml:space="preserve">La pyramide des bons choix</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Dieu donne toujours le meilleur à ceux qui lui laissent le choix : la pyramide m'aide à décider avec lui, de la base jusqu'au sommet.</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cinq niveaux de la pyramide, de bas en haut.</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Les quatre critères : la Parole, la paix, les circonstances, le conseil.</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Deux méthodes : active et passive.</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Niveau 1 : les buts de Dieu pour moi</w:t>
            </w:r>
          </w:p>
          <w:p>
            <w:pPr>
              <w:keepLines/>
              <w:spacing w:after="0" w:before="0"/>
            </w:pPr>
            <w:r>
              <w:rPr>
                <w:rFonts w:ascii="Calibri" w:cs="Calibri" w:eastAsia="Calibri" w:hAnsi="Calibri"/>
                <w:color w:val="2B2B2B"/>
                <w:sz w:val="20"/>
                <w:szCs w:val="20"/>
              </w:rPr>
              <w:t xml:space="preserve">Que je l'aime et que je sois transformé à l'image de son Fils ; que je serve à atteindre les incroyants et à faire mûrir les croyants ; que je le laisse m'employer dans son plan. La plus grande partie de sa volonté est déjà connue.</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Niveau 2 : les conditions préalables</w:t>
            </w:r>
          </w:p>
          <w:p>
            <w:pPr>
              <w:keepLines/>
              <w:spacing w:after="40" w:before="0"/>
            </w:pPr>
            <w:r>
              <w:rPr>
                <w:rFonts w:ascii="Calibri" w:cs="Calibri" w:eastAsia="Calibri" w:hAnsi="Calibri"/>
                <w:color w:val="2B2B2B"/>
                <w:sz w:val="20"/>
                <w:szCs w:val="20"/>
              </w:rPr>
              <w:t xml:space="preserve">Croire que Dieu a un plan fait sur mesure pour moi ; qu'il veut me le faire connaître ; qu'il est souverain et capable de l'accomplir.</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Psaume 139.16 ; Romains 12.1-2 ; Proverbes 19.21</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Niveau 3 : une attitude abandonnée</w:t>
            </w:r>
          </w:p>
          <w:p>
            <w:pPr>
              <w:keepLines/>
              <w:spacing w:after="40" w:before="0"/>
            </w:pPr>
            <w:r>
              <w:rPr>
                <w:rFonts w:ascii="Calibri" w:cs="Calibri" w:eastAsia="Calibri" w:hAnsi="Calibri"/>
                <w:color w:val="2B2B2B"/>
                <w:sz w:val="20"/>
                <w:szCs w:val="20"/>
              </w:rPr>
              <w:t xml:space="preserve">Désirer sa volonté et la chercher dans la prière ; m'humilier et le laisser changer mes priorités ; accepter la part de risque de la foi ; accepter que l'obéissance ait un prix. Dieu demande un oui donné d'avance, non un examen de sa proposition.</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Jacques 1.5-8 ; Psaume 32.8-9 ; Hébreux 11.6</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Niveau 4 : quatre critères</w:t>
            </w:r>
          </w:p>
          <w:p>
            <w:pPr>
              <w:keepLines/>
              <w:spacing w:after="40" w:before="0"/>
            </w:pPr>
            <w:r>
              <w:rPr>
                <w:rFonts w:ascii="Calibri" w:cs="Calibri" w:eastAsia="Calibri" w:hAnsi="Calibri"/>
                <w:color w:val="2B2B2B"/>
                <w:sz w:val="20"/>
                <w:szCs w:val="20"/>
              </w:rPr>
              <w:t xml:space="preserve">La Parole : que dit la Bible ? La paix : la paix de Dieu agit-elle comme un arbitre dans mon cœur ? Les circonstances : Dieu les orchestre. Le conseil : un chrétien sage et pieux. La Parole juge les trois autres.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Psaume 119.105 ; Colossiens 3.15 ; Proverbes 12.15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Deux mises en garde</w:t>
            </w:r>
          </w:p>
          <w:p>
            <w:pPr>
              <w:keepLines/>
              <w:spacing w:after="40" w:before="0"/>
            </w:pPr>
            <w:r>
              <w:rPr>
                <w:rFonts w:ascii="Calibri" w:cs="Calibri" w:eastAsia="Calibri" w:hAnsi="Calibri"/>
                <w:color w:val="2B2B2B"/>
                <w:sz w:val="20"/>
                <w:szCs w:val="20"/>
              </w:rPr>
              <w:t xml:space="preserve">Les sentiments et les désirs peuvent tromper : « le cœur est trompeur ». Un péché non confessé peut m'empêcher de discerner. Et le conseil peut être faux : la femme de Job, ses amis.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Proverbes 28.26 ; Psaume 66.18 ; Job 2.9</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Niveau 5 : deux méthodes</w:t>
            </w:r>
          </w:p>
          <w:p>
            <w:pPr>
              <w:keepLines/>
              <w:spacing w:after="40" w:before="0"/>
            </w:pPr>
            <w:r>
              <w:rPr>
                <w:rFonts w:ascii="Calibri" w:cs="Calibri" w:eastAsia="Calibri" w:hAnsi="Calibri"/>
                <w:color w:val="2B2B2B"/>
                <w:sz w:val="20"/>
                <w:szCs w:val="20"/>
              </w:rPr>
              <w:t xml:space="preserve">Active : j'avance prudemment dans la direction qui paraît la meilleure, et Dieu ouvre ou ferme les portes ; on ne dirige pas une voiture garée. Passive : j'attends que Dieu confirme. Attention : nous sommes souvent actifs pour ce que nous désirons, et passifs pour ce que nous redoutons.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Psaume 37.23-24 ; Psaume 27.14 ; Exode 14.14-15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Quand avancer ?</w:t>
            </w:r>
          </w:p>
          <w:p>
            <w:pPr>
              <w:keepLines/>
              <w:spacing w:after="0" w:before="0"/>
            </w:pPr>
            <w:r>
              <w:rPr>
                <w:rFonts w:ascii="Calibri" w:cs="Calibri" w:eastAsia="Calibri" w:hAnsi="Calibri"/>
                <w:color w:val="2B2B2B"/>
                <w:sz w:val="20"/>
                <w:szCs w:val="20"/>
              </w:rPr>
              <w:t xml:space="preserve">Quand les quatre critères s'accordent, j'avance. Quand un seul manque, j'attends et je prie. Quand la Parole dit non, la question est close.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LA PYRAMIDE (À LIRE DE BAS EN HAUT)</w:t>
      </w:r>
    </w:p>
    <w:tbl>
      <w:tblPr>
        <w:tblW w:type="dxa" w:w="4200"/>
        <w:jc w:val="center"/>
        <w:tblBorders>
          <w:top w:val="none" w:color="FFFFFF" w:sz="0"/>
          <w:left w:val="none" w:color="FFFFFF" w:sz="0"/>
          <w:bottom w:val="none" w:color="FFFFFF" w:sz="0"/>
          <w:right w:val="none" w:color="FFFFFF" w:sz="0"/>
          <w:insideH w:val="none" w:color="FFFFFF" w:sz="0"/>
          <w:insideV w:val="none" w:color="FFFFFF" w:sz="0"/>
        </w:tblBorders>
      </w:tblPr>
      <w:tblGrid>
        <w:gridCol w:w="4200"/>
      </w:tblGrid>
      <w:tr>
        <w:trPr>
          <w:cantSplit/>
          <w:trHeight w:val="560" w:hRule="atLeast"/>
        </w:trPr>
        <w:tc>
          <w:tcPr>
            <w:tcW w:type="dxa" w:w="4200"/>
            <w:tcBorders>
              <w:top w:val="none" w:color="FFFFFF" w:sz="0"/>
              <w:left w:val="none" w:color="FFFFFF" w:sz="0"/>
              <w:bottom w:val="none" w:color="FFFFFF" w:sz="0"/>
              <w:right w:val="none" w:color="FFFFFF" w:sz="0"/>
            </w:tcBorders>
            <w:shd w:fill="C9A227" w:color="auto" w:val="clear"/>
            <w:tcMar>
              <w:top w:type="dxa" w:w="90"/>
              <w:left w:type="dxa" w:w="120"/>
              <w:bottom w:type="dxa" w:w="90"/>
              <w:right w:type="dxa" w:w="120"/>
            </w:tcMar>
            <w:vAlign w:val="center"/>
          </w:tcPr>
          <w:p>
            <w:pPr>
              <w:keepNext/>
              <w:keepLines/>
              <w:spacing w:after="0" w:before="0"/>
              <w:jc w:val="center"/>
            </w:pPr>
            <w:r>
              <w:rPr>
                <w:rFonts w:ascii="Calibri" w:cs="Calibri" w:eastAsia="Calibri" w:hAnsi="Calibri"/>
                <w:b/>
                <w:bCs/>
                <w:color w:val="2E1A47"/>
                <w:sz w:val="18"/>
                <w:szCs w:val="18"/>
              </w:rPr>
              <w:t xml:space="preserve">Niveau 5   </w:t>
            </w:r>
            <w:r>
              <w:rPr>
                <w:rFonts w:ascii="Calibri" w:cs="Calibri" w:eastAsia="Calibri" w:hAnsi="Calibri"/>
                <w:b/>
                <w:bCs/>
                <w:color w:val="2E1A47"/>
                <w:sz w:val="19"/>
                <w:szCs w:val="19"/>
              </w:rPr>
              <w:t xml:space="preserve">Deux méthodes : active, passive</w:t>
            </w:r>
          </w:p>
        </w:tc>
      </w:tr>
    </w:tbl>
    <w:p>
      <w:pPr>
        <w:spacing w:after="0" w:before="0" w:line="50" w:lineRule="exact"/>
      </w:pPr>
    </w:p>
    <w:tbl>
      <w:tblPr>
        <w:tblW w:type="dxa" w:w="5560"/>
        <w:jc w:val="center"/>
        <w:tblBorders>
          <w:top w:val="none" w:color="FFFFFF" w:sz="0"/>
          <w:left w:val="none" w:color="FFFFFF" w:sz="0"/>
          <w:bottom w:val="none" w:color="FFFFFF" w:sz="0"/>
          <w:right w:val="none" w:color="FFFFFF" w:sz="0"/>
          <w:insideH w:val="none" w:color="FFFFFF" w:sz="0"/>
          <w:insideV w:val="none" w:color="FFFFFF" w:sz="0"/>
        </w:tblBorders>
      </w:tblPr>
      <w:tblGrid>
        <w:gridCol w:w="5560"/>
      </w:tblGrid>
      <w:tr>
        <w:trPr>
          <w:cantSplit/>
          <w:trHeight w:val="560" w:hRule="atLeast"/>
        </w:trPr>
        <w:tc>
          <w:tcPr>
            <w:tcW w:type="dxa" w:w="5560"/>
            <w:tcBorders>
              <w:top w:val="none" w:color="FFFFFF" w:sz="0"/>
              <w:left w:val="none" w:color="FFFFFF" w:sz="0"/>
              <w:bottom w:val="none" w:color="FFFFFF" w:sz="0"/>
              <w:right w:val="none" w:color="FFFFFF" w:sz="0"/>
            </w:tcBorders>
            <w:shd w:fill="B08A1E" w:color="auto" w:val="clear"/>
            <w:tcMar>
              <w:top w:type="dxa" w:w="90"/>
              <w:left w:type="dxa" w:w="120"/>
              <w:bottom w:type="dxa" w:w="90"/>
              <w:right w:type="dxa" w:w="120"/>
            </w:tcMar>
            <w:vAlign w:val="center"/>
          </w:tcPr>
          <w:p>
            <w:pPr>
              <w:keepNext/>
              <w:keepLines/>
              <w:spacing w:after="0" w:before="0"/>
              <w:jc w:val="center"/>
            </w:pPr>
            <w:r>
              <w:rPr>
                <w:rFonts w:ascii="Calibri" w:cs="Calibri" w:eastAsia="Calibri" w:hAnsi="Calibri"/>
                <w:b/>
                <w:bCs/>
                <w:color w:val="2E1A47"/>
                <w:sz w:val="18"/>
                <w:szCs w:val="18"/>
              </w:rPr>
              <w:t xml:space="preserve">Niveau 4   </w:t>
            </w:r>
            <w:r>
              <w:rPr>
                <w:rFonts w:ascii="Calibri" w:cs="Calibri" w:eastAsia="Calibri" w:hAnsi="Calibri"/>
                <w:b/>
                <w:bCs/>
                <w:color w:val="2E1A47"/>
                <w:sz w:val="19"/>
                <w:szCs w:val="19"/>
              </w:rPr>
              <w:t xml:space="preserve">Quatre critères : Parole, paix, circonstances, conseil</w:t>
            </w:r>
          </w:p>
        </w:tc>
      </w:tr>
    </w:tbl>
    <w:p>
      <w:pPr>
        <w:spacing w:after="0" w:before="0" w:line="50" w:lineRule="exact"/>
      </w:pPr>
    </w:p>
    <w:tbl>
      <w:tblPr>
        <w:tblW w:type="dxa" w:w="6919"/>
        <w:jc w:val="center"/>
        <w:tblBorders>
          <w:top w:val="none" w:color="FFFFFF" w:sz="0"/>
          <w:left w:val="none" w:color="FFFFFF" w:sz="0"/>
          <w:bottom w:val="none" w:color="FFFFFF" w:sz="0"/>
          <w:right w:val="none" w:color="FFFFFF" w:sz="0"/>
          <w:insideH w:val="none" w:color="FFFFFF" w:sz="0"/>
          <w:insideV w:val="none" w:color="FFFFFF" w:sz="0"/>
        </w:tblBorders>
      </w:tblPr>
      <w:tblGrid>
        <w:gridCol w:w="6919"/>
      </w:tblGrid>
      <w:tr>
        <w:trPr>
          <w:cantSplit/>
          <w:trHeight w:val="560" w:hRule="atLeast"/>
        </w:trPr>
        <w:tc>
          <w:tcPr>
            <w:tcW w:type="dxa" w:w="6919"/>
            <w:tcBorders>
              <w:top w:val="none" w:color="FFFFFF" w:sz="0"/>
              <w:left w:val="none" w:color="FFFFFF" w:sz="0"/>
              <w:bottom w:val="none" w:color="FFFFFF" w:sz="0"/>
              <w:right w:val="none" w:color="FFFFFF" w:sz="0"/>
            </w:tcBorders>
            <w:shd w:fill="5B3A8C" w:color="auto" w:val="clear"/>
            <w:tcMar>
              <w:top w:type="dxa" w:w="90"/>
              <w:left w:type="dxa" w:w="120"/>
              <w:bottom w:type="dxa" w:w="90"/>
              <w:right w:type="dxa" w:w="120"/>
            </w:tcMar>
            <w:vAlign w:val="center"/>
          </w:tcPr>
          <w:p>
            <w:pPr>
              <w:keepNext/>
              <w:keepLines/>
              <w:spacing w:after="0" w:before="0"/>
              <w:jc w:val="center"/>
            </w:pPr>
            <w:r>
              <w:rPr>
                <w:rFonts w:ascii="Calibri" w:cs="Calibri" w:eastAsia="Calibri" w:hAnsi="Calibri"/>
                <w:b/>
                <w:bCs/>
                <w:color w:val="C9A227"/>
                <w:sz w:val="18"/>
                <w:szCs w:val="18"/>
              </w:rPr>
              <w:t xml:space="preserve">Niveau 3   </w:t>
            </w:r>
            <w:r>
              <w:rPr>
                <w:rFonts w:ascii="Calibri" w:cs="Calibri" w:eastAsia="Calibri" w:hAnsi="Calibri"/>
                <w:b/>
                <w:bCs/>
                <w:color w:val="FFFFFF"/>
                <w:sz w:val="19"/>
                <w:szCs w:val="19"/>
              </w:rPr>
              <w:t xml:space="preserve">Mon attitude abandonnée : désirer, m'humilier, croire, accepter le prix</w:t>
            </w:r>
          </w:p>
        </w:tc>
      </w:tr>
    </w:tbl>
    <w:p>
      <w:pPr>
        <w:spacing w:after="0" w:before="0" w:line="50" w:lineRule="exact"/>
      </w:pPr>
    </w:p>
    <w:tbl>
      <w:tblPr>
        <w:tblW w:type="dxa" w:w="8279"/>
        <w:jc w:val="center"/>
        <w:tblBorders>
          <w:top w:val="none" w:color="FFFFFF" w:sz="0"/>
          <w:left w:val="none" w:color="FFFFFF" w:sz="0"/>
          <w:bottom w:val="none" w:color="FFFFFF" w:sz="0"/>
          <w:right w:val="none" w:color="FFFFFF" w:sz="0"/>
          <w:insideH w:val="none" w:color="FFFFFF" w:sz="0"/>
          <w:insideV w:val="none" w:color="FFFFFF" w:sz="0"/>
        </w:tblBorders>
      </w:tblPr>
      <w:tblGrid>
        <w:gridCol w:w="8279"/>
      </w:tblGrid>
      <w:tr>
        <w:trPr>
          <w:cantSplit/>
          <w:trHeight w:val="560" w:hRule="atLeast"/>
        </w:trPr>
        <w:tc>
          <w:tcPr>
            <w:tcW w:type="dxa" w:w="8279"/>
            <w:tcBorders>
              <w:top w:val="none" w:color="FFFFFF" w:sz="0"/>
              <w:left w:val="none" w:color="FFFFFF" w:sz="0"/>
              <w:bottom w:val="none" w:color="FFFFFF" w:sz="0"/>
              <w:right w:val="none" w:color="FFFFFF" w:sz="0"/>
            </w:tcBorders>
            <w:shd w:fill="45296E" w:color="auto" w:val="clear"/>
            <w:tcMar>
              <w:top w:type="dxa" w:w="90"/>
              <w:left w:type="dxa" w:w="120"/>
              <w:bottom w:type="dxa" w:w="90"/>
              <w:right w:type="dxa" w:w="120"/>
            </w:tcMar>
            <w:vAlign w:val="center"/>
          </w:tcPr>
          <w:p>
            <w:pPr>
              <w:keepNext/>
              <w:keepLines/>
              <w:spacing w:after="0" w:before="0"/>
              <w:jc w:val="center"/>
            </w:pPr>
            <w:r>
              <w:rPr>
                <w:rFonts w:ascii="Calibri" w:cs="Calibri" w:eastAsia="Calibri" w:hAnsi="Calibri"/>
                <w:b/>
                <w:bCs/>
                <w:color w:val="C9A227"/>
                <w:sz w:val="18"/>
                <w:szCs w:val="18"/>
              </w:rPr>
              <w:t xml:space="preserve">Niveau 2   </w:t>
            </w:r>
            <w:r>
              <w:rPr>
                <w:rFonts w:ascii="Calibri" w:cs="Calibri" w:eastAsia="Calibri" w:hAnsi="Calibri"/>
                <w:b/>
                <w:bCs/>
                <w:color w:val="FFFFFF"/>
                <w:sz w:val="19"/>
                <w:szCs w:val="19"/>
              </w:rPr>
              <w:t xml:space="preserve">Les conditions : il a un plan, il veut le montrer, il peut l'accomplir</w:t>
            </w:r>
          </w:p>
        </w:tc>
      </w:tr>
    </w:tbl>
    <w:p>
      <w:pPr>
        <w:spacing w:after="0" w:before="0" w:line="50" w:lineRule="exact"/>
      </w:pPr>
    </w:p>
    <w:tbl>
      <w:tblPr>
        <w:tblW w:type="dxa" w:w="9638"/>
        <w:jc w:val="center"/>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560" w:hRule="atLeast"/>
        </w:trPr>
        <w:tc>
          <w:tcPr>
            <w:tcW w:type="dxa" w:w="9638"/>
            <w:tcBorders>
              <w:top w:val="none" w:color="FFFFFF" w:sz="0"/>
              <w:left w:val="none" w:color="FFFFFF" w:sz="0"/>
              <w:bottom w:val="none" w:color="FFFFFF" w:sz="0"/>
              <w:right w:val="none" w:color="FFFFFF" w:sz="0"/>
            </w:tcBorders>
            <w:shd w:fill="2E1A47" w:color="auto" w:val="clear"/>
            <w:tcMar>
              <w:top w:type="dxa" w:w="90"/>
              <w:left w:type="dxa" w:w="120"/>
              <w:bottom w:type="dxa" w:w="90"/>
              <w:right w:type="dxa" w:w="120"/>
            </w:tcMar>
            <w:vAlign w:val="center"/>
          </w:tcPr>
          <w:p>
            <w:pPr>
              <w:keepNext/>
              <w:keepLines/>
              <w:spacing w:after="0" w:before="0"/>
              <w:jc w:val="center"/>
            </w:pPr>
            <w:r>
              <w:rPr>
                <w:rFonts w:ascii="Calibri" w:cs="Calibri" w:eastAsia="Calibri" w:hAnsi="Calibri"/>
                <w:b/>
                <w:bCs/>
                <w:color w:val="C9A227"/>
                <w:sz w:val="18"/>
                <w:szCs w:val="18"/>
              </w:rPr>
              <w:t xml:space="preserve">Niveau 1   </w:t>
            </w:r>
            <w:r>
              <w:rPr>
                <w:rFonts w:ascii="Calibri" w:cs="Calibri" w:eastAsia="Calibri" w:hAnsi="Calibri"/>
                <w:b/>
                <w:bCs/>
                <w:color w:val="FFFFFF"/>
                <w:sz w:val="19"/>
                <w:szCs w:val="19"/>
              </w:rPr>
              <w:t xml:space="preserve">Les buts de Dieu : l'aimer, lui ressembler, servir son plan</w:t>
            </w:r>
          </w:p>
        </w:tc>
      </w:tr>
    </w:tbl>
    <w:p>
      <w:pPr>
        <w:spacing w:after="0" w:before="0" w:line="50" w:lineRule="exact"/>
      </w:pPr>
    </w:p>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Une porte ouverte prouve toujours que c'est la volonté de Dieu.</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Jonas a trouvé un bateau prêt pour Tarsis (Jonas 1.3) : une porte ouverte n'est pas une preuve.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Dieu cache sa volonté pour que je la cherche longtemps.</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Il veut que je la connaisse ; il donne assez de lumière pour avancer par la foi.</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Proverbes 3.5-6</w:t>
            </w:r>
          </w:p>
          <w:p>
            <w:pPr>
              <w:keepNext/>
              <w:keepLines/>
              <w:spacing w:after="120" w:before="0"/>
              <w:jc w:val="center"/>
            </w:pPr>
            <w:r>
              <w:rPr>
                <w:rFonts w:ascii="Cambria" w:cs="Cambria" w:eastAsia="Cambria" w:hAnsi="Cambria"/>
                <w:i/>
                <w:iCs/>
                <w:color w:val="2E1A47"/>
                <w:sz w:val="25"/>
                <w:szCs w:val="25"/>
              </w:rPr>
              <w:t xml:space="preserve">« Confie-toi de tout ton cœur à l’ Éternel, et ne t’appuie pas sur ton intelligence ; dans toutes tes voies connais-le, et il dirigera tes sentiers.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Proverbes 3.5-6 a quatre verbes : « confie-toi », « ne t'appuie pas », « connais-le », « il dirigera ». Mets un geste sur chacun.</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 Je ne cherche pas ma volonté, mais la volonté de celui qui m'a envoyé » (Jean 5.30). Avant de choisir les douze, il a passé la nuit à prier (Luc 6.12-13).</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Jésus nous apprend à prier : « que ta volonté soit faite, comme dans le ciel, aussi sur la terre » (Matthieu 6.10). Le citoyen du Royaume applique la volonté de son Roi là où il vit.</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Y a-t-il une réponse de Dieu que j'ai décidé d'avance de ne pas accepter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Discerner</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Reconnaître ce qui vient de Dieu.</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Méthode active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Avancer prudemment en comptant sur Dieu pour ouvrir ou fermer les portes.</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Méthode passive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Attendre que Dieu confirme avant d'agir.</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le schéma de la pyramide</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2</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5</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Prier : « Seigneur, je dis oui d'avance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LA SEMAINE PROCHAINE · LEÇON 1-16</w:t>
            </w:r>
          </w:p>
          <w:p>
            <w:pPr>
              <w:keepNext/>
              <w:keepLines/>
              <w:spacing w:after="60" w:before="0"/>
            </w:pPr>
            <w:r>
              <w:rPr>
                <w:rFonts w:ascii="Cambria" w:cs="Cambria" w:eastAsia="Cambria" w:hAnsi="Cambria"/>
                <w:b/>
                <w:bCs/>
                <w:color w:val="FFFFFF"/>
                <w:sz w:val="26"/>
                <w:szCs w:val="26"/>
              </w:rPr>
              <w:t xml:space="preserve">La maturité chrétienne</w:t>
            </w:r>
          </w:p>
          <w:p>
            <w:pPr>
              <w:keepLines/>
              <w:spacing w:after="0" w:before="0"/>
            </w:pPr>
            <w:r>
              <w:rPr>
                <w:rFonts w:ascii="Calibri" w:cs="Calibri" w:eastAsia="Calibri" w:hAnsi="Calibri"/>
                <w:i/>
                <w:iCs/>
                <w:color w:val="E4DCF0"/>
                <w:sz w:val="21"/>
                <w:szCs w:val="21"/>
              </w:rPr>
              <w:t xml:space="preserve">Seize leçons plus tard : qu'est-ce qu'un chrétien mûr ? La dernière leçon de la phase 1 te le dit… et t'envoie plus loin.</w:t>
            </w:r>
          </w:p>
        </w:tc>
      </w:tr>
    </w:tbl>
    <w:p>
      <w:r>
        <w:br w:type="page"/>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300"/>
              <w:left w:type="dxa" w:w="360"/>
              <w:bottom w:type="dxa" w:w="300"/>
              <w:right w:type="dxa" w:w="360"/>
            </w:tcMar>
            <w:vAlign w:val="top"/>
          </w:tcPr>
          <w:p>
            <w:pPr>
              <w:keepLines/>
              <w:spacing w:after="100" w:before="0"/>
            </w:pPr>
            <w:r>
              <w:rPr>
                <w:rFonts w:ascii="Calibri" w:cs="Calibri" w:eastAsia="Calibri" w:hAnsi="Calibri"/>
                <w:b/>
                <w:bCs/>
                <w:color w:val="C9A227"/>
                <w:spacing w:val="30"/>
                <w:sz w:val="18"/>
                <w:szCs w:val="18"/>
              </w:rPr>
              <w:t xml:space="preserve">LEÇON 1-16   ·   ÉTAPE 4 · GRANDIR</w:t>
            </w:r>
          </w:p>
          <w:p>
            <w:pPr>
              <w:keepLines/>
              <w:spacing w:after="80" w:before="0"/>
            </w:pPr>
            <w:r>
              <w:rPr>
                <w:rFonts w:ascii="Cambria" w:cs="Cambria" w:eastAsia="Cambria" w:hAnsi="Cambria"/>
                <w:b/>
                <w:bCs/>
                <w:color w:val="FFFFFF"/>
                <w:sz w:val="40"/>
                <w:szCs w:val="40"/>
              </w:rPr>
              <w:t xml:space="preserve">La maturité chrétienne</w:t>
            </w:r>
          </w:p>
          <w:p>
            <w:pPr>
              <w:keepLines/>
              <w:spacing w:after="0" w:before="0"/>
            </w:pPr>
            <w:r>
              <w:rPr>
                <w:rFonts w:ascii="Cambria" w:cs="Cambria" w:eastAsia="Cambria" w:hAnsi="Cambria"/>
                <w:i/>
                <w:iCs/>
                <w:color w:val="D9CCEE"/>
                <w:sz w:val="24"/>
                <w:szCs w:val="24"/>
              </w:rPr>
              <w:t xml:space="preserve">Du filet d'eau au fleuve</w:t>
            </w:r>
          </w:p>
        </w:tc>
      </w:tr>
    </w:tbl>
    <w:p>
      <w:pPr>
        <w:spacing w:after="0" w:before="0" w:line="20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single" w:color="C9A227" w:sz="36"/>
              <w:bottom w:val="none" w:color="FFFFFF" w:sz="0"/>
              <w:right w:val="none" w:color="FFFFFF" w:sz="0"/>
            </w:tcBorders>
            <w:shd w:fill="F8F0D8" w:color="auto" w:val="clear"/>
            <w:tcMar>
              <w:top w:type="dxa" w:w="180"/>
              <w:left w:type="dxa" w:w="280"/>
              <w:bottom w:type="dxa" w:w="180"/>
              <w:right w:type="dxa" w:w="240"/>
            </w:tcMar>
            <w:vAlign w:val="top"/>
          </w:tcPr>
          <w:p>
            <w:pPr>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8A6D12"/>
                <w:spacing w:val="30"/>
                <w:sz w:val="19"/>
                <w:szCs w:val="19"/>
              </w:rPr>
              <w:t xml:space="preserve">L'IDÉE CLÉ</w:t>
            </w:r>
          </w:p>
          <w:p>
            <w:pPr>
              <w:keepLines/>
              <w:spacing w:after="0" w:before="0"/>
            </w:pPr>
            <w:r>
              <w:rPr>
                <w:rFonts w:ascii="Cambria" w:cs="Cambria" w:eastAsia="Cambria" w:hAnsi="Cambria"/>
                <w:i/>
                <w:iCs/>
                <w:color w:val="2E1A47"/>
                <w:sz w:val="26"/>
                <w:szCs w:val="26"/>
              </w:rPr>
              <w:t xml:space="preserve">Ma maturité spirituelle, c'est le degré auquel la perspective de Dieu sur la vie est devenue la mienne.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CE QUE TU VAS DÉCOUVRIR</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La différence entre la communion (« si ») et la maturité (« combien »).</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Pourquoi la maturité n'est pas une question de connaissances.</w:t>
      </w:r>
    </w:p>
    <w:p>
      <w:pPr>
        <w:keepLines/>
        <w:spacing w:after="60" w:before="0"/>
        <w:ind w:left="300" w:hanging="30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21"/>
          <w:szCs w:val="21"/>
        </w:rPr>
        <w:t xml:space="preserve">Pas de plateaux, seulement des haltes : grandir jusqu'au ciel.</w:t>
      </w:r>
    </w:p>
    <w:p>
      <w:pPr>
        <w:keepNext/>
        <w:keepLines/>
        <w:spacing w:after="100" w:before="260"/>
      </w:pPr>
      <w:r>
        <w:rPr>
          <w:rFonts w:ascii="Segoe UI Symbol" w:cs="Segoe UI Symbol" w:eastAsia="Segoe UI Symbol" w:hAnsi="Segoe UI Symbol"/>
          <w:color w:val="C9A227"/>
          <w:sz w:val="26"/>
          <w:szCs w:val="26"/>
        </w:rPr>
        <w:t xml:space="preserve">❶  </w:t>
      </w:r>
      <w:r>
        <w:rPr>
          <w:rFonts w:ascii="Calibri" w:cs="Calibri" w:eastAsia="Calibri" w:hAnsi="Calibri"/>
          <w:b/>
          <w:bCs/>
          <w:color w:val="2E1A47"/>
          <w:spacing w:val="30"/>
          <w:sz w:val="22"/>
          <w:szCs w:val="22"/>
        </w:rPr>
        <w:t xml:space="preserve">L'ESSENTIEL</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1</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Communion et maturité</w:t>
            </w:r>
          </w:p>
          <w:p>
            <w:pPr>
              <w:keepLines/>
              <w:spacing w:after="0" w:before="0"/>
            </w:pPr>
            <w:r>
              <w:rPr>
                <w:rFonts w:ascii="Calibri" w:cs="Calibri" w:eastAsia="Calibri" w:hAnsi="Calibri"/>
                <w:color w:val="2B2B2B"/>
                <w:sz w:val="20"/>
                <w:szCs w:val="20"/>
              </w:rPr>
              <w:t xml:space="preserve">La communion répond à la question « si » : sa vie peut-elle couler à travers moi en ce moment ? La maturité répond à « combien » : quelle quantité de sa vie peut couler à travers moi ?</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2</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La maturité n'est pas la connaissance</w:t>
            </w:r>
          </w:p>
          <w:p>
            <w:pPr>
              <w:keepLines/>
              <w:spacing w:after="40" w:before="0"/>
            </w:pPr>
            <w:r>
              <w:rPr>
                <w:rFonts w:ascii="Calibri" w:cs="Calibri" w:eastAsia="Calibri" w:hAnsi="Calibri"/>
                <w:color w:val="2B2B2B"/>
                <w:sz w:val="20"/>
                <w:szCs w:val="20"/>
              </w:rPr>
              <w:t xml:space="preserve">Elle ne dit pas combien je sais de choses, mais combien j'ai laissé l'Esprit transformer ma manière de voir. Les années de vie chrétienne et la maturité ne sont pas la même chose. Test : devant une contrariété, ma première pensée ressemble-t-elle plus à celle de Dieu qu'il y a un an ?</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Jérémie 9.23-24 ; Hébreux 5.12 ; 2 Pierre 3.18</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3</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Ne plus limiter Dieu</w:t>
            </w:r>
          </w:p>
          <w:p>
            <w:pPr>
              <w:keepLines/>
              <w:spacing w:after="40" w:before="0"/>
            </w:pPr>
            <w:r>
              <w:rPr>
                <w:rFonts w:ascii="Calibri" w:cs="Calibri" w:eastAsia="Calibri" w:hAnsi="Calibri"/>
                <w:color w:val="2B2B2B"/>
                <w:sz w:val="20"/>
                <w:szCs w:val="20"/>
              </w:rPr>
              <w:t xml:space="preserve">Je limite Dieu quand je dis : « J'ai toujours échoué là, j'échouerai toujours. » Mon regard doit passer de mes capacités aux siennes. Ce n'est pas la faiblesse qui fait obstacle à Dieu, mais une volonté qui résiste.</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2 Corinthiens 12.9-10</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4</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Pas de plateaux, seulement des haltes</w:t>
            </w:r>
          </w:p>
          <w:p>
            <w:pPr>
              <w:keepLines/>
              <w:spacing w:after="40" w:before="0"/>
            </w:pPr>
            <w:r>
              <w:rPr>
                <w:rFonts w:ascii="Calibri" w:cs="Calibri" w:eastAsia="Calibri" w:hAnsi="Calibri"/>
                <w:color w:val="2B2B2B"/>
                <w:sz w:val="20"/>
                <w:szCs w:val="20"/>
              </w:rPr>
              <w:t xml:space="preserve">La croissance continue jusqu'à mon départ pour le ciel. Le piège : me croire arrivé. Même à la fin de sa vie, Paul courait encore vers le but.</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Romains 5.3-5 ; Philippiens 3.12-14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5</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Trois images de la maturation</w:t>
            </w:r>
          </w:p>
          <w:p>
            <w:pPr>
              <w:keepLines/>
              <w:spacing w:after="40" w:before="0"/>
            </w:pPr>
            <w:r>
              <w:rPr>
                <w:rFonts w:ascii="Calibri" w:cs="Calibri" w:eastAsia="Calibri" w:hAnsi="Calibri"/>
                <w:color w:val="2B2B2B"/>
                <w:sz w:val="20"/>
                <w:szCs w:val="20"/>
              </w:rPr>
              <w:t xml:space="preserve">Le filet d'eau qui devient ruisseau, puis fleuve. La brindille qui devient sarment et porte plus de fruit. Le nourrisson qui devient adolescent, puis adulte : d'abord centré sur lui-même, puis sur les autres, puis sur Dieu.</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Jean 7.38-39 ; Jean 15.1-2 ; Psaume 73.25</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6</w:t>
            </w:r>
          </w:p>
        </w:tc>
        <w:tc>
          <w:tcPr>
            <w:tcW w:type="dxa" w:w="9018"/>
            <w:tcBorders>
              <w:top w:val="none" w:color="FFFFFF" w:sz="0"/>
              <w:left w:val="none" w:color="FFFFFF" w:sz="0"/>
              <w:bottom w:val="none" w:color="FFFFFF" w:sz="0"/>
              <w:right w:val="none" w:color="FFFFFF" w:sz="0"/>
            </w:tcBorders>
            <w:shd w:fill="FFFFFF"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Trois âges spirituels</w:t>
            </w:r>
          </w:p>
          <w:p>
            <w:pPr>
              <w:keepLines/>
              <w:spacing w:after="40" w:before="0"/>
            </w:pPr>
            <w:r>
              <w:rPr>
                <w:rFonts w:ascii="Calibri" w:cs="Calibri" w:eastAsia="Calibri" w:hAnsi="Calibri"/>
                <w:color w:val="2B2B2B"/>
                <w:sz w:val="20"/>
                <w:szCs w:val="20"/>
              </w:rPr>
              <w:t xml:space="preserve">Les petits enfants savent que leurs péchés sont pardonnés. Les jeunes gens sont forts parce que la Parole demeure en eux. Les pères connaissent « celui qui est dès le commencement ». Et le père engendre : il fait des disciples.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1 Jean 2.12-14</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620"/>
        <w:gridCol w:w="9018"/>
      </w:tblGrid>
      <w:tr>
        <w:trPr>
          <w:cantSplit/>
        </w:trPr>
        <w:tc>
          <w:tcPr>
            <w:tcW w:type="dxa" w:w="620"/>
            <w:tcBorders>
              <w:top w:val="none" w:color="FFFFFF" w:sz="0"/>
              <w:left w:val="none" w:color="FFFFFF" w:sz="0"/>
              <w:bottom w:val="none" w:color="FFFFFF" w:sz="0"/>
              <w:right w:val="none" w:color="FFFFFF" w:sz="0"/>
            </w:tcBorders>
            <w:shd w:fill="2E1A47" w:color="auto" w:val="clear"/>
            <w:tcMar>
              <w:top w:type="dxa" w:w="60"/>
              <w:left w:type="dxa" w:w="40"/>
              <w:bottom w:type="dxa" w:w="60"/>
              <w:right w:type="dxa" w:w="40"/>
            </w:tcMar>
            <w:vAlign w:val="center"/>
          </w:tcPr>
          <w:p>
            <w:pPr>
              <w:keepLines/>
              <w:spacing w:after="0" w:before="0"/>
              <w:jc w:val="center"/>
            </w:pPr>
            <w:r>
              <w:rPr>
                <w:rFonts w:ascii="Cambria" w:cs="Cambria" w:eastAsia="Cambria" w:hAnsi="Cambria"/>
                <w:b/>
                <w:bCs/>
                <w:color w:val="C9A227"/>
                <w:sz w:val="26"/>
                <w:szCs w:val="26"/>
              </w:rPr>
              <w:t xml:space="preserve">7</w:t>
            </w:r>
          </w:p>
        </w:tc>
        <w:tc>
          <w:tcPr>
            <w:tcW w:type="dxa" w:w="9018"/>
            <w:tcBorders>
              <w:top w:val="none" w:color="FFFFFF" w:sz="0"/>
              <w:left w:val="none" w:color="FFFFFF" w:sz="0"/>
              <w:bottom w:val="none" w:color="FFFFFF" w:sz="0"/>
              <w:right w:val="none" w:color="FFFFFF" w:sz="0"/>
            </w:tcBorders>
            <w:shd w:fill="F1ECF8" w:color="auto" w:val="clear"/>
            <w:tcMar>
              <w:top w:type="dxa" w:w="100"/>
              <w:left w:type="dxa" w:w="200"/>
              <w:bottom w:type="dxa" w:w="100"/>
              <w:right w:type="dxa" w:w="200"/>
            </w:tcMar>
            <w:vAlign w:val="top"/>
          </w:tcPr>
          <w:p>
            <w:pPr>
              <w:keepLines/>
              <w:spacing w:after="40" w:before="0"/>
            </w:pPr>
            <w:r>
              <w:rPr>
                <w:rFonts w:ascii="Cambria" w:cs="Cambria" w:eastAsia="Cambria" w:hAnsi="Cambria"/>
                <w:b/>
                <w:bCs/>
                <w:color w:val="2E1A47"/>
                <w:sz w:val="22"/>
                <w:szCs w:val="22"/>
              </w:rPr>
              <w:t xml:space="preserve">Une étape, non une arrivée</w:t>
            </w:r>
          </w:p>
          <w:p>
            <w:pPr>
              <w:keepLines/>
              <w:spacing w:after="40" w:before="0"/>
            </w:pPr>
            <w:r>
              <w:rPr>
                <w:rFonts w:ascii="Calibri" w:cs="Calibri" w:eastAsia="Calibri" w:hAnsi="Calibri"/>
                <w:color w:val="2B2B2B"/>
                <w:sz w:val="20"/>
                <w:szCs w:val="20"/>
              </w:rPr>
              <w:t xml:space="preserve">La phase 1 est un marchepied. Demande au Seigneur qui tu pourrais accompagner à ton tour dans ces seize leçons.</w:t>
            </w:r>
          </w:p>
          <w:p>
            <w:pPr>
              <w:keepLines/>
              <w:spacing w:after="0" w:before="0"/>
            </w:pPr>
            <w:r>
              <w:rPr>
                <w:rFonts w:ascii="Segoe UI Emoji" w:cs="Segoe UI Emoji" w:eastAsia="Segoe UI Emoji" w:hAnsi="Segoe UI Emoji"/>
                <w:sz w:val="16"/>
                <w:szCs w:val="16"/>
              </w:rPr>
              <w:t xml:space="preserve">📖 </w:t>
            </w:r>
            <w:r>
              <w:rPr>
                <w:rFonts w:ascii="Calibri" w:cs="Calibri" w:eastAsia="Calibri" w:hAnsi="Calibri"/>
                <w:i/>
                <w:iCs/>
                <w:color w:val="5B3A8C"/>
                <w:sz w:val="18"/>
                <w:szCs w:val="18"/>
              </w:rPr>
              <w:t xml:space="preserve">À lire : Matthieu 28.19-20</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SCHÉMA À RETENIR : TROIS ÂGES DANS LA FOI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Height w:val="900" w:hRule="atLeast"/>
        </w:trPr>
        <w:tc>
          <w:tcPr>
            <w:tcW w:type="dxa" w:w="3212"/>
            <w:tcBorders>
              <w:top w:val="single" w:color="FFFFFF" w:sz="16"/>
              <w:left w:val="single" w:color="FFFFFF" w:sz="16"/>
              <w:bottom w:val="single" w:color="FFFFFF" w:sz="16"/>
              <w:right w:val="single" w:color="FFFFFF" w:sz="16"/>
            </w:tcBorders>
            <w:shd w:fill="F1ECF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Petit enfant</w:t>
            </w:r>
          </w:p>
          <w:p>
            <w:pPr>
              <w:keepLines/>
              <w:spacing w:after="0" w:before="0"/>
            </w:pPr>
            <w:r>
              <w:rPr>
                <w:rFonts w:ascii="Calibri" w:cs="Calibri" w:eastAsia="Calibri" w:hAnsi="Calibri"/>
                <w:color w:val="2B2B2B"/>
                <w:sz w:val="19"/>
                <w:szCs w:val="19"/>
              </w:rPr>
              <w:t xml:space="preserve">Mes péchés sont pardonnés ; je connais le Père. Centré sur moi.</w:t>
            </w:r>
          </w:p>
        </w:tc>
        <w:tc>
          <w:tcPr>
            <w:tcW w:type="dxa" w:w="3212"/>
            <w:tcBorders>
              <w:top w:val="single" w:color="FFFFFF" w:sz="16"/>
              <w:left w:val="single" w:color="FFFFFF" w:sz="16"/>
              <w:bottom w:val="single" w:color="FFFFFF" w:sz="16"/>
              <w:right w:val="single" w:color="FFFFFF" w:sz="16"/>
            </w:tcBorders>
            <w:shd w:fill="2E1A47"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C9A227"/>
                <w:sz w:val="22"/>
                <w:szCs w:val="22"/>
              </w:rPr>
              <w:t xml:space="preserve">Jeune homme</w:t>
            </w:r>
          </w:p>
          <w:p>
            <w:pPr>
              <w:keepLines/>
              <w:spacing w:after="0" w:before="0"/>
            </w:pPr>
            <w:r>
              <w:rPr>
                <w:rFonts w:ascii="Calibri" w:cs="Calibri" w:eastAsia="Calibri" w:hAnsi="Calibri"/>
                <w:color w:val="FFFFFF"/>
                <w:sz w:val="19"/>
                <w:szCs w:val="19"/>
              </w:rPr>
              <w:t xml:space="preserve">Fort, car la Parole demeure en moi. Centré sur les autres.</w:t>
            </w:r>
          </w:p>
        </w:tc>
        <w:tc>
          <w:tcPr>
            <w:tcW w:type="dxa" w:w="3214"/>
            <w:tcBorders>
              <w:top w:val="single" w:color="FFFFFF" w:sz="16"/>
              <w:left w:val="single" w:color="FFFFFF" w:sz="16"/>
              <w:bottom w:val="single" w:color="FFFFFF" w:sz="16"/>
              <w:right w:val="single" w:color="FFFFFF" w:sz="16"/>
            </w:tcBorders>
            <w:shd w:fill="F8F0D8" w:color="auto" w:val="clear"/>
            <w:tcMar>
              <w:top w:type="dxa" w:w="140"/>
              <w:left w:type="dxa" w:w="160"/>
              <w:bottom w:type="dxa" w:w="140"/>
              <w:right w:type="dxa" w:w="160"/>
            </w:tcMar>
            <w:vAlign w:val="top"/>
          </w:tcPr>
          <w:p>
            <w:pPr>
              <w:keepLines/>
              <w:spacing w:after="40" w:before="0"/>
            </w:pPr>
            <w:r>
              <w:rPr>
                <w:rFonts w:ascii="Cambria" w:cs="Cambria" w:eastAsia="Cambria" w:hAnsi="Cambria"/>
                <w:b/>
                <w:bCs/>
                <w:color w:val="8A6D12"/>
                <w:sz w:val="22"/>
                <w:szCs w:val="22"/>
              </w:rPr>
              <w:t xml:space="preserve">Père</w:t>
            </w:r>
          </w:p>
          <w:p>
            <w:pPr>
              <w:keepLines/>
              <w:spacing w:after="0" w:before="0"/>
            </w:pPr>
            <w:r>
              <w:rPr>
                <w:rFonts w:ascii="Calibri" w:cs="Calibri" w:eastAsia="Calibri" w:hAnsi="Calibri"/>
                <w:color w:val="2B2B2B"/>
                <w:sz w:val="19"/>
                <w:szCs w:val="19"/>
              </w:rPr>
              <w:t xml:space="preserve">Je connais Dieu lui-même, et je forme d'autres disciples. Centré sur Dieu.</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 CHEMIN PARCOURU EN SEIZE LEÇONS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300"/>
        <w:gridCol w:w="3669"/>
        <w:gridCol w:w="3669"/>
      </w:tblGrid>
      <w:tr>
        <w:trPr>
          <w:cantSplit/>
        </w:trPr>
        <w:tc>
          <w:tcPr>
            <w:tcW w:type="dxa" w:w="2300"/>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Leçons</w:t>
            </w:r>
          </w:p>
        </w:tc>
        <w:tc>
          <w:tcPr>
            <w:tcW w:type="dxa" w:w="3669"/>
            <w:tcBorders>
              <w:top w:val="none" w:color="FFFFFF" w:sz="0"/>
              <w:left w:val="single" w:color="FFFFFF" w:sz="12"/>
              <w:bottom w:val="none" w:color="FFFFFF" w:sz="0"/>
              <w:right w:val="none" w:color="FFFFFF" w:sz="0"/>
            </w:tcBorders>
            <w:shd w:fill="5B3A8C"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L'étape</w:t>
            </w:r>
          </w:p>
        </w:tc>
        <w:tc>
          <w:tcPr>
            <w:tcW w:type="dxa" w:w="3669"/>
            <w:tcBorders>
              <w:top w:val="none" w:color="FFFFFF" w:sz="0"/>
              <w:left w:val="single" w:color="FFFFFF" w:sz="12"/>
              <w:bottom w:val="none" w:color="FFFFFF" w:sz="0"/>
              <w:right w:val="none" w:color="FFFFFF" w:sz="0"/>
            </w:tcBorders>
            <w:shd w:fill="2E1A47" w:color="auto" w:val="clear"/>
            <w:tcMar>
              <w:top w:type="dxa" w:w="80"/>
              <w:left w:type="dxa" w:w="140"/>
              <w:bottom w:type="dxa" w:w="80"/>
              <w:right w:type="dxa" w:w="140"/>
            </w:tcMar>
            <w:vAlign w:val="center"/>
          </w:tcPr>
          <w:p>
            <w:pPr>
              <w:keepNext/>
              <w:keepLines/>
              <w:spacing w:after="0" w:before="0"/>
              <w:jc w:val="center"/>
            </w:pPr>
            <w:r>
              <w:rPr>
                <w:rFonts w:ascii="Calibri" w:cs="Calibri" w:eastAsia="Calibri" w:hAnsi="Calibri"/>
                <w:b/>
                <w:bCs/>
                <w:color w:val="FFFFFF"/>
                <w:sz w:val="19"/>
                <w:szCs w:val="19"/>
              </w:rPr>
              <w:t xml:space="preserve">Ce que j'ai appris</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1 à 4</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Les fondements</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vue d'ensemble, connaître Dieu, le salut, l'anatomie spirituelle</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5 à 8</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vie nouvelle</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La nature divine, le Saint-Esprit, la seigneurie, mes deux natures</w:t>
            </w:r>
          </w:p>
        </w:tc>
      </w:tr>
      <w:tr>
        <w:trPr>
          <w:cantSplit/>
        </w:trPr>
        <w:tc>
          <w:tcPr>
            <w:tcW w:type="dxa" w:w="2300"/>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19"/>
                <w:szCs w:val="19"/>
              </w:rPr>
              <w:t xml:space="preserve">9 à 12</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Demeurer</w:t>
            </w:r>
          </w:p>
        </w:tc>
        <w:tc>
          <w:tcPr>
            <w:tcW w:type="dxa" w:w="3669"/>
            <w:tcBorders>
              <w:top w:val="none" w:color="FFFFFF" w:sz="0"/>
              <w:left w:val="single" w:color="FFFFFF" w:sz="12"/>
              <w:bottom w:val="single" w:color="E4DCF0" w:sz="4"/>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val="false"/>
                <w:bCs w:val="false"/>
                <w:color w:val="2B2B2B"/>
                <w:sz w:val="19"/>
                <w:szCs w:val="19"/>
              </w:rPr>
              <w:t xml:space="preserve">Demeurer, six images, aujourd'hui, la communion</w:t>
            </w:r>
          </w:p>
        </w:tc>
      </w:tr>
      <w:tr>
        <w:trPr>
          <w:cantSplit/>
        </w:trPr>
        <w:tc>
          <w:tcPr>
            <w:tcW w:type="dxa" w:w="2300"/>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19"/>
                <w:szCs w:val="19"/>
              </w:rPr>
              <w:t xml:space="preserve">13 à 16</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Grandir</w:t>
            </w:r>
          </w:p>
        </w:tc>
        <w:tc>
          <w:tcPr>
            <w:tcW w:type="dxa" w:w="3669"/>
            <w:tcBorders>
              <w:top w:val="none" w:color="FFFFFF" w:sz="0"/>
              <w:left w:val="single" w:color="FFFFFF" w:sz="12"/>
              <w:bottom w:val="single" w:color="E4DCF0" w:sz="4"/>
              <w:right w:val="none" w:color="FFFFFF" w:sz="0"/>
            </w:tcBorders>
            <w:shd w:fill="FFFFFF"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val="false"/>
                <w:bCs w:val="false"/>
                <w:color w:val="2B2B2B"/>
                <w:sz w:val="19"/>
                <w:szCs w:val="19"/>
              </w:rPr>
              <w:t xml:space="preserve">Le développement, les épreuves, la volonté de Dieu, la maturité</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ATTENTION, PIÈGE !</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shd w:fill="5B3A8C"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FFFFFF"/>
                <w:sz w:val="19"/>
                <w:szCs w:val="19"/>
              </w:rPr>
              <w:t xml:space="preserve">✗  Ce qu'on croit souvent</w:t>
            </w:r>
          </w:p>
        </w:tc>
        <w:tc>
          <w:tcPr>
            <w:tcW w:type="dxa" w:w="4819"/>
            <w:tcBorders>
              <w:top w:val="none" w:color="FFFFFF" w:sz="0"/>
              <w:left w:val="none" w:color="FFFFFF" w:sz="0"/>
              <w:bottom w:val="none" w:color="FFFFFF" w:sz="0"/>
              <w:right w:val="none" w:color="FFFFFF" w:sz="0"/>
            </w:tcBorders>
            <w:shd w:fill="C9A227" w:color="auto" w:val="clear"/>
            <w:tcMar>
              <w:top w:type="dxa" w:w="80"/>
              <w:left w:type="dxa" w:w="140"/>
              <w:bottom w:type="dxa" w:w="80"/>
              <w:right w:type="dxa" w:w="140"/>
            </w:tcMar>
            <w:vAlign w:val="top"/>
          </w:tcPr>
          <w:p>
            <w:pPr>
              <w:keepNext/>
              <w:keepLines/>
              <w:spacing w:after="0" w:before="0"/>
            </w:pPr>
            <w:r>
              <w:rPr>
                <w:rFonts w:ascii="Calibri" w:cs="Calibri" w:eastAsia="Calibri" w:hAnsi="Calibri"/>
                <w:b/>
                <w:bCs/>
                <w:color w:val="2E1A47"/>
                <w:sz w:val="19"/>
                <w:szCs w:val="19"/>
              </w:rPr>
              <w:t xml:space="preserve">✓  Ce que dit la Parole</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keepLines/>
              <w:spacing w:after="0" w:before="0"/>
            </w:pPr>
            <w:r>
              <w:rPr>
                <w:rFonts w:ascii="Calibri" w:cs="Calibri" w:eastAsia="Calibri" w:hAnsi="Calibri"/>
                <w:i/>
                <w:iCs/>
                <w:color w:val="6B5E80"/>
                <w:sz w:val="20"/>
                <w:szCs w:val="20"/>
              </w:rPr>
              <w:t xml:space="preserve">Plus j'ai d'années de vie chrétienne, plus je suis mûr.</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Les Hébreux « vous devriez être des docteurs, vu le temps », et ne l'étaient pas (Hébreux 5.12).</w:t>
            </w:r>
          </w:p>
        </w:tc>
      </w:tr>
      <w:tr>
        <w:trPr>
          <w:cantSplit/>
        </w:trPr>
        <w:tc>
          <w:tcPr>
            <w:tcW w:type="dxa" w:w="4819"/>
            <w:tcBorders>
              <w:top w:val="none" w:color="FFFFFF" w:sz="0"/>
              <w:left w:val="none" w:color="FFFFFF" w:sz="0"/>
              <w:bottom w:val="single" w:color="FFFFFF" w:sz="12"/>
              <w:right w:val="none" w:color="FFFFFF" w:sz="0"/>
            </w:tcBorders>
            <w:shd w:fill="F1ECF8" w:color="auto" w:val="clear"/>
            <w:tcMar>
              <w:top w:type="dxa" w:w="80"/>
              <w:left w:type="dxa" w:w="140"/>
              <w:bottom w:type="dxa" w:w="80"/>
              <w:right w:type="dxa" w:w="140"/>
            </w:tcMar>
            <w:vAlign w:val="top"/>
          </w:tcPr>
          <w:p>
            <w:pPr>
              <w:keepNext w:val="false"/>
              <w:keepLines/>
              <w:spacing w:after="0" w:before="0"/>
            </w:pPr>
            <w:r>
              <w:rPr>
                <w:rFonts w:ascii="Calibri" w:cs="Calibri" w:eastAsia="Calibri" w:hAnsi="Calibri"/>
                <w:i/>
                <w:iCs/>
                <w:color w:val="6B5E80"/>
                <w:sz w:val="20"/>
                <w:szCs w:val="20"/>
              </w:rPr>
              <w:t xml:space="preserve">Un jour, je n'aurai plus besoin de grandir.</w:t>
            </w:r>
          </w:p>
        </w:tc>
        <w:tc>
          <w:tcPr>
            <w:tcW w:type="dxa" w:w="4819"/>
            <w:tcBorders>
              <w:top w:val="none" w:color="FFFFFF" w:sz="0"/>
              <w:left w:val="none" w:color="FFFFFF" w:sz="0"/>
              <w:bottom w:val="single" w:color="FFFFFF" w:sz="12"/>
              <w:right w:val="none" w:color="FFFFFF" w:sz="0"/>
            </w:tcBorders>
            <w:shd w:fill="F8F0D8" w:color="auto" w:val="clear"/>
            <w:tcMar>
              <w:top w:type="dxa" w:w="80"/>
              <w:left w:type="dxa" w:w="140"/>
              <w:bottom w:type="dxa" w:w="80"/>
              <w:right w:type="dxa" w:w="140"/>
            </w:tcMar>
            <w:vAlign w:val="top"/>
          </w:tcPr>
          <w:p>
            <w:pPr>
              <w:keepLines/>
              <w:spacing w:after="0" w:before="0"/>
            </w:pPr>
            <w:r>
              <w:rPr>
                <w:rFonts w:ascii="Calibri" w:cs="Calibri" w:eastAsia="Calibri" w:hAnsi="Calibri"/>
                <w:color w:val="2B2B2B"/>
                <w:sz w:val="20"/>
                <w:szCs w:val="20"/>
              </w:rPr>
              <w:t xml:space="preserve">Pas de plateaux, seulement des haltes : on grandit jusqu'au ciel.</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À GRAVER DANS MON CŒUR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single" w:color="C9A227" w:sz="12"/>
              <w:left w:val="single" w:color="C9A227" w:sz="12"/>
              <w:bottom w:val="single" w:color="C9A227" w:sz="12"/>
              <w:right w:val="single" w:color="C9A227" w:sz="12"/>
            </w:tcBorders>
            <w:shd w:fill="F8F0D8" w:color="auto" w:val="clear"/>
            <w:tcMar>
              <w:top w:type="dxa" w:w="220"/>
              <w:left w:type="dxa" w:w="360"/>
              <w:bottom w:type="dxa" w:w="220"/>
              <w:right w:type="dxa" w:w="360"/>
            </w:tcMar>
            <w:vAlign w:val="top"/>
          </w:tcPr>
          <w:p>
            <w:pPr>
              <w:keepNext/>
              <w:keepLines/>
              <w:spacing w:after="80" w:before="0"/>
              <w:jc w:val="center"/>
            </w:pPr>
            <w:r>
              <w:rPr>
                <w:rFonts w:ascii="Cambria" w:cs="Cambria" w:eastAsia="Cambria" w:hAnsi="Cambria"/>
                <w:b/>
                <w:bCs/>
                <w:color w:val="8A6D12"/>
                <w:sz w:val="26"/>
                <w:szCs w:val="26"/>
              </w:rPr>
              <w:t xml:space="preserve">2 Pierre 3.18</w:t>
            </w:r>
          </w:p>
          <w:p>
            <w:pPr>
              <w:keepNext/>
              <w:keepLines/>
              <w:spacing w:after="120" w:before="0"/>
              <w:jc w:val="center"/>
            </w:pPr>
            <w:r>
              <w:rPr>
                <w:rFonts w:ascii="Cambria" w:cs="Cambria" w:eastAsia="Cambria" w:hAnsi="Cambria"/>
                <w:i/>
                <w:iCs/>
                <w:color w:val="2E1A47"/>
                <w:sz w:val="25"/>
                <w:szCs w:val="25"/>
              </w:rPr>
              <w:t xml:space="preserve">« Croissez dans la grâce et dans la connaissance de notre Seigneur et Sauveur Jésus Christ. À lui la gloire, et maintenant et jusqu’au jour d’éternité ! Amen. »</w:t>
            </w:r>
          </w:p>
          <w:p>
            <w:pPr>
              <w:keepLines/>
              <w:spacing w:after="0" w:before="0"/>
              <w:jc w:val="center"/>
            </w:pPr>
            <w:r>
              <w:rPr>
                <w:rFonts w:ascii="Calibri" w:cs="Calibri" w:eastAsia="Calibri" w:hAnsi="Calibri"/>
                <w:b/>
                <w:bCs/>
                <w:color w:val="8A6D12"/>
                <w:sz w:val="19"/>
                <w:szCs w:val="19"/>
              </w:rPr>
              <w:t xml:space="preserve">Astuce : </w:t>
            </w:r>
            <w:r>
              <w:rPr>
                <w:rFonts w:ascii="Calibri" w:cs="Calibri" w:eastAsia="Calibri" w:hAnsi="Calibri"/>
                <w:color w:val="2B2B2B"/>
                <w:sz w:val="19"/>
                <w:szCs w:val="19"/>
              </w:rPr>
              <w:t xml:space="preserve">2 Pierre 3.18 : récite-le avec tous les versets des seize leçons, un par jour, comme une révision finale.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ALLER PLUS PROFOND : DEVENIR COMME JÉSUS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2"/>
        <w:gridCol w:w="3214"/>
      </w:tblGrid>
      <w:tr>
        <w:trPr>
          <w:cantSplit/>
        </w:trPr>
        <w:tc>
          <w:tcPr>
            <w:tcW w:type="dxa" w:w="3212"/>
            <w:tcBorders>
              <w:top w:val="none" w:color="FFFFFF" w:sz="0"/>
              <w:left w:val="none" w:color="FFFFFF" w:sz="0"/>
              <w:bottom w:val="none" w:color="FFFFFF" w:sz="0"/>
              <w:right w:val="single" w:color="FFFFFF" w:sz="24"/>
            </w:tcBorders>
            <w:shd w:fill="F1ECF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2E1A47"/>
                <w:sz w:val="24"/>
                <w:szCs w:val="24"/>
              </w:rPr>
              <w:t xml:space="preserve">✝  </w:t>
            </w:r>
            <w:r>
              <w:rPr>
                <w:rFonts w:ascii="Cambria" w:cs="Cambria" w:eastAsia="Cambria" w:hAnsi="Cambria"/>
                <w:b/>
                <w:bCs/>
                <w:color w:val="2E1A47"/>
                <w:sz w:val="22"/>
                <w:szCs w:val="22"/>
              </w:rPr>
              <w:t xml:space="preserve">Regarde Jésus</w:t>
            </w:r>
          </w:p>
          <w:p>
            <w:pPr>
              <w:keepLines/>
              <w:spacing w:after="0" w:before="0"/>
            </w:pPr>
            <w:r>
              <w:rPr>
                <w:rFonts w:ascii="Calibri" w:cs="Calibri" w:eastAsia="Calibri" w:hAnsi="Calibri"/>
                <w:color w:val="2B2B2B"/>
                <w:sz w:val="19"/>
                <w:szCs w:val="19"/>
              </w:rPr>
              <w:t xml:space="preserve">Il « avançait en sagesse et en stature, et en faveur auprès de Dieu et des hommes » (Luc 2.52). Le but de cette école : « la mesure de la stature de la plénitude du Christ » (Éphésiens 4.13).</w:t>
            </w:r>
          </w:p>
        </w:tc>
        <w:tc>
          <w:tcPr>
            <w:tcW w:type="dxa" w:w="3212"/>
            <w:tcBorders>
              <w:top w:val="none" w:color="FFFFFF" w:sz="0"/>
              <w:left w:val="none" w:color="FFFFFF" w:sz="0"/>
              <w:bottom w:val="none" w:color="FFFFFF" w:sz="0"/>
              <w:right w:val="single" w:color="FFFFFF" w:sz="24"/>
            </w:tcBorders>
            <w:shd w:fill="2E1A47"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C9A227"/>
                <w:sz w:val="24"/>
                <w:szCs w:val="24"/>
              </w:rPr>
              <w:t xml:space="preserve">♛  </w:t>
            </w:r>
            <w:r>
              <w:rPr>
                <w:rFonts w:ascii="Cambria" w:cs="Cambria" w:eastAsia="Cambria" w:hAnsi="Cambria"/>
                <w:b/>
                <w:bCs/>
                <w:color w:val="C9A227"/>
                <w:sz w:val="22"/>
                <w:szCs w:val="22"/>
              </w:rPr>
              <w:t xml:space="preserve">Le Royaume</w:t>
            </w:r>
          </w:p>
          <w:p>
            <w:pPr>
              <w:keepLines/>
              <w:spacing w:after="60" w:before="0"/>
            </w:pPr>
            <w:r>
              <w:rPr>
                <w:rFonts w:ascii="Calibri" w:cs="Calibri" w:eastAsia="Calibri" w:hAnsi="Calibri"/>
                <w:color w:val="FFFFFF"/>
                <w:sz w:val="19"/>
                <w:szCs w:val="19"/>
              </w:rPr>
              <w:t xml:space="preserve">Le Roi envoie ses citoyens faire des disciples de toutes les nations (Matthieu 28.19-20). Le citoyen mûr forme d'autres citoyens.</w:t>
            </w:r>
          </w:p>
          <w:p>
            <w:pPr>
              <w:keepLines/>
              <w:spacing w:after="0" w:before="0"/>
            </w:pPr>
            <w:r>
              <w:rPr>
                <w:rFonts w:ascii="Calibri" w:cs="Calibri" w:eastAsia="Calibri" w:hAnsi="Calibri"/>
                <w:i/>
                <w:iCs/>
                <w:color w:val="D9CCEE"/>
                <w:sz w:val="15"/>
                <w:szCs w:val="15"/>
              </w:rPr>
              <w:t xml:space="preserve">Résumé de l'enseignement du Dr Myles Munroe, non une citation.</w:t>
            </w:r>
          </w:p>
        </w:tc>
        <w:tc>
          <w:tcPr>
            <w:tcW w:type="dxa" w:w="3214"/>
            <w:tcBorders>
              <w:top w:val="none" w:color="FFFFFF" w:sz="0"/>
              <w:left w:val="none" w:color="FFFFFF" w:sz="0"/>
              <w:bottom w:val="none" w:color="FFFFFF" w:sz="0"/>
              <w:right w:val="single" w:color="FFFFFF" w:sz="24"/>
            </w:tcBorders>
            <w:shd w:fill="F8F0D8" w:color="auto" w:val="clear"/>
            <w:tcMar>
              <w:top w:type="dxa" w:w="160"/>
              <w:left w:type="dxa" w:w="160"/>
              <w:bottom w:type="dxa" w:w="160"/>
              <w:right w:type="dxa" w:w="160"/>
            </w:tcMar>
            <w:vAlign w:val="top"/>
          </w:tcPr>
          <w:p>
            <w:pPr>
              <w:keepLines/>
              <w:spacing w:after="60" w:before="0"/>
            </w:pPr>
            <w:r>
              <w:rPr>
                <w:rFonts w:ascii="Segoe UI Symbol" w:cs="Segoe UI Symbol" w:eastAsia="Segoe UI Symbol" w:hAnsi="Segoe UI Symbol"/>
                <w:color w:val="8A6D12"/>
                <w:sz w:val="24"/>
                <w:szCs w:val="24"/>
              </w:rPr>
              <w:t xml:space="preserve">?  </w:t>
            </w:r>
            <w:r>
              <w:rPr>
                <w:rFonts w:ascii="Cambria" w:cs="Cambria" w:eastAsia="Cambria" w:hAnsi="Cambria"/>
                <w:b/>
                <w:bCs/>
                <w:color w:val="8A6D12"/>
                <w:sz w:val="22"/>
                <w:szCs w:val="22"/>
              </w:rPr>
              <w:t xml:space="preserve">À méditer</w:t>
            </w:r>
          </w:p>
          <w:p>
            <w:pPr>
              <w:keepLines/>
              <w:spacing w:after="0" w:before="0"/>
            </w:pPr>
            <w:r>
              <w:rPr>
                <w:rFonts w:ascii="Calibri" w:cs="Calibri" w:eastAsia="Calibri" w:hAnsi="Calibri"/>
                <w:color w:val="2B2B2B"/>
                <w:sz w:val="19"/>
                <w:szCs w:val="19"/>
              </w:rPr>
              <w:t xml:space="preserve">Suis-je enfant, jeune homme ou père ? Sur qui mon regard se porte-t-il : moi, les autres, ou Dieu ? Qui vais-je accompagner ?</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LES MOTS-CLÉS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7138"/>
      </w:tblGrid>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Maturité</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Le degré auquel la perspective de Dieu est devenue la mienne.</w:t>
            </w:r>
          </w:p>
        </w:tc>
      </w:tr>
      <w:tr>
        <w:trPr>
          <w:cantSplit/>
          <w:trHeight w:val="42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Next/>
              <w:keepLines/>
              <w:spacing w:after="0" w:before="0"/>
            </w:pPr>
            <w:r>
              <w:rPr>
                <w:rFonts w:ascii="Calibri" w:cs="Calibri" w:eastAsia="Calibri" w:hAnsi="Calibri"/>
                <w:b/>
                <w:bCs/>
                <w:color w:val="2E1A47"/>
                <w:sz w:val="20"/>
                <w:szCs w:val="20"/>
              </w:rPr>
              <w:t xml:space="preserve">Halte</w:t>
            </w:r>
          </w:p>
        </w:tc>
        <w:tc>
          <w:tcPr>
            <w:tcW w:type="dxa" w:w="7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Un temps de repos donné par Dieu, avant de reprendre la marche.</w:t>
            </w:r>
          </w:p>
        </w:tc>
      </w:tr>
      <w:tr>
        <w:trPr>
          <w:cantSplit/>
          <w:trHeight w:val="42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Next w:val="false"/>
              <w:keepLines/>
              <w:spacing w:after="0" w:before="0"/>
            </w:pPr>
            <w:r>
              <w:rPr>
                <w:rFonts w:ascii="Calibri" w:cs="Calibri" w:eastAsia="Calibri" w:hAnsi="Calibri"/>
                <w:b/>
                <w:bCs/>
                <w:color w:val="2E1A47"/>
                <w:sz w:val="20"/>
                <w:szCs w:val="20"/>
              </w:rPr>
              <w:t xml:space="preserve">Disciple</w:t>
            </w:r>
          </w:p>
        </w:tc>
        <w:tc>
          <w:tcPr>
            <w:tcW w:type="dxa" w:w="7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20"/>
                <w:szCs w:val="20"/>
              </w:rPr>
              <w:t xml:space="preserve">Un apprenti de Jésus, qui apprend à lui ressembler et en forme d'autres.</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POUR MON CAHIER : LES COUPS DE POUCE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F1ECF8" w:color="auto" w:val="clear"/>
            <w:tcMar>
              <w:top w:type="dxa" w:w="160"/>
              <w:left w:type="dxa" w:w="220"/>
              <w:bottom w:type="dxa" w:w="160"/>
              <w:right w:type="dxa" w:w="220"/>
            </w:tcMar>
            <w:vAlign w:val="top"/>
          </w:tcPr>
          <w:p>
            <w:pPr>
              <w:keepNext/>
              <w:keepLines/>
              <w:spacing w:after="80" w:before="0"/>
            </w:pPr>
            <w:r>
              <w:rPr>
                <w:rFonts w:ascii="Calibri" w:cs="Calibri" w:eastAsia="Calibri" w:hAnsi="Calibri"/>
                <w:b/>
                <w:bCs/>
                <w:color w:val="2E1A47"/>
                <w:sz w:val="20"/>
                <w:szCs w:val="20"/>
              </w:rPr>
              <w:t xml:space="preserve">Partie A, « Je vérifie ma compréhension » : où trouver la réponse ?</w:t>
            </w:r>
          </w:p>
          <w:tbl>
            <w:tblPr>
              <w:tblW w:type="dxa" w:w="9198"/>
              <w:tblBorders>
                <w:top w:val="none" w:color="FFFFFF" w:sz="0"/>
                <w:left w:val="none" w:color="FFFFFF" w:sz="0"/>
                <w:bottom w:val="none" w:color="FFFFFF" w:sz="0"/>
                <w:right w:val="none" w:color="FFFFFF" w:sz="0"/>
                <w:insideH w:val="none" w:color="FFFFFF" w:sz="0"/>
                <w:insideV w:val="none" w:color="FFFFFF" w:sz="0"/>
              </w:tblBorders>
            </w:tblPr>
            <w:tblGrid>
              <w:gridCol w:w="4599"/>
              <w:gridCol w:w="4599"/>
            </w:tblGrid>
            <w:tr>
              <w:trPr>
                <w:cantSplit/>
              </w:trPr>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A1 → la phrase de la leçon</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A2 → point 1</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A3 → point 2</w:t>
                  </w:r>
                </w:p>
              </w:tc>
              <w:tc>
                <w:tcPr>
                  <w:tcW w:type="dxa" w:w="4599"/>
                  <w:tcBorders>
                    <w:top w:val="none" w:color="FFFFFF" w:sz="0"/>
                    <w:left w:val="none" w:color="FFFFFF" w:sz="0"/>
                    <w:bottom w:val="none" w:color="FFFFFF" w:sz="0"/>
                    <w:right w:val="none" w:color="FFFFFF" w:sz="0"/>
                  </w:tcBorders>
                  <w:tcMar>
                    <w:top w:type="dxa" w:w="0"/>
                    <w:left w:type="dxa" w:w="0"/>
                    <w:bottom w:type="dxa" w:w="0"/>
                    <w:right w:type="dxa" w:w="100"/>
                  </w:tcMar>
                  <w:vAlign w:val="top"/>
                </w:tcPr>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A4 → point 3</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A5 → point 4</w:t>
                  </w:r>
                </w:p>
                <w:p>
                  <w:pPr>
                    <w:keepLines/>
                    <w:spacing w:after="40" w:before="0"/>
                  </w:pPr>
                  <w:r>
                    <w:rPr>
                      <w:rFonts w:ascii="Segoe UI Symbol" w:cs="Segoe UI Symbol" w:eastAsia="Segoe UI Symbol" w:hAnsi="Segoe UI Symbol"/>
                      <w:color w:val="C9A227"/>
                      <w:sz w:val="22"/>
                      <w:szCs w:val="22"/>
                    </w:rPr>
                    <w:t xml:space="preserve">➜ </w:t>
                  </w:r>
                  <w:r>
                    <w:rPr>
                      <w:rFonts w:ascii="Calibri" w:cs="Calibri" w:eastAsia="Calibri" w:hAnsi="Calibri"/>
                      <w:color w:val="2B2B2B"/>
                      <w:sz w:val="19"/>
                      <w:szCs w:val="19"/>
                    </w:rPr>
                    <w:t xml:space="preserve">A6 → points 5 et 6</w:t>
                  </w:r>
                </w:p>
              </w:tc>
            </w:tr>
          </w:tbl>
          <w:p>
            <w:pPr>
              <w:keepLines/>
              <w:spacing w:after="0" w:before="80"/>
            </w:pPr>
            <w:r>
              <w:rPr>
                <w:rFonts w:ascii="Calibri" w:cs="Calibri" w:eastAsia="Calibri" w:hAnsi="Calibri"/>
                <w:b/>
                <w:bCs/>
                <w:color w:val="8A6D12"/>
                <w:sz w:val="20"/>
                <w:szCs w:val="20"/>
              </w:rPr>
              <w:t xml:space="preserve">Mon défi de la semaine (partie D) : </w:t>
            </w:r>
            <w:r>
              <w:rPr>
                <w:rFonts w:ascii="Calibri" w:cs="Calibri" w:eastAsia="Calibri" w:hAnsi="Calibri"/>
                <w:color w:val="2B2B2B"/>
                <w:sz w:val="20"/>
                <w:szCs w:val="20"/>
              </w:rPr>
              <w:t xml:space="preserve">Réciter tous mes versets à une personne.</w:t>
            </w:r>
          </w:p>
        </w:tc>
      </w:tr>
    </w:tbl>
    <w:p>
      <w:pPr>
        <w:keepNext/>
        <w:keepLines/>
        <w:spacing w:after="100" w:before="260"/>
      </w:pPr>
      <w:r>
        <w:rPr>
          <w:rFonts w:ascii="Segoe UI Symbol" w:cs="Segoe UI Symbol" w:eastAsia="Segoe UI Symbol" w:hAnsi="Segoe UI Symbol"/>
          <w:color w:val="C9A227"/>
          <w:sz w:val="26"/>
          <w:szCs w:val="26"/>
        </w:rPr>
        <w:t xml:space="preserve">✎  </w:t>
      </w:r>
      <w:r>
        <w:rPr>
          <w:rFonts w:ascii="Calibri" w:cs="Calibri" w:eastAsia="Calibri" w:hAnsi="Calibri"/>
          <w:b/>
          <w:bCs/>
          <w:color w:val="2E1A47"/>
          <w:spacing w:val="30"/>
          <w:sz w:val="22"/>
          <w:szCs w:val="22"/>
        </w:rPr>
        <w:t xml:space="preserve">MES NOTES DE LA SÉANCE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r>
        <w:trPr>
          <w:cantSplit/>
          <w:trHeight w:val="470" w:hRule="exact"/>
        </w:trPr>
        <w:tc>
          <w:tcPr>
            <w:tcW w:type="dxa" w:w="9638"/>
            <w:tcBorders>
              <w:top w:val="none" w:color="FFFFFF" w:sz="0"/>
              <w:left w:val="none" w:color="FFFFFF" w:sz="0"/>
              <w:bottom w:val="dotted" w:color="B9AED3" w:sz="6"/>
              <w:right w:val="none" w:color="FFFFFF" w:sz="0"/>
            </w:tcBorders>
            <w:tcMar>
              <w:top w:type="dxa" w:w="0"/>
              <w:left w:type="dxa" w:w="60"/>
              <w:bottom w:type="dxa" w:w="20"/>
              <w:right w:type="dxa" w:w="60"/>
            </w:tcMar>
            <w:vAlign w:val="bottom"/>
          </w:tcPr>
          <w:p>
            <w:pPr>
              <w:keepLines/>
              <w:spacing w:after="0" w:before="0"/>
            </w:pPr>
            <w:r>
              <w:rPr>
                <w:rFonts w:ascii="Calibri" w:cs="Calibri" w:eastAsia="Calibri" w:hAnsi="Calibri"/>
                <w:color w:val="2B2B2B"/>
                <w:sz w:val="18"/>
                <w:szCs w:val="18"/>
              </w:rPr>
              <w:t xml:space="preserve"> </w:t>
            </w:r>
          </w:p>
        </w:tc>
      </w:tr>
    </w:tbl>
    <w:p>
      <w:pPr>
        <w:spacing w:after="0" w:before="0" w:line="160" w:lineRule="exact"/>
      </w:pPr>
    </w:p>
    <w:p>
      <w:pPr>
        <w:keepNext/>
        <w:keepLines/>
        <w:spacing w:after="160" w:before="0"/>
        <w:jc w:val="center"/>
      </w:pP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relu ce support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Je connais mon verset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rempli mon cahier     </w:t>
      </w:r>
      <w:r>
        <w:rPr>
          <w:rFonts w:ascii="Segoe UI Symbol" w:cs="Segoe UI Symbol" w:eastAsia="Segoe UI Symbol" w:hAnsi="Segoe UI Symbol"/>
          <w:color w:val="2E1A47"/>
          <w:sz w:val="22"/>
          <w:szCs w:val="22"/>
        </w:rPr>
        <w:t xml:space="preserve">☐  </w:t>
      </w:r>
      <w:r>
        <w:rPr>
          <w:rFonts w:ascii="Calibri" w:cs="Calibri" w:eastAsia="Calibri" w:hAnsi="Calibri"/>
          <w:color w:val="2B2B2B"/>
          <w:sz w:val="20"/>
          <w:szCs w:val="20"/>
        </w:rPr>
        <w:t xml:space="preserve">J'ai vécu mon défi</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200"/>
              <w:left w:type="dxa" w:w="300"/>
              <w:bottom w:type="dxa" w:w="200"/>
              <w:right w:type="dxa" w:w="300"/>
            </w:tcMar>
            <w:vAlign w:val="top"/>
          </w:tcPr>
          <w:p>
            <w:pPr>
              <w:keepNext/>
              <w:keepLines/>
              <w:spacing w:after="80" w:before="0"/>
            </w:pPr>
            <w:r>
              <w:rPr>
                <w:rFonts w:ascii="Segoe UI Symbol" w:cs="Segoe UI Symbol" w:eastAsia="Segoe UI Symbol" w:hAnsi="Segoe UI Symbol"/>
                <w:color w:val="C9A227"/>
                <w:sz w:val="22"/>
                <w:szCs w:val="22"/>
              </w:rPr>
              <w:t xml:space="preserve">➜  </w:t>
            </w:r>
            <w:r>
              <w:rPr>
                <w:rFonts w:ascii="Calibri" w:cs="Calibri" w:eastAsia="Calibri" w:hAnsi="Calibri"/>
                <w:b/>
                <w:bCs/>
                <w:color w:val="C9A227"/>
                <w:spacing w:val="30"/>
                <w:sz w:val="19"/>
                <w:szCs w:val="19"/>
              </w:rPr>
              <w:t xml:space="preserve">ET MAINTENANT ?</w:t>
            </w:r>
          </w:p>
          <w:p>
            <w:pPr>
              <w:keepLines/>
              <w:spacing w:after="0" w:before="0"/>
            </w:pPr>
            <w:r>
              <w:rPr>
                <w:rFonts w:ascii="Calibri" w:cs="Calibri" w:eastAsia="Calibri" w:hAnsi="Calibri"/>
                <w:i/>
                <w:iCs/>
                <w:color w:val="E4DCF0"/>
                <w:sz w:val="21"/>
                <w:szCs w:val="21"/>
              </w:rPr>
              <w:t xml:space="preserve">Bravo ! Tu as terminé la phase 1. La suite ? Devenir à ton tour celui qui accompagne : c'est la phase 2, la formation des mentors.</w:t>
            </w:r>
          </w:p>
        </w:tc>
      </w:tr>
    </w:tbl>
    <w:p>
      <w:r>
        <w:br w:type="page"/>
      </w:r>
    </w:p>
    <w:p>
      <w:pPr>
        <w:keepLines/>
        <w:spacing w:after="60" w:before="0"/>
      </w:pPr>
      <w:r>
        <w:rPr>
          <w:rFonts w:ascii="Cambria" w:cs="Cambria" w:eastAsia="Cambria" w:hAnsi="Cambria"/>
          <w:b/>
          <w:bCs/>
          <w:color w:val="2E1A47"/>
          <w:sz w:val="36"/>
          <w:szCs w:val="36"/>
        </w:rPr>
        <w:t xml:space="preserve">Mon petit glossaire</w:t>
      </w:r>
    </w:p>
    <w:p>
      <w:pPr>
        <w:keepLines/>
        <w:spacing w:after="200" w:before="0"/>
      </w:pPr>
      <w:r>
        <w:rPr>
          <w:rFonts w:ascii="Calibri" w:cs="Calibri" w:eastAsia="Calibri" w:hAnsi="Calibri"/>
          <w:i/>
          <w:iCs/>
          <w:color w:val="5B3A8C"/>
          <w:sz w:val="21"/>
          <w:szCs w:val="21"/>
        </w:rPr>
        <w:t xml:space="preserve">Tous les mots-clés de la phase 1, par ordre alphabétique, avec la leçon où les retrouver.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6138"/>
        <w:gridCol w:w="1000"/>
      </w:tblGrid>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Abandon</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Céder ma volonté à Dieu (décision), puis mes domaines de vie (processus).</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1-7</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Affranchi</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Libéré de l'esclavage.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1-8</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Âme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Ma personnalité : pensée, émotions, volonté.</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1-4</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Cep</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pied de vigne : Jésus, la source de la vie.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1-10</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Chair</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Ma nature humaine, quand elle agit sans Dieu.</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1-8</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Citerne crevassée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Une source de satisfaction sans Dieu, qui ne retient rien.</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1-10</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Comptes courts</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Confesser rapidement, dès que l'Esprit me montre une offense.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1-9</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Corps</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Ma relation avec le monde physique, par mes sens.</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1-4</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Demeurer</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Rester en communion avec le Saint-Esprit, sans rien de non réglé.</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1-9</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Désert spirituel</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vie d'un croyant sauvé qui dirige lui-même sa vie : sans fruit.</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1-12</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Discerner</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Reconnaître ce qui vient de Dieu.</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1-15</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Disciple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Un apprenti de Jésus, qui apprend à lui ressembler et en forme d'autres.</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1-16</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Don spirituel</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Une capacité donnée par l'Esprit pour servir les autres.</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1-6</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Émonder</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Tailler une branche pour qu'elle porte plus de fruit.</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1-9</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Épreuve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Tout ce que je trouve personnellement désagréable.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1-14</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Esprit</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partie de moi par laquelle je connais Dieu.</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1-4</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Fondement</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Jésus-Christ, la base unique sur laquelle chaque croyant bâtit sa vie.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Fruit</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Tout ce que le Saint-Esprit produit à travers ma vie.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Fruit de l'Esprit</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caractère de Jésus que l'Esprit produit en moi (Galates 5.22-23).</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1-8</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Grâce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Recevoir ce que je ne mérite pas.</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Halte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Un temps de repos donné par Dieu, avant de reprendre la marche.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1-16</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Intercéder</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Prier pour les besoins des autres.</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1-2</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Joug</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pièce de bois qui attelle deux bœufs : marcher avec Jésus, sous sa direction.</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1-7</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Jourdain</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L'image de la décision de seigneurie.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1-12</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Justifié</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Déclaré juste devant Dieu, grâce à Christ.</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1-3</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Maturité</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degré auquel la perspective de Dieu est devenue la mienne.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1-16</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Méditer</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Répéter un verset et le laisser parler à ma vie, tout au long de la journée.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1-2</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Méthode active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Avancer prudemment en comptant sur Dieu pour ouvrir ou fermer les portes.</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1-15</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Méthode passive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Attendre que Dieu confirme avant d'agir.</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1-15</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Miséricorde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Ne pas recevoir ce que je mérite.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Nature divine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vie de Dieu en moi, en la Personne du Saint-Esprit.</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1-5</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Nature humaine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nature héritée d'Adam, tournée vers l'indépendance ; on l'appelle aussi « la chair ».</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1-5</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Pardonner</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Renoncer à mon droit de me venger et remettre la dette à Dieu.</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1-11</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Parent spirituel</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Un croyant plus mûr qui accompagne un nouveau croyant pour qu'il grandisse.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Perspective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Ma manière de voir la vie ; Dieu veut qu'elle devienne la sienne.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1-2</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Réconciliation</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relation rétablie ; elle demande deux personnes, le pardon une seule.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1-11</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Redevable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Responsable devant Dieu de ce qu'il me montre.</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1-11</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Sanctification</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processus par lequel Dieu change ma manière de penser et de vivre.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1-7</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Sarment</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branche de la vigne : moi, relié à Jésus.</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1-10</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Sceau</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marque, la garantie que j'appartiens à Dieu.</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1-6</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Second Adam</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Jésus, qui a vécu la vie humaine que Dieu avait voulue pour Adam.</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1-5</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Seigneurie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Reconnaître que Jésus est le propriétaire et le Maître de toute ma vie.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1-7</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Souveraineté</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L'autorité absolue de Dieu sur toutes choses.</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1-14</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Substitution</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Un innocent prend la place du coupable : Christ à ma place.</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Temple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Le lieu où Dieu habite : mon corps de croyant.</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1-6</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Terre promise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vie chrétienne normale, sous la direction de Christ.</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1-12</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Tribunal de Christ</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La cérémonie où chaque croyant reçoit (ou perd) des récompenses éternelles.</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w:t>
            </w:r>
          </w:p>
        </w:tc>
      </w:tr>
      <w:tr>
        <w:trPr>
          <w:cantSplit/>
          <w:trHeight w:val="400" w:hRule="atLeast"/>
        </w:trPr>
        <w:tc>
          <w:tcPr>
            <w:tcW w:type="dxa" w:w="25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Vase utilisable</w:t>
            </w:r>
          </w:p>
        </w:tc>
        <w:tc>
          <w:tcPr>
            <w:tcW w:type="dxa" w:w="6138"/>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Un croyant disponible, que Dieu peut employer à tout moment.</w:t>
            </w:r>
          </w:p>
        </w:tc>
        <w:tc>
          <w:tcPr>
            <w:tcW w:type="dxa" w:w="1000"/>
            <w:tcBorders>
              <w:top w:val="none" w:color="FFFFFF" w:sz="0"/>
              <w:left w:val="none" w:color="FFFFFF" w:sz="0"/>
              <w:bottom w:val="none" w:color="FFFFFF" w:sz="0"/>
              <w:right w:val="none" w:color="FFFFFF" w:sz="0"/>
            </w:tcBorders>
            <w:shd w:fill="FFFFFF"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1-13</w:t>
            </w:r>
          </w:p>
        </w:tc>
      </w:tr>
      <w:tr>
        <w:trPr>
          <w:cantSplit/>
          <w:trHeight w:val="400" w:hRule="atLeast"/>
        </w:trPr>
        <w:tc>
          <w:tcPr>
            <w:tcW w:type="dxa" w:w="25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b/>
                <w:bCs/>
                <w:color w:val="2E1A47"/>
                <w:sz w:val="20"/>
                <w:szCs w:val="20"/>
              </w:rPr>
              <w:t xml:space="preserve">Volonté permissive</w:t>
            </w:r>
          </w:p>
        </w:tc>
        <w:tc>
          <w:tcPr>
            <w:tcW w:type="dxa" w:w="6138"/>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pPr>
            <w:r>
              <w:rPr>
                <w:rFonts w:ascii="Calibri" w:cs="Calibri" w:eastAsia="Calibri" w:hAnsi="Calibri"/>
                <w:color w:val="2B2B2B"/>
                <w:sz w:val="19"/>
                <w:szCs w:val="19"/>
              </w:rPr>
              <w:t xml:space="preserve">Ce que Dieu permet sans toujours l'approuver.</w:t>
            </w:r>
          </w:p>
        </w:tc>
        <w:tc>
          <w:tcPr>
            <w:tcW w:type="dxa" w:w="1000"/>
            <w:tcBorders>
              <w:top w:val="none" w:color="FFFFFF" w:sz="0"/>
              <w:left w:val="none" w:color="FFFFFF" w:sz="0"/>
              <w:bottom w:val="none" w:color="FFFFFF" w:sz="0"/>
              <w:right w:val="none" w:color="FFFFFF" w:sz="0"/>
            </w:tcBorders>
            <w:shd w:fill="F1ECF8" w:color="auto" w:val="clear"/>
            <w:tcMar>
              <w:top w:type="dxa" w:w="80"/>
              <w:left w:type="dxa" w:w="140"/>
              <w:bottom w:type="dxa" w:w="80"/>
              <w:right w:type="dxa" w:w="140"/>
            </w:tcMar>
            <w:vAlign w:val="center"/>
          </w:tcPr>
          <w:p>
            <w:pPr>
              <w:keepLines/>
              <w:spacing w:after="0" w:before="0"/>
              <w:jc w:val="center"/>
            </w:pPr>
            <w:r>
              <w:rPr>
                <w:rFonts w:ascii="Calibri" w:cs="Calibri" w:eastAsia="Calibri" w:hAnsi="Calibri"/>
                <w:b/>
                <w:bCs/>
                <w:color w:val="8A6D12"/>
                <w:sz w:val="18"/>
                <w:szCs w:val="18"/>
              </w:rPr>
              <w:t xml:space="preserve">1-14</w:t>
            </w:r>
          </w:p>
        </w:tc>
      </w:tr>
    </w:tbl>
    <w:p>
      <w:r>
        <w:br w:type="page"/>
      </w:r>
    </w:p>
    <w:p>
      <w:pPr>
        <w:spacing w:after="0" w:before="0" w:line="800" w:lineRule="exact"/>
      </w:pPr>
    </w:p>
    <w:p>
      <w:pPr>
        <w:keepLines/>
        <w:spacing w:after="120" w:before="0"/>
        <w:jc w:val="center"/>
      </w:pPr>
      <w:r>
        <w:rPr>
          <w:rFonts w:ascii="Cambria" w:cs="Cambria" w:eastAsia="Cambria" w:hAnsi="Cambria"/>
          <w:b/>
          <w:bCs/>
          <w:color w:val="2E1A47"/>
          <w:sz w:val="64"/>
          <w:szCs w:val="64"/>
        </w:rPr>
        <w:t xml:space="preserve">Bravo !</w:t>
      </w:r>
    </w:p>
    <w:p>
      <w:pPr>
        <w:keepLines/>
        <w:spacing w:after="400" w:before="0"/>
        <w:jc w:val="center"/>
      </w:pPr>
      <w:r>
        <w:rPr>
          <w:rFonts w:ascii="Cambria" w:cs="Cambria" w:eastAsia="Cambria" w:hAnsi="Cambria"/>
          <w:i/>
          <w:iCs/>
          <w:color w:val="8A6D12"/>
          <w:sz w:val="26"/>
          <w:szCs w:val="26"/>
        </w:rPr>
        <w:t xml:space="preserve">Tu as parcouru les seize leçons de la phase 1.</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2E1A47" w:color="auto" w:val="clear"/>
            <w:tcMar>
              <w:top w:type="dxa" w:w="400"/>
              <w:left w:type="dxa" w:w="500"/>
              <w:bottom w:type="dxa" w:w="400"/>
              <w:right w:type="dxa" w:w="500"/>
            </w:tcMar>
            <w:vAlign w:val="top"/>
          </w:tcPr>
          <w:p>
            <w:pPr>
              <w:keepLines/>
              <w:spacing w:after="120" w:before="0"/>
              <w:jc w:val="center"/>
            </w:pPr>
            <w:r>
              <w:rPr>
                <w:rFonts w:ascii="Cambria" w:cs="Cambria" w:eastAsia="Cambria" w:hAnsi="Cambria"/>
                <w:b/>
                <w:bCs/>
                <w:color w:val="C9A227"/>
                <w:sz w:val="30"/>
                <w:szCs w:val="30"/>
              </w:rPr>
              <w:t xml:space="preserve">Et maintenant ?</w:t>
            </w:r>
          </w:p>
          <w:p>
            <w:pPr>
              <w:keepLines/>
              <w:spacing w:after="200" w:before="0"/>
              <w:jc w:val="center"/>
            </w:pPr>
            <w:r>
              <w:rPr>
                <w:rFonts w:ascii="Calibri" w:cs="Calibri" w:eastAsia="Calibri" w:hAnsi="Calibri"/>
                <w:color w:val="FFFFFF"/>
                <w:sz w:val="23"/>
                <w:szCs w:val="23"/>
              </w:rPr>
              <w:t xml:space="preserve">Ce que tu as reçu, Dieu veut que tu le transmettes. Demande-lui qui tu pourrais accompagner dans ces seize leçons. La phase 2 te formera pour devenir mentor à ton tour.</w:t>
            </w:r>
          </w:p>
          <w:p>
            <w:pPr>
              <w:keepLines/>
              <w:spacing w:after="60" w:before="0"/>
              <w:jc w:val="center"/>
            </w:pPr>
            <w:r>
              <w:rPr>
                <w:rFonts w:ascii="Cambria" w:cs="Cambria" w:eastAsia="Cambria" w:hAnsi="Cambria"/>
                <w:i/>
                <w:iCs/>
                <w:color w:val="E4DCF0"/>
                <w:sz w:val="22"/>
                <w:szCs w:val="22"/>
              </w:rPr>
              <w:t xml:space="preserve">« Et les choses que tu as entendues de moi devant plusieurs témoins, confie-les à des hommes fidèles qui soient capables d’instruire aussi les autres. »</w:t>
            </w:r>
          </w:p>
          <w:p>
            <w:pPr>
              <w:keepLines/>
              <w:spacing w:after="0" w:before="0"/>
              <w:jc w:val="center"/>
            </w:pPr>
            <w:r>
              <w:rPr>
                <w:rFonts w:ascii="Calibri" w:cs="Calibri" w:eastAsia="Calibri" w:hAnsi="Calibri"/>
                <w:b/>
                <w:bCs/>
                <w:color w:val="C9A227"/>
                <w:sz w:val="20"/>
                <w:szCs w:val="20"/>
              </w:rPr>
              <w:t xml:space="preserve">2 Timothée 2.2</w:t>
            </w:r>
          </w:p>
        </w:tc>
      </w:tr>
    </w:tbl>
    <w:p>
      <w:pPr>
        <w:spacing w:after="0" w:before="0" w:line="400" w:lineRule="exact"/>
      </w:pPr>
    </w:p>
    <w:p>
      <w:pPr>
        <w:keepLines/>
        <w:spacing w:after="80" w:before="0"/>
        <w:jc w:val="center"/>
      </w:pPr>
      <w:r>
        <w:rPr>
          <w:rFonts w:ascii="Calibri" w:cs="Calibri" w:eastAsia="Calibri" w:hAnsi="Calibri"/>
          <w:i/>
          <w:iCs/>
          <w:color w:val="5B3A8C"/>
          <w:sz w:val="21"/>
          <w:szCs w:val="21"/>
        </w:rPr>
        <w:t xml:space="preserve">Garde ce support précieusement : relis-le, souligne-le, et prête-le à celui que tu accompagneras.</w:t>
      </w:r>
    </w:p>
    <w:sectPr>
      <w:headerReference w:type="default" r:id="rId7"/>
      <w:headerReference w:type="first" r:id="rId8"/>
      <w:footerReference w:type="default" r:id="rId9"/>
      <w:footerReference w:type="first" r:id="rId10"/>
      <w:pgSz w:w="11906" w:h="16838" w:orient="portrait"/>
      <w:pgMar w:top="1134" w:right="1134" w:bottom="1134" w:left="1134"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8C84A0"/>
        <w:sz w:val="16"/>
        <w:szCs w:val="16"/>
      </w:rPr>
      <w:t xml:space="preserve">Je relis · Je comprends · Je vis  ·  </w:t>
    </w:r>
    <w:r>
      <w:rPr>
        <w:rFonts w:ascii="Calibri" w:cs="Calibri" w:eastAsia="Calibri" w:hAnsi="Calibri"/>
        <w:color w:val="8C84A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CEE" w:sz="4" w:space="4"/>
      </w:pBdr>
      <w:jc w:val="right"/>
    </w:pPr>
    <w:r>
      <w:rPr>
        <w:rFonts w:ascii="Calibri" w:cs="Calibri" w:eastAsia="Calibri" w:hAnsi="Calibri"/>
        <w:i/>
        <w:iCs/>
        <w:color w:val="8C84A0"/>
        <w:sz w:val="16"/>
        <w:szCs w:val="16"/>
      </w:rPr>
      <w:t xml:space="preserve">Mon support de cours · Phase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 support de cours – Phase 1</dc:title>
  <dc:creator>École de disciples</dc:creator>
  <dc:description>Résumé élève des seize leçons de la phase 1</dc:description>
  <cp:lastModifiedBy>Un-named</cp:lastModifiedBy>
  <cp:revision>1</cp:revision>
  <dcterms:created xsi:type="dcterms:W3CDTF">2026-10-13T04:14:22.363Z</dcterms:created>
  <dcterms:modified xsi:type="dcterms:W3CDTF">2026-10-13T04:14:22.364Z</dcterms:modified>
</cp:coreProperties>
</file>

<file path=docProps/custom.xml><?xml version="1.0" encoding="utf-8"?>
<Properties xmlns="http://schemas.openxmlformats.org/officeDocument/2006/custom-properties" xmlns:vt="http://schemas.openxmlformats.org/officeDocument/2006/docPropsVTypes"/>
</file>