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2E28" w14:textId="29CC6381" w:rsidR="003C4175" w:rsidRDefault="007C041E" w:rsidP="000B4766">
      <w:pPr>
        <w:ind w:left="-283" w:right="283"/>
        <w:rPr>
          <w:color w:val="FF0000"/>
          <w:sz w:val="32"/>
          <w:szCs w:val="32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07E60E" wp14:editId="7F0840ED">
            <wp:simplePos x="0" y="0"/>
            <wp:positionH relativeFrom="margin">
              <wp:posOffset>-142875</wp:posOffset>
            </wp:positionH>
            <wp:positionV relativeFrom="paragraph">
              <wp:posOffset>400050</wp:posOffset>
            </wp:positionV>
            <wp:extent cx="1866900" cy="2262505"/>
            <wp:effectExtent l="0" t="0" r="0" b="4445"/>
            <wp:wrapSquare wrapText="bothSides"/>
            <wp:docPr id="901705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766">
        <w:rPr>
          <w:color w:val="FF0000"/>
          <w:sz w:val="32"/>
          <w:szCs w:val="32"/>
        </w:rPr>
        <w:t xml:space="preserve">Memoria sobre planificación RMS con </w:t>
      </w:r>
      <w:proofErr w:type="spellStart"/>
      <w:r w:rsidR="000B4766">
        <w:rPr>
          <w:color w:val="FF0000"/>
          <w:sz w:val="32"/>
          <w:szCs w:val="32"/>
        </w:rPr>
        <w:t>FreeRTOS</w:t>
      </w:r>
      <w:proofErr w:type="spellEnd"/>
    </w:p>
    <w:p w14:paraId="507B2731" w14:textId="34CCF3A9" w:rsidR="007C041E" w:rsidRDefault="007C041E" w:rsidP="000B4766">
      <w:pPr>
        <w:ind w:left="-283" w:right="283"/>
        <w:rPr>
          <w:b/>
          <w:bCs/>
          <w:sz w:val="24"/>
          <w:szCs w:val="24"/>
        </w:rPr>
      </w:pPr>
    </w:p>
    <w:p w14:paraId="28405A1A" w14:textId="447C031A" w:rsidR="007C041E" w:rsidRDefault="007C041E" w:rsidP="000B4766">
      <w:pPr>
        <w:ind w:left="-283" w:right="283"/>
        <w:rPr>
          <w:b/>
          <w:bCs/>
          <w:sz w:val="24"/>
          <w:szCs w:val="24"/>
        </w:rPr>
      </w:pPr>
    </w:p>
    <w:p w14:paraId="5BE76B3C" w14:textId="548FC02D" w:rsidR="008743FE" w:rsidRDefault="00F77E1C" w:rsidP="007C041E">
      <w:pPr>
        <w:ind w:left="2832" w:right="283"/>
        <w:rPr>
          <w:b/>
          <w:bCs/>
          <w:sz w:val="24"/>
          <w:szCs w:val="24"/>
        </w:rPr>
      </w:pPr>
      <w:r w:rsidRPr="00F77E1C">
        <w:rPr>
          <w:b/>
          <w:bCs/>
          <w:sz w:val="24"/>
          <w:szCs w:val="24"/>
        </w:rPr>
        <w:t>Configura una situación en la que se pueda observar el efecto de la inversión de prioridades.</w:t>
      </w:r>
    </w:p>
    <w:p w14:paraId="3440A2A9" w14:textId="12021A1D" w:rsidR="00F77E1C" w:rsidRPr="00F77E1C" w:rsidRDefault="00F77E1C" w:rsidP="007C041E">
      <w:pPr>
        <w:ind w:left="2832" w:right="283"/>
      </w:pPr>
      <w:r>
        <w:t>Podemos ver como la tarea 1 no puede ejecutarse en su periodo debido a que no puede coger el semáforo debido a que la tarea 3 tiene el semáforo cogido.</w:t>
      </w:r>
    </w:p>
    <w:p w14:paraId="3F295866" w14:textId="560BF268" w:rsidR="00F77E1C" w:rsidRPr="00F77E1C" w:rsidRDefault="00F77E1C" w:rsidP="000B4766">
      <w:pPr>
        <w:ind w:left="-283" w:right="283"/>
        <w:rPr>
          <w:b/>
          <w:bCs/>
          <w:color w:val="000000" w:themeColor="text1"/>
          <w:sz w:val="24"/>
          <w:szCs w:val="24"/>
        </w:rPr>
      </w:pPr>
    </w:p>
    <w:p w14:paraId="221D2C04" w14:textId="23F00A75" w:rsidR="00F77E1C" w:rsidRDefault="00F77E1C" w:rsidP="000B4766">
      <w:pPr>
        <w:ind w:left="-283" w:right="283"/>
        <w:rPr>
          <w:b/>
          <w:bCs/>
          <w:sz w:val="24"/>
          <w:szCs w:val="24"/>
        </w:rPr>
      </w:pPr>
    </w:p>
    <w:p w14:paraId="118223AD" w14:textId="661C8B24" w:rsidR="00F77E1C" w:rsidRDefault="00F77E1C" w:rsidP="000B4766">
      <w:pPr>
        <w:ind w:left="-283" w:right="283"/>
        <w:rPr>
          <w:b/>
          <w:bCs/>
          <w:sz w:val="24"/>
          <w:szCs w:val="24"/>
        </w:rPr>
      </w:pPr>
    </w:p>
    <w:p w14:paraId="33A6DC23" w14:textId="09E60ED3" w:rsidR="004B260F" w:rsidRPr="004B260F" w:rsidRDefault="004B260F" w:rsidP="00F77E1C">
      <w:pPr>
        <w:ind w:right="283"/>
        <w:rPr>
          <w:b/>
          <w:bCs/>
          <w:sz w:val="24"/>
          <w:szCs w:val="24"/>
          <w:u w:val="single"/>
        </w:rPr>
      </w:pPr>
    </w:p>
    <w:p w14:paraId="3A1C6FE9" w14:textId="5D33E11D" w:rsidR="008743FE" w:rsidRDefault="008743FE" w:rsidP="000B4766">
      <w:pPr>
        <w:ind w:left="-283" w:right="283"/>
        <w:rPr>
          <w:b/>
          <w:bCs/>
          <w:u w:val="single"/>
        </w:rPr>
      </w:pPr>
    </w:p>
    <w:p w14:paraId="026A5B21" w14:textId="4704EB88" w:rsidR="008743FE" w:rsidRPr="008743FE" w:rsidRDefault="008743FE" w:rsidP="000B4766">
      <w:pPr>
        <w:ind w:left="-283" w:right="283"/>
        <w:rPr>
          <w:b/>
          <w:bCs/>
          <w:color w:val="000000" w:themeColor="text1"/>
          <w:sz w:val="24"/>
          <w:szCs w:val="24"/>
          <w:u w:val="single"/>
        </w:rPr>
      </w:pPr>
    </w:p>
    <w:sectPr w:rsidR="008743FE" w:rsidRPr="00874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D565B"/>
    <w:multiLevelType w:val="hybridMultilevel"/>
    <w:tmpl w:val="B5481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383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64"/>
    <w:rsid w:val="000B4766"/>
    <w:rsid w:val="003C4175"/>
    <w:rsid w:val="004B260F"/>
    <w:rsid w:val="007979B1"/>
    <w:rsid w:val="007A329E"/>
    <w:rsid w:val="007C041E"/>
    <w:rsid w:val="008743FE"/>
    <w:rsid w:val="00C33764"/>
    <w:rsid w:val="00F77E1C"/>
    <w:rsid w:val="00FF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9EAA"/>
  <w15:chartTrackingRefBased/>
  <w15:docId w15:val="{2BBD489E-881D-4578-9208-35ADE9EB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4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Cano Moreno</dc:creator>
  <cp:keywords/>
  <dc:description/>
  <cp:lastModifiedBy>Francisco Javier Cano Moreno</cp:lastModifiedBy>
  <cp:revision>9</cp:revision>
  <dcterms:created xsi:type="dcterms:W3CDTF">2023-05-27T08:57:00Z</dcterms:created>
  <dcterms:modified xsi:type="dcterms:W3CDTF">2023-05-29T15:51:00Z</dcterms:modified>
</cp:coreProperties>
</file>