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1471" w14:textId="6ACEF8C6" w:rsidR="00EF0DCC" w:rsidRDefault="001825F5">
      <w:r>
        <w:fldChar w:fldCharType="begin"/>
      </w:r>
      <w:r>
        <w:instrText xml:space="preserve"> HYPERLINK "https://www.sanofi.it/-/media/Project/One-Sanofi-Web/Websites/Europe/Sanofi-IT/Home/it/MODELLO-231-SANOFI-SPA--versione-9-OTTOBRE-2018.pdf?la=it" </w:instrText>
      </w:r>
      <w:r>
        <w:fldChar w:fldCharType="separate"/>
      </w:r>
      <w:r w:rsidRPr="001825F5">
        <w:rPr>
          <w:rStyle w:val="Collegamentoipertestuale"/>
        </w:rPr>
        <w:t>https://www.sanofi.it/-/media/Project/One-Sanofi-Web/Websites/Europe/Sanofi-IT/Home/it/MODELLO-231-SANOFI-SPA--versione-9-OTTOBRE-2018.pdf?la=it</w:t>
      </w:r>
      <w:r>
        <w:fldChar w:fldCharType="end"/>
      </w:r>
    </w:p>
    <w:p w14:paraId="212AA976" w14:textId="7CB3CC23" w:rsidR="001825F5" w:rsidRDefault="001825F5"/>
    <w:p w14:paraId="4D238DD4" w14:textId="77777777" w:rsidR="001825F5" w:rsidRDefault="001825F5">
      <w:proofErr w:type="spellStart"/>
      <w:r>
        <w:t>pag</w:t>
      </w:r>
      <w:proofErr w:type="spellEnd"/>
      <w:r>
        <w:t xml:space="preserve"> 104 </w:t>
      </w:r>
    </w:p>
    <w:p w14:paraId="18AB445E" w14:textId="6062E622" w:rsidR="001825F5" w:rsidRDefault="001825F5">
      <w:r>
        <w:t>ma c’è molto altro</w:t>
      </w:r>
    </w:p>
    <w:sectPr w:rsidR="001825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CC"/>
    <w:rsid w:val="001825F5"/>
    <w:rsid w:val="00E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551B"/>
  <w15:chartTrackingRefBased/>
  <w15:docId w15:val="{89D5EB41-B6D9-4D41-8DC3-F5B1D2F7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825F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82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2</cp:revision>
  <dcterms:created xsi:type="dcterms:W3CDTF">2021-06-26T14:13:00Z</dcterms:created>
  <dcterms:modified xsi:type="dcterms:W3CDTF">2021-06-26T14:14:00Z</dcterms:modified>
</cp:coreProperties>
</file>