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593" w:rsidRDefault="00474593" w:rsidP="00474593">
      <w:pPr>
        <w:jc w:val="center"/>
        <w:rPr>
          <w:rFonts w:ascii="Arial" w:hAnsi="Arial" w:cs="Arial"/>
          <w:b/>
          <w:sz w:val="56"/>
          <w:szCs w:val="56"/>
          <w:u w:val="double"/>
        </w:rPr>
      </w:pPr>
      <w:bookmarkStart w:id="0" w:name="_top"/>
      <w:bookmarkEnd w:id="0"/>
      <w:r>
        <w:rPr>
          <w:rFonts w:ascii="Arial" w:hAnsi="Arial" w:cs="Arial"/>
          <w:b/>
          <w:sz w:val="56"/>
          <w:szCs w:val="56"/>
          <w:u w:val="double"/>
        </w:rPr>
        <w:t>Manual de usuario</w:t>
      </w:r>
    </w:p>
    <w:p w:rsidR="00F37C66" w:rsidRDefault="00474593" w:rsidP="00474593">
      <w:pPr>
        <w:jc w:val="center"/>
        <w:rPr>
          <w:rFonts w:ascii="Arial" w:hAnsi="Arial" w:cs="Arial"/>
          <w:b/>
          <w:sz w:val="56"/>
          <w:szCs w:val="56"/>
          <w:u w:val="double"/>
        </w:rPr>
      </w:pPr>
      <w:r w:rsidRPr="00474593">
        <w:rPr>
          <w:rFonts w:ascii="Arial" w:hAnsi="Arial" w:cs="Arial"/>
          <w:b/>
          <w:sz w:val="56"/>
          <w:szCs w:val="56"/>
          <w:u w:val="double"/>
        </w:rPr>
        <w:t>Reversi</w:t>
      </w:r>
    </w:p>
    <w:p w:rsidR="00474593" w:rsidRDefault="00474593" w:rsidP="006D3F57">
      <w:pPr>
        <w:spacing w:line="240" w:lineRule="auto"/>
        <w:rPr>
          <w:rFonts w:ascii="Arial" w:hAnsi="Arial" w:cs="Arial"/>
          <w:sz w:val="28"/>
          <w:szCs w:val="28"/>
        </w:rPr>
      </w:pPr>
    </w:p>
    <w:p w:rsidR="006D3F57" w:rsidRPr="00CC1C40" w:rsidRDefault="006D3F57" w:rsidP="006D3F57">
      <w:pPr>
        <w:spacing w:line="240" w:lineRule="auto"/>
        <w:rPr>
          <w:rFonts w:ascii="Arial" w:hAnsi="Arial" w:cs="Arial"/>
          <w:sz w:val="32"/>
          <w:szCs w:val="24"/>
          <w:u w:val="single"/>
        </w:rPr>
      </w:pPr>
      <w:r w:rsidRPr="00CC1C40">
        <w:rPr>
          <w:rFonts w:ascii="Arial" w:hAnsi="Arial" w:cs="Arial"/>
          <w:sz w:val="32"/>
          <w:szCs w:val="24"/>
          <w:u w:val="single"/>
        </w:rPr>
        <w:t xml:space="preserve">¿De qué </w:t>
      </w:r>
      <w:r w:rsidR="00474593" w:rsidRPr="00CC1C40">
        <w:rPr>
          <w:rFonts w:ascii="Arial" w:hAnsi="Arial" w:cs="Arial"/>
          <w:sz w:val="32"/>
          <w:szCs w:val="24"/>
          <w:u w:val="single"/>
        </w:rPr>
        <w:t>trata?</w:t>
      </w:r>
    </w:p>
    <w:p w:rsidR="006D3F57" w:rsidRDefault="006D3F57" w:rsidP="006D3F57">
      <w:pPr>
        <w:spacing w:line="240" w:lineRule="auto"/>
        <w:rPr>
          <w:rFonts w:ascii="Arial" w:hAnsi="Arial" w:cs="Arial"/>
          <w:sz w:val="24"/>
          <w:szCs w:val="24"/>
        </w:rPr>
      </w:pPr>
      <w:r>
        <w:rPr>
          <w:rFonts w:ascii="Arial" w:hAnsi="Arial" w:cs="Arial"/>
          <w:sz w:val="24"/>
          <w:szCs w:val="24"/>
        </w:rPr>
        <w:t xml:space="preserve">El reversi es un juego de tablero </w:t>
      </w:r>
      <w:r w:rsidR="00CC1C40">
        <w:rPr>
          <w:rFonts w:ascii="Arial" w:hAnsi="Arial" w:cs="Arial"/>
          <w:sz w:val="24"/>
          <w:szCs w:val="24"/>
        </w:rPr>
        <w:t>de dos jugadores</w:t>
      </w:r>
      <w:r w:rsidR="000A5671">
        <w:rPr>
          <w:rFonts w:ascii="Arial" w:hAnsi="Arial" w:cs="Arial"/>
          <w:sz w:val="24"/>
          <w:szCs w:val="24"/>
        </w:rPr>
        <w:t>.</w:t>
      </w:r>
      <w:r w:rsidR="00CC1C40">
        <w:rPr>
          <w:rFonts w:ascii="Arial" w:hAnsi="Arial" w:cs="Arial"/>
          <w:sz w:val="24"/>
          <w:szCs w:val="24"/>
        </w:rPr>
        <w:t xml:space="preserve"> El tablero es de una dimensión de 8x8, es decir, posee 64 casillas.</w:t>
      </w:r>
      <w:r w:rsidR="000A5671">
        <w:rPr>
          <w:rFonts w:ascii="Arial" w:hAnsi="Arial" w:cs="Arial"/>
          <w:sz w:val="24"/>
          <w:szCs w:val="24"/>
        </w:rPr>
        <w:t xml:space="preserve"> El objetivo del juego es colocar fichas, para dar vuelta las fichas del jugador contrario. Esto se hace </w:t>
      </w:r>
      <w:r>
        <w:rPr>
          <w:rFonts w:ascii="Arial" w:hAnsi="Arial" w:cs="Arial"/>
          <w:sz w:val="24"/>
          <w:szCs w:val="24"/>
        </w:rPr>
        <w:t>hasta que se llene el tablero o uno de los dos se quede sin fichas de su color.</w:t>
      </w:r>
      <w:r w:rsidR="000A5671">
        <w:rPr>
          <w:rFonts w:ascii="Arial" w:hAnsi="Arial" w:cs="Arial"/>
          <w:sz w:val="24"/>
          <w:szCs w:val="24"/>
        </w:rPr>
        <w:t xml:space="preserve"> </w:t>
      </w:r>
    </w:p>
    <w:p w:rsidR="00474593" w:rsidRPr="00CC1C40" w:rsidRDefault="00474593" w:rsidP="006D3F57">
      <w:pPr>
        <w:spacing w:line="240" w:lineRule="auto"/>
        <w:rPr>
          <w:rFonts w:ascii="Arial" w:hAnsi="Arial" w:cs="Arial"/>
          <w:sz w:val="32"/>
          <w:szCs w:val="24"/>
          <w:u w:val="single"/>
        </w:rPr>
      </w:pPr>
      <w:r w:rsidRPr="00CC1C40">
        <w:rPr>
          <w:rFonts w:ascii="Arial" w:hAnsi="Arial" w:cs="Arial"/>
          <w:sz w:val="32"/>
          <w:szCs w:val="24"/>
          <w:u w:val="single"/>
        </w:rPr>
        <w:t>¿</w:t>
      </w:r>
      <w:r w:rsidR="006D3F57" w:rsidRPr="00CC1C40">
        <w:rPr>
          <w:rFonts w:ascii="Arial" w:hAnsi="Arial" w:cs="Arial"/>
          <w:sz w:val="32"/>
          <w:szCs w:val="24"/>
          <w:u w:val="single"/>
        </w:rPr>
        <w:t>Cómo</w:t>
      </w:r>
      <w:r w:rsidRPr="00CC1C40">
        <w:rPr>
          <w:rFonts w:ascii="Arial" w:hAnsi="Arial" w:cs="Arial"/>
          <w:sz w:val="32"/>
          <w:szCs w:val="24"/>
          <w:u w:val="single"/>
        </w:rPr>
        <w:t xml:space="preserve"> se juega? </w:t>
      </w:r>
    </w:p>
    <w:p w:rsidR="000A5671" w:rsidRDefault="00CC1C40" w:rsidP="006D3F57">
      <w:pPr>
        <w:spacing w:line="240" w:lineRule="auto"/>
        <w:rPr>
          <w:rFonts w:ascii="Arial" w:hAnsi="Arial" w:cs="Arial"/>
          <w:sz w:val="24"/>
          <w:szCs w:val="24"/>
        </w:rPr>
      </w:pPr>
      <w:r w:rsidRPr="00CC1C40">
        <w:rPr>
          <w:rFonts w:ascii="Arial" w:hAnsi="Arial" w:cs="Arial"/>
          <w:sz w:val="24"/>
          <w:szCs w:val="24"/>
        </w:rPr>
        <w:t>El juego se inicia con cuatro fichas posicionadas en el centro del tablero en forma de un cuadrado, dos mostrando el lado blanco hacia arriba y dos el lado negro. El primer movimiento lo realiza el jugador con las fichas negras.</w:t>
      </w:r>
      <w:r>
        <w:rPr>
          <w:rFonts w:ascii="Arial" w:hAnsi="Arial" w:cs="Arial"/>
          <w:sz w:val="24"/>
          <w:szCs w:val="24"/>
        </w:rPr>
        <w:t xml:space="preserve"> Este p</w:t>
      </w:r>
      <w:r w:rsidR="006D3F57">
        <w:rPr>
          <w:rFonts w:ascii="Arial" w:hAnsi="Arial" w:cs="Arial"/>
          <w:sz w:val="24"/>
          <w:szCs w:val="24"/>
        </w:rPr>
        <w:t xml:space="preserve">odrá colocar la ficha a su elección siempre y cuando esta sea </w:t>
      </w:r>
      <w:r w:rsidR="006D3F57" w:rsidRPr="00CC1C40">
        <w:rPr>
          <w:rFonts w:ascii="Arial" w:hAnsi="Arial" w:cs="Arial"/>
          <w:sz w:val="24"/>
          <w:szCs w:val="24"/>
        </w:rPr>
        <w:t>válida</w:t>
      </w:r>
      <w:r w:rsidR="006D3F57">
        <w:rPr>
          <w:rFonts w:ascii="Arial" w:hAnsi="Arial" w:cs="Arial"/>
          <w:sz w:val="24"/>
          <w:szCs w:val="24"/>
        </w:rPr>
        <w:t>.</w:t>
      </w:r>
      <w:r w:rsidR="00432F70">
        <w:rPr>
          <w:rFonts w:ascii="Arial" w:hAnsi="Arial" w:cs="Arial"/>
          <w:sz w:val="24"/>
          <w:szCs w:val="24"/>
        </w:rPr>
        <w:t xml:space="preserve"> Para ingresar una ficha, solo se debe escribir la posición </w:t>
      </w:r>
      <w:r w:rsidR="000A5671">
        <w:rPr>
          <w:rFonts w:ascii="Arial" w:hAnsi="Arial" w:cs="Arial"/>
          <w:sz w:val="24"/>
          <w:szCs w:val="24"/>
        </w:rPr>
        <w:t>(</w:t>
      </w:r>
      <w:r w:rsidR="005264DF">
        <w:rPr>
          <w:rFonts w:ascii="Arial" w:hAnsi="Arial" w:cs="Arial"/>
          <w:sz w:val="24"/>
          <w:szCs w:val="24"/>
        </w:rPr>
        <w:t>yx</w:t>
      </w:r>
      <w:r w:rsidR="000A5671">
        <w:rPr>
          <w:rFonts w:ascii="Arial" w:hAnsi="Arial" w:cs="Arial"/>
          <w:sz w:val="24"/>
          <w:szCs w:val="24"/>
        </w:rPr>
        <w:t>)</w:t>
      </w:r>
      <w:r w:rsidR="00432F70">
        <w:rPr>
          <w:rFonts w:ascii="Arial" w:hAnsi="Arial" w:cs="Arial"/>
          <w:sz w:val="24"/>
          <w:szCs w:val="24"/>
        </w:rPr>
        <w:t xml:space="preserve">, es decir si el jugador quiere colocar su ficha en </w:t>
      </w:r>
      <w:r w:rsidR="005264DF">
        <w:rPr>
          <w:rFonts w:ascii="Arial" w:hAnsi="Arial" w:cs="Arial"/>
          <w:sz w:val="24"/>
          <w:szCs w:val="24"/>
        </w:rPr>
        <w:t>el espacio que corresponde a la segunda fila y la tercera columna solo debe ingresa 32</w:t>
      </w:r>
      <w:r w:rsidR="00432F70">
        <w:rPr>
          <w:rFonts w:ascii="Arial" w:hAnsi="Arial" w:cs="Arial"/>
          <w:sz w:val="24"/>
          <w:szCs w:val="24"/>
        </w:rPr>
        <w:t>.</w:t>
      </w:r>
      <w:r w:rsidR="000A5671">
        <w:rPr>
          <w:rFonts w:ascii="Arial" w:hAnsi="Arial" w:cs="Arial"/>
          <w:sz w:val="24"/>
          <w:szCs w:val="24"/>
        </w:rPr>
        <w:t xml:space="preserve"> Si la jugada es válida, se procederá a colocar la ficha y a invertir las fichas del oponente.</w:t>
      </w:r>
    </w:p>
    <w:p w:rsidR="006D3F57" w:rsidRPr="00CC1C40" w:rsidRDefault="00432F70" w:rsidP="006D3F57">
      <w:pPr>
        <w:spacing w:line="240" w:lineRule="auto"/>
        <w:rPr>
          <w:rFonts w:ascii="Arial" w:hAnsi="Arial" w:cs="Arial"/>
          <w:sz w:val="32"/>
          <w:szCs w:val="24"/>
          <w:u w:val="single"/>
        </w:rPr>
      </w:pPr>
      <w:r w:rsidRPr="00CC1C40">
        <w:rPr>
          <w:rFonts w:ascii="Arial" w:hAnsi="Arial" w:cs="Arial"/>
          <w:sz w:val="32"/>
          <w:szCs w:val="24"/>
          <w:u w:val="single"/>
        </w:rPr>
        <w:t>¿Cuá</w:t>
      </w:r>
      <w:r w:rsidR="006D3F57" w:rsidRPr="00CC1C40">
        <w:rPr>
          <w:rFonts w:ascii="Arial" w:hAnsi="Arial" w:cs="Arial"/>
          <w:sz w:val="32"/>
          <w:szCs w:val="24"/>
          <w:u w:val="single"/>
        </w:rPr>
        <w:t>ndo una jugada es válida</w:t>
      </w:r>
      <w:r w:rsidRPr="00CC1C40">
        <w:rPr>
          <w:rFonts w:ascii="Arial" w:hAnsi="Arial" w:cs="Arial"/>
          <w:sz w:val="32"/>
          <w:szCs w:val="24"/>
          <w:u w:val="single"/>
        </w:rPr>
        <w:t xml:space="preserve"> y cuándo se da vuelta</w:t>
      </w:r>
      <w:r w:rsidR="006D3F57" w:rsidRPr="00CC1C40">
        <w:rPr>
          <w:rFonts w:ascii="Arial" w:hAnsi="Arial" w:cs="Arial"/>
          <w:sz w:val="32"/>
          <w:szCs w:val="24"/>
          <w:u w:val="single"/>
        </w:rPr>
        <w:t>?</w:t>
      </w:r>
    </w:p>
    <w:p w:rsidR="00432F70" w:rsidRDefault="006D3F57" w:rsidP="006D3F57">
      <w:pPr>
        <w:spacing w:line="240" w:lineRule="auto"/>
        <w:rPr>
          <w:rFonts w:ascii="Arial" w:hAnsi="Arial" w:cs="Arial"/>
          <w:sz w:val="24"/>
          <w:szCs w:val="24"/>
        </w:rPr>
      </w:pPr>
      <w:r>
        <w:rPr>
          <w:rFonts w:ascii="Arial" w:hAnsi="Arial" w:cs="Arial"/>
          <w:sz w:val="24"/>
          <w:szCs w:val="24"/>
        </w:rPr>
        <w:t xml:space="preserve">Para que una jugada sea válida </w:t>
      </w:r>
      <w:r w:rsidRPr="006D3F57">
        <w:rPr>
          <w:rFonts w:ascii="Arial" w:hAnsi="Arial" w:cs="Arial"/>
          <w:sz w:val="24"/>
          <w:szCs w:val="24"/>
        </w:rPr>
        <w:t>es nec</w:t>
      </w:r>
      <w:r w:rsidR="00432F70">
        <w:rPr>
          <w:rFonts w:ascii="Arial" w:hAnsi="Arial" w:cs="Arial"/>
          <w:sz w:val="24"/>
          <w:szCs w:val="24"/>
        </w:rPr>
        <w:t>esario que haya por lo menos una</w:t>
      </w:r>
      <w:r w:rsidRPr="006D3F57">
        <w:rPr>
          <w:rFonts w:ascii="Arial" w:hAnsi="Arial" w:cs="Arial"/>
          <w:sz w:val="24"/>
          <w:szCs w:val="24"/>
        </w:rPr>
        <w:t xml:space="preserve"> línea recta (</w:t>
      </w:r>
      <w:r w:rsidR="00432F70">
        <w:rPr>
          <w:rFonts w:ascii="Arial" w:hAnsi="Arial" w:cs="Arial"/>
          <w:sz w:val="24"/>
          <w:szCs w:val="24"/>
        </w:rPr>
        <w:t>en cualquier dirección</w:t>
      </w:r>
      <w:r w:rsidRPr="006D3F57">
        <w:rPr>
          <w:rFonts w:ascii="Arial" w:hAnsi="Arial" w:cs="Arial"/>
          <w:sz w:val="24"/>
          <w:szCs w:val="24"/>
        </w:rPr>
        <w:t>) sin espacios vacíos entre la posición que el jugador desea y otra ficha de su color, y que haya una o más fichas del oponente entre ellas.</w:t>
      </w:r>
      <w:r w:rsidR="00432F70">
        <w:rPr>
          <w:rFonts w:ascii="Arial" w:hAnsi="Arial" w:cs="Arial"/>
          <w:sz w:val="24"/>
          <w:szCs w:val="24"/>
        </w:rPr>
        <w:t xml:space="preserve"> Esto significa que para que una jugada sea válida, la ficha ingresada debe ser capaz de dar vuelta al menos una ficha del oponente. Las fichas que se dan vuelta son las que quedan entre medio de una ficha del jugador y la ficha ingresada.</w:t>
      </w:r>
    </w:p>
    <w:p w:rsidR="00CC1C40" w:rsidRPr="00CC1C40" w:rsidRDefault="00CC1C40" w:rsidP="00CC1C40">
      <w:pPr>
        <w:spacing w:line="240" w:lineRule="auto"/>
        <w:rPr>
          <w:rFonts w:ascii="Arial" w:hAnsi="Arial" w:cs="Arial"/>
          <w:sz w:val="32"/>
          <w:szCs w:val="24"/>
          <w:u w:val="single"/>
        </w:rPr>
      </w:pPr>
      <w:r w:rsidRPr="00CC1C40">
        <w:rPr>
          <w:rFonts w:ascii="Arial" w:hAnsi="Arial" w:cs="Arial"/>
          <w:sz w:val="32"/>
          <w:szCs w:val="24"/>
          <w:u w:val="single"/>
        </w:rPr>
        <w:t xml:space="preserve">¿Cómo se determina el ganador? </w:t>
      </w:r>
    </w:p>
    <w:p w:rsidR="00CC1C40" w:rsidRDefault="00CC1C40" w:rsidP="00CC1C40">
      <w:pPr>
        <w:spacing w:line="240" w:lineRule="auto"/>
        <w:rPr>
          <w:rFonts w:ascii="Arial" w:hAnsi="Arial" w:cs="Arial"/>
          <w:sz w:val="24"/>
          <w:szCs w:val="24"/>
        </w:rPr>
      </w:pPr>
      <w:r>
        <w:rPr>
          <w:rFonts w:ascii="Arial" w:hAnsi="Arial" w:cs="Arial"/>
          <w:sz w:val="24"/>
          <w:szCs w:val="24"/>
        </w:rPr>
        <w:t>Una vez lleno el tablero, se realiza un conteo y el jugador que tiene más fichas es el ganador. O en el caso que un jugador deje sin fichas al otro, este se  convierte automáticamente en el ganador, sin necesidad de tener que jugar hasta llenar el tablero. Por ejemplo: Si el jugador 1 deja sin fichas al Jugador2, el Jugador 1 es el ganador. Vale aclara que en el caso que ambos jugadores posean la misma cantidad de fichas, se produce un empate.</w:t>
      </w:r>
    </w:p>
    <w:p w:rsidR="00CC1C40" w:rsidRDefault="00CC1C40" w:rsidP="00CC1C40">
      <w:pPr>
        <w:spacing w:line="240" w:lineRule="auto"/>
        <w:rPr>
          <w:rFonts w:ascii="Arial" w:hAnsi="Arial" w:cs="Arial"/>
          <w:sz w:val="24"/>
          <w:szCs w:val="24"/>
        </w:rPr>
      </w:pPr>
    </w:p>
    <w:p w:rsidR="00CC1C40" w:rsidRPr="00474593" w:rsidRDefault="00CC1C40" w:rsidP="006D3F57">
      <w:pPr>
        <w:spacing w:line="240" w:lineRule="auto"/>
        <w:rPr>
          <w:rFonts w:ascii="Arial" w:hAnsi="Arial" w:cs="Arial"/>
          <w:sz w:val="24"/>
          <w:szCs w:val="24"/>
        </w:rPr>
      </w:pPr>
    </w:p>
    <w:p w:rsidR="00474593" w:rsidRPr="00474593" w:rsidRDefault="00474593" w:rsidP="00474593">
      <w:pPr>
        <w:rPr>
          <w:rFonts w:ascii="Arial" w:hAnsi="Arial" w:cs="Arial"/>
          <w:b/>
          <w:sz w:val="24"/>
          <w:szCs w:val="24"/>
          <w:u w:val="double"/>
        </w:rPr>
      </w:pPr>
    </w:p>
    <w:sectPr w:rsidR="00474593" w:rsidRPr="00474593" w:rsidSect="006D3F57">
      <w:headerReference w:type="default" r:id="rId6"/>
      <w:footerReference w:type="default" r:id="rId7"/>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31EE" w:rsidRDefault="00BA31EE" w:rsidP="00303801">
      <w:pPr>
        <w:spacing w:after="0" w:line="240" w:lineRule="auto"/>
      </w:pPr>
      <w:r>
        <w:separator/>
      </w:r>
    </w:p>
  </w:endnote>
  <w:endnote w:type="continuationSeparator" w:id="1">
    <w:p w:rsidR="00BA31EE" w:rsidRDefault="00BA31EE" w:rsidP="003038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67A" w:rsidRDefault="00303801" w:rsidP="00303801">
    <w:pPr>
      <w:pStyle w:val="Encabezado"/>
      <w:rPr>
        <w:rFonts w:ascii="Arial" w:hAnsi="Arial" w:cs="Arial"/>
        <w:sz w:val="24"/>
        <w:szCs w:val="24"/>
      </w:rPr>
    </w:pPr>
    <w:r w:rsidRPr="00C5667A">
      <w:rPr>
        <w:rFonts w:ascii="Arial" w:hAnsi="Arial" w:cs="Arial"/>
        <w:sz w:val="24"/>
        <w:szCs w:val="24"/>
      </w:rPr>
      <w:t>Inte</w:t>
    </w:r>
    <w:r w:rsidR="00C5667A" w:rsidRPr="00C5667A">
      <w:rPr>
        <w:rFonts w:ascii="Arial" w:hAnsi="Arial" w:cs="Arial"/>
        <w:sz w:val="24"/>
        <w:szCs w:val="24"/>
      </w:rPr>
      <w:t>grantes:</w:t>
    </w:r>
    <w:r w:rsidR="00C5667A">
      <w:rPr>
        <w:rFonts w:ascii="Arial" w:hAnsi="Arial" w:cs="Arial"/>
        <w:sz w:val="24"/>
        <w:szCs w:val="24"/>
      </w:rPr>
      <w:t xml:space="preserve">  Alonso, Franco Xavier.</w:t>
    </w:r>
  </w:p>
  <w:p w:rsidR="00C5667A" w:rsidRDefault="00303801" w:rsidP="00303801">
    <w:pPr>
      <w:pStyle w:val="Encabezado"/>
      <w:rPr>
        <w:rFonts w:ascii="Arial" w:hAnsi="Arial" w:cs="Arial"/>
        <w:sz w:val="24"/>
        <w:szCs w:val="24"/>
      </w:rPr>
    </w:pPr>
    <w:r w:rsidRPr="00303801">
      <w:rPr>
        <w:rFonts w:ascii="Arial" w:hAnsi="Arial" w:cs="Arial"/>
        <w:sz w:val="24"/>
        <w:szCs w:val="24"/>
      </w:rPr>
      <w:t>Iribarren</w:t>
    </w:r>
    <w:r w:rsidR="00C5667A">
      <w:rPr>
        <w:rFonts w:ascii="Arial" w:hAnsi="Arial" w:cs="Arial"/>
        <w:sz w:val="24"/>
        <w:szCs w:val="24"/>
      </w:rPr>
      <w:t>,</w:t>
    </w:r>
    <w:r w:rsidRPr="00303801">
      <w:rPr>
        <w:rFonts w:ascii="Arial" w:hAnsi="Arial" w:cs="Arial"/>
        <w:sz w:val="24"/>
        <w:szCs w:val="24"/>
      </w:rPr>
      <w:t xml:space="preserve"> Álvaro</w:t>
    </w:r>
    <w:r w:rsidR="00C5667A">
      <w:rPr>
        <w:rFonts w:ascii="Arial" w:hAnsi="Arial" w:cs="Arial"/>
        <w:sz w:val="24"/>
        <w:szCs w:val="24"/>
      </w:rPr>
      <w:t xml:space="preserve"> Patricio.</w:t>
    </w:r>
  </w:p>
  <w:p w:rsidR="00C5667A" w:rsidRDefault="00303801" w:rsidP="00303801">
    <w:pPr>
      <w:pStyle w:val="Encabezado"/>
      <w:rPr>
        <w:rFonts w:ascii="Arial" w:hAnsi="Arial" w:cs="Arial"/>
        <w:sz w:val="24"/>
        <w:szCs w:val="24"/>
      </w:rPr>
    </w:pPr>
    <w:r w:rsidRPr="00303801">
      <w:rPr>
        <w:rFonts w:ascii="Arial" w:hAnsi="Arial" w:cs="Arial"/>
        <w:sz w:val="24"/>
        <w:szCs w:val="24"/>
      </w:rPr>
      <w:t>Anderson</w:t>
    </w:r>
    <w:r w:rsidR="00C5667A">
      <w:rPr>
        <w:rFonts w:ascii="Arial" w:hAnsi="Arial" w:cs="Arial"/>
        <w:sz w:val="24"/>
        <w:szCs w:val="24"/>
      </w:rPr>
      <w:t>,</w:t>
    </w:r>
    <w:r w:rsidRPr="00303801">
      <w:rPr>
        <w:rFonts w:ascii="Arial" w:hAnsi="Arial" w:cs="Arial"/>
        <w:sz w:val="24"/>
        <w:szCs w:val="24"/>
      </w:rPr>
      <w:t xml:space="preserve"> </w:t>
    </w:r>
    <w:r w:rsidR="00C5667A">
      <w:rPr>
        <w:rFonts w:ascii="Arial" w:hAnsi="Arial" w:cs="Arial"/>
        <w:sz w:val="24"/>
        <w:szCs w:val="24"/>
      </w:rPr>
      <w:t>Manuel.</w:t>
    </w:r>
    <w:r w:rsidRPr="00303801">
      <w:rPr>
        <w:rFonts w:ascii="Arial" w:hAnsi="Arial" w:cs="Arial"/>
        <w:sz w:val="24"/>
        <w:szCs w:val="24"/>
      </w:rPr>
      <w:t xml:space="preserve"> </w:t>
    </w:r>
  </w:p>
  <w:p w:rsidR="00303801" w:rsidRDefault="00303801" w:rsidP="00303801">
    <w:pPr>
      <w:pStyle w:val="Encabezado"/>
    </w:pPr>
    <w:r w:rsidRPr="00303801">
      <w:rPr>
        <w:rFonts w:ascii="Arial" w:hAnsi="Arial" w:cs="Arial"/>
        <w:sz w:val="24"/>
        <w:szCs w:val="24"/>
      </w:rPr>
      <w:t>Lambruschini</w:t>
    </w:r>
    <w:r w:rsidR="00C5667A">
      <w:rPr>
        <w:rFonts w:ascii="Arial" w:hAnsi="Arial" w:cs="Arial"/>
        <w:sz w:val="24"/>
        <w:szCs w:val="24"/>
      </w:rPr>
      <w:t>,</w:t>
    </w:r>
    <w:r w:rsidRPr="00303801">
      <w:rPr>
        <w:rFonts w:ascii="Arial" w:hAnsi="Arial" w:cs="Arial"/>
        <w:sz w:val="24"/>
        <w:szCs w:val="24"/>
      </w:rPr>
      <w:t xml:space="preserve"> Juan </w:t>
    </w:r>
    <w:r w:rsidR="00C5667A" w:rsidRPr="00303801">
      <w:rPr>
        <w:rFonts w:ascii="Arial" w:hAnsi="Arial" w:cs="Arial"/>
        <w:sz w:val="24"/>
        <w:szCs w:val="24"/>
      </w:rPr>
      <w:t>Andrés</w:t>
    </w:r>
    <w:r>
      <w:t xml:space="preserve">. </w:t>
    </w:r>
  </w:p>
  <w:p w:rsidR="00303801" w:rsidRDefault="0030380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31EE" w:rsidRDefault="00BA31EE" w:rsidP="00303801">
      <w:pPr>
        <w:spacing w:after="0" w:line="240" w:lineRule="auto"/>
      </w:pPr>
      <w:r>
        <w:separator/>
      </w:r>
    </w:p>
  </w:footnote>
  <w:footnote w:type="continuationSeparator" w:id="1">
    <w:p w:rsidR="00BA31EE" w:rsidRDefault="00BA31EE" w:rsidP="003038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67A" w:rsidRPr="00C5667A" w:rsidRDefault="00C5667A">
    <w:pPr>
      <w:pStyle w:val="Encabezado"/>
      <w:rPr>
        <w:rFonts w:ascii="Arial" w:hAnsi="Arial" w:cs="Arial"/>
        <w:sz w:val="36"/>
        <w:szCs w:val="36"/>
      </w:rPr>
    </w:pPr>
    <w:r w:rsidRPr="00C5667A">
      <w:rPr>
        <w:rFonts w:ascii="Arial" w:hAnsi="Arial" w:cs="Arial"/>
        <w:sz w:val="36"/>
        <w:szCs w:val="36"/>
      </w:rPr>
      <w:t>Pascal + 4</w:t>
    </w:r>
  </w:p>
  <w:p w:rsidR="00303801" w:rsidRDefault="00303801">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74593"/>
    <w:rsid w:val="000A5671"/>
    <w:rsid w:val="00303801"/>
    <w:rsid w:val="003C2C33"/>
    <w:rsid w:val="00432F70"/>
    <w:rsid w:val="00474593"/>
    <w:rsid w:val="005264DF"/>
    <w:rsid w:val="006D3F57"/>
    <w:rsid w:val="00BA31EE"/>
    <w:rsid w:val="00C35BB4"/>
    <w:rsid w:val="00C5667A"/>
    <w:rsid w:val="00CC1C40"/>
    <w:rsid w:val="00F37C66"/>
    <w:rsid w:val="00F623EA"/>
    <w:rsid w:val="00F75A8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C6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C1C40"/>
    <w:rPr>
      <w:color w:val="0000FF" w:themeColor="hyperlink"/>
      <w:u w:val="single"/>
    </w:rPr>
  </w:style>
  <w:style w:type="character" w:styleId="Hipervnculovisitado">
    <w:name w:val="FollowedHyperlink"/>
    <w:basedOn w:val="Fuentedeprrafopredeter"/>
    <w:uiPriority w:val="99"/>
    <w:semiHidden/>
    <w:unhideWhenUsed/>
    <w:rsid w:val="00CC1C40"/>
    <w:rPr>
      <w:color w:val="800080" w:themeColor="followedHyperlink"/>
      <w:u w:val="single"/>
    </w:rPr>
  </w:style>
  <w:style w:type="paragraph" w:styleId="Encabezado">
    <w:name w:val="header"/>
    <w:basedOn w:val="Normal"/>
    <w:link w:val="EncabezadoCar"/>
    <w:uiPriority w:val="99"/>
    <w:unhideWhenUsed/>
    <w:rsid w:val="003038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3801"/>
  </w:style>
  <w:style w:type="paragraph" w:styleId="Piedepgina">
    <w:name w:val="footer"/>
    <w:basedOn w:val="Normal"/>
    <w:link w:val="PiedepginaCar"/>
    <w:uiPriority w:val="99"/>
    <w:semiHidden/>
    <w:unhideWhenUsed/>
    <w:rsid w:val="003038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03801"/>
  </w:style>
  <w:style w:type="paragraph" w:styleId="Textodeglobo">
    <w:name w:val="Balloon Text"/>
    <w:basedOn w:val="Normal"/>
    <w:link w:val="TextodegloboCar"/>
    <w:uiPriority w:val="99"/>
    <w:semiHidden/>
    <w:unhideWhenUsed/>
    <w:rsid w:val="003038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38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1681</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dc:creator>
  <cp:lastModifiedBy>Alvaro</cp:lastModifiedBy>
  <cp:revision>2</cp:revision>
  <dcterms:created xsi:type="dcterms:W3CDTF">2017-05-13T02:32:00Z</dcterms:created>
  <dcterms:modified xsi:type="dcterms:W3CDTF">2017-05-13T02:32:00Z</dcterms:modified>
</cp:coreProperties>
</file>