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348" w:rsidRDefault="00333EAD" w:rsidP="00333EAD">
      <w:pPr>
        <w:jc w:val="center"/>
        <w:rPr>
          <w:sz w:val="28"/>
          <w:szCs w:val="28"/>
        </w:rPr>
      </w:pPr>
      <w:r w:rsidRPr="00333EAD">
        <w:rPr>
          <w:sz w:val="28"/>
          <w:szCs w:val="28"/>
        </w:rPr>
        <w:t>PRACTCA DE ENERGIA MECANICA</w:t>
      </w:r>
    </w:p>
    <w:p w:rsidR="00394952" w:rsidRPr="00333EAD" w:rsidRDefault="00333EAD" w:rsidP="00333EAD">
      <w:p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747B43" w:rsidRPr="00333EAD">
        <w:rPr>
          <w:sz w:val="24"/>
          <w:szCs w:val="24"/>
        </w:rPr>
        <w:t xml:space="preserve">Se va </w:t>
      </w:r>
      <w:r w:rsidRPr="00333EAD">
        <w:rPr>
          <w:sz w:val="24"/>
          <w:szCs w:val="24"/>
        </w:rPr>
        <w:t>a</w:t>
      </w:r>
      <w:r w:rsidR="00747B43" w:rsidRPr="00333EAD">
        <w:rPr>
          <w:sz w:val="24"/>
          <w:szCs w:val="24"/>
        </w:rPr>
        <w:t xml:space="preserve"> </w:t>
      </w:r>
      <w:proofErr w:type="spellStart"/>
      <w:r w:rsidR="00747B43" w:rsidRPr="00333EAD">
        <w:rPr>
          <w:sz w:val="24"/>
          <w:szCs w:val="24"/>
        </w:rPr>
        <w:t>sifonear</w:t>
      </w:r>
      <w:proofErr w:type="spellEnd"/>
      <w:r w:rsidR="00747B43" w:rsidRPr="00333EAD">
        <w:rPr>
          <w:sz w:val="24"/>
          <w:szCs w:val="24"/>
        </w:rPr>
        <w:t xml:space="preserve"> gasolina con una densidad de 50lb/pie</w:t>
      </w:r>
      <w:r w:rsidR="00747B43" w:rsidRPr="00333EAD">
        <w:rPr>
          <w:sz w:val="24"/>
          <w:szCs w:val="24"/>
          <w:vertAlign w:val="superscript"/>
        </w:rPr>
        <w:t>3</w:t>
      </w:r>
      <w:r w:rsidR="00747B43" w:rsidRPr="00333EAD">
        <w:rPr>
          <w:sz w:val="24"/>
          <w:szCs w:val="24"/>
        </w:rPr>
        <w:t xml:space="preserve"> de un tanque. Las </w:t>
      </w:r>
      <w:r w:rsidRPr="00333EAD">
        <w:rPr>
          <w:sz w:val="24"/>
          <w:szCs w:val="24"/>
        </w:rPr>
        <w:t>pérdidas</w:t>
      </w:r>
      <w:r w:rsidR="00747B43" w:rsidRPr="00333EAD">
        <w:rPr>
          <w:sz w:val="24"/>
          <w:szCs w:val="24"/>
        </w:rPr>
        <w:t xml:space="preserve"> por fricción</w:t>
      </w:r>
      <w:r>
        <w:rPr>
          <w:sz w:val="24"/>
          <w:szCs w:val="24"/>
        </w:rPr>
        <w:t xml:space="preserve"> en la línea </w:t>
      </w:r>
      <w:proofErr w:type="gramStart"/>
      <w:r>
        <w:rPr>
          <w:sz w:val="24"/>
          <w:szCs w:val="24"/>
        </w:rPr>
        <w:t>es</w:t>
      </w:r>
      <w:proofErr w:type="gramEnd"/>
      <w:r>
        <w:rPr>
          <w:sz w:val="24"/>
          <w:szCs w:val="24"/>
        </w:rPr>
        <w:t xml:space="preserve"> de  </w:t>
      </w:r>
      <w:r w:rsidR="00747B43" w:rsidRPr="00333EAD">
        <w:rPr>
          <w:sz w:val="24"/>
          <w:szCs w:val="24"/>
        </w:rPr>
        <w:t>0,8 lb-f/lb.</w:t>
      </w:r>
      <w:r>
        <w:rPr>
          <w:sz w:val="24"/>
          <w:szCs w:val="24"/>
        </w:rPr>
        <w:t xml:space="preserve"> </w:t>
      </w:r>
      <w:r w:rsidR="00747B43" w:rsidRPr="00333EAD">
        <w:rPr>
          <w:sz w:val="24"/>
          <w:szCs w:val="24"/>
        </w:rPr>
        <w:t xml:space="preserve">Estimar el tiempo para </w:t>
      </w:r>
      <w:proofErr w:type="spellStart"/>
      <w:r w:rsidR="00747B43" w:rsidRPr="00333EAD">
        <w:rPr>
          <w:sz w:val="24"/>
          <w:szCs w:val="24"/>
        </w:rPr>
        <w:t>sifonear</w:t>
      </w:r>
      <w:proofErr w:type="spellEnd"/>
      <w:r w:rsidR="00747B43" w:rsidRPr="00333EAD">
        <w:rPr>
          <w:sz w:val="24"/>
          <w:szCs w:val="24"/>
        </w:rPr>
        <w:t xml:space="preserve"> 5galones despreciando el cambio de nivel del líquido en el tanque de gasolina durante este proceso y suponiendo que los puntos 1 y 2 se encuentran a una atmosfera.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V</w:t>
      </w:r>
      <w:r w:rsidR="00747B43" w:rsidRPr="00333EAD">
        <w:rPr>
          <w:sz w:val="24"/>
          <w:szCs w:val="24"/>
        </w:rPr>
        <w:t>er</w:t>
      </w:r>
      <w:proofErr w:type="gramEnd"/>
      <w:r w:rsidR="00747B43" w:rsidRPr="00333EAD">
        <w:rPr>
          <w:sz w:val="24"/>
          <w:szCs w:val="24"/>
        </w:rPr>
        <w:t xml:space="preserve"> figura)</w:t>
      </w:r>
    </w:p>
    <w:p w:rsidR="00394952" w:rsidRPr="00333EAD" w:rsidRDefault="00333EAD" w:rsidP="00333EAD">
      <w:pPr>
        <w:ind w:left="284" w:hanging="284"/>
        <w:jc w:val="both"/>
        <w:rPr>
          <w:sz w:val="24"/>
          <w:szCs w:val="24"/>
        </w:rPr>
      </w:pPr>
      <w:r w:rsidRPr="00333EAD">
        <w:rPr>
          <w:sz w:val="24"/>
          <w:szCs w:val="24"/>
        </w:rPr>
        <w:t>2.</w:t>
      </w:r>
      <w:r w:rsidRPr="00333EAD">
        <w:rPr>
          <w:rFonts w:eastAsiaTheme="minorEastAsia" w:hAnsi="Calibri"/>
          <w:color w:val="000000" w:themeColor="text1"/>
          <w:kern w:val="24"/>
          <w:sz w:val="24"/>
          <w:szCs w:val="24"/>
          <w:lang w:eastAsia="es-PE"/>
        </w:rPr>
        <w:t xml:space="preserve"> </w:t>
      </w:r>
      <w:r w:rsidR="00747B43" w:rsidRPr="00333EAD">
        <w:rPr>
          <w:sz w:val="24"/>
          <w:szCs w:val="24"/>
        </w:rPr>
        <w:t>Se va a generar potencia eléctrica instalando un generador de turbina hidráulica en un sitio ubicado a 70 m debajo de la superficie libre de un embalse grande de agua que puede suministrar agua a razón de 1 500 kg/s uniformemente(ver fig.). Si la salida de potencia mecánica de la turbina es de 800kW y la generación de potencia eléctrica es de 750 kW, determine la eficiencia de la turbina y la eficiencia combinada turbina-generador de esta planta. Ignore las pérdidas en tuberías.</w:t>
      </w:r>
    </w:p>
    <w:p w:rsidR="00333EAD" w:rsidRDefault="00CD4470" w:rsidP="00CD4470">
      <w:pPr>
        <w:jc w:val="center"/>
        <w:rPr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 wp14:anchorId="7CDD0F00" wp14:editId="4982F9E2">
            <wp:extent cx="2206580" cy="2287612"/>
            <wp:effectExtent l="0" t="0" r="381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580" cy="22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94952" w:rsidRPr="00CD4470" w:rsidRDefault="00CD4470" w:rsidP="00CD4470">
      <w:pPr>
        <w:ind w:left="284" w:hanging="284"/>
        <w:jc w:val="both"/>
        <w:rPr>
          <w:sz w:val="24"/>
          <w:szCs w:val="24"/>
        </w:rPr>
      </w:pPr>
      <w:r w:rsidRPr="00CD4470">
        <w:rPr>
          <w:sz w:val="24"/>
          <w:szCs w:val="24"/>
        </w:rPr>
        <w:t>3.</w:t>
      </w:r>
      <w:r w:rsidRPr="00CD4470">
        <w:rPr>
          <w:rFonts w:eastAsiaTheme="minorEastAsia" w:hAnsi="Calibri"/>
          <w:color w:val="000000" w:themeColor="text1"/>
          <w:kern w:val="24"/>
          <w:sz w:val="24"/>
          <w:szCs w:val="24"/>
          <w:lang w:eastAsia="es-PE"/>
        </w:rPr>
        <w:t xml:space="preserve"> </w:t>
      </w:r>
      <w:r w:rsidR="00747B43" w:rsidRPr="00CD4470">
        <w:rPr>
          <w:sz w:val="24"/>
          <w:szCs w:val="24"/>
        </w:rPr>
        <w:t>Considere un río que corre hacia un lago a una velocidad promedio de 3 m/s, con un caudal de 500 m</w:t>
      </w:r>
      <w:r w:rsidR="00747B43" w:rsidRPr="00CD4470">
        <w:rPr>
          <w:sz w:val="24"/>
          <w:szCs w:val="24"/>
          <w:vertAlign w:val="superscript"/>
        </w:rPr>
        <w:t>3</w:t>
      </w:r>
      <w:r w:rsidR="00747B43" w:rsidRPr="00CD4470">
        <w:rPr>
          <w:sz w:val="24"/>
          <w:szCs w:val="24"/>
        </w:rPr>
        <w:t>/s, en una ubicación a 90 m arriba de la superficie del lago. Determine la energía mecánica total del agua del río por unidad de masa, y el potencial de generación de potencia de todo el río en esa ubicación.</w:t>
      </w:r>
    </w:p>
    <w:p w:rsidR="00CD4470" w:rsidRDefault="00CD4470" w:rsidP="00CD447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w:drawing>
          <wp:inline distT="0" distB="0" distL="0" distR="0" wp14:anchorId="43CFA457">
            <wp:extent cx="2880000" cy="14747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47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4952" w:rsidRPr="009F110F" w:rsidRDefault="00CD4470" w:rsidP="009F110F">
      <w:pPr>
        <w:spacing w:after="0"/>
        <w:ind w:left="284" w:hanging="284"/>
        <w:jc w:val="both"/>
        <w:rPr>
          <w:sz w:val="24"/>
          <w:szCs w:val="24"/>
        </w:rPr>
      </w:pPr>
      <w:r w:rsidRPr="009F110F">
        <w:rPr>
          <w:sz w:val="24"/>
          <w:szCs w:val="24"/>
        </w:rPr>
        <w:t>4.</w:t>
      </w:r>
      <w:r w:rsidR="009F110F" w:rsidRPr="009F110F">
        <w:rPr>
          <w:rFonts w:eastAsiaTheme="minorEastAsia" w:hAnsi="Calibri"/>
          <w:color w:val="000000" w:themeColor="text1"/>
          <w:kern w:val="24"/>
          <w:sz w:val="24"/>
          <w:szCs w:val="24"/>
          <w:lang w:eastAsia="es-PE"/>
        </w:rPr>
        <w:t xml:space="preserve"> </w:t>
      </w:r>
      <w:r w:rsidR="00747B43" w:rsidRPr="009F110F">
        <w:rPr>
          <w:sz w:val="24"/>
          <w:szCs w:val="24"/>
        </w:rPr>
        <w:t xml:space="preserve">Se bombea agua de un lago hacia un gran recipiente de almacenamiento situado 20 m arriba, a una tasa de 70 L/s con un consumo de potencia eléctrica de 20,4 kW. Sin </w:t>
      </w:r>
      <w:r w:rsidR="00747B43" w:rsidRPr="009F110F">
        <w:rPr>
          <w:sz w:val="24"/>
          <w:szCs w:val="24"/>
        </w:rPr>
        <w:lastRenderedPageBreak/>
        <w:t>considerar las pérdidas por fricción en las tuberías ni los cambios de energía cinética, determine:</w:t>
      </w:r>
    </w:p>
    <w:p w:rsidR="00394952" w:rsidRPr="009F110F" w:rsidRDefault="00747B43" w:rsidP="009F110F">
      <w:pPr>
        <w:spacing w:after="0"/>
        <w:rPr>
          <w:sz w:val="24"/>
          <w:szCs w:val="24"/>
        </w:rPr>
      </w:pPr>
      <w:r w:rsidRPr="009F110F">
        <w:rPr>
          <w:sz w:val="24"/>
          <w:szCs w:val="24"/>
        </w:rPr>
        <w:t>a) la eficiencia global de la unidad bomba-motor</w:t>
      </w:r>
    </w:p>
    <w:p w:rsidR="00394952" w:rsidRPr="009F110F" w:rsidRDefault="00747B43" w:rsidP="009F110F">
      <w:pPr>
        <w:spacing w:after="0"/>
        <w:rPr>
          <w:sz w:val="24"/>
          <w:szCs w:val="24"/>
        </w:rPr>
      </w:pPr>
      <w:r w:rsidRPr="009F110F">
        <w:rPr>
          <w:sz w:val="24"/>
          <w:szCs w:val="24"/>
        </w:rPr>
        <w:t>b) la diferencia de presión entre la entrada y la salida de la bomba</w:t>
      </w:r>
    </w:p>
    <w:p w:rsidR="00CD4470" w:rsidRDefault="002A6E00" w:rsidP="002A6E00">
      <w:pPr>
        <w:jc w:val="center"/>
        <w:rPr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 wp14:anchorId="5041B739" wp14:editId="306A0469">
            <wp:extent cx="2880000" cy="2110995"/>
            <wp:effectExtent l="0" t="0" r="0" b="381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A6BC8" w:rsidRPr="009A6BC8" w:rsidRDefault="009A6BC8" w:rsidP="009A6BC8">
      <w:pPr>
        <w:ind w:left="284" w:hanging="284"/>
        <w:jc w:val="both"/>
        <w:rPr>
          <w:sz w:val="24"/>
          <w:szCs w:val="24"/>
        </w:rPr>
      </w:pPr>
      <w:r w:rsidRPr="009A6BC8">
        <w:rPr>
          <w:sz w:val="24"/>
          <w:szCs w:val="24"/>
        </w:rPr>
        <w:t xml:space="preserve">5. </w:t>
      </w:r>
      <w:r w:rsidR="00747B43" w:rsidRPr="009A6BC8">
        <w:rPr>
          <w:sz w:val="24"/>
          <w:szCs w:val="24"/>
        </w:rPr>
        <w:t>Se bombea agua de un embalse inferior a otro superior mediante una bomba que provee 20 kW de potencia de flecha. La superficie libre del embalse superior está 45 más arriba respecto a la del inferior. Si el caudal medido de agua es de 0,03 m</w:t>
      </w:r>
      <w:r w:rsidR="00747B43" w:rsidRPr="009A6BC8">
        <w:rPr>
          <w:sz w:val="24"/>
          <w:szCs w:val="24"/>
          <w:vertAlign w:val="superscript"/>
        </w:rPr>
        <w:t>3</w:t>
      </w:r>
      <w:r w:rsidR="00747B43" w:rsidRPr="009A6BC8">
        <w:rPr>
          <w:sz w:val="24"/>
          <w:szCs w:val="24"/>
        </w:rPr>
        <w:t>/s, determine la potencia mecánica que se convierte en energía térmica durante este proceso debido a efectos de rozamiento.</w:t>
      </w:r>
    </w:p>
    <w:p w:rsidR="002A6E00" w:rsidRDefault="009A6BC8" w:rsidP="009A6BC8">
      <w:pPr>
        <w:jc w:val="center"/>
        <w:rPr>
          <w:sz w:val="28"/>
          <w:szCs w:val="28"/>
        </w:rPr>
      </w:pPr>
      <w:r>
        <w:rPr>
          <w:noProof/>
          <w:lang w:eastAsia="es-PE"/>
        </w:rPr>
        <w:drawing>
          <wp:inline distT="0" distB="0" distL="0" distR="0" wp14:anchorId="08DDB9F8" wp14:editId="14489F3A">
            <wp:extent cx="1740522" cy="1440000"/>
            <wp:effectExtent l="0" t="0" r="0" b="825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2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A6BC8" w:rsidRPr="009A6BC8" w:rsidRDefault="009A6BC8" w:rsidP="009A6BC8">
      <w:pPr>
        <w:spacing w:after="0"/>
        <w:ind w:left="284" w:hanging="284"/>
        <w:rPr>
          <w:sz w:val="24"/>
          <w:szCs w:val="24"/>
        </w:rPr>
      </w:pPr>
      <w:r w:rsidRPr="009A6BC8">
        <w:rPr>
          <w:sz w:val="24"/>
          <w:szCs w:val="24"/>
        </w:rPr>
        <w:t>6. El número de Reynolds del agua que pasa a través de una tubería de 50mm de diámetro es 4000. Determinar:</w:t>
      </w:r>
    </w:p>
    <w:p w:rsidR="00394952" w:rsidRPr="009A6BC8" w:rsidRDefault="00747B43" w:rsidP="009A6BC8">
      <w:pPr>
        <w:numPr>
          <w:ilvl w:val="0"/>
          <w:numId w:val="6"/>
        </w:numPr>
        <w:tabs>
          <w:tab w:val="clear" w:pos="720"/>
          <w:tab w:val="num" w:pos="567"/>
        </w:tabs>
        <w:spacing w:after="0"/>
        <w:ind w:left="284" w:hanging="284"/>
        <w:rPr>
          <w:sz w:val="24"/>
          <w:szCs w:val="24"/>
        </w:rPr>
      </w:pPr>
      <w:r w:rsidRPr="009A6BC8">
        <w:rPr>
          <w:sz w:val="24"/>
          <w:szCs w:val="24"/>
        </w:rPr>
        <w:t>La velocidad del agua</w:t>
      </w:r>
    </w:p>
    <w:p w:rsidR="00394952" w:rsidRPr="009A6BC8" w:rsidRDefault="00747B43" w:rsidP="009A6BC8">
      <w:pPr>
        <w:numPr>
          <w:ilvl w:val="0"/>
          <w:numId w:val="6"/>
        </w:numPr>
        <w:tabs>
          <w:tab w:val="clear" w:pos="720"/>
          <w:tab w:val="num" w:pos="426"/>
        </w:tabs>
        <w:spacing w:after="0"/>
        <w:ind w:left="284" w:hanging="284"/>
        <w:rPr>
          <w:sz w:val="24"/>
          <w:szCs w:val="24"/>
        </w:rPr>
      </w:pPr>
      <w:r w:rsidRPr="009A6BC8">
        <w:rPr>
          <w:sz w:val="24"/>
          <w:szCs w:val="24"/>
        </w:rPr>
        <w:t>Caudal</w:t>
      </w:r>
    </w:p>
    <w:p w:rsidR="009A6BC8" w:rsidRPr="009A6BC8" w:rsidRDefault="00747B43" w:rsidP="009A6BC8">
      <w:pPr>
        <w:numPr>
          <w:ilvl w:val="0"/>
          <w:numId w:val="6"/>
        </w:numPr>
        <w:tabs>
          <w:tab w:val="clear" w:pos="720"/>
          <w:tab w:val="num" w:pos="284"/>
        </w:tabs>
        <w:spacing w:after="0"/>
        <w:ind w:left="284" w:hanging="284"/>
        <w:rPr>
          <w:sz w:val="24"/>
          <w:szCs w:val="24"/>
        </w:rPr>
      </w:pPr>
      <w:r w:rsidRPr="009A6BC8">
        <w:rPr>
          <w:sz w:val="24"/>
          <w:szCs w:val="24"/>
        </w:rPr>
        <w:t>El número de Reynolds en una tubería de 40mm que constituye una prolongación de la  tubería</w:t>
      </w:r>
      <w:r w:rsidR="009A6BC8">
        <w:rPr>
          <w:sz w:val="24"/>
          <w:szCs w:val="24"/>
        </w:rPr>
        <w:t xml:space="preserve"> antes mencionada (ver figura)</w:t>
      </w:r>
    </w:p>
    <w:p w:rsidR="009A6BC8" w:rsidRDefault="009A6BC8" w:rsidP="009A6BC8">
      <w:pPr>
        <w:spacing w:after="0"/>
        <w:rPr>
          <w:sz w:val="24"/>
          <w:szCs w:val="24"/>
        </w:rPr>
      </w:pPr>
    </w:p>
    <w:p w:rsidR="009A6BC8" w:rsidRDefault="009A6BC8" w:rsidP="009A6BC8">
      <w:pPr>
        <w:spacing w:after="0"/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w:drawing>
          <wp:inline distT="0" distB="0" distL="0" distR="0" wp14:anchorId="232027BB" wp14:editId="23A106A7">
            <wp:extent cx="2146154" cy="689212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499" cy="6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2080" w:rsidRPr="00122080" w:rsidRDefault="00122080" w:rsidP="00882396">
      <w:pPr>
        <w:spacing w:after="0"/>
        <w:ind w:left="284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r w:rsidRPr="00122080">
        <w:rPr>
          <w:sz w:val="24"/>
          <w:szCs w:val="24"/>
        </w:rPr>
        <w:t>Se desea bombear 25 l/min de agua fría a través de una tubería de acero comercial; con un diámetro interior constante de ¾”. La longitud recta de la tubería es 80 m y la descarga de la bomba está a 10m de altura (incluidos en los 80m).</w:t>
      </w:r>
    </w:p>
    <w:p w:rsidR="00122080" w:rsidRPr="00122080" w:rsidRDefault="00122080" w:rsidP="00882396">
      <w:pPr>
        <w:spacing w:after="0"/>
        <w:ind w:left="284"/>
        <w:rPr>
          <w:sz w:val="24"/>
          <w:szCs w:val="24"/>
        </w:rPr>
      </w:pPr>
      <w:r w:rsidRPr="00122080">
        <w:rPr>
          <w:sz w:val="24"/>
          <w:szCs w:val="24"/>
        </w:rPr>
        <w:t>Determinar:</w:t>
      </w:r>
    </w:p>
    <w:p w:rsidR="00394952" w:rsidRPr="00882396" w:rsidRDefault="00747B43" w:rsidP="00122080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882396">
        <w:rPr>
          <w:sz w:val="24"/>
          <w:szCs w:val="24"/>
        </w:rPr>
        <w:t xml:space="preserve">La velocidad del fluido (m/s). </w:t>
      </w:r>
    </w:p>
    <w:p w:rsidR="009A6BC8" w:rsidRPr="00882396" w:rsidRDefault="00747B43" w:rsidP="00122080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882396">
        <w:rPr>
          <w:sz w:val="24"/>
          <w:szCs w:val="24"/>
        </w:rPr>
        <w:t>La altura (m) correspondiente a las pérdidas primarias.</w:t>
      </w:r>
    </w:p>
    <w:p w:rsidR="00394952" w:rsidRPr="00882396" w:rsidRDefault="00747B43" w:rsidP="00882396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882396">
        <w:rPr>
          <w:sz w:val="24"/>
          <w:szCs w:val="24"/>
        </w:rPr>
        <w:t>La altura (m) correspondiente a las pérdidas secundarias.</w:t>
      </w:r>
    </w:p>
    <w:p w:rsidR="00882396" w:rsidRPr="00575D95" w:rsidRDefault="00747B43" w:rsidP="00575D95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882396">
        <w:rPr>
          <w:sz w:val="24"/>
          <w:szCs w:val="24"/>
        </w:rPr>
        <w:t xml:space="preserve">Seleccionar la bomba adecuada. </w:t>
      </w:r>
    </w:p>
    <w:p w:rsidR="009A6BC8" w:rsidRDefault="00882396" w:rsidP="0088239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w:drawing>
          <wp:inline distT="0" distB="0" distL="0" distR="0" wp14:anchorId="43937799">
            <wp:extent cx="2326944" cy="195926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648" cy="196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82396" w:rsidRPr="00882396" w:rsidRDefault="00882396" w:rsidP="00882396">
      <w:pPr>
        <w:spacing w:after="0"/>
        <w:ind w:left="284" w:hanging="284"/>
        <w:rPr>
          <w:sz w:val="24"/>
          <w:szCs w:val="24"/>
        </w:rPr>
      </w:pPr>
      <w:r w:rsidRPr="00882396">
        <w:rPr>
          <w:sz w:val="24"/>
          <w:szCs w:val="24"/>
        </w:rPr>
        <w:t>8. Por una tubería de PVC (</w:t>
      </w:r>
      <w:proofErr w:type="spellStart"/>
      <w:r w:rsidRPr="00882396">
        <w:rPr>
          <w:sz w:val="24"/>
          <w:szCs w:val="24"/>
        </w:rPr>
        <w:t>schedule</w:t>
      </w:r>
      <w:proofErr w:type="spellEnd"/>
      <w:r w:rsidRPr="00882396">
        <w:rPr>
          <w:sz w:val="24"/>
          <w:szCs w:val="24"/>
        </w:rPr>
        <w:t xml:space="preserve"> 40) circula agua limpia, como se muestra en la figura. Si H es la diferencia de nivel entre los puntos A y B. </w:t>
      </w:r>
    </w:p>
    <w:p w:rsidR="00882396" w:rsidRPr="00882396" w:rsidRDefault="00882396" w:rsidP="00882396">
      <w:pPr>
        <w:spacing w:after="0"/>
        <w:ind w:left="284"/>
        <w:rPr>
          <w:sz w:val="24"/>
          <w:szCs w:val="24"/>
        </w:rPr>
      </w:pPr>
      <w:r w:rsidRPr="00882396">
        <w:rPr>
          <w:sz w:val="24"/>
          <w:szCs w:val="24"/>
        </w:rPr>
        <w:t>Determine:</w:t>
      </w:r>
    </w:p>
    <w:p w:rsidR="00394952" w:rsidRPr="00882396" w:rsidRDefault="00747B43" w:rsidP="00882396">
      <w:pPr>
        <w:numPr>
          <w:ilvl w:val="0"/>
          <w:numId w:val="10"/>
        </w:numPr>
        <w:tabs>
          <w:tab w:val="clear" w:pos="720"/>
          <w:tab w:val="num" w:pos="284"/>
        </w:tabs>
        <w:spacing w:after="0"/>
        <w:ind w:hanging="720"/>
        <w:rPr>
          <w:sz w:val="24"/>
          <w:szCs w:val="24"/>
        </w:rPr>
      </w:pPr>
      <w:r w:rsidRPr="00882396">
        <w:rPr>
          <w:sz w:val="24"/>
          <w:szCs w:val="24"/>
        </w:rPr>
        <w:t xml:space="preserve"> La velocidad del fluido (pies/s).</w:t>
      </w:r>
    </w:p>
    <w:p w:rsidR="00394952" w:rsidRPr="00882396" w:rsidRDefault="00747B43" w:rsidP="00882396">
      <w:pPr>
        <w:numPr>
          <w:ilvl w:val="0"/>
          <w:numId w:val="10"/>
        </w:numPr>
        <w:tabs>
          <w:tab w:val="clear" w:pos="720"/>
          <w:tab w:val="num" w:pos="284"/>
        </w:tabs>
        <w:spacing w:after="0"/>
        <w:ind w:hanging="720"/>
        <w:rPr>
          <w:sz w:val="24"/>
          <w:szCs w:val="24"/>
        </w:rPr>
      </w:pPr>
      <w:r w:rsidRPr="00882396">
        <w:rPr>
          <w:sz w:val="24"/>
          <w:szCs w:val="24"/>
        </w:rPr>
        <w:t xml:space="preserve"> El diámetro de la tubería (pulgadas).</w:t>
      </w:r>
    </w:p>
    <w:p w:rsidR="00394952" w:rsidRPr="00882396" w:rsidRDefault="00747B43" w:rsidP="00882396">
      <w:pPr>
        <w:numPr>
          <w:ilvl w:val="0"/>
          <w:numId w:val="10"/>
        </w:numPr>
        <w:tabs>
          <w:tab w:val="clear" w:pos="720"/>
          <w:tab w:val="num" w:pos="284"/>
        </w:tabs>
        <w:spacing w:after="0"/>
        <w:ind w:hanging="720"/>
        <w:rPr>
          <w:sz w:val="24"/>
          <w:szCs w:val="24"/>
        </w:rPr>
      </w:pPr>
      <w:r w:rsidRPr="00882396">
        <w:rPr>
          <w:sz w:val="24"/>
          <w:szCs w:val="24"/>
        </w:rPr>
        <w:t xml:space="preserve"> Las perdidas (pies de caída). </w:t>
      </w:r>
    </w:p>
    <w:p w:rsidR="00394952" w:rsidRPr="00882396" w:rsidRDefault="00747B43" w:rsidP="00882396">
      <w:pPr>
        <w:numPr>
          <w:ilvl w:val="0"/>
          <w:numId w:val="10"/>
        </w:numPr>
        <w:tabs>
          <w:tab w:val="clear" w:pos="720"/>
          <w:tab w:val="num" w:pos="284"/>
        </w:tabs>
        <w:spacing w:after="0"/>
        <w:ind w:hanging="720"/>
        <w:rPr>
          <w:sz w:val="24"/>
          <w:szCs w:val="24"/>
        </w:rPr>
      </w:pPr>
      <w:r w:rsidRPr="00882396">
        <w:rPr>
          <w:sz w:val="24"/>
          <w:szCs w:val="24"/>
        </w:rPr>
        <w:t xml:space="preserve"> La lectura del manómetro P (psi). </w:t>
      </w:r>
    </w:p>
    <w:p w:rsidR="00882396" w:rsidRDefault="00043D03" w:rsidP="00043D0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w:drawing>
          <wp:inline distT="0" distB="0" distL="0" distR="0" wp14:anchorId="002453A8">
            <wp:extent cx="1135503" cy="1364591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541" cy="136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43D03" w:rsidRPr="00043D03" w:rsidRDefault="00043D03" w:rsidP="00043D03">
      <w:pPr>
        <w:spacing w:after="0"/>
        <w:ind w:left="284" w:hanging="284"/>
        <w:rPr>
          <w:sz w:val="24"/>
          <w:szCs w:val="24"/>
        </w:rPr>
      </w:pPr>
      <w:r w:rsidRPr="00043D03">
        <w:rPr>
          <w:sz w:val="24"/>
          <w:szCs w:val="24"/>
        </w:rPr>
        <w:t>9.</w:t>
      </w:r>
      <w:r w:rsidRPr="00043D03">
        <w:rPr>
          <w:rFonts w:eastAsiaTheme="minorEastAsia" w:hAnsi="Calibri"/>
          <w:color w:val="000000" w:themeColor="text1"/>
          <w:kern w:val="24"/>
          <w:sz w:val="24"/>
          <w:szCs w:val="24"/>
          <w:lang w:eastAsia="es-PE"/>
        </w:rPr>
        <w:t xml:space="preserve"> </w:t>
      </w:r>
      <w:r>
        <w:rPr>
          <w:rFonts w:eastAsiaTheme="minorEastAsia" w:hAnsi="Calibri"/>
          <w:color w:val="000000" w:themeColor="text1"/>
          <w:kern w:val="24"/>
          <w:sz w:val="24"/>
          <w:szCs w:val="24"/>
          <w:lang w:eastAsia="es-PE"/>
        </w:rPr>
        <w:t xml:space="preserve"> </w:t>
      </w:r>
      <w:r w:rsidRPr="00043D03">
        <w:rPr>
          <w:sz w:val="24"/>
          <w:szCs w:val="24"/>
        </w:rPr>
        <w:t>Se desea bombear 250 l/min de agua fría a través de una tubería de acero comercial; con un diámetro interior constante de 2”. La longitud recta de la tubería es 50 m y la descarga de la bomba está a 15m de altura.</w:t>
      </w:r>
    </w:p>
    <w:p w:rsidR="00043D03" w:rsidRPr="00043D03" w:rsidRDefault="00043D03" w:rsidP="00043D03">
      <w:pPr>
        <w:spacing w:after="0"/>
        <w:ind w:left="284"/>
        <w:rPr>
          <w:sz w:val="24"/>
          <w:szCs w:val="24"/>
        </w:rPr>
      </w:pPr>
      <w:r w:rsidRPr="00043D03">
        <w:rPr>
          <w:sz w:val="24"/>
          <w:szCs w:val="24"/>
        </w:rPr>
        <w:t>Determinar:</w:t>
      </w:r>
    </w:p>
    <w:p w:rsidR="00394952" w:rsidRPr="00043D03" w:rsidRDefault="00747B43" w:rsidP="00043D03">
      <w:pPr>
        <w:numPr>
          <w:ilvl w:val="0"/>
          <w:numId w:val="11"/>
        </w:numPr>
        <w:tabs>
          <w:tab w:val="clear" w:pos="720"/>
          <w:tab w:val="num" w:pos="284"/>
        </w:tabs>
        <w:spacing w:after="0"/>
        <w:ind w:hanging="720"/>
        <w:rPr>
          <w:sz w:val="24"/>
          <w:szCs w:val="24"/>
        </w:rPr>
      </w:pPr>
      <w:r w:rsidRPr="00043D03">
        <w:rPr>
          <w:sz w:val="24"/>
          <w:szCs w:val="24"/>
        </w:rPr>
        <w:t xml:space="preserve">La velocidad del fluido (m/s). </w:t>
      </w:r>
    </w:p>
    <w:p w:rsidR="00394952" w:rsidRPr="00043D03" w:rsidRDefault="00747B43" w:rsidP="00043D03">
      <w:pPr>
        <w:numPr>
          <w:ilvl w:val="0"/>
          <w:numId w:val="11"/>
        </w:numPr>
        <w:tabs>
          <w:tab w:val="clear" w:pos="720"/>
          <w:tab w:val="num" w:pos="284"/>
        </w:tabs>
        <w:spacing w:after="0"/>
        <w:ind w:left="284" w:hanging="284"/>
        <w:rPr>
          <w:sz w:val="24"/>
          <w:szCs w:val="24"/>
        </w:rPr>
      </w:pPr>
      <w:r w:rsidRPr="00043D03">
        <w:rPr>
          <w:sz w:val="24"/>
          <w:szCs w:val="24"/>
        </w:rPr>
        <w:t>La altura (m) correspondiente a las pérdidas primarias.</w:t>
      </w:r>
    </w:p>
    <w:p w:rsidR="00394952" w:rsidRPr="00D249A7" w:rsidRDefault="00747B43" w:rsidP="00D249A7">
      <w:pPr>
        <w:numPr>
          <w:ilvl w:val="0"/>
          <w:numId w:val="11"/>
        </w:numPr>
        <w:tabs>
          <w:tab w:val="clear" w:pos="720"/>
          <w:tab w:val="num" w:pos="284"/>
        </w:tabs>
        <w:spacing w:after="0"/>
        <w:ind w:left="284" w:hanging="284"/>
        <w:rPr>
          <w:sz w:val="24"/>
          <w:szCs w:val="24"/>
        </w:rPr>
      </w:pPr>
      <w:r w:rsidRPr="00D249A7">
        <w:rPr>
          <w:sz w:val="24"/>
          <w:szCs w:val="24"/>
        </w:rPr>
        <w:lastRenderedPageBreak/>
        <w:t>La altura (m) correspondiente a las pérdidas secundarias.</w:t>
      </w:r>
    </w:p>
    <w:p w:rsidR="00394952" w:rsidRPr="00D249A7" w:rsidRDefault="00747B43" w:rsidP="00D249A7">
      <w:pPr>
        <w:numPr>
          <w:ilvl w:val="0"/>
          <w:numId w:val="11"/>
        </w:numPr>
        <w:tabs>
          <w:tab w:val="clear" w:pos="720"/>
          <w:tab w:val="num" w:pos="284"/>
        </w:tabs>
        <w:spacing w:after="0"/>
        <w:ind w:hanging="720"/>
        <w:rPr>
          <w:sz w:val="24"/>
          <w:szCs w:val="24"/>
        </w:rPr>
      </w:pPr>
      <w:r w:rsidRPr="00D249A7">
        <w:rPr>
          <w:sz w:val="24"/>
          <w:szCs w:val="24"/>
        </w:rPr>
        <w:t xml:space="preserve">Seleccionar la bomba adecuada. </w:t>
      </w:r>
    </w:p>
    <w:p w:rsidR="00043D03" w:rsidRDefault="007D4E22" w:rsidP="007D4E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w:drawing>
          <wp:inline distT="0" distB="0" distL="0" distR="0" wp14:anchorId="5CE3D990">
            <wp:extent cx="2325600" cy="1958136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195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47B43" w:rsidRPr="00747B43" w:rsidRDefault="001D4319" w:rsidP="00747B43">
      <w:pPr>
        <w:spacing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747B43" w:rsidRPr="00747B43">
        <w:rPr>
          <w:sz w:val="24"/>
          <w:szCs w:val="24"/>
        </w:rPr>
        <w:t>.</w:t>
      </w:r>
      <w:r w:rsidR="00747B43" w:rsidRPr="00747B43">
        <w:rPr>
          <w:rFonts w:eastAsiaTheme="minorEastAsia" w:hAnsi="Calibri"/>
          <w:color w:val="000000" w:themeColor="text1"/>
          <w:kern w:val="24"/>
          <w:sz w:val="24"/>
          <w:szCs w:val="24"/>
          <w:lang w:eastAsia="es-PE"/>
        </w:rPr>
        <w:t xml:space="preserve"> </w:t>
      </w:r>
      <w:r w:rsidR="00747B43" w:rsidRPr="00747B43">
        <w:rPr>
          <w:sz w:val="24"/>
          <w:szCs w:val="24"/>
        </w:rPr>
        <w:t>Seleccionar una bomba centrífuga adecuada para bombear el agua del Ejercicio 6:</w:t>
      </w:r>
    </w:p>
    <w:p w:rsidR="00747B43" w:rsidRPr="00747B43" w:rsidRDefault="00747B43" w:rsidP="00747B43">
      <w:pPr>
        <w:spacing w:after="0"/>
        <w:rPr>
          <w:sz w:val="24"/>
          <w:szCs w:val="24"/>
        </w:rPr>
      </w:pPr>
      <w:r w:rsidRPr="00747B43">
        <w:rPr>
          <w:sz w:val="24"/>
          <w:szCs w:val="24"/>
        </w:rPr>
        <w:t>Q = 13.6 l/</w:t>
      </w:r>
      <w:proofErr w:type="spellStart"/>
      <w:r w:rsidRPr="00747B43">
        <w:rPr>
          <w:sz w:val="24"/>
          <w:szCs w:val="24"/>
        </w:rPr>
        <w:t>seg</w:t>
      </w:r>
      <w:proofErr w:type="spellEnd"/>
    </w:p>
    <w:p w:rsidR="00747B43" w:rsidRPr="00747B43" w:rsidRDefault="001D4319" w:rsidP="00747B43">
      <w:pPr>
        <w:spacing w:after="0"/>
        <w:rPr>
          <w:sz w:val="24"/>
          <w:szCs w:val="24"/>
        </w:rPr>
      </w:pPr>
      <w:r>
        <w:rPr>
          <w:sz w:val="24"/>
          <w:szCs w:val="24"/>
        </w:rPr>
        <w:t>h = 7,</w:t>
      </w:r>
      <w:r w:rsidR="00747B43" w:rsidRPr="00747B43">
        <w:rPr>
          <w:sz w:val="24"/>
          <w:szCs w:val="24"/>
        </w:rPr>
        <w:t xml:space="preserve">5 m </w:t>
      </w:r>
    </w:p>
    <w:p w:rsidR="00747B43" w:rsidRPr="00333EAD" w:rsidRDefault="00747B43" w:rsidP="00747B4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s-PE"/>
        </w:rPr>
        <w:drawing>
          <wp:inline distT="0" distB="0" distL="0" distR="0" wp14:anchorId="7D5DDE5E">
            <wp:extent cx="1800000" cy="178182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8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747B43" w:rsidRPr="00333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2262"/>
    <w:multiLevelType w:val="hybridMultilevel"/>
    <w:tmpl w:val="6866A356"/>
    <w:lvl w:ilvl="0" w:tplc="C9623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28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564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27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A4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C4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25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EC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01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CA2632"/>
    <w:multiLevelType w:val="hybridMultilevel"/>
    <w:tmpl w:val="0A5CA8DE"/>
    <w:lvl w:ilvl="0" w:tplc="D62C0CA0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C425D5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6B2EF8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E68D25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08C3E4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62771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CCE59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310819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8DEA4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690940"/>
    <w:multiLevelType w:val="hybridMultilevel"/>
    <w:tmpl w:val="2E56EB40"/>
    <w:lvl w:ilvl="0" w:tplc="7E12F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A2AC7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812077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B0C55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57AD0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922F32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728502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30686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964AF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4F01AF"/>
    <w:multiLevelType w:val="hybridMultilevel"/>
    <w:tmpl w:val="771E4920"/>
    <w:lvl w:ilvl="0" w:tplc="C25030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13A6E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72554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7005CA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EB800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42818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F7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065E3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7001F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4752D"/>
    <w:multiLevelType w:val="hybridMultilevel"/>
    <w:tmpl w:val="0044B334"/>
    <w:lvl w:ilvl="0" w:tplc="4D6C8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02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22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25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6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E1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2D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EC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CF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8321D4F"/>
    <w:multiLevelType w:val="hybridMultilevel"/>
    <w:tmpl w:val="20CA5CFC"/>
    <w:lvl w:ilvl="0" w:tplc="28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702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C22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25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6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E1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12D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3EC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CF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9890C46"/>
    <w:multiLevelType w:val="hybridMultilevel"/>
    <w:tmpl w:val="1C7400CC"/>
    <w:lvl w:ilvl="0" w:tplc="08B0B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AD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2C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A6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CB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84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645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E6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A9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1DD05C5"/>
    <w:multiLevelType w:val="hybridMultilevel"/>
    <w:tmpl w:val="1A047AA8"/>
    <w:lvl w:ilvl="0" w:tplc="FA1A6B18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AA89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FB4E7A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81EEA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46C46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0BE8B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AACA7D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3607C0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44D33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A50CAE"/>
    <w:multiLevelType w:val="hybridMultilevel"/>
    <w:tmpl w:val="65447116"/>
    <w:lvl w:ilvl="0" w:tplc="EA985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67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F29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44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4C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A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0A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14F0788"/>
    <w:multiLevelType w:val="hybridMultilevel"/>
    <w:tmpl w:val="2F566EE2"/>
    <w:lvl w:ilvl="0" w:tplc="429E37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2A618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0DE2F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F662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8447A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974792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8E6334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6869D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A96242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847116"/>
    <w:multiLevelType w:val="hybridMultilevel"/>
    <w:tmpl w:val="76FAF01C"/>
    <w:lvl w:ilvl="0" w:tplc="0256DD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0A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EB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BEE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183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23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06F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AE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DB3762C"/>
    <w:multiLevelType w:val="hybridMultilevel"/>
    <w:tmpl w:val="7AF8E8C8"/>
    <w:lvl w:ilvl="0" w:tplc="FFA60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47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BEC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CC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9ED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D8E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82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DE7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9E8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CE"/>
    <w:rsid w:val="00043D03"/>
    <w:rsid w:val="00122080"/>
    <w:rsid w:val="00125963"/>
    <w:rsid w:val="001D4319"/>
    <w:rsid w:val="002A6E00"/>
    <w:rsid w:val="00333EAD"/>
    <w:rsid w:val="00392DCE"/>
    <w:rsid w:val="00394952"/>
    <w:rsid w:val="00575D95"/>
    <w:rsid w:val="00613348"/>
    <w:rsid w:val="006A6754"/>
    <w:rsid w:val="00747B43"/>
    <w:rsid w:val="007D4E22"/>
    <w:rsid w:val="00882396"/>
    <w:rsid w:val="0096402F"/>
    <w:rsid w:val="009A6BC8"/>
    <w:rsid w:val="009F110F"/>
    <w:rsid w:val="00CD4470"/>
    <w:rsid w:val="00D2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E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4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2396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E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4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4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23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84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40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2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2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88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781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81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6746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53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48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1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6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1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45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475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importancia del ceppilado</dc:creator>
  <cp:keywords/>
  <dc:description/>
  <cp:lastModifiedBy>importancia del ceppilado</cp:lastModifiedBy>
  <cp:revision>15</cp:revision>
  <cp:lastPrinted>2017-05-22T19:09:00Z</cp:lastPrinted>
  <dcterms:created xsi:type="dcterms:W3CDTF">2017-05-22T03:06:00Z</dcterms:created>
  <dcterms:modified xsi:type="dcterms:W3CDTF">2017-05-24T19:13:00Z</dcterms:modified>
</cp:coreProperties>
</file>