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419"/>
          <w:tab w:val="right" w:leader="none" w:pos="8838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Lines w:val="0"/>
        <w:spacing w:after="60" w:before="240" w:line="240" w:lineRule="auto"/>
        <w:ind w:left="1287" w:hanging="720"/>
        <w:jc w:val="left"/>
        <w:rPr>
          <w:rFonts w:ascii="Cambria" w:cs="Cambria" w:eastAsia="Cambria" w:hAnsi="Cambria"/>
          <w:b w:val="1"/>
          <w:color w:val="548dd4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6"/>
          <w:szCs w:val="26"/>
          <w:rtl w:val="0"/>
        </w:rPr>
        <w:t xml:space="preserve">         DUOC UC - Escuela de informática y telecomunicaciones</w:t>
      </w:r>
    </w:p>
    <w:p w:rsidR="00000000" w:rsidDel="00000000" w:rsidP="00000000" w:rsidRDefault="00000000" w:rsidRPr="00000000" w14:paraId="00000003">
      <w:pPr>
        <w:tabs>
          <w:tab w:val="center" w:leader="none" w:pos="4419"/>
          <w:tab w:val="right" w:leader="none" w:pos="8838"/>
        </w:tabs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center" w:leader="none" w:pos="4419"/>
          <w:tab w:val="right" w:leader="none" w:pos="8838"/>
        </w:tabs>
        <w:spacing w:line="240" w:lineRule="auto"/>
        <w:jc w:val="center"/>
        <w:rPr>
          <w:rFonts w:ascii="Calibri" w:cs="Calibri" w:eastAsia="Calibri" w:hAnsi="Calibri"/>
        </w:rPr>
      </w:pPr>
      <w:bookmarkStart w:colFirst="0" w:colLast="0" w:name="_h5vxegj4tvh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center" w:leader="none" w:pos="4419"/>
          <w:tab w:val="right" w:leader="none" w:pos="8838"/>
        </w:tabs>
        <w:spacing w:line="240" w:lineRule="auto"/>
        <w:jc w:val="center"/>
        <w:rPr>
          <w:rFonts w:ascii="Calibri" w:cs="Calibri" w:eastAsia="Calibri" w:hAnsi="Calibri"/>
          <w:sz w:val="74"/>
          <w:szCs w:val="74"/>
        </w:rPr>
      </w:pPr>
      <w:bookmarkStart w:colFirst="0" w:colLast="0" w:name="_acokg6lcydpc" w:id="1"/>
      <w:bookmarkEnd w:id="1"/>
      <w:r w:rsidDel="00000000" w:rsidR="00000000" w:rsidRPr="00000000">
        <w:rPr>
          <w:rFonts w:ascii="Calibri" w:cs="Calibri" w:eastAsia="Calibri" w:hAnsi="Calibri"/>
          <w:sz w:val="74"/>
          <w:szCs w:val="74"/>
          <w:rtl w:val="0"/>
        </w:rPr>
        <w:t xml:space="preserve">Propuesta </w:t>
      </w:r>
    </w:p>
    <w:p w:rsidR="00000000" w:rsidDel="00000000" w:rsidP="00000000" w:rsidRDefault="00000000" w:rsidRPr="00000000" w14:paraId="00000006">
      <w:pPr>
        <w:pStyle w:val="Title"/>
        <w:tabs>
          <w:tab w:val="center" w:leader="none" w:pos="4419"/>
          <w:tab w:val="right" w:leader="none" w:pos="8838"/>
        </w:tabs>
        <w:spacing w:line="240" w:lineRule="auto"/>
        <w:jc w:val="center"/>
        <w:rPr>
          <w:rFonts w:ascii="Calibri" w:cs="Calibri" w:eastAsia="Calibri" w:hAnsi="Calibri"/>
          <w:sz w:val="74"/>
          <w:szCs w:val="74"/>
        </w:rPr>
      </w:pPr>
      <w:bookmarkStart w:colFirst="0" w:colLast="0" w:name="_q5s6knx2taik" w:id="2"/>
      <w:bookmarkEnd w:id="2"/>
      <w:r w:rsidDel="00000000" w:rsidR="00000000" w:rsidRPr="00000000">
        <w:rPr>
          <w:rFonts w:ascii="Calibri" w:cs="Calibri" w:eastAsia="Calibri" w:hAnsi="Calibri"/>
          <w:sz w:val="74"/>
          <w:szCs w:val="74"/>
          <w:rtl w:val="0"/>
        </w:rPr>
        <w:t xml:space="preserve">proyecto Grozy</w:t>
      </w:r>
    </w:p>
    <w:p w:rsidR="00000000" w:rsidDel="00000000" w:rsidP="00000000" w:rsidRDefault="00000000" w:rsidRPr="00000000" w14:paraId="00000007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24/09/2025</w:t>
      </w:r>
    </w:p>
    <w:p w:rsidR="00000000" w:rsidDel="00000000" w:rsidP="00000000" w:rsidRDefault="00000000" w:rsidRPr="00000000" w14:paraId="0000000A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419"/>
          <w:tab w:val="right" w:leader="none" w:pos="8838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Integrantes: Franco Alarcón, Agustín Aceval</w:t>
      </w:r>
    </w:p>
    <w:p w:rsidR="00000000" w:rsidDel="00000000" w:rsidP="00000000" w:rsidRDefault="00000000" w:rsidRPr="00000000" w14:paraId="00000028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Docente: Giocrisrai Godoy Bonillo</w:t>
      </w:r>
    </w:p>
    <w:p w:rsidR="00000000" w:rsidDel="00000000" w:rsidP="00000000" w:rsidRDefault="00000000" w:rsidRPr="00000000" w14:paraId="00000029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Fecha: 24/09/2025</w:t>
      </w:r>
    </w:p>
    <w:p w:rsidR="00000000" w:rsidDel="00000000" w:rsidP="00000000" w:rsidRDefault="00000000" w:rsidRPr="00000000" w14:paraId="0000002A">
      <w:pPr>
        <w:tabs>
          <w:tab w:val="center" w:leader="none" w:pos="4419"/>
          <w:tab w:val="right" w:leader="none" w:pos="8838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4419"/>
          <w:tab w:val="right" w:leader="none" w:pos="883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b w:val="1"/>
          <w:rtl w:val="0"/>
        </w:rPr>
        <w:t xml:space="preserve">Elegir un caso organizacional real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(Grozy.) Contexto:es una startup que hace scrapeo de múltiples supermercados en chile y los brinda en su web de esta forma el cliente puede encontrar los mejores precios y armarse un carro con los mejores precios.</w:t>
        <w:br w:type="textWrapping"/>
        <w:br w:type="textWrapping"/>
        <w:t xml:space="preserve">Problema en el que se puede aplicar ia: el usuario requiere que la IA te arme un carro de la forma más optimizada en precio, cantidad y las necesidades del usuario, por ejemplo y es vegetariano o quiere armarse un carro de compra enfocado en una dieta para diabéticos o alguna enfocada en fitness </w:t>
        <w:br w:type="textWrapping"/>
      </w:r>
    </w:p>
    <w:p w:rsidR="00000000" w:rsidDel="00000000" w:rsidP="00000000" w:rsidRDefault="00000000" w:rsidRPr="00000000" w14:paraId="00000032">
      <w:pPr>
        <w:tabs>
          <w:tab w:val="center" w:leader="none" w:pos="4419"/>
          <w:tab w:val="right" w:leader="none" w:pos="8838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Propuesta inicial del caso (entregar en semana 3 para revisión del docente):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center" w:leader="none" w:pos="4419"/>
          <w:tab w:val="right" w:leader="none" w:pos="8838"/>
        </w:tabs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 y breve descripción de la organización (rubro, tamaño, contexto)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Problema o desafío a resolver (explicado y fundamentado) 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Objetivos concretos y medibles.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Datos disponibles o simulables que se puedan usar.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Restricciones o requerimientos (normativas, políticas, limitaciones).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Justificación del uso de agentes de IA, LLMs y RAG.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center" w:leader="none" w:pos="4419"/>
          <w:tab w:val="right" w:leader="none" w:pos="8838"/>
        </w:tabs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Referencias o anexos que respalden la propuesta.</w:t>
      </w:r>
    </w:p>
    <w:p w:rsidR="00000000" w:rsidDel="00000000" w:rsidP="00000000" w:rsidRDefault="00000000" w:rsidRPr="00000000" w14:paraId="0000003A">
      <w:pPr>
        <w:tabs>
          <w:tab w:val="center" w:leader="none" w:pos="4419"/>
          <w:tab w:val="right" w:leader="none" w:pos="883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leader="none" w:pos="4419"/>
          <w:tab w:val="right" w:leader="none" w:pos="883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leader="none" w:pos="4419"/>
          <w:tab w:val="right" w:leader="none" w:pos="883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center" w:leader="none" w:pos="4419"/>
          <w:tab w:val="right" w:leader="none" w:pos="883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center" w:leader="none" w:pos="4419"/>
          <w:tab w:val="right" w:leader="none" w:pos="883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leader="none" w:pos="4419"/>
          <w:tab w:val="right" w:leader="none" w:pos="883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leader="none" w:pos="4419"/>
          <w:tab w:val="right" w:leader="none" w:pos="883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leader="none" w:pos="4419"/>
          <w:tab w:val="right" w:leader="none" w:pos="883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leader="none" w:pos="4419"/>
          <w:tab w:val="right" w:leader="none" w:pos="8838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6uo73fypccxi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Este informe corresponde a la propuesta inicial del caso, elegido para la Evaluación parcial N°1 de la asignatura, Ingeniería de Soluciones con inteligencia artificial. El caso seleccionado es la startup chilena Grozy, que se basa mediante técnicas de scraping para supermercados y la optimización de compras con inteligencia artificial. La propuesta busca demostrar cómo la aplicación de agentes inteligentes modelos de lenguaje (LLMs) y técnicas de Retrivial Augmented Generation (RAG) puedan resolver desafíos reales de los usuarios, aportando valor mediante experiencias de compra personalizadas, eficientes y optimizadas.</w:t>
      </w:r>
    </w:p>
    <w:p w:rsidR="00000000" w:rsidDel="00000000" w:rsidP="00000000" w:rsidRDefault="00000000" w:rsidRPr="00000000" w14:paraId="00000046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tabs>
          <w:tab w:val="center" w:leader="none" w:pos="4419"/>
          <w:tab w:val="right" w:leader="none" w:pos="8838"/>
        </w:tabs>
        <w:spacing w:after="80" w:lineRule="auto"/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dl4knfsxw2ej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1. Nombre y descripción de la organización</w:t>
      </w:r>
    </w:p>
    <w:p w:rsidR="00000000" w:rsidDel="00000000" w:rsidP="00000000" w:rsidRDefault="00000000" w:rsidRPr="00000000" w14:paraId="00000049">
      <w:pPr>
        <w:tabs>
          <w:tab w:val="center" w:leader="none" w:pos="4419"/>
          <w:tab w:val="right" w:leader="none" w:pos="8838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Grozy</w:t>
      </w:r>
      <w:r w:rsidDel="00000000" w:rsidR="00000000" w:rsidRPr="00000000">
        <w:rPr>
          <w:rtl w:val="0"/>
        </w:rPr>
        <w:t xml:space="preserve"> es una startup chilena dedicada al </w:t>
      </w:r>
      <w:r w:rsidDel="00000000" w:rsidR="00000000" w:rsidRPr="00000000">
        <w:rPr>
          <w:rtl w:val="0"/>
        </w:rPr>
        <w:t xml:space="preserve">scrapeo de productos de múltiples áreas enfocadas en  supermercados</w:t>
      </w:r>
      <w:r w:rsidDel="00000000" w:rsidR="00000000" w:rsidRPr="00000000">
        <w:rPr>
          <w:rtl w:val="0"/>
        </w:rPr>
        <w:t xml:space="preserve"> (Líder, Jumbo, Tottus, Unimarc, entre otros). Los productos obtenidos se centralizan en una plataforma web que permite a los clientes comparar precios y armar un carro de compra optimizado.</w:t>
      </w:r>
    </w:p>
    <w:p w:rsidR="00000000" w:rsidDel="00000000" w:rsidP="00000000" w:rsidRDefault="00000000" w:rsidRPr="00000000" w14:paraId="0000004A">
      <w:pPr>
        <w:tabs>
          <w:tab w:val="center" w:leader="none" w:pos="4419"/>
          <w:tab w:val="right" w:leader="none" w:pos="8838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propuesta de valor de Grozy es entregar una </w:t>
      </w:r>
      <w:r w:rsidDel="00000000" w:rsidR="00000000" w:rsidRPr="00000000">
        <w:rPr>
          <w:rtl w:val="0"/>
        </w:rPr>
        <w:t xml:space="preserve">experiencia de compra inteligente</w:t>
      </w:r>
      <w:r w:rsidDel="00000000" w:rsidR="00000000" w:rsidRPr="00000000">
        <w:rPr>
          <w:rtl w:val="0"/>
        </w:rPr>
        <w:t xml:space="preserve">, permitiendo que los usuarios encuentren el mejor precio posible y ajusten sus compras según preferencias alimentarias o necesidades de salud.</w:t>
      </w:r>
    </w:p>
    <w:p w:rsidR="00000000" w:rsidDel="00000000" w:rsidP="00000000" w:rsidRDefault="00000000" w:rsidRPr="00000000" w14:paraId="0000004B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tabs>
          <w:tab w:val="center" w:leader="none" w:pos="4419"/>
          <w:tab w:val="right" w:leader="none" w:pos="8838"/>
        </w:tabs>
        <w:spacing w:after="80" w:lineRule="auto"/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7tu06r2f5ln3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2. Identificación y descripción del problema</w:t>
      </w:r>
    </w:p>
    <w:p w:rsidR="00000000" w:rsidDel="00000000" w:rsidP="00000000" w:rsidRDefault="00000000" w:rsidRPr="00000000" w14:paraId="0000004D">
      <w:pPr>
        <w:tabs>
          <w:tab w:val="center" w:leader="none" w:pos="4419"/>
          <w:tab w:val="right" w:leader="none" w:pos="8838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Actualmente, los usuarios pueden consultar productos y precios, pero carece de un sistema inteligente que arme automáticamente carros de compra personalizados. Esto implica que los usuarios deben realizar manualmente la selección, lo cual resulta poco eficiente y limita la experiencia del servicio.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center" w:leader="none" w:pos="4419"/>
          <w:tab w:val="right" w:leader="none" w:pos="8838"/>
        </w:tabs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Consume</w:t>
      </w:r>
      <w:r w:rsidDel="00000000" w:rsidR="00000000" w:rsidRPr="00000000">
        <w:rPr>
          <w:rtl w:val="0"/>
        </w:rPr>
        <w:t xml:space="preserve"> tiempo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Limita la personalización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center" w:leader="none" w:pos="4419"/>
          <w:tab w:val="right" w:leader="none" w:pos="8838"/>
        </w:tabs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Reduce su valor agregado frente a competidores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leader="none" w:pos="4419"/>
          <w:tab w:val="right" w:leader="none" w:pos="8838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desafío consiste en implementar una solución AI que permita que los clientes soliciten en lenguaje natural, carros de compra optimizados de acuerdo a sus necesidades específicas. </w:t>
      </w:r>
    </w:p>
    <w:p w:rsidR="00000000" w:rsidDel="00000000" w:rsidP="00000000" w:rsidRDefault="00000000" w:rsidRPr="00000000" w14:paraId="00000052">
      <w:pPr>
        <w:tabs>
          <w:tab w:val="center" w:leader="none" w:pos="4419"/>
          <w:tab w:val="right" w:leader="none" w:pos="8838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Ejemplos del caso incluyen algo como: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center" w:leader="none" w:pos="4419"/>
          <w:tab w:val="right" w:leader="none" w:pos="8838"/>
        </w:tabs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“Quiero un carro de compra vegetariano para una semana.”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“Necesito un carro bajo en azúcar y con productos aptos para diabéticos.”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center" w:leader="none" w:pos="4419"/>
          <w:tab w:val="right" w:leader="none" w:pos="8838"/>
        </w:tabs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“Arma un carro fitness con alto contenido proteico y bajo en carbohidratos.”</w:t>
        <w:br w:type="textWrapping"/>
      </w:r>
    </w:p>
    <w:p w:rsidR="00000000" w:rsidDel="00000000" w:rsidP="00000000" w:rsidRDefault="00000000" w:rsidRPr="00000000" w14:paraId="00000056">
      <w:pPr>
        <w:tabs>
          <w:tab w:val="center" w:leader="none" w:pos="4419"/>
          <w:tab w:val="right" w:leader="none" w:pos="8838"/>
        </w:tabs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Esto implica integrar </w:t>
      </w:r>
      <w:r w:rsidDel="00000000" w:rsidR="00000000" w:rsidRPr="00000000">
        <w:rPr>
          <w:rtl w:val="0"/>
        </w:rPr>
        <w:t xml:space="preserve">preferencias alimentarias, precios dinámicos y disponibilidad de stock </w:t>
      </w:r>
      <w:r w:rsidDel="00000000" w:rsidR="00000000" w:rsidRPr="00000000">
        <w:rPr>
          <w:rtl w:val="0"/>
        </w:rPr>
        <w:t xml:space="preserve">en una solución de IA robusta.</w:t>
      </w:r>
    </w:p>
    <w:p w:rsidR="00000000" w:rsidDel="00000000" w:rsidP="00000000" w:rsidRDefault="00000000" w:rsidRPr="00000000" w14:paraId="00000057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tabs>
          <w:tab w:val="center" w:leader="none" w:pos="4419"/>
          <w:tab w:val="right" w:leader="none" w:pos="8838"/>
        </w:tabs>
        <w:spacing w:after="80" w:lineRule="auto"/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twq5wbcsx49q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3. Objetivos de la intervención</w:t>
      </w:r>
    </w:p>
    <w:p w:rsidR="00000000" w:rsidDel="00000000" w:rsidP="00000000" w:rsidRDefault="00000000" w:rsidRPr="00000000" w14:paraId="00000059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rPr>
          <w:rtl w:val="0"/>
        </w:rPr>
        <w:t xml:space="preserve">Diseñar e implementar un sistema inteligente que automatice la generación de carros de compras personalizados y optimizados en costos, integrando cosas como criterio de salud, nutrición y estilo de vida de cada usuario: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tabs>
          <w:tab w:val="center" w:leader="none" w:pos="4419"/>
          <w:tab w:val="right" w:leader="none" w:pos="8838"/>
        </w:tabs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Automatizar el armado de carros de compra personalizados en base a preferencias alimentarias según cliente.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Optimizar el costo final del carro respetando restricciones de salud, nutrición o estilo de vida.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Mejorar la fidelización de clientes al ofrecer experiencias de compra inteligentes.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tabs>
          <w:tab w:val="center" w:leader="none" w:pos="4419"/>
          <w:tab w:val="right" w:leader="none" w:pos="8838"/>
        </w:tabs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Integrar un sistema basado en LLM y RAG que aproveche los datos actualizados de supermercados.</w:t>
      </w:r>
    </w:p>
    <w:p w:rsidR="00000000" w:rsidDel="00000000" w:rsidP="00000000" w:rsidRDefault="00000000" w:rsidRPr="00000000" w14:paraId="0000005F">
      <w:pPr>
        <w:tabs>
          <w:tab w:val="center" w:leader="none" w:pos="4419"/>
          <w:tab w:val="right" w:leader="none" w:pos="8838"/>
        </w:tabs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</w:t>
        <w:br w:type="textWrapping"/>
      </w:r>
    </w:p>
    <w:p w:rsidR="00000000" w:rsidDel="00000000" w:rsidP="00000000" w:rsidRDefault="00000000" w:rsidRPr="00000000" w14:paraId="00000060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tabs>
          <w:tab w:val="center" w:leader="none" w:pos="4419"/>
          <w:tab w:val="right" w:leader="none" w:pos="8838"/>
        </w:tabs>
        <w:spacing w:after="80" w:lineRule="auto"/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rsy4f13w0heh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4. Datos disponibles o que se pueden obtener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tabs>
          <w:tab w:val="center" w:leader="none" w:pos="4419"/>
          <w:tab w:val="right" w:leader="none" w:pos="8838"/>
        </w:tabs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Datos internos (scraping propio):</w:t>
      </w:r>
      <w:r w:rsidDel="00000000" w:rsidR="00000000" w:rsidRPr="00000000">
        <w:rPr>
          <w:rtl w:val="0"/>
        </w:rPr>
        <w:t xml:space="preserve"> productos, precios, stock y categorías de distintos supermercados.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Datos externos:</w:t>
      </w:r>
      <w:r w:rsidDel="00000000" w:rsidR="00000000" w:rsidRPr="00000000">
        <w:rPr>
          <w:rtl w:val="0"/>
        </w:rPr>
        <w:t xml:space="preserve"> tablas nutricionales, guías de alimentación y bases abiertas sobre dietas específicas.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tabs>
          <w:tab w:val="center" w:leader="none" w:pos="4419"/>
          <w:tab w:val="right" w:leader="none" w:pos="8838"/>
        </w:tabs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Datos del usuario:</w:t>
      </w:r>
      <w:r w:rsidDel="00000000" w:rsidR="00000000" w:rsidRPr="00000000">
        <w:rPr>
          <w:rtl w:val="0"/>
        </w:rPr>
        <w:t xml:space="preserve"> preferencias alimentarias, historial de compra y restricciones (ejemplo: intolerancias, dieta keto, vegana, fitness).</w:t>
        <w:br w:type="textWrapping"/>
      </w:r>
    </w:p>
    <w:p w:rsidR="00000000" w:rsidDel="00000000" w:rsidP="00000000" w:rsidRDefault="00000000" w:rsidRPr="00000000" w14:paraId="00000065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tabs>
          <w:tab w:val="center" w:leader="none" w:pos="4419"/>
          <w:tab w:val="right" w:leader="none" w:pos="8838"/>
        </w:tabs>
        <w:spacing w:after="80" w:lineRule="auto"/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ql0uge7o8e81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5. Restricciones o requerimientos particulares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tabs>
          <w:tab w:val="center" w:leader="none" w:pos="4419"/>
          <w:tab w:val="right" w:leader="none" w:pos="8838"/>
        </w:tabs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Protección de datos:</w:t>
      </w:r>
      <w:r w:rsidDel="00000000" w:rsidR="00000000" w:rsidRPr="00000000">
        <w:rPr>
          <w:rtl w:val="0"/>
        </w:rPr>
        <w:t xml:space="preserve"> cumplimiento con la Ley de Protección de Datos Personales en Chile.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Variación de precios y disponibilidad:</w:t>
      </w:r>
      <w:r w:rsidDel="00000000" w:rsidR="00000000" w:rsidRPr="00000000">
        <w:rPr>
          <w:rtl w:val="0"/>
        </w:rPr>
        <w:t xml:space="preserve"> los datos cambian constantemente, se requiere actualización en tiempo real vía scraping o APIs.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solución capaz de procesar grandes volúmenes de datos y múltiples usuarios concurrentes.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tabs>
          <w:tab w:val="center" w:leader="none" w:pos="4419"/>
          <w:tab w:val="right" w:leader="none" w:pos="8838"/>
        </w:tabs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Normativas de salud:</w:t>
      </w:r>
      <w:r w:rsidDel="00000000" w:rsidR="00000000" w:rsidRPr="00000000">
        <w:rPr>
          <w:rtl w:val="0"/>
        </w:rPr>
        <w:t xml:space="preserve"> Las recomendaciones deben ser coherentes con guías nutricionales oficiales.</w:t>
        <w:br w:type="textWrapping"/>
      </w:r>
    </w:p>
    <w:p w:rsidR="00000000" w:rsidDel="00000000" w:rsidP="00000000" w:rsidRDefault="00000000" w:rsidRPr="00000000" w14:paraId="0000006B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tabs>
          <w:tab w:val="center" w:leader="none" w:pos="4419"/>
          <w:tab w:val="right" w:leader="none" w:pos="8838"/>
        </w:tabs>
        <w:spacing w:after="80" w:lineRule="auto"/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z27wtfz2tki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tabs>
          <w:tab w:val="center" w:leader="none" w:pos="4419"/>
          <w:tab w:val="right" w:leader="none" w:pos="8838"/>
        </w:tabs>
        <w:spacing w:after="80" w:lineRule="auto"/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dgd31ojm54il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6. Motivación para el uso de agentes de IA, LLMs y RAG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tabs>
          <w:tab w:val="center" w:leader="none" w:pos="4419"/>
          <w:tab w:val="right" w:leader="none" w:pos="8838"/>
        </w:tabs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LLMs</w:t>
      </w:r>
      <w:r w:rsidDel="00000000" w:rsidR="00000000" w:rsidRPr="00000000">
        <w:rPr>
          <w:rtl w:val="0"/>
        </w:rPr>
        <w:t xml:space="preserve"> permiten interpretar solicitudes complejas en lenguaje natural (</w:t>
      </w:r>
      <w:r w:rsidDel="00000000" w:rsidR="00000000" w:rsidRPr="00000000">
        <w:rPr>
          <w:i w:val="1"/>
          <w:rtl w:val="0"/>
        </w:rPr>
        <w:t xml:space="preserve">“arma un carro vegetariano bajo en grasas”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RAG (LangChain)</w:t>
      </w:r>
      <w:r w:rsidDel="00000000" w:rsidR="00000000" w:rsidRPr="00000000">
        <w:rPr>
          <w:rtl w:val="0"/>
        </w:rPr>
        <w:t xml:space="preserve"> enriquece las respuestas con datos actualizados (precios, stock, información nutricional).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Agentes de IA </w:t>
      </w:r>
      <w:r w:rsidDel="00000000" w:rsidR="00000000" w:rsidRPr="00000000">
        <w:rPr>
          <w:rtl w:val="0"/>
        </w:rPr>
        <w:t xml:space="preserve">pueden coordinar subtareas (buscar, filtrar, comparar, optimizar), funcionando como un asistente autónomo de compras.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tabs>
          <w:tab w:val="center" w:leader="none" w:pos="4419"/>
          <w:tab w:val="right" w:leader="none" w:pos="8838"/>
        </w:tabs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Esta arquitectura asegura</w:t>
      </w:r>
      <w:r w:rsidDel="00000000" w:rsidR="00000000" w:rsidRPr="00000000">
        <w:rPr>
          <w:rtl w:val="0"/>
        </w:rPr>
        <w:t xml:space="preserve"> personalización, precisión y utilidad práctica</w:t>
      </w:r>
      <w:r w:rsidDel="00000000" w:rsidR="00000000" w:rsidRPr="00000000">
        <w:rPr>
          <w:rtl w:val="0"/>
        </w:rPr>
        <w:t xml:space="preserve"> para el usuario final.</w:t>
        <w:br w:type="textWrapping"/>
      </w:r>
    </w:p>
    <w:p w:rsidR="00000000" w:rsidDel="00000000" w:rsidP="00000000" w:rsidRDefault="00000000" w:rsidRPr="00000000" w14:paraId="00000072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center" w:leader="none" w:pos="4419"/>
          <w:tab w:val="right" w:leader="none" w:pos="8838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tabs>
          <w:tab w:val="center" w:leader="none" w:pos="4419"/>
          <w:tab w:val="right" w:leader="none" w:pos="8838"/>
        </w:tabs>
        <w:spacing w:after="80" w:lineRule="auto"/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16delz8ix3ju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7. Caso de uso propuesto (ejemplo práctico Ficticio)</w:t>
      </w:r>
    </w:p>
    <w:p w:rsidR="00000000" w:rsidDel="00000000" w:rsidP="00000000" w:rsidRDefault="00000000" w:rsidRPr="00000000" w14:paraId="00000075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Escenario:</w:t>
      </w:r>
    </w:p>
    <w:p w:rsidR="00000000" w:rsidDel="00000000" w:rsidP="00000000" w:rsidRDefault="00000000" w:rsidRPr="00000000" w14:paraId="00000076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“Cristobal, 35 años, diabetico quiere poder armar un carro semanal para dos personas con un presupuesto máximo de $40.000 CLP.”</w:t>
      </w:r>
    </w:p>
    <w:p w:rsidR="00000000" w:rsidDel="00000000" w:rsidP="00000000" w:rsidRDefault="00000000" w:rsidRPr="00000000" w14:paraId="00000077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Interacción:</w:t>
      </w:r>
    </w:p>
    <w:p w:rsidR="00000000" w:rsidDel="00000000" w:rsidP="00000000" w:rsidRDefault="00000000" w:rsidRPr="00000000" w14:paraId="00000079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Cristobal escribe en la plataforma: “Necesito un carro semanal bajo en azúcar y apto para diabéticos para dos personas, con $40.000 de presupuesto.”</w:t>
      </w:r>
    </w:p>
    <w:p w:rsidR="00000000" w:rsidDel="00000000" w:rsidP="00000000" w:rsidRDefault="00000000" w:rsidRPr="00000000" w14:paraId="0000007A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  <w:t xml:space="preserve">Proceso del sistema (AI)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tabs>
          <w:tab w:val="center" w:leader="none" w:pos="4419"/>
          <w:tab w:val="right" w:leader="none" w:pos="8838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LLM interpreta la solicitud.</w:t>
      </w:r>
    </w:p>
    <w:p w:rsidR="00000000" w:rsidDel="00000000" w:rsidP="00000000" w:rsidRDefault="00000000" w:rsidRPr="00000000" w14:paraId="0000007C">
      <w:pPr>
        <w:tabs>
          <w:tab w:val="center" w:leader="none" w:pos="4419"/>
          <w:tab w:val="right" w:leader="none" w:pos="8838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tabs>
          <w:tab w:val="center" w:leader="none" w:pos="4419"/>
          <w:tab w:val="right" w:leader="none" w:pos="8838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módulo RAG consulta en la base de productos scrapeados más bases nutricionales externas.</w:t>
      </w:r>
    </w:p>
    <w:p w:rsidR="00000000" w:rsidDel="00000000" w:rsidP="00000000" w:rsidRDefault="00000000" w:rsidRPr="00000000" w14:paraId="0000007E">
      <w:pPr>
        <w:tabs>
          <w:tab w:val="center" w:leader="none" w:pos="4419"/>
          <w:tab w:val="right" w:leader="none" w:pos="8838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tabs>
          <w:tab w:val="center" w:leader="none" w:pos="4419"/>
          <w:tab w:val="right" w:leader="none" w:pos="8838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agente optimizado arma un carro de compra que cumple con:</w:t>
      </w:r>
    </w:p>
    <w:p w:rsidR="00000000" w:rsidDel="00000000" w:rsidP="00000000" w:rsidRDefault="00000000" w:rsidRPr="00000000" w14:paraId="00000080">
      <w:pPr>
        <w:tabs>
          <w:tab w:val="center" w:leader="none" w:pos="4419"/>
          <w:tab w:val="right" w:leader="none" w:pos="8838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tabs>
          <w:tab w:val="center" w:leader="none" w:pos="4419"/>
          <w:tab w:val="right" w:leader="none" w:pos="8838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Bajo contenido de Azúcar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tabs>
          <w:tab w:val="center" w:leader="none" w:pos="4419"/>
          <w:tab w:val="right" w:leader="none" w:pos="8838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Productos disponibles en stock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tabs>
          <w:tab w:val="center" w:leader="none" w:pos="4419"/>
          <w:tab w:val="right" w:leader="none" w:pos="8838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 total (menos $40.000 CLP) </w:t>
      </w:r>
    </w:p>
    <w:p w:rsidR="00000000" w:rsidDel="00000000" w:rsidP="00000000" w:rsidRDefault="00000000" w:rsidRPr="00000000" w14:paraId="00000084">
      <w:pPr>
        <w:tabs>
          <w:tab w:val="center" w:leader="none" w:pos="4419"/>
          <w:tab w:val="right" w:leader="none" w:pos="88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tabs>
          <w:tab w:val="center" w:leader="none" w:pos="4419"/>
          <w:tab w:val="right" w:leader="none" w:pos="8838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entrega dos alternativas: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tabs>
          <w:tab w:val="center" w:leader="none" w:pos="4419"/>
          <w:tab w:val="right" w:leader="none" w:pos="8838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Carro economico 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tabs>
          <w:tab w:val="center" w:leader="none" w:pos="4419"/>
          <w:tab w:val="right" w:leader="none" w:pos="8838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Carro balanceado nutricionalmente</w:t>
      </w:r>
    </w:p>
    <w:p w:rsidR="00000000" w:rsidDel="00000000" w:rsidP="00000000" w:rsidRDefault="00000000" w:rsidRPr="00000000" w14:paraId="00000088">
      <w:pPr>
        <w:tabs>
          <w:tab w:val="center" w:leader="none" w:pos="4419"/>
          <w:tab w:val="right" w:leader="none" w:pos="8838"/>
        </w:tabs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center" w:leader="none" w:pos="4419"/>
          <w:tab w:val="right" w:leader="none" w:pos="8838"/>
        </w:tabs>
        <w:ind w:left="0" w:firstLine="0"/>
        <w:rPr/>
      </w:pPr>
      <w:r w:rsidDel="00000000" w:rsidR="00000000" w:rsidRPr="00000000">
        <w:rPr>
          <w:rtl w:val="0"/>
        </w:rPr>
        <w:t xml:space="preserve">Resultado esperado: Cristobal recibe la lista de productos, cantidades, precios y fuentes de información. </w:t>
      </w:r>
    </w:p>
    <w:p w:rsidR="00000000" w:rsidDel="00000000" w:rsidP="00000000" w:rsidRDefault="00000000" w:rsidRPr="00000000" w14:paraId="0000008A">
      <w:pPr>
        <w:tabs>
          <w:tab w:val="center" w:leader="none" w:pos="4419"/>
          <w:tab w:val="right" w:leader="none" w:pos="8838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center" w:leader="none" w:pos="4419"/>
          <w:tab w:val="right" w:leader="none" w:pos="8838"/>
        </w:tabs>
        <w:ind w:left="0" w:firstLine="0"/>
        <w:rPr/>
      </w:pPr>
      <w:r w:rsidDel="00000000" w:rsidR="00000000" w:rsidRPr="00000000">
        <w:rPr>
          <w:rtl w:val="0"/>
        </w:rPr>
        <w:t xml:space="preserve">Ejemplo: “Yogurt descremado (Unimarc, $890, Pan Integral, $1200)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center" w:leader="none" w:pos="4419"/>
          <w:tab w:val="right" w:leader="none" w:pos="8838"/>
        </w:tabs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center" w:leader="none" w:pos="4419"/>
          <w:tab w:val="right" w:leader="none" w:pos="8838"/>
        </w:tabs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tabs>
          <w:tab w:val="center" w:leader="none" w:pos="4419"/>
          <w:tab w:val="right" w:leader="none" w:pos="8838"/>
        </w:tabs>
        <w:spacing w:after="80" w:lineRule="auto"/>
        <w:jc w:val="both"/>
        <w:rPr>
          <w:rFonts w:ascii="Calibri" w:cs="Calibri" w:eastAsia="Calibri" w:hAnsi="Calibri"/>
          <w:b w:val="1"/>
          <w:color w:val="366091"/>
          <w:sz w:val="28"/>
          <w:szCs w:val="28"/>
        </w:rPr>
      </w:pPr>
      <w:bookmarkStart w:colFirst="0" w:colLast="0" w:name="_hefnd2k5bxux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8. Referencias y anexos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tabs>
          <w:tab w:val="center" w:leader="none" w:pos="4419"/>
          <w:tab w:val="right" w:leader="none" w:pos="8838"/>
        </w:tabs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Sitios web de supermercados en Chile: Líder, Jumbo, Tottus, Unimarc.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Documentación de</w:t>
      </w:r>
      <w:r w:rsidDel="00000000" w:rsidR="00000000" w:rsidRPr="00000000">
        <w:rPr>
          <w:rtl w:val="0"/>
        </w:rPr>
        <w:t xml:space="preserve"> LangChain</w:t>
      </w:r>
      <w:r w:rsidDel="00000000" w:rsidR="00000000" w:rsidRPr="00000000">
        <w:rPr>
          <w:rtl w:val="0"/>
        </w:rPr>
        <w:t xml:space="preserve"> para pipelines RAG.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tabs>
          <w:tab w:val="center" w:leader="none" w:pos="4419"/>
          <w:tab w:val="right" w:leader="none" w:pos="8838"/>
        </w:tabs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Bases abiertas de nutrición: Ministerio de Salud de Chile, USDA FoodData Central.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tabs>
          <w:tab w:val="center" w:leader="none" w:pos="4419"/>
          <w:tab w:val="right" w:leader="none" w:pos="8838"/>
        </w:tabs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Proyectos internos de la startup (API con Flask/FastAPI y MySQL para almacenar productos).</w:t>
      </w:r>
    </w:p>
    <w:p w:rsidR="00000000" w:rsidDel="00000000" w:rsidP="00000000" w:rsidRDefault="00000000" w:rsidRPr="00000000" w14:paraId="00000093">
      <w:pPr>
        <w:tabs>
          <w:tab w:val="center" w:leader="none" w:pos="4419"/>
          <w:tab w:val="right" w:leader="none" w:pos="8838"/>
        </w:tabs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tabs>
        <w:tab w:val="center" w:leader="none" w:pos="4419"/>
        <w:tab w:val="right" w:leader="none" w:pos="8838"/>
      </w:tabs>
      <w:spacing w:line="24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-590549</wp:posOffset>
          </wp:positionH>
          <wp:positionV relativeFrom="paragraph">
            <wp:posOffset>-209549</wp:posOffset>
          </wp:positionV>
          <wp:extent cx="1959400" cy="4333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9400" cy="433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