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574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2352"/>
        <w:gridCol w:w="1811"/>
        <w:gridCol w:w="2080"/>
        <w:gridCol w:w="2081"/>
        <w:gridCol w:w="2083"/>
        <w:gridCol w:w="2081"/>
        <w:gridCol w:w="2085"/>
      </w:tblGrid>
      <w:tr>
        <w:trPr/>
        <w:tc>
          <w:tcPr>
            <w:tcW w:w="2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  <w:t>Distribución</w:t>
            </w:r>
          </w:p>
        </w:tc>
        <w:tc>
          <w:tcPr>
            <w:tcW w:w="1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  <w:t>Cómo se indica</w:t>
            </w: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  <w:t>R</w:t>
            </w:r>
            <w:r>
              <w:rPr>
                <w:vertAlign w:val="subscript"/>
              </w:rPr>
              <w:t>X</w:t>
            </w:r>
          </w:p>
        </w:tc>
        <w:tc>
          <w:tcPr>
            <w:tcW w:w="2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  <w:t>p(</w:t>
            </w:r>
            <w:r>
              <w:rPr>
                <w:i/>
              </w:rPr>
              <w:t>x</w:t>
            </w:r>
            <w:r>
              <w:rPr/>
              <w:t>)</w:t>
            </w:r>
          </w:p>
        </w:tc>
        <w:tc>
          <w:tcPr>
            <w:tcW w:w="2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  <w:t>E(X)</w:t>
            </w:r>
          </w:p>
        </w:tc>
        <w:tc>
          <w:tcPr>
            <w:tcW w:w="2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  <w:t>V(X)</w:t>
            </w:r>
          </w:p>
        </w:tc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  <w:t>Parámetros</w:t>
            </w:r>
          </w:p>
        </w:tc>
      </w:tr>
      <w:tr>
        <w:trPr/>
        <w:tc>
          <w:tcPr>
            <w:tcW w:w="2352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  <w:t>Bernoulli</w:t>
            </w:r>
          </w:p>
          <w:p>
            <w:pPr>
              <w:pStyle w:val="Contenidodelatabla"/>
              <w:widowControl w:val="false"/>
              <w:rPr/>
            </w:pPr>
            <w:r>
              <w:rPr/>
              <w:t xml:space="preserve">X: éxito en 1 repetición de </w:t>
            </w:r>
            <w:r>
              <w:rPr>
                <w:rFonts w:cs="Symbol" w:ascii="Symbol" w:hAnsi="Symbol"/>
              </w:rPr>
              <w:t></w:t>
            </w:r>
          </w:p>
        </w:tc>
        <w:tc>
          <w:tcPr>
            <w:tcW w:w="1811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nidodelatabla"/>
              <w:widowControl w:val="false"/>
              <w:jc w:val="center"/>
              <w:rPr/>
            </w:pPr>
            <w:r>
              <w:rPr/>
              <w:t>Be(p)</w:t>
            </w:r>
          </w:p>
        </w:tc>
        <w:tc>
          <w:tcPr>
            <w:tcW w:w="2080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nidodelatabla"/>
              <w:widowControl w:val="false"/>
              <w:jc w:val="center"/>
              <w:rPr/>
            </w:pPr>
            <w:r>
              <w:rPr>
                <w:i/>
              </w:rPr>
              <w:t>x</w:t>
            </w:r>
            <w:r>
              <w:rPr/>
              <w:t>=0,1</w:t>
            </w:r>
          </w:p>
        </w:tc>
        <w:tc>
          <w:tcPr>
            <w:tcW w:w="2081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Contenidodelatabla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x</m:t>
                    </m:r>
                  </m:sup>
                </m:sSup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sup>
                </m:sSup>
              </m:oMath>
            </m:oMathPara>
          </w:p>
        </w:tc>
        <w:tc>
          <w:tcPr>
            <w:tcW w:w="2083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Contenidodelatabla"/>
              <w:widowControl w:val="false"/>
              <w:jc w:val="center"/>
              <w:rPr>
                <w:i/>
                <w:i/>
              </w:rPr>
            </w:pPr>
            <w:r>
              <w:rPr>
                <w:i/>
              </w:rPr>
              <w:t>p</w:t>
            </w:r>
          </w:p>
        </w:tc>
        <w:tc>
          <w:tcPr>
            <w:tcW w:w="2081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Contenidodelatabla"/>
              <w:widowControl w:val="false"/>
              <w:jc w:val="center"/>
              <w:rPr>
                <w:i/>
                <w:i/>
              </w:rPr>
            </w:pPr>
            <w:r>
              <w:rPr>
                <w:i/>
              </w:rPr>
              <w:t>p</w:t>
            </w:r>
            <w:r>
              <w:rPr/>
              <w:t>(1-</w:t>
            </w:r>
            <w:r>
              <w:rPr>
                <w:i/>
              </w:rPr>
              <w:t>p</w:t>
            </w:r>
            <w:r>
              <w:rPr/>
              <w:t>)=</w:t>
            </w:r>
            <w:r>
              <w:rPr>
                <w:i/>
              </w:rPr>
              <w:t>pq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Contenidodelatabla"/>
              <w:widowControl w:val="false"/>
              <w:jc w:val="center"/>
              <w:rPr>
                <w:i/>
                <w:i/>
              </w:rPr>
            </w:pPr>
            <w:r>
              <w:rPr>
                <w:i/>
              </w:rPr>
              <w:t>p</w:t>
            </w:r>
          </w:p>
        </w:tc>
      </w:tr>
      <w:tr>
        <w:trPr/>
        <w:tc>
          <w:tcPr>
            <w:tcW w:w="2352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  <w:t>Binomial</w:t>
            </w:r>
          </w:p>
          <w:p>
            <w:pPr>
              <w:pStyle w:val="Contenidodelatabla"/>
              <w:widowControl w:val="false"/>
              <w:rPr/>
            </w:pPr>
            <w:r>
              <w:rPr/>
              <w:t xml:space="preserve">X: número de éxitos en n repeticiones de </w:t>
            </w:r>
            <w:r>
              <w:rPr>
                <w:rFonts w:cs="Symbol" w:ascii="Symbol" w:hAnsi="Symbol"/>
              </w:rPr>
              <w:t></w:t>
            </w:r>
          </w:p>
        </w:tc>
        <w:tc>
          <w:tcPr>
            <w:tcW w:w="1811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nidodelatabla"/>
              <w:widowControl w:val="false"/>
              <w:jc w:val="center"/>
              <w:rPr/>
            </w:pPr>
            <w:r>
              <w:rPr/>
              <w:t>Bi(</w:t>
            </w:r>
            <w:r>
              <w:rPr>
                <w:i/>
              </w:rPr>
              <w:t>n</w:t>
            </w:r>
            <w:r>
              <w:rPr/>
              <w:t>,</w:t>
            </w:r>
            <w:r>
              <w:rPr>
                <w:i/>
              </w:rPr>
              <w:t>p</w:t>
            </w:r>
            <w:r>
              <w:rPr/>
              <w:t>)</w:t>
            </w:r>
          </w:p>
        </w:tc>
        <w:tc>
          <w:tcPr>
            <w:tcW w:w="2080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</w:r>
          </w:p>
          <w:p>
            <w:pPr>
              <w:pStyle w:val="Contenidodelatabla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=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</m:bar>
              </m:oMath>
            </m:oMathPara>
          </w:p>
        </w:tc>
        <w:tc>
          <w:tcPr>
            <w:tcW w:w="2081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snapToGrid w:val="false"/>
              <w:jc w:val="center"/>
              <w:rPr/>
            </w:pPr>
            <w:r>
              <w:rPr/>
            </w:r>
          </w:p>
          <w:p>
            <w:pPr>
              <w:pStyle w:val="Contenidodelatabla"/>
              <w:widowControl w:val="false"/>
              <w:snapToGrid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</m:mr>
                    </m:m>
                  </m:e>
                </m:d>
                <m:sSup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x</m:t>
                    </m:r>
                  </m:sup>
                </m:sSup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sup>
                </m:sSup>
              </m:oMath>
            </m:oMathPara>
          </w:p>
        </w:tc>
        <w:tc>
          <w:tcPr>
            <w:tcW w:w="2083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snapToGrid w:val="false"/>
              <w:jc w:val="center"/>
              <w:rPr/>
            </w:pPr>
            <w:r>
              <w:rPr/>
            </w:r>
          </w:p>
          <w:p>
            <w:pPr>
              <w:pStyle w:val="Contenidodelatabla"/>
              <w:widowControl w:val="false"/>
              <w:snapToGrid w:val="false"/>
              <w:jc w:val="center"/>
              <w:rPr>
                <w:i/>
                <w:i/>
              </w:rPr>
            </w:pPr>
            <w:r>
              <w:rPr>
                <w:i/>
              </w:rPr>
              <w:t>np</w:t>
            </w:r>
          </w:p>
        </w:tc>
        <w:tc>
          <w:tcPr>
            <w:tcW w:w="2081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snapToGrid w:val="false"/>
              <w:jc w:val="center"/>
              <w:rPr/>
            </w:pPr>
            <w:r>
              <w:rPr/>
            </w:r>
          </w:p>
          <w:p>
            <w:pPr>
              <w:pStyle w:val="Contenidodelatabla"/>
              <w:widowControl w:val="false"/>
              <w:snapToGrid w:val="false"/>
              <w:jc w:val="center"/>
              <w:rPr/>
            </w:pPr>
            <w:r>
              <w:rPr>
                <w:i/>
              </w:rPr>
              <w:t>np</w:t>
            </w:r>
            <w:r>
              <w:rPr/>
              <w:t>(1-</w:t>
            </w:r>
            <w:r>
              <w:rPr>
                <w:i/>
              </w:rPr>
              <w:t>p</w:t>
            </w:r>
            <w:r>
              <w:rPr/>
              <w:t>)=</w:t>
            </w:r>
            <w:r>
              <w:rPr>
                <w:i/>
              </w:rPr>
              <w:t>npq</w:t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Contenidodelatabla"/>
              <w:widowControl w:val="false"/>
              <w:jc w:val="center"/>
              <w:rPr/>
            </w:pPr>
            <w:bookmarkStart w:id="0" w:name="_GoBack"/>
            <w:bookmarkEnd w:id="0"/>
            <w:r>
              <w:rPr>
                <w:i/>
              </w:rPr>
              <w:t>n,p</w:t>
            </w:r>
          </w:p>
        </w:tc>
      </w:tr>
      <w:tr>
        <w:trPr/>
        <w:tc>
          <w:tcPr>
            <w:tcW w:w="2352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rPr/>
            </w:pPr>
            <w:r>
              <w:rPr/>
              <w:t>Completar la tabla con el resto de las distribuciones</w:t>
            </w:r>
          </w:p>
        </w:tc>
        <w:tc>
          <w:tcPr>
            <w:tcW w:w="1811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80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081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083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snapToGrid w:val="false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2081" w:type="dxa"/>
            <w:tcBorders>
              <w:lef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0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Contenidodelatabla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Símbolos que usaremos para identificar a las distribuciones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Be: Bernoulli</w:t>
      </w:r>
    </w:p>
    <w:p>
      <w:pPr>
        <w:pStyle w:val="Standard"/>
        <w:rPr/>
      </w:pPr>
      <w:r>
        <w:rPr/>
        <w:t>Bi: Binomial</w:t>
      </w:r>
    </w:p>
    <w:p>
      <w:pPr>
        <w:pStyle w:val="Standard"/>
        <w:rPr/>
      </w:pPr>
      <w:r>
        <w:rPr/>
        <w:t>Po: Poisson</w:t>
      </w:r>
    </w:p>
    <w:p>
      <w:pPr>
        <w:pStyle w:val="Standard"/>
        <w:rPr/>
      </w:pPr>
      <w:r>
        <w:rPr/>
        <w:t>Ge: Geométrica</w:t>
      </w:r>
    </w:p>
    <w:p>
      <w:pPr>
        <w:pStyle w:val="Standard"/>
        <w:rPr/>
      </w:pPr>
      <w:r>
        <w:rPr/>
        <w:t>Pa: Pascal</w:t>
      </w:r>
    </w:p>
    <w:p>
      <w:pPr>
        <w:pStyle w:val="Standard"/>
        <w:rPr/>
      </w:pPr>
      <w:r>
        <w:rPr/>
        <w:t>H: Hipergeométrica</w:t>
      </w:r>
    </w:p>
    <w:p>
      <w:pPr>
        <w:pStyle w:val="Standard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Symbo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Lohit Hindi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DejaVu Sans" w:cs="Lohit Hindi"/>
      <w:color w:val="auto"/>
      <w:kern w:val="2"/>
      <w:sz w:val="24"/>
      <w:szCs w:val="24"/>
      <w:lang w:val="es-A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13809"/>
    <w:rPr>
      <w:color w:val="80808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extbody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DejaVu Sans" w:cs="Lohit Hindi"/>
      <w:color w:val="auto"/>
      <w:kern w:val="2"/>
      <w:sz w:val="24"/>
      <w:szCs w:val="24"/>
      <w:lang w:val="es-AR" w:eastAsia="zh-CN" w:bidi="hi-IN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Standard"/>
    <w:next w:val="Textbody"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Epgrafe" w:customStyle="1">
    <w:name w:val="Epígrafe"/>
    <w:basedOn w:val="Standard"/>
    <w:qFormat/>
    <w:pPr>
      <w:suppressLineNumbers/>
      <w:spacing w:before="120" w:after="120"/>
    </w:pPr>
    <w:rPr>
      <w:i/>
      <w:iCs/>
    </w:rPr>
  </w:style>
  <w:style w:type="paragraph" w:styleId="Contenidodelatabla" w:customStyle="1">
    <w:name w:val="Contenido de la tabla"/>
    <w:basedOn w:val="Standard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LibreOffice/7.3.2.2$Windows_X86_64 LibreOffice_project/49f2b1bff42cfccbd8f788c8dc32c1c309559be0</Application>
  <AppVersion>15.0000</AppVersion>
  <Pages>1</Pages>
  <Words>65</Words>
  <Characters>335</Characters>
  <CharactersWithSpaces>372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2020-04-07T12:29:00Z</dcterms:created>
  <dc:creator>Gustavo</dc:creator>
  <dc:description/>
  <dc:language>es-AR</dc:language>
  <cp:lastModifiedBy/>
  <dcterms:modified xsi:type="dcterms:W3CDTF">2022-04-23T19:15:12Z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