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A95" w:rsidRDefault="009E7A95" w:rsidP="009E7A95">
      <w:pPr>
        <w:jc w:val="center"/>
        <w:rPr>
          <w:b/>
          <w:sz w:val="28"/>
          <w:szCs w:val="28"/>
        </w:rPr>
      </w:pPr>
      <w:r>
        <w:rPr>
          <w:b/>
          <w:sz w:val="28"/>
          <w:szCs w:val="28"/>
        </w:rPr>
        <w:t>TP2 Comunicaciones Digitales.</w:t>
      </w:r>
    </w:p>
    <w:p w:rsidR="009E7A95" w:rsidRPr="009E7A95" w:rsidRDefault="009E7A95" w:rsidP="009E7A95">
      <w:pPr>
        <w:rPr>
          <w:b/>
          <w:sz w:val="28"/>
          <w:szCs w:val="28"/>
        </w:rPr>
      </w:pPr>
      <w:r>
        <w:rPr>
          <w:b/>
          <w:sz w:val="28"/>
          <w:szCs w:val="28"/>
        </w:rPr>
        <w:t>Alumno: Di Lorenzo Franco</w:t>
      </w:r>
      <w:r>
        <w:rPr>
          <w:b/>
          <w:sz w:val="28"/>
          <w:szCs w:val="28"/>
        </w:rPr>
        <w:tab/>
        <w:t>MN: 37619687</w:t>
      </w:r>
    </w:p>
    <w:p w:rsidR="009E7A95" w:rsidRDefault="009E7A95">
      <w:pPr>
        <w:rPr>
          <w:b/>
        </w:rPr>
      </w:pPr>
    </w:p>
    <w:p w:rsidR="00774260" w:rsidRPr="00774260" w:rsidRDefault="00774260">
      <w:pPr>
        <w:rPr>
          <w:b/>
        </w:rPr>
      </w:pPr>
      <w:r w:rsidRPr="00774260">
        <w:rPr>
          <w:b/>
        </w:rPr>
        <w:t>Modelo Canal de Tiempo Continuo</w:t>
      </w:r>
    </w:p>
    <w:p w:rsidR="004B66CD" w:rsidRDefault="00774260" w:rsidP="00774260">
      <w:pPr>
        <w:pStyle w:val="Prrafodelista"/>
        <w:numPr>
          <w:ilvl w:val="0"/>
          <w:numId w:val="1"/>
        </w:numPr>
      </w:pPr>
      <w:r>
        <w:t>Graficar la respuesta en frecuencia del filtro transmisor</w:t>
      </w:r>
    </w:p>
    <w:p w:rsidR="00774260" w:rsidRDefault="00DC3952" w:rsidP="00774260">
      <w:pPr>
        <w:pStyle w:val="Prrafodelista"/>
      </w:pPr>
      <w:r>
        <w:rPr>
          <w:noProof/>
          <w:lang w:eastAsia="es-AR"/>
        </w:rPr>
        <w:drawing>
          <wp:inline distT="0" distB="0" distL="0" distR="0">
            <wp:extent cx="5476875" cy="4867275"/>
            <wp:effectExtent l="1905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76875" cy="4867275"/>
                    </a:xfrm>
                    <a:prstGeom prst="rect">
                      <a:avLst/>
                    </a:prstGeom>
                    <a:noFill/>
                    <a:ln w="9525">
                      <a:noFill/>
                      <a:miter lim="800000"/>
                      <a:headEnd/>
                      <a:tailEnd/>
                    </a:ln>
                  </pic:spPr>
                </pic:pic>
              </a:graphicData>
            </a:graphic>
          </wp:inline>
        </w:drawing>
      </w:r>
    </w:p>
    <w:p w:rsidR="00774260" w:rsidRDefault="00774260" w:rsidP="00774260">
      <w:pPr>
        <w:pStyle w:val="Prrafodelista"/>
      </w:pPr>
    </w:p>
    <w:p w:rsidR="00774260" w:rsidRDefault="00774260" w:rsidP="00774260">
      <w:pPr>
        <w:pStyle w:val="Prrafodelista"/>
      </w:pPr>
      <w:r>
        <w:t>Donde se puede apreciar que es un filtro pasa bajo.</w:t>
      </w:r>
    </w:p>
    <w:p w:rsidR="00774260" w:rsidRDefault="00774260" w:rsidP="00774260">
      <w:pPr>
        <w:pStyle w:val="Prrafodelista"/>
      </w:pPr>
    </w:p>
    <w:p w:rsidR="00025EC5" w:rsidRDefault="00025EC5">
      <w:r>
        <w:br w:type="page"/>
      </w:r>
    </w:p>
    <w:p w:rsidR="00774260" w:rsidRDefault="00774260" w:rsidP="00774260">
      <w:pPr>
        <w:pStyle w:val="Prrafodelista"/>
        <w:numPr>
          <w:ilvl w:val="0"/>
          <w:numId w:val="1"/>
        </w:numPr>
      </w:pPr>
      <w:r>
        <w:lastRenderedPageBreak/>
        <w:t>Graficar la potencia espectral y la correlación del ruido a la entrada</w:t>
      </w:r>
      <w:r w:rsidR="00025EC5">
        <w:t xml:space="preserve"> y salida del filtro receptor.</w:t>
      </w:r>
    </w:p>
    <w:p w:rsidR="00025EC5" w:rsidRDefault="00025EC5" w:rsidP="00025EC5">
      <w:pPr>
        <w:pStyle w:val="Prrafodelista"/>
      </w:pPr>
      <w:r>
        <w:t>Potencia espectral a la entrada del filtro:</w:t>
      </w:r>
    </w:p>
    <w:p w:rsidR="00025EC5" w:rsidRDefault="00025EC5" w:rsidP="00025EC5">
      <w:pPr>
        <w:pStyle w:val="Prrafodelista"/>
      </w:pPr>
    </w:p>
    <w:p w:rsidR="00025EC5" w:rsidRDefault="00025EC5" w:rsidP="00025EC5">
      <w:pPr>
        <w:pStyle w:val="Prrafodelista"/>
      </w:pPr>
      <w:r>
        <w:rPr>
          <w:noProof/>
          <w:lang w:eastAsia="es-AR"/>
        </w:rPr>
        <w:drawing>
          <wp:inline distT="0" distB="0" distL="0" distR="0">
            <wp:extent cx="4415171" cy="385762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7747" cy="3859875"/>
                    </a:xfrm>
                    <a:prstGeom prst="rect">
                      <a:avLst/>
                    </a:prstGeom>
                    <a:noFill/>
                    <a:ln>
                      <a:noFill/>
                    </a:ln>
                  </pic:spPr>
                </pic:pic>
              </a:graphicData>
            </a:graphic>
          </wp:inline>
        </w:drawing>
      </w:r>
    </w:p>
    <w:p w:rsidR="00025EC5" w:rsidRDefault="00025EC5" w:rsidP="00025EC5">
      <w:pPr>
        <w:pStyle w:val="Prrafodelista"/>
      </w:pPr>
    </w:p>
    <w:p w:rsidR="00025EC5" w:rsidRDefault="00025EC5" w:rsidP="00025EC5">
      <w:pPr>
        <w:pStyle w:val="Prrafodelista"/>
      </w:pPr>
      <w:r>
        <w:t>Potencia espectral a la salida del filtro:</w:t>
      </w:r>
    </w:p>
    <w:p w:rsidR="00025EC5" w:rsidRDefault="00025EC5" w:rsidP="00025EC5">
      <w:pPr>
        <w:pStyle w:val="Prrafodelista"/>
      </w:pPr>
    </w:p>
    <w:p w:rsidR="00025EC5" w:rsidRDefault="00025EC5" w:rsidP="00025EC5">
      <w:pPr>
        <w:pStyle w:val="Prrafodelista"/>
      </w:pPr>
      <w:r>
        <w:rPr>
          <w:noProof/>
          <w:lang w:eastAsia="es-AR"/>
        </w:rPr>
        <w:drawing>
          <wp:inline distT="0" distB="0" distL="0" distR="0">
            <wp:extent cx="4467225" cy="39493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1094" cy="3952818"/>
                    </a:xfrm>
                    <a:prstGeom prst="rect">
                      <a:avLst/>
                    </a:prstGeom>
                    <a:noFill/>
                    <a:ln>
                      <a:noFill/>
                    </a:ln>
                  </pic:spPr>
                </pic:pic>
              </a:graphicData>
            </a:graphic>
          </wp:inline>
        </w:drawing>
      </w:r>
    </w:p>
    <w:p w:rsidR="00025EC5" w:rsidRDefault="00025EC5" w:rsidP="00025EC5">
      <w:pPr>
        <w:pStyle w:val="Prrafodelista"/>
      </w:pPr>
      <w:r>
        <w:lastRenderedPageBreak/>
        <w:t>Correlación a la entrada del filtro:</w:t>
      </w:r>
    </w:p>
    <w:p w:rsidR="00246E97" w:rsidRDefault="00246E97" w:rsidP="00025EC5">
      <w:pPr>
        <w:pStyle w:val="Prrafodelista"/>
      </w:pPr>
    </w:p>
    <w:p w:rsidR="00025EC5" w:rsidRDefault="00246E97" w:rsidP="00025EC5">
      <w:pPr>
        <w:pStyle w:val="Prrafodelista"/>
      </w:pPr>
      <w:r>
        <w:rPr>
          <w:noProof/>
          <w:lang w:eastAsia="es-AR"/>
        </w:rPr>
        <w:drawing>
          <wp:inline distT="0" distB="0" distL="0" distR="0">
            <wp:extent cx="4486275" cy="398606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90382" cy="3989712"/>
                    </a:xfrm>
                    <a:prstGeom prst="rect">
                      <a:avLst/>
                    </a:prstGeom>
                    <a:noFill/>
                    <a:ln>
                      <a:noFill/>
                    </a:ln>
                  </pic:spPr>
                </pic:pic>
              </a:graphicData>
            </a:graphic>
          </wp:inline>
        </w:drawing>
      </w:r>
    </w:p>
    <w:p w:rsidR="00246E97" w:rsidRDefault="00246E97" w:rsidP="00025EC5">
      <w:pPr>
        <w:pStyle w:val="Prrafodelista"/>
      </w:pPr>
    </w:p>
    <w:p w:rsidR="00246E97" w:rsidRDefault="00246E97" w:rsidP="00025EC5">
      <w:pPr>
        <w:pStyle w:val="Prrafodelista"/>
      </w:pPr>
      <w:r>
        <w:t>Correlación a la salida del filtro:</w:t>
      </w:r>
    </w:p>
    <w:p w:rsidR="00246E97" w:rsidRDefault="00246E97" w:rsidP="00025EC5">
      <w:pPr>
        <w:pStyle w:val="Prrafodelista"/>
      </w:pPr>
    </w:p>
    <w:p w:rsidR="00246E97" w:rsidRDefault="00246E97" w:rsidP="00025EC5">
      <w:pPr>
        <w:pStyle w:val="Prrafodelista"/>
      </w:pPr>
      <w:r>
        <w:rPr>
          <w:noProof/>
          <w:lang w:eastAsia="es-AR"/>
        </w:rPr>
        <w:drawing>
          <wp:inline distT="0" distB="0" distL="0" distR="0">
            <wp:extent cx="4486275" cy="3980011"/>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9912" cy="3983237"/>
                    </a:xfrm>
                    <a:prstGeom prst="rect">
                      <a:avLst/>
                    </a:prstGeom>
                    <a:noFill/>
                    <a:ln>
                      <a:noFill/>
                    </a:ln>
                  </pic:spPr>
                </pic:pic>
              </a:graphicData>
            </a:graphic>
          </wp:inline>
        </w:drawing>
      </w:r>
    </w:p>
    <w:p w:rsidR="00246E97" w:rsidRDefault="00DC6ED9" w:rsidP="00DC6ED9">
      <w:pPr>
        <w:pStyle w:val="Prrafodelista"/>
        <w:numPr>
          <w:ilvl w:val="0"/>
          <w:numId w:val="1"/>
        </w:numPr>
      </w:pPr>
      <w:r>
        <w:lastRenderedPageBreak/>
        <w:t xml:space="preserve">Comentar la funcionalidad de los bloques de </w:t>
      </w:r>
      <w:proofErr w:type="spellStart"/>
      <w:r>
        <w:t>sobremuestreo</w:t>
      </w:r>
      <w:proofErr w:type="spellEnd"/>
      <w:r>
        <w:t xml:space="preserve"> y </w:t>
      </w:r>
      <w:proofErr w:type="spellStart"/>
      <w:r>
        <w:t>submuestreo</w:t>
      </w:r>
      <w:proofErr w:type="spellEnd"/>
    </w:p>
    <w:p w:rsidR="00DC6ED9" w:rsidRDefault="00DC6ED9" w:rsidP="00DC6ED9">
      <w:pPr>
        <w:pStyle w:val="Prrafodelista"/>
      </w:pPr>
      <w:r>
        <w:t xml:space="preserve">El bloque de </w:t>
      </w:r>
      <w:proofErr w:type="spellStart"/>
      <w:r>
        <w:t>sobremuestreo</w:t>
      </w:r>
      <w:proofErr w:type="spellEnd"/>
      <w:r>
        <w:t xml:space="preserve"> separa los símbolos para evitar la interferencia </w:t>
      </w:r>
      <w:proofErr w:type="spellStart"/>
      <w:proofErr w:type="gramStart"/>
      <w:r>
        <w:t>intersímbolo</w:t>
      </w:r>
      <w:proofErr w:type="spellEnd"/>
      <w:r>
        <w:t>(</w:t>
      </w:r>
      <w:proofErr w:type="gramEnd"/>
      <w:r>
        <w:t xml:space="preserve">ISI), y el de </w:t>
      </w:r>
      <w:proofErr w:type="spellStart"/>
      <w:r>
        <w:t>submuestreo</w:t>
      </w:r>
      <w:proofErr w:type="spellEnd"/>
      <w:r>
        <w:t xml:space="preserve"> revierte lo realizado anteriormente para continuar con el procesamiento de la señal.</w:t>
      </w:r>
    </w:p>
    <w:p w:rsidR="00DC6ED9" w:rsidRDefault="00DC6ED9" w:rsidP="00DC6ED9">
      <w:pPr>
        <w:pStyle w:val="Prrafodelista"/>
      </w:pPr>
    </w:p>
    <w:p w:rsidR="00DC6ED9" w:rsidRDefault="00DC6ED9" w:rsidP="00DC6ED9">
      <w:pPr>
        <w:pStyle w:val="Prrafodelista"/>
        <w:numPr>
          <w:ilvl w:val="0"/>
          <w:numId w:val="1"/>
        </w:numPr>
      </w:pPr>
      <w:r>
        <w:t>Explique cuando es el mejor momento de muestreo y porque</w:t>
      </w:r>
    </w:p>
    <w:p w:rsidR="00DC6ED9" w:rsidRDefault="00DC6ED9" w:rsidP="00DC6ED9">
      <w:pPr>
        <w:pStyle w:val="Prrafodelista"/>
      </w:pPr>
      <w:r>
        <w:t>El mejor momento de muestreo es cuando la señal posee su m</w:t>
      </w:r>
      <w:r w:rsidR="00B44DAA">
        <w:t>áxima energía porque la relación señal ruido es máxima.</w:t>
      </w:r>
    </w:p>
    <w:p w:rsidR="00B44DAA" w:rsidRDefault="00B44DAA" w:rsidP="00DC6ED9">
      <w:pPr>
        <w:pStyle w:val="Prrafodelista"/>
      </w:pPr>
    </w:p>
    <w:p w:rsidR="00B44DAA" w:rsidRDefault="00B44DAA" w:rsidP="00B44DAA">
      <w:pPr>
        <w:pStyle w:val="Prrafodelista"/>
        <w:numPr>
          <w:ilvl w:val="0"/>
          <w:numId w:val="1"/>
        </w:numPr>
      </w:pPr>
      <w:r>
        <w:t>Grafique las curvas BER vs SNR para la simulación Montecarlo y el cálculo analítico</w:t>
      </w:r>
    </w:p>
    <w:p w:rsidR="00B44DAA" w:rsidRDefault="00B44DAA" w:rsidP="00B44DAA">
      <w:pPr>
        <w:pStyle w:val="Prrafodelista"/>
      </w:pPr>
      <w:r>
        <w:t xml:space="preserve">Curva BER vs </w:t>
      </w:r>
      <w:proofErr w:type="gramStart"/>
      <w:r>
        <w:t>SNR(</w:t>
      </w:r>
      <w:proofErr w:type="gramEnd"/>
      <w:r>
        <w:t>dB)</w:t>
      </w:r>
    </w:p>
    <w:p w:rsidR="00B44DAA" w:rsidRDefault="00B44DAA" w:rsidP="00B44DAA">
      <w:pPr>
        <w:pStyle w:val="Prrafodelista"/>
      </w:pPr>
      <w:r>
        <w:rPr>
          <w:noProof/>
          <w:lang w:eastAsia="es-AR"/>
        </w:rPr>
        <w:drawing>
          <wp:inline distT="0" distB="0" distL="0" distR="0">
            <wp:extent cx="4524375" cy="40286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7377" cy="4031333"/>
                    </a:xfrm>
                    <a:prstGeom prst="rect">
                      <a:avLst/>
                    </a:prstGeom>
                    <a:noFill/>
                    <a:ln>
                      <a:noFill/>
                    </a:ln>
                  </pic:spPr>
                </pic:pic>
              </a:graphicData>
            </a:graphic>
          </wp:inline>
        </w:drawing>
      </w:r>
    </w:p>
    <w:p w:rsidR="00B44DAA" w:rsidRDefault="00B44DAA" w:rsidP="00B44DAA">
      <w:pPr>
        <w:pStyle w:val="Prrafodelista"/>
      </w:pPr>
    </w:p>
    <w:p w:rsidR="006044C5" w:rsidRDefault="00B44DAA" w:rsidP="00B44DAA">
      <w:pPr>
        <w:pStyle w:val="Prrafodelista"/>
      </w:pPr>
      <w:r>
        <w:t>En donde la línea punteada azul es la simulación y la</w:t>
      </w:r>
      <w:r w:rsidR="006044C5">
        <w:t xml:space="preserve"> línea negra se deriva del cálculo analítico</w:t>
      </w:r>
    </w:p>
    <w:p w:rsidR="006044C5" w:rsidRDefault="006044C5">
      <w:r>
        <w:br w:type="page"/>
      </w:r>
    </w:p>
    <w:p w:rsidR="00B44DAA" w:rsidRDefault="006044C5" w:rsidP="006044C5">
      <w:pPr>
        <w:pStyle w:val="Prrafodelista"/>
        <w:numPr>
          <w:ilvl w:val="0"/>
          <w:numId w:val="1"/>
        </w:numPr>
      </w:pPr>
      <w:r>
        <w:lastRenderedPageBreak/>
        <w:t>Muestre los efectos del ruido y del error de fase del muestreo sobre la imagen transmitida.</w:t>
      </w:r>
    </w:p>
    <w:p w:rsidR="006044C5" w:rsidRDefault="00054643" w:rsidP="006044C5">
      <w:pPr>
        <w:pStyle w:val="Prrafodelista"/>
      </w:pPr>
      <w:r>
        <w:t>Ante un pequeño error de fase de muestreo, se puede observar un gran incremento en los errores de bits, ya que se muestrea en momentos donde la relación señal ruido es menor.</w:t>
      </w:r>
    </w:p>
    <w:p w:rsidR="006044C5" w:rsidRDefault="006044C5" w:rsidP="006044C5">
      <w:pPr>
        <w:pStyle w:val="Prrafodelista"/>
      </w:pPr>
      <w:r>
        <w:rPr>
          <w:noProof/>
          <w:lang w:eastAsia="es-AR"/>
        </w:rPr>
        <w:drawing>
          <wp:inline distT="0" distB="0" distL="0" distR="0">
            <wp:extent cx="4524375" cy="40286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7377" cy="4031333"/>
                    </a:xfrm>
                    <a:prstGeom prst="rect">
                      <a:avLst/>
                    </a:prstGeom>
                    <a:noFill/>
                    <a:ln>
                      <a:noFill/>
                    </a:ln>
                  </pic:spPr>
                </pic:pic>
              </a:graphicData>
            </a:graphic>
          </wp:inline>
        </w:drawing>
      </w:r>
    </w:p>
    <w:p w:rsidR="006044C5" w:rsidRDefault="006044C5" w:rsidP="006044C5">
      <w:pPr>
        <w:pStyle w:val="Prrafodelista"/>
      </w:pPr>
    </w:p>
    <w:p w:rsidR="006044C5" w:rsidRDefault="006044C5" w:rsidP="006044C5">
      <w:pPr>
        <w:pStyle w:val="Prrafodelista"/>
      </w:pPr>
      <w:r>
        <w:rPr>
          <w:noProof/>
          <w:lang w:eastAsia="es-AR"/>
        </w:rPr>
        <w:drawing>
          <wp:inline distT="0" distB="0" distL="0" distR="0">
            <wp:extent cx="4524375" cy="40207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375" cy="4020792"/>
                    </a:xfrm>
                    <a:prstGeom prst="rect">
                      <a:avLst/>
                    </a:prstGeom>
                    <a:noFill/>
                    <a:ln>
                      <a:noFill/>
                    </a:ln>
                  </pic:spPr>
                </pic:pic>
              </a:graphicData>
            </a:graphic>
          </wp:inline>
        </w:drawing>
      </w:r>
    </w:p>
    <w:p w:rsidR="00E4306C" w:rsidRDefault="00E4306C" w:rsidP="006044C5">
      <w:pPr>
        <w:pStyle w:val="Prrafodelista"/>
      </w:pPr>
    </w:p>
    <w:p w:rsidR="00026BFF" w:rsidRPr="00E4306C" w:rsidRDefault="00E4306C" w:rsidP="00E4306C">
      <w:pPr>
        <w:rPr>
          <w:b/>
        </w:rPr>
      </w:pPr>
      <w:r w:rsidRPr="00774260">
        <w:rPr>
          <w:b/>
        </w:rPr>
        <w:lastRenderedPageBreak/>
        <w:t xml:space="preserve">Modelo </w:t>
      </w:r>
      <w:r>
        <w:rPr>
          <w:b/>
        </w:rPr>
        <w:t>equivalente de tiempo discreto</w:t>
      </w:r>
    </w:p>
    <w:p w:rsidR="00E4306C" w:rsidRDefault="00026BFF" w:rsidP="00E4306C">
      <w:pPr>
        <w:pStyle w:val="Prrafodelista"/>
        <w:numPr>
          <w:ilvl w:val="0"/>
          <w:numId w:val="2"/>
        </w:numPr>
      </w:pPr>
      <w:r>
        <w:t>Bajo que consideraciones el canal de tiempo continuo se comporta igual al “equivalente de tiempo discreto”.</w:t>
      </w:r>
    </w:p>
    <w:p w:rsidR="00E4306C" w:rsidRDefault="00E4306C" w:rsidP="00E4306C">
      <w:pPr>
        <w:pStyle w:val="Prrafodelista"/>
        <w:ind w:left="1080"/>
      </w:pPr>
    </w:p>
    <w:p w:rsidR="00DC3952" w:rsidRDefault="00E4306C" w:rsidP="00026BFF">
      <w:pPr>
        <w:pStyle w:val="Prrafodelista"/>
        <w:numPr>
          <w:ilvl w:val="0"/>
          <w:numId w:val="2"/>
        </w:numPr>
      </w:pPr>
      <w:r>
        <w:t xml:space="preserve">Determine el detector óptimo cuando el ruido es </w:t>
      </w:r>
      <w:proofErr w:type="spellStart"/>
      <w:r>
        <w:t>gaussiano</w:t>
      </w:r>
      <w:proofErr w:type="spellEnd"/>
      <w:r>
        <w:t xml:space="preserve"> y los símbolos transmitidos son </w:t>
      </w:r>
      <w:proofErr w:type="spellStart"/>
      <w:r>
        <w:t>equiprobables</w:t>
      </w:r>
      <w:proofErr w:type="spellEnd"/>
      <w:r>
        <w:tab/>
      </w:r>
    </w:p>
    <w:p w:rsidR="00E4306C" w:rsidRDefault="00E4306C" w:rsidP="00E4306C">
      <w:pPr>
        <w:pStyle w:val="Prrafodelista"/>
      </w:pPr>
    </w:p>
    <w:p w:rsidR="00E4306C" w:rsidRDefault="00E4306C" w:rsidP="00E4306C">
      <w:pPr>
        <w:pStyle w:val="Prrafodelista"/>
        <w:ind w:left="1080"/>
      </w:pPr>
      <w:r>
        <w:t xml:space="preserve">Ante una señal </w:t>
      </w:r>
      <w:proofErr w:type="spellStart"/>
      <w:r>
        <w:t>antipodal</w:t>
      </w:r>
      <w:proofErr w:type="spellEnd"/>
      <w:r>
        <w:t xml:space="preserve">, en la cual los símbolos son </w:t>
      </w:r>
      <w:proofErr w:type="spellStart"/>
      <w:r>
        <w:t>equiprobables</w:t>
      </w:r>
      <w:proofErr w:type="spellEnd"/>
      <w:r>
        <w:t xml:space="preserve">, el detector óptimo tiene un punto de </w:t>
      </w:r>
      <w:proofErr w:type="spellStart"/>
      <w:r>
        <w:t>desición</w:t>
      </w:r>
      <w:proofErr w:type="spellEnd"/>
      <w:r>
        <w:t xml:space="preserve"> q=0, es decir, para valores mayores a 0, detecta un 1, y para valores menores a 0 detecta un -1.</w:t>
      </w:r>
    </w:p>
    <w:p w:rsidR="00E4306C" w:rsidRDefault="00E4306C" w:rsidP="00E4306C">
      <w:pPr>
        <w:pStyle w:val="Prrafodelista"/>
        <w:ind w:left="1080"/>
      </w:pPr>
    </w:p>
    <w:p w:rsidR="003F4F64" w:rsidRDefault="00E4306C" w:rsidP="003F4F64">
      <w:pPr>
        <w:pStyle w:val="Prrafodelista"/>
        <w:numPr>
          <w:ilvl w:val="0"/>
          <w:numId w:val="2"/>
        </w:numPr>
      </w:pPr>
      <w:r>
        <w:t xml:space="preserve">Determine el detector óptimo cuando el ruido es </w:t>
      </w:r>
      <w:proofErr w:type="spellStart"/>
      <w:r>
        <w:t>gaussiano</w:t>
      </w:r>
      <w:proofErr w:type="spellEnd"/>
      <w:r>
        <w:t xml:space="preserve"> y los símbolos transmitidos tienen probabilidad 0.7 y 0.3.</w:t>
      </w:r>
    </w:p>
    <w:p w:rsidR="003F4F64" w:rsidRDefault="003F4F64" w:rsidP="003F4F64">
      <w:pPr>
        <w:pStyle w:val="Prrafodelista"/>
        <w:ind w:left="1080"/>
      </w:pPr>
    </w:p>
    <w:p w:rsidR="00E4306C" w:rsidRDefault="00AD5945" w:rsidP="003F4F64">
      <w:pPr>
        <w:pStyle w:val="Prrafodelista"/>
        <w:ind w:left="1080"/>
      </w:pPr>
      <w:r>
        <w:t>Para determinar el detector óptimo, debemos encontrar el punto de decisión, igualando las campanas de gauss de la probabilidad de que x=-1 y x=1:</w:t>
      </w:r>
    </w:p>
    <w:p w:rsidR="00AD5945" w:rsidRDefault="00AD5945" w:rsidP="003F4F64">
      <w:pPr>
        <w:pStyle w:val="Prrafodelista"/>
        <w:ind w:left="1080" w:hanging="709"/>
      </w:pPr>
    </w:p>
    <w:p w:rsidR="003F4F64" w:rsidRDefault="00AD5945" w:rsidP="003F4F64">
      <w:pPr>
        <w:pStyle w:val="Prrafodelista"/>
        <w:ind w:left="1416" w:hanging="709"/>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d>
          <m:r>
            <w:rPr>
              <w:rFonts w:ascii="Cambria Math" w:hAnsi="Cambria Math"/>
            </w:rPr>
            <m:t xml:space="preserve"> p</m:t>
          </m:r>
          <m:d>
            <m:dPr>
              <m:ctrlPr>
                <w:rPr>
                  <w:rFonts w:ascii="Cambria Math" w:hAnsi="Cambria Math"/>
                  <w:i/>
                </w:rPr>
              </m:ctrlPr>
            </m:dPr>
            <m:e>
              <m:r>
                <w:rPr>
                  <w:rFonts w:ascii="Cambria Math" w:hAnsi="Cambria Math"/>
                </w:rPr>
                <m:t>x</m:t>
              </m:r>
            </m:e>
            <m:e>
              <m:r>
                <w:rPr>
                  <w:rFonts w:ascii="Cambria Math" w:hAnsi="Cambria Math"/>
                </w:rPr>
                <m:t>0</m:t>
              </m:r>
            </m:e>
          </m:d>
          <m:r>
            <w:rPr>
              <w:rFonts w:ascii="Cambria Math" w:hAnsi="Cambria Math"/>
            </w:rPr>
            <m:t>= p</m:t>
          </m:r>
          <m:d>
            <m:dPr>
              <m:ctrlPr>
                <w:rPr>
                  <w:rFonts w:ascii="Cambria Math" w:hAnsi="Cambria Math"/>
                  <w:i/>
                </w:rPr>
              </m:ctrlPr>
            </m:dPr>
            <m:e>
              <m:r>
                <w:rPr>
                  <w:rFonts w:ascii="Cambria Math" w:hAnsi="Cambria Math"/>
                </w:rPr>
                <m:t>1</m:t>
              </m:r>
            </m:e>
          </m:d>
          <m:r>
            <w:rPr>
              <w:rFonts w:ascii="Cambria Math" w:hAnsi="Cambria Math"/>
            </w:rPr>
            <m:t xml:space="preserve"> p</m:t>
          </m:r>
          <m:d>
            <m:dPr>
              <m:ctrlPr>
                <w:rPr>
                  <w:rFonts w:ascii="Cambria Math" w:hAnsi="Cambria Math"/>
                  <w:i/>
                </w:rPr>
              </m:ctrlPr>
            </m:dPr>
            <m:e>
              <m:r>
                <w:rPr>
                  <w:rFonts w:ascii="Cambria Math" w:hAnsi="Cambria Math"/>
                </w:rPr>
                <m:t>x</m:t>
              </m:r>
            </m:e>
            <m:e>
              <m:r>
                <w:rPr>
                  <w:rFonts w:ascii="Cambria Math" w:hAnsi="Cambria Math"/>
                </w:rPr>
                <m:t>1</m:t>
              </m:r>
            </m:e>
          </m:d>
        </m:oMath>
      </m:oMathPara>
    </w:p>
    <w:p w:rsidR="003F4F64" w:rsidRPr="003F4F64" w:rsidRDefault="003F4F64" w:rsidP="003F4F64">
      <w:pPr>
        <w:pStyle w:val="Prrafodelista"/>
        <w:ind w:left="1416" w:hanging="709"/>
        <w:rPr>
          <w:rFonts w:eastAsiaTheme="minorEastAsia"/>
        </w:rPr>
      </w:pPr>
    </w:p>
    <w:p w:rsidR="00AD5945" w:rsidRPr="003F4F64" w:rsidRDefault="00AD5945" w:rsidP="003F4F64">
      <w:pPr>
        <w:pStyle w:val="Prrafodelista"/>
        <w:ind w:left="1080"/>
        <w:rPr>
          <w:rFonts w:eastAsiaTheme="minorEastAsia"/>
        </w:rPr>
      </w:pPr>
      <w:r w:rsidRPr="003F4F64">
        <w:rPr>
          <w:rFonts w:eastAsiaTheme="minorEastAsia"/>
        </w:rPr>
        <w:t xml:space="preserve">Realizado unos cálculos aritméticos se llega a que el punto de decisión </w:t>
      </w:r>
      <w:r w:rsidR="003F4F64" w:rsidRPr="003F4F64">
        <w:rPr>
          <w:rFonts w:eastAsiaTheme="minorEastAsia"/>
        </w:rPr>
        <w:t>está</w:t>
      </w:r>
      <w:r w:rsidRPr="003F4F64">
        <w:rPr>
          <w:rFonts w:eastAsiaTheme="minorEastAsia"/>
        </w:rPr>
        <w:t xml:space="preserve"> dado por:</w:t>
      </w:r>
    </w:p>
    <w:p w:rsidR="00AD5945" w:rsidRPr="00AD5945" w:rsidRDefault="00AD5945" w:rsidP="003F4F64">
      <w:pPr>
        <w:pStyle w:val="Prrafodelista"/>
        <w:ind w:left="1416" w:hanging="709"/>
        <w:rPr>
          <w:rFonts w:eastAsiaTheme="minorEastAsia"/>
        </w:rPr>
      </w:pPr>
      <m:oMathPara>
        <m:oMathParaPr>
          <m:jc m:val="left"/>
        </m:oMathParaPr>
        <m:oMath>
          <m:r>
            <w:rPr>
              <w:rFonts w:ascii="Cambria Math" w:eastAsiaTheme="minorEastAsia" w:hAnsi="Cambria Math"/>
            </w:rPr>
            <m:t>x=</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e>
                  </m:d>
                  <m:ctrlPr>
                    <w:rPr>
                      <w:rFonts w:ascii="Cambria Math" w:eastAsiaTheme="minorEastAsia" w:hAnsi="Cambria Math"/>
                      <w:i/>
                    </w:rPr>
                  </m:ctrlPr>
                </m:e>
              </m:func>
            </m:num>
            <m:den>
              <m:f>
                <m:fPr>
                  <m:ctrlPr>
                    <w:rPr>
                      <w:rFonts w:ascii="Cambria Math" w:eastAsiaTheme="minorEastAsia" w:hAnsi="Cambria Math"/>
                      <w:i/>
                    </w:rPr>
                  </m:ctrlPr>
                </m:fPr>
                <m:num>
                  <m:r>
                    <w:rPr>
                      <w:rFonts w:ascii="Cambria Math" w:eastAsiaTheme="minorEastAsia" w:hAnsi="Cambria Math"/>
                    </w:rPr>
                    <m:t>E</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en>
          </m:f>
        </m:oMath>
      </m:oMathPara>
    </w:p>
    <w:p w:rsidR="00AD5945" w:rsidRDefault="00AD5945" w:rsidP="003F4F64">
      <w:pPr>
        <w:pStyle w:val="Prrafodelista"/>
        <w:ind w:left="1416" w:hanging="709"/>
        <w:rPr>
          <w:rFonts w:eastAsiaTheme="minorEastAsia"/>
        </w:rPr>
      </w:pPr>
    </w:p>
    <w:p w:rsidR="003F4F64" w:rsidRDefault="00AD5945" w:rsidP="003F4F64">
      <w:pPr>
        <w:pStyle w:val="Prrafodelista"/>
        <w:ind w:left="1080"/>
        <w:rPr>
          <w:rFonts w:eastAsiaTheme="minorEastAsia"/>
        </w:rPr>
      </w:pPr>
      <w:r>
        <w:rPr>
          <w:rFonts w:eastAsiaTheme="minorEastAsia"/>
        </w:rPr>
        <w:t xml:space="preserve">Si decimos que </w:t>
      </w:r>
      <w:proofErr w:type="gramStart"/>
      <w:r>
        <w:rPr>
          <w:rFonts w:eastAsiaTheme="minorEastAsia"/>
        </w:rPr>
        <w:t>p(</w:t>
      </w:r>
      <w:proofErr w:type="gramEnd"/>
      <w:r>
        <w:rPr>
          <w:rFonts w:eastAsiaTheme="minorEastAsia"/>
        </w:rPr>
        <w:t>0)=0.7 y p(1)=0</w:t>
      </w:r>
      <w:r w:rsidR="003F4F64">
        <w:rPr>
          <w:rFonts w:eastAsiaTheme="minorEastAsia"/>
        </w:rPr>
        <w:t>.3, y la relación señal ruido es</w:t>
      </w:r>
      <w:r w:rsidR="004327AC">
        <w:rPr>
          <w:rFonts w:eastAsiaTheme="minorEastAsia"/>
        </w:rPr>
        <w:t xml:space="preserve"> 2</w:t>
      </w:r>
      <w:r>
        <w:rPr>
          <w:rFonts w:eastAsiaTheme="minorEastAsia"/>
        </w:rPr>
        <w:t xml:space="preserve">, entonces el punto de </w:t>
      </w:r>
      <w:r w:rsidR="003F4F64">
        <w:rPr>
          <w:rFonts w:eastAsiaTheme="minorEastAsia"/>
        </w:rPr>
        <w:t>decisión optimo s</w:t>
      </w:r>
      <w:r w:rsidR="003F4F64" w:rsidRPr="003F4F64">
        <w:rPr>
          <w:rFonts w:eastAsiaTheme="minorEastAsia"/>
        </w:rPr>
        <w:t>erá q=0.18, es decir, cuando el detector reciba un valor inferior a 0.18, éste será un -1, en cambio cuando reciba</w:t>
      </w:r>
      <w:r w:rsidR="003F4F64">
        <w:rPr>
          <w:rFonts w:eastAsiaTheme="minorEastAsia"/>
        </w:rPr>
        <w:t xml:space="preserve"> un valor superior a 0.18, se detectará como un +1.</w:t>
      </w:r>
    </w:p>
    <w:p w:rsidR="003F4F64" w:rsidRDefault="003F4F64" w:rsidP="003F4F64">
      <w:pPr>
        <w:pStyle w:val="Prrafodelista"/>
        <w:ind w:left="1080"/>
        <w:rPr>
          <w:rFonts w:eastAsiaTheme="minorEastAsia"/>
        </w:rPr>
      </w:pPr>
    </w:p>
    <w:p w:rsidR="00683B84" w:rsidRDefault="00683B84">
      <w:pPr>
        <w:rPr>
          <w:rFonts w:eastAsiaTheme="minorEastAsia"/>
        </w:rPr>
      </w:pPr>
      <w:r>
        <w:rPr>
          <w:rFonts w:eastAsiaTheme="minorEastAsia"/>
        </w:rPr>
        <w:br w:type="page"/>
      </w:r>
    </w:p>
    <w:p w:rsidR="004327AC" w:rsidRPr="004327AC" w:rsidRDefault="00683B84" w:rsidP="004327AC">
      <w:pPr>
        <w:pStyle w:val="Prrafodelista"/>
        <w:numPr>
          <w:ilvl w:val="0"/>
          <w:numId w:val="2"/>
        </w:numPr>
        <w:rPr>
          <w:rFonts w:eastAsiaTheme="minorEastAsia"/>
        </w:rPr>
      </w:pPr>
      <w:r>
        <w:rPr>
          <w:rFonts w:eastAsiaTheme="minorEastAsia"/>
        </w:rPr>
        <w:lastRenderedPageBreak/>
        <w:t>Grafique las curvas BER vs SNR  para el punto 3) tanto para la simulación Montecarlo como para el cálculo analítico.</w:t>
      </w:r>
    </w:p>
    <w:p w:rsidR="00683B84" w:rsidRDefault="004327AC" w:rsidP="00683B84">
      <w:pPr>
        <w:pStyle w:val="Prrafodelista"/>
        <w:ind w:left="1080"/>
        <w:rPr>
          <w:rFonts w:eastAsiaTheme="minorEastAsia"/>
        </w:rPr>
      </w:pPr>
      <w:r>
        <w:rPr>
          <w:rFonts w:eastAsiaTheme="minorEastAsia"/>
          <w:noProof/>
          <w:lang w:eastAsia="es-AR"/>
        </w:rPr>
        <w:drawing>
          <wp:inline distT="0" distB="0" distL="0" distR="0">
            <wp:extent cx="4202355" cy="3733800"/>
            <wp:effectExtent l="19050" t="0" r="7695"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202355" cy="3733800"/>
                    </a:xfrm>
                    <a:prstGeom prst="rect">
                      <a:avLst/>
                    </a:prstGeom>
                    <a:noFill/>
                    <a:ln w="9525">
                      <a:noFill/>
                      <a:miter lim="800000"/>
                      <a:headEnd/>
                      <a:tailEnd/>
                    </a:ln>
                  </pic:spPr>
                </pic:pic>
              </a:graphicData>
            </a:graphic>
          </wp:inline>
        </w:drawing>
      </w:r>
    </w:p>
    <w:p w:rsidR="004327AC" w:rsidRDefault="004327AC" w:rsidP="00683B84">
      <w:pPr>
        <w:pStyle w:val="Prrafodelista"/>
        <w:ind w:left="1080"/>
        <w:rPr>
          <w:rFonts w:eastAsiaTheme="minorEastAsia"/>
        </w:rPr>
      </w:pPr>
    </w:p>
    <w:p w:rsidR="004327AC" w:rsidRDefault="004327AC" w:rsidP="00683B84">
      <w:pPr>
        <w:pStyle w:val="Prrafodelista"/>
        <w:ind w:left="1080"/>
        <w:rPr>
          <w:rFonts w:eastAsiaTheme="minorEastAsia"/>
        </w:rPr>
      </w:pPr>
      <w:r>
        <w:rPr>
          <w:rFonts w:eastAsiaTheme="minorEastAsia"/>
        </w:rPr>
        <w:t>Como se puede apreciar en la figura, para una relación SNR=2 (es decir 3dB), la probabilidad de error con el detector en el punto q=0.18 es mejor a la esperada teóricamente.</w:t>
      </w:r>
    </w:p>
    <w:p w:rsidR="006F4FC2" w:rsidRDefault="006F4FC2" w:rsidP="00683B84">
      <w:pPr>
        <w:pStyle w:val="Prrafodelista"/>
        <w:ind w:left="1080"/>
        <w:rPr>
          <w:rFonts w:eastAsiaTheme="minorEastAsia"/>
        </w:rPr>
      </w:pPr>
    </w:p>
    <w:p w:rsidR="004327AC" w:rsidRDefault="004327AC" w:rsidP="00683B84">
      <w:pPr>
        <w:pStyle w:val="Prrafodelista"/>
        <w:ind w:left="1080"/>
        <w:rPr>
          <w:rFonts w:eastAsiaTheme="minorEastAsia"/>
        </w:rPr>
      </w:pPr>
      <w:r>
        <w:rPr>
          <w:rFonts w:eastAsiaTheme="minorEastAsia"/>
          <w:noProof/>
          <w:lang w:eastAsia="es-AR"/>
        </w:rPr>
        <w:drawing>
          <wp:inline distT="0" distB="0" distL="0" distR="0">
            <wp:extent cx="4286250" cy="3815807"/>
            <wp:effectExtent l="1905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289868" cy="3819028"/>
                    </a:xfrm>
                    <a:prstGeom prst="rect">
                      <a:avLst/>
                    </a:prstGeom>
                    <a:noFill/>
                    <a:ln w="9525">
                      <a:noFill/>
                      <a:miter lim="800000"/>
                      <a:headEnd/>
                      <a:tailEnd/>
                    </a:ln>
                  </pic:spPr>
                </pic:pic>
              </a:graphicData>
            </a:graphic>
          </wp:inline>
        </w:drawing>
      </w:r>
    </w:p>
    <w:p w:rsidR="004327AC" w:rsidRDefault="004327AC" w:rsidP="00683B84">
      <w:pPr>
        <w:pStyle w:val="Prrafodelista"/>
        <w:ind w:left="1080"/>
        <w:rPr>
          <w:rFonts w:eastAsiaTheme="minorEastAsia"/>
        </w:rPr>
      </w:pPr>
      <w:r>
        <w:rPr>
          <w:rFonts w:eastAsiaTheme="minorEastAsia"/>
        </w:rPr>
        <w:t>En cambio con un detector en q=0,  no hay diferencias con la curva teórica.</w:t>
      </w:r>
    </w:p>
    <w:p w:rsidR="006F4FC2" w:rsidRDefault="006F4FC2" w:rsidP="00683B84">
      <w:pPr>
        <w:pStyle w:val="Prrafodelista"/>
        <w:ind w:left="1080"/>
        <w:rPr>
          <w:rFonts w:eastAsiaTheme="minorEastAsia"/>
        </w:rPr>
      </w:pPr>
    </w:p>
    <w:p w:rsidR="001D5693" w:rsidRDefault="001D5693" w:rsidP="001D5693">
      <w:pPr>
        <w:pStyle w:val="Prrafodelista"/>
        <w:numPr>
          <w:ilvl w:val="0"/>
          <w:numId w:val="2"/>
        </w:numPr>
        <w:rPr>
          <w:rFonts w:eastAsiaTheme="minorEastAsia"/>
        </w:rPr>
      </w:pPr>
      <w:r>
        <w:rPr>
          <w:rFonts w:eastAsiaTheme="minorEastAsia"/>
        </w:rPr>
        <w:t xml:space="preserve">Para una modulación 4PAM y ruido </w:t>
      </w:r>
      <w:proofErr w:type="spellStart"/>
      <w:r>
        <w:rPr>
          <w:rFonts w:eastAsiaTheme="minorEastAsia"/>
        </w:rPr>
        <w:t>gaussiano</w:t>
      </w:r>
      <w:proofErr w:type="spellEnd"/>
      <w:r>
        <w:rPr>
          <w:rFonts w:eastAsiaTheme="minorEastAsia"/>
        </w:rPr>
        <w:t xml:space="preserve">, graficar las curvas de simulación Montecarlo de </w:t>
      </w:r>
      <w:proofErr w:type="spellStart"/>
      <w:r>
        <w:rPr>
          <w:rFonts w:eastAsiaTheme="minorEastAsia"/>
        </w:rPr>
        <w:t>SERvsSNR</w:t>
      </w:r>
      <w:proofErr w:type="spellEnd"/>
      <w:r>
        <w:rPr>
          <w:rFonts w:eastAsiaTheme="minorEastAsia"/>
        </w:rPr>
        <w:t xml:space="preserve"> y </w:t>
      </w:r>
      <w:proofErr w:type="spellStart"/>
      <w:r>
        <w:rPr>
          <w:rFonts w:eastAsiaTheme="minorEastAsia"/>
        </w:rPr>
        <w:t>BERvsSNR</w:t>
      </w:r>
      <w:proofErr w:type="spellEnd"/>
    </w:p>
    <w:p w:rsidR="001D5693" w:rsidRDefault="001D5693" w:rsidP="001D5693">
      <w:pPr>
        <w:pStyle w:val="Prrafodelista"/>
        <w:ind w:left="1080"/>
        <w:rPr>
          <w:rFonts w:eastAsiaTheme="minorEastAsia"/>
        </w:rPr>
      </w:pPr>
    </w:p>
    <w:p w:rsidR="001D5693" w:rsidRPr="001D5693" w:rsidRDefault="001D5693" w:rsidP="001D5693">
      <w:pPr>
        <w:pStyle w:val="Prrafodelista"/>
        <w:ind w:left="1080"/>
        <w:rPr>
          <w:rFonts w:eastAsiaTheme="minorEastAsia"/>
        </w:rPr>
      </w:pPr>
      <w:r>
        <w:rPr>
          <w:rFonts w:eastAsiaTheme="minorEastAsia"/>
        </w:rPr>
        <w:t>Para una modulación 4PAM la curva SER es la siguiente:</w:t>
      </w:r>
    </w:p>
    <w:p w:rsidR="001D5693" w:rsidRDefault="001D5693" w:rsidP="001D5693">
      <w:pPr>
        <w:pStyle w:val="Prrafodelista"/>
        <w:ind w:left="1080"/>
        <w:rPr>
          <w:rFonts w:eastAsiaTheme="minorEastAsia"/>
        </w:rPr>
      </w:pPr>
    </w:p>
    <w:p w:rsidR="001D5693" w:rsidRPr="003F4F64" w:rsidRDefault="001D5693" w:rsidP="001D5693">
      <w:pPr>
        <w:pStyle w:val="Prrafodelista"/>
        <w:ind w:left="1080"/>
        <w:rPr>
          <w:rFonts w:eastAsiaTheme="minorEastAsia"/>
        </w:rPr>
      </w:pPr>
      <w:r>
        <w:rPr>
          <w:rFonts w:eastAsiaTheme="minorEastAsia"/>
          <w:noProof/>
          <w:lang w:eastAsia="es-AR"/>
        </w:rPr>
        <w:drawing>
          <wp:inline distT="0" distB="0" distL="0" distR="0">
            <wp:extent cx="4391025" cy="3901433"/>
            <wp:effectExtent l="19050" t="0" r="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394233" cy="3904284"/>
                    </a:xfrm>
                    <a:prstGeom prst="rect">
                      <a:avLst/>
                    </a:prstGeom>
                    <a:noFill/>
                    <a:ln w="9525">
                      <a:noFill/>
                      <a:miter lim="800000"/>
                      <a:headEnd/>
                      <a:tailEnd/>
                    </a:ln>
                  </pic:spPr>
                </pic:pic>
              </a:graphicData>
            </a:graphic>
          </wp:inline>
        </w:drawing>
      </w:r>
    </w:p>
    <w:p w:rsidR="00026BFF" w:rsidRDefault="00026BFF" w:rsidP="00026BFF">
      <w:pPr>
        <w:pStyle w:val="Prrafodelista"/>
        <w:ind w:left="1080"/>
      </w:pPr>
    </w:p>
    <w:p w:rsidR="00026BFF" w:rsidRDefault="00026BFF" w:rsidP="00026BFF">
      <w:pPr>
        <w:pStyle w:val="Prrafodelista"/>
        <w:ind w:left="1080"/>
      </w:pPr>
      <w:bookmarkStart w:id="0" w:name="_GoBack"/>
      <w:bookmarkEnd w:id="0"/>
    </w:p>
    <w:p w:rsidR="00025EC5" w:rsidRDefault="00025EC5" w:rsidP="00025EC5">
      <w:pPr>
        <w:pStyle w:val="Prrafodelista"/>
      </w:pPr>
    </w:p>
    <w:sectPr w:rsidR="00025EC5" w:rsidSect="00025EC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A0A5B"/>
    <w:multiLevelType w:val="hybridMultilevel"/>
    <w:tmpl w:val="D372393C"/>
    <w:lvl w:ilvl="0" w:tplc="BA828C2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4C5D3DE9"/>
    <w:multiLevelType w:val="hybridMultilevel"/>
    <w:tmpl w:val="2EA28B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74260"/>
    <w:rsid w:val="00025EC5"/>
    <w:rsid w:val="00026BFF"/>
    <w:rsid w:val="00054643"/>
    <w:rsid w:val="001D5693"/>
    <w:rsid w:val="00246E97"/>
    <w:rsid w:val="003F4F64"/>
    <w:rsid w:val="004327AC"/>
    <w:rsid w:val="004B66CD"/>
    <w:rsid w:val="006044C5"/>
    <w:rsid w:val="00683B84"/>
    <w:rsid w:val="006F4FC2"/>
    <w:rsid w:val="00774260"/>
    <w:rsid w:val="00960153"/>
    <w:rsid w:val="009E7A95"/>
    <w:rsid w:val="00AD5945"/>
    <w:rsid w:val="00B44DAA"/>
    <w:rsid w:val="00D367C5"/>
    <w:rsid w:val="00DC3952"/>
    <w:rsid w:val="00DC6ED9"/>
    <w:rsid w:val="00E4306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1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260"/>
    <w:pPr>
      <w:ind w:left="720"/>
      <w:contextualSpacing/>
    </w:pPr>
  </w:style>
  <w:style w:type="paragraph" w:styleId="Textodeglobo">
    <w:name w:val="Balloon Text"/>
    <w:basedOn w:val="Normal"/>
    <w:link w:val="TextodegloboCar"/>
    <w:uiPriority w:val="99"/>
    <w:semiHidden/>
    <w:unhideWhenUsed/>
    <w:rsid w:val="007742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4260"/>
    <w:rPr>
      <w:rFonts w:ascii="Tahoma" w:hAnsi="Tahoma" w:cs="Tahoma"/>
      <w:sz w:val="16"/>
      <w:szCs w:val="16"/>
    </w:rPr>
  </w:style>
  <w:style w:type="character" w:styleId="Textodelmarcadordeposicin">
    <w:name w:val="Placeholder Text"/>
    <w:basedOn w:val="Fuentedeprrafopredeter"/>
    <w:uiPriority w:val="99"/>
    <w:semiHidden/>
    <w:rsid w:val="00AD594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260"/>
    <w:pPr>
      <w:ind w:left="720"/>
      <w:contextualSpacing/>
    </w:pPr>
  </w:style>
  <w:style w:type="paragraph" w:styleId="Textodeglobo">
    <w:name w:val="Balloon Text"/>
    <w:basedOn w:val="Normal"/>
    <w:link w:val="TextodegloboCar"/>
    <w:uiPriority w:val="99"/>
    <w:semiHidden/>
    <w:unhideWhenUsed/>
    <w:rsid w:val="007742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42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0094748">
      <w:bodyDiv w:val="1"/>
      <w:marLeft w:val="0"/>
      <w:marRight w:val="0"/>
      <w:marTop w:val="0"/>
      <w:marBottom w:val="0"/>
      <w:divBdr>
        <w:top w:val="none" w:sz="0" w:space="0" w:color="auto"/>
        <w:left w:val="none" w:sz="0" w:space="0" w:color="auto"/>
        <w:bottom w:val="none" w:sz="0" w:space="0" w:color="auto"/>
        <w:right w:val="none" w:sz="0" w:space="0" w:color="auto"/>
      </w:divBdr>
      <w:divsChild>
        <w:div w:id="913004275">
          <w:marLeft w:val="0"/>
          <w:marRight w:val="0"/>
          <w:marTop w:val="0"/>
          <w:marBottom w:val="0"/>
          <w:divBdr>
            <w:top w:val="none" w:sz="0" w:space="0" w:color="auto"/>
            <w:left w:val="none" w:sz="0" w:space="0" w:color="auto"/>
            <w:bottom w:val="none" w:sz="0" w:space="0" w:color="auto"/>
            <w:right w:val="none" w:sz="0" w:space="0" w:color="auto"/>
          </w:divBdr>
        </w:div>
        <w:div w:id="1536649020">
          <w:marLeft w:val="0"/>
          <w:marRight w:val="0"/>
          <w:marTop w:val="0"/>
          <w:marBottom w:val="0"/>
          <w:divBdr>
            <w:top w:val="none" w:sz="0" w:space="0" w:color="auto"/>
            <w:left w:val="none" w:sz="0" w:space="0" w:color="auto"/>
            <w:bottom w:val="none" w:sz="0" w:space="0" w:color="auto"/>
            <w:right w:val="none" w:sz="0" w:space="0" w:color="auto"/>
          </w:divBdr>
        </w:div>
        <w:div w:id="100881167">
          <w:marLeft w:val="0"/>
          <w:marRight w:val="0"/>
          <w:marTop w:val="0"/>
          <w:marBottom w:val="0"/>
          <w:divBdr>
            <w:top w:val="none" w:sz="0" w:space="0" w:color="auto"/>
            <w:left w:val="none" w:sz="0" w:space="0" w:color="auto"/>
            <w:bottom w:val="none" w:sz="0" w:space="0" w:color="auto"/>
            <w:right w:val="none" w:sz="0" w:space="0" w:color="auto"/>
          </w:divBdr>
        </w:div>
        <w:div w:id="28579192">
          <w:marLeft w:val="0"/>
          <w:marRight w:val="0"/>
          <w:marTop w:val="0"/>
          <w:marBottom w:val="0"/>
          <w:divBdr>
            <w:top w:val="none" w:sz="0" w:space="0" w:color="auto"/>
            <w:left w:val="none" w:sz="0" w:space="0" w:color="auto"/>
            <w:bottom w:val="none" w:sz="0" w:space="0" w:color="auto"/>
            <w:right w:val="none" w:sz="0" w:space="0" w:color="auto"/>
          </w:divBdr>
        </w:div>
        <w:div w:id="685909127">
          <w:marLeft w:val="0"/>
          <w:marRight w:val="0"/>
          <w:marTop w:val="0"/>
          <w:marBottom w:val="0"/>
          <w:divBdr>
            <w:top w:val="none" w:sz="0" w:space="0" w:color="auto"/>
            <w:left w:val="none" w:sz="0" w:space="0" w:color="auto"/>
            <w:bottom w:val="none" w:sz="0" w:space="0" w:color="auto"/>
            <w:right w:val="none" w:sz="0" w:space="0" w:color="auto"/>
          </w:divBdr>
        </w:div>
        <w:div w:id="1633515632">
          <w:marLeft w:val="0"/>
          <w:marRight w:val="0"/>
          <w:marTop w:val="0"/>
          <w:marBottom w:val="0"/>
          <w:divBdr>
            <w:top w:val="none" w:sz="0" w:space="0" w:color="auto"/>
            <w:left w:val="none" w:sz="0" w:space="0" w:color="auto"/>
            <w:bottom w:val="none" w:sz="0" w:space="0" w:color="auto"/>
            <w:right w:val="none" w:sz="0" w:space="0" w:color="auto"/>
          </w:divBdr>
        </w:div>
        <w:div w:id="2092504171">
          <w:marLeft w:val="0"/>
          <w:marRight w:val="0"/>
          <w:marTop w:val="0"/>
          <w:marBottom w:val="0"/>
          <w:divBdr>
            <w:top w:val="none" w:sz="0" w:space="0" w:color="auto"/>
            <w:left w:val="none" w:sz="0" w:space="0" w:color="auto"/>
            <w:bottom w:val="none" w:sz="0" w:space="0" w:color="auto"/>
            <w:right w:val="none" w:sz="0" w:space="0" w:color="auto"/>
          </w:divBdr>
        </w:div>
        <w:div w:id="1785690685">
          <w:marLeft w:val="0"/>
          <w:marRight w:val="0"/>
          <w:marTop w:val="0"/>
          <w:marBottom w:val="0"/>
          <w:divBdr>
            <w:top w:val="none" w:sz="0" w:space="0" w:color="auto"/>
            <w:left w:val="none" w:sz="0" w:space="0" w:color="auto"/>
            <w:bottom w:val="none" w:sz="0" w:space="0" w:color="auto"/>
            <w:right w:val="none" w:sz="0" w:space="0" w:color="auto"/>
          </w:divBdr>
        </w:div>
        <w:div w:id="867638871">
          <w:marLeft w:val="0"/>
          <w:marRight w:val="0"/>
          <w:marTop w:val="0"/>
          <w:marBottom w:val="0"/>
          <w:divBdr>
            <w:top w:val="none" w:sz="0" w:space="0" w:color="auto"/>
            <w:left w:val="none" w:sz="0" w:space="0" w:color="auto"/>
            <w:bottom w:val="none" w:sz="0" w:space="0" w:color="auto"/>
            <w:right w:val="none" w:sz="0" w:space="0" w:color="auto"/>
          </w:divBdr>
        </w:div>
        <w:div w:id="2123718034">
          <w:marLeft w:val="0"/>
          <w:marRight w:val="0"/>
          <w:marTop w:val="0"/>
          <w:marBottom w:val="0"/>
          <w:divBdr>
            <w:top w:val="none" w:sz="0" w:space="0" w:color="auto"/>
            <w:left w:val="none" w:sz="0" w:space="0" w:color="auto"/>
            <w:bottom w:val="none" w:sz="0" w:space="0" w:color="auto"/>
            <w:right w:val="none" w:sz="0" w:space="0" w:color="auto"/>
          </w:divBdr>
        </w:div>
        <w:div w:id="1462990747">
          <w:marLeft w:val="0"/>
          <w:marRight w:val="0"/>
          <w:marTop w:val="0"/>
          <w:marBottom w:val="0"/>
          <w:divBdr>
            <w:top w:val="none" w:sz="0" w:space="0" w:color="auto"/>
            <w:left w:val="none" w:sz="0" w:space="0" w:color="auto"/>
            <w:bottom w:val="none" w:sz="0" w:space="0" w:color="auto"/>
            <w:right w:val="none" w:sz="0" w:space="0" w:color="auto"/>
          </w:divBdr>
        </w:div>
        <w:div w:id="816653440">
          <w:marLeft w:val="0"/>
          <w:marRight w:val="0"/>
          <w:marTop w:val="0"/>
          <w:marBottom w:val="0"/>
          <w:divBdr>
            <w:top w:val="none" w:sz="0" w:space="0" w:color="auto"/>
            <w:left w:val="none" w:sz="0" w:space="0" w:color="auto"/>
            <w:bottom w:val="none" w:sz="0" w:space="0" w:color="auto"/>
            <w:right w:val="none" w:sz="0" w:space="0" w:color="auto"/>
          </w:divBdr>
        </w:div>
        <w:div w:id="1213805159">
          <w:marLeft w:val="0"/>
          <w:marRight w:val="0"/>
          <w:marTop w:val="0"/>
          <w:marBottom w:val="0"/>
          <w:divBdr>
            <w:top w:val="none" w:sz="0" w:space="0" w:color="auto"/>
            <w:left w:val="none" w:sz="0" w:space="0" w:color="auto"/>
            <w:bottom w:val="none" w:sz="0" w:space="0" w:color="auto"/>
            <w:right w:val="none" w:sz="0" w:space="0" w:color="auto"/>
          </w:divBdr>
        </w:div>
        <w:div w:id="1082801103">
          <w:marLeft w:val="0"/>
          <w:marRight w:val="0"/>
          <w:marTop w:val="0"/>
          <w:marBottom w:val="0"/>
          <w:divBdr>
            <w:top w:val="none" w:sz="0" w:space="0" w:color="auto"/>
            <w:left w:val="none" w:sz="0" w:space="0" w:color="auto"/>
            <w:bottom w:val="none" w:sz="0" w:space="0" w:color="auto"/>
            <w:right w:val="none" w:sz="0" w:space="0" w:color="auto"/>
          </w:divBdr>
        </w:div>
        <w:div w:id="181632694">
          <w:marLeft w:val="0"/>
          <w:marRight w:val="0"/>
          <w:marTop w:val="0"/>
          <w:marBottom w:val="0"/>
          <w:divBdr>
            <w:top w:val="none" w:sz="0" w:space="0" w:color="auto"/>
            <w:left w:val="none" w:sz="0" w:space="0" w:color="auto"/>
            <w:bottom w:val="none" w:sz="0" w:space="0" w:color="auto"/>
            <w:right w:val="none" w:sz="0" w:space="0" w:color="auto"/>
          </w:divBdr>
        </w:div>
        <w:div w:id="795830321">
          <w:marLeft w:val="0"/>
          <w:marRight w:val="0"/>
          <w:marTop w:val="0"/>
          <w:marBottom w:val="0"/>
          <w:divBdr>
            <w:top w:val="none" w:sz="0" w:space="0" w:color="auto"/>
            <w:left w:val="none" w:sz="0" w:space="0" w:color="auto"/>
            <w:bottom w:val="none" w:sz="0" w:space="0" w:color="auto"/>
            <w:right w:val="none" w:sz="0" w:space="0" w:color="auto"/>
          </w:divBdr>
        </w:div>
        <w:div w:id="1444349110">
          <w:marLeft w:val="0"/>
          <w:marRight w:val="0"/>
          <w:marTop w:val="0"/>
          <w:marBottom w:val="0"/>
          <w:divBdr>
            <w:top w:val="none" w:sz="0" w:space="0" w:color="auto"/>
            <w:left w:val="none" w:sz="0" w:space="0" w:color="auto"/>
            <w:bottom w:val="none" w:sz="0" w:space="0" w:color="auto"/>
            <w:right w:val="none" w:sz="0" w:space="0" w:color="auto"/>
          </w:divBdr>
        </w:div>
        <w:div w:id="1296521493">
          <w:marLeft w:val="0"/>
          <w:marRight w:val="0"/>
          <w:marTop w:val="0"/>
          <w:marBottom w:val="0"/>
          <w:divBdr>
            <w:top w:val="none" w:sz="0" w:space="0" w:color="auto"/>
            <w:left w:val="none" w:sz="0" w:space="0" w:color="auto"/>
            <w:bottom w:val="none" w:sz="0" w:space="0" w:color="auto"/>
            <w:right w:val="none" w:sz="0" w:space="0" w:color="auto"/>
          </w:divBdr>
        </w:div>
        <w:div w:id="687373600">
          <w:marLeft w:val="0"/>
          <w:marRight w:val="0"/>
          <w:marTop w:val="0"/>
          <w:marBottom w:val="0"/>
          <w:divBdr>
            <w:top w:val="none" w:sz="0" w:space="0" w:color="auto"/>
            <w:left w:val="none" w:sz="0" w:space="0" w:color="auto"/>
            <w:bottom w:val="none" w:sz="0" w:space="0" w:color="auto"/>
            <w:right w:val="none" w:sz="0" w:space="0" w:color="auto"/>
          </w:divBdr>
        </w:div>
        <w:div w:id="1410300890">
          <w:marLeft w:val="0"/>
          <w:marRight w:val="0"/>
          <w:marTop w:val="0"/>
          <w:marBottom w:val="0"/>
          <w:divBdr>
            <w:top w:val="none" w:sz="0" w:space="0" w:color="auto"/>
            <w:left w:val="none" w:sz="0" w:space="0" w:color="auto"/>
            <w:bottom w:val="none" w:sz="0" w:space="0" w:color="auto"/>
            <w:right w:val="none" w:sz="0" w:space="0" w:color="auto"/>
          </w:divBdr>
        </w:div>
        <w:div w:id="2031686807">
          <w:marLeft w:val="0"/>
          <w:marRight w:val="0"/>
          <w:marTop w:val="0"/>
          <w:marBottom w:val="0"/>
          <w:divBdr>
            <w:top w:val="none" w:sz="0" w:space="0" w:color="auto"/>
            <w:left w:val="none" w:sz="0" w:space="0" w:color="auto"/>
            <w:bottom w:val="none" w:sz="0" w:space="0" w:color="auto"/>
            <w:right w:val="none" w:sz="0" w:space="0" w:color="auto"/>
          </w:divBdr>
        </w:div>
        <w:div w:id="2005694929">
          <w:marLeft w:val="0"/>
          <w:marRight w:val="0"/>
          <w:marTop w:val="0"/>
          <w:marBottom w:val="0"/>
          <w:divBdr>
            <w:top w:val="none" w:sz="0" w:space="0" w:color="auto"/>
            <w:left w:val="none" w:sz="0" w:space="0" w:color="auto"/>
            <w:bottom w:val="none" w:sz="0" w:space="0" w:color="auto"/>
            <w:right w:val="none" w:sz="0" w:space="0" w:color="auto"/>
          </w:divBdr>
        </w:div>
        <w:div w:id="77022546">
          <w:marLeft w:val="0"/>
          <w:marRight w:val="0"/>
          <w:marTop w:val="0"/>
          <w:marBottom w:val="0"/>
          <w:divBdr>
            <w:top w:val="none" w:sz="0" w:space="0" w:color="auto"/>
            <w:left w:val="none" w:sz="0" w:space="0" w:color="auto"/>
            <w:bottom w:val="none" w:sz="0" w:space="0" w:color="auto"/>
            <w:right w:val="none" w:sz="0" w:space="0" w:color="auto"/>
          </w:divBdr>
        </w:div>
        <w:div w:id="1722972101">
          <w:marLeft w:val="0"/>
          <w:marRight w:val="0"/>
          <w:marTop w:val="0"/>
          <w:marBottom w:val="0"/>
          <w:divBdr>
            <w:top w:val="none" w:sz="0" w:space="0" w:color="auto"/>
            <w:left w:val="none" w:sz="0" w:space="0" w:color="auto"/>
            <w:bottom w:val="none" w:sz="0" w:space="0" w:color="auto"/>
            <w:right w:val="none" w:sz="0" w:space="0" w:color="auto"/>
          </w:divBdr>
        </w:div>
        <w:div w:id="2109495954">
          <w:marLeft w:val="0"/>
          <w:marRight w:val="0"/>
          <w:marTop w:val="0"/>
          <w:marBottom w:val="0"/>
          <w:divBdr>
            <w:top w:val="none" w:sz="0" w:space="0" w:color="auto"/>
            <w:left w:val="none" w:sz="0" w:space="0" w:color="auto"/>
            <w:bottom w:val="none" w:sz="0" w:space="0" w:color="auto"/>
            <w:right w:val="none" w:sz="0" w:space="0" w:color="auto"/>
          </w:divBdr>
        </w:div>
        <w:div w:id="609241507">
          <w:marLeft w:val="0"/>
          <w:marRight w:val="0"/>
          <w:marTop w:val="0"/>
          <w:marBottom w:val="0"/>
          <w:divBdr>
            <w:top w:val="none" w:sz="0" w:space="0" w:color="auto"/>
            <w:left w:val="none" w:sz="0" w:space="0" w:color="auto"/>
            <w:bottom w:val="none" w:sz="0" w:space="0" w:color="auto"/>
            <w:right w:val="none" w:sz="0" w:space="0" w:color="auto"/>
          </w:divBdr>
        </w:div>
        <w:div w:id="190922768">
          <w:marLeft w:val="0"/>
          <w:marRight w:val="0"/>
          <w:marTop w:val="0"/>
          <w:marBottom w:val="0"/>
          <w:divBdr>
            <w:top w:val="none" w:sz="0" w:space="0" w:color="auto"/>
            <w:left w:val="none" w:sz="0" w:space="0" w:color="auto"/>
            <w:bottom w:val="none" w:sz="0" w:space="0" w:color="auto"/>
            <w:right w:val="none" w:sz="0" w:space="0" w:color="auto"/>
          </w:divBdr>
        </w:div>
        <w:div w:id="1232353448">
          <w:marLeft w:val="0"/>
          <w:marRight w:val="0"/>
          <w:marTop w:val="0"/>
          <w:marBottom w:val="0"/>
          <w:divBdr>
            <w:top w:val="none" w:sz="0" w:space="0" w:color="auto"/>
            <w:left w:val="none" w:sz="0" w:space="0" w:color="auto"/>
            <w:bottom w:val="none" w:sz="0" w:space="0" w:color="auto"/>
            <w:right w:val="none" w:sz="0" w:space="0" w:color="auto"/>
          </w:divBdr>
        </w:div>
        <w:div w:id="344400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D35752-FB37-4256-8C68-41FD4B4E8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8</Pages>
  <Words>482</Words>
  <Characters>2653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FRANCO</cp:lastModifiedBy>
  <cp:revision>8</cp:revision>
  <dcterms:created xsi:type="dcterms:W3CDTF">2016-06-07T18:13:00Z</dcterms:created>
  <dcterms:modified xsi:type="dcterms:W3CDTF">2016-06-08T19:12:00Z</dcterms:modified>
</cp:coreProperties>
</file>