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4CE87" w14:textId="77777777" w:rsidR="003F448A" w:rsidRDefault="003F448A" w:rsidP="003F448A">
      <w:pPr>
        <w:pStyle w:val="Title"/>
        <w:spacing w:after="0"/>
        <w:jc w:val="center"/>
        <w:rPr>
          <w:rFonts w:ascii="Baguet Script" w:hAnsi="Baguet Script"/>
          <w:sz w:val="96"/>
          <w:szCs w:val="96"/>
        </w:rPr>
      </w:pPr>
    </w:p>
    <w:p w14:paraId="0D56D909" w14:textId="77777777" w:rsidR="003F448A" w:rsidRDefault="003F448A" w:rsidP="003F448A">
      <w:pPr>
        <w:pStyle w:val="Title"/>
        <w:spacing w:after="0"/>
        <w:jc w:val="center"/>
        <w:rPr>
          <w:rFonts w:ascii="Baguet Script" w:hAnsi="Baguet Script"/>
          <w:sz w:val="96"/>
          <w:szCs w:val="96"/>
        </w:rPr>
      </w:pPr>
    </w:p>
    <w:p w14:paraId="0476C24B" w14:textId="77777777" w:rsidR="003F448A" w:rsidRDefault="003F448A" w:rsidP="003F448A">
      <w:pPr>
        <w:pStyle w:val="Title"/>
        <w:spacing w:after="0"/>
        <w:jc w:val="center"/>
        <w:rPr>
          <w:rFonts w:ascii="Baguet Script" w:hAnsi="Baguet Script"/>
          <w:sz w:val="96"/>
          <w:szCs w:val="96"/>
        </w:rPr>
      </w:pPr>
    </w:p>
    <w:p w14:paraId="551855E8" w14:textId="589EBE94" w:rsidR="003F448A" w:rsidRDefault="004D0DF1" w:rsidP="003F448A">
      <w:pPr>
        <w:pStyle w:val="Title"/>
        <w:spacing w:after="0"/>
        <w:jc w:val="center"/>
        <w:rPr>
          <w:rFonts w:ascii="Baguet Script" w:hAnsi="Baguet Script"/>
          <w:sz w:val="96"/>
          <w:szCs w:val="96"/>
        </w:rPr>
      </w:pPr>
      <w:r>
        <w:rPr>
          <w:rFonts w:ascii="Baguet Script" w:hAnsi="Baguet Script"/>
          <w:noProof/>
          <w:sz w:val="96"/>
          <w:szCs w:val="96"/>
        </w:rPr>
        <w:drawing>
          <wp:inline distT="0" distB="0" distL="0" distR="0" wp14:anchorId="36EC3144" wp14:editId="5D022BB9">
            <wp:extent cx="3049200" cy="5356800"/>
            <wp:effectExtent l="0" t="0" r="0" b="0"/>
            <wp:docPr id="780591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9200" cy="535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82058" w14:textId="77777777" w:rsidR="004D0DF1" w:rsidRPr="004D0DF1" w:rsidRDefault="004D0DF1" w:rsidP="004D0DF1">
      <w:pPr>
        <w:jc w:val="center"/>
        <w:rPr>
          <w:sz w:val="32"/>
          <w:szCs w:val="32"/>
        </w:rPr>
      </w:pPr>
      <w:r w:rsidRPr="004D0DF1">
        <w:rPr>
          <w:rFonts w:ascii="Cambria" w:hAnsi="Cambria" w:cs="Cambria"/>
          <w:sz w:val="32"/>
          <w:szCs w:val="32"/>
        </w:rPr>
        <w:t>Ε</w:t>
      </w:r>
      <w:r w:rsidRPr="004D0DF1">
        <w:rPr>
          <w:rFonts w:ascii="Times New Roman" w:hAnsi="Times New Roman" w:cs="Times New Roman"/>
          <w:sz w:val="32"/>
          <w:szCs w:val="32"/>
        </w:rPr>
        <w:t>ὐ</w:t>
      </w:r>
      <w:r w:rsidRPr="004D0DF1">
        <w:rPr>
          <w:rFonts w:ascii="Cambria" w:hAnsi="Cambria" w:cs="Cambria"/>
          <w:sz w:val="32"/>
          <w:szCs w:val="32"/>
        </w:rPr>
        <w:t>τέρπη</w:t>
      </w:r>
    </w:p>
    <w:p w14:paraId="6268D456" w14:textId="6993F5A1" w:rsidR="00E46426" w:rsidRDefault="004D0DF1" w:rsidP="003F448A">
      <w:pPr>
        <w:jc w:val="center"/>
        <w:rPr>
          <w:rFonts w:ascii="Baguet Script" w:hAnsi="Baguet Script"/>
          <w:sz w:val="96"/>
          <w:szCs w:val="96"/>
        </w:rPr>
      </w:pPr>
      <w:r>
        <w:rPr>
          <w:rFonts w:ascii="Baguet Script" w:hAnsi="Baguet Script"/>
          <w:sz w:val="96"/>
          <w:szCs w:val="96"/>
        </w:rPr>
        <w:t>Euterpe</w:t>
      </w:r>
    </w:p>
    <w:p w14:paraId="5DDD9739" w14:textId="3DABB29E" w:rsidR="003F448A" w:rsidRDefault="003F448A" w:rsidP="003F448A">
      <w:pPr>
        <w:jc w:val="center"/>
        <w:rPr>
          <w:rFonts w:ascii="Baguet Script" w:hAnsi="Baguet Script"/>
          <w:sz w:val="24"/>
          <w:szCs w:val="24"/>
        </w:rPr>
      </w:pPr>
      <w:r w:rsidRPr="003F448A">
        <w:rPr>
          <w:rFonts w:ascii="Baguet Script" w:hAnsi="Baguet Script"/>
          <w:sz w:val="24"/>
          <w:szCs w:val="24"/>
        </w:rPr>
        <w:t>Vers. 1.</w:t>
      </w:r>
      <w:r w:rsidR="004D0DF1">
        <w:rPr>
          <w:rFonts w:ascii="Baguet Script" w:hAnsi="Baguet Script"/>
          <w:sz w:val="24"/>
          <w:szCs w:val="24"/>
        </w:rPr>
        <w:t>1.5</w:t>
      </w:r>
    </w:p>
    <w:p w14:paraId="41CEC5A8" w14:textId="34819B8B" w:rsidR="003F448A" w:rsidRDefault="003F448A">
      <w:pPr>
        <w:rPr>
          <w:rFonts w:ascii="Baguet Script" w:hAnsi="Baguet Script"/>
          <w:sz w:val="24"/>
          <w:szCs w:val="24"/>
        </w:rPr>
      </w:pPr>
      <w:r>
        <w:rPr>
          <w:rFonts w:ascii="Baguet Script" w:hAnsi="Baguet Script"/>
          <w:sz w:val="24"/>
          <w:szCs w:val="24"/>
        </w:rPr>
        <w:br w:type="page"/>
      </w:r>
    </w:p>
    <w:bookmarkStart w:id="0" w:name="_Toc198557731" w:displacedByCustomXml="next"/>
    <w:sdt>
      <w:sdtPr>
        <w:rPr>
          <w:lang w:val="en-GB"/>
        </w:rPr>
        <w:id w:val="-121835044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3A74A72A" w14:textId="795ED567" w:rsidR="00715F21" w:rsidRDefault="00715F21">
          <w:pPr>
            <w:pStyle w:val="TOCHeading"/>
          </w:pPr>
          <w:r>
            <w:rPr>
              <w:lang w:val="en-GB"/>
            </w:rPr>
            <w:t>Sommario</w:t>
          </w:r>
        </w:p>
        <w:p w14:paraId="5A628CFA" w14:textId="521887B4" w:rsidR="00715F21" w:rsidRDefault="00715F21">
          <w:pPr>
            <w:pStyle w:val="TOC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088332" w:history="1">
            <w:r w:rsidRPr="006A41A3">
              <w:rPr>
                <w:rStyle w:val="Hyperlink"/>
                <w:noProof/>
              </w:rPr>
              <w:t>Introduzione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_Toc213088332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DB81F" w14:textId="121AF263" w:rsidR="00715F21" w:rsidRDefault="00715F21">
          <w:r>
            <w:rPr>
              <w:b/>
              <w:bCs/>
              <w:lang w:val="en-GB"/>
            </w:rPr>
            <w:fldChar w:fldCharType="end"/>
          </w:r>
        </w:p>
      </w:sdtContent>
    </w:sdt>
    <w:p w14:paraId="67BA6E51" w14:textId="77777777" w:rsidR="00715F21" w:rsidRDefault="00715F2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1" w:name="_Toc213088332"/>
      <w:r>
        <w:rPr>
          <w:sz w:val="32"/>
          <w:szCs w:val="32"/>
        </w:rPr>
        <w:br w:type="page"/>
      </w:r>
    </w:p>
    <w:p w14:paraId="6E2C5EC8" w14:textId="1E09597A" w:rsidR="003F448A" w:rsidRPr="003F448A" w:rsidRDefault="003F448A" w:rsidP="003F448A">
      <w:pPr>
        <w:pStyle w:val="Heading1"/>
        <w:spacing w:before="240" w:after="0"/>
        <w:rPr>
          <w:rFonts w:ascii="Times New Roman" w:eastAsiaTheme="minorHAnsi" w:hAnsi="Times New Roman" w:cs="Times New Roman"/>
          <w:color w:val="auto"/>
          <w:kern w:val="0"/>
          <w:sz w:val="22"/>
          <w:szCs w:val="22"/>
        </w:rPr>
      </w:pPr>
      <w:r w:rsidRPr="003F448A">
        <w:rPr>
          <w:sz w:val="32"/>
          <w:szCs w:val="32"/>
        </w:rPr>
        <w:lastRenderedPageBreak/>
        <w:t>Introduzione</w:t>
      </w:r>
      <w:bookmarkEnd w:id="0"/>
      <w:bookmarkEnd w:id="1"/>
    </w:p>
    <w:p w14:paraId="6B38F158" w14:textId="27879F8D" w:rsidR="003F448A" w:rsidRDefault="004D0DF1" w:rsidP="003F448A">
      <w:pPr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i/>
          <w:iCs/>
          <w:kern w:val="0"/>
        </w:rPr>
        <w:t>Euterpe</w:t>
      </w:r>
      <w:r w:rsidR="003F448A" w:rsidRPr="003F448A">
        <w:rPr>
          <w:rFonts w:ascii="Times New Roman" w:hAnsi="Times New Roman" w:cs="Times New Roman"/>
          <w:kern w:val="0"/>
        </w:rPr>
        <w:t xml:space="preserve"> è un’applicazione</w:t>
      </w:r>
      <w:r w:rsidR="00191127">
        <w:rPr>
          <w:rFonts w:ascii="Times New Roman" w:hAnsi="Times New Roman" w:cs="Times New Roman"/>
          <w:kern w:val="0"/>
        </w:rPr>
        <w:t xml:space="preserve"> desktop per </w:t>
      </w:r>
      <w:r>
        <w:rPr>
          <w:rFonts w:ascii="Times New Roman" w:hAnsi="Times New Roman" w:cs="Times New Roman"/>
          <w:kern w:val="0"/>
        </w:rPr>
        <w:t>l’elaborazione, la catalogazione e la riproduzione di</w:t>
      </w:r>
      <w:r w:rsidR="00715F21">
        <w:rPr>
          <w:rFonts w:ascii="Times New Roman" w:hAnsi="Times New Roman" w:cs="Times New Roman"/>
          <w:kern w:val="0"/>
        </w:rPr>
        <w:t xml:space="preserve"> fi</w:t>
      </w:r>
      <w:r>
        <w:rPr>
          <w:rFonts w:ascii="Times New Roman" w:hAnsi="Times New Roman" w:cs="Times New Roman"/>
          <w:kern w:val="0"/>
        </w:rPr>
        <w:t>le musicali.</w:t>
      </w:r>
    </w:p>
    <w:p w14:paraId="4A7FF4E4" w14:textId="20C8C951" w:rsidR="00715F21" w:rsidRDefault="00715F21" w:rsidP="003F448A">
      <w:pPr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>Euterpe permette di:</w:t>
      </w:r>
    </w:p>
    <w:p w14:paraId="191A2402" w14:textId="4CC38B96" w:rsidR="00715F21" w:rsidRDefault="00715F21" w:rsidP="00715F2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>Estrarre le tracce da un CD e trasformarle in file MP3</w:t>
      </w:r>
    </w:p>
    <w:p w14:paraId="0C6EC27D" w14:textId="794DBDA9" w:rsidR="00715F21" w:rsidRDefault="00715F21" w:rsidP="00715F2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>Convertire file musicali dai più diffusi formati al formato MP3</w:t>
      </w:r>
    </w:p>
    <w:p w14:paraId="4EAC430D" w14:textId="2F5F9EBF" w:rsidR="00715F21" w:rsidRDefault="00715F21" w:rsidP="00715F2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>Riprodurre file musicali MP3</w:t>
      </w:r>
    </w:p>
    <w:p w14:paraId="490CD153" w14:textId="1669078A" w:rsidR="00715F21" w:rsidRDefault="00715F21" w:rsidP="00715F2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>Cercare e riprodurre stazioni radio Internet</w:t>
      </w:r>
    </w:p>
    <w:p w14:paraId="4512B371" w14:textId="1C898BFB" w:rsidR="00715F21" w:rsidRDefault="00715F21" w:rsidP="00715F2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>Organizzare e indicizzare una libreria di file MP3 per la ricerca e selezione</w:t>
      </w:r>
    </w:p>
    <w:p w14:paraId="1F293E34" w14:textId="0E48D9F1" w:rsidR="00715F21" w:rsidRDefault="00715F21" w:rsidP="00715F2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>Riconoscere il brano in riproduzione tramite Shazam</w:t>
      </w:r>
    </w:p>
    <w:p w14:paraId="22901CB3" w14:textId="46E4E1D4" w:rsidR="00715F21" w:rsidRPr="00715F21" w:rsidRDefault="00715F21" w:rsidP="00715F2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kern w:val="0"/>
        </w:rPr>
        <w:t>Ricercare il testo di un brano ed eventualmente tradurlo</w:t>
      </w:r>
    </w:p>
    <w:sectPr w:rsidR="00715F21" w:rsidRPr="00715F2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guet Script">
    <w:charset w:val="00"/>
    <w:family w:val="auto"/>
    <w:pitch w:val="variable"/>
    <w:sig w:usb0="00000007" w:usb1="00000000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0F561B"/>
    <w:multiLevelType w:val="hybridMultilevel"/>
    <w:tmpl w:val="FE68723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96012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062"/>
    <w:rsid w:val="00123A08"/>
    <w:rsid w:val="00191127"/>
    <w:rsid w:val="002D34A3"/>
    <w:rsid w:val="003A1062"/>
    <w:rsid w:val="003F448A"/>
    <w:rsid w:val="004D0DF1"/>
    <w:rsid w:val="005A7536"/>
    <w:rsid w:val="00715F21"/>
    <w:rsid w:val="009F2ECB"/>
    <w:rsid w:val="00C04935"/>
    <w:rsid w:val="00CD7F8D"/>
    <w:rsid w:val="00E46426"/>
    <w:rsid w:val="00F55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491E8B"/>
  <w15:chartTrackingRefBased/>
  <w15:docId w15:val="{105FD0AC-0D8A-4FAD-B9D7-53963F4E0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10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10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10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10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10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10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10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10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10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10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10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10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10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10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10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10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10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10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10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10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10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10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10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10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10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10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10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10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1062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715F21"/>
    <w:pPr>
      <w:spacing w:before="240" w:after="0"/>
      <w:outlineLvl w:val="9"/>
    </w:pPr>
    <w:rPr>
      <w:kern w:val="0"/>
      <w:sz w:val="32"/>
      <w:szCs w:val="32"/>
      <w:lang w:eastAsia="it-IT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15F2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15F2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7CAEEF-0512-4035-9556-0E932A0423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475</TotalTime>
  <Pages>3</Pages>
  <Words>100</Words>
  <Characters>575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Franco Flamigni</dc:creator>
  <cp:keywords/>
  <dc:description/>
  <cp:lastModifiedBy>Franco Flamigni</cp:lastModifiedBy>
  <cp:revision>4</cp:revision>
  <dcterms:created xsi:type="dcterms:W3CDTF">2025-06-29T21:39:00Z</dcterms:created>
  <dcterms:modified xsi:type="dcterms:W3CDTF">2025-11-03T17:57:00Z</dcterms:modified>
</cp:coreProperties>
</file>