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62F" w:rsidRPr="0014762F" w:rsidRDefault="0014762F" w:rsidP="0014762F">
      <w:pPr>
        <w:pStyle w:val="Ttulo"/>
      </w:pPr>
      <w:r w:rsidRPr="0014762F">
        <w:t>Trabajo Practico Captura de errores</w:t>
      </w:r>
    </w:p>
    <w:p w:rsidR="0014762F" w:rsidRPr="0014762F" w:rsidRDefault="0014762F" w:rsidP="0014762F">
      <w:pPr>
        <w:spacing w:after="0"/>
        <w:jc w:val="both"/>
        <w:rPr>
          <w:rFonts w:ascii="Arial" w:hAnsi="Arial" w:cs="Arial"/>
        </w:rPr>
      </w:pPr>
    </w:p>
    <w:p w:rsidR="0014762F" w:rsidRPr="0014762F" w:rsidRDefault="0014762F" w:rsidP="0014762F">
      <w:pPr>
        <w:spacing w:after="0"/>
        <w:jc w:val="both"/>
        <w:rPr>
          <w:rFonts w:ascii="Arial" w:hAnsi="Arial" w:cs="Arial"/>
        </w:rPr>
      </w:pPr>
      <w:r w:rsidRPr="0014762F">
        <w:rPr>
          <w:rFonts w:ascii="Arial" w:hAnsi="Arial" w:cs="Arial"/>
        </w:rPr>
        <w:t>1. Realizar una división por cero y atrapar el error utilizando variables de sistema (revertir la transacción).</w:t>
      </w:r>
    </w:p>
    <w:p w:rsidR="0014762F" w:rsidRPr="0014762F" w:rsidRDefault="0014762F" w:rsidP="0014762F">
      <w:pPr>
        <w:spacing w:after="0"/>
        <w:jc w:val="both"/>
        <w:rPr>
          <w:rFonts w:ascii="Arial" w:hAnsi="Arial" w:cs="Arial"/>
        </w:rPr>
      </w:pPr>
    </w:p>
    <w:p w:rsidR="0014762F" w:rsidRPr="0014762F" w:rsidRDefault="0014762F" w:rsidP="0014762F">
      <w:pPr>
        <w:spacing w:after="0"/>
        <w:jc w:val="both"/>
        <w:rPr>
          <w:rFonts w:ascii="Arial" w:hAnsi="Arial" w:cs="Arial"/>
        </w:rPr>
      </w:pPr>
      <w:r w:rsidRPr="0014762F">
        <w:rPr>
          <w:rFonts w:ascii="Arial" w:hAnsi="Arial" w:cs="Arial"/>
        </w:rPr>
        <w:t>2. Realizar una división por cero y atrapar el error sin utilizar variables de sistema (revertir la transacción).</w:t>
      </w:r>
    </w:p>
    <w:p w:rsidR="0014762F" w:rsidRPr="0014762F" w:rsidRDefault="0014762F" w:rsidP="0014762F">
      <w:pPr>
        <w:spacing w:after="0"/>
        <w:jc w:val="both"/>
        <w:rPr>
          <w:rFonts w:ascii="Arial" w:hAnsi="Arial" w:cs="Arial"/>
        </w:rPr>
      </w:pPr>
    </w:p>
    <w:p w:rsidR="0014762F" w:rsidRPr="0014762F" w:rsidRDefault="0014762F" w:rsidP="0014762F">
      <w:pPr>
        <w:spacing w:after="0"/>
        <w:jc w:val="both"/>
        <w:rPr>
          <w:rFonts w:ascii="Arial" w:hAnsi="Arial" w:cs="Arial"/>
        </w:rPr>
      </w:pPr>
      <w:r w:rsidRPr="0014762F">
        <w:rPr>
          <w:rFonts w:ascii="Arial" w:hAnsi="Arial" w:cs="Arial"/>
        </w:rPr>
        <w:t>3. Agregar al ejercicio anterior el envío de un mensaje de error utilizando RAISERROR.</w:t>
      </w:r>
    </w:p>
    <w:p w:rsidR="0014762F" w:rsidRPr="0014762F" w:rsidRDefault="0014762F" w:rsidP="0014762F">
      <w:pPr>
        <w:spacing w:after="0"/>
        <w:jc w:val="both"/>
        <w:rPr>
          <w:rFonts w:ascii="Arial" w:hAnsi="Arial" w:cs="Arial"/>
        </w:rPr>
      </w:pPr>
    </w:p>
    <w:p w:rsidR="004B2632" w:rsidRPr="0014762F" w:rsidRDefault="0014762F" w:rsidP="0014762F">
      <w:pPr>
        <w:spacing w:after="0"/>
        <w:jc w:val="both"/>
        <w:rPr>
          <w:rFonts w:ascii="Arial" w:hAnsi="Arial" w:cs="Arial"/>
        </w:rPr>
      </w:pPr>
      <w:r w:rsidRPr="0014762F">
        <w:rPr>
          <w:rFonts w:ascii="Arial" w:hAnsi="Arial" w:cs="Arial"/>
        </w:rPr>
        <w:t>4. Realizar una copia del punto 3 y enviar un mensaje de error utilizando THROW.</w:t>
      </w:r>
    </w:p>
    <w:sectPr w:rsidR="004B2632" w:rsidRPr="0014762F" w:rsidSect="0014762F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4762F"/>
    <w:rsid w:val="0014762F"/>
    <w:rsid w:val="004B2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476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76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2024-05-04T00:51:00Z</dcterms:created>
  <dcterms:modified xsi:type="dcterms:W3CDTF">2024-05-04T00:52:00Z</dcterms:modified>
</cp:coreProperties>
</file>