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b w:val="1"/>
          <w:bCs w:val="1"/>
          <w:sz w:val="26"/>
          <w:szCs w:val="26"/>
          <w:rtl w:val="0"/>
        </w:rPr>
        <w:t xml:space="preserve">Introducción:</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una Plataforma Digital que se opera mediante la Web o una App, que le permite a cada usuario ser miembro de una comunidad democráticamente organizada y formar parte de las decisiones inherentes al desarrollo de la misma.</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Siendo posible ahorrar, invertir, y hasta celebrar contratos inteligentes, como también interactuar en foros públicos, generar propuestas, subir contenido, etc. </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6"/>
          <w:szCs w:val="26"/>
          <w:rtl w:val="0"/>
        </w:rPr>
        <w:t xml:space="preserve">Visión General:</w:t>
      </w: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Vamos a desarrollar un sistema económico descentralizado que opere con participación democrática, donde todos los que formen parte tendrán un rol activo en el curso de su desarrollo.</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proyecto busca generar un impacto económico y social positivo a largo plazo para todos los participantes, pero cómo consecuencia también lo tendrán quienes no participen.</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b w:val="1"/>
          <w:bCs w:val="1"/>
          <w:sz w:val="26"/>
          <w:szCs w:val="26"/>
          <w:rtl w:val="0"/>
        </w:rPr>
        <w:t xml:space="preserve">Plan Económico y Activo Digital:</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Hemos desarrollado un plan económico que requiere una aportación mensual mínima de entre 1 y 10 dólares, que se decidirá en la primera etapa.</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ahorro mensual se utilizará para crear y fortalecer un activo digital. A cambio de esta aportación, los participantes recibirán una cantidad proporcional de activos.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Los dólares ingresados formarán un fondo de liquidez que respaldará estos activos, los cuales modificarán su precio dinámicamente según el flujo de liquidez.</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Del 100% de los activos existentes, el 50% se utilizará para el intercambio entre los usuarios y la plataforma, generando este fondo de liquidez, y el otro 50% será administrado por la plataforma para asegurar la solidez y sostenibilidad del proyecto.</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6"/>
          <w:szCs w:val="26"/>
          <w:rtl w:val="0"/>
        </w:rPr>
        <w:t xml:space="preserve">Crecimiento y Valor a Largo Plazo:</w:t>
      </w:r>
      <w:r w:rsidDel="00000000" w:rsidR="00000000" w:rsidRPr="00000000">
        <w:rPr>
          <w:rtl w:val="0"/>
        </w:rPr>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Para dar un ejemplo, a lo largo de 30 años, el ahorro mensual podría aumentar significativamente su valor. Por ejemplo, en ese lapso, un ahorro de 1 dólar mensual podría llegar a valer 80,000 dólares, y 10 dólares mensuales podrían alcanzar un valor de 800,000 dólares.</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Además de este ahorro, habrá otras formas de adquirir estos activos, que no solo permitirán a los usuarios aumentar su patrimonio, sino también contribuir a la creación de medios de producción que fortalezcan el valor del activo y de la organización.</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6"/>
          <w:szCs w:val="26"/>
          <w:rtl w:val="0"/>
        </w:rPr>
        <w:t xml:space="preserve">Creación de medios de producción:</w:t>
      </w:r>
      <w:r w:rsidDel="00000000" w:rsidR="00000000" w:rsidRPr="00000000">
        <w:rPr>
          <w:rtl w:val="0"/>
        </w:rPr>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El objetivo es crear medios de producción, es decir, empresas que repliquen y mejoren productos y servicios ya existentes o desarrollar proyectos innovadores.</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Estos proyectos serán decididos colectivamente mediante votaciones dentro del sistema, lo que garantizará un alto grado de éxito debido a la participación masiva.</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resultado, estas empresas tendrán un costo de creación muy bajo en comparación con su valor de mercado, contribuyendo al sustento del activo.</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b w:val="1"/>
          <w:bCs w:val="1"/>
          <w:sz w:val="26"/>
          <w:szCs w:val="26"/>
          <w:rtl w:val="0"/>
        </w:rPr>
        <w:t xml:space="preserve">Gestión de Ganancias y Recursos:</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Las empresas generarán ganancias sobre las cuales los usuarios decidirán cómo utilizarlas. Los posibles destinos incluyen: </w:t>
      </w:r>
    </w:p>
    <w:p w:rsidR="00000000" w:rsidDel="00000000" w:rsidP="00000000" w:rsidRDefault="00000000" w:rsidRPr="00000000" w14:paraId="00000018">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rtl w:val="0"/>
        </w:rPr>
        <w:t xml:space="preserve">Crear un fondo de respaldo para el activo. </w:t>
      </w:r>
    </w:p>
    <w:p w:rsidR="00000000" w:rsidDel="00000000" w:rsidP="00000000" w:rsidRDefault="00000000" w:rsidRPr="00000000" w14:paraId="0000001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rtl w:val="0"/>
        </w:rPr>
        <w:t xml:space="preserve">Reinvertir en medios de producción.</w:t>
      </w:r>
    </w:p>
    <w:p w:rsidR="00000000" w:rsidDel="00000000" w:rsidP="00000000" w:rsidRDefault="00000000" w:rsidRPr="00000000" w14:paraId="0000001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rtl w:val="0"/>
        </w:rPr>
        <w:t xml:space="preserve">Financiar proyectos de mejora social como salud, educación, etc.</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plataforma contará con un sistema democrático y participativo para la elección de muchos factores clave, como, por ejemplo, los profesionales y gestores que formarán parte del desarrollo de la plataforma.</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b w:val="1"/>
          <w:bCs w:val="1"/>
          <w:sz w:val="26"/>
          <w:szCs w:val="26"/>
          <w:rtl w:val="0"/>
        </w:rPr>
        <w:t xml:space="preserve">Inteligencia Artificial y Toma de Decisiones:</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plataforma incorporará una IA que analizará todos los aspectos implementados, desde los profesionales hasta los proyectos, creando rankings para facilitar la toma de decisiones informadas por parte de los usuarios.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Habrá varias formas de votar en todos los sectores de la plataforma: votar directamente, delegar votos a otros usuarios, delegar votos a profesionales, o delegar votos a la IA.</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b w:val="1"/>
          <w:bCs w:val="1"/>
          <w:sz w:val="26"/>
          <w:szCs w:val="26"/>
          <w:rtl w:val="0"/>
        </w:rPr>
        <w:t xml:space="preserve">Transparencia y Corroboración:</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Todos los votos, la utilización de los recursos generados por las ganancias, y los recursos utilizados para la creación de unidades productivas serán transparentes y corroborables.</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Cada usuario tendrá su perfil con un número de usuario que figurará en cada votación, permitiendo la corroboración de votos de manera anónima o pública, según decida el usuario.</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El dinero ingresado para el fondo de liquidez y para la creación de medios productivos también será transparente, con todos los números de usuario visibles junto al dinero ahorrado.</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6"/>
          <w:szCs w:val="26"/>
        </w:rPr>
      </w:pPr>
      <w:r w:rsidDel="00000000" w:rsidR="00000000" w:rsidRPr="00000000">
        <w:rPr>
          <w:b w:val="1"/>
          <w:bCs w:val="1"/>
          <w:sz w:val="26"/>
          <w:szCs w:val="26"/>
          <w:rtl w:val="0"/>
        </w:rPr>
        <w:t xml:space="preserve"> Conclusión y Visión a Futuro:</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definitiva, este proyecto busca ser masivo y mejorar la situación económica de los participantes de manera individual, y de la sociedad en forma general..</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masividad no solo asegura el éxito de los medios de producción, sino que también permite que estas empresas, creadas desde cero, adquieran un alto valor de mercado en comparación con la inversión inicial.</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 como si nos pusiéramos de acuerdo para crear empresas que nosotros mismos haremos exitosas, aumentando su valor y beneficiándonos tanto de sus ganancias como de su apreciación en el mercado.</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resumen, crearemos un activo que aumentará de valor aportando dinero mensualmente, servirá como dinero y ahorro, y nos permitirá construir un sistema que nos proporcione equidad, sostenibilidad, y prosperidad económica individual y general.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