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29" w:rsidRPr="001949C5" w:rsidRDefault="00827640" w:rsidP="00827640">
      <w:pPr>
        <w:rPr>
          <w:rFonts w:ascii="Arial" w:hAnsi="Arial" w:cs="Arial"/>
          <w:lang w:val="es-ES"/>
        </w:rPr>
      </w:pPr>
      <w:bookmarkStart w:id="0" w:name="_GoBack"/>
      <w:r>
        <w:rPr>
          <w:rFonts w:ascii="Arial" w:hAnsi="Arial" w:cs="Arial"/>
          <w:lang w:val="es-ES"/>
        </w:rPr>
        <w:t>El caso BLACKBERRY</w:t>
      </w:r>
      <w:r w:rsidR="00533429" w:rsidRPr="001949C5">
        <w:rPr>
          <w:rFonts w:ascii="Arial" w:hAnsi="Arial" w:cs="Arial"/>
          <w:lang w:val="es-ES"/>
        </w:rPr>
        <w:t> </w:t>
      </w:r>
    </w:p>
    <w:bookmarkEnd w:id="0"/>
    <w:p w:rsidR="001949C5" w:rsidRPr="001949C5" w:rsidRDefault="001949C5" w:rsidP="001949C5">
      <w:pPr>
        <w:rPr>
          <w:rFonts w:ascii="Arial" w:hAnsi="Arial" w:cs="Arial"/>
          <w:lang w:val="es-ES"/>
        </w:rPr>
      </w:pPr>
      <w:r w:rsidRPr="001949C5">
        <w:rPr>
          <w:rFonts w:ascii="Arial" w:hAnsi="Arial" w:cs="Arial"/>
        </w:rPr>
        <w:fldChar w:fldCharType="begin"/>
      </w:r>
      <w:r w:rsidRPr="001949C5">
        <w:rPr>
          <w:rFonts w:ascii="Arial" w:hAnsi="Arial" w:cs="Arial"/>
          <w:lang w:val="es-ES"/>
        </w:rPr>
        <w:instrText xml:space="preserve"> HYPERLINK "http://blackberryid.blackberry.com/bbid/login/?locale=ZXM%3D" \t "_blank" </w:instrText>
      </w:r>
      <w:r w:rsidRPr="001949C5">
        <w:rPr>
          <w:rFonts w:ascii="Arial" w:hAnsi="Arial" w:cs="Arial"/>
        </w:rPr>
        <w:fldChar w:fldCharType="separate"/>
      </w:r>
      <w:proofErr w:type="spellStart"/>
      <w:r w:rsidRPr="001949C5">
        <w:rPr>
          <w:rStyle w:val="Hipervnculo"/>
          <w:rFonts w:ascii="Arial" w:hAnsi="Arial" w:cs="Arial"/>
          <w:lang w:val="es-ES"/>
        </w:rPr>
        <w:t>Blackberry</w:t>
      </w:r>
      <w:proofErr w:type="spellEnd"/>
      <w:r w:rsidRPr="001949C5">
        <w:rPr>
          <w:rFonts w:ascii="Arial" w:hAnsi="Arial" w:cs="Arial"/>
          <w:lang w:val="es-ES"/>
        </w:rPr>
        <w:fldChar w:fldCharType="end"/>
      </w:r>
      <w:r w:rsidRPr="001949C5">
        <w:rPr>
          <w:rFonts w:ascii="Arial" w:hAnsi="Arial" w:cs="Arial"/>
          <w:lang w:val="es-ES"/>
        </w:rPr>
        <w:t xml:space="preserve"> se suma a esa lista de grandes empresas cuyas marcas alguna vez fueron amadas por la gente, que disfrutaron de días gloriosos y que hoy se sumen en la desesperación ante un desafortunado final. </w:t>
      </w:r>
      <w:r w:rsidRPr="001949C5">
        <w:rPr>
          <w:rFonts w:ascii="Arial" w:hAnsi="Arial" w:cs="Arial"/>
          <w:b/>
          <w:bCs/>
          <w:lang w:val="es-ES"/>
        </w:rPr>
        <w:t>Para quienes somos emprendedores y que lideramos empresas pequeñas y medianas, aquí hay muchas lecciones que aprender.</w:t>
      </w:r>
      <w:r w:rsidRPr="001949C5">
        <w:rPr>
          <w:rFonts w:ascii="Arial" w:hAnsi="Arial" w:cs="Arial"/>
          <w:lang w:val="es-ES"/>
        </w:rPr>
        <w:t xml:space="preserve"> Y de eso, trata este post.</w:t>
      </w:r>
    </w:p>
    <w:p w:rsidR="001949C5" w:rsidRPr="00827640" w:rsidRDefault="001949C5" w:rsidP="001949C5">
      <w:pPr>
        <w:rPr>
          <w:rFonts w:ascii="Arial" w:hAnsi="Arial" w:cs="Arial"/>
          <w:lang w:val="es-ES"/>
        </w:rPr>
      </w:pPr>
      <w:r w:rsidRPr="001949C5">
        <w:rPr>
          <w:rFonts w:ascii="Arial" w:hAnsi="Arial" w:cs="Arial"/>
          <w:b/>
          <w:bCs/>
          <w:lang w:val="es-ES"/>
        </w:rPr>
        <w:t>El éxito genera más éxito</w:t>
      </w:r>
      <w:r w:rsidRPr="001949C5">
        <w:rPr>
          <w:rFonts w:ascii="Arial" w:hAnsi="Arial" w:cs="Arial"/>
          <w:lang w:val="es-ES"/>
        </w:rPr>
        <w:t xml:space="preserve">. Sin embargo, no siempre es así. Hay un punto en el que la dinámica virtuosa del crecimiento puede comenzar a </w:t>
      </w:r>
      <w:r w:rsidRPr="001949C5">
        <w:rPr>
          <w:rFonts w:ascii="Arial" w:hAnsi="Arial" w:cs="Arial"/>
          <w:b/>
          <w:bCs/>
          <w:lang w:val="es-ES"/>
        </w:rPr>
        <w:t>generar el efecto contrario</w:t>
      </w:r>
      <w:r w:rsidRPr="001949C5">
        <w:rPr>
          <w:rFonts w:ascii="Arial" w:hAnsi="Arial" w:cs="Arial"/>
          <w:lang w:val="es-ES"/>
        </w:rPr>
        <w:t xml:space="preserve">. Llamamos a esto </w:t>
      </w:r>
      <w:r w:rsidRPr="001949C5">
        <w:rPr>
          <w:rFonts w:ascii="Arial" w:hAnsi="Arial" w:cs="Arial"/>
          <w:b/>
          <w:bCs/>
          <w:lang w:val="es-ES"/>
        </w:rPr>
        <w:t>“la trampa del éxito”</w:t>
      </w:r>
      <w:r w:rsidRPr="001949C5">
        <w:rPr>
          <w:rFonts w:ascii="Arial" w:hAnsi="Arial" w:cs="Arial"/>
          <w:lang w:val="es-ES"/>
        </w:rPr>
        <w:t xml:space="preserve"> y tiene que ver con un proceso que en sí mismo es positivo como el crecimiento de la firma, pero que degenera en consecuencias negativas si escapa de control. </w:t>
      </w:r>
      <w:r w:rsidRPr="00827640">
        <w:rPr>
          <w:rFonts w:ascii="Arial" w:hAnsi="Arial" w:cs="Arial"/>
          <w:lang w:val="es-ES"/>
        </w:rPr>
        <w:t xml:space="preserve">El caso de </w:t>
      </w:r>
      <w:hyperlink r:id="rId4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>, una empresa de productos tecnológicos, lo ilustra muy bien.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t>En primera,</w:t>
      </w:r>
      <w:r w:rsidRPr="00827640">
        <w:rPr>
          <w:rFonts w:ascii="Arial" w:hAnsi="Arial" w:cs="Arial"/>
          <w:b/>
          <w:bCs/>
          <w:lang w:val="es-ES"/>
        </w:rPr>
        <w:t xml:space="preserve"> hagamos un pequeño recorrido por su historial</w:t>
      </w:r>
      <w:r w:rsidRPr="00827640">
        <w:rPr>
          <w:rFonts w:ascii="Arial" w:hAnsi="Arial" w:cs="Arial"/>
          <w:lang w:val="es-ES"/>
        </w:rPr>
        <w:t xml:space="preserve"> para tratar de comprender que hicieron bien y que pudieron haber hecho mal.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t xml:space="preserve">En 1984 surgía en Canadá la empresa </w:t>
      </w:r>
      <w:hyperlink r:id="rId5" w:tgtFrame="_blank" w:history="1">
        <w:r w:rsidRPr="00827640">
          <w:rPr>
            <w:rStyle w:val="Hipervnculo"/>
            <w:rFonts w:ascii="Arial" w:hAnsi="Arial" w:cs="Arial"/>
            <w:lang w:val="es-ES"/>
          </w:rPr>
          <w:t>RIM</w:t>
        </w:r>
      </w:hyperlink>
      <w:r w:rsidRPr="00827640">
        <w:rPr>
          <w:rFonts w:ascii="Arial" w:hAnsi="Arial" w:cs="Arial"/>
          <w:lang w:val="es-ES"/>
        </w:rPr>
        <w:t xml:space="preserve">, que luego pasaría a renombrarse como </w:t>
      </w:r>
      <w:hyperlink r:id="rId6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. Con el devenir de los años la empresa se especializó en la creación de dispositivos de telefonía móvil, así </w:t>
      </w:r>
      <w:hyperlink r:id="rId7" w:tgtFrame="_blank" w:history="1">
        <w:r w:rsidRPr="00827640">
          <w:rPr>
            <w:rStyle w:val="Hipervnculo"/>
            <w:rFonts w:ascii="Arial" w:hAnsi="Arial" w:cs="Arial"/>
            <w:lang w:val="es-ES"/>
          </w:rPr>
          <w:t>RIM</w:t>
        </w:r>
      </w:hyperlink>
      <w:r w:rsidRPr="00827640">
        <w:rPr>
          <w:rFonts w:ascii="Arial" w:hAnsi="Arial" w:cs="Arial"/>
          <w:lang w:val="es-ES"/>
        </w:rPr>
        <w:t xml:space="preserve"> logró dar lugar a un nuevo mercado: </w:t>
      </w:r>
      <w:r w:rsidRPr="00827640">
        <w:rPr>
          <w:rFonts w:ascii="Arial" w:hAnsi="Arial" w:cs="Arial"/>
          <w:b/>
          <w:bCs/>
          <w:lang w:val="es-ES"/>
        </w:rPr>
        <w:t xml:space="preserve">los </w:t>
      </w:r>
      <w:proofErr w:type="spellStart"/>
      <w:r w:rsidRPr="00827640">
        <w:rPr>
          <w:rFonts w:ascii="Arial" w:hAnsi="Arial" w:cs="Arial"/>
          <w:b/>
          <w:bCs/>
          <w:lang w:val="es-ES"/>
        </w:rPr>
        <w:t>Smartphones</w:t>
      </w:r>
      <w:proofErr w:type="spellEnd"/>
      <w:r w:rsidRPr="00827640">
        <w:rPr>
          <w:rFonts w:ascii="Arial" w:hAnsi="Arial" w:cs="Arial"/>
          <w:b/>
          <w:bCs/>
          <w:lang w:val="es-ES"/>
        </w:rPr>
        <w:t xml:space="preserve">. 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t xml:space="preserve">Sus dispositivos </w:t>
      </w:r>
      <w:hyperlink r:id="rId8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 f</w:t>
      </w:r>
      <w:r w:rsidRPr="00827640">
        <w:rPr>
          <w:rFonts w:ascii="Arial" w:hAnsi="Arial" w:cs="Arial"/>
          <w:b/>
          <w:bCs/>
          <w:lang w:val="es-ES"/>
        </w:rPr>
        <w:t>ueron muy innovadores en aquel momento, por sus características</w:t>
      </w:r>
      <w:r w:rsidRPr="00827640">
        <w:rPr>
          <w:rFonts w:ascii="Arial" w:hAnsi="Arial" w:cs="Arial"/>
          <w:lang w:val="es-ES"/>
        </w:rPr>
        <w:t xml:space="preserve"> de lectura de e-mail, el teclado QWERTY y el sistema de </w:t>
      </w:r>
      <w:r w:rsidRPr="00827640">
        <w:rPr>
          <w:rFonts w:ascii="Arial" w:hAnsi="Arial" w:cs="Arial"/>
          <w:b/>
          <w:bCs/>
          <w:lang w:val="es-ES"/>
        </w:rPr>
        <w:t>chat BBM</w:t>
      </w:r>
      <w:r w:rsidRPr="00827640">
        <w:rPr>
          <w:rFonts w:ascii="Arial" w:hAnsi="Arial" w:cs="Arial"/>
          <w:lang w:val="es-ES"/>
        </w:rPr>
        <w:t>. Estas innovaciones los pusieron al frente de la telefonía móvil hasta el año 2009, contando con más de 14 millones de usuarios y eran dueños del 20% del mercado, una cuota bastante alta para un segmento tan competitivo.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t xml:space="preserve">Cuando </w:t>
      </w:r>
      <w:hyperlink r:id="rId9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 surgió, lo hizo con un formato directivo algo peculiar, </w:t>
      </w:r>
      <w:r w:rsidRPr="00827640">
        <w:rPr>
          <w:rFonts w:ascii="Arial" w:hAnsi="Arial" w:cs="Arial"/>
          <w:b/>
          <w:bCs/>
          <w:lang w:val="es-ES"/>
        </w:rPr>
        <w:t xml:space="preserve">la empresa tenía dos </w:t>
      </w:r>
      <w:proofErr w:type="spellStart"/>
      <w:r w:rsidRPr="00827640">
        <w:rPr>
          <w:rFonts w:ascii="Arial" w:hAnsi="Arial" w:cs="Arial"/>
          <w:b/>
          <w:bCs/>
          <w:lang w:val="es-ES"/>
        </w:rPr>
        <w:t>CEOs</w:t>
      </w:r>
      <w:proofErr w:type="spellEnd"/>
      <w:r w:rsidRPr="00827640">
        <w:rPr>
          <w:rFonts w:ascii="Arial" w:hAnsi="Arial" w:cs="Arial"/>
          <w:b/>
          <w:bCs/>
          <w:lang w:val="es-ES"/>
        </w:rPr>
        <w:t xml:space="preserve">: </w:t>
      </w:r>
      <w:hyperlink r:id="rId10" w:tgtFrame="_blank" w:history="1">
        <w:proofErr w:type="spellStart"/>
        <w:r w:rsidRPr="00827640">
          <w:rPr>
            <w:rStyle w:val="Hipervnculo"/>
            <w:rFonts w:ascii="Arial" w:hAnsi="Arial" w:cs="Arial"/>
            <w:b/>
            <w:bCs/>
            <w:lang w:val="es-ES"/>
          </w:rPr>
          <w:t>Lazaridis</w:t>
        </w:r>
        <w:proofErr w:type="spellEnd"/>
      </w:hyperlink>
      <w:r w:rsidRPr="00827640">
        <w:rPr>
          <w:rFonts w:ascii="Arial" w:hAnsi="Arial" w:cs="Arial"/>
          <w:b/>
          <w:bCs/>
          <w:lang w:val="es-ES"/>
        </w:rPr>
        <w:t xml:space="preserve"> y </w:t>
      </w:r>
      <w:hyperlink r:id="rId11" w:tgtFrame="_blank" w:history="1">
        <w:proofErr w:type="spellStart"/>
        <w:r w:rsidRPr="00827640">
          <w:rPr>
            <w:rStyle w:val="Hipervnculo"/>
            <w:rFonts w:ascii="Arial" w:hAnsi="Arial" w:cs="Arial"/>
            <w:b/>
            <w:bCs/>
            <w:lang w:val="es-ES"/>
          </w:rPr>
          <w:t>Balsillie</w:t>
        </w:r>
        <w:proofErr w:type="spellEnd"/>
      </w:hyperlink>
      <w:r w:rsidRPr="00827640">
        <w:rPr>
          <w:rFonts w:ascii="Arial" w:hAnsi="Arial" w:cs="Arial"/>
          <w:b/>
          <w:bCs/>
          <w:lang w:val="es-ES"/>
        </w:rPr>
        <w:t>.</w:t>
      </w:r>
      <w:r w:rsidRPr="00827640">
        <w:rPr>
          <w:rFonts w:ascii="Arial" w:hAnsi="Arial" w:cs="Arial"/>
          <w:lang w:val="es-ES"/>
        </w:rPr>
        <w:t xml:space="preserve"> El primero se encargaba de la producción de los teléfonos y el otro de las ventas y finanzas. Esta estructura fue muy efectiva para la compañía en sus inicios, cuando todavía no tenía las dimensiones que luego adquiriría, pero a medida que la compañía fue creciendo empezó a representar un problema. Debido a la estructura dividida, la toma de decisiones se transformaba en un proceso complejo y lento. Esto representaría luego una de los mayores problemas de </w:t>
      </w:r>
      <w:hyperlink r:id="rId12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: </w:t>
      </w:r>
      <w:r w:rsidRPr="00827640">
        <w:rPr>
          <w:rFonts w:ascii="Arial" w:hAnsi="Arial" w:cs="Arial"/>
          <w:b/>
          <w:bCs/>
          <w:lang w:val="es-ES"/>
        </w:rPr>
        <w:t>la rapidez</w:t>
      </w:r>
      <w:r w:rsidRPr="00827640">
        <w:rPr>
          <w:rFonts w:ascii="Arial" w:hAnsi="Arial" w:cs="Arial"/>
          <w:lang w:val="es-ES"/>
        </w:rPr>
        <w:t>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b/>
          <w:bCs/>
          <w:lang w:val="es-ES"/>
        </w:rPr>
        <w:t>La empresa carecía de la velocidad necesaria para hacer cambios y tomar decisiones fundamentales con prontitud</w:t>
      </w:r>
      <w:r w:rsidRPr="00827640">
        <w:rPr>
          <w:rFonts w:ascii="Arial" w:hAnsi="Arial" w:cs="Arial"/>
          <w:lang w:val="es-ES"/>
        </w:rPr>
        <w:t xml:space="preserve">, derivando en una lentitud que le impediría alcanzar a sus competidores. Pero la falta de velocidad no se daba solamente por la estructura de la empresa y sus dos </w:t>
      </w:r>
      <w:proofErr w:type="spellStart"/>
      <w:r w:rsidRPr="00827640">
        <w:rPr>
          <w:rFonts w:ascii="Arial" w:hAnsi="Arial" w:cs="Arial"/>
          <w:lang w:val="es-ES"/>
        </w:rPr>
        <w:t>CEOs</w:t>
      </w:r>
      <w:proofErr w:type="spellEnd"/>
      <w:r w:rsidRPr="00827640">
        <w:rPr>
          <w:rFonts w:ascii="Arial" w:hAnsi="Arial" w:cs="Arial"/>
          <w:lang w:val="es-ES"/>
        </w:rPr>
        <w:t>, si no que empeoró en el momento en que la compañía quiso realizar un cambio fundamental.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hyperlink r:id="rId13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 adquirió la compañía QNX para que fuese la base del nuevo sistema operativo </w:t>
      </w:r>
      <w:r w:rsidRPr="00827640">
        <w:rPr>
          <w:rFonts w:ascii="Arial" w:hAnsi="Arial" w:cs="Arial"/>
          <w:b/>
          <w:bCs/>
          <w:lang w:val="es-ES"/>
        </w:rPr>
        <w:t>BlackBerry 10</w:t>
      </w:r>
      <w:r w:rsidRPr="00827640">
        <w:rPr>
          <w:rFonts w:ascii="Arial" w:hAnsi="Arial" w:cs="Arial"/>
          <w:lang w:val="es-ES"/>
        </w:rPr>
        <w:t xml:space="preserve">. </w:t>
      </w:r>
      <w:hyperlink r:id="rId14" w:tgtFrame="_blank" w:history="1">
        <w:proofErr w:type="spellStart"/>
        <w:r w:rsidRPr="00827640">
          <w:rPr>
            <w:rStyle w:val="Hipervnculo"/>
            <w:rFonts w:ascii="Arial" w:hAnsi="Arial" w:cs="Arial"/>
            <w:lang w:val="es-ES"/>
          </w:rPr>
          <w:t>Lazaridis</w:t>
        </w:r>
        <w:proofErr w:type="spellEnd"/>
      </w:hyperlink>
      <w:r w:rsidRPr="00827640">
        <w:rPr>
          <w:rFonts w:ascii="Arial" w:hAnsi="Arial" w:cs="Arial"/>
          <w:lang w:val="es-ES"/>
        </w:rPr>
        <w:t xml:space="preserve"> cometió luego un error crítico, separó el equipo de desarrollo de QNX del resto de la compañía para que trabajasen aislados y por su cuenta en el nuevo sistema operativo, dejando que el resto de los programadores siguiesen trabajando en la plataforma ya existente: </w:t>
      </w:r>
      <w:r w:rsidRPr="00827640">
        <w:rPr>
          <w:rFonts w:ascii="Arial" w:hAnsi="Arial" w:cs="Arial"/>
          <w:b/>
          <w:bCs/>
          <w:lang w:val="es-ES"/>
        </w:rPr>
        <w:t>BlackBerry 7</w:t>
      </w:r>
      <w:r w:rsidRPr="00827640">
        <w:rPr>
          <w:rFonts w:ascii="Arial" w:hAnsi="Arial" w:cs="Arial"/>
          <w:lang w:val="es-ES"/>
        </w:rPr>
        <w:t>. Esto creó divisiones aún mayores en la compañía, que impidieron que el nuevo sistema operativo estuviese disponible con la prontitud con la que se lo necesitaba.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lastRenderedPageBreak/>
        <w:t xml:space="preserve">A fines de la década del 90, </w:t>
      </w:r>
      <w:r w:rsidRPr="00827640">
        <w:rPr>
          <w:rFonts w:ascii="Arial" w:hAnsi="Arial" w:cs="Arial"/>
          <w:b/>
          <w:bCs/>
          <w:lang w:val="es-ES"/>
        </w:rPr>
        <w:t>Apple estaba al borde la banca rota</w:t>
      </w:r>
      <w:r w:rsidRPr="00827640">
        <w:rPr>
          <w:rFonts w:ascii="Arial" w:hAnsi="Arial" w:cs="Arial"/>
          <w:lang w:val="es-ES"/>
        </w:rPr>
        <w:t xml:space="preserve">. El éxito inmediato del iPod salvó a la empresa y la visión e innovación liderada por </w:t>
      </w:r>
      <w:hyperlink r:id="rId15" w:tgtFrame="_blank" w:history="1">
        <w:r w:rsidRPr="00827640">
          <w:rPr>
            <w:rStyle w:val="Hipervnculo"/>
            <w:rFonts w:ascii="Arial" w:hAnsi="Arial" w:cs="Arial"/>
            <w:lang w:val="es-ES"/>
          </w:rPr>
          <w:t>Steve Jobs</w:t>
        </w:r>
      </w:hyperlink>
      <w:r w:rsidRPr="00827640">
        <w:rPr>
          <w:rFonts w:ascii="Arial" w:hAnsi="Arial" w:cs="Arial"/>
          <w:lang w:val="es-ES"/>
        </w:rPr>
        <w:t xml:space="preserve"> realizó el resto. En el 2005 el negocio del iPod seguía siendo beneficioso para Apple, pero en ese momento </w:t>
      </w:r>
      <w:hyperlink r:id="rId16" w:tgtFrame="_blank" w:history="1">
        <w:r w:rsidRPr="00827640">
          <w:rPr>
            <w:rStyle w:val="Hipervnculo"/>
            <w:rFonts w:ascii="Arial" w:hAnsi="Arial" w:cs="Arial"/>
            <w:b/>
            <w:bCs/>
            <w:lang w:val="es-ES"/>
          </w:rPr>
          <w:t>Jobs</w:t>
        </w:r>
      </w:hyperlink>
      <w:r w:rsidRPr="00827640">
        <w:rPr>
          <w:rFonts w:ascii="Arial" w:hAnsi="Arial" w:cs="Arial"/>
          <w:b/>
          <w:bCs/>
          <w:lang w:val="es-ES"/>
        </w:rPr>
        <w:t xml:space="preserve"> tomó una decisión crucial: parar de enfocarse en el iPod para crear un teléfono.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hyperlink r:id="rId17" w:tgtFrame="_blank" w:history="1">
        <w:r w:rsidRPr="00827640">
          <w:rPr>
            <w:rStyle w:val="Hipervnculo"/>
            <w:rFonts w:ascii="Arial" w:hAnsi="Arial" w:cs="Arial"/>
            <w:b/>
            <w:bCs/>
            <w:lang w:val="es-ES"/>
          </w:rPr>
          <w:t>Jobs</w:t>
        </w:r>
      </w:hyperlink>
      <w:r w:rsidRPr="00827640">
        <w:rPr>
          <w:rFonts w:ascii="Arial" w:hAnsi="Arial" w:cs="Arial"/>
          <w:lang w:val="es-ES"/>
        </w:rPr>
        <w:t xml:space="preserve"> </w:t>
      </w:r>
      <w:r w:rsidRPr="00827640">
        <w:rPr>
          <w:rFonts w:ascii="Arial" w:hAnsi="Arial" w:cs="Arial"/>
          <w:b/>
          <w:bCs/>
          <w:lang w:val="es-ES"/>
        </w:rPr>
        <w:t>se dio cuenta que lentamente el negocio para el iPod se iría acabando a medida que los teléfonos más modernos aumentaran su capacidad de guardado</w:t>
      </w:r>
      <w:r w:rsidRPr="00827640">
        <w:rPr>
          <w:rFonts w:ascii="Arial" w:hAnsi="Arial" w:cs="Arial"/>
          <w:lang w:val="es-ES"/>
        </w:rPr>
        <w:t xml:space="preserve">, pudiendo almacenar una cantidad de canciones similares a las que se almacenaban en un iPod. </w:t>
      </w:r>
      <w:r w:rsidRPr="00827640">
        <w:rPr>
          <w:rFonts w:ascii="Arial" w:hAnsi="Arial" w:cs="Arial"/>
          <w:b/>
          <w:bCs/>
          <w:lang w:val="es-ES"/>
        </w:rPr>
        <w:t>El foco de Apple cambió</w:t>
      </w:r>
      <w:r w:rsidRPr="00827640">
        <w:rPr>
          <w:rFonts w:ascii="Arial" w:hAnsi="Arial" w:cs="Arial"/>
          <w:lang w:val="es-ES"/>
        </w:rPr>
        <w:t xml:space="preserve">, adaptándose de manera rápida y efectiva, dando lugar a uno de los negocios más rentables para la empresa: </w:t>
      </w:r>
      <w:r w:rsidRPr="00827640">
        <w:rPr>
          <w:rFonts w:ascii="Arial" w:hAnsi="Arial" w:cs="Arial"/>
          <w:b/>
          <w:bCs/>
          <w:lang w:val="es-ES"/>
        </w:rPr>
        <w:t xml:space="preserve">la venta de </w:t>
      </w:r>
      <w:proofErr w:type="spellStart"/>
      <w:r w:rsidRPr="00827640">
        <w:rPr>
          <w:rFonts w:ascii="Arial" w:hAnsi="Arial" w:cs="Arial"/>
          <w:b/>
          <w:bCs/>
          <w:lang w:val="es-ES"/>
        </w:rPr>
        <w:t>iPhones</w:t>
      </w:r>
      <w:proofErr w:type="spellEnd"/>
      <w:r w:rsidRPr="00827640">
        <w:rPr>
          <w:rFonts w:ascii="Arial" w:hAnsi="Arial" w:cs="Arial"/>
          <w:b/>
          <w:bCs/>
          <w:lang w:val="es-ES"/>
        </w:rPr>
        <w:t>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br/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b/>
          <w:bCs/>
          <w:lang w:val="es-ES"/>
        </w:rPr>
        <w:t>La capacidad de innovación y facilidad para adaptarse estaba intacta en Apple</w:t>
      </w:r>
      <w:r w:rsidRPr="00827640">
        <w:rPr>
          <w:rFonts w:ascii="Arial" w:hAnsi="Arial" w:cs="Arial"/>
          <w:lang w:val="es-ES"/>
        </w:rPr>
        <w:t>. Pero la empresa de la manzanita no fue la única que tomó este camino, Google intentando diversificarse y entrar en la competencia de la telefonía móvil desarrolló con rapidez su sistema operativo Android.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b/>
          <w:bCs/>
          <w:lang w:val="es-ES"/>
        </w:rPr>
        <w:t xml:space="preserve">Tanto Google como Apple pudieron ver que se acercaba la nueva era en los </w:t>
      </w:r>
      <w:proofErr w:type="spellStart"/>
      <w:r w:rsidRPr="00827640">
        <w:rPr>
          <w:rFonts w:ascii="Arial" w:hAnsi="Arial" w:cs="Arial"/>
          <w:b/>
          <w:bCs/>
          <w:lang w:val="es-ES"/>
        </w:rPr>
        <w:t>smartphones</w:t>
      </w:r>
      <w:proofErr w:type="spellEnd"/>
      <w:r w:rsidRPr="00827640">
        <w:rPr>
          <w:rFonts w:ascii="Arial" w:hAnsi="Arial" w:cs="Arial"/>
          <w:lang w:val="es-ES"/>
        </w:rPr>
        <w:t xml:space="preserve">, que iba a estar guiada por el sector de consumo general y no el de negocios. Con una navegación muy amigable, total acceso a Internet, pantallas táctiles y la integración de apps numerosas y fáciles de trabajar para los diseñadores, </w:t>
      </w:r>
      <w:r w:rsidRPr="00827640">
        <w:rPr>
          <w:rFonts w:ascii="Arial" w:hAnsi="Arial" w:cs="Arial"/>
          <w:b/>
          <w:bCs/>
          <w:lang w:val="es-ES"/>
        </w:rPr>
        <w:t>Apple y Google lideraron la nueva innovación.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t xml:space="preserve">Como antes mencionamos, </w:t>
      </w:r>
      <w:r w:rsidRPr="00827640">
        <w:rPr>
          <w:rFonts w:ascii="Arial" w:hAnsi="Arial" w:cs="Arial"/>
          <w:b/>
          <w:bCs/>
          <w:lang w:val="es-ES"/>
        </w:rPr>
        <w:t>las divisiones en la compañía, acentuadas por un crecimiento muy alto, provocaron una falta de velocidad y de adaptabilidad</w:t>
      </w:r>
      <w:r w:rsidRPr="00827640">
        <w:rPr>
          <w:rFonts w:ascii="Arial" w:hAnsi="Arial" w:cs="Arial"/>
          <w:lang w:val="es-ES"/>
        </w:rPr>
        <w:t xml:space="preserve"> que terminó por dejar a la empresa muy atrás de sus competidores. En 2009, dos años después del lanzamiento del </w:t>
      </w:r>
      <w:r w:rsidRPr="00827640">
        <w:rPr>
          <w:rFonts w:ascii="Arial" w:hAnsi="Arial" w:cs="Arial"/>
          <w:b/>
          <w:bCs/>
          <w:lang w:val="es-ES"/>
        </w:rPr>
        <w:t>iPhone, BlackBerry</w:t>
      </w:r>
      <w:r w:rsidRPr="00827640">
        <w:rPr>
          <w:rFonts w:ascii="Arial" w:hAnsi="Arial" w:cs="Arial"/>
          <w:lang w:val="es-ES"/>
        </w:rPr>
        <w:t xml:space="preserve"> seguía en la cima del mundo de la telefonía móvil. Sus acciones cotizaban alto y eran la compañía de mayor crecimiento financiero en ese año. Pero su intento por alcanzar a sus competidores con un nuevo dispositivo de pantalla táctil (el Storm) había sido un fracaso. 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b/>
          <w:bCs/>
          <w:lang w:val="es-ES"/>
        </w:rPr>
        <w:t xml:space="preserve">El problema de </w:t>
      </w:r>
      <w:hyperlink r:id="rId18" w:tgtFrame="_blank" w:history="1">
        <w:r w:rsidRPr="00827640">
          <w:rPr>
            <w:rStyle w:val="Hipervnculo"/>
            <w:rFonts w:ascii="Arial" w:hAnsi="Arial" w:cs="Arial"/>
            <w:b/>
            <w:bCs/>
            <w:lang w:val="es-ES"/>
          </w:rPr>
          <w:t>BlackBerry</w:t>
        </w:r>
      </w:hyperlink>
      <w:r w:rsidRPr="00827640">
        <w:rPr>
          <w:rFonts w:ascii="Arial" w:hAnsi="Arial" w:cs="Arial"/>
          <w:b/>
          <w:bCs/>
          <w:lang w:val="es-ES"/>
        </w:rPr>
        <w:t xml:space="preserve"> no fue que no se adaptó, si no que se adaptó de manera tardía e incorrecta.</w:t>
      </w:r>
      <w:r w:rsidRPr="00827640">
        <w:rPr>
          <w:rFonts w:ascii="Arial" w:hAnsi="Arial" w:cs="Arial"/>
          <w:lang w:val="es-ES"/>
        </w:rPr>
        <w:t xml:space="preserve"> El mercado inicial de </w:t>
      </w:r>
      <w:hyperlink r:id="rId19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 era el de los negocios y agencias gubernamentales, pero fue captando a los consumidores individuales a medida que fue creciendo.</w:t>
      </w:r>
      <w:r w:rsidRPr="00827640">
        <w:rPr>
          <w:rFonts w:ascii="Arial" w:hAnsi="Arial" w:cs="Arial"/>
          <w:b/>
          <w:bCs/>
          <w:lang w:val="es-ES"/>
        </w:rPr>
        <w:t xml:space="preserve"> Al surgir iPhone y Android, ese mercado se fue perdiendo progresivamente </w:t>
      </w:r>
      <w:r w:rsidRPr="00827640">
        <w:rPr>
          <w:rFonts w:ascii="Arial" w:hAnsi="Arial" w:cs="Arial"/>
          <w:lang w:val="es-ES"/>
        </w:rPr>
        <w:t xml:space="preserve">y en el desesperado intento por mantener a los clientes la empresa perdió el foco, renegó de las características que la representaban (por </w:t>
      </w:r>
      <w:proofErr w:type="gramStart"/>
      <w:r w:rsidRPr="00827640">
        <w:rPr>
          <w:rFonts w:ascii="Arial" w:hAnsi="Arial" w:cs="Arial"/>
          <w:lang w:val="es-ES"/>
        </w:rPr>
        <w:t>ejemplo</w:t>
      </w:r>
      <w:proofErr w:type="gramEnd"/>
      <w:r w:rsidRPr="00827640">
        <w:rPr>
          <w:rFonts w:ascii="Arial" w:hAnsi="Arial" w:cs="Arial"/>
          <w:lang w:val="es-ES"/>
        </w:rPr>
        <w:t xml:space="preserve"> el teclado) y se adaptó de manera tardía incorporando las características de sus competidores. </w:t>
      </w:r>
      <w:r w:rsidRPr="00827640">
        <w:rPr>
          <w:rFonts w:ascii="Arial" w:hAnsi="Arial" w:cs="Arial"/>
          <w:b/>
          <w:bCs/>
          <w:lang w:val="es-ES"/>
        </w:rPr>
        <w:t>Esto fue visto por el mercado como una mera copia del iPhone, rechazando el producto (tanto el Storm como el Z10).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hyperlink r:id="rId20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 tuvo reiteradas oportunidades de salvarse, pero una estructura empresarial dividida y una falta de capacidad para adaptarse condenaron a la compañía a su situación actual. La pérdida de foco hizo que intentaran ganar una porción del mercado que ya tenían perdida en lugar de enfocarse en mantener a los clientes corporativos y del sector de negocios.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lastRenderedPageBreak/>
        <w:t xml:space="preserve">Se adaptaron tarde y mal, al no haber visto con anterioridad que el futuro de los </w:t>
      </w:r>
      <w:proofErr w:type="spellStart"/>
      <w:r w:rsidRPr="00827640">
        <w:rPr>
          <w:rFonts w:ascii="Arial" w:hAnsi="Arial" w:cs="Arial"/>
          <w:lang w:val="es-ES"/>
        </w:rPr>
        <w:t>smartphones</w:t>
      </w:r>
      <w:proofErr w:type="spellEnd"/>
      <w:r w:rsidRPr="00827640">
        <w:rPr>
          <w:rFonts w:ascii="Arial" w:hAnsi="Arial" w:cs="Arial"/>
          <w:lang w:val="es-ES"/>
        </w:rPr>
        <w:t xml:space="preserve"> se encontraba en el mercado de consumo. Una empresa dividida y que no logra superar los desafío que su propio crecimiento le impone, está condenada al fracaso.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lang w:val="es-ES"/>
        </w:rPr>
        <w:t xml:space="preserve">El Fracaso de </w:t>
      </w:r>
      <w:hyperlink r:id="rId21" w:tgtFrame="_blank" w:history="1">
        <w:r w:rsidRPr="00827640">
          <w:rPr>
            <w:rStyle w:val="Hipervnculo"/>
            <w:rFonts w:ascii="Arial" w:hAnsi="Arial" w:cs="Arial"/>
            <w:lang w:val="es-ES"/>
          </w:rPr>
          <w:t>BlackBerry</w:t>
        </w:r>
      </w:hyperlink>
      <w:r w:rsidRPr="00827640">
        <w:rPr>
          <w:rFonts w:ascii="Arial" w:hAnsi="Arial" w:cs="Arial"/>
          <w:lang w:val="es-ES"/>
        </w:rPr>
        <w:t xml:space="preserve"> se debe a una serie de decisiones equivocadas, problemas de estrategia, falta de visión, subestimar el mercado, incapacidad de ver lo que te hace único como empresa y sobre todo: traicionar tus propios principios.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b/>
          <w:bCs/>
          <w:lang w:val="es-ES"/>
        </w:rPr>
        <w:t xml:space="preserve">¿Qué podemos aprender del caso </w:t>
      </w:r>
      <w:proofErr w:type="spellStart"/>
      <w:r w:rsidRPr="00827640">
        <w:rPr>
          <w:rFonts w:ascii="Arial" w:hAnsi="Arial" w:cs="Arial"/>
          <w:b/>
          <w:bCs/>
          <w:lang w:val="es-ES"/>
        </w:rPr>
        <w:t>Blackberry</w:t>
      </w:r>
      <w:proofErr w:type="spellEnd"/>
      <w:r w:rsidRPr="00827640">
        <w:rPr>
          <w:rFonts w:ascii="Arial" w:hAnsi="Arial" w:cs="Arial"/>
          <w:b/>
          <w:bCs/>
          <w:lang w:val="es-ES"/>
        </w:rPr>
        <w:t>?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b/>
          <w:bCs/>
          <w:lang w:val="es-ES"/>
        </w:rPr>
        <w:t xml:space="preserve">Lección 1: </w:t>
      </w:r>
      <w:r w:rsidRPr="00827640">
        <w:rPr>
          <w:rFonts w:ascii="Arial" w:hAnsi="Arial" w:cs="Arial"/>
          <w:lang w:val="es-ES"/>
        </w:rPr>
        <w:t>Olvidaron que necesitamos cambiar y adaptarnos rápidamente.</w:t>
      </w:r>
    </w:p>
    <w:p w:rsidR="00827640" w:rsidRPr="00827640" w:rsidRDefault="00827640" w:rsidP="00827640">
      <w:pPr>
        <w:rPr>
          <w:rFonts w:ascii="Arial" w:hAnsi="Arial" w:cs="Arial"/>
          <w:lang w:val="es-ES"/>
        </w:rPr>
      </w:pPr>
      <w:r w:rsidRPr="00827640">
        <w:rPr>
          <w:rFonts w:ascii="Arial" w:hAnsi="Arial" w:cs="Arial"/>
          <w:b/>
          <w:bCs/>
          <w:lang w:val="es-ES"/>
        </w:rPr>
        <w:t>Lección 2:</w:t>
      </w:r>
      <w:r w:rsidRPr="00827640">
        <w:rPr>
          <w:rFonts w:ascii="Arial" w:hAnsi="Arial" w:cs="Arial"/>
          <w:lang w:val="es-ES"/>
        </w:rPr>
        <w:t xml:space="preserve"> Dejaron que la competencia </w:t>
      </w:r>
      <w:proofErr w:type="gramStart"/>
      <w:r w:rsidRPr="00827640">
        <w:rPr>
          <w:rFonts w:ascii="Arial" w:hAnsi="Arial" w:cs="Arial"/>
          <w:lang w:val="es-ES"/>
        </w:rPr>
        <w:t>les</w:t>
      </w:r>
      <w:proofErr w:type="gramEnd"/>
      <w:r w:rsidRPr="00827640">
        <w:rPr>
          <w:rFonts w:ascii="Arial" w:hAnsi="Arial" w:cs="Arial"/>
          <w:lang w:val="es-ES"/>
        </w:rPr>
        <w:t xml:space="preserve"> superara a base de innovación.</w:t>
      </w:r>
    </w:p>
    <w:p w:rsidR="00827640" w:rsidRPr="00827640" w:rsidRDefault="00827640" w:rsidP="00827640">
      <w:pPr>
        <w:rPr>
          <w:rFonts w:ascii="Arial" w:hAnsi="Arial" w:cs="Arial"/>
        </w:rPr>
      </w:pPr>
      <w:proofErr w:type="spellStart"/>
      <w:r w:rsidRPr="00827640">
        <w:rPr>
          <w:rFonts w:ascii="Arial" w:hAnsi="Arial" w:cs="Arial"/>
          <w:b/>
          <w:bCs/>
        </w:rPr>
        <w:t>Lección</w:t>
      </w:r>
      <w:proofErr w:type="spellEnd"/>
      <w:r w:rsidRPr="00827640">
        <w:rPr>
          <w:rFonts w:ascii="Arial" w:hAnsi="Arial" w:cs="Arial"/>
          <w:b/>
          <w:bCs/>
        </w:rPr>
        <w:t xml:space="preserve"> 3:</w:t>
      </w:r>
      <w:r w:rsidRPr="00827640">
        <w:rPr>
          <w:rFonts w:ascii="Arial" w:hAnsi="Arial" w:cs="Arial"/>
        </w:rPr>
        <w:t xml:space="preserve"> </w:t>
      </w:r>
      <w:proofErr w:type="spellStart"/>
      <w:r w:rsidRPr="00827640">
        <w:rPr>
          <w:rFonts w:ascii="Arial" w:hAnsi="Arial" w:cs="Arial"/>
        </w:rPr>
        <w:t>Reaccionaron</w:t>
      </w:r>
      <w:proofErr w:type="spellEnd"/>
      <w:r w:rsidRPr="00827640">
        <w:rPr>
          <w:rFonts w:ascii="Arial" w:hAnsi="Arial" w:cs="Arial"/>
        </w:rPr>
        <w:t xml:space="preserve"> </w:t>
      </w:r>
      <w:proofErr w:type="spellStart"/>
      <w:r w:rsidRPr="00827640">
        <w:rPr>
          <w:rFonts w:ascii="Arial" w:hAnsi="Arial" w:cs="Arial"/>
        </w:rPr>
        <w:t>demasiado</w:t>
      </w:r>
      <w:proofErr w:type="spellEnd"/>
      <w:r w:rsidRPr="00827640">
        <w:rPr>
          <w:rFonts w:ascii="Arial" w:hAnsi="Arial" w:cs="Arial"/>
        </w:rPr>
        <w:t xml:space="preserve"> lento.</w:t>
      </w:r>
    </w:p>
    <w:p w:rsidR="00B1565F" w:rsidRPr="001949C5" w:rsidRDefault="00B1565F">
      <w:pPr>
        <w:rPr>
          <w:rFonts w:ascii="Arial" w:hAnsi="Arial" w:cs="Arial"/>
          <w:lang w:val="es-ES"/>
        </w:rPr>
      </w:pPr>
    </w:p>
    <w:sectPr w:rsidR="00B1565F" w:rsidRPr="00194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29"/>
    <w:rsid w:val="000E6819"/>
    <w:rsid w:val="001949C5"/>
    <w:rsid w:val="00533429"/>
    <w:rsid w:val="00827640"/>
    <w:rsid w:val="00B1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EAC3"/>
  <w15:chartTrackingRefBased/>
  <w15:docId w15:val="{D702E649-1842-4C1C-8518-F39D4184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42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86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ckberryid.blackberry.com/bbid/login/?locale=ZXM%3D" TargetMode="External"/><Relationship Id="rId13" Type="http://schemas.openxmlformats.org/officeDocument/2006/relationships/hyperlink" Target="http://blackberryid.blackberry.com/bbid/login/?locale=ZXM%3D" TargetMode="External"/><Relationship Id="rId18" Type="http://schemas.openxmlformats.org/officeDocument/2006/relationships/hyperlink" Target="http://blackberryid.blackberry.com/bbid/login/?locale=ZXM%3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ackberryid.blackberry.com/bbid/login/?locale=ZXM%3D" TargetMode="External"/><Relationship Id="rId7" Type="http://schemas.openxmlformats.org/officeDocument/2006/relationships/hyperlink" Target="http://www.zarblackberry.com/historia-y-origenes-de-blackberry%C2%AE-rim%C2%AE-y-principios-basic" TargetMode="External"/><Relationship Id="rId12" Type="http://schemas.openxmlformats.org/officeDocument/2006/relationships/hyperlink" Target="http://blackberryid.blackberry.com/bbid/login/?locale=ZXM%3D" TargetMode="External"/><Relationship Id="rId17" Type="http://schemas.openxmlformats.org/officeDocument/2006/relationships/hyperlink" Target="http://www.biografiasyvidas.com/biografia/j/job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iografiasyvidas.com/biografia/j/jobs.htm" TargetMode="External"/><Relationship Id="rId20" Type="http://schemas.openxmlformats.org/officeDocument/2006/relationships/hyperlink" Target="http://blackberryid.blackberry.com/bbid/login/?locale=ZXM%3D" TargetMode="External"/><Relationship Id="rId1" Type="http://schemas.openxmlformats.org/officeDocument/2006/relationships/styles" Target="styles.xml"/><Relationship Id="rId6" Type="http://schemas.openxmlformats.org/officeDocument/2006/relationships/hyperlink" Target="http://blackberryid.blackberry.com/bbid/login/?locale=ZXM%3D" TargetMode="External"/><Relationship Id="rId11" Type="http://schemas.openxmlformats.org/officeDocument/2006/relationships/hyperlink" Target="http://www.xatakamovil.com/.../jim-balsillie-en-blackberry-no-estabamos-preparados" TargetMode="External"/><Relationship Id="rId5" Type="http://schemas.openxmlformats.org/officeDocument/2006/relationships/hyperlink" Target="http://www.zarblackberry.com/historia-y-origenes-de-blackberry%C2%AE-rim%C2%AE-y-principios-basic" TargetMode="External"/><Relationship Id="rId15" Type="http://schemas.openxmlformats.org/officeDocument/2006/relationships/hyperlink" Target="http://www.biografiasyvidas.com/biografia/j/job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witter.com/lazaridisinst?lang=es" TargetMode="External"/><Relationship Id="rId19" Type="http://schemas.openxmlformats.org/officeDocument/2006/relationships/hyperlink" Target="http://blackberryid.blackberry.com/bbid/login/?locale=ZXM%3D" TargetMode="External"/><Relationship Id="rId4" Type="http://schemas.openxmlformats.org/officeDocument/2006/relationships/hyperlink" Target="http://blackberryid.blackberry.com/bbid/login/?locale=ZXM%3D" TargetMode="External"/><Relationship Id="rId9" Type="http://schemas.openxmlformats.org/officeDocument/2006/relationships/hyperlink" Target="http://blackberryid.blackberry.com/bbid/login/?locale=ZXM%3D" TargetMode="External"/><Relationship Id="rId14" Type="http://schemas.openxmlformats.org/officeDocument/2006/relationships/hyperlink" Target="http://twitter.com/lazaridisinst?lang=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2</cp:revision>
  <cp:lastPrinted>2023-03-19T15:53:00Z</cp:lastPrinted>
  <dcterms:created xsi:type="dcterms:W3CDTF">2023-03-19T16:11:00Z</dcterms:created>
  <dcterms:modified xsi:type="dcterms:W3CDTF">2023-03-19T16:11:00Z</dcterms:modified>
</cp:coreProperties>
</file>