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1EB0" w14:textId="77777777" w:rsidR="00D731B2" w:rsidRDefault="00D731B2" w:rsidP="00D731B2">
      <w:pPr>
        <w:tabs>
          <w:tab w:val="right" w:pos="9180"/>
        </w:tabs>
        <w:jc w:val="center"/>
        <w:rPr>
          <w:b/>
          <w:sz w:val="28"/>
        </w:rPr>
      </w:pPr>
    </w:p>
    <w:p w14:paraId="1274227A" w14:textId="6B110D6E" w:rsidR="00D731B2" w:rsidRDefault="00D731B2" w:rsidP="00D731B2">
      <w:pPr>
        <w:tabs>
          <w:tab w:val="right" w:pos="9180"/>
        </w:tabs>
        <w:jc w:val="center"/>
        <w:rPr>
          <w:b/>
          <w:sz w:val="28"/>
        </w:rPr>
      </w:pPr>
      <w:r>
        <w:rPr>
          <w:b/>
          <w:sz w:val="28"/>
        </w:rPr>
        <w:t xml:space="preserve">BAE </w:t>
      </w:r>
      <w:r w:rsidR="00C60E14">
        <w:rPr>
          <w:b/>
          <w:sz w:val="28"/>
        </w:rPr>
        <w:t>204</w:t>
      </w:r>
      <w:r>
        <w:rPr>
          <w:b/>
          <w:sz w:val="28"/>
        </w:rPr>
        <w:t xml:space="preserve">: </w:t>
      </w:r>
      <w:r w:rsidR="00A91F4F">
        <w:rPr>
          <w:b/>
          <w:sz w:val="28"/>
        </w:rPr>
        <w:t>Lab</w:t>
      </w:r>
      <w:r w:rsidR="007844B3">
        <w:rPr>
          <w:b/>
          <w:sz w:val="28"/>
        </w:rPr>
        <w:t xml:space="preserve"> #</w:t>
      </w:r>
      <w:r w:rsidR="002E19E4">
        <w:rPr>
          <w:b/>
          <w:sz w:val="28"/>
        </w:rPr>
        <w:t>1</w:t>
      </w:r>
      <w:r w:rsidR="00BB095C">
        <w:rPr>
          <w:b/>
          <w:sz w:val="28"/>
        </w:rPr>
        <w:t>1</w:t>
      </w:r>
      <w:r w:rsidR="00141EEF">
        <w:rPr>
          <w:b/>
          <w:sz w:val="28"/>
        </w:rPr>
        <w:t xml:space="preserve"> </w:t>
      </w:r>
    </w:p>
    <w:p w14:paraId="7F4122E1" w14:textId="10B51B46" w:rsidR="00C927F1" w:rsidRDefault="00017D2C" w:rsidP="004933FF">
      <w:pPr>
        <w:rPr>
          <w:sz w:val="24"/>
        </w:rPr>
      </w:pPr>
      <w:r>
        <w:rPr>
          <w:sz w:val="24"/>
        </w:rPr>
        <w:t xml:space="preserve">Most of the examples </w:t>
      </w:r>
      <w:r w:rsidR="00C927F1">
        <w:rPr>
          <w:sz w:val="24"/>
        </w:rPr>
        <w:t>during</w:t>
      </w:r>
      <w:r>
        <w:rPr>
          <w:sz w:val="24"/>
        </w:rPr>
        <w:t xml:space="preserve"> the lab were given using the </w:t>
      </w:r>
      <w:r w:rsidR="00210533">
        <w:rPr>
          <w:sz w:val="24"/>
        </w:rPr>
        <w:t xml:space="preserve">River </w:t>
      </w:r>
      <w:proofErr w:type="spellStart"/>
      <w:r w:rsidR="00210533">
        <w:rPr>
          <w:sz w:val="24"/>
        </w:rPr>
        <w:t>Maudouve</w:t>
      </w:r>
      <w:proofErr w:type="spellEnd"/>
      <w:r w:rsidR="00210533">
        <w:rPr>
          <w:sz w:val="24"/>
        </w:rPr>
        <w:t xml:space="preserve"> at Saint</w:t>
      </w:r>
      <w:r w:rsidR="00F245B7">
        <w:rPr>
          <w:sz w:val="24"/>
        </w:rPr>
        <w:t xml:space="preserve"> </w:t>
      </w:r>
      <w:proofErr w:type="spellStart"/>
      <w:r w:rsidR="00F245B7">
        <w:rPr>
          <w:sz w:val="24"/>
        </w:rPr>
        <w:t>D</w:t>
      </w:r>
      <w:r w:rsidR="00210533">
        <w:rPr>
          <w:sz w:val="24"/>
        </w:rPr>
        <w:t>onan</w:t>
      </w:r>
      <w:proofErr w:type="spellEnd"/>
      <w:r>
        <w:rPr>
          <w:sz w:val="24"/>
        </w:rPr>
        <w:t>, in France</w:t>
      </w:r>
      <w:r w:rsidR="00210533">
        <w:rPr>
          <w:sz w:val="24"/>
        </w:rPr>
        <w:t xml:space="preserve">. </w:t>
      </w:r>
      <w:r w:rsidR="00C927F1">
        <w:rPr>
          <w:sz w:val="24"/>
        </w:rPr>
        <w:t>The entire code for the lab is in the “</w:t>
      </w:r>
      <w:r w:rsidR="00C927F1" w:rsidRPr="00C927F1">
        <w:rPr>
          <w:sz w:val="24"/>
        </w:rPr>
        <w:t>BAE204-QClab-202</w:t>
      </w:r>
      <w:r w:rsidR="00C11FCB">
        <w:rPr>
          <w:sz w:val="24"/>
        </w:rPr>
        <w:t>1</w:t>
      </w:r>
      <w:r w:rsidR="00C927F1" w:rsidRPr="00C927F1">
        <w:rPr>
          <w:sz w:val="24"/>
        </w:rPr>
        <w:t>.Rmd</w:t>
      </w:r>
      <w:r w:rsidR="00C927F1">
        <w:rPr>
          <w:sz w:val="24"/>
        </w:rPr>
        <w:t>”.</w:t>
      </w:r>
    </w:p>
    <w:p w14:paraId="57C50D4F" w14:textId="5DF11E03" w:rsidR="00C927F1" w:rsidRDefault="00017D2C" w:rsidP="004933FF">
      <w:pPr>
        <w:rPr>
          <w:sz w:val="24"/>
        </w:rPr>
      </w:pPr>
      <w:r>
        <w:rPr>
          <w:sz w:val="24"/>
        </w:rPr>
        <w:t>The goal of this lab is to be able to apply the tools provided and apply them to another watershed</w:t>
      </w:r>
      <w:r w:rsidR="00C927F1">
        <w:rPr>
          <w:sz w:val="24"/>
        </w:rPr>
        <w:t xml:space="preserve">, and derive indicators of </w:t>
      </w:r>
      <w:r w:rsidR="00C927F1" w:rsidRPr="00C927F1">
        <w:rPr>
          <w:sz w:val="24"/>
        </w:rPr>
        <w:t>hydrographs, chemographs, concentrations, and loads</w:t>
      </w:r>
      <w:r w:rsidR="00C927F1">
        <w:rPr>
          <w:sz w:val="24"/>
        </w:rPr>
        <w:t xml:space="preserve"> as explained in “</w:t>
      </w:r>
      <w:r w:rsidR="00C927F1" w:rsidRPr="00C927F1">
        <w:rPr>
          <w:sz w:val="24"/>
        </w:rPr>
        <w:t>BAE204-QClab-202</w:t>
      </w:r>
      <w:r w:rsidR="00C11FCB">
        <w:rPr>
          <w:sz w:val="24"/>
        </w:rPr>
        <w:t>1</w:t>
      </w:r>
      <w:r w:rsidR="00C927F1" w:rsidRPr="00C927F1">
        <w:rPr>
          <w:sz w:val="24"/>
        </w:rPr>
        <w:t>.Rmd</w:t>
      </w:r>
      <w:r w:rsidR="00C927F1">
        <w:rPr>
          <w:sz w:val="24"/>
        </w:rPr>
        <w:t>”.</w:t>
      </w:r>
    </w:p>
    <w:p w14:paraId="51222991" w14:textId="4BDF7CD6" w:rsidR="00017D2C" w:rsidRPr="00C927F1" w:rsidRDefault="00017D2C" w:rsidP="004933FF">
      <w:pPr>
        <w:rPr>
          <w:sz w:val="24"/>
        </w:rPr>
      </w:pPr>
      <w:r>
        <w:rPr>
          <w:sz w:val="24"/>
        </w:rPr>
        <w:t xml:space="preserve">The study watershed for this lab is the Cuyahoga River at Independence, Ohio. </w:t>
      </w:r>
      <w:r w:rsidR="007B4C28">
        <w:rPr>
          <w:sz w:val="24"/>
        </w:rPr>
        <w:t>The watershed is 707 square miles in surface area.</w:t>
      </w:r>
    </w:p>
    <w:p w14:paraId="633DDDB7" w14:textId="77777777" w:rsidR="00017D2C" w:rsidRDefault="00017D2C" w:rsidP="004933FF">
      <w:pPr>
        <w:rPr>
          <w:sz w:val="24"/>
        </w:rPr>
      </w:pPr>
      <w:r>
        <w:rPr>
          <w:sz w:val="24"/>
        </w:rPr>
        <w:t xml:space="preserve">The data is available at </w:t>
      </w:r>
    </w:p>
    <w:p w14:paraId="1412C2E6" w14:textId="6431432D" w:rsidR="00017D2C" w:rsidRDefault="00622E11" w:rsidP="004933FF">
      <w:pPr>
        <w:rPr>
          <w:sz w:val="24"/>
        </w:rPr>
      </w:pPr>
      <w:hyperlink r:id="rId7" w:history="1">
        <w:r w:rsidR="00017D2C" w:rsidRPr="004D19D4">
          <w:rPr>
            <w:rStyle w:val="Hyperlink"/>
            <w:sz w:val="24"/>
          </w:rPr>
          <w:t>https://raw.githubusercontent.com/francoisbirgand/BAE204-Qlab/master/Lin_1h_cuyahoga_all_2008-2009_SI_ref.csv</w:t>
        </w:r>
      </w:hyperlink>
    </w:p>
    <w:p w14:paraId="7146C704" w14:textId="50EB0464" w:rsidR="00017D2C" w:rsidRDefault="00017D2C" w:rsidP="004933FF">
      <w:pPr>
        <w:rPr>
          <w:sz w:val="24"/>
        </w:rPr>
      </w:pPr>
    </w:p>
    <w:p w14:paraId="3270B9D5" w14:textId="77777777" w:rsidR="003F3017" w:rsidRPr="00BB095C" w:rsidRDefault="00017D2C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 xml:space="preserve">Exercise 1: </w:t>
      </w:r>
    </w:p>
    <w:p w14:paraId="63145182" w14:textId="50E89410" w:rsidR="00017D2C" w:rsidRDefault="003F3017" w:rsidP="004933FF">
      <w:pPr>
        <w:rPr>
          <w:sz w:val="24"/>
        </w:rPr>
      </w:pPr>
      <w:r>
        <w:rPr>
          <w:sz w:val="24"/>
        </w:rPr>
        <w:t>P</w:t>
      </w:r>
      <w:r w:rsidR="00017D2C">
        <w:rPr>
          <w:sz w:val="24"/>
        </w:rPr>
        <w:t>lot the yearly hydrograph for the Cuyahoga River at Independence, Ohio. For this</w:t>
      </w:r>
      <w:r w:rsidR="00C927F1">
        <w:rPr>
          <w:sz w:val="24"/>
        </w:rPr>
        <w:t xml:space="preserve"> knit the “</w:t>
      </w:r>
      <w:r w:rsidR="00C927F1" w:rsidRPr="00C927F1">
        <w:rPr>
          <w:sz w:val="24"/>
        </w:rPr>
        <w:t>BAE204-QClab-202</w:t>
      </w:r>
      <w:r w:rsidR="00785CD9">
        <w:rPr>
          <w:sz w:val="24"/>
        </w:rPr>
        <w:t>2</w:t>
      </w:r>
      <w:r w:rsidR="00C927F1" w:rsidRPr="00C927F1">
        <w:rPr>
          <w:sz w:val="24"/>
        </w:rPr>
        <w:t>.Rmd</w:t>
      </w:r>
      <w:r w:rsidR="00C927F1">
        <w:rPr>
          <w:sz w:val="24"/>
        </w:rPr>
        <w:t>”</w:t>
      </w:r>
      <w:r w:rsidR="00017D2C">
        <w:rPr>
          <w:sz w:val="24"/>
        </w:rPr>
        <w:t xml:space="preserve"> copy/paste the code chunk from the lab </w:t>
      </w:r>
      <w:r w:rsidR="00C927F1">
        <w:rPr>
          <w:sz w:val="24"/>
        </w:rPr>
        <w:t>“</w:t>
      </w:r>
      <w:r w:rsidR="00C927F1" w:rsidRPr="00C927F1">
        <w:rPr>
          <w:sz w:val="24"/>
        </w:rPr>
        <w:t>BAE204-QClab-202</w:t>
      </w:r>
      <w:r w:rsidR="00785CD9">
        <w:rPr>
          <w:sz w:val="24"/>
        </w:rPr>
        <w:t>2</w:t>
      </w:r>
      <w:r w:rsidR="00C927F1" w:rsidRPr="00C927F1">
        <w:rPr>
          <w:sz w:val="24"/>
        </w:rPr>
        <w:t>.Rmd</w:t>
      </w:r>
      <w:r w:rsidR="00C927F1">
        <w:rPr>
          <w:sz w:val="24"/>
        </w:rPr>
        <w:t xml:space="preserve">” </w:t>
      </w:r>
      <w:r w:rsidR="00017D2C">
        <w:rPr>
          <w:sz w:val="24"/>
        </w:rPr>
        <w:t>document and modify accordingly.</w:t>
      </w:r>
    </w:p>
    <w:p w14:paraId="726A1AD6" w14:textId="6B948597" w:rsidR="00017D2C" w:rsidRDefault="00017D2C" w:rsidP="004933FF">
      <w:pPr>
        <w:rPr>
          <w:sz w:val="24"/>
        </w:rPr>
      </w:pPr>
    </w:p>
    <w:p w14:paraId="3BD5E9D1" w14:textId="1588F6F7" w:rsidR="00017D2C" w:rsidRPr="00BB095C" w:rsidRDefault="00017D2C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 xml:space="preserve">Exercise 2: </w:t>
      </w:r>
    </w:p>
    <w:p w14:paraId="42771368" w14:textId="1ACD3817" w:rsidR="003F3017" w:rsidRDefault="003F3017" w:rsidP="004933FF">
      <w:pPr>
        <w:rPr>
          <w:sz w:val="24"/>
        </w:rPr>
      </w:pPr>
      <w:r w:rsidRPr="003F3017">
        <w:rPr>
          <w:sz w:val="24"/>
        </w:rPr>
        <w:t>Calculate the lowest, highest, mean, and</w:t>
      </w:r>
      <w:bookmarkStart w:id="0" w:name="_GoBack"/>
      <w:bookmarkEnd w:id="0"/>
      <w:r w:rsidRPr="003F3017">
        <w:rPr>
          <w:sz w:val="24"/>
        </w:rPr>
        <w:t xml:space="preserve"> median flow rates, as well as the 10th percentile, and the 90th percentile. For this, there is the quantile function, which works as </w:t>
      </w:r>
      <w:proofErr w:type="gramStart"/>
      <w:r w:rsidRPr="003F3017">
        <w:rPr>
          <w:sz w:val="24"/>
          <w:shd w:val="clear" w:color="auto" w:fill="A6A6A6" w:themeFill="background1" w:themeFillShade="A6"/>
        </w:rPr>
        <w:t>quantile(</w:t>
      </w:r>
      <w:proofErr w:type="spellStart"/>
      <w:proofErr w:type="gramEnd"/>
      <w:r w:rsidRPr="003F3017">
        <w:rPr>
          <w:sz w:val="24"/>
          <w:shd w:val="clear" w:color="auto" w:fill="A6A6A6" w:themeFill="background1" w:themeFillShade="A6"/>
        </w:rPr>
        <w:t>Q,percentile</w:t>
      </w:r>
      <w:proofErr w:type="spellEnd"/>
      <w:r w:rsidRPr="003F3017">
        <w:rPr>
          <w:sz w:val="24"/>
          <w:shd w:val="clear" w:color="auto" w:fill="A6A6A6" w:themeFill="background1" w:themeFillShade="A6"/>
        </w:rPr>
        <w:t xml:space="preserve"> value)</w:t>
      </w:r>
      <w:r w:rsidRPr="003F3017">
        <w:rPr>
          <w:sz w:val="24"/>
        </w:rPr>
        <w:t>.</w:t>
      </w:r>
    </w:p>
    <w:p w14:paraId="4DED8001" w14:textId="38A3F2D9" w:rsidR="003F3017" w:rsidRDefault="003F3017" w:rsidP="004933FF">
      <w:pPr>
        <w:rPr>
          <w:sz w:val="24"/>
        </w:rPr>
      </w:pPr>
      <w:r>
        <w:rPr>
          <w:sz w:val="24"/>
        </w:rPr>
        <w:t>Report them in a bullet list using embedded code.</w:t>
      </w:r>
    </w:p>
    <w:p w14:paraId="57A92D44" w14:textId="77777777" w:rsidR="003F3017" w:rsidRDefault="003F3017" w:rsidP="004933FF">
      <w:pPr>
        <w:rPr>
          <w:sz w:val="24"/>
        </w:rPr>
      </w:pPr>
    </w:p>
    <w:p w14:paraId="04A82F80" w14:textId="7EE2A38C" w:rsidR="003F3017" w:rsidRPr="00BB095C" w:rsidRDefault="003F3017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>Exercise 3:</w:t>
      </w:r>
    </w:p>
    <w:p w14:paraId="641798F1" w14:textId="431B8214" w:rsidR="003F3017" w:rsidRDefault="003F3017" w:rsidP="004933FF">
      <w:pPr>
        <w:rPr>
          <w:sz w:val="24"/>
        </w:rPr>
      </w:pPr>
      <w:r>
        <w:rPr>
          <w:sz w:val="24"/>
        </w:rPr>
        <w:t>Calculate and report the arithmetic average and medium concentrations for nitrate, TP, SRP, and TSS over the entire year of record.</w:t>
      </w:r>
    </w:p>
    <w:p w14:paraId="213902DE" w14:textId="6CE94562" w:rsidR="003F3017" w:rsidRDefault="003F3017" w:rsidP="004933FF">
      <w:pPr>
        <w:rPr>
          <w:sz w:val="24"/>
        </w:rPr>
      </w:pPr>
      <w:r>
        <w:rPr>
          <w:sz w:val="24"/>
        </w:rPr>
        <w:t xml:space="preserve">The reference values for agricultural watersheds are, respectively, 5 mg N/L, 0.3 mg P/L, 0.03 mg P/L, and 20 mg TSS/L. Compare your results to </w:t>
      </w:r>
      <w:r w:rsidR="00BB095C">
        <w:rPr>
          <w:sz w:val="24"/>
        </w:rPr>
        <w:t>these reference values.</w:t>
      </w:r>
    </w:p>
    <w:p w14:paraId="7B214124" w14:textId="5D8148B7" w:rsidR="003F3017" w:rsidRPr="00BB095C" w:rsidRDefault="003F3017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>Exercise 4:</w:t>
      </w:r>
    </w:p>
    <w:p w14:paraId="324E5364" w14:textId="77777777" w:rsidR="003F3017" w:rsidRDefault="003F3017" w:rsidP="003F3017">
      <w:pPr>
        <w:rPr>
          <w:sz w:val="24"/>
        </w:rPr>
      </w:pPr>
      <w:r>
        <w:rPr>
          <w:sz w:val="24"/>
        </w:rPr>
        <w:lastRenderedPageBreak/>
        <w:t xml:space="preserve">Plot the hydrograph and nitrate, TP, SRP, and TSS chemographs for the Cuyahoga River at Independence, Ohio, over the first two weeks of March 2009. </w:t>
      </w:r>
    </w:p>
    <w:p w14:paraId="11E1CEDF" w14:textId="34F9ACA7" w:rsidR="003F3017" w:rsidRDefault="003F3017" w:rsidP="003F3017">
      <w:pPr>
        <w:rPr>
          <w:sz w:val="24"/>
        </w:rPr>
      </w:pPr>
      <w:r>
        <w:rPr>
          <w:sz w:val="24"/>
        </w:rPr>
        <w:t>Report whether the chemographs exhibit a concentration or a dilution effect.</w:t>
      </w:r>
    </w:p>
    <w:p w14:paraId="696159A8" w14:textId="56B97DD0" w:rsidR="003F3017" w:rsidRDefault="003F3017" w:rsidP="003F3017">
      <w:pPr>
        <w:rPr>
          <w:sz w:val="24"/>
        </w:rPr>
      </w:pPr>
    </w:p>
    <w:p w14:paraId="45D1C447" w14:textId="264B3E78" w:rsidR="003F3017" w:rsidRPr="00BB095C" w:rsidRDefault="003F3017" w:rsidP="003F3017">
      <w:pPr>
        <w:rPr>
          <w:sz w:val="24"/>
          <w:u w:val="single"/>
        </w:rPr>
      </w:pPr>
      <w:r w:rsidRPr="00BB095C">
        <w:rPr>
          <w:sz w:val="24"/>
          <w:u w:val="single"/>
        </w:rPr>
        <w:t>Exercise 5:</w:t>
      </w:r>
    </w:p>
    <w:p w14:paraId="2FA83DFD" w14:textId="530A76D4" w:rsidR="003F3017" w:rsidRDefault="003F3017" w:rsidP="003F3017">
      <w:pPr>
        <w:rPr>
          <w:sz w:val="24"/>
        </w:rPr>
      </w:pPr>
      <w:r>
        <w:rPr>
          <w:sz w:val="24"/>
        </w:rPr>
        <w:t>Plot the flow duration curve over the entire period of record using the log/log scale graph</w:t>
      </w:r>
      <w:r w:rsidR="00BB095C">
        <w:rPr>
          <w:sz w:val="24"/>
        </w:rPr>
        <w:t>.</w:t>
      </w:r>
    </w:p>
    <w:p w14:paraId="537D9368" w14:textId="2497C5BD" w:rsidR="00BB095C" w:rsidRDefault="00BB095C" w:rsidP="003F3017">
      <w:pPr>
        <w:rPr>
          <w:sz w:val="24"/>
        </w:rPr>
      </w:pPr>
      <w:r>
        <w:rPr>
          <w:sz w:val="24"/>
        </w:rPr>
        <w:t>Report the total flow volume that occurred in 2%, 5%, and 10% of the time, corresponding to the highest flow.</w:t>
      </w:r>
    </w:p>
    <w:p w14:paraId="3D44653A" w14:textId="17B5764C" w:rsidR="003F3017" w:rsidRPr="00BB095C" w:rsidRDefault="003F3017" w:rsidP="003F3017">
      <w:pPr>
        <w:rPr>
          <w:sz w:val="24"/>
          <w:u w:val="single"/>
        </w:rPr>
      </w:pPr>
      <w:r w:rsidRPr="00BB095C">
        <w:rPr>
          <w:sz w:val="24"/>
          <w:u w:val="single"/>
        </w:rPr>
        <w:t>Exer</w:t>
      </w:r>
      <w:r w:rsidR="00BB095C" w:rsidRPr="00BB095C">
        <w:rPr>
          <w:sz w:val="24"/>
          <w:u w:val="single"/>
        </w:rPr>
        <w:t>cise 6:</w:t>
      </w:r>
    </w:p>
    <w:p w14:paraId="41BCB590" w14:textId="569C9329" w:rsidR="00BB095C" w:rsidRDefault="00BB095C" w:rsidP="00BB095C">
      <w:pPr>
        <w:rPr>
          <w:sz w:val="24"/>
        </w:rPr>
      </w:pPr>
      <w:r>
        <w:rPr>
          <w:sz w:val="24"/>
        </w:rPr>
        <w:t>Plot the load duration curve over the entire period of record using the log/log scale graph.</w:t>
      </w:r>
    </w:p>
    <w:p w14:paraId="7F8E30DF" w14:textId="53AAFA87" w:rsidR="00BB095C" w:rsidRDefault="00BB095C" w:rsidP="00BB095C">
      <w:pPr>
        <w:rPr>
          <w:sz w:val="24"/>
        </w:rPr>
      </w:pPr>
      <w:r>
        <w:rPr>
          <w:sz w:val="24"/>
        </w:rPr>
        <w:t>Report the total load that occurred in 2%, 5%, and 10% of the time, corresponding to the highest loads.</w:t>
      </w:r>
    </w:p>
    <w:p w14:paraId="2787F649" w14:textId="3069F649" w:rsidR="00BB095C" w:rsidRDefault="00BB095C" w:rsidP="003F3017">
      <w:pPr>
        <w:rPr>
          <w:sz w:val="24"/>
        </w:rPr>
      </w:pPr>
      <w:r>
        <w:rPr>
          <w:sz w:val="24"/>
        </w:rPr>
        <w:t>Compare these values to the ones you obtained for flow, and discuss whether or not that makes sense.</w:t>
      </w:r>
    </w:p>
    <w:p w14:paraId="6C1A104E" w14:textId="3EF06C9C" w:rsidR="00BB095C" w:rsidRDefault="00BB095C" w:rsidP="003F3017">
      <w:pPr>
        <w:rPr>
          <w:sz w:val="24"/>
        </w:rPr>
      </w:pPr>
    </w:p>
    <w:sectPr w:rsidR="00BB09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05FEB" w14:textId="77777777" w:rsidR="00622E11" w:rsidRDefault="00622E11" w:rsidP="00A57E04">
      <w:pPr>
        <w:spacing w:after="0" w:line="240" w:lineRule="auto"/>
      </w:pPr>
      <w:r>
        <w:separator/>
      </w:r>
    </w:p>
  </w:endnote>
  <w:endnote w:type="continuationSeparator" w:id="0">
    <w:p w14:paraId="419CF7D6" w14:textId="77777777" w:rsidR="00622E11" w:rsidRDefault="00622E11" w:rsidP="00A5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ACD62" w14:textId="77777777" w:rsidR="007F0CAA" w:rsidRDefault="007F0CA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B6FED">
      <w:rPr>
        <w:noProof/>
      </w:rPr>
      <w:t>3</w:t>
    </w:r>
    <w:r>
      <w:rPr>
        <w:noProof/>
      </w:rPr>
      <w:fldChar w:fldCharType="end"/>
    </w:r>
  </w:p>
  <w:p w14:paraId="33F60657" w14:textId="77777777" w:rsidR="007F0CAA" w:rsidRDefault="007F0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F4E28" w14:textId="77777777" w:rsidR="00622E11" w:rsidRDefault="00622E11" w:rsidP="00A57E04">
      <w:pPr>
        <w:spacing w:after="0" w:line="240" w:lineRule="auto"/>
      </w:pPr>
      <w:r>
        <w:separator/>
      </w:r>
    </w:p>
  </w:footnote>
  <w:footnote w:type="continuationSeparator" w:id="0">
    <w:p w14:paraId="0488BDD7" w14:textId="77777777" w:rsidR="00622E11" w:rsidRDefault="00622E11" w:rsidP="00A57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1B169" w14:textId="56C069CB" w:rsidR="007F0CAA" w:rsidRPr="00A57E04" w:rsidRDefault="007F0CAA" w:rsidP="00A57E04">
    <w:pPr>
      <w:tabs>
        <w:tab w:val="right" w:pos="9180"/>
      </w:tabs>
      <w:rPr>
        <w:sz w:val="24"/>
      </w:rPr>
    </w:pPr>
    <w:r w:rsidRPr="00A57E04">
      <w:rPr>
        <w:sz w:val="24"/>
      </w:rPr>
      <w:t>Name:</w:t>
    </w:r>
    <w:r>
      <w:rPr>
        <w:sz w:val="24"/>
      </w:rPr>
      <w:t xml:space="preserve"> </w:t>
    </w:r>
    <w:r w:rsidRPr="00A57E04">
      <w:rPr>
        <w:sz w:val="24"/>
      </w:rPr>
      <w:t>______________________________</w:t>
    </w:r>
    <w:r w:rsidRPr="00A57E04">
      <w:rPr>
        <w:sz w:val="24"/>
      </w:rPr>
      <w:tab/>
    </w:r>
    <w:r>
      <w:rPr>
        <w:sz w:val="24"/>
      </w:rPr>
      <w:t xml:space="preserve">BAE </w:t>
    </w:r>
    <w:r w:rsidR="00650AEE">
      <w:rPr>
        <w:sz w:val="24"/>
      </w:rPr>
      <w:t>204</w:t>
    </w:r>
    <w:r>
      <w:rPr>
        <w:sz w:val="24"/>
      </w:rPr>
      <w:t xml:space="preserve"> </w:t>
    </w:r>
    <w:r w:rsidR="0095153E">
      <w:rPr>
        <w:sz w:val="24"/>
      </w:rPr>
      <w:t>lab</w:t>
    </w:r>
    <w:r>
      <w:rPr>
        <w:sz w:val="24"/>
      </w:rPr>
      <w:t>#</w:t>
    </w:r>
    <w:r w:rsidR="00917B06">
      <w:rPr>
        <w:sz w:val="24"/>
      </w:rPr>
      <w:t>1</w:t>
    </w:r>
    <w:r w:rsidR="00BB095C">
      <w:rPr>
        <w:sz w:val="24"/>
      </w:rPr>
      <w:t>1</w:t>
    </w:r>
  </w:p>
  <w:p w14:paraId="634FB80C" w14:textId="77777777" w:rsidR="007F0CAA" w:rsidRDefault="007F0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AA4"/>
    <w:multiLevelType w:val="hybridMultilevel"/>
    <w:tmpl w:val="73F6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30CF"/>
    <w:multiLevelType w:val="hybridMultilevel"/>
    <w:tmpl w:val="50180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0D27"/>
    <w:multiLevelType w:val="hybridMultilevel"/>
    <w:tmpl w:val="8DB2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1D24"/>
    <w:multiLevelType w:val="hybridMultilevel"/>
    <w:tmpl w:val="6C9E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4486E"/>
    <w:multiLevelType w:val="hybridMultilevel"/>
    <w:tmpl w:val="AA5A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1F0"/>
    <w:multiLevelType w:val="hybridMultilevel"/>
    <w:tmpl w:val="5702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E1DCE"/>
    <w:multiLevelType w:val="multilevel"/>
    <w:tmpl w:val="1CD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818B2"/>
    <w:multiLevelType w:val="hybridMultilevel"/>
    <w:tmpl w:val="5AE6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632ED"/>
    <w:multiLevelType w:val="hybridMultilevel"/>
    <w:tmpl w:val="C0065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D7CE0"/>
    <w:multiLevelType w:val="hybridMultilevel"/>
    <w:tmpl w:val="C074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515B"/>
    <w:multiLevelType w:val="multilevel"/>
    <w:tmpl w:val="C92A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C6241"/>
    <w:multiLevelType w:val="hybridMultilevel"/>
    <w:tmpl w:val="226E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37D09"/>
    <w:multiLevelType w:val="hybridMultilevel"/>
    <w:tmpl w:val="2D8A8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93257"/>
    <w:multiLevelType w:val="hybridMultilevel"/>
    <w:tmpl w:val="E8D4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F503A"/>
    <w:multiLevelType w:val="hybridMultilevel"/>
    <w:tmpl w:val="121C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14"/>
  </w:num>
  <w:num w:numId="8">
    <w:abstractNumId w:val="12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A0"/>
    <w:rsid w:val="0000111F"/>
    <w:rsid w:val="0000701A"/>
    <w:rsid w:val="0001169E"/>
    <w:rsid w:val="0001242B"/>
    <w:rsid w:val="00017D2C"/>
    <w:rsid w:val="00031561"/>
    <w:rsid w:val="00060526"/>
    <w:rsid w:val="00084A68"/>
    <w:rsid w:val="00087BCD"/>
    <w:rsid w:val="000A7AE4"/>
    <w:rsid w:val="000B0F8C"/>
    <w:rsid w:val="000F54AE"/>
    <w:rsid w:val="00115665"/>
    <w:rsid w:val="001216F5"/>
    <w:rsid w:val="00124F03"/>
    <w:rsid w:val="001263AA"/>
    <w:rsid w:val="001327FF"/>
    <w:rsid w:val="00141102"/>
    <w:rsid w:val="00141EEF"/>
    <w:rsid w:val="00147FA6"/>
    <w:rsid w:val="00174509"/>
    <w:rsid w:val="001E7E35"/>
    <w:rsid w:val="00210533"/>
    <w:rsid w:val="00210698"/>
    <w:rsid w:val="0021772F"/>
    <w:rsid w:val="00243FDD"/>
    <w:rsid w:val="00244762"/>
    <w:rsid w:val="0026167D"/>
    <w:rsid w:val="00293832"/>
    <w:rsid w:val="002B3C60"/>
    <w:rsid w:val="002C0887"/>
    <w:rsid w:val="002C1F43"/>
    <w:rsid w:val="002C3EFA"/>
    <w:rsid w:val="002D1898"/>
    <w:rsid w:val="002E19E4"/>
    <w:rsid w:val="00311816"/>
    <w:rsid w:val="00312105"/>
    <w:rsid w:val="003258AC"/>
    <w:rsid w:val="00334C30"/>
    <w:rsid w:val="00343B85"/>
    <w:rsid w:val="003856C4"/>
    <w:rsid w:val="00386235"/>
    <w:rsid w:val="00390AB5"/>
    <w:rsid w:val="003A0E79"/>
    <w:rsid w:val="003B3E32"/>
    <w:rsid w:val="003B62B4"/>
    <w:rsid w:val="003E3E0F"/>
    <w:rsid w:val="003E5B0D"/>
    <w:rsid w:val="003F3017"/>
    <w:rsid w:val="00402ACE"/>
    <w:rsid w:val="00406669"/>
    <w:rsid w:val="00414D9D"/>
    <w:rsid w:val="00431B69"/>
    <w:rsid w:val="00434075"/>
    <w:rsid w:val="00464049"/>
    <w:rsid w:val="0047472A"/>
    <w:rsid w:val="004802B5"/>
    <w:rsid w:val="004933FF"/>
    <w:rsid w:val="004A63C6"/>
    <w:rsid w:val="004E3D82"/>
    <w:rsid w:val="004E48F9"/>
    <w:rsid w:val="00503ED3"/>
    <w:rsid w:val="00504E8C"/>
    <w:rsid w:val="00514386"/>
    <w:rsid w:val="0051507C"/>
    <w:rsid w:val="005240E5"/>
    <w:rsid w:val="005308A5"/>
    <w:rsid w:val="0053356B"/>
    <w:rsid w:val="00536FB1"/>
    <w:rsid w:val="005615C6"/>
    <w:rsid w:val="00576504"/>
    <w:rsid w:val="005B32E6"/>
    <w:rsid w:val="006008A7"/>
    <w:rsid w:val="00622E11"/>
    <w:rsid w:val="00650AEE"/>
    <w:rsid w:val="0066428A"/>
    <w:rsid w:val="00665673"/>
    <w:rsid w:val="006E090E"/>
    <w:rsid w:val="006E4ADB"/>
    <w:rsid w:val="006F2DE5"/>
    <w:rsid w:val="00713DAE"/>
    <w:rsid w:val="0073391D"/>
    <w:rsid w:val="00741F83"/>
    <w:rsid w:val="0076590F"/>
    <w:rsid w:val="007844B3"/>
    <w:rsid w:val="00785CD9"/>
    <w:rsid w:val="007B1228"/>
    <w:rsid w:val="007B3F62"/>
    <w:rsid w:val="007B49A0"/>
    <w:rsid w:val="007B4C28"/>
    <w:rsid w:val="007B6D18"/>
    <w:rsid w:val="007F0CAA"/>
    <w:rsid w:val="007F7F7D"/>
    <w:rsid w:val="0082243A"/>
    <w:rsid w:val="00822B83"/>
    <w:rsid w:val="00823239"/>
    <w:rsid w:val="00824640"/>
    <w:rsid w:val="00871259"/>
    <w:rsid w:val="00894643"/>
    <w:rsid w:val="00896AA9"/>
    <w:rsid w:val="008A6E65"/>
    <w:rsid w:val="008B1813"/>
    <w:rsid w:val="008D44FD"/>
    <w:rsid w:val="00901394"/>
    <w:rsid w:val="00906BF5"/>
    <w:rsid w:val="00917B06"/>
    <w:rsid w:val="009363A2"/>
    <w:rsid w:val="0095153E"/>
    <w:rsid w:val="00955CD1"/>
    <w:rsid w:val="00987552"/>
    <w:rsid w:val="009E3117"/>
    <w:rsid w:val="009F1605"/>
    <w:rsid w:val="00A4005A"/>
    <w:rsid w:val="00A52A51"/>
    <w:rsid w:val="00A57E04"/>
    <w:rsid w:val="00A6169A"/>
    <w:rsid w:val="00A86CBE"/>
    <w:rsid w:val="00A91F4F"/>
    <w:rsid w:val="00A96E36"/>
    <w:rsid w:val="00AB6454"/>
    <w:rsid w:val="00B00856"/>
    <w:rsid w:val="00B063C9"/>
    <w:rsid w:val="00B07263"/>
    <w:rsid w:val="00B2150D"/>
    <w:rsid w:val="00B756FA"/>
    <w:rsid w:val="00B75AE3"/>
    <w:rsid w:val="00BA4058"/>
    <w:rsid w:val="00BB095C"/>
    <w:rsid w:val="00BB7032"/>
    <w:rsid w:val="00BD7B25"/>
    <w:rsid w:val="00BF1AFE"/>
    <w:rsid w:val="00BF366A"/>
    <w:rsid w:val="00C04C40"/>
    <w:rsid w:val="00C11FCB"/>
    <w:rsid w:val="00C12A96"/>
    <w:rsid w:val="00C139B6"/>
    <w:rsid w:val="00C1598B"/>
    <w:rsid w:val="00C2508F"/>
    <w:rsid w:val="00C3297A"/>
    <w:rsid w:val="00C34E4E"/>
    <w:rsid w:val="00C60E14"/>
    <w:rsid w:val="00C64BBB"/>
    <w:rsid w:val="00C87B6B"/>
    <w:rsid w:val="00C9251D"/>
    <w:rsid w:val="00C927F1"/>
    <w:rsid w:val="00C93510"/>
    <w:rsid w:val="00CA221D"/>
    <w:rsid w:val="00CA27E1"/>
    <w:rsid w:val="00CB26CE"/>
    <w:rsid w:val="00CD71DF"/>
    <w:rsid w:val="00CF5B83"/>
    <w:rsid w:val="00D00592"/>
    <w:rsid w:val="00D036EE"/>
    <w:rsid w:val="00D35290"/>
    <w:rsid w:val="00D43482"/>
    <w:rsid w:val="00D51CB8"/>
    <w:rsid w:val="00D53B6E"/>
    <w:rsid w:val="00D731B2"/>
    <w:rsid w:val="00DB038D"/>
    <w:rsid w:val="00DC1E4D"/>
    <w:rsid w:val="00DC5157"/>
    <w:rsid w:val="00DD5B5A"/>
    <w:rsid w:val="00DE654A"/>
    <w:rsid w:val="00E17D23"/>
    <w:rsid w:val="00E40E83"/>
    <w:rsid w:val="00E6183D"/>
    <w:rsid w:val="00E73699"/>
    <w:rsid w:val="00E87935"/>
    <w:rsid w:val="00ED6152"/>
    <w:rsid w:val="00EF6660"/>
    <w:rsid w:val="00F11FF3"/>
    <w:rsid w:val="00F245B7"/>
    <w:rsid w:val="00F74E68"/>
    <w:rsid w:val="00F82FE7"/>
    <w:rsid w:val="00F83C46"/>
    <w:rsid w:val="00F86319"/>
    <w:rsid w:val="00F97DCD"/>
    <w:rsid w:val="00FB6FED"/>
    <w:rsid w:val="00FC3845"/>
    <w:rsid w:val="00F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9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7B49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210698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83C46"/>
  </w:style>
  <w:style w:type="paragraph" w:styleId="NormalWeb">
    <w:name w:val="Normal (Web)"/>
    <w:basedOn w:val="Normal"/>
    <w:uiPriority w:val="99"/>
    <w:semiHidden/>
    <w:unhideWhenUsed/>
    <w:rsid w:val="003118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04"/>
  </w:style>
  <w:style w:type="paragraph" w:styleId="Footer">
    <w:name w:val="footer"/>
    <w:basedOn w:val="Normal"/>
    <w:link w:val="FooterChar"/>
    <w:uiPriority w:val="99"/>
    <w:unhideWhenUsed/>
    <w:rsid w:val="00A5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04"/>
  </w:style>
  <w:style w:type="paragraph" w:styleId="BalloonText">
    <w:name w:val="Balloon Text"/>
    <w:basedOn w:val="Normal"/>
    <w:link w:val="BalloonTextChar"/>
    <w:uiPriority w:val="99"/>
    <w:semiHidden/>
    <w:unhideWhenUsed/>
    <w:rsid w:val="00822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2243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933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017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francoisbirgand/BAE204-Qlab/master/Lin_1h_cuyahoga_all_2008-2009_SI_ref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birgand</dc:creator>
  <cp:keywords/>
  <dc:description/>
  <cp:lastModifiedBy>Microsoft Office User</cp:lastModifiedBy>
  <cp:revision>5</cp:revision>
  <cp:lastPrinted>2019-03-21T16:26:00Z</cp:lastPrinted>
  <dcterms:created xsi:type="dcterms:W3CDTF">2021-04-01T16:01:00Z</dcterms:created>
  <dcterms:modified xsi:type="dcterms:W3CDTF">2022-03-24T16:11:00Z</dcterms:modified>
</cp:coreProperties>
</file>