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u w:val="single"/>
        </w:rPr>
      </w:pPr>
      <w:r w:rsidDel="00000000" w:rsidR="00000000" w:rsidRPr="00000000">
        <w:rPr>
          <w:b w:val="1"/>
          <w:sz w:val="44"/>
          <w:szCs w:val="44"/>
          <w:u w:val="single"/>
          <w:rtl w:val="0"/>
        </w:rPr>
        <w:t xml:space="preserve">Document explicatif : projet E-commerce</w:t>
      </w:r>
    </w:p>
    <w:p w:rsidR="00000000" w:rsidDel="00000000" w:rsidP="00000000" w:rsidRDefault="00000000" w:rsidRPr="00000000" w14:paraId="00000002">
      <w:pPr>
        <w:rPr>
          <w:sz w:val="36"/>
          <w:szCs w:val="36"/>
          <w:u w:val="single"/>
        </w:rPr>
      </w:pPr>
      <w:r w:rsidDel="00000000" w:rsidR="00000000" w:rsidRPr="00000000">
        <w:rPr>
          <w:rtl w:val="0"/>
        </w:rPr>
      </w:r>
    </w:p>
    <w:p w:rsidR="00000000" w:rsidDel="00000000" w:rsidP="00000000" w:rsidRDefault="00000000" w:rsidRPr="00000000" w14:paraId="00000003">
      <w:pPr>
        <w:rPr>
          <w:sz w:val="36"/>
          <w:szCs w:val="36"/>
          <w:u w:val="single"/>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Description du projet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Le projet E-commerce consiste en la création d’une plateforme générique de site marchand discount «high-tech» comportant le maximum de fonctionnalités tel que des accounts pour chaque client et un panier attitré. Cette plateforme ne vend uniquement que des composants informatiques.</w:t>
      </w:r>
    </w:p>
    <w:p w:rsidR="00000000" w:rsidDel="00000000" w:rsidP="00000000" w:rsidRDefault="00000000" w:rsidRPr="00000000" w14:paraId="00000007">
      <w:pPr>
        <w:rPr/>
      </w:pPr>
      <w:r w:rsidDel="00000000" w:rsidR="00000000" w:rsidRPr="00000000">
        <w:rPr>
          <w:rtl w:val="0"/>
        </w:rPr>
        <w:t xml:space="preserve">Notre site permet aux clients de trouver des composants informatiques compatibles entre eux et avec les produits qu’ils possèdent déjà, la plateforme est donc centrée vers des clients possédant une certaine connaissance informatique et souhaitant acquérir de nouveaux outils pour compléter ceux qu’ils ont déjà </w:t>
      </w:r>
    </w:p>
    <w:p w:rsidR="00000000" w:rsidDel="00000000" w:rsidP="00000000" w:rsidRDefault="00000000" w:rsidRPr="00000000" w14:paraId="00000008">
      <w:pPr>
        <w:rPr/>
      </w:pPr>
      <w:r w:rsidDel="00000000" w:rsidR="00000000" w:rsidRPr="00000000">
        <w:rPr>
          <w:rtl w:val="0"/>
        </w:rPr>
        <w:t xml:space="preserve">L'intérêt de ce projet est de nous permettre d’acquérir des compétences dans la création d’un site marchand, que ce soit en front-end  avec l’utilisation d’HTML et CSS ou en back-end avec MySQL et PHP.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Organisation de notre contenu et arborescence du site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Notre site marchant affiche directement le contenu achetable sous la forme d’une liste de haute en bas, ce contenu est modifiable par la barre de recherche. Un bouton permet aux clients de se connecter à leur compte et ainsi remplir leur panier avant l’achat final.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Mock-ups du site</w:t>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Moodboard</w:t>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Technologie utilisé et explication du choix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Méthode d’organisation de notre temps: approche Agile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Afin de palier à l’effet tunnel que peut entraîner la séparation stricte des tâches en entrée de produit nous avons choisi la méthode Agile. En effet cet effet  peut être très néfaste et conflictuel, entraînant souvent un déphasage entre le besoin initial et l'application réalisée. </w:t>
      </w:r>
    </w:p>
    <w:p w:rsidR="00000000" w:rsidDel="00000000" w:rsidP="00000000" w:rsidRDefault="00000000" w:rsidRPr="00000000" w14:paraId="0000001A">
      <w:pPr>
        <w:rPr/>
      </w:pPr>
      <w:r w:rsidDel="00000000" w:rsidR="00000000" w:rsidRPr="00000000">
        <w:rPr>
          <w:rtl w:val="0"/>
        </w:rPr>
        <w:t xml:space="preserve">L'approche Agile nous permet au contraire de réduire considérablement voire complètement cet </w:t>
      </w:r>
      <w:r w:rsidDel="00000000" w:rsidR="00000000" w:rsidRPr="00000000">
        <w:rPr>
          <w:rtl w:val="0"/>
        </w:rPr>
        <w:t xml:space="preserve">effet tunnel</w:t>
      </w:r>
      <w:r w:rsidDel="00000000" w:rsidR="00000000" w:rsidRPr="00000000">
        <w:rPr>
          <w:rtl w:val="0"/>
        </w:rPr>
        <w:t xml:space="preserve"> en donnant davantage de visibilité, en nous impliquant conjointement du début à la fin du projet et en adoptant un </w:t>
      </w:r>
      <w:r w:rsidDel="00000000" w:rsidR="00000000" w:rsidRPr="00000000">
        <w:rPr>
          <w:rtl w:val="0"/>
        </w:rPr>
        <w:t xml:space="preserve">processus itératif et incrémental.</w:t>
      </w:r>
    </w:p>
    <w:p w:rsidR="00000000" w:rsidDel="00000000" w:rsidP="00000000" w:rsidRDefault="00000000" w:rsidRPr="00000000" w14:paraId="0000001B">
      <w:pPr>
        <w:rPr/>
      </w:pPr>
      <w:r w:rsidDel="00000000" w:rsidR="00000000" w:rsidRPr="00000000">
        <w:rPr>
          <w:rtl w:val="0"/>
        </w:rPr>
        <w:t xml:space="preserve">  Cela consiste à se fixer un premier objectif à courts termes et se lancer sur la conception sans tarder. Une fois ce premier objectif atteint, on marque une courte pause et on adapte notre  en fonction de la situation du moment. Et ainsi de suite jusqu'à atteindre le produit finale. Nous somme donc dans une approche empirique dont la souplesse fut un véritable atout pour la création de notre site marchand.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sz w:val="36"/>
          <w:szCs w:val="36"/>
          <w:rtl w:val="0"/>
        </w:rPr>
        <w:t xml:space="preserve">Difficultées rencontrées et moyens palliatifs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Nous avons rencontré deux difficulté majeur lors de la création de notre projet: </w:t>
      </w:r>
    </w:p>
    <w:p w:rsidR="00000000" w:rsidDel="00000000" w:rsidP="00000000" w:rsidRDefault="00000000" w:rsidRPr="00000000" w14:paraId="00000020">
      <w:pPr>
        <w:rPr/>
      </w:pPr>
      <w:r w:rsidDel="00000000" w:rsidR="00000000" w:rsidRPr="00000000">
        <w:rPr>
          <w:rtl w:val="0"/>
        </w:rPr>
        <w:t xml:space="preserve">La première fût technique car nous travaillons sur deux distribution différentes, en effet l’ordinateur de François ne lui permet pas d’installer un dual boot ni une vm dans le but d’y implanter une distribution linux. Nous avons donc rencontré certains problème de compatibilité et Johan, possédant plus d'expérience dans la création de site marchant, n’a pas plus pleinement aider François dans la configuration des logiciels nécessaire à notre site. Cela nous a pousser à faire des recherches sur la modularité entre les plateformes</w:t>
      </w:r>
    </w:p>
    <w:p w:rsidR="00000000" w:rsidDel="00000000" w:rsidP="00000000" w:rsidRDefault="00000000" w:rsidRPr="00000000" w14:paraId="00000021">
      <w:pPr>
        <w:rPr/>
      </w:pPr>
      <w:r w:rsidDel="00000000" w:rsidR="00000000" w:rsidRPr="00000000">
        <w:rPr>
          <w:rtl w:val="0"/>
        </w:rPr>
        <w:t xml:space="preserve">La seconde fût extérieure, en effet  la pandémie actuelle nous à interdit de nous rencontrer durant la dernière semaine du projet et nous avons donc dû faire les dernières tâches de création à distance. Pour palier à ce problème nous avons échangé à l’aide de l’application de communication discord ainsi que sur Teams.   </w:t>
      </w:r>
      <w:r w:rsidDel="00000000" w:rsidR="00000000" w:rsidRPr="00000000">
        <w:rPr>
          <w:rtl w:val="0"/>
        </w:rPr>
      </w:r>
    </w:p>
    <w:p w:rsidR="00000000" w:rsidDel="00000000" w:rsidP="00000000" w:rsidRDefault="00000000" w:rsidRPr="00000000" w14:paraId="00000022">
      <w:pPr>
        <w:jc w:val="center"/>
        <w:rPr>
          <w:sz w:val="36"/>
          <w:szCs w:val="36"/>
        </w:rPr>
      </w:pPr>
      <w:r w:rsidDel="00000000" w:rsidR="00000000" w:rsidRPr="00000000">
        <w:rPr>
          <w:rtl w:val="0"/>
        </w:rPr>
      </w:r>
    </w:p>
    <w:sectPr>
      <w:headerReference r:id="rId6" w:type="first"/>
      <w:footerReference r:id="rId7"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 xml:space="preserve">François De Vathaire</w:t>
    </w:r>
  </w:p>
  <w:p w:rsidR="00000000" w:rsidDel="00000000" w:rsidP="00000000" w:rsidRDefault="00000000" w:rsidRPr="00000000" w14:paraId="00000024">
    <w:pPr>
      <w:rPr/>
    </w:pPr>
    <w:r w:rsidDel="00000000" w:rsidR="00000000" w:rsidRPr="00000000">
      <w:rPr>
        <w:rtl w:val="0"/>
      </w:rPr>
      <w:t xml:space="preserve">Johan carre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