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13495" w:rsidR="009864C7" w:rsidP="009864C7" w:rsidRDefault="009864C7" w14:paraId="6EF5158A" w14:textId="7777777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Candlestick Patterns</w:t>
      </w:r>
    </w:p>
    <w:p w:rsidRPr="00913495" w:rsidR="009864C7" w:rsidP="009864C7" w:rsidRDefault="009864C7" w14:paraId="4B48437F" w14:textId="7777777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65F94364" w:rsidR="009864C7">
        <w:rPr>
          <w:rFonts w:ascii="Times New Roman" w:hAnsi="Times New Roman" w:cs="Times New Roman"/>
          <w:sz w:val="24"/>
          <w:szCs w:val="24"/>
        </w:rPr>
        <w:t>Head and Shoulders</w:t>
      </w:r>
    </w:p>
    <w:p w:rsidRPr="00913495" w:rsidR="009864C7" w:rsidP="009864C7" w:rsidRDefault="009864C7" w14:paraId="2E523C6D" w14:textId="7777777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Possible significance of trend reversal</w:t>
      </w:r>
    </w:p>
    <w:p w:rsidRPr="00913495" w:rsidR="009864C7" w:rsidP="009864C7" w:rsidRDefault="009864C7" w14:paraId="23E4DA8C" w14:textId="38C3EA0D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H</w:t>
      </w:r>
      <w:r w:rsidR="0017570C">
        <w:rPr>
          <w:rFonts w:ascii="Times New Roman" w:hAnsi="Times New Roman" w:cs="Times New Roman"/>
          <w:sz w:val="24"/>
          <w:szCs w:val="24"/>
        </w:rPr>
        <w:t>ead and Shoulders/Inverse Head and Shoulders</w:t>
      </w:r>
    </w:p>
    <w:p w:rsidRPr="00913495" w:rsidR="009864C7" w:rsidP="009864C7" w:rsidRDefault="009864C7" w14:paraId="1DA0E223" w14:textId="7777777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65F94364" w:rsidR="009864C7">
        <w:rPr>
          <w:rFonts w:ascii="Times New Roman" w:hAnsi="Times New Roman" w:cs="Times New Roman"/>
          <w:sz w:val="24"/>
          <w:szCs w:val="24"/>
        </w:rPr>
        <w:t>Double Top/Bottom</w:t>
      </w:r>
    </w:p>
    <w:p w:rsidRPr="00913495" w:rsidR="009864C7" w:rsidP="009864C7" w:rsidRDefault="009864C7" w14:paraId="401011CF" w14:textId="7777777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Reversal Pattern</w:t>
      </w:r>
    </w:p>
    <w:p w:rsidR="009864C7" w:rsidP="009864C7" w:rsidRDefault="009864C7" w14:paraId="43881BC6" w14:textId="2C327E7F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 xml:space="preserve">Prices potentially lost </w:t>
      </w:r>
      <w:r w:rsidR="0017570C">
        <w:rPr>
          <w:rFonts w:ascii="Times New Roman" w:hAnsi="Times New Roman" w:cs="Times New Roman"/>
          <w:sz w:val="24"/>
          <w:szCs w:val="24"/>
        </w:rPr>
        <w:t>or gained their rally depending upon if double top or bottom</w:t>
      </w:r>
    </w:p>
    <w:p w:rsidR="0017570C" w:rsidP="0017570C" w:rsidRDefault="0017570C" w14:paraId="3C68285C" w14:textId="56E35ACE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:rsidRPr="0017570C" w:rsidR="0017570C" w:rsidP="0017570C" w:rsidRDefault="0017570C" w14:paraId="31154BF5" w14:textId="7777777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Bollinger Bands</w:t>
      </w:r>
    </w:p>
    <w:p w:rsidRPr="0017570C" w:rsidR="0017570C" w:rsidP="0017570C" w:rsidRDefault="0017570C" w14:paraId="190FCC66" w14:textId="7777777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/>
      </w:pPr>
      <w:r w:rsidRPr="0017570C" w:rsidR="0017570C">
        <w:rPr>
          <w:rStyle w:val="normaltextrun"/>
          <w:color w:val="000000"/>
          <w:position w:val="-5"/>
        </w:rPr>
        <w:t>Consists of 3 lines: </w:t>
      </w:r>
      <w:r w:rsidRPr="0017570C" w:rsidR="0017570C">
        <w:rPr>
          <w:rStyle w:val="eop"/>
        </w:rPr>
        <w:t>​</w:t>
      </w:r>
    </w:p>
    <w:p w:rsidRPr="0017570C" w:rsidR="0017570C" w:rsidP="0017570C" w:rsidRDefault="0017570C" w14:paraId="0E212918" w14:textId="77777777">
      <w:pPr>
        <w:pStyle w:val="paragraph"/>
        <w:spacing w:before="0" w:beforeAutospacing="0" w:after="0" w:afterAutospacing="0"/>
        <w:textAlignment w:val="baseline"/>
      </w:pPr>
      <w:r w:rsidRPr="0017570C">
        <w:rPr>
          <w:rStyle w:val="normaltextrun"/>
          <w:color w:val="000000"/>
          <w:position w:val="-1"/>
        </w:rPr>
        <w:t>               1. Upper Line: +2 Standard Deviations from MA</w:t>
      </w:r>
      <w:r w:rsidRPr="0017570C">
        <w:rPr>
          <w:rStyle w:val="eop"/>
        </w:rPr>
        <w:t>​</w:t>
      </w:r>
    </w:p>
    <w:p w:rsidRPr="0017570C" w:rsidR="0017570C" w:rsidP="0017570C" w:rsidRDefault="0017570C" w14:paraId="29322E80" w14:textId="77777777">
      <w:pPr>
        <w:pStyle w:val="paragraph"/>
        <w:spacing w:before="0" w:beforeAutospacing="0" w:after="0" w:afterAutospacing="0"/>
        <w:textAlignment w:val="baseline"/>
      </w:pPr>
      <w:r w:rsidRPr="0017570C">
        <w:rPr>
          <w:rStyle w:val="normaltextrun"/>
          <w:color w:val="000000"/>
          <w:position w:val="-1"/>
        </w:rPr>
        <w:t>               2. Middle Line: Moving Average (MA)</w:t>
      </w:r>
      <w:r w:rsidRPr="0017570C">
        <w:rPr>
          <w:rStyle w:val="eop"/>
        </w:rPr>
        <w:t>​</w:t>
      </w:r>
    </w:p>
    <w:p w:rsidRPr="0017570C" w:rsidR="0017570C" w:rsidP="0017570C" w:rsidRDefault="0017570C" w14:paraId="052EA17F" w14:textId="77777777">
      <w:pPr>
        <w:pStyle w:val="paragraph"/>
        <w:spacing w:before="0" w:beforeAutospacing="0" w:after="0" w:afterAutospacing="0"/>
        <w:textAlignment w:val="baseline"/>
      </w:pPr>
      <w:r w:rsidRPr="0017570C">
        <w:rPr>
          <w:rStyle w:val="normaltextrun"/>
          <w:color w:val="000000"/>
          <w:position w:val="-1"/>
        </w:rPr>
        <w:t>               3. Lower Line: -2 Standard Deviations from MA</w:t>
      </w:r>
      <w:r w:rsidRPr="0017570C">
        <w:rPr>
          <w:rStyle w:val="eop"/>
        </w:rPr>
        <w:t>​</w:t>
      </w:r>
    </w:p>
    <w:p w:rsidRPr="0017570C" w:rsidR="0017570C" w:rsidP="0017570C" w:rsidRDefault="0017570C" w14:paraId="68F63311" w14:textId="77777777">
      <w:pPr>
        <w:pStyle w:val="paragraph"/>
        <w:numPr>
          <w:ilvl w:val="0"/>
          <w:numId w:val="9"/>
        </w:numPr>
        <w:spacing w:before="0" w:beforeAutospacing="0" w:after="0" w:afterAutospacing="0"/>
        <w:textAlignment w:val="baseline"/>
        <w:rPr/>
      </w:pPr>
      <w:r w:rsidRPr="0017570C" w:rsidR="0017570C">
        <w:rPr>
          <w:rStyle w:val="normaltextrun"/>
          <w:color w:val="000000"/>
          <w:position w:val="2"/>
        </w:rPr>
        <w:t>Utilized for following trends, identifying overbought/oversold regions, and breakouts. </w:t>
      </w:r>
      <w:r w:rsidRPr="0017570C" w:rsidR="0017570C">
        <w:rPr>
          <w:rStyle w:val="eop"/>
        </w:rPr>
        <w:t>​</w:t>
      </w:r>
    </w:p>
    <w:p w:rsidRPr="0017570C" w:rsidR="0017570C" w:rsidP="0017570C" w:rsidRDefault="0017570C" w14:paraId="6B1F7696" w14:textId="7777777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:rsidRPr="00913495" w:rsidR="009864C7" w:rsidP="009864C7" w:rsidRDefault="009864C7" w14:paraId="579E5225" w14:textId="77777777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:rsidRPr="00913495" w:rsidR="009864C7" w:rsidP="009864C7" w:rsidRDefault="009864C7" w14:paraId="6FC23FC3" w14:textId="77777777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13495">
        <w:rPr>
          <w:rFonts w:ascii="Times New Roman" w:hAnsi="Times New Roman" w:cs="Times New Roman"/>
          <w:b/>
          <w:bCs/>
          <w:sz w:val="24"/>
          <w:szCs w:val="24"/>
          <w:u w:val="single"/>
        </w:rPr>
        <w:t>Trendlines</w:t>
      </w:r>
    </w:p>
    <w:p w:rsidRPr="00913495" w:rsidR="009864C7" w:rsidP="009864C7" w:rsidRDefault="009864C7" w14:paraId="0A151261" w14:textId="7777777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65F94364" w:rsidR="009864C7">
        <w:rPr>
          <w:rFonts w:ascii="Times New Roman" w:hAnsi="Times New Roman" w:cs="Times New Roman"/>
          <w:sz w:val="24"/>
          <w:szCs w:val="24"/>
        </w:rPr>
        <w:t>Used to identify uptrends/downtrends</w:t>
      </w:r>
    </w:p>
    <w:p w:rsidRPr="00913495" w:rsidR="009864C7" w:rsidP="009864C7" w:rsidRDefault="009864C7" w14:paraId="656ED480" w14:textId="7777777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65F94364" w:rsidR="009864C7">
        <w:rPr>
          <w:rFonts w:ascii="Times New Roman" w:hAnsi="Times New Roman" w:cs="Times New Roman"/>
          <w:sz w:val="24"/>
          <w:szCs w:val="24"/>
        </w:rPr>
        <w:t>The more points of confirmation, more validity of trendline</w:t>
      </w:r>
    </w:p>
    <w:p w:rsidRPr="00913495" w:rsidR="009864C7" w:rsidP="009864C7" w:rsidRDefault="009864C7" w14:paraId="67DB145B" w14:textId="77777777">
      <w:pPr>
        <w:pStyle w:val="ListParagraph"/>
        <w:numPr>
          <w:ilvl w:val="0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65F94364" w:rsidR="009864C7">
        <w:rPr>
          <w:rFonts w:ascii="Times New Roman" w:hAnsi="Times New Roman" w:cs="Times New Roman"/>
          <w:sz w:val="24"/>
          <w:szCs w:val="24"/>
        </w:rPr>
        <w:t>Types</w:t>
      </w:r>
    </w:p>
    <w:p w:rsidRPr="00913495" w:rsidR="009864C7" w:rsidP="009864C7" w:rsidRDefault="009864C7" w14:paraId="5AA8C970" w14:textId="7777777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Support Lines</w:t>
      </w:r>
    </w:p>
    <w:p w:rsidRPr="00913495" w:rsidR="009864C7" w:rsidP="009864C7" w:rsidRDefault="009864C7" w14:paraId="1844BA7C" w14:textId="77777777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Resistance Lines</w:t>
      </w:r>
    </w:p>
    <w:p w:rsidR="009864C7" w:rsidP="009864C7" w:rsidRDefault="009864C7" w14:paraId="1FB2F6FF" w14:textId="20868370">
      <w:pPr>
        <w:pStyle w:val="ListParagraph"/>
        <w:numPr>
          <w:ilvl w:val="1"/>
          <w:numId w:val="9"/>
        </w:num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 w:rsidRPr="00913495">
        <w:rPr>
          <w:rFonts w:ascii="Times New Roman" w:hAnsi="Times New Roman" w:cs="Times New Roman"/>
          <w:sz w:val="24"/>
          <w:szCs w:val="24"/>
        </w:rPr>
        <w:t>Channels</w:t>
      </w:r>
    </w:p>
    <w:p w:rsidR="0017570C" w:rsidP="0017570C" w:rsidRDefault="0017570C" w14:paraId="636D1FF9" w14:textId="24C02181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:rsidR="0017570C" w:rsidP="0017570C" w:rsidRDefault="0017570C" w14:paraId="79D20B7B" w14:textId="561E4D39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65F94364" w:rsidR="0017570C"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  <w:t>Relative Strength Index (RSI)</w:t>
      </w:r>
    </w:p>
    <w:p w:rsidRPr="00913495" w:rsidR="009864C7" w:rsidP="65F94364" w:rsidRDefault="009864C7" w14:paraId="5784AB7D" w14:textId="481D083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 xml:space="preserve">Momentum Oscillator </w:t>
      </w:r>
    </w:p>
    <w:p w:rsidRPr="00913495" w:rsidR="009864C7" w:rsidP="65F94364" w:rsidRDefault="009864C7" w14:paraId="5DC21CF0" w14:textId="653122A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>Looks to identify overbought/oversold conditions by measuring the magnitude of recent price changes</w:t>
      </w:r>
    </w:p>
    <w:p w:rsidRPr="00913495" w:rsidR="009864C7" w:rsidP="65F94364" w:rsidRDefault="009864C7" w14:paraId="7D5559C2" w14:textId="1D97908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>Formulas</w:t>
      </w:r>
    </w:p>
    <w:p w:rsidRPr="00913495" w:rsidR="009864C7" w:rsidP="65F94364" w:rsidRDefault="009864C7" w14:paraId="109AB84E" w14:textId="17D4DD9E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olor w:val="222222"/>
          <w:sz w:val="24"/>
          <w:szCs w:val="24"/>
        </w:rPr>
      </w:pPr>
      <w:r w:rsidRPr="65F94364" w:rsidR="4AA09555">
        <w:rPr>
          <w:rFonts w:ascii="Times New Roman" w:hAnsi="Times New Roman" w:cs="Times New Roman"/>
          <w:noProof w:val="0"/>
          <w:sz w:val="24"/>
          <w:szCs w:val="24"/>
          <w:lang w:val="en-US"/>
        </w:rPr>
        <w:t>RSI= 100-[100/(1+RS)]</w:t>
      </w:r>
    </w:p>
    <w:p w:rsidRPr="00913495" w:rsidR="009864C7" w:rsidP="65F94364" w:rsidRDefault="009864C7" w14:paraId="3700BE22" w14:textId="0C8A1642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color w:val="222222"/>
          <w:sz w:val="24"/>
          <w:szCs w:val="24"/>
          <w:lang w:val="en-US"/>
        </w:rPr>
      </w:pPr>
      <w:r w:rsidRPr="65F94364" w:rsidR="4AA09555">
        <w:rPr>
          <w:rFonts w:ascii="Times New Roman" w:hAnsi="Times New Roman" w:cs="Times New Roman"/>
          <w:noProof w:val="0"/>
          <w:sz w:val="24"/>
          <w:szCs w:val="24"/>
          <w:lang w:val="en-US"/>
        </w:rPr>
        <w:t>RS= Average Gain/Average Loss</w:t>
      </w:r>
    </w:p>
    <w:p w:rsidRPr="00913495" w:rsidR="009864C7" w:rsidP="65F94364" w:rsidRDefault="009864C7" w14:paraId="0408662B" w14:textId="0FF025E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ind w:left="360" w:right="0" w:hanging="36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 xml:space="preserve">Signals </w:t>
      </w:r>
    </w:p>
    <w:p w:rsidRPr="00913495" w:rsidR="009864C7" w:rsidP="65F94364" w:rsidRDefault="009864C7" w14:paraId="6FCB4A82" w14:textId="4BB05218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>Overbought: 70</w:t>
      </w:r>
    </w:p>
    <w:p w:rsidRPr="00913495" w:rsidR="009864C7" w:rsidP="65F94364" w:rsidRDefault="009864C7" w14:paraId="60E789C9" w14:textId="28050554">
      <w:pPr>
        <w:pStyle w:val="ListParagraph"/>
        <w:numPr>
          <w:ilvl w:val="1"/>
          <w:numId w:val="9"/>
        </w:numPr>
        <w:bidi w:val="0"/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5F94364" w:rsidR="4AA09555">
        <w:rPr>
          <w:rFonts w:ascii="Times New Roman" w:hAnsi="Times New Roman" w:cs="Times New Roman"/>
          <w:sz w:val="24"/>
          <w:szCs w:val="24"/>
        </w:rPr>
        <w:t>Oversold: 30</w:t>
      </w:r>
      <w:r>
        <w:br/>
      </w:r>
    </w:p>
    <w:p w:rsidRPr="00913495" w:rsidR="009864C7" w:rsidP="65F94364" w:rsidRDefault="009864C7" w14:paraId="2FBA6736" w14:textId="7FDE1B1E">
      <w:pPr>
        <w:pStyle w:val="Normal"/>
        <w:spacing w:after="80" w:line="240" w:lineRule="auto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</w:p>
    <w:p w:rsidR="0017570C" w:rsidP="65F94364" w:rsidRDefault="0017570C" w14:paraId="60BDDC36" w14:noSpellErr="1" w14:textId="74ED6FCA">
      <w:pPr>
        <w:pStyle w:val="paragraph"/>
        <w:spacing w:before="0" w:beforeAutospacing="off" w:after="0" w:afterAutospacing="off"/>
        <w:textAlignment w:val="baseline"/>
        <w:rPr>
          <w:rStyle w:val="eop"/>
          <w:sz w:val="46"/>
          <w:szCs w:val="46"/>
        </w:rPr>
      </w:pPr>
    </w:p>
    <w:p w:rsidRPr="005D1E90" w:rsidR="009864C7" w:rsidP="005D1E90" w:rsidRDefault="009864C7" w14:paraId="528EDA74" w14:textId="77777777">
      <w:pPr>
        <w:rPr>
          <w:rFonts w:ascii="Times New Roman" w:hAnsi="Times New Roman" w:cs="Times New Roman"/>
          <w:sz w:val="24"/>
          <w:szCs w:val="24"/>
        </w:rPr>
      </w:pPr>
    </w:p>
    <w:p w:rsidRPr="005D1E90" w:rsidR="005D1E90" w:rsidP="005D1E90" w:rsidRDefault="005D1E90" w14:paraId="0BBFE04F" w14:textId="7777777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Pr="005D1E90" w:rsidR="005D1E90" w:rsidP="005D1E90" w:rsidRDefault="005D1E90" w14:paraId="683DC73F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5D1E90" w:rsidR="005D1E9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B0CA0"/>
    <w:multiLevelType w:val="hybridMultilevel"/>
    <w:tmpl w:val="0352D0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D7183ACA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B89CB5E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4" w:tplc="C94CE9C8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5" w:tplc="3490E5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E4C4B6C0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7" w:tplc="7A20AC6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8" w:tplc="08CCF408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569A1E0F"/>
    <w:multiLevelType w:val="hybridMultilevel"/>
    <w:tmpl w:val="DB96B854"/>
    <w:lvl w:ilvl="0" w:tplc="F97813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C654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0E2B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4EC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C4D2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7CC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C256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F87B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2A90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064BA"/>
    <w:multiLevelType w:val="hybridMultilevel"/>
    <w:tmpl w:val="151C51C6"/>
    <w:lvl w:ilvl="0" w:tplc="6E8A3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A67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4ED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28B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44A2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000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ECC4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10DD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CC2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07145"/>
    <w:multiLevelType w:val="hybridMultilevel"/>
    <w:tmpl w:val="B6AA29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D81FC0"/>
    <w:multiLevelType w:val="hybridMultilevel"/>
    <w:tmpl w:val="957C3936"/>
    <w:lvl w:ilvl="0" w:tplc="3708B7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E208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8C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027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9EFD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669A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8E8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ACDE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90E9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80283"/>
    <w:multiLevelType w:val="hybridMultilevel"/>
    <w:tmpl w:val="9238E1AE"/>
    <w:lvl w:ilvl="0" w:tplc="DB2846A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81F0D57"/>
    <w:multiLevelType w:val="hybridMultilevel"/>
    <w:tmpl w:val="02DAE76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C8F5002"/>
    <w:multiLevelType w:val="hybridMultilevel"/>
    <w:tmpl w:val="26A85698"/>
    <w:lvl w:ilvl="0" w:tplc="7A9E8E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F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DCC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A431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3200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3C1A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1689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783C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4607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4C4BB4"/>
    <w:multiLevelType w:val="hybridMultilevel"/>
    <w:tmpl w:val="007CF7FE"/>
    <w:lvl w:ilvl="0" w:tplc="5AA61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B02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569B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008B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4E8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236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CC1B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AEAB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CA28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90"/>
    <w:rsid w:val="0017570C"/>
    <w:rsid w:val="00203CAD"/>
    <w:rsid w:val="002F3E7D"/>
    <w:rsid w:val="00486471"/>
    <w:rsid w:val="005D1E90"/>
    <w:rsid w:val="00780FC7"/>
    <w:rsid w:val="009864C7"/>
    <w:rsid w:val="0AF69D35"/>
    <w:rsid w:val="2C2733F7"/>
    <w:rsid w:val="4884B61D"/>
    <w:rsid w:val="4AA09555"/>
    <w:rsid w:val="55E1693E"/>
    <w:rsid w:val="5803E18E"/>
    <w:rsid w:val="65F94364"/>
    <w:rsid w:val="72E9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BA50"/>
  <w15:chartTrackingRefBased/>
  <w15:docId w15:val="{5113EBAB-78FA-4281-8FB3-783471840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E90"/>
    <w:pPr>
      <w:ind w:left="720"/>
      <w:contextualSpacing/>
    </w:pPr>
  </w:style>
  <w:style w:type="paragraph" w:styleId="paragraph" w:customStyle="1">
    <w:name w:val="paragraph"/>
    <w:basedOn w:val="Normal"/>
    <w:rsid w:val="001757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17570C"/>
  </w:style>
  <w:style w:type="character" w:styleId="normaltextrun" w:customStyle="1">
    <w:name w:val="normaltextrun"/>
    <w:basedOn w:val="DefaultParagraphFont"/>
    <w:rsid w:val="00175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46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41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7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3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118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3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02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491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52099BA8E0AD43A850F3C0D76DD3C5" ma:contentTypeVersion="6" ma:contentTypeDescription="Create a new document." ma:contentTypeScope="" ma:versionID="f20274d5a0da721a17d68fe54cf305b4">
  <xsd:schema xmlns:xsd="http://www.w3.org/2001/XMLSchema" xmlns:xs="http://www.w3.org/2001/XMLSchema" xmlns:p="http://schemas.microsoft.com/office/2006/metadata/properties" xmlns:ns2="8f11b0a9-c643-4424-a1d7-94f6707bcd3d" targetNamespace="http://schemas.microsoft.com/office/2006/metadata/properties" ma:root="true" ma:fieldsID="d3e9a0cb3a0d5363bd35c901a911ee2d" ns2:_="">
    <xsd:import namespace="8f11b0a9-c643-4424-a1d7-94f6707bcd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1b0a9-c643-4424-a1d7-94f6707bcd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614877-DD4C-412A-91E0-282C8665DF84}"/>
</file>

<file path=customXml/itemProps2.xml><?xml version="1.0" encoding="utf-8"?>
<ds:datastoreItem xmlns:ds="http://schemas.openxmlformats.org/officeDocument/2006/customXml" ds:itemID="{62B012BC-4AC1-4D13-9F0D-62EE15C72C93}"/>
</file>

<file path=customXml/itemProps3.xml><?xml version="1.0" encoding="utf-8"?>
<ds:datastoreItem xmlns:ds="http://schemas.openxmlformats.org/officeDocument/2006/customXml" ds:itemID="{E86657E7-A831-414C-8584-A6EB247E1E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Justin Blackford</dc:creator>
  <keywords/>
  <dc:description/>
  <lastModifiedBy>Coe,Romano M</lastModifiedBy>
  <revision>4</revision>
  <lastPrinted>2019-10-01T17:05:00.0000000Z</lastPrinted>
  <dcterms:created xsi:type="dcterms:W3CDTF">2020-10-21T20:12:00.0000000Z</dcterms:created>
  <dcterms:modified xsi:type="dcterms:W3CDTF">2020-10-21T21:00:07.7331842Z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0x010100F852099BA8E0AD43A850F3C0D76DD3C5</vt:lpwstr>
  </property>
</Properties>
</file>