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81B54" w14:textId="1D25CB24" w:rsidR="00614A0A" w:rsidRDefault="00614A0A" w:rsidP="00614A0A">
      <w:pPr>
        <w:rPr>
          <w:b/>
          <w:bCs/>
          <w:sz w:val="28"/>
          <w:szCs w:val="28"/>
        </w:rPr>
      </w:pPr>
      <w:r w:rsidRPr="00614A0A">
        <w:rPr>
          <w:b/>
          <w:bCs/>
          <w:sz w:val="28"/>
          <w:szCs w:val="28"/>
        </w:rPr>
        <w:t>Terminology</w:t>
      </w:r>
    </w:p>
    <w:p w14:paraId="5F0619DA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Indices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81A9ACA" w14:textId="2EFB05AA" w:rsidR="00EE4792" w:rsidRDefault="00EE4792" w:rsidP="00EE4792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Indexes/Indices are used as benchmarks to gauge the movement and performance of market segments.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B0DBA5" w14:textId="77777777" w:rsidR="00EE4792" w:rsidRDefault="00EE4792" w:rsidP="00EE4792">
      <w:pPr>
        <w:pStyle w:val="paragraph"/>
        <w:numPr>
          <w:ilvl w:val="0"/>
          <w:numId w:val="8"/>
        </w:numPr>
        <w:spacing w:before="0" w:beforeAutospacing="0" w:after="0" w:afterAutospacing="0"/>
        <w:ind w:left="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Major Indices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E745D9" w14:textId="77777777" w:rsidR="00EE4792" w:rsidRDefault="00EE4792" w:rsidP="00EE4792">
      <w:pPr>
        <w:pStyle w:val="paragraph"/>
        <w:numPr>
          <w:ilvl w:val="0"/>
          <w:numId w:val="9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Dow Jones: 30 Large Companies in the Stock Market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6F67E1" w14:textId="77777777" w:rsidR="00EE4792" w:rsidRDefault="00EE4792" w:rsidP="00EE4792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S&amp;P 500: 500 Largest Companies by market capitalization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1F0F89B" w14:textId="2A9E3B26" w:rsidR="00EE4792" w:rsidRDefault="00EE4792" w:rsidP="00EE4792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NASDAQ: Common stocks and similar securities listed on the NASDAQ stock exchange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34FE465" w14:textId="77777777" w:rsidR="00EE4792" w:rsidRDefault="00EE4792" w:rsidP="00EE4792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6763C0F0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Bull vs Bear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5C34E0" w14:textId="0B03EC6A" w:rsidR="00EE4792" w:rsidRPr="00EE4792" w:rsidRDefault="00EE4792" w:rsidP="00EE4792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Rising vs Falling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6164FE6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24652FBF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Industry vs Sector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8E578F8" w14:textId="1F01F8DA" w:rsidR="00EE4792" w:rsidRDefault="00EE4792" w:rsidP="00EE4792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Industry refers to a much more specific group of companies or businesses, while Sector describes a large segment of economy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FE75D1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765E9FFA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Ticker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2C2A84" w14:textId="45ADD66F" w:rsidR="00EE4792" w:rsidRDefault="00EE4792" w:rsidP="00EE4792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Unique combination of letters assigned to security for trading purposes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67C49F" w14:textId="3CFA8C8C" w:rsidR="00EE4792" w:rsidRDefault="00EE4792" w:rsidP="00EE4792">
      <w:pPr>
        <w:pStyle w:val="paragraph"/>
        <w:numPr>
          <w:ilvl w:val="0"/>
          <w:numId w:val="13"/>
        </w:numPr>
        <w:spacing w:before="0" w:beforeAutospacing="0" w:after="0" w:afterAutospacing="0"/>
        <w:ind w:left="0" w:firstLine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Apple’s ticker is AAPL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2EEA47C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7BEEEA37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Liquidity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B20D073" w14:textId="3C8A2AD6" w:rsidR="00EE4792" w:rsidRDefault="00EE4792" w:rsidP="00EE4792">
      <w:pPr>
        <w:pStyle w:val="paragraph"/>
        <w:numPr>
          <w:ilvl w:val="0"/>
          <w:numId w:val="1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How easy/quick is it to convert the investment into cash- how “liquid” is the investment?</w:t>
      </w:r>
    </w:p>
    <w:p w14:paraId="179C33BF" w14:textId="4829153E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E79F24A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Volatility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1384C41" w14:textId="54D14676" w:rsidR="00EE4792" w:rsidRDefault="00EE4792" w:rsidP="00EE4792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Range of price change a security experiences over a given period of time.</w:t>
      </w:r>
    </w:p>
    <w:p w14:paraId="0750DACD" w14:textId="39C4634C" w:rsidR="00EE4792" w:rsidRDefault="00EE4792" w:rsidP="00EE4792">
      <w:pPr>
        <w:pStyle w:val="paragraph"/>
        <w:numPr>
          <w:ilvl w:val="0"/>
          <w:numId w:val="15"/>
        </w:numPr>
        <w:spacing w:before="0" w:beforeAutospacing="0" w:after="0" w:afterAutospacing="0"/>
        <w:ind w:left="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Volatility can occur from price fluctuations, sudden increases/decreases, </w:t>
      </w:r>
      <w:r w:rsidR="007F37B5">
        <w:rPr>
          <w:rStyle w:val="normaltextrun"/>
          <w:rFonts w:ascii="Calibri" w:hAnsi="Calibri" w:cs="Calibri"/>
          <w:sz w:val="22"/>
          <w:szCs w:val="22"/>
        </w:rPr>
        <w:t xml:space="preserve">etc. </w:t>
      </w:r>
    </w:p>
    <w:p w14:paraId="240CA330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333FDAD0" w14:textId="454EFD28" w:rsidR="00614A0A" w:rsidRPr="00434404" w:rsidRDefault="00B259FC" w:rsidP="00614A0A">
      <w:pPr>
        <w:rPr>
          <w:u w:val="single"/>
        </w:rPr>
      </w:pPr>
      <w:r>
        <w:rPr>
          <w:u w:val="single"/>
        </w:rPr>
        <w:t>Market Capitalization</w:t>
      </w:r>
    </w:p>
    <w:p w14:paraId="75710E38" w14:textId="0A0C833A" w:rsidR="00B259FC" w:rsidRPr="00B259FC" w:rsidRDefault="00B259FC" w:rsidP="00B259FC">
      <w:pPr>
        <w:pStyle w:val="ListParagraph"/>
        <w:numPr>
          <w:ilvl w:val="0"/>
          <w:numId w:val="3"/>
        </w:numPr>
      </w:pPr>
      <w:r w:rsidRPr="00B259FC">
        <w:t>Market capitalization, commonly called market cap, is the market value of a publicly traded company's outstanding shares</w:t>
      </w:r>
      <w:r>
        <w:t>.</w:t>
      </w:r>
    </w:p>
    <w:p w14:paraId="0D3B81F8" w14:textId="13C0D8E6" w:rsidR="00B259FC" w:rsidRPr="00B259FC" w:rsidRDefault="00B259FC" w:rsidP="00B259FC">
      <w:pPr>
        <w:pStyle w:val="ListParagraph"/>
        <w:numPr>
          <w:ilvl w:val="1"/>
          <w:numId w:val="3"/>
        </w:numPr>
      </w:pPr>
      <w:r w:rsidRPr="00B259FC">
        <w:t>Small-Cap: &lt; 2 Billion Market Capitalization</w:t>
      </w:r>
    </w:p>
    <w:p w14:paraId="3EF5B1E1" w14:textId="684D9A43" w:rsidR="00B259FC" w:rsidRPr="00B259FC" w:rsidRDefault="00B259FC" w:rsidP="00B259FC">
      <w:pPr>
        <w:pStyle w:val="ListParagraph"/>
        <w:numPr>
          <w:ilvl w:val="1"/>
          <w:numId w:val="3"/>
        </w:numPr>
      </w:pPr>
      <w:r w:rsidRPr="00B259FC">
        <w:t>Mid-Cap: 2 &lt; x &lt; 10 Billion Market Capitalization</w:t>
      </w:r>
    </w:p>
    <w:p w14:paraId="72B5D3B6" w14:textId="0423EAB7" w:rsidR="00B259FC" w:rsidRPr="00B259FC" w:rsidRDefault="00B259FC" w:rsidP="00B259FC">
      <w:pPr>
        <w:pStyle w:val="ListParagraph"/>
        <w:numPr>
          <w:ilvl w:val="1"/>
          <w:numId w:val="3"/>
        </w:numPr>
      </w:pPr>
      <w:r w:rsidRPr="00B259FC">
        <w:t>Large-Cap: &gt;10 Billion Market Capitalization</w:t>
      </w:r>
    </w:p>
    <w:p w14:paraId="5CA8ACC3" w14:textId="3867DD1E" w:rsidR="00614A0A" w:rsidRPr="00434404" w:rsidRDefault="00B259FC" w:rsidP="00614A0A">
      <w:pPr>
        <w:rPr>
          <w:u w:val="single"/>
        </w:rPr>
      </w:pPr>
      <w:r>
        <w:rPr>
          <w:u w:val="single"/>
        </w:rPr>
        <w:t>Sharpe Ratio</w:t>
      </w:r>
    </w:p>
    <w:p w14:paraId="7BE9D33A" w14:textId="73226869" w:rsidR="00B259FC" w:rsidRPr="00B259FC" w:rsidRDefault="00B259FC" w:rsidP="00B259FC">
      <w:pPr>
        <w:pStyle w:val="ListParagraph"/>
        <w:numPr>
          <w:ilvl w:val="0"/>
          <w:numId w:val="3"/>
        </w:numPr>
      </w:pPr>
      <w:r w:rsidRPr="00B259FC">
        <w:t>In finance, the Sharpe ratio measures the performance of an investment compared to a risk-free asset, after adjusting for its risk</w:t>
      </w:r>
      <w:r>
        <w:t>.</w:t>
      </w:r>
    </w:p>
    <w:p w14:paraId="5459543A" w14:textId="4A4FD16F" w:rsidR="00B259FC" w:rsidRPr="00B259FC" w:rsidRDefault="00B259FC" w:rsidP="00B259FC">
      <w:pPr>
        <w:pStyle w:val="ListParagraph"/>
        <w:numPr>
          <w:ilvl w:val="0"/>
          <w:numId w:val="3"/>
        </w:numPr>
      </w:pPr>
      <w:r w:rsidRPr="00B259FC">
        <w:t>The higher the number, the better (</w:t>
      </w:r>
      <w:r>
        <w:t>High amount of expected return for low amount of risk</w:t>
      </w:r>
      <w:r w:rsidRPr="00B259FC">
        <w:t xml:space="preserve">). </w:t>
      </w:r>
    </w:p>
    <w:p w14:paraId="38A98296" w14:textId="20DD5682" w:rsidR="00614A0A" w:rsidRPr="00434404" w:rsidRDefault="00B259FC" w:rsidP="00614A0A">
      <w:pPr>
        <w:rPr>
          <w:u w:val="single"/>
        </w:rPr>
      </w:pPr>
      <w:r>
        <w:rPr>
          <w:u w:val="single"/>
        </w:rPr>
        <w:t>Mutual Funds</w:t>
      </w:r>
    </w:p>
    <w:p w14:paraId="55317ECA" w14:textId="156E8F8C" w:rsidR="00B259FC" w:rsidRPr="00B259FC" w:rsidRDefault="00B259FC" w:rsidP="00B259FC">
      <w:pPr>
        <w:pStyle w:val="ListParagraph"/>
        <w:numPr>
          <w:ilvl w:val="0"/>
          <w:numId w:val="3"/>
        </w:numPr>
      </w:pPr>
      <w:r w:rsidRPr="00B259FC">
        <w:t>Investments that pool your money together with other investors to purchase shares of a collection of stocks, bonds, or other securities</w:t>
      </w:r>
      <w:r>
        <w:t>.</w:t>
      </w:r>
    </w:p>
    <w:p w14:paraId="08E05A29" w14:textId="70F010F2" w:rsidR="00B259FC" w:rsidRPr="00B259FC" w:rsidRDefault="00B259FC" w:rsidP="00B259FC">
      <w:pPr>
        <w:pStyle w:val="ListParagraph"/>
        <w:numPr>
          <w:ilvl w:val="1"/>
          <w:numId w:val="3"/>
        </w:numPr>
        <w:rPr>
          <w:u w:val="single"/>
        </w:rPr>
      </w:pPr>
      <w:proofErr w:type="gramStart"/>
      <w:r>
        <w:t>Generally</w:t>
      </w:r>
      <w:proofErr w:type="gramEnd"/>
      <w:r>
        <w:t xml:space="preserve"> actively managed</w:t>
      </w:r>
    </w:p>
    <w:p w14:paraId="412FC568" w14:textId="44C70308" w:rsidR="00B259FC" w:rsidRPr="00B259FC" w:rsidRDefault="00B259FC" w:rsidP="00B259FC">
      <w:pPr>
        <w:pStyle w:val="ListParagraph"/>
        <w:numPr>
          <w:ilvl w:val="1"/>
          <w:numId w:val="3"/>
        </w:numPr>
        <w:rPr>
          <w:u w:val="single"/>
        </w:rPr>
      </w:pPr>
      <w:r>
        <w:t>V</w:t>
      </w:r>
      <w:r w:rsidRPr="00B259FC">
        <w:t>ery diversified, access to many different asset classes</w:t>
      </w:r>
    </w:p>
    <w:p w14:paraId="50FD6458" w14:textId="21CC3222" w:rsidR="00614A0A" w:rsidRPr="00B259FC" w:rsidRDefault="00B259FC" w:rsidP="00B259FC">
      <w:pPr>
        <w:pStyle w:val="ListParagraph"/>
        <w:numPr>
          <w:ilvl w:val="1"/>
          <w:numId w:val="3"/>
        </w:numPr>
        <w:rPr>
          <w:u w:val="single"/>
        </w:rPr>
      </w:pPr>
      <w:r>
        <w:lastRenderedPageBreak/>
        <w:t>H</w:t>
      </w:r>
      <w:r w:rsidRPr="00B259FC">
        <w:t>igh fees (usually 1-2%)</w:t>
      </w:r>
    </w:p>
    <w:p w14:paraId="4E1DFB0E" w14:textId="13DD20A3" w:rsidR="00B259FC" w:rsidRPr="00EE4792" w:rsidRDefault="00B259FC" w:rsidP="00B259FC">
      <w:pPr>
        <w:pStyle w:val="ListParagraph"/>
        <w:numPr>
          <w:ilvl w:val="1"/>
          <w:numId w:val="3"/>
        </w:numPr>
        <w:rPr>
          <w:u w:val="single"/>
        </w:rPr>
      </w:pPr>
      <w:r>
        <w:t>Can only be traded while market is closed</w:t>
      </w:r>
    </w:p>
    <w:p w14:paraId="2539C989" w14:textId="77777777" w:rsidR="00EE4792" w:rsidRPr="00EE4792" w:rsidRDefault="00EE4792" w:rsidP="00EE4792">
      <w:pPr>
        <w:pStyle w:val="ListParagraph"/>
        <w:ind w:left="1080"/>
        <w:rPr>
          <w:u w:val="single"/>
        </w:rPr>
      </w:pPr>
    </w:p>
    <w:p w14:paraId="11671D21" w14:textId="77777777" w:rsidR="00EE4792" w:rsidRDefault="00EE4792" w:rsidP="00EE47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Mutual Fund vs ETF</w:t>
      </w:r>
    </w:p>
    <w:p w14:paraId="3BD54312" w14:textId="77777777" w:rsidR="00EE4792" w:rsidRPr="001B7131" w:rsidRDefault="00EE4792" w:rsidP="00EE4792">
      <w:pPr>
        <w:pStyle w:val="ListParagraph"/>
        <w:numPr>
          <w:ilvl w:val="0"/>
          <w:numId w:val="3"/>
        </w:numPr>
      </w:pPr>
      <w:r w:rsidRPr="001B7131">
        <w:t>Both have their places in a portfolio, however:</w:t>
      </w:r>
    </w:p>
    <w:p w14:paraId="7F7AD956" w14:textId="77777777" w:rsidR="00EE4792" w:rsidRPr="001B7131" w:rsidRDefault="00EE4792" w:rsidP="00EE4792">
      <w:pPr>
        <w:pStyle w:val="ListParagraph"/>
        <w:numPr>
          <w:ilvl w:val="1"/>
          <w:numId w:val="3"/>
        </w:numPr>
      </w:pPr>
      <w:r w:rsidRPr="001B7131">
        <w:t>Mutual Funds may require Front-Load, Back-End Load Fees</w:t>
      </w:r>
      <w:r>
        <w:t>.</w:t>
      </w:r>
    </w:p>
    <w:p w14:paraId="26F0A33E" w14:textId="77777777" w:rsidR="00EE4792" w:rsidRPr="001B7131" w:rsidRDefault="00EE4792" w:rsidP="00EE4792">
      <w:pPr>
        <w:pStyle w:val="ListParagraph"/>
        <w:numPr>
          <w:ilvl w:val="1"/>
          <w:numId w:val="3"/>
        </w:numPr>
      </w:pPr>
      <w:r w:rsidRPr="001B7131">
        <w:t>A higher management/investment advisory fee</w:t>
      </w:r>
      <w:r>
        <w:t>.</w:t>
      </w:r>
    </w:p>
    <w:p w14:paraId="78B343AF" w14:textId="5D0701D6" w:rsidR="00EE4792" w:rsidRDefault="00EE4792" w:rsidP="00EE4792">
      <w:pPr>
        <w:pStyle w:val="ListParagraph"/>
        <w:numPr>
          <w:ilvl w:val="1"/>
          <w:numId w:val="3"/>
        </w:numPr>
      </w:pPr>
      <w:r w:rsidRPr="001B7131">
        <w:t>Most Mutual Funds, in the long term, underperform the major indices in the market.</w:t>
      </w:r>
    </w:p>
    <w:p w14:paraId="3344A49A" w14:textId="77777777" w:rsidR="00216440" w:rsidRDefault="00216440" w:rsidP="002164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Financial Markets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6B6B841B" w14:textId="77777777" w:rsidR="00216440" w:rsidRDefault="00216440" w:rsidP="002164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Definition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6B7F530" w14:textId="77777777" w:rsidR="00216440" w:rsidRDefault="00216440" w:rsidP="0021644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gramStart"/>
      <w:r>
        <w:rPr>
          <w:rStyle w:val="normaltextrun"/>
          <w:rFonts w:ascii="Calibri" w:hAnsi="Calibri" w:cs="Calibri"/>
          <w:sz w:val="22"/>
          <w:szCs w:val="22"/>
        </w:rPr>
        <w:t>Broad term,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 includes trading of securities such as equities, bonds, currencies, and derivatives.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A45E790" w14:textId="77777777" w:rsidR="00216440" w:rsidRDefault="00216440" w:rsidP="00216440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</w:p>
    <w:p w14:paraId="56D150D5" w14:textId="77777777" w:rsidR="00216440" w:rsidRDefault="00216440" w:rsidP="002164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Stocks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16ED32" w14:textId="77777777" w:rsidR="00216440" w:rsidRDefault="00216440" w:rsidP="002164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Stocks are securities that represent an ownership share in a company. 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5966DA3" w14:textId="77777777" w:rsidR="00216440" w:rsidRDefault="00216440" w:rsidP="00216440">
      <w:pPr>
        <w:pStyle w:val="paragraph"/>
        <w:numPr>
          <w:ilvl w:val="0"/>
          <w:numId w:val="18"/>
        </w:numPr>
        <w:spacing w:before="0" w:beforeAutospacing="0" w:after="0" w:afterAutospacing="0"/>
        <w:ind w:left="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Types of Stock?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F8AADA" w14:textId="77777777" w:rsidR="00216440" w:rsidRDefault="00216440" w:rsidP="00216440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Fun Fact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CBF6694" w14:textId="77777777" w:rsidR="00216440" w:rsidRDefault="00216440" w:rsidP="00216440">
      <w:pPr>
        <w:pStyle w:val="paragraph"/>
        <w:numPr>
          <w:ilvl w:val="1"/>
          <w:numId w:val="1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The New York Stock Exchange’s (NYSE) daily average trading value was $169 Billion USD in 2015.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5CF1F80" w14:textId="77777777" w:rsidR="00216440" w:rsidRDefault="00216440" w:rsidP="00216440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</w:p>
    <w:p w14:paraId="45F81BE9" w14:textId="77777777" w:rsidR="00216440" w:rsidRDefault="00216440" w:rsidP="002164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Bonds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538C24" w14:textId="77777777" w:rsidR="00216440" w:rsidRDefault="00216440" w:rsidP="0021644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Instrument of indebtedness of the bond issuer to the holders- in simpler terms, an IOU.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341A64" w14:textId="77777777" w:rsidR="00216440" w:rsidRDefault="00216440" w:rsidP="00216440">
      <w:pPr>
        <w:pStyle w:val="paragraph"/>
        <w:numPr>
          <w:ilvl w:val="0"/>
          <w:numId w:val="21"/>
        </w:numPr>
        <w:spacing w:before="0" w:beforeAutospacing="0" w:after="0" w:afterAutospacing="0"/>
        <w:ind w:left="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Components of a Bond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3E55BF3" w14:textId="77777777" w:rsidR="00216440" w:rsidRDefault="00216440" w:rsidP="00216440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Issuer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1054928" w14:textId="77777777" w:rsidR="00216440" w:rsidRDefault="00216440" w:rsidP="00216440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Principal (Also known as Face Value, Par Value, or Maturity Value)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2D428C5" w14:textId="77777777" w:rsidR="00216440" w:rsidRDefault="00216440" w:rsidP="00216440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Coupon (Rate) – Factors that go into creating this Rate/Yield?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2CF1F8" w14:textId="77777777" w:rsidR="00216440" w:rsidRDefault="00216440" w:rsidP="00216440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Maturity Date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4BABAF" w14:textId="77777777" w:rsidR="00216440" w:rsidRDefault="00216440" w:rsidP="00216440">
      <w:pPr>
        <w:pStyle w:val="paragraph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Types of Major Bond Categories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D062453" w14:textId="77777777" w:rsidR="00216440" w:rsidRDefault="00216440" w:rsidP="00216440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Corporate Bonds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FAC767F" w14:textId="77777777" w:rsidR="00216440" w:rsidRDefault="00216440" w:rsidP="00216440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Federal Agency Bonds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4AA0CE" w14:textId="77777777" w:rsidR="00216440" w:rsidRDefault="00216440" w:rsidP="00216440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Municipal Bonds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07E14A" w14:textId="77777777" w:rsidR="00216440" w:rsidRDefault="00216440" w:rsidP="00216440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Treasury (Bills, Notes, and Bonds)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0C0D67F" w14:textId="651C61CC" w:rsidR="00216440" w:rsidRPr="00216440" w:rsidRDefault="00216440" w:rsidP="00216440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CF9E7A" w14:textId="7EFE861A" w:rsidR="00614A0A" w:rsidRPr="00614A0A" w:rsidRDefault="00B259FC" w:rsidP="00614A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Risk</w:t>
      </w:r>
    </w:p>
    <w:p w14:paraId="263A68DE" w14:textId="60F8BE4F" w:rsidR="00614A0A" w:rsidRDefault="00B259FC" w:rsidP="00B259FC">
      <w:pPr>
        <w:pStyle w:val="ListParagraph"/>
        <w:numPr>
          <w:ilvl w:val="0"/>
          <w:numId w:val="3"/>
        </w:numPr>
      </w:pPr>
      <w:r>
        <w:t>Unsystematic Risk: Risk that is captured within a specific company or industry</w:t>
      </w:r>
      <w:r w:rsidR="003824B8">
        <w:t>.</w:t>
      </w:r>
    </w:p>
    <w:p w14:paraId="7565DF10" w14:textId="41A9C0BB" w:rsidR="00B259FC" w:rsidRDefault="00B259FC" w:rsidP="00B259FC">
      <w:pPr>
        <w:pStyle w:val="ListParagraph"/>
        <w:numPr>
          <w:ilvl w:val="1"/>
          <w:numId w:val="3"/>
        </w:numPr>
      </w:pPr>
      <w:r>
        <w:t>An example could be political and legal risk within the cannabis industry</w:t>
      </w:r>
      <w:r w:rsidR="003824B8">
        <w:t>.</w:t>
      </w:r>
    </w:p>
    <w:p w14:paraId="65C455EE" w14:textId="28538C38" w:rsidR="00B259FC" w:rsidRDefault="00B259FC" w:rsidP="00B259FC">
      <w:pPr>
        <w:pStyle w:val="ListParagraph"/>
        <w:numPr>
          <w:ilvl w:val="0"/>
          <w:numId w:val="3"/>
        </w:numPr>
      </w:pPr>
      <w:r>
        <w:t>Systematic Risk: Risk captured within the entire market</w:t>
      </w:r>
      <w:r w:rsidR="003824B8">
        <w:t>.</w:t>
      </w:r>
    </w:p>
    <w:p w14:paraId="6254E869" w14:textId="5BA6D609" w:rsidR="00614A0A" w:rsidRDefault="00B259FC" w:rsidP="00614A0A">
      <w:pPr>
        <w:pStyle w:val="ListParagraph"/>
        <w:numPr>
          <w:ilvl w:val="1"/>
          <w:numId w:val="3"/>
        </w:numPr>
      </w:pPr>
      <w:r>
        <w:t>Inflation, Interest Rates, Recessions, etc</w:t>
      </w:r>
      <w:r w:rsidR="003824B8">
        <w:t>.</w:t>
      </w:r>
    </w:p>
    <w:p w14:paraId="05897D4B" w14:textId="0CE0B2FE" w:rsidR="001B7131" w:rsidRDefault="001B7131" w:rsidP="001B7131">
      <w:pPr>
        <w:pStyle w:val="ListParagraph"/>
        <w:numPr>
          <w:ilvl w:val="0"/>
          <w:numId w:val="3"/>
        </w:numPr>
      </w:pPr>
      <w:r>
        <w:t>How can an investor minimize the level of unsystematic risk present within their portfolio?</w:t>
      </w:r>
    </w:p>
    <w:p w14:paraId="233F729F" w14:textId="77777777" w:rsidR="00216440" w:rsidRDefault="00216440" w:rsidP="00216440"/>
    <w:p w14:paraId="1E8C3BC2" w14:textId="3E2232CD" w:rsidR="00EE4792" w:rsidRDefault="00EE4792" w:rsidP="00EE4792">
      <w:pPr>
        <w:pStyle w:val="ListParagraph"/>
        <w:ind w:left="360"/>
      </w:pPr>
    </w:p>
    <w:p w14:paraId="4103B44B" w14:textId="77777777" w:rsidR="007F37B5" w:rsidRDefault="007F37B5" w:rsidP="00EE4792">
      <w:pPr>
        <w:pStyle w:val="ListParagraph"/>
        <w:ind w:left="360"/>
      </w:pPr>
    </w:p>
    <w:p w14:paraId="0746D0EE" w14:textId="51E83EFC" w:rsidR="00AA1AA8" w:rsidRDefault="00B259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Efficient Frontier Theory/Modern Portfolio Theory</w:t>
      </w:r>
    </w:p>
    <w:p w14:paraId="54A97878" w14:textId="21F7C664" w:rsidR="00B259FC" w:rsidRPr="001B7131" w:rsidRDefault="00B259FC" w:rsidP="00B259FC">
      <w:pPr>
        <w:pStyle w:val="ListParagraph"/>
        <w:numPr>
          <w:ilvl w:val="0"/>
          <w:numId w:val="3"/>
        </w:numPr>
      </w:pPr>
      <w:r w:rsidRPr="001B7131">
        <w:t>Created by Harry Markowitz in 1952</w:t>
      </w:r>
      <w:r w:rsidR="001B7131">
        <w:t>.</w:t>
      </w:r>
    </w:p>
    <w:p w14:paraId="47A6FBC9" w14:textId="78D700A6" w:rsidR="00B259FC" w:rsidRPr="001B7131" w:rsidRDefault="00B259FC" w:rsidP="001B7131">
      <w:pPr>
        <w:pStyle w:val="ListParagraph"/>
        <w:numPr>
          <w:ilvl w:val="1"/>
          <w:numId w:val="3"/>
        </w:numPr>
      </w:pPr>
      <w:r w:rsidRPr="001B7131">
        <w:t xml:space="preserve">Set of portfolios </w:t>
      </w:r>
      <w:r w:rsidR="009F763A" w:rsidRPr="001B7131">
        <w:t>that offer the</w:t>
      </w:r>
      <w:r w:rsidRPr="001B7131">
        <w:t xml:space="preserve"> highest expected return for a defined level of risk or the lowest risk for a given level of expected return. </w:t>
      </w:r>
    </w:p>
    <w:p w14:paraId="0F3A1FBF" w14:textId="3982B901" w:rsidR="00B259FC" w:rsidRPr="001B7131" w:rsidRDefault="00B259FC" w:rsidP="001B7131">
      <w:pPr>
        <w:pStyle w:val="ListParagraph"/>
        <w:numPr>
          <w:ilvl w:val="0"/>
          <w:numId w:val="3"/>
        </w:numPr>
      </w:pPr>
      <w:r w:rsidRPr="001B7131">
        <w:t>Foundation block of Modern Portfolio Theory (MPT)</w:t>
      </w:r>
      <w:r w:rsidR="001B7131">
        <w:t>.</w:t>
      </w:r>
    </w:p>
    <w:p w14:paraId="579A9E7A" w14:textId="04DD4FDB" w:rsidR="00B259FC" w:rsidRDefault="009F763A" w:rsidP="001B7131">
      <w:pPr>
        <w:pStyle w:val="ListParagraph"/>
        <w:numPr>
          <w:ilvl w:val="1"/>
          <w:numId w:val="3"/>
        </w:numPr>
      </w:pPr>
      <w:r w:rsidRPr="001B7131">
        <w:t xml:space="preserve">A theory about how risk averse investors can construct portfolios to maximize expected returns, based off a given level of market risk. </w:t>
      </w:r>
    </w:p>
    <w:p w14:paraId="394D37E3" w14:textId="77777777" w:rsidR="00EE4792" w:rsidRDefault="00EE4792" w:rsidP="00EE4792">
      <w:pPr>
        <w:pStyle w:val="ListParagraph"/>
        <w:ind w:left="1080"/>
      </w:pPr>
    </w:p>
    <w:p w14:paraId="28C46257" w14:textId="57C4FDBB" w:rsidR="00B259FC" w:rsidRPr="00B259FC" w:rsidRDefault="00B259FC" w:rsidP="00B259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Portfolio Allocation</w:t>
      </w:r>
    </w:p>
    <w:p w14:paraId="075D23DB" w14:textId="31902C8C" w:rsidR="00614A0A" w:rsidRDefault="001B7131" w:rsidP="001B7131">
      <w:pPr>
        <w:pStyle w:val="ListParagraph"/>
        <w:numPr>
          <w:ilvl w:val="0"/>
          <w:numId w:val="3"/>
        </w:numPr>
      </w:pPr>
      <w:r>
        <w:t>Portfolio Allocation for an Investor can vary off of several factors, some examples are:</w:t>
      </w:r>
    </w:p>
    <w:p w14:paraId="0309D20D" w14:textId="18ED2EEF" w:rsidR="001B7131" w:rsidRDefault="001B7131" w:rsidP="001B7131">
      <w:pPr>
        <w:pStyle w:val="ListParagraph"/>
        <w:numPr>
          <w:ilvl w:val="1"/>
          <w:numId w:val="3"/>
        </w:numPr>
      </w:pPr>
      <w:r>
        <w:t>Risk Tolerance</w:t>
      </w:r>
    </w:p>
    <w:p w14:paraId="5E2E3D72" w14:textId="01F76458" w:rsidR="001B7131" w:rsidRDefault="001B7131" w:rsidP="001B7131">
      <w:pPr>
        <w:pStyle w:val="ListParagraph"/>
        <w:numPr>
          <w:ilvl w:val="1"/>
          <w:numId w:val="3"/>
        </w:numPr>
      </w:pPr>
      <w:r>
        <w:t>Time Horizon</w:t>
      </w:r>
    </w:p>
    <w:p w14:paraId="0AD122FE" w14:textId="0BFC3169" w:rsidR="001B7131" w:rsidRDefault="001B7131" w:rsidP="001B7131">
      <w:pPr>
        <w:pStyle w:val="ListParagraph"/>
        <w:numPr>
          <w:ilvl w:val="1"/>
          <w:numId w:val="3"/>
        </w:numPr>
      </w:pPr>
      <w:r>
        <w:t>Investment Vehicles</w:t>
      </w:r>
    </w:p>
    <w:p w14:paraId="65003739" w14:textId="14B92AB3" w:rsidR="001B7131" w:rsidRDefault="001B7131" w:rsidP="001B7131">
      <w:pPr>
        <w:pStyle w:val="ListParagraph"/>
        <w:numPr>
          <w:ilvl w:val="1"/>
          <w:numId w:val="3"/>
        </w:numPr>
      </w:pPr>
      <w:r>
        <w:t>Cost/Fees</w:t>
      </w:r>
    </w:p>
    <w:p w14:paraId="07C112AD" w14:textId="301BCD58" w:rsidR="001B7131" w:rsidRDefault="001B7131" w:rsidP="001B7131">
      <w:pPr>
        <w:pStyle w:val="ListParagraph"/>
        <w:numPr>
          <w:ilvl w:val="0"/>
          <w:numId w:val="3"/>
        </w:numPr>
      </w:pPr>
      <w:r>
        <w:t>Generally, an investor should be willing to take on more risk earlier in their life than later in their life.</w:t>
      </w:r>
    </w:p>
    <w:p w14:paraId="35A1852B" w14:textId="2E2937A5" w:rsidR="001B7131" w:rsidRDefault="001B7131" w:rsidP="001B7131"/>
    <w:p w14:paraId="43D55892" w14:textId="4D13BD10" w:rsidR="00EE4792" w:rsidRDefault="00EE4792" w:rsidP="00EE4792"/>
    <w:p w14:paraId="760C5D19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5C716E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7871CA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B20A47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4132F6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4CFA29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25B4DB" w14:textId="77777777" w:rsidR="00EE4792" w:rsidRDefault="00EE4792" w:rsidP="00EE47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3C04B12" w14:textId="77777777" w:rsidR="00EE4792" w:rsidRPr="001B7131" w:rsidRDefault="00EE4792" w:rsidP="00EE4792"/>
    <w:p w14:paraId="484FEF29" w14:textId="2D8D3D5B" w:rsidR="001B7131" w:rsidRPr="001B7131" w:rsidRDefault="001B7131" w:rsidP="001B7131">
      <w:pPr>
        <w:rPr>
          <w:b/>
          <w:bCs/>
          <w:sz w:val="28"/>
          <w:szCs w:val="28"/>
        </w:rPr>
      </w:pPr>
    </w:p>
    <w:p w14:paraId="7E486F02" w14:textId="77777777" w:rsidR="001B7131" w:rsidRDefault="001B7131" w:rsidP="001B7131"/>
    <w:sectPr w:rsidR="001B7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16D8E"/>
    <w:multiLevelType w:val="hybridMultilevel"/>
    <w:tmpl w:val="206068E4"/>
    <w:lvl w:ilvl="0" w:tplc="8BB66C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733746"/>
    <w:multiLevelType w:val="multilevel"/>
    <w:tmpl w:val="89AAAB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54490"/>
    <w:multiLevelType w:val="hybridMultilevel"/>
    <w:tmpl w:val="F8927CC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070702"/>
    <w:multiLevelType w:val="multilevel"/>
    <w:tmpl w:val="2C8C5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605D4C"/>
    <w:multiLevelType w:val="multilevel"/>
    <w:tmpl w:val="D070E3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2706B7"/>
    <w:multiLevelType w:val="multilevel"/>
    <w:tmpl w:val="B7526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523B3"/>
    <w:multiLevelType w:val="multilevel"/>
    <w:tmpl w:val="6668FA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D094E"/>
    <w:multiLevelType w:val="multilevel"/>
    <w:tmpl w:val="54440C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AC16F21"/>
    <w:multiLevelType w:val="hybridMultilevel"/>
    <w:tmpl w:val="0964BBB6"/>
    <w:lvl w:ilvl="0" w:tplc="D1C897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69A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541A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F6BA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1C3B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A247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00C9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2CC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DA04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D72635"/>
    <w:multiLevelType w:val="multilevel"/>
    <w:tmpl w:val="DDDA7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12769E0"/>
    <w:multiLevelType w:val="hybridMultilevel"/>
    <w:tmpl w:val="19F2DF28"/>
    <w:lvl w:ilvl="0" w:tplc="8362A4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1A11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4CD6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9C22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5C9A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2CE9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3495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144C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8E48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D311E"/>
    <w:multiLevelType w:val="hybridMultilevel"/>
    <w:tmpl w:val="18189F62"/>
    <w:lvl w:ilvl="0" w:tplc="8BB66C0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B53702"/>
    <w:multiLevelType w:val="multilevel"/>
    <w:tmpl w:val="037631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6F1871"/>
    <w:multiLevelType w:val="multilevel"/>
    <w:tmpl w:val="AF7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414D3"/>
    <w:multiLevelType w:val="multilevel"/>
    <w:tmpl w:val="2C0A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0459EF"/>
    <w:multiLevelType w:val="hybridMultilevel"/>
    <w:tmpl w:val="CE04F288"/>
    <w:lvl w:ilvl="0" w:tplc="CB8683D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9000A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6F48C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4A2D6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F814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38737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ECDA4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488AB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28C8F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F475021"/>
    <w:multiLevelType w:val="multilevel"/>
    <w:tmpl w:val="B294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050BE"/>
    <w:multiLevelType w:val="multilevel"/>
    <w:tmpl w:val="B2A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9752F4"/>
    <w:multiLevelType w:val="multilevel"/>
    <w:tmpl w:val="2AA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4C6E8E"/>
    <w:multiLevelType w:val="multilevel"/>
    <w:tmpl w:val="29AA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937A45"/>
    <w:multiLevelType w:val="multilevel"/>
    <w:tmpl w:val="E9B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DF7B4C"/>
    <w:multiLevelType w:val="multilevel"/>
    <w:tmpl w:val="E3AE48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512A2"/>
    <w:multiLevelType w:val="hybridMultilevel"/>
    <w:tmpl w:val="E58A7592"/>
    <w:lvl w:ilvl="0" w:tplc="F9A25F0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ACDC2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D44FA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CC0C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70D5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8E0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848D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5CF30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721F3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6C9557B4"/>
    <w:multiLevelType w:val="multilevel"/>
    <w:tmpl w:val="9662D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0F136E"/>
    <w:multiLevelType w:val="multilevel"/>
    <w:tmpl w:val="09A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033F49"/>
    <w:multiLevelType w:val="multilevel"/>
    <w:tmpl w:val="1AEE69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4A0415"/>
    <w:multiLevelType w:val="multilevel"/>
    <w:tmpl w:val="8E2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F47BC1"/>
    <w:multiLevelType w:val="multilevel"/>
    <w:tmpl w:val="FC864A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9E87F95"/>
    <w:multiLevelType w:val="multilevel"/>
    <w:tmpl w:val="ACD039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E54BA"/>
    <w:multiLevelType w:val="multilevel"/>
    <w:tmpl w:val="00A868E2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Theme="minorHAnsi" w:hAnsi="Symbol" w:cstheme="minorBidi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2"/>
  </w:num>
  <w:num w:numId="5">
    <w:abstractNumId w:val="11"/>
  </w:num>
  <w:num w:numId="6">
    <w:abstractNumId w:val="22"/>
  </w:num>
  <w:num w:numId="7">
    <w:abstractNumId w:val="15"/>
  </w:num>
  <w:num w:numId="8">
    <w:abstractNumId w:val="23"/>
  </w:num>
  <w:num w:numId="9">
    <w:abstractNumId w:val="27"/>
  </w:num>
  <w:num w:numId="10">
    <w:abstractNumId w:val="9"/>
  </w:num>
  <w:num w:numId="11">
    <w:abstractNumId w:val="20"/>
  </w:num>
  <w:num w:numId="12">
    <w:abstractNumId w:val="17"/>
  </w:num>
  <w:num w:numId="13">
    <w:abstractNumId w:val="3"/>
  </w:num>
  <w:num w:numId="14">
    <w:abstractNumId w:val="24"/>
  </w:num>
  <w:num w:numId="15">
    <w:abstractNumId w:val="29"/>
  </w:num>
  <w:num w:numId="16">
    <w:abstractNumId w:val="26"/>
  </w:num>
  <w:num w:numId="17">
    <w:abstractNumId w:val="13"/>
  </w:num>
  <w:num w:numId="18">
    <w:abstractNumId w:val="4"/>
  </w:num>
  <w:num w:numId="19">
    <w:abstractNumId w:val="14"/>
  </w:num>
  <w:num w:numId="20">
    <w:abstractNumId w:val="7"/>
  </w:num>
  <w:num w:numId="21">
    <w:abstractNumId w:val="12"/>
  </w:num>
  <w:num w:numId="22">
    <w:abstractNumId w:val="16"/>
  </w:num>
  <w:num w:numId="23">
    <w:abstractNumId w:val="25"/>
  </w:num>
  <w:num w:numId="24">
    <w:abstractNumId w:val="5"/>
  </w:num>
  <w:num w:numId="25">
    <w:abstractNumId w:val="1"/>
  </w:num>
  <w:num w:numId="26">
    <w:abstractNumId w:val="18"/>
  </w:num>
  <w:num w:numId="27">
    <w:abstractNumId w:val="19"/>
  </w:num>
  <w:num w:numId="28">
    <w:abstractNumId w:val="21"/>
  </w:num>
  <w:num w:numId="29">
    <w:abstractNumId w:val="28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2F"/>
    <w:rsid w:val="001B7131"/>
    <w:rsid w:val="00203CAD"/>
    <w:rsid w:val="00216440"/>
    <w:rsid w:val="003824B8"/>
    <w:rsid w:val="00434404"/>
    <w:rsid w:val="00486471"/>
    <w:rsid w:val="00614A0A"/>
    <w:rsid w:val="007F37B5"/>
    <w:rsid w:val="009F763A"/>
    <w:rsid w:val="00A347F5"/>
    <w:rsid w:val="00B259FC"/>
    <w:rsid w:val="00C9582F"/>
    <w:rsid w:val="00D503CF"/>
    <w:rsid w:val="00E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6EEE"/>
  <w15:chartTrackingRefBased/>
  <w15:docId w15:val="{A3759B4A-234E-4086-8F3B-A95A8899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4A0A"/>
    <w:pPr>
      <w:ind w:left="720"/>
      <w:contextualSpacing/>
    </w:pPr>
  </w:style>
  <w:style w:type="paragraph" w:customStyle="1" w:styleId="paragraph">
    <w:name w:val="paragraph"/>
    <w:basedOn w:val="Normal"/>
    <w:rsid w:val="00EE4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E4792"/>
  </w:style>
  <w:style w:type="character" w:customStyle="1" w:styleId="eop">
    <w:name w:val="eop"/>
    <w:basedOn w:val="DefaultParagraphFont"/>
    <w:rsid w:val="00EE4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6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3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4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3949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27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586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61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53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43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00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26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0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0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2099BA8E0AD43A850F3C0D76DD3C5" ma:contentTypeVersion="6" ma:contentTypeDescription="Create a new document." ma:contentTypeScope="" ma:versionID="f20274d5a0da721a17d68fe54cf305b4">
  <xsd:schema xmlns:xsd="http://www.w3.org/2001/XMLSchema" xmlns:xs="http://www.w3.org/2001/XMLSchema" xmlns:p="http://schemas.microsoft.com/office/2006/metadata/properties" xmlns:ns2="8f11b0a9-c643-4424-a1d7-94f6707bcd3d" targetNamespace="http://schemas.microsoft.com/office/2006/metadata/properties" ma:root="true" ma:fieldsID="d3e9a0cb3a0d5363bd35c901a911ee2d" ns2:_="">
    <xsd:import namespace="8f11b0a9-c643-4424-a1d7-94f6707bcd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1b0a9-c643-4424-a1d7-94f6707bcd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AE0F0E-AB6C-49FB-80C9-30768D6A3AE1}"/>
</file>

<file path=customXml/itemProps2.xml><?xml version="1.0" encoding="utf-8"?>
<ds:datastoreItem xmlns:ds="http://schemas.openxmlformats.org/officeDocument/2006/customXml" ds:itemID="{6E9D86F0-EA82-4793-B2D6-F1824D69A9FD}"/>
</file>

<file path=customXml/itemProps3.xml><?xml version="1.0" encoding="utf-8"?>
<ds:datastoreItem xmlns:ds="http://schemas.openxmlformats.org/officeDocument/2006/customXml" ds:itemID="{19752956-196B-46DD-B29A-8808465D37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Blackford</dc:creator>
  <cp:keywords/>
  <dc:description/>
  <cp:lastModifiedBy>Justin Blackford</cp:lastModifiedBy>
  <cp:revision>5</cp:revision>
  <dcterms:created xsi:type="dcterms:W3CDTF">2020-09-22T16:13:00Z</dcterms:created>
  <dcterms:modified xsi:type="dcterms:W3CDTF">2020-09-22T16:18:00Z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0x010100F852099BA8E0AD43A850F3C0D76DD3C5</vt:lpwstr>
  </property>
</Properties>
</file>