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747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azona-of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4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D6EFD"/>
          <w:sz w:val="60"/>
        </w:rPr>
        <w:t>LA ZONA DEPORTIVA</w:t>
      </w:r>
    </w:p>
    <w:p>
      <w:pPr>
        <w:jc w:val="center"/>
      </w:pPr>
      <w:r>
        <w:rPr>
          <w:b/>
          <w:sz w:val="48"/>
        </w:rPr>
        <w:t>Manual de Usuario</w:t>
      </w:r>
    </w:p>
    <w:p>
      <w:pPr>
        <w:jc w:val="center"/>
      </w:pPr>
      <w:r>
        <w:rPr>
          <w:sz w:val="32"/>
        </w:rPr>
        <w:t>Administrador de Complejo Deportivo</w:t>
      </w:r>
    </w:p>
    <w:p/>
    <w:p/>
    <w:p/>
    <w:p/>
    <w:p/>
    <w:p/>
    <w:p/>
    <w:p>
      <w:pPr>
        <w:jc w:val="center"/>
      </w:pPr>
      <w:r>
        <w:rPr>
          <w:sz w:val="22"/>
        </w:rPr>
        <w:t>Versi?n: 1.0 | Fecha de emisi?n: 12/05/2026</w:t>
      </w:r>
    </w:p>
    <w:p>
      <w:r>
        <w:br w:type="page"/>
      </w:r>
    </w:p>
    <w:p>
      <w:pPr>
        <w:pStyle w:val="Heading1"/>
      </w:pPr>
      <w:r>
        <w:rPr>
          <w:color w:val="0D6EFD"/>
        </w:rPr>
        <w:t>?NDICE</w:t>
      </w:r>
    </w:p>
    <w:p>
      <w:r>
        <w:fldChar w:fldCharType="begin"/>
        <w:instrText xml:space="preserve">TOC \o "1-3" \h \z \u</w:instrText>
        <w:fldChar w:fldCharType="separate"/>
        <w:t>Clic derecho sobre el ?ndice &gt; Actualizar campo</w:t>
        <w:fldChar w:fldCharType="end"/>
      </w:r>
    </w:p>
    <w:p>
      <w:r>
        <w:br w:type="page"/>
      </w:r>
    </w:p>
    <w:p>
      <w:r>
        <w:t>﻿# Manual de Usuario - Administrador de Complejo Deportivo</w:t>
      </w:r>
    </w:p>
    <w:p/>
    <w:p>
      <w:r>
        <w:t>Versión: 1.0</w:t>
      </w:r>
    </w:p>
    <w:p>
      <w:r>
        <w:t>Fecha: 04/05/2026</w:t>
      </w:r>
    </w:p>
    <w:p>
      <w:r>
        <w:t>Sistema: La Zona Deportiva - Panel Administrador de Negocio</w:t>
      </w:r>
    </w:p>
    <w:p/>
    <w:p>
      <w:pPr>
        <w:pStyle w:val="Heading2"/>
      </w:pPr>
      <w:r>
        <w:t>Nota técnica de codificación</w:t>
      </w:r>
    </w:p>
    <w:p>
      <w:r>
        <w:t>Este manual debe mantenerse en UTF-8.</w:t>
      </w:r>
    </w:p>
    <w:p>
      <w:r>
        <w:t>Si se regenera DOCX/PDF automáticamente, la lectura de este archivo debe hacerse en UTF-8 y evitar literales con acentos hardcodeados fuera del contenido del `.md`.</w:t>
      </w:r>
    </w:p>
    <w:p/>
    <w:p>
      <w:pPr>
        <w:pStyle w:val="Heading2"/>
      </w:pPr>
      <w:r>
        <w:t>1. Objetivo</w:t>
      </w:r>
    </w:p>
    <w:p>
      <w:r>
        <w:t>Este manual explica el uso operativo del panel de administración del complejo deportivo para gestionar reservas, clientes, pagos, usuarios, promociones, cupones, reportes y configuración del negocio.</w:t>
      </w:r>
    </w:p>
    <w:p/>
    <w:p>
      <w:pPr>
        <w:pStyle w:val="Heading2"/>
      </w:pPr>
      <w:r>
        <w:t>2. Perfil de usuario</w:t>
      </w:r>
    </w:p>
    <w:p>
      <w:r>
        <w:t>Rol objetivo: usuarios con acceso al panel del negocio (Administrador, Operador u otro rol con permisos habilitados por módulo).</w:t>
      </w:r>
    </w:p>
    <w:p/>
    <w:p>
      <w:pPr>
        <w:pStyle w:val="Heading2"/>
      </w:pPr>
      <w:r>
        <w:t>3. Recomendaciones antes de iniciar</w:t>
      </w:r>
    </w:p>
    <w:p>
      <w:r>
        <w:t>1. Verificar que el negocio tenga suscripción activa.</w:t>
      </w:r>
    </w:p>
    <w:p>
      <w:r>
        <w:t>2. Definir sedes y espacios antes de registrar reservas.</w:t>
      </w:r>
    </w:p>
    <w:p>
      <w:r>
        <w:t>3. Configurar políticas de confirmación y datos fiscales en Configuración.</w:t>
      </w:r>
    </w:p>
    <w:p>
      <w:r>
        <w:t>4. Revisar maestros (tipos de suelo, deporte, documentos, formas de pago).</w:t>
      </w:r>
    </w:p>
    <w:p/>
    <w:p>
      <w:r>
        <w:t>---</w:t>
      </w:r>
    </w:p>
    <w:p/>
    <w:p>
      <w:pPr>
        <w:pStyle w:val="Heading2"/>
      </w:pPr>
      <w:r>
        <w:t>4. Estructura del panel</w:t>
      </w:r>
    </w:p>
    <w:p>
      <w:r>
        <w:t>Menú lateral principal del Administrador de Negocio:</w:t>
      </w:r>
    </w:p>
    <w:p>
      <w:r>
        <w:t>1. Dashboard</w:t>
      </w:r>
    </w:p>
    <w:p>
      <w:r>
        <w:t>2. Maestros</w:t>
      </w:r>
    </w:p>
    <w:p>
      <w:r>
        <w:t>3. Sedes</w:t>
      </w:r>
    </w:p>
    <w:p>
      <w:r>
        <w:t>4. Espacio deportivo</w:t>
      </w:r>
    </w:p>
    <w:p>
      <w:r>
        <w:t>5. Clientes</w:t>
      </w:r>
    </w:p>
    <w:p>
      <w:r>
        <w:t>6. Reservas</w:t>
      </w:r>
    </w:p>
    <w:p>
      <w:r>
        <w:t>7. Pagos</w:t>
      </w:r>
    </w:p>
    <w:p>
      <w:r>
        <w:t>8. Comprobantes</w:t>
      </w:r>
    </w:p>
    <w:p>
      <w:r>
        <w:t>9. Usuarios</w:t>
      </w:r>
    </w:p>
    <w:p>
      <w:r>
        <w:t>10. Promociones</w:t>
      </w:r>
    </w:p>
    <w:p>
      <w:r>
        <w:t>11. Cupones</w:t>
      </w:r>
    </w:p>
    <w:p>
      <w:r>
        <w:t>12. Reportes</w:t>
      </w:r>
    </w:p>
    <w:p>
      <w:r>
        <w:t>13. Configuración</w:t>
      </w:r>
    </w:p>
    <w:p>
      <w:r>
        <w:t>14. Mi suscripción</w:t>
      </w:r>
    </w:p>
    <w:p/>
    <w:p>
      <w:r>
        <w:t>Adicionalmente:</w:t>
      </w:r>
    </w:p>
    <w:p>
      <w:pPr>
        <w:pStyle w:val="ListBullet"/>
      </w:pPr>
      <w:r>
        <w:t>Notificaciones de reservas web en tiempo real en el lateral.</w:t>
      </w:r>
    </w:p>
    <w:p>
      <w:pPr>
        <w:pStyle w:val="ListBullet"/>
      </w:pPr>
      <w:r>
        <w:t>Tarjeta de contexto de Complejo Deportivo (nombre e identificador).</w:t>
      </w:r>
    </w:p>
    <w:p/>
    <w:p>
      <w:r>
        <w:t>---</w:t>
      </w:r>
    </w:p>
    <w:p/>
    <w:p>
      <w:pPr>
        <w:pStyle w:val="Heading2"/>
      </w:pPr>
      <w:r>
        <w:t>5. Dashboard</w:t>
      </w:r>
    </w:p>
    <w:p/>
    <w:p>
      <w:pPr>
        <w:pStyle w:val="Heading3"/>
      </w:pPr>
      <w:r>
        <w:t>Evidencia visual</w:t>
      </w:r>
    </w:p>
    <w:p>
      <w:r>
        <w:rPr>
          <w:b/>
        </w:rPr>
        <w:t>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419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4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5.1 Para qué sirve</w:t>
      </w:r>
    </w:p>
    <w:p>
      <w:r>
        <w:t>Vista resumen del estado operativo del negocio.</w:t>
      </w:r>
    </w:p>
    <w:p/>
    <w:p>
      <w:pPr>
        <w:pStyle w:val="Heading3"/>
      </w:pPr>
      <w:r>
        <w:t>5.2 Qué muestra</w:t>
      </w:r>
    </w:p>
    <w:p>
      <w:pPr>
        <w:pStyle w:val="ListBullet"/>
      </w:pPr>
      <w:r>
        <w:t>Indicadores de ocupación/reservas.</w:t>
      </w:r>
    </w:p>
    <w:p>
      <w:pPr>
        <w:pStyle w:val="ListBullet"/>
      </w:pPr>
      <w:r>
        <w:t>Resumen por estados (pendiente, confirmada, pagada, cancelada, no asistió).</w:t>
      </w:r>
    </w:p>
    <w:p>
      <w:pPr>
        <w:pStyle w:val="ListBullet"/>
      </w:pPr>
      <w:r>
        <w:t>Accesos rápidos por módulo.</w:t>
      </w:r>
    </w:p>
    <w:p/>
    <w:p>
      <w:pPr>
        <w:pStyle w:val="Heading3"/>
      </w:pPr>
      <w:r>
        <w:t>5.3 Buenas prácticas</w:t>
      </w:r>
    </w:p>
    <w:p>
      <w:r>
        <w:t>1. Revisar Dashboard al iniciar el turno.</w:t>
      </w:r>
    </w:p>
    <w:p>
      <w:r>
        <w:t>2. Validar no-show/cancelaciones antes de cerrar caja.</w:t>
      </w:r>
    </w:p>
    <w:p>
      <w:r>
        <w:t>3. Usar notificaciones para atender reservas web rápido.</w:t>
      </w:r>
    </w:p>
    <w:p/>
    <w:p>
      <w:r>
        <w:t>---</w:t>
      </w:r>
    </w:p>
    <w:p>
      <w:pPr>
        <w:pStyle w:val="Heading2"/>
      </w:pPr>
      <w:r>
        <w:t>6. Maestros</w:t>
      </w:r>
    </w:p>
    <w:p/>
    <w:p>
      <w:pPr>
        <w:pStyle w:val="Heading3"/>
      </w:pPr>
      <w:r>
        <w:t>Evidencia visual</w:t>
      </w:r>
    </w:p>
    <w:p>
      <w:r>
        <w:rPr>
          <w:b/>
        </w:rPr>
        <w:t>Maestros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632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str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3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6.1 Para qué sirve</w:t>
      </w:r>
    </w:p>
    <w:p>
      <w:r>
        <w:t>Mantiene catálogos base del negocio.</w:t>
      </w:r>
    </w:p>
    <w:p/>
    <w:p>
      <w:pPr>
        <w:pStyle w:val="Heading3"/>
      </w:pPr>
      <w:r>
        <w:t>6.2 Catálogos</w:t>
      </w:r>
    </w:p>
    <w:p>
      <w:r>
        <w:t>1. Tipos de deporte</w:t>
      </w:r>
    </w:p>
    <w:p>
      <w:r>
        <w:t>2. Tipos de suelo</w:t>
      </w:r>
    </w:p>
    <w:p>
      <w:r>
        <w:t>3. Tipos de documento</w:t>
      </w:r>
    </w:p>
    <w:p>
      <w:r>
        <w:t>4. Monedas</w:t>
      </w:r>
    </w:p>
    <w:p>
      <w:r>
        <w:t>5. Formas de pago</w:t>
      </w:r>
    </w:p>
    <w:p>
      <w:r>
        <w:t>6. Series por documento</w:t>
      </w:r>
    </w:p>
    <w:p/>
    <w:p>
      <w:pPr>
        <w:pStyle w:val="Heading3"/>
      </w:pPr>
      <w:r>
        <w:t>6.3 Reglas</w:t>
      </w:r>
    </w:p>
    <w:p>
      <w:pPr>
        <w:pStyle w:val="ListBullet"/>
      </w:pPr>
      <w:r>
        <w:t>No eliminar catálogos en uso activo si impactan reservas/comprobantes.</w:t>
      </w:r>
    </w:p>
    <w:p>
      <w:pPr>
        <w:pStyle w:val="ListBullet"/>
      </w:pPr>
      <w:r>
        <w:t>Mantener formas de pago coherentes con operación real.</w:t>
      </w:r>
    </w:p>
    <w:p>
      <w:pPr>
        <w:pStyle w:val="ListBullet"/>
      </w:pPr>
      <w:r>
        <w:t>Configurar series por documento con formato y correlativo válidos antes de emitir comprobantes.</w:t>
      </w:r>
    </w:p>
    <w:p>
      <w:pPr>
        <w:pStyle w:val="ListBullet"/>
      </w:pPr>
      <w:r>
        <w:t>Mantener una serie activa por tipo de documento según sede/negocio para evitar conflictos de numeración.</w:t>
      </w:r>
    </w:p>
    <w:p/>
    <w:p>
      <w:r>
        <w:t>---</w:t>
      </w:r>
    </w:p>
    <w:p>
      <w:pPr>
        <w:pStyle w:val="Heading2"/>
      </w:pPr>
      <w:r>
        <w:t>7. Sedes</w:t>
      </w:r>
    </w:p>
    <w:p/>
    <w:p>
      <w:pPr>
        <w:pStyle w:val="Heading3"/>
      </w:pPr>
      <w:r>
        <w:t>Evidencias visuales</w:t>
      </w:r>
    </w:p>
    <w:p>
      <w:r>
        <w:rPr>
          <w:b/>
        </w:rPr>
        <w:t>Sedes listado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2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des_lis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Sedes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491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des_regis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49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7.1 Para qué sirve</w:t>
      </w:r>
    </w:p>
    <w:p>
      <w:r>
        <w:t>Gestión de sedes del complejo.</w:t>
      </w:r>
    </w:p>
    <w:p/>
    <w:p>
      <w:pPr>
        <w:pStyle w:val="Heading3"/>
      </w:pPr>
      <w:r>
        <w:t>7.2 Datos clave</w:t>
      </w:r>
    </w:p>
    <w:p>
      <w:pPr>
        <w:pStyle w:val="ListBullet"/>
      </w:pPr>
      <w:r>
        <w:t>Nombre y dirección</w:t>
      </w:r>
    </w:p>
    <w:p>
      <w:pPr>
        <w:pStyle w:val="ListBullet"/>
      </w:pPr>
      <w:r>
        <w:t>Teléfono y canales de contacto</w:t>
      </w:r>
    </w:p>
    <w:p>
      <w:pPr>
        <w:pStyle w:val="ListBullet"/>
      </w:pPr>
      <w:r>
        <w:t>Servicios del complejo deportivo</w:t>
      </w:r>
    </w:p>
    <w:p>
      <w:pPr>
        <w:pStyle w:val="ListBullet"/>
      </w:pPr>
      <w:r>
        <w:t>Configuración de notificaciones</w:t>
      </w:r>
    </w:p>
    <w:p>
      <w:pPr>
        <w:pStyle w:val="ListBullet"/>
      </w:pPr>
      <w:r>
        <w:t>Horarios de atención y fechas inhabilitadas</w:t>
      </w:r>
    </w:p>
    <w:p/>
    <w:p>
      <w:pPr>
        <w:pStyle w:val="Heading3"/>
      </w:pPr>
      <w:r>
        <w:t>7.3 Reglas</w:t>
      </w:r>
    </w:p>
    <w:p>
      <w:r>
        <w:t>1. Una sede inactiva no debería recibir nuevas reservas operativas.</w:t>
      </w:r>
    </w:p>
    <w:p>
      <w:r>
        <w:t>2. Mantener teléfono/correo actualizados para comunicación con clientes.</w:t>
      </w:r>
    </w:p>
    <w:p/>
    <w:p>
      <w:r>
        <w:t>---</w:t>
      </w:r>
    </w:p>
    <w:p>
      <w:pPr>
        <w:pStyle w:val="Heading2"/>
      </w:pPr>
      <w:r>
        <w:t>8. Espacio deportivo</w:t>
      </w:r>
    </w:p>
    <w:p/>
    <w:p>
      <w:pPr>
        <w:pStyle w:val="Heading3"/>
      </w:pPr>
      <w:r>
        <w:t>Evidencias visuales</w:t>
      </w:r>
    </w:p>
    <w:p>
      <w:r>
        <w:rPr>
          <w:b/>
        </w:rPr>
        <w:t>Espacio deportivo listado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835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CIODEPORTIVO_LIST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3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Espacio deportivo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89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ACIODEPORTIVO_REGIST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8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8.1 Para qué sirve</w:t>
      </w:r>
    </w:p>
    <w:p>
      <w:r>
        <w:t>Gestión de canchas/espacios reservables por sede.</w:t>
      </w:r>
    </w:p>
    <w:p/>
    <w:p>
      <w:pPr>
        <w:pStyle w:val="Heading3"/>
      </w:pPr>
      <w:r>
        <w:t>8.2 Datos clave</w:t>
      </w:r>
    </w:p>
    <w:p>
      <w:pPr>
        <w:pStyle w:val="ListBullet"/>
      </w:pPr>
      <w:r>
        <w:t>Nombre del espacio</w:t>
      </w:r>
    </w:p>
    <w:p>
      <w:pPr>
        <w:pStyle w:val="ListBullet"/>
      </w:pPr>
      <w:r>
        <w:t>Tipo de deporte y tipo de suelo</w:t>
      </w:r>
    </w:p>
    <w:p>
      <w:pPr>
        <w:pStyle w:val="ListBullet"/>
      </w:pPr>
      <w:r>
        <w:t>Precio base</w:t>
      </w:r>
    </w:p>
    <w:p>
      <w:pPr>
        <w:pStyle w:val="ListBullet"/>
      </w:pPr>
      <w:r>
        <w:t>Estado activo</w:t>
      </w:r>
    </w:p>
    <w:p>
      <w:pPr>
        <w:pStyle w:val="ListBullet"/>
      </w:pPr>
      <w:r>
        <w:t>Configuración operativa del espacio</w:t>
      </w:r>
    </w:p>
    <w:p/>
    <w:p>
      <w:pPr>
        <w:pStyle w:val="Heading3"/>
      </w:pPr>
      <w:r>
        <w:t>8.3 Reglas</w:t>
      </w:r>
    </w:p>
    <w:p>
      <w:r>
        <w:t>1. Validar precio base correcto antes de abrir agenda.</w:t>
      </w:r>
    </w:p>
    <w:p>
      <w:r>
        <w:t>2. Desactivar espacios fuera de servicio para evitar errores de reserva.</w:t>
      </w:r>
    </w:p>
    <w:p/>
    <w:p>
      <w:r>
        <w:t>---</w:t>
      </w:r>
    </w:p>
    <w:p>
      <w:pPr>
        <w:pStyle w:val="Heading2"/>
      </w:pPr>
      <w:r>
        <w:t>9. Clientes</w:t>
      </w:r>
    </w:p>
    <w:p/>
    <w:p>
      <w:pPr>
        <w:pStyle w:val="Heading3"/>
      </w:pPr>
      <w:r>
        <w:t>Evidencias visuales</w:t>
      </w:r>
    </w:p>
    <w:p>
      <w:r>
        <w:rPr>
          <w:b/>
        </w:rPr>
        <w:t>Clientes listado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54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s_lis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5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Clientes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45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es_Regist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9.1 Para qué sirve</w:t>
      </w:r>
    </w:p>
    <w:p>
      <w:r>
        <w:t>Padrón de clientes del negocio.</w:t>
      </w:r>
    </w:p>
    <w:p/>
    <w:p>
      <w:pPr>
        <w:pStyle w:val="Heading3"/>
      </w:pPr>
      <w:r>
        <w:t>9.2 Funciones</w:t>
      </w:r>
    </w:p>
    <w:p>
      <w:pPr>
        <w:pStyle w:val="ListBullet"/>
      </w:pPr>
      <w:r>
        <w:t>Alta/edición de cliente</w:t>
      </w:r>
    </w:p>
    <w:p>
      <w:pPr>
        <w:pStyle w:val="ListBullet"/>
      </w:pPr>
      <w:r>
        <w:t>Datos de contacto</w:t>
      </w:r>
    </w:p>
    <w:p>
      <w:pPr>
        <w:pStyle w:val="ListBullet"/>
      </w:pPr>
      <w:r>
        <w:t>Tipo y número de documento</w:t>
      </w:r>
    </w:p>
    <w:p/>
    <w:p>
      <w:pPr>
        <w:pStyle w:val="Heading3"/>
      </w:pPr>
      <w:r>
        <w:t>9.3 Reglas</w:t>
      </w:r>
    </w:p>
    <w:p>
      <w:pPr>
        <w:pStyle w:val="ListBullet"/>
      </w:pPr>
      <w:r>
        <w:t>Evitar duplicados de cliente con mismo documento.</w:t>
      </w:r>
    </w:p>
    <w:p>
      <w:pPr>
        <w:pStyle w:val="ListBullet"/>
      </w:pPr>
      <w:r>
        <w:t>Completar teléfono/correo para recordatorios y seguimiento.</w:t>
      </w:r>
    </w:p>
    <w:p/>
    <w:p>
      <w:r>
        <w:t>---</w:t>
      </w:r>
    </w:p>
    <w:p>
      <w:pPr>
        <w:pStyle w:val="Heading2"/>
      </w:pPr>
      <w:r>
        <w:t>10. Reservas</w:t>
      </w:r>
    </w:p>
    <w:p/>
    <w:p>
      <w:pPr>
        <w:pStyle w:val="Heading3"/>
      </w:pPr>
      <w:r>
        <w:t>Evidencias visuales</w:t>
      </w:r>
    </w:p>
    <w:p>
      <w:r>
        <w:rPr>
          <w:b/>
        </w:rPr>
        <w:t>Reservas listado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69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s_litado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6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Reservas listado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137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_Listado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1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Reserva registro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5471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_Regi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Reserva registro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8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_Registro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10.1 Para qué sirve</w:t>
      </w:r>
    </w:p>
    <w:p>
      <w:r>
        <w:t>Gestión completa de agenda y registro de reservas.</w:t>
      </w:r>
    </w:p>
    <w:p/>
    <w:p>
      <w:pPr>
        <w:pStyle w:val="Heading3"/>
      </w:pPr>
      <w:r>
        <w:t>10.2 Funciones</w:t>
      </w:r>
    </w:p>
    <w:p>
      <w:r>
        <w:t>1. Calendario por sede y espacio.</w:t>
      </w:r>
    </w:p>
    <w:p>
      <w:r>
        <w:t>2. Registro de reserva desde modal.</w:t>
      </w:r>
    </w:p>
    <w:p>
      <w:r>
        <w:t>3. Edición de reserva existente.</w:t>
      </w:r>
    </w:p>
    <w:p>
      <w:r>
        <w:t>4. Cambio de estado.</w:t>
      </w:r>
    </w:p>
    <w:p>
      <w:r>
        <w:t>5. Registro de pagos/adelantos.</w:t>
      </w:r>
    </w:p>
    <w:p>
      <w:r>
        <w:t>6. Validación de cupones en nueva reserva.</w:t>
      </w:r>
    </w:p>
    <w:p/>
    <w:p>
      <w:pPr>
        <w:pStyle w:val="Heading3"/>
      </w:pPr>
      <w:r>
        <w:t>10.3 Reglas funcionales importantes</w:t>
      </w:r>
    </w:p>
    <w:p>
      <w:r>
        <w:t>1. El cupón solo se aplica en la creación de reserva (no en reservas ya existentes).</w:t>
      </w:r>
    </w:p>
    <w:p>
      <w:r>
        <w:t>2. Al validar cupón, el total debe reflejar el descuento aplicado.</w:t>
      </w:r>
    </w:p>
    <w:p>
      <w:r>
        <w:t>3. El precio guardado no debe volver a descontarse en la grabación.</w:t>
      </w:r>
    </w:p>
    <w:p>
      <w:r>
        <w:t>4. El contador de uso del cupón incrementa al uso exitoso.</w:t>
      </w:r>
    </w:p>
    <w:p>
      <w:r>
        <w:t>5. Si se alcanza el máximo de usos, el cupón deja de ser válido.</w:t>
      </w:r>
    </w:p>
    <w:p>
      <w:r>
        <w:t>6. Si el pago acumulado cubre el total final, el estado debe pasar a Pagada.</w:t>
      </w:r>
    </w:p>
    <w:p>
      <w:r>
        <w:t>7. Si no cubre el total final, el estado se mantiene según reglas de confirmación.</w:t>
      </w:r>
    </w:p>
    <w:p/>
    <w:p>
      <w:pPr>
        <w:pStyle w:val="Heading3"/>
      </w:pPr>
      <w:r>
        <w:t>10.4 Estados de reserva (referencia operativa)</w:t>
      </w:r>
    </w:p>
    <w:p>
      <w:pPr>
        <w:pStyle w:val="ListBullet"/>
      </w:pPr>
      <w:r>
        <w:t>Pendiente</w:t>
      </w:r>
    </w:p>
    <w:p>
      <w:pPr>
        <w:pStyle w:val="ListBullet"/>
      </w:pPr>
      <w:r>
        <w:t>Confirmada</w:t>
      </w:r>
    </w:p>
    <w:p>
      <w:pPr>
        <w:pStyle w:val="ListBullet"/>
      </w:pPr>
      <w:r>
        <w:t>Pagada</w:t>
      </w:r>
    </w:p>
    <w:p>
      <w:pPr>
        <w:pStyle w:val="ListBullet"/>
      </w:pPr>
      <w:r>
        <w:t>Cancelada</w:t>
      </w:r>
    </w:p>
    <w:p>
      <w:pPr>
        <w:pStyle w:val="ListBullet"/>
      </w:pPr>
      <w:r>
        <w:t>No asistió</w:t>
      </w:r>
    </w:p>
    <w:p>
      <w:pPr>
        <w:pStyle w:val="ListBullet"/>
      </w:pPr>
      <w:r>
        <w:t>Bloqueada / no atención</w:t>
      </w:r>
    </w:p>
    <w:p/>
    <w:p>
      <w:pPr>
        <w:pStyle w:val="Heading3"/>
      </w:pPr>
      <w:r>
        <w:t>10.5 Buenas prácticas</w:t>
      </w:r>
    </w:p>
    <w:p>
      <w:r>
        <w:t>1. Registrar pagos el mismo día para mantener saldos correctos.</w:t>
      </w:r>
    </w:p>
    <w:p>
      <w:r>
        <w:t>2. Verificar horario disponible antes de confirmar.</w:t>
      </w:r>
    </w:p>
    <w:p>
      <w:r>
        <w:t>3. Auditar cambios de estado al cierre del turno.</w:t>
      </w:r>
    </w:p>
    <w:p/>
    <w:p>
      <w:r>
        <w:t>---</w:t>
      </w:r>
    </w:p>
    <w:p>
      <w:pPr>
        <w:pStyle w:val="Heading2"/>
      </w:pPr>
      <w:r>
        <w:t>11. Pagos</w:t>
      </w:r>
    </w:p>
    <w:p/>
    <w:p>
      <w:pPr>
        <w:pStyle w:val="Heading3"/>
      </w:pPr>
      <w:r>
        <w:t>Evidencias visuales</w:t>
      </w:r>
    </w:p>
    <w:p>
      <w:r>
        <w:rPr>
          <w:b/>
        </w:rPr>
        <w:t>Pagos listado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673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os_Lista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6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Pago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591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o_Regis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9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11.1 Para qué sirve</w:t>
      </w:r>
    </w:p>
    <w:p>
      <w:r>
        <w:t>Control de movimientos de pago por reserva.</w:t>
      </w:r>
    </w:p>
    <w:p/>
    <w:p>
      <w:pPr>
        <w:pStyle w:val="Heading3"/>
      </w:pPr>
      <w:r>
        <w:t>11.2 Funciones</w:t>
      </w:r>
    </w:p>
    <w:p>
      <w:pPr>
        <w:pStyle w:val="ListBullet"/>
      </w:pPr>
      <w:r>
        <w:t>Alta de pago</w:t>
      </w:r>
    </w:p>
    <w:p>
      <w:pPr>
        <w:pStyle w:val="ListBullet"/>
      </w:pPr>
      <w:r>
        <w:t>Edición/anulación según permisos</w:t>
      </w:r>
    </w:p>
    <w:p>
      <w:pPr>
        <w:pStyle w:val="ListBullet"/>
      </w:pPr>
      <w:r>
        <w:t>Conciliación de adelantos y saldos</w:t>
      </w:r>
    </w:p>
    <w:p/>
    <w:p>
      <w:pPr>
        <w:pStyle w:val="Heading3"/>
      </w:pPr>
      <w:r>
        <w:t>11.3 Reglas</w:t>
      </w:r>
    </w:p>
    <w:p>
      <w:r>
        <w:t>1. El estado de la reserva depende del total pagado vs total de reserva.</w:t>
      </w:r>
    </w:p>
    <w:p>
      <w:r>
        <w:t>2. Registrar forma de pago y referencia operativa cuando aplique.</w:t>
      </w:r>
    </w:p>
    <w:p/>
    <w:p>
      <w:r>
        <w:t>---</w:t>
      </w:r>
    </w:p>
    <w:p>
      <w:pPr>
        <w:pStyle w:val="Heading2"/>
      </w:pPr>
      <w:r>
        <w:t>12. Comprobantes</w:t>
      </w:r>
    </w:p>
    <w:p/>
    <w:p>
      <w:pPr>
        <w:pStyle w:val="Heading3"/>
      </w:pPr>
      <w:r>
        <w:t>Evidencias visuales</w:t>
      </w:r>
    </w:p>
    <w:p>
      <w:r>
        <w:rPr>
          <w:b/>
        </w:rPr>
        <w:t>Comprobantes listado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39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ante_List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3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Comprobante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5938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obnate_Regis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12.1 Para qué sirve</w:t>
      </w:r>
    </w:p>
    <w:p>
      <w:r>
        <w:t>Gestión de comprobantes asociados a operaciones.</w:t>
      </w:r>
    </w:p>
    <w:p/>
    <w:p>
      <w:pPr>
        <w:pStyle w:val="Heading3"/>
      </w:pPr>
      <w:r>
        <w:t>12.2 Funciones</w:t>
      </w:r>
    </w:p>
    <w:p>
      <w:pPr>
        <w:pStyle w:val="ListBullet"/>
      </w:pPr>
      <w:r>
        <w:t>Emisión y consulta de comprobantes</w:t>
      </w:r>
    </w:p>
    <w:p>
      <w:pPr>
        <w:pStyle w:val="ListBullet"/>
      </w:pPr>
      <w:r>
        <w:t>Vinculación con cliente y reserva</w:t>
      </w:r>
    </w:p>
    <w:p/>
    <w:p>
      <w:pPr>
        <w:pStyle w:val="Heading3"/>
      </w:pPr>
      <w:r>
        <w:t>12.3 Reglas</w:t>
      </w:r>
    </w:p>
    <w:p>
      <w:pPr>
        <w:pStyle w:val="ListBullet"/>
      </w:pPr>
      <w:r>
        <w:t>Verificar datos fiscales en Configuración antes de emitir.</w:t>
      </w:r>
    </w:p>
    <w:p/>
    <w:p>
      <w:r>
        <w:t>---</w:t>
      </w:r>
    </w:p>
    <w:p>
      <w:pPr>
        <w:pStyle w:val="Heading2"/>
      </w:pPr>
      <w:r>
        <w:t>13. Usuarios</w:t>
      </w:r>
    </w:p>
    <w:p/>
    <w:p>
      <w:pPr>
        <w:pStyle w:val="Heading3"/>
      </w:pPr>
      <w:r>
        <w:t>Evidencia visual</w:t>
      </w:r>
    </w:p>
    <w:p>
      <w:r>
        <w:rPr>
          <w:b/>
        </w:rPr>
        <w:t>Usuario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3829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ario_regis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3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13.1 Para qué sirve</w:t>
      </w:r>
    </w:p>
    <w:p>
      <w:r>
        <w:t>Gestión de accesos al panel de negocio.</w:t>
      </w:r>
    </w:p>
    <w:p/>
    <w:p>
      <w:pPr>
        <w:pStyle w:val="Heading3"/>
      </w:pPr>
      <w:r>
        <w:t>13.2 Funciones</w:t>
      </w:r>
    </w:p>
    <w:p>
      <w:pPr>
        <w:pStyle w:val="ListBullet"/>
      </w:pPr>
      <w:r>
        <w:t>Alta de usuario</w:t>
      </w:r>
    </w:p>
    <w:p>
      <w:pPr>
        <w:pStyle w:val="ListBullet"/>
      </w:pPr>
      <w:r>
        <w:t>Asignación de rol</w:t>
      </w:r>
    </w:p>
    <w:p>
      <w:pPr>
        <w:pStyle w:val="ListBullet"/>
      </w:pPr>
      <w:r>
        <w:t>Configuración de permisos por módulo</w:t>
      </w:r>
    </w:p>
    <w:p/>
    <w:p>
      <w:pPr>
        <w:pStyle w:val="Heading3"/>
      </w:pPr>
      <w:r>
        <w:t>13.3 Reglas</w:t>
      </w:r>
    </w:p>
    <w:p>
      <w:r>
        <w:t>1. Aplicar principio de mínimo privilegio.</w:t>
      </w:r>
    </w:p>
    <w:p>
      <w:r>
        <w:t>2. Revisar permisos de cajas/pagos/comprobantes con especial cuidado.</w:t>
      </w:r>
    </w:p>
    <w:p/>
    <w:p>
      <w:r>
        <w:t>---</w:t>
      </w:r>
    </w:p>
    <w:p>
      <w:pPr>
        <w:pStyle w:val="Heading2"/>
      </w:pPr>
      <w:r>
        <w:t>14. Promociones</w:t>
      </w:r>
    </w:p>
    <w:p/>
    <w:p>
      <w:pPr>
        <w:pStyle w:val="Heading3"/>
      </w:pPr>
      <w:r>
        <w:t>Evidencias visuales</w:t>
      </w:r>
    </w:p>
    <w:p>
      <w:r>
        <w:rPr>
          <w:b/>
        </w:rPr>
        <w:t>Promociones listado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7165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cion_Listad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Promociones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9550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cion_Registr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9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14.1 Para qué sirve</w:t>
      </w:r>
    </w:p>
    <w:p>
      <w:r>
        <w:t>Descuentos/promociones por rango de fechas y reglas de horario.</w:t>
      </w:r>
    </w:p>
    <w:p/>
    <w:p>
      <w:pPr>
        <w:pStyle w:val="Heading3"/>
      </w:pPr>
      <w:r>
        <w:t>14.2 Funciones</w:t>
      </w:r>
    </w:p>
    <w:p>
      <w:pPr>
        <w:pStyle w:val="ListBullet"/>
      </w:pPr>
      <w:r>
        <w:t>Crear, editar, activar/inactivar promociones</w:t>
      </w:r>
    </w:p>
    <w:p>
      <w:pPr>
        <w:pStyle w:val="ListBullet"/>
      </w:pPr>
      <w:r>
        <w:t>Visualizar impacto en cotización</w:t>
      </w:r>
    </w:p>
    <w:p/>
    <w:p>
      <w:pPr>
        <w:pStyle w:val="Heading3"/>
      </w:pPr>
      <w:r>
        <w:t>14.3 Reglas</w:t>
      </w:r>
    </w:p>
    <w:p>
      <w:r>
        <w:t>1. Validar vigencia (fecha inicio/fin) y alcance (sede/espacio).</w:t>
      </w:r>
    </w:p>
    <w:p>
      <w:r>
        <w:t>2. Evitar solapes no deseados de descuentos.</w:t>
      </w:r>
    </w:p>
    <w:p/>
    <w:p>
      <w:r>
        <w:t>---</w:t>
      </w:r>
    </w:p>
    <w:p>
      <w:pPr>
        <w:pStyle w:val="Heading2"/>
      </w:pPr>
      <w:r>
        <w:t>15. Cupones</w:t>
      </w:r>
    </w:p>
    <w:p/>
    <w:p>
      <w:pPr>
        <w:pStyle w:val="Heading3"/>
      </w:pPr>
      <w:r>
        <w:t>Evidencias visuales</w:t>
      </w:r>
    </w:p>
    <w:p>
      <w:r>
        <w:rPr>
          <w:b/>
        </w:rPr>
        <w:t>Cupones listado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929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ones_listad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Cupones registro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63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pones_Registr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6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15.1 Para qué sirve</w:t>
      </w:r>
    </w:p>
    <w:p>
      <w:r>
        <w:t>Gestión de cupones con control de uso.</w:t>
      </w:r>
    </w:p>
    <w:p/>
    <w:p>
      <w:pPr>
        <w:pStyle w:val="Heading3"/>
      </w:pPr>
      <w:r>
        <w:t>15.2 Funciones</w:t>
      </w:r>
    </w:p>
    <w:p>
      <w:r>
        <w:t>1. Crear cupón con código y nombre.</w:t>
      </w:r>
    </w:p>
    <w:p>
      <w:r>
        <w:t>2. Definir vigencia (inicio/fin).</w:t>
      </w:r>
    </w:p>
    <w:p>
      <w:r>
        <w:t>3. Definir cantidad máxima de usos.</w:t>
      </w:r>
    </w:p>
    <w:p>
      <w:r>
        <w:t>4. Restringir por sede y/o espacio deportivo.</w:t>
      </w:r>
    </w:p>
    <w:p>
      <w:r>
        <w:t>5. Consultar listado paginado (20 en 20).</w:t>
      </w:r>
    </w:p>
    <w:p>
      <w:r>
        <w:t>6. Ver KPIs del módulo.</w:t>
      </w:r>
    </w:p>
    <w:p/>
    <w:p>
      <w:pPr>
        <w:pStyle w:val="Heading3"/>
      </w:pPr>
      <w:r>
        <w:t>15.3 Reglas</w:t>
      </w:r>
    </w:p>
    <w:p>
      <w:r>
        <w:t>1. Cupón válido solo dentro de vigencia.</w:t>
      </w:r>
    </w:p>
    <w:p>
      <w:r>
        <w:t>2. Cupón inactivo no aplica.</w:t>
      </w:r>
    </w:p>
    <w:p>
      <w:r>
        <w:t>3. Cupón sin stock de usos no aplica.</w:t>
      </w:r>
    </w:p>
    <w:p>
      <w:r>
        <w:t>4. El uso se acumula por cada aplicación exitosa.</w:t>
      </w:r>
    </w:p>
    <w:p>
      <w:r>
        <w:t>5. Debe verse en cotización y respetarse en grabación final.</w:t>
      </w:r>
    </w:p>
    <w:p/>
    <w:p>
      <w:r>
        <w:t>---</w:t>
      </w:r>
    </w:p>
    <w:p>
      <w:pPr>
        <w:pStyle w:val="Heading2"/>
      </w:pPr>
      <w:r>
        <w:t>16. Reportes</w:t>
      </w:r>
    </w:p>
    <w:p/>
    <w:p>
      <w:pPr>
        <w:pStyle w:val="Heading3"/>
      </w:pPr>
      <w:r>
        <w:t>Evidencia visual</w:t>
      </w:r>
    </w:p>
    <w:p>
      <w:r>
        <w:rPr>
          <w:b/>
        </w:rPr>
        <w:t>Reportes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722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72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16.1 Para qué sirve</w:t>
      </w:r>
    </w:p>
    <w:p>
      <w:r>
        <w:t>Análisis operativo/comercial del negocio.</w:t>
      </w:r>
    </w:p>
    <w:p/>
    <w:p>
      <w:pPr>
        <w:pStyle w:val="Heading3"/>
      </w:pPr>
      <w:r>
        <w:t>16.2 Uso recomendado</w:t>
      </w:r>
    </w:p>
    <w:p>
      <w:r>
        <w:t>1. Corte diario de ingresos y reservas.</w:t>
      </w:r>
    </w:p>
    <w:p>
      <w:r>
        <w:t>2. Revisión semanal de ocupación por espacio.</w:t>
      </w:r>
    </w:p>
    <w:p>
      <w:r>
        <w:t>3. Seguimiento mensual de clientes y conversión.</w:t>
      </w:r>
    </w:p>
    <w:p/>
    <w:p>
      <w:r>
        <w:t>---</w:t>
      </w:r>
    </w:p>
    <w:p>
      <w:pPr>
        <w:pStyle w:val="Heading2"/>
      </w:pPr>
      <w:r>
        <w:t>17. Configuración</w:t>
      </w:r>
    </w:p>
    <w:p/>
    <w:p>
      <w:pPr>
        <w:pStyle w:val="Heading3"/>
      </w:pPr>
      <w:r>
        <w:t>Evidencia visual</w:t>
      </w:r>
    </w:p>
    <w:p>
      <w:r>
        <w:rPr>
          <w:b/>
        </w:rPr>
        <w:t>Configuración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4786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7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17.1 Para qué sirve</w:t>
      </w:r>
    </w:p>
    <w:p>
      <w:r>
        <w:t>Parámetros estructurales del complejo.</w:t>
      </w:r>
    </w:p>
    <w:p/>
    <w:p>
      <w:pPr>
        <w:pStyle w:val="Heading3"/>
      </w:pPr>
      <w:r>
        <w:t>17.2 Secciones clave</w:t>
      </w:r>
    </w:p>
    <w:p>
      <w:r>
        <w:t>1. Datos del complejo deportivo</w:t>
      </w:r>
    </w:p>
    <w:p>
      <w:r>
        <w:t>2. Logo del complejo deportivo</w:t>
      </w:r>
    </w:p>
    <w:p>
      <w:r>
        <w:t>3. Política de confirmación de reserva</w:t>
      </w:r>
    </w:p>
    <w:p>
      <w:r>
        <w:t>4. Parámetros de pago y emisión</w:t>
      </w:r>
    </w:p>
    <w:p/>
    <w:p>
      <w:pPr>
        <w:pStyle w:val="Heading3"/>
      </w:pPr>
      <w:r>
        <w:t>17.3 Reglas</w:t>
      </w:r>
    </w:p>
    <w:p>
      <w:r>
        <w:t>1. Cualquier cambio impacta módulos operativos.</w:t>
      </w:r>
    </w:p>
    <w:p>
      <w:r>
        <w:t>2. Validar con prueba corta luego de guardar.</w:t>
      </w:r>
    </w:p>
    <w:p/>
    <w:p>
      <w:r>
        <w:t>---</w:t>
      </w:r>
    </w:p>
    <w:p/>
    <w:p>
      <w:pPr>
        <w:pStyle w:val="Heading2"/>
      </w:pPr>
      <w:r>
        <w:t>18. Mi suscripción</w:t>
      </w:r>
    </w:p>
    <w:p/>
    <w:p>
      <w:pPr>
        <w:pStyle w:val="Heading3"/>
      </w:pPr>
      <w:r>
        <w:t>Evidencia visual</w:t>
      </w:r>
    </w:p>
    <w:p>
      <w:r>
        <w:rPr>
          <w:b/>
        </w:rPr>
        <w:t>Mi suscripción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3369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scripc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3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18.1 Para qué sirve</w:t>
      </w:r>
    </w:p>
    <w:p>
      <w:r>
        <w:t>Consulta del estado comercial del negocio.</w:t>
      </w:r>
    </w:p>
    <w:p/>
    <w:p>
      <w:pPr>
        <w:pStyle w:val="Heading3"/>
      </w:pPr>
      <w:r>
        <w:t>18.2 Estados comunes</w:t>
      </w:r>
    </w:p>
    <w:p>
      <w:pPr>
        <w:pStyle w:val="ListBullet"/>
      </w:pPr>
      <w:r>
        <w:t>Prueba</w:t>
      </w:r>
    </w:p>
    <w:p>
      <w:pPr>
        <w:pStyle w:val="ListBullet"/>
      </w:pPr>
      <w:r>
        <w:t>Contrato activo</w:t>
      </w:r>
    </w:p>
    <w:p>
      <w:pPr>
        <w:pStyle w:val="ListBullet"/>
      </w:pPr>
      <w:r>
        <w:t>Vencido / suspendido</w:t>
      </w:r>
    </w:p>
    <w:p/>
    <w:p>
      <w:pPr>
        <w:pStyle w:val="Heading3"/>
      </w:pPr>
      <w:r>
        <w:t>18.3 Recomendación</w:t>
      </w:r>
    </w:p>
    <w:p>
      <w:pPr>
        <w:pStyle w:val="ListBullet"/>
      </w:pPr>
      <w:r>
        <w:t>Monitorear vencimiento para evitar bloqueo de módulos.</w:t>
      </w:r>
    </w:p>
    <w:p/>
    <w:p>
      <w:r>
        <w:t>---</w:t>
      </w:r>
    </w:p>
    <w:p/>
    <w:p>
      <w:pPr>
        <w:pStyle w:val="Heading2"/>
      </w:pPr>
      <w:r>
        <w:t>19. Reglas de reserva pública (impacto operativo)</w:t>
      </w:r>
    </w:p>
    <w:p>
      <w:r>
        <w:t>1. Se permite aplicar cupón en reserva pública.</w:t>
      </w:r>
    </w:p>
    <w:p>
      <w:r>
        <w:t>2. Reserva pública actualmente restringida a bloques de 1 hora.</w:t>
      </w:r>
    </w:p>
    <w:p>
      <w:r>
        <w:t>3. Hora fin se ajusta automáticamente en +1 hora respecto de hora inicio.</w:t>
      </w:r>
    </w:p>
    <w:p>
      <w:r>
        <w:t>4. Si no cumple 60 minutos exactos, la grabación se rechaza por validaciones de interfaz, backend y SP.</w:t>
      </w:r>
    </w:p>
    <w:p>
      <w:r>
        <w:t>5. El calendario público diferencia visualmente reservas en estado "Reservada" y "Confirmada" con estilos de color más claros para lectura rápida.</w:t>
      </w:r>
    </w:p>
    <w:p/>
    <w:p>
      <w:r>
        <w:t>---</w:t>
      </w:r>
    </w:p>
    <w:p/>
    <w:p>
      <w:pPr>
        <w:pStyle w:val="Heading2"/>
      </w:pPr>
      <w:r>
        <w:t>20. Errores frecuentes y solución</w:t>
      </w:r>
    </w:p>
    <w:p>
      <w:pPr>
        <w:pStyle w:val="Heading3"/>
      </w:pPr>
      <w:r>
        <w:t>20.1 "No se pudo obtener el detalle"</w:t>
      </w:r>
    </w:p>
    <w:p>
      <w:r>
        <w:t>Causa probable: error en endpoint o consulta de soporte.</w:t>
      </w:r>
    </w:p>
    <w:p>
      <w:r>
        <w:t>Acción: revisar logs y verificar datos base (correo/teléfono de contacto).</w:t>
      </w:r>
    </w:p>
    <w:p/>
    <w:p>
      <w:pPr>
        <w:pStyle w:val="Heading3"/>
      </w:pPr>
      <w:r>
        <w:t>20.2 Cupón válido en pantalla pero no coincide en total final</w:t>
      </w:r>
    </w:p>
    <w:p>
      <w:r>
        <w:t>Causa probable: descuento aplicado dos veces o recálculo inconsistente.</w:t>
      </w:r>
    </w:p>
    <w:p>
      <w:r>
        <w:t>Acción: revisar flujo de validación y total final guardado.</w:t>
      </w:r>
    </w:p>
    <w:p/>
    <w:p>
      <w:pPr>
        <w:pStyle w:val="Heading3"/>
      </w:pPr>
      <w:r>
        <w:t>20.3 Pago total no cambia a Pagada</w:t>
      </w:r>
    </w:p>
    <w:p>
      <w:r>
        <w:t>Causa probable: validación de estado contra total desactualizado.</w:t>
      </w:r>
    </w:p>
    <w:p>
      <w:r>
        <w:t>Acción: verificar monto final de reserva y acumulado de pagos.</w:t>
      </w:r>
    </w:p>
    <w:p/>
    <w:p>
      <w:pPr>
        <w:pStyle w:val="Heading3"/>
      </w:pPr>
      <w:r>
        <w:t>20.4 Correo de recordatorio no sale</w:t>
      </w:r>
    </w:p>
    <w:p>
      <w:r>
        <w:t>Causa probable: remitente no permitido en proveedor de correo.</w:t>
      </w:r>
    </w:p>
    <w:p>
      <w:r>
        <w:t>Acción: validar remitente configurado/autorizado en Brevo.</w:t>
      </w:r>
    </w:p>
    <w:p/>
    <w:p>
      <w:r>
        <w:t>---</w:t>
      </w:r>
    </w:p>
    <w:p/>
    <w:p>
      <w:pPr>
        <w:pStyle w:val="Heading2"/>
      </w:pPr>
      <w:r>
        <w:t>21. Checklist operativo diario</w:t>
      </w:r>
    </w:p>
    <w:p>
      <w:r>
        <w:t>1. Revisar notificaciones web.</w:t>
      </w:r>
    </w:p>
    <w:p>
      <w:r>
        <w:t>2. Confirmar reservas del día.</w:t>
      </w:r>
    </w:p>
    <w:p>
      <w:r>
        <w:t>3. Registrar pagos y validar estados.</w:t>
      </w:r>
    </w:p>
    <w:p>
      <w:r>
        <w:t>4. Verificar reservas con cupón.</w:t>
      </w:r>
    </w:p>
    <w:p>
      <w:r>
        <w:t>5. Cerrar pendientes/cancelaciones.</w:t>
      </w:r>
    </w:p>
    <w:p>
      <w:r>
        <w:t>6. Revisar reporte rápido de caja/ingresos.</w:t>
      </w:r>
    </w:p>
    <w:p/>
    <w:p>
      <w:r>
        <w:t>---</w:t>
      </w:r>
    </w:p>
    <w:p/>
    <w:p>
      <w:pPr>
        <w:pStyle w:val="Heading2"/>
      </w:pPr>
      <w:r>
        <w:t>22. Anexo A - Evidencias sugeridas (capturas)</w:t>
      </w:r>
    </w:p>
    <w:p>
      <w:r>
        <w:t>Agregar capturas de estas pantallas para versión ilustrada del manual:</w:t>
      </w:r>
    </w:p>
    <w:p>
      <w:r>
        <w:t>1. Dashboard principal.</w:t>
      </w:r>
    </w:p>
    <w:p>
      <w:r>
        <w:t>2. Alta de sede.</w:t>
      </w:r>
    </w:p>
    <w:p>
      <w:r>
        <w:t>3. Alta de espacio deportivo.</w:t>
      </w:r>
    </w:p>
    <w:p>
      <w:r>
        <w:t>4. Nueva reserva (modal admin).</w:t>
      </w:r>
    </w:p>
    <w:p>
      <w:r>
        <w:t>5. Validación de cupón en reserva.</w:t>
      </w:r>
    </w:p>
    <w:p>
      <w:r>
        <w:t>6. Módulo de cupones (KPI + listado + formulario).</w:t>
      </w:r>
    </w:p>
    <w:p>
      <w:r>
        <w:t>7. Registro de pago.</w:t>
      </w:r>
    </w:p>
    <w:p>
      <w:r>
        <w:t>8. Emisión de comprobante.</w:t>
      </w:r>
    </w:p>
    <w:p>
      <w:r>
        <w:t>9. Configuración del complejo.</w:t>
      </w:r>
    </w:p>
    <w:p>
      <w:r>
        <w:t>10. Mi suscripción.</w:t>
      </w:r>
    </w:p>
    <w:p/>
    <w:p>
      <w:r>
        <w:t>---</w:t>
      </w:r>
    </w:p>
    <w:p/>
    <w:p>
      <w:pPr>
        <w:pStyle w:val="Heading2"/>
      </w:pPr>
      <w:r>
        <w:t>23. Ajustes recientes de experiencia visual (portal público)</w:t>
      </w:r>
    </w:p>
    <w:p>
      <w:r>
        <w:t>1. Barra superior pública y acciones de sesión con estilo más claro y consistente (incluye botón de cierre con variante visual de alerta).</w:t>
      </w:r>
    </w:p>
    <w:p>
      <w:r>
        <w:t>2. Buscador principal de espacios con mayor jerarquía visual y botón de búsqueda con icono.</w:t>
      </w:r>
    </w:p>
    <w:p>
      <w:r>
        <w:t>3. Sección de beneficios y tarjetas de espacios mejoradas para lectura móvil/escritorio (contraste, profundidad, jerarquía tipográfica y estados hover).</w:t>
      </w:r>
    </w:p>
    <w:p>
      <w:r>
        <w:t>4. Tarjetas de disponibilidad en reserva pública con mejor distinción visual entre estado Reservada y Confirmada.</w:t>
      </w:r>
    </w:p>
    <w:p>
      <w:r>
        <w:t>5. En registro, el texto de relación fue ajustado a: "Relación con el complejo deportivo".</w:t>
      </w:r>
    </w:p>
    <w:p/>
    <w:p>
      <w:r>
        <w:t>---</w:t>
      </w:r>
    </w:p>
    <w:p/>
    <w:p>
      <w:pPr>
        <w:pStyle w:val="Heading2"/>
      </w:pPr>
      <w:r>
        <w:t>24. Control de cambios del manual</w:t>
      </w:r>
    </w:p>
    <w:p>
      <w:pPr>
        <w:pStyle w:val="ListBullet"/>
      </w:pPr>
      <w:r>
        <w:t>04/05/2026: Versión inicial operativa para Administrador de Negocio.</w:t>
      </w:r>
    </w:p>
    <w:p>
      <w:pPr>
        <w:pStyle w:val="ListBullet"/>
      </w:pPr>
      <w:r>
        <w:t>11/05/2026: Actualización por mejoras funcionales y visuales en portal público, refinamiento de etiquetas de negocio/complejo y ajustes de experiencia en reserva pública.</w:t>
      </w:r>
    </w:p>
    <w:p>
      <w:pPr>
        <w:pStyle w:val="ListBullet"/>
      </w:pPr>
      <w:r>
        <w:t>12/05/2026: Las pantallas quedan integradas dentro de cada sección del manual (se retira el anexo final consolidado).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