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1160" w:before="60" w:after="0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page">
              <wp:align>right</wp:align>
            </wp:positionH>
            <wp:positionV relativeFrom="page">
              <wp:posOffset>0</wp:posOffset>
            </wp:positionV>
            <wp:extent cx="3457575" cy="225742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25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/>
          <w:b/>
          <w:bCs/>
          <w:color w:val="2C806F"/>
          <w:sz w:val="80"/>
          <w:szCs w:val="80"/>
        </w:rPr>
        <w:t>FRANCO</w:t>
      </w:r>
    </w:p>
    <w:p>
      <w:pPr>
        <w:pStyle w:val="Normal"/>
        <w:spacing w:lineRule="exact" w:line="1160" w:before="0" w:after="0"/>
        <w:rPr>
          <w:sz w:val="80"/>
          <w:szCs w:val="80"/>
        </w:rPr>
      </w:pPr>
      <w:r>
        <w:rPr>
          <w:rFonts w:eastAsia="Arial" w:cs="Arial"/>
          <w:b/>
          <w:bCs/>
          <w:color w:val="2C806F"/>
          <w:sz w:val="80"/>
          <w:szCs w:val="80"/>
        </w:rPr>
        <w:t>PARODI</w:t>
      </w:r>
    </w:p>
    <w:p>
      <w:pPr>
        <w:pStyle w:val="Normal"/>
        <w:spacing w:lineRule="auto" w:line="420" w:before="260" w:after="0"/>
        <w:rPr>
          <w:rFonts w:ascii="DejaVu Sans" w:hAnsi="DejaVu Sans" w:eastAsia="Arial" w:cs="Arial"/>
          <w:color w:val="3D3D3D"/>
          <w:sz w:val="18"/>
          <w:szCs w:val="18"/>
        </w:rPr>
      </w:pPr>
      <w:r>
        <w:rPr>
          <w:rFonts w:eastAsia="Arial" w:cs="Arial" w:ascii="DejaVu Sans" w:hAnsi="DejaVu Sans"/>
          <w:color w:val="3D3D3D"/>
          <w:sz w:val="18"/>
          <w:szCs w:val="18"/>
        </w:rPr>
      </w:r>
    </w:p>
    <w:p>
      <w:pPr>
        <w:pStyle w:val="Normal"/>
        <w:spacing w:lineRule="auto" w:line="420" w:before="260" w:after="0"/>
        <w:rPr/>
      </w:pPr>
      <w:hyperlink r:id="rId3">
        <w:r>
          <w:rPr>
            <w:rStyle w:val="Hyperlink"/>
            <w:rFonts w:eastAsia="Arial" w:cs="Arial" w:ascii="DejaVu Sans" w:hAnsi="DejaVu Sans"/>
            <w:color w:val="8A8A8A"/>
            <w:sz w:val="18"/>
            <w:szCs w:val="18"/>
          </w:rPr>
          <w:t>https://francoparodi.github.io/</w:t>
        </w:r>
      </w:hyperlink>
      <w:r>
        <w:rPr>
          <w:rFonts w:eastAsia="Arial" w:cs="Arial" w:ascii="DejaVu Sans" w:hAnsi="DejaVu Sans"/>
          <w:color w:val="8A8A8A"/>
          <w:sz w:val="18"/>
          <w:szCs w:val="18"/>
        </w:rPr>
        <w:t xml:space="preserve"> | </w:t>
      </w:r>
      <w:hyperlink r:id="rId4">
        <w:r>
          <w:rPr>
            <w:rStyle w:val="Hyperlink"/>
            <w:rFonts w:eastAsia="Arial" w:cs="Arial" w:ascii="DejaVu Sans" w:hAnsi="DejaVu Sans"/>
            <w:color w:val="3D3D3D"/>
            <w:sz w:val="18"/>
            <w:szCs w:val="18"/>
          </w:rPr>
          <w:t>franco.parodi@aol.com</w:t>
        </w:r>
      </w:hyperlink>
      <w:r>
        <w:rPr>
          <w:rFonts w:eastAsia="Arial" w:cs="Arial" w:ascii="DejaVu Sans" w:hAnsi="DejaVu Sans"/>
          <w:color w:val="3D3D3D"/>
          <w:sz w:val="18"/>
          <w:szCs w:val="18"/>
        </w:rPr>
        <w:t xml:space="preserve"> </w:t>
      </w:r>
      <w:r>
        <w:rPr>
          <w:rFonts w:eastAsia="Arial" w:cs="Arial" w:ascii="DejaVu Sans" w:hAnsi="DejaVu Sans"/>
          <w:color w:val="8A8A8A"/>
          <w:sz w:val="18"/>
          <w:szCs w:val="18"/>
        </w:rPr>
        <w:t xml:space="preserve">| </w:t>
      </w:r>
      <w:r>
        <w:rPr>
          <w:rFonts w:eastAsia="Arial" w:cs="Arial" w:ascii="DejaVu Sans" w:hAnsi="DejaVu Sans"/>
          <w:color w:val="3D3D3D"/>
          <w:sz w:val="18"/>
          <w:szCs w:val="18"/>
        </w:rPr>
        <w:t xml:space="preserve">+39 391.3560207 </w:t>
      </w:r>
      <w:r>
        <w:rPr>
          <w:rFonts w:eastAsia="Arial" w:cs="Arial" w:ascii="DejaVu Sans" w:hAnsi="DejaVu Sans"/>
          <w:color w:val="8A8A8A"/>
          <w:sz w:val="18"/>
          <w:szCs w:val="18"/>
        </w:rPr>
        <w:t xml:space="preserve">| </w:t>
      </w:r>
      <w:r>
        <w:rPr>
          <w:rFonts w:eastAsia="Arial" w:cs="Arial" w:ascii="DejaVu Sans" w:hAnsi="DejaVu Sans"/>
          <w:b w:val="false"/>
          <w:bCs w:val="false"/>
          <w:color w:val="2B2B2B"/>
          <w:sz w:val="18"/>
          <w:szCs w:val="18"/>
        </w:rPr>
        <w:t>Patente</w:t>
      </w:r>
      <w:r>
        <w:rPr>
          <w:rFonts w:eastAsia="Arial" w:cs="Arial" w:ascii="DejaVu Sans" w:hAnsi="DejaVu Sans"/>
          <w:color w:val="3D3D3D"/>
          <w:sz w:val="18"/>
          <w:szCs w:val="18"/>
        </w:rPr>
        <w:t xml:space="preserve"> A/B </w:t>
      </w:r>
      <w:r>
        <w:rPr>
          <w:rFonts w:eastAsia="Arial" w:cs="Arial" w:ascii="DejaVu Sans" w:hAnsi="DejaVu Sans"/>
          <w:color w:val="8A8A8A"/>
          <w:sz w:val="18"/>
          <w:szCs w:val="18"/>
        </w:rPr>
        <w:t xml:space="preserve">| </w:t>
      </w:r>
      <w:r>
        <w:rPr>
          <w:rFonts w:eastAsia="Arial" w:cs="Arial" w:ascii="DejaVu Sans" w:hAnsi="DejaVu Sans"/>
          <w:b w:val="false"/>
          <w:bCs w:val="false"/>
          <w:color w:val="2B2B2B"/>
          <w:sz w:val="18"/>
          <w:szCs w:val="18"/>
        </w:rPr>
        <w:t xml:space="preserve">20.07.1977 </w:t>
      </w:r>
      <w:r>
        <w:rPr>
          <w:rFonts w:eastAsia="Arial" w:cs="Arial" w:ascii="DejaVu Sans" w:hAnsi="DejaVu Sans"/>
          <w:b w:val="false"/>
          <w:bCs w:val="false"/>
          <w:color w:val="8A8A8A"/>
          <w:sz w:val="18"/>
          <w:szCs w:val="18"/>
        </w:rPr>
        <w:t xml:space="preserve">| </w:t>
      </w:r>
      <w:r>
        <w:rPr>
          <w:rFonts w:eastAsia="Arial" w:cs="Arial" w:ascii="DejaVu Sans" w:hAnsi="DejaVu Sans"/>
          <w:b w:val="false"/>
          <w:bCs w:val="false"/>
          <w:color w:val="2B2B2B"/>
          <w:sz w:val="18"/>
          <w:szCs w:val="18"/>
        </w:rPr>
        <w:t>Brescia</w:t>
      </w:r>
    </w:p>
    <w:p>
      <w:pPr>
        <w:pStyle w:val="Normal"/>
        <w:spacing w:lineRule="auto" w:line="420" w:before="0" w:after="0"/>
        <w:rPr>
          <w:rFonts w:ascii="DejaVu Sans" w:hAnsi="DejaVu Sans"/>
        </w:rPr>
      </w:pPr>
      <w:r>
        <w:rPr>
          <w:rFonts w:ascii="DejaVu Sans" w:hAnsi="DejaVu Sans"/>
        </w:rPr>
      </w:r>
    </w:p>
    <w:tbl>
      <w:tblPr>
        <w:tblW w:w="10488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255" w:type="dxa"/>
        </w:tblCellMar>
      </w:tblPr>
      <w:tblGrid>
        <w:gridCol w:w="7425"/>
        <w:gridCol w:w="3063"/>
      </w:tblGrid>
      <w:tr>
        <w:trPr/>
        <w:tc>
          <w:tcPr>
            <w:tcW w:w="7425" w:type="dxa"/>
            <w:tcBorders/>
          </w:tcPr>
          <w:p>
            <w:pPr>
              <w:pStyle w:val="Normal"/>
              <w:spacing w:lineRule="auto" w:line="300" w:before="120" w:after="140"/>
              <w:jc w:val="center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b/>
                <w:bCs/>
                <w:color w:val="2B2B2B"/>
                <w:sz w:val="22"/>
                <w:szCs w:val="22"/>
              </w:rPr>
              <w:t>PROFILO PROFESSIONALE</w:t>
            </w:r>
          </w:p>
          <w:p>
            <w:pPr>
              <w:pStyle w:val="Normal"/>
              <w:spacing w:lineRule="auto" w:line="439" w:before="0" w:after="0"/>
              <w:jc w:val="both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 xml:space="preserve">Professionista con esperienza pluriennale nel settore informatico nel ruolo di analista sviluppatore in applicazioni desktop e web </w:t>
            </w: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in linux e windows.</w:t>
            </w:r>
          </w:p>
          <w:p>
            <w:pPr>
              <w:pStyle w:val="Normal"/>
              <w:spacing w:lineRule="auto" w:line="439" w:before="0" w:after="0"/>
              <w:jc w:val="both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Mi distinguo per l'ampio ventaglio di competenze acquisite negli anni, lavorando su progetti e prodotti. Ottime doti di comunicazione interpersonale, amante del lavoro in team, sia in presenza che da remoto, atteggiamento propositivo e proattivo alla risoluzione di problematiche anche complesse, curioso e da sempre appassionato di tecnologia ed innovazione.</w:t>
            </w:r>
          </w:p>
          <w:p>
            <w:pPr>
              <w:pStyle w:val="Normal"/>
              <w:spacing w:lineRule="auto" w:line="300" w:before="340" w:after="140"/>
              <w:jc w:val="center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b/>
                <w:bCs/>
                <w:color w:val="2B2B2B"/>
                <w:sz w:val="22"/>
                <w:szCs w:val="22"/>
              </w:rPr>
              <w:t>ESPERIENZE LAVORATIVE E PROFESSIONALI</w:t>
            </w:r>
          </w:p>
          <w:p>
            <w:pPr>
              <w:pStyle w:val="Normal"/>
              <w:spacing w:lineRule="auto" w:line="439" w:before="60" w:after="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b/>
                <w:bCs/>
                <w:color w:val="2B2B2B"/>
                <w:sz w:val="19"/>
                <w:szCs w:val="19"/>
              </w:rPr>
              <w:t>Dipendente</w:t>
            </w:r>
          </w:p>
          <w:p>
            <w:pPr>
              <w:pStyle w:val="Normal"/>
              <w:spacing w:lineRule="auto" w:line="439" w:before="0" w:after="6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2B2B2B"/>
                <w:sz w:val="19"/>
                <w:szCs w:val="19"/>
              </w:rPr>
              <w:t>Orobix s.r.l | Bergamo | Maggio 2022 - Attuale</w:t>
            </w:r>
          </w:p>
          <w:p>
            <w:pPr>
              <w:pStyle w:val="ListParagraph"/>
              <w:numPr>
                <w:ilvl w:val="0"/>
                <w:numId w:val="4"/>
              </w:numPr>
              <w:spacing w:lineRule="auto" w:line="439" w:before="0" w:after="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Analisi, sviluppo, manutenzione software, integrazione con AI.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Tecnologie: ReactJS, Python3, Django(DRF), FastAPI, Streamlit, Git/Bitbucket, Docker, PostgreSQL, Azure ML.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Architetture: Linux, Windows, MacOS, Raspberry PI.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IDE: VSCode (con AI ClaudeCode).</w:t>
            </w:r>
          </w:p>
          <w:p>
            <w:pPr>
              <w:pStyle w:val="Normal"/>
              <w:spacing w:lineRule="auto" w:line="439" w:before="220" w:after="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b/>
                <w:bCs/>
                <w:color w:val="2B2B2B"/>
                <w:sz w:val="19"/>
                <w:szCs w:val="19"/>
              </w:rPr>
              <w:t>Dipendente</w:t>
            </w:r>
          </w:p>
          <w:p>
            <w:pPr>
              <w:pStyle w:val="Normal"/>
              <w:spacing w:lineRule="auto" w:line="439" w:before="0" w:after="6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2B2B2B"/>
                <w:sz w:val="19"/>
                <w:szCs w:val="19"/>
              </w:rPr>
              <w:t>SmeUP S.p.A - R&amp;D | Brescia | Marzo 2004 - Maggio 2022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Analisi, sviluppo, manutenzione software gestionale.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Tecnologie: Java8, Kotlin, JSF2/Primefaces, HTML/CSS/Javascript, Git/Svn, Jenkins, Maven, MySQL, Docker, RPG400, IBM-DB2/400.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Architetture: Linux, Windows, Windows Mobile, Raspberry PI, Arduino, IBM-AS/400.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IDE: Netbeans, Eclipse, IntelliJ, TN5250j.</w:t>
            </w:r>
          </w:p>
        </w:tc>
        <w:tc>
          <w:tcPr>
            <w:tcW w:w="3063" w:type="dxa"/>
            <w:tcBorders>
              <w:start w:val="single" w:sz="12" w:space="0" w:color="2C806F"/>
            </w:tcBorders>
            <w:tcMar>
              <w:start w:w="283" w:type="dxa"/>
              <w:end w:w="0" w:type="dxa"/>
            </w:tcMar>
          </w:tcPr>
          <w:p>
            <w:pPr>
              <w:pStyle w:val="Normal"/>
              <w:spacing w:lineRule="auto" w:line="300" w:before="120" w:after="16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b/>
                <w:bCs/>
                <w:color w:val="2B2B2B"/>
                <w:sz w:val="22"/>
                <w:szCs w:val="22"/>
              </w:rPr>
              <w:t>CAPACITÀ E COMPETENZE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12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Java8, JSF2, HTML, CSS, Javascript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12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Python3, Flask, FastAPI, Django(DRF)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12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Git, Svn, Bitbucket, Jenkins, Maven,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12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MySQL, PostgreSQL, IBM DB2/400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12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Eclipse, Netbeans, VSCode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12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Linux, Windows, MacOS, Raspberry Pi, Arduino</w:t>
            </w:r>
          </w:p>
          <w:p>
            <w:pPr>
              <w:pStyle w:val="Normal"/>
              <w:spacing w:lineRule="auto" w:line="300" w:before="320" w:after="16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b/>
                <w:bCs/>
                <w:color w:val="2B2B2B"/>
                <w:sz w:val="22"/>
                <w:szCs w:val="22"/>
              </w:rPr>
              <w:t>ISTRUZIONE E FORMAZIONE</w:t>
            </w:r>
          </w:p>
          <w:p>
            <w:pPr>
              <w:pStyle w:val="Normal"/>
              <w:spacing w:lineRule="auto" w:line="439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ITIS Magistri Cumacini (Como),</w:t>
            </w:r>
          </w:p>
          <w:p>
            <w:pPr>
              <w:pStyle w:val="Normal"/>
              <w:spacing w:lineRule="auto" w:line="439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Perito elettrotecnico</w:t>
            </w:r>
          </w:p>
        </w:tc>
      </w:tr>
    </w:tbl>
    <w:p>
      <w:pPr>
        <w:pStyle w:val="Normal"/>
        <w:spacing w:before="0" w:after="0"/>
        <w:rPr/>
      </w:pPr>
      <w:r>
        <w:rPr/>
      </w:r>
      <w:r>
        <w:br w:type="page"/>
      </w:r>
    </w:p>
    <w:tbl>
      <w:tblPr>
        <w:tblW w:w="10488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255" w:type="dxa"/>
        </w:tblCellMar>
      </w:tblPr>
      <w:tblGrid>
        <w:gridCol w:w="7425"/>
        <w:gridCol w:w="3063"/>
      </w:tblGrid>
      <w:tr>
        <w:trPr/>
        <w:tc>
          <w:tcPr>
            <w:tcW w:w="7425" w:type="dxa"/>
            <w:tcBorders/>
          </w:tcPr>
          <w:p>
            <w:pPr>
              <w:pStyle w:val="Normal"/>
              <w:pageBreakBefore/>
              <w:spacing w:lineRule="auto" w:line="439" w:before="0" w:after="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b/>
                <w:bCs/>
                <w:color w:val="2B2B2B"/>
                <w:sz w:val="19"/>
                <w:szCs w:val="19"/>
              </w:rPr>
              <w:t>Libero professionista</w:t>
            </w:r>
          </w:p>
          <w:p>
            <w:pPr>
              <w:pStyle w:val="Normal"/>
              <w:spacing w:lineRule="auto" w:line="439" w:before="0" w:after="6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2B2B2B"/>
                <w:sz w:val="19"/>
                <w:szCs w:val="19"/>
              </w:rPr>
              <w:t>DataSys / Datatext | Milano | Febbraio 2002 - Febbraio 2004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Analisi, sviluppo, manutenzione software gestionale.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Tecnologie: Visual Basic 6.0, VBA, Java 1.4.2/1.5, MSAccess, MSOffice, SQLServer, RPG/400, IBM-DB2/400.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Architetture: Linux, Windows, Windows Mobile, IBM-AS/400.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IDE: Netbeans, TN5250j.</w:t>
            </w:r>
          </w:p>
          <w:p>
            <w:pPr>
              <w:pStyle w:val="Normal"/>
              <w:spacing w:lineRule="auto" w:line="439" w:before="220" w:after="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b/>
                <w:bCs/>
                <w:color w:val="2B2B2B"/>
                <w:sz w:val="19"/>
                <w:szCs w:val="19"/>
              </w:rPr>
              <w:t>Libero professionista</w:t>
            </w:r>
          </w:p>
          <w:p>
            <w:pPr>
              <w:pStyle w:val="Normal"/>
              <w:spacing w:lineRule="auto" w:line="439" w:before="0" w:after="6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2B2B2B"/>
                <w:sz w:val="19"/>
                <w:szCs w:val="19"/>
              </w:rPr>
              <w:t>Centro Logistico Internazionale | Milano | Gennaio 1999 - Gennaio 2002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Analisi, sviluppo, manutenzione software gestionale.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Tecnologie: Visual Basic 6.0, VBA, MSAccess, MSOffice, SQLServer, RPG/400, IBM DB2/400.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0"/>
              <w:rPr>
                <w:rFonts w:ascii="DejaVu Sans" w:hAnsi="DejaVu Sans" w:eastAsia="Arial" w:cs="Arial"/>
                <w:color w:val="3D3D3D"/>
                <w:sz w:val="19"/>
                <w:szCs w:val="19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Architetture: Windows, IBM-AS/400.</w:t>
            </w:r>
          </w:p>
          <w:p>
            <w:pPr>
              <w:pStyle w:val="Normal"/>
              <w:spacing w:lineRule="auto" w:line="300" w:before="360" w:after="140"/>
              <w:jc w:val="center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b/>
                <w:bCs/>
                <w:color w:val="2B2B2B"/>
                <w:sz w:val="22"/>
                <w:szCs w:val="22"/>
              </w:rPr>
              <w:t>COMPETENZE LINGUISTICHE</w:t>
            </w:r>
          </w:p>
          <w:p>
            <w:pPr>
              <w:pStyle w:val="Normal"/>
              <w:spacing w:lineRule="auto" w:line="439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Italiano: Lingua madre / Inglese: B2</w:t>
            </w:r>
          </w:p>
          <w:p>
            <w:pPr>
              <w:pStyle w:val="Normal"/>
              <w:spacing w:lineRule="auto" w:line="300" w:before="360" w:after="140"/>
              <w:jc w:val="center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b/>
                <w:bCs/>
                <w:color w:val="2B2B2B"/>
                <w:sz w:val="22"/>
                <w:szCs w:val="22"/>
              </w:rPr>
              <w:t>ALCUNI PROGETTI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 xml:space="preserve">WealthAI Mobile app - </w:t>
            </w:r>
            <w:hyperlink r:id="rId5">
              <w:r>
                <w:rPr>
                  <w:rStyle w:val="Hyperlink"/>
                  <w:rFonts w:eastAsia="Arial" w:cs="Arial" w:ascii="DejaVu Sans" w:hAnsi="DejaVu Sans"/>
                  <w:color w:val="0563C1"/>
                  <w:kern w:val="0"/>
                  <w:sz w:val="19"/>
                  <w:szCs w:val="19"/>
                  <w:u w:val="single"/>
                  <w:lang w:val="en-US" w:eastAsia="zh-CN" w:bidi="hi-IN"/>
                </w:rPr>
                <w:t>https://youtube.com/shorts/rRLfI38bNSE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 xml:space="preserve">Accessi Web app - </w:t>
            </w:r>
            <w:hyperlink r:id="rId6">
              <w:r>
                <w:rPr>
                  <w:rStyle w:val="Hyperlink"/>
                  <w:rFonts w:eastAsia="Arial" w:cs="Arial" w:ascii="DejaVu Sans" w:hAnsi="DejaVu Sans"/>
                  <w:color w:val="3D3D3D"/>
                  <w:sz w:val="19"/>
                  <w:szCs w:val="19"/>
                </w:rPr>
                <w:t>https://youtu.be/bmzE0nf05Xg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 xml:space="preserve">Remote Control Web app - </w:t>
            </w:r>
            <w:hyperlink r:id="rId7">
              <w:r>
                <w:rPr>
                  <w:rStyle w:val="Hyperlink"/>
                  <w:rFonts w:eastAsia="Arial" w:cs="Arial" w:ascii="DejaVu Sans" w:hAnsi="DejaVu Sans"/>
                  <w:color w:val="3D3D3D"/>
                  <w:sz w:val="19"/>
                  <w:szCs w:val="19"/>
                </w:rPr>
                <w:t>https://youtu.be/FqoLlmlklmI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 xml:space="preserve">InventaryAI Mobile app - </w:t>
            </w:r>
            <w:hyperlink r:id="rId8">
              <w:r>
                <w:rPr>
                  <w:rStyle w:val="Hyperlink"/>
                  <w:rFonts w:eastAsia="Arial" w:cs="Arial" w:ascii="DejaVu Sans" w:hAnsi="DejaVu Sans"/>
                  <w:color w:val="0563C1"/>
                  <w:kern w:val="0"/>
                  <w:sz w:val="19"/>
                  <w:szCs w:val="19"/>
                  <w:u w:val="single"/>
                  <w:lang w:val="en-US" w:eastAsia="zh-CN" w:bidi="hi-IN"/>
                </w:rPr>
                <w:t>https://youtube.com/shorts/EVFMJPJHA4w</w:t>
              </w:r>
            </w:hyperlink>
          </w:p>
          <w:p>
            <w:pPr>
              <w:pStyle w:val="BodyText"/>
              <w:numPr>
                <w:ilvl w:val="0"/>
                <w:numId w:val="2"/>
              </w:numPr>
              <w:rPr/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 xml:space="preserve">ThermoPI Web app - </w:t>
            </w:r>
            <w:hyperlink r:id="rId9">
              <w:r>
                <w:rPr>
                  <w:rStyle w:val="Hyperlink"/>
                  <w:rFonts w:eastAsia="Arial" w:cs="Arial" w:ascii="DejaVu Sans" w:hAnsi="DejaVu Sans"/>
                  <w:color w:val="0563C1"/>
                  <w:kern w:val="0"/>
                  <w:sz w:val="19"/>
                  <w:szCs w:val="19"/>
                  <w:u w:val="single"/>
                  <w:lang w:val="en-US" w:eastAsia="zh-CN" w:bidi="hi-IN"/>
                </w:rPr>
                <w:t>https://youtube.com/shorts/_Wg_Fb01jZ8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0"/>
              <w:rPr>
                <w:rFonts w:ascii="DejaVu Sans" w:hAnsi="DejaVu Sans"/>
              </w:rPr>
            </w:pPr>
            <w:r>
              <w:rPr>
                <w:color w:val="3D3D3D"/>
              </w:rPr>
              <w:t xml:space="preserve">JavaToRPG interpreter - </w:t>
            </w:r>
            <w:hyperlink r:id="rId10">
              <w:r>
                <w:rPr>
                  <w:rStyle w:val="Hyperlink"/>
                  <w:rFonts w:eastAsia="Arial" w:cs="Arial" w:ascii="DejaVu Sans" w:hAnsi="DejaVu Sans"/>
                  <w:color w:val="0563C1"/>
                  <w:kern w:val="0"/>
                  <w:sz w:val="19"/>
                  <w:szCs w:val="19"/>
                  <w:u w:val="single"/>
                  <w:lang w:val="en-US" w:eastAsia="zh-CN" w:bidi="hi-IN"/>
                </w:rPr>
                <w:t>https://github.com/smeup/jariko</w:t>
              </w:r>
            </w:hyperlink>
          </w:p>
          <w:p>
            <w:pPr>
              <w:pStyle w:val="BodyText"/>
              <w:numPr>
                <w:ilvl w:val="0"/>
                <w:numId w:val="0"/>
              </w:numPr>
              <w:ind w:hanging="0" w:start="238"/>
              <w:rPr>
                <w:rFonts w:ascii="DejaVu Sans" w:hAnsi="DejaVu Sans" w:eastAsia="Arial" w:cs="Arial"/>
                <w:color w:val="0563C1"/>
                <w:kern w:val="0"/>
                <w:sz w:val="19"/>
                <w:szCs w:val="19"/>
                <w:u w:val="single"/>
                <w:lang w:val="en-US" w:eastAsia="zh-CN" w:bidi="hi-IN"/>
              </w:rPr>
            </w:pPr>
            <w:r>
              <w:rPr>
                <w:rFonts w:eastAsia="Arial" w:cs="Arial" w:ascii="DejaVu Sans" w:hAnsi="DejaVu Sans"/>
                <w:color w:val="0563C1"/>
                <w:kern w:val="0"/>
                <w:sz w:val="19"/>
                <w:szCs w:val="19"/>
                <w:u w:val="single"/>
                <w:lang w:val="en-US" w:eastAsia="zh-CN" w:bidi="hi-IN"/>
              </w:rPr>
            </w:r>
          </w:p>
          <w:p>
            <w:pPr>
              <w:pStyle w:val="Normal"/>
              <w:spacing w:lineRule="auto" w:line="300" w:before="360" w:after="140"/>
              <w:jc w:val="center"/>
              <w:rPr>
                <w:rFonts w:eastAsia="Arial" w:cs="Arial"/>
                <w:b/>
                <w:bCs/>
                <w:color w:val="3D3D3D"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color w:val="3D3D3D"/>
                <w:sz w:val="19"/>
                <w:szCs w:val="19"/>
              </w:rPr>
            </w:r>
          </w:p>
        </w:tc>
        <w:tc>
          <w:tcPr>
            <w:tcW w:w="3063" w:type="dxa"/>
            <w:tcBorders>
              <w:start w:val="single" w:sz="12" w:space="0" w:color="2C806F"/>
            </w:tcBorders>
            <w:tcMar>
              <w:start w:w="283" w:type="dxa"/>
              <w:end w:w="0" w:type="dxa"/>
            </w:tcMar>
          </w:tcPr>
          <w:p>
            <w:pPr>
              <w:pStyle w:val="Normal"/>
              <w:spacing w:lineRule="auto" w:line="300" w:before="360" w:after="140"/>
              <w:jc w:val="center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b/>
                <w:bCs/>
                <w:color w:val="2B2B2B"/>
                <w:sz w:val="22"/>
                <w:szCs w:val="22"/>
              </w:rPr>
              <w:t>HOBBY ED INTERESSI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Tech / Coding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Trekking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Kickbox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Snowboard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0"/>
              <w:rPr>
                <w:rFonts w:ascii="DejaVu Sans" w:hAnsi="DejaVu Sans" w:eastAsia="Arial" w:cs="Arial"/>
                <w:color w:val="3D3D3D"/>
                <w:sz w:val="19"/>
                <w:szCs w:val="19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Corsa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0"/>
              <w:rPr>
                <w:rFonts w:ascii="DejaVu Sans" w:hAnsi="DejaVu Sans" w:eastAsia="Arial" w:cs="Arial"/>
                <w:color w:val="3D3D3D"/>
                <w:sz w:val="19"/>
                <w:szCs w:val="19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Moto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0"/>
              <w:rPr>
                <w:rFonts w:ascii="DejaVu Sans" w:hAnsi="DejaVu Sans" w:eastAsia="Arial" w:cs="Arial"/>
                <w:color w:val="3D3D3D"/>
                <w:sz w:val="19"/>
                <w:szCs w:val="19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Bici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Cinema / SerieTV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Musica / Chitarra elettrica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439" w:before="0" w:after="0"/>
              <w:rPr>
                <w:rFonts w:ascii="DejaVu Sans" w:hAnsi="DejaVu Sans"/>
              </w:rPr>
            </w:pPr>
            <w:r>
              <w:rPr>
                <w:rFonts w:eastAsia="Arial" w:cs="Arial" w:ascii="DejaVu Sans" w:hAnsi="DejaVu Sans"/>
                <w:color w:val="3D3D3D"/>
                <w:sz w:val="19"/>
                <w:szCs w:val="19"/>
              </w:rPr>
              <w:t>Immersioni subacquee</w:t>
            </w:r>
          </w:p>
        </w:tc>
      </w:tr>
    </w:tbl>
    <w:sectPr>
      <w:type w:val="nextPage"/>
      <w:pgSz w:w="11906" w:h="16838"/>
      <w:pgMar w:left="714" w:right="714" w:gutter="0" w:header="0" w:top="624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DejaVu Sans"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238" w:hanging="136"/>
      </w:pPr>
      <w:rPr>
        <w:rFonts w:ascii="Arial" w:hAnsi="Arial" w:cs="Arial" w:hint="default"/>
        <w:b/>
        <w:bCs/>
        <w:color w:val="2C806F"/>
        <w:sz w:val="19"/>
        <w:szCs w:val="19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•"/>
      <w:lvlJc w:val="start"/>
      <w:pPr>
        <w:tabs>
          <w:tab w:val="num" w:pos="0"/>
        </w:tabs>
        <w:ind w:start="238" w:hanging="136"/>
      </w:pPr>
      <w:rPr>
        <w:rFonts w:ascii="Arial" w:hAnsi="Arial" w:cs="Arial" w:hint="default"/>
        <w:b/>
        <w:bCs/>
        <w:color w:val="2C806F"/>
        <w:sz w:val="19"/>
        <w:szCs w:val="19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3D3D3D"/>
        <w:sz w:val="19"/>
        <w:szCs w:val="19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3D3D3D"/>
      <w:kern w:val="0"/>
      <w:sz w:val="19"/>
      <w:szCs w:val="19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3D3D3D"/>
      <w:kern w:val="0"/>
      <w:sz w:val="19"/>
      <w:szCs w:val="19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3D3D3D"/>
      <w:kern w:val="0"/>
      <w:sz w:val="19"/>
      <w:szCs w:val="19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francoparodi.github.io/" TargetMode="External"/><Relationship Id="rId4" Type="http://schemas.openxmlformats.org/officeDocument/2006/relationships/hyperlink" Target="mailto:franco.parodi@aol.com" TargetMode="External"/><Relationship Id="rId5" Type="http://schemas.openxmlformats.org/officeDocument/2006/relationships/hyperlink" Target="https://youtube.com/shorts/rRLfI38bNSE" TargetMode="External"/><Relationship Id="rId6" Type="http://schemas.openxmlformats.org/officeDocument/2006/relationships/hyperlink" Target="https://youtu.be/bmzE0nf05Xg" TargetMode="External"/><Relationship Id="rId7" Type="http://schemas.openxmlformats.org/officeDocument/2006/relationships/hyperlink" Target="https://youtu.be/FqoLlmlklmI" TargetMode="External"/><Relationship Id="rId8" Type="http://schemas.openxmlformats.org/officeDocument/2006/relationships/hyperlink" Target="https://youtube.com/shorts/EVFMJPJHA4w" TargetMode="External"/><Relationship Id="rId9" Type="http://schemas.openxmlformats.org/officeDocument/2006/relationships/hyperlink" Target="https://youtube.com/shorts/_Wg_Fb01jZ8" TargetMode="External"/><Relationship Id="rId10" Type="http://schemas.openxmlformats.org/officeDocument/2006/relationships/hyperlink" Target="https://github.com/smeup/jariko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56</TotalTime>
  <Application>LibreOffice/26.2.4.2$Linux_X86_64 LibreOffice_project/620$Build-2</Application>
  <AppVersion>15.0000</AppVersion>
  <Pages>2</Pages>
  <Words>384</Words>
  <Characters>2534</Characters>
  <CharactersWithSpaces>2821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2026-07-12T14:13:30Z</dcterms:created>
  <dc:creator>Un-named</dc:creator>
  <dc:description/>
  <dc:language>en-US</dc:language>
  <cp:lastModifiedBy/>
  <dcterms:modified xsi:type="dcterms:W3CDTF">2026-08-26T17:44:20Z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