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23696CC"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Manuel Urrutia Flores</w:t>
      </w:r>
      <w:r w:rsidR="005032B3">
        <w:rPr>
          <w:color w:val="000000"/>
        </w:rPr>
        <w:t xml:space="preserve"> (</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88726B">
      <w:pPr>
        <w:spacing w:line="360" w:lineRule="auto"/>
        <w:jc w:val="center"/>
        <w:rPr>
          <w:b/>
          <w:bCs/>
        </w:rPr>
      </w:pPr>
      <w:r w:rsidRPr="0050699A">
        <w:rPr>
          <w:b/>
          <w:bCs/>
        </w:rPr>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Default="00373846" w:rsidP="00373846">
          <w:pPr>
            <w:pStyle w:val="TtuloTDC"/>
            <w:jc w:val="center"/>
            <w:rPr>
              <w:b/>
              <w:bCs/>
              <w:color w:val="auto"/>
              <w:lang w:val="es-ES"/>
            </w:rPr>
          </w:pPr>
          <w:r>
            <w:rPr>
              <w:b/>
              <w:bCs/>
              <w:color w:val="auto"/>
              <w:lang w:val="es-ES"/>
            </w:rPr>
            <w:t>Índice De Contenido</w:t>
          </w:r>
        </w:p>
        <w:p w14:paraId="61C306F8" w14:textId="77777777" w:rsidR="00F92E87" w:rsidRDefault="00F92E87" w:rsidP="00F92E87">
          <w:pPr>
            <w:rPr>
              <w:lang w:val="es-ES"/>
            </w:rPr>
          </w:pPr>
        </w:p>
        <w:p w14:paraId="22C573B1" w14:textId="404B8F28" w:rsidR="00F92E87" w:rsidRPr="00F92E87" w:rsidRDefault="00F92E87" w:rsidP="00F92E87">
          <w:pPr>
            <w:rPr>
              <w:lang w:val="es-ES"/>
            </w:rPr>
          </w:pPr>
          <w:r>
            <w:rPr>
              <w:lang w:val="es-ES"/>
            </w:rPr>
            <w:t>Caratula………………………………………………………………………………... I</w:t>
          </w:r>
        </w:p>
        <w:p w14:paraId="67B90E39" w14:textId="292D4AA4" w:rsidR="00F92E87"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2656991" w:history="1">
            <w:r w:rsidR="00F92E87" w:rsidRPr="006A7443">
              <w:rPr>
                <w:rStyle w:val="Hipervnculo"/>
                <w:noProof/>
              </w:rPr>
              <w:t>Índice De Tablas.</w:t>
            </w:r>
            <w:r w:rsidR="00F92E87">
              <w:rPr>
                <w:noProof/>
                <w:webHidden/>
              </w:rPr>
              <w:tab/>
            </w:r>
            <w:r w:rsidR="00F92E87">
              <w:rPr>
                <w:noProof/>
                <w:webHidden/>
              </w:rPr>
              <w:fldChar w:fldCharType="begin"/>
            </w:r>
            <w:r w:rsidR="00F92E87">
              <w:rPr>
                <w:noProof/>
                <w:webHidden/>
              </w:rPr>
              <w:instrText xml:space="preserve"> PAGEREF _Toc202656991 \h </w:instrText>
            </w:r>
            <w:r w:rsidR="00F92E87">
              <w:rPr>
                <w:noProof/>
                <w:webHidden/>
              </w:rPr>
            </w:r>
            <w:r w:rsidR="00F92E87">
              <w:rPr>
                <w:noProof/>
                <w:webHidden/>
              </w:rPr>
              <w:fldChar w:fldCharType="separate"/>
            </w:r>
            <w:r w:rsidR="00C601E7">
              <w:rPr>
                <w:noProof/>
                <w:webHidden/>
              </w:rPr>
              <w:t>vii</w:t>
            </w:r>
            <w:r w:rsidR="00F92E87">
              <w:rPr>
                <w:noProof/>
                <w:webHidden/>
              </w:rPr>
              <w:fldChar w:fldCharType="end"/>
            </w:r>
          </w:hyperlink>
        </w:p>
        <w:p w14:paraId="41639239" w14:textId="5DD1C1DE"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2" w:history="1">
            <w:r w:rsidR="00F92E87" w:rsidRPr="006A7443">
              <w:rPr>
                <w:rStyle w:val="Hipervnculo"/>
                <w:noProof/>
              </w:rPr>
              <w:t>Índice De Figura.</w:t>
            </w:r>
            <w:r w:rsidR="00F92E87">
              <w:rPr>
                <w:noProof/>
                <w:webHidden/>
              </w:rPr>
              <w:tab/>
            </w:r>
            <w:r w:rsidR="00F92E87">
              <w:rPr>
                <w:noProof/>
                <w:webHidden/>
              </w:rPr>
              <w:fldChar w:fldCharType="begin"/>
            </w:r>
            <w:r w:rsidR="00F92E87">
              <w:rPr>
                <w:noProof/>
                <w:webHidden/>
              </w:rPr>
              <w:instrText xml:space="preserve"> PAGEREF _Toc202656992 \h </w:instrText>
            </w:r>
            <w:r w:rsidR="00F92E87">
              <w:rPr>
                <w:noProof/>
                <w:webHidden/>
              </w:rPr>
            </w:r>
            <w:r w:rsidR="00F92E87">
              <w:rPr>
                <w:noProof/>
                <w:webHidden/>
              </w:rPr>
              <w:fldChar w:fldCharType="separate"/>
            </w:r>
            <w:r w:rsidR="00C601E7">
              <w:rPr>
                <w:noProof/>
                <w:webHidden/>
              </w:rPr>
              <w:t>viii</w:t>
            </w:r>
            <w:r w:rsidR="00F92E87">
              <w:rPr>
                <w:noProof/>
                <w:webHidden/>
              </w:rPr>
              <w:fldChar w:fldCharType="end"/>
            </w:r>
          </w:hyperlink>
        </w:p>
        <w:p w14:paraId="23ED75AB" w14:textId="5BF728BD"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3" w:history="1">
            <w:r w:rsidR="00F92E87" w:rsidRPr="006A7443">
              <w:rPr>
                <w:rStyle w:val="Hipervnculo"/>
                <w:noProof/>
              </w:rPr>
              <w:t>Resumen.</w:t>
            </w:r>
            <w:r w:rsidR="00F92E87">
              <w:rPr>
                <w:noProof/>
                <w:webHidden/>
              </w:rPr>
              <w:tab/>
            </w:r>
            <w:r w:rsidR="00F92E87">
              <w:rPr>
                <w:noProof/>
                <w:webHidden/>
              </w:rPr>
              <w:fldChar w:fldCharType="begin"/>
            </w:r>
            <w:r w:rsidR="00F92E87">
              <w:rPr>
                <w:noProof/>
                <w:webHidden/>
              </w:rPr>
              <w:instrText xml:space="preserve"> PAGEREF _Toc202656993 \h </w:instrText>
            </w:r>
            <w:r w:rsidR="00F92E87">
              <w:rPr>
                <w:noProof/>
                <w:webHidden/>
              </w:rPr>
            </w:r>
            <w:r w:rsidR="00F92E87">
              <w:rPr>
                <w:noProof/>
                <w:webHidden/>
              </w:rPr>
              <w:fldChar w:fldCharType="separate"/>
            </w:r>
            <w:r w:rsidR="00C601E7">
              <w:rPr>
                <w:noProof/>
                <w:webHidden/>
              </w:rPr>
              <w:t>ix</w:t>
            </w:r>
            <w:r w:rsidR="00F92E87">
              <w:rPr>
                <w:noProof/>
                <w:webHidden/>
              </w:rPr>
              <w:fldChar w:fldCharType="end"/>
            </w:r>
          </w:hyperlink>
        </w:p>
        <w:p w14:paraId="67C7D63E" w14:textId="1D2A6D8B"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4" w:history="1">
            <w:r w:rsidR="00F92E87" w:rsidRPr="006A7443">
              <w:rPr>
                <w:rStyle w:val="Hipervnculo"/>
                <w:noProof/>
                <w:lang w:val="en-US"/>
              </w:rPr>
              <w:t>Abstract.</w:t>
            </w:r>
            <w:r w:rsidR="00F92E87">
              <w:rPr>
                <w:noProof/>
                <w:webHidden/>
              </w:rPr>
              <w:tab/>
            </w:r>
            <w:r w:rsidR="00F92E87">
              <w:rPr>
                <w:noProof/>
                <w:webHidden/>
              </w:rPr>
              <w:fldChar w:fldCharType="begin"/>
            </w:r>
            <w:r w:rsidR="00F92E87">
              <w:rPr>
                <w:noProof/>
                <w:webHidden/>
              </w:rPr>
              <w:instrText xml:space="preserve"> PAGEREF _Toc202656994 \h </w:instrText>
            </w:r>
            <w:r w:rsidR="00F92E87">
              <w:rPr>
                <w:noProof/>
                <w:webHidden/>
              </w:rPr>
            </w:r>
            <w:r w:rsidR="00F92E87">
              <w:rPr>
                <w:noProof/>
                <w:webHidden/>
              </w:rPr>
              <w:fldChar w:fldCharType="separate"/>
            </w:r>
            <w:r w:rsidR="00C601E7">
              <w:rPr>
                <w:noProof/>
                <w:webHidden/>
              </w:rPr>
              <w:t>x</w:t>
            </w:r>
            <w:r w:rsidR="00F92E87">
              <w:rPr>
                <w:noProof/>
                <w:webHidden/>
              </w:rPr>
              <w:fldChar w:fldCharType="end"/>
            </w:r>
          </w:hyperlink>
        </w:p>
        <w:p w14:paraId="78730068" w14:textId="7D499595"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5" w:history="1">
            <w:r w:rsidR="00F92E87" w:rsidRPr="006A7443">
              <w:rPr>
                <w:rStyle w:val="Hipervnculo"/>
                <w:noProof/>
              </w:rPr>
              <w:t>I. INTRODUCCIÓN</w:t>
            </w:r>
            <w:r w:rsidR="00F92E87">
              <w:rPr>
                <w:noProof/>
                <w:webHidden/>
              </w:rPr>
              <w:tab/>
            </w:r>
            <w:r w:rsidR="00F92E87">
              <w:rPr>
                <w:noProof/>
                <w:webHidden/>
              </w:rPr>
              <w:fldChar w:fldCharType="begin"/>
            </w:r>
            <w:r w:rsidR="00F92E87">
              <w:rPr>
                <w:noProof/>
                <w:webHidden/>
              </w:rPr>
              <w:instrText xml:space="preserve"> PAGEREF _Toc202656995 \h </w:instrText>
            </w:r>
            <w:r w:rsidR="00F92E87">
              <w:rPr>
                <w:noProof/>
                <w:webHidden/>
              </w:rPr>
            </w:r>
            <w:r w:rsidR="00F92E87">
              <w:rPr>
                <w:noProof/>
                <w:webHidden/>
              </w:rPr>
              <w:fldChar w:fldCharType="separate"/>
            </w:r>
            <w:r w:rsidR="00C601E7">
              <w:rPr>
                <w:noProof/>
                <w:webHidden/>
              </w:rPr>
              <w:t>11</w:t>
            </w:r>
            <w:r w:rsidR="00F92E87">
              <w:rPr>
                <w:noProof/>
                <w:webHidden/>
              </w:rPr>
              <w:fldChar w:fldCharType="end"/>
            </w:r>
          </w:hyperlink>
        </w:p>
        <w:p w14:paraId="6EE38798" w14:textId="0FB5AC15"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6" w:history="1">
            <w:r w:rsidR="00F92E87" w:rsidRPr="006A7443">
              <w:rPr>
                <w:rStyle w:val="Hipervnculo"/>
                <w:noProof/>
              </w:rPr>
              <w:t>II. METODOLOGÍA.</w:t>
            </w:r>
            <w:r w:rsidR="00F92E87">
              <w:rPr>
                <w:noProof/>
                <w:webHidden/>
              </w:rPr>
              <w:tab/>
            </w:r>
            <w:r w:rsidR="00F92E87">
              <w:rPr>
                <w:noProof/>
                <w:webHidden/>
              </w:rPr>
              <w:fldChar w:fldCharType="begin"/>
            </w:r>
            <w:r w:rsidR="00F92E87">
              <w:rPr>
                <w:noProof/>
                <w:webHidden/>
              </w:rPr>
              <w:instrText xml:space="preserve"> PAGEREF _Toc202656996 \h </w:instrText>
            </w:r>
            <w:r w:rsidR="00F92E87">
              <w:rPr>
                <w:noProof/>
                <w:webHidden/>
              </w:rPr>
            </w:r>
            <w:r w:rsidR="00F92E87">
              <w:rPr>
                <w:noProof/>
                <w:webHidden/>
              </w:rPr>
              <w:fldChar w:fldCharType="separate"/>
            </w:r>
            <w:r w:rsidR="00C601E7">
              <w:rPr>
                <w:noProof/>
                <w:webHidden/>
              </w:rPr>
              <w:t>30</w:t>
            </w:r>
            <w:r w:rsidR="00F92E87">
              <w:rPr>
                <w:noProof/>
                <w:webHidden/>
              </w:rPr>
              <w:fldChar w:fldCharType="end"/>
            </w:r>
          </w:hyperlink>
        </w:p>
        <w:p w14:paraId="29D5CF20" w14:textId="12866B8C"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7" w:history="1">
            <w:r w:rsidR="00F92E87" w:rsidRPr="006A7443">
              <w:rPr>
                <w:rStyle w:val="Hipervnculo"/>
                <w:noProof/>
                <w:lang w:val="es-ES" w:eastAsia="en-US"/>
              </w:rPr>
              <w:t>III. RESULTADOS</w:t>
            </w:r>
            <w:r w:rsidR="00F92E87">
              <w:rPr>
                <w:noProof/>
                <w:webHidden/>
              </w:rPr>
              <w:tab/>
            </w:r>
            <w:r w:rsidR="00F92E87">
              <w:rPr>
                <w:noProof/>
                <w:webHidden/>
              </w:rPr>
              <w:fldChar w:fldCharType="begin"/>
            </w:r>
            <w:r w:rsidR="00F92E87">
              <w:rPr>
                <w:noProof/>
                <w:webHidden/>
              </w:rPr>
              <w:instrText xml:space="preserve"> PAGEREF _Toc202656997 \h </w:instrText>
            </w:r>
            <w:r w:rsidR="00F92E87">
              <w:rPr>
                <w:noProof/>
                <w:webHidden/>
              </w:rPr>
            </w:r>
            <w:r w:rsidR="00F92E87">
              <w:rPr>
                <w:noProof/>
                <w:webHidden/>
              </w:rPr>
              <w:fldChar w:fldCharType="separate"/>
            </w:r>
            <w:r w:rsidR="00C601E7">
              <w:rPr>
                <w:noProof/>
                <w:webHidden/>
              </w:rPr>
              <w:t>35</w:t>
            </w:r>
            <w:r w:rsidR="00F92E87">
              <w:rPr>
                <w:noProof/>
                <w:webHidden/>
              </w:rPr>
              <w:fldChar w:fldCharType="end"/>
            </w:r>
          </w:hyperlink>
        </w:p>
        <w:p w14:paraId="0A77D0AD" w14:textId="12C458A7"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8" w:history="1">
            <w:r w:rsidR="00F92E87" w:rsidRPr="006A7443">
              <w:rPr>
                <w:rStyle w:val="Hipervnculo"/>
                <w:noProof/>
              </w:rPr>
              <w:t>IV. DISCUSIÓN</w:t>
            </w:r>
            <w:r w:rsidR="00F92E87">
              <w:rPr>
                <w:noProof/>
                <w:webHidden/>
              </w:rPr>
              <w:tab/>
            </w:r>
            <w:r w:rsidR="00F92E87">
              <w:rPr>
                <w:noProof/>
                <w:webHidden/>
              </w:rPr>
              <w:fldChar w:fldCharType="begin"/>
            </w:r>
            <w:r w:rsidR="00F92E87">
              <w:rPr>
                <w:noProof/>
                <w:webHidden/>
              </w:rPr>
              <w:instrText xml:space="preserve"> PAGEREF _Toc202656998 \h </w:instrText>
            </w:r>
            <w:r w:rsidR="00F92E87">
              <w:rPr>
                <w:noProof/>
                <w:webHidden/>
              </w:rPr>
            </w:r>
            <w:r w:rsidR="00F92E87">
              <w:rPr>
                <w:noProof/>
                <w:webHidden/>
              </w:rPr>
              <w:fldChar w:fldCharType="separate"/>
            </w:r>
            <w:r w:rsidR="00C601E7">
              <w:rPr>
                <w:noProof/>
                <w:webHidden/>
              </w:rPr>
              <w:t>51</w:t>
            </w:r>
            <w:r w:rsidR="00F92E87">
              <w:rPr>
                <w:noProof/>
                <w:webHidden/>
              </w:rPr>
              <w:fldChar w:fldCharType="end"/>
            </w:r>
          </w:hyperlink>
        </w:p>
        <w:p w14:paraId="318D2C5A" w14:textId="69F72D73"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9" w:history="1">
            <w:r w:rsidR="00F92E87" w:rsidRPr="006A7443">
              <w:rPr>
                <w:rStyle w:val="Hipervnculo"/>
                <w:noProof/>
              </w:rPr>
              <w:t>V. CONCLUSIONES</w:t>
            </w:r>
            <w:r w:rsidR="00F92E87">
              <w:rPr>
                <w:noProof/>
                <w:webHidden/>
              </w:rPr>
              <w:tab/>
            </w:r>
            <w:r w:rsidR="00F92E87">
              <w:rPr>
                <w:noProof/>
                <w:webHidden/>
              </w:rPr>
              <w:fldChar w:fldCharType="begin"/>
            </w:r>
            <w:r w:rsidR="00F92E87">
              <w:rPr>
                <w:noProof/>
                <w:webHidden/>
              </w:rPr>
              <w:instrText xml:space="preserve"> PAGEREF _Toc202656999 \h </w:instrText>
            </w:r>
            <w:r w:rsidR="00F92E87">
              <w:rPr>
                <w:noProof/>
                <w:webHidden/>
              </w:rPr>
            </w:r>
            <w:r w:rsidR="00F92E87">
              <w:rPr>
                <w:noProof/>
                <w:webHidden/>
              </w:rPr>
              <w:fldChar w:fldCharType="separate"/>
            </w:r>
            <w:r w:rsidR="00C601E7">
              <w:rPr>
                <w:noProof/>
                <w:webHidden/>
              </w:rPr>
              <w:t>56</w:t>
            </w:r>
            <w:r w:rsidR="00F92E87">
              <w:rPr>
                <w:noProof/>
                <w:webHidden/>
              </w:rPr>
              <w:fldChar w:fldCharType="end"/>
            </w:r>
          </w:hyperlink>
        </w:p>
        <w:p w14:paraId="0FEB58AF" w14:textId="2FEE4463" w:rsidR="00F92E87"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2657000" w:history="1">
            <w:r w:rsidR="00F92E87" w:rsidRPr="006A7443">
              <w:rPr>
                <w:rStyle w:val="Hipervnculo"/>
                <w:noProof/>
              </w:rPr>
              <w:t>VI.</w:t>
            </w:r>
            <w:r w:rsidR="00F92E87">
              <w:rPr>
                <w:rFonts w:asciiTheme="minorHAnsi" w:eastAsiaTheme="minorEastAsia" w:hAnsiTheme="minorHAnsi" w:cstheme="minorBidi"/>
                <w:noProof/>
                <w:sz w:val="22"/>
                <w:szCs w:val="22"/>
              </w:rPr>
              <w:tab/>
            </w:r>
            <w:r w:rsidR="00F92E87" w:rsidRPr="006A7443">
              <w:rPr>
                <w:rStyle w:val="Hipervnculo"/>
                <w:noProof/>
              </w:rPr>
              <w:t>RECOMENDACIONES</w:t>
            </w:r>
            <w:r w:rsidR="00F92E87">
              <w:rPr>
                <w:noProof/>
                <w:webHidden/>
              </w:rPr>
              <w:tab/>
            </w:r>
            <w:r w:rsidR="00F92E87">
              <w:rPr>
                <w:noProof/>
                <w:webHidden/>
              </w:rPr>
              <w:fldChar w:fldCharType="begin"/>
            </w:r>
            <w:r w:rsidR="00F92E87">
              <w:rPr>
                <w:noProof/>
                <w:webHidden/>
              </w:rPr>
              <w:instrText xml:space="preserve"> PAGEREF _Toc202657000 \h </w:instrText>
            </w:r>
            <w:r w:rsidR="00F92E87">
              <w:rPr>
                <w:noProof/>
                <w:webHidden/>
              </w:rPr>
            </w:r>
            <w:r w:rsidR="00F92E87">
              <w:rPr>
                <w:noProof/>
                <w:webHidden/>
              </w:rPr>
              <w:fldChar w:fldCharType="separate"/>
            </w:r>
            <w:r w:rsidR="00C601E7">
              <w:rPr>
                <w:noProof/>
                <w:webHidden/>
              </w:rPr>
              <w:t>58</w:t>
            </w:r>
            <w:r w:rsidR="00F92E87">
              <w:rPr>
                <w:noProof/>
                <w:webHidden/>
              </w:rPr>
              <w:fldChar w:fldCharType="end"/>
            </w:r>
          </w:hyperlink>
        </w:p>
        <w:p w14:paraId="52B5D8D6" w14:textId="573C3ED8"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7001" w:history="1">
            <w:r w:rsidR="00F92E87" w:rsidRPr="006A7443">
              <w:rPr>
                <w:rStyle w:val="Hipervnculo"/>
                <w:noProof/>
                <w:lang w:val="es-ES"/>
              </w:rPr>
              <w:t>Referencias</w:t>
            </w:r>
            <w:r w:rsidR="00F92E87">
              <w:rPr>
                <w:noProof/>
                <w:webHidden/>
              </w:rPr>
              <w:tab/>
            </w:r>
            <w:r w:rsidR="00F92E87">
              <w:rPr>
                <w:noProof/>
                <w:webHidden/>
              </w:rPr>
              <w:fldChar w:fldCharType="begin"/>
            </w:r>
            <w:r w:rsidR="00F92E87">
              <w:rPr>
                <w:noProof/>
                <w:webHidden/>
              </w:rPr>
              <w:instrText xml:space="preserve"> PAGEREF _Toc202657001 \h </w:instrText>
            </w:r>
            <w:r w:rsidR="00F92E87">
              <w:rPr>
                <w:noProof/>
                <w:webHidden/>
              </w:rPr>
            </w:r>
            <w:r w:rsidR="00F92E87">
              <w:rPr>
                <w:noProof/>
                <w:webHidden/>
              </w:rPr>
              <w:fldChar w:fldCharType="separate"/>
            </w:r>
            <w:r w:rsidR="00C601E7">
              <w:rPr>
                <w:noProof/>
                <w:webHidden/>
              </w:rPr>
              <w:t>59</w:t>
            </w:r>
            <w:r w:rsidR="00F92E87">
              <w:rPr>
                <w:noProof/>
                <w:webHidden/>
              </w:rPr>
              <w:fldChar w:fldCharType="end"/>
            </w:r>
          </w:hyperlink>
        </w:p>
        <w:p w14:paraId="3701AFCE" w14:textId="254C6A7A"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2656991"/>
      <w:r>
        <w:lastRenderedPageBreak/>
        <w:t>Índice De</w:t>
      </w:r>
      <w:r w:rsidR="00E11446">
        <w:t xml:space="preserve"> Tablas.</w:t>
      </w:r>
      <w:bookmarkEnd w:id="1"/>
    </w:p>
    <w:p w14:paraId="2FB3A2DF" w14:textId="23652573" w:rsidR="00F92E87"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2657074" w:history="1">
        <w:r w:rsidR="00F92E87" w:rsidRPr="00163B9D">
          <w:rPr>
            <w:rStyle w:val="Hipervnculo"/>
            <w:noProof/>
          </w:rPr>
          <w:t>Tabla 01 Niveles de Apreciación de la Valoración de la variable Impuesto Predial</w:t>
        </w:r>
        <w:r w:rsidR="00F92E87">
          <w:rPr>
            <w:noProof/>
            <w:webHidden/>
          </w:rPr>
          <w:tab/>
        </w:r>
        <w:r w:rsidR="00F92E87">
          <w:rPr>
            <w:noProof/>
            <w:webHidden/>
          </w:rPr>
          <w:fldChar w:fldCharType="begin"/>
        </w:r>
        <w:r w:rsidR="00F92E87">
          <w:rPr>
            <w:noProof/>
            <w:webHidden/>
          </w:rPr>
          <w:instrText xml:space="preserve"> PAGEREF _Toc202657074 \h </w:instrText>
        </w:r>
        <w:r w:rsidR="00F92E87">
          <w:rPr>
            <w:noProof/>
            <w:webHidden/>
          </w:rPr>
        </w:r>
        <w:r w:rsidR="00F92E87">
          <w:rPr>
            <w:noProof/>
            <w:webHidden/>
          </w:rPr>
          <w:fldChar w:fldCharType="separate"/>
        </w:r>
        <w:r w:rsidR="00C601E7">
          <w:rPr>
            <w:noProof/>
            <w:webHidden/>
          </w:rPr>
          <w:t>35</w:t>
        </w:r>
        <w:r w:rsidR="00F92E87">
          <w:rPr>
            <w:noProof/>
            <w:webHidden/>
          </w:rPr>
          <w:fldChar w:fldCharType="end"/>
        </w:r>
      </w:hyperlink>
    </w:p>
    <w:p w14:paraId="197C0B39" w14:textId="7AC93126"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5" w:history="1">
        <w:r w:rsidR="00F92E87" w:rsidRPr="00163B9D">
          <w:rPr>
            <w:rStyle w:val="Hipervnculo"/>
            <w:noProof/>
          </w:rPr>
          <w:t>Tabla 02 Niveles de Apreciación Valorativa de la dimensión Cumplimiento Tributario</w:t>
        </w:r>
        <w:r w:rsidR="00F92E87">
          <w:rPr>
            <w:noProof/>
            <w:webHidden/>
          </w:rPr>
          <w:tab/>
        </w:r>
        <w:r w:rsidR="00F92E87">
          <w:rPr>
            <w:noProof/>
            <w:webHidden/>
          </w:rPr>
          <w:fldChar w:fldCharType="begin"/>
        </w:r>
        <w:r w:rsidR="00F92E87">
          <w:rPr>
            <w:noProof/>
            <w:webHidden/>
          </w:rPr>
          <w:instrText xml:space="preserve"> PAGEREF _Toc202657075 \h </w:instrText>
        </w:r>
        <w:r w:rsidR="00F92E87">
          <w:rPr>
            <w:noProof/>
            <w:webHidden/>
          </w:rPr>
        </w:r>
        <w:r w:rsidR="00F92E87">
          <w:rPr>
            <w:noProof/>
            <w:webHidden/>
          </w:rPr>
          <w:fldChar w:fldCharType="separate"/>
        </w:r>
        <w:r w:rsidR="00C601E7">
          <w:rPr>
            <w:noProof/>
            <w:webHidden/>
          </w:rPr>
          <w:t>36</w:t>
        </w:r>
        <w:r w:rsidR="00F92E87">
          <w:rPr>
            <w:noProof/>
            <w:webHidden/>
          </w:rPr>
          <w:fldChar w:fldCharType="end"/>
        </w:r>
      </w:hyperlink>
    </w:p>
    <w:p w14:paraId="46C75BC1" w14:textId="372EC41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6" w:history="1">
        <w:r w:rsidR="00F92E87" w:rsidRPr="00163B9D">
          <w:rPr>
            <w:rStyle w:val="Hipervnculo"/>
            <w:noProof/>
          </w:rPr>
          <w:t>Tabla 03  Niveles de Apreciación Valorativa de la Dimensión Contribuyente.</w:t>
        </w:r>
        <w:r w:rsidR="00F92E87">
          <w:rPr>
            <w:noProof/>
            <w:webHidden/>
          </w:rPr>
          <w:tab/>
        </w:r>
        <w:r w:rsidR="00F92E87">
          <w:rPr>
            <w:noProof/>
            <w:webHidden/>
          </w:rPr>
          <w:fldChar w:fldCharType="begin"/>
        </w:r>
        <w:r w:rsidR="00F92E87">
          <w:rPr>
            <w:noProof/>
            <w:webHidden/>
          </w:rPr>
          <w:instrText xml:space="preserve"> PAGEREF _Toc202657076 \h </w:instrText>
        </w:r>
        <w:r w:rsidR="00F92E87">
          <w:rPr>
            <w:noProof/>
            <w:webHidden/>
          </w:rPr>
        </w:r>
        <w:r w:rsidR="00F92E87">
          <w:rPr>
            <w:noProof/>
            <w:webHidden/>
          </w:rPr>
          <w:fldChar w:fldCharType="separate"/>
        </w:r>
        <w:r w:rsidR="00C601E7">
          <w:rPr>
            <w:noProof/>
            <w:webHidden/>
          </w:rPr>
          <w:t>37</w:t>
        </w:r>
        <w:r w:rsidR="00F92E87">
          <w:rPr>
            <w:noProof/>
            <w:webHidden/>
          </w:rPr>
          <w:fldChar w:fldCharType="end"/>
        </w:r>
      </w:hyperlink>
    </w:p>
    <w:p w14:paraId="6917D0FB" w14:textId="458A6C7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7" w:history="1">
        <w:r w:rsidR="00F92E87" w:rsidRPr="00163B9D">
          <w:rPr>
            <w:rStyle w:val="Hipervnculo"/>
            <w:noProof/>
          </w:rPr>
          <w:t>Tabla 04 Niveles de Apreciación Valorativa de la dimensión Valoración de Bienes.</w:t>
        </w:r>
        <w:r w:rsidR="00F92E87">
          <w:rPr>
            <w:noProof/>
            <w:webHidden/>
          </w:rPr>
          <w:tab/>
        </w:r>
        <w:r w:rsidR="00F92E87">
          <w:rPr>
            <w:noProof/>
            <w:webHidden/>
          </w:rPr>
          <w:fldChar w:fldCharType="begin"/>
        </w:r>
        <w:r w:rsidR="00F92E87">
          <w:rPr>
            <w:noProof/>
            <w:webHidden/>
          </w:rPr>
          <w:instrText xml:space="preserve"> PAGEREF _Toc202657077 \h </w:instrText>
        </w:r>
        <w:r w:rsidR="00F92E87">
          <w:rPr>
            <w:noProof/>
            <w:webHidden/>
          </w:rPr>
        </w:r>
        <w:r w:rsidR="00F92E87">
          <w:rPr>
            <w:noProof/>
            <w:webHidden/>
          </w:rPr>
          <w:fldChar w:fldCharType="separate"/>
        </w:r>
        <w:r w:rsidR="00C601E7">
          <w:rPr>
            <w:noProof/>
            <w:webHidden/>
          </w:rPr>
          <w:t>38</w:t>
        </w:r>
        <w:r w:rsidR="00F92E87">
          <w:rPr>
            <w:noProof/>
            <w:webHidden/>
          </w:rPr>
          <w:fldChar w:fldCharType="end"/>
        </w:r>
      </w:hyperlink>
    </w:p>
    <w:p w14:paraId="51B90D2A" w14:textId="70D99F18"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8" w:history="1">
        <w:r w:rsidR="00F92E87" w:rsidRPr="00163B9D">
          <w:rPr>
            <w:rStyle w:val="Hipervnculo"/>
            <w:noProof/>
          </w:rPr>
          <w:t>Tabla 05 Niveles de Apreciación Valorativa de la Dimensión Determinación tributaria</w:t>
        </w:r>
        <w:r w:rsidR="00F92E87">
          <w:rPr>
            <w:noProof/>
            <w:webHidden/>
          </w:rPr>
          <w:tab/>
        </w:r>
        <w:r w:rsidR="00F92E87">
          <w:rPr>
            <w:noProof/>
            <w:webHidden/>
          </w:rPr>
          <w:fldChar w:fldCharType="begin"/>
        </w:r>
        <w:r w:rsidR="00F92E87">
          <w:rPr>
            <w:noProof/>
            <w:webHidden/>
          </w:rPr>
          <w:instrText xml:space="preserve"> PAGEREF _Toc202657078 \h </w:instrText>
        </w:r>
        <w:r w:rsidR="00F92E87">
          <w:rPr>
            <w:noProof/>
            <w:webHidden/>
          </w:rPr>
        </w:r>
        <w:r w:rsidR="00F92E87">
          <w:rPr>
            <w:noProof/>
            <w:webHidden/>
          </w:rPr>
          <w:fldChar w:fldCharType="separate"/>
        </w:r>
        <w:r w:rsidR="00C601E7">
          <w:rPr>
            <w:noProof/>
            <w:webHidden/>
          </w:rPr>
          <w:t>39</w:t>
        </w:r>
        <w:r w:rsidR="00F92E87">
          <w:rPr>
            <w:noProof/>
            <w:webHidden/>
          </w:rPr>
          <w:fldChar w:fldCharType="end"/>
        </w:r>
      </w:hyperlink>
    </w:p>
    <w:p w14:paraId="433AF83F" w14:textId="4B22746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9" w:history="1">
        <w:r w:rsidR="00F92E87" w:rsidRPr="00163B9D">
          <w:rPr>
            <w:rStyle w:val="Hipervnculo"/>
            <w:noProof/>
          </w:rPr>
          <w:t>Tabla 06 Niveles de Apreciación Valorativa de la Variable Presupuesto</w:t>
        </w:r>
        <w:r w:rsidR="00F92E87">
          <w:rPr>
            <w:noProof/>
            <w:webHidden/>
          </w:rPr>
          <w:tab/>
        </w:r>
        <w:r w:rsidR="00F92E87">
          <w:rPr>
            <w:noProof/>
            <w:webHidden/>
          </w:rPr>
          <w:fldChar w:fldCharType="begin"/>
        </w:r>
        <w:r w:rsidR="00F92E87">
          <w:rPr>
            <w:noProof/>
            <w:webHidden/>
          </w:rPr>
          <w:instrText xml:space="preserve"> PAGEREF _Toc202657079 \h </w:instrText>
        </w:r>
        <w:r w:rsidR="00F92E87">
          <w:rPr>
            <w:noProof/>
            <w:webHidden/>
          </w:rPr>
        </w:r>
        <w:r w:rsidR="00F92E87">
          <w:rPr>
            <w:noProof/>
            <w:webHidden/>
          </w:rPr>
          <w:fldChar w:fldCharType="separate"/>
        </w:r>
        <w:r w:rsidR="00C601E7">
          <w:rPr>
            <w:noProof/>
            <w:webHidden/>
          </w:rPr>
          <w:t>40</w:t>
        </w:r>
        <w:r w:rsidR="00F92E87">
          <w:rPr>
            <w:noProof/>
            <w:webHidden/>
          </w:rPr>
          <w:fldChar w:fldCharType="end"/>
        </w:r>
      </w:hyperlink>
    </w:p>
    <w:p w14:paraId="4852699E" w14:textId="2F4C48B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0" w:history="1">
        <w:r w:rsidR="00F92E87" w:rsidRPr="00163B9D">
          <w:rPr>
            <w:rStyle w:val="Hipervnculo"/>
            <w:noProof/>
          </w:rPr>
          <w:t>Tabla 07 Niveles de Apreciación Valorativa de la Dimensión Gastos Públicos</w:t>
        </w:r>
        <w:r w:rsidR="00F92E87">
          <w:rPr>
            <w:noProof/>
            <w:webHidden/>
          </w:rPr>
          <w:tab/>
        </w:r>
        <w:r w:rsidR="00F92E87">
          <w:rPr>
            <w:noProof/>
            <w:webHidden/>
          </w:rPr>
          <w:fldChar w:fldCharType="begin"/>
        </w:r>
        <w:r w:rsidR="00F92E87">
          <w:rPr>
            <w:noProof/>
            <w:webHidden/>
          </w:rPr>
          <w:instrText xml:space="preserve"> PAGEREF _Toc202657080 \h </w:instrText>
        </w:r>
        <w:r w:rsidR="00F92E87">
          <w:rPr>
            <w:noProof/>
            <w:webHidden/>
          </w:rPr>
        </w:r>
        <w:r w:rsidR="00F92E87">
          <w:rPr>
            <w:noProof/>
            <w:webHidden/>
          </w:rPr>
          <w:fldChar w:fldCharType="separate"/>
        </w:r>
        <w:r w:rsidR="00C601E7">
          <w:rPr>
            <w:noProof/>
            <w:webHidden/>
          </w:rPr>
          <w:t>41</w:t>
        </w:r>
        <w:r w:rsidR="00F92E87">
          <w:rPr>
            <w:noProof/>
            <w:webHidden/>
          </w:rPr>
          <w:fldChar w:fldCharType="end"/>
        </w:r>
      </w:hyperlink>
    </w:p>
    <w:p w14:paraId="1CAABF59" w14:textId="2B9EE20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1" w:history="1">
        <w:r w:rsidR="00F92E87" w:rsidRPr="00163B9D">
          <w:rPr>
            <w:rStyle w:val="Hipervnculo"/>
            <w:noProof/>
          </w:rPr>
          <w:t>Tabla 08  Niveles de Apreciación Valorativa de la Dimensión Ejecución Presupuestal</w:t>
        </w:r>
        <w:r w:rsidR="00F92E87">
          <w:rPr>
            <w:noProof/>
            <w:webHidden/>
          </w:rPr>
          <w:tab/>
        </w:r>
        <w:r w:rsidR="00F92E87">
          <w:rPr>
            <w:noProof/>
            <w:webHidden/>
          </w:rPr>
          <w:fldChar w:fldCharType="begin"/>
        </w:r>
        <w:r w:rsidR="00F92E87">
          <w:rPr>
            <w:noProof/>
            <w:webHidden/>
          </w:rPr>
          <w:instrText xml:space="preserve"> PAGEREF _Toc202657081 \h </w:instrText>
        </w:r>
        <w:r w:rsidR="00F92E87">
          <w:rPr>
            <w:noProof/>
            <w:webHidden/>
          </w:rPr>
        </w:r>
        <w:r w:rsidR="00F92E87">
          <w:rPr>
            <w:noProof/>
            <w:webHidden/>
          </w:rPr>
          <w:fldChar w:fldCharType="separate"/>
        </w:r>
        <w:r w:rsidR="00C601E7">
          <w:rPr>
            <w:noProof/>
            <w:webHidden/>
          </w:rPr>
          <w:t>42</w:t>
        </w:r>
        <w:r w:rsidR="00F92E87">
          <w:rPr>
            <w:noProof/>
            <w:webHidden/>
          </w:rPr>
          <w:fldChar w:fldCharType="end"/>
        </w:r>
      </w:hyperlink>
    </w:p>
    <w:p w14:paraId="5D7B70DA" w14:textId="3A52E41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2" w:history="1">
        <w:r w:rsidR="00F92E87" w:rsidRPr="00163B9D">
          <w:rPr>
            <w:rStyle w:val="Hipervnculo"/>
            <w:noProof/>
          </w:rPr>
          <w:t>Tabla 09 Niveles de Apreciación Valorativa de la Dimensión Viabilidad Financiera.</w:t>
        </w:r>
        <w:r w:rsidR="00F92E87">
          <w:rPr>
            <w:noProof/>
            <w:webHidden/>
          </w:rPr>
          <w:tab/>
        </w:r>
        <w:r w:rsidR="00F92E87">
          <w:rPr>
            <w:noProof/>
            <w:webHidden/>
          </w:rPr>
          <w:fldChar w:fldCharType="begin"/>
        </w:r>
        <w:r w:rsidR="00F92E87">
          <w:rPr>
            <w:noProof/>
            <w:webHidden/>
          </w:rPr>
          <w:instrText xml:space="preserve"> PAGEREF _Toc202657082 \h </w:instrText>
        </w:r>
        <w:r w:rsidR="00F92E87">
          <w:rPr>
            <w:noProof/>
            <w:webHidden/>
          </w:rPr>
        </w:r>
        <w:r w:rsidR="00F92E87">
          <w:rPr>
            <w:noProof/>
            <w:webHidden/>
          </w:rPr>
          <w:fldChar w:fldCharType="separate"/>
        </w:r>
        <w:r w:rsidR="00C601E7">
          <w:rPr>
            <w:noProof/>
            <w:webHidden/>
          </w:rPr>
          <w:t>43</w:t>
        </w:r>
        <w:r w:rsidR="00F92E87">
          <w:rPr>
            <w:noProof/>
            <w:webHidden/>
          </w:rPr>
          <w:fldChar w:fldCharType="end"/>
        </w:r>
      </w:hyperlink>
    </w:p>
    <w:p w14:paraId="63A54BE3" w14:textId="56F8262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3" w:history="1">
        <w:r w:rsidR="00F92E87" w:rsidRPr="00163B9D">
          <w:rPr>
            <w:rStyle w:val="Hipervnculo"/>
            <w:noProof/>
          </w:rPr>
          <w:t>Tabla 10 Niveles de Apreciación Valorativa de la Dimensión Segmentación</w:t>
        </w:r>
        <w:r w:rsidR="00F92E87">
          <w:rPr>
            <w:noProof/>
            <w:webHidden/>
          </w:rPr>
          <w:tab/>
        </w:r>
        <w:r w:rsidR="00F92E87">
          <w:rPr>
            <w:noProof/>
            <w:webHidden/>
          </w:rPr>
          <w:fldChar w:fldCharType="begin"/>
        </w:r>
        <w:r w:rsidR="00F92E87">
          <w:rPr>
            <w:noProof/>
            <w:webHidden/>
          </w:rPr>
          <w:instrText xml:space="preserve"> PAGEREF _Toc202657083 \h </w:instrText>
        </w:r>
        <w:r w:rsidR="00F92E87">
          <w:rPr>
            <w:noProof/>
            <w:webHidden/>
          </w:rPr>
        </w:r>
        <w:r w:rsidR="00F92E87">
          <w:rPr>
            <w:noProof/>
            <w:webHidden/>
          </w:rPr>
          <w:fldChar w:fldCharType="separate"/>
        </w:r>
        <w:r w:rsidR="00C601E7">
          <w:rPr>
            <w:noProof/>
            <w:webHidden/>
          </w:rPr>
          <w:t>44</w:t>
        </w:r>
        <w:r w:rsidR="00F92E87">
          <w:rPr>
            <w:noProof/>
            <w:webHidden/>
          </w:rPr>
          <w:fldChar w:fldCharType="end"/>
        </w:r>
      </w:hyperlink>
    </w:p>
    <w:p w14:paraId="575D247F" w14:textId="1B92A3DB"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4" w:history="1">
        <w:r w:rsidR="00F92E87" w:rsidRPr="00163B9D">
          <w:rPr>
            <w:rStyle w:val="Hipervnculo"/>
            <w:noProof/>
          </w:rPr>
          <w:t>Tabla 11 Prueba de Normalidad</w:t>
        </w:r>
        <w:r w:rsidR="00F92E87">
          <w:rPr>
            <w:noProof/>
            <w:webHidden/>
          </w:rPr>
          <w:tab/>
        </w:r>
        <w:r w:rsidR="00F92E87">
          <w:rPr>
            <w:noProof/>
            <w:webHidden/>
          </w:rPr>
          <w:fldChar w:fldCharType="begin"/>
        </w:r>
        <w:r w:rsidR="00F92E87">
          <w:rPr>
            <w:noProof/>
            <w:webHidden/>
          </w:rPr>
          <w:instrText xml:space="preserve"> PAGEREF _Toc202657084 \h </w:instrText>
        </w:r>
        <w:r w:rsidR="00F92E87">
          <w:rPr>
            <w:noProof/>
            <w:webHidden/>
          </w:rPr>
        </w:r>
        <w:r w:rsidR="00F92E87">
          <w:rPr>
            <w:noProof/>
            <w:webHidden/>
          </w:rPr>
          <w:fldChar w:fldCharType="separate"/>
        </w:r>
        <w:r w:rsidR="00C601E7">
          <w:rPr>
            <w:noProof/>
            <w:webHidden/>
          </w:rPr>
          <w:t>45</w:t>
        </w:r>
        <w:r w:rsidR="00F92E87">
          <w:rPr>
            <w:noProof/>
            <w:webHidden/>
          </w:rPr>
          <w:fldChar w:fldCharType="end"/>
        </w:r>
      </w:hyperlink>
    </w:p>
    <w:p w14:paraId="2B4DFE98" w14:textId="455DADF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5" w:history="1">
        <w:r w:rsidR="00F92E87" w:rsidRPr="00163B9D">
          <w:rPr>
            <w:rStyle w:val="Hipervnculo"/>
            <w:noProof/>
          </w:rPr>
          <w:t>Tabla 12 Relación del Impuesto Predial con el Presupuesto</w:t>
        </w:r>
        <w:r w:rsidR="00F92E87">
          <w:rPr>
            <w:noProof/>
            <w:webHidden/>
          </w:rPr>
          <w:tab/>
        </w:r>
        <w:r w:rsidR="00F92E87">
          <w:rPr>
            <w:noProof/>
            <w:webHidden/>
          </w:rPr>
          <w:fldChar w:fldCharType="begin"/>
        </w:r>
        <w:r w:rsidR="00F92E87">
          <w:rPr>
            <w:noProof/>
            <w:webHidden/>
          </w:rPr>
          <w:instrText xml:space="preserve"> PAGEREF _Toc202657085 \h </w:instrText>
        </w:r>
        <w:r w:rsidR="00F92E87">
          <w:rPr>
            <w:noProof/>
            <w:webHidden/>
          </w:rPr>
        </w:r>
        <w:r w:rsidR="00F92E87">
          <w:rPr>
            <w:noProof/>
            <w:webHidden/>
          </w:rPr>
          <w:fldChar w:fldCharType="separate"/>
        </w:r>
        <w:r w:rsidR="00C601E7">
          <w:rPr>
            <w:noProof/>
            <w:webHidden/>
          </w:rPr>
          <w:t>46</w:t>
        </w:r>
        <w:r w:rsidR="00F92E87">
          <w:rPr>
            <w:noProof/>
            <w:webHidden/>
          </w:rPr>
          <w:fldChar w:fldCharType="end"/>
        </w:r>
      </w:hyperlink>
    </w:p>
    <w:p w14:paraId="6A2CDA9E" w14:textId="7836400D"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6" w:history="1">
        <w:r w:rsidR="00F92E87" w:rsidRPr="00163B9D">
          <w:rPr>
            <w:rStyle w:val="Hipervnculo"/>
            <w:noProof/>
          </w:rPr>
          <w:t>Tabla 13 Relación del Cumplimiento Tributario con el Presupuesto.</w:t>
        </w:r>
        <w:r w:rsidR="00F92E87">
          <w:rPr>
            <w:noProof/>
            <w:webHidden/>
          </w:rPr>
          <w:tab/>
        </w:r>
        <w:r w:rsidR="00F92E87">
          <w:rPr>
            <w:noProof/>
            <w:webHidden/>
          </w:rPr>
          <w:fldChar w:fldCharType="begin"/>
        </w:r>
        <w:r w:rsidR="00F92E87">
          <w:rPr>
            <w:noProof/>
            <w:webHidden/>
          </w:rPr>
          <w:instrText xml:space="preserve"> PAGEREF _Toc202657086 \h </w:instrText>
        </w:r>
        <w:r w:rsidR="00F92E87">
          <w:rPr>
            <w:noProof/>
            <w:webHidden/>
          </w:rPr>
        </w:r>
        <w:r w:rsidR="00F92E87">
          <w:rPr>
            <w:noProof/>
            <w:webHidden/>
          </w:rPr>
          <w:fldChar w:fldCharType="separate"/>
        </w:r>
        <w:r w:rsidR="00C601E7">
          <w:rPr>
            <w:noProof/>
            <w:webHidden/>
          </w:rPr>
          <w:t>47</w:t>
        </w:r>
        <w:r w:rsidR="00F92E87">
          <w:rPr>
            <w:noProof/>
            <w:webHidden/>
          </w:rPr>
          <w:fldChar w:fldCharType="end"/>
        </w:r>
      </w:hyperlink>
    </w:p>
    <w:p w14:paraId="55CBD197" w14:textId="54B37EAD"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7" w:history="1">
        <w:r w:rsidR="00F92E87" w:rsidRPr="00163B9D">
          <w:rPr>
            <w:rStyle w:val="Hipervnculo"/>
            <w:noProof/>
          </w:rPr>
          <w:t>Tabla 14 Relación de Valoración de Contribuyente con el presupuesto</w:t>
        </w:r>
        <w:r w:rsidR="00F92E87">
          <w:rPr>
            <w:noProof/>
            <w:webHidden/>
          </w:rPr>
          <w:tab/>
        </w:r>
        <w:r w:rsidR="00F92E87">
          <w:rPr>
            <w:noProof/>
            <w:webHidden/>
          </w:rPr>
          <w:fldChar w:fldCharType="begin"/>
        </w:r>
        <w:r w:rsidR="00F92E87">
          <w:rPr>
            <w:noProof/>
            <w:webHidden/>
          </w:rPr>
          <w:instrText xml:space="preserve"> PAGEREF _Toc202657087 \h </w:instrText>
        </w:r>
        <w:r w:rsidR="00F92E87">
          <w:rPr>
            <w:noProof/>
            <w:webHidden/>
          </w:rPr>
        </w:r>
        <w:r w:rsidR="00F92E87">
          <w:rPr>
            <w:noProof/>
            <w:webHidden/>
          </w:rPr>
          <w:fldChar w:fldCharType="separate"/>
        </w:r>
        <w:r w:rsidR="00C601E7">
          <w:rPr>
            <w:noProof/>
            <w:webHidden/>
          </w:rPr>
          <w:t>48</w:t>
        </w:r>
        <w:r w:rsidR="00F92E87">
          <w:rPr>
            <w:noProof/>
            <w:webHidden/>
          </w:rPr>
          <w:fldChar w:fldCharType="end"/>
        </w:r>
      </w:hyperlink>
    </w:p>
    <w:p w14:paraId="073460CE" w14:textId="446381C5"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8" w:history="1">
        <w:r w:rsidR="00F92E87" w:rsidRPr="00163B9D">
          <w:rPr>
            <w:rStyle w:val="Hipervnculo"/>
            <w:noProof/>
          </w:rPr>
          <w:t>Tabla 15 Relación de la valoración de Bienes con el Presupuesto</w:t>
        </w:r>
        <w:r w:rsidR="00F92E87">
          <w:rPr>
            <w:noProof/>
            <w:webHidden/>
          </w:rPr>
          <w:tab/>
        </w:r>
        <w:r w:rsidR="00F92E87">
          <w:rPr>
            <w:noProof/>
            <w:webHidden/>
          </w:rPr>
          <w:fldChar w:fldCharType="begin"/>
        </w:r>
        <w:r w:rsidR="00F92E87">
          <w:rPr>
            <w:noProof/>
            <w:webHidden/>
          </w:rPr>
          <w:instrText xml:space="preserve"> PAGEREF _Toc202657088 \h </w:instrText>
        </w:r>
        <w:r w:rsidR="00F92E87">
          <w:rPr>
            <w:noProof/>
            <w:webHidden/>
          </w:rPr>
        </w:r>
        <w:r w:rsidR="00F92E87">
          <w:rPr>
            <w:noProof/>
            <w:webHidden/>
          </w:rPr>
          <w:fldChar w:fldCharType="separate"/>
        </w:r>
        <w:r w:rsidR="00C601E7">
          <w:rPr>
            <w:noProof/>
            <w:webHidden/>
          </w:rPr>
          <w:t>49</w:t>
        </w:r>
        <w:r w:rsidR="00F92E87">
          <w:rPr>
            <w:noProof/>
            <w:webHidden/>
          </w:rPr>
          <w:fldChar w:fldCharType="end"/>
        </w:r>
      </w:hyperlink>
    </w:p>
    <w:p w14:paraId="7F72753B" w14:textId="2882AFC7"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9" w:history="1">
        <w:r w:rsidR="00F92E87" w:rsidRPr="00163B9D">
          <w:rPr>
            <w:rStyle w:val="Hipervnculo"/>
            <w:noProof/>
          </w:rPr>
          <w:t>Tabla 16 Relación de la Determinación Tributaria con el Presupuesto</w:t>
        </w:r>
        <w:r w:rsidR="00F92E87">
          <w:rPr>
            <w:noProof/>
            <w:webHidden/>
          </w:rPr>
          <w:tab/>
        </w:r>
        <w:r w:rsidR="00F92E87">
          <w:rPr>
            <w:noProof/>
            <w:webHidden/>
          </w:rPr>
          <w:fldChar w:fldCharType="begin"/>
        </w:r>
        <w:r w:rsidR="00F92E87">
          <w:rPr>
            <w:noProof/>
            <w:webHidden/>
          </w:rPr>
          <w:instrText xml:space="preserve"> PAGEREF _Toc202657089 \h </w:instrText>
        </w:r>
        <w:r w:rsidR="00F92E87">
          <w:rPr>
            <w:noProof/>
            <w:webHidden/>
          </w:rPr>
        </w:r>
        <w:r w:rsidR="00F92E87">
          <w:rPr>
            <w:noProof/>
            <w:webHidden/>
          </w:rPr>
          <w:fldChar w:fldCharType="separate"/>
        </w:r>
        <w:r w:rsidR="00C601E7">
          <w:rPr>
            <w:noProof/>
            <w:webHidden/>
          </w:rPr>
          <w:t>50</w:t>
        </w:r>
        <w:r w:rsidR="00F92E87">
          <w:rPr>
            <w:noProof/>
            <w:webHidden/>
          </w:rPr>
          <w:fldChar w:fldCharType="end"/>
        </w:r>
      </w:hyperlink>
    </w:p>
    <w:p w14:paraId="650853B0" w14:textId="271D0D3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0" w:history="1">
        <w:r w:rsidR="00F92E87" w:rsidRPr="00163B9D">
          <w:rPr>
            <w:rStyle w:val="Hipervnculo"/>
            <w:noProof/>
          </w:rPr>
          <w:t>Tabla 17 Grado de relación según coeficiente de correlación</w:t>
        </w:r>
        <w:r w:rsidR="00F92E87">
          <w:rPr>
            <w:noProof/>
            <w:webHidden/>
          </w:rPr>
          <w:tab/>
        </w:r>
        <w:r w:rsidR="00F92E87">
          <w:rPr>
            <w:noProof/>
            <w:webHidden/>
          </w:rPr>
          <w:fldChar w:fldCharType="begin"/>
        </w:r>
        <w:r w:rsidR="00F92E87">
          <w:rPr>
            <w:noProof/>
            <w:webHidden/>
          </w:rPr>
          <w:instrText xml:space="preserve"> PAGEREF _Toc202657090 \h </w:instrText>
        </w:r>
        <w:r w:rsidR="00F92E87">
          <w:rPr>
            <w:noProof/>
            <w:webHidden/>
          </w:rPr>
        </w:r>
        <w:r w:rsidR="00F92E87">
          <w:rPr>
            <w:noProof/>
            <w:webHidden/>
          </w:rPr>
          <w:fldChar w:fldCharType="separate"/>
        </w:r>
        <w:r w:rsidR="00C601E7">
          <w:rPr>
            <w:noProof/>
            <w:webHidden/>
          </w:rPr>
          <w:t>72</w:t>
        </w:r>
        <w:r w:rsidR="00F92E87">
          <w:rPr>
            <w:noProof/>
            <w:webHidden/>
          </w:rPr>
          <w:fldChar w:fldCharType="end"/>
        </w:r>
      </w:hyperlink>
    </w:p>
    <w:p w14:paraId="2852450A" w14:textId="0B7F7F80"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31C7EF79" w:rsidR="00062EEF" w:rsidRDefault="00E11446" w:rsidP="000A5A68">
      <w:pPr>
        <w:pStyle w:val="Ttulo1"/>
        <w:jc w:val="center"/>
      </w:pPr>
      <w:bookmarkStart w:id="2" w:name="_Toc202656992"/>
      <w:r>
        <w:lastRenderedPageBreak/>
        <w:t>Índice De Figura</w:t>
      </w:r>
      <w:r w:rsidR="00F92E87">
        <w:t>s</w:t>
      </w:r>
      <w:r>
        <w:t>.</w:t>
      </w:r>
      <w:bookmarkEnd w:id="2"/>
    </w:p>
    <w:p w14:paraId="5AA9DA57" w14:textId="7E6304C6" w:rsidR="00F92E87"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2657094" w:history="1">
        <w:r w:rsidR="00F92E87" w:rsidRPr="00B205AF">
          <w:rPr>
            <w:rStyle w:val="Hipervnculo"/>
            <w:noProof/>
          </w:rPr>
          <w:t>Figura 01  Niveles de Apreciación de la Valoración de la variable Impuesto Predial</w:t>
        </w:r>
        <w:r w:rsidR="00F92E87">
          <w:rPr>
            <w:noProof/>
            <w:webHidden/>
          </w:rPr>
          <w:tab/>
        </w:r>
        <w:r w:rsidR="00F92E87">
          <w:rPr>
            <w:noProof/>
            <w:webHidden/>
          </w:rPr>
          <w:fldChar w:fldCharType="begin"/>
        </w:r>
        <w:r w:rsidR="00F92E87">
          <w:rPr>
            <w:noProof/>
            <w:webHidden/>
          </w:rPr>
          <w:instrText xml:space="preserve"> PAGEREF _Toc202657094 \h </w:instrText>
        </w:r>
        <w:r w:rsidR="00F92E87">
          <w:rPr>
            <w:noProof/>
            <w:webHidden/>
          </w:rPr>
        </w:r>
        <w:r w:rsidR="00F92E87">
          <w:rPr>
            <w:noProof/>
            <w:webHidden/>
          </w:rPr>
          <w:fldChar w:fldCharType="separate"/>
        </w:r>
        <w:r w:rsidR="00C601E7">
          <w:rPr>
            <w:noProof/>
            <w:webHidden/>
          </w:rPr>
          <w:t>35</w:t>
        </w:r>
        <w:r w:rsidR="00F92E87">
          <w:rPr>
            <w:noProof/>
            <w:webHidden/>
          </w:rPr>
          <w:fldChar w:fldCharType="end"/>
        </w:r>
      </w:hyperlink>
    </w:p>
    <w:p w14:paraId="412A1A9D" w14:textId="1DDE4BEE"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5" w:history="1">
        <w:r w:rsidR="00F92E87" w:rsidRPr="00B205AF">
          <w:rPr>
            <w:rStyle w:val="Hipervnculo"/>
            <w:noProof/>
          </w:rPr>
          <w:t>Figura 02 Niveles de Apreciación Valorativa de la Dimensión Cumplimiento Tributario</w:t>
        </w:r>
        <w:r w:rsidR="00F92E87">
          <w:rPr>
            <w:noProof/>
            <w:webHidden/>
          </w:rPr>
          <w:tab/>
        </w:r>
        <w:r w:rsidR="00F92E87">
          <w:rPr>
            <w:noProof/>
            <w:webHidden/>
          </w:rPr>
          <w:fldChar w:fldCharType="begin"/>
        </w:r>
        <w:r w:rsidR="00F92E87">
          <w:rPr>
            <w:noProof/>
            <w:webHidden/>
          </w:rPr>
          <w:instrText xml:space="preserve"> PAGEREF _Toc202657095 \h </w:instrText>
        </w:r>
        <w:r w:rsidR="00F92E87">
          <w:rPr>
            <w:noProof/>
            <w:webHidden/>
          </w:rPr>
        </w:r>
        <w:r w:rsidR="00F92E87">
          <w:rPr>
            <w:noProof/>
            <w:webHidden/>
          </w:rPr>
          <w:fldChar w:fldCharType="separate"/>
        </w:r>
        <w:r w:rsidR="00C601E7">
          <w:rPr>
            <w:noProof/>
            <w:webHidden/>
          </w:rPr>
          <w:t>36</w:t>
        </w:r>
        <w:r w:rsidR="00F92E87">
          <w:rPr>
            <w:noProof/>
            <w:webHidden/>
          </w:rPr>
          <w:fldChar w:fldCharType="end"/>
        </w:r>
      </w:hyperlink>
    </w:p>
    <w:p w14:paraId="074BDF2B" w14:textId="31B47B2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6" w:history="1">
        <w:r w:rsidR="00F92E87" w:rsidRPr="00B205AF">
          <w:rPr>
            <w:rStyle w:val="Hipervnculo"/>
            <w:noProof/>
          </w:rPr>
          <w:t>Figura 03  Niveles de Apreciación Valorativa de la Dimensión Contribuyente.</w:t>
        </w:r>
        <w:r w:rsidR="00F92E87">
          <w:rPr>
            <w:noProof/>
            <w:webHidden/>
          </w:rPr>
          <w:tab/>
        </w:r>
        <w:r w:rsidR="00F92E87">
          <w:rPr>
            <w:noProof/>
            <w:webHidden/>
          </w:rPr>
          <w:fldChar w:fldCharType="begin"/>
        </w:r>
        <w:r w:rsidR="00F92E87">
          <w:rPr>
            <w:noProof/>
            <w:webHidden/>
          </w:rPr>
          <w:instrText xml:space="preserve"> PAGEREF _Toc202657096 \h </w:instrText>
        </w:r>
        <w:r w:rsidR="00F92E87">
          <w:rPr>
            <w:noProof/>
            <w:webHidden/>
          </w:rPr>
        </w:r>
        <w:r w:rsidR="00F92E87">
          <w:rPr>
            <w:noProof/>
            <w:webHidden/>
          </w:rPr>
          <w:fldChar w:fldCharType="separate"/>
        </w:r>
        <w:r w:rsidR="00C601E7">
          <w:rPr>
            <w:noProof/>
            <w:webHidden/>
          </w:rPr>
          <w:t>37</w:t>
        </w:r>
        <w:r w:rsidR="00F92E87">
          <w:rPr>
            <w:noProof/>
            <w:webHidden/>
          </w:rPr>
          <w:fldChar w:fldCharType="end"/>
        </w:r>
      </w:hyperlink>
    </w:p>
    <w:p w14:paraId="04BD17D7" w14:textId="17500483"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7" w:history="1">
        <w:r w:rsidR="00F92E87" w:rsidRPr="00B205AF">
          <w:rPr>
            <w:rStyle w:val="Hipervnculo"/>
            <w:noProof/>
          </w:rPr>
          <w:t>Figura 04 Niveles de Apreciación Valorativa de la dimensión Valoración de Bienes</w:t>
        </w:r>
        <w:r w:rsidR="00F92E87">
          <w:rPr>
            <w:noProof/>
            <w:webHidden/>
          </w:rPr>
          <w:tab/>
        </w:r>
        <w:r w:rsidR="00F92E87">
          <w:rPr>
            <w:noProof/>
            <w:webHidden/>
          </w:rPr>
          <w:fldChar w:fldCharType="begin"/>
        </w:r>
        <w:r w:rsidR="00F92E87">
          <w:rPr>
            <w:noProof/>
            <w:webHidden/>
          </w:rPr>
          <w:instrText xml:space="preserve"> PAGEREF _Toc202657097 \h </w:instrText>
        </w:r>
        <w:r w:rsidR="00F92E87">
          <w:rPr>
            <w:noProof/>
            <w:webHidden/>
          </w:rPr>
        </w:r>
        <w:r w:rsidR="00F92E87">
          <w:rPr>
            <w:noProof/>
            <w:webHidden/>
          </w:rPr>
          <w:fldChar w:fldCharType="separate"/>
        </w:r>
        <w:r w:rsidR="00C601E7">
          <w:rPr>
            <w:noProof/>
            <w:webHidden/>
          </w:rPr>
          <w:t>38</w:t>
        </w:r>
        <w:r w:rsidR="00F92E87">
          <w:rPr>
            <w:noProof/>
            <w:webHidden/>
          </w:rPr>
          <w:fldChar w:fldCharType="end"/>
        </w:r>
      </w:hyperlink>
    </w:p>
    <w:p w14:paraId="654854D1" w14:textId="20AED1C7"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8" w:history="1">
        <w:r w:rsidR="00F92E87" w:rsidRPr="00B205AF">
          <w:rPr>
            <w:rStyle w:val="Hipervnculo"/>
            <w:noProof/>
          </w:rPr>
          <w:t>Figura 05 Niveles de Apreciación Valorativa de la Dimensión Determinación Tributaria</w:t>
        </w:r>
        <w:r w:rsidR="00F92E87">
          <w:rPr>
            <w:noProof/>
            <w:webHidden/>
          </w:rPr>
          <w:tab/>
        </w:r>
        <w:r w:rsidR="00F92E87">
          <w:rPr>
            <w:noProof/>
            <w:webHidden/>
          </w:rPr>
          <w:fldChar w:fldCharType="begin"/>
        </w:r>
        <w:r w:rsidR="00F92E87">
          <w:rPr>
            <w:noProof/>
            <w:webHidden/>
          </w:rPr>
          <w:instrText xml:space="preserve"> PAGEREF _Toc202657098 \h </w:instrText>
        </w:r>
        <w:r w:rsidR="00F92E87">
          <w:rPr>
            <w:noProof/>
            <w:webHidden/>
          </w:rPr>
        </w:r>
        <w:r w:rsidR="00F92E87">
          <w:rPr>
            <w:noProof/>
            <w:webHidden/>
          </w:rPr>
          <w:fldChar w:fldCharType="separate"/>
        </w:r>
        <w:r w:rsidR="00C601E7">
          <w:rPr>
            <w:noProof/>
            <w:webHidden/>
          </w:rPr>
          <w:t>39</w:t>
        </w:r>
        <w:r w:rsidR="00F92E87">
          <w:rPr>
            <w:noProof/>
            <w:webHidden/>
          </w:rPr>
          <w:fldChar w:fldCharType="end"/>
        </w:r>
      </w:hyperlink>
    </w:p>
    <w:p w14:paraId="22EABB3B" w14:textId="76958B7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9" w:history="1">
        <w:r w:rsidR="00F92E87" w:rsidRPr="00B205AF">
          <w:rPr>
            <w:rStyle w:val="Hipervnculo"/>
            <w:noProof/>
          </w:rPr>
          <w:t>Figura 06 Niveles de Apreciación Valorativa de la Variable Presupuesto</w:t>
        </w:r>
        <w:r w:rsidR="00F92E87">
          <w:rPr>
            <w:noProof/>
            <w:webHidden/>
          </w:rPr>
          <w:tab/>
        </w:r>
        <w:r w:rsidR="00F92E87">
          <w:rPr>
            <w:noProof/>
            <w:webHidden/>
          </w:rPr>
          <w:fldChar w:fldCharType="begin"/>
        </w:r>
        <w:r w:rsidR="00F92E87">
          <w:rPr>
            <w:noProof/>
            <w:webHidden/>
          </w:rPr>
          <w:instrText xml:space="preserve"> PAGEREF _Toc202657099 \h </w:instrText>
        </w:r>
        <w:r w:rsidR="00F92E87">
          <w:rPr>
            <w:noProof/>
            <w:webHidden/>
          </w:rPr>
        </w:r>
        <w:r w:rsidR="00F92E87">
          <w:rPr>
            <w:noProof/>
            <w:webHidden/>
          </w:rPr>
          <w:fldChar w:fldCharType="separate"/>
        </w:r>
        <w:r w:rsidR="00C601E7">
          <w:rPr>
            <w:noProof/>
            <w:webHidden/>
          </w:rPr>
          <w:t>40</w:t>
        </w:r>
        <w:r w:rsidR="00F92E87">
          <w:rPr>
            <w:noProof/>
            <w:webHidden/>
          </w:rPr>
          <w:fldChar w:fldCharType="end"/>
        </w:r>
      </w:hyperlink>
    </w:p>
    <w:p w14:paraId="221D9017" w14:textId="14BA759E"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0" w:history="1">
        <w:r w:rsidR="00F92E87" w:rsidRPr="00B205AF">
          <w:rPr>
            <w:rStyle w:val="Hipervnculo"/>
            <w:noProof/>
          </w:rPr>
          <w:t>Figura 07 Niveles de Apreciación Valorativa de la Dimensión Gastos Públicos</w:t>
        </w:r>
        <w:r w:rsidR="00F92E87">
          <w:rPr>
            <w:noProof/>
            <w:webHidden/>
          </w:rPr>
          <w:tab/>
        </w:r>
        <w:r w:rsidR="00F92E87">
          <w:rPr>
            <w:noProof/>
            <w:webHidden/>
          </w:rPr>
          <w:fldChar w:fldCharType="begin"/>
        </w:r>
        <w:r w:rsidR="00F92E87">
          <w:rPr>
            <w:noProof/>
            <w:webHidden/>
          </w:rPr>
          <w:instrText xml:space="preserve"> PAGEREF _Toc202657100 \h </w:instrText>
        </w:r>
        <w:r w:rsidR="00F92E87">
          <w:rPr>
            <w:noProof/>
            <w:webHidden/>
          </w:rPr>
        </w:r>
        <w:r w:rsidR="00F92E87">
          <w:rPr>
            <w:noProof/>
            <w:webHidden/>
          </w:rPr>
          <w:fldChar w:fldCharType="separate"/>
        </w:r>
        <w:r w:rsidR="00C601E7">
          <w:rPr>
            <w:noProof/>
            <w:webHidden/>
          </w:rPr>
          <w:t>41</w:t>
        </w:r>
        <w:r w:rsidR="00F92E87">
          <w:rPr>
            <w:noProof/>
            <w:webHidden/>
          </w:rPr>
          <w:fldChar w:fldCharType="end"/>
        </w:r>
      </w:hyperlink>
    </w:p>
    <w:p w14:paraId="632D8B09" w14:textId="19CAA4C3"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1" w:history="1">
        <w:r w:rsidR="00F92E87" w:rsidRPr="00B205AF">
          <w:rPr>
            <w:rStyle w:val="Hipervnculo"/>
            <w:noProof/>
          </w:rPr>
          <w:t>Figura 8 Niveles de Apreciación Valorativa de la Dimensión Ejecución Presupuestal</w:t>
        </w:r>
        <w:r w:rsidR="00F92E87">
          <w:rPr>
            <w:noProof/>
            <w:webHidden/>
          </w:rPr>
          <w:tab/>
        </w:r>
        <w:r w:rsidR="00F92E87">
          <w:rPr>
            <w:noProof/>
            <w:webHidden/>
          </w:rPr>
          <w:fldChar w:fldCharType="begin"/>
        </w:r>
        <w:r w:rsidR="00F92E87">
          <w:rPr>
            <w:noProof/>
            <w:webHidden/>
          </w:rPr>
          <w:instrText xml:space="preserve"> PAGEREF _Toc202657101 \h </w:instrText>
        </w:r>
        <w:r w:rsidR="00F92E87">
          <w:rPr>
            <w:noProof/>
            <w:webHidden/>
          </w:rPr>
        </w:r>
        <w:r w:rsidR="00F92E87">
          <w:rPr>
            <w:noProof/>
            <w:webHidden/>
          </w:rPr>
          <w:fldChar w:fldCharType="separate"/>
        </w:r>
        <w:r w:rsidR="00C601E7">
          <w:rPr>
            <w:noProof/>
            <w:webHidden/>
          </w:rPr>
          <w:t>42</w:t>
        </w:r>
        <w:r w:rsidR="00F92E87">
          <w:rPr>
            <w:noProof/>
            <w:webHidden/>
          </w:rPr>
          <w:fldChar w:fldCharType="end"/>
        </w:r>
      </w:hyperlink>
    </w:p>
    <w:p w14:paraId="653BB973" w14:textId="6B64BFC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2" w:history="1">
        <w:r w:rsidR="00F92E87" w:rsidRPr="00B205AF">
          <w:rPr>
            <w:rStyle w:val="Hipervnculo"/>
            <w:noProof/>
          </w:rPr>
          <w:t>Figura 09 Niveles de Apreciación Valorativa de la Dimensión Viabilidad Financiera.</w:t>
        </w:r>
        <w:r w:rsidR="00F92E87">
          <w:rPr>
            <w:noProof/>
            <w:webHidden/>
          </w:rPr>
          <w:tab/>
        </w:r>
        <w:r w:rsidR="00F92E87">
          <w:rPr>
            <w:noProof/>
            <w:webHidden/>
          </w:rPr>
          <w:fldChar w:fldCharType="begin"/>
        </w:r>
        <w:r w:rsidR="00F92E87">
          <w:rPr>
            <w:noProof/>
            <w:webHidden/>
          </w:rPr>
          <w:instrText xml:space="preserve"> PAGEREF _Toc202657102 \h </w:instrText>
        </w:r>
        <w:r w:rsidR="00F92E87">
          <w:rPr>
            <w:noProof/>
            <w:webHidden/>
          </w:rPr>
        </w:r>
        <w:r w:rsidR="00F92E87">
          <w:rPr>
            <w:noProof/>
            <w:webHidden/>
          </w:rPr>
          <w:fldChar w:fldCharType="separate"/>
        </w:r>
        <w:r w:rsidR="00C601E7">
          <w:rPr>
            <w:noProof/>
            <w:webHidden/>
          </w:rPr>
          <w:t>43</w:t>
        </w:r>
        <w:r w:rsidR="00F92E87">
          <w:rPr>
            <w:noProof/>
            <w:webHidden/>
          </w:rPr>
          <w:fldChar w:fldCharType="end"/>
        </w:r>
      </w:hyperlink>
    </w:p>
    <w:p w14:paraId="3F46612C" w14:textId="67FCB6C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3" w:history="1">
        <w:r w:rsidR="00F92E87" w:rsidRPr="00B205AF">
          <w:rPr>
            <w:rStyle w:val="Hipervnculo"/>
            <w:noProof/>
          </w:rPr>
          <w:t>Figura 10 Niveles de Apreciación Valorativa de la Dimensión Segmentación</w:t>
        </w:r>
        <w:r w:rsidR="00F92E87">
          <w:rPr>
            <w:noProof/>
            <w:webHidden/>
          </w:rPr>
          <w:tab/>
        </w:r>
        <w:r w:rsidR="00F92E87">
          <w:rPr>
            <w:noProof/>
            <w:webHidden/>
          </w:rPr>
          <w:fldChar w:fldCharType="begin"/>
        </w:r>
        <w:r w:rsidR="00F92E87">
          <w:rPr>
            <w:noProof/>
            <w:webHidden/>
          </w:rPr>
          <w:instrText xml:space="preserve"> PAGEREF _Toc202657103 \h </w:instrText>
        </w:r>
        <w:r w:rsidR="00F92E87">
          <w:rPr>
            <w:noProof/>
            <w:webHidden/>
          </w:rPr>
        </w:r>
        <w:r w:rsidR="00F92E87">
          <w:rPr>
            <w:noProof/>
            <w:webHidden/>
          </w:rPr>
          <w:fldChar w:fldCharType="separate"/>
        </w:r>
        <w:r w:rsidR="00C601E7">
          <w:rPr>
            <w:noProof/>
            <w:webHidden/>
          </w:rPr>
          <w:t>44</w:t>
        </w:r>
        <w:r w:rsidR="00F92E87">
          <w:rPr>
            <w:noProof/>
            <w:webHidden/>
          </w:rPr>
          <w:fldChar w:fldCharType="end"/>
        </w:r>
      </w:hyperlink>
    </w:p>
    <w:p w14:paraId="326A856D" w14:textId="0A0A9A26"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2656993"/>
      <w:r>
        <w:lastRenderedPageBreak/>
        <w:t>Resumen.</w:t>
      </w:r>
      <w:bookmarkEnd w:id="3"/>
    </w:p>
    <w:p w14:paraId="6A02A835" w14:textId="29216176" w:rsidR="00417823" w:rsidRDefault="00540032" w:rsidP="00540032">
      <w:pPr>
        <w:spacing w:line="360" w:lineRule="auto"/>
        <w:jc w:val="both"/>
      </w:pPr>
      <w:r w:rsidRPr="00540032">
        <w:t xml:space="preserve">El impuesto predial es una variable muy </w:t>
      </w:r>
      <w:r w:rsidR="002601D3" w:rsidRPr="00540032">
        <w:t>importante</w:t>
      </w:r>
      <w:r w:rsidR="002601D3">
        <w:t xml:space="preserve">, </w:t>
      </w:r>
      <w:r w:rsidR="002601D3" w:rsidRPr="00540032">
        <w:t>dentro</w:t>
      </w:r>
      <w:r w:rsidRPr="00540032">
        <w:t xml:space="preserve"> de la clasificación de los tributos municipales debido que existe predios rústicos y urbanos que poseen los habitantes de la provincia de Tacna</w:t>
      </w:r>
      <w:r>
        <w:t xml:space="preserve">. </w:t>
      </w:r>
      <w:r w:rsidR="002601D3">
        <w:t>Ante esta situación</w:t>
      </w:r>
      <w:r>
        <w:t xml:space="preserve"> la investigación tuvo como objetivo determinar de manera el impuesto predial se relaciona con el presupuesto en la municipalidad provincial de Tacna,2022. Siendo el tipo de investigación básica, con diseño no experimental, descriptiva correlacional, cuantitativa. La población estuvo </w:t>
      </w:r>
      <w:r w:rsidR="00E97AA9">
        <w:t>conformada</w:t>
      </w:r>
      <w:r>
        <w:t xml:space="preserve"> por </w:t>
      </w:r>
      <w:r w:rsidR="00E97AA9">
        <w:t xml:space="preserve">50 </w:t>
      </w:r>
      <w:r w:rsidR="002601D3">
        <w:t>trabajadores</w:t>
      </w:r>
      <w:r w:rsidR="00E97AA9">
        <w:t xml:space="preserve"> </w:t>
      </w:r>
      <w:r w:rsidR="002601D3">
        <w:t xml:space="preserve">y dentro de la muestra </w:t>
      </w:r>
      <w:r w:rsidR="00E97AA9">
        <w:t>30</w:t>
      </w:r>
      <w:r w:rsidR="002601D3">
        <w:t xml:space="preserve"> en la municipalidad</w:t>
      </w:r>
      <w:r w:rsidR="00E97AA9">
        <w:t xml:space="preserve"> provincial de Tacna. Y la técnica que se </w:t>
      </w:r>
      <w:r w:rsidR="002601D3">
        <w:t>utilizó</w:t>
      </w:r>
      <w:r w:rsidR="00E97AA9">
        <w:t xml:space="preserve"> para recolectar información fue la encuesta y el instrumento fue cuestionario</w:t>
      </w:r>
      <w:r w:rsidR="002601D3">
        <w:t>,</w:t>
      </w:r>
      <w:r w:rsidR="00E97AA9">
        <w:t xml:space="preserve"> tanto la variable </w:t>
      </w:r>
      <w:r w:rsidR="006631FB">
        <w:t>impuesto predial obtuvo resultados de 43,3%</w:t>
      </w:r>
      <w:r w:rsidR="003E113C">
        <w:t>,</w:t>
      </w:r>
      <w:r w:rsidR="006631FB">
        <w:t xml:space="preserve"> presupuesto un nivel de 40,0%</w:t>
      </w:r>
      <w:r w:rsidR="003E113C">
        <w:t>,</w:t>
      </w:r>
      <w:r w:rsidR="006631FB">
        <w:t xml:space="preserve"> mostrando un valor de Rho de Spearman de r=0.496, p&lt;0.05, presentando una relación de correlación directa media</w:t>
      </w:r>
      <w:r w:rsidR="00417823">
        <w:t xml:space="preserve">. Concluyendo que el impuesto predial se relaciona directamente con el presupuesto en la municipalidad provincial de Tacna, 2022. En este sentido </w:t>
      </w:r>
      <w:r w:rsidR="004A645F">
        <w:t xml:space="preserve">se recomienda pagar sus impuestos en la municipalidad provincial de Tacna, respecto a la </w:t>
      </w:r>
      <w:r w:rsidR="003E113C">
        <w:t>importancia cumplir</w:t>
      </w:r>
      <w:r w:rsidR="004A645F">
        <w:t xml:space="preserve"> con sus obligaciones tributarias de manera natural, </w:t>
      </w:r>
      <w:r w:rsidR="003E113C">
        <w:t>ofreciendo</w:t>
      </w:r>
      <w:r w:rsidR="004A645F">
        <w:t xml:space="preserve"> diversidades facilidades de </w:t>
      </w:r>
      <w:r w:rsidR="002601D3">
        <w:t>pago, por</w:t>
      </w:r>
      <w:r w:rsidR="004A645F">
        <w:t xml:space="preserve">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622AEDCE" w14:textId="77777777" w:rsidR="003E113C" w:rsidRDefault="003E113C" w:rsidP="00540032">
      <w:pPr>
        <w:spacing w:line="360" w:lineRule="auto"/>
        <w:jc w:val="both"/>
      </w:pPr>
    </w:p>
    <w:p w14:paraId="1095398C" w14:textId="77777777" w:rsidR="003E113C" w:rsidRDefault="003E113C"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4" w:name="_Toc202656994"/>
      <w:r w:rsidRPr="000A74EE">
        <w:rPr>
          <w:lang w:val="en-US"/>
        </w:rPr>
        <w:t>Abstract.</w:t>
      </w:r>
      <w:bookmarkEnd w:id="4"/>
    </w:p>
    <w:p w14:paraId="52AFAE47" w14:textId="77777777" w:rsidR="003E113C" w:rsidRDefault="003E113C" w:rsidP="003E113C">
      <w:pPr>
        <w:pStyle w:val="HTMLconformatoprevio"/>
        <w:spacing w:line="360" w:lineRule="auto"/>
        <w:jc w:val="both"/>
        <w:rPr>
          <w:rFonts w:ascii="Arial" w:hAnsi="Arial" w:cs="Arial"/>
          <w:sz w:val="24"/>
          <w:szCs w:val="24"/>
          <w:lang w:val="en"/>
        </w:rPr>
      </w:pPr>
      <w:r w:rsidRPr="003E113C">
        <w:rPr>
          <w:rFonts w:ascii="Arial" w:hAnsi="Arial" w:cs="Arial"/>
          <w:sz w:val="24"/>
          <w:szCs w:val="24"/>
          <w:lang w:val="en"/>
        </w:rPr>
        <w:t>The property tax is a very important variable within the classification of municipal taxes because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workers and within the sample 30 in the provincial municipality of Tacna. And the technique used to collect information was the survey and the instrument was a questionnaire, both the property tax variable obtained results of 43.3%, budget a level of 40.0%, showing a Spearman's Rho value of r = 0.496, p &lt;0.05, presenting a medium direct correlation relationship. Concluding that the property tax is directly related to the 2022 budget of the Provincial Municipality of Tacna. In this regard, it is recommended that you pay your taxes to the Provincial Municipality of Tacna, given the importance of fulfilling your tax obligations in a natural manner, offering various payment options, online through virtual platforms, personalized attention, and informational campaigns.</w:t>
      </w:r>
    </w:p>
    <w:p w14:paraId="2DBC082A" w14:textId="77777777" w:rsidR="003E113C" w:rsidRDefault="003E113C" w:rsidP="00ED0582">
      <w:pPr>
        <w:pStyle w:val="HTMLconformatoprevio"/>
        <w:spacing w:line="360" w:lineRule="auto"/>
        <w:rPr>
          <w:rFonts w:ascii="Arial" w:hAnsi="Arial" w:cs="Arial"/>
          <w:sz w:val="24"/>
          <w:szCs w:val="24"/>
          <w:lang w:val="en"/>
        </w:rPr>
      </w:pPr>
    </w:p>
    <w:p w14:paraId="2008F6FB" w14:textId="20F784D5"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F92E87" w:rsidRDefault="0068790E" w:rsidP="000A5A68">
      <w:pPr>
        <w:pStyle w:val="Ttulo1"/>
        <w:jc w:val="center"/>
      </w:pPr>
      <w:bookmarkStart w:id="5" w:name="_Toc202656995"/>
      <w:r w:rsidRPr="00F92E87">
        <w:lastRenderedPageBreak/>
        <w:t xml:space="preserve">I. </w:t>
      </w:r>
      <w:r w:rsidR="00C667FE" w:rsidRPr="00F92E87">
        <w:t>INTRODUCCIÓN</w:t>
      </w:r>
      <w:bookmarkEnd w:id="5"/>
    </w:p>
    <w:p w14:paraId="2A3DAA78" w14:textId="77777777" w:rsidR="007A06C4" w:rsidRDefault="00122A70" w:rsidP="002B046C">
      <w:pPr>
        <w:tabs>
          <w:tab w:val="left" w:pos="7740"/>
        </w:tabs>
        <w:spacing w:before="240" w:line="360" w:lineRule="auto"/>
        <w:jc w:val="both"/>
      </w:pPr>
      <w:r w:rsidRPr="00F92E87">
        <w:t>A nivel mundial, el impuesto Predial y su</w:t>
      </w:r>
      <w:r w:rsidR="00E6505D" w:rsidRPr="00F92E87">
        <w:t xml:space="preserve"> impacto</w:t>
      </w:r>
      <w:r w:rsidR="00FC2C8B" w:rsidRPr="00F92E87">
        <w:t xml:space="preserve"> </w:t>
      </w:r>
      <w:r w:rsidRPr="00F92E87">
        <w:t>con el presupuest</w:t>
      </w:r>
      <w:r w:rsidR="00B37A52" w:rsidRPr="00F92E87">
        <w:t>o municipal son temas de creciente relevancia. Según el Banco Mundial</w:t>
      </w:r>
      <w:r w:rsidR="00EE54B7" w:rsidRPr="00F92E87">
        <w:t>, en 2020, los ingresos</w:t>
      </w:r>
      <w:r w:rsidR="00941BF1" w:rsidRPr="00F92E87">
        <w:t xml:space="preserve"> fiscales en países en desarrollo se situaron en un promedio del 17% del P</w:t>
      </w:r>
      <w:r w:rsidR="006B1B10" w:rsidRPr="00F92E87">
        <w:t>IB,</w:t>
      </w:r>
      <w:r w:rsidR="00BF43A6" w:rsidRPr="00F92E87">
        <w:t xml:space="preserve"> destacando la subutilización</w:t>
      </w:r>
      <w:r w:rsidR="0090235D" w:rsidRPr="00F92E87">
        <w:t xml:space="preserve"> del impuesto predial como fuente de financiamiento</w:t>
      </w:r>
      <w:r w:rsidR="00D76DB2" w:rsidRPr="00F92E87">
        <w:t>.</w:t>
      </w:r>
      <w:r w:rsidR="00CF5E94" w:rsidRPr="00F92E87">
        <w:t xml:space="preserve"> Esta ineficiencia en la </w:t>
      </w:r>
      <w:r w:rsidR="004D1220" w:rsidRPr="00F92E87">
        <w:t xml:space="preserve">recaudación y la administración del tributo impide que </w:t>
      </w:r>
      <w:r w:rsidR="0030401A" w:rsidRPr="00F92E87">
        <w:t>numerosos g</w:t>
      </w:r>
      <w:r w:rsidR="009756D3" w:rsidRPr="00F92E87">
        <w:t>obiernos locales aseguren</w:t>
      </w:r>
      <w:r w:rsidR="00C94F25" w:rsidRPr="00F92E87">
        <w:t xml:space="preserve"> recursos suficientes para la provisión de servicios</w:t>
      </w:r>
      <w:r w:rsidR="000766EF" w:rsidRPr="00F92E87">
        <w:t xml:space="preserve"> básicos, situación que, según datos mundiales,</w:t>
      </w:r>
      <w:r w:rsidR="00563C57" w:rsidRPr="00F92E87">
        <w:t xml:space="preserve"> afecta </w:t>
      </w:r>
      <w:r w:rsidR="003170EA" w:rsidRPr="00F92E87">
        <w:t>el 40% de las ciudades en el mundo reportan dificultades para implementar</w:t>
      </w:r>
      <w:r w:rsidR="000A26BC" w:rsidRPr="00F92E87">
        <w:t xml:space="preserve"> políticas fiscales efectivas que garanticen la sostenibilidad financiera</w:t>
      </w:r>
      <w:r w:rsidR="00E62D61" w:rsidRPr="00F92E87">
        <w:t xml:space="preserve"> y el desarrollo urbano.</w:t>
      </w:r>
    </w:p>
    <w:p w14:paraId="4A11642B" w14:textId="77777777" w:rsidR="007A06C4" w:rsidRDefault="007A06C4" w:rsidP="003E6633">
      <w:pPr>
        <w:tabs>
          <w:tab w:val="left" w:pos="7740"/>
        </w:tabs>
        <w:spacing w:before="240" w:line="360" w:lineRule="auto"/>
        <w:jc w:val="both"/>
      </w:pPr>
      <w:r>
        <w:t xml:space="preserve">          </w:t>
      </w:r>
      <w:r w:rsidR="00CF604B" w:rsidRPr="00F92E87">
        <w:rPr>
          <w:noProof/>
        </w:rPr>
        <w:t>Sobre este punto</w:t>
      </w:r>
      <w:r w:rsidR="0074140B" w:rsidRPr="00F92E87">
        <w:rPr>
          <w:noProof/>
        </w:rPr>
        <w:t>,</w:t>
      </w:r>
      <w:r w:rsidR="00CF604B" w:rsidRPr="00F92E87">
        <w:rPr>
          <w:noProof/>
        </w:rPr>
        <w:t xml:space="preserve"> </w:t>
      </w:r>
      <w:r w:rsidR="0074140B" w:rsidRPr="00F92E87">
        <w:rPr>
          <w:noProof/>
        </w:rPr>
        <w:t xml:space="preserve"> Vargas, García  &amp; Gutiérrez(2022)</w:t>
      </w:r>
      <w:r w:rsidR="00CF604B" w:rsidRPr="000E26B8">
        <w:rPr>
          <w:noProof/>
        </w:rPr>
        <w:t xml:space="preserve"> puede afirmar en</w:t>
      </w:r>
      <w:r w:rsidR="00CF604B">
        <w:rPr>
          <w:noProof/>
        </w:rPr>
        <w:t xml:space="preserve"> este </w:t>
      </w:r>
      <w:r w:rsidR="009842E4">
        <w:t xml:space="preserve">artículo el vínculo </w:t>
      </w:r>
      <w:r w:rsidR="004F48A2">
        <w:t>tanto los aspectos institucionales y rutinarios del recaudo</w:t>
      </w:r>
      <w:r w:rsidR="009842E4">
        <w:t>,</w:t>
      </w:r>
      <w:r w:rsidR="004F48A2">
        <w:t xml:space="preserve"> como las relaciones de poder que intervienen en la </w:t>
      </w:r>
      <w:r w:rsidR="009842E4">
        <w:t>forma como</w:t>
      </w:r>
      <w:r w:rsidR="004F48A2">
        <w:t xml:space="preserve"> el impuesto se desarrolla en el contexto local</w:t>
      </w:r>
      <w:r w:rsidR="009842E4">
        <w:t xml:space="preserve">, para el cobro del </w:t>
      </w:r>
      <w:r w:rsidR="00427B4A">
        <w:t>impuesto.</w:t>
      </w:r>
      <w:r w:rsidR="004F48A2">
        <w:t xml:space="preserve"> No nos centramos en los aspectos “extremos” o puramente delincuenciales del cobro del predial. Por el contrario, </w:t>
      </w:r>
      <w:r w:rsidR="009842E4">
        <w:t>el</w:t>
      </w:r>
      <w:r w:rsidR="004F48A2">
        <w:t xml:space="preserve">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rsidR="00CF604B">
        <w:t>,</w:t>
      </w:r>
      <w:r w:rsidR="00CF604B" w:rsidRPr="00CF604B">
        <w:t xml:space="preserve"> </w:t>
      </w:r>
      <w:r w:rsidR="00CF604B">
        <w:t xml:space="preserve">aunque existen diferentes evaluaciones acerca de la evolución cuantitativa del cobro del predial en el país, aún desconocemos mucho sobre la operación real de las instituciones que regulan dicho cobro en Colombia y de la forma en que esta varía en diferentes municipios. Esto se explica, en parte, porque los estudios por lo </w:t>
      </w:r>
      <w:r w:rsidR="00CF604B" w:rsidRPr="000E26B8">
        <w:t>general privilegian análisis agregados que no distinguen entre lo urbano y lo rural.</w:t>
      </w:r>
    </w:p>
    <w:p w14:paraId="198D780D" w14:textId="77777777" w:rsidR="007A06C4" w:rsidRDefault="007A06C4" w:rsidP="007A06C4">
      <w:pPr>
        <w:tabs>
          <w:tab w:val="left" w:pos="7740"/>
        </w:tabs>
        <w:spacing w:before="240" w:line="360" w:lineRule="auto"/>
        <w:jc w:val="both"/>
      </w:pPr>
      <w:r>
        <w:t xml:space="preserve">          </w:t>
      </w:r>
      <w:r w:rsidR="003E6633" w:rsidRPr="00F92E87">
        <w:rPr>
          <w:noProof/>
        </w:rPr>
        <w:t>Sobre este punto, Martínez &amp; Cano(2023),</w:t>
      </w:r>
      <w:r w:rsidR="003E6633">
        <w:rPr>
          <w:noProof/>
        </w:rPr>
        <w:t xml:space="preserve"> </w:t>
      </w:r>
      <w:r w:rsidR="003E6633" w:rsidRPr="000E26B8">
        <w:rPr>
          <w:noProof/>
        </w:rPr>
        <w:t xml:space="preserve">se afrima que </w:t>
      </w:r>
      <w:r w:rsidR="003E6633" w:rsidRPr="000E26B8">
        <w:t xml:space="preserve">el presente estudio examinó la relación entre las transferencias federales, el impuesto predial y varias capacidades institucionales </w:t>
      </w:r>
      <w:r w:rsidR="003E6633">
        <w:t xml:space="preserve">en busca de contribuir a un mejor entendimiento en la relación de las capacidades  locales y los recursos que perciben ayuntamiento por transferencias federales, con el propósito de ayudar </w:t>
      </w:r>
      <w:r w:rsidR="003E6633">
        <w:lastRenderedPageBreak/>
        <w:t xml:space="preserve">a comprender los mecanismos que ayudan a fortalecer las haciendas pública local, mediante la generación de ingresos propios y mediante un mayor manejo de los recursos existentes. </w:t>
      </w:r>
    </w:p>
    <w:p w14:paraId="2AA7233B" w14:textId="4DD39783" w:rsidR="007A06C4" w:rsidRDefault="007A06C4" w:rsidP="007A06C4">
      <w:pPr>
        <w:tabs>
          <w:tab w:val="left" w:pos="7740"/>
        </w:tabs>
        <w:spacing w:before="240" w:line="360" w:lineRule="auto"/>
        <w:jc w:val="both"/>
        <w:rPr>
          <w:sz w:val="25"/>
          <w:szCs w:val="25"/>
        </w:rPr>
      </w:pPr>
      <w:r>
        <w:t xml:space="preserve">          </w:t>
      </w:r>
      <w:r w:rsidR="003E6633" w:rsidRPr="001327F3">
        <w:rPr>
          <w:sz w:val="25"/>
          <w:szCs w:val="25"/>
        </w:rPr>
        <w:t xml:space="preserve">Sobre este punto, </w:t>
      </w:r>
      <w:r w:rsidR="001327F3" w:rsidRPr="001327F3">
        <w:rPr>
          <w:sz w:val="25"/>
          <w:szCs w:val="25"/>
        </w:rPr>
        <w:t>Varga y</w:t>
      </w:r>
      <w:r w:rsidR="003E6633" w:rsidRPr="001327F3">
        <w:rPr>
          <w:sz w:val="25"/>
          <w:szCs w:val="25"/>
        </w:rPr>
        <w:t xml:space="preserve"> otros (2022)</w:t>
      </w:r>
      <w:r w:rsidR="003E6633" w:rsidRPr="000E26B8">
        <w:rPr>
          <w:sz w:val="25"/>
          <w:szCs w:val="25"/>
        </w:rPr>
        <w:t xml:space="preserve"> afirma que, 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asociados</w:t>
      </w:r>
      <w:r w:rsidR="003E6633">
        <w:rPr>
          <w:sz w:val="25"/>
          <w:szCs w:val="25"/>
        </w:rPr>
        <w:t>.</w:t>
      </w:r>
    </w:p>
    <w:p w14:paraId="2096CD65" w14:textId="77777777" w:rsidR="007A06C4" w:rsidRDefault="007A06C4" w:rsidP="007A06C4">
      <w:pPr>
        <w:tabs>
          <w:tab w:val="left" w:pos="7740"/>
        </w:tabs>
        <w:spacing w:before="240" w:line="360" w:lineRule="auto"/>
        <w:jc w:val="both"/>
      </w:pPr>
      <w:r>
        <w:rPr>
          <w:sz w:val="25"/>
          <w:szCs w:val="25"/>
        </w:rPr>
        <w:t xml:space="preserve">          </w:t>
      </w:r>
      <w:r w:rsidR="003E6633" w:rsidRPr="004A1958">
        <w:t xml:space="preserve">Sobre este </w:t>
      </w:r>
      <w:r w:rsidR="003E6633" w:rsidRPr="001327F3">
        <w:t>punto,</w:t>
      </w:r>
      <w:r w:rsidR="003E6633" w:rsidRPr="001327F3">
        <w:rPr>
          <w:noProof/>
        </w:rPr>
        <w:t xml:space="preserve"> De la Rosa  (2020),</w:t>
      </w:r>
      <w:r w:rsidR="003E6633">
        <w:rPr>
          <w:noProof/>
        </w:rPr>
        <w:t xml:space="preserve"> </w:t>
      </w:r>
      <w:r w:rsidR="003E6633" w:rsidRPr="000E26B8">
        <w:rPr>
          <w:noProof/>
        </w:rPr>
        <w:t xml:space="preserve"> se afirma, que </w:t>
      </w:r>
      <w:r w:rsidR="003E6633" w:rsidRPr="000E26B8">
        <w:t>el estudio y el contexto de la investigación, permite descubrir el grado de apropiación profesional contable de la sostenibilidad desde la perspectiva de 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624C4AD6" w14:textId="77777777" w:rsidR="007A06C4" w:rsidRDefault="007A06C4" w:rsidP="002B046C">
      <w:pPr>
        <w:tabs>
          <w:tab w:val="left" w:pos="7740"/>
        </w:tabs>
        <w:spacing w:before="240" w:line="360" w:lineRule="auto"/>
        <w:jc w:val="both"/>
      </w:pPr>
      <w:r>
        <w:t xml:space="preserve">          </w:t>
      </w:r>
      <w:r w:rsidR="003E6633" w:rsidRPr="001327F3">
        <w:t>Sobre este punto</w:t>
      </w:r>
      <w:r w:rsidR="003E6633" w:rsidRPr="001327F3">
        <w:rPr>
          <w:noProof/>
          <w:lang w:val="es-ES"/>
        </w:rPr>
        <w:t xml:space="preserve"> </w:t>
      </w:r>
      <w:r w:rsidR="003E6633" w:rsidRPr="001327F3">
        <w:rPr>
          <w:noProof/>
        </w:rPr>
        <w:t>Bone &amp; Ponce (2023),</w:t>
      </w:r>
      <w:r w:rsidR="003E6633" w:rsidRPr="001078CD">
        <w:rPr>
          <w:noProof/>
          <w:lang w:val="es-ES"/>
        </w:rPr>
        <w:t xml:space="preserve"> afirman l</w:t>
      </w:r>
      <w:r w:rsidR="003E6633" w:rsidRPr="001078CD">
        <w:t>a conciencia tributaria</w:t>
      </w:r>
      <w:r w:rsidR="003E6633"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3A8DE188" w14:textId="77777777" w:rsidR="007A06C4" w:rsidRDefault="007A06C4" w:rsidP="002B046C">
      <w:pPr>
        <w:tabs>
          <w:tab w:val="left" w:pos="7740"/>
        </w:tabs>
        <w:spacing w:before="240" w:line="360" w:lineRule="auto"/>
        <w:jc w:val="both"/>
      </w:pPr>
      <w:r>
        <w:t xml:space="preserve">          </w:t>
      </w:r>
      <w:r w:rsidR="003E6633">
        <w:rPr>
          <w:shd w:val="clear" w:color="auto" w:fill="FFFFFF"/>
        </w:rPr>
        <w:t xml:space="preserve">Sobre este punto, </w:t>
      </w:r>
      <w:r w:rsidR="003E6633" w:rsidRPr="001327F3">
        <w:rPr>
          <w:noProof/>
          <w:shd w:val="clear" w:color="auto" w:fill="FFFFFF"/>
          <w:lang w:val="es-ES"/>
        </w:rPr>
        <w:t>Vaicilla y otros (2020)</w:t>
      </w:r>
      <w:r w:rsidR="003E6633">
        <w:rPr>
          <w:shd w:val="clear" w:color="auto" w:fill="FFFFFF"/>
        </w:rPr>
        <w:t xml:space="preserve"> Este es </w:t>
      </w:r>
      <w:bookmarkStart w:id="6" w:name="_Hlk201872964"/>
      <w:r w:rsidR="003E6633"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sidR="003E6633">
        <w:rPr>
          <w:shd w:val="clear" w:color="auto" w:fill="FFFFFF"/>
        </w:rPr>
        <w:t>,</w:t>
      </w:r>
      <w:r w:rsidR="003E6633" w:rsidRPr="00687EBA">
        <w:rPr>
          <w:rFonts w:ascii="OpenSans-Regular" w:hAnsi="OpenSans-Regular"/>
          <w:color w:val="777777"/>
          <w:sz w:val="27"/>
          <w:szCs w:val="27"/>
          <w:shd w:val="clear" w:color="auto" w:fill="FFFFFF"/>
        </w:rPr>
        <w:t xml:space="preserve"> </w:t>
      </w:r>
      <w:r w:rsidR="003E6633" w:rsidRPr="00687EBA">
        <w:rPr>
          <w:shd w:val="clear" w:color="auto" w:fill="FFFFFF"/>
        </w:rPr>
        <w:t xml:space="preserve">Bajo este contexto, se </w:t>
      </w:r>
      <w:r w:rsidR="003E6633" w:rsidRPr="00687EBA">
        <w:rPr>
          <w:shd w:val="clear" w:color="auto" w:fill="FFFFFF"/>
        </w:rPr>
        <w:lastRenderedPageBreak/>
        <w:t>considera a la contabilidad como el registro sistemático de las operaciones financieras mediante el principio de devengado, 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sidR="003E6633">
        <w:rPr>
          <w:shd w:val="clear" w:color="auto" w:fill="FFFFFF"/>
        </w:rPr>
        <w:t>.</w:t>
      </w:r>
      <w:bookmarkEnd w:id="6"/>
    </w:p>
    <w:p w14:paraId="0F94C4BB" w14:textId="6C0E6010" w:rsidR="007A06C4" w:rsidRDefault="00B534CD" w:rsidP="002B046C">
      <w:pPr>
        <w:tabs>
          <w:tab w:val="left" w:pos="7740"/>
        </w:tabs>
        <w:spacing w:before="240" w:line="360" w:lineRule="auto"/>
        <w:jc w:val="both"/>
      </w:pPr>
      <w:r>
        <w:t xml:space="preserve">          </w:t>
      </w:r>
      <w:r w:rsidR="00E62D61" w:rsidRPr="001327F3">
        <w:t>En el ámbito nacional</w:t>
      </w:r>
      <w:r w:rsidR="008F5FBC" w:rsidRPr="001327F3">
        <w:t xml:space="preserve"> Perú</w:t>
      </w:r>
      <w:r w:rsidR="00ED058E" w:rsidRPr="001327F3">
        <w:t>, la Superinten</w:t>
      </w:r>
      <w:r w:rsidR="005F2918" w:rsidRPr="001327F3">
        <w:t xml:space="preserve">dencia Nacional de Aduanas y de Administración </w:t>
      </w:r>
      <w:r w:rsidR="004267C3" w:rsidRPr="001327F3">
        <w:t>Tributaria</w:t>
      </w:r>
      <w:r w:rsidR="00811346" w:rsidRPr="001327F3">
        <w:t xml:space="preserve"> </w:t>
      </w:r>
      <w:r w:rsidR="007956AB" w:rsidRPr="001327F3">
        <w:t>(SUNAT</w:t>
      </w:r>
      <w:r w:rsidR="00811346" w:rsidRPr="001327F3">
        <w:t>) revelo en 2021 que solo el 54</w:t>
      </w:r>
      <w:r w:rsidR="007956AB" w:rsidRPr="001327F3">
        <w:t xml:space="preserve">% </w:t>
      </w:r>
      <w:r w:rsidR="005A2C22" w:rsidRPr="001327F3">
        <w:t>de los municipios recaudan efectivamente el impuesto predial,</w:t>
      </w:r>
      <w:r w:rsidR="00DA1119" w:rsidRPr="001327F3">
        <w:t xml:space="preserve"> restando</w:t>
      </w:r>
      <w:r w:rsidR="002E0542" w:rsidRPr="001327F3">
        <w:t xml:space="preserve"> capacidad de inversión en infraestructura </w:t>
      </w:r>
      <w:r w:rsidR="00EC791E" w:rsidRPr="001327F3">
        <w:t xml:space="preserve">y servicios </w:t>
      </w:r>
      <w:r w:rsidR="00C3474A" w:rsidRPr="001327F3">
        <w:t>públicos.</w:t>
      </w:r>
      <w:r w:rsidR="005A2C22" w:rsidRPr="001327F3">
        <w:t xml:space="preserve"> Esta situación</w:t>
      </w:r>
      <w:r w:rsidR="00FE1924" w:rsidRPr="001327F3">
        <w:t xml:space="preserve"> se agrava por la informalidad y la evasión fiscal, que alcanzan niveles del 30% en algunas regiones.</w:t>
      </w:r>
      <w:r w:rsidR="00D303C9" w:rsidRPr="001327F3">
        <w:t xml:space="preserve"> La ca</w:t>
      </w:r>
      <w:r w:rsidR="00872EEA" w:rsidRPr="001327F3">
        <w:t>rencia de educación tributaria y la desconfianza</w:t>
      </w:r>
      <w:r w:rsidR="00CF482B" w:rsidRPr="001327F3">
        <w:t xml:space="preserve"> ciudadana en las instituciones.</w:t>
      </w:r>
    </w:p>
    <w:p w14:paraId="1610A92D" w14:textId="77777777" w:rsidR="007A06C4" w:rsidRDefault="007A06C4" w:rsidP="007A06C4">
      <w:pPr>
        <w:tabs>
          <w:tab w:val="left" w:pos="7740"/>
        </w:tabs>
        <w:spacing w:before="240" w:line="360" w:lineRule="auto"/>
        <w:jc w:val="both"/>
      </w:pPr>
      <w:r>
        <w:t xml:space="preserve">          </w:t>
      </w:r>
      <w:r w:rsidR="00A201B4" w:rsidRPr="00D75DCC">
        <w:rPr>
          <w:noProof/>
        </w:rPr>
        <w:t>Sobre este</w:t>
      </w:r>
      <w:r w:rsidR="00A201B4" w:rsidRPr="00E64221">
        <w:rPr>
          <w:noProof/>
        </w:rPr>
        <w:t xml:space="preserve"> punto,  </w:t>
      </w:r>
      <w:r w:rsidR="007254A7" w:rsidRPr="001327F3">
        <w:rPr>
          <w:noProof/>
        </w:rPr>
        <w:t>Tarrillo  &amp; Callao (2022),</w:t>
      </w:r>
      <w:r w:rsidR="007254A7">
        <w:rPr>
          <w:noProof/>
        </w:rPr>
        <w:t xml:space="preserve"> </w:t>
      </w:r>
      <w:r w:rsidR="00D75DCC">
        <w:rPr>
          <w:noProof/>
        </w:rPr>
        <w:t>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ECDBD26" w14:textId="77777777" w:rsidR="007A06C4" w:rsidRDefault="007A06C4" w:rsidP="007A06C4">
      <w:pPr>
        <w:tabs>
          <w:tab w:val="left" w:pos="7740"/>
        </w:tabs>
        <w:spacing w:before="240" w:line="360" w:lineRule="auto"/>
        <w:jc w:val="both"/>
      </w:pPr>
      <w:r>
        <w:t xml:space="preserve">          </w:t>
      </w:r>
      <w:r w:rsidR="001E0A23" w:rsidRPr="00157445">
        <w:t>Sobre este punto</w:t>
      </w:r>
      <w:r w:rsidR="001E0A23" w:rsidRPr="0027383B">
        <w:t xml:space="preserve"> </w:t>
      </w:r>
      <w:r w:rsidR="001E0A23" w:rsidRPr="001327F3">
        <w:rPr>
          <w:noProof/>
        </w:rPr>
        <w:t>Espinoza  &amp; Mendoza  (2022),</w:t>
      </w:r>
      <w:r w:rsidR="001E0A23" w:rsidRPr="0027383B">
        <w:rPr>
          <w:noProof/>
        </w:rPr>
        <w:t xml:space="preserve"> </w:t>
      </w:r>
      <w:r w:rsidR="00157445">
        <w:rPr>
          <w:noProof/>
        </w:rPr>
        <w:t xml:space="preserve">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 ya que algunos de los contribuyentes persisiten en no pagar sus impuestos, causando un gran impacto en la actividad economica, por lo tanto en la investigacion se pretende establer medidas las cuales cuantifican </w:t>
      </w:r>
      <w:r w:rsidR="00157445">
        <w:rPr>
          <w:noProof/>
        </w:rPr>
        <w:lastRenderedPageBreak/>
        <w:t>y aclaran las toma de desiciones en los gobiernos municipales como en el impuesto predial y su uso de sus ingresos correintes en las municipalidades.</w:t>
      </w:r>
    </w:p>
    <w:p w14:paraId="686D30CF" w14:textId="49686A96" w:rsidR="007A06C4" w:rsidRDefault="007A06C4" w:rsidP="002B046C">
      <w:pPr>
        <w:tabs>
          <w:tab w:val="left" w:pos="7740"/>
        </w:tabs>
        <w:spacing w:before="240" w:line="360" w:lineRule="auto"/>
        <w:jc w:val="both"/>
      </w:pPr>
      <w:r>
        <w:t xml:space="preserve">          </w:t>
      </w:r>
      <w:r w:rsidR="00E46A4F">
        <w:rPr>
          <w:noProof/>
          <w:shd w:val="clear" w:color="auto" w:fill="FFFFFF"/>
        </w:rPr>
        <w:t xml:space="preserve">Sobre este punto, </w:t>
      </w:r>
      <w:r w:rsidR="00E46A4F" w:rsidRPr="001327F3">
        <w:rPr>
          <w:noProof/>
          <w:shd w:val="clear" w:color="auto" w:fill="FFFFFF"/>
        </w:rPr>
        <w:t>Rojas y Barbaran (2021)</w:t>
      </w:r>
      <w:r w:rsidR="001327F3">
        <w:rPr>
          <w:noProof/>
          <w:shd w:val="clear" w:color="auto" w:fill="FFFFFF"/>
        </w:rPr>
        <w:t>,</w:t>
      </w:r>
      <w:r w:rsidR="00E46A4F">
        <w:rPr>
          <w:noProof/>
          <w:shd w:val="clear" w:color="auto" w:fill="FFFFFF"/>
        </w:rPr>
        <w:t xml:space="preserve"> nos dice que </w:t>
      </w:r>
      <w:r w:rsidR="00E46A4F">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458CC4C3" w14:textId="77777777" w:rsidR="007A06C4" w:rsidRDefault="007A06C4" w:rsidP="002B046C">
      <w:pPr>
        <w:tabs>
          <w:tab w:val="left" w:pos="7740"/>
        </w:tabs>
        <w:spacing w:before="240" w:line="360" w:lineRule="auto"/>
        <w:jc w:val="both"/>
      </w:pPr>
      <w:r>
        <w:t xml:space="preserve">          </w:t>
      </w:r>
      <w:r w:rsidR="002463FD">
        <w:t xml:space="preserve">Sobre este punto, </w:t>
      </w:r>
      <w:r w:rsidR="002463FD" w:rsidRPr="001327F3">
        <w:rPr>
          <w:noProof/>
        </w:rPr>
        <w:t>Vera (2019)</w:t>
      </w:r>
      <w:r w:rsidR="0049249D" w:rsidRPr="001327F3">
        <w:rPr>
          <w:noProof/>
        </w:rPr>
        <w:t>,</w:t>
      </w:r>
      <w:r w:rsidR="002463FD">
        <w:t xml:space="preserve"> n</w:t>
      </w:r>
      <w:r w:rsidR="008A43C3">
        <w:t>os quiere decir sobre las medidas y políticas de la fiscalización y cómo influye en las recaudaciones tributarias del impuesto predial de la municipalidad provincial de Trujillo, teniendo en cuenta lo siguiente de los recursos públicos se estable la ley</w:t>
      </w:r>
      <w:r w:rsidR="002463FD">
        <w:t xml:space="preserve"> N°29332 y 29465 lo cual se basa en el plan de mejorar la gestión de hallazgos como, implementar el sistema de fiscalización de tributo y la fijación de tasas relativamente en la municipalidad de Trujillo.</w:t>
      </w:r>
      <w:r w:rsidR="008A43C3">
        <w:t xml:space="preserve"> </w:t>
      </w:r>
    </w:p>
    <w:p w14:paraId="46488D51" w14:textId="77777777" w:rsidR="007A06C4" w:rsidRDefault="007A06C4" w:rsidP="002B046C">
      <w:pPr>
        <w:tabs>
          <w:tab w:val="left" w:pos="7740"/>
        </w:tabs>
        <w:spacing w:before="240" w:line="360" w:lineRule="auto"/>
        <w:jc w:val="both"/>
      </w:pPr>
      <w:r>
        <w:t xml:space="preserve">          </w:t>
      </w:r>
      <w:r w:rsidR="0049249D">
        <w:rPr>
          <w:noProof/>
        </w:rPr>
        <w:t>Sobre este punto</w:t>
      </w:r>
      <w:r w:rsidR="0049249D" w:rsidRPr="001327F3">
        <w:rPr>
          <w:noProof/>
        </w:rPr>
        <w:t>,  Suarez, Palomino y Agular,(2020),</w:t>
      </w:r>
      <w:r w:rsidR="0049249D">
        <w:rPr>
          <w:noProof/>
        </w:rPr>
        <w:t xml:space="preserve"> </w:t>
      </w:r>
      <w:r w:rsidR="0049249D">
        <w:t>n</w:t>
      </w:r>
      <w:r w:rsidR="0099423B">
        <w:t xml:space="preserve">os quiere decir </w:t>
      </w:r>
      <w:r w:rsidR="0049249D">
        <w:t>que,</w:t>
      </w:r>
      <w:r w:rsidR="0099423B">
        <w:t xml:space="preserve"> sobre el valor del estudio, lo cual se basa en una búsqueda de equidad entre los ciudadanos de la municipalidad provincial </w:t>
      </w:r>
      <w:r w:rsidR="0049249D">
        <w:t>de Rioja</w:t>
      </w:r>
      <w:r w:rsidR="0099423B">
        <w:t xml:space="preserve">, ya que existe </w:t>
      </w:r>
      <w:r w:rsidR="0049249D">
        <w:t>unos grandes problemas</w:t>
      </w:r>
      <w:r w:rsidR="0099423B">
        <w:t xml:space="preserve"> que </w:t>
      </w:r>
      <w:r w:rsidR="0049249D">
        <w:t>afronta un</w:t>
      </w:r>
      <w:r w:rsidR="0099423B">
        <w:t xml:space="preserve"> bajo nivel de recaudación del impuesto, incrementando la morosidad del impuesto predial, este contexto que se puede observar</w:t>
      </w:r>
      <w:r w:rsidR="0049249D">
        <w:t>, ha tenido que enfrentar las normativas de agudizar los ingresos en este rubro.</w:t>
      </w:r>
      <w:r w:rsidR="0099423B">
        <w:t xml:space="preserve">  </w:t>
      </w:r>
      <w:r>
        <w:t xml:space="preserve"> </w:t>
      </w:r>
    </w:p>
    <w:p w14:paraId="2CD23F38" w14:textId="77777777" w:rsidR="007A06C4" w:rsidRDefault="007A06C4" w:rsidP="007A06C4">
      <w:pPr>
        <w:tabs>
          <w:tab w:val="left" w:pos="7740"/>
        </w:tabs>
        <w:spacing w:before="240" w:line="360" w:lineRule="auto"/>
        <w:jc w:val="both"/>
      </w:pPr>
      <w:r>
        <w:t xml:space="preserve">           </w:t>
      </w:r>
      <w:r w:rsidR="0088679B">
        <w:rPr>
          <w:noProof/>
          <w:lang w:val="es-ES"/>
        </w:rPr>
        <w:t xml:space="preserve">Sobre este punto nos dice,  </w:t>
      </w:r>
      <w:r w:rsidR="0088679B" w:rsidRPr="001327F3">
        <w:rPr>
          <w:noProof/>
          <w:lang w:val="es-ES"/>
        </w:rPr>
        <w:t>Vargas &amp; Zavaleta, (2020),</w:t>
      </w:r>
      <w:r w:rsidR="0088679B">
        <w:rPr>
          <w:noProof/>
          <w:lang w:val="es-ES"/>
        </w:rPr>
        <w:t xml:space="preserve"> </w:t>
      </w:r>
      <w:r w:rsidR="0088679B">
        <w:t xml:space="preserve">nos dice que en el Perú se dispuso, implementar la gestión de resultados siendo un modelo de administración de recursos públicos donde se centra el cumplimiento de las estrategias para un plan de gobierno que </w:t>
      </w:r>
      <w:r>
        <w:t>está</w:t>
      </w:r>
      <w:r w:rsidR="0088679B">
        <w:t xml:space="preserve"> determinado un resultado, que según el Ministerio de Economía y Finanzas la cual consiste en principios y técnicas para </w:t>
      </w:r>
      <w:r>
        <w:t>los</w:t>
      </w:r>
      <w:r w:rsidR="0088679B">
        <w:t xml:space="preserve"> programas presupuestales, finalmente se trata de priorizar los resultados a través de los procedimientos donde tiene predominancia la transparencia de gestión, que todos queremos.  </w:t>
      </w:r>
    </w:p>
    <w:p w14:paraId="77FD45DB" w14:textId="77777777" w:rsidR="00B534CD" w:rsidRDefault="00B534CD" w:rsidP="00DE6E8E">
      <w:pPr>
        <w:tabs>
          <w:tab w:val="left" w:pos="7740"/>
        </w:tabs>
        <w:spacing w:before="240" w:line="360" w:lineRule="auto"/>
        <w:jc w:val="both"/>
      </w:pPr>
      <w:r w:rsidRPr="001327F3">
        <w:lastRenderedPageBreak/>
        <w:t xml:space="preserve">          </w:t>
      </w:r>
      <w:r w:rsidR="001B4E5F" w:rsidRPr="001327F3">
        <w:t>A nivel local,</w:t>
      </w:r>
      <w:r w:rsidR="00DD10DA" w:rsidRPr="001327F3">
        <w:t xml:space="preserve"> en dicha </w:t>
      </w:r>
      <w:r w:rsidR="001B4E5F" w:rsidRPr="001327F3">
        <w:t>Municipalidad Provincial de Tacna</w:t>
      </w:r>
      <w:r w:rsidR="006B7C50" w:rsidRPr="001327F3">
        <w:t>, enfrenta grave crisis</w:t>
      </w:r>
      <w:r w:rsidR="0009345C" w:rsidRPr="001327F3">
        <w:t xml:space="preserve"> financiera</w:t>
      </w:r>
      <w:r w:rsidR="001B4E5F" w:rsidRPr="001327F3">
        <w:t xml:space="preserve">. Datos del Instituto Nacional </w:t>
      </w:r>
      <w:r w:rsidR="008E665C" w:rsidRPr="001327F3">
        <w:t>de Estadística e Informática (INEI)</w:t>
      </w:r>
      <w:r w:rsidR="001151CF" w:rsidRPr="001327F3">
        <w:t>, la recaudación del impuesto predial</w:t>
      </w:r>
      <w:r w:rsidR="00D4521C" w:rsidRPr="001327F3">
        <w:t xml:space="preserve"> 2022 llego al </w:t>
      </w:r>
      <w:r w:rsidR="00F17EE6" w:rsidRPr="001327F3">
        <w:t>45% d</w:t>
      </w:r>
      <w:r w:rsidR="00D4521C" w:rsidRPr="001327F3">
        <w:t>e la meta</w:t>
      </w:r>
      <w:r w:rsidR="001C4B4E" w:rsidRPr="001327F3">
        <w:t>, lo que representa una</w:t>
      </w:r>
      <w:r w:rsidR="007C5783" w:rsidRPr="001327F3">
        <w:t xml:space="preserve"> </w:t>
      </w:r>
      <w:r w:rsidR="0093057D" w:rsidRPr="001327F3">
        <w:t>pérdida</w:t>
      </w:r>
      <w:r w:rsidR="007C5783" w:rsidRPr="001327F3">
        <w:t xml:space="preserve"> de aproximadamente 2 millones de soles.</w:t>
      </w:r>
      <w:r w:rsidR="0083388E" w:rsidRPr="001327F3">
        <w:t xml:space="preserve"> Este déficit presupuestario merma considerablemente</w:t>
      </w:r>
      <w:r w:rsidR="00E27347" w:rsidRPr="001327F3">
        <w:t xml:space="preserve"> la capacidad de la municipalidad para llevar a cabo proyectos</w:t>
      </w:r>
      <w:r w:rsidR="00CF66D9" w:rsidRPr="001327F3">
        <w:t xml:space="preserve"> de desarrollo social y urbano. A esto se suma la</w:t>
      </w:r>
      <w:r w:rsidR="00015CFE" w:rsidRPr="001327F3">
        <w:t xml:space="preserve"> percepción </w:t>
      </w:r>
      <w:r w:rsidR="00192460" w:rsidRPr="001327F3">
        <w:t>pública</w:t>
      </w:r>
      <w:r w:rsidR="00015CFE" w:rsidRPr="001327F3">
        <w:t xml:space="preserve"> de corrupción y opacidad en la gestión</w:t>
      </w:r>
      <w:r w:rsidR="00465D99" w:rsidRPr="001327F3">
        <w:t xml:space="preserve"> de los fondos públicos, lo que erosiona la</w:t>
      </w:r>
      <w:r w:rsidR="00014065" w:rsidRPr="001327F3">
        <w:t xml:space="preserve"> credibilidad</w:t>
      </w:r>
      <w:r w:rsidR="004729B8" w:rsidRPr="001327F3">
        <w:t xml:space="preserve"> institucional y deteriora la relación entre el gobierno local y la</w:t>
      </w:r>
      <w:r w:rsidR="00667FED" w:rsidRPr="001327F3">
        <w:t xml:space="preserve"> ciudadanía, generando una significativa </w:t>
      </w:r>
      <w:r w:rsidRPr="001327F3">
        <w:t>desconfianza,</w:t>
      </w:r>
      <w:r>
        <w:t xml:space="preserve"> </w:t>
      </w:r>
      <w:r w:rsidRPr="000E26B8">
        <w:t>el</w:t>
      </w:r>
      <w:r w:rsidR="003D2F9D" w:rsidRPr="000E26B8">
        <w:t xml:space="preserve">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20C3ED8F" w14:textId="77777777" w:rsidR="00B534CD" w:rsidRDefault="00B534CD" w:rsidP="00DE6E8E">
      <w:pPr>
        <w:tabs>
          <w:tab w:val="left" w:pos="7740"/>
        </w:tabs>
        <w:spacing w:before="240" w:line="360" w:lineRule="auto"/>
        <w:jc w:val="both"/>
        <w:rPr>
          <w:bCs/>
          <w:szCs w:val="30"/>
          <w:shd w:val="clear" w:color="auto" w:fill="FFFFFF"/>
        </w:rPr>
      </w:pPr>
      <w:r>
        <w:t xml:space="preserve">          </w:t>
      </w:r>
      <w:r w:rsidR="00AF4281" w:rsidRPr="000E26B8">
        <w:rPr>
          <w:bCs/>
          <w:szCs w:val="30"/>
          <w:shd w:val="clear" w:color="auto" w:fill="FFFFFF"/>
        </w:rPr>
        <w:t xml:space="preserve">Sobre este punto, </w:t>
      </w:r>
      <w:r w:rsidR="00AF4281" w:rsidRPr="001327F3">
        <w:rPr>
          <w:noProof/>
          <w:szCs w:val="30"/>
          <w:shd w:val="clear" w:color="auto" w:fill="FFFFFF"/>
          <w:lang w:val="es-ES"/>
        </w:rPr>
        <w:t>Vásquez, Llatas y Alarcón, (2020)</w:t>
      </w:r>
      <w:r w:rsidR="00AF4281" w:rsidRPr="000E26B8">
        <w:rPr>
          <w:noProof/>
          <w:szCs w:val="30"/>
          <w:shd w:val="clear" w:color="auto" w:fill="FFFFFF"/>
          <w:lang w:val="es-ES"/>
        </w:rPr>
        <w:t xml:space="preserve"> se afirma que </w:t>
      </w:r>
      <w:r w:rsidR="00AF4281" w:rsidRPr="000E26B8">
        <w:rPr>
          <w:bCs/>
          <w:szCs w:val="30"/>
          <w:shd w:val="clear" w:color="auto" w:fill="FFFFFF"/>
        </w:rPr>
        <w:t>el   presupuesto   participativo</w:t>
      </w:r>
      <w:r w:rsidR="00DE6E8E">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0C6310E6" w14:textId="7015B9D4" w:rsidR="00B534CD" w:rsidRDefault="00B534CD" w:rsidP="00DE6E8E">
      <w:pPr>
        <w:tabs>
          <w:tab w:val="left" w:pos="7740"/>
        </w:tabs>
        <w:spacing w:before="240" w:line="360" w:lineRule="auto"/>
        <w:jc w:val="both"/>
      </w:pPr>
      <w:r w:rsidRPr="001327F3">
        <w:rPr>
          <w:noProof/>
          <w:lang w:val="es-ES"/>
        </w:rPr>
        <w:t xml:space="preserve">          Tamayo y Machaca (2024)</w:t>
      </w:r>
      <w:r>
        <w:rPr>
          <w:noProof/>
          <w:lang w:val="es-ES"/>
        </w:rPr>
        <w:t xml:space="preserve"> </w:t>
      </w:r>
      <w:r>
        <w:rPr>
          <w:noProof/>
        </w:rPr>
        <w:t>nos habla sobre como funcionan la gestion decobranza atravez de la administracion fiscal y que tiene para implmentar el abono de deudas tributarias en la muicipalidad, señalando asi su gestion de cobranza el cual es su intrumento relevante que favorece para la optimizacion de recaudacion del impuesto, mencionandonos asi como se establce a travez del avaluo catastral de la propiedad, que gracias a ello se puede hacer una proyeccion del valor comercal del inmueble, ya que las autoridades municpales estan constantemente actualizando los evaluos catastrales, considerando la locacion, tamaño y prpiedades fisicas del terreno.</w:t>
      </w:r>
    </w:p>
    <w:p w14:paraId="72BAF5BB" w14:textId="77777777" w:rsidR="00B534CD" w:rsidRDefault="00B534CD" w:rsidP="00DE6E8E">
      <w:pPr>
        <w:tabs>
          <w:tab w:val="left" w:pos="7740"/>
        </w:tabs>
        <w:spacing w:before="240" w:line="360" w:lineRule="auto"/>
        <w:jc w:val="both"/>
      </w:pPr>
      <w:r>
        <w:lastRenderedPageBreak/>
        <w:t xml:space="preserve">          </w:t>
      </w:r>
      <w:r w:rsidR="00B609F1">
        <w:rPr>
          <w:noProof/>
          <w:szCs w:val="30"/>
          <w:shd w:val="clear" w:color="auto" w:fill="FFFFFF"/>
          <w:lang w:val="es-ES"/>
        </w:rPr>
        <w:t xml:space="preserve">Podemos decir que </w:t>
      </w:r>
      <w:r w:rsidR="00B609F1" w:rsidRPr="001327F3">
        <w:rPr>
          <w:noProof/>
          <w:szCs w:val="30"/>
          <w:shd w:val="clear" w:color="auto" w:fill="FFFFFF"/>
          <w:lang w:val="es-ES"/>
        </w:rPr>
        <w:t>Alva Rosas y otros, (2020),</w:t>
      </w:r>
      <w:r w:rsidR="00B609F1">
        <w:rPr>
          <w:noProof/>
          <w:szCs w:val="30"/>
          <w:shd w:val="clear" w:color="auto" w:fill="FFFFFF"/>
          <w:lang w:val="es-ES"/>
        </w:rPr>
        <w:t xml:space="preserve"> </w:t>
      </w:r>
      <w:r w:rsidR="00B609F1">
        <w:rPr>
          <w:bCs/>
          <w:szCs w:val="30"/>
          <w:shd w:val="clear" w:color="auto" w:fill="FFFFFF"/>
        </w:rPr>
        <w:t xml:space="preserve">Afirma que en su investigación </w:t>
      </w:r>
      <w:r w:rsidR="005837AE">
        <w:rPr>
          <w:bCs/>
          <w:szCs w:val="30"/>
          <w:shd w:val="clear" w:color="auto" w:fill="FFFFFF"/>
        </w:rPr>
        <w:t>la recaudación</w:t>
      </w:r>
      <w:r w:rsidR="00B609F1">
        <w:rPr>
          <w:bCs/>
          <w:szCs w:val="30"/>
          <w:shd w:val="clear" w:color="auto" w:fill="FFFFFF"/>
        </w:rPr>
        <w:t xml:space="preserve"> para el adulto </w:t>
      </w:r>
      <w:r w:rsidR="005837AE">
        <w:rPr>
          <w:bCs/>
          <w:szCs w:val="30"/>
          <w:shd w:val="clear" w:color="auto" w:fill="FFFFFF"/>
        </w:rPr>
        <w:t>mayor entre</w:t>
      </w:r>
      <w:r w:rsidR="00B609F1">
        <w:rPr>
          <w:bCs/>
          <w:szCs w:val="30"/>
          <w:shd w:val="clear" w:color="auto" w:fill="FFFFFF"/>
        </w:rPr>
        <w:t xml:space="preserve"> los años 2015 y 2016 la recaudación del impuesto predial en los años 2017 y 2018, cuando no se aplicaba la ley de recaudación del impuesto predial, tenia un ritmo de creciente del 23.8% anual, sin </w:t>
      </w:r>
      <w:r w:rsidR="005837AE">
        <w:rPr>
          <w:bCs/>
          <w:szCs w:val="30"/>
          <w:shd w:val="clear" w:color="auto" w:fill="FFFFFF"/>
        </w:rPr>
        <w:t>embargo,</w:t>
      </w:r>
      <w:r w:rsidR="00B609F1">
        <w:rPr>
          <w:bCs/>
          <w:szCs w:val="30"/>
          <w:shd w:val="clear" w:color="auto" w:fill="FFFFFF"/>
        </w:rPr>
        <w:t xml:space="preserve"> una vez realizada la ley de recaudación de impuesto incremento en un 4.79% para el beneficio de las personas mayores</w:t>
      </w:r>
      <w:r w:rsidR="005837AE">
        <w:rPr>
          <w:bCs/>
          <w:szCs w:val="30"/>
          <w:shd w:val="clear" w:color="auto" w:fill="FFFFFF"/>
        </w:rPr>
        <w:t>.</w:t>
      </w:r>
      <w:r w:rsidR="00B609F1">
        <w:rPr>
          <w:bCs/>
          <w:szCs w:val="30"/>
          <w:shd w:val="clear" w:color="auto" w:fill="FFFFFF"/>
        </w:rPr>
        <w:t xml:space="preserve"> </w:t>
      </w:r>
    </w:p>
    <w:p w14:paraId="760F0D52" w14:textId="77777777" w:rsidR="00B534CD" w:rsidRDefault="00B534CD" w:rsidP="00DE6E8E">
      <w:pPr>
        <w:tabs>
          <w:tab w:val="left" w:pos="7740"/>
        </w:tabs>
        <w:spacing w:before="240" w:line="360" w:lineRule="auto"/>
        <w:jc w:val="both"/>
      </w:pPr>
      <w:r>
        <w:t xml:space="preserve">          </w:t>
      </w:r>
      <w:r w:rsidR="000D757F" w:rsidRPr="001327F3">
        <w:rPr>
          <w:rFonts w:eastAsia="Times New Roman"/>
          <w:noProof/>
          <w:lang w:val="es-ES"/>
        </w:rPr>
        <w:t>Quispe Mamani y otros, (2020),</w:t>
      </w:r>
      <w:r w:rsidR="000D757F">
        <w:rPr>
          <w:rFonts w:eastAsia="Times New Roman"/>
          <w:noProof/>
          <w:lang w:val="es-ES"/>
        </w:rPr>
        <w:t xml:space="preserve"> </w:t>
      </w:r>
      <w:r w:rsidR="000D757F">
        <w:rPr>
          <w:rFonts w:eastAsia="Times New Roman"/>
        </w:rPr>
        <w:t>n</w:t>
      </w:r>
      <w:r w:rsidR="00527577" w:rsidRPr="00527577">
        <w:rPr>
          <w:rFonts w:eastAsia="Times New Roman"/>
        </w:rPr>
        <w:t>o</w:t>
      </w:r>
      <w:r w:rsidR="000D757F">
        <w:rPr>
          <w:rFonts w:eastAsia="Times New Roman"/>
        </w:rPr>
        <w:t>s afirma</w:t>
      </w:r>
      <w:r w:rsidR="00527577">
        <w:rPr>
          <w:rFonts w:eastAsia="Times New Roman"/>
        </w:rPr>
        <w:t xml:space="preserve"> sobre la autonomía política, económica y administrativa </w:t>
      </w:r>
      <w:r w:rsidR="00527577" w:rsidRPr="00527577">
        <w:rPr>
          <w:rFonts w:eastAsia="Times New Roman"/>
        </w:rPr>
        <w:t>dice que sobre los municipios</w:t>
      </w:r>
      <w:r w:rsidR="00527577">
        <w:rPr>
          <w:rFonts w:eastAsia="Times New Roman"/>
        </w:rPr>
        <w:t xml:space="preserve"> </w:t>
      </w:r>
      <w:r w:rsidR="00527577" w:rsidRPr="00527577">
        <w:rPr>
          <w:rFonts w:eastAsia="Times New Roman"/>
        </w:rPr>
        <w:t xml:space="preserve"> </w:t>
      </w:r>
      <w:r w:rsidR="00527577">
        <w:rPr>
          <w:rFonts w:eastAsia="Times New Roman"/>
        </w:rPr>
        <w:t>que tienen el origen en los derechos, tasas e impuestos, todo ello gestionado por la recaudación de impuestos ya que tiene una escuela de recaudación básica cuyo propósito es de las obligaciones tributarias y como fin de la investigación la de impuesto predial que constituye la principal fuente de ingresos económicos municipales, para promover el desarrollo económico social y cultural, donde no solo hay que cobrar si no mantener una mayor información con el fin de mantener una equidad entre los que cumplen con la normativa y quienes están en la espera de pagar</w:t>
      </w:r>
      <w:r w:rsidR="000D757F">
        <w:rPr>
          <w:rFonts w:eastAsia="Times New Roman"/>
        </w:rPr>
        <w:t xml:space="preserve">, ya que podemos observar en la investigación la mayoría de los contribuyentes no tienen como prioridad pagar sus impuestos. </w:t>
      </w:r>
    </w:p>
    <w:p w14:paraId="49221430" w14:textId="77777777" w:rsidR="00B534CD" w:rsidRDefault="00B534CD" w:rsidP="009564D5">
      <w:pPr>
        <w:tabs>
          <w:tab w:val="left" w:pos="7740"/>
        </w:tabs>
        <w:spacing w:before="240" w:line="360" w:lineRule="auto"/>
        <w:jc w:val="both"/>
      </w:pPr>
      <w:r>
        <w:t xml:space="preserve">          </w:t>
      </w:r>
      <w:r w:rsidR="0094029B" w:rsidRPr="001327F3">
        <w:rPr>
          <w:rFonts w:eastAsia="Times New Roman"/>
          <w:noProof/>
          <w:lang w:val="es-ES"/>
        </w:rPr>
        <w:t xml:space="preserve">Trejo </w:t>
      </w:r>
      <w:r w:rsidR="00D95592" w:rsidRPr="001327F3">
        <w:rPr>
          <w:rFonts w:eastAsia="Times New Roman"/>
          <w:noProof/>
          <w:lang w:val="es-ES"/>
        </w:rPr>
        <w:t>y</w:t>
      </w:r>
      <w:r w:rsidR="0094029B" w:rsidRPr="001327F3">
        <w:rPr>
          <w:rFonts w:eastAsia="Times New Roman"/>
          <w:noProof/>
          <w:lang w:val="es-ES"/>
        </w:rPr>
        <w:t xml:space="preserve"> Peñalver, </w:t>
      </w:r>
      <w:r w:rsidR="00D95592" w:rsidRPr="001327F3">
        <w:rPr>
          <w:rFonts w:eastAsia="Times New Roman"/>
          <w:noProof/>
          <w:lang w:val="es-ES"/>
        </w:rPr>
        <w:t>(</w:t>
      </w:r>
      <w:r w:rsidR="0094029B" w:rsidRPr="001327F3">
        <w:rPr>
          <w:rFonts w:eastAsia="Times New Roman"/>
          <w:noProof/>
          <w:lang w:val="es-ES"/>
        </w:rPr>
        <w:t>2024)</w:t>
      </w:r>
      <w:r w:rsidR="00D95592" w:rsidRPr="001327F3">
        <w:rPr>
          <w:rFonts w:eastAsia="Times New Roman"/>
          <w:noProof/>
          <w:lang w:val="es-ES"/>
        </w:rPr>
        <w:t>,</w:t>
      </w:r>
      <w:r w:rsidR="00D95592">
        <w:rPr>
          <w:rFonts w:eastAsia="Times New Roman"/>
          <w:noProof/>
          <w:lang w:val="es-ES"/>
        </w:rPr>
        <w:t xml:space="preserve"> </w:t>
      </w:r>
      <w:r w:rsidR="00D95592">
        <w:rPr>
          <w:rFonts w:eastAsia="Times New Roman"/>
        </w:rPr>
        <w:t>n</w:t>
      </w:r>
      <w:r w:rsidR="0094029B">
        <w:rPr>
          <w:rFonts w:eastAsia="Times New Roman"/>
        </w:rPr>
        <w:t xml:space="preserve">os habla sobre los presupuestos de los resultados dentro de la planificación donde se incluye metas, con el uso de eficientes recursos públicos, donde muchos gobiernos adoptan una nueva forma de administrar las finanzas, ya que en la investigación nos dice que en varios países han implementado técnicas y herramientas, donde permiten un análisis presupuestario efectivo para la evaluación oportuna de las consecuencias de millones de </w:t>
      </w:r>
      <w:r w:rsidR="00D95592">
        <w:rPr>
          <w:rFonts w:eastAsia="Times New Roman"/>
        </w:rPr>
        <w:t>pérdidas</w:t>
      </w:r>
      <w:r w:rsidR="0094029B">
        <w:rPr>
          <w:rFonts w:eastAsia="Times New Roman"/>
        </w:rPr>
        <w:t xml:space="preserve"> y la ausencia de mecanismos para el control presupuestario y los recursos de la administración previa. </w:t>
      </w:r>
      <w:r>
        <w:t xml:space="preserve"> </w:t>
      </w:r>
    </w:p>
    <w:p w14:paraId="46A09A68" w14:textId="067AD449" w:rsidR="004F48A2" w:rsidRPr="000E26B8" w:rsidRDefault="00B534CD" w:rsidP="009564D5">
      <w:pPr>
        <w:tabs>
          <w:tab w:val="left" w:pos="7740"/>
        </w:tabs>
        <w:spacing w:before="240" w:line="360" w:lineRule="auto"/>
        <w:jc w:val="both"/>
      </w:pPr>
      <w:r>
        <w:t xml:space="preserve">          </w:t>
      </w:r>
      <w:r w:rsidR="004F48A2" w:rsidRPr="001327F3">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1327F3">
        <w:t>el cumplimiento tributario</w:t>
      </w:r>
      <w:r w:rsidR="004F48A2" w:rsidRPr="001327F3">
        <w:t xml:space="preserve"> y el presupuesto en la municipalidad provincial de Tacna,2022? ¿Qué relación existe entre los contribuyentes y el presupuesto en la municipalidad provincial de Tacna,2022? ¿Qué relación existe entre</w:t>
      </w:r>
      <w:r w:rsidR="00507D10" w:rsidRPr="001327F3">
        <w:t xml:space="preserve"> la valoración de bienes</w:t>
      </w:r>
      <w:r w:rsidR="004F48A2" w:rsidRPr="001327F3">
        <w:t xml:space="preserve"> y el presupuesto </w:t>
      </w:r>
      <w:r w:rsidR="004F48A2" w:rsidRPr="001327F3">
        <w:lastRenderedPageBreak/>
        <w:t>en la municipalidad provincial de Tacna, 2022? ¿Qué relación existe entre</w:t>
      </w:r>
      <w:r w:rsidR="00507D10" w:rsidRPr="001327F3">
        <w:t xml:space="preserve"> la determinación tributaria </w:t>
      </w:r>
      <w:r w:rsidR="004F48A2" w:rsidRPr="001327F3">
        <w:t>y el presupuesto en la municipalidad provincial de Tacna, 2022?</w:t>
      </w:r>
    </w:p>
    <w:p w14:paraId="360190D8" w14:textId="77777777" w:rsidR="00B534CD" w:rsidRDefault="004F48A2" w:rsidP="004F48A2">
      <w:pPr>
        <w:tabs>
          <w:tab w:val="left" w:pos="7740"/>
        </w:tabs>
        <w:spacing w:before="240" w:line="360" w:lineRule="auto"/>
        <w:jc w:val="both"/>
      </w:pPr>
      <w:r w:rsidRPr="000E26B8">
        <w:t xml:space="preserve"> </w:t>
      </w:r>
      <w:r w:rsidR="00B534CD">
        <w:t xml:space="preserve">          </w:t>
      </w:r>
      <w:r w:rsidRPr="000E26B8">
        <w:t>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2284FAA7" w14:textId="77777777" w:rsidR="00B534CD" w:rsidRDefault="00B534CD" w:rsidP="004F48A2">
      <w:pPr>
        <w:tabs>
          <w:tab w:val="left" w:pos="7740"/>
        </w:tabs>
        <w:spacing w:before="240" w:line="360" w:lineRule="auto"/>
        <w:jc w:val="both"/>
      </w:pPr>
      <w:r>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199EAE6C" w14:textId="77777777" w:rsidR="00B534CD" w:rsidRDefault="00B534CD" w:rsidP="004F48A2">
      <w:pPr>
        <w:tabs>
          <w:tab w:val="left" w:pos="7740"/>
        </w:tabs>
        <w:spacing w:before="240" w:line="360" w:lineRule="auto"/>
        <w:jc w:val="both"/>
      </w:pPr>
      <w:r>
        <w:t xml:space="preserve">         </w:t>
      </w:r>
      <w:r w:rsidR="004F48A2" w:rsidRPr="000E26B8">
        <w:t xml:space="preserve">El estudio se sustentó metodológicamente en un enfoque cuantitativo para examinar la correlación entre el impuesto predial y el presupuesto municipal de </w:t>
      </w:r>
      <w:r w:rsidR="004F48A2" w:rsidRPr="000E26B8">
        <w:lastRenderedPageBreak/>
        <w:t xml:space="preserve">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9EA3789" w14:textId="77777777" w:rsidR="00B534CD" w:rsidRDefault="00B534CD" w:rsidP="004F48A2">
      <w:pPr>
        <w:tabs>
          <w:tab w:val="left" w:pos="7740"/>
        </w:tabs>
        <w:spacing w:before="240" w:line="360" w:lineRule="auto"/>
        <w:jc w:val="both"/>
      </w:pPr>
      <w:r>
        <w:t xml:space="preserve">          </w:t>
      </w:r>
      <w:r w:rsidR="004F48A2" w:rsidRPr="001327F3">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004B339B" w:rsidRPr="001327F3">
        <w:t>cultura tributaria</w:t>
      </w:r>
      <w:r w:rsidR="004F48A2" w:rsidRPr="001327F3">
        <w:t xml:space="preserve"> y el presupuesto en la Municipalidad de Tacna, 2022; determinar la relación que existe entre contribuyentes y el presupuesto en la Municipalidad Provincial Tacna, 2022; determinar la relación que existe entre el </w:t>
      </w:r>
      <w:r w:rsidR="004B339B" w:rsidRPr="001327F3">
        <w:t>valoración de bienes</w:t>
      </w:r>
      <w:r w:rsidR="004F48A2" w:rsidRPr="001327F3">
        <w:t xml:space="preserve"> y el presupuesto en la Municipalidad Provincial de Tacna 2022; determinar la relación que existe entre </w:t>
      </w:r>
      <w:r w:rsidR="004B339B" w:rsidRPr="001327F3">
        <w:t>la determinación tr</w:t>
      </w:r>
      <w:r w:rsidR="007254A7" w:rsidRPr="001327F3">
        <w:t>i</w:t>
      </w:r>
      <w:r w:rsidR="004B339B" w:rsidRPr="001327F3">
        <w:t>butaria</w:t>
      </w:r>
      <w:r w:rsidR="004F48A2" w:rsidRPr="001327F3">
        <w:t xml:space="preserve"> y el presupuesto en la Municipalidad Provincial de Tacna 2022.</w:t>
      </w:r>
    </w:p>
    <w:p w14:paraId="1B91C209" w14:textId="77777777" w:rsidR="00B534CD" w:rsidRDefault="00B534CD" w:rsidP="00B534CD">
      <w:pPr>
        <w:tabs>
          <w:tab w:val="left" w:pos="7740"/>
        </w:tabs>
        <w:spacing w:before="240" w:line="360" w:lineRule="auto"/>
        <w:jc w:val="both"/>
      </w:pPr>
      <w:r>
        <w:t xml:space="preserve">          </w:t>
      </w:r>
      <w:r w:rsidR="004F48A2" w:rsidRPr="000E26B8">
        <w:t xml:space="preserve">En aspecto al marco teórico, se dice que el impuesto predial es muy importante ya que todo ciudadano o contribuyente debe pagar por derecho su </w:t>
      </w:r>
      <w:r w:rsidR="00973422" w:rsidRPr="000E26B8">
        <w:t>autoevalúo</w:t>
      </w:r>
      <w:r w:rsidR="004F48A2"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51569221" w14:textId="77777777" w:rsidR="00B534CD" w:rsidRDefault="00B534CD" w:rsidP="004F48A2">
      <w:pPr>
        <w:tabs>
          <w:tab w:val="left" w:pos="7740"/>
        </w:tabs>
        <w:spacing w:before="240" w:line="360" w:lineRule="auto"/>
        <w:jc w:val="both"/>
      </w:pPr>
      <w:r>
        <w:t xml:space="preserve">          </w:t>
      </w:r>
      <w:r w:rsidR="003E6633" w:rsidRPr="001327F3">
        <w:rPr>
          <w:noProof/>
        </w:rPr>
        <w:t>Trelles y Morán (2023)</w:t>
      </w:r>
      <w:r w:rsidR="003E6633">
        <w:rPr>
          <w:noProof/>
        </w:rPr>
        <w:t xml:space="preserve"> no dice que hay </w:t>
      </w:r>
      <w:r w:rsidR="003E6633">
        <w:t xml:space="preserve">dos enfoques principales para fijar el presupuesto: presupuesto de base cero y presupuesto incremental. El presupuesto base cero se hace de nuevo sin referencia a ejercicios anteriores, implica que cada elemento que se incorpora al presupuesto es revisado con detalle y debe ser justificado. Presupuesto incremental se basa en el año anterior </w:t>
      </w:r>
      <w:r w:rsidR="003E6633">
        <w:lastRenderedPageBreak/>
        <w:t>teniendo en cuenta cambios como la inflación que podrían tener un impacto en los nuevos cálculos</w:t>
      </w:r>
      <w:r>
        <w:t>.</w:t>
      </w:r>
    </w:p>
    <w:p w14:paraId="6C62AF04" w14:textId="77777777" w:rsidR="00B534CD" w:rsidRDefault="00B534CD" w:rsidP="00B534CD">
      <w:pPr>
        <w:tabs>
          <w:tab w:val="left" w:pos="7740"/>
        </w:tabs>
        <w:spacing w:before="240" w:line="360" w:lineRule="auto"/>
        <w:jc w:val="both"/>
      </w:pPr>
      <w:r>
        <w:t xml:space="preserve">          </w:t>
      </w:r>
      <w:r w:rsidR="004B6E8F" w:rsidRPr="00827D50">
        <w:rPr>
          <w:noProof/>
        </w:rPr>
        <w:t>Entre los antecedentes internaciona</w:t>
      </w:r>
      <w:r w:rsidR="004B6E8F">
        <w:rPr>
          <w:noProof/>
        </w:rPr>
        <w:t>l</w:t>
      </w:r>
      <w:r w:rsidR="004B6E8F" w:rsidRPr="00827D50">
        <w:rPr>
          <w:noProof/>
        </w:rPr>
        <w:t xml:space="preserve">es tenemos </w:t>
      </w:r>
      <w:r w:rsidR="004B6E8F" w:rsidRPr="001327F3">
        <w:rPr>
          <w:noProof/>
        </w:rPr>
        <w:t>a Martínez  &amp; Cano , (2023)</w:t>
      </w:r>
      <w:r w:rsidR="004B6E8F"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2164EE62" w:rsidR="004B6E8F" w:rsidRDefault="00B534CD" w:rsidP="00B534CD">
      <w:pPr>
        <w:tabs>
          <w:tab w:val="left" w:pos="7740"/>
        </w:tabs>
        <w:spacing w:before="240" w:line="360" w:lineRule="auto"/>
        <w:jc w:val="both"/>
      </w:pPr>
      <w:r>
        <w:t xml:space="preserve">          </w:t>
      </w:r>
      <w:r w:rsidR="004B6E8F" w:rsidRPr="000E26B8">
        <w:t>Sobre este punto</w:t>
      </w:r>
      <w:r w:rsidR="004B6E8F" w:rsidRPr="000E26B8">
        <w:rPr>
          <w:noProof/>
        </w:rPr>
        <w:t xml:space="preserve"> </w:t>
      </w:r>
      <w:r w:rsidR="004B6E8F" w:rsidRPr="001327F3">
        <w:rPr>
          <w:noProof/>
        </w:rPr>
        <w:t>Tutiven  &amp; Soledispa (2024),</w:t>
      </w:r>
      <w:r w:rsidR="004B6E8F">
        <w:rPr>
          <w:noProof/>
        </w:rPr>
        <w:t xml:space="preserve"> </w:t>
      </w:r>
      <w:r w:rsidR="004B6E8F" w:rsidRPr="000E26B8">
        <w:rPr>
          <w:noProof/>
        </w:rPr>
        <w:t xml:space="preserve">se afirma que </w:t>
      </w:r>
      <w:r w:rsidR="004B6E8F"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5DA67229" w14:textId="37DE0602" w:rsidR="00B534CD" w:rsidRDefault="00B534CD" w:rsidP="00B534CD">
      <w:pPr>
        <w:tabs>
          <w:tab w:val="left" w:pos="7740"/>
        </w:tabs>
        <w:spacing w:before="240" w:line="360" w:lineRule="auto"/>
        <w:jc w:val="both"/>
      </w:pPr>
      <w:r w:rsidRPr="001327F3">
        <w:rPr>
          <w:noProof/>
        </w:rPr>
        <w:t xml:space="preserve">          Sobre este punto, Martínez  &amp; Cano(2023)</w:t>
      </w:r>
      <w:r>
        <w:rPr>
          <w:noProof/>
        </w:rPr>
        <w:t xml:space="preserve"> </w:t>
      </w:r>
      <w:r w:rsidRPr="000E26B8">
        <w:rPr>
          <w:noProof/>
        </w:rPr>
        <w:t xml:space="preserve">se afrima </w:t>
      </w:r>
      <w:r w:rsidRPr="000E26B8">
        <w:t xml:space="preserve">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w:t>
      </w:r>
      <w:r w:rsidRPr="000E26B8">
        <w:lastRenderedPageBreak/>
        <w:t>la gestión de los recursos humanos. La creación de un área o institución que coordine la profesionalización de los servidores públicos encargados de temas recaudatorios podría ser una estrategia correcta para mejorar la captación de ingresos propios.</w:t>
      </w:r>
    </w:p>
    <w:p w14:paraId="5D59BD57" w14:textId="77777777" w:rsidR="00B534CD" w:rsidRDefault="00B534CD" w:rsidP="00B534CD">
      <w:pPr>
        <w:pStyle w:val="Prrafodelista"/>
        <w:tabs>
          <w:tab w:val="left" w:pos="7740"/>
        </w:tabs>
        <w:spacing w:before="240" w:line="360" w:lineRule="auto"/>
        <w:ind w:left="0"/>
        <w:jc w:val="both"/>
        <w:rPr>
          <w:noProof/>
        </w:rPr>
      </w:pPr>
      <w:r>
        <w:t xml:space="preserve">          </w:t>
      </w:r>
      <w:r w:rsidR="00617E0D" w:rsidRPr="004A1958">
        <w:t xml:space="preserve">Sobre este </w:t>
      </w:r>
      <w:r w:rsidR="00617E0D" w:rsidRPr="001327F3">
        <w:t>punto,</w:t>
      </w:r>
      <w:r w:rsidR="00617E0D" w:rsidRPr="001327F3">
        <w:rPr>
          <w:noProof/>
        </w:rPr>
        <w:t xml:space="preserve"> Guao(2019),</w:t>
      </w:r>
      <w:r w:rsidR="00617E0D" w:rsidRPr="000E26B8">
        <w:rPr>
          <w:noProof/>
        </w:rPr>
        <w:t xml:space="preserve">  afirma</w:t>
      </w:r>
      <w:r w:rsidR="00617E0D">
        <w:rPr>
          <w:noProof/>
        </w:rPr>
        <w:t xml:space="preserve"> en la investigacion en la parte contable mediante un enfoque positivo al analisis de hechos contables, demostrando sus limitaciones en los fenomenos contables, discutiendo la critica social para el desarrollo de la investigacion contable y la informacion financiera, como practicas sociales e institucionales a todo ella relacionada de poder gastadas en la organización, gracias a los aportes de la investigacion se pudo tener informacion financiera desde el punto desde el contexto social historico, favoreciendo la compresion de de la relacion de poder, control de la informacion financiera.</w:t>
      </w:r>
    </w:p>
    <w:p w14:paraId="453CCF01" w14:textId="77777777" w:rsidR="00B534CD" w:rsidRDefault="00B534CD" w:rsidP="00B534CD">
      <w:pPr>
        <w:pStyle w:val="Prrafodelista"/>
        <w:tabs>
          <w:tab w:val="left" w:pos="7740"/>
        </w:tabs>
        <w:spacing w:before="240" w:line="360" w:lineRule="auto"/>
        <w:ind w:left="0"/>
        <w:jc w:val="both"/>
        <w:rPr>
          <w:noProof/>
        </w:rPr>
      </w:pPr>
    </w:p>
    <w:p w14:paraId="008D6631" w14:textId="77777777" w:rsidR="00B534CD" w:rsidRDefault="00B534CD" w:rsidP="00B534CD">
      <w:pPr>
        <w:pStyle w:val="Prrafodelista"/>
        <w:tabs>
          <w:tab w:val="left" w:pos="7740"/>
        </w:tabs>
        <w:spacing w:before="240" w:line="360" w:lineRule="auto"/>
        <w:ind w:left="0"/>
        <w:jc w:val="both"/>
      </w:pPr>
      <w:r>
        <w:rPr>
          <w:noProof/>
        </w:rPr>
        <w:t xml:space="preserve">          </w:t>
      </w:r>
      <w:r w:rsidR="009A6BA8" w:rsidRPr="001327F3">
        <w:rPr>
          <w:noProof/>
        </w:rPr>
        <w:t>Sobre este punto, Romero , Soria ,del Castillo  y Colmenares (2021)</w:t>
      </w:r>
      <w:r w:rsidR="009A6BA8" w:rsidRPr="00E64221">
        <w:rPr>
          <w:noProof/>
        </w:rPr>
        <w:t xml:space="preserve"> afirman,</w:t>
      </w:r>
      <w:r w:rsidR="009A6BA8" w:rsidRPr="000E26B8">
        <w:rPr>
          <w:noProof/>
        </w:rPr>
        <w:t xml:space="preserve"> </w:t>
      </w:r>
      <w:r w:rsidR="009A6BA8"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106A778A" w14:textId="77777777" w:rsidR="00B534CD" w:rsidRDefault="00B534CD" w:rsidP="00B534CD">
      <w:pPr>
        <w:pStyle w:val="Prrafodelista"/>
        <w:tabs>
          <w:tab w:val="left" w:pos="7740"/>
        </w:tabs>
        <w:spacing w:before="240" w:line="360" w:lineRule="auto"/>
        <w:ind w:left="0"/>
        <w:jc w:val="both"/>
      </w:pPr>
    </w:p>
    <w:p w14:paraId="2BE9F85B" w14:textId="77777777" w:rsidR="00B534CD" w:rsidRDefault="00B534CD" w:rsidP="00B534CD">
      <w:pPr>
        <w:pStyle w:val="Prrafodelista"/>
        <w:tabs>
          <w:tab w:val="left" w:pos="7740"/>
        </w:tabs>
        <w:spacing w:before="240" w:line="360" w:lineRule="auto"/>
        <w:ind w:left="0"/>
        <w:jc w:val="both"/>
        <w:rPr>
          <w:lang w:val="es-ES"/>
        </w:rPr>
      </w:pPr>
      <w:r>
        <w:t xml:space="preserve">          </w:t>
      </w:r>
      <w:r w:rsidR="009A6BA8" w:rsidRPr="001327F3">
        <w:rPr>
          <w:rFonts w:eastAsia="Times New Roman"/>
          <w:noProof/>
          <w:lang w:val="es-ES"/>
        </w:rPr>
        <w:t xml:space="preserve">Sobre este </w:t>
      </w:r>
      <w:r w:rsidR="009A6BA8" w:rsidRPr="001327F3">
        <w:t>punto, Alva, García, Ramírez, &amp; Mucha (2020)</w:t>
      </w:r>
      <w:r w:rsidR="009A6BA8" w:rsidRPr="001078CD">
        <w:t xml:space="preserve"> concepto de</w:t>
      </w:r>
      <w:r w:rsidR="009A6BA8" w:rsidRPr="000E26B8">
        <w:t xml:space="preserve"> recaudación, concepto y tipos de impuesto, concepto de predio, impuestos municipales, concepto de impuesto predial, quienes pagan el impuesto </w:t>
      </w:r>
      <w:r w:rsidR="009A6BA8" w:rsidRPr="000E26B8">
        <w:rPr>
          <w:lang w:val="es-ES"/>
        </w:rPr>
        <w:t xml:space="preserve">predial, </w:t>
      </w:r>
      <w:r w:rsidR="009A6BA8" w:rsidRPr="000E26B8">
        <w:t>exonerados</w:t>
      </w:r>
      <w:r w:rsidR="009A6BA8"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w:t>
      </w:r>
      <w:r w:rsidR="009A6BA8" w:rsidRPr="000E26B8">
        <w:rPr>
          <w:lang w:val="es-ES"/>
        </w:rPr>
        <w:lastRenderedPageBreak/>
        <w:t>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4408B823" w14:textId="77777777" w:rsidR="00B534CD" w:rsidRDefault="00B534CD" w:rsidP="00B534CD">
      <w:pPr>
        <w:pStyle w:val="Prrafodelista"/>
        <w:tabs>
          <w:tab w:val="left" w:pos="7740"/>
        </w:tabs>
        <w:spacing w:before="240" w:line="360" w:lineRule="auto"/>
        <w:ind w:left="0"/>
        <w:jc w:val="both"/>
        <w:rPr>
          <w:lang w:val="es-ES"/>
        </w:rPr>
      </w:pPr>
    </w:p>
    <w:p w14:paraId="3119FE79" w14:textId="77777777" w:rsidR="00B534CD" w:rsidRDefault="00B534CD" w:rsidP="00B534CD">
      <w:pPr>
        <w:pStyle w:val="Prrafodelista"/>
        <w:tabs>
          <w:tab w:val="left" w:pos="7740"/>
        </w:tabs>
        <w:spacing w:before="240" w:line="360" w:lineRule="auto"/>
        <w:ind w:left="0"/>
        <w:jc w:val="both"/>
      </w:pPr>
      <w:r>
        <w:rPr>
          <w:lang w:val="es-ES"/>
        </w:rPr>
        <w:t xml:space="preserve">          </w:t>
      </w:r>
      <w:r w:rsidR="009A6BA8" w:rsidRPr="001327F3">
        <w:rPr>
          <w:noProof/>
          <w:lang w:val="es-ES"/>
        </w:rPr>
        <w:t xml:space="preserve">Sobre este punto,  </w:t>
      </w:r>
      <w:r w:rsidR="009A6BA8" w:rsidRPr="001327F3">
        <w:rPr>
          <w:noProof/>
        </w:rPr>
        <w:t>Torres &amp; Torres  (2017),</w:t>
      </w:r>
      <w:r w:rsidR="009A6BA8" w:rsidRPr="001078CD">
        <w:rPr>
          <w:noProof/>
          <w:lang w:val="es-ES"/>
        </w:rPr>
        <w:t xml:space="preserve"> sostiene, </w:t>
      </w:r>
      <w:r w:rsidR="009A6BA8" w:rsidRPr="001078CD">
        <w:t>la población de</w:t>
      </w:r>
      <w:r w:rsidR="009A6BA8"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596FA929" w14:textId="5F789C88" w:rsidR="00B534CD" w:rsidRDefault="009A6BA8" w:rsidP="00B534CD">
      <w:pPr>
        <w:pStyle w:val="Prrafodelista"/>
        <w:tabs>
          <w:tab w:val="left" w:pos="7740"/>
        </w:tabs>
        <w:spacing w:before="240" w:line="360" w:lineRule="auto"/>
        <w:ind w:left="0"/>
        <w:jc w:val="both"/>
      </w:pPr>
      <w:r w:rsidRPr="000E26B8">
        <w:t xml:space="preserve">   </w:t>
      </w:r>
    </w:p>
    <w:p w14:paraId="72BCCA94" w14:textId="77777777" w:rsidR="00B534CD" w:rsidRDefault="00B534CD" w:rsidP="00B534CD">
      <w:pPr>
        <w:pStyle w:val="Prrafodelista"/>
        <w:tabs>
          <w:tab w:val="left" w:pos="7740"/>
        </w:tabs>
        <w:spacing w:before="240" w:line="360" w:lineRule="auto"/>
        <w:ind w:left="0"/>
        <w:jc w:val="both"/>
        <w:rPr>
          <w:bCs/>
        </w:rPr>
      </w:pPr>
      <w:r>
        <w:t xml:space="preserve">          </w:t>
      </w:r>
      <w:r w:rsidR="009A6BA8" w:rsidRPr="001327F3">
        <w:rPr>
          <w:bCs/>
        </w:rPr>
        <w:t xml:space="preserve">Sobre este punto, </w:t>
      </w:r>
      <w:r w:rsidR="009A6BA8" w:rsidRPr="001327F3">
        <w:rPr>
          <w:noProof/>
          <w:lang w:val="es-ES"/>
        </w:rPr>
        <w:t>Trejo  &amp; Peñalver  (2024)</w:t>
      </w:r>
      <w:r w:rsidR="009A6BA8" w:rsidRPr="001078CD">
        <w:rPr>
          <w:noProof/>
          <w:lang w:val="es-ES"/>
        </w:rPr>
        <w:t xml:space="preserve"> se afirma que </w:t>
      </w:r>
      <w:r w:rsidR="009A6BA8" w:rsidRPr="001078CD">
        <w:rPr>
          <w:bCs/>
        </w:rPr>
        <w:t>en las últimas</w:t>
      </w:r>
      <w:r w:rsidR="009A6BA8"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4F29DA72" w14:textId="77777777" w:rsidR="00B534CD" w:rsidRDefault="00B534CD" w:rsidP="00B534CD">
      <w:pPr>
        <w:pStyle w:val="Prrafodelista"/>
        <w:tabs>
          <w:tab w:val="left" w:pos="7740"/>
        </w:tabs>
        <w:spacing w:before="240" w:line="360" w:lineRule="auto"/>
        <w:ind w:left="0"/>
        <w:jc w:val="both"/>
        <w:rPr>
          <w:bCs/>
        </w:rPr>
      </w:pPr>
    </w:p>
    <w:p w14:paraId="375D55E9" w14:textId="77777777" w:rsidR="00B534CD" w:rsidRDefault="00B534CD" w:rsidP="00B534CD">
      <w:pPr>
        <w:pStyle w:val="Prrafodelista"/>
        <w:tabs>
          <w:tab w:val="left" w:pos="7740"/>
        </w:tabs>
        <w:spacing w:before="240" w:line="360" w:lineRule="auto"/>
        <w:ind w:left="0"/>
        <w:jc w:val="both"/>
        <w:rPr>
          <w:bCs/>
          <w:szCs w:val="28"/>
          <w:shd w:val="clear" w:color="auto" w:fill="FFFFFF"/>
        </w:rPr>
      </w:pPr>
      <w:r>
        <w:rPr>
          <w:bCs/>
        </w:rPr>
        <w:t xml:space="preserve">          </w:t>
      </w:r>
      <w:r w:rsidR="009A6BA8" w:rsidRPr="001327F3">
        <w:rPr>
          <w:noProof/>
          <w:szCs w:val="28"/>
          <w:shd w:val="clear" w:color="auto" w:fill="FFFFFF"/>
        </w:rPr>
        <w:t xml:space="preserve">Sobre este punto, </w:t>
      </w:r>
      <w:r w:rsidR="009A6BA8" w:rsidRPr="001327F3">
        <w:rPr>
          <w:noProof/>
          <w:szCs w:val="28"/>
          <w:shd w:val="clear" w:color="auto" w:fill="FFFFFF"/>
          <w:lang w:val="es-ES"/>
        </w:rPr>
        <w:t>Carlos &amp; Jeimi, (2023)</w:t>
      </w:r>
      <w:r w:rsidR="009A6BA8" w:rsidRPr="001078CD">
        <w:rPr>
          <w:noProof/>
          <w:szCs w:val="28"/>
          <w:shd w:val="clear" w:color="auto" w:fill="FFFFFF"/>
          <w:lang w:val="es-ES"/>
        </w:rPr>
        <w:t xml:space="preserve">   </w:t>
      </w:r>
      <w:r w:rsidR="009A6BA8" w:rsidRPr="001078CD">
        <w:rPr>
          <w:bCs/>
          <w:szCs w:val="28"/>
          <w:shd w:val="clear" w:color="auto" w:fill="FFFFFF"/>
        </w:rPr>
        <w:t>nos dice que la razón de poder</w:t>
      </w:r>
      <w:r w:rsidR="009A6BA8" w:rsidRPr="000E26B8">
        <w:rPr>
          <w:bCs/>
          <w:szCs w:val="28"/>
          <w:shd w:val="clear" w:color="auto" w:fill="FFFFFF"/>
        </w:rPr>
        <w:t xml:space="preserve"> analizar  la  participación  en  el  Presupuesto Participativo  en  el  régimen  público  es  la  involucración  de  la  comunidad existiendo una deficiencia en la participación .En  la  actualidad,  el  estado  peruano  hay  dos  factores  que  son  clave  para  el  desarrollo económico  y  crecimiento  sostenible  en  cada  </w:t>
      </w:r>
      <w:r w:rsidR="009A6BA8" w:rsidRPr="000E26B8">
        <w:rPr>
          <w:bCs/>
          <w:szCs w:val="28"/>
          <w:shd w:val="clear" w:color="auto" w:fill="FFFFFF"/>
        </w:rPr>
        <w:lastRenderedPageBreak/>
        <w:t>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AFDD985" w14:textId="77777777" w:rsidR="00B534CD" w:rsidRDefault="00B534CD" w:rsidP="00B534CD">
      <w:pPr>
        <w:pStyle w:val="Prrafodelista"/>
        <w:tabs>
          <w:tab w:val="left" w:pos="7740"/>
        </w:tabs>
        <w:spacing w:before="240" w:line="360" w:lineRule="auto"/>
        <w:ind w:left="0"/>
        <w:jc w:val="both"/>
      </w:pPr>
      <w:r>
        <w:t xml:space="preserve">          </w:t>
      </w:r>
    </w:p>
    <w:p w14:paraId="224B729B" w14:textId="300EA0EE" w:rsidR="009A6BA8" w:rsidRPr="000E26B8" w:rsidRDefault="00B534CD" w:rsidP="00B534CD">
      <w:pPr>
        <w:pStyle w:val="Prrafodelista"/>
        <w:tabs>
          <w:tab w:val="left" w:pos="7740"/>
        </w:tabs>
        <w:spacing w:before="240" w:line="360" w:lineRule="auto"/>
        <w:ind w:left="0"/>
        <w:jc w:val="both"/>
      </w:pPr>
      <w:r>
        <w:t xml:space="preserve">          </w:t>
      </w:r>
      <w:r w:rsidR="009A6BA8" w:rsidRPr="001327F3">
        <w:t xml:space="preserve">Sobre este punto, </w:t>
      </w:r>
      <w:r w:rsidR="009A6BA8" w:rsidRPr="001327F3">
        <w:rPr>
          <w:noProof/>
        </w:rPr>
        <w:t>Soria , Castillo, &amp; Vega(2022),</w:t>
      </w:r>
      <w:r w:rsidR="009A6BA8">
        <w:rPr>
          <w:noProof/>
        </w:rPr>
        <w:t xml:space="preserve"> </w:t>
      </w:r>
      <w:r w:rsidR="009A6BA8"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5F3FE63" w:rsidR="004B6E8F" w:rsidRDefault="00C664F9" w:rsidP="004B6E8F">
      <w:pPr>
        <w:spacing w:before="240" w:line="360" w:lineRule="auto"/>
        <w:jc w:val="both"/>
      </w:pPr>
      <w:r>
        <w:t xml:space="preserve"> </w:t>
      </w:r>
      <w:r>
        <w:rPr>
          <w:noProof/>
        </w:rPr>
        <w:t xml:space="preserve">         </w:t>
      </w:r>
      <w:r w:rsidRPr="001327F3">
        <w:rPr>
          <w:noProof/>
        </w:rPr>
        <w:t>Rivera y Angello (2023)</w:t>
      </w:r>
      <w:r>
        <w:t xml:space="preserve"> nos dice que para el impuesto predial primero debes extender la información correspondiente sobre la ubicación geográfica, deben estar inscritas las áreas, linderos y medidas perimétricas, en la investigación que se llevó a cabo consigna el predio mostrando el reflejo de la realidad y verificando que mediante el artículo 56 del reglamento general de registros púbicos para señalar si existe algún inmueble de la misma persona jurídica o natural, para que así se pueda determinar la apertura de una, con el propósito de efectos de tener la certeza del predio para solicitar un certificado registral inmobiliario o certificado catastral.</w:t>
      </w:r>
    </w:p>
    <w:p w14:paraId="3A7A5FD1" w14:textId="77777777" w:rsidR="00B534CD" w:rsidRDefault="00B534CD" w:rsidP="00B534CD">
      <w:pPr>
        <w:spacing w:before="240" w:line="360" w:lineRule="auto"/>
        <w:jc w:val="both"/>
        <w:rPr>
          <w:rStyle w:val="capital"/>
        </w:rPr>
      </w:pPr>
      <w:r>
        <w:t xml:space="preserve">          </w:t>
      </w:r>
      <w:r w:rsidR="005244C5" w:rsidRPr="004A1958">
        <w:rPr>
          <w:rStyle w:val="capital"/>
        </w:rPr>
        <w:t>Sobre este punto</w:t>
      </w:r>
      <w:r w:rsidR="005244C5" w:rsidRPr="004A1958">
        <w:rPr>
          <w:noProof/>
        </w:rPr>
        <w:t xml:space="preserve"> </w:t>
      </w:r>
      <w:r w:rsidR="005244C5" w:rsidRPr="001327F3">
        <w:rPr>
          <w:noProof/>
        </w:rPr>
        <w:t>Molina, Tobón y Fonseca (2018)</w:t>
      </w:r>
      <w:r w:rsidR="00843B97" w:rsidRPr="001327F3">
        <w:rPr>
          <w:rStyle w:val="capital"/>
        </w:rPr>
        <w:t>,</w:t>
      </w:r>
      <w:r w:rsidR="00843B97">
        <w:rPr>
          <w:rStyle w:val="capital"/>
        </w:rPr>
        <w:t xml:space="preserve"> afirman que tras los resultados de los proyectos implementados se pudo evidenciar la baja transcendencia en las pequeñas y medianas empresas, debido a la escasa socialización de las entidades que tuvieron como resultado por los directivos</w:t>
      </w:r>
      <w:r w:rsidR="0014026B">
        <w:rPr>
          <w:rStyle w:val="capital"/>
        </w:rPr>
        <w:t xml:space="preserve"> ya que se tuvo la iniciativa de la implementación y estrategias Por los estudiantes, restando la importancia de la investigación formativa, con esto demostró que </w:t>
      </w:r>
      <w:r w:rsidR="0014026B">
        <w:rPr>
          <w:rStyle w:val="capital"/>
        </w:rPr>
        <w:lastRenderedPageBreak/>
        <w:t>debe existir una articulación por partes de los responsables en la cobranza de los impuestos.</w:t>
      </w:r>
    </w:p>
    <w:p w14:paraId="211815B8" w14:textId="01E79A6A" w:rsidR="00CD624B" w:rsidRPr="000E26B8" w:rsidRDefault="00B534CD" w:rsidP="00B534CD">
      <w:pPr>
        <w:spacing w:before="240" w:line="360" w:lineRule="auto"/>
        <w:jc w:val="both"/>
      </w:pPr>
      <w:r>
        <w:rPr>
          <w:rStyle w:val="capital"/>
        </w:rPr>
        <w:t xml:space="preserve">          </w:t>
      </w:r>
      <w:r w:rsidR="00CD624B" w:rsidRPr="00CD2DA2">
        <w:rPr>
          <w:noProof/>
        </w:rPr>
        <w:t xml:space="preserve">Sobre este </w:t>
      </w:r>
      <w:r w:rsidR="00CD624B" w:rsidRPr="001327F3">
        <w:rPr>
          <w:noProof/>
        </w:rPr>
        <w:t>punto, Asqui (2022), se</w:t>
      </w:r>
      <w:r w:rsidR="00CD624B" w:rsidRPr="000E26B8">
        <w:rPr>
          <w:noProof/>
        </w:rPr>
        <w:t xml:space="preserve"> afirma </w:t>
      </w:r>
      <w:r w:rsidR="00CD624B"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48B0E568" w14:textId="0FDC4372" w:rsidR="0066479D" w:rsidRDefault="00B534CD" w:rsidP="00EF5A0D">
      <w:pPr>
        <w:pStyle w:val="Prrafodelista"/>
        <w:tabs>
          <w:tab w:val="left" w:pos="7740"/>
        </w:tabs>
        <w:spacing w:before="240" w:line="360" w:lineRule="auto"/>
        <w:ind w:left="0"/>
        <w:jc w:val="both"/>
        <w:rPr>
          <w:rStyle w:val="capital"/>
        </w:rPr>
      </w:pPr>
      <w:r>
        <w:rPr>
          <w:rStyle w:val="capital"/>
        </w:rPr>
        <w:t xml:space="preserve">          </w:t>
      </w:r>
      <w:r w:rsidR="00897644" w:rsidRPr="001327F3">
        <w:rPr>
          <w:noProof/>
        </w:rPr>
        <w:t>Martínez y Cano (2023)</w:t>
      </w:r>
      <w:r w:rsidR="00897644">
        <w:rPr>
          <w:noProof/>
        </w:rPr>
        <w:t xml:space="preserve"> </w:t>
      </w:r>
      <w:r w:rsidR="00897644">
        <w:rPr>
          <w:rStyle w:val="capital"/>
        </w:rPr>
        <w:t>n</w:t>
      </w:r>
      <w:r w:rsidR="0066479D">
        <w:rPr>
          <w:rStyle w:val="capital"/>
        </w:rPr>
        <w:t xml:space="preserve">os afirma que en los gobiernos locales demandan una mayor asignación de las competencias fiscales para los recursos tributarios, desde la investigación podemos afirmar descentralización fiscal en un proceso que parte del gobierno federal y se propaga a niveles de gobierno, como nos dicen diversos autores que han hecho el estudio sobre la descentralización fiscal de los gobiernos municipales y en relación al impuesto predial como las eficientes normas que rigen la tributación que la propiedad inmobiliaria, el cual ocasiona dependencias en las </w:t>
      </w:r>
      <w:r w:rsidR="00897644">
        <w:rPr>
          <w:rStyle w:val="capital"/>
        </w:rPr>
        <w:t>transferencias</w:t>
      </w:r>
      <w:r w:rsidR="0066479D">
        <w:rPr>
          <w:rStyle w:val="capital"/>
        </w:rPr>
        <w:t xml:space="preserve"> federales y contribuyentes que desaprovechan </w:t>
      </w:r>
      <w:r w:rsidR="00897644">
        <w:rPr>
          <w:rStyle w:val="capital"/>
        </w:rPr>
        <w:t xml:space="preserve">los recursos de una propia base impositiva. </w:t>
      </w:r>
    </w:p>
    <w:p w14:paraId="79CDF74F" w14:textId="77777777" w:rsidR="001327F3" w:rsidRDefault="001327F3" w:rsidP="001327F3">
      <w:pPr>
        <w:tabs>
          <w:tab w:val="left" w:pos="7740"/>
        </w:tabs>
        <w:spacing w:before="240" w:line="360" w:lineRule="auto"/>
        <w:jc w:val="both"/>
      </w:pPr>
      <w:r>
        <w:rPr>
          <w:b/>
          <w:bCs/>
          <w:noProof/>
          <w:lang w:val="es-ES"/>
        </w:rPr>
        <w:t xml:space="preserve">          </w:t>
      </w:r>
      <w:r w:rsidR="00724DB5" w:rsidRPr="00EA5F53">
        <w:rPr>
          <w:noProof/>
          <w:lang w:val="es-ES"/>
        </w:rPr>
        <w:t xml:space="preserve">Sobre este </w:t>
      </w:r>
      <w:r w:rsidR="00724DB5" w:rsidRPr="001327F3">
        <w:rPr>
          <w:noProof/>
          <w:lang w:val="es-ES"/>
        </w:rPr>
        <w:t xml:space="preserve">punto </w:t>
      </w:r>
      <w:r w:rsidR="00724DB5" w:rsidRPr="001327F3">
        <w:rPr>
          <w:noProof/>
        </w:rPr>
        <w:t>Bone &amp; Ponce (2023),</w:t>
      </w:r>
      <w:r w:rsidR="00724DB5" w:rsidRPr="001078CD">
        <w:rPr>
          <w:noProof/>
        </w:rPr>
        <w:t xml:space="preserve"> </w:t>
      </w:r>
      <w:r w:rsidR="00724DB5" w:rsidRPr="001078CD">
        <w:rPr>
          <w:noProof/>
          <w:lang w:val="es-ES"/>
        </w:rPr>
        <w:t xml:space="preserve">afirman, que </w:t>
      </w:r>
      <w:r w:rsidR="00724DB5" w:rsidRPr="001078CD">
        <w:t>el cumplimiento</w:t>
      </w:r>
      <w:r w:rsidR="00724DB5" w:rsidRPr="000E26B8">
        <w:t xml:space="preserve"> tributario es un componente esencial</w:t>
      </w:r>
      <w:r w:rsidR="00813F88">
        <w:t xml:space="preserve"> ya que </w:t>
      </w:r>
      <w:r>
        <w:t>este dado</w:t>
      </w:r>
      <w:r w:rsidR="00724DB5" w:rsidRPr="000E26B8">
        <w:t xml:space="preserve"> </w:t>
      </w:r>
      <w:r w:rsidR="00813F88">
        <w:t xml:space="preserve">por recaudación de </w:t>
      </w:r>
      <w:r w:rsidR="00724DB5" w:rsidRPr="000E26B8">
        <w:t>los contribuyentes cumpl</w:t>
      </w:r>
      <w:r w:rsidR="00813F88">
        <w:t>iendo</w:t>
      </w:r>
      <w:r w:rsidR="00724DB5" w:rsidRPr="000E26B8">
        <w:t xml:space="preserve"> voluntariamente con sus obligaciones fiscales, </w:t>
      </w:r>
      <w:r w:rsidR="00EA5F53">
        <w:t>garantizando</w:t>
      </w:r>
      <w:r w:rsidR="00724DB5" w:rsidRPr="000E26B8">
        <w:t xml:space="preserve"> la recaudación de</w:t>
      </w:r>
      <w:r w:rsidR="00EA5F53">
        <w:t xml:space="preserve"> todos sus </w:t>
      </w:r>
      <w:r w:rsidR="00EA5F53" w:rsidRPr="000E26B8">
        <w:t>ingresos</w:t>
      </w:r>
      <w:r w:rsidR="00724DB5" w:rsidRPr="000E26B8">
        <w:t xml:space="preserve"> </w:t>
      </w:r>
      <w:r w:rsidR="00EA5F53">
        <w:t xml:space="preserve">las cuales son </w:t>
      </w:r>
      <w:r w:rsidR="00724DB5" w:rsidRPr="000E26B8">
        <w:t>necesarios para financiar los servicios públicos y programas gubernamentales, como la educación, la salud, la infraestructura y otros servicios esenciales</w:t>
      </w:r>
      <w:r w:rsidR="00EA5F53">
        <w:t xml:space="preserve"> en las municipalidades</w:t>
      </w:r>
      <w:r w:rsidR="00724DB5" w:rsidRPr="000E26B8">
        <w:t>.</w:t>
      </w:r>
    </w:p>
    <w:p w14:paraId="14B9C5B7" w14:textId="793B0376" w:rsidR="00137796" w:rsidRPr="00EA5F53" w:rsidRDefault="001327F3" w:rsidP="001327F3">
      <w:pPr>
        <w:tabs>
          <w:tab w:val="left" w:pos="7740"/>
        </w:tabs>
        <w:spacing w:before="240" w:line="360" w:lineRule="auto"/>
        <w:jc w:val="both"/>
      </w:pPr>
      <w:r>
        <w:t xml:space="preserve">          </w:t>
      </w:r>
      <w:r w:rsidR="00724DB5" w:rsidRPr="000E26B8">
        <w:rPr>
          <w:noProof/>
          <w:lang w:val="es-ES"/>
        </w:rPr>
        <w:t>Sobre este punto</w:t>
      </w:r>
      <w:r w:rsidR="00724DB5" w:rsidRPr="001327F3">
        <w:rPr>
          <w:noProof/>
          <w:lang w:val="es-ES"/>
        </w:rPr>
        <w:t xml:space="preserve">, </w:t>
      </w:r>
      <w:r w:rsidR="00724DB5" w:rsidRPr="001327F3">
        <w:rPr>
          <w:noProof/>
        </w:rPr>
        <w:t>Rituay y Baylon (2024)</w:t>
      </w:r>
      <w:r w:rsidR="00724DB5" w:rsidRPr="001327F3">
        <w:rPr>
          <w:noProof/>
          <w:lang w:val="es-ES"/>
        </w:rPr>
        <w:t>,</w:t>
      </w:r>
      <w:r w:rsidR="00724DB5">
        <w:rPr>
          <w:noProof/>
          <w:lang w:val="es-ES"/>
        </w:rPr>
        <w:t xml:space="preserve"> </w:t>
      </w:r>
      <w:r w:rsidR="00724DB5" w:rsidRPr="000E26B8">
        <w:t>sostienen que los entes locales se centran en políticas</w:t>
      </w:r>
      <w:r w:rsidR="00EA5F53">
        <w:t xml:space="preserve"> como </w:t>
      </w:r>
      <w:r w:rsidR="00EA5F53" w:rsidRPr="000E26B8">
        <w:t>normas</w:t>
      </w:r>
      <w:r w:rsidR="00724DB5" w:rsidRPr="000E26B8">
        <w:t xml:space="preserve"> legales</w:t>
      </w:r>
      <w:r w:rsidR="00EA5F53">
        <w:t xml:space="preserve"> y también las</w:t>
      </w:r>
      <w:r w:rsidR="00724DB5" w:rsidRPr="000E26B8">
        <w:t xml:space="preserve"> directivas internas para concretar los compromisos y obligaciones de los contribuyentes en las fechas </w:t>
      </w:r>
      <w:r w:rsidR="00D17481" w:rsidRPr="000E26B8">
        <w:t>programadas</w:t>
      </w:r>
      <w:r w:rsidR="00D17481">
        <w:t>.</w:t>
      </w:r>
      <w:r w:rsidR="00724DB5" w:rsidRPr="000E26B8">
        <w:t xml:space="preserve"> Resal</w:t>
      </w:r>
      <w:r w:rsidR="00EA5F53">
        <w:t>tando</w:t>
      </w:r>
      <w:r w:rsidR="00724DB5" w:rsidRPr="000E26B8">
        <w:t xml:space="preserve"> </w:t>
      </w:r>
      <w:r w:rsidR="00EA5F53">
        <w:t>la</w:t>
      </w:r>
      <w:r w:rsidR="00724DB5" w:rsidRPr="000E26B8">
        <w:t xml:space="preserve"> gestión a cargo de dirigir </w:t>
      </w:r>
      <w:r w:rsidR="00EA5F53">
        <w:t xml:space="preserve">todos </w:t>
      </w:r>
      <w:r w:rsidR="00137796">
        <w:t xml:space="preserve">los </w:t>
      </w:r>
      <w:r w:rsidR="00137796" w:rsidRPr="000E26B8">
        <w:t>procesos</w:t>
      </w:r>
      <w:r w:rsidR="00724DB5" w:rsidRPr="000E26B8">
        <w:t xml:space="preserve"> tributarios </w:t>
      </w:r>
      <w:r w:rsidR="00137796" w:rsidRPr="000E26B8">
        <w:t>e</w:t>
      </w:r>
      <w:r w:rsidR="00137796">
        <w:t>ste encargado</w:t>
      </w:r>
      <w:r w:rsidR="00724DB5" w:rsidRPr="000E26B8">
        <w:t xml:space="preserve"> </w:t>
      </w:r>
      <w:r w:rsidR="00EA5F53">
        <w:t xml:space="preserve">para </w:t>
      </w:r>
      <w:r w:rsidR="00724DB5" w:rsidRPr="000E26B8">
        <w:t xml:space="preserve">establecer los procedimientos considerando la </w:t>
      </w:r>
      <w:r w:rsidR="00724DB5" w:rsidRPr="000E26B8">
        <w:lastRenderedPageBreak/>
        <w:t xml:space="preserve">ley tributaria, bajo las actuaciones administrativas reguladoras de los deberes y obligaciones, además </w:t>
      </w:r>
      <w:r w:rsidR="00EA5F53">
        <w:t xml:space="preserve">es </w:t>
      </w:r>
      <w:r w:rsidR="00137796">
        <w:t xml:space="preserve">una </w:t>
      </w:r>
      <w:r w:rsidR="00137796" w:rsidRPr="000E26B8">
        <w:t>práctica</w:t>
      </w:r>
      <w:r w:rsidR="00724DB5" w:rsidRPr="000E26B8">
        <w:t xml:space="preserve"> de los derechos y capacidades que</w:t>
      </w:r>
      <w:r w:rsidR="00EA5F53">
        <w:t xml:space="preserve"> claramente tienen que </w:t>
      </w:r>
      <w:r w:rsidR="00137796">
        <w:t xml:space="preserve">estar </w:t>
      </w:r>
      <w:r w:rsidR="00137796" w:rsidRPr="000E26B8">
        <w:t>atribuidos</w:t>
      </w:r>
      <w:r w:rsidR="00724DB5" w:rsidRPr="000E26B8">
        <w:t xml:space="preserve"> a los contribuyentes, </w:t>
      </w:r>
      <w:r w:rsidR="00137796" w:rsidRPr="000E26B8">
        <w:t>fomenta</w:t>
      </w:r>
      <w:r w:rsidR="00137796">
        <w:t xml:space="preserve">ndo </w:t>
      </w:r>
      <w:r w:rsidR="00137796" w:rsidRPr="000E26B8">
        <w:t>la</w:t>
      </w:r>
      <w:r w:rsidR="00724DB5" w:rsidRPr="000E26B8">
        <w:t xml:space="preserve"> cultura tributaria y el control de los deberes tributarios.</w:t>
      </w:r>
    </w:p>
    <w:p w14:paraId="5B37B7EB" w14:textId="02D388E1" w:rsidR="00724DB5" w:rsidRPr="005362CE" w:rsidRDefault="001327F3" w:rsidP="004B6E8F">
      <w:pPr>
        <w:spacing w:before="240" w:line="360" w:lineRule="auto"/>
        <w:jc w:val="both"/>
        <w:rPr>
          <w:b/>
          <w:bCs/>
          <w:sz w:val="28"/>
          <w:szCs w:val="28"/>
        </w:rPr>
      </w:pPr>
      <w:r>
        <w:rPr>
          <w:b/>
          <w:bCs/>
        </w:rPr>
        <w:t xml:space="preserve">          </w:t>
      </w:r>
      <w:r w:rsidR="005362CE">
        <w:rPr>
          <w:noProof/>
        </w:rPr>
        <w:t>Vilca, (2021) nos dice que</w:t>
      </w:r>
      <w:r w:rsidR="00525C9A">
        <w:rPr>
          <w:noProof/>
        </w:rPr>
        <w:t xml:space="preserve"> la determinacion tributaria </w:t>
      </w:r>
      <w:r w:rsidR="005362CE">
        <w:rPr>
          <w:noProof/>
        </w:rPr>
        <w:t xml:space="preserve"> </w:t>
      </w:r>
      <w:r w:rsidR="00525C9A">
        <w:rPr>
          <w:noProof/>
        </w:rPr>
        <w:t xml:space="preserve">biene de </w:t>
      </w:r>
      <w:r w:rsidR="005362CE">
        <w:rPr>
          <w:noProof/>
        </w:rPr>
        <w:t xml:space="preserve">la </w:t>
      </w:r>
      <w:r w:rsidR="005362CE">
        <w:t>d</w:t>
      </w:r>
      <w:r w:rsidR="005362CE" w:rsidRPr="005362CE">
        <w:t>eterminación del impuesto a la renta sobre base presunta, como potestad</w:t>
      </w:r>
      <w:r w:rsidR="005362CE">
        <w:t xml:space="preserve"> </w:t>
      </w:r>
      <w:r w:rsidR="005362CE" w:rsidRPr="005362CE">
        <w:t xml:space="preserve">de la Administración tributaria en el Perú, y si </w:t>
      </w:r>
      <w:r w:rsidR="00137796">
        <w:t>como es su</w:t>
      </w:r>
      <w:r w:rsidR="005362CE" w:rsidRPr="005362CE">
        <w:t xml:space="preserve"> aplicación</w:t>
      </w:r>
      <w:r w:rsidR="00137796">
        <w:t xml:space="preserve"> el cual</w:t>
      </w:r>
      <w:r w:rsidR="005362CE" w:rsidRPr="005362CE">
        <w:t xml:space="preserve"> vulnera el principio de legalidad</w:t>
      </w:r>
      <w:r w:rsidR="00813F88">
        <w:t xml:space="preserve"> a través de la consolidación de sus predios donde tienen cada contribuyente un valor catastral de su predio.</w:t>
      </w:r>
      <w:r w:rsidR="005362CE" w:rsidRPr="005362CE">
        <w:t xml:space="preserve"> En la praxis administrativa,</w:t>
      </w:r>
      <w:r w:rsidR="005362CE">
        <w:t xml:space="preserve"> </w:t>
      </w:r>
      <w:r w:rsidR="005362CE" w:rsidRPr="005362CE">
        <w:t>es recurrente observar</w:t>
      </w:r>
      <w:r w:rsidR="00137796">
        <w:t xml:space="preserve"> todos los</w:t>
      </w:r>
      <w:r w:rsidR="005362CE" w:rsidRPr="005362CE">
        <w:t xml:space="preserve"> casos donde la administración hace uso arbitrario de este método en desmedro del patrimonio</w:t>
      </w:r>
      <w:r w:rsidR="00137796">
        <w:t xml:space="preserve"> que tienen</w:t>
      </w:r>
      <w:r w:rsidR="005362CE" w:rsidRPr="005362CE">
        <w:t xml:space="preserve"> los</w:t>
      </w:r>
      <w:r w:rsidR="005362CE">
        <w:t xml:space="preserve"> </w:t>
      </w:r>
      <w:r w:rsidR="005362CE" w:rsidRPr="005362CE">
        <w:t>contribuyentes</w:t>
      </w:r>
      <w:r w:rsidR="00137796">
        <w:t>.</w:t>
      </w:r>
    </w:p>
    <w:p w14:paraId="66ED5D4E" w14:textId="7472F557" w:rsidR="00724DB5" w:rsidRPr="000E26B8" w:rsidRDefault="001327F3" w:rsidP="00724DB5">
      <w:pPr>
        <w:tabs>
          <w:tab w:val="left" w:pos="7740"/>
        </w:tabs>
        <w:spacing w:before="240" w:line="360" w:lineRule="auto"/>
        <w:jc w:val="both"/>
      </w:pPr>
      <w:r>
        <w:t xml:space="preserve">          </w:t>
      </w:r>
      <w:r w:rsidR="00724DB5" w:rsidRPr="00BD5B7C">
        <w:t>Sobre este punto</w:t>
      </w:r>
      <w:r w:rsidR="00724DB5">
        <w:t xml:space="preserve"> </w:t>
      </w:r>
      <w:r w:rsidR="00724DB5" w:rsidRPr="001327F3">
        <w:rPr>
          <w:noProof/>
          <w:lang w:val="es-ES"/>
        </w:rPr>
        <w:t>Bone</w:t>
      </w:r>
      <w:r w:rsidR="00724DB5" w:rsidRPr="001327F3">
        <w:rPr>
          <w:noProof/>
        </w:rPr>
        <w:t xml:space="preserve"> &amp; Ponce  (2023)</w:t>
      </w:r>
      <w:r w:rsidR="00724DB5" w:rsidRPr="000E26B8">
        <w:rPr>
          <w:noProof/>
          <w:lang w:val="es-ES"/>
        </w:rPr>
        <w:t xml:space="preserve"> se afirma, que </w:t>
      </w:r>
      <w:r w:rsidR="00724DB5" w:rsidRPr="000E26B8">
        <w:t xml:space="preserve">la </w:t>
      </w:r>
      <w:r w:rsidR="00BD5B7C">
        <w:t>cultura</w:t>
      </w:r>
      <w:r w:rsidR="00724DB5" w:rsidRPr="000E26B8">
        <w:t xml:space="preserve"> tributaria</w:t>
      </w:r>
      <w:r w:rsidR="00BD5B7C">
        <w:t xml:space="preserve"> o educación tributaria</w:t>
      </w:r>
      <w:r w:rsidR="00724DB5" w:rsidRPr="000E26B8">
        <w:t xml:space="preserve"> suele ser llevada a cabo por las autoridades fiscales en colaboración con instituciones, organizaciones y otros actores. Una sociedad informada y educada en cuestiones fiscales es fundamental </w:t>
      </w:r>
      <w:r w:rsidR="00BD5B7C">
        <w:t>poder</w:t>
      </w:r>
      <w:r w:rsidR="00724DB5" w:rsidRPr="000E26B8">
        <w:t xml:space="preserve"> promover una cultura tributaria sólida y un cumplimiento</w:t>
      </w:r>
      <w:r w:rsidR="00BD5B7C">
        <w:t xml:space="preserve"> de aquellos contribuyentes que de forma </w:t>
      </w:r>
      <w:r w:rsidR="00724DB5" w:rsidRPr="000E26B8">
        <w:t>voluntar</w:t>
      </w:r>
      <w:r w:rsidR="00BD5B7C">
        <w:t>ia</w:t>
      </w:r>
      <w:r w:rsidR="00724DB5" w:rsidRPr="000E26B8">
        <w:t xml:space="preserve"> </w:t>
      </w:r>
      <w:r w:rsidR="00BD5B7C">
        <w:t xml:space="preserve">pagan sus impuestos </w:t>
      </w:r>
      <w:proofErr w:type="gramStart"/>
      <w:r w:rsidR="00BD5B7C">
        <w:t>e</w:t>
      </w:r>
      <w:proofErr w:type="gramEnd"/>
      <w:r w:rsidR="00724DB5" w:rsidRPr="000E26B8">
        <w:t xml:space="preserve"> obligaciones tributarias, lo que beneficia tanto a los ciudadanos como al funcionamiento eficaz del gobierno.</w:t>
      </w:r>
    </w:p>
    <w:p w14:paraId="4DAC598F" w14:textId="77777777" w:rsidR="001327F3" w:rsidRDefault="001327F3" w:rsidP="00724DB5">
      <w:pPr>
        <w:tabs>
          <w:tab w:val="left" w:pos="7740"/>
        </w:tabs>
        <w:spacing w:before="240" w:line="360" w:lineRule="auto"/>
        <w:jc w:val="both"/>
        <w:rPr>
          <w:bCs/>
        </w:rPr>
      </w:pPr>
      <w:r>
        <w:rPr>
          <w:noProof/>
        </w:rPr>
        <w:t xml:space="preserve">          </w:t>
      </w:r>
      <w:r w:rsidR="00724DB5" w:rsidRPr="00BD5B7C">
        <w:rPr>
          <w:noProof/>
        </w:rPr>
        <w:t>Sobre este punto</w:t>
      </w:r>
      <w:r w:rsidR="00724DB5" w:rsidRPr="001078CD">
        <w:rPr>
          <w:noProof/>
        </w:rPr>
        <w:t xml:space="preserve"> </w:t>
      </w:r>
      <w:r w:rsidR="00724DB5" w:rsidRPr="001327F3">
        <w:rPr>
          <w:noProof/>
        </w:rPr>
        <w:t>Quispe y otros (2020),</w:t>
      </w:r>
      <w:r w:rsidR="00724DB5" w:rsidRPr="001078CD">
        <w:rPr>
          <w:noProof/>
        </w:rPr>
        <w:t xml:space="preserve">  afirman, que </w:t>
      </w:r>
      <w:r w:rsidR="00724DB5" w:rsidRPr="001078CD">
        <w:rPr>
          <w:bCs/>
        </w:rPr>
        <w:t>en su investigación</w:t>
      </w:r>
      <w:r w:rsidR="00BD5B7C">
        <w:rPr>
          <w:bCs/>
        </w:rPr>
        <w:t xml:space="preserve"> nos hala sobre la recaudación </w:t>
      </w:r>
      <w:r w:rsidR="00BD5B7C" w:rsidRPr="000E26B8">
        <w:rPr>
          <w:bCs/>
        </w:rPr>
        <w:t>tomando</w:t>
      </w:r>
      <w:r w:rsidR="00BD5B7C">
        <w:rPr>
          <w:bCs/>
        </w:rPr>
        <w:t xml:space="preserve"> como ejemplo </w:t>
      </w:r>
      <w:r w:rsidR="00BD5B7C" w:rsidRPr="000E26B8">
        <w:rPr>
          <w:bCs/>
        </w:rPr>
        <w:t>municipalidad</w:t>
      </w:r>
      <w:r w:rsidR="00724DB5" w:rsidRPr="000E26B8">
        <w:rPr>
          <w:bCs/>
        </w:rPr>
        <w:t xml:space="preserve">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r w:rsidR="00BD5B7C">
        <w:rPr>
          <w:bCs/>
        </w:rPr>
        <w:t xml:space="preserve"> demostrando así la recaudación en la municipalidad</w:t>
      </w:r>
      <w:r w:rsidR="00724DB5" w:rsidRPr="000E26B8">
        <w:rPr>
          <w:bCs/>
        </w:rPr>
        <w:t>.</w:t>
      </w:r>
    </w:p>
    <w:p w14:paraId="29BCC95D" w14:textId="77777777" w:rsidR="001327F3" w:rsidRDefault="001327F3" w:rsidP="001327F3">
      <w:pPr>
        <w:tabs>
          <w:tab w:val="left" w:pos="7740"/>
        </w:tabs>
        <w:spacing w:before="240" w:line="360" w:lineRule="auto"/>
        <w:jc w:val="both"/>
        <w:rPr>
          <w:bCs/>
        </w:rPr>
      </w:pPr>
      <w:r>
        <w:rPr>
          <w:bCs/>
        </w:rPr>
        <w:t xml:space="preserve">          </w:t>
      </w:r>
      <w:r w:rsidR="00724DB5" w:rsidRPr="000E26B8">
        <w:rPr>
          <w:noProof/>
        </w:rPr>
        <w:t>Sobre este punto internacional Manaces</w:t>
      </w:r>
      <w:r w:rsidR="00724DB5">
        <w:rPr>
          <w:noProof/>
        </w:rPr>
        <w:t xml:space="preserve">, </w:t>
      </w:r>
      <w:r w:rsidR="00724DB5" w:rsidRPr="001327F3">
        <w:rPr>
          <w:noProof/>
        </w:rPr>
        <w:t xml:space="preserve">Gaspar, Zambrano, Castro  y Díaz(2021), </w:t>
      </w:r>
      <w:r w:rsidR="00BD5B7C" w:rsidRPr="001327F3">
        <w:rPr>
          <w:noProof/>
        </w:rPr>
        <w:t>nos</w:t>
      </w:r>
      <w:r w:rsidR="00BD5B7C">
        <w:rPr>
          <w:noProof/>
        </w:rPr>
        <w:t xml:space="preserve"> dice que las obligaciones tributarias, como para entender mejor se define a una persona </w:t>
      </w:r>
      <w:r w:rsidR="00617E0D">
        <w:rPr>
          <w:noProof/>
        </w:rPr>
        <w:t xml:space="preserve">que desea emprender alguna actividad economica y </w:t>
      </w:r>
      <w:r w:rsidR="00617E0D">
        <w:rPr>
          <w:noProof/>
        </w:rPr>
        <w:lastRenderedPageBreak/>
        <w:t>ejecutarlo en el acto o de forma juridica nos dice que debe ser de forma obligatoria a servicio de rentas hacia el gobierno.</w:t>
      </w:r>
    </w:p>
    <w:p w14:paraId="478019CB" w14:textId="01F249D9" w:rsidR="008E7C06" w:rsidRPr="001327F3" w:rsidRDefault="001327F3" w:rsidP="001327F3">
      <w:pPr>
        <w:tabs>
          <w:tab w:val="left" w:pos="7740"/>
        </w:tabs>
        <w:spacing w:before="240" w:line="360" w:lineRule="auto"/>
        <w:jc w:val="both"/>
        <w:rPr>
          <w:bCs/>
        </w:rPr>
      </w:pPr>
      <w:r>
        <w:rPr>
          <w:bCs/>
        </w:rPr>
        <w:t xml:space="preserve">          </w:t>
      </w:r>
      <w:r w:rsidR="00724DB5" w:rsidRPr="000E26B8">
        <w:rPr>
          <w:noProof/>
          <w:lang w:val="es-ES"/>
        </w:rPr>
        <w:t xml:space="preserve">Sobre este punto,  </w:t>
      </w:r>
      <w:r w:rsidR="00724DB5" w:rsidRPr="001327F3">
        <w:rPr>
          <w:noProof/>
        </w:rPr>
        <w:t>Romero , Soria, del Castillo, &amp; Colmenares (2021)</w:t>
      </w:r>
      <w:r w:rsidR="00724DB5" w:rsidRPr="001327F3">
        <w:rPr>
          <w:noProof/>
          <w:lang w:val="es-ES"/>
        </w:rPr>
        <w:t xml:space="preserve"> </w:t>
      </w:r>
      <w:r w:rsidR="00724DB5" w:rsidRPr="001327F3">
        <w:t>Por su</w:t>
      </w:r>
      <w:r w:rsidR="00724DB5" w:rsidRPr="000E26B8">
        <w:t xml:space="preserve">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139E177A" w14:textId="60FAC0A5" w:rsidR="001327F3" w:rsidRDefault="001327F3" w:rsidP="001327F3">
      <w:pPr>
        <w:spacing w:after="0" w:line="360" w:lineRule="auto"/>
        <w:jc w:val="both"/>
        <w:rPr>
          <w:rFonts w:eastAsia="Times New Roman"/>
        </w:rPr>
      </w:pPr>
      <w:r>
        <w:rPr>
          <w:rFonts w:eastAsia="Times New Roman"/>
          <w:noProof/>
        </w:rPr>
        <w:t xml:space="preserve">          </w:t>
      </w:r>
      <w:r w:rsidR="00724DB5" w:rsidRPr="000E26B8">
        <w:rPr>
          <w:rFonts w:eastAsia="Times New Roman"/>
          <w:noProof/>
        </w:rPr>
        <w:t xml:space="preserve">Sobre este punto </w:t>
      </w:r>
      <w:r w:rsidR="00724DB5">
        <w:rPr>
          <w:rFonts w:eastAsia="Times New Roman"/>
          <w:noProof/>
        </w:rPr>
        <w:t xml:space="preserve"> </w:t>
      </w:r>
      <w:r w:rsidR="00724DB5" w:rsidRPr="001327F3">
        <w:rPr>
          <w:rFonts w:eastAsia="Times New Roman"/>
          <w:noProof/>
        </w:rPr>
        <w:t>Montúfar &amp; Silva (2020),</w:t>
      </w:r>
      <w:r w:rsidR="00724DB5">
        <w:rPr>
          <w:rFonts w:eastAsia="Times New Roman"/>
          <w:noProof/>
        </w:rPr>
        <w:t xml:space="preserve"> </w:t>
      </w:r>
      <w:r w:rsidR="00724DB5" w:rsidRPr="000E26B8">
        <w:rPr>
          <w:rFonts w:eastAsia="Times New Roman"/>
          <w:noProof/>
        </w:rPr>
        <w:t xml:space="preserve">se afirma  que </w:t>
      </w:r>
      <w:r w:rsidR="00724DB5"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00724DB5" w:rsidRPr="000E26B8">
        <w:t>Área</w:t>
      </w:r>
      <w:r w:rsidR="00724DB5" w:rsidRPr="000E26B8">
        <w:rPr>
          <w:rFonts w:eastAsia="Times New Roman"/>
        </w:rPr>
        <w:t xml:space="preserve"> de Catastro establezca que los linderos, medidas perimétricas y ubicación espacial del predio no han sufrido variación</w:t>
      </w:r>
      <w:r>
        <w:rPr>
          <w:rFonts w:eastAsia="Times New Roman"/>
        </w:rPr>
        <w:t>.</w:t>
      </w:r>
    </w:p>
    <w:p w14:paraId="761AD0AF" w14:textId="77777777" w:rsidR="001327F3" w:rsidRDefault="001327F3" w:rsidP="001327F3">
      <w:pPr>
        <w:spacing w:after="0" w:line="360" w:lineRule="auto"/>
        <w:jc w:val="both"/>
        <w:rPr>
          <w:rFonts w:eastAsia="Times New Roman"/>
        </w:rPr>
      </w:pPr>
    </w:p>
    <w:p w14:paraId="7A51656B" w14:textId="77777777" w:rsidR="001327F3" w:rsidRDefault="001327F3" w:rsidP="001327F3">
      <w:pPr>
        <w:spacing w:after="0" w:line="360" w:lineRule="auto"/>
        <w:jc w:val="both"/>
        <w:rPr>
          <w:shd w:val="clear" w:color="auto" w:fill="FFFFFF"/>
        </w:rPr>
      </w:pPr>
      <w:r>
        <w:rPr>
          <w:rFonts w:eastAsia="Times New Roman"/>
        </w:rPr>
        <w:t xml:space="preserve">          </w:t>
      </w:r>
      <w:r w:rsidR="00724DB5" w:rsidRPr="004A1958">
        <w:rPr>
          <w:shd w:val="clear" w:color="auto" w:fill="FFFFFF"/>
        </w:rPr>
        <w:t xml:space="preserve">Sobre este punto, </w:t>
      </w:r>
      <w:r w:rsidR="00724DB5" w:rsidRPr="001327F3">
        <w:rPr>
          <w:noProof/>
          <w:shd w:val="clear" w:color="auto" w:fill="FFFFFF"/>
        </w:rPr>
        <w:t>Trujillo (2020),</w:t>
      </w:r>
      <w:r w:rsidR="00724DB5">
        <w:rPr>
          <w:noProof/>
          <w:shd w:val="clear" w:color="auto" w:fill="FFFFFF"/>
        </w:rPr>
        <w:t xml:space="preserve"> </w:t>
      </w:r>
      <w:r w:rsidR="00724DB5">
        <w:rPr>
          <w:shd w:val="clear" w:color="auto" w:fill="FFFFFF"/>
        </w:rPr>
        <w:t>Los</w:t>
      </w:r>
      <w:r w:rsidR="00724DB5"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727D147D" w14:textId="77777777" w:rsidR="001327F3" w:rsidRDefault="001327F3" w:rsidP="001327F3">
      <w:pPr>
        <w:spacing w:after="0" w:line="360" w:lineRule="auto"/>
        <w:jc w:val="both"/>
        <w:rPr>
          <w:rFonts w:eastAsia="Times New Roman"/>
        </w:rPr>
      </w:pPr>
    </w:p>
    <w:p w14:paraId="4BBA86C2" w14:textId="76EBBCA8" w:rsidR="004B6E8F" w:rsidRPr="001327F3" w:rsidRDefault="001327F3" w:rsidP="001327F3">
      <w:pPr>
        <w:spacing w:after="0" w:line="360" w:lineRule="auto"/>
        <w:jc w:val="both"/>
        <w:rPr>
          <w:rFonts w:eastAsia="Times New Roman"/>
        </w:rPr>
      </w:pPr>
      <w:r>
        <w:t xml:space="preserve">          </w:t>
      </w:r>
      <w:r w:rsidR="004B6E8F" w:rsidRPr="000E26B8">
        <w:t>Sobre este punto</w:t>
      </w:r>
      <w:r w:rsidR="004B6E8F">
        <w:rPr>
          <w:noProof/>
        </w:rPr>
        <w:t xml:space="preserve"> </w:t>
      </w:r>
      <w:r w:rsidR="004B6E8F" w:rsidRPr="001327F3">
        <w:rPr>
          <w:noProof/>
        </w:rPr>
        <w:t>Colin( 2023), se</w:t>
      </w:r>
      <w:r w:rsidR="004B6E8F" w:rsidRPr="000E26B8">
        <w:rPr>
          <w:noProof/>
        </w:rPr>
        <w:t xml:space="preserve"> afirma que el </w:t>
      </w:r>
      <w:r w:rsidR="004B6E8F" w:rsidRPr="000E26B8">
        <w:t xml:space="preserve">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w:t>
      </w:r>
      <w:r w:rsidR="004B6E8F" w:rsidRPr="000E26B8">
        <w:lastRenderedPageBreak/>
        <w:t>y útil para el logro de los objetivos y metas establecidas e igualmente, propender a la transparencia en la rendición de cuentas</w:t>
      </w:r>
    </w:p>
    <w:p w14:paraId="0630011B" w14:textId="160667E2" w:rsidR="004B6E8F" w:rsidRDefault="001327F3" w:rsidP="004B6E8F">
      <w:pPr>
        <w:pStyle w:val="Prrafodelista"/>
        <w:tabs>
          <w:tab w:val="left" w:pos="7740"/>
        </w:tabs>
        <w:spacing w:before="240" w:line="360" w:lineRule="auto"/>
        <w:ind w:left="0"/>
        <w:jc w:val="both"/>
      </w:pPr>
      <w:r>
        <w:rPr>
          <w:b/>
          <w:bCs/>
          <w:sz w:val="22"/>
          <w:szCs w:val="22"/>
        </w:rPr>
        <w:t xml:space="preserve">          </w:t>
      </w:r>
      <w:r w:rsidR="004B6E8F" w:rsidRPr="00CD2DA2">
        <w:t>Sobre este punto</w:t>
      </w:r>
      <w:r w:rsidR="004B6E8F" w:rsidRPr="001327F3">
        <w:t xml:space="preserve">, </w:t>
      </w:r>
      <w:r w:rsidR="004B6E8F" w:rsidRPr="001327F3">
        <w:rPr>
          <w:noProof/>
          <w:lang w:val="es-ES"/>
        </w:rPr>
        <w:t>Payán (2019)</w:t>
      </w:r>
      <w:r w:rsidR="004B6E8F" w:rsidRPr="000E26B8">
        <w:rPr>
          <w:noProof/>
          <w:lang w:val="es-ES"/>
        </w:rPr>
        <w:t xml:space="preserve"> se afirma que </w:t>
      </w:r>
      <w:r w:rsidR="004B6E8F"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1798B2B1" w14:textId="77777777" w:rsidR="00617E0D" w:rsidRDefault="00617E0D" w:rsidP="004B6E8F">
      <w:pPr>
        <w:pStyle w:val="Prrafodelista"/>
        <w:tabs>
          <w:tab w:val="left" w:pos="7740"/>
        </w:tabs>
        <w:spacing w:before="240" w:line="360" w:lineRule="auto"/>
        <w:ind w:left="0"/>
        <w:jc w:val="both"/>
      </w:pPr>
    </w:p>
    <w:p w14:paraId="6F7A4C2B" w14:textId="2729CE83" w:rsidR="00CD624B" w:rsidRPr="00334202" w:rsidRDefault="001327F3" w:rsidP="00CD624B">
      <w:pPr>
        <w:pStyle w:val="Prrafodelista"/>
        <w:tabs>
          <w:tab w:val="left" w:pos="7740"/>
        </w:tabs>
        <w:spacing w:before="240" w:line="360" w:lineRule="auto"/>
        <w:ind w:left="0"/>
        <w:jc w:val="both"/>
      </w:pPr>
      <w:r>
        <w:t xml:space="preserve">          </w:t>
      </w:r>
      <w:r w:rsidR="00CD624B" w:rsidRPr="00CD2DA2">
        <w:t>Sobre este punto</w:t>
      </w:r>
      <w:r w:rsidR="00CD624B" w:rsidRPr="00CD2DA2">
        <w:rPr>
          <w:noProof/>
        </w:rPr>
        <w:t xml:space="preserve"> </w:t>
      </w:r>
      <w:r w:rsidR="00CD624B" w:rsidRPr="001327F3">
        <w:rPr>
          <w:noProof/>
        </w:rPr>
        <w:t>Rincón y Lemos(2020),</w:t>
      </w:r>
      <w:r w:rsidR="00CD624B">
        <w:rPr>
          <w:noProof/>
        </w:rPr>
        <w:t xml:space="preserve"> afirma sobre la taxonomia que existe en la contabilida, para el desarrollo de funcion de los estados finanancieros, lo que nos lleva en el estudio a conocer el modelo teorizado en los procedimientos que establecen las categorias de los reportes financierosen la contabilidad, donde se plantea las caracteristicas del fenomeno que lo integra ante sus equivalentes, lo cual apunta a la esencia de la verdad entre los estados financieros. </w:t>
      </w:r>
    </w:p>
    <w:p w14:paraId="18156466" w14:textId="77777777" w:rsidR="001327F3" w:rsidRDefault="001327F3" w:rsidP="00724DB5">
      <w:pPr>
        <w:pStyle w:val="Prrafodelista"/>
        <w:tabs>
          <w:tab w:val="left" w:pos="7740"/>
        </w:tabs>
        <w:spacing w:before="240" w:line="360" w:lineRule="auto"/>
        <w:ind w:left="0"/>
        <w:jc w:val="both"/>
        <w:rPr>
          <w:b/>
          <w:bCs/>
          <w:noProof/>
          <w:color w:val="000000"/>
          <w:shd w:val="clear" w:color="auto" w:fill="FFFFFF"/>
        </w:rPr>
      </w:pPr>
    </w:p>
    <w:p w14:paraId="3172E9C7" w14:textId="4410F487" w:rsidR="00724DB5" w:rsidRPr="000E26B8" w:rsidRDefault="001327F3" w:rsidP="00724DB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rPr>
        <w:t xml:space="preserve">          </w:t>
      </w:r>
      <w:r w:rsidR="00724DB5" w:rsidRPr="00CD2DA2">
        <w:rPr>
          <w:noProof/>
          <w:color w:val="000000"/>
          <w:shd w:val="clear" w:color="auto" w:fill="FFFFFF"/>
        </w:rPr>
        <w:t>Sobre este punto,</w:t>
      </w:r>
      <w:r w:rsidR="00724DB5" w:rsidRPr="00CD2DA2">
        <w:rPr>
          <w:noProof/>
          <w:color w:val="000000"/>
          <w:shd w:val="clear" w:color="auto" w:fill="FFFFFF"/>
          <w:lang w:val="es-ES"/>
        </w:rPr>
        <w:t xml:space="preserve"> </w:t>
      </w:r>
      <w:r w:rsidR="00724DB5" w:rsidRPr="001327F3">
        <w:rPr>
          <w:noProof/>
          <w:color w:val="000000"/>
          <w:shd w:val="clear" w:color="auto" w:fill="FFFFFF"/>
        </w:rPr>
        <w:t>Vargas &amp; Zavaleta (2020),</w:t>
      </w:r>
      <w:r w:rsidR="00724DB5">
        <w:rPr>
          <w:noProof/>
          <w:color w:val="000000"/>
          <w:shd w:val="clear" w:color="auto" w:fill="FFFFFF"/>
          <w:lang w:val="es-ES"/>
        </w:rPr>
        <w:t xml:space="preserve"> </w:t>
      </w:r>
      <w:r w:rsidR="00724DB5" w:rsidRPr="000E26B8">
        <w:rPr>
          <w:noProof/>
          <w:color w:val="000000"/>
          <w:shd w:val="clear" w:color="auto" w:fill="FFFFFF"/>
          <w:lang w:val="es-ES"/>
        </w:rPr>
        <w:t xml:space="preserve">se afirma </w:t>
      </w:r>
      <w:r w:rsidR="004012E7">
        <w:rPr>
          <w:noProof/>
          <w:color w:val="000000"/>
          <w:shd w:val="clear" w:color="auto" w:fill="FFFFFF"/>
          <w:lang w:val="es-ES"/>
        </w:rPr>
        <w:t xml:space="preserve">que en su </w:t>
      </w:r>
      <w:r w:rsidR="004012E7">
        <w:rPr>
          <w:color w:val="000000"/>
          <w:shd w:val="clear" w:color="auto" w:fill="FFFFFF"/>
        </w:rPr>
        <w:t>investigación</w:t>
      </w:r>
      <w:r w:rsidR="00724DB5" w:rsidRPr="000E26B8">
        <w:rPr>
          <w:color w:val="000000"/>
          <w:shd w:val="clear" w:color="auto" w:fill="FFFFFF"/>
        </w:rPr>
        <w:t xml:space="preserve"> más recientes </w:t>
      </w:r>
      <w:r w:rsidR="00ED274C" w:rsidRPr="000E26B8">
        <w:rPr>
          <w:color w:val="000000"/>
          <w:shd w:val="clear" w:color="auto" w:fill="FFFFFF"/>
        </w:rPr>
        <w:t>relacion</w:t>
      </w:r>
      <w:r w:rsidR="00ED274C">
        <w:rPr>
          <w:color w:val="000000"/>
          <w:shd w:val="clear" w:color="auto" w:fill="FFFFFF"/>
        </w:rPr>
        <w:t>a</w:t>
      </w:r>
      <w:r w:rsidR="00ED274C" w:rsidRPr="000E26B8">
        <w:rPr>
          <w:color w:val="000000"/>
          <w:shd w:val="clear" w:color="auto" w:fill="FFFFFF"/>
        </w:rPr>
        <w:t xml:space="preserve"> medir</w:t>
      </w:r>
      <w:r w:rsidR="00724DB5" w:rsidRPr="000E26B8">
        <w:rPr>
          <w:color w:val="000000"/>
          <w:shd w:val="clear" w:color="auto" w:fill="FFFFFF"/>
        </w:rPr>
        <w:t xml:space="preserve"> los efectos del gasto público, pasan por </w:t>
      </w:r>
      <w:r w:rsidR="00ED274C" w:rsidRPr="000E26B8">
        <w:rPr>
          <w:color w:val="000000"/>
          <w:shd w:val="clear" w:color="auto" w:fill="FFFFFF"/>
        </w:rPr>
        <w:t>determinar y</w:t>
      </w:r>
      <w:r w:rsidR="004012E7">
        <w:rPr>
          <w:color w:val="000000"/>
          <w:shd w:val="clear" w:color="auto" w:fill="FFFFFF"/>
        </w:rPr>
        <w:t xml:space="preserve"> </w:t>
      </w:r>
      <w:r w:rsidR="00724DB5" w:rsidRPr="000E26B8">
        <w:rPr>
          <w:color w:val="000000"/>
          <w:shd w:val="clear" w:color="auto" w:fill="FFFFFF"/>
        </w:rPr>
        <w:t xml:space="preserve">con éste se busca lograr en primer lugar la estabilización, asignación, y distribución de los recursos, además del rol de las instituciones y las reglas que las </w:t>
      </w:r>
      <w:r w:rsidR="00ED274C" w:rsidRPr="000E26B8">
        <w:rPr>
          <w:color w:val="000000"/>
          <w:shd w:val="clear" w:color="auto" w:fill="FFFFFF"/>
        </w:rPr>
        <w:t>rigen</w:t>
      </w:r>
      <w:r w:rsidR="00ED274C">
        <w:rPr>
          <w:color w:val="000000"/>
          <w:shd w:val="clear" w:color="auto" w:fill="FFFFFF"/>
        </w:rPr>
        <w:t xml:space="preserve"> y</w:t>
      </w:r>
      <w:r w:rsidR="004012E7">
        <w:rPr>
          <w:color w:val="000000"/>
          <w:shd w:val="clear" w:color="auto" w:fill="FFFFFF"/>
        </w:rPr>
        <w:t xml:space="preserve"> </w:t>
      </w:r>
      <w:r w:rsidR="00724DB5" w:rsidRPr="000E26B8">
        <w:rPr>
          <w:color w:val="000000"/>
          <w:shd w:val="clear" w:color="auto" w:fill="FFFFFF"/>
        </w:rPr>
        <w:t>además se habla de la posibilidad de privatización de algunas actividades de la Administración Pública</w:t>
      </w:r>
      <w:r w:rsidR="004012E7">
        <w:rPr>
          <w:color w:val="000000"/>
          <w:shd w:val="clear" w:color="auto" w:fill="FFFFFF"/>
        </w:rPr>
        <w:t>.</w:t>
      </w:r>
    </w:p>
    <w:p w14:paraId="03DF77FC" w14:textId="77777777" w:rsidR="00724DB5" w:rsidRDefault="00724DB5" w:rsidP="00EF5A0D">
      <w:pPr>
        <w:pStyle w:val="Prrafodelista"/>
        <w:tabs>
          <w:tab w:val="left" w:pos="7740"/>
        </w:tabs>
        <w:spacing w:before="240" w:line="360" w:lineRule="auto"/>
        <w:ind w:left="0"/>
        <w:jc w:val="both"/>
        <w:rPr>
          <w:b/>
          <w:bCs/>
          <w:color w:val="000000"/>
          <w:shd w:val="clear" w:color="auto" w:fill="FFFFFF"/>
        </w:rPr>
      </w:pPr>
    </w:p>
    <w:p w14:paraId="7661D1EF" w14:textId="0352F990" w:rsidR="00650FF4" w:rsidRDefault="001327F3" w:rsidP="00EF5A0D">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rPr>
        <w:t xml:space="preserve">          </w:t>
      </w:r>
      <w:r w:rsidR="00650FF4" w:rsidRPr="00650FF4">
        <w:rPr>
          <w:noProof/>
          <w:color w:val="000000"/>
          <w:shd w:val="clear" w:color="auto" w:fill="FFFFFF"/>
        </w:rPr>
        <w:t xml:space="preserve">Solorzano </w:t>
      </w:r>
      <w:r w:rsidR="00650FF4">
        <w:rPr>
          <w:noProof/>
          <w:color w:val="000000"/>
          <w:shd w:val="clear" w:color="auto" w:fill="FFFFFF"/>
        </w:rPr>
        <w:t>(</w:t>
      </w:r>
      <w:r w:rsidR="00650FF4" w:rsidRPr="00650FF4">
        <w:rPr>
          <w:noProof/>
          <w:color w:val="000000"/>
          <w:shd w:val="clear" w:color="auto" w:fill="FFFFFF"/>
        </w:rPr>
        <w:t>2018)</w:t>
      </w:r>
      <w:r w:rsidR="00650FF4">
        <w:rPr>
          <w:noProof/>
          <w:color w:val="000000"/>
          <w:shd w:val="clear" w:color="auto" w:fill="FFFFFF"/>
        </w:rPr>
        <w:t>,</w:t>
      </w:r>
      <w:r w:rsidR="00460A89">
        <w:rPr>
          <w:noProof/>
          <w:color w:val="000000"/>
          <w:shd w:val="clear" w:color="auto" w:fill="FFFFFF"/>
        </w:rPr>
        <w:t xml:space="preserve"> </w:t>
      </w:r>
      <w:r w:rsidR="00650FF4" w:rsidRPr="00650FF4">
        <w:rPr>
          <w:color w:val="000000"/>
          <w:shd w:val="clear" w:color="auto" w:fill="FFFFFF"/>
        </w:rPr>
        <w:t xml:space="preserve">define la ejecución presupuestaría como la etapa del proceso de gestión presupuestaria que inicia con la recaudación </w:t>
      </w:r>
      <w:r w:rsidR="00460A89" w:rsidRPr="00650FF4">
        <w:rPr>
          <w:color w:val="000000"/>
          <w:shd w:val="clear" w:color="auto" w:fill="FFFFFF"/>
        </w:rPr>
        <w:t>de</w:t>
      </w:r>
      <w:r w:rsidR="00460A89">
        <w:rPr>
          <w:color w:val="000000"/>
          <w:shd w:val="clear" w:color="auto" w:fill="FFFFFF"/>
        </w:rPr>
        <w:t>l ingreso</w:t>
      </w:r>
      <w:r w:rsidR="00650FF4" w:rsidRPr="00650FF4">
        <w:rPr>
          <w:color w:val="000000"/>
          <w:shd w:val="clear" w:color="auto" w:fill="FFFFFF"/>
        </w:rPr>
        <w:t xml:space="preserve"> que financia</w:t>
      </w:r>
      <w:r w:rsidR="00460A89">
        <w:rPr>
          <w:color w:val="000000"/>
          <w:shd w:val="clear" w:color="auto" w:fill="FFFFFF"/>
        </w:rPr>
        <w:t>n en</w:t>
      </w:r>
      <w:r w:rsidR="00650FF4" w:rsidRPr="00650FF4">
        <w:rPr>
          <w:color w:val="000000"/>
          <w:shd w:val="clear" w:color="auto" w:fill="FFFFFF"/>
        </w:rPr>
        <w:t xml:space="preserve"> conforme a los créditos presupuestarios</w:t>
      </w:r>
      <w:r w:rsidR="00460A89">
        <w:rPr>
          <w:color w:val="000000"/>
          <w:shd w:val="clear" w:color="auto" w:fill="FFFFFF"/>
        </w:rPr>
        <w:t xml:space="preserve"> que están</w:t>
      </w:r>
      <w:r w:rsidR="00650FF4" w:rsidRPr="00650FF4">
        <w:rPr>
          <w:color w:val="000000"/>
          <w:shd w:val="clear" w:color="auto" w:fill="FFFFFF"/>
        </w:rPr>
        <w:t xml:space="preserve"> aprobados, las obligaciones del gasto. Las teorías que fundamentan la ejecución presupuestaria </w:t>
      </w:r>
      <w:r w:rsidR="00460A89">
        <w:rPr>
          <w:color w:val="000000"/>
          <w:shd w:val="clear" w:color="auto" w:fill="FFFFFF"/>
        </w:rPr>
        <w:t>como</w:t>
      </w:r>
      <w:r w:rsidR="00650FF4" w:rsidRPr="00650FF4">
        <w:rPr>
          <w:color w:val="000000"/>
          <w:shd w:val="clear" w:color="auto" w:fill="FFFFFF"/>
        </w:rPr>
        <w:t xml:space="preserve"> la teoría de la administración moderna, </w:t>
      </w:r>
      <w:r w:rsidR="00ED274C">
        <w:rPr>
          <w:color w:val="000000"/>
          <w:shd w:val="clear" w:color="auto" w:fill="FFFFFF"/>
        </w:rPr>
        <w:t>en esta</w:t>
      </w:r>
      <w:r w:rsidR="00650FF4" w:rsidRPr="00650FF4">
        <w:rPr>
          <w:color w:val="000000"/>
          <w:shd w:val="clear" w:color="auto" w:fill="FFFFFF"/>
        </w:rPr>
        <w:t xml:space="preserve"> teoría de </w:t>
      </w:r>
      <w:r w:rsidR="00ED274C" w:rsidRPr="00650FF4">
        <w:rPr>
          <w:color w:val="000000"/>
          <w:shd w:val="clear" w:color="auto" w:fill="FFFFFF"/>
        </w:rPr>
        <w:t>la gestión</w:t>
      </w:r>
      <w:r w:rsidR="00650FF4" w:rsidRPr="00650FF4">
        <w:rPr>
          <w:color w:val="000000"/>
          <w:shd w:val="clear" w:color="auto" w:fill="FFFFFF"/>
        </w:rPr>
        <w:t xml:space="preserve"> pública y la teoría de la productividad, ya qu</w:t>
      </w:r>
      <w:r w:rsidR="00ED274C">
        <w:rPr>
          <w:color w:val="000000"/>
          <w:shd w:val="clear" w:color="auto" w:fill="FFFFFF"/>
        </w:rPr>
        <w:t xml:space="preserve">e cumplen un </w:t>
      </w:r>
      <w:r w:rsidR="00ED274C" w:rsidRPr="00650FF4">
        <w:rPr>
          <w:color w:val="000000"/>
          <w:shd w:val="clear" w:color="auto" w:fill="FFFFFF"/>
        </w:rPr>
        <w:t>análisis</w:t>
      </w:r>
      <w:r w:rsidR="00650FF4" w:rsidRPr="00650FF4">
        <w:rPr>
          <w:color w:val="000000"/>
          <w:shd w:val="clear" w:color="auto" w:fill="FFFFFF"/>
        </w:rPr>
        <w:t xml:space="preserve"> de su eficacia y desempeño es fundamental para evaluar la gestión por</w:t>
      </w:r>
      <w:r w:rsidR="00ED274C">
        <w:rPr>
          <w:color w:val="000000"/>
          <w:shd w:val="clear" w:color="auto" w:fill="FFFFFF"/>
        </w:rPr>
        <w:t xml:space="preserve"> los</w:t>
      </w:r>
      <w:r w:rsidR="00650FF4" w:rsidRPr="00650FF4">
        <w:rPr>
          <w:color w:val="000000"/>
          <w:shd w:val="clear" w:color="auto" w:fill="FFFFFF"/>
        </w:rPr>
        <w:t xml:space="preserve"> resultados que prioriza</w:t>
      </w:r>
      <w:r w:rsidR="00ED274C">
        <w:rPr>
          <w:color w:val="000000"/>
          <w:shd w:val="clear" w:color="auto" w:fill="FFFFFF"/>
        </w:rPr>
        <w:t xml:space="preserve">n hacia </w:t>
      </w:r>
      <w:r w:rsidR="00ED274C" w:rsidRPr="00650FF4">
        <w:rPr>
          <w:color w:val="000000"/>
          <w:shd w:val="clear" w:color="auto" w:fill="FFFFFF"/>
        </w:rPr>
        <w:t>el</w:t>
      </w:r>
      <w:r w:rsidR="00650FF4" w:rsidRPr="00650FF4">
        <w:rPr>
          <w:color w:val="000000"/>
          <w:shd w:val="clear" w:color="auto" w:fill="FFFFFF"/>
        </w:rPr>
        <w:t xml:space="preserve"> uso y aplicación de los recursos públicos</w:t>
      </w:r>
      <w:r w:rsidR="00ED274C">
        <w:rPr>
          <w:color w:val="000000"/>
          <w:shd w:val="clear" w:color="auto" w:fill="FFFFFF"/>
        </w:rPr>
        <w:t xml:space="preserve"> que están </w:t>
      </w:r>
      <w:r w:rsidR="00ED274C" w:rsidRPr="00650FF4">
        <w:rPr>
          <w:color w:val="000000"/>
          <w:shd w:val="clear" w:color="auto" w:fill="FFFFFF"/>
        </w:rPr>
        <w:t>vinculado</w:t>
      </w:r>
      <w:r w:rsidR="00650FF4" w:rsidRPr="00650FF4">
        <w:rPr>
          <w:color w:val="000000"/>
          <w:shd w:val="clear" w:color="auto" w:fill="FFFFFF"/>
        </w:rPr>
        <w:t xml:space="preserve"> a la eficiencia, eficacia y efectividad, más aún en un contexto excepcional que ha configurado como protagonista al Estado.</w:t>
      </w:r>
    </w:p>
    <w:p w14:paraId="42C66AF3" w14:textId="77777777" w:rsidR="00650FF4" w:rsidRPr="006B4329" w:rsidRDefault="00650FF4" w:rsidP="00EF5A0D">
      <w:pPr>
        <w:pStyle w:val="Prrafodelista"/>
        <w:tabs>
          <w:tab w:val="left" w:pos="7740"/>
        </w:tabs>
        <w:spacing w:before="240" w:line="360" w:lineRule="auto"/>
        <w:ind w:left="0"/>
        <w:jc w:val="both"/>
        <w:rPr>
          <w:b/>
          <w:bCs/>
          <w:color w:val="000000"/>
          <w:shd w:val="clear" w:color="auto" w:fill="FFFFFF"/>
        </w:rPr>
      </w:pPr>
    </w:p>
    <w:p w14:paraId="4AE3CC8A" w14:textId="3E65B5E5" w:rsidR="00650FF4" w:rsidRDefault="001327F3" w:rsidP="00EF5A0D">
      <w:pPr>
        <w:pStyle w:val="Prrafodelista"/>
        <w:tabs>
          <w:tab w:val="left" w:pos="7740"/>
        </w:tabs>
        <w:spacing w:before="240" w:line="360" w:lineRule="auto"/>
        <w:ind w:left="0"/>
        <w:jc w:val="both"/>
      </w:pPr>
      <w:r>
        <w:rPr>
          <w:b/>
          <w:bCs/>
          <w:color w:val="000000"/>
          <w:shd w:val="clear" w:color="auto" w:fill="FFFFFF"/>
        </w:rPr>
        <w:t xml:space="preserve">          </w:t>
      </w:r>
      <w:r w:rsidR="006B4329" w:rsidRPr="006B4329">
        <w:rPr>
          <w:noProof/>
          <w:color w:val="000000"/>
          <w:shd w:val="clear" w:color="auto" w:fill="FFFFFF"/>
        </w:rPr>
        <w:t xml:space="preserve">Barrera, Sagarnaga, Salas, Leos, </w:t>
      </w:r>
      <w:r w:rsidR="006B4329">
        <w:rPr>
          <w:noProof/>
          <w:color w:val="000000"/>
          <w:shd w:val="clear" w:color="auto" w:fill="FFFFFF"/>
        </w:rPr>
        <w:t>y</w:t>
      </w:r>
      <w:r w:rsidR="006B4329" w:rsidRPr="006B4329">
        <w:rPr>
          <w:noProof/>
          <w:color w:val="000000"/>
          <w:shd w:val="clear" w:color="auto" w:fill="FFFFFF"/>
        </w:rPr>
        <w:t xml:space="preserve"> Santos, </w:t>
      </w:r>
      <w:r w:rsidR="006B4329">
        <w:rPr>
          <w:noProof/>
          <w:color w:val="000000"/>
          <w:shd w:val="clear" w:color="auto" w:fill="FFFFFF"/>
        </w:rPr>
        <w:t>(</w:t>
      </w:r>
      <w:r w:rsidR="006B4329" w:rsidRPr="006B4329">
        <w:rPr>
          <w:noProof/>
          <w:color w:val="000000"/>
          <w:shd w:val="clear" w:color="auto" w:fill="FFFFFF"/>
        </w:rPr>
        <w:t>2018)</w:t>
      </w:r>
      <w:r w:rsidR="006B4329">
        <w:rPr>
          <w:noProof/>
          <w:color w:val="000000"/>
          <w:shd w:val="clear" w:color="auto" w:fill="FFFFFF"/>
        </w:rPr>
        <w:t>, nos dice que</w:t>
      </w:r>
      <w:r w:rsidR="006B4329">
        <w:rPr>
          <w:color w:val="000000"/>
          <w:shd w:val="clear" w:color="auto" w:fill="FFFFFF"/>
        </w:rPr>
        <w:t xml:space="preserve"> </w:t>
      </w:r>
      <w:r w:rsidR="006B4329">
        <w:t xml:space="preserve">la viabilidad financiera y económica </w:t>
      </w:r>
      <w:r w:rsidR="00ED274C">
        <w:t xml:space="preserve">en el estudio </w:t>
      </w:r>
      <w:r w:rsidR="006B4329">
        <w:t>de la ganadería caprina extensiva,</w:t>
      </w:r>
      <w:r w:rsidR="00ED274C">
        <w:t xml:space="preserve"> explicando así en</w:t>
      </w:r>
      <w:r w:rsidR="006B4329">
        <w:t xml:space="preserve"> el estado de San Luis Potosí, </w:t>
      </w:r>
      <w:r w:rsidR="00ED274C">
        <w:t xml:space="preserve">basándose </w:t>
      </w:r>
      <w:r w:rsidR="006B4329">
        <w:t>mediante la estimación de costos e ingresos financieros</w:t>
      </w:r>
      <w:r w:rsidR="00ED274C">
        <w:t xml:space="preserve">, </w:t>
      </w:r>
      <w:r w:rsidR="006B4329">
        <w:t>económicos</w:t>
      </w:r>
      <w:r w:rsidR="00ED274C">
        <w:t xml:space="preserve"> y cómo</w:t>
      </w:r>
      <w:r w:rsidR="006B4329">
        <w:t xml:space="preserve"> </w:t>
      </w:r>
      <w:r w:rsidR="00ED274C">
        <w:t xml:space="preserve">podemos </w:t>
      </w:r>
      <w:r w:rsidR="006B4329">
        <w:t>identificar los factores que</w:t>
      </w:r>
      <w:r w:rsidR="00ED274C">
        <w:t xml:space="preserve"> puedan</w:t>
      </w:r>
      <w:r w:rsidR="006B4329">
        <w:t xml:space="preserve"> determinan la permanencia de esta actividad</w:t>
      </w:r>
      <w:r w:rsidR="00630DD6">
        <w:t xml:space="preserve"> mediante los recursos del sector públicos.</w:t>
      </w:r>
      <w:r w:rsidR="006B4329">
        <w:t xml:space="preserve"> </w:t>
      </w:r>
    </w:p>
    <w:p w14:paraId="00A45AE0" w14:textId="77777777" w:rsidR="00630DD6" w:rsidRDefault="00630DD6" w:rsidP="00EF5A0D">
      <w:pPr>
        <w:pStyle w:val="Prrafodelista"/>
        <w:tabs>
          <w:tab w:val="left" w:pos="7740"/>
        </w:tabs>
        <w:spacing w:before="240" w:line="360" w:lineRule="auto"/>
        <w:ind w:left="0"/>
        <w:jc w:val="both"/>
      </w:pPr>
    </w:p>
    <w:p w14:paraId="3422BFC0" w14:textId="0283BE42" w:rsidR="0011569D" w:rsidRPr="004F169A" w:rsidRDefault="001327F3" w:rsidP="0011569D">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lang w:val="es-ES"/>
        </w:rPr>
        <w:t xml:space="preserve">          </w:t>
      </w:r>
      <w:r w:rsidR="0011569D" w:rsidRPr="004F169A">
        <w:rPr>
          <w:noProof/>
          <w:color w:val="000000"/>
          <w:shd w:val="clear" w:color="auto" w:fill="FFFFFF"/>
          <w:lang w:val="es-ES"/>
        </w:rPr>
        <w:t xml:space="preserve">Velazco </w:t>
      </w:r>
      <w:r w:rsidR="0011569D">
        <w:rPr>
          <w:noProof/>
          <w:color w:val="000000"/>
          <w:shd w:val="clear" w:color="auto" w:fill="FFFFFF"/>
          <w:lang w:val="es-ES"/>
        </w:rPr>
        <w:t>(</w:t>
      </w:r>
      <w:r w:rsidR="0011569D" w:rsidRPr="004F169A">
        <w:rPr>
          <w:noProof/>
          <w:color w:val="000000"/>
          <w:shd w:val="clear" w:color="auto" w:fill="FFFFFF"/>
          <w:lang w:val="es-ES"/>
        </w:rPr>
        <w:t>2025)</w:t>
      </w:r>
      <w:r w:rsidR="0011569D" w:rsidRPr="004F169A">
        <w:rPr>
          <w:b/>
          <w:bCs/>
          <w:noProof/>
          <w:color w:val="000000"/>
          <w:shd w:val="clear" w:color="auto" w:fill="FFFFFF"/>
          <w:lang w:val="es-ES"/>
        </w:rPr>
        <w:t xml:space="preserve"> </w:t>
      </w:r>
      <w:r w:rsidR="0011569D">
        <w:rPr>
          <w:noProof/>
          <w:color w:val="000000"/>
          <w:shd w:val="clear" w:color="auto" w:fill="FFFFFF"/>
          <w:lang w:val="es-ES"/>
        </w:rPr>
        <w:t>nos dice que no solo es un instrumento financiero, si no la declaracion del estado para enfrentar los desafios economicos y sociales, debe evidenciar las decisiones que se toman orientadas a las estrategias a las brechas de infraestructura para la mejora de provision de los servicios que son esenciales y reactivacion economica para los departamentos vulnerables, todo ello esta marcado por un restricciones fiscales</w:t>
      </w:r>
      <w:r>
        <w:rPr>
          <w:noProof/>
          <w:color w:val="000000"/>
          <w:shd w:val="clear" w:color="auto" w:fill="FFFFFF"/>
          <w:lang w:val="es-ES"/>
        </w:rPr>
        <w:t>.</w:t>
      </w:r>
    </w:p>
    <w:p w14:paraId="32551C8B" w14:textId="77777777" w:rsidR="001327F3" w:rsidRDefault="001327F3" w:rsidP="004B6E8F">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 xml:space="preserve"> </w:t>
      </w:r>
    </w:p>
    <w:p w14:paraId="3906F3EA" w14:textId="30713825" w:rsidR="00724DB5" w:rsidRDefault="001327F3" w:rsidP="004B6E8F">
      <w:pPr>
        <w:pStyle w:val="Prrafodelista"/>
        <w:tabs>
          <w:tab w:val="left" w:pos="7740"/>
        </w:tabs>
        <w:spacing w:before="240" w:line="360" w:lineRule="auto"/>
        <w:ind w:left="0"/>
        <w:jc w:val="both"/>
      </w:pPr>
      <w:r>
        <w:rPr>
          <w:b/>
          <w:bCs/>
        </w:rPr>
        <w:t xml:space="preserve">          </w:t>
      </w:r>
      <w:r w:rsidR="0018257A">
        <w:rPr>
          <w:noProof/>
          <w:lang w:val="es-ES"/>
        </w:rPr>
        <w:t>Gubernamental, (2022)</w:t>
      </w:r>
      <w:r w:rsidR="00EA3DCD">
        <w:t xml:space="preserve"> </w:t>
      </w:r>
      <w:r w:rsidR="0018257A">
        <w:t xml:space="preserve">nos dice que es el presupuesto que se aprobado para cada institución en se da a inicio de cada año, en consecuencia, de las modificaciones del presupuesto proviene de las transferencias de partidas como también recursos percibidos directamente por la entidad.  </w:t>
      </w:r>
    </w:p>
    <w:p w14:paraId="62F60420" w14:textId="77777777" w:rsidR="00EA3DCD" w:rsidRDefault="00EA3DCD" w:rsidP="004B6E8F">
      <w:pPr>
        <w:pStyle w:val="Prrafodelista"/>
        <w:tabs>
          <w:tab w:val="left" w:pos="7740"/>
        </w:tabs>
        <w:spacing w:before="240" w:line="360" w:lineRule="auto"/>
        <w:ind w:left="0"/>
        <w:jc w:val="both"/>
      </w:pPr>
    </w:p>
    <w:p w14:paraId="37525197" w14:textId="41D35BC0" w:rsidR="00AF1358" w:rsidRDefault="001327F3" w:rsidP="004B6E8F">
      <w:pPr>
        <w:pStyle w:val="Prrafodelista"/>
        <w:tabs>
          <w:tab w:val="left" w:pos="7740"/>
        </w:tabs>
        <w:spacing w:before="240" w:line="360" w:lineRule="auto"/>
        <w:ind w:left="0"/>
        <w:jc w:val="both"/>
        <w:rPr>
          <w:noProof/>
          <w:color w:val="000000"/>
          <w:shd w:val="clear" w:color="auto" w:fill="FFFFFF"/>
          <w:lang w:val="es-ES"/>
        </w:rPr>
      </w:pPr>
      <w:r>
        <w:rPr>
          <w:noProof/>
          <w:color w:val="000000"/>
          <w:shd w:val="clear" w:color="auto" w:fill="FFFFFF"/>
          <w:lang w:val="es-ES"/>
        </w:rPr>
        <w:t xml:space="preserve">          </w:t>
      </w:r>
      <w:r w:rsidRPr="005C76F6">
        <w:rPr>
          <w:noProof/>
          <w:color w:val="000000"/>
          <w:shd w:val="clear" w:color="auto" w:fill="FFFFFF"/>
          <w:lang w:val="es-ES"/>
        </w:rPr>
        <w:t xml:space="preserve">Gubernamental </w:t>
      </w:r>
      <w:r>
        <w:rPr>
          <w:noProof/>
          <w:color w:val="000000"/>
          <w:shd w:val="clear" w:color="auto" w:fill="FFFFFF"/>
          <w:lang w:val="es-ES"/>
        </w:rPr>
        <w:t>(</w:t>
      </w:r>
      <w:r w:rsidRPr="005C76F6">
        <w:rPr>
          <w:noProof/>
          <w:color w:val="000000"/>
          <w:shd w:val="clear" w:color="auto" w:fill="FFFFFF"/>
          <w:lang w:val="es-ES"/>
        </w:rPr>
        <w:t>2022)</w:t>
      </w:r>
      <w:r w:rsidR="001120D2">
        <w:rPr>
          <w:noProof/>
          <w:color w:val="000000"/>
          <w:shd w:val="clear" w:color="auto" w:fill="FFFFFF"/>
          <w:lang w:val="es-ES"/>
        </w:rPr>
        <w:t>, nos dice sobre los gobiernos regionales y locales que deben informan el porcentaje del presupueso institucional, como los gastos de la inversion que le corresponde el presupueso participativo y estos deben ser difundidos por el portal electronico u otros medios.</w:t>
      </w:r>
    </w:p>
    <w:p w14:paraId="021CFC5C" w14:textId="77777777" w:rsidR="0018257A" w:rsidRDefault="0018257A" w:rsidP="004B6E8F">
      <w:pPr>
        <w:pStyle w:val="Prrafodelista"/>
        <w:tabs>
          <w:tab w:val="left" w:pos="7740"/>
        </w:tabs>
        <w:spacing w:before="240" w:line="360" w:lineRule="auto"/>
        <w:ind w:left="0"/>
        <w:jc w:val="both"/>
      </w:pPr>
    </w:p>
    <w:p w14:paraId="6380E998" w14:textId="38FF89D9" w:rsidR="00EA3DCD" w:rsidRDefault="00850046" w:rsidP="004B6E8F">
      <w:pPr>
        <w:pStyle w:val="Prrafodelista"/>
        <w:tabs>
          <w:tab w:val="left" w:pos="7740"/>
        </w:tabs>
        <w:spacing w:before="240" w:line="360" w:lineRule="auto"/>
        <w:ind w:left="0"/>
        <w:jc w:val="both"/>
      </w:pPr>
      <w:r>
        <w:rPr>
          <w:noProof/>
          <w:lang w:val="es-ES"/>
        </w:rPr>
        <w:t xml:space="preserve"> </w:t>
      </w:r>
      <w:r w:rsidR="001327F3">
        <w:rPr>
          <w:b/>
          <w:bCs/>
          <w:noProof/>
          <w:lang w:val="es-ES"/>
        </w:rPr>
        <w:t xml:space="preserve">          </w:t>
      </w:r>
      <w:r w:rsidR="00FE3CE6">
        <w:rPr>
          <w:noProof/>
          <w:lang w:val="es-ES"/>
        </w:rPr>
        <w:t>Lopez, (2021)</w:t>
      </w:r>
      <w:r>
        <w:rPr>
          <w:noProof/>
          <w:lang w:val="es-ES"/>
        </w:rPr>
        <w:t xml:space="preserve"> </w:t>
      </w:r>
      <w:r w:rsidR="00FE3CE6">
        <w:rPr>
          <w:noProof/>
          <w:lang w:val="es-ES"/>
        </w:rPr>
        <w:t>nos dice que es todo aquello recibido a una persona o empresa ya sea para ofrecer algun producto, servicios o incluso alguna ayuda que sea remunerada, mayormente se esto se expresa como de manera en cifras brutas - dinero, reflejando un beneficio o ganancia obtenida .</w:t>
      </w:r>
    </w:p>
    <w:p w14:paraId="2521FF45" w14:textId="77777777" w:rsidR="00850046" w:rsidRDefault="00850046" w:rsidP="004B6E8F">
      <w:pPr>
        <w:pStyle w:val="Prrafodelista"/>
        <w:tabs>
          <w:tab w:val="left" w:pos="7740"/>
        </w:tabs>
        <w:spacing w:before="240" w:line="360" w:lineRule="auto"/>
        <w:ind w:left="0"/>
        <w:jc w:val="both"/>
      </w:pPr>
    </w:p>
    <w:p w14:paraId="645D0C36" w14:textId="3C033393" w:rsidR="00850046" w:rsidRDefault="001327F3" w:rsidP="004B6E8F">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lang w:val="es-ES"/>
        </w:rPr>
        <w:t xml:space="preserve">          </w:t>
      </w:r>
      <w:r w:rsidR="00BB2A60" w:rsidRPr="00BB2A60">
        <w:rPr>
          <w:noProof/>
          <w:color w:val="000000"/>
          <w:shd w:val="clear" w:color="auto" w:fill="FFFFFF"/>
          <w:lang w:val="es-ES"/>
        </w:rPr>
        <w:t xml:space="preserve">Stori, </w:t>
      </w:r>
      <w:r w:rsidR="00BB2A60">
        <w:rPr>
          <w:noProof/>
          <w:color w:val="000000"/>
          <w:shd w:val="clear" w:color="auto" w:fill="FFFFFF"/>
          <w:lang w:val="es-ES"/>
        </w:rPr>
        <w:t>(</w:t>
      </w:r>
      <w:r w:rsidR="00BB2A60" w:rsidRPr="00BB2A60">
        <w:rPr>
          <w:noProof/>
          <w:color w:val="000000"/>
          <w:shd w:val="clear" w:color="auto" w:fill="FFFFFF"/>
          <w:lang w:val="es-ES"/>
        </w:rPr>
        <w:t>2024)</w:t>
      </w:r>
      <w:r w:rsidR="00F71BAA">
        <w:rPr>
          <w:noProof/>
          <w:color w:val="000000"/>
          <w:shd w:val="clear" w:color="auto" w:fill="FFFFFF"/>
          <w:lang w:val="es-ES"/>
        </w:rPr>
        <w:t xml:space="preserve">nos dice que es la parte esencial para una gestion financiera tanto a nivel personal como tambien empresarial, para que se puieda lograr una estabilidad y tranquilidad financiera  por la meda de como puede salir el dinero </w:t>
      </w:r>
      <w:r w:rsidR="00F71BAA">
        <w:rPr>
          <w:noProof/>
          <w:color w:val="000000"/>
          <w:shd w:val="clear" w:color="auto" w:fill="FFFFFF"/>
          <w:lang w:val="es-ES"/>
        </w:rPr>
        <w:lastRenderedPageBreak/>
        <w:t>tambien se le puede decir un gasto</w:t>
      </w:r>
      <w:r w:rsidR="00BB2A60">
        <w:rPr>
          <w:noProof/>
          <w:color w:val="000000"/>
          <w:shd w:val="clear" w:color="auto" w:fill="FFFFFF"/>
          <w:lang w:val="es-ES"/>
        </w:rPr>
        <w:t xml:space="preserve"> como por ejemplo, pagos de renta, inmobiliario,impuesto predial y otros gastos. </w:t>
      </w:r>
      <w:r w:rsidR="00AF1358">
        <w:rPr>
          <w:noProof/>
          <w:color w:val="000000"/>
          <w:shd w:val="clear" w:color="auto" w:fill="FFFFFF"/>
          <w:lang w:val="es-ES"/>
        </w:rPr>
        <w:tab/>
      </w:r>
      <w:r w:rsidR="00AF1358">
        <w:rPr>
          <w:noProof/>
          <w:color w:val="000000"/>
          <w:shd w:val="clear" w:color="auto" w:fill="FFFFFF"/>
          <w:lang w:val="es-ES"/>
        </w:rPr>
        <w:tab/>
      </w:r>
    </w:p>
    <w:p w14:paraId="1513BB35" w14:textId="1FB9704E" w:rsidR="00811096" w:rsidRPr="00850046" w:rsidRDefault="00811096" w:rsidP="004B6E8F">
      <w:pPr>
        <w:pStyle w:val="Prrafodelista"/>
        <w:tabs>
          <w:tab w:val="left" w:pos="7740"/>
        </w:tabs>
        <w:spacing w:before="240" w:line="360" w:lineRule="auto"/>
        <w:ind w:left="0"/>
        <w:jc w:val="both"/>
        <w:rPr>
          <w:color w:val="000000"/>
          <w:shd w:val="clear" w:color="auto" w:fill="FFFFFF"/>
        </w:rPr>
      </w:pPr>
    </w:p>
    <w:p w14:paraId="769ADCA4" w14:textId="77777777" w:rsidR="00EC5103" w:rsidRDefault="00EC5103" w:rsidP="0011569D">
      <w:pPr>
        <w:pStyle w:val="Prrafodelista"/>
        <w:tabs>
          <w:tab w:val="left" w:pos="7740"/>
        </w:tabs>
        <w:spacing w:before="240" w:line="360" w:lineRule="auto"/>
        <w:ind w:left="0"/>
        <w:jc w:val="both"/>
        <w:rPr>
          <w:b/>
          <w:bCs/>
        </w:rPr>
      </w:pPr>
    </w:p>
    <w:p w14:paraId="23107421" w14:textId="3DCBE164" w:rsidR="00EC5103" w:rsidRPr="00EC5103" w:rsidRDefault="001327F3" w:rsidP="0011569D">
      <w:pPr>
        <w:pStyle w:val="Prrafodelista"/>
        <w:tabs>
          <w:tab w:val="left" w:pos="7740"/>
        </w:tabs>
        <w:spacing w:before="240" w:line="360" w:lineRule="auto"/>
        <w:ind w:left="0"/>
        <w:jc w:val="both"/>
      </w:pPr>
      <w:r>
        <w:rPr>
          <w:b/>
          <w:bCs/>
        </w:rPr>
        <w:t xml:space="preserve">          </w:t>
      </w:r>
      <w:r w:rsidR="00DC4A97">
        <w:rPr>
          <w:noProof/>
          <w:lang w:val="es-ES"/>
        </w:rPr>
        <w:t>Becerra, (</w:t>
      </w:r>
      <w:proofErr w:type="gramStart"/>
      <w:r w:rsidR="00DC4A97">
        <w:rPr>
          <w:noProof/>
          <w:lang w:val="es-ES"/>
        </w:rPr>
        <w:t>2016)</w:t>
      </w:r>
      <w:r w:rsidR="00EC5103">
        <w:t>nos</w:t>
      </w:r>
      <w:proofErr w:type="gramEnd"/>
      <w:r w:rsidR="00EC5103">
        <w:t xml:space="preserve"> dice</w:t>
      </w:r>
      <w:r w:rsidR="00DC4A97">
        <w:t xml:space="preserve"> que los recursos del sector público cuentan con diversos servicios, los cuales son todos los bienes e ingresos del estado, que tiene como fin el de satisfacer las necesidades de toda la población ya que proviene de todos sus impuestos.  </w:t>
      </w:r>
    </w:p>
    <w:p w14:paraId="29CAA4A8" w14:textId="77777777" w:rsidR="00EC5103" w:rsidRDefault="00EC5103" w:rsidP="0011569D">
      <w:pPr>
        <w:pStyle w:val="Prrafodelista"/>
        <w:tabs>
          <w:tab w:val="left" w:pos="7740"/>
        </w:tabs>
        <w:spacing w:before="240" w:line="360" w:lineRule="auto"/>
        <w:ind w:left="0"/>
        <w:jc w:val="both"/>
        <w:rPr>
          <w:b/>
          <w:bCs/>
        </w:rPr>
      </w:pPr>
    </w:p>
    <w:p w14:paraId="6319F9CE" w14:textId="2626ADF4" w:rsidR="00EC5103" w:rsidRPr="00DC4A97" w:rsidRDefault="000F1C09" w:rsidP="0011569D">
      <w:pPr>
        <w:pStyle w:val="Prrafodelista"/>
        <w:tabs>
          <w:tab w:val="left" w:pos="7740"/>
        </w:tabs>
        <w:spacing w:before="240" w:line="360" w:lineRule="auto"/>
        <w:ind w:left="0"/>
        <w:jc w:val="both"/>
      </w:pPr>
      <w:r>
        <w:rPr>
          <w:b/>
          <w:bCs/>
        </w:rPr>
        <w:t xml:space="preserve">          </w:t>
      </w:r>
      <w:r>
        <w:rPr>
          <w:noProof/>
          <w:lang w:val="es-ES"/>
        </w:rPr>
        <w:t xml:space="preserve">lam y otros, (2025), </w:t>
      </w:r>
      <w:r w:rsidR="00DC4A97">
        <w:t>nos dice que el control de los gastos públicos, son indicadores de desempeño en las organizaciones, el cual involucra factores de control interno</w:t>
      </w:r>
      <w:r w:rsidR="00E916A2">
        <w:t xml:space="preserve"> refiriendo al conjunto de procesos que buscan asegurar </w:t>
      </w:r>
      <w:r>
        <w:t>los</w:t>
      </w:r>
      <w:r w:rsidR="00E916A2">
        <w:t xml:space="preserve"> recursos de manera eficiente, eficaz, trasparente y legal.</w:t>
      </w:r>
    </w:p>
    <w:p w14:paraId="209BA1C9" w14:textId="77777777" w:rsidR="00EC5103" w:rsidRDefault="00EC5103" w:rsidP="0011569D">
      <w:pPr>
        <w:pStyle w:val="Prrafodelista"/>
        <w:tabs>
          <w:tab w:val="left" w:pos="7740"/>
        </w:tabs>
        <w:spacing w:before="240" w:line="360" w:lineRule="auto"/>
        <w:ind w:left="0"/>
        <w:jc w:val="both"/>
        <w:rPr>
          <w:b/>
          <w:bCs/>
        </w:rPr>
      </w:pPr>
    </w:p>
    <w:p w14:paraId="6714001C" w14:textId="2720A45A" w:rsidR="0011569D" w:rsidRDefault="001327F3" w:rsidP="0011569D">
      <w:pPr>
        <w:pStyle w:val="Prrafodelista"/>
        <w:tabs>
          <w:tab w:val="left" w:pos="7740"/>
        </w:tabs>
        <w:spacing w:before="240" w:line="360" w:lineRule="auto"/>
        <w:ind w:left="0"/>
        <w:jc w:val="both"/>
      </w:pPr>
      <w:r>
        <w:rPr>
          <w:b/>
          <w:bCs/>
        </w:rPr>
        <w:t xml:space="preserve">          </w:t>
      </w:r>
      <w:r w:rsidR="0011569D">
        <w:rPr>
          <w:noProof/>
        </w:rPr>
        <w:t xml:space="preserve">Tumi, (2020), nos habla sobre la rendicion de cuentas </w:t>
      </w:r>
      <w:r w:rsidR="0011569D">
        <w:t>en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sidR="0011569D">
        <w:rPr>
          <w:rStyle w:val="Textoennegrita"/>
        </w:rPr>
        <w:t>.</w:t>
      </w:r>
      <w:r w:rsidR="0011569D">
        <w:t xml:space="preserve"> El estudio es de carácter documental y cualitativo.</w:t>
      </w:r>
    </w:p>
    <w:p w14:paraId="5C553AAF" w14:textId="77777777" w:rsidR="00EC5103" w:rsidRPr="00650FF4" w:rsidRDefault="00EC5103" w:rsidP="0011569D">
      <w:pPr>
        <w:pStyle w:val="Prrafodelista"/>
        <w:tabs>
          <w:tab w:val="left" w:pos="7740"/>
        </w:tabs>
        <w:spacing w:before="240" w:line="360" w:lineRule="auto"/>
        <w:ind w:left="0"/>
        <w:jc w:val="both"/>
        <w:rPr>
          <w:color w:val="000000"/>
          <w:shd w:val="clear" w:color="auto" w:fill="FFFFFF"/>
        </w:rPr>
      </w:pPr>
    </w:p>
    <w:p w14:paraId="621DDE03" w14:textId="3C4E2701" w:rsidR="00135B54" w:rsidRDefault="001327F3" w:rsidP="004B6E8F">
      <w:pPr>
        <w:pStyle w:val="Prrafodelista"/>
        <w:tabs>
          <w:tab w:val="left" w:pos="7740"/>
        </w:tabs>
        <w:spacing w:before="240" w:line="360" w:lineRule="auto"/>
        <w:ind w:left="0"/>
        <w:jc w:val="both"/>
        <w:rPr>
          <w:color w:val="000000"/>
          <w:shd w:val="clear" w:color="auto" w:fill="FFFFFF"/>
        </w:rPr>
      </w:pPr>
      <w:r>
        <w:rPr>
          <w:b/>
          <w:bCs/>
          <w:color w:val="000000"/>
          <w:shd w:val="clear" w:color="auto" w:fill="FFFFFF"/>
        </w:rPr>
        <w:t xml:space="preserve">          </w:t>
      </w:r>
      <w:r w:rsidRPr="005C76F6">
        <w:rPr>
          <w:noProof/>
          <w:color w:val="000000"/>
          <w:shd w:val="clear" w:color="auto" w:fill="FFFFFF"/>
        </w:rPr>
        <w:t xml:space="preserve">Velazco, </w:t>
      </w:r>
      <w:r>
        <w:rPr>
          <w:noProof/>
          <w:color w:val="000000"/>
          <w:shd w:val="clear" w:color="auto" w:fill="FFFFFF"/>
        </w:rPr>
        <w:t>(</w:t>
      </w:r>
      <w:r w:rsidRPr="005C76F6">
        <w:rPr>
          <w:noProof/>
          <w:color w:val="000000"/>
          <w:shd w:val="clear" w:color="auto" w:fill="FFFFFF"/>
        </w:rPr>
        <w:t>2025</w:t>
      </w:r>
      <w:r w:rsidR="000F1C09" w:rsidRPr="005C76F6">
        <w:rPr>
          <w:noProof/>
          <w:color w:val="000000"/>
          <w:shd w:val="clear" w:color="auto" w:fill="FFFFFF"/>
        </w:rPr>
        <w:t>)</w:t>
      </w:r>
      <w:r w:rsidR="000F1C09">
        <w:rPr>
          <w:noProof/>
          <w:color w:val="000000"/>
          <w:shd w:val="clear" w:color="auto" w:fill="FFFFFF"/>
        </w:rPr>
        <w:t>,</w:t>
      </w:r>
      <w:r w:rsidR="000F1C09">
        <w:rPr>
          <w:color w:val="000000"/>
          <w:shd w:val="clear" w:color="auto" w:fill="FFFFFF"/>
        </w:rPr>
        <w:t xml:space="preserve"> nos</w:t>
      </w:r>
      <w:r w:rsidR="00813F88" w:rsidRPr="00813F88">
        <w:rPr>
          <w:color w:val="000000"/>
          <w:shd w:val="clear" w:color="auto" w:fill="FFFFFF"/>
        </w:rPr>
        <w:t xml:space="preserve"> habla que los fondos públicos son un aspecto clave del gobierno, durante república y el imperio, conocido como tesoro público (</w:t>
      </w:r>
      <w:proofErr w:type="spellStart"/>
      <w:r w:rsidR="00813F88" w:rsidRPr="00813F88">
        <w:rPr>
          <w:color w:val="000000"/>
          <w:shd w:val="clear" w:color="auto" w:fill="FFFFFF"/>
        </w:rPr>
        <w:t>Aerarium</w:t>
      </w:r>
      <w:proofErr w:type="spellEnd"/>
      <w:r w:rsidR="00813F88" w:rsidRPr="00813F88">
        <w:rPr>
          <w:color w:val="000000"/>
          <w:shd w:val="clear" w:color="auto" w:fill="FFFFFF"/>
        </w:rPr>
        <w:t>), por otra parte, los romanos recaudaban sus impuestos de sus ciudadanos y provincias conquistadas, para poder financiar sus obras publicas entre ellos el más famoso Coliseo, y los emperadores tenían la responsabilid</w:t>
      </w:r>
      <w:r w:rsidR="00813F88">
        <w:rPr>
          <w:color w:val="000000"/>
          <w:shd w:val="clear" w:color="auto" w:fill="FFFFFF"/>
        </w:rPr>
        <w:t>ad de</w:t>
      </w:r>
      <w:r w:rsidR="00813F88" w:rsidRPr="00813F88">
        <w:rPr>
          <w:color w:val="000000"/>
          <w:shd w:val="clear" w:color="auto" w:fill="FFFFFF"/>
        </w:rPr>
        <w:t xml:space="preserve"> asignar recursos para sus proyectos.  </w:t>
      </w:r>
    </w:p>
    <w:p w14:paraId="251A84FC" w14:textId="38D61BC6" w:rsidR="00507D10" w:rsidRPr="000E26B8" w:rsidRDefault="00507D10" w:rsidP="0011569D">
      <w:pPr>
        <w:pStyle w:val="Prrafodelista"/>
        <w:tabs>
          <w:tab w:val="left" w:pos="7740"/>
        </w:tabs>
        <w:spacing w:before="240" w:line="360" w:lineRule="auto"/>
        <w:ind w:left="0"/>
        <w:jc w:val="both"/>
      </w:pPr>
    </w:p>
    <w:p w14:paraId="50C292B7" w14:textId="7848F53B" w:rsidR="00F40BE8" w:rsidRPr="000A5A68" w:rsidRDefault="00973422" w:rsidP="000A5A68">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w:t>
      </w:r>
      <w:r w:rsidRPr="000E26B8">
        <w:lastRenderedPageBreak/>
        <w:t xml:space="preserve">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415E3851" w14:textId="74E06EF2" w:rsidR="00724DB5" w:rsidRDefault="00F40BE8" w:rsidP="00B23F1D">
      <w:pPr>
        <w:pStyle w:val="Prrafodelista"/>
        <w:tabs>
          <w:tab w:val="left" w:pos="7740"/>
        </w:tabs>
        <w:spacing w:before="240" w:line="360" w:lineRule="auto"/>
        <w:ind w:left="0"/>
        <w:jc w:val="both"/>
      </w:pPr>
      <w:r>
        <w:t xml:space="preserve">       </w:t>
      </w:r>
    </w:p>
    <w:p w14:paraId="4C9D4A03" w14:textId="77777777" w:rsidR="0060746C" w:rsidRDefault="0060746C" w:rsidP="00B23F1D">
      <w:pPr>
        <w:pStyle w:val="Prrafodelista"/>
        <w:tabs>
          <w:tab w:val="left" w:pos="7740"/>
        </w:tabs>
        <w:spacing w:before="240" w:line="360" w:lineRule="auto"/>
        <w:ind w:left="0"/>
        <w:jc w:val="both"/>
      </w:pPr>
    </w:p>
    <w:p w14:paraId="659F0FEF" w14:textId="77777777" w:rsidR="0060746C" w:rsidRDefault="0060746C" w:rsidP="00B23F1D">
      <w:pPr>
        <w:pStyle w:val="Prrafodelista"/>
        <w:tabs>
          <w:tab w:val="left" w:pos="7740"/>
        </w:tabs>
        <w:spacing w:before="240" w:line="360" w:lineRule="auto"/>
        <w:ind w:left="0"/>
        <w:jc w:val="both"/>
      </w:pPr>
    </w:p>
    <w:p w14:paraId="6D35A0BF" w14:textId="77777777" w:rsidR="0060746C" w:rsidRDefault="0060746C" w:rsidP="00B23F1D">
      <w:pPr>
        <w:pStyle w:val="Prrafodelista"/>
        <w:tabs>
          <w:tab w:val="left" w:pos="7740"/>
        </w:tabs>
        <w:spacing w:before="240" w:line="360" w:lineRule="auto"/>
        <w:ind w:left="0"/>
        <w:jc w:val="both"/>
      </w:pPr>
    </w:p>
    <w:p w14:paraId="3179FFFA" w14:textId="77777777" w:rsidR="001327F3" w:rsidRDefault="001327F3" w:rsidP="00B23F1D">
      <w:pPr>
        <w:pStyle w:val="Prrafodelista"/>
        <w:tabs>
          <w:tab w:val="left" w:pos="7740"/>
        </w:tabs>
        <w:spacing w:before="240" w:line="360" w:lineRule="auto"/>
        <w:ind w:left="0"/>
        <w:jc w:val="both"/>
      </w:pPr>
    </w:p>
    <w:p w14:paraId="1DE97C9F" w14:textId="77777777" w:rsidR="001327F3" w:rsidRDefault="001327F3" w:rsidP="00B23F1D">
      <w:pPr>
        <w:pStyle w:val="Prrafodelista"/>
        <w:tabs>
          <w:tab w:val="left" w:pos="7740"/>
        </w:tabs>
        <w:spacing w:before="240" w:line="360" w:lineRule="auto"/>
        <w:ind w:left="0"/>
        <w:jc w:val="both"/>
      </w:pPr>
    </w:p>
    <w:p w14:paraId="4881EBF2" w14:textId="77777777" w:rsidR="001327F3" w:rsidRDefault="001327F3" w:rsidP="00B23F1D">
      <w:pPr>
        <w:pStyle w:val="Prrafodelista"/>
        <w:tabs>
          <w:tab w:val="left" w:pos="7740"/>
        </w:tabs>
        <w:spacing w:before="240" w:line="360" w:lineRule="auto"/>
        <w:ind w:left="0"/>
        <w:jc w:val="both"/>
      </w:pPr>
    </w:p>
    <w:p w14:paraId="7603306F" w14:textId="77777777" w:rsidR="001327F3" w:rsidRDefault="001327F3" w:rsidP="00B23F1D">
      <w:pPr>
        <w:pStyle w:val="Prrafodelista"/>
        <w:tabs>
          <w:tab w:val="left" w:pos="7740"/>
        </w:tabs>
        <w:spacing w:before="240" w:line="360" w:lineRule="auto"/>
        <w:ind w:left="0"/>
        <w:jc w:val="both"/>
      </w:pPr>
    </w:p>
    <w:p w14:paraId="2D7FDB30" w14:textId="77777777" w:rsidR="001327F3" w:rsidRDefault="001327F3" w:rsidP="00B23F1D">
      <w:pPr>
        <w:pStyle w:val="Prrafodelista"/>
        <w:tabs>
          <w:tab w:val="left" w:pos="7740"/>
        </w:tabs>
        <w:spacing w:before="240" w:line="360" w:lineRule="auto"/>
        <w:ind w:left="0"/>
        <w:jc w:val="both"/>
      </w:pPr>
    </w:p>
    <w:p w14:paraId="6D10B31A" w14:textId="77777777" w:rsidR="001327F3" w:rsidRDefault="001327F3" w:rsidP="00B23F1D">
      <w:pPr>
        <w:pStyle w:val="Prrafodelista"/>
        <w:tabs>
          <w:tab w:val="left" w:pos="7740"/>
        </w:tabs>
        <w:spacing w:before="240" w:line="360" w:lineRule="auto"/>
        <w:ind w:left="0"/>
        <w:jc w:val="both"/>
      </w:pPr>
    </w:p>
    <w:p w14:paraId="739084CF" w14:textId="77777777" w:rsidR="001327F3" w:rsidRDefault="001327F3" w:rsidP="00B23F1D">
      <w:pPr>
        <w:pStyle w:val="Prrafodelista"/>
        <w:tabs>
          <w:tab w:val="left" w:pos="7740"/>
        </w:tabs>
        <w:spacing w:before="240" w:line="360" w:lineRule="auto"/>
        <w:ind w:left="0"/>
        <w:jc w:val="both"/>
      </w:pPr>
    </w:p>
    <w:p w14:paraId="6D33D132" w14:textId="77777777" w:rsidR="001327F3" w:rsidRDefault="001327F3" w:rsidP="00B23F1D">
      <w:pPr>
        <w:pStyle w:val="Prrafodelista"/>
        <w:tabs>
          <w:tab w:val="left" w:pos="7740"/>
        </w:tabs>
        <w:spacing w:before="240" w:line="360" w:lineRule="auto"/>
        <w:ind w:left="0"/>
        <w:jc w:val="both"/>
      </w:pPr>
    </w:p>
    <w:p w14:paraId="656B9E73" w14:textId="77777777" w:rsidR="001327F3" w:rsidRDefault="001327F3" w:rsidP="00B23F1D">
      <w:pPr>
        <w:pStyle w:val="Prrafodelista"/>
        <w:tabs>
          <w:tab w:val="left" w:pos="7740"/>
        </w:tabs>
        <w:spacing w:before="240" w:line="360" w:lineRule="auto"/>
        <w:ind w:left="0"/>
        <w:jc w:val="both"/>
      </w:pPr>
    </w:p>
    <w:p w14:paraId="65D91119" w14:textId="77777777" w:rsidR="001327F3" w:rsidRDefault="001327F3" w:rsidP="00B23F1D">
      <w:pPr>
        <w:pStyle w:val="Prrafodelista"/>
        <w:tabs>
          <w:tab w:val="left" w:pos="7740"/>
        </w:tabs>
        <w:spacing w:before="240" w:line="360" w:lineRule="auto"/>
        <w:ind w:left="0"/>
        <w:jc w:val="both"/>
      </w:pPr>
    </w:p>
    <w:p w14:paraId="541B02D9" w14:textId="77777777" w:rsidR="001327F3" w:rsidRDefault="001327F3" w:rsidP="00B23F1D">
      <w:pPr>
        <w:pStyle w:val="Prrafodelista"/>
        <w:tabs>
          <w:tab w:val="left" w:pos="7740"/>
        </w:tabs>
        <w:spacing w:before="240" w:line="360" w:lineRule="auto"/>
        <w:ind w:left="0"/>
        <w:jc w:val="both"/>
      </w:pPr>
    </w:p>
    <w:p w14:paraId="2D6F99BA" w14:textId="77777777" w:rsidR="001327F3" w:rsidRDefault="001327F3" w:rsidP="00B23F1D">
      <w:pPr>
        <w:pStyle w:val="Prrafodelista"/>
        <w:tabs>
          <w:tab w:val="left" w:pos="7740"/>
        </w:tabs>
        <w:spacing w:before="240" w:line="360" w:lineRule="auto"/>
        <w:ind w:left="0"/>
        <w:jc w:val="both"/>
      </w:pPr>
    </w:p>
    <w:p w14:paraId="3B95E7F5" w14:textId="77777777" w:rsidR="001327F3" w:rsidRDefault="001327F3" w:rsidP="00B23F1D">
      <w:pPr>
        <w:pStyle w:val="Prrafodelista"/>
        <w:tabs>
          <w:tab w:val="left" w:pos="7740"/>
        </w:tabs>
        <w:spacing w:before="240" w:line="360" w:lineRule="auto"/>
        <w:ind w:left="0"/>
        <w:jc w:val="both"/>
      </w:pPr>
    </w:p>
    <w:p w14:paraId="217EC52A" w14:textId="77777777" w:rsidR="001327F3" w:rsidRDefault="001327F3" w:rsidP="00B23F1D">
      <w:pPr>
        <w:pStyle w:val="Prrafodelista"/>
        <w:tabs>
          <w:tab w:val="left" w:pos="7740"/>
        </w:tabs>
        <w:spacing w:before="240" w:line="360" w:lineRule="auto"/>
        <w:ind w:left="0"/>
        <w:jc w:val="both"/>
      </w:pPr>
    </w:p>
    <w:p w14:paraId="250456B6" w14:textId="77777777" w:rsidR="001327F3" w:rsidRDefault="001327F3" w:rsidP="00B23F1D">
      <w:pPr>
        <w:pStyle w:val="Prrafodelista"/>
        <w:tabs>
          <w:tab w:val="left" w:pos="7740"/>
        </w:tabs>
        <w:spacing w:before="240" w:line="360" w:lineRule="auto"/>
        <w:ind w:left="0"/>
        <w:jc w:val="both"/>
      </w:pPr>
    </w:p>
    <w:p w14:paraId="5588E3B2" w14:textId="77777777" w:rsidR="001327F3" w:rsidRDefault="001327F3" w:rsidP="00B23F1D">
      <w:pPr>
        <w:pStyle w:val="Prrafodelista"/>
        <w:tabs>
          <w:tab w:val="left" w:pos="7740"/>
        </w:tabs>
        <w:spacing w:before="240" w:line="360" w:lineRule="auto"/>
        <w:ind w:left="0"/>
        <w:jc w:val="both"/>
      </w:pPr>
    </w:p>
    <w:p w14:paraId="6D5289E8" w14:textId="77777777" w:rsidR="001327F3" w:rsidRDefault="001327F3" w:rsidP="00B23F1D">
      <w:pPr>
        <w:pStyle w:val="Prrafodelista"/>
        <w:tabs>
          <w:tab w:val="left" w:pos="7740"/>
        </w:tabs>
        <w:spacing w:before="240" w:line="360" w:lineRule="auto"/>
        <w:ind w:left="0"/>
        <w:jc w:val="both"/>
      </w:pPr>
    </w:p>
    <w:p w14:paraId="0F02A61B" w14:textId="77777777" w:rsidR="001327F3" w:rsidRDefault="001327F3" w:rsidP="00B23F1D">
      <w:pPr>
        <w:pStyle w:val="Prrafodelista"/>
        <w:tabs>
          <w:tab w:val="left" w:pos="7740"/>
        </w:tabs>
        <w:spacing w:before="240" w:line="360" w:lineRule="auto"/>
        <w:ind w:left="0"/>
        <w:jc w:val="both"/>
      </w:pPr>
    </w:p>
    <w:p w14:paraId="06B5FDD7" w14:textId="77777777" w:rsidR="001327F3" w:rsidRDefault="001327F3" w:rsidP="00B23F1D">
      <w:pPr>
        <w:pStyle w:val="Prrafodelista"/>
        <w:tabs>
          <w:tab w:val="left" w:pos="7740"/>
        </w:tabs>
        <w:spacing w:before="240" w:line="360" w:lineRule="auto"/>
        <w:ind w:left="0"/>
        <w:jc w:val="both"/>
      </w:pPr>
    </w:p>
    <w:p w14:paraId="06BE83EE" w14:textId="77777777" w:rsidR="001327F3" w:rsidRDefault="001327F3" w:rsidP="00B23F1D">
      <w:pPr>
        <w:pStyle w:val="Prrafodelista"/>
        <w:tabs>
          <w:tab w:val="left" w:pos="7740"/>
        </w:tabs>
        <w:spacing w:before="240" w:line="360" w:lineRule="auto"/>
        <w:ind w:left="0"/>
        <w:jc w:val="both"/>
      </w:pPr>
    </w:p>
    <w:p w14:paraId="5710818D" w14:textId="77777777" w:rsidR="001327F3" w:rsidRDefault="001327F3" w:rsidP="00B23F1D">
      <w:pPr>
        <w:pStyle w:val="Prrafodelista"/>
        <w:tabs>
          <w:tab w:val="left" w:pos="7740"/>
        </w:tabs>
        <w:spacing w:before="240" w:line="360" w:lineRule="auto"/>
        <w:ind w:left="0"/>
        <w:jc w:val="both"/>
      </w:pPr>
    </w:p>
    <w:p w14:paraId="2FEAF6C0" w14:textId="77777777" w:rsidR="0060746C" w:rsidRDefault="0060746C" w:rsidP="00B23F1D">
      <w:pPr>
        <w:pStyle w:val="Prrafodelista"/>
        <w:tabs>
          <w:tab w:val="left" w:pos="7740"/>
        </w:tabs>
        <w:spacing w:before="240" w:line="360" w:lineRule="auto"/>
        <w:ind w:left="0"/>
        <w:jc w:val="both"/>
      </w:pPr>
    </w:p>
    <w:p w14:paraId="786AB88F" w14:textId="77777777" w:rsidR="0060746C" w:rsidRDefault="0060746C" w:rsidP="00B23F1D">
      <w:pPr>
        <w:pStyle w:val="Prrafodelista"/>
        <w:tabs>
          <w:tab w:val="left" w:pos="7740"/>
        </w:tabs>
        <w:spacing w:before="240" w:line="360" w:lineRule="auto"/>
        <w:ind w:left="0"/>
        <w:jc w:val="both"/>
      </w:pPr>
    </w:p>
    <w:p w14:paraId="46BCF468" w14:textId="77777777" w:rsidR="0060746C" w:rsidRPr="00B23F1D" w:rsidRDefault="0060746C" w:rsidP="00B23F1D">
      <w:pPr>
        <w:pStyle w:val="Prrafodelista"/>
        <w:tabs>
          <w:tab w:val="left" w:pos="7740"/>
        </w:tabs>
        <w:spacing w:before="240" w:line="360" w:lineRule="auto"/>
        <w:ind w:left="0"/>
        <w:jc w:val="both"/>
      </w:pPr>
    </w:p>
    <w:p w14:paraId="020B4EF7" w14:textId="4BFEAA57" w:rsidR="004D4B37" w:rsidRDefault="000A5A68" w:rsidP="000A5A68">
      <w:pPr>
        <w:pStyle w:val="Ttulo1"/>
        <w:jc w:val="center"/>
      </w:pPr>
      <w:bookmarkStart w:id="7" w:name="_Toc202656996"/>
      <w:r>
        <w:lastRenderedPageBreak/>
        <w:t>I</w:t>
      </w:r>
      <w:r w:rsidR="0068790E">
        <w:t>I</w:t>
      </w:r>
      <w:r>
        <w:t xml:space="preserve">. </w:t>
      </w:r>
      <w:r w:rsidR="004D4B37" w:rsidRPr="00B70477">
        <w:t>METODOLOG</w:t>
      </w:r>
      <w:r>
        <w:t>Í</w:t>
      </w:r>
      <w:r w:rsidR="004D4B37" w:rsidRPr="00B70477">
        <w:t>A</w:t>
      </w:r>
      <w:r w:rsidR="00E320A0" w:rsidRPr="00B70477">
        <w:t>.</w:t>
      </w:r>
      <w:bookmarkEnd w:id="7"/>
    </w:p>
    <w:p w14:paraId="68E466F5" w14:textId="77777777" w:rsidR="005800C7" w:rsidRPr="00B70477" w:rsidRDefault="005800C7" w:rsidP="00DE0B92">
      <w:pPr>
        <w:pStyle w:val="Prrafodelista"/>
        <w:spacing w:line="259" w:lineRule="auto"/>
        <w:ind w:left="1080"/>
        <w:rPr>
          <w:b/>
          <w:bCs/>
        </w:rPr>
      </w:pPr>
    </w:p>
    <w:p w14:paraId="7D97CCE7" w14:textId="7A6A7EEB" w:rsidR="007E2680" w:rsidRDefault="001724FB" w:rsidP="0084677F">
      <w:pPr>
        <w:spacing w:line="360" w:lineRule="auto"/>
        <w:jc w:val="both"/>
      </w:pPr>
      <w:r>
        <w:t xml:space="preserve">Se </w:t>
      </w:r>
      <w:r w:rsidR="00243A0A">
        <w:t>manifiesta</w:t>
      </w:r>
      <w:r w:rsidR="00A4415E">
        <w:t xml:space="preserve"> que </w:t>
      </w:r>
      <w:r w:rsidR="007D3B97">
        <w:t>esta investigación será aplicada</w:t>
      </w:r>
      <w:r w:rsidR="009D6435">
        <w:t>:</w:t>
      </w:r>
    </w:p>
    <w:p w14:paraId="03E0DBAC" w14:textId="3F24D253" w:rsidR="000520CD" w:rsidRDefault="000F1C09" w:rsidP="009D6435">
      <w:pPr>
        <w:spacing w:line="360" w:lineRule="auto"/>
        <w:jc w:val="both"/>
      </w:pPr>
      <w:r>
        <w:t xml:space="preserve">          </w:t>
      </w:r>
      <w:r w:rsidR="009D6435">
        <w:t xml:space="preserve">Según </w:t>
      </w:r>
      <w:r w:rsidR="009D6435">
        <w:rPr>
          <w:noProof/>
        </w:rPr>
        <w:t>LIRA, (2017)</w:t>
      </w:r>
      <w:r w:rsidR="009D6435">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Este 1er. acercamiento se llevó cabo en estudiantes del último semestre y algunos egresados. La perspectiva fue cualitativa con metodología de teoría fundamentada; con narrativas y entrevistas grupales utilizando procedimientos para construcción de datos de forma inductiva.</w:t>
      </w:r>
      <w:r w:rsidR="00A61385">
        <w:t xml:space="preserve">    </w:t>
      </w:r>
    </w:p>
    <w:p w14:paraId="682B49A6" w14:textId="4B0C0C6C" w:rsidR="004F3451" w:rsidRDefault="000F1C09" w:rsidP="009D6435">
      <w:pPr>
        <w:spacing w:line="360" w:lineRule="auto"/>
        <w:jc w:val="both"/>
      </w:pPr>
      <w:r>
        <w:t xml:space="preserve">          </w:t>
      </w:r>
      <w:r w:rsidR="004F3451">
        <w:t xml:space="preserve">Según, </w:t>
      </w:r>
      <w:r w:rsidR="004F3451">
        <w:rPr>
          <w:noProof/>
        </w:rPr>
        <w:t xml:space="preserve">John Jairo, Leidy Katherine, &amp; Esperanza, 2022 afirma, que </w:t>
      </w:r>
      <w:r w:rsidR="004F3451">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4C98085F" w:rsidR="00C55870" w:rsidRDefault="00B9007A" w:rsidP="00A61612">
      <w:pPr>
        <w:spacing w:line="360" w:lineRule="auto"/>
        <w:jc w:val="both"/>
      </w:pPr>
      <w:r>
        <w:t xml:space="preserve">      </w:t>
      </w:r>
      <w:r w:rsidR="009D6435">
        <w:t xml:space="preserve">    </w:t>
      </w:r>
      <w:r w:rsidR="007B41D8">
        <w:t>Por otro lado</w:t>
      </w:r>
      <w:r w:rsidR="00A26C8D">
        <w:t>,</w:t>
      </w:r>
      <w:r w:rsidR="00E76E43">
        <w:t xml:space="preserve"> este diseño de investigación</w:t>
      </w:r>
      <w:r w:rsidR="004E3789">
        <w:t xml:space="preserve"> será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5800AE8" w14:textId="77777777" w:rsidR="000F1C09" w:rsidRDefault="000F1C09" w:rsidP="00A61612">
      <w:pPr>
        <w:spacing w:line="360" w:lineRule="auto"/>
        <w:jc w:val="both"/>
      </w:pPr>
      <w:r>
        <w:t xml:space="preserve">          </w:t>
      </w:r>
      <w:r w:rsidR="00785955">
        <w:t xml:space="preserve">En esta investigación de tesis </w:t>
      </w:r>
      <w:r w:rsidR="001E1B33">
        <w:t>será de nivel</w:t>
      </w:r>
      <w:r w:rsidR="00B6006B">
        <w:t xml:space="preserve"> correlacional </w:t>
      </w:r>
      <w:r w:rsidR="001B38FF">
        <w:t>es por eso que</w:t>
      </w:r>
      <w:r w:rsidR="002B1E97">
        <w:t xml:space="preserve"> Marroquín </w:t>
      </w:r>
      <w:r w:rsidR="00FE6E31">
        <w:t>(2013) explica</w:t>
      </w:r>
      <w:r w:rsidR="0069121A">
        <w:t xml:space="preserve"> que busca los hechos</w:t>
      </w:r>
      <w:r w:rsidR="00801FB8">
        <w:t xml:space="preserve"> </w:t>
      </w:r>
      <w:r w:rsidR="0069121A">
        <w:t xml:space="preserve">establecidos para </w:t>
      </w:r>
      <w:r w:rsidR="004A0B9C">
        <w:t>que la información sea real</w:t>
      </w:r>
      <w:r w:rsidR="00C7313A">
        <w:t xml:space="preserve"> la cual</w:t>
      </w:r>
      <w:r w:rsidR="00B33FEF">
        <w:t xml:space="preserve"> de esta manera </w:t>
      </w:r>
      <w:r w:rsidR="004A0B9C">
        <w:t>for</w:t>
      </w:r>
      <w:r w:rsidR="00B741C0">
        <w:t xml:space="preserve">mular </w:t>
      </w:r>
      <w:r w:rsidR="00B33FEF">
        <w:t xml:space="preserve">hipótesis y </w:t>
      </w:r>
      <w:r w:rsidR="00B741C0">
        <w:t>s</w:t>
      </w:r>
      <w:r w:rsidR="00B33FEF">
        <w:t>us resultados se sean más creíbles</w:t>
      </w:r>
      <w:r w:rsidR="006F0F45">
        <w:t xml:space="preserve"> y efectivos a</w:t>
      </w:r>
      <w:r w:rsidR="00035974">
        <w:t>l momento de profundizar dichos conocimientos.</w:t>
      </w:r>
    </w:p>
    <w:p w14:paraId="3A555F13" w14:textId="3A28D2A5" w:rsidR="00D541DB" w:rsidRDefault="000F1C09" w:rsidP="00A61612">
      <w:pPr>
        <w:spacing w:line="360" w:lineRule="auto"/>
        <w:jc w:val="both"/>
      </w:pPr>
      <w:r>
        <w:t xml:space="preserve">          </w:t>
      </w:r>
      <w:r w:rsidR="008A607C">
        <w:t xml:space="preserve">Para finalizar </w:t>
      </w:r>
      <w:r w:rsidR="00517062">
        <w:t>nuestra investigación será de enfoque cua</w:t>
      </w:r>
      <w:r w:rsidR="0056758F">
        <w:t xml:space="preserve">ntitativo </w:t>
      </w:r>
      <w:r w:rsidR="009624B3">
        <w:t>según</w:t>
      </w:r>
      <w:r w:rsidR="004A7179">
        <w:t>,</w:t>
      </w:r>
      <w:r w:rsidR="005E256D">
        <w:t xml:space="preserve"> Piña (2023),</w:t>
      </w:r>
      <w:r w:rsidR="0065576E">
        <w:t xml:space="preserve"> este </w:t>
      </w:r>
      <w:r w:rsidR="0003736D">
        <w:t>estudio metodológico</w:t>
      </w:r>
      <w:r w:rsidR="0065576E">
        <w:t xml:space="preserve"> se centra en desentrañar el significado </w:t>
      </w:r>
      <w:r w:rsidR="0065576E">
        <w:lastRenderedPageBreak/>
        <w:t>subya</w:t>
      </w:r>
      <w:r w:rsidR="00CE0FDE">
        <w:t xml:space="preserve">cente a las acciones individuales y sus interrelaciones dentro del contexto comunitario y así permitiendo explicar </w:t>
      </w:r>
      <w:r w:rsidR="00161A20">
        <w:t>o comprender los fenómenos observados en su natural desarrollo.</w:t>
      </w:r>
      <w:r w:rsidR="0003736D">
        <w:t xml:space="preserve"> Se busca una interpretación profunda de la realidad investigada</w:t>
      </w:r>
      <w:r w:rsidR="00E75AC1">
        <w:t xml:space="preserve"> analizando y descifrando su complejidad inherente sin imponer modelos preco</w:t>
      </w:r>
      <w:r w:rsidR="00712DCC">
        <w:t>ncebidos.</w:t>
      </w:r>
    </w:p>
    <w:p w14:paraId="77FF7EE4" w14:textId="5882E4EF" w:rsidR="00417374" w:rsidRDefault="000F1C09" w:rsidP="000F1C09">
      <w:pPr>
        <w:spacing w:line="360" w:lineRule="auto"/>
        <w:jc w:val="both"/>
      </w:pPr>
      <w:r>
        <w:t xml:space="preserve">          </w:t>
      </w:r>
      <w:r w:rsidR="004A7179" w:rsidRPr="004A7179">
        <w:t xml:space="preserve">El propósito principal de este estudio es saber cómo se puede comportar </w:t>
      </w:r>
      <w:r w:rsidR="00933038">
        <w:t xml:space="preserve">y según, </w:t>
      </w:r>
      <w:r w:rsidR="008A7B7C">
        <w:rPr>
          <w:noProof/>
          <w:lang w:val="es-ES"/>
        </w:rPr>
        <w:t>ARIAS( 2021)</w:t>
      </w:r>
      <w:r w:rsidR="00933038">
        <w:t xml:space="preserve"> </w:t>
      </w:r>
      <w:r w:rsidR="004A7179" w:rsidRPr="004A7179">
        <w:t xml:space="preserve">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w:t>
      </w:r>
      <w:r w:rsidR="004A7179">
        <w:t>En este diseño no hay estímulos o condiciones experimentales a las que se sometan las variables de estudio, los sujetos del estudio son evaluados en su contexto natural sin alterar ninguna situación; así mismo, no se manipulan las variables de estudio</w:t>
      </w:r>
      <w:r w:rsidR="00933038">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10078F1C" w:rsidR="00F23443" w:rsidRDefault="000F1C09" w:rsidP="00C0755D">
      <w:pPr>
        <w:spacing w:line="360" w:lineRule="auto"/>
        <w:jc w:val="both"/>
        <w:rPr>
          <w:rFonts w:eastAsiaTheme="minorHAnsi"/>
          <w:lang w:eastAsia="en-US"/>
        </w:rPr>
      </w:pPr>
      <w:r>
        <w:rPr>
          <w:rFonts w:eastAsiaTheme="minorHAnsi"/>
          <w:lang w:eastAsia="en-US"/>
        </w:rPr>
        <w:lastRenderedPageBreak/>
        <w:t xml:space="preserve">          </w:t>
      </w:r>
      <w:r w:rsidR="00E724D3">
        <w:rPr>
          <w:rFonts w:eastAsiaTheme="minorHAnsi"/>
          <w:lang w:eastAsia="en-US"/>
        </w:rPr>
        <w:t xml:space="preserve">En </w:t>
      </w:r>
      <w:r w:rsidR="007A0DB7">
        <w:rPr>
          <w:rFonts w:eastAsiaTheme="minorHAnsi"/>
          <w:lang w:eastAsia="en-US"/>
        </w:rPr>
        <w:t>consecuencia,</w:t>
      </w:r>
      <w:r w:rsidR="00E724D3">
        <w:rPr>
          <w:rFonts w:eastAsiaTheme="minorHAnsi"/>
          <w:lang w:eastAsia="en-US"/>
        </w:rPr>
        <w:t xml:space="preserve"> tenemos a la primera variable es por eso que, </w:t>
      </w:r>
      <w:proofErr w:type="spellStart"/>
      <w:r w:rsidR="00E724D3">
        <w:rPr>
          <w:rFonts w:eastAsiaTheme="minorHAnsi"/>
          <w:lang w:eastAsia="en-US"/>
        </w:rPr>
        <w:t>Huachez</w:t>
      </w:r>
      <w:proofErr w:type="spellEnd"/>
      <w:r w:rsidR="00E724D3">
        <w:rPr>
          <w:rFonts w:eastAsiaTheme="minorHAnsi"/>
          <w:lang w:eastAsia="en-US"/>
        </w:rPr>
        <w:t xml:space="preserve"> (2020)</w:t>
      </w:r>
      <w:r w:rsidR="007A0DB7">
        <w:rPr>
          <w:rFonts w:eastAsiaTheme="minorHAnsi"/>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6647FEF1" w14:textId="77777777" w:rsidR="000F1C09" w:rsidRDefault="000F1C09" w:rsidP="000F1C09">
      <w:pPr>
        <w:spacing w:line="360" w:lineRule="auto"/>
        <w:jc w:val="both"/>
        <w:rPr>
          <w:rFonts w:eastAsiaTheme="minorHAnsi"/>
          <w:lang w:eastAsia="en-US"/>
        </w:rPr>
      </w:pPr>
      <w:r>
        <w:rPr>
          <w:rFonts w:eastAsiaTheme="minorHAnsi"/>
          <w:lang w:eastAsia="en-US"/>
        </w:rPr>
        <w:t xml:space="preserve">          </w:t>
      </w:r>
      <w:r w:rsidR="00517B34">
        <w:rPr>
          <w:rFonts w:eastAsiaTheme="minorHAnsi"/>
          <w:lang w:eastAsia="en-US"/>
        </w:rPr>
        <w:t>Por otro lado</w:t>
      </w:r>
      <w:r w:rsidR="00283C46">
        <w:rPr>
          <w:rFonts w:eastAsiaTheme="minorHAnsi"/>
          <w:lang w:eastAsia="en-US"/>
        </w:rPr>
        <w:t>, su definición operacional,</w:t>
      </w:r>
      <w:r w:rsidR="00E70334">
        <w:rPr>
          <w:rFonts w:eastAsiaTheme="minorHAnsi"/>
          <w:lang w:eastAsia="en-US"/>
        </w:rPr>
        <w:t xml:space="preserve"> es una variable que</w:t>
      </w:r>
      <w:r w:rsidR="004F478D">
        <w:rPr>
          <w:rFonts w:eastAsiaTheme="minorHAnsi"/>
          <w:lang w:eastAsia="en-US"/>
        </w:rPr>
        <w:t xml:space="preserve"> se define como el tributo municipal anual, monto fijo determinado por el estado</w:t>
      </w:r>
      <w:r w:rsidR="003E2AD8">
        <w:rPr>
          <w:rFonts w:eastAsiaTheme="minorHAnsi"/>
          <w:lang w:eastAsia="en-US"/>
        </w:rPr>
        <w:t>,</w:t>
      </w:r>
      <w:r w:rsidR="00E00795">
        <w:rPr>
          <w:rFonts w:eastAsiaTheme="minorHAnsi"/>
          <w:lang w:eastAsia="en-US"/>
        </w:rPr>
        <w:t xml:space="preserve"> </w:t>
      </w:r>
      <w:r w:rsidR="00407B34">
        <w:rPr>
          <w:rFonts w:eastAsiaTheme="minorHAnsi"/>
          <w:lang w:eastAsia="en-US"/>
        </w:rPr>
        <w:t>su</w:t>
      </w:r>
      <w:r w:rsidR="00510EE9">
        <w:rPr>
          <w:rFonts w:eastAsiaTheme="minorHAnsi"/>
          <w:lang w:eastAsia="en-US"/>
        </w:rPr>
        <w:t xml:space="preserve"> medición </w:t>
      </w:r>
      <w:r w:rsidR="00B13B50">
        <w:rPr>
          <w:rFonts w:eastAsiaTheme="minorHAnsi"/>
          <w:lang w:eastAsia="en-US"/>
        </w:rPr>
        <w:t xml:space="preserve">se realiza indirectamente a través de una escala de </w:t>
      </w:r>
      <w:r w:rsidR="00305F83">
        <w:rPr>
          <w:rFonts w:eastAsiaTheme="minorHAnsi"/>
          <w:lang w:eastAsia="en-US"/>
        </w:rPr>
        <w:t>Likert de 5 puntos (totalmente en desacuerdo a totalmente de acuerdo)</w:t>
      </w:r>
      <w:r w:rsidR="007C7DB5">
        <w:rPr>
          <w:rFonts w:eastAsiaTheme="minorHAnsi"/>
          <w:lang w:eastAsia="en-US"/>
        </w:rPr>
        <w:t xml:space="preserve">, aplicada a ocho afirmaciones estructuradas en cuatro dimensiones </w:t>
      </w:r>
      <w:r w:rsidR="00F97EF1">
        <w:rPr>
          <w:rFonts w:eastAsiaTheme="minorHAnsi"/>
          <w:lang w:eastAsia="en-US"/>
        </w:rPr>
        <w:t>con dos indicadores cada una.</w:t>
      </w:r>
    </w:p>
    <w:p w14:paraId="1DC068A5" w14:textId="77777777" w:rsidR="000F1C09" w:rsidRDefault="000F1C09" w:rsidP="000F1C09">
      <w:pPr>
        <w:spacing w:line="360" w:lineRule="auto"/>
        <w:jc w:val="both"/>
        <w:rPr>
          <w:rFonts w:eastAsiaTheme="minorHAnsi"/>
          <w:lang w:eastAsia="en-US"/>
        </w:rPr>
      </w:pP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sidR="00A61B05">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7018792C" w14:textId="31BBB867" w:rsidR="00316EB6" w:rsidRDefault="000F1C09" w:rsidP="000F1C09">
      <w:pPr>
        <w:spacing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20F81A3" w14:textId="03661818" w:rsidR="00316EB6"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6B3C5818" w:rsidR="00B9007A"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sidR="00B9007A">
        <w:rPr>
          <w:rFonts w:eastAsiaTheme="minorHAnsi"/>
          <w:lang w:eastAsia="en-US"/>
        </w:rPr>
        <w:t xml:space="preserve"> relacionaron</w:t>
      </w:r>
      <w:r w:rsidR="00997C89">
        <w:rPr>
          <w:rFonts w:eastAsiaTheme="minorHAnsi"/>
          <w:lang w:eastAsia="en-US"/>
        </w:rPr>
        <w:t xml:space="preserve"> a todos los trabajadores</w:t>
      </w:r>
      <w:r w:rsidR="00B9007A">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06F160FC" w14:textId="4EE2AD50" w:rsidR="002D451F"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lastRenderedPageBreak/>
        <w:t xml:space="preserve">          </w:t>
      </w:r>
      <w:r w:rsidR="00997C89">
        <w:rPr>
          <w:rFonts w:eastAsiaTheme="minorHAnsi"/>
          <w:lang w:eastAsia="en-US"/>
        </w:rPr>
        <w:t xml:space="preserve">Y </w:t>
      </w:r>
      <w:r w:rsidR="00B9007A">
        <w:rPr>
          <w:rFonts w:eastAsiaTheme="minorHAnsi"/>
          <w:lang w:eastAsia="en-US"/>
        </w:rPr>
        <w:t xml:space="preserve">no se ha relacionado a todos los trabajadores de otras áreas </w:t>
      </w:r>
      <w:proofErr w:type="spellStart"/>
      <w:r w:rsidR="00B9007A">
        <w:rPr>
          <w:rFonts w:eastAsiaTheme="minorHAnsi"/>
          <w:lang w:eastAsia="en-US"/>
        </w:rPr>
        <w:t>o</w:t>
      </w:r>
      <w:proofErr w:type="spellEnd"/>
      <w:r w:rsidR="00B9007A">
        <w:rPr>
          <w:rFonts w:eastAsiaTheme="minorHAnsi"/>
          <w:lang w:eastAsia="en-US"/>
        </w:rPr>
        <w:t xml:space="preserve"> ocupaciones de la Municipalidad Provincial de Tacna. De esta forma </w:t>
      </w:r>
      <w:r w:rsidR="00B35CA7">
        <w:rPr>
          <w:rFonts w:eastAsiaTheme="minorHAnsi"/>
          <w:lang w:eastAsia="en-US"/>
        </w:rPr>
        <w:t>tendremos información concreta y eficaz</w:t>
      </w:r>
      <w:r>
        <w:rPr>
          <w:rFonts w:eastAsiaTheme="minorHAnsi"/>
          <w:lang w:eastAsia="en-US"/>
        </w:rPr>
        <w:t>, e</w:t>
      </w:r>
      <w:r w:rsidR="00926825">
        <w:rPr>
          <w:rFonts w:eastAsiaTheme="minorHAnsi"/>
          <w:lang w:eastAsia="en-US"/>
        </w:rPr>
        <w:t>l tipo de muestra aplicado será no probabilístico por conveniencia, ya que la información que nos brindo fue el encargado del área del impuesto predial de la Municipalidad Provincial de Tacna.</w:t>
      </w:r>
    </w:p>
    <w:p w14:paraId="6C804837" w14:textId="77777777" w:rsidR="000F1C09" w:rsidRDefault="000F1C09" w:rsidP="005650E4">
      <w:pPr>
        <w:autoSpaceDE w:val="0"/>
        <w:autoSpaceDN w:val="0"/>
        <w:adjustRightInd w:val="0"/>
        <w:spacing w:after="0" w:line="360" w:lineRule="auto"/>
        <w:jc w:val="both"/>
        <w:rPr>
          <w:rFonts w:eastAsiaTheme="minorHAnsi"/>
          <w:lang w:eastAsia="en-US"/>
        </w:rPr>
      </w:pPr>
    </w:p>
    <w:p w14:paraId="36B36894" w14:textId="2CF1B0EF" w:rsidR="005650E4" w:rsidRPr="005650E4" w:rsidRDefault="000F1C09"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as opciones fueron: (1) totalmente de acuerdo, (2) 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1F1562F4" w:rsidR="00546F12" w:rsidRDefault="000F1C09" w:rsidP="00546F12">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E21B6D" w:rsidRPr="002750F0">
        <w:rPr>
          <w:rFonts w:eastAsiaTheme="minorHAnsi"/>
          <w:lang w:eastAsia="en-US"/>
        </w:rPr>
        <w:t>Estos instrumentos estuvieron</w:t>
      </w:r>
      <w:r w:rsidR="00756839" w:rsidRPr="002750F0">
        <w:rPr>
          <w:rFonts w:eastAsiaTheme="minorHAnsi"/>
          <w:lang w:eastAsia="en-US"/>
        </w:rPr>
        <w:t xml:space="preserve"> </w:t>
      </w:r>
      <w:r w:rsidR="00E21B6D"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00E21B6D" w:rsidRPr="002750F0">
        <w:rPr>
          <w:rFonts w:eastAsiaTheme="minorHAnsi"/>
          <w:lang w:eastAsia="en-US"/>
        </w:rPr>
        <w:t xml:space="preserve"> Blas.</w:t>
      </w:r>
    </w:p>
    <w:p w14:paraId="1B277717" w14:textId="77777777" w:rsidR="000F1C09" w:rsidRPr="002750F0" w:rsidRDefault="000F1C09" w:rsidP="00546F12">
      <w:pPr>
        <w:autoSpaceDE w:val="0"/>
        <w:autoSpaceDN w:val="0"/>
        <w:adjustRightInd w:val="0"/>
        <w:spacing w:after="0" w:line="360" w:lineRule="auto"/>
        <w:jc w:val="both"/>
        <w:rPr>
          <w:rFonts w:eastAsiaTheme="minorHAnsi"/>
          <w:lang w:eastAsia="en-US"/>
        </w:rPr>
      </w:pPr>
    </w:p>
    <w:p w14:paraId="0DB4EC83" w14:textId="623BEFCC" w:rsidR="0076088F" w:rsidRDefault="000F1C09" w:rsidP="00546F12">
      <w:pPr>
        <w:autoSpaceDE w:val="0"/>
        <w:autoSpaceDN w:val="0"/>
        <w:adjustRightInd w:val="0"/>
        <w:spacing w:after="0" w:line="360" w:lineRule="auto"/>
        <w:jc w:val="both"/>
        <w:rPr>
          <w:rFonts w:eastAsia="Times New Roman"/>
        </w:rPr>
      </w:pPr>
      <w:r>
        <w:rPr>
          <w:rFonts w:eastAsiaTheme="minorHAnsi"/>
          <w:lang w:eastAsia="en-US"/>
        </w:rPr>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w:t>
      </w:r>
      <w:r w:rsidR="006C5800" w:rsidRPr="002750F0">
        <w:rPr>
          <w:rFonts w:eastAsia="Times New Roman"/>
        </w:rPr>
        <w:lastRenderedPageBreak/>
        <w:t>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3883077F" w14:textId="77777777" w:rsidR="000F1C09" w:rsidRPr="002750F0" w:rsidRDefault="000F1C09" w:rsidP="00546F12">
      <w:pPr>
        <w:autoSpaceDE w:val="0"/>
        <w:autoSpaceDN w:val="0"/>
        <w:adjustRightInd w:val="0"/>
        <w:spacing w:after="0" w:line="360" w:lineRule="auto"/>
        <w:jc w:val="both"/>
        <w:rPr>
          <w:rFonts w:eastAsia="Times New Roman"/>
        </w:rPr>
      </w:pPr>
    </w:p>
    <w:p w14:paraId="3CEA2560" w14:textId="25C7427D" w:rsidR="00B72583" w:rsidRDefault="000F1C09" w:rsidP="00546F12">
      <w:pPr>
        <w:autoSpaceDE w:val="0"/>
        <w:autoSpaceDN w:val="0"/>
        <w:adjustRightInd w:val="0"/>
        <w:spacing w:after="0" w:line="360" w:lineRule="auto"/>
        <w:jc w:val="both"/>
        <w:rPr>
          <w:rFonts w:eastAsia="Times New Roman"/>
        </w:rPr>
      </w:pPr>
      <w:r>
        <w:rPr>
          <w:rFonts w:eastAsia="Times New Roman"/>
        </w:rPr>
        <w:t xml:space="preserve">          </w:t>
      </w:r>
      <w:r w:rsidR="00777F7E" w:rsidRPr="002750F0">
        <w:rPr>
          <w:rFonts w:eastAsia="Times New Roman"/>
        </w:rPr>
        <w:t xml:space="preserve">Este procedimiento, se </w:t>
      </w:r>
      <w:r w:rsidR="003245DA" w:rsidRPr="002750F0">
        <w:rPr>
          <w:rFonts w:eastAsia="Times New Roman"/>
        </w:rPr>
        <w:t>contó</w:t>
      </w:r>
      <w:r w:rsidR="00922AC4" w:rsidRPr="002750F0">
        <w:rPr>
          <w:rFonts w:eastAsia="Times New Roman"/>
        </w:rPr>
        <w:t xml:space="preserve"> 1 persona que no tiene nada de relación con las ambas variables,</w:t>
      </w:r>
      <w:r w:rsidR="003245DA"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FB78AFA" w14:textId="77777777" w:rsidR="000F1C09" w:rsidRPr="002750F0" w:rsidRDefault="000F1C09" w:rsidP="00546F12">
      <w:pPr>
        <w:autoSpaceDE w:val="0"/>
        <w:autoSpaceDN w:val="0"/>
        <w:adjustRightInd w:val="0"/>
        <w:spacing w:after="0" w:line="360" w:lineRule="auto"/>
        <w:jc w:val="both"/>
        <w:rPr>
          <w:rFonts w:eastAsia="Times New Roman"/>
        </w:rPr>
      </w:pPr>
    </w:p>
    <w:p w14:paraId="710F2B47" w14:textId="1EE4DAC0" w:rsidR="007810BF" w:rsidRDefault="000F1C09" w:rsidP="00546F12">
      <w:pPr>
        <w:autoSpaceDE w:val="0"/>
        <w:autoSpaceDN w:val="0"/>
        <w:adjustRightInd w:val="0"/>
        <w:spacing w:after="0" w:line="360" w:lineRule="auto"/>
        <w:jc w:val="both"/>
        <w:rPr>
          <w:rFonts w:eastAsia="Times New Roman"/>
        </w:rPr>
      </w:pPr>
      <w:r>
        <w:rPr>
          <w:rFonts w:eastAsia="Times New Roman"/>
        </w:rPr>
        <w:t xml:space="preserve">          </w:t>
      </w:r>
      <w:r w:rsidR="00F2281E" w:rsidRPr="002750F0">
        <w:rPr>
          <w:rFonts w:eastAsia="Times New Roman"/>
        </w:rPr>
        <w:t xml:space="preserve">Esta investigación se </w:t>
      </w:r>
      <w:r w:rsidR="00D52B22"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00D52B22"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00D52B22"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03417B21" w14:textId="77777777" w:rsidR="000F1C09" w:rsidRPr="002750F0" w:rsidRDefault="000F1C09" w:rsidP="00546F12">
      <w:pPr>
        <w:autoSpaceDE w:val="0"/>
        <w:autoSpaceDN w:val="0"/>
        <w:adjustRightInd w:val="0"/>
        <w:spacing w:after="0" w:line="360" w:lineRule="auto"/>
        <w:jc w:val="both"/>
        <w:rPr>
          <w:rFonts w:eastAsia="Times New Roman"/>
        </w:rPr>
      </w:pP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0FE59D7F" w14:textId="77777777" w:rsidR="00B23F1D" w:rsidRPr="0076088F" w:rsidRDefault="00B23F1D"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8" w:name="_Toc202656997"/>
      <w:r>
        <w:rPr>
          <w:lang w:val="es-ES" w:eastAsia="en-US"/>
        </w:rPr>
        <w:lastRenderedPageBreak/>
        <w:t xml:space="preserve">III. </w:t>
      </w:r>
      <w:r w:rsidR="005C0E02">
        <w:rPr>
          <w:lang w:val="es-ES" w:eastAsia="en-US"/>
        </w:rPr>
        <w:t>RESULTADOS</w:t>
      </w:r>
      <w:bookmarkEnd w:id="8"/>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13F471D3" w:rsidR="00475110" w:rsidRDefault="00475110" w:rsidP="00475110">
      <w:pPr>
        <w:pStyle w:val="Descripcin"/>
      </w:pPr>
      <w:bookmarkStart w:id="9" w:name="_Toc202657094"/>
      <w:r>
        <w:t xml:space="preserve">Figura </w:t>
      </w:r>
      <w:r w:rsidR="00F37D20">
        <w:t>0</w:t>
      </w:r>
      <w:fldSimple w:instr=" SEQ Figura \* ARABIC ">
        <w:r w:rsidR="00C601E7">
          <w:rPr>
            <w:noProof/>
          </w:rPr>
          <w:t>1</w:t>
        </w:r>
      </w:fldSimple>
      <w:r>
        <w:br/>
      </w:r>
      <w:r w:rsidRPr="00931A21">
        <w:t xml:space="preserve"> Niveles de Apreciación de la Valoración de la variable Impuesto Predial</w:t>
      </w:r>
      <w:bookmarkEnd w:id="9"/>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5A5F3C1F" w:rsidR="0007456E" w:rsidRPr="00734316" w:rsidRDefault="00475110" w:rsidP="00475110">
      <w:pPr>
        <w:pStyle w:val="Descripcin"/>
      </w:pPr>
      <w:bookmarkStart w:id="10" w:name="_Toc202657074"/>
      <w:r>
        <w:t>Tabla 0</w:t>
      </w:r>
      <w:fldSimple w:instr=" SEQ Tabla \* ARABIC ">
        <w:r w:rsidR="00C601E7">
          <w:rPr>
            <w:noProof/>
          </w:rPr>
          <w:t>1</w:t>
        </w:r>
      </w:fldSimple>
      <w:r>
        <w:br/>
      </w:r>
      <w:r w:rsidRPr="007357EE">
        <w:t>Niveles de Apreciación de la Valoración de</w:t>
      </w:r>
      <w:r w:rsidR="000F1011">
        <w:t xml:space="preserve"> la variable</w:t>
      </w:r>
      <w:r w:rsidRPr="007357EE">
        <w:t xml:space="preserve"> Impuesto Predial</w:t>
      </w:r>
      <w:bookmarkEnd w:id="1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53254FF6" w:rsidR="00195670" w:rsidRPr="00195670" w:rsidRDefault="000F1C09" w:rsidP="00AF6AC8">
      <w:pPr>
        <w:pStyle w:val="Descripcin"/>
        <w:spacing w:line="360" w:lineRule="auto"/>
        <w:jc w:val="both"/>
        <w:rPr>
          <w:i w:val="0"/>
          <w:iCs w:val="0"/>
        </w:rPr>
      </w:pPr>
      <w:r>
        <w:rPr>
          <w:i w:val="0"/>
          <w:iCs w:val="0"/>
        </w:rPr>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3FDA71BA" w:rsidR="00F37D20" w:rsidRPr="00313DC0" w:rsidRDefault="00F37D20" w:rsidP="00F37D20">
      <w:pPr>
        <w:pStyle w:val="Descripcin"/>
      </w:pPr>
      <w:bookmarkStart w:id="11" w:name="_Toc202657095"/>
      <w:r>
        <w:lastRenderedPageBreak/>
        <w:t>Figura 0</w:t>
      </w:r>
      <w:fldSimple w:instr=" SEQ Figura \* ARABIC ">
        <w:r w:rsidR="00C601E7">
          <w:rPr>
            <w:noProof/>
          </w:rPr>
          <w:t>2</w:t>
        </w:r>
      </w:fldSimple>
      <w:r>
        <w:br/>
      </w:r>
      <w:r w:rsidRPr="00F5659B">
        <w:t>Niveles de Apreciación Valorativa de la Dimensión</w:t>
      </w:r>
      <w:r w:rsidR="00D36331">
        <w:t xml:space="preserve"> </w:t>
      </w:r>
      <w:r w:rsidR="00F11B53">
        <w:t>Cumplimiento Tributario</w:t>
      </w:r>
      <w:bookmarkEnd w:id="11"/>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0DA32F7C" w:rsidR="0007456E" w:rsidRPr="00DF756D" w:rsidRDefault="00F37D20" w:rsidP="00F37D20">
      <w:pPr>
        <w:pStyle w:val="Descripcin"/>
        <w:rPr>
          <w:rFonts w:ascii="Times New Roman" w:eastAsiaTheme="minorHAnsi" w:hAnsi="Times New Roman" w:cs="Times New Roman"/>
          <w:lang w:eastAsia="en-US"/>
        </w:rPr>
      </w:pPr>
      <w:bookmarkStart w:id="12" w:name="_Toc202657075"/>
      <w:r>
        <w:t>Tabla 0</w:t>
      </w:r>
      <w:fldSimple w:instr=" SEQ Tabla \* ARABIC ">
        <w:r w:rsidR="00C601E7">
          <w:rPr>
            <w:noProof/>
          </w:rPr>
          <w:t>2</w:t>
        </w:r>
      </w:fldSimple>
      <w:r>
        <w:br/>
      </w:r>
      <w:r w:rsidRPr="00780C4F">
        <w:t xml:space="preserve">Niveles de Apreciación Valorativa de la </w:t>
      </w:r>
      <w:r w:rsidR="00F11B53">
        <w:t>dimensión Cumplimiento Tributario</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40DB799A" w:rsidR="00734C36" w:rsidRPr="00D36331" w:rsidRDefault="00AF6AC8" w:rsidP="00077385">
      <w:pPr>
        <w:spacing w:line="360" w:lineRule="auto"/>
        <w:jc w:val="both"/>
      </w:pPr>
      <w:r>
        <w:t xml:space="preserve"> </w:t>
      </w:r>
      <w:r w:rsidR="000F1C09">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se puede apreciar un 46,67% así como 33,33% equivalen al 24 de 30 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1BCAB8FC" w:rsidR="00F37D20" w:rsidRPr="0007456E" w:rsidRDefault="00F37D20" w:rsidP="00F37D20">
      <w:pPr>
        <w:pStyle w:val="Descripcin"/>
      </w:pPr>
      <w:r>
        <w:lastRenderedPageBreak/>
        <w:t xml:space="preserve"> </w:t>
      </w:r>
      <w:bookmarkStart w:id="13" w:name="_Toc202657096"/>
      <w:r>
        <w:t xml:space="preserve">Figura </w:t>
      </w:r>
      <w:r w:rsidR="00975972">
        <w:t>0</w:t>
      </w:r>
      <w:fldSimple w:instr=" SEQ Figura \* ARABIC ">
        <w:r w:rsidR="00C601E7">
          <w:rPr>
            <w:noProof/>
          </w:rPr>
          <w:t>3</w:t>
        </w:r>
      </w:fldSimple>
      <w:r>
        <w:br/>
      </w:r>
      <w:r w:rsidRPr="006E56A4">
        <w:t xml:space="preserve"> Niveles de Apreciación Valorativa de la Dimensión</w:t>
      </w:r>
      <w:r w:rsidR="00145BA9">
        <w:t xml:space="preserve"> Contribuyente</w:t>
      </w:r>
      <w:r w:rsidRPr="006E56A4">
        <w:t>.</w:t>
      </w:r>
      <w:bookmarkEnd w:id="13"/>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32F58A4A" w:rsidR="00163212" w:rsidRPr="00F078CD" w:rsidRDefault="00975972" w:rsidP="00975972">
      <w:pPr>
        <w:pStyle w:val="Descripcin"/>
        <w:rPr>
          <w:b/>
          <w:bCs/>
        </w:rPr>
      </w:pPr>
      <w:bookmarkStart w:id="14" w:name="_Toc202657076"/>
      <w:r>
        <w:t>Tabla 0</w:t>
      </w:r>
      <w:fldSimple w:instr=" SEQ Tabla \* ARABIC ">
        <w:r w:rsidR="00C601E7">
          <w:rPr>
            <w:noProof/>
          </w:rPr>
          <w:t>3</w:t>
        </w:r>
      </w:fldSimple>
      <w:r>
        <w:br/>
      </w:r>
      <w:r w:rsidRPr="00A25CD1">
        <w:t xml:space="preserve"> Niveles de Apreciación Valorativa de la Dimensión </w:t>
      </w:r>
      <w:r w:rsidR="00145BA9">
        <w:t>Contribuyente</w:t>
      </w:r>
      <w:r w:rsidRPr="00A25CD1">
        <w:t>.</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35298303" w:rsidR="00163212" w:rsidRDefault="000F1C09"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47B08B1F" w:rsidR="00163212" w:rsidRDefault="00975972" w:rsidP="00975972">
      <w:pPr>
        <w:pStyle w:val="Descripcin"/>
        <w:rPr>
          <w:rFonts w:ascii="Times New Roman" w:eastAsiaTheme="minorHAnsi" w:hAnsi="Times New Roman" w:cs="Times New Roman"/>
          <w:noProof/>
          <w:lang w:eastAsia="en-US"/>
        </w:rPr>
      </w:pPr>
      <w:bookmarkStart w:id="15" w:name="_Toc202657097"/>
      <w:r>
        <w:lastRenderedPageBreak/>
        <w:t>Figura 0</w:t>
      </w:r>
      <w:fldSimple w:instr=" SEQ Figura \* ARABIC ">
        <w:r w:rsidR="00C601E7">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5"/>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39BBD56F" w:rsidR="00163212" w:rsidRPr="00332560" w:rsidRDefault="00975972" w:rsidP="00975972">
      <w:pPr>
        <w:pStyle w:val="Descripcin"/>
        <w:rPr>
          <w:rFonts w:ascii="Times New Roman" w:eastAsiaTheme="minorHAnsi" w:hAnsi="Times New Roman" w:cs="Times New Roman"/>
          <w:lang w:eastAsia="en-US"/>
        </w:rPr>
      </w:pPr>
      <w:bookmarkStart w:id="16" w:name="_Toc202657077"/>
      <w:r>
        <w:t>Tabla 0</w:t>
      </w:r>
      <w:fldSimple w:instr=" SEQ Tabla \* ARABIC ">
        <w:r w:rsidR="00C601E7">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65F46B14" w:rsidR="00163212" w:rsidRDefault="000F1C09"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5D830186" w:rsidR="00975972" w:rsidRDefault="00975972" w:rsidP="00975972">
      <w:pPr>
        <w:pStyle w:val="Descripcin"/>
      </w:pPr>
      <w:bookmarkStart w:id="17" w:name="_Toc202657098"/>
      <w:r>
        <w:lastRenderedPageBreak/>
        <w:t>Figura 0</w:t>
      </w:r>
      <w:fldSimple w:instr=" SEQ Figura \* ARABIC ">
        <w:r w:rsidR="00C601E7">
          <w:rPr>
            <w:noProof/>
          </w:rPr>
          <w:t>5</w:t>
        </w:r>
      </w:fldSimple>
      <w:r>
        <w:br/>
      </w:r>
      <w:r w:rsidRPr="0082366C">
        <w:t xml:space="preserve">Niveles de Apreciación Valorativa de la Dimensión </w:t>
      </w:r>
      <w:r w:rsidR="00D36331">
        <w:t>Determinación Tributaria</w:t>
      </w:r>
      <w:bookmarkEnd w:id="17"/>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384A0A11" w:rsidR="00163212" w:rsidRPr="00EC7446" w:rsidRDefault="00975972" w:rsidP="00975972">
      <w:pPr>
        <w:pStyle w:val="Descripcin"/>
      </w:pPr>
      <w:bookmarkStart w:id="18" w:name="_Toc202657078"/>
      <w:r>
        <w:t>Tabla 0</w:t>
      </w:r>
      <w:fldSimple w:instr=" SEQ Tabla \* ARABIC ">
        <w:r w:rsidR="00C601E7">
          <w:rPr>
            <w:noProof/>
          </w:rPr>
          <w:t>5</w:t>
        </w:r>
      </w:fldSimple>
      <w:r>
        <w:br/>
      </w:r>
      <w:r w:rsidRPr="00EF6CAF">
        <w:t>Niveles de Apreciación Valorativa de la Dimensión</w:t>
      </w:r>
      <w:r w:rsidR="00D36331">
        <w:t xml:space="preserve"> Determinación tributaria</w:t>
      </w:r>
      <w:bookmarkEnd w:id="18"/>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4C1D476B" w:rsidR="00163212" w:rsidRDefault="000F1C09"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se puede apreciar que, un 40% así como 36,7% equivalen al 23 de 30 encuestados, 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5E90FAC1" w:rsidR="00163212" w:rsidRDefault="00975972" w:rsidP="00975972">
      <w:pPr>
        <w:pStyle w:val="Descripcin"/>
        <w:rPr>
          <w:rFonts w:ascii="Times New Roman" w:eastAsiaTheme="minorHAnsi" w:hAnsi="Times New Roman" w:cs="Times New Roman"/>
          <w:noProof/>
          <w:lang w:eastAsia="en-US"/>
        </w:rPr>
      </w:pPr>
      <w:bookmarkStart w:id="19" w:name="_Toc202657099"/>
      <w:r>
        <w:t>Figura 0</w:t>
      </w:r>
      <w:fldSimple w:instr=" SEQ Figura \* ARABIC ">
        <w:r w:rsidR="00C601E7">
          <w:rPr>
            <w:noProof/>
          </w:rPr>
          <w:t>6</w:t>
        </w:r>
      </w:fldSimple>
      <w:r>
        <w:br/>
      </w:r>
      <w:r w:rsidRPr="00116F18">
        <w:t>Niveles de Apreciación Valorativa de la Variable Presupuesto</w:t>
      </w:r>
      <w:bookmarkEnd w:id="19"/>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3A86E14E" w:rsidR="00163212" w:rsidRPr="00EC7446" w:rsidRDefault="00975972" w:rsidP="00975972">
      <w:pPr>
        <w:pStyle w:val="Descripcin"/>
        <w:rPr>
          <w:rFonts w:ascii="Times New Roman" w:eastAsiaTheme="minorHAnsi" w:hAnsi="Times New Roman" w:cs="Times New Roman"/>
          <w:lang w:eastAsia="en-US"/>
        </w:rPr>
      </w:pPr>
      <w:bookmarkStart w:id="20" w:name="_Toc202657079"/>
      <w:r>
        <w:t>Tabla 0</w:t>
      </w:r>
      <w:fldSimple w:instr=" SEQ Tabla \* ARABIC ">
        <w:r w:rsidR="00C601E7">
          <w:rPr>
            <w:noProof/>
          </w:rPr>
          <w:t>6</w:t>
        </w:r>
      </w:fldSimple>
      <w:r>
        <w:br/>
      </w:r>
      <w:r w:rsidRPr="00764F96">
        <w:t>Niveles de Apreciación Valorativa de la Variable Presupuesto</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0C095F85" w:rsidR="00163212" w:rsidRDefault="000F1C09" w:rsidP="000C383F">
      <w:pPr>
        <w:spacing w:line="360" w:lineRule="auto"/>
        <w:jc w:val="both"/>
      </w:pPr>
      <w:r>
        <w:t xml:space="preserve">          </w:t>
      </w:r>
      <w:r w:rsidR="005E6F48">
        <w:t xml:space="preserve">En la figura 06 y en la tabla 06 que describe a la variable presupuesto, se puede apreciar que el total de los encuestados, el 40% así como el 33,3% equivalen a 22 de los 30 encuestados tienen una apreciación valorativa media y 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4916AB68" w:rsidR="00975972" w:rsidRDefault="00975972" w:rsidP="00975972">
      <w:pPr>
        <w:pStyle w:val="Descripcin"/>
        <w:rPr>
          <w:lang w:val="es-ES" w:eastAsia="en-US"/>
        </w:rPr>
      </w:pPr>
      <w:bookmarkStart w:id="21" w:name="_Toc202657100"/>
      <w:r>
        <w:t>Figura 0</w:t>
      </w:r>
      <w:fldSimple w:instr=" SEQ Figura \* ARABIC ">
        <w:r w:rsidR="00C601E7">
          <w:rPr>
            <w:noProof/>
          </w:rPr>
          <w:t>7</w:t>
        </w:r>
      </w:fldSimple>
      <w:r>
        <w:br/>
      </w:r>
      <w:r w:rsidRPr="00CD4291">
        <w:t xml:space="preserve">Niveles de Apreciación Valorativa de la Dimensión </w:t>
      </w:r>
      <w:r w:rsidR="000533A3">
        <w:t>Gastos Públicos</w:t>
      </w:r>
      <w:bookmarkEnd w:id="21"/>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6787BAAE" w:rsidR="00163212" w:rsidRPr="00FB21AA" w:rsidRDefault="00975972" w:rsidP="00975972">
      <w:pPr>
        <w:pStyle w:val="Descripcin"/>
        <w:rPr>
          <w:lang w:val="es-ES" w:eastAsia="en-US"/>
        </w:rPr>
      </w:pPr>
      <w:bookmarkStart w:id="22" w:name="_Toc202657080"/>
      <w:r>
        <w:t>Tabla 0</w:t>
      </w:r>
      <w:fldSimple w:instr=" SEQ Tabla \* ARABIC ">
        <w:r w:rsidR="00C601E7">
          <w:rPr>
            <w:noProof/>
          </w:rPr>
          <w:t>7</w:t>
        </w:r>
      </w:fldSimple>
      <w:r>
        <w:br/>
      </w:r>
      <w:r w:rsidRPr="00EE72BD">
        <w:t xml:space="preserve">Niveles de Apreciación Valorativa de la Dimensión </w:t>
      </w:r>
      <w:r w:rsidR="000533A3">
        <w:t>Gastos Públicos</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0860FA7C" w:rsidR="00163212" w:rsidRDefault="000F1C09" w:rsidP="00FA1BC9">
      <w:pPr>
        <w:spacing w:line="360" w:lineRule="auto"/>
        <w:jc w:val="both"/>
      </w:pPr>
      <w:r>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proofErr w:type="gramStart"/>
      <w:r w:rsidR="002704A6">
        <w:t xml:space="preserve">que </w:t>
      </w:r>
      <w:r w:rsidR="000533A3">
        <w:t xml:space="preserve"> el</w:t>
      </w:r>
      <w:proofErr w:type="gramEnd"/>
      <w:r w:rsidR="000533A3">
        <w:t xml:space="preserve">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6D49A6F2" w14:textId="77777777" w:rsidR="00163212" w:rsidRDefault="00163212" w:rsidP="00163212">
      <w:pPr>
        <w:spacing w:line="276" w:lineRule="auto"/>
        <w:jc w:val="both"/>
      </w:pPr>
    </w:p>
    <w:p w14:paraId="2FC36AF1" w14:textId="04FB56F3" w:rsidR="00975972" w:rsidRDefault="00975972" w:rsidP="00975972">
      <w:pPr>
        <w:pStyle w:val="Descripcin"/>
      </w:pPr>
      <w:bookmarkStart w:id="23" w:name="_Toc202657101"/>
      <w:r>
        <w:lastRenderedPageBreak/>
        <w:t xml:space="preserve">Figura </w:t>
      </w:r>
      <w:fldSimple w:instr=" SEQ Figura \* ARABIC ">
        <w:r w:rsidR="00C601E7">
          <w:rPr>
            <w:noProof/>
          </w:rPr>
          <w:t>8</w:t>
        </w:r>
      </w:fldSimple>
      <w:r>
        <w:br/>
      </w:r>
      <w:r w:rsidRPr="00F0300F">
        <w:t>Niveles de Apreciación Valorativa de la Dimensión</w:t>
      </w:r>
      <w:r w:rsidR="000533A3">
        <w:t xml:space="preserve"> Ejecución Presupuestal</w:t>
      </w:r>
      <w:bookmarkEnd w:id="23"/>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41472A02" w:rsidR="00975972" w:rsidRPr="00975972" w:rsidRDefault="00975972" w:rsidP="00975972">
      <w:pPr>
        <w:pStyle w:val="Descripcin"/>
      </w:pPr>
      <w:bookmarkStart w:id="24" w:name="_Toc202657081"/>
      <w:r>
        <w:t>Tabla 0</w:t>
      </w:r>
      <w:fldSimple w:instr=" SEQ Tabla \* ARABIC ">
        <w:r w:rsidR="00C601E7">
          <w:rPr>
            <w:noProof/>
          </w:rPr>
          <w:t>8</w:t>
        </w:r>
      </w:fldSimple>
      <w:r>
        <w:br/>
      </w:r>
      <w:r w:rsidRPr="00C30ED7">
        <w:t xml:space="preserve"> Niveles de Apreciación Valorativa de la Dimensión </w:t>
      </w:r>
      <w:r w:rsidR="000533A3">
        <w:t>Ejecución Presupuestal</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69760695" w:rsidR="00163212" w:rsidRDefault="000F1C09"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se puede apreciar que, un 40% así como 40% equivalen al 24 de 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0944D898" w:rsidR="00975972" w:rsidRPr="00C871FD" w:rsidRDefault="00975972" w:rsidP="00975972">
      <w:pPr>
        <w:pStyle w:val="Descripcin"/>
      </w:pPr>
      <w:bookmarkStart w:id="25" w:name="_Toc202657102"/>
      <w:r>
        <w:lastRenderedPageBreak/>
        <w:t>Figura 0</w:t>
      </w:r>
      <w:fldSimple w:instr=" SEQ Figura \* ARABIC ">
        <w:r w:rsidR="00C601E7">
          <w:rPr>
            <w:noProof/>
          </w:rPr>
          <w:t>9</w:t>
        </w:r>
      </w:fldSimple>
      <w:r>
        <w:br/>
      </w:r>
      <w:r w:rsidRPr="00267792">
        <w:t>Niveles de Apreciación Valorativa de la Dimensión Viabilidad Financiera</w:t>
      </w:r>
      <w:r>
        <w:t>.</w:t>
      </w:r>
      <w:bookmarkEnd w:id="25"/>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3C56A759" w:rsidR="00163212" w:rsidRPr="00FB21AA" w:rsidRDefault="00975972" w:rsidP="00975972">
      <w:pPr>
        <w:pStyle w:val="Descripcin"/>
        <w:rPr>
          <w:lang w:val="es-ES" w:eastAsia="en-US"/>
        </w:rPr>
      </w:pPr>
      <w:bookmarkStart w:id="26" w:name="_Toc202657082"/>
      <w:r>
        <w:t>Tabla 0</w:t>
      </w:r>
      <w:fldSimple w:instr=" SEQ Tabla \* ARABIC ">
        <w:r w:rsidR="00C601E7">
          <w:rPr>
            <w:noProof/>
          </w:rPr>
          <w:t>9</w:t>
        </w:r>
      </w:fldSimple>
      <w:r>
        <w:br/>
      </w:r>
      <w:r w:rsidRPr="00DC528D">
        <w:t>Niveles de Apreciación Valorativa de la Dimensión Viabilidad Financiera</w:t>
      </w:r>
      <w:r>
        <w:t>.</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46E7423" w:rsidR="00163212" w:rsidRDefault="000F1C09" w:rsidP="00163212">
      <w:pPr>
        <w:spacing w:line="360" w:lineRule="auto"/>
        <w:jc w:val="both"/>
      </w:pPr>
      <w:r>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7206AC3D" w14:textId="77777777" w:rsidR="000F1C09" w:rsidRDefault="000F1C09" w:rsidP="00163212">
      <w:pPr>
        <w:spacing w:line="276" w:lineRule="auto"/>
      </w:pPr>
    </w:p>
    <w:p w14:paraId="300C00FC" w14:textId="77777777" w:rsidR="000F1011" w:rsidRDefault="000F1011" w:rsidP="00163212">
      <w:pPr>
        <w:spacing w:line="276" w:lineRule="auto"/>
        <w:rPr>
          <w:lang w:val="es-ES" w:eastAsia="en-US"/>
        </w:rPr>
      </w:pPr>
    </w:p>
    <w:p w14:paraId="2EEB429F" w14:textId="76B83229" w:rsidR="00163212" w:rsidRDefault="00975972" w:rsidP="00975972">
      <w:pPr>
        <w:pStyle w:val="Descripcin"/>
        <w:rPr>
          <w:rFonts w:ascii="Times New Roman" w:eastAsiaTheme="minorHAnsi" w:hAnsi="Times New Roman" w:cs="Times New Roman"/>
          <w:noProof/>
          <w:lang w:eastAsia="en-US"/>
        </w:rPr>
      </w:pPr>
      <w:bookmarkStart w:id="27" w:name="_Toc202657103"/>
      <w:r>
        <w:lastRenderedPageBreak/>
        <w:t xml:space="preserve">Figura </w:t>
      </w:r>
      <w:fldSimple w:instr=" SEQ Figura \* ARABIC ">
        <w:r w:rsidR="00C601E7">
          <w:rPr>
            <w:noProof/>
          </w:rPr>
          <w:t>10</w:t>
        </w:r>
      </w:fldSimple>
      <w:r>
        <w:br/>
      </w:r>
      <w:r w:rsidRPr="0008619F">
        <w:t xml:space="preserve">Niveles de Apreciación Valorativa de la Dimensión </w:t>
      </w:r>
      <w:r w:rsidR="000F1011">
        <w:t>Segmentación</w:t>
      </w:r>
      <w:bookmarkEnd w:id="27"/>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1C80C411" w:rsidR="00163212" w:rsidRPr="00F078CD" w:rsidRDefault="00975972" w:rsidP="00FB21AA">
      <w:pPr>
        <w:pStyle w:val="Descripcin"/>
        <w:rPr>
          <w:lang w:val="es-ES" w:eastAsia="en-US"/>
        </w:rPr>
      </w:pPr>
      <w:bookmarkStart w:id="28" w:name="_Toc202657083"/>
      <w:r>
        <w:t xml:space="preserve">Tabla </w:t>
      </w:r>
      <w:fldSimple w:instr=" SEQ Tabla \* ARABIC ">
        <w:r w:rsidR="00C601E7">
          <w:rPr>
            <w:noProof/>
          </w:rPr>
          <w:t>10</w:t>
        </w:r>
      </w:fldSimple>
      <w:r>
        <w:br/>
      </w:r>
      <w:r w:rsidRPr="00BF650A">
        <w:t xml:space="preserve">Niveles de Apreciación Valorativa de la Dimensión </w:t>
      </w:r>
      <w:r w:rsidR="000F1011">
        <w:t>Segmentación</w:t>
      </w:r>
      <w:bookmarkEnd w:id="28"/>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34EC435B" w:rsidR="00975972" w:rsidRDefault="00583533" w:rsidP="00721B41">
      <w:pPr>
        <w:spacing w:line="360" w:lineRule="auto"/>
        <w:jc w:val="both"/>
      </w:pPr>
      <w:r>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lastRenderedPageBreak/>
        <w:t>Así mismo se puede apreciar respecto a las estadísticas inferenciales lo siguiente:</w:t>
      </w:r>
    </w:p>
    <w:p w14:paraId="546A7BBF" w14:textId="0ED509E2" w:rsidR="00163212" w:rsidRPr="00682A21" w:rsidRDefault="0046332C" w:rsidP="0046332C">
      <w:pPr>
        <w:pStyle w:val="Descripcin"/>
        <w:rPr>
          <w:rFonts w:ascii="Times New Roman" w:eastAsiaTheme="minorHAnsi" w:hAnsi="Times New Roman" w:cs="Times New Roman"/>
          <w:lang w:eastAsia="en-US"/>
        </w:rPr>
      </w:pPr>
      <w:bookmarkStart w:id="29" w:name="_Toc202657084"/>
      <w:r>
        <w:t xml:space="preserve">Tabla </w:t>
      </w:r>
      <w:fldSimple w:instr=" SEQ Tabla \* ARABIC ">
        <w:r w:rsidR="00C601E7">
          <w:rPr>
            <w:noProof/>
          </w:rPr>
          <w:t>11</w:t>
        </w:r>
      </w:fldSimple>
      <w:r>
        <w:br/>
      </w:r>
      <w:r w:rsidRPr="00781A34">
        <w:t>Prueba de Normalidad</w:t>
      </w:r>
      <w:bookmarkEnd w:id="29"/>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6A3E8B11" w:rsidR="00163212" w:rsidRDefault="00583533"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lastRenderedPageBreak/>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0C4127DB" w:rsidR="00163212" w:rsidRPr="00DB2379" w:rsidRDefault="0046332C" w:rsidP="0046332C">
      <w:pPr>
        <w:pStyle w:val="Descripcin"/>
        <w:rPr>
          <w:rFonts w:ascii="Times New Roman" w:eastAsiaTheme="minorHAnsi" w:hAnsi="Times New Roman" w:cs="Times New Roman"/>
          <w:lang w:eastAsia="en-US"/>
        </w:rPr>
      </w:pPr>
      <w:bookmarkStart w:id="30" w:name="_Toc202657085"/>
      <w:r>
        <w:t xml:space="preserve">Tabla </w:t>
      </w:r>
      <w:fldSimple w:instr=" SEQ Tabla \* ARABIC ">
        <w:r w:rsidR="00C601E7">
          <w:rPr>
            <w:noProof/>
          </w:rPr>
          <w:t>12</w:t>
        </w:r>
      </w:fldSimple>
      <w:r>
        <w:br/>
      </w:r>
      <w:r w:rsidRPr="005A7458">
        <w:t>Relación del Impuesto Predial con el Presupuesto</w:t>
      </w:r>
      <w:bookmarkEnd w:id="30"/>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1"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1"/>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1E3845AD" w14:textId="77777777" w:rsidR="00583533" w:rsidRDefault="00583533" w:rsidP="00AF6AC8">
      <w:pPr>
        <w:jc w:val="both"/>
        <w:rPr>
          <w:rFonts w:eastAsia="Times New Roman"/>
          <w:sz w:val="22"/>
          <w:szCs w:val="22"/>
        </w:rPr>
      </w:pPr>
    </w:p>
    <w:p w14:paraId="00173797" w14:textId="6BEEBC0E" w:rsidR="00163212" w:rsidRDefault="00583533"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lastRenderedPageBreak/>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2FA2E34B" w:rsidR="00163212" w:rsidRPr="00DB2379" w:rsidRDefault="0046332C" w:rsidP="0046332C">
      <w:pPr>
        <w:pStyle w:val="Descripcin"/>
        <w:rPr>
          <w:rFonts w:ascii="Times New Roman" w:eastAsiaTheme="minorHAnsi" w:hAnsi="Times New Roman" w:cs="Times New Roman"/>
          <w:lang w:eastAsia="en-US"/>
        </w:rPr>
      </w:pPr>
      <w:bookmarkStart w:id="32" w:name="_Toc202657086"/>
      <w:r>
        <w:t xml:space="preserve">Tabla </w:t>
      </w:r>
      <w:fldSimple w:instr=" SEQ Tabla \* ARABIC ">
        <w:r w:rsidR="00C601E7">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2"/>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65AB6DFD" w:rsidR="00163212" w:rsidRDefault="00583533"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p=0,008 es menor a 0.05 en ambos lados, se procede a rechazar la Ho y aceptar la Ha, afirmando que la fiscalización se relaciona significativamente con el presupuesto. Así mismo tenemos que, al observar el coeficiente de correlación Rho de Spearman es igual a 0.382, de tal 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lastRenderedPageBreak/>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10CE8072" w:rsidR="00163212" w:rsidRPr="008A7957" w:rsidRDefault="0046332C" w:rsidP="0046332C">
      <w:pPr>
        <w:pStyle w:val="Descripcin"/>
        <w:rPr>
          <w:rFonts w:ascii="Times New Roman" w:eastAsiaTheme="minorHAnsi" w:hAnsi="Times New Roman" w:cs="Times New Roman"/>
          <w:lang w:eastAsia="en-US"/>
        </w:rPr>
      </w:pPr>
      <w:bookmarkStart w:id="34" w:name="_Toc202657087"/>
      <w:r>
        <w:t xml:space="preserve">Tabla </w:t>
      </w:r>
      <w:fldSimple w:instr=" SEQ Tabla \* ARABIC ">
        <w:r w:rsidR="00C601E7">
          <w:rPr>
            <w:noProof/>
          </w:rPr>
          <w:t>14</w:t>
        </w:r>
      </w:fldSimple>
      <w:r>
        <w:br/>
      </w:r>
      <w:r w:rsidRPr="004C7FF9">
        <w:t>Relación de Valoración de</w:t>
      </w:r>
      <w:r w:rsidR="002D6491">
        <w:t xml:space="preserve"> Contribuyente</w:t>
      </w:r>
      <w:r w:rsidR="00811832">
        <w:t xml:space="preserve"> con el presupuesto</w:t>
      </w:r>
      <w:bookmarkEnd w:id="34"/>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5"/>
    </w:tbl>
    <w:p w14:paraId="0297F676" w14:textId="77777777" w:rsidR="00583533" w:rsidRDefault="00583533" w:rsidP="00AF6AC8">
      <w:pPr>
        <w:spacing w:line="360" w:lineRule="auto"/>
        <w:jc w:val="both"/>
        <w:rPr>
          <w:rFonts w:ascii="Times New Roman" w:eastAsiaTheme="minorHAnsi" w:hAnsi="Times New Roman" w:cs="Times New Roman"/>
          <w:lang w:eastAsia="en-US"/>
        </w:rPr>
      </w:pPr>
    </w:p>
    <w:p w14:paraId="03D7CA3D" w14:textId="060CDA9D" w:rsidR="00163212" w:rsidRPr="00CF0DAB" w:rsidRDefault="00583533" w:rsidP="00AF6AC8">
      <w:pPr>
        <w:spacing w:line="360" w:lineRule="auto"/>
        <w:jc w:val="both"/>
      </w:pPr>
      <w:r>
        <w:rPr>
          <w:rFonts w:ascii="Times New Roman" w:eastAsiaTheme="minorHAnsi" w:hAnsi="Times New Roman" w:cs="Times New Roman"/>
          <w:lang w:eastAsia="en-US"/>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lastRenderedPageBreak/>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165E42E3" w:rsidR="00163212" w:rsidRPr="008A7957" w:rsidRDefault="0046332C" w:rsidP="0046332C">
      <w:pPr>
        <w:pStyle w:val="Descripcin"/>
        <w:rPr>
          <w:rFonts w:ascii="Times New Roman" w:eastAsiaTheme="minorHAnsi" w:hAnsi="Times New Roman" w:cs="Times New Roman"/>
          <w:lang w:eastAsia="en-US"/>
        </w:rPr>
      </w:pPr>
      <w:bookmarkStart w:id="36" w:name="_Toc202657088"/>
      <w:r>
        <w:t xml:space="preserve">Tabla </w:t>
      </w:r>
      <w:fldSimple w:instr=" SEQ Tabla \* ARABIC ">
        <w:r w:rsidR="00C601E7">
          <w:rPr>
            <w:noProof/>
          </w:rPr>
          <w:t>15</w:t>
        </w:r>
      </w:fldSimple>
      <w:r>
        <w:br/>
      </w:r>
      <w:r w:rsidR="00811832">
        <w:t xml:space="preserve">Relación de </w:t>
      </w:r>
      <w:r w:rsidR="00931C5C">
        <w:t>la valoración de Bienes</w:t>
      </w:r>
      <w:r w:rsidRPr="00B83247">
        <w:t xml:space="preserve"> con el Presupuesto</w:t>
      </w:r>
      <w:bookmarkEnd w:id="36"/>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7"/>
    </w:tbl>
    <w:p w14:paraId="320263BA" w14:textId="77777777" w:rsidR="00583533" w:rsidRDefault="00583533" w:rsidP="00201BB9">
      <w:pPr>
        <w:spacing w:line="360" w:lineRule="auto"/>
        <w:jc w:val="both"/>
        <w:rPr>
          <w:rFonts w:eastAsia="Times New Roman"/>
        </w:rPr>
      </w:pPr>
    </w:p>
    <w:p w14:paraId="65D62B5D" w14:textId="09089A66" w:rsidR="00201BB9" w:rsidRPr="00CF0DAB" w:rsidRDefault="00583533" w:rsidP="00201BB9">
      <w:pPr>
        <w:spacing w:line="360" w:lineRule="auto"/>
        <w:jc w:val="both"/>
      </w:pPr>
      <w:r>
        <w:rPr>
          <w:rFonts w:eastAsia="Times New Roman"/>
        </w:rPr>
        <w:t xml:space="preserve">          </w:t>
      </w:r>
      <w:r w:rsidR="00201BB9">
        <w:rPr>
          <w:rFonts w:eastAsia="Times New Roman"/>
          <w:sz w:val="22"/>
          <w:szCs w:val="22"/>
        </w:rPr>
        <w:t>Al evidenciar en la tabla de frecuencia el p-valor “</w:t>
      </w:r>
      <w:proofErr w:type="spellStart"/>
      <w:proofErr w:type="gramStart"/>
      <w:r w:rsidR="00201BB9">
        <w:rPr>
          <w:rFonts w:eastAsia="Times New Roman"/>
          <w:sz w:val="22"/>
          <w:szCs w:val="22"/>
        </w:rPr>
        <w:t>sig.Bilateral</w:t>
      </w:r>
      <w:proofErr w:type="spellEnd"/>
      <w:proofErr w:type="gramEnd"/>
      <w:r w:rsidR="00201BB9">
        <w:rPr>
          <w:rFonts w:eastAsia="Times New Roman"/>
          <w:sz w:val="22"/>
          <w:szCs w:val="22"/>
        </w:rPr>
        <w:t>” p=0,00</w:t>
      </w:r>
      <w:r w:rsidR="00E025C9">
        <w:rPr>
          <w:rFonts w:eastAsia="Times New Roman"/>
          <w:sz w:val="22"/>
          <w:szCs w:val="22"/>
        </w:rPr>
        <w:t>4</w:t>
      </w:r>
      <w:r w:rsidR="00201BB9">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sidR="00201BB9">
        <w:rPr>
          <w:rFonts w:eastAsia="Times New Roman"/>
          <w:sz w:val="22"/>
          <w:szCs w:val="22"/>
        </w:rPr>
        <w:t>, de tal forma podemos afirmar que entre ambas variables existe una efectividad de un rango de</w:t>
      </w:r>
      <w:r w:rsidR="00201BB9">
        <w:t xml:space="preserve"> </w:t>
      </w:r>
      <w:r w:rsidR="00201BB9">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lastRenderedPageBreak/>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7AC6D52D" w:rsidR="00163212" w:rsidRPr="00DF6E71" w:rsidRDefault="0046332C" w:rsidP="0046332C">
      <w:pPr>
        <w:pStyle w:val="Descripcin"/>
        <w:rPr>
          <w:rFonts w:ascii="Times New Roman" w:eastAsiaTheme="minorHAnsi" w:hAnsi="Times New Roman" w:cs="Times New Roman"/>
          <w:lang w:eastAsia="en-US"/>
        </w:rPr>
      </w:pPr>
      <w:bookmarkStart w:id="38" w:name="_Toc202657089"/>
      <w:r>
        <w:t xml:space="preserve">Tabla </w:t>
      </w:r>
      <w:fldSimple w:instr=" SEQ Tabla \* ARABIC ">
        <w:r w:rsidR="00C601E7">
          <w:rPr>
            <w:noProof/>
          </w:rPr>
          <w:t>16</w:t>
        </w:r>
      </w:fldSimple>
      <w:r>
        <w:br/>
      </w:r>
      <w:r w:rsidRPr="00F35804">
        <w:t>Relación de</w:t>
      </w:r>
      <w:r w:rsidR="009709D2">
        <w:t xml:space="preserve"> la Determinación Tributaria</w:t>
      </w:r>
      <w:r w:rsidRPr="00F35804">
        <w:t xml:space="preserve"> con el Presupuesto</w:t>
      </w:r>
      <w:bookmarkEnd w:id="38"/>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39"/>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49F81DE2" w:rsidR="00163212" w:rsidRDefault="00583533"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5FA86D04" w:rsidR="00A66EF3" w:rsidRDefault="00373846" w:rsidP="003C4A1E">
      <w:pPr>
        <w:pStyle w:val="Ttulo1"/>
      </w:pPr>
      <w:bookmarkStart w:id="40" w:name="_Toc202656998"/>
      <w:r>
        <w:lastRenderedPageBreak/>
        <w:t>I</w:t>
      </w:r>
      <w:r w:rsidR="00215878">
        <w:t xml:space="preserve">V. </w:t>
      </w:r>
      <w:r w:rsidR="00930C55" w:rsidRPr="00930C55">
        <w:t>DISCUSIÓN</w:t>
      </w:r>
      <w:bookmarkEnd w:id="40"/>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4B5348C" w:rsidR="00A66EF3" w:rsidRDefault="00583533" w:rsidP="00A66EF3">
      <w:pPr>
        <w:pStyle w:val="Prrafodelista"/>
        <w:spacing w:line="360" w:lineRule="auto"/>
        <w:ind w:left="0"/>
        <w:jc w:val="both"/>
      </w:pPr>
      <w:r>
        <w:lastRenderedPageBreak/>
        <w:t xml:space="preserve">          </w:t>
      </w:r>
      <w:r w:rsidR="00A66EF3">
        <w:t xml:space="preserve">En cuanto el primer objetivo específico, se determinó que el nivel de percepción de la dimensión </w:t>
      </w:r>
      <w:r w:rsidR="00533278">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rsidR="00533278">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00533278"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o este un eje de desarrollo de las organizaciones las cuales tejen la 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34F4F68C" w:rsidR="005715FB" w:rsidRDefault="00583533" w:rsidP="005715FB">
      <w:pPr>
        <w:pStyle w:val="Prrafodelista"/>
        <w:spacing w:line="360" w:lineRule="auto"/>
        <w:ind w:left="0"/>
        <w:jc w:val="both"/>
      </w:pPr>
      <w:r>
        <w:lastRenderedPageBreak/>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w:t>
      </w:r>
      <w:proofErr w:type="gramStart"/>
      <w:r w:rsidR="00A66EF3">
        <w:t>variable presupuest</w:t>
      </w:r>
      <w:r w:rsidR="00CF6F0F">
        <w:t>o</w:t>
      </w:r>
      <w:proofErr w:type="gramEnd"/>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Romero, Soria, del Castillo, &amp; Colmenares (2021) 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67776B4C" w14:textId="2778D057" w:rsidR="00096154" w:rsidRDefault="00583533" w:rsidP="00A66EF3">
      <w:pPr>
        <w:pStyle w:val="Prrafodelista"/>
        <w:spacing w:line="360" w:lineRule="auto"/>
        <w:ind w:left="0"/>
        <w:jc w:val="both"/>
        <w:rPr>
          <w:noProof/>
        </w:rPr>
      </w:pPr>
      <w:r>
        <w:lastRenderedPageBreak/>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rsidR="00CF6F0F">
        <w:t>0.505 (</w:t>
      </w:r>
      <w:r w:rsidR="007355A9">
        <w:t>r=0.505), siendo este un valor que se encuentra en el rango de correlación directa media, con una orientación positiva entre</w:t>
      </w:r>
      <w:r w:rsidR="00CF6F0F">
        <w:t xml:space="preserve"> la dimensión valoración de bienes y la </w:t>
      </w:r>
      <w:proofErr w:type="gramStart"/>
      <w:r w:rsidR="00CF6F0F">
        <w:t>variable presupuesto</w:t>
      </w:r>
      <w:proofErr w:type="gramEnd"/>
      <w:r w:rsidR="00CF6F0F">
        <w:t>. Además, se obtuvo el p-valor “sig. Bilateral” p=0.004(p&lt;0.0</w:t>
      </w:r>
      <w:r w:rsidR="00E7354A">
        <w:t>5</w:t>
      </w:r>
      <w:r w:rsidR="00CF6F0F">
        <w:t xml:space="preserve">) lo que nos conlleva a aceptar la Ha, demostrando la existencia de una relación directa media entre la dimensión y variable </w:t>
      </w:r>
      <w:r w:rsidR="00E7354A">
        <w:t>presupuesto</w:t>
      </w:r>
      <w:r w:rsidR="00CF6F0F">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 García  &amp;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0EDD777A" w14:textId="77777777" w:rsidR="00583533" w:rsidRDefault="00583533" w:rsidP="000E62B1">
      <w:pPr>
        <w:pStyle w:val="Prrafodelista"/>
        <w:spacing w:line="360" w:lineRule="auto"/>
        <w:ind w:left="0"/>
        <w:jc w:val="both"/>
      </w:pPr>
    </w:p>
    <w:p w14:paraId="0107B925" w14:textId="08CC0E01" w:rsidR="00FA3EFF" w:rsidRDefault="00583533" w:rsidP="000E62B1">
      <w:pPr>
        <w:pStyle w:val="Prrafodelista"/>
        <w:spacing w:line="360" w:lineRule="auto"/>
        <w:ind w:left="0"/>
        <w:jc w:val="both"/>
      </w:pPr>
      <w:r>
        <w:lastRenderedPageBreak/>
        <w:t xml:space="preserve">          </w:t>
      </w:r>
      <w:r w:rsidR="00096154">
        <w:t xml:space="preserve">Y por último el cuarto objetivo </w:t>
      </w:r>
      <w:r w:rsidR="008B0199">
        <w:t xml:space="preserve">específico, se determinó que el nivel de percepción de la dimensión determinación tributaria </w:t>
      </w:r>
      <w:r w:rsidR="00CF6F0F">
        <w:t xml:space="preserve">se sitúa en un nivel alto con 40%, porcentaje que se relaciona de manera directa con el resultado de percepción de la variable presupuesto, </w:t>
      </w:r>
      <w:r w:rsidR="00096154">
        <w:t xml:space="preserve"> </w:t>
      </w:r>
      <w:r w:rsidR="00CF6F0F">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w:t>
      </w:r>
      <w:proofErr w:type="gramStart"/>
      <w:r w:rsidR="00E7354A">
        <w:t>variable presupuesto</w:t>
      </w:r>
      <w:proofErr w:type="gramEnd"/>
      <w:r w:rsidR="00E7354A">
        <w:t xml:space="preserve">.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49ADAA7F" w:rsidR="00930C55" w:rsidRDefault="00215878" w:rsidP="003C4A1E">
      <w:pPr>
        <w:pStyle w:val="Ttulo1"/>
      </w:pPr>
      <w:bookmarkStart w:id="41" w:name="_Toc202656999"/>
      <w:r>
        <w:lastRenderedPageBreak/>
        <w:t xml:space="preserve">V. </w:t>
      </w:r>
      <w:r w:rsidR="00930C55" w:rsidRPr="00930C55">
        <w:t>CONCLUSIONES</w:t>
      </w:r>
      <w:bookmarkEnd w:id="41"/>
    </w:p>
    <w:p w14:paraId="343F9049" w14:textId="77777777" w:rsidR="002E054E" w:rsidRPr="00930C55" w:rsidRDefault="002E054E" w:rsidP="002E054E">
      <w:pPr>
        <w:pStyle w:val="Prrafodelista"/>
        <w:spacing w:line="259" w:lineRule="auto"/>
        <w:ind w:left="1080"/>
        <w:rPr>
          <w:b/>
          <w:bCs/>
        </w:rPr>
      </w:pPr>
    </w:p>
    <w:p w14:paraId="0F2C2F34" w14:textId="77777777" w:rsidR="00583533" w:rsidRDefault="00BA1AEA" w:rsidP="00583533">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6F5235D0" w14:textId="77777777" w:rsidR="00583533" w:rsidRDefault="00583533" w:rsidP="00583533">
      <w:pPr>
        <w:spacing w:line="360" w:lineRule="auto"/>
        <w:jc w:val="both"/>
      </w:pPr>
      <w:r>
        <w:t xml:space="preserve">          </w:t>
      </w:r>
      <w:r w:rsidR="002F1FB4">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rsidR="002F1FB4">
        <w:t>stabl</w:t>
      </w:r>
      <w:r w:rsidR="00B774FD">
        <w:t>eciendo</w:t>
      </w:r>
      <w:r w:rsidR="002F1FB4">
        <w:t xml:space="preserve"> que existe relación con la dimensión </w:t>
      </w:r>
      <w:r w:rsidR="00F11B53">
        <w:t xml:space="preserve">cumplimiento tributario </w:t>
      </w:r>
      <w:r w:rsidR="002F1FB4">
        <w:t xml:space="preserve">y la </w:t>
      </w:r>
      <w:proofErr w:type="gramStart"/>
      <w:r w:rsidR="00243836">
        <w:t>variable presupuest</w:t>
      </w:r>
      <w:r w:rsidR="002B11F5">
        <w:t>o</w:t>
      </w:r>
      <w:proofErr w:type="gramEnd"/>
      <w:r w:rsidR="002F1FB4">
        <w:t xml:space="preserve"> en la municipalidad provincial de Tacna, 2022. Ya que se </w:t>
      </w:r>
      <w:proofErr w:type="spellStart"/>
      <w:r w:rsidR="002F1FB4">
        <w:t>logro</w:t>
      </w:r>
      <w:proofErr w:type="spellEnd"/>
      <w:r w:rsidR="002F1FB4">
        <w:t xml:space="preserve"> un coeficiente de Rho Spearman de 0.382 y un valor de significancia de p=0.008, lo que indica que existe una relación directa media.</w:t>
      </w:r>
    </w:p>
    <w:p w14:paraId="45B768BF" w14:textId="77777777" w:rsidR="00583533" w:rsidRDefault="00583533" w:rsidP="002E054E">
      <w:pPr>
        <w:spacing w:line="360" w:lineRule="auto"/>
        <w:jc w:val="both"/>
      </w:pPr>
      <w:r>
        <w:t xml:space="preserve">         </w:t>
      </w:r>
      <w:r w:rsidR="002F1FB4">
        <w:t xml:space="preserve">Por otro </w:t>
      </w:r>
      <w:r w:rsidR="00243836">
        <w:t>lado, podemos confirmar que la hipótesis especifica de los contribuyentes se relaciona con el presupuesto</w:t>
      </w:r>
      <w:r w:rsidR="002F1FB4">
        <w:t>,</w:t>
      </w:r>
      <w:r w:rsidR="00243836">
        <w:t xml:space="preserve"> donde se obtuvo un 60% así con un 26,7% equivalente al 26 de 30 encuestados, teniendo una apreciación valorativa medio y alto permitiendo el desempeño satisfactorio de los recursos necesarios para municipalidad distrital de Tacna. Donde se puede determinar que</w:t>
      </w:r>
      <w:r w:rsidR="002F1FB4">
        <w:t xml:space="preserve"> existe relación de la dimensión </w:t>
      </w:r>
      <w:r w:rsidR="00687600">
        <w:t>Contribuyente</w:t>
      </w:r>
      <w:r w:rsidR="002F1FB4">
        <w:t xml:space="preserve"> y la </w:t>
      </w:r>
      <w:proofErr w:type="gramStart"/>
      <w:r w:rsidR="00243836">
        <w:t>variable presupuest</w:t>
      </w:r>
      <w:r w:rsidR="002B11F5">
        <w:t>o</w:t>
      </w:r>
      <w:proofErr w:type="gramEnd"/>
      <w:r w:rsidR="002F1FB4">
        <w:t xml:space="preserve"> en la municipalidad provincial de Tacna, 2022. Ya que se </w:t>
      </w:r>
      <w:proofErr w:type="spellStart"/>
      <w:r w:rsidR="002F1FB4">
        <w:t>logro</w:t>
      </w:r>
      <w:proofErr w:type="spellEnd"/>
      <w:r w:rsidR="002F1FB4">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2110BD02" w14:textId="77777777" w:rsidR="00583533" w:rsidRDefault="00583533" w:rsidP="00583533">
      <w:pPr>
        <w:spacing w:line="360" w:lineRule="auto"/>
        <w:jc w:val="both"/>
      </w:pPr>
      <w:r>
        <w:t xml:space="preserve">          </w:t>
      </w:r>
      <w:r w:rsidR="000B39A4">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rsidR="000B39A4">
        <w:t>,</w:t>
      </w:r>
      <w:r w:rsidR="00387056">
        <w:t xml:space="preserve"> teniendo una </w:t>
      </w:r>
      <w:proofErr w:type="gramStart"/>
      <w:r w:rsidR="00387056">
        <w:t>apreciación  valorativa</w:t>
      </w:r>
      <w:proofErr w:type="gramEnd"/>
      <w:r w:rsidR="00387056">
        <w:t xml:space="preserve"> medio </w:t>
      </w:r>
      <w:r w:rsidR="00387056">
        <w:lastRenderedPageBreak/>
        <w:t>y alto afirmando que la eficiente contrataciones y recursos, en la mayoría tiene una valoración alta permitiendo un proceso estructurado el cual involucra acciones y decisiones dentro de la municipalidad de Tacna. Estableciendo</w:t>
      </w:r>
      <w:r w:rsidR="000B39A4">
        <w:t xml:space="preserve"> que existe re</w:t>
      </w:r>
      <w:r w:rsidR="00D9796C">
        <w:t xml:space="preserve">lación con la dimensión </w:t>
      </w:r>
      <w:r w:rsidR="00F11B53">
        <w:t>validación de bienes</w:t>
      </w:r>
      <w:r w:rsidR="000B39A4">
        <w:t xml:space="preserve"> y la </w:t>
      </w:r>
      <w:proofErr w:type="gramStart"/>
      <w:r w:rsidR="000B39A4">
        <w:t>variable presupuest</w:t>
      </w:r>
      <w:r w:rsidR="004B743A">
        <w:t>o</w:t>
      </w:r>
      <w:proofErr w:type="gramEnd"/>
      <w:r w:rsidR="000B39A4">
        <w:t xml:space="preserve"> en la municipalidad provincial de Tacna,2022. Ya que se </w:t>
      </w:r>
      <w:proofErr w:type="spellStart"/>
      <w:r w:rsidR="000B39A4">
        <w:t>logro</w:t>
      </w:r>
      <w:proofErr w:type="spellEnd"/>
      <w:r w:rsidR="000B39A4">
        <w:t xml:space="preserve"> un coeficiente de Rho Spearman de 0.505 y un valor de significancia de p=0.004, lo que indica que existe relación </w:t>
      </w:r>
      <w:r w:rsidR="002E054E">
        <w:t xml:space="preserve">directa </w:t>
      </w:r>
      <w:r w:rsidR="000B39A4">
        <w:t>media</w:t>
      </w:r>
      <w:r>
        <w:t>.</w:t>
      </w:r>
    </w:p>
    <w:p w14:paraId="4570F35B" w14:textId="36375DAE" w:rsidR="000E539F" w:rsidRDefault="00583533" w:rsidP="00583533">
      <w:pPr>
        <w:spacing w:line="360" w:lineRule="auto"/>
        <w:jc w:val="both"/>
      </w:pPr>
      <w:r>
        <w:t xml:space="preserve">          </w:t>
      </w:r>
      <w:r w:rsidR="002E054E">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proofErr w:type="gramStart"/>
      <w:r w:rsidR="002E054E">
        <w:t>variable presupues</w:t>
      </w:r>
      <w:r w:rsidR="004B743A">
        <w:t>to</w:t>
      </w:r>
      <w:proofErr w:type="gramEnd"/>
      <w:r w:rsidR="000B39A4">
        <w:t xml:space="preserve"> </w:t>
      </w:r>
      <w:r w:rsidR="002E054E">
        <w:t>en la municipalidad provincial de Tacna,2022. Ya que se obtuvo 0.524 de coeficiente Rho Spearman, con p=0.003, lo cual nos indica que la relación directa media considerable.</w:t>
      </w:r>
    </w:p>
    <w:p w14:paraId="45F3D9A9" w14:textId="77777777" w:rsidR="00813F88" w:rsidRDefault="00813F88" w:rsidP="00813F88">
      <w:pPr>
        <w:spacing w:line="360" w:lineRule="auto"/>
        <w:ind w:firstLine="708"/>
        <w:jc w:val="both"/>
      </w:pPr>
    </w:p>
    <w:p w14:paraId="10A20381" w14:textId="77777777" w:rsidR="00583533" w:rsidRDefault="00583533" w:rsidP="00813F88">
      <w:pPr>
        <w:spacing w:line="360" w:lineRule="auto"/>
        <w:ind w:firstLine="708"/>
        <w:jc w:val="both"/>
      </w:pPr>
    </w:p>
    <w:p w14:paraId="2226BDF3" w14:textId="77777777" w:rsidR="00583533" w:rsidRDefault="00583533" w:rsidP="00813F88">
      <w:pPr>
        <w:spacing w:line="360" w:lineRule="auto"/>
        <w:ind w:firstLine="708"/>
        <w:jc w:val="both"/>
      </w:pPr>
    </w:p>
    <w:p w14:paraId="47653328" w14:textId="77777777" w:rsidR="00583533" w:rsidRDefault="00583533" w:rsidP="00813F88">
      <w:pPr>
        <w:spacing w:line="360" w:lineRule="auto"/>
        <w:ind w:firstLine="708"/>
        <w:jc w:val="both"/>
      </w:pPr>
    </w:p>
    <w:p w14:paraId="55A4F902" w14:textId="77777777" w:rsidR="00583533" w:rsidRDefault="00583533" w:rsidP="00813F88">
      <w:pPr>
        <w:spacing w:line="360" w:lineRule="auto"/>
        <w:ind w:firstLine="708"/>
        <w:jc w:val="both"/>
      </w:pPr>
    </w:p>
    <w:p w14:paraId="72AD69D1" w14:textId="77777777" w:rsidR="00583533" w:rsidRDefault="00583533" w:rsidP="00813F88">
      <w:pPr>
        <w:spacing w:line="360" w:lineRule="auto"/>
        <w:ind w:firstLine="708"/>
        <w:jc w:val="both"/>
      </w:pPr>
    </w:p>
    <w:p w14:paraId="3D1CC181" w14:textId="77777777" w:rsidR="00583533" w:rsidRDefault="00583533" w:rsidP="00813F88">
      <w:pPr>
        <w:spacing w:line="360" w:lineRule="auto"/>
        <w:ind w:firstLine="708"/>
        <w:jc w:val="both"/>
      </w:pPr>
    </w:p>
    <w:p w14:paraId="29CE58AF" w14:textId="77777777" w:rsidR="00583533" w:rsidRDefault="00583533" w:rsidP="00813F88">
      <w:pPr>
        <w:spacing w:line="360" w:lineRule="auto"/>
        <w:ind w:firstLine="708"/>
        <w:jc w:val="both"/>
      </w:pPr>
    </w:p>
    <w:p w14:paraId="63153BEE" w14:textId="77777777" w:rsidR="00583533" w:rsidRDefault="00583533" w:rsidP="00813F88">
      <w:pPr>
        <w:spacing w:line="360" w:lineRule="auto"/>
        <w:ind w:firstLine="708"/>
        <w:jc w:val="both"/>
      </w:pPr>
    </w:p>
    <w:p w14:paraId="75CBE69C" w14:textId="77777777" w:rsidR="00583533" w:rsidRDefault="00583533" w:rsidP="00813F88">
      <w:pPr>
        <w:spacing w:line="360" w:lineRule="auto"/>
        <w:ind w:firstLine="708"/>
        <w:jc w:val="both"/>
      </w:pPr>
    </w:p>
    <w:p w14:paraId="60BCDE8A" w14:textId="77777777" w:rsidR="00583533" w:rsidRDefault="00583533" w:rsidP="00813F88">
      <w:pPr>
        <w:spacing w:line="360" w:lineRule="auto"/>
        <w:ind w:firstLine="708"/>
        <w:jc w:val="both"/>
      </w:pPr>
    </w:p>
    <w:p w14:paraId="30828370" w14:textId="77777777" w:rsidR="00583533" w:rsidRDefault="00583533" w:rsidP="00813F88">
      <w:pPr>
        <w:spacing w:line="360" w:lineRule="auto"/>
        <w:ind w:firstLine="708"/>
        <w:jc w:val="both"/>
      </w:pPr>
    </w:p>
    <w:p w14:paraId="5BEA9CEA" w14:textId="77777777" w:rsidR="00583533" w:rsidRDefault="00583533" w:rsidP="00813F88">
      <w:pPr>
        <w:spacing w:line="360" w:lineRule="auto"/>
        <w:ind w:firstLine="708"/>
        <w:jc w:val="both"/>
      </w:pPr>
    </w:p>
    <w:p w14:paraId="391A5B2D" w14:textId="79B13FD2" w:rsidR="00930C55" w:rsidRPr="00930C55" w:rsidRDefault="00930C55" w:rsidP="003C4A1E">
      <w:pPr>
        <w:pStyle w:val="Ttulo1"/>
        <w:numPr>
          <w:ilvl w:val="0"/>
          <w:numId w:val="22"/>
        </w:numPr>
      </w:pPr>
      <w:bookmarkStart w:id="42" w:name="_Toc202657000"/>
      <w:r w:rsidRPr="00930C55">
        <w:t>RECOMENDACIONES</w:t>
      </w:r>
      <w:bookmarkEnd w:id="42"/>
    </w:p>
    <w:p w14:paraId="22BAF623" w14:textId="77777777" w:rsidR="00930C55" w:rsidRDefault="00930C55" w:rsidP="006E656D">
      <w:pPr>
        <w:pStyle w:val="Prrafodelista"/>
        <w:spacing w:line="276" w:lineRule="auto"/>
        <w:ind w:left="1080"/>
      </w:pPr>
    </w:p>
    <w:p w14:paraId="68AB3289" w14:textId="77777777" w:rsidR="00583533" w:rsidRDefault="004C7FC7" w:rsidP="00583533">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7AD95DC8" w14:textId="77777777" w:rsidR="00583533" w:rsidRDefault="00583533" w:rsidP="00583533">
      <w:pPr>
        <w:spacing w:line="276" w:lineRule="auto"/>
        <w:jc w:val="both"/>
      </w:pPr>
      <w:r>
        <w:t xml:space="preserve">          </w:t>
      </w:r>
      <w:r w:rsidR="00F11B53">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rsidR="00F11B53">
        <w:t xml:space="preserve">. </w:t>
      </w:r>
    </w:p>
    <w:p w14:paraId="02CDA304" w14:textId="77777777" w:rsidR="00583533" w:rsidRDefault="00583533" w:rsidP="00583533">
      <w:pPr>
        <w:spacing w:line="276" w:lineRule="auto"/>
        <w:jc w:val="both"/>
      </w:pPr>
      <w:r>
        <w:t xml:space="preserve">          </w:t>
      </w:r>
      <w:r w:rsidR="00F10D4E">
        <w:t xml:space="preserve">Como </w:t>
      </w:r>
      <w:r w:rsidR="00C84EDB">
        <w:t>tercera</w:t>
      </w:r>
      <w:r w:rsidR="00F10D4E">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0DFF42CA" w14:textId="77777777" w:rsidR="00583533" w:rsidRDefault="00583533" w:rsidP="00583533">
      <w:pPr>
        <w:spacing w:line="276" w:lineRule="auto"/>
        <w:jc w:val="both"/>
      </w:pPr>
      <w:r>
        <w:t xml:space="preserve">         </w:t>
      </w:r>
      <w:r w:rsidR="00F11B53">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rsidR="00F11B53">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14066CF5" w:rsidR="00F11B53" w:rsidRDefault="00583533" w:rsidP="00583533">
      <w:pPr>
        <w:spacing w:line="276" w:lineRule="auto"/>
        <w:jc w:val="both"/>
      </w:pPr>
      <w:r>
        <w:t xml:space="preserve">         </w:t>
      </w:r>
      <w:r w:rsidR="00F10D4E">
        <w:t xml:space="preserve">Finalmente, </w:t>
      </w:r>
      <w:r w:rsidR="000F7913">
        <w:t>se puede</w:t>
      </w:r>
      <w:r w:rsidR="006E656D">
        <w:t xml:space="preserve"> </w:t>
      </w:r>
      <w:r w:rsidR="00817213">
        <w:t xml:space="preserve">implementar indicadores de determinación tributaria que alerten aquellas acciones correctivas para que puedan preservar la sostenibilidad del presupuesto para detectar niveles de morosidad </w:t>
      </w:r>
      <w:r w:rsidR="005C76F6">
        <w:t>y mostrando,</w:t>
      </w:r>
      <w:r w:rsidR="00817213">
        <w:t xml:space="preserve"> así como resultado las metas si están debajo del presupuesto, indicando brechas tributarias, desviación y morosidad.</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7248AD3F" w14:textId="77777777" w:rsidR="007F73DE" w:rsidRDefault="007F73DE" w:rsidP="00583533">
      <w:pPr>
        <w:spacing w:line="360" w:lineRule="auto"/>
        <w:jc w:val="both"/>
      </w:pPr>
    </w:p>
    <w:bookmarkStart w:id="43" w:name="_Toc202657001"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p w14:paraId="3B6FC57A" w14:textId="29ACD04A" w:rsidR="009312F8" w:rsidRDefault="003649C7">
          <w:pPr>
            <w:pStyle w:val="Ttulo1"/>
          </w:pPr>
          <w:r>
            <w:rPr>
              <w:lang w:val="es-ES"/>
            </w:rPr>
            <w:t>Referencias</w:t>
          </w:r>
          <w:bookmarkEnd w:id="43"/>
        </w:p>
        <w:sdt>
          <w:sdtPr>
            <w:id w:val="111145805"/>
            <w:bibliography/>
          </w:sdtPr>
          <w:sdtContent>
            <w:p w14:paraId="21FC8D95" w14:textId="77777777" w:rsidR="003649C7" w:rsidRDefault="009312F8" w:rsidP="003649C7">
              <w:pPr>
                <w:pStyle w:val="Bibliografa"/>
                <w:ind w:left="720" w:hanging="720"/>
                <w:rPr>
                  <w:noProof/>
                  <w:lang w:val="es-ES"/>
                </w:rPr>
              </w:pPr>
              <w:r>
                <w:fldChar w:fldCharType="begin"/>
              </w:r>
              <w:r>
                <w:instrText>BIBLIOGRAPHY</w:instrText>
              </w:r>
              <w:r>
                <w:fldChar w:fldCharType="separate"/>
              </w:r>
              <w:r w:rsidR="003649C7">
                <w:rPr>
                  <w:noProof/>
                  <w:lang w:val="es-ES"/>
                </w:rPr>
                <w:t>Almache, D., Narvaez, C., Erazo, J., &amp; Torres, M. (2020). l</w:t>
              </w:r>
              <w:r w:rsidR="003649C7" w:rsidRPr="003649C7">
                <w:rPr>
                  <w:i/>
                  <w:iCs/>
                  <w:noProof/>
                  <w:lang w:val="es-ES"/>
                </w:rPr>
                <w:t xml:space="preserve">a contabilidad gubernamental armonizada y la gestion del gato publico eco-eficiente en el ecuador. </w:t>
              </w:r>
              <w:r w:rsidR="003649C7">
                <w:rPr>
                  <w:noProof/>
                  <w:lang w:val="es-ES"/>
                </w:rPr>
                <w:t>https://dialnet.unirioja.es/descarga/articulo/7898182.pdf</w:t>
              </w:r>
            </w:p>
            <w:p w14:paraId="70D044F3" w14:textId="77777777" w:rsidR="003649C7" w:rsidRDefault="003649C7" w:rsidP="003649C7">
              <w:pPr>
                <w:pStyle w:val="Bibliografa"/>
                <w:ind w:left="720" w:hanging="720"/>
                <w:rPr>
                  <w:noProof/>
                  <w:lang w:val="es-ES"/>
                </w:rPr>
              </w:pPr>
              <w:r>
                <w:rPr>
                  <w:noProof/>
                  <w:lang w:val="es-ES"/>
                </w:rPr>
                <w:t xml:space="preserve">Alva Rosas, M. J., García Rodríguez, R. M., Ramírez García, J. R., &amp; Mucha Paitán, Á. J. (01 de enero de 2020). </w:t>
              </w:r>
              <w:r w:rsidRPr="003649C7">
                <w:rPr>
                  <w:i/>
                  <w:iCs/>
                  <w:noProof/>
                  <w:lang w:val="es-ES"/>
                </w:rPr>
                <w:t xml:space="preserve">LEY DE LA PERSONA ADULTO MAYOR Y SU INCIDENCIA EN LA RECAUDACIÓN DEL IMPUESTO PREDIAL. articulo. </w:t>
              </w:r>
              <w:r>
                <w:rPr>
                  <w:noProof/>
                  <w:lang w:val="es-ES"/>
                </w:rPr>
                <w:t>https://revistas.uss.edu.pe/index.php/EMP/article/view/1350/1465</w:t>
              </w:r>
            </w:p>
            <w:p w14:paraId="00F2047C" w14:textId="77777777" w:rsidR="003649C7" w:rsidRDefault="003649C7" w:rsidP="003649C7">
              <w:pPr>
                <w:pStyle w:val="Bibliografa"/>
                <w:ind w:left="720" w:hanging="720"/>
                <w:rPr>
                  <w:noProof/>
                  <w:lang w:val="es-ES"/>
                </w:rPr>
              </w:pPr>
              <w:r>
                <w:rPr>
                  <w:noProof/>
                  <w:lang w:val="es-ES"/>
                </w:rPr>
                <w:t xml:space="preserve">ARIAS GONZALES, J. (2021). </w:t>
              </w:r>
              <w:r w:rsidRPr="003649C7">
                <w:rPr>
                  <w:i/>
                  <w:iCs/>
                  <w:noProof/>
                  <w:lang w:val="es-ES"/>
                </w:rPr>
                <w:t xml:space="preserve">DISEÑO Y METODOLOGIA DE LA INVESTIGACION. </w:t>
              </w:r>
              <w:r>
                <w:rPr>
                  <w:noProof/>
                  <w:lang w:val="es-ES"/>
                </w:rPr>
                <w:t>https://gc.scalahed.com/recursos/files/r161r/w26022w/Arias_S2.pdf</w:t>
              </w:r>
            </w:p>
            <w:p w14:paraId="5FA2B33B" w14:textId="77777777" w:rsidR="003649C7" w:rsidRDefault="003649C7" w:rsidP="003649C7">
              <w:pPr>
                <w:pStyle w:val="Bibliografa"/>
                <w:ind w:left="720" w:hanging="720"/>
                <w:rPr>
                  <w:noProof/>
                  <w:lang w:val="es-ES"/>
                </w:rPr>
              </w:pPr>
              <w:r>
                <w:rPr>
                  <w:noProof/>
                  <w:lang w:val="es-ES"/>
                </w:rPr>
                <w:t xml:space="preserve">Asqui Valladares, M. (2022). </w:t>
              </w:r>
              <w:r w:rsidRPr="003649C7">
                <w:rPr>
                  <w:i/>
                  <w:iCs/>
                  <w:noProof/>
                  <w:lang w:val="es-ES"/>
                </w:rPr>
                <w:t xml:space="preserve">Regímenes tributarios en Latinoamérica y su relación con el RISE, RIM y RIMPE de Ecuador. </w:t>
              </w:r>
              <w:r>
                <w:rPr>
                  <w:i/>
                  <w:iCs/>
                  <w:noProof/>
                  <w:lang w:val="es-ES"/>
                </w:rPr>
                <w:t>Articulo</w:t>
              </w:r>
              <w:r>
                <w:rPr>
                  <w:noProof/>
                  <w:lang w:val="es-ES"/>
                </w:rPr>
                <w:t>. https://www.redalyc.org/journal/6219/621973670004/</w:t>
              </w:r>
            </w:p>
            <w:p w14:paraId="7FC2C263" w14:textId="77777777" w:rsidR="003649C7" w:rsidRDefault="003649C7" w:rsidP="003649C7">
              <w:pPr>
                <w:pStyle w:val="Bibliografa"/>
                <w:ind w:left="720" w:hanging="720"/>
                <w:rPr>
                  <w:noProof/>
                  <w:lang w:val="es-ES"/>
                </w:rPr>
              </w:pPr>
              <w:r>
                <w:rPr>
                  <w:noProof/>
                  <w:lang w:val="es-ES"/>
                </w:rPr>
                <w:t>Barrera, O., Sagarnaga, L., Salas, J., Leos, J., &amp; Santos, R. (2018).</w:t>
              </w:r>
              <w:r w:rsidRPr="003649C7">
                <w:rPr>
                  <w:i/>
                  <w:iCs/>
                  <w:noProof/>
                  <w:lang w:val="es-ES"/>
                </w:rPr>
                <w:t xml:space="preserve"> Viabilidad económica y financiera de la ganadería caprina extensiva en San Luis Potosí, México. Articulo. </w:t>
              </w:r>
              <w:r>
                <w:rPr>
                  <w:noProof/>
                  <w:lang w:val="es-ES"/>
                </w:rPr>
                <w:t>https://www.scielo.org.ar/scielo.php?pid=S1515-59942018000100770&amp;script=sci_arttext&amp;tlng=en</w:t>
              </w:r>
            </w:p>
            <w:p w14:paraId="6DA8411B" w14:textId="77777777" w:rsidR="003649C7" w:rsidRDefault="003649C7" w:rsidP="003649C7">
              <w:pPr>
                <w:pStyle w:val="Bibliografa"/>
                <w:ind w:left="720" w:hanging="720"/>
                <w:rPr>
                  <w:noProof/>
                  <w:lang w:val="es-ES"/>
                </w:rPr>
              </w:pPr>
              <w:r>
                <w:rPr>
                  <w:noProof/>
                  <w:lang w:val="es-ES"/>
                </w:rPr>
                <w:t>Becerra, D. (2016).</w:t>
              </w:r>
              <w:r w:rsidRPr="003649C7">
                <w:rPr>
                  <w:i/>
                  <w:iCs/>
                  <w:noProof/>
                  <w:lang w:val="es-ES"/>
                </w:rPr>
                <w:t xml:space="preserve"> La eficiencia en la gestión de los recursos del sector público: una reflexión multidisciplinar. Articulo. </w:t>
              </w:r>
              <w:r>
                <w:rPr>
                  <w:noProof/>
                  <w:lang w:val="es-ES"/>
                </w:rPr>
                <w:t>https://www.gigapp.org/administrator/components/com_jresearch/files/publications/2016-491.pdf</w:t>
              </w:r>
            </w:p>
            <w:p w14:paraId="6AD68D6F" w14:textId="77777777" w:rsidR="003649C7" w:rsidRDefault="003649C7" w:rsidP="003649C7">
              <w:pPr>
                <w:pStyle w:val="Bibliografa"/>
                <w:ind w:left="720" w:hanging="720"/>
                <w:rPr>
                  <w:noProof/>
                  <w:lang w:val="es-ES"/>
                </w:rPr>
              </w:pPr>
              <w:r>
                <w:rPr>
                  <w:noProof/>
                  <w:lang w:val="es-ES"/>
                </w:rPr>
                <w:lastRenderedPageBreak/>
                <w:t xml:space="preserve">Bone Chóez, Á. D., &amp; Ponce Alvarez, C. V. (10 de agosto de 2023). </w:t>
              </w:r>
              <w:r w:rsidRPr="003649C7">
                <w:rPr>
                  <w:i/>
                  <w:iCs/>
                  <w:noProof/>
                  <w:lang w:val="es-ES"/>
                </w:rPr>
                <w:t xml:space="preserve">CULTURA TRIBUTARIA Y RECAUDACIÓN DEL IMPUESTO PREDIAL URBANO, GOBIERNO AUTÓNOMO DESCENTRALIZADO DEL CANTÓN PEDRO CARBO. articulo. </w:t>
              </w:r>
              <w:r>
                <w:rPr>
                  <w:noProof/>
                  <w:lang w:val="es-ES"/>
                </w:rPr>
                <w:t>https://revistas.uap.edu.pe/ojs/index.php/CYD/article/view/2498/2511</w:t>
              </w:r>
            </w:p>
            <w:p w14:paraId="43FCD96E" w14:textId="77777777" w:rsidR="003649C7" w:rsidRDefault="003649C7" w:rsidP="003649C7">
              <w:pPr>
                <w:pStyle w:val="Bibliografa"/>
                <w:ind w:left="720" w:hanging="720"/>
                <w:rPr>
                  <w:noProof/>
                  <w:lang w:val="es-ES"/>
                </w:rPr>
              </w:pPr>
              <w:r>
                <w:rPr>
                  <w:noProof/>
                  <w:lang w:val="es-ES"/>
                </w:rPr>
                <w:t xml:space="preserve">Carlos Arosemena, J. N. (22 de 12 de 2023). </w:t>
              </w:r>
              <w:r w:rsidRPr="003649C7">
                <w:rPr>
                  <w:i/>
                  <w:iCs/>
                  <w:noProof/>
                  <w:lang w:val="es-ES"/>
                </w:rPr>
                <w:t xml:space="preserve">PARTICIPACIÓN CIUDADANA Y PRESUPUESTO PARTICIPATIVO EN LAS MUNICIPALIDADES DEL ESTADO EN EL PERÚ. articulo. </w:t>
              </w:r>
              <w:r>
                <w:rPr>
                  <w:noProof/>
                  <w:lang w:val="es-ES"/>
                </w:rPr>
                <w:t>https://revistas.uss.edu.pe/index.php/EMP/article/view/2680/3023</w:t>
              </w:r>
            </w:p>
            <w:p w14:paraId="562E1F69" w14:textId="77777777" w:rsidR="003649C7" w:rsidRDefault="003649C7" w:rsidP="003649C7">
              <w:pPr>
                <w:pStyle w:val="Bibliografa"/>
                <w:ind w:left="720" w:hanging="720"/>
                <w:rPr>
                  <w:noProof/>
                  <w:lang w:val="es-ES"/>
                </w:rPr>
              </w:pPr>
              <w:r>
                <w:rPr>
                  <w:noProof/>
                  <w:lang w:val="es-ES"/>
                </w:rPr>
                <w:t xml:space="preserve">Castro Maldonado, J. J., Gómez Macho, L. K., &amp; Camargo Casallas, E. (2022). </w:t>
              </w:r>
              <w:r w:rsidRPr="003649C7">
                <w:rPr>
                  <w:i/>
                  <w:iCs/>
                  <w:noProof/>
                  <w:lang w:val="es-ES"/>
                </w:rPr>
                <w:t xml:space="preserve">La investigación aplicada y el desarrollo experimental en el fortalecimiento de las competencias de la sociedad del siglo XXI. Articulo. </w:t>
              </w:r>
              <w:r>
                <w:rPr>
                  <w:noProof/>
                  <w:lang w:val="es-ES"/>
                </w:rPr>
                <w:t>http://www.scielo.org.co/scielo.php?script=sci_arttext&amp;pid=S0123-921X2023000100140</w:t>
              </w:r>
            </w:p>
            <w:p w14:paraId="4277DFCD" w14:textId="77777777" w:rsidR="003649C7" w:rsidRDefault="003649C7" w:rsidP="003649C7">
              <w:pPr>
                <w:pStyle w:val="Bibliografa"/>
                <w:ind w:left="720" w:hanging="720"/>
                <w:rPr>
                  <w:noProof/>
                  <w:lang w:val="es-ES"/>
                </w:rPr>
              </w:pPr>
              <w:r>
                <w:rPr>
                  <w:noProof/>
                  <w:lang w:val="es-ES"/>
                </w:rPr>
                <w:t xml:space="preserve">Colin, W. (2023). </w:t>
              </w:r>
              <w:r w:rsidRPr="003649C7">
                <w:rPr>
                  <w:i/>
                  <w:iCs/>
                  <w:noProof/>
                  <w:lang w:val="es-ES"/>
                </w:rPr>
                <w:t>De las normas generales de contabilidad del sector público de Venezuela a las normas internacionales de contabilidad del sector público: Una revisión desde la normativa legislativa y contable. Articulo.</w:t>
              </w:r>
              <w:r>
                <w:rPr>
                  <w:noProof/>
                  <w:lang w:val="es-ES"/>
                </w:rPr>
                <w:t xml:space="preserve"> https://www.redalyc.org/journal/257/25780463004/</w:t>
              </w:r>
            </w:p>
            <w:p w14:paraId="0BD1A174" w14:textId="77777777" w:rsidR="003649C7" w:rsidRDefault="003649C7" w:rsidP="003649C7">
              <w:pPr>
                <w:pStyle w:val="Bibliografa"/>
                <w:ind w:left="720" w:hanging="720"/>
                <w:rPr>
                  <w:noProof/>
                  <w:lang w:val="es-ES"/>
                </w:rPr>
              </w:pPr>
              <w:r>
                <w:rPr>
                  <w:noProof/>
                  <w:lang w:val="es-ES"/>
                </w:rPr>
                <w:t xml:space="preserve">De la Rosa Lea, M. E. (2020). </w:t>
              </w:r>
              <w:r w:rsidRPr="003649C7">
                <w:rPr>
                  <w:i/>
                  <w:iCs/>
                  <w:noProof/>
                  <w:lang w:val="es-ES"/>
                </w:rPr>
                <w:t>La Gestión Contable Sostenible en la nueva normalidad. Articulo.</w:t>
              </w:r>
              <w:r>
                <w:rPr>
                  <w:noProof/>
                  <w:lang w:val="es-ES"/>
                </w:rPr>
                <w:t xml:space="preserve"> https://www.redalyc.org/journal/6679/667974505007/</w:t>
              </w:r>
            </w:p>
            <w:p w14:paraId="042B9ACA" w14:textId="77777777" w:rsidR="003649C7" w:rsidRDefault="003649C7" w:rsidP="003649C7">
              <w:pPr>
                <w:pStyle w:val="Bibliografa"/>
                <w:ind w:left="720" w:hanging="720"/>
                <w:rPr>
                  <w:noProof/>
                  <w:lang w:val="es-ES"/>
                </w:rPr>
              </w:pPr>
              <w:r>
                <w:rPr>
                  <w:noProof/>
                  <w:lang w:val="es-ES"/>
                </w:rPr>
                <w:t xml:space="preserve">Espinoza Farías, J. H., &amp; Mendoza Fernández, V. M. (2022). </w:t>
              </w:r>
              <w:r w:rsidRPr="003649C7">
                <w:rPr>
                  <w:i/>
                  <w:iCs/>
                  <w:noProof/>
                  <w:lang w:val="es-ES"/>
                </w:rPr>
                <w:t xml:space="preserve">CULTURA TRIBUTARIA EN EL PAGO DE IMPUESTOS PREDIALES DE LA </w:t>
              </w:r>
              <w:r w:rsidRPr="003649C7">
                <w:rPr>
                  <w:i/>
                  <w:iCs/>
                  <w:noProof/>
                  <w:lang w:val="es-ES"/>
                </w:rPr>
                <w:lastRenderedPageBreak/>
                <w:t xml:space="preserve">CIUDAD DE PORTOVIEJO, AÑO 2022. Articulo. </w:t>
              </w:r>
              <w:r>
                <w:rPr>
                  <w:noProof/>
                  <w:lang w:val="es-ES"/>
                </w:rPr>
                <w:t>https://revistas.uap.edu.pe/ojs/index.php/CYD/article/view/2554/2557</w:t>
              </w:r>
            </w:p>
            <w:p w14:paraId="17DDDAFA" w14:textId="77777777" w:rsidR="003649C7" w:rsidRDefault="003649C7" w:rsidP="003649C7">
              <w:pPr>
                <w:pStyle w:val="Bibliografa"/>
                <w:ind w:left="720" w:hanging="720"/>
                <w:rPr>
                  <w:noProof/>
                  <w:lang w:val="es-ES"/>
                </w:rPr>
              </w:pPr>
              <w:r>
                <w:rPr>
                  <w:noProof/>
                  <w:lang w:val="es-ES"/>
                </w:rPr>
                <w:t xml:space="preserve">Garcia, M., &amp; Tellez, L. (2018). </w:t>
              </w:r>
              <w:r w:rsidRPr="003649C7">
                <w:rPr>
                  <w:i/>
                  <w:iCs/>
                  <w:noProof/>
                  <w:lang w:val="es-ES"/>
                </w:rPr>
                <w:t>El presupuesto participativo: un balance de su estudio y evolución en México. Articulo.</w:t>
              </w:r>
              <w:r>
                <w:rPr>
                  <w:noProof/>
                  <w:lang w:val="es-ES"/>
                </w:rPr>
                <w:t xml:space="preserve"> https://www.scielo.org.mx/scielo.php?pid=S0188-76532018000200010&amp;script=sci_arttext</w:t>
              </w:r>
            </w:p>
            <w:p w14:paraId="35266703" w14:textId="77777777" w:rsidR="003649C7" w:rsidRDefault="003649C7" w:rsidP="003649C7">
              <w:pPr>
                <w:pStyle w:val="Bibliografa"/>
                <w:ind w:left="720" w:hanging="720"/>
                <w:rPr>
                  <w:noProof/>
                  <w:lang w:val="es-ES"/>
                </w:rPr>
              </w:pPr>
              <w:r>
                <w:rPr>
                  <w:noProof/>
                  <w:lang w:val="es-ES"/>
                </w:rPr>
                <w:t xml:space="preserve">Gaspar Santos, M., Zambrano Olvera, M., Castro Nuñez, W. E., &amp; Díaz Basurto, I. (2021). </w:t>
              </w:r>
              <w:r w:rsidRPr="003649C7">
                <w:rPr>
                  <w:i/>
                  <w:iCs/>
                  <w:noProof/>
                  <w:lang w:val="es-ES"/>
                </w:rPr>
                <w:t>OBLIGACIONES TRIBUTARIAS DEL CONTRIBUYENTE. ANÁLISIS NEUTROSÓFICO DE LAS CAUSAS DE SU INCUMPLIMIENTO. Articulo.</w:t>
              </w:r>
              <w:r>
                <w:rPr>
                  <w:noProof/>
                  <w:lang w:val="es-ES"/>
                </w:rPr>
                <w:t xml:space="preserve"> https://fs.unm.edu/ObligacionesNeutrosofia.pdf</w:t>
              </w:r>
            </w:p>
            <w:p w14:paraId="1D4AAECA" w14:textId="77777777" w:rsidR="003649C7" w:rsidRDefault="003649C7" w:rsidP="003649C7">
              <w:pPr>
                <w:pStyle w:val="Bibliografa"/>
                <w:ind w:left="720" w:hanging="720"/>
                <w:rPr>
                  <w:noProof/>
                  <w:lang w:val="es-ES"/>
                </w:rPr>
              </w:pPr>
              <w:r>
                <w:rPr>
                  <w:noProof/>
                  <w:lang w:val="es-ES"/>
                </w:rPr>
                <w:t xml:space="preserve">Guao Samper, R. (2019). </w:t>
              </w:r>
              <w:r w:rsidRPr="003649C7">
                <w:rPr>
                  <w:i/>
                  <w:iCs/>
                  <w:noProof/>
                  <w:lang w:val="es-ES"/>
                </w:rPr>
                <w:t xml:space="preserve">Teoría crítica e investigación contable. El caso de la opacidad de la información financiera. Articulo. </w:t>
              </w:r>
              <w:r>
                <w:rPr>
                  <w:noProof/>
                  <w:lang w:val="es-ES"/>
                </w:rPr>
                <w:t>https://www.redalyc.org/journal/257/25763378003/</w:t>
              </w:r>
            </w:p>
            <w:p w14:paraId="552046E9" w14:textId="77777777" w:rsidR="003649C7" w:rsidRDefault="003649C7" w:rsidP="003649C7">
              <w:pPr>
                <w:pStyle w:val="Bibliografa"/>
                <w:ind w:left="720" w:hanging="720"/>
                <w:rPr>
                  <w:noProof/>
                  <w:lang w:val="es-ES"/>
                </w:rPr>
              </w:pPr>
              <w:r>
                <w:rPr>
                  <w:noProof/>
                  <w:lang w:val="es-ES"/>
                </w:rPr>
                <w:t xml:space="preserve">Gubernamental. (2022). </w:t>
              </w:r>
              <w:r w:rsidRPr="003649C7">
                <w:rPr>
                  <w:i/>
                  <w:iCs/>
                  <w:noProof/>
                  <w:lang w:val="es-ES"/>
                </w:rPr>
                <w:t xml:space="preserve">Actulidad Gubernamental. </w:t>
              </w:r>
              <w:r>
                <w:rPr>
                  <w:noProof/>
                  <w:lang w:val="es-ES"/>
                </w:rPr>
                <w:t>https://actualidadgubernamental.pe/tip/que-es-el-pia-y-que-es-el-pim/e4f68755-1501-4703-994e-4d5c0dc2a5ae/1</w:t>
              </w:r>
            </w:p>
            <w:p w14:paraId="524D3614" w14:textId="77777777" w:rsidR="003649C7" w:rsidRDefault="003649C7" w:rsidP="003649C7">
              <w:pPr>
                <w:pStyle w:val="Bibliografa"/>
                <w:ind w:left="720" w:hanging="720"/>
                <w:rPr>
                  <w:noProof/>
                  <w:lang w:val="es-ES"/>
                </w:rPr>
              </w:pPr>
              <w:r>
                <w:rPr>
                  <w:noProof/>
                  <w:lang w:val="es-ES"/>
                </w:rPr>
                <w:t>Huaire Inacio, E. J. (2019). M</w:t>
              </w:r>
              <w:r w:rsidRPr="003649C7">
                <w:rPr>
                  <w:i/>
                  <w:iCs/>
                  <w:noProof/>
                  <w:lang w:val="es-ES"/>
                </w:rPr>
                <w:t xml:space="preserve">étodo de investigación. Revista. </w:t>
              </w:r>
              <w:r>
                <w:rPr>
                  <w:noProof/>
                  <w:lang w:val="es-ES"/>
                </w:rPr>
                <w:t>https://www.aacademica.org/edson.jorge.huaire.inacio/35.pdf</w:t>
              </w:r>
            </w:p>
            <w:p w14:paraId="77208A82" w14:textId="77777777" w:rsidR="003649C7" w:rsidRDefault="003649C7" w:rsidP="003649C7">
              <w:pPr>
                <w:pStyle w:val="Bibliografa"/>
                <w:ind w:left="720" w:hanging="720"/>
                <w:rPr>
                  <w:noProof/>
                  <w:lang w:val="es-ES"/>
                </w:rPr>
              </w:pPr>
              <w:r>
                <w:rPr>
                  <w:noProof/>
                  <w:lang w:val="es-ES"/>
                </w:rPr>
                <w:t xml:space="preserve">lam, i., Quispe, R., &amp; Torres, L. (2025). </w:t>
              </w:r>
              <w:r w:rsidRPr="003649C7">
                <w:rPr>
                  <w:i/>
                  <w:iCs/>
                  <w:noProof/>
                  <w:lang w:val="es-ES"/>
                </w:rPr>
                <w:t xml:space="preserve">Control interno y la ejecución del gasto público en unaMunicipalidad Distrital. Articulo. </w:t>
              </w:r>
              <w:r>
                <w:rPr>
                  <w:noProof/>
                  <w:lang w:val="es-ES"/>
                </w:rPr>
                <w:t>https://revistas.unitru.edu.pe/index.php/SCIENDO/article/view/6234/6339</w:t>
              </w:r>
            </w:p>
            <w:p w14:paraId="366E96FC" w14:textId="77777777" w:rsidR="003649C7" w:rsidRDefault="003649C7" w:rsidP="003649C7">
              <w:pPr>
                <w:pStyle w:val="Bibliografa"/>
                <w:ind w:left="720" w:hanging="720"/>
                <w:rPr>
                  <w:noProof/>
                  <w:lang w:val="es-ES"/>
                </w:rPr>
              </w:pPr>
              <w:r>
                <w:rPr>
                  <w:noProof/>
                  <w:lang w:val="es-ES"/>
                </w:rPr>
                <w:lastRenderedPageBreak/>
                <w:t xml:space="preserve">Lira, L. L. (2017). </w:t>
              </w:r>
              <w:r w:rsidRPr="003649C7">
                <w:rPr>
                  <w:i/>
                  <w:iCs/>
                  <w:noProof/>
                  <w:lang w:val="es-ES"/>
                </w:rPr>
                <w:t xml:space="preserve">DIFICULTADES EN LOS PROCESOS DE FORMACIÓN PARA LA INVESTIGACIÓN EDUCATIVA APLICADA. ANÁLISISDESDE UN PROGRAMA DE DOCTORADO. Articulo. </w:t>
              </w:r>
              <w:r>
                <w:rPr>
                  <w:noProof/>
                  <w:lang w:val="es-ES"/>
                </w:rPr>
                <w:t>https://comie.org.mx/congreso/memoriaelectronica/v14/doc/1902.pdf</w:t>
              </w:r>
            </w:p>
            <w:p w14:paraId="4BA321D4" w14:textId="77777777" w:rsidR="003649C7" w:rsidRDefault="003649C7" w:rsidP="003649C7">
              <w:pPr>
                <w:pStyle w:val="Bibliografa"/>
                <w:ind w:left="720" w:hanging="720"/>
                <w:rPr>
                  <w:noProof/>
                  <w:lang w:val="es-ES"/>
                </w:rPr>
              </w:pPr>
              <w:r>
                <w:rPr>
                  <w:noProof/>
                  <w:lang w:val="es-ES"/>
                </w:rPr>
                <w:t xml:space="preserve">Lopez, J. (2021). </w:t>
              </w:r>
              <w:r>
                <w:rPr>
                  <w:i/>
                  <w:iCs/>
                  <w:noProof/>
                  <w:lang w:val="es-ES"/>
                </w:rPr>
                <w:t>ENCICLOPEDIA.</w:t>
              </w:r>
              <w:r>
                <w:rPr>
                  <w:noProof/>
                  <w:lang w:val="es-ES"/>
                </w:rPr>
                <w:t xml:space="preserve"> https://economipedia.com/definiciones/ingreso.html</w:t>
              </w:r>
            </w:p>
            <w:p w14:paraId="4C55AB84" w14:textId="77777777" w:rsidR="003649C7" w:rsidRDefault="003649C7" w:rsidP="003649C7">
              <w:pPr>
                <w:pStyle w:val="Bibliografa"/>
                <w:ind w:left="720" w:hanging="720"/>
                <w:rPr>
                  <w:noProof/>
                  <w:lang w:val="es-ES"/>
                </w:rPr>
              </w:pPr>
              <w:r>
                <w:rPr>
                  <w:noProof/>
                  <w:lang w:val="es-ES"/>
                </w:rPr>
                <w:t xml:space="preserve">Martínez Sánchez, J. F., &amp; Cano Moreno, A. (2023). </w:t>
              </w:r>
              <w:r w:rsidRPr="003649C7">
                <w:rPr>
                  <w:i/>
                  <w:iCs/>
                  <w:noProof/>
                  <w:lang w:val="es-ES"/>
                </w:rPr>
                <w:t>La relación entre impuesto predial y capacidades institucionales municipales: el caso de Hidalgo, Mexico. Revista</w:t>
              </w:r>
              <w:r>
                <w:rPr>
                  <w:noProof/>
                  <w:lang w:val="es-ES"/>
                </w:rPr>
                <w:t>. https://www.scielo.org.mx/pdf/cya/v67n4/0186-1042-cya-67-04-98.pdf</w:t>
              </w:r>
            </w:p>
            <w:p w14:paraId="0DA1B734" w14:textId="77777777" w:rsidR="003649C7" w:rsidRDefault="003649C7" w:rsidP="003649C7">
              <w:pPr>
                <w:pStyle w:val="Bibliografa"/>
                <w:ind w:left="720" w:hanging="720"/>
                <w:rPr>
                  <w:noProof/>
                  <w:lang w:val="es-ES"/>
                </w:rPr>
              </w:pPr>
              <w:r>
                <w:rPr>
                  <w:noProof/>
                  <w:lang w:val="es-ES"/>
                </w:rPr>
                <w:t>Molina Hurtado, Y. A., Tobón Perilla, L. N., &amp; Fonseca Gordillo, J. E. (2018). I</w:t>
              </w:r>
              <w:r w:rsidRPr="003649C7">
                <w:rPr>
                  <w:i/>
                  <w:iCs/>
                  <w:noProof/>
                  <w:lang w:val="es-ES"/>
                </w:rPr>
                <w:t xml:space="preserve">ncidencia de la investigación formativa contable en el sector empresarial de Tunja - Colombia. Articulo. </w:t>
              </w:r>
              <w:r>
                <w:rPr>
                  <w:noProof/>
                  <w:lang w:val="es-ES"/>
                </w:rPr>
                <w:t>https://www.redalyc.org/journal/280/28059678004/</w:t>
              </w:r>
            </w:p>
            <w:p w14:paraId="0FFE0DFA" w14:textId="77777777" w:rsidR="003649C7" w:rsidRDefault="003649C7" w:rsidP="003649C7">
              <w:pPr>
                <w:pStyle w:val="Bibliografa"/>
                <w:ind w:left="720" w:hanging="720"/>
                <w:rPr>
                  <w:noProof/>
                  <w:lang w:val="es-ES"/>
                </w:rPr>
              </w:pPr>
              <w:r>
                <w:rPr>
                  <w:noProof/>
                  <w:lang w:val="es-ES"/>
                </w:rPr>
                <w:t xml:space="preserve">Montúfar Sarmiento, G. G., &amp; Silva Villajuán, F. L. (2020). </w:t>
              </w:r>
              <w:r w:rsidRPr="003649C7">
                <w:rPr>
                  <w:i/>
                  <w:iCs/>
                  <w:noProof/>
                  <w:lang w:val="es-ES"/>
                </w:rPr>
                <w:t xml:space="preserve">Prevalencia del catastro sobre el registro de predios para corregir inexatitudes registrales. </w:t>
              </w:r>
              <w:r>
                <w:rPr>
                  <w:noProof/>
                  <w:lang w:val="es-ES"/>
                </w:rPr>
                <w:t>https://revistas.ulima.edu.pe/index.php/Ius_et_Praxis/article/view/5219/5059</w:t>
              </w:r>
            </w:p>
            <w:p w14:paraId="206AD942" w14:textId="77777777" w:rsidR="003649C7" w:rsidRDefault="003649C7" w:rsidP="003649C7">
              <w:pPr>
                <w:pStyle w:val="Bibliografa"/>
                <w:ind w:left="720" w:hanging="720"/>
                <w:rPr>
                  <w:noProof/>
                  <w:lang w:val="es-ES"/>
                </w:rPr>
              </w:pPr>
              <w:r>
                <w:rPr>
                  <w:noProof/>
                  <w:lang w:val="es-ES"/>
                </w:rPr>
                <w:t xml:space="preserve">Payán Serna, K. F. (2019). </w:t>
              </w:r>
              <w:r w:rsidRPr="003649C7">
                <w:rPr>
                  <w:i/>
                  <w:iCs/>
                  <w:noProof/>
                  <w:lang w:val="es-ES"/>
                </w:rPr>
                <w:t xml:space="preserve">El Presupuesto basado en Resultados en México. </w:t>
              </w:r>
              <w:r>
                <w:rPr>
                  <w:i/>
                  <w:iCs/>
                  <w:noProof/>
                  <w:lang w:val="es-ES"/>
                </w:rPr>
                <w:t>Articulo</w:t>
              </w:r>
              <w:r>
                <w:rPr>
                  <w:noProof/>
                  <w:lang w:val="es-ES"/>
                </w:rPr>
                <w:t>. https://www.redalyc.org/articulo.oa?id=667971051003</w:t>
              </w:r>
            </w:p>
            <w:p w14:paraId="3E1D7D9C" w14:textId="77777777" w:rsidR="003649C7" w:rsidRDefault="003649C7" w:rsidP="003649C7">
              <w:pPr>
                <w:pStyle w:val="Bibliografa"/>
                <w:ind w:left="720" w:hanging="720"/>
                <w:rPr>
                  <w:noProof/>
                  <w:lang w:val="es-ES"/>
                </w:rPr>
              </w:pPr>
              <w:r>
                <w:rPr>
                  <w:noProof/>
                  <w:lang w:val="es-ES"/>
                </w:rPr>
                <w:t xml:space="preserve">Peñaherrera, M., Menendez, J., &amp; Galeas, E. (2019). </w:t>
              </w:r>
              <w:r w:rsidRPr="003649C7">
                <w:rPr>
                  <w:i/>
                  <w:iCs/>
                  <w:noProof/>
                  <w:lang w:val="es-ES"/>
                </w:rPr>
                <w:t xml:space="preserve">ADMINISTRACION, CONTABILIDAD Y AUDITORIA. Revista. </w:t>
              </w:r>
              <w:r>
                <w:rPr>
                  <w:noProof/>
                  <w:lang w:val="es-ES"/>
                </w:rPr>
                <w:lastRenderedPageBreak/>
                <w:t>https://www.archivosrevistainclusiones.com/gallery/2%20vol%206%20numespbabahoyos%201%202019enemarnclu.pdf</w:t>
              </w:r>
            </w:p>
            <w:p w14:paraId="0C68B233" w14:textId="77777777" w:rsidR="003649C7" w:rsidRDefault="003649C7" w:rsidP="003649C7">
              <w:pPr>
                <w:pStyle w:val="Bibliografa"/>
                <w:ind w:left="720" w:hanging="720"/>
                <w:rPr>
                  <w:noProof/>
                  <w:lang w:val="es-ES"/>
                </w:rPr>
              </w:pPr>
              <w:r>
                <w:rPr>
                  <w:noProof/>
                  <w:lang w:val="es-ES"/>
                </w:rPr>
                <w:t xml:space="preserve">Quispe Mamani, J. C., Mamani Flores, A., Bedoya Gomez, I., Segundo, O. C., Quilca Soto, Y., Alegre Larico, M. I., &amp; Marca Flores, O. H. (2020). </w:t>
              </w:r>
              <w:r w:rsidRPr="003649C7">
                <w:rPr>
                  <w:i/>
                  <w:iCs/>
                  <w:noProof/>
                  <w:lang w:val="es-ES"/>
                </w:rPr>
                <w:t xml:space="preserve">Incidencia de la recaudacion de los impuestos municipales en el financiamiento del presupuesto institucional:una aplicacion para el caso de la municipalidad provincial de Puno-Peru.2009-2020. articulo. </w:t>
              </w:r>
              <w:r>
                <w:rPr>
                  <w:noProof/>
                  <w:lang w:val="es-ES"/>
                </w:rPr>
                <w:t>https://core.ac.uk/download/480704641.pdf</w:t>
              </w:r>
            </w:p>
            <w:p w14:paraId="278910EA" w14:textId="77777777" w:rsidR="003649C7" w:rsidRDefault="003649C7" w:rsidP="003649C7">
              <w:pPr>
                <w:pStyle w:val="Bibliografa"/>
                <w:ind w:left="720" w:hanging="720"/>
                <w:rPr>
                  <w:noProof/>
                  <w:lang w:val="es-ES"/>
                </w:rPr>
              </w:pPr>
              <w:r>
                <w:rPr>
                  <w:noProof/>
                  <w:lang w:val="es-ES"/>
                </w:rPr>
                <w:t xml:space="preserve">Rincón Soto, C. A., &amp; Lemos de la Cruz, J. E. (2020). </w:t>
              </w:r>
              <w:r w:rsidRPr="003649C7">
                <w:rPr>
                  <w:i/>
                  <w:iCs/>
                  <w:noProof/>
                  <w:lang w:val="es-ES"/>
                </w:rPr>
                <w:t xml:space="preserve">Taxonomía contable. </w:t>
              </w:r>
              <w:r>
                <w:rPr>
                  <w:i/>
                  <w:iCs/>
                  <w:noProof/>
                  <w:lang w:val="es-ES"/>
                </w:rPr>
                <w:t>Articulo</w:t>
              </w:r>
              <w:r>
                <w:rPr>
                  <w:noProof/>
                  <w:lang w:val="es-ES"/>
                </w:rPr>
                <w:t>. https://www.redalyc.org/journal/1053/105368881010/</w:t>
              </w:r>
            </w:p>
            <w:p w14:paraId="505AB84C" w14:textId="77777777" w:rsidR="003649C7" w:rsidRDefault="003649C7" w:rsidP="003649C7">
              <w:pPr>
                <w:pStyle w:val="Bibliografa"/>
                <w:ind w:left="720" w:hanging="720"/>
                <w:rPr>
                  <w:noProof/>
                  <w:lang w:val="es-ES"/>
                </w:rPr>
              </w:pPr>
              <w:r>
                <w:rPr>
                  <w:noProof/>
                  <w:lang w:val="es-ES"/>
                </w:rPr>
                <w:t xml:space="preserve">Rituay Martinez, R. V., &amp; Baylon Salvado, E. G. (17 de 07 de 2024). </w:t>
              </w:r>
              <w:r w:rsidRPr="003649C7">
                <w:rPr>
                  <w:i/>
                  <w:iCs/>
                  <w:noProof/>
                  <w:lang w:val="es-ES"/>
                </w:rPr>
                <w:t>La cultura tributaria en la recepción del impuesto predial y arbitrios municipales en.</w:t>
              </w:r>
              <w:r>
                <w:rPr>
                  <w:noProof/>
                  <w:lang w:val="es-ES"/>
                </w:rPr>
                <w:t xml:space="preserve"> </w:t>
              </w:r>
              <w:r>
                <w:rPr>
                  <w:i/>
                  <w:iCs/>
                  <w:noProof/>
                  <w:lang w:val="es-ES"/>
                </w:rPr>
                <w:t>revista</w:t>
              </w:r>
              <w:r>
                <w:rPr>
                  <w:noProof/>
                  <w:lang w:val="es-ES"/>
                </w:rPr>
                <w:t>. https://zenodo.org/records/12774793</w:t>
              </w:r>
            </w:p>
            <w:p w14:paraId="435D2CE7" w14:textId="77777777" w:rsidR="003649C7" w:rsidRDefault="003649C7" w:rsidP="003649C7">
              <w:pPr>
                <w:pStyle w:val="Bibliografa"/>
                <w:ind w:left="720" w:hanging="720"/>
                <w:rPr>
                  <w:noProof/>
                  <w:lang w:val="es-ES"/>
                </w:rPr>
              </w:pPr>
              <w:r>
                <w:rPr>
                  <w:noProof/>
                  <w:lang w:val="es-ES"/>
                </w:rPr>
                <w:t xml:space="preserve">Rivera, D., &amp; Angello. (2023). </w:t>
              </w:r>
              <w:r w:rsidRPr="003649C7">
                <w:rPr>
                  <w:i/>
                  <w:iCs/>
                  <w:noProof/>
                  <w:lang w:val="es-ES"/>
                </w:rPr>
                <w:t xml:space="preserve">RAZONABLE INVERSIÓN: EL SANEAMIENTO LEGAL COMO MECANISMO PARA INCREMENTAR EL VALOR DE LOS PREDIOS URBANOS. Articulo. </w:t>
              </w:r>
              <w:r>
                <w:rPr>
                  <w:noProof/>
                  <w:lang w:val="es-ES"/>
                </w:rPr>
                <w:t>https://revistas.pucp.edu.pe/index.php/themis/article/view/28060/26033</w:t>
              </w:r>
            </w:p>
            <w:p w14:paraId="689065F8" w14:textId="77777777" w:rsidR="003649C7" w:rsidRDefault="003649C7" w:rsidP="003649C7">
              <w:pPr>
                <w:pStyle w:val="Bibliografa"/>
                <w:ind w:left="720" w:hanging="720"/>
                <w:rPr>
                  <w:noProof/>
                  <w:lang w:val="es-ES"/>
                </w:rPr>
              </w:pPr>
              <w:r>
                <w:rPr>
                  <w:noProof/>
                  <w:lang w:val="es-ES"/>
                </w:rPr>
                <w:t xml:space="preserve">Rojas, F., &amp; Barbaran, H. (2021). </w:t>
              </w:r>
              <w:r w:rsidRPr="003649C7">
                <w:rPr>
                  <w:i/>
                  <w:iCs/>
                  <w:noProof/>
                  <w:lang w:val="es-ES"/>
                </w:rPr>
                <w:t xml:space="preserve">Gestion de la recaudacion tributaria en las municipalidades en el Perú. Articulo. </w:t>
              </w:r>
              <w:r>
                <w:rPr>
                  <w:noProof/>
                  <w:lang w:val="es-ES"/>
                </w:rPr>
                <w:t>https://ciencialatina.org/index.php/cienciala/article/view/1067/1459</w:t>
              </w:r>
            </w:p>
            <w:p w14:paraId="06A4C2F3" w14:textId="77777777" w:rsidR="003649C7" w:rsidRDefault="003649C7" w:rsidP="003649C7">
              <w:pPr>
                <w:pStyle w:val="Bibliografa"/>
                <w:ind w:left="720" w:hanging="720"/>
                <w:rPr>
                  <w:noProof/>
                  <w:lang w:val="es-ES"/>
                </w:rPr>
              </w:pPr>
              <w:r>
                <w:rPr>
                  <w:noProof/>
                  <w:lang w:val="es-ES"/>
                </w:rPr>
                <w:t xml:space="preserve">Romero Carazas, R., Soria Diaz, M. E., del Castillo Gómez, W., &amp; Colmenares de Zavala, Y. (16 de 09 de 2021). </w:t>
              </w:r>
              <w:r w:rsidRPr="003649C7">
                <w:rPr>
                  <w:i/>
                  <w:iCs/>
                  <w:noProof/>
                  <w:lang w:val="es-ES"/>
                </w:rPr>
                <w:t xml:space="preserve">El Estudio del impuesto predial en gobiernos locales del Perú. REVISTA. </w:t>
              </w:r>
              <w:r>
                <w:rPr>
                  <w:noProof/>
                  <w:lang w:val="es-ES"/>
                </w:rPr>
                <w:t>https://www.redalyc.org/journal/5885/588569107009/html/</w:t>
              </w:r>
            </w:p>
            <w:p w14:paraId="79D78E4F" w14:textId="77777777" w:rsidR="003649C7" w:rsidRDefault="003649C7" w:rsidP="003649C7">
              <w:pPr>
                <w:pStyle w:val="Bibliografa"/>
                <w:ind w:left="720" w:hanging="720"/>
                <w:rPr>
                  <w:noProof/>
                  <w:lang w:val="es-ES"/>
                </w:rPr>
              </w:pPr>
              <w:r>
                <w:rPr>
                  <w:noProof/>
                  <w:lang w:val="es-ES"/>
                </w:rPr>
                <w:lastRenderedPageBreak/>
                <w:t>Rosas Villarrubia, I. (2023)</w:t>
              </w:r>
              <w:r w:rsidRPr="003649C7">
                <w:rPr>
                  <w:i/>
                  <w:iCs/>
                  <w:noProof/>
                  <w:lang w:val="es-ES"/>
                </w:rPr>
                <w:t xml:space="preserve">. Presupuestos públicos con perspectiva de género en Latinoamérica. Articulo. </w:t>
              </w:r>
              <w:r>
                <w:rPr>
                  <w:noProof/>
                  <w:lang w:val="es-ES"/>
                </w:rPr>
                <w:t>https://www.redalyc.org/journal/6558/655880706005/</w:t>
              </w:r>
            </w:p>
            <w:p w14:paraId="5D7B6914" w14:textId="77777777" w:rsidR="003649C7" w:rsidRDefault="003649C7" w:rsidP="003649C7">
              <w:pPr>
                <w:pStyle w:val="Bibliografa"/>
                <w:ind w:left="720" w:hanging="720"/>
                <w:rPr>
                  <w:noProof/>
                  <w:lang w:val="es-ES"/>
                </w:rPr>
              </w:pPr>
              <w:r>
                <w:rPr>
                  <w:noProof/>
                  <w:lang w:val="es-ES"/>
                </w:rPr>
                <w:t xml:space="preserve">SIDALAC. (2020). </w:t>
              </w:r>
              <w:r w:rsidRPr="003649C7">
                <w:rPr>
                  <w:i/>
                  <w:iCs/>
                  <w:noProof/>
                  <w:lang w:val="es-ES"/>
                </w:rPr>
                <w:t>Presupuesto institucional para el año 2020 de la Oficina de Estudios y Políticas Agrarias (Odepa). Artículo 15 Numeral 11, Ley de Presupuestos 2020. Revista.</w:t>
              </w:r>
              <w:r>
                <w:rPr>
                  <w:noProof/>
                  <w:lang w:val="es-ES"/>
                </w:rPr>
                <w:t xml:space="preserve"> https://www.sidalc.net/search/Record/dig-odepa-20.500.12650-69991/Description</w:t>
              </w:r>
            </w:p>
            <w:p w14:paraId="627B122F" w14:textId="77777777" w:rsidR="003649C7" w:rsidRDefault="003649C7" w:rsidP="003649C7">
              <w:pPr>
                <w:pStyle w:val="Bibliografa"/>
                <w:ind w:left="720" w:hanging="720"/>
                <w:rPr>
                  <w:noProof/>
                  <w:lang w:val="es-ES"/>
                </w:rPr>
              </w:pPr>
              <w:r>
                <w:rPr>
                  <w:noProof/>
                  <w:lang w:val="es-ES"/>
                </w:rPr>
                <w:t xml:space="preserve">Solorzano, j. (2018). </w:t>
              </w:r>
              <w:r w:rsidRPr="003649C7">
                <w:rPr>
                  <w:i/>
                  <w:iCs/>
                  <w:noProof/>
                  <w:lang w:val="es-ES"/>
                </w:rPr>
                <w:t xml:space="preserve">Una visión teórica de la ejecución presupuestaria en el contexto de la gestión por resultados. </w:t>
              </w:r>
              <w:r>
                <w:rPr>
                  <w:noProof/>
                  <w:lang w:val="es-ES"/>
                </w:rPr>
                <w:t>https://ciencialatina.org/index.php/cienciala/article/view/3450/5235</w:t>
              </w:r>
            </w:p>
            <w:p w14:paraId="267580D3" w14:textId="77777777" w:rsidR="003649C7" w:rsidRDefault="003649C7" w:rsidP="003649C7">
              <w:pPr>
                <w:pStyle w:val="Bibliografa"/>
                <w:ind w:left="720" w:hanging="720"/>
                <w:rPr>
                  <w:noProof/>
                  <w:lang w:val="es-ES"/>
                </w:rPr>
              </w:pPr>
              <w:r>
                <w:rPr>
                  <w:noProof/>
                  <w:lang w:val="es-ES"/>
                </w:rPr>
                <w:t xml:space="preserve">Soria Diaz, M. E., Castillo Gómez, W., &amp; Vega Espilco, P. O. (2022). </w:t>
              </w:r>
              <w:r w:rsidRPr="003649C7">
                <w:rPr>
                  <w:i/>
                  <w:iCs/>
                  <w:noProof/>
                  <w:lang w:val="es-ES"/>
                </w:rPr>
                <w:t xml:space="preserve">Propuesta de estrategias tributarias para la recaudación del impuesto predial en una municipalidad del Perú. Articulo. </w:t>
              </w:r>
              <w:r>
                <w:rPr>
                  <w:noProof/>
                  <w:lang w:val="es-ES"/>
                </w:rPr>
                <w:t>https://www.redalyc.org/journal/5885/588571220002/</w:t>
              </w:r>
            </w:p>
            <w:p w14:paraId="04DBD9C6" w14:textId="77777777" w:rsidR="003649C7" w:rsidRDefault="003649C7" w:rsidP="003649C7">
              <w:pPr>
                <w:pStyle w:val="Bibliografa"/>
                <w:ind w:left="720" w:hanging="720"/>
                <w:rPr>
                  <w:noProof/>
                  <w:lang w:val="es-ES"/>
                </w:rPr>
              </w:pPr>
              <w:r>
                <w:rPr>
                  <w:noProof/>
                  <w:lang w:val="es-ES"/>
                </w:rPr>
                <w:t xml:space="preserve">Stori. (2024). </w:t>
              </w:r>
              <w:r>
                <w:rPr>
                  <w:i/>
                  <w:iCs/>
                  <w:noProof/>
                  <w:lang w:val="es-ES"/>
                </w:rPr>
                <w:t>STORICARD.</w:t>
              </w:r>
              <w:r>
                <w:rPr>
                  <w:noProof/>
                  <w:lang w:val="es-ES"/>
                </w:rPr>
                <w:t xml:space="preserve"> https://www.storicard.com/blog/que-significa-egreso-en-finanzas</w:t>
              </w:r>
            </w:p>
            <w:p w14:paraId="013E4079" w14:textId="77777777" w:rsidR="003649C7" w:rsidRDefault="003649C7" w:rsidP="003649C7">
              <w:pPr>
                <w:pStyle w:val="Bibliografa"/>
                <w:ind w:left="720" w:hanging="720"/>
                <w:rPr>
                  <w:noProof/>
                  <w:lang w:val="es-ES"/>
                </w:rPr>
              </w:pPr>
              <w:r>
                <w:rPr>
                  <w:noProof/>
                  <w:lang w:val="es-ES"/>
                </w:rPr>
                <w:t xml:space="preserve">Suarez, H., Palomino, G., &amp; Agular, C. (2020). </w:t>
              </w:r>
              <w:r w:rsidRPr="003649C7">
                <w:rPr>
                  <w:i/>
                  <w:iCs/>
                  <w:noProof/>
                  <w:lang w:val="es-ES"/>
                </w:rPr>
                <w:t xml:space="preserve">Gestion de recaudacion tributaria municipal: Una vision Cultural. Articulo. </w:t>
              </w:r>
              <w:r>
                <w:rPr>
                  <w:noProof/>
                  <w:lang w:val="es-ES"/>
                </w:rPr>
                <w:t>https://ciencialatina.org/index.php/cienciala/article/view/105/91</w:t>
              </w:r>
            </w:p>
            <w:p w14:paraId="4C3C16A2" w14:textId="77777777" w:rsidR="003649C7" w:rsidRDefault="003649C7" w:rsidP="003649C7">
              <w:pPr>
                <w:pStyle w:val="Bibliografa"/>
                <w:ind w:left="720" w:hanging="720"/>
                <w:rPr>
                  <w:noProof/>
                  <w:lang w:val="es-ES"/>
                </w:rPr>
              </w:pPr>
              <w:r>
                <w:rPr>
                  <w:noProof/>
                  <w:lang w:val="es-ES"/>
                </w:rPr>
                <w:t xml:space="preserve">Tamayo Maman, A., &amp; Machaca Catunta, K. (2024). </w:t>
              </w:r>
              <w:r w:rsidRPr="003649C7">
                <w:rPr>
                  <w:i/>
                  <w:iCs/>
                  <w:noProof/>
                  <w:lang w:val="es-ES"/>
                </w:rPr>
                <w:t xml:space="preserve">Gestión de administración fiscal y recaudación del impuesto predial en una municipalidad distritalperuana. Articulo. </w:t>
              </w:r>
              <w:r>
                <w:rPr>
                  <w:noProof/>
                  <w:lang w:val="es-ES"/>
                </w:rPr>
                <w:t>https://revistas.unaaa.edu.pe/index.php/unaaaciencia/article/view/68/280</w:t>
              </w:r>
            </w:p>
            <w:p w14:paraId="383D12EE" w14:textId="77777777" w:rsidR="003649C7" w:rsidRDefault="003649C7" w:rsidP="003649C7">
              <w:pPr>
                <w:pStyle w:val="Bibliografa"/>
                <w:ind w:left="720" w:hanging="720"/>
                <w:rPr>
                  <w:noProof/>
                  <w:lang w:val="es-ES"/>
                </w:rPr>
              </w:pPr>
              <w:r>
                <w:rPr>
                  <w:noProof/>
                  <w:lang w:val="es-ES"/>
                </w:rPr>
                <w:lastRenderedPageBreak/>
                <w:t xml:space="preserve">Tarrillo Saldaña, O., &amp; Callao Alarcón, M. (05 de 02 de 2022). </w:t>
              </w:r>
              <w:r w:rsidRPr="003649C7">
                <w:rPr>
                  <w:i/>
                  <w:iCs/>
                  <w:noProof/>
                  <w:lang w:val="es-ES"/>
                </w:rPr>
                <w:t xml:space="preserve">Gestión tributaria para la recaudación efectiva del impuesto predial en la Municipalidad Provincial de Chota. </w:t>
              </w:r>
              <w:r>
                <w:rPr>
                  <w:i/>
                  <w:iCs/>
                  <w:noProof/>
                  <w:lang w:val="es-ES"/>
                </w:rPr>
                <w:t>Revista Scientific,</w:t>
              </w:r>
              <w:r>
                <w:rPr>
                  <w:noProof/>
                  <w:lang w:val="es-ES"/>
                </w:rPr>
                <w:t>. https://www.indteca.com/ojs/index.php/Revista_Scientific/article/view/588/1363</w:t>
              </w:r>
            </w:p>
            <w:p w14:paraId="1A0BFDBE" w14:textId="77777777" w:rsidR="003649C7" w:rsidRDefault="003649C7" w:rsidP="003649C7">
              <w:pPr>
                <w:pStyle w:val="Bibliografa"/>
                <w:ind w:left="720" w:hanging="720"/>
                <w:rPr>
                  <w:noProof/>
                  <w:lang w:val="es-ES"/>
                </w:rPr>
              </w:pPr>
              <w:r>
                <w:rPr>
                  <w:noProof/>
                  <w:lang w:val="es-ES"/>
                </w:rPr>
                <w:t xml:space="preserve">Torres Gallegos, J., &amp; Torres Esteves, S. (03 de abril de 2017). </w:t>
              </w:r>
              <w:r w:rsidRPr="003649C7">
                <w:rPr>
                  <w:i/>
                  <w:iCs/>
                  <w:noProof/>
                  <w:lang w:val="es-ES"/>
                </w:rPr>
                <w:t xml:space="preserve">PROGRAMA DE MEJORA DE RECAUDACIÓN DEL IMPUESTO PREDIAL EN LA MUNICIPALIDAD PROVINCIAL DE MARISCAL NIETO. MOQUEGUA </w:t>
              </w:r>
              <w:r>
                <w:rPr>
                  <w:noProof/>
                  <w:lang w:val="es-ES"/>
                </w:rPr>
                <w:t xml:space="preserve">2015. </w:t>
              </w:r>
              <w:r>
                <w:rPr>
                  <w:i/>
                  <w:iCs/>
                  <w:noProof/>
                  <w:lang w:val="es-ES"/>
                </w:rPr>
                <w:t>revista</w:t>
              </w:r>
              <w:r>
                <w:rPr>
                  <w:noProof/>
                  <w:lang w:val="es-ES"/>
                </w:rPr>
                <w:t>. https://revistas.ujcm.edu.pe/index.php/rctd/article/view/54</w:t>
              </w:r>
            </w:p>
            <w:p w14:paraId="59122E39" w14:textId="77777777" w:rsidR="003649C7" w:rsidRDefault="003649C7" w:rsidP="003649C7">
              <w:pPr>
                <w:pStyle w:val="Bibliografa"/>
                <w:ind w:left="720" w:hanging="720"/>
                <w:rPr>
                  <w:noProof/>
                  <w:lang w:val="es-ES"/>
                </w:rPr>
              </w:pPr>
              <w:r>
                <w:rPr>
                  <w:noProof/>
                  <w:lang w:val="es-ES"/>
                </w:rPr>
                <w:t xml:space="preserve">Trejo Minaya, J. E., &amp; Peñalver Higuera, M. J. (11 de julio de 2024). Presupuesto por resultados en el sector público. </w:t>
              </w:r>
              <w:r>
                <w:rPr>
                  <w:i/>
                  <w:iCs/>
                  <w:noProof/>
                  <w:lang w:val="es-ES"/>
                </w:rPr>
                <w:t>articulo</w:t>
              </w:r>
              <w:r>
                <w:rPr>
                  <w:noProof/>
                  <w:lang w:val="es-ES"/>
                </w:rPr>
                <w:t>. https://repositorio.ucv.edu.pe/bitstream/handle/20.500.12692/155616/AC_Trejo_MJE-Pe%c3%b1alver_HMJ.pdf?sequence=1&amp;isAllowed=y</w:t>
              </w:r>
            </w:p>
            <w:p w14:paraId="2984367F" w14:textId="77777777" w:rsidR="003649C7" w:rsidRDefault="003649C7" w:rsidP="003649C7">
              <w:pPr>
                <w:pStyle w:val="Bibliografa"/>
                <w:ind w:left="720" w:hanging="720"/>
                <w:rPr>
                  <w:noProof/>
                  <w:lang w:val="es-ES"/>
                </w:rPr>
              </w:pPr>
              <w:r>
                <w:rPr>
                  <w:noProof/>
                  <w:lang w:val="es-ES"/>
                </w:rPr>
                <w:t xml:space="preserve">Trelles, L. R., &amp; Morán, J. L. (2023). El presupuesto como herramienta de gestión financiera para la toma de decisiones en el Instituto Superior Universitario Almirante Illingworth. </w:t>
              </w:r>
              <w:r>
                <w:rPr>
                  <w:i/>
                  <w:iCs/>
                  <w:noProof/>
                  <w:lang w:val="es-ES"/>
                </w:rPr>
                <w:t>Articulo</w:t>
              </w:r>
              <w:r>
                <w:rPr>
                  <w:noProof/>
                  <w:lang w:val="es-ES"/>
                </w:rPr>
                <w:t>. https://www.redalyc.org/journal/5885/588575738009/588575738009.pdf</w:t>
              </w:r>
            </w:p>
            <w:p w14:paraId="502B6E4B" w14:textId="77777777" w:rsidR="003649C7" w:rsidRDefault="003649C7" w:rsidP="003649C7">
              <w:pPr>
                <w:pStyle w:val="Bibliografa"/>
                <w:ind w:left="720" w:hanging="720"/>
                <w:rPr>
                  <w:noProof/>
                  <w:lang w:val="es-ES"/>
                </w:rPr>
              </w:pPr>
              <w:r>
                <w:rPr>
                  <w:noProof/>
                  <w:lang w:val="es-ES"/>
                </w:rPr>
                <w:t xml:space="preserve">Trujillo, E. (2020). </w:t>
              </w:r>
              <w:r w:rsidRPr="00FC6920">
                <w:rPr>
                  <w:i/>
                  <w:iCs/>
                  <w:noProof/>
                  <w:lang w:val="es-ES"/>
                </w:rPr>
                <w:t xml:space="preserve">Contribuyentes. Articulo. </w:t>
              </w:r>
              <w:r>
                <w:rPr>
                  <w:noProof/>
                  <w:lang w:val="es-ES"/>
                </w:rPr>
                <w:t>https://economipedia.com/definiciones/contribuyente.html</w:t>
              </w:r>
            </w:p>
            <w:p w14:paraId="2D330A04" w14:textId="77777777" w:rsidR="003649C7" w:rsidRDefault="003649C7" w:rsidP="003649C7">
              <w:pPr>
                <w:pStyle w:val="Bibliografa"/>
                <w:ind w:left="720" w:hanging="720"/>
                <w:rPr>
                  <w:noProof/>
                  <w:lang w:val="es-ES"/>
                </w:rPr>
              </w:pPr>
              <w:r>
                <w:rPr>
                  <w:noProof/>
                  <w:lang w:val="es-ES"/>
                </w:rPr>
                <w:t xml:space="preserve">Tumi, j. (2020). </w:t>
              </w:r>
              <w:r w:rsidRPr="00FC6920">
                <w:rPr>
                  <w:i/>
                  <w:iCs/>
                  <w:noProof/>
                  <w:lang w:val="es-ES"/>
                </w:rPr>
                <w:t xml:space="preserve">Rendición de cuentas en la gestión del gobierno municipal de Puno-Perú (2011-2018). </w:t>
              </w:r>
              <w:r>
                <w:rPr>
                  <w:noProof/>
                  <w:lang w:val="es-ES"/>
                </w:rPr>
                <w:t>http://www.scielo.org.pe/scielo.php?pid=S2219-71682020000100063&amp;script=sci_arttext&amp;tlng=pt</w:t>
              </w:r>
            </w:p>
            <w:p w14:paraId="1A13FBF8" w14:textId="77777777" w:rsidR="003649C7" w:rsidRDefault="003649C7" w:rsidP="003649C7">
              <w:pPr>
                <w:pStyle w:val="Bibliografa"/>
                <w:ind w:left="720" w:hanging="720"/>
                <w:rPr>
                  <w:noProof/>
                  <w:lang w:val="es-ES"/>
                </w:rPr>
              </w:pPr>
              <w:r>
                <w:rPr>
                  <w:noProof/>
                  <w:lang w:val="es-ES"/>
                </w:rPr>
                <w:lastRenderedPageBreak/>
                <w:t xml:space="preserve">Tutiven Peñafiel, J. X., &amp; Soledispa Reyes, S. G. (2024). </w:t>
              </w:r>
              <w:r w:rsidRPr="00FC6920">
                <w:rPr>
                  <w:i/>
                  <w:iCs/>
                  <w:noProof/>
                  <w:lang w:val="es-ES"/>
                </w:rPr>
                <w:t>EFICIENCIA EN LA RECAUDACIÓN DE IMPUESTO DEL MUNICIPIO LOMAS</w:t>
              </w:r>
              <w:r>
                <w:rPr>
                  <w:noProof/>
                  <w:lang w:val="es-ES"/>
                </w:rPr>
                <w:t xml:space="preserve">. </w:t>
              </w:r>
              <w:r>
                <w:rPr>
                  <w:i/>
                  <w:iCs/>
                  <w:noProof/>
                  <w:lang w:val="es-ES"/>
                </w:rPr>
                <w:t>Articulo</w:t>
              </w:r>
              <w:r>
                <w:rPr>
                  <w:noProof/>
                  <w:lang w:val="es-ES"/>
                </w:rPr>
                <w:t>. https://revistas.uap.edu.pe/ojs/index.php/CYD/article/view/2766</w:t>
              </w:r>
            </w:p>
            <w:p w14:paraId="0BB61BA2" w14:textId="77777777" w:rsidR="003649C7" w:rsidRDefault="003649C7" w:rsidP="003649C7">
              <w:pPr>
                <w:pStyle w:val="Bibliografa"/>
                <w:ind w:left="720" w:hanging="720"/>
                <w:rPr>
                  <w:noProof/>
                  <w:lang w:val="es-ES"/>
                </w:rPr>
              </w:pPr>
              <w:r>
                <w:rPr>
                  <w:noProof/>
                  <w:lang w:val="es-ES"/>
                </w:rPr>
                <w:t xml:space="preserve">Tutiven Peñafiel, J. X., &amp; Soledispa Reyes, S. G. (25 de agosto de 2024). </w:t>
              </w:r>
              <w:r w:rsidRPr="00FC6920">
                <w:rPr>
                  <w:i/>
                  <w:iCs/>
                  <w:noProof/>
                  <w:lang w:val="es-ES"/>
                </w:rPr>
                <w:t xml:space="preserve">EFICIENCIA EN LA RECAUDACIÓN DE IMPUESTO DEL MUNICIPIO LOMAS DE SARGENTILLO: UN ENFOQUE PREDIAL URBANO. </w:t>
              </w:r>
              <w:r>
                <w:rPr>
                  <w:i/>
                  <w:iCs/>
                  <w:noProof/>
                  <w:lang w:val="es-ES"/>
                </w:rPr>
                <w:t>articulo</w:t>
              </w:r>
              <w:r>
                <w:rPr>
                  <w:noProof/>
                  <w:lang w:val="es-ES"/>
                </w:rPr>
                <w:t>. https://revistas.uap.edu.pe/ojs/index.php/CYD/article/view/2766/2761#</w:t>
              </w:r>
            </w:p>
            <w:p w14:paraId="644ED4B7" w14:textId="77777777" w:rsidR="003649C7" w:rsidRDefault="003649C7" w:rsidP="003649C7">
              <w:pPr>
                <w:pStyle w:val="Bibliografa"/>
                <w:ind w:left="720" w:hanging="720"/>
                <w:rPr>
                  <w:noProof/>
                  <w:lang w:val="es-ES"/>
                </w:rPr>
              </w:pPr>
              <w:r>
                <w:rPr>
                  <w:noProof/>
                  <w:lang w:val="es-ES"/>
                </w:rPr>
                <w:t xml:space="preserve">Vaicilla, M., Narváez, C., Erazo, J., &amp; Torres, M. (2020). </w:t>
              </w:r>
              <w:r w:rsidRPr="00FC6920">
                <w:rPr>
                  <w:i/>
                  <w:iCs/>
                  <w:noProof/>
                  <w:lang w:val="es-ES"/>
                </w:rPr>
                <w:t xml:space="preserve">Transparencia y efectividad en la ejecución presupuestaria y contratación pública en los gobiernos cantonales. </w:t>
              </w:r>
              <w:r>
                <w:rPr>
                  <w:i/>
                  <w:iCs/>
                  <w:noProof/>
                  <w:lang w:val="es-ES"/>
                </w:rPr>
                <w:t>Articulo</w:t>
              </w:r>
              <w:r>
                <w:rPr>
                  <w:noProof/>
                  <w:lang w:val="es-ES"/>
                </w:rPr>
                <w:t>. https://www.redalyc.org/journal/5768/576869215028/html/</w:t>
              </w:r>
            </w:p>
            <w:p w14:paraId="3F435988" w14:textId="77777777" w:rsidR="003649C7" w:rsidRDefault="003649C7" w:rsidP="003649C7">
              <w:pPr>
                <w:pStyle w:val="Bibliografa"/>
                <w:ind w:left="720" w:hanging="720"/>
                <w:rPr>
                  <w:noProof/>
                  <w:lang w:val="es-ES"/>
                </w:rPr>
              </w:pPr>
              <w:r>
                <w:rPr>
                  <w:noProof/>
                  <w:lang w:val="es-ES"/>
                </w:rPr>
                <w:t>Vargas Merino, J. A., &amp; Zavaleta Chávez, W. E. (2020).</w:t>
              </w:r>
              <w:r w:rsidRPr="00FC6920">
                <w:rPr>
                  <w:i/>
                  <w:iCs/>
                  <w:noProof/>
                  <w:lang w:val="es-ES"/>
                </w:rPr>
                <w:t xml:space="preserve"> La gestión del presupuesto por resultados y la calidad del gasto en gobiernos locales. </w:t>
              </w:r>
              <w:r>
                <w:rPr>
                  <w:i/>
                  <w:iCs/>
                  <w:noProof/>
                  <w:lang w:val="es-ES"/>
                </w:rPr>
                <w:t>Articulo</w:t>
              </w:r>
              <w:r>
                <w:rPr>
                  <w:noProof/>
                  <w:lang w:val="es-ES"/>
                </w:rPr>
                <w:t>. https://www.redalyc.org/journal/3579/357963491002/</w:t>
              </w:r>
            </w:p>
            <w:p w14:paraId="15CE8336" w14:textId="77777777" w:rsidR="003649C7" w:rsidRDefault="003649C7" w:rsidP="003649C7">
              <w:pPr>
                <w:pStyle w:val="Bibliografa"/>
                <w:ind w:left="720" w:hanging="720"/>
                <w:rPr>
                  <w:noProof/>
                  <w:lang w:val="es-ES"/>
                </w:rPr>
              </w:pPr>
              <w:r>
                <w:rPr>
                  <w:noProof/>
                  <w:lang w:val="es-ES"/>
                </w:rPr>
                <w:t xml:space="preserve">Vargas Reina, J., García Reyes, P., &amp; Gutiérrez Sanín, F. (2022). </w:t>
              </w:r>
              <w:r w:rsidRPr="00FC6920">
                <w:rPr>
                  <w:i/>
                  <w:iCs/>
                  <w:noProof/>
                  <w:lang w:val="es-ES"/>
                </w:rPr>
                <w:t xml:space="preserve">Problemas del cobro del impuesto predial y sus efectos sociales en contextos de conflicto armado. Los casos de Carmen de Bolívar y Turbo en Colombia. </w:t>
              </w:r>
              <w:r>
                <w:rPr>
                  <w:i/>
                  <w:iCs/>
                  <w:noProof/>
                  <w:lang w:val="es-ES"/>
                </w:rPr>
                <w:t>Articulo</w:t>
              </w:r>
              <w:r>
                <w:rPr>
                  <w:noProof/>
                  <w:lang w:val="es-ES"/>
                </w:rPr>
                <w:t>. http://www.scielo.org.co/scielo.php?script=sci_arttext&amp;pid=S0121-56122022000400089&amp;lang=es</w:t>
              </w:r>
            </w:p>
            <w:p w14:paraId="2E8C6910" w14:textId="77777777" w:rsidR="003649C7" w:rsidRDefault="003649C7" w:rsidP="003649C7">
              <w:pPr>
                <w:pStyle w:val="Bibliografa"/>
                <w:ind w:left="720" w:hanging="720"/>
                <w:rPr>
                  <w:noProof/>
                  <w:lang w:val="es-ES"/>
                </w:rPr>
              </w:pPr>
              <w:r>
                <w:rPr>
                  <w:noProof/>
                  <w:lang w:val="es-ES"/>
                </w:rPr>
                <w:t xml:space="preserve">Vargas, j., &amp; Zavaleta, W. (2020). </w:t>
              </w:r>
              <w:r w:rsidRPr="00FC6920">
                <w:rPr>
                  <w:i/>
                  <w:iCs/>
                  <w:noProof/>
                  <w:lang w:val="es-ES"/>
                </w:rPr>
                <w:t xml:space="preserve">La Gestion del presupuesto por resultados y la calidad del gasto en gobiernos locales. Articulo. </w:t>
              </w:r>
              <w:r>
                <w:rPr>
                  <w:noProof/>
                  <w:lang w:val="es-ES"/>
                </w:rPr>
                <w:t>https://www.redalyc.org/journal/3579/357963491002/html/</w:t>
              </w:r>
            </w:p>
            <w:p w14:paraId="5BA7585D" w14:textId="77777777" w:rsidR="003649C7" w:rsidRDefault="003649C7" w:rsidP="003649C7">
              <w:pPr>
                <w:pStyle w:val="Bibliografa"/>
                <w:ind w:left="720" w:hanging="720"/>
                <w:rPr>
                  <w:noProof/>
                  <w:lang w:val="es-ES"/>
                </w:rPr>
              </w:pPr>
              <w:r>
                <w:rPr>
                  <w:noProof/>
                  <w:lang w:val="es-ES"/>
                </w:rPr>
                <w:lastRenderedPageBreak/>
                <w:t xml:space="preserve">Vásquez González, J. P., Llatas, F. D., &amp; Alarcón, M. A. (30 de junio de 2020). </w:t>
              </w:r>
              <w:r w:rsidRPr="00FC6920">
                <w:rPr>
                  <w:i/>
                  <w:iCs/>
                  <w:noProof/>
                  <w:lang w:val="es-ES"/>
                </w:rPr>
                <w:t xml:space="preserve">PARTICIPACIÓN CIUDADANA Y PRESUPUESTO PARTICIPATIVO EN LA MUNICIPALIDAD PROVINCIAL DE HUALGAYOC – BAMBAMARCA, 2018. articulo. </w:t>
              </w:r>
              <w:r>
                <w:rPr>
                  <w:noProof/>
                  <w:lang w:val="es-ES"/>
                </w:rPr>
                <w:t>https://revistas.uss.edu.pe/index.php/ING/article/view/1357/1605</w:t>
              </w:r>
            </w:p>
            <w:p w14:paraId="3DF5C18D" w14:textId="77777777" w:rsidR="003649C7" w:rsidRDefault="003649C7" w:rsidP="003649C7">
              <w:pPr>
                <w:pStyle w:val="Bibliografa"/>
                <w:ind w:left="720" w:hanging="720"/>
                <w:rPr>
                  <w:noProof/>
                  <w:lang w:val="es-ES"/>
                </w:rPr>
              </w:pPr>
              <w:r>
                <w:rPr>
                  <w:noProof/>
                  <w:lang w:val="es-ES"/>
                </w:rPr>
                <w:t xml:space="preserve">Velazco, M. (2025). </w:t>
              </w:r>
              <w:r w:rsidRPr="00FC6920">
                <w:rPr>
                  <w:i/>
                  <w:iCs/>
                  <w:noProof/>
                  <w:lang w:val="es-ES"/>
                </w:rPr>
                <w:t>Antecedentes claves, desafios y oportunidades para el desarrollo del pais.</w:t>
              </w:r>
              <w:r>
                <w:rPr>
                  <w:noProof/>
                  <w:lang w:val="es-ES"/>
                </w:rPr>
                <w:t xml:space="preserve"> https://gobierno.pucp.edu.pe/wp-content/uploads/2025/02/presupuesto-2025.pdf</w:t>
              </w:r>
            </w:p>
            <w:p w14:paraId="180F08EE" w14:textId="77777777" w:rsidR="003649C7" w:rsidRDefault="003649C7" w:rsidP="003649C7">
              <w:pPr>
                <w:pStyle w:val="Bibliografa"/>
                <w:ind w:left="720" w:hanging="720"/>
                <w:rPr>
                  <w:noProof/>
                  <w:lang w:val="es-ES"/>
                </w:rPr>
              </w:pPr>
              <w:r>
                <w:rPr>
                  <w:noProof/>
                  <w:lang w:val="es-ES"/>
                </w:rPr>
                <w:t>Vera, p. (2019).</w:t>
              </w:r>
              <w:r w:rsidRPr="00FC6920">
                <w:rPr>
                  <w:i/>
                  <w:iCs/>
                  <w:noProof/>
                  <w:lang w:val="es-ES"/>
                </w:rPr>
                <w:t xml:space="preserve"> Influencia de la fiscalizacion en la recaudacion tributaria de la municipalidad distrital de Victor Larco de trujillo. Articulo.</w:t>
              </w:r>
              <w:r>
                <w:rPr>
                  <w:noProof/>
                  <w:lang w:val="es-ES"/>
                </w:rPr>
                <w:t xml:space="preserve"> https://revistas.unitru.edu.pe/index.php/SCIENDO/article/view/2400/pdf</w:t>
              </w:r>
            </w:p>
            <w:p w14:paraId="13D6499C" w14:textId="77777777" w:rsidR="003649C7" w:rsidRDefault="003649C7" w:rsidP="003649C7">
              <w:pPr>
                <w:pStyle w:val="Bibliografa"/>
                <w:ind w:left="720" w:hanging="720"/>
                <w:rPr>
                  <w:noProof/>
                  <w:lang w:val="es-ES"/>
                </w:rPr>
              </w:pPr>
              <w:r>
                <w:rPr>
                  <w:noProof/>
                  <w:lang w:val="es-ES"/>
                </w:rPr>
                <w:t xml:space="preserve">Vilca, H. (2021). </w:t>
              </w:r>
              <w:r w:rsidRPr="00FC6920">
                <w:rPr>
                  <w:i/>
                  <w:iCs/>
                  <w:noProof/>
                  <w:lang w:val="es-ES"/>
                </w:rPr>
                <w:t>DETERMINACIÓN DEL IMPUESTO ALA RENTA SOBRE BASE PRESUNTAY VULNERACIÓN DEL PRINCIPIO DELEGALIDAD.</w:t>
              </w:r>
              <w:r>
                <w:rPr>
                  <w:noProof/>
                  <w:lang w:val="es-ES"/>
                </w:rPr>
                <w:t xml:space="preserve"> https://revistas.unap.edu.pe/rd/index.php/rd/article/view/135/125</w:t>
              </w:r>
            </w:p>
            <w:p w14:paraId="49F7B6FB" w14:textId="61682D79" w:rsidR="009312F8" w:rsidRDefault="009312F8" w:rsidP="003649C7">
              <w:r>
                <w:rPr>
                  <w:b/>
                  <w:bCs/>
                </w:rPr>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9BC4E32" w:rsidR="00B70477" w:rsidRPr="003D0A03" w:rsidRDefault="0011569D" w:rsidP="000A74EE">
            <w:pPr>
              <w:spacing w:after="0" w:line="240" w:lineRule="auto"/>
              <w:jc w:val="center"/>
              <w:rPr>
                <w:rFonts w:eastAsia="Times New Roman"/>
                <w:sz w:val="22"/>
                <w:szCs w:val="22"/>
              </w:rPr>
            </w:pPr>
            <w:r>
              <w:rPr>
                <w:rFonts w:eastAsia="Times New Roman"/>
                <w:sz w:val="22"/>
                <w:szCs w:val="22"/>
              </w:rPr>
              <w:t>PRESUPUESTO PUBLICO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4CE8FB68" w:rsidR="00B70477" w:rsidRPr="003D0A03" w:rsidRDefault="00813F88" w:rsidP="000A74EE">
            <w:pPr>
              <w:spacing w:after="0" w:line="240" w:lineRule="auto"/>
              <w:jc w:val="center"/>
              <w:rPr>
                <w:rFonts w:eastAsia="Times New Roman"/>
                <w:sz w:val="22"/>
                <w:szCs w:val="22"/>
              </w:rPr>
            </w:pPr>
            <w:r>
              <w:rPr>
                <w:rFonts w:eastAsia="Times New Roman"/>
                <w:sz w:val="22"/>
                <w:szCs w:val="22"/>
              </w:rPr>
              <w:t>Rendición de Cuentas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20509369" w:rsidR="00B70477" w:rsidRPr="003D0A03" w:rsidRDefault="00813F88" w:rsidP="000A74EE">
            <w:pPr>
              <w:spacing w:after="0" w:line="240" w:lineRule="auto"/>
              <w:jc w:val="center"/>
              <w:rPr>
                <w:rFonts w:eastAsia="Times New Roman"/>
                <w:sz w:val="22"/>
                <w:szCs w:val="22"/>
              </w:rPr>
            </w:pPr>
            <w:r>
              <w:rPr>
                <w:rFonts w:eastAsia="Times New Roman"/>
                <w:sz w:val="22"/>
                <w:szCs w:val="22"/>
              </w:rPr>
              <w:t>Fondos públicos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10624774" w:rsidR="00B22569" w:rsidRDefault="0011569D" w:rsidP="00B22569">
            <w:pPr>
              <w:pStyle w:val="TableParagraph"/>
              <w:spacing w:before="13"/>
              <w:ind w:left="34"/>
              <w:jc w:val="center"/>
              <w:rPr>
                <w:rFonts w:ascii="Arial" w:hAnsi="Arial" w:cs="Arial"/>
                <w:spacing w:val="-2"/>
                <w:sz w:val="20"/>
                <w:szCs w:val="20"/>
              </w:rPr>
            </w:pPr>
            <w:r>
              <w:rPr>
                <w:rFonts w:ascii="Arial" w:hAnsi="Arial" w:cs="Arial"/>
                <w:spacing w:val="-2"/>
                <w:sz w:val="20"/>
                <w:szCs w:val="20"/>
              </w:rPr>
              <w:t>PRESUPUESTO PUBLICO</w:t>
            </w: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7AC42F11" w:rsidR="00B22569" w:rsidRPr="00837CAC" w:rsidRDefault="00B22569" w:rsidP="00460C9A">
            <w:pPr>
              <w:pStyle w:val="TableParagraph"/>
              <w:spacing w:before="13"/>
              <w:ind w:left="34"/>
              <w:rPr>
                <w:rFonts w:ascii="Arial" w:hAnsi="Arial" w:cs="Arial"/>
                <w:sz w:val="20"/>
                <w:szCs w:val="20"/>
              </w:rPr>
            </w:pP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0F1D2284" w14:textId="44AA8CB5" w:rsidR="00B22569" w:rsidRDefault="00813F88" w:rsidP="00B22569">
            <w:pPr>
              <w:pStyle w:val="TableParagraph"/>
              <w:spacing w:before="13"/>
              <w:ind w:left="35"/>
              <w:jc w:val="center"/>
              <w:rPr>
                <w:rFonts w:ascii="Arial" w:hAnsi="Arial" w:cs="Arial"/>
                <w:sz w:val="20"/>
                <w:szCs w:val="20"/>
              </w:rPr>
            </w:pPr>
            <w:r>
              <w:rPr>
                <w:rFonts w:ascii="Arial" w:hAnsi="Arial" w:cs="Arial"/>
                <w:spacing w:val="-2"/>
                <w:sz w:val="20"/>
                <w:szCs w:val="20"/>
              </w:rPr>
              <w:t>Rendición de cuentas</w:t>
            </w:r>
            <w:r>
              <w:rPr>
                <w:rFonts w:ascii="Arial" w:hAnsi="Arial" w:cs="Arial"/>
                <w:sz w:val="20"/>
                <w:szCs w:val="20"/>
              </w:rPr>
              <w:t xml:space="preserve"> </w:t>
            </w: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3A2430BD" w:rsidR="00B22569" w:rsidRPr="00837CAC" w:rsidRDefault="00813F88" w:rsidP="00813F88">
            <w:pPr>
              <w:pStyle w:val="TableParagraph"/>
              <w:spacing w:before="13"/>
              <w:ind w:left="35"/>
              <w:jc w:val="center"/>
              <w:rPr>
                <w:rFonts w:ascii="Arial" w:hAnsi="Arial" w:cs="Arial"/>
                <w:sz w:val="20"/>
                <w:szCs w:val="20"/>
              </w:rPr>
            </w:pPr>
            <w:r>
              <w:rPr>
                <w:rFonts w:ascii="Arial" w:hAnsi="Arial" w:cs="Arial"/>
                <w:spacing w:val="-2"/>
                <w:sz w:val="20"/>
                <w:szCs w:val="20"/>
              </w:rPr>
              <w:t>Fondos públicos</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2875BC0B" w:rsidR="00564868" w:rsidRPr="00967D9A" w:rsidRDefault="00564868" w:rsidP="00967D9A">
      <w:pPr>
        <w:pStyle w:val="Descripcin"/>
        <w:rPr>
          <w:b/>
          <w:bCs/>
        </w:rPr>
      </w:pPr>
      <w:bookmarkStart w:id="44" w:name="_Toc202657090"/>
      <w:r>
        <w:lastRenderedPageBreak/>
        <w:t xml:space="preserve">Tabla </w:t>
      </w:r>
      <w:fldSimple w:instr=" SEQ Tabla \* ARABIC ">
        <w:r w:rsidR="00C601E7">
          <w:rPr>
            <w:noProof/>
          </w:rPr>
          <w:t>17</w:t>
        </w:r>
      </w:fldSimple>
      <w:r>
        <w:br/>
      </w:r>
      <w:r w:rsidRPr="00CB6BB5">
        <w:t>Grado de relación según coeficiente de correlación</w:t>
      </w:r>
      <w:bookmarkEnd w:id="44"/>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813F88" w14:paraId="6380DDC1" w14:textId="77777777" w:rsidTr="000A74EE">
        <w:trPr>
          <w:trHeight w:val="436"/>
        </w:trPr>
        <w:tc>
          <w:tcPr>
            <w:tcW w:w="1550" w:type="dxa"/>
            <w:vMerge w:val="restart"/>
          </w:tcPr>
          <w:p w14:paraId="7B0CDE98" w14:textId="1C0F0A59" w:rsidR="00813F88" w:rsidRPr="005A7DB5" w:rsidRDefault="00813F88" w:rsidP="00813F88">
            <w:pPr>
              <w:pStyle w:val="TableParagraph"/>
              <w:spacing w:line="196" w:lineRule="exact"/>
              <w:ind w:left="234"/>
              <w:rPr>
                <w:sz w:val="18"/>
                <w:szCs w:val="18"/>
              </w:rPr>
            </w:pPr>
            <w:r>
              <w:rPr>
                <w:sz w:val="18"/>
                <w:szCs w:val="18"/>
              </w:rPr>
              <w:t>Presupuesto Publico</w:t>
            </w:r>
          </w:p>
        </w:tc>
        <w:tc>
          <w:tcPr>
            <w:tcW w:w="1559" w:type="dxa"/>
          </w:tcPr>
          <w:p w14:paraId="37C476B7" w14:textId="11087DAB" w:rsidR="00813F88" w:rsidRPr="005A7DB5" w:rsidRDefault="00813F88" w:rsidP="00813F88">
            <w:pPr>
              <w:pStyle w:val="TableParagraph"/>
              <w:spacing w:line="201" w:lineRule="exact"/>
              <w:jc w:val="center"/>
              <w:rPr>
                <w:sz w:val="18"/>
                <w:szCs w:val="18"/>
              </w:rPr>
            </w:pPr>
            <w:r>
              <w:rPr>
                <w:rFonts w:ascii="Arial" w:hAnsi="Arial" w:cs="Arial"/>
                <w:sz w:val="18"/>
              </w:rPr>
              <w:t>Rendición de cuentas</w:t>
            </w:r>
          </w:p>
        </w:tc>
        <w:tc>
          <w:tcPr>
            <w:tcW w:w="1109" w:type="dxa"/>
          </w:tcPr>
          <w:p w14:paraId="070B09F3"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r w:rsidR="00813F88" w14:paraId="63177720" w14:textId="77777777" w:rsidTr="000A74EE">
        <w:trPr>
          <w:trHeight w:val="433"/>
        </w:trPr>
        <w:tc>
          <w:tcPr>
            <w:tcW w:w="1550" w:type="dxa"/>
            <w:vMerge/>
            <w:tcBorders>
              <w:top w:val="nil"/>
            </w:tcBorders>
          </w:tcPr>
          <w:p w14:paraId="61C81B17" w14:textId="77777777" w:rsidR="00813F88" w:rsidRPr="005A7DB5" w:rsidRDefault="00813F88" w:rsidP="00813F88">
            <w:pPr>
              <w:rPr>
                <w:sz w:val="18"/>
                <w:szCs w:val="18"/>
              </w:rPr>
            </w:pPr>
          </w:p>
        </w:tc>
        <w:tc>
          <w:tcPr>
            <w:tcW w:w="1559" w:type="dxa"/>
          </w:tcPr>
          <w:p w14:paraId="54C4235C" w14:textId="42C47431" w:rsidR="00813F88" w:rsidRPr="005A7DB5" w:rsidRDefault="00813F88" w:rsidP="00813F88">
            <w:pPr>
              <w:pStyle w:val="TableParagraph"/>
              <w:ind w:right="32"/>
              <w:rPr>
                <w:sz w:val="18"/>
                <w:szCs w:val="18"/>
              </w:rPr>
            </w:pPr>
            <w:r>
              <w:rPr>
                <w:sz w:val="18"/>
                <w:szCs w:val="18"/>
              </w:rPr>
              <w:t>Fondos públicos</w:t>
            </w:r>
          </w:p>
        </w:tc>
        <w:tc>
          <w:tcPr>
            <w:tcW w:w="1109" w:type="dxa"/>
          </w:tcPr>
          <w:p w14:paraId="038D70BE"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proofErr w:type="gramStart"/>
            <w:r>
              <w:rPr>
                <w:rFonts w:ascii="Arial" w:hAnsi="Arial" w:cs="Arial"/>
                <w:sz w:val="18"/>
              </w:rPr>
              <w:t>Valoración  de</w:t>
            </w:r>
            <w:proofErr w:type="gramEnd"/>
            <w:r>
              <w:rPr>
                <w:rFonts w:ascii="Arial" w:hAnsi="Arial" w:cs="Arial"/>
                <w:sz w:val="18"/>
              </w:rPr>
              <w:t xml:space="preserv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7457F09D" w:rsidR="00527F55" w:rsidRPr="0030667A" w:rsidRDefault="0011569D" w:rsidP="00527F55">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2B101A62" w14:textId="49850085" w:rsidR="00527F55" w:rsidRPr="0030667A" w:rsidRDefault="00813F88" w:rsidP="00527F55">
            <w:pPr>
              <w:pStyle w:val="TableParagraph"/>
              <w:spacing w:line="201" w:lineRule="exact"/>
              <w:jc w:val="center"/>
              <w:rPr>
                <w:rFonts w:ascii="Arial" w:hAnsi="Arial" w:cs="Arial"/>
                <w:sz w:val="18"/>
              </w:rPr>
            </w:pPr>
            <w:r>
              <w:rPr>
                <w:rFonts w:ascii="Arial" w:hAnsi="Arial" w:cs="Arial"/>
                <w:sz w:val="18"/>
              </w:rPr>
              <w:t>Rendición de cuentas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709EDD87" w:rsidR="00527F55" w:rsidRPr="0030667A" w:rsidRDefault="00813F88" w:rsidP="00527F55">
            <w:pPr>
              <w:pStyle w:val="TableParagraph"/>
              <w:ind w:left="181" w:right="175"/>
              <w:rPr>
                <w:rFonts w:ascii="Arial" w:hAnsi="Arial" w:cs="Arial"/>
                <w:sz w:val="18"/>
              </w:rPr>
            </w:pPr>
            <w:r>
              <w:rPr>
                <w:rFonts w:ascii="Arial" w:hAnsi="Arial" w:cs="Arial"/>
                <w:sz w:val="18"/>
              </w:rPr>
              <w:t>Fondos públicos</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7CCB5204" w:rsidR="00557FD1" w:rsidRPr="00480816" w:rsidRDefault="0011569D" w:rsidP="00557FD1">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07AA7EBB" w14:textId="2B65F6F8" w:rsidR="00557FD1" w:rsidRPr="00480816" w:rsidRDefault="00813F88" w:rsidP="00557FD1">
            <w:pPr>
              <w:pStyle w:val="TableParagraph"/>
              <w:spacing w:line="201" w:lineRule="exact"/>
              <w:jc w:val="center"/>
              <w:rPr>
                <w:rFonts w:ascii="Arial" w:hAnsi="Arial" w:cs="Arial"/>
                <w:sz w:val="18"/>
              </w:rPr>
            </w:pPr>
            <w:r>
              <w:rPr>
                <w:rFonts w:ascii="Arial" w:hAnsi="Arial" w:cs="Arial"/>
                <w:sz w:val="18"/>
              </w:rPr>
              <w:t>Rendición de cuentas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79ECA361" w:rsidR="00557FD1" w:rsidRPr="00480816" w:rsidRDefault="00813F88" w:rsidP="00557FD1">
            <w:pPr>
              <w:pStyle w:val="TableParagraph"/>
              <w:ind w:left="282" w:right="32" w:hanging="248"/>
              <w:rPr>
                <w:rFonts w:ascii="Arial" w:hAnsi="Arial" w:cs="Arial"/>
                <w:sz w:val="18"/>
              </w:rPr>
            </w:pPr>
            <w:r>
              <w:rPr>
                <w:rFonts w:ascii="Arial" w:hAnsi="Arial" w:cs="Arial"/>
                <w:sz w:val="18"/>
              </w:rPr>
              <w:t>Fondos públicos</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F3ADD" w14:textId="77777777" w:rsidR="00EA7990" w:rsidRDefault="00EA7990" w:rsidP="00A113F8">
      <w:pPr>
        <w:spacing w:after="0" w:line="240" w:lineRule="auto"/>
      </w:pPr>
      <w:r>
        <w:separator/>
      </w:r>
    </w:p>
  </w:endnote>
  <w:endnote w:type="continuationSeparator" w:id="0">
    <w:p w14:paraId="65BE56FA" w14:textId="77777777" w:rsidR="00EA7990" w:rsidRDefault="00EA7990"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DB16F" w14:textId="77777777" w:rsidR="00EA7990" w:rsidRDefault="00EA7990" w:rsidP="00A113F8">
      <w:pPr>
        <w:spacing w:after="0" w:line="240" w:lineRule="auto"/>
      </w:pPr>
      <w:r>
        <w:separator/>
      </w:r>
    </w:p>
  </w:footnote>
  <w:footnote w:type="continuationSeparator" w:id="0">
    <w:p w14:paraId="21717808" w14:textId="77777777" w:rsidR="00EA7990" w:rsidRDefault="00EA7990"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6B3D"/>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4D5"/>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96DF5"/>
    <w:rsid w:val="000A0111"/>
    <w:rsid w:val="000A08F3"/>
    <w:rsid w:val="000A0B8F"/>
    <w:rsid w:val="000A0D3B"/>
    <w:rsid w:val="000A15FC"/>
    <w:rsid w:val="000A17A0"/>
    <w:rsid w:val="000A19A1"/>
    <w:rsid w:val="000A1B8A"/>
    <w:rsid w:val="000A26BC"/>
    <w:rsid w:val="000A2B63"/>
    <w:rsid w:val="000A3105"/>
    <w:rsid w:val="000A316C"/>
    <w:rsid w:val="000A3AE2"/>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5CB"/>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1941"/>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3BDC"/>
    <w:rsid w:val="000D60C3"/>
    <w:rsid w:val="000D6B1D"/>
    <w:rsid w:val="000D6F4C"/>
    <w:rsid w:val="000D7388"/>
    <w:rsid w:val="000D757F"/>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1C09"/>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20D2"/>
    <w:rsid w:val="00113515"/>
    <w:rsid w:val="001138F3"/>
    <w:rsid w:val="00114112"/>
    <w:rsid w:val="00114491"/>
    <w:rsid w:val="001151CF"/>
    <w:rsid w:val="0011569D"/>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7F3"/>
    <w:rsid w:val="00132AC0"/>
    <w:rsid w:val="00133649"/>
    <w:rsid w:val="00133A89"/>
    <w:rsid w:val="00134676"/>
    <w:rsid w:val="0013518A"/>
    <w:rsid w:val="00135B54"/>
    <w:rsid w:val="00135D90"/>
    <w:rsid w:val="001364BB"/>
    <w:rsid w:val="00136C64"/>
    <w:rsid w:val="001372A7"/>
    <w:rsid w:val="001374C7"/>
    <w:rsid w:val="00137796"/>
    <w:rsid w:val="0014026B"/>
    <w:rsid w:val="00140D7E"/>
    <w:rsid w:val="00141779"/>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5547"/>
    <w:rsid w:val="00156872"/>
    <w:rsid w:val="00156B1E"/>
    <w:rsid w:val="00157445"/>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57A"/>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0A2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3FD"/>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E71"/>
    <w:rsid w:val="0026008E"/>
    <w:rsid w:val="002601D3"/>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740"/>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981"/>
    <w:rsid w:val="00282EA4"/>
    <w:rsid w:val="00282F57"/>
    <w:rsid w:val="002831D4"/>
    <w:rsid w:val="00283667"/>
    <w:rsid w:val="00283C46"/>
    <w:rsid w:val="002841B7"/>
    <w:rsid w:val="002844F7"/>
    <w:rsid w:val="00285F03"/>
    <w:rsid w:val="002863A2"/>
    <w:rsid w:val="00286615"/>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0E3D"/>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00"/>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9C7"/>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077B"/>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13C"/>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633"/>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2E7"/>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B4A"/>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558"/>
    <w:rsid w:val="00460665"/>
    <w:rsid w:val="004606FE"/>
    <w:rsid w:val="00460890"/>
    <w:rsid w:val="00460A89"/>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325F"/>
    <w:rsid w:val="00474426"/>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49D"/>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674"/>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7690"/>
    <w:rsid w:val="004E7C62"/>
    <w:rsid w:val="004E7D12"/>
    <w:rsid w:val="004F0764"/>
    <w:rsid w:val="004F0843"/>
    <w:rsid w:val="004F0AB1"/>
    <w:rsid w:val="004F169A"/>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5C9A"/>
    <w:rsid w:val="00526633"/>
    <w:rsid w:val="005267D0"/>
    <w:rsid w:val="00526E08"/>
    <w:rsid w:val="00526F60"/>
    <w:rsid w:val="00527577"/>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3533"/>
    <w:rsid w:val="005837AE"/>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508"/>
    <w:rsid w:val="0059282D"/>
    <w:rsid w:val="0059329E"/>
    <w:rsid w:val="005936EF"/>
    <w:rsid w:val="005937A7"/>
    <w:rsid w:val="00593887"/>
    <w:rsid w:val="00594093"/>
    <w:rsid w:val="00595613"/>
    <w:rsid w:val="00595922"/>
    <w:rsid w:val="00595B5C"/>
    <w:rsid w:val="00595F05"/>
    <w:rsid w:val="0059653E"/>
    <w:rsid w:val="0059743C"/>
    <w:rsid w:val="005975D4"/>
    <w:rsid w:val="005978B7"/>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409"/>
    <w:rsid w:val="005C55F1"/>
    <w:rsid w:val="005C5924"/>
    <w:rsid w:val="005C59FD"/>
    <w:rsid w:val="005C6207"/>
    <w:rsid w:val="005C62BF"/>
    <w:rsid w:val="005C6468"/>
    <w:rsid w:val="005C659C"/>
    <w:rsid w:val="005C68B6"/>
    <w:rsid w:val="005C6BE6"/>
    <w:rsid w:val="005C7564"/>
    <w:rsid w:val="005C75D7"/>
    <w:rsid w:val="005C76F6"/>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46C"/>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17E0D"/>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0DD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79D"/>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104"/>
    <w:rsid w:val="00797E29"/>
    <w:rsid w:val="007A05CB"/>
    <w:rsid w:val="007A06C4"/>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1096"/>
    <w:rsid w:val="00811194"/>
    <w:rsid w:val="00811346"/>
    <w:rsid w:val="00811832"/>
    <w:rsid w:val="00811D06"/>
    <w:rsid w:val="0081299C"/>
    <w:rsid w:val="0081347F"/>
    <w:rsid w:val="00813F88"/>
    <w:rsid w:val="008145F6"/>
    <w:rsid w:val="0081482D"/>
    <w:rsid w:val="00815276"/>
    <w:rsid w:val="00815378"/>
    <w:rsid w:val="00815438"/>
    <w:rsid w:val="00816489"/>
    <w:rsid w:val="00816A8C"/>
    <w:rsid w:val="00816B04"/>
    <w:rsid w:val="00816C77"/>
    <w:rsid w:val="00816F29"/>
    <w:rsid w:val="00817213"/>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3B97"/>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1A8A"/>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79B"/>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644"/>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3C3"/>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29B"/>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2E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23B"/>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F1"/>
    <w:rsid w:val="00AE5D3B"/>
    <w:rsid w:val="00AE61D9"/>
    <w:rsid w:val="00AE7187"/>
    <w:rsid w:val="00AE73A5"/>
    <w:rsid w:val="00AE74E9"/>
    <w:rsid w:val="00AE784A"/>
    <w:rsid w:val="00AE7A6D"/>
    <w:rsid w:val="00AE7C37"/>
    <w:rsid w:val="00AF0333"/>
    <w:rsid w:val="00AF0CF1"/>
    <w:rsid w:val="00AF1358"/>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3F1D"/>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4CD"/>
    <w:rsid w:val="00B535FD"/>
    <w:rsid w:val="00B5480B"/>
    <w:rsid w:val="00B55EB8"/>
    <w:rsid w:val="00B57092"/>
    <w:rsid w:val="00B57D57"/>
    <w:rsid w:val="00B6006B"/>
    <w:rsid w:val="00B609F1"/>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60"/>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B7C"/>
    <w:rsid w:val="00BD5D71"/>
    <w:rsid w:val="00BD614A"/>
    <w:rsid w:val="00BD68DF"/>
    <w:rsid w:val="00BD6BA3"/>
    <w:rsid w:val="00BD6ECF"/>
    <w:rsid w:val="00BD7CD4"/>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0B3"/>
    <w:rsid w:val="00C164DF"/>
    <w:rsid w:val="00C16681"/>
    <w:rsid w:val="00C169FD"/>
    <w:rsid w:val="00C16A5F"/>
    <w:rsid w:val="00C20BE8"/>
    <w:rsid w:val="00C21703"/>
    <w:rsid w:val="00C2202F"/>
    <w:rsid w:val="00C22B6E"/>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1E7"/>
    <w:rsid w:val="00C60E23"/>
    <w:rsid w:val="00C62B80"/>
    <w:rsid w:val="00C6313F"/>
    <w:rsid w:val="00C631DF"/>
    <w:rsid w:val="00C63236"/>
    <w:rsid w:val="00C635E6"/>
    <w:rsid w:val="00C63AEC"/>
    <w:rsid w:val="00C63C5A"/>
    <w:rsid w:val="00C647DF"/>
    <w:rsid w:val="00C64E54"/>
    <w:rsid w:val="00C65037"/>
    <w:rsid w:val="00C65199"/>
    <w:rsid w:val="00C664F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477"/>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5709"/>
    <w:rsid w:val="00CD624B"/>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481"/>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5DCC"/>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592"/>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A97"/>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6E8E"/>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5C47"/>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4F"/>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1918"/>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6A2"/>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5F53"/>
    <w:rsid w:val="00EA70CB"/>
    <w:rsid w:val="00EA7990"/>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103"/>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74C"/>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F02C5"/>
    <w:rsid w:val="00EF07F4"/>
    <w:rsid w:val="00EF0897"/>
    <w:rsid w:val="00EF095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073"/>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1BAA"/>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099"/>
    <w:rsid w:val="00F859A2"/>
    <w:rsid w:val="00F86176"/>
    <w:rsid w:val="00F86926"/>
    <w:rsid w:val="00F86F70"/>
    <w:rsid w:val="00F87211"/>
    <w:rsid w:val="00F873BE"/>
    <w:rsid w:val="00F87F72"/>
    <w:rsid w:val="00F9010A"/>
    <w:rsid w:val="00F90C95"/>
    <w:rsid w:val="00F92AB9"/>
    <w:rsid w:val="00F92D05"/>
    <w:rsid w:val="00F92E87"/>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920"/>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3CE6"/>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4909312">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7599473">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8135562">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70284747">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298196636">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8634504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398603758">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46510219">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58955797">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680474260">
      <w:bodyDiv w:val="1"/>
      <w:marLeft w:val="0"/>
      <w:marRight w:val="0"/>
      <w:marTop w:val="0"/>
      <w:marBottom w:val="0"/>
      <w:divBdr>
        <w:top w:val="none" w:sz="0" w:space="0" w:color="auto"/>
        <w:left w:val="none" w:sz="0" w:space="0" w:color="auto"/>
        <w:bottom w:val="none" w:sz="0" w:space="0" w:color="auto"/>
        <w:right w:val="none" w:sz="0" w:space="0" w:color="auto"/>
      </w:divBdr>
    </w:div>
    <w:div w:id="682246666">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3619545">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240884">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79209821">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334062">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71429444">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5015943">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78303474">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39926742">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06981821">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4439211">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0071488">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4262878">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0263356">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1</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2</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3</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4</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5</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6</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7</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8</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9</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10</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11</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12</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13</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14</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15</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16</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17</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18</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19</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20</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21</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22</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23</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24</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25</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26</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27</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28</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29</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30</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31</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32</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33</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34</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35</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36</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37</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38</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39</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40</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41</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42</b:RefOrder>
  </b:Source>
  <b:Source>
    <b:Tag>Jor22</b:Tag>
    <b:SourceType>JournalArticle</b:SourceType>
    <b:Guid>{E46E6611-46CB-4FD5-9655-E05FDEBE0F49}</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 CIUDAD DE PORTOVIEJO, AÑO 2022</b:Title>
    <b:JournalName>Articulo</b:JournalName>
    <b:Year>2022</b:Year>
    <b:URL>https://revistas.uap.edu.pe/ojs/index.php/CYD/article/view/2554/2557</b:URL>
    <b:RefOrder>43</b:RefOrder>
  </b:Source>
  <b:Source>
    <b:Tag>Roj21</b:Tag>
    <b:SourceType>JournalArticle</b:SourceType>
    <b:Guid>{BAA1BB28-55C7-4CE2-87CD-F5A25F999A8B}</b:Guid>
    <b:Author>
      <b:Author>
        <b:NameList>
          <b:Person>
            <b:Last>Rojas</b:Last>
            <b:First>Flor</b:First>
          </b:Person>
          <b:Person>
            <b:Last>Barbaran</b:Last>
            <b:First>Hipolito</b:First>
          </b:Person>
        </b:NameList>
      </b:Author>
    </b:Author>
    <b:Title>Gestion de la recaudacion tributaria en las municipalidades en el Perú</b:Title>
    <b:JournalName>Articulo</b:JournalName>
    <b:Year>2021</b:Year>
    <b:URL>https://ciencialatina.org/index.php/cienciala/article/view/1067/1459</b:URL>
    <b:RefOrder>44</b:RefOrder>
  </b:Source>
  <b:Source>
    <b:Tag>Ver19</b:Tag>
    <b:SourceType>JournalArticle</b:SourceType>
    <b:Guid>{DF261B27-6CF1-4E5C-894B-2841404205BB}</b:Guid>
    <b:Author>
      <b:Author>
        <b:NameList>
          <b:Person>
            <b:Last>Vera</b:Last>
            <b:First>palermo</b:First>
          </b:Person>
        </b:NameList>
      </b:Author>
    </b:Author>
    <b:Title>Influencia de la fiscalizacion en la recaudacion tributaria de la municipalidad distrital de Victor Larco de trujillo</b:Title>
    <b:JournalName>Articulo</b:JournalName>
    <b:Year>2019</b:Year>
    <b:URL>https://revistas.unitru.edu.pe/index.php/SCIENDO/article/view/2400/pdf</b:URL>
    <b:RefOrder>45</b:RefOrder>
  </b:Source>
  <b:Source>
    <b:Tag>Sua</b:Tag>
    <b:SourceType>JournalArticle</b:SourceType>
    <b:Guid>{37826C25-92EB-4AC6-9217-10F58C2D6F3F}</b:Guid>
    <b:Author>
      <b:Author>
        <b:NameList>
          <b:Person>
            <b:Last>Suarez</b:Last>
            <b:First>Hector</b:First>
          </b:Person>
          <b:Person>
            <b:Last>Palomino</b:Last>
            <b:First>Gabriela</b:First>
          </b:Person>
          <b:Person>
            <b:Last>Agular</b:Last>
            <b:First>Carlos</b:First>
          </b:Person>
        </b:NameList>
      </b:Author>
    </b:Author>
    <b:Title>Gestion de recaudacion tributaria municipal: Una vision Cultural</b:Title>
    <b:JournalName>Articulo</b:JournalName>
    <b:URL>https://ciencialatina.org/index.php/cienciala/article/view/105/91</b:URL>
    <b:Year>2020</b:Year>
    <b:RefOrder>46</b:RefOrder>
  </b:Source>
  <b:Source>
    <b:Tag>Var20</b:Tag>
    <b:SourceType>JournalArticle</b:SourceType>
    <b:Guid>{C21EEF76-32C9-4B1C-8F26-3B5B7E5D29E0}</b:Guid>
    <b:Author>
      <b:Author>
        <b:NameList>
          <b:Person>
            <b:Last>Vargas</b:Last>
            <b:First>jorge</b:First>
          </b:Person>
          <b:Person>
            <b:Last>Zavaleta</b:Last>
            <b:First>Walter</b:First>
          </b:Person>
        </b:NameList>
      </b:Author>
    </b:Author>
    <b:Title>La Gestion del presupuesto por resultados y la calidad del gasto en gobiernos locales</b:Title>
    <b:JournalName>Articulo</b:JournalName>
    <b:Year>2020</b:Year>
    <b:URL>https://www.redalyc.org/journal/3579/357963491002/html/</b:URL>
    <b:RefOrder>47</b:RefOrder>
  </b:Source>
  <b:Source>
    <b:Tag>Riv23</b:Tag>
    <b:SourceType>JournalArticle</b:SourceType>
    <b:Guid>{6B87F1F0-7286-457D-A1C8-CE5A03F2B324}</b:Guid>
    <b:Author>
      <b:Author>
        <b:NameList>
          <b:Person>
            <b:Last>Rivera</b:Last>
            <b:First>Dominguez</b:First>
          </b:Person>
          <b:Person>
            <b:Last>Angello</b:Last>
          </b:Person>
        </b:NameList>
      </b:Author>
    </b:Author>
    <b:Title>RAZONABLE INVERSIÓN: EL SANEAMIENTO LEGAL COMO MECANISMO PARA INCREMENTAR EL VALOR DE LOS PREDIOS URBANOS</b:Title>
    <b:JournalName>Articulo</b:JournalName>
    <b:Year>2023</b:Year>
    <b:URL>https://revistas.pucp.edu.pe/index.php/themis/article/view/28060/26033</b:URL>
    <b:RefOrder>48</b:RefOrder>
  </b:Source>
  <b:Source>
    <b:Tag>Gub22</b:Tag>
    <b:SourceType>DocumentFromInternetSite</b:SourceType>
    <b:Guid>{A32887F4-7901-4607-9A76-8BCFB297C272}</b:Guid>
    <b:Title>Actulidad Gubernamental</b:Title>
    <b:Year>2022</b:Year>
    <b:Author>
      <b:Author>
        <b:NameList>
          <b:Person>
            <b:Last>Gubernamental</b:Last>
          </b:Person>
        </b:NameList>
      </b:Author>
    </b:Author>
    <b:URL>https://actualidadgubernamental.pe/tip/que-es-el-pia-y-que-es-el-pim/e4f68755-1501-4703-994e-4d5c0dc2a5ae/1</b:URL>
    <b:RefOrder>49</b:RefOrder>
  </b:Source>
  <b:Source>
    <b:Tag>Lop21</b:Tag>
    <b:SourceType>DocumentFromInternetSite</b:SourceType>
    <b:Guid>{D4941293-D366-4847-905F-92F94C199D5C}</b:Guid>
    <b:Author>
      <b:Author>
        <b:NameList>
          <b:Person>
            <b:Last>Lopez</b:Last>
            <b:First>Jose</b:First>
          </b:Person>
        </b:NameList>
      </b:Author>
    </b:Author>
    <b:Title>ENCICLOPEDIA</b:Title>
    <b:Year>2021</b:Year>
    <b:URL>https://economipedia.com/definiciones/ingreso.html</b:URL>
    <b:RefOrder>50</b:RefOrder>
  </b:Source>
  <b:Source>
    <b:Tag>Sto24</b:Tag>
    <b:SourceType>DocumentFromInternetSite</b:SourceType>
    <b:Guid>{F59FEB40-A2D9-495C-8DE4-F9666F974A6A}</b:Guid>
    <b:Author>
      <b:Author>
        <b:NameList>
          <b:Person>
            <b:Last>Stori</b:Last>
          </b:Person>
        </b:NameList>
      </b:Author>
    </b:Author>
    <b:Title>STORICARD</b:Title>
    <b:Year>2024</b:Year>
    <b:URL>https://www.storicard.com/blog/que-significa-egreso-en-finanzas</b:URL>
    <b:RefOrder>51</b:RefOrder>
  </b:Source>
  <b:Source>
    <b:Tag>Vel25</b:Tag>
    <b:SourceType>JournalArticle</b:SourceType>
    <b:Guid>{B19DFB8F-CB48-4949-B00F-87BF435CE409}</b:Guid>
    <b:Title>Antecedentes claves, desafios y oportunidades para el desarrollo del pais</b:Title>
    <b:Year>2025</b:Year>
    <b:URL>https://gobierno.pucp.edu.pe/wp-content/uploads/2025/02/presupuesto-2025.pdf</b:URL>
    <b:Author>
      <b:Author>
        <b:NameList>
          <b:Person>
            <b:Last>Velazco</b:Last>
            <b:First>Manuel</b:First>
          </b:Person>
        </b:NameList>
      </b:Author>
    </b:Author>
    <b:RefOrder>52</b:RefOrder>
  </b:Source>
  <b:Source>
    <b:Tag>Bec16</b:Tag>
    <b:SourceType>JournalArticle</b:SourceType>
    <b:Guid>{2F0E4611-013E-40CC-BECD-7DBDD451D8EE}</b:Guid>
    <b:Author>
      <b:Author>
        <b:NameList>
          <b:Person>
            <b:Last>Becerra</b:Last>
            <b:First>Diana</b:First>
          </b:Person>
        </b:NameList>
      </b:Author>
    </b:Author>
    <b:Title>La eficiencia en la gestión de los recursos del sector público: una reflexión multidisciplinar</b:Title>
    <b:JournalName>Articulo</b:JournalName>
    <b:Year>2016</b:Year>
    <b:URL>https://www.gigapp.org/administrator/components/com_jresearch/files/publications/2016-491.pdf</b:URL>
    <b:RefOrder>53</b:RefOrder>
  </b:Source>
  <b:Source>
    <b:Tag>lam25</b:Tag>
    <b:SourceType>JournalArticle</b:SourceType>
    <b:Guid>{EC120119-9FBF-482C-AC26-BD451095014C}</b:Guid>
    <b:Author>
      <b:Author>
        <b:NameList>
          <b:Person>
            <b:Last>lam</b:Last>
            <b:First>ingrid</b:First>
          </b:Person>
          <b:Person>
            <b:Last>Quispe</b:Last>
            <b:First>Roberto</b:First>
          </b:Person>
          <b:Person>
            <b:Last>Torres</b:Last>
            <b:First>Luis</b:First>
          </b:Person>
        </b:NameList>
      </b:Author>
    </b:Author>
    <b:Title>Control interno y la ejecución del gasto público en unaMunicipalidad Distrital</b:Title>
    <b:JournalName>Articulo</b:JournalName>
    <b:Year>2025</b:Year>
    <b:URL>https://revistas.unitru.edu.pe/index.php/SCIENDO/article/view/6234/6339</b:URL>
    <b:RefOrder>54</b:RefOrder>
  </b:Source>
</b:Sources>
</file>

<file path=customXml/itemProps1.xml><?xml version="1.0" encoding="utf-8"?>
<ds:datastoreItem xmlns:ds="http://schemas.openxmlformats.org/officeDocument/2006/customXml" ds:itemID="{FFFDE081-5636-4CEE-ACA8-42C25176C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6344</TotalTime>
  <Pages>82</Pages>
  <Words>18871</Words>
  <Characters>103796</Characters>
  <Application>Microsoft Office Word</Application>
  <DocSecurity>0</DocSecurity>
  <Lines>864</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User</cp:lastModifiedBy>
  <cp:revision>220</cp:revision>
  <cp:lastPrinted>2025-07-06T06:20:00Z</cp:lastPrinted>
  <dcterms:created xsi:type="dcterms:W3CDTF">2025-06-08T21:33:00Z</dcterms:created>
  <dcterms:modified xsi:type="dcterms:W3CDTF">2025-07-06T06:20:00Z</dcterms:modified>
</cp:coreProperties>
</file>