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11" w:rsidRDefault="00CB2C13" w:rsidP="00724E57">
      <w:r>
        <w:t>Os dados já vieram no primeiro</w:t>
      </w:r>
    </w:p>
    <w:p w:rsidR="00CB2C13" w:rsidRDefault="00CB2C13" w:rsidP="00724E57">
      <w:r>
        <w:t xml:space="preserve">Se estivemos </w:t>
      </w:r>
      <w:proofErr w:type="spellStart"/>
      <w:r>
        <w:t>utiliazando</w:t>
      </w:r>
      <w:proofErr w:type="spellEnd"/>
      <w:r>
        <w:t xml:space="preserve"> o presente e o </w:t>
      </w:r>
      <w:proofErr w:type="spellStart"/>
      <w:r>
        <w:t>transform</w:t>
      </w:r>
      <w:proofErr w:type="spellEnd"/>
    </w:p>
    <w:p w:rsidR="00CB2C13" w:rsidRDefault="00CB2C13" w:rsidP="00724E57">
      <w:r>
        <w:t>Na hora que a gente retornar vai ter um nível acima que é o data</w:t>
      </w:r>
    </w:p>
    <w:p w:rsidR="00CB2C13" w:rsidRDefault="00CB2C13" w:rsidP="00724E57">
      <w:r>
        <w:t xml:space="preserve">E do jeito que </w:t>
      </w:r>
      <w:proofErr w:type="spellStart"/>
      <w:r>
        <w:t>nos</w:t>
      </w:r>
      <w:proofErr w:type="spellEnd"/>
      <w:r>
        <w:t xml:space="preserve"> configuramos  eu tive que escapar do </w:t>
      </w:r>
      <w:proofErr w:type="spellStart"/>
      <w:r>
        <w:t>presenter</w:t>
      </w:r>
      <w:proofErr w:type="spellEnd"/>
    </w:p>
    <w:p w:rsidR="00CB2C13" w:rsidRDefault="00CB2C13" w:rsidP="00724E57">
      <w:r>
        <w:t>Temos que configurar o front em para fugir do data.</w:t>
      </w:r>
    </w:p>
    <w:p w:rsidR="00CB2C13" w:rsidRDefault="003C3F0C" w:rsidP="00724E57">
      <w:r>
        <w:t xml:space="preserve">O angular permita transformar dados que eu </w:t>
      </w:r>
      <w:proofErr w:type="spellStart"/>
      <w:r>
        <w:t>enviou</w:t>
      </w:r>
      <w:proofErr w:type="spellEnd"/>
      <w:r>
        <w:t xml:space="preserve"> e que vou receber na aplicação</w:t>
      </w:r>
    </w:p>
    <w:p w:rsidR="00245E9D" w:rsidRDefault="00245E9D" w:rsidP="00724E57"/>
    <w:p w:rsidR="00245E9D" w:rsidRDefault="00245E9D" w:rsidP="00724E57">
      <w:hyperlink r:id="rId5" w:history="1">
        <w:r w:rsidRPr="0025343F">
          <w:rPr>
            <w:rStyle w:val="Hyperlink"/>
          </w:rPr>
          <w:t>https://docs.angularjs.org/api/ngResource/service/$resource</w:t>
        </w:r>
      </w:hyperlink>
    </w:p>
    <w:p w:rsidR="00245E9D" w:rsidRPr="00245E9D" w:rsidRDefault="00245E9D" w:rsidP="00245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5E9D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9F2F4"/>
          <w:lang w:eastAsia="pt-BR"/>
        </w:rPr>
        <w:t>transformRequest</w:t>
      </w:r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– </w:t>
      </w:r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{function(data, headersGetter)|</w:t>
      </w:r>
      <w:r w:rsidRPr="00245E9D">
        <w:rPr>
          <w:rFonts w:ascii="Consolas" w:eastAsia="Times New Roman" w:hAnsi="Consolas" w:cs="Courier New"/>
          <w:color w:val="445588"/>
          <w:sz w:val="19"/>
          <w:szCs w:val="19"/>
          <w:shd w:val="clear" w:color="auto" w:fill="F9F2F4"/>
          <w:lang w:eastAsia="pt-BR"/>
        </w:rPr>
        <w:t>Array</w:t>
      </w:r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.&lt;function(data, headersGetter)&gt;}</w:t>
      </w:r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–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or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of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such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The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takes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http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request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body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headers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returns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its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transformed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typically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serialized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version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default,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transformRequest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will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contain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one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that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checks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if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request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object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serializes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using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proofErr w:type="spellStart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angular.toJson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prevent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this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behavior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set </w:t>
      </w:r>
      <w:proofErr w:type="spellStart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transformRequest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empty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 </w:t>
      </w:r>
      <w:proofErr w:type="spellStart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transformRequest</w:t>
      </w:r>
      <w:proofErr w:type="spellEnd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: []</w:t>
      </w:r>
    </w:p>
    <w:p w:rsidR="00245E9D" w:rsidRPr="00245E9D" w:rsidRDefault="00245E9D" w:rsidP="00245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245E9D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9F2F4"/>
          <w:lang w:eastAsia="pt-BR"/>
        </w:rPr>
        <w:t>transformResponse</w:t>
      </w:r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–</w:t>
      </w:r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{function(data, headersGetter)|</w:t>
      </w:r>
      <w:r w:rsidRPr="00245E9D">
        <w:rPr>
          <w:rFonts w:ascii="Consolas" w:eastAsia="Times New Roman" w:hAnsi="Consolas" w:cs="Courier New"/>
          <w:color w:val="445588"/>
          <w:sz w:val="19"/>
          <w:szCs w:val="19"/>
          <w:shd w:val="clear" w:color="auto" w:fill="F9F2F4"/>
          <w:lang w:eastAsia="pt-BR"/>
        </w:rPr>
        <w:t>Array</w:t>
      </w:r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.&lt;function(data, headersGetter)&gt;}</w:t>
      </w:r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–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or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of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such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The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takes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http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response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body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headers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returns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its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transformed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typically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deserialized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version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default,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transformResponse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will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contain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one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function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that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checks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if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response looks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like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 JSON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deserializes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it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using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proofErr w:type="spellStart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angular.fromJson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prevent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this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behavior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set</w:t>
      </w:r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transformResponse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empty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array</w:t>
      </w:r>
      <w:proofErr w:type="spellEnd"/>
      <w:r w:rsidRPr="00245E9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 </w:t>
      </w:r>
      <w:proofErr w:type="spellStart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transformResponse</w:t>
      </w:r>
      <w:proofErr w:type="spellEnd"/>
      <w:r w:rsidRPr="00245E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  <w:lang w:eastAsia="pt-BR"/>
        </w:rPr>
        <w:t>: []</w:t>
      </w:r>
    </w:p>
    <w:p w:rsidR="00245E9D" w:rsidRPr="00724E57" w:rsidRDefault="00245E9D" w:rsidP="00724E57">
      <w:bookmarkStart w:id="0" w:name="_GoBack"/>
      <w:bookmarkEnd w:id="0"/>
    </w:p>
    <w:sectPr w:rsidR="00245E9D" w:rsidRPr="0072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E9D"/>
    <w:rsid w:val="00364FAA"/>
    <w:rsid w:val="003C3F0C"/>
    <w:rsid w:val="0047632D"/>
    <w:rsid w:val="00672563"/>
    <w:rsid w:val="006A18FE"/>
    <w:rsid w:val="006B4077"/>
    <w:rsid w:val="00724E57"/>
    <w:rsid w:val="00790C0D"/>
    <w:rsid w:val="007A49E2"/>
    <w:rsid w:val="007B0117"/>
    <w:rsid w:val="007F0197"/>
    <w:rsid w:val="00803527"/>
    <w:rsid w:val="00892D13"/>
    <w:rsid w:val="008D25B7"/>
    <w:rsid w:val="00937E9F"/>
    <w:rsid w:val="00AD154A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gularjs.org/api/ngResource/service/$re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2016-03-08T18:13:00Z</dcterms:created>
  <dcterms:modified xsi:type="dcterms:W3CDTF">2016-04-10T18:59:00Z</dcterms:modified>
</cp:coreProperties>
</file>