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C5" w:rsidRDefault="00244456" w:rsidP="00613C67">
      <w:r>
        <w:t>App.blade.php</w:t>
      </w:r>
    </w:p>
    <w:p w:rsidR="00244456" w:rsidRPr="00244456" w:rsidRDefault="00244456" w:rsidP="0024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html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"X-UA-Compatible"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"IE=edge"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"width=device-width, initial-scale=1"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Bootstrap core CSS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'assets/css/bootstrap.min.css'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'assets/css/fonts.css'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'assets/font-awesome/css/font-awesome.min.css'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STYLES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'assets/css/plugins/daterangepicker/daterangepicker-bs3.css'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'assets/css/plugins/morris/morris.css'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'assets/css/plugins/bootstrap-datepicker/datepicker.css'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Tc core CSS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"qstyle"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'assets/css/themes/style.css'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'assets/css/bootstrap-dialog.min.css'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'assets/css/select2.css'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Add custom CSS here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'assets/css/only-for-demos.css'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style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"text/css"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body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th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font-family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"Open Sans"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sans-serif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}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style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custom CSS here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 IE 9]&gt;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'assets/js/html5shiv.js'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'assets/js/respond.min.js'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lte IE 8]&gt;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'assets/js/plugins/easypiechart/easypiechart.ie-fix.js'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"wrapper"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"main-container"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NAVIGATION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"navbar-top"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BRAND HEADING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"navbar-header"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"navbar-toggle pull-right"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".top-collapse"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fa-bars"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"navbar-brand"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CodeDelivery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BRAND HEADING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"nav-top"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navbar-right"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nav-search-icon show-on-hover"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"glyphicon glyphicon-search"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 dropdown-search"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"search-box"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form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"text"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placeholder=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auth()-&gt;guest()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2444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'auth/login'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&lt;!--Speech Icon--&gt;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fa-sign-in"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Login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2444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'auth/register'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'/auth/register'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fa-user-plus"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Register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auth()-&gt;user()-&gt;</w:t>
      </w:r>
      <w:r w:rsidRPr="002444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'/auth/logout'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fa-power-off"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Logout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MENU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"collapse navbar-collapse top-collapse"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.nav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navbar-left navbar-nav"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Categories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Category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Categories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Products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Product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Products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Clients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Client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Clients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TOP MENU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/.nav-top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/.navbar-top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TOP NAVIGATION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SIDE NAVIGATION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"navbar-side"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"navbar-collapse sidebar-collapse collapse"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"side"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 side-nav"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SIDE NAV MENU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&lt;!-- Navigation category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Navegation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Navigation category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fa-dashboard"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Dashboard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COMPONENTS DROPDOWN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"#categories"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Categories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"categories"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Category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Categories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"#products"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fa-cubes"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Products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"products"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Product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Products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"#clients"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Clients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"clients"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Client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Clients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COMPONENTS DROPDOWN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/.side-nav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/.navbar-collapse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/.navbar-side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SIDE NAVIGATION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MAIN PAGE CONTENT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"page-wrapper"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FOOTER CONTENT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"footer-inner"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basics/footer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"footer-content"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&amp;copy;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2016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All Rights Reserved.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/basics/footer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"back-to-top"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lastRenderedPageBreak/>
        <w:t>btn-sm back-to-top"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fa-angle-double-up icon-only bigger-110"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FOOTER CONTENT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/#page-wrapper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MAIN PAGE CONTENT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core JavaScript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'assets/js/bootstrap-dialog.min.js'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'assets/js/jquery.maskMoney.js'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'assets/js/plugins/pace/pace.min.js'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'assets/js/select2.min.js'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JS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'assets/js/plugins/jqueryui/jquery-ui.custom.min.js'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'assets/js/plugins/jqueryui/jquery.ui.touch-punch.min.js'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'assets/js/plugins/daterangepicker/moment.js'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'assets/js/plugins/daterangepicker/daterangepicker.js'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'assets/js/plugins/morris/raphael-min.js'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'assets/js/plugins/morris/morris.min.js'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'assets/js/plugins/bootstrap-datepicker/bootstrap-datepicker.js'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'assets/js/plugins/easypiechart/excanvas.compiled.js'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'assets/js/plugins/jvectormap/jquery-jvectormap-1.2.2.min.js'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'assets/js/plugins/jvectormap/jquery-jvectormap-world-mill-en.js'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'assets/js/plugins/footable/footable.min.js'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'assets/js/plugins/datatables/jquery.dataTables.min.js'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'assets/js/plugins/datatables/datatables.js'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'assets/js/plugins/datatables/datatables.responsive.js'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'assets/js/plugins/datatables/datatables.init.js'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Themes Core Scripts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'assets/js/main.js'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'assets/js/acoes.js'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'assets/js/speech-commands.js'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initial page level scripts for examples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'assets/js/plugins/slimscroll/jquery.slimscroll.init.js'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'assets/js/home-page.init.js'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'assets/js/plugins/jquery-sparkline/jquery.sparkline.init.js'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'assets/js/plugins/easypiechart/jquery.easypiechart.init.js'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244456" w:rsidRDefault="00244456" w:rsidP="00613C67"/>
    <w:p w:rsidR="00244456" w:rsidRDefault="00244456" w:rsidP="00613C67">
      <w:r>
        <w:t>Routes.php</w:t>
      </w:r>
    </w:p>
    <w:p w:rsidR="00244456" w:rsidRPr="00244456" w:rsidRDefault="00244456" w:rsidP="0024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2444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'OrderController@index'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244456" w:rsidRDefault="00244456" w:rsidP="00613C67"/>
    <w:p w:rsidR="00244456" w:rsidRDefault="00244456" w:rsidP="00613C67">
      <w:r>
        <w:t>ORderController.php</w:t>
      </w:r>
    </w:p>
    <w:p w:rsidR="00244456" w:rsidRPr="00244456" w:rsidRDefault="00244456" w:rsidP="0024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2444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__construct(OrderRepository 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444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444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444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44456" w:rsidRDefault="00244456" w:rsidP="00613C67"/>
    <w:p w:rsidR="00244456" w:rsidRDefault="00244456" w:rsidP="00613C67">
      <w:r>
        <w:t>index.blade.php</w:t>
      </w:r>
    </w:p>
    <w:p w:rsidR="00244456" w:rsidRPr="00244456" w:rsidRDefault="00244456" w:rsidP="0024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lastRenderedPageBreak/>
        <w:t>@extends(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2444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Orders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$orders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444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44456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$orders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244456" w:rsidRPr="00613C67" w:rsidRDefault="00244456" w:rsidP="00613C67">
      <w:bookmarkStart w:id="0" w:name="_GoBack"/>
      <w:bookmarkEnd w:id="0"/>
    </w:p>
    <w:sectPr w:rsidR="00244456" w:rsidRPr="00613C67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4445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13C67"/>
    <w:rsid w:val="006168D4"/>
    <w:rsid w:val="006720B3"/>
    <w:rsid w:val="0068184E"/>
    <w:rsid w:val="00690AA9"/>
    <w:rsid w:val="00764BFD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215C5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2343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84</cp:revision>
  <dcterms:created xsi:type="dcterms:W3CDTF">2016-06-22T13:14:00Z</dcterms:created>
  <dcterms:modified xsi:type="dcterms:W3CDTF">2016-07-08T14:30:00Z</dcterms:modified>
</cp:coreProperties>
</file>