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Tasa de Asimilación Líquida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Temporada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Tratamientos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Muestreo 4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Nivel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Tasa de Asimilación Liquida (g cm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día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-1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Primavera/Verano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9.0e-05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3.7e-05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7.1e-05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1.2e-04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6.2e-05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9.1e-05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1.1e-04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1.0e-04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7.2e-05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7.9e-05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7.4e-05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1.5e-04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4.0e-05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4.8e-05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6.0e-05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7.1e-05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6.0e-05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6.8e-05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7.4e-05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7.9e-05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64.73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0.6863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0.6648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0.3847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0.7135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0.0147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0.9242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Otoño/Invierno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Abono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(g 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-2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1.7e-05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7.8e-05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2.2e-04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9.8e-05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8.5e-06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3.3e-05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2.0e-04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8.4e-05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6.7e-05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9.9e-05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1.0e-05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4.4e-05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2.2e-04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6.8e-05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Ancha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7.5e-06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4.1e-05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1.3e-04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6.4e-05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Penca Verde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1.0e-05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3.8e-05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1.2e-04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±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4.5e-05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x̅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0.00050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gridSpan w:val="2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134.86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105.76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p-valor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 abono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0.1095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0.5579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Dosis*Variedad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2024-05-24T19:40:51Z</dcterms:modified>
  <cp:category/>
</cp:coreProperties>
</file>