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7f51b306c89b4055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8482A13" wp14:paraId="4A7340CF" wp14:textId="5AF0242D">
      <w:pPr>
        <w:pStyle w:val="Normal"/>
      </w:pPr>
    </w:p>
    <w:p xmlns:wp14="http://schemas.microsoft.com/office/word/2010/wordml" w:rsidP="28482A13" wp14:paraId="6B36C72D" wp14:textId="2C207D25">
      <w:pPr>
        <w:pStyle w:val="Normal"/>
        <w:jc w:val="center"/>
      </w:pPr>
    </w:p>
    <w:p xmlns:wp14="http://schemas.microsoft.com/office/word/2010/wordml" w:rsidP="28482A13" wp14:paraId="6A53BCAC" wp14:textId="4B6D09B6">
      <w:pPr>
        <w:pStyle w:val="Normal"/>
        <w:jc w:val="center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</w:p>
    <w:p xmlns:wp14="http://schemas.microsoft.com/office/word/2010/wordml" w:rsidP="28482A13" wp14:paraId="2AB8BA0B" wp14:textId="7F601EFA">
      <w:pPr>
        <w:pStyle w:val="Normal"/>
        <w:jc w:val="center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</w:p>
    <w:p xmlns:wp14="http://schemas.microsoft.com/office/word/2010/wordml" w:rsidP="28482A13" wp14:paraId="52227793" wp14:textId="35EB3EF1">
      <w:pPr>
        <w:pStyle w:val="Normal"/>
        <w:jc w:val="center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</w:p>
    <w:p xmlns:wp14="http://schemas.microsoft.com/office/word/2010/wordml" w:rsidP="28482A13" wp14:paraId="242A4AC2" wp14:textId="29867E61">
      <w:pPr>
        <w:pStyle w:val="Normal"/>
        <w:jc w:val="center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</w:p>
    <w:p xmlns:wp14="http://schemas.microsoft.com/office/word/2010/wordml" w:rsidP="28482A13" wp14:paraId="212F0938" wp14:textId="7542AC5A">
      <w:pPr>
        <w:pStyle w:val="Normal"/>
        <w:jc w:val="center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</w:p>
    <w:p xmlns:wp14="http://schemas.microsoft.com/office/word/2010/wordml" w:rsidP="28482A13" wp14:paraId="56848E6E" wp14:textId="6E07E121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20D6DE9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Author:</w:t>
      </w:r>
      <w:r w:rsidRPr="28482A13" w:rsidR="20D6DE9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8482A13" w:rsidR="20D6DE9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Francisco Sousa</w:t>
      </w:r>
    </w:p>
    <w:p xmlns:wp14="http://schemas.microsoft.com/office/word/2010/wordml" w:rsidP="28482A13" wp14:paraId="4F1CC4FB" wp14:textId="466A6A11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8482A13" w:rsidR="20D6DE9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CS 340 – Project Two: README</w:t>
      </w:r>
    </w:p>
    <w:p xmlns:wp14="http://schemas.microsoft.com/office/word/2010/wordml" w:rsidP="28482A13" wp14:paraId="52484325" wp14:textId="3C50C466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20D6DE9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Client:</w:t>
      </w:r>
      <w:r w:rsidRPr="28482A13" w:rsidR="20D6DE9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8482A13" w:rsidR="20D6DE9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Grazioso </w:t>
      </w:r>
      <w:r w:rsidRPr="28482A13" w:rsidR="20D6DE9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Salvare</w:t>
      </w:r>
    </w:p>
    <w:p xmlns:wp14="http://schemas.microsoft.com/office/word/2010/wordml" w:rsidP="28482A13" wp14:paraId="5FA682A7" wp14:textId="2D0DBBB5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20D6DE9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Instructor:</w:t>
      </w:r>
      <w:r w:rsidRPr="28482A13" w:rsidR="20D6DE9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8482A13" w:rsidR="7E785A9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Helen Gebre-Amlak</w:t>
      </w:r>
    </w:p>
    <w:p xmlns:wp14="http://schemas.microsoft.com/office/word/2010/wordml" w:rsidP="28482A13" wp14:paraId="58E5FC43" wp14:textId="437F058E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8482A13" w:rsidR="20D6DE9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Date:</w:t>
      </w:r>
      <w:r w:rsidRPr="28482A13" w:rsidR="20D6DE9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October 19, 2025</w:t>
      </w:r>
    </w:p>
    <w:p xmlns:wp14="http://schemas.microsoft.com/office/word/2010/wordml" w:rsidP="28482A13" wp14:paraId="5AA0158A" wp14:textId="58F4A8B4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8482A13" wp14:paraId="7D46C187" wp14:textId="78B084FE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8482A13" wp14:paraId="63F9D628" wp14:textId="18FFBA98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8482A13" wp14:paraId="137E8B00" wp14:textId="41BE31DC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8482A13" wp14:paraId="6AB1EC44" wp14:textId="452E40CD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8482A13" wp14:paraId="13B3B8B7" wp14:textId="5B3E8618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8482A13" wp14:paraId="674E47D6" wp14:textId="2886591B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8482A13" wp14:paraId="5B222279" wp14:textId="35EDF609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8482A13" wp14:paraId="22085E36" wp14:textId="74284657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8482A13" wp14:paraId="7F3D1697" wp14:textId="7B5E5A00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8482A13" wp14:paraId="6E61A4E8" wp14:textId="4836A70D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8482A13" wp14:paraId="41E00397" wp14:textId="56FBD383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8482A13" wp14:paraId="1E8AE52F" wp14:textId="0D7A5B84">
      <w:pPr>
        <w:pStyle w:val="Heading2"/>
        <w:spacing w:before="299" w:beforeAutospacing="off" w:after="299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28482A13" w:rsidR="0B913C1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Overview and Functionality</w:t>
      </w:r>
    </w:p>
    <w:p xmlns:wp14="http://schemas.microsoft.com/office/word/2010/wordml" w:rsidP="28482A13" wp14:paraId="2ECD7408" wp14:textId="3D742B86">
      <w:p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sdt>
        <w:sdtPr>
          <w:id w:val="705118754"/>
          <w15:appearance w15:val="hidden"/>
          <w:tag w:val="tii-similarity-U1VCTUlUVEVEX1dPUktfb2lkOjE6MzE2NDQ3MTA4NA=="/>
          <w:placeholder>
            <w:docPart w:val="DefaultPlaceholder_-1854013440"/>
          </w:placeholder>
        </w:sdtPr>
        <w:sdtContent>
          <w:r w:rsidRPr="28482A13" w:rsidR="56813D25">
            <w:rPr>
              <w:rFonts w:ascii="Times New Roman" w:hAnsi="Times New Roman" w:eastAsia="Times New Roman" w:cs="Times New Roman"/>
              <w:b w:val="0"/>
              <w:bCs w:val="0"/>
              <w:noProof w:val="0"/>
              <w:sz w:val="24"/>
              <w:szCs w:val="24"/>
              <w:lang w:val="en-US"/>
            </w:rPr>
            <w:t>This project</w:t>
          </w:r>
        </w:sdtContent>
      </w:sdt>
      <w:r w:rsidRPr="28482A13" w:rsidR="56813D2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delivers </w:t>
      </w:r>
      <w:sdt>
        <w:sdtPr>
          <w:id w:val="566252604"/>
          <w15:appearance w15:val="hidden"/>
          <w:tag w:val="tii-similarity-U1VCTUlUVEVEX1dPUktfb2lkOjE6MzE2NDQ3MTA4NA=="/>
          <w:placeholder>
            <w:docPart w:val="DefaultPlaceholder_-1854013440"/>
          </w:placeholder>
        </w:sdtPr>
        <w:sdtContent>
          <w:r w:rsidRPr="28482A13" w:rsidR="56813D25">
            <w:rPr>
              <w:rFonts w:ascii="Times New Roman" w:hAnsi="Times New Roman" w:eastAsia="Times New Roman" w:cs="Times New Roman"/>
              <w:b w:val="0"/>
              <w:bCs w:val="0"/>
              <w:noProof w:val="0"/>
              <w:sz w:val="24"/>
              <w:szCs w:val="24"/>
              <w:lang w:val="en-US"/>
            </w:rPr>
            <w:t xml:space="preserve">a </w:t>
          </w:r>
          <w:r w:rsidRPr="28482A13" w:rsidR="56813D25">
            <w:rPr>
              <w:rFonts w:ascii="Times New Roman" w:hAnsi="Times New Roman" w:eastAsia="Times New Roman" w:cs="Times New Roman"/>
              <w:b w:val="0"/>
              <w:bCs w:val="0"/>
              <w:noProof w:val="0"/>
              <w:sz w:val="24"/>
              <w:szCs w:val="24"/>
              <w:lang w:val="en-US"/>
            </w:rPr>
            <w:t>MongoDB-backed, interactive dashboard</w:t>
          </w:r>
          <w:r w:rsidRPr="28482A13" w:rsidR="56813D25">
            <w:rPr>
              <w:rFonts w:ascii="Times New Roman" w:hAnsi="Times New Roman" w:eastAsia="Times New Roman" w:cs="Times New Roman"/>
              <w:b w:val="0"/>
              <w:bCs w:val="0"/>
              <w:noProof w:val="0"/>
              <w:sz w:val="24"/>
              <w:szCs w:val="24"/>
              <w:lang w:val="en-US"/>
            </w:rPr>
            <w:t xml:space="preserve"> for</w:t>
          </w:r>
        </w:sdtContent>
      </w:sdt>
      <w:r w:rsidRPr="28482A13" w:rsidR="56813D2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8482A13" w:rsidR="56813D2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Grazioso </w:t>
      </w:r>
      <w:r w:rsidRPr="28482A13" w:rsidR="56813D2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Salvare</w:t>
      </w:r>
      <w:r w:rsidRPr="28482A13" w:rsidR="56813D2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, a rescue-dog training organization.</w:t>
      </w:r>
      <w:r>
        <w:br/>
      </w:r>
      <w:r w:rsidRPr="28482A13" w:rsidR="56813D2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The dashboard enables the client to </w:t>
      </w:r>
      <w:r w:rsidRPr="28482A13" w:rsidR="56813D2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identify</w:t>
      </w:r>
      <w:r w:rsidRPr="28482A13" w:rsidR="56813D2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dogs that meet search-and-rescue criteria across </w:t>
      </w:r>
      <w:sdt>
        <w:sdtPr>
          <w:id w:val="1817570591"/>
          <w15:appearance w15:val="hidden"/>
          <w:tag w:val="tii-similarity-U1VCTUlUVEVEX1dPUktfb2lkOjE6MzIxNjc4MTg0Mg=="/>
          <w:placeholder>
            <w:docPart w:val="DefaultPlaceholder_-1854013440"/>
          </w:placeholder>
        </w:sdtPr>
        <w:sdtContent>
          <w:r w:rsidRPr="28482A13" w:rsidR="56813D25">
            <w:rPr>
              <w:rFonts w:ascii="Times New Roman" w:hAnsi="Times New Roman" w:eastAsia="Times New Roman" w:cs="Times New Roman"/>
              <w:b w:val="0"/>
              <w:bCs w:val="0"/>
              <w:noProof w:val="0"/>
              <w:sz w:val="24"/>
              <w:szCs w:val="24"/>
              <w:lang w:val="en-US"/>
            </w:rPr>
            <w:t>the Austin Animal Center Outcomes dataset</w:t>
          </w:r>
        </w:sdtContent>
      </w:sdt>
      <w:r w:rsidRPr="28482A13" w:rsidR="56813D2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P="28482A13" wp14:paraId="05861280" wp14:textId="4A1FE738">
      <w:p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 completed dashboard provides:</w:t>
      </w:r>
    </w:p>
    <w:p xmlns:wp14="http://schemas.microsoft.com/office/word/2010/wordml" w:rsidP="28482A13" wp14:paraId="144244EE" wp14:textId="25593047">
      <w:pPr>
        <w:pStyle w:val="ListParagraph"/>
        <w:numPr>
          <w:ilvl w:val="0"/>
          <w:numId w:val="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56813D2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Interactive filters</w:t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(radio buttons) for</w:t>
      </w:r>
      <w:r>
        <w:br/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– Water Rescue</w:t>
      </w:r>
      <w:r>
        <w:br/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– Mountain / Wilderness Rescue</w:t>
      </w:r>
      <w:r>
        <w:br/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– Disaster / Individual Tracking</w:t>
      </w:r>
      <w:r>
        <w:br/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– Reset</w:t>
      </w:r>
    </w:p>
    <w:p xmlns:wp14="http://schemas.microsoft.com/office/word/2010/wordml" w:rsidP="28482A13" wp14:paraId="79B6D5F1" wp14:textId="5E59EEB9">
      <w:pPr>
        <w:pStyle w:val="ListParagraph"/>
        <w:numPr>
          <w:ilvl w:val="0"/>
          <w:numId w:val="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56813D2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Interactive Data Table</w:t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that </w:t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refreshes automatically</w:t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using MongoDB queries.</w:t>
      </w:r>
    </w:p>
    <w:p xmlns:wp14="http://schemas.microsoft.com/office/word/2010/wordml" w:rsidP="28482A13" wp14:paraId="5A86ED86" wp14:textId="6DBC8DA3">
      <w:pPr>
        <w:pStyle w:val="ListParagraph"/>
        <w:numPr>
          <w:ilvl w:val="0"/>
          <w:numId w:val="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56813D2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Two dynamic charts:</w:t>
      </w:r>
      <w:r>
        <w:br/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– A </w:t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Plotly</w:t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pie chart of breeds represented in the filtered results.</w:t>
      </w:r>
      <w:r>
        <w:br/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– A Leaflet-based </w:t>
      </w:r>
      <w:sdt>
        <w:sdtPr>
          <w:id w:val="423218940"/>
          <w15:appearance w15:val="hidden"/>
          <w:tag w:val="tii-similarity-U1VCTUlUVEVEX1dPUktfb2lkOjE6MzMxNTExMTQ4Mw=="/>
          <w:placeholder>
            <w:docPart w:val="DefaultPlaceholder_-1854013440"/>
          </w:placeholder>
        </w:sdtPr>
        <w:sdtContent>
          <w:r w:rsidRPr="28482A13" w:rsidR="56813D25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  <w:t>geolocation map</w:t>
          </w:r>
        </w:sdtContent>
      </w:sdt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that centers on Austin TX and plots the selected animal’s coordinates.</w:t>
      </w:r>
    </w:p>
    <w:p xmlns:wp14="http://schemas.microsoft.com/office/word/2010/wordml" w:rsidP="28482A13" wp14:paraId="7ECB97C9" wp14:textId="24F6728F">
      <w:pPr>
        <w:pStyle w:val="ListParagraph"/>
        <w:numPr>
          <w:ilvl w:val="0"/>
          <w:numId w:val="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56813D2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Branding:</w:t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sdt>
        <w:sdtPr>
          <w:id w:val="699497237"/>
          <w15:appearance w15:val="hidden"/>
          <w:tag w:val="tii-similarity-U1VCTUlUVEVEX1dPUktfb2lkOjE6MzIxNjc4MTg0Mg=="/>
          <w:placeholder>
            <w:docPart w:val="DefaultPlaceholder_-1854013440"/>
          </w:placeholder>
        </w:sdtPr>
        <w:sdtContent>
          <w:r w:rsidRPr="28482A13" w:rsidR="56813D25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  <w:t xml:space="preserve">The Grazioso </w:t>
          </w:r>
          <w:r w:rsidRPr="28482A13" w:rsidR="56813D25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  <w:t>Salvare</w:t>
          </w:r>
          <w:r w:rsidRPr="28482A13" w:rsidR="56813D25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  <w:t xml:space="preserve"> logo and a unique identifier</w:t>
          </w:r>
        </w:sdtContent>
      </w:sdt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line: “Dashboard by Francisco Sousa.”</w:t>
      </w:r>
    </w:p>
    <w:p xmlns:wp14="http://schemas.microsoft.com/office/word/2010/wordml" w:rsidP="28482A13" wp14:paraId="0EADE1F2" wp14:textId="23BBDCF5">
      <w:p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Each screenshot below </w:t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demonstrates</w:t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8482A13" w:rsidR="5EA4DCB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 required</w:t>
      </w:r>
      <w:r w:rsidRPr="28482A13" w:rsidR="56813D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functionality.</w:t>
      </w:r>
    </w:p>
    <w:p xmlns:wp14="http://schemas.microsoft.com/office/word/2010/wordml" w:rsidP="28482A13" wp14:paraId="6F857832" wp14:textId="710DED70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8482A13" wp14:paraId="3067DB27" wp14:textId="135F098B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8482A13" wp14:paraId="340096BD" wp14:textId="7E32D2EE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8482A13" wp14:paraId="6F785EA6" wp14:textId="64DF915A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8482A13" wp14:paraId="3168D998" wp14:textId="4BFA58D5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8482A13" wp14:paraId="58F051B6" wp14:textId="0A33BA0E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8482A13" w:rsidR="6E648B5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Proof of Execution </w:t>
      </w:r>
    </w:p>
    <w:p xmlns:wp14="http://schemas.microsoft.com/office/word/2010/wordml" w:rsidP="28482A13" wp14:paraId="2C078E63" wp14:textId="57D8BA0F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="275B5C91">
        <w:drawing>
          <wp:inline xmlns:wp14="http://schemas.microsoft.com/office/word/2010/wordprocessingDrawing" wp14:editId="10447F5C" wp14:anchorId="6438B5BC">
            <wp:extent cx="5943600" cy="3095625"/>
            <wp:effectExtent l="0" t="0" r="0" b="0"/>
            <wp:docPr id="10949916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4991632" name=""/>
                    <pic:cNvPicPr/>
                  </pic:nvPicPr>
                  <pic:blipFill>
                    <a:blip xmlns:r="http://schemas.openxmlformats.org/officeDocument/2006/relationships" r:embed="rId468442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4894CC" w:rsidP="28482A13" w:rsidRDefault="5A4894CC" w14:paraId="0A1C85F9" w14:textId="08120FF9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</w:pPr>
      <w:sdt>
        <w:sdtPr>
          <w:id w:val="319007399"/>
          <w15:appearance w15:val="hidden"/>
          <w:tag w:val="tii-similarity-U1VCTUlUVEVEX1dPUktfb2lkOjE6MjgzNDg3MzAyOA=="/>
          <w:placeholder>
            <w:docPart w:val="DefaultPlaceholder_-1854013440"/>
          </w:placeholder>
        </w:sdtPr>
        <w:sdtContent>
          <w:r w:rsidRPr="28482A13" w:rsidR="5A4894CC">
            <w:rPr>
              <w:rFonts w:ascii="Times New Roman" w:hAnsi="Times New Roman" w:eastAsia="Times New Roman" w:cs="Times New Roman"/>
              <w:b w:val="1"/>
              <w:bCs w:val="1"/>
              <w:i w:val="1"/>
              <w:iCs w:val="1"/>
              <w:noProof w:val="0"/>
              <w:sz w:val="24"/>
              <w:szCs w:val="24"/>
              <w:lang w:val="en-US"/>
            </w:rPr>
            <w:t>Figure 1</w:t>
          </w:r>
        </w:sdtContent>
      </w:sdt>
      <w:r w:rsidRPr="28482A13" w:rsidR="5A4894CC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4"/>
          <w:szCs w:val="24"/>
          <w:lang w:val="en-US"/>
        </w:rPr>
        <w:t>.</w:t>
      </w:r>
      <w:r w:rsidRPr="28482A13" w:rsidR="5A4894CC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 xml:space="preserve"> Initial </w:t>
      </w:r>
      <w:sdt>
        <w:sdtPr>
          <w:id w:val="210731326"/>
          <w15:appearance w15:val="hidden"/>
          <w:tag w:val="tii-similarity-U1VCTUlUVEVEX1dPUktfb2lkOjE6MjgzNDg3MzAyOA=="/>
          <w:placeholder>
            <w:docPart w:val="DefaultPlaceholder_-1854013440"/>
          </w:placeholder>
        </w:sdtPr>
        <w:sdtContent>
          <w:r w:rsidRPr="28482A13" w:rsidR="5A4894CC">
            <w:rPr>
              <w:rFonts w:ascii="Times New Roman" w:hAnsi="Times New Roman" w:eastAsia="Times New Roman" w:cs="Times New Roman"/>
              <w:i w:val="1"/>
              <w:iCs w:val="1"/>
              <w:noProof w:val="0"/>
              <w:sz w:val="24"/>
              <w:szCs w:val="24"/>
              <w:lang w:val="en-US"/>
            </w:rPr>
            <w:t>State</w:t>
          </w:r>
        </w:sdtContent>
      </w:sdt>
    </w:p>
    <w:p w:rsidR="47B84579" w:rsidP="28482A13" w:rsidRDefault="47B84579" w14:paraId="2E70D739" w14:textId="03D5BCFF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="47B84579">
        <w:drawing>
          <wp:inline wp14:editId="2D423750" wp14:anchorId="72E3FFAF">
            <wp:extent cx="5943600" cy="3105168"/>
            <wp:effectExtent l="0" t="0" r="0" b="0"/>
            <wp:docPr id="3465353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6535327" name=""/>
                    <pic:cNvPicPr/>
                  </pic:nvPicPr>
                  <pic:blipFill>
                    <a:blip xmlns:r="http://schemas.openxmlformats.org/officeDocument/2006/relationships" r:embed="rId3001505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0" b="5232"/>
                  </pic:blipFill>
                  <pic:spPr>
                    <a:xfrm rot="0">
                      <a:off x="0" y="0"/>
                      <a:ext cx="5943600" cy="31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267526571"/>
        <w15:appearance w15:val="hidden"/>
        <w:tag w:val="tii-similarity-U1VCTUlUVEVEX1dPUktfb2lkOjE6MjgzNDg3MzAyOA=="/>
        <w:placeholder>
          <w:docPart w:val="DefaultPlaceholder_-1854013440"/>
        </w:placeholder>
      </w:sdtPr>
      <w:sdtContent>
        <w:p w:rsidR="31415818" w:rsidP="28482A13" w:rsidRDefault="31415818" w14:paraId="47A06C40" w14:textId="3D68C02E">
          <w:pPr>
            <w:pStyle w:val="Normal"/>
            <w:suppressLineNumbers w:val="0"/>
            <w:bidi w:val="0"/>
            <w:spacing w:line="360" w:lineRule="auto"/>
            <w:jc w:val="center"/>
            <w:rPr>
              <w:rFonts w:ascii="Times New Roman" w:hAnsi="Times New Roman" w:eastAsia="Times New Roman" w:cs="Times New Roman"/>
              <w:i w:val="1"/>
              <w:iCs w:val="1"/>
              <w:noProof w:val="0"/>
              <w:sz w:val="24"/>
              <w:szCs w:val="24"/>
              <w:lang w:val="en-US"/>
            </w:rPr>
          </w:pPr>
          <w:r w:rsidRPr="28482A13" w:rsidR="31415818">
            <w:rPr>
              <w:rFonts w:ascii="Times New Roman" w:hAnsi="Times New Roman" w:eastAsia="Times New Roman" w:cs="Times New Roman"/>
              <w:b w:val="1"/>
              <w:bCs w:val="1"/>
              <w:i w:val="1"/>
              <w:iCs w:val="1"/>
              <w:noProof w:val="0"/>
              <w:sz w:val="24"/>
              <w:szCs w:val="24"/>
              <w:lang w:val="en-US"/>
            </w:rPr>
            <w:t xml:space="preserve">Figure 2. </w:t>
          </w:r>
          <w:r w:rsidRPr="28482A13" w:rsidR="47B84579">
            <w:rPr>
              <w:rFonts w:ascii="Times New Roman" w:hAnsi="Times New Roman" w:eastAsia="Times New Roman" w:cs="Times New Roman"/>
              <w:i w:val="1"/>
              <w:iCs w:val="1"/>
              <w:noProof w:val="0"/>
              <w:sz w:val="24"/>
              <w:szCs w:val="24"/>
              <w:lang w:val="en-US"/>
            </w:rPr>
            <w:t>Water Rescue Filter</w:t>
          </w:r>
        </w:p>
      </w:sdtContent>
    </w:sdt>
    <w:p w:rsidR="217B922A" w:rsidP="28482A13" w:rsidRDefault="217B922A" w14:paraId="069A33AF" w14:textId="5FADB8F8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="217B922A">
        <w:drawing>
          <wp:inline wp14:editId="4DB9C38E" wp14:anchorId="1551D2A5">
            <wp:extent cx="5943600" cy="2990850"/>
            <wp:effectExtent l="0" t="0" r="0" b="0"/>
            <wp:docPr id="3799917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9991790" name=""/>
                    <pic:cNvPicPr/>
                  </pic:nvPicPr>
                  <pic:blipFill>
                    <a:blip xmlns:r="http://schemas.openxmlformats.org/officeDocument/2006/relationships" r:embed="rId4441570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991202107"/>
        <w15:appearance w15:val="hidden"/>
        <w:tag w:val="tii-similarity-U1VCTUlUVEVEX1dPUktfb2lkOjE6MjgzNDg3MzAyOA=="/>
        <w:placeholder>
          <w:docPart w:val="DefaultPlaceholder_-1854013440"/>
        </w:placeholder>
      </w:sdtPr>
      <w:sdtContent>
        <w:p w:rsidR="79D7A30F" w:rsidP="28482A13" w:rsidRDefault="79D7A30F" w14:paraId="7E80B7AE" w14:textId="4564EF85">
          <w:pPr>
            <w:pStyle w:val="Normal"/>
            <w:suppressLineNumbers w:val="0"/>
            <w:bidi w:val="0"/>
            <w:spacing w:line="360" w:lineRule="auto"/>
            <w:jc w:val="center"/>
            <w:rPr>
              <w:rFonts w:ascii="Times New Roman" w:hAnsi="Times New Roman" w:eastAsia="Times New Roman" w:cs="Times New Roman"/>
              <w:i w:val="1"/>
              <w:iCs w:val="1"/>
              <w:noProof w:val="0"/>
              <w:sz w:val="24"/>
              <w:szCs w:val="24"/>
              <w:lang w:val="en-US"/>
            </w:rPr>
          </w:pPr>
          <w:r w:rsidRPr="28482A13" w:rsidR="79D7A30F">
            <w:rPr>
              <w:rFonts w:ascii="Times New Roman" w:hAnsi="Times New Roman" w:eastAsia="Times New Roman" w:cs="Times New Roman"/>
              <w:b w:val="1"/>
              <w:bCs w:val="1"/>
              <w:i w:val="1"/>
              <w:iCs w:val="1"/>
              <w:noProof w:val="0"/>
              <w:sz w:val="24"/>
              <w:szCs w:val="24"/>
              <w:lang w:val="en-US"/>
            </w:rPr>
            <w:t xml:space="preserve">Figure 3. </w:t>
          </w:r>
          <w:r w:rsidRPr="28482A13" w:rsidR="217B922A">
            <w:rPr>
              <w:rFonts w:ascii="Times New Roman" w:hAnsi="Times New Roman" w:eastAsia="Times New Roman" w:cs="Times New Roman"/>
              <w:i w:val="1"/>
              <w:iCs w:val="1"/>
              <w:noProof w:val="0"/>
              <w:sz w:val="24"/>
              <w:szCs w:val="24"/>
              <w:lang w:val="en-US"/>
            </w:rPr>
            <w:t>Mountain / Wilderness Rescue</w:t>
          </w:r>
        </w:p>
      </w:sdtContent>
    </w:sdt>
    <w:p w:rsidR="2FE1B107" w:rsidP="28482A13" w:rsidRDefault="2FE1B107" w14:paraId="2B1B9A13" w14:textId="5AF90496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="2FE1B107">
        <w:drawing>
          <wp:inline wp14:editId="523F10E6" wp14:anchorId="29E13D10">
            <wp:extent cx="5943600" cy="2857500"/>
            <wp:effectExtent l="0" t="0" r="0" b="0"/>
            <wp:docPr id="850691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5069152" name=""/>
                    <pic:cNvPicPr/>
                  </pic:nvPicPr>
                  <pic:blipFill>
                    <a:blip xmlns:r="http://schemas.openxmlformats.org/officeDocument/2006/relationships" r:embed="rId10316097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432593158"/>
        <w15:appearance w15:val="hidden"/>
        <w:tag w:val="tii-similarity-U1VCTUlUVEVEX1dPUktfb2lkOjE6MjgzNDg3MzAyOA=="/>
        <w:placeholder>
          <w:docPart w:val="DefaultPlaceholder_-1854013440"/>
        </w:placeholder>
      </w:sdtPr>
      <w:sdtContent>
        <w:p w:rsidR="2E2C99B8" w:rsidP="28482A13" w:rsidRDefault="2E2C99B8" w14:paraId="4626F985" w14:textId="260178F5">
          <w:pPr>
            <w:pStyle w:val="Normal"/>
            <w:suppressLineNumbers w:val="0"/>
            <w:bidi w:val="0"/>
            <w:spacing w:line="360" w:lineRule="auto"/>
            <w:jc w:val="center"/>
            <w:rPr>
              <w:rFonts w:ascii="Times New Roman" w:hAnsi="Times New Roman" w:eastAsia="Times New Roman" w:cs="Times New Roman"/>
              <w:i w:val="1"/>
              <w:iCs w:val="1"/>
              <w:noProof w:val="0"/>
              <w:sz w:val="24"/>
              <w:szCs w:val="24"/>
              <w:lang w:val="en-US"/>
            </w:rPr>
          </w:pPr>
          <w:r w:rsidRPr="28482A13" w:rsidR="2E2C99B8">
            <w:rPr>
              <w:rFonts w:ascii="Times New Roman" w:hAnsi="Times New Roman" w:eastAsia="Times New Roman" w:cs="Times New Roman"/>
              <w:b w:val="1"/>
              <w:bCs w:val="1"/>
              <w:i w:val="1"/>
              <w:iCs w:val="1"/>
              <w:noProof w:val="0"/>
              <w:sz w:val="24"/>
              <w:szCs w:val="24"/>
              <w:lang w:val="en-US"/>
            </w:rPr>
            <w:t xml:space="preserve">Figure 4. </w:t>
          </w:r>
          <w:r w:rsidRPr="28482A13" w:rsidR="2FE1B107">
            <w:rPr>
              <w:rFonts w:ascii="Times New Roman" w:hAnsi="Times New Roman" w:eastAsia="Times New Roman" w:cs="Times New Roman"/>
              <w:i w:val="1"/>
              <w:iCs w:val="1"/>
              <w:noProof w:val="0"/>
              <w:sz w:val="24"/>
              <w:szCs w:val="24"/>
              <w:lang w:val="en-US"/>
            </w:rPr>
            <w:t>Disaster / Tracking</w:t>
          </w:r>
        </w:p>
      </w:sdtContent>
    </w:sdt>
    <w:p w:rsidR="28482A13" w:rsidP="28482A13" w:rsidRDefault="28482A13" w14:paraId="6B6BF30B" w14:textId="49732D22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28482A13" w:rsidP="28482A13" w:rsidRDefault="28482A13" w14:paraId="30AA836F" w14:textId="20410256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2FE1B107" w:rsidP="28482A13" w:rsidRDefault="2FE1B107" w14:paraId="400E08F3" w14:textId="2ED87D15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="2FE1B107">
        <w:drawing>
          <wp:inline wp14:editId="66E27179" wp14:anchorId="3220BFF0">
            <wp:extent cx="5943600" cy="3076575"/>
            <wp:effectExtent l="0" t="0" r="0" b="0"/>
            <wp:docPr id="14485223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8522317" name=""/>
                    <pic:cNvPicPr/>
                  </pic:nvPicPr>
                  <pic:blipFill>
                    <a:blip xmlns:r="http://schemas.openxmlformats.org/officeDocument/2006/relationships" r:embed="rId17529620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D44F3" w:rsidP="28482A13" w:rsidRDefault="6F3D44F3" w14:paraId="6758E51A" w14:textId="586BC4D9">
      <w:pPr>
        <w:pStyle w:val="Normal"/>
        <w:suppressLineNumbers w:val="0"/>
        <w:bidi w:val="0"/>
        <w:spacing w:line="360" w:lineRule="auto"/>
        <w:jc w:val="center"/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</w:pPr>
      <w:r w:rsidRPr="28482A13" w:rsidR="6F3D44F3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Figure 5. </w:t>
      </w:r>
      <w:r w:rsidRPr="28482A13" w:rsidR="2FE1B107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Reset</w:t>
      </w:r>
    </w:p>
    <w:p w:rsidR="28482A13" w:rsidP="28482A13" w:rsidRDefault="28482A13" w14:paraId="76194468" w14:textId="2C3A7E5B">
      <w:pPr>
        <w:pStyle w:val="Normal"/>
        <w:suppressLineNumbers w:val="0"/>
        <w:bidi w:val="0"/>
        <w:spacing w:line="360" w:lineRule="auto"/>
        <w:jc w:val="center"/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</w:pPr>
    </w:p>
    <w:p w:rsidR="6F885E73" w:rsidP="28482A13" w:rsidRDefault="6F885E73" w14:paraId="3598002A" w14:textId="79B58ABC">
      <w:pPr>
        <w:pStyle w:val="Normal"/>
        <w:bidi w:val="0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8482A13" w:rsidR="6F885E7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Tools and Technologies Used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28482A13" w:rsidTr="28482A13" w14:paraId="75815E2A">
        <w:trPr>
          <w:trHeight w:val="300"/>
        </w:trPr>
        <w:tc>
          <w:tcPr>
            <w:tcW w:w="3120" w:type="dxa"/>
            <w:tcMar/>
          </w:tcPr>
          <w:p w:rsidR="6F885E73" w:rsidP="28482A13" w:rsidRDefault="6F885E73" w14:paraId="251C16E3" w14:textId="1C6E20C5">
            <w:pPr>
              <w:pStyle w:val="Normal"/>
              <w:bidi w:val="0"/>
              <w:spacing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28482A13" w:rsidR="6F885E73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Component</w:t>
            </w:r>
          </w:p>
        </w:tc>
        <w:tc>
          <w:tcPr>
            <w:tcW w:w="3120" w:type="dxa"/>
            <w:tcMar/>
          </w:tcPr>
          <w:p w:rsidR="6F885E73" w:rsidP="28482A13" w:rsidRDefault="6F885E73" w14:paraId="441E490C" w14:textId="2282547A">
            <w:pPr>
              <w:pStyle w:val="Normal"/>
              <w:bidi w:val="0"/>
              <w:spacing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28482A13" w:rsidR="6F885E73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Purpose</w:t>
            </w:r>
          </w:p>
        </w:tc>
        <w:tc>
          <w:tcPr>
            <w:tcW w:w="3120" w:type="dxa"/>
            <w:tcMar/>
          </w:tcPr>
          <w:p w:rsidR="6F885E73" w:rsidP="28482A13" w:rsidRDefault="6F885E73" w14:paraId="12B8465D" w14:textId="32F6F3F0">
            <w:pPr>
              <w:pStyle w:val="Normal"/>
              <w:bidi w:val="0"/>
              <w:spacing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28482A13" w:rsidR="6F885E73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Rationale</w:t>
            </w:r>
          </w:p>
        </w:tc>
      </w:tr>
      <w:tr w:rsidR="28482A13" w:rsidTr="28482A13" w14:paraId="20408D0B">
        <w:trPr>
          <w:trHeight w:val="300"/>
        </w:trPr>
        <w:tc>
          <w:tcPr>
            <w:tcW w:w="3120" w:type="dxa"/>
            <w:tcMar/>
          </w:tcPr>
          <w:p w:rsidR="28482A13" w:rsidP="28482A13" w:rsidRDefault="28482A13" w14:paraId="1608E959" w14:textId="48D093A9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MongoDB (Atlas / Codio local)</w:t>
            </w:r>
          </w:p>
        </w:tc>
        <w:tc>
          <w:tcPr>
            <w:tcW w:w="3120" w:type="dxa"/>
            <w:tcMar/>
          </w:tcPr>
          <w:p w:rsidR="28482A13" w:rsidP="28482A13" w:rsidRDefault="28482A13" w14:paraId="2368BCA8" w14:textId="59A137F4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Database Model (MVC “Model”)</w:t>
            </w:r>
          </w:p>
        </w:tc>
        <w:tc>
          <w:tcPr>
            <w:tcW w:w="3120" w:type="dxa"/>
            <w:tcMar/>
          </w:tcPr>
          <w:p w:rsidR="28482A13" w:rsidP="28482A13" w:rsidRDefault="28482A13" w14:paraId="310E6E75" w14:textId="0ECF8B35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Schema-less structure stores varied animal records efficiently. Native JSON format maps directly to Python 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dict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objects.</w:t>
            </w:r>
          </w:p>
        </w:tc>
      </w:tr>
      <w:tr w:rsidR="28482A13" w:rsidTr="28482A13" w14:paraId="052A94A2">
        <w:trPr>
          <w:trHeight w:val="300"/>
        </w:trPr>
        <w:tc>
          <w:tcPr>
            <w:tcW w:w="3120" w:type="dxa"/>
            <w:tcMar/>
          </w:tcPr>
          <w:p w:rsidR="28482A13" w:rsidP="28482A13" w:rsidRDefault="28482A13" w14:paraId="7E1388E4" w14:textId="46C94190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PyMongo</w:t>
            </w: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and </w:t>
            </w: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AnimalShelter</w:t>
            </w: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CRUD Module</w:t>
            </w:r>
          </w:p>
        </w:tc>
        <w:tc>
          <w:tcPr>
            <w:tcW w:w="3120" w:type="dxa"/>
            <w:tcMar/>
          </w:tcPr>
          <w:p w:rsidR="28482A13" w:rsidP="28482A13" w:rsidRDefault="28482A13" w14:paraId="6CD4DF18" w14:textId="097EB47A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Secure CRUD interface</w:t>
            </w:r>
          </w:p>
        </w:tc>
        <w:tc>
          <w:tcPr>
            <w:tcW w:w="3120" w:type="dxa"/>
            <w:tcMar/>
          </w:tcPr>
          <w:p w:rsidR="28482A13" w:rsidP="28482A13" w:rsidRDefault="28482A13" w14:paraId="139037B6" w14:textId="525C0928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Encapsulates database credentials and operations (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, 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read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, 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, 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) for clean controller calls.</w:t>
            </w:r>
          </w:p>
        </w:tc>
      </w:tr>
      <w:tr w:rsidR="28482A13" w:rsidTr="28482A13" w14:paraId="6E628096">
        <w:trPr>
          <w:trHeight w:val="300"/>
        </w:trPr>
        <w:tc>
          <w:tcPr>
            <w:tcW w:w="3120" w:type="dxa"/>
            <w:tcMar/>
          </w:tcPr>
          <w:p w:rsidR="28482A13" w:rsidP="28482A13" w:rsidRDefault="28482A13" w14:paraId="7EC49ED5" w14:textId="30740243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Dash / </w:t>
            </w: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JupyterDash</w:t>
            </w: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Framework</w:t>
            </w:r>
          </w:p>
        </w:tc>
        <w:tc>
          <w:tcPr>
            <w:tcW w:w="3120" w:type="dxa"/>
            <w:tcMar/>
          </w:tcPr>
          <w:p w:rsidR="28482A13" w:rsidP="28482A13" w:rsidRDefault="28482A13" w14:paraId="312B812F" w14:textId="0AFA604B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Web Application MVC View + Controller</w:t>
            </w:r>
          </w:p>
        </w:tc>
        <w:tc>
          <w:tcPr>
            <w:tcW w:w="3120" w:type="dxa"/>
            <w:tcMar/>
          </w:tcPr>
          <w:p w:rsidR="28482A13" w:rsidP="28482A13" w:rsidRDefault="28482A13" w14:paraId="0ACAD58C" w14:textId="3635A4E0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Dash simplifies building interactive dashboards entirely in Python. Supports callbacks that link controls to data components.</w:t>
            </w:r>
          </w:p>
        </w:tc>
      </w:tr>
      <w:tr w:rsidR="28482A13" w:rsidTr="28482A13" w14:paraId="5FC23569">
        <w:trPr>
          <w:trHeight w:val="300"/>
        </w:trPr>
        <w:tc>
          <w:tcPr>
            <w:tcW w:w="3120" w:type="dxa"/>
            <w:tcMar/>
          </w:tcPr>
          <w:p w:rsidR="28482A13" w:rsidP="28482A13" w:rsidRDefault="28482A13" w14:paraId="44686C0A" w14:textId="4A0555C4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Dash Core Components &amp; </w:t>
            </w: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DataTable</w:t>
            </w:r>
          </w:p>
        </w:tc>
        <w:tc>
          <w:tcPr>
            <w:tcW w:w="3120" w:type="dxa"/>
            <w:tcMar/>
          </w:tcPr>
          <w:p w:rsidR="28482A13" w:rsidP="28482A13" w:rsidRDefault="28482A13" w14:paraId="7EE79841" w14:textId="1721F895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UI elements and interactive filters</w:t>
            </w:r>
          </w:p>
        </w:tc>
        <w:tc>
          <w:tcPr>
            <w:tcW w:w="3120" w:type="dxa"/>
            <w:tcMar/>
          </w:tcPr>
          <w:p w:rsidR="28482A13" w:rsidP="28482A13" w:rsidRDefault="28482A13" w14:paraId="7F1F3DEF" w14:textId="49B24068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Enables native sorting, paging, and filtering.</w:t>
            </w:r>
          </w:p>
        </w:tc>
      </w:tr>
      <w:tr w:rsidR="28482A13" w:rsidTr="28482A13" w14:paraId="5B37DAD5">
        <w:trPr>
          <w:trHeight w:val="300"/>
        </w:trPr>
        <w:tc>
          <w:tcPr>
            <w:tcW w:w="3120" w:type="dxa"/>
            <w:tcMar/>
          </w:tcPr>
          <w:p w:rsidR="28482A13" w:rsidP="28482A13" w:rsidRDefault="28482A13" w14:paraId="67339E81" w14:textId="369357E2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Dash Leaflet</w:t>
            </w:r>
          </w:p>
        </w:tc>
        <w:tc>
          <w:tcPr>
            <w:tcW w:w="3120" w:type="dxa"/>
            <w:tcMar/>
          </w:tcPr>
          <w:p w:rsidR="28482A13" w:rsidP="28482A13" w:rsidRDefault="28482A13" w14:paraId="7F2FCE54" w14:textId="00CF8BC9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Geolocation visualization</w:t>
            </w:r>
          </w:p>
        </w:tc>
        <w:tc>
          <w:tcPr>
            <w:tcW w:w="3120" w:type="dxa"/>
            <w:tcMar/>
          </w:tcPr>
          <w:p w:rsidR="28482A13" w:rsidP="28482A13" w:rsidRDefault="28482A13" w14:paraId="1E977735" w14:textId="122234F0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Provides real map tiles and marker overlays for selected dogs.</w:t>
            </w:r>
          </w:p>
        </w:tc>
      </w:tr>
      <w:tr w:rsidR="28482A13" w:rsidTr="28482A13" w14:paraId="47F7C186">
        <w:trPr>
          <w:trHeight w:val="300"/>
        </w:trPr>
        <w:tc>
          <w:tcPr>
            <w:tcW w:w="3120" w:type="dxa"/>
            <w:tcMar/>
          </w:tcPr>
          <w:p w:rsidR="28482A13" w:rsidP="28482A13" w:rsidRDefault="28482A13" w14:paraId="086EE04F" w14:textId="2698E9E9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Plotly</w:t>
            </w: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Express</w:t>
            </w:r>
          </w:p>
        </w:tc>
        <w:tc>
          <w:tcPr>
            <w:tcW w:w="3120" w:type="dxa"/>
            <w:tcMar/>
          </w:tcPr>
          <w:p w:rsidR="28482A13" w:rsidP="28482A13" w:rsidRDefault="28482A13" w14:paraId="5474410C" w14:textId="534129BA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Pie chart visualizations</w:t>
            </w:r>
          </w:p>
        </w:tc>
        <w:tc>
          <w:tcPr>
            <w:tcW w:w="3120" w:type="dxa"/>
            <w:tcMar/>
          </w:tcPr>
          <w:p w:rsidR="28482A13" w:rsidP="28482A13" w:rsidRDefault="28482A13" w14:paraId="73FB58DA" w14:textId="780F28B4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Easily 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renders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responsive charts that update with callbacks.</w:t>
            </w:r>
          </w:p>
        </w:tc>
      </w:tr>
      <w:tr w:rsidR="28482A13" w:rsidTr="28482A13" w14:paraId="13B05E1F">
        <w:trPr>
          <w:trHeight w:val="300"/>
        </w:trPr>
        <w:tc>
          <w:tcPr>
            <w:tcW w:w="3120" w:type="dxa"/>
            <w:tcMar/>
          </w:tcPr>
          <w:p w:rsidR="28482A13" w:rsidP="28482A13" w:rsidRDefault="28482A13" w14:paraId="23E38F1A" w14:textId="02DE81CF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Pandas</w:t>
            </w:r>
          </w:p>
        </w:tc>
        <w:tc>
          <w:tcPr>
            <w:tcW w:w="3120" w:type="dxa"/>
            <w:tcMar/>
          </w:tcPr>
          <w:p w:rsidR="28482A13" w:rsidP="28482A13" w:rsidRDefault="28482A13" w14:paraId="6A3E82FE" w14:textId="421E75A2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Data wrangling layer</w:t>
            </w:r>
          </w:p>
        </w:tc>
        <w:tc>
          <w:tcPr>
            <w:tcW w:w="3120" w:type="dxa"/>
            <w:tcMar/>
          </w:tcPr>
          <w:p w:rsidR="28482A13" w:rsidP="28482A13" w:rsidRDefault="28482A13" w14:paraId="3E8A6D76" w14:textId="715A94B2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Converts MongoDB records to 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DataFrame</w:t>
            </w: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objects for display.</w:t>
            </w:r>
          </w:p>
        </w:tc>
      </w:tr>
      <w:tr w:rsidR="28482A13" w:rsidTr="28482A13" w14:paraId="55B754AF">
        <w:trPr>
          <w:trHeight w:val="300"/>
        </w:trPr>
        <w:tc>
          <w:tcPr>
            <w:tcW w:w="3120" w:type="dxa"/>
            <w:tcMar/>
          </w:tcPr>
          <w:p w:rsidR="28482A13" w:rsidP="28482A13" w:rsidRDefault="28482A13" w14:paraId="008AEC60" w14:textId="4E14E78B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Python 3 / </w:t>
            </w: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Jupyter</w:t>
            </w:r>
            <w:r w:rsidRPr="28482A13" w:rsidR="28482A13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Lab on Codio</w:t>
            </w:r>
          </w:p>
        </w:tc>
        <w:tc>
          <w:tcPr>
            <w:tcW w:w="3120" w:type="dxa"/>
            <w:tcMar/>
          </w:tcPr>
          <w:p w:rsidR="28482A13" w:rsidP="28482A13" w:rsidRDefault="28482A13" w14:paraId="21DF930D" w14:textId="079329AD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Development environment</w:t>
            </w:r>
          </w:p>
        </w:tc>
        <w:tc>
          <w:tcPr>
            <w:tcW w:w="3120" w:type="dxa"/>
            <w:tcMar/>
          </w:tcPr>
          <w:p w:rsidR="28482A13" w:rsidP="28482A13" w:rsidRDefault="28482A13" w14:paraId="2AF434A0" w14:textId="6D3A0C88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sz w:val="24"/>
                <w:szCs w:val="24"/>
              </w:rPr>
              <w:t>Required virtual lab for SNHU CS 340 deliverables.</w:t>
            </w:r>
          </w:p>
        </w:tc>
      </w:tr>
    </w:tbl>
    <w:p w:rsidR="28482A13" w:rsidP="28482A13" w:rsidRDefault="28482A13" w14:paraId="446C77BB" w14:textId="0D5DA40B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5592C20" w:rsidP="28482A13" w:rsidRDefault="65592C20" w14:paraId="36D53141" w14:textId="743661A0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Why MongoDB</w:t>
      </w:r>
      <w:r w:rsidRPr="28482A13" w:rsidR="65592C2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8482A13" w:rsidR="65592C2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as Model Component</w:t>
      </w:r>
    </w:p>
    <w:p w:rsidR="65592C20" w:rsidP="28482A13" w:rsidRDefault="65592C20" w14:paraId="514FA3FD" w14:textId="7C3FFF42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MongoDB is document-oriented and JSON-native, allowing direct mapping between Python objects and database records.</w:t>
      </w:r>
      <w:r>
        <w:br/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Its flexibility handles variable fields from different animal shelters without schema migrations.</w:t>
      </w:r>
      <w:r>
        <w:br/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Integration via 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PyMongo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the custom 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AnimalShelter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class makes database queries simple to call from Dash callbacks.</w:t>
      </w:r>
    </w:p>
    <w:p w:rsidR="28482A13" w:rsidP="28482A13" w:rsidRDefault="28482A13" w14:paraId="14E1B3CD" w14:textId="38C7B456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65592C20" w:rsidP="28482A13" w:rsidRDefault="65592C20" w14:paraId="3A5B7055" w14:textId="165ABE5A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Why Dash for View and Controller</w:t>
      </w:r>
    </w:p>
    <w:p w:rsidR="65592C20" w:rsidP="28482A13" w:rsidRDefault="65592C20" w14:paraId="6BC2F218" w14:textId="124C445A">
      <w:p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Dash provides the MVC structure within Python:</w:t>
      </w:r>
    </w:p>
    <w:p w:rsidR="65592C20" w:rsidP="28482A13" w:rsidRDefault="65592C20" w14:paraId="1AEC9DE9" w14:textId="19D5A697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View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→ HTML and graphical layout (logo, buttons, tables, charts).</w:t>
      </w:r>
    </w:p>
    <w:p w:rsidR="65592C20" w:rsidP="28482A13" w:rsidRDefault="65592C20" w14:paraId="5CEB17CF" w14:textId="19CB9B82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Controller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→ 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@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app.callback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decorators that trigger database queries and chart updates.</w:t>
      </w:r>
    </w:p>
    <w:p w:rsidR="65592C20" w:rsidP="28482A13" w:rsidRDefault="65592C20" w14:paraId="60ABC336" w14:textId="466AF9E0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Model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→ MongoDB access through the CRUD module.</w:t>
      </w:r>
    </w:p>
    <w:p w:rsidR="65592C20" w:rsidP="28482A13" w:rsidRDefault="65592C20" w14:paraId="66127FBF" w14:textId="1D169EA3">
      <w:p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Dash simplifies data binding and client interaction without extra JavaScript.</w:t>
      </w:r>
    </w:p>
    <w:p w:rsidR="28482A13" w:rsidP="28482A13" w:rsidRDefault="28482A13" w14:paraId="2550F13C" w14:textId="0B615A71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</w:p>
    <w:p w:rsidR="65592C20" w:rsidP="28482A13" w:rsidRDefault="65592C20" w14:paraId="4F3BF71B" w14:textId="3328A0F6">
      <w:pPr>
        <w:pStyle w:val="Heading2"/>
        <w:spacing w:before="299" w:beforeAutospacing="off" w:after="299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Project Reproduction Instructions</w:t>
      </w:r>
    </w:p>
    <w:p w:rsidR="65592C20" w:rsidP="28482A13" w:rsidRDefault="65592C20" w14:paraId="25C87C88" w14:textId="5B7B4A3B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Open Codio / </w:t>
      </w:r>
      <w:r w:rsidRPr="28482A13" w:rsidR="65592C2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Jupyter</w:t>
      </w:r>
      <w:r w:rsidRPr="28482A13" w:rsidR="65592C2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Lab.</w:t>
      </w:r>
    </w:p>
    <w:p w:rsidR="65592C20" w:rsidP="28482A13" w:rsidRDefault="65592C20" w14:paraId="02C773C4" w14:textId="7FDD67C4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Place the following files in one folder:</w:t>
      </w:r>
    </w:p>
    <w:sdt>
      <w:sdtPr>
        <w:id w:val="430125619"/>
        <w15:appearance w15:val="hidden"/>
        <w:tag w:val="tii-similarity-U1VCTUlUVEVEX1dPUktfb2lkOjE6MzMxNTM5MzIyOA=="/>
        <w:placeholder>
          <w:docPart w:val="DefaultPlaceholder_-1854013440"/>
        </w:placeholder>
      </w:sdtPr>
      <w:sdtContent>
        <w:p w:rsidR="65592C20" w:rsidP="28482A13" w:rsidRDefault="65592C20" w14:paraId="12DFA153" w14:textId="6244866A">
          <w:pPr>
            <w:pStyle w:val="ListParagraph"/>
            <w:numPr>
              <w:ilvl w:val="1"/>
              <w:numId w:val="3"/>
            </w:numPr>
            <w:spacing w:before="240" w:beforeAutospacing="off" w:after="240" w:afterAutospacing="off" w:line="360" w:lineRule="auto"/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</w:pPr>
          <w:r w:rsidRPr="28482A13" w:rsidR="65592C20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  <w:t>ProjectTwoDashboard.ipynb</w:t>
          </w:r>
        </w:p>
      </w:sdtContent>
    </w:sdt>
    <w:sdt>
      <w:sdtPr>
        <w:id w:val="311719696"/>
        <w15:appearance w15:val="hidden"/>
        <w:tag w:val="tii-similarity-U1VCTUlUVEVEX1dPUktfb2lkOjE6MzMxNTM5MzIyOA=="/>
        <w:placeholder>
          <w:docPart w:val="DefaultPlaceholder_-1854013440"/>
        </w:placeholder>
      </w:sdtPr>
      <w:sdtContent>
        <w:p w:rsidR="65592C20" w:rsidP="28482A13" w:rsidRDefault="65592C20" w14:paraId="18BC7817" w14:textId="298F3429">
          <w:pPr>
            <w:pStyle w:val="ListParagraph"/>
            <w:numPr>
              <w:ilvl w:val="1"/>
              <w:numId w:val="3"/>
            </w:numPr>
            <w:spacing w:before="240" w:beforeAutospacing="off" w:after="240" w:afterAutospacing="off" w:line="360" w:lineRule="auto"/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</w:pPr>
          <w:r w:rsidRPr="28482A13" w:rsidR="65592C20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  <w:t>animal_shelter.py</w:t>
          </w:r>
          <w:r w:rsidRPr="28482A13" w:rsidR="65592C20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  <w:t xml:space="preserve"> (CRUD module)</w:t>
          </w:r>
        </w:p>
      </w:sdtContent>
    </w:sdt>
    <w:sdt>
      <w:sdtPr>
        <w:id w:val="547291123"/>
        <w15:appearance w15:val="hidden"/>
        <w:tag w:val="tii-similarity-U1VCTUlUVEVEX1dPUktfb2lkOjE6MzMxNTM5MzIyOA=="/>
        <w:placeholder>
          <w:docPart w:val="DefaultPlaceholder_-1854013440"/>
        </w:placeholder>
      </w:sdtPr>
      <w:sdtContent>
        <w:p w:rsidR="65592C20" w:rsidP="28482A13" w:rsidRDefault="65592C20" w14:paraId="1347BACC" w14:textId="55E13BCB">
          <w:pPr>
            <w:pStyle w:val="ListParagraph"/>
            <w:numPr>
              <w:ilvl w:val="1"/>
              <w:numId w:val="3"/>
            </w:numPr>
            <w:spacing w:before="240" w:beforeAutospacing="off" w:after="240" w:afterAutospacing="off" w:line="360" w:lineRule="auto"/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</w:pPr>
          <w:r w:rsidRPr="28482A13" w:rsidR="65592C20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  <w:t xml:space="preserve">Grazioso </w:t>
          </w:r>
          <w:r w:rsidRPr="28482A13" w:rsidR="65592C20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  <w:t>Salvare</w:t>
          </w:r>
          <w:r w:rsidRPr="28482A13" w:rsidR="65592C20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  <w:t xml:space="preserve"> Logo.png</w:t>
          </w:r>
        </w:p>
      </w:sdtContent>
    </w:sdt>
    <w:p w:rsidR="65592C20" w:rsidP="28482A13" w:rsidRDefault="65592C20" w14:paraId="5CC6CCA5" w14:textId="0B4B3609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Launch MongoDB and </w:t>
      </w:r>
      <w:sdt>
        <w:sdtPr>
          <w:id w:val="1324184560"/>
          <w15:appearance w15:val="hidden"/>
          <w:tag w:val="tii-similarity-U1VCTUlUVEVEX1dPUktfb2lkOjE6MzExNzIxNjkxNA=="/>
          <w:placeholder>
            <w:docPart w:val="DefaultPlaceholder_-1854013440"/>
          </w:placeholder>
        </w:sdtPr>
        <w:sdtContent>
          <w:r w:rsidRPr="28482A13" w:rsidR="65592C20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  <w:t xml:space="preserve">import the </w:t>
          </w:r>
          <w:r w:rsidRPr="28482A13" w:rsidR="65592C20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  <w:t>Austin Animal Center Outcomes.csv</w:t>
          </w:r>
          <w:r w:rsidRPr="28482A13" w:rsidR="65592C20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US"/>
            </w:rPr>
            <w:t xml:space="preserve"> dataset</w:t>
          </w:r>
        </w:sdtContent>
      </w:sdt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65592C20" w:rsidP="28482A13" w:rsidRDefault="65592C20" w14:paraId="02C72E2D" w14:textId="387A2F66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Edit the credentials in the notebook (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username = "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aacuser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password = "SNHU1234"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).</w:t>
      </w:r>
    </w:p>
    <w:p w:rsidR="65592C20" w:rsidP="28482A13" w:rsidRDefault="65592C20" w14:paraId="5E8CFEF1" w14:textId="206FBC06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Run each cell in order inside 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Jupyter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Lab.</w:t>
      </w:r>
    </w:p>
    <w:p w:rsidR="65592C20" w:rsidP="28482A13" w:rsidRDefault="65592C20" w14:paraId="3AE69954" w14:textId="70029B55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 dashboard will open on port 8050 (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app.run_server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()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lab mode).</w:t>
      </w:r>
    </w:p>
    <w:p w:rsidR="65592C20" w:rsidP="28482A13" w:rsidRDefault="65592C20" w14:paraId="1864CD9B" w14:textId="742427AE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Select each radio filter to verify the table and charts update in real time.</w:t>
      </w:r>
    </w:p>
    <w:p w:rsidR="65592C20" w:rsidP="28482A13" w:rsidRDefault="65592C20" w14:paraId="68404DB0" w14:textId="12D72632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 screenshots for submission as shown above.</w:t>
      </w:r>
    </w:p>
    <w:p w:rsidR="65592C20" w:rsidP="28482A13" w:rsidRDefault="65592C20" w14:paraId="4780CD75" w14:textId="2B0B3C31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Zip the project folder containing .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ipynb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.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py</w:t>
      </w:r>
      <w:r w:rsidRPr="28482A13" w:rsidR="65592C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and logo for upload.</w:t>
      </w:r>
    </w:p>
    <w:p w:rsidR="28482A13" w:rsidP="28482A13" w:rsidRDefault="28482A13" w14:paraId="1642FA3B" w14:textId="1848BCDC">
      <w:pPr>
        <w:pStyle w:val="ListParagraph"/>
        <w:spacing w:before="240" w:beforeAutospacing="off" w:after="240" w:afterAutospacing="off" w:line="360" w:lineRule="auto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5592C20" w:rsidP="28482A13" w:rsidRDefault="65592C20" w14:paraId="0726A58D" w14:textId="5DFE9E45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8482A13" w:rsidR="65592C2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Challenges / Solutions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8482A13" w:rsidTr="28482A13" w14:paraId="58A33F21">
        <w:trPr>
          <w:trHeight w:val="300"/>
        </w:trPr>
        <w:tc>
          <w:tcPr>
            <w:tcW w:w="4680" w:type="dxa"/>
            <w:tcMar/>
          </w:tcPr>
          <w:p w:rsidR="28482A13" w:rsidP="28482A13" w:rsidRDefault="28482A13" w14:paraId="128BB978" w14:textId="6799D611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28482A13" w:rsidR="28482A13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Challenge</w:t>
            </w:r>
          </w:p>
        </w:tc>
        <w:tc>
          <w:tcPr>
            <w:tcW w:w="4680" w:type="dxa"/>
            <w:tcMar/>
          </w:tcPr>
          <w:p w:rsidR="44F50E60" w:rsidP="28482A13" w:rsidRDefault="44F50E60" w14:paraId="0B4FF1D0" w14:textId="0B125AC5">
            <w:pPr>
              <w:pStyle w:val="Normal"/>
              <w:spacing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28482A13" w:rsidR="44F50E60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Resolution</w:t>
            </w:r>
          </w:p>
        </w:tc>
      </w:tr>
      <w:tr w:rsidR="28482A13" w:rsidTr="28482A13" w14:paraId="0EFD7D18">
        <w:trPr>
          <w:trHeight w:val="300"/>
        </w:trPr>
        <w:tc>
          <w:tcPr>
            <w:tcW w:w="4680" w:type="dxa"/>
            <w:tcMar/>
          </w:tcPr>
          <w:p w:rsidR="5473DDD4" w:rsidP="28482A13" w:rsidRDefault="5473DDD4" w14:paraId="7EBB52AB" w14:textId="716DA9D3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Handling MongoDB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ObjectID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column crashing the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DataTable</w:t>
            </w:r>
          </w:p>
        </w:tc>
        <w:tc>
          <w:tcPr>
            <w:tcW w:w="4680" w:type="dxa"/>
            <w:tcMar/>
          </w:tcPr>
          <w:p w:rsidR="5473DDD4" w:rsidP="28482A13" w:rsidRDefault="5473DDD4" w14:paraId="32C365A4" w14:textId="55C3FF0B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Dropped the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_id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field before loading data into the Pandas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DataFrame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to prevent Dash from reading non-serializable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ObjectID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objects.</w:t>
            </w:r>
          </w:p>
        </w:tc>
      </w:tr>
      <w:tr w:rsidR="28482A13" w:rsidTr="28482A13" w14:paraId="5A6D6D18">
        <w:trPr>
          <w:trHeight w:val="300"/>
        </w:trPr>
        <w:tc>
          <w:tcPr>
            <w:tcW w:w="4680" w:type="dxa"/>
            <w:tcMar/>
          </w:tcPr>
          <w:p w:rsidR="5473DDD4" w:rsidP="28482A13" w:rsidRDefault="5473DDD4" w14:paraId="51D6353B" w14:textId="38F694F6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Import errors for CRUD module</w:t>
            </w:r>
          </w:p>
        </w:tc>
        <w:tc>
          <w:tcPr>
            <w:tcW w:w="4680" w:type="dxa"/>
            <w:tcMar/>
          </w:tcPr>
          <w:p w:rsidR="5473DDD4" w:rsidP="28482A13" w:rsidRDefault="5473DDD4" w14:paraId="1A6DBCF3" w14:textId="450D2626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Renamed the CRUD file to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animal_shelter.py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and matched the class name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AnimalShelter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to meet the dashboard import requirements (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from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animal_shelter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import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AnimalShelter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).</w:t>
            </w:r>
          </w:p>
        </w:tc>
      </w:tr>
      <w:tr w:rsidR="28482A13" w:rsidTr="28482A13" w14:paraId="17203388">
        <w:trPr>
          <w:trHeight w:val="300"/>
        </w:trPr>
        <w:tc>
          <w:tcPr>
            <w:tcW w:w="4680" w:type="dxa"/>
            <w:tcMar/>
          </w:tcPr>
          <w:p w:rsidR="5473DDD4" w:rsidP="28482A13" w:rsidRDefault="5473DDD4" w14:paraId="2A5EA6C4" w14:textId="1E456ED6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Callback error: “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NoneType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object is not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iterable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”</w:t>
            </w:r>
          </w:p>
        </w:tc>
        <w:tc>
          <w:tcPr>
            <w:tcW w:w="4680" w:type="dxa"/>
            <w:tcMar/>
          </w:tcPr>
          <w:p w:rsidR="5473DDD4" w:rsidP="28482A13" w:rsidRDefault="5473DDD4" w14:paraId="1A558955" w14:textId="6876D9C4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Occurred when no columns were selected in the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DataTable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. Added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selected_columns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=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selected_columns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or []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to safely handle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None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values.</w:t>
            </w:r>
          </w:p>
        </w:tc>
      </w:tr>
      <w:tr w:rsidR="28482A13" w:rsidTr="28482A13" w14:paraId="0F6EFC85">
        <w:trPr>
          <w:trHeight w:val="300"/>
        </w:trPr>
        <w:tc>
          <w:tcPr>
            <w:tcW w:w="4680" w:type="dxa"/>
            <w:tcMar/>
          </w:tcPr>
          <w:p w:rsidR="5473DDD4" w:rsidP="28482A13" w:rsidRDefault="5473DDD4" w14:paraId="3D93021B" w14:textId="4E0524A7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Designing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accurate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filter logic for breed, sex, and age</w:t>
            </w:r>
          </w:p>
        </w:tc>
        <w:tc>
          <w:tcPr>
            <w:tcW w:w="4680" w:type="dxa"/>
            <w:tcMar/>
          </w:tcPr>
          <w:p w:rsidR="5473DDD4" w:rsidP="28482A13" w:rsidRDefault="5473DDD4" w14:paraId="51CE0EEC" w14:textId="02B2F406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Built queries using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$and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,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$in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, and range operators in MongoDB per the </w:t>
            </w:r>
            <w:sdt>
              <w:sdtPr>
                <w:id w:val="199345697"/>
                <w15:appearance w15:val="hidden"/>
                <w:tag w:val="tii-similarity-U1VCTUlUVEVEX1dPUktfb2lkOjE6MjYzMjkzOTc2MQ=="/>
                <w:placeholder>
                  <w:docPart w:val="DefaultPlaceholder_-1854013440"/>
                </w:placeholder>
              </w:sdtPr>
              <w:sdtContent>
                <w:r w:rsidRPr="28482A13" w:rsidR="5473DDD4">
                  <w:rPr>
                    <w:rFonts w:ascii="Times New Roman" w:hAnsi="Times New Roman" w:eastAsia="Times New Roman" w:cs="Times New Roman"/>
                    <w:noProof w:val="0"/>
                    <w:sz w:val="24"/>
                    <w:szCs w:val="24"/>
                    <w:lang w:val="en-US"/>
                  </w:rPr>
                  <w:t>Rescue Type and Preferred Dog Breeds table</w:t>
                </w:r>
              </w:sdtContent>
            </w:sdt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from the Dashboard Specifications Document.</w:t>
            </w:r>
          </w:p>
        </w:tc>
      </w:tr>
      <w:tr w:rsidR="28482A13" w:rsidTr="28482A13" w14:paraId="2E095A9C">
        <w:trPr>
          <w:trHeight w:val="300"/>
        </w:trPr>
        <w:tc>
          <w:tcPr>
            <w:tcW w:w="4680" w:type="dxa"/>
            <w:tcMar/>
          </w:tcPr>
          <w:p w:rsidR="5473DDD4" w:rsidP="28482A13" w:rsidRDefault="5473DDD4" w14:paraId="76ED0C63" w14:textId="7A157FBD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Maintaining dynamic links between table, pie chart, and map</w:t>
            </w:r>
          </w:p>
        </w:tc>
        <w:tc>
          <w:tcPr>
            <w:tcW w:w="4680" w:type="dxa"/>
            <w:tcMar/>
          </w:tcPr>
          <w:p w:rsidR="5473DDD4" w:rsidP="28482A13" w:rsidRDefault="5473DDD4" w14:paraId="55254728" w14:textId="750067BC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Used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derived_virtual_data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as callback input to dynamically update both the Pie Chart and Leaflet Map whenever filters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changed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.</w:t>
            </w:r>
          </w:p>
        </w:tc>
      </w:tr>
      <w:tr w:rsidR="28482A13" w:rsidTr="28482A13" w14:paraId="39DD09A0">
        <w:trPr>
          <w:trHeight w:val="300"/>
        </w:trPr>
        <w:tc>
          <w:tcPr>
            <w:tcW w:w="4680" w:type="dxa"/>
            <w:tcMar/>
          </w:tcPr>
          <w:p w:rsidR="5473DDD4" w:rsidP="28482A13" w:rsidRDefault="5473DDD4" w14:paraId="0B68FE84" w14:textId="0E67AA17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Port conflicts in 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Jupyter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Dash</w:t>
            </w:r>
          </w:p>
        </w:tc>
        <w:tc>
          <w:tcPr>
            <w:tcW w:w="4680" w:type="dxa"/>
            <w:tcMar/>
          </w:tcPr>
          <w:p w:rsidR="5473DDD4" w:rsidP="28482A13" w:rsidRDefault="5473DDD4" w14:paraId="179152EF" w14:textId="240B3867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When Dash server ports were busy, used alternate ports or inline mode (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app.run_server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(mode="inline")</w:t>
            </w:r>
            <w:r w:rsidRPr="28482A13" w:rsidR="5473DDD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) for stable execution in Codio.</w:t>
            </w:r>
          </w:p>
        </w:tc>
      </w:tr>
    </w:tbl>
    <w:p w:rsidR="28482A13" w:rsidP="28482A13" w:rsidRDefault="28482A13" w14:paraId="159AB6BC" w14:textId="5DA2D491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2DD37A93" w14:textId="5881767B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203ABADE" w14:textId="4C9A3DA5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604FFF6D" w14:textId="44CE1B30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440794CF" w14:textId="10A5349E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5F885278" w14:textId="71E113EF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58412C59" w14:textId="59EC43CE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5D5BA260" w14:textId="515A3551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351D9E47" w14:textId="711659C4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70A64D1B" w14:textId="09BA069E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5473DDD4" w:rsidP="28482A13" w:rsidRDefault="5473DDD4" w14:paraId="74C0FC6E" w14:textId="68B865AB">
      <w:pPr>
        <w:pStyle w:val="Heading2"/>
        <w:spacing w:before="299" w:beforeAutospacing="off" w:after="299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28482A13" w:rsidR="5473DDD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References</w:t>
      </w:r>
    </w:p>
    <w:p w:rsidR="5473DDD4" w:rsidP="28482A13" w:rsidRDefault="5473DDD4" w14:paraId="1306D4B2" w14:textId="6D284809">
      <w:pPr>
        <w:pStyle w:val="Normal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CS 340 Dashboard Specifications Document.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Southern New Hampshire University, 2025.</w:t>
      </w:r>
    </w:p>
    <w:p w:rsidR="5473DDD4" w:rsidP="28482A13" w:rsidRDefault="5473DDD4" w14:paraId="231B20E0" w14:textId="3AA3A079">
      <w:pPr>
        <w:pStyle w:val="Normal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CS 340 Module Six Dashboard Sample Walkthrough.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SNHU course resource.</w:t>
      </w:r>
    </w:p>
    <w:p w:rsidR="5473DDD4" w:rsidP="28482A13" w:rsidRDefault="5473DDD4" w14:paraId="52833A26" w14:textId="5EB25BD4">
      <w:pPr>
        <w:pStyle w:val="Normal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Plotly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Documentation – Dash Core Components and 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DataTable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w:rsidR="5473DDD4" w:rsidP="28482A13" w:rsidRDefault="5473DDD4" w14:paraId="54172D97" w14:textId="5292AD88">
      <w:pPr>
        <w:pStyle w:val="Normal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Dash Leaflet Documentation (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Plotly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).</w:t>
      </w:r>
    </w:p>
    <w:p w:rsidR="5473DDD4" w:rsidP="28482A13" w:rsidRDefault="5473DDD4" w14:paraId="6CFB15AA" w14:textId="3B4C2632">
      <w:pPr>
        <w:pStyle w:val="Normal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Giamas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, A. (2022).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4"/>
          <w:szCs w:val="24"/>
          <w:lang w:val="en-US"/>
        </w:rPr>
        <w:t>Mastering MongoDB 6.x – Advanced Querying.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Packt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Publishing.</w:t>
      </w:r>
    </w:p>
    <w:p w:rsidR="5473DDD4" w:rsidP="28482A13" w:rsidRDefault="5473DDD4" w14:paraId="307A5755" w14:textId="128AFDC9">
      <w:pPr>
        <w:pStyle w:val="Normal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Make a README.</w:t>
      </w:r>
      <w:r w:rsidRPr="28482A13" w:rsidR="5473DD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SNHU course resource.</w:t>
      </w:r>
    </w:p>
    <w:p w:rsidR="28482A13" w:rsidP="28482A13" w:rsidRDefault="28482A13" w14:paraId="50027BE9" w14:textId="40024369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0FAACE23" w14:textId="35B8CD3B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2527BF01" w14:textId="698FF914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76E3D97C" w14:textId="00F5919E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590E997B" w14:textId="3C650680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4B14ED97" w14:textId="1F2795FD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2839B46D" w14:textId="32543813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590E5AC7" w14:textId="680FA209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632AB93F" w14:textId="7FA18960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71336934" w14:textId="0E80B559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8482A13" w:rsidP="28482A13" w:rsidRDefault="28482A13" w14:paraId="073011EB" w14:textId="7AA8EC79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5473DDD4" w:rsidP="28482A13" w:rsidRDefault="5473DDD4" w14:paraId="1E596788" w14:textId="76FC40B3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8482A13" w:rsidR="5473DDD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End of README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7b3a4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83fa7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04044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a40ff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F1F431"/>
    <w:rsid w:val="0B913C13"/>
    <w:rsid w:val="0F3A21E3"/>
    <w:rsid w:val="172A39E4"/>
    <w:rsid w:val="184F4B4A"/>
    <w:rsid w:val="188056BF"/>
    <w:rsid w:val="1BD76E05"/>
    <w:rsid w:val="1BFD084C"/>
    <w:rsid w:val="1BFD084C"/>
    <w:rsid w:val="1C04081D"/>
    <w:rsid w:val="1F70A87D"/>
    <w:rsid w:val="20D6DE92"/>
    <w:rsid w:val="217B922A"/>
    <w:rsid w:val="2232C711"/>
    <w:rsid w:val="23EE627E"/>
    <w:rsid w:val="275B5C91"/>
    <w:rsid w:val="28482A13"/>
    <w:rsid w:val="2910E421"/>
    <w:rsid w:val="2C89591A"/>
    <w:rsid w:val="2CCF24F8"/>
    <w:rsid w:val="2E2C99B8"/>
    <w:rsid w:val="2FA74F17"/>
    <w:rsid w:val="2FE1B107"/>
    <w:rsid w:val="301692BB"/>
    <w:rsid w:val="31415818"/>
    <w:rsid w:val="31BF03E8"/>
    <w:rsid w:val="352691D8"/>
    <w:rsid w:val="352691D8"/>
    <w:rsid w:val="35CA5EFF"/>
    <w:rsid w:val="387EB157"/>
    <w:rsid w:val="39B125A4"/>
    <w:rsid w:val="3C22A126"/>
    <w:rsid w:val="3EA0953F"/>
    <w:rsid w:val="416CEE8A"/>
    <w:rsid w:val="44F50E60"/>
    <w:rsid w:val="471869A6"/>
    <w:rsid w:val="47B84579"/>
    <w:rsid w:val="48F623C6"/>
    <w:rsid w:val="4A9D8753"/>
    <w:rsid w:val="4BBAD8A2"/>
    <w:rsid w:val="4C8F99C9"/>
    <w:rsid w:val="53801D40"/>
    <w:rsid w:val="5473DDD4"/>
    <w:rsid w:val="56813D25"/>
    <w:rsid w:val="569BC01F"/>
    <w:rsid w:val="56B49236"/>
    <w:rsid w:val="5A4894CC"/>
    <w:rsid w:val="5D43C003"/>
    <w:rsid w:val="5D43C003"/>
    <w:rsid w:val="5EA4DCBF"/>
    <w:rsid w:val="650EBE7B"/>
    <w:rsid w:val="65592C20"/>
    <w:rsid w:val="6933DC16"/>
    <w:rsid w:val="6DB703EA"/>
    <w:rsid w:val="6DB703EA"/>
    <w:rsid w:val="6E648B54"/>
    <w:rsid w:val="6F3D44F3"/>
    <w:rsid w:val="6F885E73"/>
    <w:rsid w:val="720033C8"/>
    <w:rsid w:val="720716B0"/>
    <w:rsid w:val="725B068A"/>
    <w:rsid w:val="725B068A"/>
    <w:rsid w:val="79D7A30F"/>
    <w:rsid w:val="79F1F431"/>
    <w:rsid w:val="7C34E494"/>
    <w:rsid w:val="7D6F51CA"/>
    <w:rsid w:val="7D6F51CA"/>
    <w:rsid w:val="7E785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1F431"/>
  <w15:chartTrackingRefBased/>
  <w15:docId w15:val="{A9763891-C611-4191-A037-C31F7F5A4D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8482A13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28482A13"/>
    <w:rPr>
      <w:color w:val="467886"/>
      <w:u w:val="single"/>
    </w:rPr>
  </w:style>
  <w:style w:type="character" w:styleId="PlaceholderText">
    <w:uiPriority w:val="99"/>
    <w:name w:val="Placeholder Text"/>
    <w:basedOn w:val="DefaultParagraphFont"/>
    <w:semiHidden/>
    <w:rsid w:val="28482A13"/>
    <w:rPr>
      <w:color w:val="808080" w:themeColor="background1" w:themeTint="FF" w:themeShade="80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46844291" /><Relationship Type="http://schemas.openxmlformats.org/officeDocument/2006/relationships/image" Target="/media/image2.png" Id="rId300150537" /><Relationship Type="http://schemas.openxmlformats.org/officeDocument/2006/relationships/image" Target="/media/image3.png" Id="rId444157016" /><Relationship Type="http://schemas.openxmlformats.org/officeDocument/2006/relationships/image" Target="/media/image4.png" Id="rId1031609794" /><Relationship Type="http://schemas.openxmlformats.org/officeDocument/2006/relationships/image" Target="/media/image5.png" Id="rId1752962063" /><Relationship Type="http://schemas.openxmlformats.org/officeDocument/2006/relationships/glossaryDocument" Target="glossary/document.xml" Id="Rfa5a3c188929473d" /><Relationship Type="http://schemas.openxmlformats.org/officeDocument/2006/relationships/numbering" Target="numbering.xml" Id="Ra391a27776dd441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BC7E45-D761-4238-9794-95C2680B14E6}"/>
      </w:docPartPr>
      <w:docPartBody>
        <w:p w:rsidR="28482A13" w:rsidRDefault="28482A13" w14:paraId="18C66C73" w14:textId="56D1127F">
          <w:r w:rsidRPr="28482A13" w:rsidR="28482A13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2025-10-13T02:45:42.8470758Z</dcterms:created>
  <dcterms:modified xsi:type="dcterms:W3CDTF">2025-10-13T03:17:43.5850810Z</dcterms:modified>
  <dc:creator>Sousa, Francisco</dc:creator>
  <lastModifiedBy>Sousa, Francisco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xmlns="http://schemas.openxmlformats.org/officeDocument/2006/custom-properties" fmtid="{D5CDD505-2E9C-101B-9397-08002B2CF9AE}" pid="2" name="TII_WORD_DOCUMENT_FILENAME">
    <vt:lpwstr xmlns:vt="http://schemas.openxmlformats.org/officeDocument/2006/docPropsVTypes">CS-340_ProjectTwo_README_Francisco_sousa.docx</vt:lpwstr>
  </property>
  <property xmlns="http://schemas.openxmlformats.org/officeDocument/2006/custom-properties" fmtid="{D5CDD505-2E9C-101B-9397-08002B2CF9AE}" pid="3" name="TII_WORD_DOCUMENT_ID">
    <vt:lpwstr xmlns:vt="http://schemas.openxmlformats.org/officeDocument/2006/docPropsVTypes">86fd7dfa-cb0a-474e-b965-680d13d37db0</vt:lpwstr>
  </property>
  <property xmlns="http://schemas.openxmlformats.org/officeDocument/2006/custom-properties" fmtid="{D5CDD505-2E9C-101B-9397-08002B2CF9AE}" pid="4" name="TII_WORD_DOCUMENT_HASH">
    <vt:lpwstr xmlns:vt="http://schemas.openxmlformats.org/officeDocument/2006/docPropsVTypes">142f3501073939d52b778c3214e99703491f16b70a487abb830e9329510c1e2a</vt:lpwstr>
  </property>
</Properties>
</file>