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6544" w:rsidRDefault="00DC6544" w:rsidP="00DC6544">
      <w:pPr>
        <w:rPr>
          <w:lang w:val="es-ES"/>
        </w:rPr>
      </w:pPr>
      <w:proofErr w:type="gramStart"/>
      <w:r>
        <w:rPr>
          <w:lang w:val="es-ES"/>
        </w:rPr>
        <w:t>QUÉ SON LOS DATOS ABIERTOS?</w:t>
      </w:r>
      <w:proofErr w:type="gramEnd"/>
    </w:p>
    <w:p w:rsidR="00DC6544" w:rsidRDefault="00DC6544" w:rsidP="00DC6544">
      <w:pPr>
        <w:pStyle w:val="Prrafodelista"/>
        <w:numPr>
          <w:ilvl w:val="0"/>
          <w:numId w:val="2"/>
        </w:numPr>
        <w:rPr>
          <w:lang w:val="es-ES"/>
        </w:rPr>
      </w:pPr>
      <w:r>
        <w:rPr>
          <w:lang w:val="es-ES"/>
        </w:rPr>
        <w:t>De origen público o privado</w:t>
      </w:r>
    </w:p>
    <w:p w:rsidR="00DC6544" w:rsidRDefault="00DC6544" w:rsidP="00DC6544">
      <w:pPr>
        <w:pStyle w:val="Prrafodelista"/>
        <w:numPr>
          <w:ilvl w:val="0"/>
          <w:numId w:val="2"/>
        </w:numPr>
        <w:rPr>
          <w:lang w:val="es-ES"/>
        </w:rPr>
      </w:pPr>
      <w:r>
        <w:rPr>
          <w:lang w:val="es-ES"/>
        </w:rPr>
        <w:t>De fácil acceso, uso y difusión</w:t>
      </w:r>
    </w:p>
    <w:p w:rsidR="00DC6544" w:rsidRDefault="00DC6544" w:rsidP="00DC6544">
      <w:pPr>
        <w:pStyle w:val="Prrafodelista"/>
        <w:numPr>
          <w:ilvl w:val="0"/>
          <w:numId w:val="2"/>
        </w:numPr>
        <w:rPr>
          <w:lang w:val="es-ES"/>
        </w:rPr>
      </w:pPr>
      <w:r>
        <w:rPr>
          <w:lang w:val="es-ES"/>
        </w:rPr>
        <w:t>Sin intervención previa.</w:t>
      </w:r>
    </w:p>
    <w:p w:rsidR="00DC6544" w:rsidRDefault="00DC6544" w:rsidP="00DC6544">
      <w:pPr>
        <w:pStyle w:val="Prrafodelista"/>
        <w:numPr>
          <w:ilvl w:val="0"/>
          <w:numId w:val="2"/>
        </w:numPr>
        <w:rPr>
          <w:lang w:val="es-ES"/>
        </w:rPr>
      </w:pPr>
      <w:r>
        <w:rPr>
          <w:lang w:val="es-ES"/>
        </w:rPr>
        <w:t>Licencias abiertas y formatos que faciliten su reutilización</w:t>
      </w:r>
    </w:p>
    <w:p w:rsidR="009B708E" w:rsidRDefault="009B708E" w:rsidP="009B708E">
      <w:pPr>
        <w:rPr>
          <w:lang w:val="es-ES"/>
        </w:rPr>
      </w:pPr>
    </w:p>
    <w:p w:rsidR="009B708E" w:rsidRPr="009B708E" w:rsidRDefault="009B708E" w:rsidP="009B708E">
      <w:pPr>
        <w:rPr>
          <w:b/>
          <w:u w:val="single"/>
          <w:lang w:val="es-ES"/>
        </w:rPr>
      </w:pPr>
      <w:r w:rsidRPr="009B708E">
        <w:rPr>
          <w:b/>
          <w:u w:val="single"/>
          <w:lang w:val="es-ES"/>
        </w:rPr>
        <w:t>PRINCIPIOS</w:t>
      </w:r>
    </w:p>
    <w:p w:rsidR="009B708E" w:rsidRDefault="009B708E" w:rsidP="009B708E">
      <w:pPr>
        <w:rPr>
          <w:lang w:val="es-ES"/>
        </w:rPr>
      </w:pPr>
      <w:r>
        <w:rPr>
          <w:b/>
          <w:lang w:val="es-ES"/>
        </w:rPr>
        <w:t xml:space="preserve">ACCESIBLES: </w:t>
      </w:r>
      <w:r>
        <w:rPr>
          <w:lang w:val="es-ES"/>
        </w:rPr>
        <w:t>disponibles en línea</w:t>
      </w:r>
    </w:p>
    <w:p w:rsidR="009B708E" w:rsidRDefault="009B708E" w:rsidP="009B708E">
      <w:pPr>
        <w:rPr>
          <w:lang w:val="es-ES"/>
        </w:rPr>
      </w:pPr>
      <w:r>
        <w:rPr>
          <w:b/>
          <w:lang w:val="es-ES"/>
        </w:rPr>
        <w:t xml:space="preserve">INTEGRALES: </w:t>
      </w:r>
      <w:r>
        <w:rPr>
          <w:lang w:val="es-ES"/>
        </w:rPr>
        <w:t>deberán ser completo y sin procesar</w:t>
      </w:r>
    </w:p>
    <w:p w:rsidR="009B708E" w:rsidRDefault="009B708E" w:rsidP="009B708E">
      <w:pPr>
        <w:rPr>
          <w:lang w:val="es-ES"/>
        </w:rPr>
      </w:pPr>
      <w:r>
        <w:rPr>
          <w:b/>
          <w:lang w:val="es-ES"/>
        </w:rPr>
        <w:t xml:space="preserve">GRATUITOS: </w:t>
      </w:r>
      <w:r>
        <w:rPr>
          <w:lang w:val="es-ES"/>
        </w:rPr>
        <w:t>se obtendrán sin entregar a cambio prestación alguna</w:t>
      </w:r>
    </w:p>
    <w:p w:rsidR="009B708E" w:rsidRDefault="009B708E" w:rsidP="009B708E">
      <w:pPr>
        <w:rPr>
          <w:lang w:val="es-ES"/>
        </w:rPr>
      </w:pPr>
      <w:r>
        <w:rPr>
          <w:b/>
          <w:lang w:val="es-ES"/>
        </w:rPr>
        <w:t xml:space="preserve">DE LIBRE USO: </w:t>
      </w:r>
      <w:r>
        <w:rPr>
          <w:lang w:val="es-ES"/>
        </w:rPr>
        <w:t>las entidades indicarán la licencia más apropiada</w:t>
      </w:r>
    </w:p>
    <w:p w:rsidR="009B708E" w:rsidRDefault="009B708E" w:rsidP="009B708E">
      <w:pPr>
        <w:rPr>
          <w:lang w:val="es-ES"/>
        </w:rPr>
      </w:pPr>
      <w:r>
        <w:rPr>
          <w:b/>
          <w:lang w:val="es-ES"/>
        </w:rPr>
        <w:t xml:space="preserve">LEGIBLES POR MÁQUINAS: </w:t>
      </w:r>
      <w:r>
        <w:rPr>
          <w:lang w:val="es-ES"/>
        </w:rPr>
        <w:t>deberán estar estructurados, total o parcialmente por equipos electrónicos.</w:t>
      </w:r>
    </w:p>
    <w:p w:rsidR="009B708E" w:rsidRDefault="009B708E" w:rsidP="009B708E">
      <w:pPr>
        <w:rPr>
          <w:lang w:val="es-ES"/>
        </w:rPr>
      </w:pPr>
      <w:r>
        <w:rPr>
          <w:b/>
          <w:lang w:val="es-ES"/>
        </w:rPr>
        <w:t>PRIMARIOS:</w:t>
      </w:r>
      <w:r>
        <w:rPr>
          <w:lang w:val="es-ES"/>
        </w:rPr>
        <w:t xml:space="preserve"> provendrán de la fuente de origen.</w:t>
      </w:r>
    </w:p>
    <w:p w:rsidR="009B708E" w:rsidRDefault="009B708E" w:rsidP="009B708E">
      <w:pPr>
        <w:rPr>
          <w:lang w:val="es-ES"/>
        </w:rPr>
      </w:pPr>
      <w:r>
        <w:rPr>
          <w:b/>
          <w:lang w:val="es-ES"/>
        </w:rPr>
        <w:t xml:space="preserve">OPORTUNOS: </w:t>
      </w:r>
      <w:r>
        <w:rPr>
          <w:lang w:val="es-ES"/>
        </w:rPr>
        <w:t>serán actualizados periódicamente.</w:t>
      </w:r>
    </w:p>
    <w:p w:rsidR="009B708E" w:rsidRDefault="009B708E" w:rsidP="009B708E">
      <w:pPr>
        <w:rPr>
          <w:lang w:val="es-ES"/>
        </w:rPr>
      </w:pPr>
      <w:r>
        <w:rPr>
          <w:b/>
          <w:lang w:val="es-ES"/>
        </w:rPr>
        <w:t>PERMANENTES:</w:t>
      </w:r>
      <w:r>
        <w:rPr>
          <w:lang w:val="es-ES"/>
        </w:rPr>
        <w:t xml:space="preserve"> se deberán conservan en el tiempo.</w:t>
      </w:r>
    </w:p>
    <w:p w:rsidR="009B708E" w:rsidRDefault="009B708E" w:rsidP="009B708E">
      <w:pPr>
        <w:rPr>
          <w:lang w:val="es-ES"/>
        </w:rPr>
      </w:pPr>
    </w:p>
    <w:p w:rsidR="009B708E" w:rsidRDefault="009B708E" w:rsidP="009B708E">
      <w:pPr>
        <w:rPr>
          <w:b/>
          <w:u w:val="single"/>
          <w:lang w:val="es-ES"/>
        </w:rPr>
      </w:pPr>
      <w:r>
        <w:rPr>
          <w:b/>
          <w:u w:val="single"/>
          <w:lang w:val="es-ES"/>
        </w:rPr>
        <w:t>DATOS ESTRUCTURADOS Y NO ESTRUCTURADOS</w:t>
      </w:r>
    </w:p>
    <w:p w:rsidR="009B708E" w:rsidRDefault="00825550" w:rsidP="009B708E">
      <w:pPr>
        <w:rPr>
          <w:lang w:val="es-ES"/>
        </w:rPr>
      </w:pPr>
      <w:r>
        <w:rPr>
          <w:b/>
          <w:lang w:val="es-ES"/>
        </w:rPr>
        <w:t xml:space="preserve">Estructurados: </w:t>
      </w:r>
      <w:r>
        <w:rPr>
          <w:lang w:val="es-ES"/>
        </w:rPr>
        <w:t>Datos que tienen un modelo definido o provienen de un campo determinado.</w:t>
      </w:r>
    </w:p>
    <w:p w:rsidR="00825550" w:rsidRDefault="00825550" w:rsidP="009B708E">
      <w:pPr>
        <w:rPr>
          <w:lang w:val="es-ES"/>
        </w:rPr>
      </w:pPr>
      <w:r>
        <w:rPr>
          <w:b/>
          <w:lang w:val="es-ES"/>
        </w:rPr>
        <w:t xml:space="preserve">No estructurado: </w:t>
      </w:r>
      <w:r>
        <w:rPr>
          <w:lang w:val="es-ES"/>
        </w:rPr>
        <w:t>Datos que no tienen un modelo predefinido o no están organizados de alguna manera.</w:t>
      </w:r>
    </w:p>
    <w:p w:rsidR="00825550" w:rsidRDefault="00825550" w:rsidP="009B708E">
      <w:pPr>
        <w:rPr>
          <w:b/>
          <w:u w:val="single"/>
          <w:lang w:val="es-ES"/>
        </w:rPr>
      </w:pPr>
      <w:r>
        <w:rPr>
          <w:b/>
          <w:u w:val="single"/>
          <w:lang w:val="es-ES"/>
        </w:rPr>
        <w:t>NIVEL DE MADUREZ DE LOS DATOS ABIERTOS</w:t>
      </w:r>
    </w:p>
    <w:p w:rsidR="00825550" w:rsidRDefault="00825550" w:rsidP="009B708E">
      <w:pPr>
        <w:rPr>
          <w:b/>
          <w:lang w:val="es-ES"/>
        </w:rPr>
      </w:pPr>
      <w:r>
        <w:rPr>
          <w:b/>
          <w:lang w:val="es-ES"/>
        </w:rPr>
        <w:t xml:space="preserve">OL - “PDF” </w:t>
      </w:r>
      <w:r w:rsidRPr="00825550">
        <w:rPr>
          <w:lang w:val="es-ES"/>
        </w:rPr>
        <w:t>PDF</w:t>
      </w:r>
      <w:r>
        <w:rPr>
          <w:lang w:val="es-ES"/>
        </w:rPr>
        <w:t xml:space="preserve">; </w:t>
      </w:r>
      <w:r w:rsidRPr="00825550">
        <w:rPr>
          <w:lang w:val="es-ES"/>
        </w:rPr>
        <w:t>PNG</w:t>
      </w:r>
      <w:r>
        <w:rPr>
          <w:lang w:val="es-ES"/>
        </w:rPr>
        <w:t xml:space="preserve">; </w:t>
      </w:r>
      <w:r w:rsidRPr="00825550">
        <w:rPr>
          <w:lang w:val="es-ES"/>
        </w:rPr>
        <w:t>JPG</w:t>
      </w:r>
      <w:r>
        <w:rPr>
          <w:lang w:val="es-ES"/>
        </w:rPr>
        <w:t>;</w:t>
      </w:r>
    </w:p>
    <w:p w:rsidR="00825550" w:rsidRDefault="00825550" w:rsidP="009B708E">
      <w:pPr>
        <w:rPr>
          <w:lang w:val="es-ES"/>
        </w:rPr>
      </w:pPr>
      <w:r>
        <w:rPr>
          <w:b/>
          <w:lang w:val="es-ES"/>
        </w:rPr>
        <w:t xml:space="preserve">OL RE - “XLS” </w:t>
      </w:r>
      <w:r>
        <w:rPr>
          <w:lang w:val="es-ES"/>
        </w:rPr>
        <w:t>Nivel estructurado propietario – XLS; WORD;</w:t>
      </w:r>
    </w:p>
    <w:p w:rsidR="00825550" w:rsidRDefault="00825550" w:rsidP="009B708E">
      <w:pPr>
        <w:rPr>
          <w:lang w:val="es-ES"/>
        </w:rPr>
      </w:pPr>
      <w:r>
        <w:rPr>
          <w:b/>
          <w:lang w:val="es-ES"/>
        </w:rPr>
        <w:t>OL RE OF - “CSV”</w:t>
      </w:r>
      <w:r>
        <w:rPr>
          <w:lang w:val="es-ES"/>
        </w:rPr>
        <w:t xml:space="preserve"> Nivel estructurado Abierto – XML; JSON; CSV;</w:t>
      </w:r>
    </w:p>
    <w:p w:rsidR="00825550" w:rsidRDefault="00825550" w:rsidP="009B708E">
      <w:pPr>
        <w:rPr>
          <w:lang w:val="es-ES"/>
        </w:rPr>
      </w:pPr>
      <w:r>
        <w:rPr>
          <w:b/>
          <w:lang w:val="es-ES"/>
        </w:rPr>
        <w:t>RDF – “OL;</w:t>
      </w:r>
      <w:r w:rsidR="00D74CC0">
        <w:rPr>
          <w:b/>
          <w:lang w:val="es-ES"/>
        </w:rPr>
        <w:t xml:space="preserve"> </w:t>
      </w:r>
      <w:r>
        <w:rPr>
          <w:b/>
          <w:lang w:val="es-ES"/>
        </w:rPr>
        <w:t>RE;</w:t>
      </w:r>
      <w:r w:rsidR="00D74CC0">
        <w:rPr>
          <w:b/>
          <w:lang w:val="es-ES"/>
        </w:rPr>
        <w:t xml:space="preserve"> </w:t>
      </w:r>
      <w:r>
        <w:rPr>
          <w:b/>
          <w:lang w:val="es-ES"/>
        </w:rPr>
        <w:t>OF;</w:t>
      </w:r>
      <w:r w:rsidR="00D74CC0">
        <w:rPr>
          <w:b/>
          <w:lang w:val="es-ES"/>
        </w:rPr>
        <w:t xml:space="preserve"> </w:t>
      </w:r>
      <w:r>
        <w:rPr>
          <w:b/>
          <w:lang w:val="es-ES"/>
        </w:rPr>
        <w:t xml:space="preserve">URI” </w:t>
      </w:r>
      <w:r>
        <w:rPr>
          <w:lang w:val="es-ES"/>
        </w:rPr>
        <w:t xml:space="preserve">Nivel integrado en web – XML; JSON; CSV; </w:t>
      </w:r>
      <w:r w:rsidRPr="00825550">
        <w:rPr>
          <w:b/>
          <w:lang w:val="es-ES"/>
        </w:rPr>
        <w:t>URI = URL + URN</w:t>
      </w:r>
      <w:r w:rsidR="00D74CC0">
        <w:rPr>
          <w:b/>
          <w:lang w:val="es-ES"/>
        </w:rPr>
        <w:t xml:space="preserve">: </w:t>
      </w:r>
      <w:r w:rsidR="00D74CC0">
        <w:rPr>
          <w:lang w:val="es-ES"/>
        </w:rPr>
        <w:t xml:space="preserve">URI es la abreviatura de </w:t>
      </w:r>
      <w:proofErr w:type="spellStart"/>
      <w:r w:rsidR="00D74CC0">
        <w:rPr>
          <w:lang w:val="es-ES"/>
        </w:rPr>
        <w:t>Uniform</w:t>
      </w:r>
      <w:proofErr w:type="spellEnd"/>
      <w:r w:rsidR="00D74CC0">
        <w:rPr>
          <w:lang w:val="es-ES"/>
        </w:rPr>
        <w:t xml:space="preserve"> </w:t>
      </w:r>
      <w:proofErr w:type="spellStart"/>
      <w:r w:rsidR="00D74CC0">
        <w:rPr>
          <w:lang w:val="es-ES"/>
        </w:rPr>
        <w:t>Resource</w:t>
      </w:r>
      <w:proofErr w:type="spellEnd"/>
      <w:r w:rsidR="00D74CC0">
        <w:rPr>
          <w:lang w:val="es-ES"/>
        </w:rPr>
        <w:t xml:space="preserve"> </w:t>
      </w:r>
      <w:proofErr w:type="spellStart"/>
      <w:r w:rsidR="00D74CC0">
        <w:rPr>
          <w:lang w:val="es-ES"/>
        </w:rPr>
        <w:t>Identifier</w:t>
      </w:r>
      <w:proofErr w:type="spellEnd"/>
      <w:r w:rsidR="00D74CC0">
        <w:rPr>
          <w:lang w:val="es-ES"/>
        </w:rPr>
        <w:t xml:space="preserve">, que en español significa, “Identificador Uniforme de Recursos”. Se trata de una cadena de caracteres que sirve para identificar un recurso en internet, como una página web, un archivo, una imagen, o un video. El URI puede identificar un recurso por su nombre, su ubicación, o por ambos. Es un método común para direccionar e identificar recursos a través de protocolos como FTP Y HTTP. </w:t>
      </w:r>
    </w:p>
    <w:p w:rsidR="00D74CC0" w:rsidRDefault="00D74CC0" w:rsidP="009B708E">
      <w:pPr>
        <w:rPr>
          <w:lang w:val="es-ES"/>
        </w:rPr>
      </w:pPr>
      <w:r>
        <w:rPr>
          <w:lang w:val="es-ES"/>
        </w:rPr>
        <w:t>A diferencia de una URL, que se centra principalmente en localizar recursos, un URI puede identificar y localizar recursos. Un URI puede estar compuesto por esquema, autoridad, ruta, parámetros de consulta, e identificadores de fragmento.</w:t>
      </w:r>
    </w:p>
    <w:p w:rsidR="00D74CC0" w:rsidRDefault="00D74CC0" w:rsidP="009B708E">
      <w:r>
        <w:rPr>
          <w:b/>
          <w:lang w:val="es-ES"/>
        </w:rPr>
        <w:t>LOD RE OF URI LD – “LOD”</w:t>
      </w:r>
      <w:r>
        <w:t xml:space="preserve"> Nivel integrado en web y enlazados a otros datos.</w:t>
      </w:r>
    </w:p>
    <w:p w:rsidR="00D74CC0" w:rsidRPr="00D74CC0" w:rsidRDefault="00D74CC0" w:rsidP="009B708E">
      <w:pPr>
        <w:rPr>
          <w:b/>
        </w:rPr>
      </w:pPr>
      <w:r>
        <w:rPr>
          <w:b/>
        </w:rPr>
        <w:lastRenderedPageBreak/>
        <w:t>PRONÓSTICO DE TEMPRATURA PARA GALWAY, IRLANDA</w:t>
      </w:r>
    </w:p>
    <w:tbl>
      <w:tblPr>
        <w:tblStyle w:val="Tablaconcuadrculaclara"/>
        <w:tblW w:w="0" w:type="auto"/>
        <w:tblLook w:val="04A0" w:firstRow="1" w:lastRow="0" w:firstColumn="1" w:lastColumn="0" w:noHBand="0" w:noVBand="1"/>
      </w:tblPr>
      <w:tblGrid>
        <w:gridCol w:w="4247"/>
        <w:gridCol w:w="4247"/>
      </w:tblGrid>
      <w:tr w:rsidR="00D74CC0" w:rsidTr="00D74CC0">
        <w:tc>
          <w:tcPr>
            <w:tcW w:w="4247" w:type="dxa"/>
          </w:tcPr>
          <w:p w:rsidR="00D74CC0" w:rsidRPr="00D74CC0" w:rsidRDefault="00D74CC0" w:rsidP="00D74CC0">
            <w:pPr>
              <w:jc w:val="center"/>
              <w:rPr>
                <w:b/>
              </w:rPr>
            </w:pPr>
            <w:r w:rsidRPr="00D74CC0">
              <w:rPr>
                <w:b/>
              </w:rPr>
              <w:t>DIA</w:t>
            </w:r>
          </w:p>
        </w:tc>
        <w:tc>
          <w:tcPr>
            <w:tcW w:w="4247" w:type="dxa"/>
          </w:tcPr>
          <w:p w:rsidR="00D74CC0" w:rsidRPr="00D74CC0" w:rsidRDefault="00D74CC0" w:rsidP="00D74CC0">
            <w:pPr>
              <w:jc w:val="center"/>
              <w:rPr>
                <w:b/>
              </w:rPr>
            </w:pPr>
            <w:r w:rsidRPr="00D74CC0">
              <w:rPr>
                <w:b/>
              </w:rPr>
              <w:t>TEMPERATURA MÍNIMA (</w:t>
            </w:r>
            <w:proofErr w:type="spellStart"/>
            <w:r w:rsidRPr="00D74CC0">
              <w:rPr>
                <w:b/>
              </w:rPr>
              <w:t>ºC</w:t>
            </w:r>
            <w:proofErr w:type="spellEnd"/>
            <w:r w:rsidRPr="00D74CC0">
              <w:rPr>
                <w:b/>
              </w:rPr>
              <w:t>)</w:t>
            </w:r>
          </w:p>
        </w:tc>
      </w:tr>
      <w:tr w:rsidR="00D74CC0" w:rsidTr="00D74CC0">
        <w:tc>
          <w:tcPr>
            <w:tcW w:w="4247" w:type="dxa"/>
          </w:tcPr>
          <w:p w:rsidR="00D74CC0" w:rsidRDefault="00D74CC0" w:rsidP="00D74CC0">
            <w:pPr>
              <w:jc w:val="center"/>
            </w:pPr>
            <w:r>
              <w:t xml:space="preserve">Sábado, 15 de </w:t>
            </w:r>
            <w:proofErr w:type="gramStart"/>
            <w:r>
              <w:t>Noviembre</w:t>
            </w:r>
            <w:proofErr w:type="gramEnd"/>
            <w:r>
              <w:t xml:space="preserve"> 2014</w:t>
            </w:r>
          </w:p>
        </w:tc>
        <w:tc>
          <w:tcPr>
            <w:tcW w:w="4247" w:type="dxa"/>
          </w:tcPr>
          <w:p w:rsidR="00D74CC0" w:rsidRDefault="00D74CC0" w:rsidP="00D74CC0">
            <w:pPr>
              <w:jc w:val="center"/>
            </w:pPr>
            <w:r>
              <w:t>2</w:t>
            </w:r>
          </w:p>
        </w:tc>
      </w:tr>
      <w:tr w:rsidR="00D74CC0" w:rsidTr="00D74CC0">
        <w:tc>
          <w:tcPr>
            <w:tcW w:w="4247" w:type="dxa"/>
          </w:tcPr>
          <w:p w:rsidR="00D74CC0" w:rsidRDefault="00D74CC0" w:rsidP="00D74CC0">
            <w:pPr>
              <w:jc w:val="center"/>
            </w:pPr>
            <w:r>
              <w:t xml:space="preserve">Domingo, 16 de </w:t>
            </w:r>
            <w:proofErr w:type="gramStart"/>
            <w:r>
              <w:t>Noviembre</w:t>
            </w:r>
            <w:proofErr w:type="gramEnd"/>
            <w:r>
              <w:t xml:space="preserve"> 2014</w:t>
            </w:r>
          </w:p>
        </w:tc>
        <w:tc>
          <w:tcPr>
            <w:tcW w:w="4247" w:type="dxa"/>
          </w:tcPr>
          <w:p w:rsidR="00D74CC0" w:rsidRDefault="00D74CC0" w:rsidP="00D74CC0">
            <w:pPr>
              <w:jc w:val="center"/>
            </w:pPr>
            <w:r>
              <w:t>4</w:t>
            </w:r>
          </w:p>
        </w:tc>
      </w:tr>
      <w:tr w:rsidR="00D74CC0" w:rsidTr="00D74CC0">
        <w:tc>
          <w:tcPr>
            <w:tcW w:w="4247" w:type="dxa"/>
          </w:tcPr>
          <w:p w:rsidR="00D74CC0" w:rsidRDefault="00D74CC0" w:rsidP="00D74CC0">
            <w:pPr>
              <w:jc w:val="center"/>
            </w:pPr>
            <w:r>
              <w:t xml:space="preserve">Lunes, 17 de </w:t>
            </w:r>
            <w:proofErr w:type="gramStart"/>
            <w:r>
              <w:t>Noviembre</w:t>
            </w:r>
            <w:proofErr w:type="gramEnd"/>
            <w:r>
              <w:t xml:space="preserve"> 2014</w:t>
            </w:r>
          </w:p>
        </w:tc>
        <w:tc>
          <w:tcPr>
            <w:tcW w:w="4247" w:type="dxa"/>
          </w:tcPr>
          <w:p w:rsidR="00D74CC0" w:rsidRDefault="00D74CC0" w:rsidP="00D74CC0">
            <w:pPr>
              <w:jc w:val="center"/>
            </w:pPr>
            <w:r>
              <w:t>7</w:t>
            </w:r>
          </w:p>
        </w:tc>
      </w:tr>
    </w:tbl>
    <w:p w:rsidR="00D74CC0" w:rsidRPr="00D74CC0" w:rsidRDefault="00D74CC0" w:rsidP="009B708E"/>
    <w:p w:rsidR="00825550" w:rsidRDefault="006973DE" w:rsidP="009B708E">
      <w:pPr>
        <w:rPr>
          <w:b/>
          <w:lang w:val="es-ES"/>
        </w:rPr>
      </w:pPr>
      <w:r>
        <w:rPr>
          <w:b/>
          <w:lang w:val="es-ES"/>
        </w:rPr>
        <w:t>CKAN – Porque elegimos CKAN?</w:t>
      </w:r>
    </w:p>
    <w:p w:rsidR="006973DE" w:rsidRDefault="006973DE" w:rsidP="009B708E">
      <w:pPr>
        <w:rPr>
          <w:lang w:val="es-ES"/>
        </w:rPr>
      </w:pPr>
      <w:r>
        <w:rPr>
          <w:lang w:val="es-ES"/>
        </w:rPr>
        <w:t>CKAN es un portal Open Data o plataforma para gestionar y publicar datos, ofreciendo capacidades para publicar, compartir, buscar y visualizar datos.</w:t>
      </w:r>
    </w:p>
    <w:p w:rsidR="006973DE" w:rsidRDefault="006973DE" w:rsidP="009B708E">
      <w:pPr>
        <w:rPr>
          <w:lang w:val="es-ES"/>
        </w:rPr>
      </w:pPr>
      <w:r>
        <w:rPr>
          <w:lang w:val="es-ES"/>
        </w:rPr>
        <w:t>Características:</w:t>
      </w:r>
    </w:p>
    <w:p w:rsidR="004D7F31" w:rsidRDefault="004D7F31" w:rsidP="004D7F31">
      <w:pPr>
        <w:pStyle w:val="Prrafodelista"/>
        <w:numPr>
          <w:ilvl w:val="0"/>
          <w:numId w:val="3"/>
        </w:numPr>
        <w:rPr>
          <w:lang w:val="es-ES"/>
        </w:rPr>
      </w:pPr>
      <w:r>
        <w:rPr>
          <w:lang w:val="es-ES"/>
        </w:rPr>
        <w:t>Publicación y gestión de datos.</w:t>
      </w:r>
    </w:p>
    <w:p w:rsidR="00B32096" w:rsidRDefault="00CB7C4E" w:rsidP="004D7F31">
      <w:pPr>
        <w:pStyle w:val="Prrafodelista"/>
        <w:numPr>
          <w:ilvl w:val="0"/>
          <w:numId w:val="3"/>
        </w:numPr>
        <w:rPr>
          <w:lang w:val="es-ES"/>
        </w:rPr>
      </w:pPr>
      <w:r>
        <w:rPr>
          <w:lang w:val="es-ES"/>
        </w:rPr>
        <w:t>Búsqueda y reutilización</w:t>
      </w:r>
    </w:p>
    <w:p w:rsidR="00CB7C4E" w:rsidRDefault="00CB7C4E" w:rsidP="004D7F31">
      <w:pPr>
        <w:pStyle w:val="Prrafodelista"/>
        <w:numPr>
          <w:ilvl w:val="0"/>
          <w:numId w:val="3"/>
        </w:numPr>
        <w:rPr>
          <w:lang w:val="es-ES"/>
        </w:rPr>
      </w:pPr>
      <w:r>
        <w:rPr>
          <w:lang w:val="es-ES"/>
        </w:rPr>
        <w:t>Metadatos</w:t>
      </w:r>
    </w:p>
    <w:p w:rsidR="00CB7C4E" w:rsidRDefault="00CB7C4E" w:rsidP="004D7F31">
      <w:pPr>
        <w:pStyle w:val="Prrafodelista"/>
        <w:numPr>
          <w:ilvl w:val="0"/>
          <w:numId w:val="3"/>
        </w:numPr>
        <w:rPr>
          <w:lang w:val="es-ES"/>
        </w:rPr>
      </w:pPr>
      <w:r>
        <w:rPr>
          <w:lang w:val="es-ES"/>
        </w:rPr>
        <w:t>Herramientas de comunidad</w:t>
      </w:r>
    </w:p>
    <w:p w:rsidR="00CB7C4E" w:rsidRDefault="00CB7C4E" w:rsidP="004D7F31">
      <w:pPr>
        <w:pStyle w:val="Prrafodelista"/>
        <w:numPr>
          <w:ilvl w:val="0"/>
          <w:numId w:val="3"/>
        </w:numPr>
        <w:rPr>
          <w:lang w:val="es-ES"/>
        </w:rPr>
      </w:pPr>
      <w:r>
        <w:rPr>
          <w:lang w:val="es-ES"/>
        </w:rPr>
        <w:t>Visualización</w:t>
      </w:r>
    </w:p>
    <w:p w:rsidR="00CB7C4E" w:rsidRDefault="00CB7C4E" w:rsidP="00CB7C4E">
      <w:pPr>
        <w:rPr>
          <w:b/>
          <w:u w:val="single"/>
          <w:lang w:val="es-ES"/>
        </w:rPr>
      </w:pPr>
      <w:r>
        <w:rPr>
          <w:b/>
          <w:u w:val="single"/>
          <w:lang w:val="es-ES"/>
        </w:rPr>
        <w:t>ALCANCE, ORGANIZACIONES, ROLES Y TEMAS</w:t>
      </w:r>
    </w:p>
    <w:p w:rsidR="00CB7C4E" w:rsidRDefault="00CB7C4E" w:rsidP="00CB7C4E">
      <w:pPr>
        <w:pStyle w:val="Prrafodelista"/>
        <w:numPr>
          <w:ilvl w:val="0"/>
          <w:numId w:val="4"/>
        </w:numPr>
        <w:rPr>
          <w:lang w:val="es-ES"/>
        </w:rPr>
      </w:pPr>
      <w:r>
        <w:rPr>
          <w:lang w:val="es-ES"/>
        </w:rPr>
        <w:t>Los países</w:t>
      </w:r>
    </w:p>
    <w:p w:rsidR="00CB7C4E" w:rsidRDefault="00CB7C4E" w:rsidP="00CB7C4E">
      <w:pPr>
        <w:pStyle w:val="Prrafodelista"/>
        <w:numPr>
          <w:ilvl w:val="0"/>
          <w:numId w:val="4"/>
        </w:numPr>
        <w:rPr>
          <w:lang w:val="es-ES"/>
        </w:rPr>
      </w:pPr>
      <w:r>
        <w:rPr>
          <w:lang w:val="es-ES"/>
        </w:rPr>
        <w:t>Los temas</w:t>
      </w:r>
    </w:p>
    <w:p w:rsidR="00CB7C4E" w:rsidRPr="00CB7C4E" w:rsidRDefault="00CB7C4E" w:rsidP="00CB7C4E">
      <w:pPr>
        <w:ind w:firstLine="360"/>
        <w:rPr>
          <w:lang w:val="es-ES"/>
        </w:rPr>
      </w:pPr>
      <w:r w:rsidRPr="00CB7C4E">
        <w:rPr>
          <w:lang w:val="es-ES"/>
        </w:rPr>
        <w:t xml:space="preserve">La separación temática presupone priorizar la facilidad en la carga y búsqueda o la </w:t>
      </w:r>
      <w:proofErr w:type="spellStart"/>
      <w:r w:rsidRPr="00CB7C4E">
        <w:rPr>
          <w:lang w:val="es-ES"/>
        </w:rPr>
        <w:t>especifidad</w:t>
      </w:r>
      <w:proofErr w:type="spellEnd"/>
      <w:r w:rsidRPr="00CB7C4E">
        <w:rPr>
          <w:lang w:val="es-ES"/>
        </w:rPr>
        <w:t xml:space="preserve"> o representatividad del dato dentro de una categoría</w:t>
      </w:r>
      <w:r>
        <w:rPr>
          <w:lang w:val="es-ES"/>
        </w:rPr>
        <w:t xml:space="preserve">. </w:t>
      </w:r>
      <w:proofErr w:type="gramStart"/>
      <w:r>
        <w:rPr>
          <w:lang w:val="es-ES"/>
        </w:rPr>
        <w:t>Qué cantidad le parece adecuada y que categorías no deberían faltar para que exista un equilibrio entre cantidad y calidad?</w:t>
      </w:r>
      <w:proofErr w:type="gramEnd"/>
    </w:p>
    <w:p w:rsidR="00CB7C4E" w:rsidRPr="00CB7C4E" w:rsidRDefault="00CB7C4E" w:rsidP="00CB7C4E">
      <w:pPr>
        <w:pStyle w:val="Prrafodelista"/>
        <w:numPr>
          <w:ilvl w:val="0"/>
          <w:numId w:val="4"/>
        </w:numPr>
        <w:rPr>
          <w:lang w:val="es-ES"/>
        </w:rPr>
      </w:pPr>
      <w:r>
        <w:rPr>
          <w:lang w:val="es-ES"/>
        </w:rPr>
        <w:t>Roles y alcance</w:t>
      </w:r>
    </w:p>
    <w:p w:rsidR="00825550" w:rsidRDefault="00CB7C4E" w:rsidP="00CB7C4E">
      <w:pPr>
        <w:ind w:left="360"/>
        <w:rPr>
          <w:lang w:val="es-ES"/>
        </w:rPr>
      </w:pPr>
      <w:r>
        <w:rPr>
          <w:lang w:val="es-ES"/>
        </w:rPr>
        <w:t>La información del sitio es pública por lo que no es necesario tener usuario para acceder, reutilizar o descargar.</w:t>
      </w:r>
    </w:p>
    <w:p w:rsidR="00CB7C4E" w:rsidRDefault="00CB7C4E" w:rsidP="00CB7C4E">
      <w:pPr>
        <w:ind w:left="360"/>
        <w:rPr>
          <w:lang w:val="es-ES"/>
        </w:rPr>
      </w:pPr>
      <w:r>
        <w:rPr>
          <w:lang w:val="es-ES"/>
        </w:rPr>
        <w:t>Quién podrá subir / vincular datos?</w:t>
      </w:r>
    </w:p>
    <w:p w:rsidR="00CB7C4E" w:rsidRPr="00825550" w:rsidRDefault="00CB7C4E" w:rsidP="00CB7C4E">
      <w:pPr>
        <w:ind w:left="360"/>
        <w:rPr>
          <w:lang w:val="es-ES"/>
        </w:rPr>
      </w:pPr>
      <w:proofErr w:type="gramStart"/>
      <w:r>
        <w:rPr>
          <w:lang w:val="es-ES"/>
        </w:rPr>
        <w:t>Las EFS, libre?</w:t>
      </w:r>
      <w:proofErr w:type="gramEnd"/>
      <w:r>
        <w:rPr>
          <w:lang w:val="es-ES"/>
        </w:rPr>
        <w:t xml:space="preserve"> o como se imaginan el proceso de autorización? Las OSC: </w:t>
      </w:r>
      <w:proofErr w:type="gramStart"/>
      <w:r>
        <w:rPr>
          <w:lang w:val="es-ES"/>
        </w:rPr>
        <w:t>Directamente o con autorización de la EFS?</w:t>
      </w:r>
      <w:proofErr w:type="gramEnd"/>
      <w:r>
        <w:rPr>
          <w:lang w:val="es-ES"/>
        </w:rPr>
        <w:t xml:space="preserve"> Otros: Quienes y de que forma?</w:t>
      </w:r>
      <w:bookmarkStart w:id="0" w:name="_GoBack"/>
      <w:bookmarkEnd w:id="0"/>
    </w:p>
    <w:sectPr w:rsidR="00CB7C4E" w:rsidRPr="0082555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D82F0D"/>
    <w:multiLevelType w:val="hybridMultilevel"/>
    <w:tmpl w:val="8D16F0C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41D3104"/>
    <w:multiLevelType w:val="hybridMultilevel"/>
    <w:tmpl w:val="36FA7DBC"/>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 w15:restartNumberingAfterBreak="0">
    <w:nsid w:val="25AA225D"/>
    <w:multiLevelType w:val="hybridMultilevel"/>
    <w:tmpl w:val="67A492C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55DF0C7B"/>
    <w:multiLevelType w:val="hybridMultilevel"/>
    <w:tmpl w:val="AC14E9F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5E594378"/>
    <w:multiLevelType w:val="hybridMultilevel"/>
    <w:tmpl w:val="17BE4AF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B49"/>
    <w:rsid w:val="004D7F31"/>
    <w:rsid w:val="006973DE"/>
    <w:rsid w:val="00825550"/>
    <w:rsid w:val="009B708E"/>
    <w:rsid w:val="00B32096"/>
    <w:rsid w:val="00CB7C4E"/>
    <w:rsid w:val="00D23B49"/>
    <w:rsid w:val="00D74CC0"/>
    <w:rsid w:val="00DC654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5FCBC"/>
  <w15:chartTrackingRefBased/>
  <w15:docId w15:val="{363F0D56-82DD-4CCF-B655-D75899420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C6544"/>
    <w:pPr>
      <w:ind w:left="720"/>
      <w:contextualSpacing/>
    </w:pPr>
  </w:style>
  <w:style w:type="table" w:styleId="Tablaconcuadrcula">
    <w:name w:val="Table Grid"/>
    <w:basedOn w:val="Tablanormal"/>
    <w:uiPriority w:val="39"/>
    <w:rsid w:val="00D74C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D74CC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2</Pages>
  <Words>462</Words>
  <Characters>2544</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AGN</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 NICOLAS VILLAGRA</dc:creator>
  <cp:keywords/>
  <dc:description/>
  <cp:lastModifiedBy>FRANCO NICOLAS VILLAGRA</cp:lastModifiedBy>
  <cp:revision>2</cp:revision>
  <dcterms:created xsi:type="dcterms:W3CDTF">2024-12-10T13:47:00Z</dcterms:created>
  <dcterms:modified xsi:type="dcterms:W3CDTF">2024-12-10T16:41:00Z</dcterms:modified>
</cp:coreProperties>
</file>