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A804" w14:textId="77777777" w:rsidR="009720A5" w:rsidRPr="009720A5" w:rsidRDefault="009720A5" w:rsidP="009720A5">
      <w:pPr>
        <w:rPr>
          <w:b/>
          <w:bCs/>
        </w:rPr>
      </w:pPr>
      <w:r w:rsidRPr="009720A5">
        <w:rPr>
          <w:b/>
          <w:bCs/>
        </w:rPr>
        <w:t>About Rock Stream Automation Inc.</w:t>
      </w:r>
    </w:p>
    <w:p w14:paraId="61338F99" w14:textId="77777777" w:rsidR="009720A5" w:rsidRPr="009720A5" w:rsidRDefault="009720A5" w:rsidP="009720A5">
      <w:r w:rsidRPr="009720A5">
        <w:t>Welcome to Rock Stream Automation Inc., your trusted partner for commercial automation and automated vending solutions in Western Canada.</w:t>
      </w:r>
    </w:p>
    <w:p w14:paraId="1218BB06" w14:textId="77777777" w:rsidR="009720A5" w:rsidRPr="009720A5" w:rsidRDefault="009720A5" w:rsidP="009720A5">
      <w:r w:rsidRPr="009720A5">
        <w:t>Headquartered in Calgary, Alberta, we specialize in delivering innovative automated devices and smart vending solutions—including dynamic options like automated cotton candy machines and interactive concession systems—that combine technology, convenience, and high-quality experiences.</w:t>
      </w:r>
    </w:p>
    <w:p w14:paraId="59CB91DF" w14:textId="77777777" w:rsidR="009720A5" w:rsidRPr="009720A5" w:rsidRDefault="009720A5" w:rsidP="009720A5">
      <w:r w:rsidRPr="009720A5">
        <w:t>We offer complete end-to-end support across the full lifecycle of every machine. From initial installation and equipment supply to routine supply refills, regular cleaning, maintenance, and technical repairs, we ensure smooth, hassle-free operations every step of the way.</w:t>
      </w:r>
    </w:p>
    <w:p w14:paraId="71A7F6CB" w14:textId="77777777" w:rsidR="009720A5" w:rsidRDefault="009720A5" w:rsidP="009720A5">
      <w:r w:rsidRPr="009720A5">
        <w:t>As an industry leader in automated concessions and self-service solutions, we take pride in partnering directly with major shopping malls, entertainment centers, and high-traffic commercial venues. Our goal is to enhance visitor experiences, drive engagement, and create effortless revenue opportunities for our property partners.</w:t>
      </w:r>
    </w:p>
    <w:p w14:paraId="4EF0C1C0" w14:textId="77777777" w:rsidR="009720A5" w:rsidRDefault="009720A5" w:rsidP="009720A5"/>
    <w:p w14:paraId="60ED6CAE" w14:textId="1C30271A" w:rsidR="009720A5" w:rsidRDefault="009720A5" w:rsidP="009720A5">
      <w:r>
        <w:t xml:space="preserve">Contact </w:t>
      </w:r>
      <w:proofErr w:type="gramStart"/>
      <w:r>
        <w:t>information :</w:t>
      </w:r>
      <w:proofErr w:type="gramEnd"/>
    </w:p>
    <w:p w14:paraId="30FEC846" w14:textId="5978D937" w:rsidR="009720A5" w:rsidRDefault="009720A5" w:rsidP="009720A5">
      <w:r>
        <w:t xml:space="preserve">Franco Yao </w:t>
      </w:r>
    </w:p>
    <w:p w14:paraId="75DD9D5A" w14:textId="5A6A6600" w:rsidR="009720A5" w:rsidRDefault="009720A5" w:rsidP="009720A5">
      <w:r>
        <w:t xml:space="preserve">Email: </w:t>
      </w:r>
      <w:hyperlink r:id="rId4" w:history="1">
        <w:r w:rsidRPr="0006261D">
          <w:rPr>
            <w:rStyle w:val="Hyperlink"/>
          </w:rPr>
          <w:t>Shiquan.yao@gmail.com</w:t>
        </w:r>
      </w:hyperlink>
    </w:p>
    <w:p w14:paraId="49105324" w14:textId="7F7529C3" w:rsidR="009720A5" w:rsidRPr="009720A5" w:rsidRDefault="003F1B0E" w:rsidP="009720A5">
      <w:proofErr w:type="gramStart"/>
      <w:r>
        <w:t xml:space="preserve">Phone </w:t>
      </w:r>
      <w:r w:rsidR="009720A5">
        <w:t>:</w:t>
      </w:r>
      <w:proofErr w:type="gramEnd"/>
      <w:r w:rsidR="009720A5">
        <w:t xml:space="preserve">403:9880863 </w:t>
      </w:r>
    </w:p>
    <w:p w14:paraId="2CEADBC7" w14:textId="77777777" w:rsidR="00C462A8" w:rsidRDefault="00C462A8"/>
    <w:sectPr w:rsidR="00C462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30"/>
    <w:rsid w:val="00057D1B"/>
    <w:rsid w:val="003F1B0E"/>
    <w:rsid w:val="007B6130"/>
    <w:rsid w:val="007D2CD3"/>
    <w:rsid w:val="009720A5"/>
    <w:rsid w:val="00C1771F"/>
    <w:rsid w:val="00C462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3CEC"/>
  <w15:chartTrackingRefBased/>
  <w15:docId w15:val="{1AA64FBC-3CE7-4C63-97C0-6CFAB596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30"/>
    <w:rPr>
      <w:rFonts w:eastAsiaTheme="majorEastAsia" w:cstheme="majorBidi"/>
      <w:color w:val="272727" w:themeColor="text1" w:themeTint="D8"/>
    </w:rPr>
  </w:style>
  <w:style w:type="paragraph" w:styleId="Title">
    <w:name w:val="Title"/>
    <w:basedOn w:val="Normal"/>
    <w:next w:val="Normal"/>
    <w:link w:val="TitleChar"/>
    <w:uiPriority w:val="10"/>
    <w:qFormat/>
    <w:rsid w:val="007B6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30"/>
    <w:pPr>
      <w:spacing w:before="160"/>
      <w:jc w:val="center"/>
    </w:pPr>
    <w:rPr>
      <w:i/>
      <w:iCs/>
      <w:color w:val="404040" w:themeColor="text1" w:themeTint="BF"/>
    </w:rPr>
  </w:style>
  <w:style w:type="character" w:customStyle="1" w:styleId="QuoteChar">
    <w:name w:val="Quote Char"/>
    <w:basedOn w:val="DefaultParagraphFont"/>
    <w:link w:val="Quote"/>
    <w:uiPriority w:val="29"/>
    <w:rsid w:val="007B6130"/>
    <w:rPr>
      <w:i/>
      <w:iCs/>
      <w:color w:val="404040" w:themeColor="text1" w:themeTint="BF"/>
    </w:rPr>
  </w:style>
  <w:style w:type="paragraph" w:styleId="ListParagraph">
    <w:name w:val="List Paragraph"/>
    <w:basedOn w:val="Normal"/>
    <w:uiPriority w:val="34"/>
    <w:qFormat/>
    <w:rsid w:val="007B6130"/>
    <w:pPr>
      <w:ind w:left="720"/>
      <w:contextualSpacing/>
    </w:pPr>
  </w:style>
  <w:style w:type="character" w:styleId="IntenseEmphasis">
    <w:name w:val="Intense Emphasis"/>
    <w:basedOn w:val="DefaultParagraphFont"/>
    <w:uiPriority w:val="21"/>
    <w:qFormat/>
    <w:rsid w:val="007B6130"/>
    <w:rPr>
      <w:i/>
      <w:iCs/>
      <w:color w:val="0F4761" w:themeColor="accent1" w:themeShade="BF"/>
    </w:rPr>
  </w:style>
  <w:style w:type="paragraph" w:styleId="IntenseQuote">
    <w:name w:val="Intense Quote"/>
    <w:basedOn w:val="Normal"/>
    <w:next w:val="Normal"/>
    <w:link w:val="IntenseQuoteChar"/>
    <w:uiPriority w:val="30"/>
    <w:qFormat/>
    <w:rsid w:val="007B6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30"/>
    <w:rPr>
      <w:i/>
      <w:iCs/>
      <w:color w:val="0F4761" w:themeColor="accent1" w:themeShade="BF"/>
    </w:rPr>
  </w:style>
  <w:style w:type="character" w:styleId="IntenseReference">
    <w:name w:val="Intense Reference"/>
    <w:basedOn w:val="DefaultParagraphFont"/>
    <w:uiPriority w:val="32"/>
    <w:qFormat/>
    <w:rsid w:val="007B6130"/>
    <w:rPr>
      <w:b/>
      <w:bCs/>
      <w:smallCaps/>
      <w:color w:val="0F4761" w:themeColor="accent1" w:themeShade="BF"/>
      <w:spacing w:val="5"/>
    </w:rPr>
  </w:style>
  <w:style w:type="character" w:styleId="Hyperlink">
    <w:name w:val="Hyperlink"/>
    <w:basedOn w:val="DefaultParagraphFont"/>
    <w:uiPriority w:val="99"/>
    <w:unhideWhenUsed/>
    <w:rsid w:val="009720A5"/>
    <w:rPr>
      <w:color w:val="467886" w:themeColor="hyperlink"/>
      <w:u w:val="single"/>
    </w:rPr>
  </w:style>
  <w:style w:type="character" w:styleId="UnresolvedMention">
    <w:name w:val="Unresolved Mention"/>
    <w:basedOn w:val="DefaultParagraphFont"/>
    <w:uiPriority w:val="99"/>
    <w:semiHidden/>
    <w:unhideWhenUsed/>
    <w:rsid w:val="00972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hiquan.ya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Shiquan</dc:creator>
  <cp:keywords/>
  <dc:description/>
  <cp:lastModifiedBy>Yao Shiquan</cp:lastModifiedBy>
  <cp:revision>3</cp:revision>
  <dcterms:created xsi:type="dcterms:W3CDTF">2026-09-20T16:29:00Z</dcterms:created>
  <dcterms:modified xsi:type="dcterms:W3CDTF">2026-09-20T17:12:00Z</dcterms:modified>
</cp:coreProperties>
</file>