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TC" w:cs="Noto Sans CJK TC" w:eastAsia="Noto Sans CJK TC" w:hAnsi="Noto Sans CJK TC"/>
          <w:b/>
          <w:bCs/>
          <w:color w:val="111111"/>
          <w:sz w:val="36"/>
          <w:szCs w:val="36"/>
        </w:rPr>
        <w:t xml:space="preserve">觀測者筆記 ── 控制、不安,與彈性</w:t>
      </w:r>
    </w:p>
    <w:p>
      <w:pPr>
        <w:spacing w:after="60"/>
        <w:jc w:val="left"/>
      </w:pPr>
      <w:r>
        <w:rPr>
          <w:rFonts w:ascii="Noto Sans CJK TC" w:cs="Noto Sans CJK TC" w:eastAsia="Noto Sans CJK TC" w:hAnsi="Noto Sans CJK TC"/>
          <w:color w:val="666666"/>
          <w:sz w:val="20"/>
          <w:szCs w:val="20"/>
        </w:rPr>
        <w:t xml:space="preserve">2026.06.30 ・ 405 公路上的一段反思</w:t>
      </w:r>
    </w:p>
    <w:p>
      <w:pPr>
        <w:pBdr>
          <w:bottom w:val="single" w:color="2E75B6" w:sz="6" w:space="1"/>
        </w:pBdr>
        <w:spacing w:after="220"/>
      </w:pPr>
      <w:r>
        <w:rPr>
          <w:rFonts w:ascii="Noto Sans CJK TC" w:cs="Noto Sans CJK TC" w:eastAsia="Noto Sans CJK TC" w:hAnsi="Noto Sans CJK TC"/>
        </w:rPr>
        <w:t xml:space="preserve"/>
      </w:r>
    </w:p>
    <w:p>
      <w:pPr>
        <w:pStyle w:val="Heading2"/>
        <w:spacing w:after="140" w:before="280"/>
      </w:pPr>
      <w:r>
        <w:rPr>
          <w:rFonts w:ascii="Noto Sans CJK TC" w:cs="Noto Sans CJK TC" w:eastAsia="Noto Sans CJK TC" w:hAnsi="Noto Sans CJK TC"/>
          <w:b/>
          <w:bCs/>
          <w:color w:val="1A1A1A"/>
          <w:sz w:val="26"/>
          <w:szCs w:val="26"/>
        </w:rPr>
        <w:t xml:space="preserve">核心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今天朋友提到「控制」,讓我想清楚一件事:我的控制慾,其實是一種</w:t>
      </w:r>
      <w:r>
        <w:rPr>
          <w:rFonts w:ascii="Noto Sans CJK TC" w:cs="Noto Sans CJK TC" w:eastAsia="Noto Sans CJK TC" w:hAnsi="Noto Sans CJK TC"/>
          <w:b/>
          <w:bCs/>
          <w:color w:val="222222"/>
          <w:sz w:val="23"/>
          <w:szCs w:val="23"/>
        </w:rPr>
        <w:t xml:space="preserve">時間錯置</w:t>
      </w: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。它是童年那個不可控的環境裡長出來的求生反射——當年不抓住點什麼,就不知道接下來會發生什麼,會怕。問題是,這個反射到今天還在運作:在一個其實已經不危險的現在,我還用著過去的劇本反應。看懂這件事之後,真正的功課就不是「消滅控制慾」,而是把過去的反射跟現在的現實分開,再把主導權從「控制結果」搬回「選擇我怎麼回應」。</w:t>
      </w:r>
    </w:p>
    <w:p>
      <w:pPr>
        <w:pStyle w:val="Heading2"/>
        <w:spacing w:after="140" w:before="280"/>
      </w:pPr>
      <w:r>
        <w:rPr>
          <w:rFonts w:ascii="Noto Sans CJK TC" w:cs="Noto Sans CJK TC" w:eastAsia="Noto Sans CJK TC" w:hAnsi="Noto Sans CJK TC"/>
          <w:b/>
          <w:bCs/>
          <w:color w:val="1A1A1A"/>
          <w:sz w:val="26"/>
          <w:szCs w:val="26"/>
        </w:rPr>
        <w:t xml:space="preserve">一、控制的根源:來自未知與不安全感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控制慾的背後,往往藏著很深的不安全感。當事情偏離預期、或結果跟想像不同,我就會怕。回看成長過程,在充滿變動、不可知、不可控的環境裡,如果不去掌控一切,我會因為不知道接下來會發生什麼而害怕。這種經驗,無形中放大了我想掌握一切的慾望。</w:t>
      </w:r>
    </w:p>
    <w:p>
      <w:pPr>
        <w:pStyle w:val="Heading2"/>
        <w:spacing w:after="140" w:before="280"/>
      </w:pPr>
      <w:r>
        <w:rPr>
          <w:rFonts w:ascii="Noto Sans CJK TC" w:cs="Noto Sans CJK TC" w:eastAsia="Noto Sans CJK TC" w:hAnsi="Noto Sans CJK TC"/>
          <w:b/>
          <w:bCs/>
          <w:color w:val="1A1A1A"/>
          <w:sz w:val="26"/>
          <w:szCs w:val="26"/>
        </w:rPr>
        <w:t xml:space="preserve">二、覺察念頭:分辨控制的益處與代價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當「想控制」的念頭冒出來,可以先停一下,看它從哪來:為什麼我總希望事情完全照預期走?老實說,就算發展不如預期,也不代表結果就是壞的,有時反而帶來意外的收穫。看清原因之後,才分得出哪些控制是有益的,哪些只是徒增自己的焦慮、或對別人造成負擔。</w:t>
      </w:r>
    </w:p>
    <w:p>
      <w:pPr>
        <w:pStyle w:val="Heading2"/>
        <w:spacing w:after="140" w:before="280"/>
      </w:pPr>
      <w:r>
        <w:rPr>
          <w:rFonts w:ascii="Noto Sans CJK TC" w:cs="Noto Sans CJK TC" w:eastAsia="Noto Sans CJK TC" w:hAnsi="Noto Sans CJK TC"/>
          <w:b/>
          <w:bCs/>
          <w:color w:val="1A1A1A"/>
          <w:sz w:val="26"/>
          <w:szCs w:val="26"/>
        </w:rPr>
        <w:t xml:space="preserve">三、不要拿「個性」當不改變的藉口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很多人面對衝突會說:「我就是這種個性。」每個人確實都有自己的性格,但不能拿它當藉口,認定事情無法改變——這是一種不負責任。而且這份不負責任不是對別人,是對自己。每個性格特質背後都有成因,如果它已經造成困擾,該做的是去拆解它、找出更好的應對方式,而不是兩手一攤,說自己改不了。</w:t>
      </w:r>
    </w:p>
    <w:p>
      <w:pPr>
        <w:pStyle w:val="Heading2"/>
        <w:spacing w:after="140" w:before="280"/>
      </w:pPr>
      <w:r>
        <w:rPr>
          <w:rFonts w:ascii="Noto Sans CJK TC" w:cs="Noto Sans CJK TC" w:eastAsia="Noto Sans CJK TC" w:hAnsi="Noto Sans CJK TC"/>
          <w:b/>
          <w:bCs/>
          <w:color w:val="1A1A1A"/>
          <w:sz w:val="26"/>
          <w:szCs w:val="26"/>
        </w:rPr>
        <w:t xml:space="preserve">四、拆解不安、尋求共識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只要願意深入了解,一定找得到更好的應對方式。回到控制的例子:當我知道控制慾來自對未知的恐懼,就能試著說服自己——這份不安只是過去經驗的反射,不代表現在真的有危機。也該重新衡量控制的必要。比如我提方案 A,對方覺得 B 也不錯,我卻因為控制慾堅持非 A 不可。這時要提醒自己:很多事情不是絕對的。願意放下控制、聽對方說,也許會發現 B 正好補上了 A 的盲點;把兩邊的好處接起來,往往能談出大家都更能接受的版本。</w:t>
      </w:r>
    </w:p>
    <w:p>
      <w:pPr>
        <w:pStyle w:val="Heading2"/>
        <w:spacing w:after="140" w:before="280"/>
      </w:pPr>
      <w:r>
        <w:rPr>
          <w:rFonts w:ascii="Noto Sans CJK TC" w:cs="Noto Sans CJK TC" w:eastAsia="Noto Sans CJK TC" w:hAnsi="Noto Sans CJK TC"/>
          <w:b/>
          <w:bCs/>
          <w:color w:val="1A1A1A"/>
          <w:sz w:val="26"/>
          <w:szCs w:val="26"/>
        </w:rPr>
        <w:t xml:space="preserve">五、坦然面對不可控的結果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同樣的思路,也用在面對最終結果上。不必過度執著於「一定要某個特定結果」。人生本來就有很多不可控,結果不如預期,不等於就是壞事。真正的重點是你怎麼看它——就算結果真的不好,也能從中拆解原因,幫自己下次避開同樣的錯。</w:t>
      </w:r>
    </w:p>
    <w:p>
      <w:pPr>
        <w:pStyle w:val="Heading2"/>
        <w:spacing w:after="140" w:before="280"/>
      </w:pPr>
      <w:r>
        <w:rPr>
          <w:rFonts w:ascii="Noto Sans CJK TC" w:cs="Noto Sans CJK TC" w:eastAsia="Noto Sans CJK TC" w:hAnsi="Noto Sans CJK TC"/>
          <w:b/>
          <w:bCs/>
          <w:color w:val="1A1A1A"/>
          <w:sz w:val="26"/>
          <w:szCs w:val="26"/>
        </w:rPr>
        <w:t xml:space="preserve">六、關於「改變」與「彈性」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最後補上最關鍵的一段。</w:t>
      </w:r>
      <w:r>
        <w:rPr>
          <w:rFonts w:ascii="Noto Sans CJK TC" w:cs="Noto Sans CJK TC" w:eastAsia="Noto Sans CJK TC" w:hAnsi="Noto Sans CJK TC"/>
          <w:b/>
          <w:bCs/>
          <w:color w:val="222222"/>
          <w:sz w:val="23"/>
          <w:szCs w:val="23"/>
        </w:rPr>
        <w:t xml:space="preserve">理解原因,不等於就能改變。</w:t>
      </w: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抓,是身體的、反射的;鬆手,要靠你在一個又一個當下抓到自己「又抓了」,靠重複,不是靠一次漂亮的分析。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但理解絕對是改變的</w:t>
      </w:r>
      <w:r>
        <w:rPr>
          <w:rFonts w:ascii="Noto Sans CJK TC" w:cs="Noto Sans CJK TC" w:eastAsia="Noto Sans CJK TC" w:hAnsi="Noto Sans CJK TC"/>
          <w:b/>
          <w:bCs/>
          <w:color w:val="222222"/>
          <w:sz w:val="23"/>
          <w:szCs w:val="23"/>
        </w:rPr>
        <w:t xml:space="preserve">起點</w:t>
      </w: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——當我們能理解自己,就長出了改變的能力;至於要不要改,還是握在自己手上。我想傳達的是:改變很多時候,沒有想像中那麼難。</w:t>
      </w:r>
    </w:p>
    <w:p>
      <w:pPr>
        <w:spacing w:after="160" w:line="360"/>
      </w:pP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只是,改變也不一定就是好的。重點是保持</w:t>
      </w:r>
      <w:r>
        <w:rPr>
          <w:rFonts w:ascii="Noto Sans CJK TC" w:cs="Noto Sans CJK TC" w:eastAsia="Noto Sans CJK TC" w:hAnsi="Noto Sans CJK TC"/>
          <w:b/>
          <w:bCs/>
          <w:color w:val="222222"/>
          <w:sz w:val="23"/>
          <w:szCs w:val="23"/>
        </w:rPr>
        <w:t xml:space="preserve">彈性</w:t>
      </w:r>
      <w:r>
        <w:rPr>
          <w:rFonts w:ascii="Noto Sans CJK TC" w:cs="Noto Sans CJK TC" w:eastAsia="Noto Sans CJK TC" w:hAnsi="Noto Sans CJK TC"/>
          <w:color w:val="222222"/>
          <w:sz w:val="23"/>
          <w:szCs w:val="23"/>
        </w:rPr>
        <w:t xml:space="preserve">。所以連「放下控制」這件事,都別讓它自己硬成一條新規矩——該不該放,是看情況的;放或不放,都不該變成絕對的標準。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2026-06-30T19:20:53.049Z</dcterms:created>
  <dcterms:modified xsi:type="dcterms:W3CDTF">2026-06-30T19:20:53.050Z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