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9BC" w:rsidRDefault="00567AA4">
      <w:pPr>
        <w:pStyle w:val="Ttulo"/>
      </w:pPr>
      <w:r>
        <w:t xml:space="preserve">Predicting the </w:t>
      </w:r>
      <w:r w:rsidR="002A678C">
        <w:t xml:space="preserve">probability of </w:t>
      </w:r>
      <w:r w:rsidR="002A678C" w:rsidRPr="006C1D30">
        <w:t>getting into a car accident</w:t>
      </w:r>
      <w:r>
        <w:t xml:space="preserve"> </w:t>
      </w:r>
      <w:r w:rsidR="002A678C">
        <w:t>in Seattle City</w:t>
      </w:r>
    </w:p>
    <w:p w:rsidR="008E59BC" w:rsidRDefault="008E59BC">
      <w:pPr>
        <w:pStyle w:val="Textoindependiente"/>
        <w:spacing w:before="7"/>
        <w:rPr>
          <w:b/>
          <w:sz w:val="43"/>
        </w:rPr>
      </w:pPr>
    </w:p>
    <w:p w:rsidR="008E59BC" w:rsidRDefault="002A678C">
      <w:pPr>
        <w:spacing w:before="1" w:line="566" w:lineRule="auto"/>
        <w:ind w:left="3654" w:right="3712" w:hanging="1"/>
        <w:jc w:val="center"/>
        <w:rPr>
          <w:sz w:val="32"/>
        </w:rPr>
      </w:pPr>
      <w:r>
        <w:rPr>
          <w:sz w:val="32"/>
        </w:rPr>
        <w:t>Francy Martin</w:t>
      </w:r>
      <w:r w:rsidR="00567AA4">
        <w:rPr>
          <w:sz w:val="32"/>
        </w:rPr>
        <w:t xml:space="preserve"> </w:t>
      </w:r>
      <w:r>
        <w:rPr>
          <w:sz w:val="32"/>
        </w:rPr>
        <w:t>September 21, 2020</w:t>
      </w:r>
    </w:p>
    <w:p w:rsidR="008E59BC" w:rsidRDefault="00567AA4">
      <w:pPr>
        <w:pStyle w:val="Ttulo1"/>
        <w:numPr>
          <w:ilvl w:val="0"/>
          <w:numId w:val="1"/>
        </w:numPr>
        <w:tabs>
          <w:tab w:val="left" w:pos="380"/>
        </w:tabs>
        <w:spacing w:before="10"/>
        <w:jc w:val="both"/>
      </w:pPr>
      <w:r>
        <w:t>Introduction</w:t>
      </w:r>
    </w:p>
    <w:p w:rsidR="008E59BC" w:rsidRDefault="008E59BC">
      <w:pPr>
        <w:pStyle w:val="Textoindependiente"/>
        <w:spacing w:before="2"/>
        <w:rPr>
          <w:b/>
          <w:sz w:val="39"/>
        </w:rPr>
      </w:pPr>
    </w:p>
    <w:p w:rsidR="008E59BC" w:rsidRDefault="00567AA4">
      <w:pPr>
        <w:pStyle w:val="Ttulo2"/>
        <w:numPr>
          <w:ilvl w:val="1"/>
          <w:numId w:val="1"/>
        </w:numPr>
        <w:tabs>
          <w:tab w:val="left" w:pos="460"/>
        </w:tabs>
      </w:pPr>
      <w:r>
        <w:t>Background</w:t>
      </w:r>
    </w:p>
    <w:p w:rsidR="008E59BC" w:rsidRPr="006C1D30" w:rsidRDefault="006C1D30" w:rsidP="006C1D30">
      <w:pPr>
        <w:pStyle w:val="Textoindependiente"/>
        <w:spacing w:before="54" w:line="288" w:lineRule="auto"/>
        <w:ind w:left="100" w:right="138"/>
        <w:jc w:val="both"/>
      </w:pPr>
      <w:r w:rsidRPr="006C1D30">
        <w:t xml:space="preserve">Seattle city </w:t>
      </w:r>
      <w:r>
        <w:t xml:space="preserve">has really troubles </w:t>
      </w:r>
      <w:r w:rsidRPr="006C1D30">
        <w:t xml:space="preserve">to deal with the accidents data. </w:t>
      </w:r>
      <w:r>
        <w:t>When people are</w:t>
      </w:r>
      <w:r w:rsidRPr="006C1D30">
        <w:t xml:space="preserve"> driving to another city for work or to visit some friends. It is rainy and windy, and on the way, </w:t>
      </w:r>
      <w:r>
        <w:t>they could</w:t>
      </w:r>
      <w:r w:rsidRPr="006C1D30">
        <w:t xml:space="preserve"> </w:t>
      </w:r>
      <w:r w:rsidR="002A678C">
        <w:t>co</w:t>
      </w:r>
      <w:r w:rsidRPr="006C1D30">
        <w:t xml:space="preserve">me across a terrible traffic jam on the other side of the highway. Long lines of cars barely moving. As </w:t>
      </w:r>
      <w:r>
        <w:t>the people keep driving</w:t>
      </w:r>
      <w:r w:rsidRPr="006C1D30">
        <w:t xml:space="preserve">, police car start appearing from afar shutting down the highway. </w:t>
      </w:r>
      <w:r w:rsidR="002A678C">
        <w:t>I</w:t>
      </w:r>
      <w:r w:rsidRPr="006C1D30">
        <w:t xml:space="preserve">t is an accident and there's a helicopter transporting the ones involved in the crash to the nearest hospital. They must be in critical condition for all of this to be happening. Now, wouldn't it be great if there is something in place that could warn </w:t>
      </w:r>
      <w:r w:rsidR="002A678C">
        <w:t>the people</w:t>
      </w:r>
      <w:r w:rsidRPr="006C1D30">
        <w:t xml:space="preserve">, given the weather and the road conditions about the possibility of </w:t>
      </w:r>
      <w:r w:rsidR="002A678C">
        <w:t>they</w:t>
      </w:r>
      <w:r w:rsidRPr="006C1D30">
        <w:t xml:space="preserve"> getting into a car accident and how severe it would be, so that </w:t>
      </w:r>
      <w:r w:rsidR="002A678C">
        <w:t>the people</w:t>
      </w:r>
      <w:r w:rsidRPr="006C1D30">
        <w:t xml:space="preserve"> would drive more carefully or even change </w:t>
      </w:r>
      <w:r w:rsidR="002A678C">
        <w:t>thei</w:t>
      </w:r>
      <w:r w:rsidRPr="006C1D30">
        <w:t xml:space="preserve">r travel if </w:t>
      </w:r>
      <w:r w:rsidR="002A678C">
        <w:t>they</w:t>
      </w:r>
      <w:r w:rsidRPr="006C1D30">
        <w:t xml:space="preserve"> are able to. Well, this is exactly wha</w:t>
      </w:r>
      <w:r w:rsidR="002A678C">
        <w:t>t you will be working on in this</w:t>
      </w:r>
      <w:r w:rsidRPr="006C1D30">
        <w:t>.</w:t>
      </w:r>
    </w:p>
    <w:p w:rsidR="008E59BC" w:rsidRDefault="008E59BC">
      <w:pPr>
        <w:pStyle w:val="Textoindependiente"/>
        <w:spacing w:before="8"/>
        <w:rPr>
          <w:sz w:val="27"/>
        </w:rPr>
      </w:pPr>
    </w:p>
    <w:p w:rsidR="008E59BC" w:rsidRDefault="00567AA4">
      <w:pPr>
        <w:pStyle w:val="Ttulo2"/>
        <w:numPr>
          <w:ilvl w:val="1"/>
          <w:numId w:val="1"/>
        </w:numPr>
        <w:tabs>
          <w:tab w:val="left" w:pos="460"/>
        </w:tabs>
      </w:pPr>
      <w:r>
        <w:t>Problem</w:t>
      </w:r>
    </w:p>
    <w:p w:rsidR="00032554" w:rsidRDefault="00032554" w:rsidP="00032554">
      <w:pPr>
        <w:pStyle w:val="Textoindependiente"/>
        <w:spacing w:before="54" w:line="288" w:lineRule="auto"/>
        <w:ind w:left="100" w:right="141"/>
        <w:jc w:val="both"/>
      </w:pPr>
      <w:r>
        <w:t>The objective of the project is describing fatality of accidents. Given that the number of accidents on busy roads is creating problems in the city's transportation. It has the necessity to determine under what circumstances a serious traffic accident is most likely to occur.</w:t>
      </w:r>
    </w:p>
    <w:p w:rsidR="008E59BC" w:rsidRDefault="00032554" w:rsidP="00032554">
      <w:pPr>
        <w:pStyle w:val="Textoindependiente"/>
        <w:spacing w:before="54" w:line="288" w:lineRule="auto"/>
        <w:ind w:left="100" w:right="141"/>
        <w:jc w:val="both"/>
      </w:pPr>
      <w:r>
        <w:t>Among the factors to be evaluated will be the type of crash, and means of transport, the weather and the road conditions about the possibility of you getting into a car accident and how severe it would be.</w:t>
      </w:r>
    </w:p>
    <w:p w:rsidR="001D6DE2" w:rsidRDefault="001D6DE2" w:rsidP="00032554">
      <w:pPr>
        <w:pStyle w:val="Textoindependiente"/>
        <w:spacing w:before="54" w:line="288" w:lineRule="auto"/>
        <w:ind w:left="100" w:right="141"/>
        <w:jc w:val="both"/>
      </w:pPr>
    </w:p>
    <w:p w:rsidR="001D6DE2" w:rsidRDefault="001D6DE2" w:rsidP="00032554">
      <w:pPr>
        <w:pStyle w:val="Textoindependiente"/>
        <w:spacing w:before="54" w:line="288" w:lineRule="auto"/>
        <w:ind w:left="100" w:right="141"/>
        <w:jc w:val="both"/>
      </w:pPr>
    </w:p>
    <w:p w:rsidR="001D6DE2" w:rsidRDefault="001D6DE2" w:rsidP="00032554">
      <w:pPr>
        <w:pStyle w:val="Textoindependiente"/>
        <w:spacing w:before="54" w:line="288" w:lineRule="auto"/>
        <w:ind w:left="100" w:right="141"/>
        <w:jc w:val="both"/>
      </w:pPr>
    </w:p>
    <w:p w:rsidR="001D6DE2" w:rsidRDefault="001D6DE2" w:rsidP="00032554">
      <w:pPr>
        <w:pStyle w:val="Textoindependiente"/>
        <w:spacing w:before="54" w:line="288" w:lineRule="auto"/>
        <w:ind w:left="100" w:right="141"/>
        <w:jc w:val="both"/>
      </w:pPr>
    </w:p>
    <w:p w:rsidR="001D6DE2" w:rsidRDefault="001D6DE2" w:rsidP="00032554">
      <w:pPr>
        <w:pStyle w:val="Textoindependiente"/>
        <w:spacing w:before="54" w:line="288" w:lineRule="auto"/>
        <w:ind w:left="100" w:right="141"/>
        <w:jc w:val="both"/>
      </w:pPr>
    </w:p>
    <w:p w:rsidR="001D6DE2" w:rsidRDefault="001D6DE2" w:rsidP="00032554">
      <w:pPr>
        <w:pStyle w:val="Textoindependiente"/>
        <w:spacing w:before="54" w:line="288" w:lineRule="auto"/>
        <w:ind w:left="100" w:right="141"/>
        <w:jc w:val="both"/>
      </w:pPr>
    </w:p>
    <w:p w:rsidR="001D6DE2" w:rsidRDefault="001D6DE2" w:rsidP="00032554">
      <w:pPr>
        <w:pStyle w:val="Textoindependiente"/>
        <w:spacing w:before="54" w:line="288" w:lineRule="auto"/>
        <w:ind w:left="100" w:right="141"/>
        <w:jc w:val="both"/>
      </w:pPr>
    </w:p>
    <w:p w:rsidR="008E59BC" w:rsidRPr="00032554" w:rsidRDefault="008E59BC" w:rsidP="00032554">
      <w:pPr>
        <w:pStyle w:val="Ttulo2"/>
        <w:tabs>
          <w:tab w:val="left" w:pos="460"/>
        </w:tabs>
        <w:ind w:left="0" w:firstLine="0"/>
      </w:pPr>
    </w:p>
    <w:p w:rsidR="008E59BC" w:rsidRDefault="00567AA4">
      <w:pPr>
        <w:pStyle w:val="Ttulo1"/>
        <w:numPr>
          <w:ilvl w:val="0"/>
          <w:numId w:val="1"/>
        </w:numPr>
        <w:tabs>
          <w:tab w:val="left" w:pos="380"/>
        </w:tabs>
      </w:pPr>
      <w:r>
        <w:lastRenderedPageBreak/>
        <w:t>Data cleaning</w:t>
      </w:r>
    </w:p>
    <w:p w:rsidR="008E59BC" w:rsidRDefault="008E59BC">
      <w:pPr>
        <w:pStyle w:val="Textoindependiente"/>
        <w:spacing w:before="11"/>
        <w:rPr>
          <w:b/>
          <w:sz w:val="33"/>
        </w:rPr>
      </w:pPr>
    </w:p>
    <w:p w:rsidR="008E59BC" w:rsidRDefault="00567AA4" w:rsidP="002A678C">
      <w:pPr>
        <w:pStyle w:val="Ttulo2"/>
        <w:numPr>
          <w:ilvl w:val="1"/>
          <w:numId w:val="1"/>
        </w:numPr>
        <w:tabs>
          <w:tab w:val="left" w:pos="460"/>
        </w:tabs>
      </w:pPr>
      <w:r>
        <w:t>Data cleaning</w:t>
      </w:r>
    </w:p>
    <w:p w:rsidR="008E59BC" w:rsidRDefault="00567AA4" w:rsidP="0024042D">
      <w:pPr>
        <w:pStyle w:val="Textoindependiente"/>
        <w:spacing w:before="54" w:line="288" w:lineRule="auto"/>
        <w:ind w:left="100" w:right="141"/>
        <w:jc w:val="both"/>
      </w:pPr>
      <w:r>
        <w:t xml:space="preserve">Data </w:t>
      </w:r>
      <w:r w:rsidR="008E4FB5">
        <w:t>The dataset</w:t>
      </w:r>
      <w:r w:rsidR="0024042D" w:rsidRPr="0024042D">
        <w:t xml:space="preserve"> contain 194673 observations (rows) and 38 attributes (columns).</w:t>
      </w:r>
      <w:r w:rsidR="008E4FB5">
        <w:t xml:space="preserve"> </w:t>
      </w:r>
      <w:r w:rsidR="008E4FB5" w:rsidRPr="008E4FB5">
        <w:t>First the columns that have NaN were checked. Columns that had more than half like this were eliminated. Columns that contained duplicate information from other columns were also removed.</w:t>
      </w:r>
    </w:p>
    <w:p w:rsidR="008E4FB5" w:rsidRDefault="008E4FB5" w:rsidP="0024042D">
      <w:pPr>
        <w:pStyle w:val="Textoindependiente"/>
        <w:spacing w:before="54" w:line="288" w:lineRule="auto"/>
        <w:ind w:left="100" w:right="141"/>
        <w:jc w:val="both"/>
      </w:pPr>
    </w:p>
    <w:p w:rsidR="008E4FB5" w:rsidRDefault="008E4FB5" w:rsidP="008E4FB5">
      <w:pPr>
        <w:pStyle w:val="Textoindependiente"/>
        <w:spacing w:before="54" w:line="288" w:lineRule="auto"/>
        <w:ind w:left="100" w:right="141"/>
        <w:jc w:val="center"/>
        <w:rPr>
          <w:sz w:val="25"/>
        </w:rPr>
      </w:pPr>
      <w:r>
        <w:rPr>
          <w:noProof/>
        </w:rPr>
        <w:drawing>
          <wp:inline distT="0" distB="0" distL="0" distR="0" wp14:anchorId="0A3CC3E9" wp14:editId="6811A8AF">
            <wp:extent cx="3038475" cy="3800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475" cy="3800475"/>
                    </a:xfrm>
                    <a:prstGeom prst="rect">
                      <a:avLst/>
                    </a:prstGeom>
                  </pic:spPr>
                </pic:pic>
              </a:graphicData>
            </a:graphic>
          </wp:inline>
        </w:drawing>
      </w:r>
    </w:p>
    <w:p w:rsidR="008E4FB5" w:rsidRDefault="008E4FB5" w:rsidP="008E4FB5">
      <w:pPr>
        <w:pStyle w:val="Textoindependiente"/>
        <w:spacing w:before="54" w:line="288" w:lineRule="auto"/>
        <w:ind w:left="100" w:right="141"/>
        <w:jc w:val="center"/>
        <w:rPr>
          <w:sz w:val="25"/>
        </w:rPr>
      </w:pPr>
      <w:r w:rsidRPr="008E4FB5">
        <w:t>E</w:t>
      </w:r>
      <w:r w:rsidRPr="008E4FB5">
        <w:t>liminated</w:t>
      </w:r>
      <w:r>
        <w:t xml:space="preserve"> Columns</w:t>
      </w:r>
    </w:p>
    <w:p w:rsidR="008E4FB5" w:rsidRDefault="008E4FB5" w:rsidP="008E4FB5">
      <w:pPr>
        <w:pStyle w:val="Textoindependiente"/>
        <w:spacing w:before="54" w:line="288" w:lineRule="auto"/>
        <w:ind w:left="100" w:right="141"/>
        <w:jc w:val="center"/>
        <w:rPr>
          <w:sz w:val="25"/>
        </w:rPr>
      </w:pPr>
    </w:p>
    <w:p w:rsidR="001D6DE2" w:rsidRDefault="008E4FB5" w:rsidP="001D6DE2">
      <w:pPr>
        <w:pStyle w:val="Textoindependiente"/>
        <w:spacing w:before="54" w:line="288" w:lineRule="auto"/>
        <w:ind w:left="100" w:right="141"/>
      </w:pPr>
      <w:r w:rsidRPr="008E4FB5">
        <w:t>Then the rows that did not have values of the columnhas corresponding to the coordinates, and type of collision were eliminated. All this to eliminate the null and irrelevant values.</w:t>
      </w:r>
      <w:r w:rsidR="001D6DE2">
        <w:t xml:space="preserve"> </w:t>
      </w:r>
      <w:r w:rsidRPr="008E4FB5">
        <w:t>Finally, it was replaced by the frequency in the columns 'WEATHER' and 'ROADCOND'</w:t>
      </w:r>
      <w:r>
        <w:t xml:space="preserve">, cause </w:t>
      </w:r>
      <w:r w:rsidRPr="008E4FB5">
        <w:t>it is most likely to occur.</w:t>
      </w:r>
      <w:r w:rsidR="001D6DE2" w:rsidRPr="001D6DE2">
        <w:t xml:space="preserve"> </w:t>
      </w:r>
    </w:p>
    <w:p w:rsidR="001D6DE2" w:rsidRDefault="001D6DE2" w:rsidP="008E4FB5">
      <w:pPr>
        <w:pStyle w:val="Textoindependiente"/>
        <w:spacing w:before="54" w:line="288" w:lineRule="auto"/>
        <w:ind w:left="100" w:right="141"/>
      </w:pPr>
      <w:r w:rsidRPr="001D6DE2">
        <w:t xml:space="preserve">In addition, the YEAR, MONTH, and TIME columns were created, replacing the previously existing date columns. To see if depending on these the probability of an accident was higher. </w:t>
      </w:r>
    </w:p>
    <w:p w:rsidR="001D6DE2" w:rsidRDefault="001D6DE2" w:rsidP="001D6DE2">
      <w:pPr>
        <w:pStyle w:val="Textoindependiente"/>
        <w:spacing w:before="54" w:line="288" w:lineRule="auto"/>
        <w:ind w:left="100" w:right="141"/>
      </w:pPr>
    </w:p>
    <w:p w:rsidR="001D6DE2" w:rsidRDefault="001D6DE2" w:rsidP="001D6DE2">
      <w:pPr>
        <w:pStyle w:val="Textoindependiente"/>
        <w:spacing w:before="54" w:line="288" w:lineRule="auto"/>
        <w:ind w:left="100" w:right="141"/>
      </w:pPr>
      <w:r w:rsidRPr="001D6DE2">
        <w:t>In addition, the coordinates were grouped into four areas as shown in the figure below</w:t>
      </w:r>
      <w:r>
        <w:t>.</w:t>
      </w:r>
      <w:r w:rsidRPr="001D6DE2">
        <w:t xml:space="preserve"> In such a way that each data will be grouped in one of these Zones and know which of these is more prone to accidents.</w:t>
      </w:r>
    </w:p>
    <w:p w:rsidR="008E4FB5" w:rsidRPr="008E4FB5" w:rsidRDefault="006A3057" w:rsidP="001D6DE2">
      <w:pPr>
        <w:pStyle w:val="Textoindependiente"/>
        <w:spacing w:before="54" w:line="288" w:lineRule="auto"/>
        <w:ind w:left="100" w:right="141"/>
        <w:jc w:val="center"/>
      </w:pPr>
      <w:r>
        <w:rPr>
          <w:noProof/>
        </w:rPr>
        <mc:AlternateContent>
          <mc:Choice Requires="wps">
            <w:drawing>
              <wp:anchor distT="0" distB="0" distL="114300" distR="114300" simplePos="0" relativeHeight="251665408" behindDoc="0" locked="0" layoutInCell="1" allowOverlap="1">
                <wp:simplePos x="0" y="0"/>
                <wp:positionH relativeFrom="column">
                  <wp:posOffset>4321175</wp:posOffset>
                </wp:positionH>
                <wp:positionV relativeFrom="paragraph">
                  <wp:posOffset>4133850</wp:posOffset>
                </wp:positionV>
                <wp:extent cx="828675" cy="447675"/>
                <wp:effectExtent l="0" t="0" r="0" b="0"/>
                <wp:wrapNone/>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447675"/>
                        </a:xfrm>
                        <a:prstGeom prst="rect">
                          <a:avLst/>
                        </a:prstGeom>
                        <a:solidFill>
                          <a:srgbClr val="FFFFFF"/>
                        </a:solidFill>
                        <a:ln w="9525">
                          <a:solidFill>
                            <a:srgbClr val="000000"/>
                          </a:solidFill>
                          <a:miter lim="800000"/>
                          <a:headEnd/>
                          <a:tailEnd/>
                        </a:ln>
                      </wps:spPr>
                      <wps:txbx>
                        <w:txbxContent>
                          <w:p w:rsidR="000104D7" w:rsidRPr="000104D7" w:rsidRDefault="000104D7">
                            <w:pPr>
                              <w:rPr>
                                <w:lang w:val="es-CO"/>
                              </w:rPr>
                            </w:pPr>
                            <w:r>
                              <w:rPr>
                                <w:lang w:val="es-CO"/>
                              </w:rPr>
                              <w:t>ZONA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340.25pt;margin-top:325.5pt;width:65.2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">
                <v:textbox>
                  <w:txbxContent>
                    <w:p w:rsidR="000104D7" w:rsidRPr="000104D7" w:rsidRDefault="000104D7">
                      <w:pPr>
                        <w:rPr>
                          <w:lang w:val="es-CO"/>
                        </w:rPr>
                      </w:pPr>
                      <w:r>
                        <w:rPr>
                          <w:lang w:val="es-CO"/>
                        </w:rPr>
                        <w:t>ZONA 4</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1025525</wp:posOffset>
                </wp:positionH>
                <wp:positionV relativeFrom="paragraph">
                  <wp:posOffset>4076700</wp:posOffset>
                </wp:positionV>
                <wp:extent cx="857250" cy="438150"/>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38150"/>
                        </a:xfrm>
                        <a:prstGeom prst="rect">
                          <a:avLst/>
                        </a:prstGeom>
                        <a:solidFill>
                          <a:srgbClr val="FFFFFF"/>
                        </a:solidFill>
                        <a:ln w="9525">
                          <a:solidFill>
                            <a:srgbClr val="000000"/>
                          </a:solidFill>
                          <a:miter lim="800000"/>
                          <a:headEnd/>
                          <a:tailEnd/>
                        </a:ln>
                      </wps:spPr>
                      <wps:txbx>
                        <w:txbxContent>
                          <w:p w:rsidR="000104D7" w:rsidRPr="000104D7" w:rsidRDefault="000104D7">
                            <w:pPr>
                              <w:rPr>
                                <w:lang w:val="es-CO"/>
                              </w:rPr>
                            </w:pPr>
                            <w:r>
                              <w:rPr>
                                <w:lang w:val="es-CO"/>
                              </w:rPr>
                              <w:t>ZONA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80.75pt;margin-top:321pt;width:67.5pt;height:3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">
                <v:textbox>
                  <w:txbxContent>
                    <w:p w:rsidR="000104D7" w:rsidRPr="000104D7" w:rsidRDefault="000104D7">
                      <w:pPr>
                        <w:rPr>
                          <w:lang w:val="es-CO"/>
                        </w:rPr>
                      </w:pPr>
                      <w:r>
                        <w:rPr>
                          <w:lang w:val="es-CO"/>
                        </w:rPr>
                        <w:t>ZONA 3</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3949700</wp:posOffset>
                </wp:positionH>
                <wp:positionV relativeFrom="paragraph">
                  <wp:posOffset>285750</wp:posOffset>
                </wp:positionV>
                <wp:extent cx="866775" cy="390525"/>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390525"/>
                        </a:xfrm>
                        <a:prstGeom prst="rect">
                          <a:avLst/>
                        </a:prstGeom>
                        <a:solidFill>
                          <a:srgbClr val="FFFFFF"/>
                        </a:solidFill>
                        <a:ln w="9525">
                          <a:solidFill>
                            <a:srgbClr val="000000"/>
                          </a:solidFill>
                          <a:miter lim="800000"/>
                          <a:headEnd/>
                          <a:tailEnd/>
                        </a:ln>
                      </wps:spPr>
                      <wps:txbx>
                        <w:txbxContent>
                          <w:p w:rsidR="000104D7" w:rsidRPr="000104D7" w:rsidRDefault="000104D7">
                            <w:pPr>
                              <w:rPr>
                                <w:lang w:val="es-CO"/>
                              </w:rPr>
                            </w:pPr>
                            <w:r>
                              <w:rPr>
                                <w:lang w:val="es-CO"/>
                              </w:rPr>
                              <w:t>ZONA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311pt;margin-top:22.5pt;width:68.25pt;height:3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">
                <v:textbox>
                  <w:txbxContent>
                    <w:p w:rsidR="000104D7" w:rsidRPr="000104D7" w:rsidRDefault="000104D7">
                      <w:pPr>
                        <w:rPr>
                          <w:lang w:val="es-CO"/>
                        </w:rPr>
                      </w:pPr>
                      <w:r>
                        <w:rPr>
                          <w:lang w:val="es-CO"/>
                        </w:rPr>
                        <w:t>ZONA 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1425575</wp:posOffset>
                </wp:positionH>
                <wp:positionV relativeFrom="paragraph">
                  <wp:posOffset>285750</wp:posOffset>
                </wp:positionV>
                <wp:extent cx="771525" cy="390525"/>
                <wp:effectExtent l="0" t="0" r="0" b="0"/>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90525"/>
                        </a:xfrm>
                        <a:prstGeom prst="rect">
                          <a:avLst/>
                        </a:prstGeom>
                        <a:solidFill>
                          <a:srgbClr val="FFFFFF"/>
                        </a:solidFill>
                        <a:ln w="9525">
                          <a:solidFill>
                            <a:srgbClr val="000000"/>
                          </a:solidFill>
                          <a:miter lim="800000"/>
                          <a:headEnd/>
                          <a:tailEnd/>
                        </a:ln>
                      </wps:spPr>
                      <wps:txbx>
                        <w:txbxContent>
                          <w:p w:rsidR="000104D7" w:rsidRPr="000104D7" w:rsidRDefault="000104D7">
                            <w:pPr>
                              <w:rPr>
                                <w:lang w:val="es-CO"/>
                              </w:rPr>
                            </w:pPr>
                            <w:r>
                              <w:rPr>
                                <w:lang w:val="es-CO"/>
                              </w:rPr>
                              <w:t>ZONA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9" type="#_x0000_t202" style="position:absolute;left:0;text-align:left;margin-left:112.25pt;margin-top:22.5pt;width:60.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">
                <v:textbox>
                  <w:txbxContent>
                    <w:p w:rsidR="000104D7" w:rsidRPr="000104D7" w:rsidRDefault="000104D7">
                      <w:pPr>
                        <w:rPr>
                          <w:lang w:val="es-CO"/>
                        </w:rPr>
                      </w:pPr>
                      <w:r>
                        <w:rPr>
                          <w:lang w:val="es-CO"/>
                        </w:rPr>
                        <w:t>ZONA 1</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968375</wp:posOffset>
                </wp:positionH>
                <wp:positionV relativeFrom="paragraph">
                  <wp:posOffset>2571750</wp:posOffset>
                </wp:positionV>
                <wp:extent cx="3848100" cy="4762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48100" cy="47625"/>
                        </a:xfrm>
                        <a:prstGeom prst="straightConnector1">
                          <a:avLst/>
                        </a:prstGeom>
                        <a:noFill/>
                        <a:ln w="38100" cmpd="sng">
                          <a:solidFill>
                            <a:srgbClr val="FF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CD9EAF5" id="_x0000_t32" coordsize="21600,21600" o:spt="32" o:oned="t" path="m,l21600,21600e" filled="f">
                <v:path arrowok="t" fillok="f" o:connecttype="none"/>
                <o:lock v:ext="edit" shapetype="t"/>
              </v:shapetype>
              <v:shape id="AutoShape 4" o:spid="_x0000_s1026" type="#_x0000_t32" style="position:absolute;margin-left:76.25pt;margin-top:202.5pt;width:303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" strokecolor="red" strokeweight="3pt">
                <v:shadow color="#622423 [1605]" opacity=".5" offset="1pt"/>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2921000</wp:posOffset>
                </wp:positionH>
                <wp:positionV relativeFrom="paragraph">
                  <wp:posOffset>-180975</wp:posOffset>
                </wp:positionV>
                <wp:extent cx="76200" cy="5543550"/>
                <wp:effectExtent l="0" t="0" r="0" b="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5543550"/>
                        </a:xfrm>
                        <a:prstGeom prst="straightConnector1">
                          <a:avLst/>
                        </a:prstGeom>
                        <a:noFill/>
                        <a:ln w="38100" cmpd="sng">
                          <a:solidFill>
                            <a:srgbClr val="FF0000"/>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41EF39" id="AutoShape 3" o:spid="_x0000_s1026" type="#_x0000_t32" style="position:absolute;margin-left:230pt;margin-top:-14.25pt;width:6pt;height:43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" strokecolor="red" strokeweight="3pt">
                <v:shadow color="#622423 [1605]" opacity=".5" offset="1pt"/>
              </v:shape>
            </w:pict>
          </mc:Fallback>
        </mc:AlternateContent>
      </w:r>
      <w:r w:rsidR="001D6DE2">
        <w:rPr>
          <w:noProof/>
        </w:rPr>
        <w:drawing>
          <wp:inline distT="0" distB="0" distL="0" distR="0">
            <wp:extent cx="3044825" cy="5133975"/>
            <wp:effectExtent l="0" t="0" r="0" b="0"/>
            <wp:docPr id="4" name="Imagen 4" descr="Mapa de la ciudad de Seattle, Washington barrios con forma de silueta  ilustración gris Imagen Vector de stock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 de la ciudad de Seattle, Washington barrios con forma de silueta  ilustración gris Imagen Vector de stock - Alam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203"/>
                    <a:stretch/>
                  </pic:blipFill>
                  <pic:spPr bwMode="auto">
                    <a:xfrm>
                      <a:off x="0" y="0"/>
                      <a:ext cx="3052324" cy="5146619"/>
                    </a:xfrm>
                    <a:prstGeom prst="rect">
                      <a:avLst/>
                    </a:prstGeom>
                    <a:noFill/>
                    <a:ln>
                      <a:noFill/>
                    </a:ln>
                    <a:extLst>
                      <a:ext uri="{53640926-AAD7-44D8-BBD7-CCE9431645EC}">
                        <a14:shadowObscured xmlns:a14="http://schemas.microsoft.com/office/drawing/2010/main"/>
                      </a:ext>
                    </a:extLst>
                  </pic:spPr>
                </pic:pic>
              </a:graphicData>
            </a:graphic>
          </wp:inline>
        </w:drawing>
      </w:r>
    </w:p>
    <w:p w:rsidR="008E4FB5" w:rsidRDefault="008E4FB5" w:rsidP="008E4FB5">
      <w:pPr>
        <w:pStyle w:val="Textoindependiente"/>
        <w:spacing w:before="54" w:line="288" w:lineRule="auto"/>
        <w:ind w:left="100" w:right="141"/>
        <w:rPr>
          <w:sz w:val="25"/>
        </w:rPr>
      </w:pPr>
    </w:p>
    <w:p w:rsidR="008E4FB5" w:rsidRDefault="008E4FB5" w:rsidP="008E4FB5">
      <w:pPr>
        <w:pStyle w:val="Textoindependiente"/>
        <w:spacing w:before="54" w:line="288" w:lineRule="auto"/>
        <w:ind w:left="100" w:right="141"/>
        <w:rPr>
          <w:sz w:val="25"/>
        </w:rPr>
      </w:pPr>
    </w:p>
    <w:p w:rsidR="008E59BC" w:rsidRDefault="008E59BC">
      <w:pPr>
        <w:pStyle w:val="Textoindependiente"/>
      </w:pPr>
    </w:p>
    <w:p w:rsidR="008E59BC" w:rsidRDefault="00567AA4">
      <w:pPr>
        <w:pStyle w:val="Ttulo1"/>
        <w:numPr>
          <w:ilvl w:val="0"/>
          <w:numId w:val="1"/>
        </w:numPr>
        <w:tabs>
          <w:tab w:val="left" w:pos="380"/>
        </w:tabs>
        <w:spacing w:before="176"/>
      </w:pPr>
      <w:r>
        <w:t>Exploratory Data</w:t>
      </w:r>
      <w:r>
        <w:rPr>
          <w:spacing w:val="-22"/>
        </w:rPr>
        <w:t xml:space="preserve"> </w:t>
      </w:r>
      <w:r>
        <w:t>Analysis</w:t>
      </w:r>
    </w:p>
    <w:p w:rsidR="008E59BC" w:rsidRDefault="008E59BC">
      <w:pPr>
        <w:pStyle w:val="Textoindependiente"/>
        <w:rPr>
          <w:b/>
          <w:sz w:val="34"/>
        </w:rPr>
      </w:pPr>
    </w:p>
    <w:p w:rsidR="008E59BC" w:rsidRDefault="008E59BC">
      <w:pPr>
        <w:pStyle w:val="Textoindependiente"/>
        <w:spacing w:before="11"/>
        <w:rPr>
          <w:sz w:val="27"/>
        </w:rPr>
      </w:pPr>
    </w:p>
    <w:p w:rsidR="008E59BC" w:rsidRDefault="00567AA4" w:rsidP="00A96D78">
      <w:pPr>
        <w:pStyle w:val="Ttulo2"/>
        <w:numPr>
          <w:ilvl w:val="1"/>
          <w:numId w:val="1"/>
        </w:numPr>
        <w:tabs>
          <w:tab w:val="left" w:pos="460"/>
        </w:tabs>
      </w:pPr>
      <w:r>
        <w:t xml:space="preserve">Relationship between </w:t>
      </w:r>
      <w:r w:rsidR="00A96D78" w:rsidRPr="00A96D78">
        <w:t>'YEAR'</w:t>
      </w:r>
      <w:r w:rsidR="00A96D78">
        <w:t xml:space="preserve">, </w:t>
      </w:r>
      <w:r w:rsidR="00A96D78" w:rsidRPr="00A96D78">
        <w:t>'MONTH'</w:t>
      </w:r>
      <w:r w:rsidR="00A96D78">
        <w:t xml:space="preserve">,  </w:t>
      </w:r>
      <w:r w:rsidR="00A96D78" w:rsidRPr="00A96D78">
        <w:t>'HOUR'</w:t>
      </w:r>
      <w:r>
        <w:t xml:space="preserve"> and </w:t>
      </w:r>
      <w:r w:rsidR="00A96D78">
        <w:t>"SEVERITY</w:t>
      </w:r>
      <w:r w:rsidR="00A96D78" w:rsidRPr="00A96D78">
        <w:t>"</w:t>
      </w:r>
    </w:p>
    <w:p w:rsidR="00A96D78" w:rsidRDefault="00A96D78" w:rsidP="00A96D78">
      <w:pPr>
        <w:pStyle w:val="Textoindependiente"/>
        <w:spacing w:before="4"/>
        <w:jc w:val="both"/>
      </w:pPr>
      <w:r>
        <w:t xml:space="preserve">It </w:t>
      </w:r>
      <w:r w:rsidRPr="00A96D78">
        <w:t>see that the month of the year does not influence the fatality of the accident. While it is seen that as the years go by, the number of accidents decreases, then only the last 5 years will be taken into account for the study. Finally, a strong relationship is observed between the time of day and the</w:t>
      </w:r>
      <w:r>
        <w:t xml:space="preserve"> </w:t>
      </w:r>
      <w:r w:rsidRPr="00A96D78">
        <w:t>number of accidents.</w:t>
      </w:r>
    </w:p>
    <w:p w:rsidR="00A96D78" w:rsidRDefault="00A96D78" w:rsidP="00A96D78">
      <w:pPr>
        <w:pStyle w:val="Textoindependiente"/>
        <w:spacing w:before="4"/>
        <w:jc w:val="center"/>
      </w:pPr>
    </w:p>
    <w:p w:rsidR="008E59BC" w:rsidRDefault="00A96D78" w:rsidP="00A96D78">
      <w:pPr>
        <w:pStyle w:val="Textoindependiente"/>
        <w:spacing w:before="4"/>
        <w:jc w:val="center"/>
        <w:rPr>
          <w:sz w:val="27"/>
        </w:rPr>
      </w:pPr>
      <w:r>
        <w:rPr>
          <w:noProof/>
        </w:rPr>
        <w:drawing>
          <wp:inline distT="0" distB="0" distL="0" distR="0" wp14:anchorId="00008688" wp14:editId="3CD2A627">
            <wp:extent cx="407670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6700" cy="1905000"/>
                    </a:xfrm>
                    <a:prstGeom prst="rect">
                      <a:avLst/>
                    </a:prstGeom>
                  </pic:spPr>
                </pic:pic>
              </a:graphicData>
            </a:graphic>
          </wp:inline>
        </w:drawing>
      </w:r>
    </w:p>
    <w:p w:rsidR="00A96D78" w:rsidRDefault="00A96D78" w:rsidP="00A96D78">
      <w:pPr>
        <w:pStyle w:val="Textoindependiente"/>
        <w:spacing w:before="4"/>
        <w:jc w:val="center"/>
        <w:rPr>
          <w:sz w:val="27"/>
        </w:rPr>
      </w:pPr>
    </w:p>
    <w:p w:rsidR="00A96D78" w:rsidRDefault="00A96D78">
      <w:pPr>
        <w:spacing w:before="48"/>
        <w:ind w:left="355"/>
      </w:pPr>
    </w:p>
    <w:p w:rsidR="00A96D78" w:rsidRDefault="00A96D78" w:rsidP="00A96D78">
      <w:pPr>
        <w:pStyle w:val="Textoindependiente"/>
        <w:ind w:left="130"/>
        <w:jc w:val="center"/>
        <w:rPr>
          <w:sz w:val="20"/>
        </w:rPr>
      </w:pPr>
      <w:r>
        <w:rPr>
          <w:noProof/>
        </w:rPr>
        <w:drawing>
          <wp:inline distT="0" distB="0" distL="0" distR="0" wp14:anchorId="28C0B0BA" wp14:editId="32C92CA0">
            <wp:extent cx="4086225" cy="1990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1990725"/>
                    </a:xfrm>
                    <a:prstGeom prst="rect">
                      <a:avLst/>
                    </a:prstGeom>
                  </pic:spPr>
                </pic:pic>
              </a:graphicData>
            </a:graphic>
          </wp:inline>
        </w:drawing>
      </w:r>
    </w:p>
    <w:p w:rsidR="00A96D78" w:rsidRDefault="00A96D78" w:rsidP="00A96D78">
      <w:pPr>
        <w:pStyle w:val="Textoindependiente"/>
        <w:ind w:left="130"/>
        <w:jc w:val="center"/>
        <w:rPr>
          <w:sz w:val="20"/>
        </w:rPr>
      </w:pPr>
    </w:p>
    <w:p w:rsidR="00A96D78" w:rsidRDefault="00A96D78" w:rsidP="00A96D78">
      <w:pPr>
        <w:pStyle w:val="Textoindependiente"/>
        <w:ind w:left="130"/>
        <w:jc w:val="center"/>
        <w:rPr>
          <w:sz w:val="20"/>
        </w:rPr>
      </w:pPr>
    </w:p>
    <w:p w:rsidR="00A96D78" w:rsidRDefault="00A96D78" w:rsidP="00A96D78">
      <w:pPr>
        <w:pStyle w:val="Textoindependiente"/>
        <w:ind w:left="130"/>
        <w:jc w:val="center"/>
        <w:rPr>
          <w:sz w:val="20"/>
        </w:rPr>
      </w:pPr>
    </w:p>
    <w:p w:rsidR="00A96D78" w:rsidRDefault="00A96D78" w:rsidP="00A96D78">
      <w:pPr>
        <w:pStyle w:val="Textoindependiente"/>
        <w:ind w:left="130"/>
        <w:jc w:val="center"/>
        <w:rPr>
          <w:sz w:val="20"/>
        </w:rPr>
      </w:pPr>
    </w:p>
    <w:p w:rsidR="008E59BC" w:rsidRDefault="00A96D78" w:rsidP="00A96D78">
      <w:pPr>
        <w:pStyle w:val="Textoindependiente"/>
        <w:ind w:left="130"/>
        <w:jc w:val="center"/>
        <w:rPr>
          <w:sz w:val="20"/>
        </w:rPr>
      </w:pPr>
      <w:r>
        <w:rPr>
          <w:noProof/>
        </w:rPr>
        <w:drawing>
          <wp:inline distT="0" distB="0" distL="0" distR="0" wp14:anchorId="2EE44EEC" wp14:editId="3AEE4351">
            <wp:extent cx="4143375" cy="1924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1924050"/>
                    </a:xfrm>
                    <a:prstGeom prst="rect">
                      <a:avLst/>
                    </a:prstGeom>
                  </pic:spPr>
                </pic:pic>
              </a:graphicData>
            </a:graphic>
          </wp:inline>
        </w:drawing>
      </w:r>
    </w:p>
    <w:p w:rsidR="008E59BC" w:rsidRDefault="00567AA4">
      <w:pPr>
        <w:spacing w:before="99"/>
        <w:ind w:left="138" w:right="200"/>
        <w:jc w:val="center"/>
      </w:pPr>
      <w:r>
        <w:t xml:space="preserve"> Box plot of improvement of players of different ages.</w:t>
      </w:r>
    </w:p>
    <w:p w:rsidR="008E59BC" w:rsidRDefault="008E59BC">
      <w:pPr>
        <w:pStyle w:val="Textoindependiente"/>
      </w:pPr>
    </w:p>
    <w:p w:rsidR="008E59BC" w:rsidRDefault="008E59BC">
      <w:pPr>
        <w:pStyle w:val="Textoindependiente"/>
        <w:spacing w:before="7"/>
        <w:rPr>
          <w:sz w:val="34"/>
        </w:rPr>
      </w:pPr>
    </w:p>
    <w:p w:rsidR="008E59BC" w:rsidRDefault="00567AA4">
      <w:pPr>
        <w:pStyle w:val="Ttulo1"/>
        <w:numPr>
          <w:ilvl w:val="0"/>
          <w:numId w:val="1"/>
        </w:numPr>
        <w:tabs>
          <w:tab w:val="left" w:pos="380"/>
        </w:tabs>
        <w:spacing w:before="189"/>
      </w:pPr>
      <w:r>
        <w:t>Predictive</w:t>
      </w:r>
      <w:r>
        <w:rPr>
          <w:spacing w:val="-2"/>
        </w:rPr>
        <w:t xml:space="preserve"> </w:t>
      </w:r>
      <w:r>
        <w:t>Modeling</w:t>
      </w:r>
    </w:p>
    <w:p w:rsidR="008E59BC" w:rsidRDefault="008E59BC">
      <w:pPr>
        <w:pStyle w:val="Textoindependiente"/>
        <w:spacing w:before="10"/>
        <w:rPr>
          <w:b/>
          <w:sz w:val="33"/>
        </w:rPr>
      </w:pPr>
    </w:p>
    <w:p w:rsidR="008E59BC" w:rsidRDefault="00A96D78" w:rsidP="00A96D78">
      <w:pPr>
        <w:pStyle w:val="Textoindependiente"/>
        <w:spacing w:line="288" w:lineRule="auto"/>
        <w:ind w:left="100" w:right="139"/>
        <w:jc w:val="both"/>
      </w:pPr>
      <w:r w:rsidRPr="00A96D78">
        <w:t>In this case, given that the variables are not continuous, that is, they are discrete. A Classification method had to be used. In this case, K nearest Neighbors was chosen.</w:t>
      </w:r>
    </w:p>
    <w:p w:rsidR="00A96D78" w:rsidRDefault="00A96D78" w:rsidP="00A96D78">
      <w:pPr>
        <w:pStyle w:val="Textoindependiente"/>
        <w:spacing w:line="288" w:lineRule="auto"/>
        <w:ind w:left="100" w:right="139"/>
        <w:jc w:val="both"/>
        <w:rPr>
          <w:sz w:val="28"/>
        </w:rPr>
      </w:pPr>
    </w:p>
    <w:p w:rsidR="008E59BC" w:rsidRDefault="00567AA4">
      <w:pPr>
        <w:pStyle w:val="Ttulo2"/>
        <w:numPr>
          <w:ilvl w:val="1"/>
          <w:numId w:val="1"/>
        </w:numPr>
        <w:tabs>
          <w:tab w:val="left" w:pos="460"/>
        </w:tabs>
      </w:pPr>
      <w:r>
        <w:t>Regression models</w:t>
      </w:r>
    </w:p>
    <w:p w:rsidR="008E59BC" w:rsidRPr="006A3057" w:rsidRDefault="006A3057" w:rsidP="006A3057">
      <w:pPr>
        <w:pStyle w:val="Prrafodelista"/>
        <w:numPr>
          <w:ilvl w:val="2"/>
          <w:numId w:val="1"/>
        </w:numPr>
        <w:tabs>
          <w:tab w:val="left" w:pos="640"/>
        </w:tabs>
        <w:spacing w:before="10"/>
        <w:rPr>
          <w:sz w:val="27"/>
        </w:rPr>
      </w:pPr>
      <w:r w:rsidRPr="006A3057">
        <w:rPr>
          <w:b/>
          <w:sz w:val="24"/>
        </w:rPr>
        <w:t>K Nearest Neighbor</w:t>
      </w:r>
    </w:p>
    <w:p w:rsidR="006A3057" w:rsidRPr="006A3057" w:rsidRDefault="006A3057" w:rsidP="006A3057">
      <w:pPr>
        <w:tabs>
          <w:tab w:val="left" w:pos="640"/>
        </w:tabs>
        <w:spacing w:before="10"/>
        <w:jc w:val="center"/>
        <w:rPr>
          <w:sz w:val="27"/>
        </w:rPr>
      </w:pPr>
      <w:r>
        <w:rPr>
          <w:noProof/>
        </w:rPr>
        <w:drawing>
          <wp:inline distT="0" distB="0" distL="0" distR="0" wp14:anchorId="1608F909" wp14:editId="5FEBDFB8">
            <wp:extent cx="4010025" cy="27717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025" cy="2771775"/>
                    </a:xfrm>
                    <a:prstGeom prst="rect">
                      <a:avLst/>
                    </a:prstGeom>
                  </pic:spPr>
                </pic:pic>
              </a:graphicData>
            </a:graphic>
          </wp:inline>
        </w:drawing>
      </w:r>
    </w:p>
    <w:p w:rsidR="006A3057" w:rsidRDefault="006A3057" w:rsidP="006A30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p>
    <w:p w:rsidR="006A3057" w:rsidRDefault="006A3057" w:rsidP="006A30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r w:rsidRPr="006A3057">
        <w:rPr>
          <w:color w:val="000000"/>
          <w:sz w:val="24"/>
          <w:szCs w:val="24"/>
        </w:rPr>
        <w:t>jaccard KNN:  0.6530303030303031</w:t>
      </w:r>
    </w:p>
    <w:p w:rsidR="006A3057" w:rsidRPr="006A3057" w:rsidRDefault="006A3057" w:rsidP="006A30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p>
    <w:p w:rsidR="006A3057" w:rsidRPr="006A3057" w:rsidRDefault="006A3057" w:rsidP="006A30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textAlignment w:val="baseline"/>
        <w:rPr>
          <w:color w:val="000000"/>
          <w:sz w:val="24"/>
          <w:szCs w:val="24"/>
        </w:rPr>
      </w:pPr>
      <w:r w:rsidRPr="006A3057">
        <w:rPr>
          <w:color w:val="000000"/>
          <w:sz w:val="24"/>
          <w:szCs w:val="24"/>
        </w:rPr>
        <w:t>F1-score KNN:  0.6259979935509098</w:t>
      </w:r>
    </w:p>
    <w:p w:rsidR="006A3057" w:rsidRPr="006A3057" w:rsidRDefault="006A3057" w:rsidP="006A3057">
      <w:pPr>
        <w:pStyle w:val="Ttulo2"/>
        <w:tabs>
          <w:tab w:val="left" w:pos="640"/>
        </w:tabs>
        <w:ind w:left="640" w:firstLine="0"/>
      </w:pPr>
    </w:p>
    <w:p w:rsidR="006A3057" w:rsidRDefault="006A3057" w:rsidP="006A3057">
      <w:pPr>
        <w:pStyle w:val="Ttulo2"/>
        <w:tabs>
          <w:tab w:val="left" w:pos="640"/>
        </w:tabs>
        <w:ind w:left="640" w:firstLine="0"/>
      </w:pPr>
    </w:p>
    <w:p w:rsidR="008E59BC" w:rsidRDefault="008E59BC">
      <w:pPr>
        <w:spacing w:line="288" w:lineRule="auto"/>
        <w:jc w:val="both"/>
        <w:sectPr w:rsidR="008E59BC">
          <w:pgSz w:w="12240" w:h="15840"/>
          <w:pgMar w:top="1380" w:right="1300" w:bottom="280" w:left="1340" w:header="720" w:footer="720" w:gutter="0"/>
          <w:cols w:space="720"/>
        </w:sectPr>
      </w:pPr>
      <w:bookmarkStart w:id="0" w:name="_GoBack"/>
      <w:bookmarkEnd w:id="0"/>
    </w:p>
    <w:p w:rsidR="008E59BC" w:rsidRDefault="008E59BC">
      <w:pPr>
        <w:pStyle w:val="Textoindependiente"/>
        <w:ind w:left="1210"/>
        <w:rPr>
          <w:sz w:val="20"/>
        </w:rPr>
      </w:pPr>
    </w:p>
    <w:p w:rsidR="008E59BC" w:rsidRDefault="008E59BC">
      <w:pPr>
        <w:spacing w:line="285" w:lineRule="auto"/>
        <w:jc w:val="center"/>
      </w:pPr>
    </w:p>
    <w:p w:rsidR="00A96D78" w:rsidRDefault="00A96D78">
      <w:pPr>
        <w:spacing w:line="285" w:lineRule="auto"/>
        <w:jc w:val="center"/>
        <w:sectPr w:rsidR="00A96D78">
          <w:pgSz w:w="12240" w:h="15840"/>
          <w:pgMar w:top="1460" w:right="1300" w:bottom="280" w:left="1340" w:header="720" w:footer="720" w:gutter="0"/>
          <w:cols w:space="720"/>
        </w:sectPr>
      </w:pPr>
    </w:p>
    <w:p w:rsidR="008E59BC" w:rsidRDefault="00567AA4">
      <w:pPr>
        <w:pStyle w:val="Textoindependiente"/>
        <w:ind w:left="1210"/>
        <w:rPr>
          <w:sz w:val="20"/>
        </w:rPr>
      </w:pPr>
      <w:r>
        <w:rPr>
          <w:noProof/>
          <w:sz w:val="20"/>
        </w:rPr>
        <w:drawing>
          <wp:inline distT="0" distB="0" distL="0" distR="0">
            <wp:extent cx="4524375" cy="27432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1" cstate="print"/>
                    <a:stretch>
                      <a:fillRect/>
                    </a:stretch>
                  </pic:blipFill>
                  <pic:spPr>
                    <a:xfrm>
                      <a:off x="0" y="0"/>
                      <a:ext cx="4524375" cy="2743200"/>
                    </a:xfrm>
                    <a:prstGeom prst="rect">
                      <a:avLst/>
                    </a:prstGeom>
                  </pic:spPr>
                </pic:pic>
              </a:graphicData>
            </a:graphic>
          </wp:inline>
        </w:drawing>
      </w:r>
    </w:p>
    <w:p w:rsidR="008E59BC" w:rsidRDefault="00567AA4">
      <w:pPr>
        <w:spacing w:before="104" w:line="285" w:lineRule="auto"/>
        <w:ind w:left="79" w:right="123"/>
        <w:jc w:val="center"/>
      </w:pPr>
      <w:r>
        <w:t>Figure 10. Distribution of actual and predicted improvement using linear regression with different weights of samples based on inverse of sample abundance.</w:t>
      </w:r>
    </w:p>
    <w:p w:rsidR="008E59BC" w:rsidRDefault="008E59BC">
      <w:pPr>
        <w:pStyle w:val="Textoindependiente"/>
        <w:spacing w:before="7"/>
        <w:rPr>
          <w:sz w:val="25"/>
        </w:rPr>
      </w:pPr>
    </w:p>
    <w:p w:rsidR="008E59BC" w:rsidRDefault="00567AA4">
      <w:pPr>
        <w:pStyle w:val="Ttulo2"/>
        <w:numPr>
          <w:ilvl w:val="2"/>
          <w:numId w:val="1"/>
        </w:numPr>
        <w:tabs>
          <w:tab w:val="left" w:pos="640"/>
        </w:tabs>
      </w:pPr>
      <w:r>
        <w:t>Performances of different models</w:t>
      </w:r>
    </w:p>
    <w:p w:rsidR="008E59BC" w:rsidRDefault="00567AA4">
      <w:pPr>
        <w:pStyle w:val="Textoindependiente"/>
        <w:spacing w:before="54" w:line="288" w:lineRule="auto"/>
        <w:ind w:left="100" w:right="138"/>
        <w:jc w:val="both"/>
      </w:pPr>
      <w:r>
        <w:t>Using the new approach of different sample weights, I built linear regression, SVM, random forest, and gradient boost models using weighted root mean squared error as the evaluation metric. For each model, hyperparameters were tuned using the same metric and cross validation. For comparison, I also built a simple linear regression model with just one independent variable (age) as the benchmark model. SVM had the best performance among all models, which had</w:t>
      </w:r>
    </w:p>
    <w:p w:rsidR="008E59BC" w:rsidRDefault="00567AA4">
      <w:pPr>
        <w:pStyle w:val="Textoindependiente"/>
        <w:spacing w:line="288" w:lineRule="auto"/>
        <w:ind w:left="100" w:right="141"/>
        <w:jc w:val="both"/>
      </w:pPr>
      <w:r>
        <w:t xml:space="preserve">~26% less error than the benchmark model (Table 2). The predicted improvements had </w:t>
      </w:r>
      <w:r>
        <w:rPr>
          <w:spacing w:val="-3"/>
        </w:rPr>
        <w:t>linear</w:t>
      </w:r>
      <w:r>
        <w:rPr>
          <w:spacing w:val="54"/>
        </w:rPr>
        <w:t xml:space="preserve"> </w:t>
      </w:r>
      <w:r>
        <w:t>relationship with the actual improvements (Figure 11).</w:t>
      </w:r>
    </w:p>
    <w:p w:rsidR="008E59BC" w:rsidRDefault="008E59BC">
      <w:pPr>
        <w:pStyle w:val="Textoindependiente"/>
        <w:spacing w:before="3"/>
        <w:rPr>
          <w:sz w:val="28"/>
        </w:rPr>
      </w:pPr>
    </w:p>
    <w:p w:rsidR="008E59BC" w:rsidRDefault="00567AA4">
      <w:pPr>
        <w:spacing w:before="1" w:after="42"/>
        <w:ind w:left="153" w:right="197"/>
        <w:jc w:val="center"/>
      </w:pPr>
      <w:r>
        <w:t>Table 2. Performance of the regression models.</w:t>
      </w: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60"/>
        <w:gridCol w:w="1560"/>
        <w:gridCol w:w="1560"/>
        <w:gridCol w:w="1560"/>
        <w:gridCol w:w="1560"/>
      </w:tblGrid>
      <w:tr w:rsidR="008E59BC">
        <w:trPr>
          <w:trHeight w:val="750"/>
        </w:trPr>
        <w:tc>
          <w:tcPr>
            <w:tcW w:w="1560" w:type="dxa"/>
          </w:tcPr>
          <w:p w:rsidR="008E59BC" w:rsidRDefault="008E59BC">
            <w:pPr>
              <w:pStyle w:val="TableParagraph"/>
            </w:pPr>
          </w:p>
        </w:tc>
        <w:tc>
          <w:tcPr>
            <w:tcW w:w="1560" w:type="dxa"/>
          </w:tcPr>
          <w:p w:rsidR="008E59BC" w:rsidRDefault="00567AA4">
            <w:pPr>
              <w:pStyle w:val="TableParagraph"/>
              <w:spacing w:before="109" w:line="256" w:lineRule="auto"/>
              <w:ind w:left="202" w:right="193" w:firstLine="60"/>
            </w:pPr>
            <w:r>
              <w:t>Benchmark (one feature)</w:t>
            </w:r>
          </w:p>
        </w:tc>
        <w:tc>
          <w:tcPr>
            <w:tcW w:w="1560" w:type="dxa"/>
          </w:tcPr>
          <w:p w:rsidR="008E59BC" w:rsidRDefault="00567AA4">
            <w:pPr>
              <w:pStyle w:val="TableParagraph"/>
              <w:spacing w:before="109" w:line="256" w:lineRule="auto"/>
              <w:ind w:left="277" w:right="270" w:firstLine="195"/>
            </w:pPr>
            <w:r>
              <w:t>Linear Regression</w:t>
            </w:r>
          </w:p>
        </w:tc>
        <w:tc>
          <w:tcPr>
            <w:tcW w:w="1560" w:type="dxa"/>
          </w:tcPr>
          <w:p w:rsidR="008E59BC" w:rsidRDefault="008E59BC">
            <w:pPr>
              <w:pStyle w:val="TableParagraph"/>
              <w:spacing w:before="3"/>
              <w:rPr>
                <w:sz w:val="21"/>
              </w:rPr>
            </w:pPr>
          </w:p>
          <w:p w:rsidR="008E59BC" w:rsidRDefault="00567AA4">
            <w:pPr>
              <w:pStyle w:val="TableParagraph"/>
              <w:ind w:left="532"/>
            </w:pPr>
            <w:r>
              <w:t>SVM</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Random Forest</w:t>
            </w:r>
          </w:p>
        </w:tc>
        <w:tc>
          <w:tcPr>
            <w:tcW w:w="1560" w:type="dxa"/>
          </w:tcPr>
          <w:p w:rsidR="008E59BC" w:rsidRDefault="008E59BC">
            <w:pPr>
              <w:pStyle w:val="TableParagraph"/>
              <w:spacing w:before="3"/>
              <w:rPr>
                <w:sz w:val="21"/>
              </w:rPr>
            </w:pPr>
          </w:p>
          <w:p w:rsidR="008E59BC" w:rsidRDefault="00567AA4">
            <w:pPr>
              <w:pStyle w:val="TableParagraph"/>
              <w:ind w:left="67" w:right="77"/>
              <w:jc w:val="center"/>
            </w:pPr>
            <w:r>
              <w:t>Gradient Boost</w:t>
            </w:r>
          </w:p>
        </w:tc>
      </w:tr>
      <w:tr w:rsidR="008E59BC">
        <w:trPr>
          <w:trHeight w:val="750"/>
        </w:trPr>
        <w:tc>
          <w:tcPr>
            <w:tcW w:w="1560" w:type="dxa"/>
          </w:tcPr>
          <w:p w:rsidR="008E59BC" w:rsidRDefault="00567AA4">
            <w:pPr>
              <w:pStyle w:val="TableParagraph"/>
              <w:spacing w:before="109" w:line="256" w:lineRule="auto"/>
              <w:ind w:left="472" w:right="332" w:hanging="135"/>
            </w:pPr>
            <w:r>
              <w:t>Weighted RMSE</w:t>
            </w:r>
          </w:p>
        </w:tc>
        <w:tc>
          <w:tcPr>
            <w:tcW w:w="1560" w:type="dxa"/>
          </w:tcPr>
          <w:p w:rsidR="008E59BC" w:rsidRDefault="008E59BC">
            <w:pPr>
              <w:pStyle w:val="TableParagraph"/>
              <w:spacing w:before="3"/>
              <w:rPr>
                <w:sz w:val="21"/>
              </w:rPr>
            </w:pPr>
          </w:p>
          <w:p w:rsidR="008E59BC" w:rsidRDefault="00567AA4">
            <w:pPr>
              <w:pStyle w:val="TableParagraph"/>
              <w:ind w:left="74" w:right="77"/>
              <w:jc w:val="center"/>
            </w:pPr>
            <w:r>
              <w:t>3.84</w:t>
            </w:r>
          </w:p>
        </w:tc>
        <w:tc>
          <w:tcPr>
            <w:tcW w:w="1560" w:type="dxa"/>
          </w:tcPr>
          <w:p w:rsidR="008E59BC" w:rsidRDefault="008E59BC">
            <w:pPr>
              <w:pStyle w:val="TableParagraph"/>
              <w:spacing w:before="3"/>
              <w:rPr>
                <w:sz w:val="21"/>
              </w:rPr>
            </w:pPr>
          </w:p>
          <w:p w:rsidR="008E59BC" w:rsidRDefault="00567AA4">
            <w:pPr>
              <w:pStyle w:val="TableParagraph"/>
              <w:ind w:left="74" w:right="77"/>
              <w:jc w:val="center"/>
            </w:pPr>
            <w:r>
              <w:t>2.98</w:t>
            </w:r>
          </w:p>
        </w:tc>
        <w:tc>
          <w:tcPr>
            <w:tcW w:w="1560" w:type="dxa"/>
          </w:tcPr>
          <w:p w:rsidR="008E59BC" w:rsidRDefault="008E59BC">
            <w:pPr>
              <w:pStyle w:val="TableParagraph"/>
              <w:spacing w:before="3"/>
              <w:rPr>
                <w:sz w:val="21"/>
              </w:rPr>
            </w:pPr>
          </w:p>
          <w:p w:rsidR="008E59BC" w:rsidRDefault="00567AA4">
            <w:pPr>
              <w:pStyle w:val="TableParagraph"/>
              <w:ind w:left="577"/>
            </w:pPr>
            <w:r>
              <w:t>2.86</w:t>
            </w:r>
          </w:p>
        </w:tc>
        <w:tc>
          <w:tcPr>
            <w:tcW w:w="1560" w:type="dxa"/>
          </w:tcPr>
          <w:p w:rsidR="008E59BC" w:rsidRDefault="008E59BC">
            <w:pPr>
              <w:pStyle w:val="TableParagraph"/>
              <w:spacing w:before="3"/>
              <w:rPr>
                <w:sz w:val="21"/>
              </w:rPr>
            </w:pPr>
          </w:p>
          <w:p w:rsidR="008E59BC" w:rsidRDefault="00567AA4">
            <w:pPr>
              <w:pStyle w:val="TableParagraph"/>
              <w:ind w:left="74" w:right="77"/>
              <w:jc w:val="center"/>
            </w:pPr>
            <w:r>
              <w:t>2.93</w:t>
            </w:r>
          </w:p>
        </w:tc>
        <w:tc>
          <w:tcPr>
            <w:tcW w:w="1560" w:type="dxa"/>
          </w:tcPr>
          <w:p w:rsidR="008E59BC" w:rsidRDefault="008E59BC">
            <w:pPr>
              <w:pStyle w:val="TableParagraph"/>
              <w:spacing w:before="3"/>
              <w:rPr>
                <w:sz w:val="21"/>
              </w:rPr>
            </w:pPr>
          </w:p>
          <w:p w:rsidR="008E59BC" w:rsidRDefault="00567AA4">
            <w:pPr>
              <w:pStyle w:val="TableParagraph"/>
              <w:ind w:left="74" w:right="77"/>
              <w:jc w:val="center"/>
            </w:pPr>
            <w:r>
              <w:t>2.96</w:t>
            </w:r>
          </w:p>
        </w:tc>
      </w:tr>
    </w:tbl>
    <w:p w:rsidR="008E59BC" w:rsidRDefault="008E59BC">
      <w:pPr>
        <w:pStyle w:val="Textoindependiente"/>
        <w:spacing w:before="8"/>
        <w:rPr>
          <w:sz w:val="28"/>
        </w:rPr>
      </w:pPr>
    </w:p>
    <w:p w:rsidR="008E59BC" w:rsidRDefault="00567AA4">
      <w:pPr>
        <w:pStyle w:val="Ttulo2"/>
        <w:numPr>
          <w:ilvl w:val="1"/>
          <w:numId w:val="1"/>
        </w:numPr>
        <w:tabs>
          <w:tab w:val="left" w:pos="460"/>
        </w:tabs>
        <w:spacing w:before="1"/>
      </w:pPr>
      <w:r>
        <w:t>Classification models</w:t>
      </w:r>
    </w:p>
    <w:p w:rsidR="008E59BC" w:rsidRDefault="00567AA4">
      <w:pPr>
        <w:pStyle w:val="Textoindependiente"/>
        <w:spacing w:before="54" w:line="288" w:lineRule="auto"/>
        <w:ind w:left="100" w:right="141"/>
        <w:jc w:val="both"/>
      </w:pPr>
      <w:r>
        <w:t xml:space="preserve">The application of classification models was much more straightforward. I divided the samples into two classes (improvement&gt;=0 or &lt;0). The number of samples in each class were about the same. I chose logarithmic loss as the metric here because the results would probably be presented with probabilities and logarithmic loss puts more emphasis on the probabilities than other metrics. Logistic regression, SVM, random forest, gradient boost models and a voting </w:t>
      </w:r>
      <w:r>
        <w:rPr>
          <w:spacing w:val="-4"/>
        </w:rPr>
        <w:t xml:space="preserve">model </w:t>
      </w:r>
      <w:r>
        <w:t>were tuned and built. Among the individual models, the SVM model performed the best</w:t>
      </w:r>
      <w:r>
        <w:rPr>
          <w:spacing w:val="-1"/>
        </w:rPr>
        <w:t xml:space="preserve"> </w:t>
      </w:r>
      <w:r>
        <w:t>(~67.5%</w:t>
      </w:r>
    </w:p>
    <w:p w:rsidR="008E59BC" w:rsidRDefault="008E59BC">
      <w:pPr>
        <w:spacing w:line="288" w:lineRule="auto"/>
        <w:jc w:val="both"/>
        <w:sectPr w:rsidR="008E59BC">
          <w:pgSz w:w="12240" w:h="15840"/>
          <w:pgMar w:top="1460" w:right="1300" w:bottom="280" w:left="1340" w:header="720" w:footer="720" w:gutter="0"/>
          <w:cols w:space="720"/>
        </w:sectPr>
      </w:pPr>
    </w:p>
    <w:p w:rsidR="008E59BC" w:rsidRDefault="00567AA4">
      <w:pPr>
        <w:pStyle w:val="Textoindependiente"/>
        <w:spacing w:before="61" w:line="288" w:lineRule="auto"/>
        <w:ind w:left="100"/>
      </w:pPr>
      <w:r>
        <w:rPr>
          <w:noProof/>
        </w:rPr>
        <w:drawing>
          <wp:anchor distT="0" distB="0" distL="0" distR="0" simplePos="0" relativeHeight="6" behindDoc="0" locked="0" layoutInCell="1" allowOverlap="1">
            <wp:simplePos x="0" y="0"/>
            <wp:positionH relativeFrom="page">
              <wp:posOffset>1800225</wp:posOffset>
            </wp:positionH>
            <wp:positionV relativeFrom="paragraph">
              <wp:posOffset>476289</wp:posOffset>
            </wp:positionV>
            <wp:extent cx="4162425" cy="35528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2" cstate="print"/>
                    <a:stretch>
                      <a:fillRect/>
                    </a:stretch>
                  </pic:blipFill>
                  <pic:spPr>
                    <a:xfrm>
                      <a:off x="0" y="0"/>
                      <a:ext cx="4162425" cy="3552825"/>
                    </a:xfrm>
                    <a:prstGeom prst="rect">
                      <a:avLst/>
                    </a:prstGeom>
                  </pic:spPr>
                </pic:pic>
              </a:graphicData>
            </a:graphic>
          </wp:anchor>
        </w:drawing>
      </w:r>
      <w:r>
        <w:t>accuracy), and voting model performed similarly as the SVM model (Table 3), though the differences between models were small.</w:t>
      </w:r>
    </w:p>
    <w:p w:rsidR="008E59BC" w:rsidRDefault="00567AA4">
      <w:pPr>
        <w:spacing w:before="65"/>
        <w:ind w:left="925"/>
      </w:pPr>
      <w:r>
        <w:t>Figure 11. Scatter plot of predicted and actual player improvements of the SVM model.</w:t>
      </w:r>
    </w:p>
    <w:p w:rsidR="008E59BC" w:rsidRDefault="008E59BC">
      <w:pPr>
        <w:pStyle w:val="Textoindependiente"/>
      </w:pPr>
    </w:p>
    <w:p w:rsidR="008E59BC" w:rsidRDefault="008E59BC">
      <w:pPr>
        <w:pStyle w:val="Textoindependiente"/>
      </w:pPr>
    </w:p>
    <w:p w:rsidR="008E59BC" w:rsidRDefault="008E59BC">
      <w:pPr>
        <w:pStyle w:val="Textoindependiente"/>
        <w:spacing w:before="4"/>
        <w:rPr>
          <w:sz w:val="34"/>
        </w:rPr>
      </w:pPr>
    </w:p>
    <w:p w:rsidR="008E59BC" w:rsidRDefault="00567AA4">
      <w:pPr>
        <w:spacing w:after="43"/>
        <w:ind w:left="100"/>
      </w:pPr>
      <w:r>
        <w:t>Table 3. Performance of classification models. Best performance labeled in red.</w:t>
      </w: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60"/>
        <w:gridCol w:w="1560"/>
        <w:gridCol w:w="1560"/>
        <w:gridCol w:w="1560"/>
        <w:gridCol w:w="1560"/>
        <w:gridCol w:w="1560"/>
      </w:tblGrid>
      <w:tr w:rsidR="008E59BC">
        <w:trPr>
          <w:trHeight w:val="750"/>
        </w:trPr>
        <w:tc>
          <w:tcPr>
            <w:tcW w:w="1560" w:type="dxa"/>
          </w:tcPr>
          <w:p w:rsidR="008E59BC" w:rsidRDefault="008E59BC">
            <w:pPr>
              <w:pStyle w:val="TableParagraph"/>
            </w:pPr>
          </w:p>
        </w:tc>
        <w:tc>
          <w:tcPr>
            <w:tcW w:w="1560" w:type="dxa"/>
          </w:tcPr>
          <w:p w:rsidR="008E59BC" w:rsidRDefault="00567AA4">
            <w:pPr>
              <w:pStyle w:val="TableParagraph"/>
              <w:spacing w:before="109" w:line="256" w:lineRule="auto"/>
              <w:ind w:left="277" w:right="270" w:firstLine="120"/>
            </w:pPr>
            <w:r>
              <w:t>Logistic Regression</w:t>
            </w:r>
          </w:p>
        </w:tc>
        <w:tc>
          <w:tcPr>
            <w:tcW w:w="1560" w:type="dxa"/>
          </w:tcPr>
          <w:p w:rsidR="008E59BC" w:rsidRDefault="008E59BC">
            <w:pPr>
              <w:pStyle w:val="TableParagraph"/>
              <w:spacing w:before="3"/>
              <w:rPr>
                <w:sz w:val="21"/>
              </w:rPr>
            </w:pPr>
          </w:p>
          <w:p w:rsidR="008E59BC" w:rsidRDefault="00567AA4">
            <w:pPr>
              <w:pStyle w:val="TableParagraph"/>
              <w:ind w:left="76" w:right="77"/>
              <w:jc w:val="center"/>
            </w:pPr>
            <w:r>
              <w:t>SVM</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Random Forest</w:t>
            </w:r>
          </w:p>
        </w:tc>
        <w:tc>
          <w:tcPr>
            <w:tcW w:w="1560" w:type="dxa"/>
          </w:tcPr>
          <w:p w:rsidR="008E59BC" w:rsidRDefault="008E59BC">
            <w:pPr>
              <w:pStyle w:val="TableParagraph"/>
              <w:spacing w:before="3"/>
              <w:rPr>
                <w:sz w:val="21"/>
              </w:rPr>
            </w:pPr>
          </w:p>
          <w:p w:rsidR="008E59BC" w:rsidRDefault="00567AA4">
            <w:pPr>
              <w:pStyle w:val="TableParagraph"/>
              <w:ind w:left="67" w:right="77"/>
              <w:jc w:val="center"/>
            </w:pPr>
            <w:r>
              <w:t>Gradient Boost</w:t>
            </w:r>
          </w:p>
        </w:tc>
        <w:tc>
          <w:tcPr>
            <w:tcW w:w="1560" w:type="dxa"/>
          </w:tcPr>
          <w:p w:rsidR="008E59BC" w:rsidRDefault="008E59BC">
            <w:pPr>
              <w:pStyle w:val="TableParagraph"/>
              <w:spacing w:before="3"/>
              <w:rPr>
                <w:sz w:val="21"/>
              </w:rPr>
            </w:pPr>
          </w:p>
          <w:p w:rsidR="008E59BC" w:rsidRDefault="00567AA4">
            <w:pPr>
              <w:pStyle w:val="TableParagraph"/>
              <w:ind w:left="59" w:right="77"/>
              <w:jc w:val="center"/>
            </w:pPr>
            <w:r>
              <w:t>Voting Model</w:t>
            </w:r>
          </w:p>
        </w:tc>
      </w:tr>
      <w:tr w:rsidR="008E59BC">
        <w:trPr>
          <w:trHeight w:val="480"/>
        </w:trPr>
        <w:tc>
          <w:tcPr>
            <w:tcW w:w="1560" w:type="dxa"/>
          </w:tcPr>
          <w:p w:rsidR="008E59BC" w:rsidRDefault="00567AA4">
            <w:pPr>
              <w:pStyle w:val="TableParagraph"/>
              <w:spacing w:before="109"/>
              <w:ind w:left="352"/>
            </w:pPr>
            <w:r>
              <w:t>Log Loss</w:t>
            </w:r>
          </w:p>
        </w:tc>
        <w:tc>
          <w:tcPr>
            <w:tcW w:w="1560" w:type="dxa"/>
          </w:tcPr>
          <w:p w:rsidR="008E59BC" w:rsidRDefault="00567AA4">
            <w:pPr>
              <w:pStyle w:val="TableParagraph"/>
              <w:spacing w:before="109"/>
              <w:ind w:left="64" w:right="77"/>
              <w:jc w:val="center"/>
            </w:pPr>
            <w:r>
              <w:t>0.605</w:t>
            </w:r>
          </w:p>
        </w:tc>
        <w:tc>
          <w:tcPr>
            <w:tcW w:w="1560" w:type="dxa"/>
          </w:tcPr>
          <w:p w:rsidR="008E59BC" w:rsidRDefault="00567AA4">
            <w:pPr>
              <w:pStyle w:val="TableParagraph"/>
              <w:spacing w:before="109"/>
              <w:ind w:left="64" w:right="77"/>
              <w:jc w:val="center"/>
            </w:pPr>
            <w:r>
              <w:rPr>
                <w:color w:val="FF0000"/>
              </w:rPr>
              <w:t>0.603</w:t>
            </w:r>
          </w:p>
        </w:tc>
        <w:tc>
          <w:tcPr>
            <w:tcW w:w="1560" w:type="dxa"/>
          </w:tcPr>
          <w:p w:rsidR="008E59BC" w:rsidRDefault="00567AA4">
            <w:pPr>
              <w:pStyle w:val="TableParagraph"/>
              <w:spacing w:before="109"/>
              <w:ind w:left="64" w:right="77"/>
              <w:jc w:val="center"/>
            </w:pPr>
            <w:r>
              <w:t>0.612</w:t>
            </w:r>
          </w:p>
        </w:tc>
        <w:tc>
          <w:tcPr>
            <w:tcW w:w="1560" w:type="dxa"/>
          </w:tcPr>
          <w:p w:rsidR="008E59BC" w:rsidRDefault="00567AA4">
            <w:pPr>
              <w:pStyle w:val="TableParagraph"/>
              <w:spacing w:before="109"/>
              <w:ind w:left="64" w:right="77"/>
              <w:jc w:val="center"/>
            </w:pPr>
            <w:r>
              <w:t>0.613</w:t>
            </w:r>
          </w:p>
        </w:tc>
        <w:tc>
          <w:tcPr>
            <w:tcW w:w="1560" w:type="dxa"/>
          </w:tcPr>
          <w:p w:rsidR="008E59BC" w:rsidRDefault="00567AA4">
            <w:pPr>
              <w:pStyle w:val="TableParagraph"/>
              <w:spacing w:before="109"/>
              <w:ind w:left="64" w:right="77"/>
              <w:jc w:val="center"/>
            </w:pPr>
            <w:r>
              <w:rPr>
                <w:color w:val="FF0000"/>
              </w:rPr>
              <w:t>0.603</w:t>
            </w:r>
          </w:p>
        </w:tc>
      </w:tr>
      <w:tr w:rsidR="008E59BC">
        <w:trPr>
          <w:trHeight w:val="480"/>
        </w:trPr>
        <w:tc>
          <w:tcPr>
            <w:tcW w:w="1560" w:type="dxa"/>
          </w:tcPr>
          <w:p w:rsidR="008E59BC" w:rsidRDefault="00567AA4">
            <w:pPr>
              <w:pStyle w:val="TableParagraph"/>
              <w:spacing w:before="109"/>
              <w:ind w:left="337"/>
            </w:pPr>
            <w:r>
              <w:t>Accuracy</w:t>
            </w:r>
          </w:p>
        </w:tc>
        <w:tc>
          <w:tcPr>
            <w:tcW w:w="1560" w:type="dxa"/>
          </w:tcPr>
          <w:p w:rsidR="008E59BC" w:rsidRDefault="00567AA4">
            <w:pPr>
              <w:pStyle w:val="TableParagraph"/>
              <w:spacing w:before="109"/>
              <w:ind w:left="64" w:right="77"/>
              <w:jc w:val="center"/>
            </w:pPr>
            <w:r>
              <w:rPr>
                <w:color w:val="FF0000"/>
              </w:rPr>
              <w:t>0.675</w:t>
            </w:r>
          </w:p>
        </w:tc>
        <w:tc>
          <w:tcPr>
            <w:tcW w:w="1560" w:type="dxa"/>
          </w:tcPr>
          <w:p w:rsidR="008E59BC" w:rsidRDefault="00567AA4">
            <w:pPr>
              <w:pStyle w:val="TableParagraph"/>
              <w:spacing w:before="109"/>
              <w:ind w:left="64" w:right="77"/>
              <w:jc w:val="center"/>
            </w:pPr>
            <w:r>
              <w:rPr>
                <w:color w:val="FF0000"/>
              </w:rPr>
              <w:t>0.675</w:t>
            </w:r>
          </w:p>
        </w:tc>
        <w:tc>
          <w:tcPr>
            <w:tcW w:w="1560" w:type="dxa"/>
          </w:tcPr>
          <w:p w:rsidR="008E59BC" w:rsidRDefault="00567AA4">
            <w:pPr>
              <w:pStyle w:val="TableParagraph"/>
              <w:spacing w:before="109"/>
              <w:ind w:left="64" w:right="77"/>
              <w:jc w:val="center"/>
            </w:pPr>
            <w:r>
              <w:t>0.672</w:t>
            </w:r>
          </w:p>
        </w:tc>
        <w:tc>
          <w:tcPr>
            <w:tcW w:w="1560" w:type="dxa"/>
          </w:tcPr>
          <w:p w:rsidR="008E59BC" w:rsidRDefault="00567AA4">
            <w:pPr>
              <w:pStyle w:val="TableParagraph"/>
              <w:spacing w:before="109"/>
              <w:ind w:left="64" w:right="77"/>
              <w:jc w:val="center"/>
            </w:pPr>
            <w:r>
              <w:t>0.672</w:t>
            </w:r>
          </w:p>
        </w:tc>
        <w:tc>
          <w:tcPr>
            <w:tcW w:w="1560" w:type="dxa"/>
          </w:tcPr>
          <w:p w:rsidR="008E59BC" w:rsidRDefault="00567AA4">
            <w:pPr>
              <w:pStyle w:val="TableParagraph"/>
              <w:spacing w:before="109"/>
              <w:ind w:left="64" w:right="77"/>
              <w:jc w:val="center"/>
            </w:pPr>
            <w:r>
              <w:rPr>
                <w:color w:val="FF0000"/>
              </w:rPr>
              <w:t>0.675</w:t>
            </w:r>
          </w:p>
        </w:tc>
      </w:tr>
      <w:tr w:rsidR="008E59BC">
        <w:trPr>
          <w:trHeight w:val="750"/>
        </w:trPr>
        <w:tc>
          <w:tcPr>
            <w:tcW w:w="1560" w:type="dxa"/>
          </w:tcPr>
          <w:p w:rsidR="008E59BC" w:rsidRDefault="00567AA4">
            <w:pPr>
              <w:pStyle w:val="TableParagraph"/>
              <w:spacing w:before="109" w:line="256" w:lineRule="auto"/>
              <w:ind w:left="367" w:right="245" w:hanging="120"/>
            </w:pPr>
            <w:r>
              <w:t>No. of True Positives</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835</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830</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810</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815</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rPr>
                <w:color w:val="FF0000"/>
              </w:rPr>
              <w:t>838</w:t>
            </w:r>
          </w:p>
        </w:tc>
      </w:tr>
      <w:tr w:rsidR="008E59BC">
        <w:trPr>
          <w:trHeight w:val="750"/>
        </w:trPr>
        <w:tc>
          <w:tcPr>
            <w:tcW w:w="1560" w:type="dxa"/>
          </w:tcPr>
          <w:p w:rsidR="008E59BC" w:rsidRDefault="00567AA4">
            <w:pPr>
              <w:pStyle w:val="TableParagraph"/>
              <w:spacing w:before="109" w:line="256" w:lineRule="auto"/>
              <w:ind w:left="367" w:right="226" w:hanging="150"/>
            </w:pPr>
            <w:r>
              <w:t>No. of False Positives</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413</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406</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rPr>
                <w:color w:val="FF0000"/>
              </w:rPr>
              <w:t>396</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400</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416</w:t>
            </w:r>
          </w:p>
        </w:tc>
      </w:tr>
      <w:tr w:rsidR="008E59BC">
        <w:trPr>
          <w:trHeight w:val="750"/>
        </w:trPr>
        <w:tc>
          <w:tcPr>
            <w:tcW w:w="1560" w:type="dxa"/>
          </w:tcPr>
          <w:p w:rsidR="008E59BC" w:rsidRDefault="00567AA4">
            <w:pPr>
              <w:pStyle w:val="TableParagraph"/>
              <w:spacing w:before="109" w:line="256" w:lineRule="auto"/>
              <w:ind w:left="322" w:right="226" w:hanging="105"/>
            </w:pPr>
            <w:r>
              <w:t>No. of False Negatives</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438</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443</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463</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458</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rPr>
                <w:color w:val="FF0000"/>
              </w:rPr>
              <w:t>435</w:t>
            </w:r>
          </w:p>
        </w:tc>
      </w:tr>
      <w:tr w:rsidR="008E59BC">
        <w:trPr>
          <w:trHeight w:val="750"/>
        </w:trPr>
        <w:tc>
          <w:tcPr>
            <w:tcW w:w="1560" w:type="dxa"/>
          </w:tcPr>
          <w:p w:rsidR="008E59BC" w:rsidRDefault="00567AA4">
            <w:pPr>
              <w:pStyle w:val="TableParagraph"/>
              <w:spacing w:before="109" w:line="256" w:lineRule="auto"/>
              <w:ind w:left="322" w:right="245" w:hanging="75"/>
            </w:pPr>
            <w:r>
              <w:t>No. of True Negatives</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929</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936</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rPr>
                <w:color w:val="FF0000"/>
              </w:rPr>
              <w:t>946</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942</w:t>
            </w:r>
          </w:p>
        </w:tc>
        <w:tc>
          <w:tcPr>
            <w:tcW w:w="1560" w:type="dxa"/>
          </w:tcPr>
          <w:p w:rsidR="008E59BC" w:rsidRDefault="008E59BC">
            <w:pPr>
              <w:pStyle w:val="TableParagraph"/>
              <w:spacing w:before="3"/>
              <w:rPr>
                <w:sz w:val="21"/>
              </w:rPr>
            </w:pPr>
          </w:p>
          <w:p w:rsidR="008E59BC" w:rsidRDefault="00567AA4">
            <w:pPr>
              <w:pStyle w:val="TableParagraph"/>
              <w:ind w:left="77" w:right="77"/>
              <w:jc w:val="center"/>
            </w:pPr>
            <w:r>
              <w:t>926</w:t>
            </w:r>
          </w:p>
        </w:tc>
      </w:tr>
    </w:tbl>
    <w:p w:rsidR="008E59BC" w:rsidRDefault="008E59BC">
      <w:pPr>
        <w:jc w:val="center"/>
        <w:sectPr w:rsidR="008E59BC">
          <w:pgSz w:w="12240" w:h="15840"/>
          <w:pgMar w:top="1380" w:right="1300" w:bottom="280" w:left="1340" w:header="720" w:footer="720" w:gutter="0"/>
          <w:cols w:space="720"/>
        </w:sectPr>
      </w:pPr>
    </w:p>
    <w:p w:rsidR="008E59BC" w:rsidRDefault="008E59BC">
      <w:pPr>
        <w:pStyle w:val="Textoindependiente"/>
        <w:spacing w:before="5"/>
        <w:rPr>
          <w:sz w:val="23"/>
        </w:rPr>
      </w:pPr>
    </w:p>
    <w:p w:rsidR="008E59BC" w:rsidRDefault="00567AA4">
      <w:pPr>
        <w:pStyle w:val="Textoindependiente"/>
        <w:ind w:left="1510"/>
        <w:rPr>
          <w:sz w:val="20"/>
        </w:rPr>
      </w:pPr>
      <w:r>
        <w:rPr>
          <w:noProof/>
          <w:sz w:val="20"/>
        </w:rPr>
        <w:drawing>
          <wp:inline distT="0" distB="0" distL="0" distR="0">
            <wp:extent cx="4164035" cy="351310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3" cstate="print"/>
                    <a:stretch>
                      <a:fillRect/>
                    </a:stretch>
                  </pic:blipFill>
                  <pic:spPr>
                    <a:xfrm>
                      <a:off x="0" y="0"/>
                      <a:ext cx="4164035" cy="3513105"/>
                    </a:xfrm>
                    <a:prstGeom prst="rect">
                      <a:avLst/>
                    </a:prstGeom>
                  </pic:spPr>
                </pic:pic>
              </a:graphicData>
            </a:graphic>
          </wp:inline>
        </w:drawing>
      </w:r>
    </w:p>
    <w:p w:rsidR="008E59BC" w:rsidRDefault="00567AA4">
      <w:pPr>
        <w:spacing w:before="66"/>
        <w:ind w:left="153" w:right="192"/>
        <w:jc w:val="center"/>
      </w:pPr>
      <w:r>
        <w:t>Figure 12. A section of ROC curves of different classification models.</w:t>
      </w:r>
    </w:p>
    <w:p w:rsidR="008E59BC" w:rsidRDefault="008E59BC">
      <w:pPr>
        <w:pStyle w:val="Textoindependiente"/>
        <w:spacing w:before="6"/>
        <w:rPr>
          <w:sz w:val="32"/>
        </w:rPr>
      </w:pPr>
    </w:p>
    <w:p w:rsidR="008E59BC" w:rsidRDefault="00567AA4">
      <w:pPr>
        <w:pStyle w:val="Textoindependiente"/>
        <w:spacing w:line="288" w:lineRule="auto"/>
        <w:ind w:left="100" w:right="140"/>
        <w:jc w:val="both"/>
      </w:pPr>
      <w:r>
        <w:t xml:space="preserve">I also evaluated the models using their ROC curves. In this particular problem, lower </w:t>
      </w:r>
      <w:r>
        <w:rPr>
          <w:spacing w:val="-3"/>
        </w:rPr>
        <w:t xml:space="preserve">false </w:t>
      </w:r>
      <w:r>
        <w:t xml:space="preserve">positive rate is more important than higher true positive rate. In other words, it is more important to be sure that a player will improve as predicted, rather than predict all players who will improve, simply because a team can only have limited number of players. In the ROC </w:t>
      </w:r>
      <w:r>
        <w:rPr>
          <w:spacing w:val="-3"/>
        </w:rPr>
        <w:t xml:space="preserve">curves </w:t>
      </w:r>
      <w:r>
        <w:t>with low false-positive rate, the voting model had slightly higher true positive rates than other models (Figure 12).</w:t>
      </w:r>
    </w:p>
    <w:p w:rsidR="008E59BC" w:rsidRDefault="008E59BC">
      <w:pPr>
        <w:pStyle w:val="Textoindependiente"/>
        <w:spacing w:before="1"/>
        <w:rPr>
          <w:sz w:val="26"/>
        </w:rPr>
      </w:pPr>
    </w:p>
    <w:p w:rsidR="008E59BC" w:rsidRDefault="00567AA4">
      <w:pPr>
        <w:pStyle w:val="Ttulo1"/>
        <w:numPr>
          <w:ilvl w:val="0"/>
          <w:numId w:val="1"/>
        </w:numPr>
        <w:tabs>
          <w:tab w:val="left" w:pos="380"/>
        </w:tabs>
        <w:jc w:val="both"/>
      </w:pPr>
      <w:r>
        <w:t>Conclusions</w:t>
      </w:r>
    </w:p>
    <w:p w:rsidR="008E59BC" w:rsidRDefault="00567AA4">
      <w:pPr>
        <w:pStyle w:val="Textoindependiente"/>
        <w:spacing w:before="61" w:line="288" w:lineRule="auto"/>
        <w:ind w:left="100" w:right="144"/>
        <w:jc w:val="both"/>
      </w:pPr>
      <w:r>
        <w:t xml:space="preserve">In this study, I analyzed the relationship between NBA players’ improvement/decline and </w:t>
      </w:r>
      <w:r>
        <w:rPr>
          <w:spacing w:val="-3"/>
        </w:rPr>
        <w:t xml:space="preserve">their </w:t>
      </w:r>
      <w:r>
        <w:t xml:space="preserve">performance and biographic data. I identified age, win share, minutes/games played, improvement last season among the most important features that affect a player’s improvement next season. I built both regression models and classification models to predict whether and how much a player would improve/decline. These models can be very useful in helping NBA </w:t>
      </w:r>
      <w:r>
        <w:rPr>
          <w:spacing w:val="-3"/>
        </w:rPr>
        <w:t xml:space="preserve">team </w:t>
      </w:r>
      <w:r>
        <w:t>management in a number of ways. For example, it could help identify players to acquire, estimate the size of the contract to offer players, plan for performance changes of players already on the team, etc.</w:t>
      </w:r>
    </w:p>
    <w:p w:rsidR="008E59BC" w:rsidRDefault="008E59BC">
      <w:pPr>
        <w:spacing w:line="288" w:lineRule="auto"/>
        <w:jc w:val="both"/>
        <w:sectPr w:rsidR="008E59BC">
          <w:pgSz w:w="12240" w:h="15840"/>
          <w:pgMar w:top="1500" w:right="1300" w:bottom="280" w:left="1340" w:header="720" w:footer="720" w:gutter="0"/>
          <w:cols w:space="720"/>
        </w:sectPr>
      </w:pPr>
    </w:p>
    <w:p w:rsidR="008E59BC" w:rsidRDefault="00567AA4">
      <w:pPr>
        <w:pStyle w:val="Ttulo1"/>
        <w:numPr>
          <w:ilvl w:val="0"/>
          <w:numId w:val="1"/>
        </w:numPr>
        <w:tabs>
          <w:tab w:val="left" w:pos="380"/>
        </w:tabs>
        <w:spacing w:before="68"/>
        <w:jc w:val="both"/>
      </w:pPr>
      <w:r>
        <w:t>Future</w:t>
      </w:r>
      <w:r>
        <w:rPr>
          <w:spacing w:val="-2"/>
        </w:rPr>
        <w:t xml:space="preserve"> </w:t>
      </w:r>
      <w:r>
        <w:t>directions</w:t>
      </w:r>
    </w:p>
    <w:p w:rsidR="008E59BC" w:rsidRDefault="00567AA4">
      <w:pPr>
        <w:pStyle w:val="Textoindependiente"/>
        <w:spacing w:before="61" w:line="288" w:lineRule="auto"/>
        <w:ind w:left="100" w:right="139"/>
        <w:jc w:val="both"/>
      </w:pPr>
      <w:r>
        <w:t xml:space="preserve">I was able to achieve ~26% improvement from the benchmark model in the regression problem, and ~68% accuracy in the classification problem. However, there was still significant </w:t>
      </w:r>
      <w:r>
        <w:rPr>
          <w:spacing w:val="-3"/>
        </w:rPr>
        <w:t xml:space="preserve">variance </w:t>
      </w:r>
      <w:r>
        <w:t xml:space="preserve">that could not be predicted by the models in this study. I think the models could use more improvements on capturing players’ individual traits. For example, two players might </w:t>
      </w:r>
      <w:r>
        <w:rPr>
          <w:spacing w:val="-3"/>
        </w:rPr>
        <w:t xml:space="preserve">have </w:t>
      </w:r>
      <w:r>
        <w:t xml:space="preserve">similar performance metrics, but one might be more physical and the other might be more finesse. The future performance of these two types of players might be different. </w:t>
      </w:r>
      <w:r>
        <w:rPr>
          <w:spacing w:val="-3"/>
        </w:rPr>
        <w:t xml:space="preserve">Another </w:t>
      </w:r>
      <w:r>
        <w:t xml:space="preserve">example is that players whose contracts are expiring might play harder/better than players </w:t>
      </w:r>
      <w:r>
        <w:rPr>
          <w:spacing w:val="-4"/>
        </w:rPr>
        <w:t xml:space="preserve">who </w:t>
      </w:r>
      <w:r>
        <w:t>just signed hefty contracts. More data, especially data of different types, would help improve model performances significantly.</w:t>
      </w:r>
    </w:p>
    <w:p w:rsidR="008E59BC" w:rsidRDefault="00567AA4">
      <w:pPr>
        <w:pStyle w:val="Textoindependiente"/>
        <w:spacing w:line="288" w:lineRule="auto"/>
        <w:ind w:left="100" w:right="142" w:firstLine="720"/>
        <w:jc w:val="both"/>
      </w:pPr>
      <w:r>
        <w:t xml:space="preserve">Models in this study mainly focused on individual features. However, interactions </w:t>
      </w:r>
      <w:r>
        <w:rPr>
          <w:spacing w:val="-5"/>
        </w:rPr>
        <w:t xml:space="preserve">with </w:t>
      </w:r>
      <w:r>
        <w:t>teammates, coaches, might also contribute to a player’s performance. For example, if a player had a new teammate who is a superstar at the same position, his performance is likely to suffer because of competition. These interactions data are obviously more difficult to extract and quantify, but if optimized, could bring significant improvements to the models.</w:t>
      </w:r>
    </w:p>
    <w:sectPr w:rsidR="008E59BC">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D3294C"/>
    <w:multiLevelType w:val="multilevel"/>
    <w:tmpl w:val="8EE69658"/>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lang w:val="en-US" w:eastAsia="en-US" w:bidi="ar-SA"/>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760" w:hanging="540"/>
      </w:pPr>
      <w:rPr>
        <w:rFonts w:hint="default"/>
        <w:lang w:val="en-US" w:eastAsia="en-US" w:bidi="ar-SA"/>
      </w:rPr>
    </w:lvl>
    <w:lvl w:ilvl="4">
      <w:numFmt w:val="bullet"/>
      <w:lvlText w:val="•"/>
      <w:lvlJc w:val="left"/>
      <w:pPr>
        <w:ind w:left="2880" w:hanging="540"/>
      </w:pPr>
      <w:rPr>
        <w:rFonts w:hint="default"/>
        <w:lang w:val="en-US" w:eastAsia="en-US" w:bidi="ar-SA"/>
      </w:rPr>
    </w:lvl>
    <w:lvl w:ilvl="5">
      <w:numFmt w:val="bullet"/>
      <w:lvlText w:val="•"/>
      <w:lvlJc w:val="left"/>
      <w:pPr>
        <w:ind w:left="4000" w:hanging="540"/>
      </w:pPr>
      <w:rPr>
        <w:rFonts w:hint="default"/>
        <w:lang w:val="en-US" w:eastAsia="en-US" w:bidi="ar-SA"/>
      </w:rPr>
    </w:lvl>
    <w:lvl w:ilvl="6">
      <w:numFmt w:val="bullet"/>
      <w:lvlText w:val="•"/>
      <w:lvlJc w:val="left"/>
      <w:pPr>
        <w:ind w:left="5120" w:hanging="540"/>
      </w:pPr>
      <w:rPr>
        <w:rFonts w:hint="default"/>
        <w:lang w:val="en-US" w:eastAsia="en-US" w:bidi="ar-SA"/>
      </w:rPr>
    </w:lvl>
    <w:lvl w:ilvl="7">
      <w:numFmt w:val="bullet"/>
      <w:lvlText w:val="•"/>
      <w:lvlJc w:val="left"/>
      <w:pPr>
        <w:ind w:left="6240" w:hanging="540"/>
      </w:pPr>
      <w:rPr>
        <w:rFonts w:hint="default"/>
        <w:lang w:val="en-US" w:eastAsia="en-US" w:bidi="ar-SA"/>
      </w:rPr>
    </w:lvl>
    <w:lvl w:ilvl="8">
      <w:numFmt w:val="bullet"/>
      <w:lvlText w:val="•"/>
      <w:lvlJc w:val="left"/>
      <w:pPr>
        <w:ind w:left="7360" w:hanging="54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savePreviewPicture/>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BC"/>
    <w:rsid w:val="000104D7"/>
    <w:rsid w:val="00032554"/>
    <w:rsid w:val="001D6DE2"/>
    <w:rsid w:val="0024042D"/>
    <w:rsid w:val="002A678C"/>
    <w:rsid w:val="00567AA4"/>
    <w:rsid w:val="006A3057"/>
    <w:rsid w:val="006C1D30"/>
    <w:rsid w:val="007A4433"/>
    <w:rsid w:val="008E4FB5"/>
    <w:rsid w:val="008E59BC"/>
    <w:rsid w:val="00A96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75136"/>
  <w15:docId w15:val="{BE890A9B-C142-4B85-A95B-8B4736F4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tulo1">
    <w:name w:val="heading 1"/>
    <w:basedOn w:val="Normal"/>
    <w:uiPriority w:val="1"/>
    <w:qFormat/>
    <w:pPr>
      <w:ind w:left="379" w:hanging="280"/>
      <w:outlineLvl w:val="0"/>
    </w:pPr>
    <w:rPr>
      <w:b/>
      <w:bCs/>
      <w:sz w:val="28"/>
      <w:szCs w:val="28"/>
    </w:rPr>
  </w:style>
  <w:style w:type="paragraph" w:styleId="Ttulo2">
    <w:name w:val="heading 2"/>
    <w:basedOn w:val="Normal"/>
    <w:uiPriority w:val="1"/>
    <w:qFormat/>
    <w:pPr>
      <w:ind w:left="460" w:hanging="360"/>
      <w:jc w:val="both"/>
      <w:outlineLvl w:val="1"/>
    </w:pPr>
    <w:rPr>
      <w:b/>
      <w:bCs/>
      <w:sz w:val="24"/>
      <w:szCs w:val="24"/>
    </w:rPr>
  </w:style>
  <w:style w:type="paragraph" w:styleId="Ttulo3">
    <w:name w:val="heading 3"/>
    <w:basedOn w:val="Normal"/>
    <w:next w:val="Normal"/>
    <w:link w:val="Ttulo3Car"/>
    <w:uiPriority w:val="9"/>
    <w:semiHidden/>
    <w:unhideWhenUsed/>
    <w:qFormat/>
    <w:rsid w:val="006A305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61"/>
      <w:ind w:left="153" w:right="200"/>
      <w:jc w:val="center"/>
    </w:pPr>
    <w:rPr>
      <w:b/>
      <w:bCs/>
      <w:sz w:val="32"/>
      <w:szCs w:val="32"/>
    </w:rPr>
  </w:style>
  <w:style w:type="paragraph" w:styleId="Prrafodelista">
    <w:name w:val="List Paragraph"/>
    <w:basedOn w:val="Normal"/>
    <w:uiPriority w:val="1"/>
    <w:qFormat/>
    <w:pPr>
      <w:ind w:left="460" w:hanging="360"/>
      <w:jc w:val="both"/>
    </w:pPr>
  </w:style>
  <w:style w:type="paragraph" w:customStyle="1" w:styleId="TableParagraph">
    <w:name w:val="Table Paragraph"/>
    <w:basedOn w:val="Normal"/>
    <w:uiPriority w:val="1"/>
    <w:qFormat/>
  </w:style>
  <w:style w:type="character" w:customStyle="1" w:styleId="Ttulo3Car">
    <w:name w:val="Título 3 Car"/>
    <w:basedOn w:val="Fuentedeprrafopredeter"/>
    <w:link w:val="Ttulo3"/>
    <w:uiPriority w:val="9"/>
    <w:semiHidden/>
    <w:rsid w:val="006A3057"/>
    <w:rPr>
      <w:rFonts w:asciiTheme="majorHAnsi" w:eastAsiaTheme="majorEastAsia" w:hAnsiTheme="majorHAnsi" w:cstheme="majorBidi"/>
      <w:color w:val="243F60" w:themeColor="accent1" w:themeShade="7F"/>
      <w:sz w:val="24"/>
      <w:szCs w:val="24"/>
    </w:rPr>
  </w:style>
  <w:style w:type="paragraph" w:styleId="HTMLconformatoprevio">
    <w:name w:val="HTML Preformatted"/>
    <w:basedOn w:val="Normal"/>
    <w:link w:val="HTMLconformatoprevioCar"/>
    <w:uiPriority w:val="99"/>
    <w:semiHidden/>
    <w:unhideWhenUsed/>
    <w:rsid w:val="006A30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A3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916907">
      <w:bodyDiv w:val="1"/>
      <w:marLeft w:val="0"/>
      <w:marRight w:val="0"/>
      <w:marTop w:val="0"/>
      <w:marBottom w:val="0"/>
      <w:divBdr>
        <w:top w:val="none" w:sz="0" w:space="0" w:color="auto"/>
        <w:left w:val="none" w:sz="0" w:space="0" w:color="auto"/>
        <w:bottom w:val="none" w:sz="0" w:space="0" w:color="auto"/>
        <w:right w:val="none" w:sz="0" w:space="0" w:color="auto"/>
      </w:divBdr>
      <w:divsChild>
        <w:div w:id="1601446096">
          <w:marLeft w:val="0"/>
          <w:marRight w:val="0"/>
          <w:marTop w:val="0"/>
          <w:marBottom w:val="0"/>
          <w:divBdr>
            <w:top w:val="none" w:sz="0" w:space="0" w:color="auto"/>
            <w:left w:val="none" w:sz="0" w:space="0" w:color="auto"/>
            <w:bottom w:val="none" w:sz="0" w:space="0" w:color="auto"/>
            <w:right w:val="none" w:sz="0" w:space="0" w:color="auto"/>
          </w:divBdr>
          <w:divsChild>
            <w:div w:id="2045979980">
              <w:marLeft w:val="0"/>
              <w:marRight w:val="0"/>
              <w:marTop w:val="0"/>
              <w:marBottom w:val="0"/>
              <w:divBdr>
                <w:top w:val="none" w:sz="0" w:space="0" w:color="auto"/>
                <w:left w:val="none" w:sz="0" w:space="0" w:color="auto"/>
                <w:bottom w:val="none" w:sz="0" w:space="0" w:color="auto"/>
                <w:right w:val="none" w:sz="0" w:space="0" w:color="auto"/>
              </w:divBdr>
              <w:divsChild>
                <w:div w:id="240067640">
                  <w:marLeft w:val="0"/>
                  <w:marRight w:val="0"/>
                  <w:marTop w:val="0"/>
                  <w:marBottom w:val="0"/>
                  <w:divBdr>
                    <w:top w:val="none" w:sz="0" w:space="0" w:color="auto"/>
                    <w:left w:val="none" w:sz="0" w:space="0" w:color="auto"/>
                    <w:bottom w:val="none" w:sz="0" w:space="0" w:color="auto"/>
                    <w:right w:val="none" w:sz="0" w:space="0" w:color="auto"/>
                  </w:divBdr>
                  <w:divsChild>
                    <w:div w:id="1917013571">
                      <w:marLeft w:val="0"/>
                      <w:marRight w:val="0"/>
                      <w:marTop w:val="0"/>
                      <w:marBottom w:val="0"/>
                      <w:divBdr>
                        <w:top w:val="none" w:sz="0" w:space="0" w:color="auto"/>
                        <w:left w:val="none" w:sz="0" w:space="0" w:color="auto"/>
                        <w:bottom w:val="none" w:sz="0" w:space="0" w:color="auto"/>
                        <w:right w:val="none" w:sz="0" w:space="0" w:color="auto"/>
                      </w:divBdr>
                      <w:divsChild>
                        <w:div w:id="909580022">
                          <w:marLeft w:val="0"/>
                          <w:marRight w:val="0"/>
                          <w:marTop w:val="0"/>
                          <w:marBottom w:val="0"/>
                          <w:divBdr>
                            <w:top w:val="none" w:sz="0" w:space="0" w:color="auto"/>
                            <w:left w:val="none" w:sz="0" w:space="0" w:color="auto"/>
                            <w:bottom w:val="none" w:sz="0" w:space="0" w:color="auto"/>
                            <w:right w:val="none" w:sz="0" w:space="0" w:color="auto"/>
                          </w:divBdr>
                          <w:divsChild>
                            <w:div w:id="96953576">
                              <w:marLeft w:val="0"/>
                              <w:marRight w:val="300"/>
                              <w:marTop w:val="180"/>
                              <w:marBottom w:val="0"/>
                              <w:divBdr>
                                <w:top w:val="none" w:sz="0" w:space="0" w:color="auto"/>
                                <w:left w:val="none" w:sz="0" w:space="0" w:color="auto"/>
                                <w:bottom w:val="none" w:sz="0" w:space="0" w:color="auto"/>
                                <w:right w:val="none" w:sz="0" w:space="0" w:color="auto"/>
                              </w:divBdr>
                              <w:divsChild>
                                <w:div w:id="107879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6313682">
          <w:marLeft w:val="0"/>
          <w:marRight w:val="0"/>
          <w:marTop w:val="0"/>
          <w:marBottom w:val="0"/>
          <w:divBdr>
            <w:top w:val="none" w:sz="0" w:space="0" w:color="auto"/>
            <w:left w:val="none" w:sz="0" w:space="0" w:color="auto"/>
            <w:bottom w:val="none" w:sz="0" w:space="0" w:color="auto"/>
            <w:right w:val="none" w:sz="0" w:space="0" w:color="auto"/>
          </w:divBdr>
          <w:divsChild>
            <w:div w:id="710879494">
              <w:marLeft w:val="0"/>
              <w:marRight w:val="0"/>
              <w:marTop w:val="0"/>
              <w:marBottom w:val="0"/>
              <w:divBdr>
                <w:top w:val="none" w:sz="0" w:space="0" w:color="auto"/>
                <w:left w:val="none" w:sz="0" w:space="0" w:color="auto"/>
                <w:bottom w:val="none" w:sz="0" w:space="0" w:color="auto"/>
                <w:right w:val="none" w:sz="0" w:space="0" w:color="auto"/>
              </w:divBdr>
              <w:divsChild>
                <w:div w:id="874535613">
                  <w:marLeft w:val="0"/>
                  <w:marRight w:val="0"/>
                  <w:marTop w:val="0"/>
                  <w:marBottom w:val="0"/>
                  <w:divBdr>
                    <w:top w:val="none" w:sz="0" w:space="0" w:color="auto"/>
                    <w:left w:val="none" w:sz="0" w:space="0" w:color="auto"/>
                    <w:bottom w:val="none" w:sz="0" w:space="0" w:color="auto"/>
                    <w:right w:val="none" w:sz="0" w:space="0" w:color="auto"/>
                  </w:divBdr>
                  <w:divsChild>
                    <w:div w:id="25568053">
                      <w:marLeft w:val="0"/>
                      <w:marRight w:val="0"/>
                      <w:marTop w:val="0"/>
                      <w:marBottom w:val="0"/>
                      <w:divBdr>
                        <w:top w:val="none" w:sz="0" w:space="0" w:color="auto"/>
                        <w:left w:val="none" w:sz="0" w:space="0" w:color="auto"/>
                        <w:bottom w:val="none" w:sz="0" w:space="0" w:color="auto"/>
                        <w:right w:val="none" w:sz="0" w:space="0" w:color="auto"/>
                      </w:divBdr>
                      <w:divsChild>
                        <w:div w:id="12611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217380">
      <w:bodyDiv w:val="1"/>
      <w:marLeft w:val="0"/>
      <w:marRight w:val="0"/>
      <w:marTop w:val="0"/>
      <w:marBottom w:val="0"/>
      <w:divBdr>
        <w:top w:val="none" w:sz="0" w:space="0" w:color="auto"/>
        <w:left w:val="none" w:sz="0" w:space="0" w:color="auto"/>
        <w:bottom w:val="none" w:sz="0" w:space="0" w:color="auto"/>
        <w:right w:val="none" w:sz="0" w:space="0" w:color="auto"/>
      </w:divBdr>
    </w:div>
    <w:div w:id="1046373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1202</Words>
  <Characters>6858</Characters>
  <Application>Microsoft Office Word</Application>
  <DocSecurity>0</DocSecurity>
  <Lines>57</Lines>
  <Paragraphs>16</Paragraphs>
  <ScaleCrop>false</ScaleCrop>
  <HeadingPairs>
    <vt:vector size="4" baseType="variant">
      <vt:variant>
        <vt:lpstr>Título</vt:lpstr>
      </vt:variant>
      <vt:variant>
        <vt:i4>1</vt:i4>
      </vt:variant>
      <vt:variant>
        <vt:lpstr>Títulos</vt:lpstr>
      </vt:variant>
      <vt:variant>
        <vt:i4>16</vt:i4>
      </vt:variant>
    </vt:vector>
  </HeadingPairs>
  <TitlesOfParts>
    <vt:vector size="17" baseType="lpstr">
      <vt:lpstr/>
      <vt:lpstr>Introduction</vt:lpstr>
      <vt:lpstr>    Background</vt:lpstr>
      <vt:lpstr>    Problem</vt:lpstr>
      <vt:lpstr>    </vt:lpstr>
      <vt:lpstr>Data cleaning</vt:lpstr>
      <vt:lpstr>    Data cleaning</vt:lpstr>
      <vt:lpstr>Exploratory Data Analysis</vt:lpstr>
      <vt:lpstr>    Relationship between 'YEAR', 'MONTH',  'HOUR' and "SEVERITY"</vt:lpstr>
      <vt:lpstr>Predictive Modeling</vt:lpstr>
      <vt:lpstr>    Regression models</vt:lpstr>
      <vt:lpstr>    </vt:lpstr>
      <vt:lpstr>    </vt:lpstr>
      <vt:lpstr>    Performances of different models</vt:lpstr>
      <vt:lpstr>    Classification models</vt:lpstr>
      <vt:lpstr>Conclusions</vt:lpstr>
      <vt:lpstr>Future directions</vt:lpstr>
    </vt:vector>
  </TitlesOfParts>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Francy</dc:creator>
  <cp:lastModifiedBy>Francy</cp:lastModifiedBy>
  <cp:revision>2</cp:revision>
  <dcterms:created xsi:type="dcterms:W3CDTF">2020-09-22T08:36:00Z</dcterms:created>
  <dcterms:modified xsi:type="dcterms:W3CDTF">2020-09-22T08:36:00Z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2020-09-21T00:00:00Z</vt:filetime>
  </property>
</Properties>
</file>