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557" w:rsidRDefault="00B83557" w:rsidP="00B83557">
      <w:pPr>
        <w:spacing w:before="0" w:line="240" w:lineRule="auto"/>
        <w:ind w:left="708"/>
        <w:rPr>
          <w:rFonts w:ascii="Arial" w:hAnsi="Arial"/>
          <w:sz w:val="19"/>
          <w:szCs w:val="20"/>
          <w:lang w:eastAsia="x-none"/>
        </w:rPr>
      </w:pPr>
      <w:r w:rsidRPr="00B83557">
        <w:rPr>
          <w:rFonts w:ascii="Arial" w:hAnsi="Arial"/>
          <w:b/>
          <w:sz w:val="19"/>
          <w:szCs w:val="20"/>
          <w:lang w:eastAsia="x-none"/>
        </w:rPr>
        <w:t xml:space="preserve">LEY 15/2014, de 4 de </w:t>
      </w:r>
      <w:proofErr w:type="spellStart"/>
      <w:r w:rsidRPr="00B83557">
        <w:rPr>
          <w:rFonts w:ascii="Arial" w:hAnsi="Arial"/>
          <w:b/>
          <w:sz w:val="19"/>
          <w:szCs w:val="20"/>
          <w:lang w:eastAsia="x-none"/>
        </w:rPr>
        <w:t>diciembre</w:t>
      </w:r>
      <w:proofErr w:type="spellEnd"/>
      <w:r w:rsidRPr="00B83557">
        <w:rPr>
          <w:rFonts w:ascii="Arial" w:hAnsi="Arial"/>
          <w:b/>
          <w:sz w:val="19"/>
          <w:szCs w:val="20"/>
          <w:lang w:eastAsia="x-none"/>
        </w:rPr>
        <w:t xml:space="preserve">, del </w:t>
      </w:r>
      <w:proofErr w:type="spellStart"/>
      <w:r w:rsidRPr="00B83557">
        <w:rPr>
          <w:rFonts w:ascii="Arial" w:hAnsi="Arial"/>
          <w:b/>
          <w:sz w:val="19"/>
          <w:szCs w:val="20"/>
          <w:lang w:eastAsia="x-none"/>
        </w:rPr>
        <w:t>impuesto</w:t>
      </w:r>
      <w:proofErr w:type="spellEnd"/>
      <w:r w:rsidRPr="00B83557">
        <w:rPr>
          <w:rFonts w:ascii="Arial" w:hAnsi="Arial"/>
          <w:b/>
          <w:sz w:val="19"/>
          <w:szCs w:val="20"/>
          <w:lang w:eastAsia="x-none"/>
        </w:rPr>
        <w:t xml:space="preserve"> sobre la </w:t>
      </w:r>
      <w:proofErr w:type="spellStart"/>
      <w:r w:rsidRPr="00B83557">
        <w:rPr>
          <w:rFonts w:ascii="Arial" w:hAnsi="Arial"/>
          <w:b/>
          <w:sz w:val="19"/>
          <w:szCs w:val="20"/>
          <w:lang w:eastAsia="x-none"/>
        </w:rPr>
        <w:t>provisión</w:t>
      </w:r>
      <w:proofErr w:type="spellEnd"/>
      <w:r w:rsidRPr="00B83557">
        <w:rPr>
          <w:rFonts w:ascii="Arial" w:hAnsi="Arial"/>
          <w:b/>
          <w:sz w:val="19"/>
          <w:szCs w:val="20"/>
          <w:lang w:eastAsia="x-none"/>
        </w:rPr>
        <w:t xml:space="preserve"> de </w:t>
      </w:r>
      <w:proofErr w:type="spellStart"/>
      <w:r w:rsidRPr="00B83557">
        <w:rPr>
          <w:rFonts w:ascii="Arial" w:hAnsi="Arial"/>
          <w:b/>
          <w:sz w:val="19"/>
          <w:szCs w:val="20"/>
          <w:lang w:eastAsia="x-none"/>
        </w:rPr>
        <w:t>contenidos</w:t>
      </w:r>
      <w:proofErr w:type="spellEnd"/>
      <w:r w:rsidRPr="00B83557">
        <w:rPr>
          <w:rFonts w:ascii="Arial" w:hAnsi="Arial"/>
          <w:b/>
          <w:sz w:val="19"/>
          <w:szCs w:val="20"/>
          <w:lang w:eastAsia="x-none"/>
        </w:rPr>
        <w:t xml:space="preserve"> por </w:t>
      </w:r>
      <w:proofErr w:type="spellStart"/>
      <w:r w:rsidRPr="00B83557">
        <w:rPr>
          <w:rFonts w:ascii="Arial" w:hAnsi="Arial"/>
          <w:b/>
          <w:sz w:val="19"/>
          <w:szCs w:val="20"/>
          <w:lang w:eastAsia="x-none"/>
        </w:rPr>
        <w:t>parte</w:t>
      </w:r>
      <w:proofErr w:type="spellEnd"/>
      <w:r w:rsidRPr="00B83557">
        <w:rPr>
          <w:rFonts w:ascii="Arial" w:hAnsi="Arial"/>
          <w:b/>
          <w:sz w:val="19"/>
          <w:szCs w:val="20"/>
          <w:lang w:eastAsia="x-none"/>
        </w:rPr>
        <w:t xml:space="preserve"> de prestadores de </w:t>
      </w:r>
      <w:proofErr w:type="spellStart"/>
      <w:r w:rsidRPr="00B83557">
        <w:rPr>
          <w:rFonts w:ascii="Arial" w:hAnsi="Arial"/>
          <w:b/>
          <w:sz w:val="19"/>
          <w:szCs w:val="20"/>
          <w:lang w:eastAsia="x-none"/>
        </w:rPr>
        <w:t>servicios</w:t>
      </w:r>
      <w:proofErr w:type="spellEnd"/>
      <w:r w:rsidRPr="00B83557">
        <w:rPr>
          <w:rFonts w:ascii="Arial" w:hAnsi="Arial"/>
          <w:b/>
          <w:sz w:val="19"/>
          <w:szCs w:val="20"/>
          <w:lang w:eastAsia="x-none"/>
        </w:rPr>
        <w:t xml:space="preserve"> de </w:t>
      </w:r>
      <w:proofErr w:type="spellStart"/>
      <w:r w:rsidRPr="00B83557">
        <w:rPr>
          <w:rFonts w:ascii="Arial" w:hAnsi="Arial"/>
          <w:b/>
          <w:sz w:val="19"/>
          <w:szCs w:val="20"/>
          <w:lang w:eastAsia="x-none"/>
        </w:rPr>
        <w:t>comunicaciones</w:t>
      </w:r>
      <w:proofErr w:type="spellEnd"/>
      <w:r w:rsidRPr="00B83557">
        <w:rPr>
          <w:rFonts w:ascii="Arial" w:hAnsi="Arial"/>
          <w:b/>
          <w:sz w:val="19"/>
          <w:szCs w:val="20"/>
          <w:lang w:eastAsia="x-none"/>
        </w:rPr>
        <w:t xml:space="preserve"> </w:t>
      </w:r>
      <w:proofErr w:type="spellStart"/>
      <w:r w:rsidRPr="00B83557">
        <w:rPr>
          <w:rFonts w:ascii="Arial" w:hAnsi="Arial"/>
          <w:b/>
          <w:sz w:val="19"/>
          <w:szCs w:val="20"/>
          <w:lang w:eastAsia="x-none"/>
        </w:rPr>
        <w:t>electrónicas</w:t>
      </w:r>
      <w:proofErr w:type="spellEnd"/>
      <w:r w:rsidRPr="00B83557">
        <w:rPr>
          <w:rFonts w:ascii="Arial" w:hAnsi="Arial"/>
          <w:b/>
          <w:sz w:val="19"/>
          <w:szCs w:val="20"/>
          <w:lang w:eastAsia="x-none"/>
        </w:rPr>
        <w:t xml:space="preserve"> y de fomento del sector audiovisual</w:t>
      </w:r>
      <w:r w:rsidR="002A2CDB">
        <w:rPr>
          <w:rFonts w:ascii="Arial" w:hAnsi="Arial"/>
          <w:b/>
          <w:sz w:val="19"/>
          <w:szCs w:val="20"/>
          <w:lang w:eastAsia="x-none"/>
        </w:rPr>
        <w:t xml:space="preserve">  </w:t>
      </w:r>
      <w:bookmarkStart w:id="0" w:name="_GoBack"/>
      <w:bookmarkEnd w:id="0"/>
      <w:r w:rsidRPr="00B83557">
        <w:rPr>
          <w:rFonts w:ascii="Arial" w:hAnsi="Arial"/>
          <w:b/>
          <w:sz w:val="19"/>
          <w:szCs w:val="20"/>
          <w:lang w:eastAsia="x-none"/>
        </w:rPr>
        <w:t xml:space="preserve"> y la </w:t>
      </w:r>
      <w:proofErr w:type="spellStart"/>
      <w:r w:rsidRPr="00B83557">
        <w:rPr>
          <w:rFonts w:ascii="Arial" w:hAnsi="Arial"/>
          <w:b/>
          <w:sz w:val="19"/>
          <w:szCs w:val="20"/>
          <w:lang w:eastAsia="x-none"/>
        </w:rPr>
        <w:t>difusión</w:t>
      </w:r>
      <w:proofErr w:type="spellEnd"/>
      <w:r w:rsidRPr="00B83557">
        <w:rPr>
          <w:rFonts w:ascii="Arial" w:hAnsi="Arial"/>
          <w:b/>
          <w:sz w:val="19"/>
          <w:szCs w:val="20"/>
          <w:lang w:eastAsia="x-none"/>
        </w:rPr>
        <w:t xml:space="preserve"> cultural digital</w:t>
      </w:r>
    </w:p>
    <w:p w:rsidR="00B83557" w:rsidRDefault="00B83557" w:rsidP="00B83557">
      <w:pPr>
        <w:spacing w:before="0" w:line="240" w:lineRule="auto"/>
        <w:ind w:left="907"/>
        <w:rPr>
          <w:rFonts w:ascii="Arial" w:hAnsi="Arial"/>
          <w:sz w:val="16"/>
          <w:szCs w:val="20"/>
          <w:lang w:eastAsia="x-none"/>
        </w:rPr>
      </w:pPr>
      <w:r w:rsidRPr="002F52F8">
        <w:rPr>
          <w:rFonts w:ascii="Arial" w:hAnsi="Arial"/>
          <w:sz w:val="16"/>
          <w:szCs w:val="20"/>
          <w:lang w:eastAsia="x-none"/>
        </w:rPr>
        <w:t>Tram. 200-000</w:t>
      </w:r>
      <w:r>
        <w:rPr>
          <w:rFonts w:ascii="Arial" w:hAnsi="Arial"/>
          <w:sz w:val="16"/>
          <w:szCs w:val="20"/>
          <w:lang w:eastAsia="x-none"/>
        </w:rPr>
        <w:t>23</w:t>
      </w:r>
      <w:r w:rsidRPr="002F52F8">
        <w:rPr>
          <w:rFonts w:ascii="Arial" w:hAnsi="Arial"/>
          <w:sz w:val="16"/>
          <w:szCs w:val="20"/>
          <w:lang w:eastAsia="x-none"/>
        </w:rPr>
        <w:t>/10</w:t>
      </w:r>
    </w:p>
    <w:p w:rsidR="00B83557" w:rsidRDefault="00B83557" w:rsidP="00B83557">
      <w:pPr>
        <w:pStyle w:val="NNormal"/>
        <w:spacing w:before="0" w:line="240" w:lineRule="auto"/>
        <w:ind w:left="1416"/>
        <w:rPr>
          <w:rFonts w:ascii="Arial" w:hAnsi="Arial" w:cs="Arial"/>
          <w:sz w:val="16"/>
          <w:szCs w:val="16"/>
          <w:lang w:eastAsia="x-none"/>
        </w:rPr>
      </w:pPr>
    </w:p>
    <w:p w:rsidR="00B83557" w:rsidRPr="00B83557" w:rsidRDefault="00B83557" w:rsidP="00B83557">
      <w:pPr>
        <w:pStyle w:val="NNormal"/>
        <w:spacing w:before="0" w:line="240" w:lineRule="auto"/>
        <w:ind w:firstLine="708"/>
        <w:rPr>
          <w:rFonts w:ascii="Arial" w:hAnsi="Arial" w:cs="Arial"/>
          <w:sz w:val="16"/>
          <w:szCs w:val="16"/>
          <w:lang w:eastAsia="x-none"/>
        </w:rPr>
      </w:pPr>
      <w:proofErr w:type="spellStart"/>
      <w:r w:rsidRPr="00B83557">
        <w:rPr>
          <w:rFonts w:ascii="Arial" w:hAnsi="Arial" w:cs="Arial"/>
          <w:sz w:val="16"/>
          <w:szCs w:val="16"/>
          <w:lang w:eastAsia="x-none"/>
        </w:rPr>
        <w:t>Aprovació</w:t>
      </w:r>
      <w:r>
        <w:rPr>
          <w:rFonts w:ascii="Arial" w:hAnsi="Arial" w:cs="Arial"/>
          <w:sz w:val="16"/>
          <w:szCs w:val="16"/>
          <w:lang w:eastAsia="x-none"/>
        </w:rPr>
        <w:t>n</w:t>
      </w:r>
      <w:proofErr w:type="spellEnd"/>
    </w:p>
    <w:p w:rsidR="00B83557" w:rsidRPr="00B83557" w:rsidRDefault="00B83557" w:rsidP="00B83557">
      <w:pPr>
        <w:pStyle w:val="NNormal"/>
        <w:spacing w:before="0" w:line="240" w:lineRule="auto"/>
        <w:ind w:firstLine="708"/>
        <w:rPr>
          <w:rFonts w:ascii="Arial" w:hAnsi="Arial" w:cs="Arial"/>
          <w:sz w:val="16"/>
          <w:szCs w:val="16"/>
          <w:lang w:eastAsia="x-none"/>
        </w:rPr>
      </w:pPr>
      <w:r w:rsidRPr="00B83557">
        <w:rPr>
          <w:rFonts w:ascii="Arial" w:hAnsi="Arial" w:cs="Arial"/>
          <w:sz w:val="16"/>
          <w:szCs w:val="16"/>
          <w:lang w:eastAsia="x-none"/>
        </w:rPr>
        <w:t>Ple del Parlament</w:t>
      </w:r>
    </w:p>
    <w:p w:rsidR="00B83557" w:rsidRPr="00B83557" w:rsidRDefault="00B83557" w:rsidP="00B83557">
      <w:pPr>
        <w:pStyle w:val="NNormal"/>
        <w:spacing w:before="0" w:line="240" w:lineRule="auto"/>
        <w:ind w:firstLine="708"/>
        <w:rPr>
          <w:rFonts w:ascii="Arial" w:hAnsi="Arial" w:cs="Arial"/>
          <w:sz w:val="16"/>
          <w:szCs w:val="16"/>
          <w:lang w:eastAsia="x-none"/>
        </w:rPr>
      </w:pPr>
      <w:r w:rsidRPr="00B83557">
        <w:rPr>
          <w:rFonts w:ascii="Arial" w:hAnsi="Arial" w:cs="Arial"/>
          <w:sz w:val="16"/>
          <w:szCs w:val="16"/>
          <w:lang w:eastAsia="x-none"/>
        </w:rPr>
        <w:t>Sessió 45, 26.11.2014, DSPC-P 86</w:t>
      </w:r>
    </w:p>
    <w:p w:rsidR="00B83557" w:rsidRPr="00B83557" w:rsidRDefault="00B83557" w:rsidP="00B83557">
      <w:pPr>
        <w:pStyle w:val="NNormal"/>
        <w:spacing w:before="0" w:line="240" w:lineRule="auto"/>
        <w:ind w:firstLine="708"/>
        <w:rPr>
          <w:lang w:eastAsia="x-none"/>
        </w:rPr>
      </w:pPr>
      <w:proofErr w:type="spellStart"/>
      <w:r w:rsidRPr="00B83557">
        <w:rPr>
          <w:rFonts w:ascii="Arial" w:hAnsi="Arial" w:cs="Arial"/>
          <w:sz w:val="16"/>
          <w:szCs w:val="16"/>
          <w:lang w:eastAsia="x-none"/>
        </w:rPr>
        <w:t>Publicació</w:t>
      </w:r>
      <w:r>
        <w:rPr>
          <w:rFonts w:ascii="Arial" w:hAnsi="Arial" w:cs="Arial"/>
          <w:sz w:val="16"/>
          <w:szCs w:val="16"/>
          <w:lang w:eastAsia="x-none"/>
        </w:rPr>
        <w:t>n</w:t>
      </w:r>
      <w:proofErr w:type="spellEnd"/>
      <w:r w:rsidRPr="00B83557">
        <w:rPr>
          <w:rFonts w:ascii="Arial" w:hAnsi="Arial" w:cs="Arial"/>
          <w:sz w:val="16"/>
          <w:szCs w:val="16"/>
          <w:lang w:eastAsia="x-none"/>
        </w:rPr>
        <w:t>: BOPC 444; DOGC 6767, 10.12.2014</w:t>
      </w:r>
    </w:p>
    <w:p w:rsidR="00B83557" w:rsidRDefault="00B83557" w:rsidP="00C11701">
      <w:pPr>
        <w:jc w:val="center"/>
        <w:rPr>
          <w:rFonts w:ascii="Verdana" w:eastAsiaTheme="minorEastAsia" w:hAnsi="Verdana"/>
          <w:szCs w:val="22"/>
          <w:lang w:eastAsia="es-ES"/>
        </w:rPr>
      </w:pPr>
    </w:p>
    <w:p w:rsidR="00973C03" w:rsidRPr="00BB736E" w:rsidRDefault="00973C03" w:rsidP="00C11701">
      <w:pPr>
        <w:jc w:val="center"/>
        <w:rPr>
          <w:rFonts w:ascii="Verdana" w:eastAsiaTheme="minorEastAsia" w:hAnsi="Verdana"/>
          <w:szCs w:val="22"/>
          <w:lang w:eastAsia="es-ES"/>
        </w:rPr>
      </w:pPr>
      <w:r w:rsidRPr="00BB736E">
        <w:rPr>
          <w:rFonts w:ascii="Verdana" w:eastAsiaTheme="minorEastAsia" w:hAnsi="Verdana"/>
          <w:szCs w:val="22"/>
          <w:lang w:eastAsia="es-ES"/>
        </w:rPr>
        <w:t>Mesa del Parlament</w:t>
      </w:r>
    </w:p>
    <w:p w:rsidR="00973C03" w:rsidRDefault="00973C03" w:rsidP="00BB736E">
      <w:pPr>
        <w:rPr>
          <w:rFonts w:ascii="Verdana" w:eastAsiaTheme="minorEastAsia" w:hAnsi="Verdana"/>
          <w:szCs w:val="22"/>
          <w:lang w:eastAsia="es-ES"/>
        </w:rPr>
      </w:pPr>
      <w:r w:rsidRPr="00BB736E">
        <w:rPr>
          <w:rFonts w:ascii="Verdana" w:eastAsiaTheme="minorEastAsia" w:hAnsi="Verdana"/>
          <w:szCs w:val="22"/>
          <w:lang w:eastAsia="es-ES"/>
        </w:rPr>
        <w:t xml:space="preserve">La Mesa del Parlament, en la sessió tinguda el dia </w:t>
      </w:r>
      <w:r w:rsidR="006B0686" w:rsidRPr="00BB736E">
        <w:rPr>
          <w:rFonts w:ascii="Verdana" w:eastAsiaTheme="minorEastAsia" w:hAnsi="Verdana"/>
          <w:szCs w:val="22"/>
          <w:lang w:eastAsia="es-ES"/>
        </w:rPr>
        <w:t>2</w:t>
      </w:r>
      <w:r w:rsidRPr="00BB736E">
        <w:rPr>
          <w:rFonts w:ascii="Verdana" w:eastAsiaTheme="minorEastAsia" w:hAnsi="Verdana"/>
          <w:szCs w:val="22"/>
          <w:lang w:eastAsia="es-ES"/>
        </w:rPr>
        <w:t xml:space="preserve"> d</w:t>
      </w:r>
      <w:r w:rsidR="006B0686" w:rsidRPr="00BB736E">
        <w:rPr>
          <w:rFonts w:ascii="Verdana" w:eastAsiaTheme="minorEastAsia" w:hAnsi="Verdana"/>
          <w:szCs w:val="22"/>
          <w:lang w:eastAsia="es-ES"/>
        </w:rPr>
        <w:t>e desembre</w:t>
      </w:r>
      <w:r w:rsidRPr="00BB736E">
        <w:rPr>
          <w:rFonts w:ascii="Verdana" w:eastAsiaTheme="minorEastAsia" w:hAnsi="Verdana"/>
          <w:szCs w:val="22"/>
          <w:lang w:eastAsia="es-ES"/>
        </w:rPr>
        <w:t xml:space="preserve"> de 2014, de conformitat amb l’article 8.1 de la Llei 1/1998, del 7 de gener, de política lingüística, i l’acord de la Mesa del 3 de maig de </w:t>
      </w:r>
      <w:smartTag w:uri="urn:schemas-microsoft-com:office:smarttags" w:element="metricconverter">
        <w:smartTagPr>
          <w:attr w:name="ProductID" w:val="1983, ha"/>
        </w:smartTagPr>
        <w:r w:rsidRPr="00BB736E">
          <w:rPr>
            <w:rFonts w:ascii="Verdana" w:eastAsiaTheme="minorEastAsia" w:hAnsi="Verdana"/>
            <w:szCs w:val="22"/>
            <w:lang w:eastAsia="es-ES"/>
          </w:rPr>
          <w:t>1983, ha</w:t>
        </w:r>
      </w:smartTag>
      <w:r w:rsidRPr="00BB736E">
        <w:rPr>
          <w:rFonts w:ascii="Verdana" w:eastAsiaTheme="minorEastAsia" w:hAnsi="Verdana"/>
          <w:szCs w:val="22"/>
          <w:lang w:eastAsia="es-ES"/>
        </w:rPr>
        <w:t xml:space="preserve"> aprovat la versió en espanyol de la </w:t>
      </w:r>
      <w:r w:rsidR="00F6529D" w:rsidRPr="00BB736E">
        <w:rPr>
          <w:rFonts w:ascii="Verdana" w:hAnsi="Verdana" w:cs="Arial"/>
          <w:szCs w:val="22"/>
          <w:lang w:eastAsia="es-ES"/>
        </w:rPr>
        <w:t xml:space="preserve">Llei </w:t>
      </w:r>
      <w:r w:rsidR="00315B15" w:rsidRPr="00BB736E">
        <w:rPr>
          <w:rFonts w:ascii="Verdana" w:hAnsi="Verdana" w:cs="Arial"/>
          <w:szCs w:val="22"/>
        </w:rPr>
        <w:t>de l’impost sobre la provisió de continguts per part de prestadors de serveis de comunicacions electròniques i de foment del sector audiovisual i la difusió cultural digital</w:t>
      </w:r>
      <w:r w:rsidR="00315B15" w:rsidRPr="00BB736E">
        <w:rPr>
          <w:rFonts w:ascii="Verdana" w:eastAsiaTheme="minorEastAsia" w:hAnsi="Verdana"/>
          <w:szCs w:val="22"/>
          <w:lang w:eastAsia="es-ES"/>
        </w:rPr>
        <w:t xml:space="preserve"> </w:t>
      </w:r>
      <w:r w:rsidRPr="00BB736E">
        <w:rPr>
          <w:rFonts w:ascii="Verdana" w:eastAsiaTheme="minorEastAsia" w:hAnsi="Verdana"/>
          <w:szCs w:val="22"/>
          <w:lang w:eastAsia="es-ES"/>
        </w:rPr>
        <w:t>(tram. 200-000</w:t>
      </w:r>
      <w:r w:rsidR="006B0686" w:rsidRPr="00BB736E">
        <w:rPr>
          <w:rFonts w:ascii="Verdana" w:eastAsiaTheme="minorEastAsia" w:hAnsi="Verdana"/>
          <w:szCs w:val="22"/>
          <w:lang w:eastAsia="es-ES"/>
        </w:rPr>
        <w:t>23</w:t>
      </w:r>
      <w:r w:rsidRPr="00BB736E">
        <w:rPr>
          <w:rFonts w:ascii="Verdana" w:eastAsiaTheme="minorEastAsia" w:hAnsi="Verdana"/>
          <w:szCs w:val="22"/>
          <w:lang w:eastAsia="es-ES"/>
        </w:rPr>
        <w:t xml:space="preserve">/10), aprovada pel Ple del Parlament en la sessió del dia </w:t>
      </w:r>
      <w:r w:rsidR="006B0686" w:rsidRPr="00BB736E">
        <w:rPr>
          <w:rFonts w:ascii="Verdana" w:eastAsiaTheme="minorEastAsia" w:hAnsi="Verdana"/>
          <w:szCs w:val="22"/>
          <w:lang w:eastAsia="es-ES"/>
        </w:rPr>
        <w:t>26</w:t>
      </w:r>
      <w:r w:rsidRPr="00BB736E">
        <w:rPr>
          <w:rFonts w:ascii="Verdana" w:eastAsiaTheme="minorEastAsia" w:hAnsi="Verdana"/>
          <w:szCs w:val="22"/>
          <w:lang w:eastAsia="es-ES"/>
        </w:rPr>
        <w:t xml:space="preserve"> d</w:t>
      </w:r>
      <w:r w:rsidR="006B0686" w:rsidRPr="00BB736E">
        <w:rPr>
          <w:rFonts w:ascii="Verdana" w:eastAsiaTheme="minorEastAsia" w:hAnsi="Verdana"/>
          <w:szCs w:val="22"/>
          <w:lang w:eastAsia="es-ES"/>
        </w:rPr>
        <w:t>e novemb</w:t>
      </w:r>
      <w:r w:rsidR="003B5917" w:rsidRPr="00BB736E">
        <w:rPr>
          <w:rFonts w:ascii="Verdana" w:eastAsiaTheme="minorEastAsia" w:hAnsi="Verdana"/>
          <w:szCs w:val="22"/>
          <w:lang w:eastAsia="es-ES"/>
        </w:rPr>
        <w:t xml:space="preserve">re de </w:t>
      </w:r>
      <w:r w:rsidRPr="00BB736E">
        <w:rPr>
          <w:rFonts w:ascii="Verdana" w:eastAsiaTheme="minorEastAsia" w:hAnsi="Verdana"/>
          <w:szCs w:val="22"/>
          <w:lang w:eastAsia="es-ES"/>
        </w:rPr>
        <w:t>2014:</w:t>
      </w:r>
    </w:p>
    <w:p w:rsidR="00BB736E" w:rsidRPr="00BB736E" w:rsidRDefault="00BB736E" w:rsidP="00BB736E">
      <w:pPr>
        <w:pStyle w:val="NNormal"/>
        <w:rPr>
          <w:rFonts w:eastAsiaTheme="minorEastAsia"/>
          <w:lang w:eastAsia="es-ES"/>
        </w:rPr>
      </w:pPr>
    </w:p>
    <w:p w:rsidR="00BB736E" w:rsidRPr="00BB736E" w:rsidRDefault="00973C03" w:rsidP="00BB736E">
      <w:pPr>
        <w:rPr>
          <w:rStyle w:val="ECNormal"/>
          <w:rFonts w:ascii="Verdana" w:hAnsi="Verdana"/>
          <w:b/>
          <w:szCs w:val="22"/>
        </w:rPr>
      </w:pPr>
      <w:r w:rsidRPr="00BB736E">
        <w:rPr>
          <w:rFonts w:ascii="Verdana" w:eastAsiaTheme="minorEastAsia" w:hAnsi="Verdana"/>
          <w:i/>
          <w:szCs w:val="22"/>
          <w:lang w:eastAsia="es-ES"/>
        </w:rPr>
        <w:t>»</w:t>
      </w:r>
      <w:bookmarkStart w:id="1" w:name="_Toc384635709"/>
      <w:proofErr w:type="spellStart"/>
      <w:r w:rsidR="00502DD9" w:rsidRPr="00BB736E">
        <w:rPr>
          <w:rStyle w:val="ECNormal"/>
          <w:rFonts w:ascii="Verdana" w:hAnsi="Verdana"/>
          <w:b/>
          <w:szCs w:val="22"/>
        </w:rPr>
        <w:t>Ley</w:t>
      </w:r>
      <w:proofErr w:type="spellEnd"/>
      <w:r w:rsidR="00502DD9" w:rsidRPr="00BB736E">
        <w:rPr>
          <w:rStyle w:val="ECNormal"/>
          <w:rFonts w:ascii="Verdana" w:hAnsi="Verdana"/>
          <w:b/>
          <w:szCs w:val="22"/>
        </w:rPr>
        <w:t xml:space="preserve"> del </w:t>
      </w:r>
      <w:proofErr w:type="spellStart"/>
      <w:r w:rsidR="00502DD9" w:rsidRPr="00BB736E">
        <w:rPr>
          <w:rStyle w:val="ECNormal"/>
          <w:rFonts w:ascii="Verdana" w:hAnsi="Verdana"/>
          <w:b/>
          <w:szCs w:val="22"/>
        </w:rPr>
        <w:t>impuesto</w:t>
      </w:r>
      <w:bookmarkEnd w:id="1"/>
      <w:r w:rsidR="00502DD9" w:rsidRPr="00BB736E">
        <w:rPr>
          <w:rStyle w:val="ECNormal"/>
          <w:rFonts w:ascii="Verdana" w:hAnsi="Verdana"/>
          <w:b/>
          <w:szCs w:val="22"/>
        </w:rPr>
        <w:t>.</w:t>
      </w:r>
      <w:r w:rsidR="00BB736E" w:rsidRPr="00BB736E">
        <w:rPr>
          <w:rStyle w:val="ECNormal"/>
          <w:rFonts w:ascii="Verdana" w:hAnsi="Verdana"/>
          <w:b/>
          <w:szCs w:val="22"/>
        </w:rPr>
        <w:t>sobre</w:t>
      </w:r>
      <w:proofErr w:type="spellEnd"/>
      <w:r w:rsidR="00BB736E" w:rsidRPr="00BB736E">
        <w:rPr>
          <w:rStyle w:val="ECNormal"/>
          <w:rFonts w:ascii="Verdana" w:hAnsi="Verdana"/>
          <w:b/>
          <w:szCs w:val="22"/>
        </w:rPr>
        <w:t xml:space="preserve"> la </w:t>
      </w:r>
      <w:proofErr w:type="spellStart"/>
      <w:r w:rsidR="00BB736E" w:rsidRPr="00BB736E">
        <w:rPr>
          <w:rStyle w:val="ECNormal"/>
          <w:rFonts w:ascii="Verdana" w:hAnsi="Verdana"/>
          <w:b/>
          <w:szCs w:val="22"/>
        </w:rPr>
        <w:t>provisión</w:t>
      </w:r>
      <w:proofErr w:type="spellEnd"/>
      <w:r w:rsidR="00BB736E" w:rsidRPr="00BB736E">
        <w:rPr>
          <w:rStyle w:val="ECNormal"/>
          <w:rFonts w:ascii="Verdana" w:hAnsi="Verdana"/>
          <w:b/>
          <w:szCs w:val="22"/>
        </w:rPr>
        <w:t xml:space="preserve"> de </w:t>
      </w:r>
      <w:proofErr w:type="spellStart"/>
      <w:r w:rsidR="00BB736E" w:rsidRPr="00BB736E">
        <w:rPr>
          <w:rStyle w:val="ECNormal"/>
          <w:rFonts w:ascii="Verdana" w:hAnsi="Verdana"/>
          <w:b/>
          <w:szCs w:val="22"/>
        </w:rPr>
        <w:t>contenidos</w:t>
      </w:r>
      <w:proofErr w:type="spellEnd"/>
      <w:r w:rsidR="00BB736E" w:rsidRPr="00BB736E">
        <w:rPr>
          <w:rStyle w:val="ECNormal"/>
          <w:rFonts w:ascii="Verdana" w:hAnsi="Verdana"/>
          <w:b/>
          <w:szCs w:val="22"/>
        </w:rPr>
        <w:t xml:space="preserve"> por </w:t>
      </w:r>
      <w:proofErr w:type="spellStart"/>
      <w:r w:rsidR="00BB736E" w:rsidRPr="00BB736E">
        <w:rPr>
          <w:rStyle w:val="ECNormal"/>
          <w:rFonts w:ascii="Verdana" w:hAnsi="Verdana"/>
          <w:b/>
          <w:szCs w:val="22"/>
        </w:rPr>
        <w:t>parte</w:t>
      </w:r>
      <w:proofErr w:type="spellEnd"/>
      <w:r w:rsidR="00BB736E" w:rsidRPr="00BB736E">
        <w:rPr>
          <w:rStyle w:val="ECNormal"/>
          <w:rFonts w:ascii="Verdana" w:hAnsi="Verdana"/>
          <w:b/>
          <w:szCs w:val="22"/>
        </w:rPr>
        <w:t xml:space="preserve"> de prestadores de </w:t>
      </w:r>
      <w:proofErr w:type="spellStart"/>
      <w:r w:rsidR="00BB736E" w:rsidRPr="00BB736E">
        <w:rPr>
          <w:rStyle w:val="ECNormal"/>
          <w:rFonts w:ascii="Verdana" w:hAnsi="Verdana"/>
          <w:b/>
          <w:szCs w:val="22"/>
        </w:rPr>
        <w:t>servicios</w:t>
      </w:r>
      <w:proofErr w:type="spellEnd"/>
      <w:r w:rsidR="00BB736E" w:rsidRPr="00BB736E">
        <w:rPr>
          <w:rStyle w:val="ECNormal"/>
          <w:rFonts w:ascii="Verdana" w:hAnsi="Verdana"/>
          <w:b/>
          <w:szCs w:val="22"/>
        </w:rPr>
        <w:t xml:space="preserve"> de </w:t>
      </w:r>
      <w:proofErr w:type="spellStart"/>
      <w:r w:rsidR="00BB736E" w:rsidRPr="00BB736E">
        <w:rPr>
          <w:rStyle w:val="ECNormal"/>
          <w:rFonts w:ascii="Verdana" w:hAnsi="Verdana"/>
          <w:b/>
          <w:szCs w:val="22"/>
        </w:rPr>
        <w:t>comunicaciones</w:t>
      </w:r>
      <w:proofErr w:type="spellEnd"/>
      <w:r w:rsidR="00BB736E" w:rsidRPr="00BB736E">
        <w:rPr>
          <w:rStyle w:val="ECNormal"/>
          <w:rFonts w:ascii="Verdana" w:hAnsi="Verdana"/>
          <w:b/>
          <w:szCs w:val="22"/>
        </w:rPr>
        <w:t xml:space="preserve"> </w:t>
      </w:r>
      <w:proofErr w:type="spellStart"/>
      <w:r w:rsidR="00BB736E" w:rsidRPr="00BB736E">
        <w:rPr>
          <w:rStyle w:val="ECNormal"/>
          <w:rFonts w:ascii="Verdana" w:hAnsi="Verdana"/>
          <w:b/>
          <w:szCs w:val="22"/>
        </w:rPr>
        <w:t>electrónicas</w:t>
      </w:r>
      <w:proofErr w:type="spellEnd"/>
      <w:r w:rsidR="00BB736E" w:rsidRPr="00BB736E">
        <w:rPr>
          <w:rStyle w:val="ECNormal"/>
          <w:rFonts w:ascii="Verdana" w:hAnsi="Verdana"/>
          <w:b/>
          <w:szCs w:val="22"/>
        </w:rPr>
        <w:t xml:space="preserve"> y de fomento del sector audiovisual y la </w:t>
      </w:r>
      <w:proofErr w:type="spellStart"/>
      <w:r w:rsidR="00BB736E" w:rsidRPr="00BB736E">
        <w:rPr>
          <w:rStyle w:val="ECNormal"/>
          <w:rFonts w:ascii="Verdana" w:hAnsi="Verdana"/>
          <w:b/>
          <w:szCs w:val="22"/>
        </w:rPr>
        <w:t>difusión</w:t>
      </w:r>
      <w:proofErr w:type="spellEnd"/>
      <w:r w:rsidR="00BB736E" w:rsidRPr="00BB736E">
        <w:rPr>
          <w:rStyle w:val="ECNormal"/>
          <w:rFonts w:ascii="Verdana" w:hAnsi="Verdana"/>
          <w:b/>
          <w:szCs w:val="22"/>
        </w:rPr>
        <w:t xml:space="preserve"> cultural digital</w:t>
      </w:r>
    </w:p>
    <w:p w:rsidR="00BB736E" w:rsidRPr="00BB736E" w:rsidRDefault="00BB736E" w:rsidP="00BB736E">
      <w:pPr>
        <w:pStyle w:val="NTtolprincipal"/>
        <w:rPr>
          <w:rFonts w:ascii="Verdana" w:hAnsi="Verdana"/>
          <w:sz w:val="22"/>
          <w:szCs w:val="22"/>
        </w:rPr>
      </w:pPr>
      <w:r w:rsidRPr="00BB736E">
        <w:rPr>
          <w:rFonts w:ascii="Verdana" w:hAnsi="Verdana"/>
          <w:sz w:val="22"/>
          <w:szCs w:val="22"/>
        </w:rPr>
        <w:t>Preámbulo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La </w:t>
      </w:r>
      <w:proofErr w:type="spellStart"/>
      <w:r w:rsidRPr="00BB736E">
        <w:rPr>
          <w:rFonts w:ascii="Verdana" w:hAnsi="Verdana"/>
          <w:szCs w:val="22"/>
        </w:rPr>
        <w:t>Generalidad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tiene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competencia</w:t>
      </w:r>
      <w:proofErr w:type="spellEnd"/>
      <w:r w:rsidRPr="00BB736E">
        <w:rPr>
          <w:rFonts w:ascii="Verdana" w:hAnsi="Verdana"/>
          <w:szCs w:val="22"/>
        </w:rPr>
        <w:t xml:space="preserve"> para </w:t>
      </w:r>
      <w:proofErr w:type="spellStart"/>
      <w:r w:rsidRPr="00BB736E">
        <w:rPr>
          <w:rFonts w:ascii="Verdana" w:hAnsi="Verdana"/>
          <w:szCs w:val="22"/>
        </w:rPr>
        <w:t>establecer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tributos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propios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mediante</w:t>
      </w:r>
      <w:proofErr w:type="spellEnd"/>
      <w:r w:rsidRPr="00BB736E">
        <w:rPr>
          <w:rFonts w:ascii="Verdana" w:hAnsi="Verdana"/>
          <w:szCs w:val="22"/>
        </w:rPr>
        <w:t xml:space="preserve"> una </w:t>
      </w:r>
      <w:proofErr w:type="spellStart"/>
      <w:r w:rsidRPr="00BB736E">
        <w:rPr>
          <w:rFonts w:ascii="Verdana" w:hAnsi="Verdana"/>
          <w:szCs w:val="22"/>
        </w:rPr>
        <w:t>ley</w:t>
      </w:r>
      <w:proofErr w:type="spellEnd"/>
      <w:r w:rsidRPr="00BB736E">
        <w:rPr>
          <w:rFonts w:ascii="Verdana" w:hAnsi="Verdana"/>
          <w:szCs w:val="22"/>
        </w:rPr>
        <w:t xml:space="preserve"> del Parlamento, sobre los que </w:t>
      </w:r>
      <w:proofErr w:type="spellStart"/>
      <w:r w:rsidRPr="00BB736E">
        <w:rPr>
          <w:rFonts w:ascii="Verdana" w:hAnsi="Verdana"/>
          <w:szCs w:val="22"/>
        </w:rPr>
        <w:t>tiene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capacidad</w:t>
      </w:r>
      <w:proofErr w:type="spellEnd"/>
      <w:r w:rsidRPr="00BB736E">
        <w:rPr>
          <w:rFonts w:ascii="Verdana" w:hAnsi="Verdana"/>
          <w:szCs w:val="22"/>
        </w:rPr>
        <w:t xml:space="preserve"> normativa, de </w:t>
      </w:r>
      <w:proofErr w:type="spellStart"/>
      <w:r w:rsidRPr="00BB736E">
        <w:rPr>
          <w:rFonts w:ascii="Verdana" w:hAnsi="Verdana"/>
          <w:szCs w:val="22"/>
        </w:rPr>
        <w:t>acuerdo</w:t>
      </w:r>
      <w:proofErr w:type="spellEnd"/>
      <w:r w:rsidRPr="00BB736E">
        <w:rPr>
          <w:rFonts w:ascii="Verdana" w:hAnsi="Verdana"/>
          <w:szCs w:val="22"/>
        </w:rPr>
        <w:t xml:space="preserve"> con el </w:t>
      </w:r>
      <w:proofErr w:type="spellStart"/>
      <w:r w:rsidRPr="00BB736E">
        <w:rPr>
          <w:rFonts w:ascii="Verdana" w:hAnsi="Verdana"/>
          <w:szCs w:val="22"/>
        </w:rPr>
        <w:t>artículo</w:t>
      </w:r>
      <w:proofErr w:type="spellEnd"/>
      <w:r w:rsidRPr="00BB736E">
        <w:rPr>
          <w:rFonts w:ascii="Verdana" w:hAnsi="Verdana"/>
          <w:szCs w:val="22"/>
        </w:rPr>
        <w:t xml:space="preserve"> 203.5 del </w:t>
      </w:r>
      <w:proofErr w:type="spellStart"/>
      <w:r w:rsidRPr="00BB736E">
        <w:rPr>
          <w:rFonts w:ascii="Verdana" w:hAnsi="Verdana"/>
          <w:szCs w:val="22"/>
        </w:rPr>
        <w:t>Estatuto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autonomía</w:t>
      </w:r>
      <w:proofErr w:type="spellEnd"/>
      <w:r w:rsidRPr="00BB736E">
        <w:rPr>
          <w:rFonts w:ascii="Verdana" w:hAnsi="Verdana"/>
          <w:szCs w:val="22"/>
        </w:rPr>
        <w:t xml:space="preserve">. </w:t>
      </w:r>
      <w:proofErr w:type="spellStart"/>
      <w:r w:rsidRPr="00BB736E">
        <w:rPr>
          <w:rFonts w:ascii="Verdana" w:hAnsi="Verdana"/>
          <w:szCs w:val="22"/>
        </w:rPr>
        <w:t>Asimismo</w:t>
      </w:r>
      <w:proofErr w:type="spellEnd"/>
      <w:r w:rsidRPr="00BB736E">
        <w:rPr>
          <w:rFonts w:ascii="Verdana" w:hAnsi="Verdana"/>
          <w:szCs w:val="22"/>
        </w:rPr>
        <w:t xml:space="preserve">, el </w:t>
      </w:r>
      <w:proofErr w:type="spellStart"/>
      <w:r w:rsidRPr="00BB736E">
        <w:rPr>
          <w:rFonts w:ascii="Verdana" w:hAnsi="Verdana"/>
          <w:szCs w:val="22"/>
        </w:rPr>
        <w:t>artículo</w:t>
      </w:r>
      <w:proofErr w:type="spellEnd"/>
      <w:r w:rsidRPr="00BB736E">
        <w:rPr>
          <w:rFonts w:ascii="Verdana" w:hAnsi="Verdana"/>
          <w:szCs w:val="22"/>
        </w:rPr>
        <w:t xml:space="preserve"> 127 del </w:t>
      </w:r>
      <w:proofErr w:type="spellStart"/>
      <w:r w:rsidRPr="00BB736E">
        <w:rPr>
          <w:rFonts w:ascii="Verdana" w:hAnsi="Verdana"/>
          <w:szCs w:val="22"/>
        </w:rPr>
        <w:t>Estatuto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autonomía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atribuye</w:t>
      </w:r>
      <w:proofErr w:type="spellEnd"/>
      <w:r w:rsidRPr="00BB736E">
        <w:rPr>
          <w:rFonts w:ascii="Verdana" w:hAnsi="Verdana"/>
          <w:szCs w:val="22"/>
        </w:rPr>
        <w:t xml:space="preserve"> a la </w:t>
      </w:r>
      <w:proofErr w:type="spellStart"/>
      <w:r w:rsidRPr="00BB736E">
        <w:rPr>
          <w:rFonts w:ascii="Verdana" w:hAnsi="Verdana"/>
          <w:szCs w:val="22"/>
        </w:rPr>
        <w:t>Generalidad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competencia</w:t>
      </w:r>
      <w:proofErr w:type="spellEnd"/>
      <w:r w:rsidRPr="00BB736E">
        <w:rPr>
          <w:rFonts w:ascii="Verdana" w:hAnsi="Verdana"/>
          <w:szCs w:val="22"/>
        </w:rPr>
        <w:t xml:space="preserve"> exclusiva en </w:t>
      </w:r>
      <w:proofErr w:type="spellStart"/>
      <w:r w:rsidRPr="00BB736E">
        <w:rPr>
          <w:rFonts w:ascii="Verdana" w:hAnsi="Verdana"/>
          <w:szCs w:val="22"/>
        </w:rPr>
        <w:t>materia</w:t>
      </w:r>
      <w:proofErr w:type="spellEnd"/>
      <w:r w:rsidRPr="00BB736E">
        <w:rPr>
          <w:rFonts w:ascii="Verdana" w:hAnsi="Verdana"/>
          <w:szCs w:val="22"/>
        </w:rPr>
        <w:t xml:space="preserve"> de cultura.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La </w:t>
      </w:r>
      <w:proofErr w:type="spellStart"/>
      <w:r w:rsidRPr="00BB736E">
        <w:rPr>
          <w:rFonts w:ascii="Verdana" w:hAnsi="Verdana"/>
          <w:szCs w:val="22"/>
        </w:rPr>
        <w:t>presente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ley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tiene</w:t>
      </w:r>
      <w:proofErr w:type="spellEnd"/>
      <w:r w:rsidRPr="00BB736E">
        <w:rPr>
          <w:rFonts w:ascii="Verdana" w:hAnsi="Verdana"/>
          <w:szCs w:val="22"/>
        </w:rPr>
        <w:t xml:space="preserve"> por </w:t>
      </w:r>
      <w:proofErr w:type="spellStart"/>
      <w:r w:rsidRPr="00BB736E">
        <w:rPr>
          <w:rFonts w:ascii="Verdana" w:hAnsi="Verdana"/>
          <w:szCs w:val="22"/>
        </w:rPr>
        <w:t>objeto</w:t>
      </w:r>
      <w:proofErr w:type="spellEnd"/>
      <w:r w:rsidRPr="00BB736E">
        <w:rPr>
          <w:rFonts w:ascii="Verdana" w:hAnsi="Verdana"/>
          <w:szCs w:val="22"/>
        </w:rPr>
        <w:t xml:space="preserve"> crear, como tributo </w:t>
      </w:r>
      <w:proofErr w:type="spellStart"/>
      <w:r w:rsidRPr="00BB736E">
        <w:rPr>
          <w:rFonts w:ascii="Verdana" w:hAnsi="Verdana"/>
          <w:szCs w:val="22"/>
        </w:rPr>
        <w:t>propio</w:t>
      </w:r>
      <w:proofErr w:type="spellEnd"/>
      <w:r w:rsidRPr="00BB736E">
        <w:rPr>
          <w:rFonts w:ascii="Verdana" w:hAnsi="Verdana"/>
          <w:szCs w:val="22"/>
        </w:rPr>
        <w:t xml:space="preserve"> de la </w:t>
      </w:r>
      <w:proofErr w:type="spellStart"/>
      <w:r w:rsidRPr="00BB736E">
        <w:rPr>
          <w:rFonts w:ascii="Verdana" w:hAnsi="Verdana"/>
          <w:szCs w:val="22"/>
        </w:rPr>
        <w:t>Generalidad</w:t>
      </w:r>
      <w:proofErr w:type="spellEnd"/>
      <w:r w:rsidRPr="00BB736E">
        <w:rPr>
          <w:rFonts w:ascii="Verdana" w:hAnsi="Verdana"/>
          <w:szCs w:val="22"/>
        </w:rPr>
        <w:t xml:space="preserve">, el </w:t>
      </w:r>
      <w:proofErr w:type="spellStart"/>
      <w:r w:rsidRPr="00BB736E">
        <w:rPr>
          <w:rFonts w:ascii="Verdana" w:hAnsi="Verdana"/>
          <w:szCs w:val="22"/>
        </w:rPr>
        <w:t>impuesto</w:t>
      </w:r>
      <w:proofErr w:type="spellEnd"/>
      <w:r w:rsidRPr="00BB736E">
        <w:rPr>
          <w:rFonts w:ascii="Verdana" w:hAnsi="Verdana"/>
          <w:szCs w:val="22"/>
        </w:rPr>
        <w:t xml:space="preserve"> sobre la </w:t>
      </w:r>
      <w:proofErr w:type="spellStart"/>
      <w:r w:rsidRPr="00BB736E">
        <w:rPr>
          <w:rFonts w:ascii="Verdana" w:hAnsi="Verdana"/>
          <w:szCs w:val="22"/>
        </w:rPr>
        <w:t>provisión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contenidos</w:t>
      </w:r>
      <w:proofErr w:type="spellEnd"/>
      <w:r w:rsidRPr="00BB736E">
        <w:rPr>
          <w:rFonts w:ascii="Verdana" w:hAnsi="Verdana"/>
          <w:szCs w:val="22"/>
        </w:rPr>
        <w:t xml:space="preserve"> por </w:t>
      </w:r>
      <w:proofErr w:type="spellStart"/>
      <w:r w:rsidRPr="00BB736E">
        <w:rPr>
          <w:rFonts w:ascii="Verdana" w:hAnsi="Verdana"/>
          <w:szCs w:val="22"/>
        </w:rPr>
        <w:t>parte</w:t>
      </w:r>
      <w:proofErr w:type="spellEnd"/>
      <w:r w:rsidRPr="00BB736E">
        <w:rPr>
          <w:rFonts w:ascii="Verdana" w:hAnsi="Verdana"/>
          <w:szCs w:val="22"/>
        </w:rPr>
        <w:t xml:space="preserve"> de prestadores de </w:t>
      </w:r>
      <w:proofErr w:type="spellStart"/>
      <w:r w:rsidRPr="00BB736E">
        <w:rPr>
          <w:rFonts w:ascii="Verdana" w:hAnsi="Verdana"/>
          <w:szCs w:val="22"/>
        </w:rPr>
        <w:t>servicios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comunicaciones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electrónicas</w:t>
      </w:r>
      <w:proofErr w:type="spellEnd"/>
      <w:r w:rsidRPr="00BB736E">
        <w:rPr>
          <w:rFonts w:ascii="Verdana" w:hAnsi="Verdana"/>
          <w:szCs w:val="22"/>
        </w:rPr>
        <w:t xml:space="preserve">, como tributo finalista </w:t>
      </w:r>
      <w:proofErr w:type="spellStart"/>
      <w:r w:rsidRPr="00BB736E">
        <w:rPr>
          <w:rFonts w:ascii="Verdana" w:hAnsi="Verdana"/>
          <w:szCs w:val="22"/>
        </w:rPr>
        <w:t>cuyo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objetivo</w:t>
      </w:r>
      <w:proofErr w:type="spellEnd"/>
      <w:r w:rsidRPr="00BB736E">
        <w:rPr>
          <w:rFonts w:ascii="Verdana" w:hAnsi="Verdana"/>
          <w:szCs w:val="22"/>
        </w:rPr>
        <w:t xml:space="preserve"> es dotar los </w:t>
      </w:r>
      <w:proofErr w:type="spellStart"/>
      <w:r w:rsidRPr="00BB736E">
        <w:rPr>
          <w:rFonts w:ascii="Verdana" w:hAnsi="Verdana"/>
          <w:szCs w:val="22"/>
        </w:rPr>
        <w:t>siguientes</w:t>
      </w:r>
      <w:proofErr w:type="spellEnd"/>
      <w:r w:rsidRPr="00BB736E">
        <w:rPr>
          <w:rFonts w:ascii="Verdana" w:hAnsi="Verdana"/>
          <w:szCs w:val="22"/>
        </w:rPr>
        <w:t xml:space="preserve"> fondos: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a) Los fondos </w:t>
      </w:r>
      <w:proofErr w:type="spellStart"/>
      <w:r w:rsidRPr="00BB736E">
        <w:rPr>
          <w:rFonts w:ascii="Verdana" w:hAnsi="Verdana"/>
          <w:szCs w:val="22"/>
        </w:rPr>
        <w:t>creados</w:t>
      </w:r>
      <w:proofErr w:type="spellEnd"/>
      <w:r w:rsidRPr="00BB736E">
        <w:rPr>
          <w:rFonts w:ascii="Verdana" w:hAnsi="Verdana"/>
          <w:szCs w:val="22"/>
        </w:rPr>
        <w:t xml:space="preserve"> por el </w:t>
      </w:r>
      <w:proofErr w:type="spellStart"/>
      <w:r w:rsidRPr="00BB736E">
        <w:rPr>
          <w:rFonts w:ascii="Verdana" w:hAnsi="Verdana"/>
          <w:szCs w:val="22"/>
        </w:rPr>
        <w:t>artículo</w:t>
      </w:r>
      <w:proofErr w:type="spellEnd"/>
      <w:r w:rsidRPr="00BB736E">
        <w:rPr>
          <w:rFonts w:ascii="Verdana" w:hAnsi="Verdana"/>
          <w:szCs w:val="22"/>
        </w:rPr>
        <w:t xml:space="preserve"> 29 de la </w:t>
      </w:r>
      <w:proofErr w:type="spellStart"/>
      <w:r w:rsidRPr="00BB736E">
        <w:rPr>
          <w:rFonts w:ascii="Verdana" w:hAnsi="Verdana"/>
          <w:szCs w:val="22"/>
        </w:rPr>
        <w:t>Ley</w:t>
      </w:r>
      <w:proofErr w:type="spellEnd"/>
      <w:r w:rsidRPr="00BB736E">
        <w:rPr>
          <w:rFonts w:ascii="Verdana" w:hAnsi="Verdana"/>
          <w:szCs w:val="22"/>
        </w:rPr>
        <w:t xml:space="preserve"> 20/2010, de 7 de </w:t>
      </w:r>
      <w:proofErr w:type="spellStart"/>
      <w:r w:rsidRPr="00BB736E">
        <w:rPr>
          <w:rFonts w:ascii="Verdana" w:hAnsi="Verdana"/>
          <w:szCs w:val="22"/>
        </w:rPr>
        <w:t>julio</w:t>
      </w:r>
      <w:proofErr w:type="spellEnd"/>
      <w:r w:rsidRPr="00BB736E">
        <w:rPr>
          <w:rFonts w:ascii="Verdana" w:hAnsi="Verdana"/>
          <w:szCs w:val="22"/>
        </w:rPr>
        <w:t xml:space="preserve">, del cine, para el fomento de la industria </w:t>
      </w:r>
      <w:proofErr w:type="spellStart"/>
      <w:r w:rsidRPr="00BB736E">
        <w:rPr>
          <w:rFonts w:ascii="Verdana" w:hAnsi="Verdana"/>
          <w:szCs w:val="22"/>
        </w:rPr>
        <w:t>cinematográfica</w:t>
      </w:r>
      <w:proofErr w:type="spellEnd"/>
      <w:r w:rsidRPr="00BB736E">
        <w:rPr>
          <w:rFonts w:ascii="Verdana" w:hAnsi="Verdana"/>
          <w:szCs w:val="22"/>
        </w:rPr>
        <w:t xml:space="preserve"> y audiovisual de Cataluña.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b) El Fondo para el fomento de la </w:t>
      </w:r>
      <w:proofErr w:type="spellStart"/>
      <w:r w:rsidRPr="00BB736E">
        <w:rPr>
          <w:rFonts w:ascii="Verdana" w:hAnsi="Verdana"/>
          <w:szCs w:val="22"/>
        </w:rPr>
        <w:t>difusión</w:t>
      </w:r>
      <w:proofErr w:type="spellEnd"/>
      <w:r w:rsidRPr="00BB736E">
        <w:rPr>
          <w:rFonts w:ascii="Verdana" w:hAnsi="Verdana"/>
          <w:szCs w:val="22"/>
        </w:rPr>
        <w:t xml:space="preserve"> cultural digital, </w:t>
      </w:r>
      <w:proofErr w:type="spellStart"/>
      <w:r w:rsidRPr="00BB736E">
        <w:rPr>
          <w:rFonts w:ascii="Verdana" w:hAnsi="Verdana"/>
          <w:szCs w:val="22"/>
        </w:rPr>
        <w:t>creado</w:t>
      </w:r>
      <w:proofErr w:type="spellEnd"/>
      <w:r w:rsidRPr="00BB736E">
        <w:rPr>
          <w:rFonts w:ascii="Verdana" w:hAnsi="Verdana"/>
          <w:szCs w:val="22"/>
        </w:rPr>
        <w:t xml:space="preserve"> </w:t>
      </w:r>
      <w:r w:rsidRPr="00BB736E">
        <w:rPr>
          <w:rStyle w:val="ECCursiva"/>
          <w:rFonts w:ascii="Verdana" w:hAnsi="Verdana"/>
          <w:szCs w:val="22"/>
        </w:rPr>
        <w:t xml:space="preserve">ex </w:t>
      </w:r>
      <w:proofErr w:type="spellStart"/>
      <w:r w:rsidRPr="00BB736E">
        <w:rPr>
          <w:rStyle w:val="ECCursiva"/>
          <w:rFonts w:ascii="Verdana" w:hAnsi="Verdana"/>
          <w:szCs w:val="22"/>
        </w:rPr>
        <w:t>novo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mediante</w:t>
      </w:r>
      <w:proofErr w:type="spellEnd"/>
      <w:r w:rsidRPr="00BB736E">
        <w:rPr>
          <w:rFonts w:ascii="Verdana" w:hAnsi="Verdana"/>
          <w:szCs w:val="22"/>
        </w:rPr>
        <w:t xml:space="preserve"> la </w:t>
      </w:r>
      <w:proofErr w:type="spellStart"/>
      <w:r w:rsidRPr="00BB736E">
        <w:rPr>
          <w:rFonts w:ascii="Verdana" w:hAnsi="Verdana"/>
          <w:szCs w:val="22"/>
        </w:rPr>
        <w:t>presente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ley</w:t>
      </w:r>
      <w:proofErr w:type="spellEnd"/>
      <w:r w:rsidRPr="00BB736E">
        <w:rPr>
          <w:rFonts w:ascii="Verdana" w:hAnsi="Verdana"/>
          <w:szCs w:val="22"/>
        </w:rPr>
        <w:t xml:space="preserve">, para fomentar la </w:t>
      </w:r>
      <w:proofErr w:type="spellStart"/>
      <w:r w:rsidRPr="00BB736E">
        <w:rPr>
          <w:rFonts w:ascii="Verdana" w:hAnsi="Verdana"/>
          <w:szCs w:val="22"/>
        </w:rPr>
        <w:t>creación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contenidos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culturales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digitales</w:t>
      </w:r>
      <w:proofErr w:type="spellEnd"/>
      <w:r w:rsidRPr="00BB736E">
        <w:rPr>
          <w:rFonts w:ascii="Verdana" w:hAnsi="Verdana"/>
          <w:szCs w:val="22"/>
        </w:rPr>
        <w:t xml:space="preserve"> y </w:t>
      </w:r>
      <w:proofErr w:type="spellStart"/>
      <w:r w:rsidRPr="00BB736E">
        <w:rPr>
          <w:rFonts w:ascii="Verdana" w:hAnsi="Verdana"/>
          <w:szCs w:val="22"/>
        </w:rPr>
        <w:t>hacerlos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accesibles</w:t>
      </w:r>
      <w:proofErr w:type="spellEnd"/>
      <w:r w:rsidRPr="00BB736E">
        <w:rPr>
          <w:rFonts w:ascii="Verdana" w:hAnsi="Verdana"/>
          <w:szCs w:val="22"/>
        </w:rPr>
        <w:t xml:space="preserve"> al </w:t>
      </w:r>
      <w:proofErr w:type="spellStart"/>
      <w:r w:rsidRPr="00BB736E">
        <w:rPr>
          <w:rFonts w:ascii="Verdana" w:hAnsi="Verdana"/>
          <w:szCs w:val="22"/>
        </w:rPr>
        <w:t>público</w:t>
      </w:r>
      <w:proofErr w:type="spellEnd"/>
      <w:r w:rsidRPr="00BB736E">
        <w:rPr>
          <w:rFonts w:ascii="Verdana" w:hAnsi="Verdana"/>
          <w:szCs w:val="22"/>
        </w:rPr>
        <w:t>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lastRenderedPageBreak/>
        <w:t xml:space="preserve">El </w:t>
      </w:r>
      <w:proofErr w:type="spellStart"/>
      <w:r w:rsidRPr="00BB736E">
        <w:rPr>
          <w:rFonts w:ascii="Verdana" w:hAnsi="Verdana"/>
          <w:szCs w:val="22"/>
        </w:rPr>
        <w:t>impuesto</w:t>
      </w:r>
      <w:proofErr w:type="spellEnd"/>
      <w:r w:rsidRPr="00BB736E">
        <w:rPr>
          <w:rFonts w:ascii="Verdana" w:hAnsi="Verdana"/>
          <w:szCs w:val="22"/>
        </w:rPr>
        <w:t xml:space="preserve"> grava la </w:t>
      </w:r>
      <w:proofErr w:type="spellStart"/>
      <w:r w:rsidRPr="00BB736E">
        <w:rPr>
          <w:rFonts w:ascii="Verdana" w:hAnsi="Verdana"/>
          <w:szCs w:val="22"/>
        </w:rPr>
        <w:t>disponibilidad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servicio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acceso</w:t>
      </w:r>
      <w:proofErr w:type="spellEnd"/>
      <w:r w:rsidRPr="00BB736E">
        <w:rPr>
          <w:rFonts w:ascii="Verdana" w:hAnsi="Verdana"/>
          <w:szCs w:val="22"/>
        </w:rPr>
        <w:t xml:space="preserve"> a </w:t>
      </w:r>
      <w:proofErr w:type="spellStart"/>
      <w:r w:rsidRPr="00BB736E">
        <w:rPr>
          <w:rFonts w:ascii="Verdana" w:hAnsi="Verdana"/>
          <w:szCs w:val="22"/>
        </w:rPr>
        <w:t>contenidos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existentes</w:t>
      </w:r>
      <w:proofErr w:type="spellEnd"/>
      <w:r w:rsidRPr="00BB736E">
        <w:rPr>
          <w:rFonts w:ascii="Verdana" w:hAnsi="Verdana"/>
          <w:szCs w:val="22"/>
        </w:rPr>
        <w:t xml:space="preserve"> en </w:t>
      </w:r>
      <w:proofErr w:type="spellStart"/>
      <w:r w:rsidRPr="00BB736E">
        <w:rPr>
          <w:rFonts w:ascii="Verdana" w:hAnsi="Verdana"/>
          <w:szCs w:val="22"/>
        </w:rPr>
        <w:t>redes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comunicaciones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electrónicas</w:t>
      </w:r>
      <w:proofErr w:type="spellEnd"/>
      <w:r w:rsidRPr="00BB736E">
        <w:rPr>
          <w:rFonts w:ascii="Verdana" w:hAnsi="Verdana"/>
          <w:szCs w:val="22"/>
        </w:rPr>
        <w:t xml:space="preserve">, </w:t>
      </w:r>
      <w:proofErr w:type="spellStart"/>
      <w:r w:rsidRPr="00BB736E">
        <w:rPr>
          <w:rFonts w:ascii="Verdana" w:hAnsi="Verdana"/>
          <w:szCs w:val="22"/>
        </w:rPr>
        <w:t>mediante</w:t>
      </w:r>
      <w:proofErr w:type="spellEnd"/>
      <w:r w:rsidRPr="00BB736E">
        <w:rPr>
          <w:rFonts w:ascii="Verdana" w:hAnsi="Verdana"/>
          <w:szCs w:val="22"/>
        </w:rPr>
        <w:t xml:space="preserve"> la </w:t>
      </w:r>
      <w:proofErr w:type="spellStart"/>
      <w:r w:rsidRPr="00BB736E">
        <w:rPr>
          <w:rFonts w:ascii="Verdana" w:hAnsi="Verdana"/>
          <w:szCs w:val="22"/>
        </w:rPr>
        <w:t>contratación</w:t>
      </w:r>
      <w:proofErr w:type="spellEnd"/>
      <w:r w:rsidRPr="00BB736E">
        <w:rPr>
          <w:rFonts w:ascii="Verdana" w:hAnsi="Verdana"/>
          <w:szCs w:val="22"/>
        </w:rPr>
        <w:t xml:space="preserve"> con </w:t>
      </w:r>
      <w:proofErr w:type="spellStart"/>
      <w:r w:rsidRPr="00BB736E">
        <w:rPr>
          <w:rFonts w:ascii="Verdana" w:hAnsi="Verdana"/>
          <w:szCs w:val="22"/>
        </w:rPr>
        <w:t>empresas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prestadoras</w:t>
      </w:r>
      <w:proofErr w:type="spellEnd"/>
      <w:r w:rsidRPr="00BB736E">
        <w:rPr>
          <w:rFonts w:ascii="Verdana" w:hAnsi="Verdana"/>
          <w:szCs w:val="22"/>
        </w:rPr>
        <w:t xml:space="preserve"> de este </w:t>
      </w:r>
      <w:proofErr w:type="spellStart"/>
      <w:r w:rsidRPr="00BB736E">
        <w:rPr>
          <w:rFonts w:ascii="Verdana" w:hAnsi="Verdana"/>
          <w:szCs w:val="22"/>
        </w:rPr>
        <w:t>servicio</w:t>
      </w:r>
      <w:proofErr w:type="spellEnd"/>
      <w:r w:rsidRPr="00BB736E">
        <w:rPr>
          <w:rFonts w:ascii="Verdana" w:hAnsi="Verdana"/>
          <w:szCs w:val="22"/>
        </w:rPr>
        <w:t xml:space="preserve">. A pesar de que el </w:t>
      </w:r>
      <w:proofErr w:type="spellStart"/>
      <w:r w:rsidRPr="00BB736E">
        <w:rPr>
          <w:rFonts w:ascii="Verdana" w:hAnsi="Verdana"/>
          <w:szCs w:val="22"/>
        </w:rPr>
        <w:t>contribuyente</w:t>
      </w:r>
      <w:proofErr w:type="spellEnd"/>
      <w:r w:rsidRPr="00BB736E">
        <w:rPr>
          <w:rFonts w:ascii="Verdana" w:hAnsi="Verdana"/>
          <w:szCs w:val="22"/>
        </w:rPr>
        <w:t xml:space="preserve"> es la persona física o jurídica o la </w:t>
      </w:r>
      <w:proofErr w:type="spellStart"/>
      <w:r w:rsidRPr="00BB736E">
        <w:rPr>
          <w:rFonts w:ascii="Verdana" w:hAnsi="Verdana"/>
          <w:szCs w:val="22"/>
        </w:rPr>
        <w:t>entidad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sin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personalidad</w:t>
      </w:r>
      <w:proofErr w:type="spellEnd"/>
      <w:r w:rsidRPr="00BB736E">
        <w:rPr>
          <w:rFonts w:ascii="Verdana" w:hAnsi="Verdana"/>
          <w:szCs w:val="22"/>
        </w:rPr>
        <w:t xml:space="preserve"> jurídica que </w:t>
      </w:r>
      <w:proofErr w:type="spellStart"/>
      <w:r w:rsidRPr="00BB736E">
        <w:rPr>
          <w:rFonts w:ascii="Verdana" w:hAnsi="Verdana"/>
          <w:szCs w:val="22"/>
        </w:rPr>
        <w:t>contrata</w:t>
      </w:r>
      <w:proofErr w:type="spellEnd"/>
      <w:r w:rsidRPr="00BB736E">
        <w:rPr>
          <w:rFonts w:ascii="Verdana" w:hAnsi="Verdana"/>
          <w:szCs w:val="22"/>
        </w:rPr>
        <w:t xml:space="preserve"> el </w:t>
      </w:r>
      <w:proofErr w:type="spellStart"/>
      <w:r w:rsidRPr="00BB736E">
        <w:rPr>
          <w:rFonts w:ascii="Verdana" w:hAnsi="Verdana"/>
          <w:szCs w:val="22"/>
        </w:rPr>
        <w:t>servicio</w:t>
      </w:r>
      <w:proofErr w:type="spellEnd"/>
      <w:r w:rsidRPr="00BB736E">
        <w:rPr>
          <w:rFonts w:ascii="Verdana" w:hAnsi="Verdana"/>
          <w:szCs w:val="22"/>
        </w:rPr>
        <w:t xml:space="preserve">, la empresa prestadora es el </w:t>
      </w:r>
      <w:proofErr w:type="spellStart"/>
      <w:r w:rsidRPr="00BB736E">
        <w:rPr>
          <w:rFonts w:ascii="Verdana" w:hAnsi="Verdana"/>
          <w:szCs w:val="22"/>
        </w:rPr>
        <w:t>sujeto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pasivo</w:t>
      </w:r>
      <w:proofErr w:type="spellEnd"/>
      <w:r w:rsidRPr="00BB736E">
        <w:rPr>
          <w:rFonts w:ascii="Verdana" w:hAnsi="Verdana"/>
          <w:szCs w:val="22"/>
        </w:rPr>
        <w:t xml:space="preserve"> a </w:t>
      </w:r>
      <w:proofErr w:type="spellStart"/>
      <w:r w:rsidRPr="00BB736E">
        <w:rPr>
          <w:rFonts w:ascii="Verdana" w:hAnsi="Verdana"/>
          <w:szCs w:val="22"/>
        </w:rPr>
        <w:t>título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sustituto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contribuyente</w:t>
      </w:r>
      <w:proofErr w:type="spellEnd"/>
      <w:r w:rsidRPr="00BB736E">
        <w:rPr>
          <w:rFonts w:ascii="Verdana" w:hAnsi="Verdana"/>
          <w:szCs w:val="22"/>
        </w:rPr>
        <w:t>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La </w:t>
      </w:r>
      <w:proofErr w:type="spellStart"/>
      <w:r w:rsidRPr="00BB736E">
        <w:rPr>
          <w:rFonts w:ascii="Verdana" w:hAnsi="Verdana"/>
          <w:szCs w:val="22"/>
        </w:rPr>
        <w:t>creación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impuesto</w:t>
      </w:r>
      <w:proofErr w:type="spellEnd"/>
      <w:r w:rsidRPr="00BB736E">
        <w:rPr>
          <w:rFonts w:ascii="Verdana" w:hAnsi="Verdana"/>
          <w:szCs w:val="22"/>
        </w:rPr>
        <w:t xml:space="preserve"> no </w:t>
      </w:r>
      <w:proofErr w:type="spellStart"/>
      <w:r w:rsidRPr="00BB736E">
        <w:rPr>
          <w:rFonts w:ascii="Verdana" w:hAnsi="Verdana"/>
          <w:szCs w:val="22"/>
        </w:rPr>
        <w:t>conlleva</w:t>
      </w:r>
      <w:proofErr w:type="spellEnd"/>
      <w:r w:rsidRPr="00BB736E">
        <w:rPr>
          <w:rFonts w:ascii="Verdana" w:hAnsi="Verdana"/>
          <w:szCs w:val="22"/>
        </w:rPr>
        <w:t xml:space="preserve"> ninguna carga tributaria a las </w:t>
      </w:r>
      <w:proofErr w:type="spellStart"/>
      <w:r w:rsidRPr="00BB736E">
        <w:rPr>
          <w:rFonts w:ascii="Verdana" w:hAnsi="Verdana"/>
          <w:szCs w:val="22"/>
        </w:rPr>
        <w:t>personas</w:t>
      </w:r>
      <w:proofErr w:type="spellEnd"/>
      <w:r w:rsidRPr="00BB736E">
        <w:rPr>
          <w:rFonts w:ascii="Verdana" w:hAnsi="Verdana"/>
          <w:szCs w:val="22"/>
        </w:rPr>
        <w:t xml:space="preserve"> que </w:t>
      </w:r>
      <w:proofErr w:type="spellStart"/>
      <w:r w:rsidRPr="00BB736E">
        <w:rPr>
          <w:rFonts w:ascii="Verdana" w:hAnsi="Verdana"/>
          <w:szCs w:val="22"/>
        </w:rPr>
        <w:t>tienen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contratado</w:t>
      </w:r>
      <w:proofErr w:type="spellEnd"/>
      <w:r w:rsidRPr="00BB736E">
        <w:rPr>
          <w:rFonts w:ascii="Verdana" w:hAnsi="Verdana"/>
          <w:szCs w:val="22"/>
        </w:rPr>
        <w:t xml:space="preserve"> el </w:t>
      </w:r>
      <w:proofErr w:type="spellStart"/>
      <w:r w:rsidRPr="00BB736E">
        <w:rPr>
          <w:rFonts w:ascii="Verdana" w:hAnsi="Verdana"/>
          <w:szCs w:val="22"/>
        </w:rPr>
        <w:t>servicio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acceso</w:t>
      </w:r>
      <w:proofErr w:type="spellEnd"/>
      <w:r w:rsidRPr="00BB736E">
        <w:rPr>
          <w:rFonts w:ascii="Verdana" w:hAnsi="Verdana"/>
          <w:szCs w:val="22"/>
        </w:rPr>
        <w:t xml:space="preserve"> a </w:t>
      </w:r>
      <w:proofErr w:type="spellStart"/>
      <w:r w:rsidRPr="00BB736E">
        <w:rPr>
          <w:rFonts w:ascii="Verdana" w:hAnsi="Verdana"/>
          <w:szCs w:val="22"/>
        </w:rPr>
        <w:t>contenidos</w:t>
      </w:r>
      <w:proofErr w:type="spellEnd"/>
      <w:r w:rsidRPr="00BB736E">
        <w:rPr>
          <w:rFonts w:ascii="Verdana" w:hAnsi="Verdana"/>
          <w:szCs w:val="22"/>
        </w:rPr>
        <w:t xml:space="preserve"> en </w:t>
      </w:r>
      <w:proofErr w:type="spellStart"/>
      <w:r w:rsidRPr="00BB736E">
        <w:rPr>
          <w:rFonts w:ascii="Verdana" w:hAnsi="Verdana"/>
          <w:szCs w:val="22"/>
        </w:rPr>
        <w:t>redes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comunicaciones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electrónicas</w:t>
      </w:r>
      <w:proofErr w:type="spellEnd"/>
      <w:r w:rsidRPr="00BB736E">
        <w:rPr>
          <w:rFonts w:ascii="Verdana" w:hAnsi="Verdana"/>
          <w:szCs w:val="22"/>
        </w:rPr>
        <w:t xml:space="preserve">, </w:t>
      </w:r>
      <w:proofErr w:type="spellStart"/>
      <w:r w:rsidRPr="00BB736E">
        <w:rPr>
          <w:rFonts w:ascii="Verdana" w:hAnsi="Verdana"/>
          <w:szCs w:val="22"/>
        </w:rPr>
        <w:t>porque</w:t>
      </w:r>
      <w:proofErr w:type="spellEnd"/>
      <w:r w:rsidRPr="00BB736E">
        <w:rPr>
          <w:rFonts w:ascii="Verdana" w:hAnsi="Verdana"/>
          <w:szCs w:val="22"/>
        </w:rPr>
        <w:t xml:space="preserve"> los prestadores del </w:t>
      </w:r>
      <w:proofErr w:type="spellStart"/>
      <w:r w:rsidRPr="00BB736E">
        <w:rPr>
          <w:rFonts w:ascii="Verdana" w:hAnsi="Verdana"/>
          <w:szCs w:val="22"/>
        </w:rPr>
        <w:t>servicio</w:t>
      </w:r>
      <w:proofErr w:type="spellEnd"/>
      <w:r w:rsidRPr="00BB736E">
        <w:rPr>
          <w:rFonts w:ascii="Verdana" w:hAnsi="Verdana"/>
          <w:szCs w:val="22"/>
        </w:rPr>
        <w:t xml:space="preserve">, como </w:t>
      </w:r>
      <w:proofErr w:type="spellStart"/>
      <w:r w:rsidRPr="00BB736E">
        <w:rPr>
          <w:rFonts w:ascii="Verdana" w:hAnsi="Verdana"/>
          <w:szCs w:val="22"/>
        </w:rPr>
        <w:t>sustitutos</w:t>
      </w:r>
      <w:proofErr w:type="spellEnd"/>
      <w:r w:rsidRPr="00BB736E">
        <w:rPr>
          <w:rFonts w:ascii="Verdana" w:hAnsi="Verdana"/>
          <w:szCs w:val="22"/>
        </w:rPr>
        <w:t xml:space="preserve">, </w:t>
      </w:r>
      <w:proofErr w:type="spellStart"/>
      <w:r w:rsidRPr="00BB736E">
        <w:rPr>
          <w:rFonts w:ascii="Verdana" w:hAnsi="Verdana"/>
          <w:szCs w:val="22"/>
        </w:rPr>
        <w:t>deben</w:t>
      </w:r>
      <w:proofErr w:type="spellEnd"/>
      <w:r w:rsidRPr="00BB736E">
        <w:rPr>
          <w:rFonts w:ascii="Verdana" w:hAnsi="Verdana"/>
          <w:szCs w:val="22"/>
        </w:rPr>
        <w:t xml:space="preserve"> pagar la </w:t>
      </w:r>
      <w:proofErr w:type="spellStart"/>
      <w:r w:rsidRPr="00BB736E">
        <w:rPr>
          <w:rFonts w:ascii="Verdana" w:hAnsi="Verdana"/>
          <w:szCs w:val="22"/>
        </w:rPr>
        <w:t>cuota</w:t>
      </w:r>
      <w:proofErr w:type="spellEnd"/>
      <w:r w:rsidRPr="00BB736E">
        <w:rPr>
          <w:rFonts w:ascii="Verdana" w:hAnsi="Verdana"/>
          <w:szCs w:val="22"/>
        </w:rPr>
        <w:t xml:space="preserve"> tributaria y no </w:t>
      </w:r>
      <w:proofErr w:type="spellStart"/>
      <w:r w:rsidRPr="00BB736E">
        <w:rPr>
          <w:rFonts w:ascii="Verdana" w:hAnsi="Verdana"/>
          <w:szCs w:val="22"/>
        </w:rPr>
        <w:t>pueden</w:t>
      </w:r>
      <w:proofErr w:type="spellEnd"/>
      <w:r w:rsidRPr="00BB736E">
        <w:rPr>
          <w:rFonts w:ascii="Verdana" w:hAnsi="Verdana"/>
          <w:szCs w:val="22"/>
        </w:rPr>
        <w:t xml:space="preserve"> repercutir </w:t>
      </w:r>
      <w:proofErr w:type="spellStart"/>
      <w:r w:rsidRPr="00BB736E">
        <w:rPr>
          <w:rFonts w:ascii="Verdana" w:hAnsi="Verdana"/>
          <w:szCs w:val="22"/>
        </w:rPr>
        <w:t>su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importe</w:t>
      </w:r>
      <w:proofErr w:type="spellEnd"/>
      <w:r w:rsidRPr="00BB736E">
        <w:rPr>
          <w:rFonts w:ascii="Verdana" w:hAnsi="Verdana"/>
          <w:szCs w:val="22"/>
        </w:rPr>
        <w:t xml:space="preserve"> en el </w:t>
      </w:r>
      <w:proofErr w:type="spellStart"/>
      <w:r w:rsidRPr="00BB736E">
        <w:rPr>
          <w:rFonts w:ascii="Verdana" w:hAnsi="Verdana"/>
          <w:szCs w:val="22"/>
        </w:rPr>
        <w:t>contribuyente</w:t>
      </w:r>
      <w:proofErr w:type="spellEnd"/>
      <w:r w:rsidRPr="00BB736E">
        <w:rPr>
          <w:rFonts w:ascii="Verdana" w:hAnsi="Verdana"/>
          <w:szCs w:val="22"/>
        </w:rPr>
        <w:t xml:space="preserve">, lo que </w:t>
      </w:r>
      <w:proofErr w:type="spellStart"/>
      <w:r w:rsidRPr="00BB736E">
        <w:rPr>
          <w:rFonts w:ascii="Verdana" w:hAnsi="Verdana"/>
          <w:szCs w:val="22"/>
        </w:rPr>
        <w:t>debe</w:t>
      </w:r>
      <w:proofErr w:type="spellEnd"/>
      <w:r w:rsidRPr="00BB736E">
        <w:rPr>
          <w:rFonts w:ascii="Verdana" w:hAnsi="Verdana"/>
          <w:szCs w:val="22"/>
        </w:rPr>
        <w:t xml:space="preserve"> ser </w:t>
      </w:r>
      <w:proofErr w:type="spellStart"/>
      <w:r w:rsidRPr="00BB736E">
        <w:rPr>
          <w:rFonts w:ascii="Verdana" w:hAnsi="Verdana"/>
          <w:szCs w:val="22"/>
        </w:rPr>
        <w:t>supervisado</w:t>
      </w:r>
      <w:proofErr w:type="spellEnd"/>
      <w:r w:rsidRPr="00BB736E">
        <w:rPr>
          <w:rFonts w:ascii="Verdana" w:hAnsi="Verdana"/>
          <w:szCs w:val="22"/>
        </w:rPr>
        <w:t xml:space="preserve"> por la Agencia Tributaria de Cataluña y los </w:t>
      </w:r>
      <w:proofErr w:type="spellStart"/>
      <w:r w:rsidRPr="00BB736E">
        <w:rPr>
          <w:rFonts w:ascii="Verdana" w:hAnsi="Verdana"/>
          <w:szCs w:val="22"/>
        </w:rPr>
        <w:t>órganos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competentes</w:t>
      </w:r>
      <w:proofErr w:type="spellEnd"/>
      <w:r w:rsidRPr="00BB736E">
        <w:rPr>
          <w:rFonts w:ascii="Verdana" w:hAnsi="Verdana"/>
          <w:szCs w:val="22"/>
        </w:rPr>
        <w:t xml:space="preserve"> en </w:t>
      </w:r>
      <w:proofErr w:type="spellStart"/>
      <w:r w:rsidRPr="00BB736E">
        <w:rPr>
          <w:rFonts w:ascii="Verdana" w:hAnsi="Verdana"/>
          <w:szCs w:val="22"/>
        </w:rPr>
        <w:t>materia</w:t>
      </w:r>
      <w:proofErr w:type="spellEnd"/>
      <w:r w:rsidRPr="00BB736E">
        <w:rPr>
          <w:rFonts w:ascii="Verdana" w:hAnsi="Verdana"/>
          <w:szCs w:val="22"/>
        </w:rPr>
        <w:t xml:space="preserve"> de consumo.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La </w:t>
      </w:r>
      <w:proofErr w:type="spellStart"/>
      <w:r w:rsidRPr="00BB736E">
        <w:rPr>
          <w:rFonts w:ascii="Verdana" w:hAnsi="Verdana"/>
          <w:szCs w:val="22"/>
        </w:rPr>
        <w:t>Ley</w:t>
      </w:r>
      <w:proofErr w:type="spellEnd"/>
      <w:r w:rsidRPr="00BB736E">
        <w:rPr>
          <w:rFonts w:ascii="Verdana" w:hAnsi="Verdana"/>
          <w:szCs w:val="22"/>
        </w:rPr>
        <w:t xml:space="preserve"> 20/2010, de 7 de </w:t>
      </w:r>
      <w:proofErr w:type="spellStart"/>
      <w:r w:rsidRPr="00BB736E">
        <w:rPr>
          <w:rFonts w:ascii="Verdana" w:hAnsi="Verdana"/>
          <w:szCs w:val="22"/>
        </w:rPr>
        <w:t>julio</w:t>
      </w:r>
      <w:proofErr w:type="spellEnd"/>
      <w:r w:rsidRPr="00BB736E">
        <w:rPr>
          <w:rFonts w:ascii="Verdana" w:hAnsi="Verdana"/>
          <w:szCs w:val="22"/>
        </w:rPr>
        <w:t xml:space="preserve">, del cine, </w:t>
      </w:r>
      <w:proofErr w:type="spellStart"/>
      <w:r w:rsidRPr="00BB736E">
        <w:rPr>
          <w:rFonts w:ascii="Verdana" w:hAnsi="Verdana"/>
          <w:szCs w:val="22"/>
        </w:rPr>
        <w:t>dentro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capítulo</w:t>
      </w:r>
      <w:proofErr w:type="spellEnd"/>
      <w:r w:rsidRPr="00BB736E">
        <w:rPr>
          <w:rFonts w:ascii="Verdana" w:hAnsi="Verdana"/>
          <w:szCs w:val="22"/>
        </w:rPr>
        <w:t xml:space="preserve"> IV, de </w:t>
      </w:r>
      <w:proofErr w:type="spellStart"/>
      <w:r w:rsidRPr="00BB736E">
        <w:rPr>
          <w:rFonts w:ascii="Verdana" w:hAnsi="Verdana"/>
          <w:szCs w:val="22"/>
        </w:rPr>
        <w:t>medidas</w:t>
      </w:r>
      <w:proofErr w:type="spellEnd"/>
      <w:r w:rsidRPr="00BB736E">
        <w:rPr>
          <w:rFonts w:ascii="Verdana" w:hAnsi="Verdana"/>
          <w:szCs w:val="22"/>
        </w:rPr>
        <w:t xml:space="preserve"> de fomento de la industria </w:t>
      </w:r>
      <w:proofErr w:type="spellStart"/>
      <w:r w:rsidRPr="00BB736E">
        <w:rPr>
          <w:rFonts w:ascii="Verdana" w:hAnsi="Verdana"/>
          <w:szCs w:val="22"/>
        </w:rPr>
        <w:t>cinematográfica</w:t>
      </w:r>
      <w:proofErr w:type="spellEnd"/>
      <w:r w:rsidRPr="00BB736E">
        <w:rPr>
          <w:rFonts w:ascii="Verdana" w:hAnsi="Verdana"/>
          <w:szCs w:val="22"/>
        </w:rPr>
        <w:t xml:space="preserve"> y audiovisual en Cataluña, </w:t>
      </w:r>
      <w:proofErr w:type="spellStart"/>
      <w:r w:rsidRPr="00BB736E">
        <w:rPr>
          <w:rFonts w:ascii="Verdana" w:hAnsi="Verdana"/>
          <w:szCs w:val="22"/>
        </w:rPr>
        <w:t>establece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cinco</w:t>
      </w:r>
      <w:proofErr w:type="spellEnd"/>
      <w:r w:rsidRPr="00BB736E">
        <w:rPr>
          <w:rFonts w:ascii="Verdana" w:hAnsi="Verdana"/>
          <w:szCs w:val="22"/>
        </w:rPr>
        <w:t xml:space="preserve"> fondos de </w:t>
      </w:r>
      <w:proofErr w:type="spellStart"/>
      <w:r w:rsidRPr="00BB736E">
        <w:rPr>
          <w:rFonts w:ascii="Verdana" w:hAnsi="Verdana"/>
          <w:szCs w:val="22"/>
        </w:rPr>
        <w:t>ayudas</w:t>
      </w:r>
      <w:proofErr w:type="spellEnd"/>
      <w:r w:rsidRPr="00BB736E">
        <w:rPr>
          <w:rFonts w:ascii="Verdana" w:hAnsi="Verdana"/>
          <w:szCs w:val="22"/>
        </w:rPr>
        <w:t xml:space="preserve">: el Fondo para el fomento de la </w:t>
      </w:r>
      <w:proofErr w:type="spellStart"/>
      <w:r w:rsidRPr="00BB736E">
        <w:rPr>
          <w:rFonts w:ascii="Verdana" w:hAnsi="Verdana"/>
          <w:szCs w:val="22"/>
        </w:rPr>
        <w:t>producción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obras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cinematográficas</w:t>
      </w:r>
      <w:proofErr w:type="spellEnd"/>
      <w:r w:rsidRPr="00BB736E">
        <w:rPr>
          <w:rFonts w:ascii="Verdana" w:hAnsi="Verdana"/>
          <w:szCs w:val="22"/>
        </w:rPr>
        <w:t xml:space="preserve"> y </w:t>
      </w:r>
      <w:proofErr w:type="spellStart"/>
      <w:r w:rsidRPr="00BB736E">
        <w:rPr>
          <w:rFonts w:ascii="Verdana" w:hAnsi="Verdana"/>
          <w:szCs w:val="22"/>
        </w:rPr>
        <w:t>audiovisuales</w:t>
      </w:r>
      <w:proofErr w:type="spellEnd"/>
      <w:r w:rsidRPr="00BB736E">
        <w:rPr>
          <w:rFonts w:ascii="Verdana" w:hAnsi="Verdana"/>
          <w:szCs w:val="22"/>
        </w:rPr>
        <w:t xml:space="preserve">, el Fondo para el fomento de la </w:t>
      </w:r>
      <w:proofErr w:type="spellStart"/>
      <w:r w:rsidRPr="00BB736E">
        <w:rPr>
          <w:rFonts w:ascii="Verdana" w:hAnsi="Verdana"/>
          <w:szCs w:val="22"/>
        </w:rPr>
        <w:t>distribución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independiente</w:t>
      </w:r>
      <w:proofErr w:type="spellEnd"/>
      <w:r w:rsidRPr="00BB736E">
        <w:rPr>
          <w:rFonts w:ascii="Verdana" w:hAnsi="Verdana"/>
          <w:szCs w:val="22"/>
        </w:rPr>
        <w:t xml:space="preserve">, el Fondo para el fomento de la </w:t>
      </w:r>
      <w:proofErr w:type="spellStart"/>
      <w:r w:rsidRPr="00BB736E">
        <w:rPr>
          <w:rFonts w:ascii="Verdana" w:hAnsi="Verdana"/>
          <w:szCs w:val="22"/>
        </w:rPr>
        <w:t>exhibición</w:t>
      </w:r>
      <w:proofErr w:type="spellEnd"/>
      <w:r w:rsidRPr="00BB736E">
        <w:rPr>
          <w:rFonts w:ascii="Verdana" w:hAnsi="Verdana"/>
          <w:szCs w:val="22"/>
        </w:rPr>
        <w:t xml:space="preserve">, el Fondo para el fomento de la </w:t>
      </w:r>
      <w:proofErr w:type="spellStart"/>
      <w:r w:rsidRPr="00BB736E">
        <w:rPr>
          <w:rFonts w:ascii="Verdana" w:hAnsi="Verdana"/>
          <w:szCs w:val="22"/>
        </w:rPr>
        <w:t>difusión</w:t>
      </w:r>
      <w:proofErr w:type="spellEnd"/>
      <w:r w:rsidRPr="00BB736E">
        <w:rPr>
          <w:rFonts w:ascii="Verdana" w:hAnsi="Verdana"/>
          <w:szCs w:val="22"/>
        </w:rPr>
        <w:t xml:space="preserve"> y la </w:t>
      </w:r>
      <w:proofErr w:type="spellStart"/>
      <w:r w:rsidRPr="00BB736E">
        <w:rPr>
          <w:rFonts w:ascii="Verdana" w:hAnsi="Verdana"/>
          <w:szCs w:val="22"/>
        </w:rPr>
        <w:t>promoción</w:t>
      </w:r>
      <w:proofErr w:type="spellEnd"/>
      <w:r w:rsidRPr="00BB736E">
        <w:rPr>
          <w:rFonts w:ascii="Verdana" w:hAnsi="Verdana"/>
          <w:szCs w:val="22"/>
        </w:rPr>
        <w:t xml:space="preserve"> de las </w:t>
      </w:r>
      <w:proofErr w:type="spellStart"/>
      <w:r w:rsidRPr="00BB736E">
        <w:rPr>
          <w:rFonts w:ascii="Verdana" w:hAnsi="Verdana"/>
          <w:szCs w:val="22"/>
        </w:rPr>
        <w:t>obras</w:t>
      </w:r>
      <w:proofErr w:type="spellEnd"/>
      <w:r w:rsidRPr="00BB736E">
        <w:rPr>
          <w:rFonts w:ascii="Verdana" w:hAnsi="Verdana"/>
          <w:szCs w:val="22"/>
        </w:rPr>
        <w:t xml:space="preserve"> y la cultura </w:t>
      </w:r>
      <w:proofErr w:type="spellStart"/>
      <w:r w:rsidRPr="00BB736E">
        <w:rPr>
          <w:rFonts w:ascii="Verdana" w:hAnsi="Verdana"/>
          <w:szCs w:val="22"/>
        </w:rPr>
        <w:t>cinematográficas</w:t>
      </w:r>
      <w:proofErr w:type="spellEnd"/>
      <w:r w:rsidRPr="00BB736E">
        <w:rPr>
          <w:rFonts w:ascii="Verdana" w:hAnsi="Verdana"/>
          <w:szCs w:val="22"/>
        </w:rPr>
        <w:t xml:space="preserve"> y el Fondo para el fomento de la </w:t>
      </w:r>
      <w:proofErr w:type="spellStart"/>
      <w:r w:rsidRPr="00BB736E">
        <w:rPr>
          <w:rFonts w:ascii="Verdana" w:hAnsi="Verdana"/>
          <w:szCs w:val="22"/>
        </w:rPr>
        <w:t>competitividad</w:t>
      </w:r>
      <w:proofErr w:type="spellEnd"/>
      <w:r w:rsidRPr="00BB736E">
        <w:rPr>
          <w:rFonts w:ascii="Verdana" w:hAnsi="Verdana"/>
          <w:szCs w:val="22"/>
        </w:rPr>
        <w:t xml:space="preserve"> empresarial. </w:t>
      </w:r>
      <w:proofErr w:type="spellStart"/>
      <w:r w:rsidRPr="00BB736E">
        <w:rPr>
          <w:rFonts w:ascii="Verdana" w:hAnsi="Verdana"/>
          <w:szCs w:val="22"/>
        </w:rPr>
        <w:t>Sin</w:t>
      </w:r>
      <w:proofErr w:type="spellEnd"/>
      <w:r w:rsidRPr="00BB736E">
        <w:rPr>
          <w:rFonts w:ascii="Verdana" w:hAnsi="Verdana"/>
          <w:szCs w:val="22"/>
        </w:rPr>
        <w:t xml:space="preserve"> embargo, </w:t>
      </w:r>
      <w:proofErr w:type="spellStart"/>
      <w:r w:rsidRPr="00BB736E">
        <w:rPr>
          <w:rFonts w:ascii="Verdana" w:hAnsi="Verdana"/>
          <w:szCs w:val="22"/>
        </w:rPr>
        <w:t>hay</w:t>
      </w:r>
      <w:proofErr w:type="spellEnd"/>
      <w:r w:rsidRPr="00BB736E">
        <w:rPr>
          <w:rFonts w:ascii="Verdana" w:hAnsi="Verdana"/>
          <w:szCs w:val="22"/>
        </w:rPr>
        <w:t xml:space="preserve"> que </w:t>
      </w:r>
      <w:proofErr w:type="spellStart"/>
      <w:r w:rsidRPr="00BB736E">
        <w:rPr>
          <w:rFonts w:ascii="Verdana" w:hAnsi="Verdana"/>
          <w:szCs w:val="22"/>
        </w:rPr>
        <w:t>tener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presente</w:t>
      </w:r>
      <w:proofErr w:type="spellEnd"/>
      <w:r w:rsidRPr="00BB736E">
        <w:rPr>
          <w:rFonts w:ascii="Verdana" w:hAnsi="Verdana"/>
          <w:szCs w:val="22"/>
        </w:rPr>
        <w:t xml:space="preserve"> la actual </w:t>
      </w:r>
      <w:proofErr w:type="spellStart"/>
      <w:r w:rsidRPr="00BB736E">
        <w:rPr>
          <w:rFonts w:ascii="Verdana" w:hAnsi="Verdana"/>
          <w:szCs w:val="22"/>
        </w:rPr>
        <w:t>situación</w:t>
      </w:r>
      <w:proofErr w:type="spellEnd"/>
      <w:r w:rsidRPr="00BB736E">
        <w:rPr>
          <w:rFonts w:ascii="Verdana" w:hAnsi="Verdana"/>
          <w:szCs w:val="22"/>
        </w:rPr>
        <w:t xml:space="preserve"> de crisis </w:t>
      </w:r>
      <w:proofErr w:type="spellStart"/>
      <w:r w:rsidRPr="00BB736E">
        <w:rPr>
          <w:rFonts w:ascii="Verdana" w:hAnsi="Verdana"/>
          <w:szCs w:val="22"/>
        </w:rPr>
        <w:t>económica</w:t>
      </w:r>
      <w:proofErr w:type="spellEnd"/>
      <w:r w:rsidRPr="00BB736E">
        <w:rPr>
          <w:rFonts w:ascii="Verdana" w:hAnsi="Verdana"/>
          <w:szCs w:val="22"/>
        </w:rPr>
        <w:t xml:space="preserve">, que, por una </w:t>
      </w:r>
      <w:proofErr w:type="spellStart"/>
      <w:r w:rsidRPr="00BB736E">
        <w:rPr>
          <w:rFonts w:ascii="Verdana" w:hAnsi="Verdana"/>
          <w:szCs w:val="22"/>
        </w:rPr>
        <w:t>parte</w:t>
      </w:r>
      <w:proofErr w:type="spellEnd"/>
      <w:r w:rsidRPr="00BB736E">
        <w:rPr>
          <w:rFonts w:ascii="Verdana" w:hAnsi="Verdana"/>
          <w:szCs w:val="22"/>
        </w:rPr>
        <w:t xml:space="preserve">, ha </w:t>
      </w:r>
      <w:proofErr w:type="spellStart"/>
      <w:r w:rsidRPr="00BB736E">
        <w:rPr>
          <w:rFonts w:ascii="Verdana" w:hAnsi="Verdana"/>
          <w:szCs w:val="22"/>
        </w:rPr>
        <w:t>perjudicado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gravemente</w:t>
      </w:r>
      <w:proofErr w:type="spellEnd"/>
      <w:r w:rsidRPr="00BB736E">
        <w:rPr>
          <w:rFonts w:ascii="Verdana" w:hAnsi="Verdana"/>
          <w:szCs w:val="22"/>
        </w:rPr>
        <w:t xml:space="preserve"> la industria cultural –y, en particular, la industria </w:t>
      </w:r>
      <w:proofErr w:type="spellStart"/>
      <w:r w:rsidRPr="00BB736E">
        <w:rPr>
          <w:rFonts w:ascii="Verdana" w:hAnsi="Verdana"/>
          <w:szCs w:val="22"/>
        </w:rPr>
        <w:t>cinematográfica</w:t>
      </w:r>
      <w:proofErr w:type="spellEnd"/>
      <w:r w:rsidRPr="00BB736E">
        <w:rPr>
          <w:rFonts w:ascii="Verdana" w:hAnsi="Verdana"/>
          <w:szCs w:val="22"/>
        </w:rPr>
        <w:t xml:space="preserve">– y, por </w:t>
      </w:r>
      <w:proofErr w:type="spellStart"/>
      <w:r w:rsidRPr="00BB736E">
        <w:rPr>
          <w:rFonts w:ascii="Verdana" w:hAnsi="Verdana"/>
          <w:szCs w:val="22"/>
        </w:rPr>
        <w:t>otra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parte</w:t>
      </w:r>
      <w:proofErr w:type="spellEnd"/>
      <w:r w:rsidRPr="00BB736E">
        <w:rPr>
          <w:rFonts w:ascii="Verdana" w:hAnsi="Verdana"/>
          <w:szCs w:val="22"/>
        </w:rPr>
        <w:t xml:space="preserve">, ha </w:t>
      </w:r>
      <w:proofErr w:type="spellStart"/>
      <w:r w:rsidRPr="00BB736E">
        <w:rPr>
          <w:rFonts w:ascii="Verdana" w:hAnsi="Verdana"/>
          <w:szCs w:val="22"/>
        </w:rPr>
        <w:t>reducido</w:t>
      </w:r>
      <w:proofErr w:type="spellEnd"/>
      <w:r w:rsidRPr="00BB736E">
        <w:rPr>
          <w:rFonts w:ascii="Verdana" w:hAnsi="Verdana"/>
          <w:szCs w:val="22"/>
        </w:rPr>
        <w:t xml:space="preserve"> los </w:t>
      </w:r>
      <w:proofErr w:type="spellStart"/>
      <w:r w:rsidRPr="00BB736E">
        <w:rPr>
          <w:rFonts w:ascii="Verdana" w:hAnsi="Verdana"/>
          <w:szCs w:val="22"/>
        </w:rPr>
        <w:t>ingresos</w:t>
      </w:r>
      <w:proofErr w:type="spellEnd"/>
      <w:r w:rsidRPr="00BB736E">
        <w:rPr>
          <w:rFonts w:ascii="Verdana" w:hAnsi="Verdana"/>
          <w:szCs w:val="22"/>
        </w:rPr>
        <w:t xml:space="preserve"> de la </w:t>
      </w:r>
      <w:proofErr w:type="spellStart"/>
      <w:r w:rsidRPr="00BB736E">
        <w:rPr>
          <w:rFonts w:ascii="Verdana" w:hAnsi="Verdana"/>
          <w:szCs w:val="22"/>
        </w:rPr>
        <w:t>Administración</w:t>
      </w:r>
      <w:proofErr w:type="spellEnd"/>
      <w:r w:rsidRPr="00BB736E">
        <w:rPr>
          <w:rFonts w:ascii="Verdana" w:hAnsi="Verdana"/>
          <w:szCs w:val="22"/>
        </w:rPr>
        <w:t xml:space="preserve"> de la </w:t>
      </w:r>
      <w:proofErr w:type="spellStart"/>
      <w:r w:rsidRPr="00BB736E">
        <w:rPr>
          <w:rFonts w:ascii="Verdana" w:hAnsi="Verdana"/>
          <w:szCs w:val="22"/>
        </w:rPr>
        <w:t>Generalidad</w:t>
      </w:r>
      <w:proofErr w:type="spellEnd"/>
      <w:r w:rsidRPr="00BB736E">
        <w:rPr>
          <w:rFonts w:ascii="Verdana" w:hAnsi="Verdana"/>
          <w:szCs w:val="22"/>
        </w:rPr>
        <w:t xml:space="preserve">. El </w:t>
      </w:r>
      <w:proofErr w:type="spellStart"/>
      <w:r w:rsidRPr="00BB736E">
        <w:rPr>
          <w:rFonts w:ascii="Verdana" w:hAnsi="Verdana"/>
          <w:szCs w:val="22"/>
        </w:rPr>
        <w:t>impuesto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constituye</w:t>
      </w:r>
      <w:proofErr w:type="spellEnd"/>
      <w:r w:rsidRPr="00BB736E">
        <w:rPr>
          <w:rFonts w:ascii="Verdana" w:hAnsi="Verdana"/>
          <w:szCs w:val="22"/>
        </w:rPr>
        <w:t xml:space="preserve"> una </w:t>
      </w:r>
      <w:proofErr w:type="spellStart"/>
      <w:r w:rsidRPr="00BB736E">
        <w:rPr>
          <w:rFonts w:ascii="Verdana" w:hAnsi="Verdana"/>
          <w:szCs w:val="22"/>
        </w:rPr>
        <w:t>nueva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fuente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ingresos</w:t>
      </w:r>
      <w:proofErr w:type="spellEnd"/>
      <w:r w:rsidRPr="00BB736E">
        <w:rPr>
          <w:rFonts w:ascii="Verdana" w:hAnsi="Verdana"/>
          <w:szCs w:val="22"/>
        </w:rPr>
        <w:t xml:space="preserve"> que </w:t>
      </w:r>
      <w:proofErr w:type="spellStart"/>
      <w:r w:rsidRPr="00BB736E">
        <w:rPr>
          <w:rFonts w:ascii="Verdana" w:hAnsi="Verdana"/>
          <w:szCs w:val="22"/>
        </w:rPr>
        <w:t>debe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permitir</w:t>
      </w:r>
      <w:proofErr w:type="spellEnd"/>
      <w:r w:rsidRPr="00BB736E">
        <w:rPr>
          <w:rFonts w:ascii="Verdana" w:hAnsi="Verdana"/>
          <w:szCs w:val="22"/>
        </w:rPr>
        <w:t xml:space="preserve"> dotar estos fondos en </w:t>
      </w:r>
      <w:proofErr w:type="spellStart"/>
      <w:r w:rsidRPr="00BB736E">
        <w:rPr>
          <w:rFonts w:ascii="Verdana" w:hAnsi="Verdana"/>
          <w:szCs w:val="22"/>
        </w:rPr>
        <w:t>función</w:t>
      </w:r>
      <w:proofErr w:type="spellEnd"/>
      <w:r w:rsidRPr="00BB736E">
        <w:rPr>
          <w:rFonts w:ascii="Verdana" w:hAnsi="Verdana"/>
          <w:szCs w:val="22"/>
        </w:rPr>
        <w:t xml:space="preserve"> de las </w:t>
      </w:r>
      <w:proofErr w:type="spellStart"/>
      <w:r w:rsidRPr="00BB736E">
        <w:rPr>
          <w:rFonts w:ascii="Verdana" w:hAnsi="Verdana"/>
          <w:szCs w:val="22"/>
        </w:rPr>
        <w:t>necesidades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estratégicas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determinadas</w:t>
      </w:r>
      <w:proofErr w:type="spellEnd"/>
      <w:r w:rsidRPr="00BB736E">
        <w:rPr>
          <w:rFonts w:ascii="Verdana" w:hAnsi="Verdana"/>
          <w:szCs w:val="22"/>
        </w:rPr>
        <w:t xml:space="preserve">, para impulsar la industria </w:t>
      </w:r>
      <w:proofErr w:type="spellStart"/>
      <w:r w:rsidRPr="00BB736E">
        <w:rPr>
          <w:rFonts w:ascii="Verdana" w:hAnsi="Verdana"/>
          <w:szCs w:val="22"/>
        </w:rPr>
        <w:t>cinematográfica</w:t>
      </w:r>
      <w:proofErr w:type="spellEnd"/>
      <w:r w:rsidRPr="00BB736E">
        <w:rPr>
          <w:rFonts w:ascii="Verdana" w:hAnsi="Verdana"/>
          <w:szCs w:val="22"/>
        </w:rPr>
        <w:t xml:space="preserve"> y audiovisual. Estos </w:t>
      </w:r>
      <w:proofErr w:type="spellStart"/>
      <w:r w:rsidRPr="00BB736E">
        <w:rPr>
          <w:rFonts w:ascii="Verdana" w:hAnsi="Verdana"/>
          <w:szCs w:val="22"/>
        </w:rPr>
        <w:t>ingresos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tienen</w:t>
      </w:r>
      <w:proofErr w:type="spellEnd"/>
      <w:r w:rsidRPr="00BB736E">
        <w:rPr>
          <w:rFonts w:ascii="Verdana" w:hAnsi="Verdana"/>
          <w:szCs w:val="22"/>
        </w:rPr>
        <w:t xml:space="preserve"> que ser </w:t>
      </w:r>
      <w:proofErr w:type="spellStart"/>
      <w:r w:rsidRPr="00BB736E">
        <w:rPr>
          <w:rFonts w:ascii="Verdana" w:hAnsi="Verdana"/>
          <w:szCs w:val="22"/>
        </w:rPr>
        <w:t>adicionales</w:t>
      </w:r>
      <w:proofErr w:type="spellEnd"/>
      <w:r w:rsidRPr="00BB736E">
        <w:rPr>
          <w:rFonts w:ascii="Verdana" w:hAnsi="Verdana"/>
          <w:szCs w:val="22"/>
        </w:rPr>
        <w:t xml:space="preserve"> a las </w:t>
      </w:r>
      <w:proofErr w:type="spellStart"/>
      <w:r w:rsidRPr="00BB736E">
        <w:rPr>
          <w:rFonts w:ascii="Verdana" w:hAnsi="Verdana"/>
          <w:szCs w:val="22"/>
        </w:rPr>
        <w:t>dotaciones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propias</w:t>
      </w:r>
      <w:proofErr w:type="spellEnd"/>
      <w:r w:rsidRPr="00BB736E">
        <w:rPr>
          <w:rFonts w:ascii="Verdana" w:hAnsi="Verdana"/>
          <w:szCs w:val="22"/>
        </w:rPr>
        <w:t xml:space="preserve"> que el </w:t>
      </w:r>
      <w:proofErr w:type="spellStart"/>
      <w:r w:rsidRPr="00BB736E">
        <w:rPr>
          <w:rFonts w:ascii="Verdana" w:hAnsi="Verdana"/>
          <w:szCs w:val="22"/>
        </w:rPr>
        <w:t>presupuesto</w:t>
      </w:r>
      <w:proofErr w:type="spellEnd"/>
      <w:r w:rsidRPr="00BB736E">
        <w:rPr>
          <w:rFonts w:ascii="Verdana" w:hAnsi="Verdana"/>
          <w:szCs w:val="22"/>
        </w:rPr>
        <w:t xml:space="preserve"> del Instituto </w:t>
      </w:r>
      <w:proofErr w:type="spellStart"/>
      <w:r w:rsidRPr="00BB736E">
        <w:rPr>
          <w:rFonts w:ascii="Verdana" w:hAnsi="Verdana"/>
          <w:szCs w:val="22"/>
        </w:rPr>
        <w:t>Catalán</w:t>
      </w:r>
      <w:proofErr w:type="spellEnd"/>
      <w:r w:rsidRPr="00BB736E">
        <w:rPr>
          <w:rFonts w:ascii="Verdana" w:hAnsi="Verdana"/>
          <w:szCs w:val="22"/>
        </w:rPr>
        <w:t xml:space="preserve"> de las Empresas </w:t>
      </w:r>
      <w:proofErr w:type="spellStart"/>
      <w:r w:rsidRPr="00BB736E">
        <w:rPr>
          <w:rFonts w:ascii="Verdana" w:hAnsi="Verdana"/>
          <w:szCs w:val="22"/>
        </w:rPr>
        <w:t>Culturales</w:t>
      </w:r>
      <w:proofErr w:type="spellEnd"/>
      <w:r w:rsidRPr="00BB736E">
        <w:rPr>
          <w:rFonts w:ascii="Verdana" w:hAnsi="Verdana"/>
          <w:szCs w:val="22"/>
        </w:rPr>
        <w:t xml:space="preserve"> destina al fomento del sector audiovisual.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proofErr w:type="spellStart"/>
      <w:r w:rsidRPr="00BB736E">
        <w:rPr>
          <w:rFonts w:ascii="Verdana" w:hAnsi="Verdana"/>
          <w:szCs w:val="22"/>
        </w:rPr>
        <w:t>Asimismo</w:t>
      </w:r>
      <w:proofErr w:type="spellEnd"/>
      <w:r w:rsidRPr="00BB736E">
        <w:rPr>
          <w:rFonts w:ascii="Verdana" w:hAnsi="Verdana"/>
          <w:szCs w:val="22"/>
        </w:rPr>
        <w:t xml:space="preserve">, el Fondo para el fomento de la </w:t>
      </w:r>
      <w:proofErr w:type="spellStart"/>
      <w:r w:rsidRPr="00BB736E">
        <w:rPr>
          <w:rFonts w:ascii="Verdana" w:hAnsi="Verdana"/>
          <w:szCs w:val="22"/>
        </w:rPr>
        <w:t>difusión</w:t>
      </w:r>
      <w:proofErr w:type="spellEnd"/>
      <w:r w:rsidRPr="00BB736E">
        <w:rPr>
          <w:rFonts w:ascii="Verdana" w:hAnsi="Verdana"/>
          <w:szCs w:val="22"/>
        </w:rPr>
        <w:t xml:space="preserve"> cultural digital se vincula a </w:t>
      </w:r>
      <w:proofErr w:type="spellStart"/>
      <w:r w:rsidRPr="00BB736E">
        <w:rPr>
          <w:rFonts w:ascii="Verdana" w:hAnsi="Verdana"/>
          <w:szCs w:val="22"/>
        </w:rPr>
        <w:t>actuaciones</w:t>
      </w:r>
      <w:proofErr w:type="spellEnd"/>
      <w:r w:rsidRPr="00BB736E">
        <w:rPr>
          <w:rFonts w:ascii="Verdana" w:hAnsi="Verdana"/>
          <w:szCs w:val="22"/>
        </w:rPr>
        <w:t xml:space="preserve"> que </w:t>
      </w:r>
      <w:proofErr w:type="spellStart"/>
      <w:r w:rsidRPr="00BB736E">
        <w:rPr>
          <w:rFonts w:ascii="Verdana" w:hAnsi="Verdana"/>
          <w:szCs w:val="22"/>
        </w:rPr>
        <w:t>permitan</w:t>
      </w:r>
      <w:proofErr w:type="spellEnd"/>
      <w:r w:rsidRPr="00BB736E">
        <w:rPr>
          <w:rFonts w:ascii="Verdana" w:hAnsi="Verdana"/>
          <w:szCs w:val="22"/>
        </w:rPr>
        <w:t xml:space="preserve"> crear </w:t>
      </w:r>
      <w:proofErr w:type="spellStart"/>
      <w:r w:rsidRPr="00BB736E">
        <w:rPr>
          <w:rFonts w:ascii="Verdana" w:hAnsi="Verdana"/>
          <w:szCs w:val="22"/>
        </w:rPr>
        <w:t>contenidos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culturales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digitales</w:t>
      </w:r>
      <w:proofErr w:type="spellEnd"/>
      <w:r w:rsidRPr="00BB736E">
        <w:rPr>
          <w:rFonts w:ascii="Verdana" w:hAnsi="Verdana"/>
          <w:szCs w:val="22"/>
        </w:rPr>
        <w:t xml:space="preserve"> y </w:t>
      </w:r>
      <w:proofErr w:type="spellStart"/>
      <w:r w:rsidRPr="00BB736E">
        <w:rPr>
          <w:rFonts w:ascii="Verdana" w:hAnsi="Verdana"/>
          <w:szCs w:val="22"/>
        </w:rPr>
        <w:t>ponerlos</w:t>
      </w:r>
      <w:proofErr w:type="spellEnd"/>
      <w:r w:rsidRPr="00BB736E">
        <w:rPr>
          <w:rFonts w:ascii="Verdana" w:hAnsi="Verdana"/>
          <w:szCs w:val="22"/>
        </w:rPr>
        <w:t xml:space="preserve"> a </w:t>
      </w:r>
      <w:proofErr w:type="spellStart"/>
      <w:r w:rsidRPr="00BB736E">
        <w:rPr>
          <w:rFonts w:ascii="Verdana" w:hAnsi="Verdana"/>
          <w:szCs w:val="22"/>
        </w:rPr>
        <w:t>disposición</w:t>
      </w:r>
      <w:proofErr w:type="spellEnd"/>
      <w:r w:rsidRPr="00BB736E">
        <w:rPr>
          <w:rFonts w:ascii="Verdana" w:hAnsi="Verdana"/>
          <w:szCs w:val="22"/>
        </w:rPr>
        <w:t xml:space="preserve"> pública </w:t>
      </w:r>
      <w:proofErr w:type="spellStart"/>
      <w:r w:rsidRPr="00BB736E">
        <w:rPr>
          <w:rFonts w:ascii="Verdana" w:hAnsi="Verdana"/>
          <w:szCs w:val="22"/>
        </w:rPr>
        <w:t>mediante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políticas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digitalización</w:t>
      </w:r>
      <w:proofErr w:type="spellEnd"/>
      <w:r w:rsidRPr="00BB736E">
        <w:rPr>
          <w:rFonts w:ascii="Verdana" w:hAnsi="Verdana"/>
          <w:szCs w:val="22"/>
        </w:rPr>
        <w:t>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La </w:t>
      </w:r>
      <w:proofErr w:type="spellStart"/>
      <w:r w:rsidRPr="00BB736E">
        <w:rPr>
          <w:rFonts w:ascii="Verdana" w:hAnsi="Verdana"/>
          <w:szCs w:val="22"/>
        </w:rPr>
        <w:t>presente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ley</w:t>
      </w:r>
      <w:proofErr w:type="spellEnd"/>
      <w:r w:rsidRPr="00BB736E">
        <w:rPr>
          <w:rFonts w:ascii="Verdana" w:hAnsi="Verdana"/>
          <w:szCs w:val="22"/>
        </w:rPr>
        <w:t xml:space="preserve"> consta de </w:t>
      </w:r>
      <w:proofErr w:type="spellStart"/>
      <w:r w:rsidRPr="00BB736E">
        <w:rPr>
          <w:rFonts w:ascii="Verdana" w:hAnsi="Verdana"/>
          <w:szCs w:val="22"/>
        </w:rPr>
        <w:t>diecisiete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artículos</w:t>
      </w:r>
      <w:proofErr w:type="spellEnd"/>
      <w:r w:rsidRPr="00BB736E">
        <w:rPr>
          <w:rFonts w:ascii="Verdana" w:hAnsi="Verdana"/>
          <w:szCs w:val="22"/>
        </w:rPr>
        <w:t xml:space="preserve"> –</w:t>
      </w:r>
      <w:proofErr w:type="spellStart"/>
      <w:r w:rsidRPr="00BB736E">
        <w:rPr>
          <w:rFonts w:ascii="Verdana" w:hAnsi="Verdana"/>
          <w:szCs w:val="22"/>
        </w:rPr>
        <w:t>dispuestos</w:t>
      </w:r>
      <w:proofErr w:type="spellEnd"/>
      <w:r w:rsidRPr="00BB736E">
        <w:rPr>
          <w:rFonts w:ascii="Verdana" w:hAnsi="Verdana"/>
          <w:szCs w:val="22"/>
        </w:rPr>
        <w:t xml:space="preserve"> en dos </w:t>
      </w:r>
      <w:proofErr w:type="spellStart"/>
      <w:r w:rsidRPr="00BB736E">
        <w:rPr>
          <w:rFonts w:ascii="Verdana" w:hAnsi="Verdana"/>
          <w:szCs w:val="22"/>
        </w:rPr>
        <w:t>capítulos</w:t>
      </w:r>
      <w:proofErr w:type="spellEnd"/>
      <w:r w:rsidRPr="00BB736E">
        <w:rPr>
          <w:rFonts w:ascii="Verdana" w:hAnsi="Verdana"/>
          <w:szCs w:val="22"/>
        </w:rPr>
        <w:t xml:space="preserve">–, una </w:t>
      </w:r>
      <w:proofErr w:type="spellStart"/>
      <w:r w:rsidRPr="00BB736E">
        <w:rPr>
          <w:rFonts w:ascii="Verdana" w:hAnsi="Verdana"/>
          <w:szCs w:val="22"/>
        </w:rPr>
        <w:t>disposición</w:t>
      </w:r>
      <w:proofErr w:type="spellEnd"/>
      <w:r w:rsidRPr="00BB736E">
        <w:rPr>
          <w:rFonts w:ascii="Verdana" w:hAnsi="Verdana"/>
          <w:szCs w:val="22"/>
        </w:rPr>
        <w:t xml:space="preserve"> modificativa y dos </w:t>
      </w:r>
      <w:proofErr w:type="spellStart"/>
      <w:r w:rsidRPr="00BB736E">
        <w:rPr>
          <w:rFonts w:ascii="Verdana" w:hAnsi="Verdana"/>
          <w:szCs w:val="22"/>
        </w:rPr>
        <w:t>disposiciones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finales</w:t>
      </w:r>
      <w:proofErr w:type="spellEnd"/>
      <w:r w:rsidRPr="00BB736E">
        <w:rPr>
          <w:rFonts w:ascii="Verdana" w:hAnsi="Verdana"/>
          <w:szCs w:val="22"/>
        </w:rPr>
        <w:t>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El </w:t>
      </w:r>
      <w:proofErr w:type="spellStart"/>
      <w:r w:rsidRPr="00BB736E">
        <w:rPr>
          <w:rFonts w:ascii="Verdana" w:hAnsi="Verdana"/>
          <w:szCs w:val="22"/>
        </w:rPr>
        <w:t>capítulo</w:t>
      </w:r>
      <w:proofErr w:type="spellEnd"/>
      <w:r w:rsidRPr="00BB736E">
        <w:rPr>
          <w:rFonts w:ascii="Verdana" w:hAnsi="Verdana"/>
          <w:szCs w:val="22"/>
        </w:rPr>
        <w:t xml:space="preserve"> I regula los </w:t>
      </w:r>
      <w:proofErr w:type="spellStart"/>
      <w:r w:rsidRPr="00BB736E">
        <w:rPr>
          <w:rFonts w:ascii="Verdana" w:hAnsi="Verdana"/>
          <w:szCs w:val="22"/>
        </w:rPr>
        <w:t>distintos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elementos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impuesto</w:t>
      </w:r>
      <w:proofErr w:type="spellEnd"/>
      <w:r w:rsidRPr="00BB736E">
        <w:rPr>
          <w:rFonts w:ascii="Verdana" w:hAnsi="Verdana"/>
          <w:szCs w:val="22"/>
        </w:rPr>
        <w:t xml:space="preserve">: </w:t>
      </w:r>
      <w:proofErr w:type="spellStart"/>
      <w:r w:rsidRPr="00BB736E">
        <w:rPr>
          <w:rFonts w:ascii="Verdana" w:hAnsi="Verdana"/>
          <w:szCs w:val="22"/>
        </w:rPr>
        <w:t>naturaleza</w:t>
      </w:r>
      <w:proofErr w:type="spellEnd"/>
      <w:r w:rsidRPr="00BB736E">
        <w:rPr>
          <w:rFonts w:ascii="Verdana" w:hAnsi="Verdana"/>
          <w:szCs w:val="22"/>
        </w:rPr>
        <w:t xml:space="preserve"> y </w:t>
      </w:r>
      <w:proofErr w:type="spellStart"/>
      <w:r w:rsidRPr="00BB736E">
        <w:rPr>
          <w:rFonts w:ascii="Verdana" w:hAnsi="Verdana"/>
          <w:szCs w:val="22"/>
        </w:rPr>
        <w:t>objetivo</w:t>
      </w:r>
      <w:proofErr w:type="spellEnd"/>
      <w:r w:rsidRPr="00BB736E">
        <w:rPr>
          <w:rFonts w:ascii="Verdana" w:hAnsi="Verdana"/>
          <w:szCs w:val="22"/>
        </w:rPr>
        <w:t xml:space="preserve">, </w:t>
      </w:r>
      <w:proofErr w:type="spellStart"/>
      <w:r w:rsidRPr="00BB736E">
        <w:rPr>
          <w:rFonts w:ascii="Verdana" w:hAnsi="Verdana"/>
          <w:szCs w:val="22"/>
        </w:rPr>
        <w:t>ámbito</w:t>
      </w:r>
      <w:proofErr w:type="spellEnd"/>
      <w:r w:rsidRPr="00BB736E">
        <w:rPr>
          <w:rFonts w:ascii="Verdana" w:hAnsi="Verdana"/>
          <w:szCs w:val="22"/>
        </w:rPr>
        <w:t xml:space="preserve"> territorial de </w:t>
      </w:r>
      <w:proofErr w:type="spellStart"/>
      <w:r w:rsidRPr="00BB736E">
        <w:rPr>
          <w:rFonts w:ascii="Verdana" w:hAnsi="Verdana"/>
          <w:szCs w:val="22"/>
        </w:rPr>
        <w:t>aplicación</w:t>
      </w:r>
      <w:proofErr w:type="spellEnd"/>
      <w:r w:rsidRPr="00BB736E">
        <w:rPr>
          <w:rFonts w:ascii="Verdana" w:hAnsi="Verdana"/>
          <w:szCs w:val="22"/>
        </w:rPr>
        <w:t xml:space="preserve">, </w:t>
      </w:r>
      <w:proofErr w:type="spellStart"/>
      <w:r w:rsidRPr="00BB736E">
        <w:rPr>
          <w:rFonts w:ascii="Verdana" w:hAnsi="Verdana"/>
          <w:szCs w:val="22"/>
        </w:rPr>
        <w:t>hecho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imponible</w:t>
      </w:r>
      <w:proofErr w:type="spellEnd"/>
      <w:r w:rsidRPr="00BB736E">
        <w:rPr>
          <w:rFonts w:ascii="Verdana" w:hAnsi="Verdana"/>
          <w:szCs w:val="22"/>
        </w:rPr>
        <w:t xml:space="preserve">, </w:t>
      </w:r>
      <w:proofErr w:type="spellStart"/>
      <w:r w:rsidRPr="00BB736E">
        <w:rPr>
          <w:rFonts w:ascii="Verdana" w:hAnsi="Verdana"/>
          <w:szCs w:val="22"/>
        </w:rPr>
        <w:t>supuestos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sujeción</w:t>
      </w:r>
      <w:proofErr w:type="spellEnd"/>
      <w:r w:rsidRPr="00BB736E">
        <w:rPr>
          <w:rFonts w:ascii="Verdana" w:hAnsi="Verdana"/>
          <w:szCs w:val="22"/>
        </w:rPr>
        <w:t xml:space="preserve"> y de </w:t>
      </w:r>
      <w:proofErr w:type="spellStart"/>
      <w:r w:rsidRPr="00BB736E">
        <w:rPr>
          <w:rFonts w:ascii="Verdana" w:hAnsi="Verdana"/>
          <w:szCs w:val="22"/>
        </w:rPr>
        <w:t>exención</w:t>
      </w:r>
      <w:proofErr w:type="spellEnd"/>
      <w:r w:rsidRPr="00BB736E">
        <w:rPr>
          <w:rFonts w:ascii="Verdana" w:hAnsi="Verdana"/>
          <w:szCs w:val="22"/>
        </w:rPr>
        <w:t xml:space="preserve">, </w:t>
      </w:r>
      <w:proofErr w:type="spellStart"/>
      <w:r w:rsidRPr="00BB736E">
        <w:rPr>
          <w:rFonts w:ascii="Verdana" w:hAnsi="Verdana"/>
          <w:szCs w:val="22"/>
        </w:rPr>
        <w:t>sujetos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pasivos</w:t>
      </w:r>
      <w:proofErr w:type="spellEnd"/>
      <w:r w:rsidRPr="00BB736E">
        <w:rPr>
          <w:rFonts w:ascii="Verdana" w:hAnsi="Verdana"/>
          <w:szCs w:val="22"/>
        </w:rPr>
        <w:t xml:space="preserve">, </w:t>
      </w:r>
      <w:proofErr w:type="spellStart"/>
      <w:r w:rsidRPr="00BB736E">
        <w:rPr>
          <w:rFonts w:ascii="Verdana" w:hAnsi="Verdana"/>
          <w:szCs w:val="22"/>
        </w:rPr>
        <w:t>período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impositivo</w:t>
      </w:r>
      <w:proofErr w:type="spellEnd"/>
      <w:r w:rsidRPr="00BB736E">
        <w:rPr>
          <w:rFonts w:ascii="Verdana" w:hAnsi="Verdana"/>
          <w:szCs w:val="22"/>
        </w:rPr>
        <w:t xml:space="preserve">, </w:t>
      </w:r>
      <w:proofErr w:type="spellStart"/>
      <w:r w:rsidRPr="00BB736E">
        <w:rPr>
          <w:rFonts w:ascii="Verdana" w:hAnsi="Verdana"/>
          <w:szCs w:val="22"/>
        </w:rPr>
        <w:t>devengo</w:t>
      </w:r>
      <w:proofErr w:type="spellEnd"/>
      <w:r w:rsidRPr="00BB736E">
        <w:rPr>
          <w:rFonts w:ascii="Verdana" w:hAnsi="Verdana"/>
          <w:szCs w:val="22"/>
        </w:rPr>
        <w:t xml:space="preserve">, </w:t>
      </w:r>
      <w:proofErr w:type="spellStart"/>
      <w:r w:rsidRPr="00BB736E">
        <w:rPr>
          <w:rFonts w:ascii="Verdana" w:hAnsi="Verdana"/>
          <w:szCs w:val="22"/>
        </w:rPr>
        <w:t>cuota</w:t>
      </w:r>
      <w:proofErr w:type="spellEnd"/>
      <w:r w:rsidRPr="00BB736E">
        <w:rPr>
          <w:rFonts w:ascii="Verdana" w:hAnsi="Verdana"/>
          <w:szCs w:val="22"/>
        </w:rPr>
        <w:t xml:space="preserve"> </w:t>
      </w:r>
      <w:r w:rsidRPr="00BB736E">
        <w:rPr>
          <w:rFonts w:ascii="Verdana" w:hAnsi="Verdana"/>
          <w:szCs w:val="22"/>
        </w:rPr>
        <w:lastRenderedPageBreak/>
        <w:t xml:space="preserve">tributaria y </w:t>
      </w:r>
      <w:proofErr w:type="spellStart"/>
      <w:r w:rsidRPr="00BB736E">
        <w:rPr>
          <w:rFonts w:ascii="Verdana" w:hAnsi="Verdana"/>
          <w:szCs w:val="22"/>
        </w:rPr>
        <w:t>autoliquidación</w:t>
      </w:r>
      <w:proofErr w:type="spellEnd"/>
      <w:r w:rsidRPr="00BB736E">
        <w:rPr>
          <w:rFonts w:ascii="Verdana" w:hAnsi="Verdana"/>
          <w:szCs w:val="22"/>
        </w:rPr>
        <w:t xml:space="preserve">. </w:t>
      </w:r>
      <w:proofErr w:type="spellStart"/>
      <w:r w:rsidRPr="00BB736E">
        <w:rPr>
          <w:rFonts w:ascii="Verdana" w:hAnsi="Verdana"/>
          <w:szCs w:val="22"/>
        </w:rPr>
        <w:t>También</w:t>
      </w:r>
      <w:proofErr w:type="spellEnd"/>
      <w:r w:rsidRPr="00BB736E">
        <w:rPr>
          <w:rFonts w:ascii="Verdana" w:hAnsi="Verdana"/>
          <w:szCs w:val="22"/>
        </w:rPr>
        <w:t xml:space="preserve"> determina que la Agencia Tributaria de Cataluña se </w:t>
      </w:r>
      <w:proofErr w:type="spellStart"/>
      <w:r w:rsidRPr="00BB736E">
        <w:rPr>
          <w:rFonts w:ascii="Verdana" w:hAnsi="Verdana"/>
          <w:szCs w:val="22"/>
        </w:rPr>
        <w:t>encarga</w:t>
      </w:r>
      <w:proofErr w:type="spellEnd"/>
      <w:r w:rsidRPr="00BB736E">
        <w:rPr>
          <w:rFonts w:ascii="Verdana" w:hAnsi="Verdana"/>
          <w:szCs w:val="22"/>
        </w:rPr>
        <w:t xml:space="preserve"> de la </w:t>
      </w:r>
      <w:proofErr w:type="spellStart"/>
      <w:r w:rsidRPr="00BB736E">
        <w:rPr>
          <w:rFonts w:ascii="Verdana" w:hAnsi="Verdana"/>
          <w:szCs w:val="22"/>
        </w:rPr>
        <w:t>gestión</w:t>
      </w:r>
      <w:proofErr w:type="spellEnd"/>
      <w:r w:rsidRPr="00BB736E">
        <w:rPr>
          <w:rFonts w:ascii="Verdana" w:hAnsi="Verdana"/>
          <w:szCs w:val="22"/>
        </w:rPr>
        <w:t xml:space="preserve">, </w:t>
      </w:r>
      <w:proofErr w:type="spellStart"/>
      <w:r w:rsidRPr="00BB736E">
        <w:rPr>
          <w:rFonts w:ascii="Verdana" w:hAnsi="Verdana"/>
          <w:szCs w:val="22"/>
        </w:rPr>
        <w:t>recaudación</w:t>
      </w:r>
      <w:proofErr w:type="spellEnd"/>
      <w:r w:rsidRPr="00BB736E">
        <w:rPr>
          <w:rFonts w:ascii="Verdana" w:hAnsi="Verdana"/>
          <w:szCs w:val="22"/>
        </w:rPr>
        <w:t xml:space="preserve">, </w:t>
      </w:r>
      <w:proofErr w:type="spellStart"/>
      <w:r w:rsidRPr="00BB736E">
        <w:rPr>
          <w:rFonts w:ascii="Verdana" w:hAnsi="Verdana"/>
          <w:szCs w:val="22"/>
        </w:rPr>
        <w:t>comprobación</w:t>
      </w:r>
      <w:proofErr w:type="spellEnd"/>
      <w:r w:rsidRPr="00BB736E">
        <w:rPr>
          <w:rFonts w:ascii="Verdana" w:hAnsi="Verdana"/>
          <w:szCs w:val="22"/>
        </w:rPr>
        <w:t xml:space="preserve"> e </w:t>
      </w:r>
      <w:proofErr w:type="spellStart"/>
      <w:r w:rsidRPr="00BB736E">
        <w:rPr>
          <w:rFonts w:ascii="Verdana" w:hAnsi="Verdana"/>
          <w:szCs w:val="22"/>
        </w:rPr>
        <w:t>inspección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impuesto</w:t>
      </w:r>
      <w:proofErr w:type="spellEnd"/>
      <w:r w:rsidRPr="00BB736E">
        <w:rPr>
          <w:rFonts w:ascii="Verdana" w:hAnsi="Verdana"/>
          <w:szCs w:val="22"/>
        </w:rPr>
        <w:t xml:space="preserve">. </w:t>
      </w:r>
      <w:proofErr w:type="spellStart"/>
      <w:r w:rsidRPr="00BB736E">
        <w:rPr>
          <w:rFonts w:ascii="Verdana" w:hAnsi="Verdana"/>
          <w:szCs w:val="22"/>
        </w:rPr>
        <w:t>Finalmente</w:t>
      </w:r>
      <w:proofErr w:type="spellEnd"/>
      <w:r w:rsidRPr="00BB736E">
        <w:rPr>
          <w:rFonts w:ascii="Verdana" w:hAnsi="Verdana"/>
          <w:szCs w:val="22"/>
        </w:rPr>
        <w:t xml:space="preserve">, regula las </w:t>
      </w:r>
      <w:proofErr w:type="spellStart"/>
      <w:r w:rsidRPr="00BB736E">
        <w:rPr>
          <w:rFonts w:ascii="Verdana" w:hAnsi="Verdana"/>
          <w:szCs w:val="22"/>
        </w:rPr>
        <w:t>infracciones</w:t>
      </w:r>
      <w:proofErr w:type="spellEnd"/>
      <w:r w:rsidRPr="00BB736E">
        <w:rPr>
          <w:rFonts w:ascii="Verdana" w:hAnsi="Verdana"/>
          <w:szCs w:val="22"/>
        </w:rPr>
        <w:t xml:space="preserve">, las sanciones, los recursos y las </w:t>
      </w:r>
      <w:proofErr w:type="spellStart"/>
      <w:r w:rsidRPr="00BB736E">
        <w:rPr>
          <w:rFonts w:ascii="Verdana" w:hAnsi="Verdana"/>
          <w:szCs w:val="22"/>
        </w:rPr>
        <w:t>reclamaciones</w:t>
      </w:r>
      <w:proofErr w:type="spellEnd"/>
      <w:r w:rsidRPr="00BB736E">
        <w:rPr>
          <w:rFonts w:ascii="Verdana" w:hAnsi="Verdana"/>
          <w:szCs w:val="22"/>
        </w:rPr>
        <w:t>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El </w:t>
      </w:r>
      <w:proofErr w:type="spellStart"/>
      <w:r w:rsidRPr="00BB736E">
        <w:rPr>
          <w:rFonts w:ascii="Verdana" w:hAnsi="Verdana"/>
          <w:szCs w:val="22"/>
        </w:rPr>
        <w:t>capítulo</w:t>
      </w:r>
      <w:proofErr w:type="spellEnd"/>
      <w:r w:rsidRPr="00BB736E">
        <w:rPr>
          <w:rFonts w:ascii="Verdana" w:hAnsi="Verdana"/>
          <w:szCs w:val="22"/>
        </w:rPr>
        <w:t xml:space="preserve"> II crea el Fondo para el fomento de la </w:t>
      </w:r>
      <w:proofErr w:type="spellStart"/>
      <w:r w:rsidRPr="00BB736E">
        <w:rPr>
          <w:rFonts w:ascii="Verdana" w:hAnsi="Verdana"/>
          <w:szCs w:val="22"/>
        </w:rPr>
        <w:t>difusión</w:t>
      </w:r>
      <w:proofErr w:type="spellEnd"/>
      <w:r w:rsidRPr="00BB736E">
        <w:rPr>
          <w:rFonts w:ascii="Verdana" w:hAnsi="Verdana"/>
          <w:szCs w:val="22"/>
        </w:rPr>
        <w:t xml:space="preserve"> cultural digital y regula la </w:t>
      </w:r>
      <w:proofErr w:type="spellStart"/>
      <w:r w:rsidRPr="00BB736E">
        <w:rPr>
          <w:rFonts w:ascii="Verdana" w:hAnsi="Verdana"/>
          <w:szCs w:val="22"/>
        </w:rPr>
        <w:t>gestión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tanto</w:t>
      </w:r>
      <w:proofErr w:type="spellEnd"/>
      <w:r w:rsidRPr="00BB736E">
        <w:rPr>
          <w:rFonts w:ascii="Verdana" w:hAnsi="Verdana"/>
          <w:szCs w:val="22"/>
        </w:rPr>
        <w:t xml:space="preserve"> de este fondo como de los fondos para el fomento de la industria audiovisual de Cataluña, </w:t>
      </w:r>
      <w:proofErr w:type="spellStart"/>
      <w:r w:rsidRPr="00BB736E">
        <w:rPr>
          <w:rFonts w:ascii="Verdana" w:hAnsi="Verdana"/>
          <w:szCs w:val="22"/>
        </w:rPr>
        <w:t>creados</w:t>
      </w:r>
      <w:proofErr w:type="spellEnd"/>
      <w:r w:rsidRPr="00BB736E">
        <w:rPr>
          <w:rFonts w:ascii="Verdana" w:hAnsi="Verdana"/>
          <w:szCs w:val="22"/>
        </w:rPr>
        <w:t xml:space="preserve"> por la </w:t>
      </w:r>
      <w:proofErr w:type="spellStart"/>
      <w:r w:rsidRPr="00BB736E">
        <w:rPr>
          <w:rFonts w:ascii="Verdana" w:hAnsi="Verdana"/>
          <w:szCs w:val="22"/>
        </w:rPr>
        <w:t>Ley</w:t>
      </w:r>
      <w:proofErr w:type="spellEnd"/>
      <w:r w:rsidRPr="00BB736E">
        <w:rPr>
          <w:rFonts w:ascii="Verdana" w:hAnsi="Verdana"/>
          <w:szCs w:val="22"/>
        </w:rPr>
        <w:t xml:space="preserve"> 20/2010. 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Se </w:t>
      </w:r>
      <w:proofErr w:type="spellStart"/>
      <w:r w:rsidRPr="00BB736E">
        <w:rPr>
          <w:rFonts w:ascii="Verdana" w:hAnsi="Verdana"/>
          <w:szCs w:val="22"/>
        </w:rPr>
        <w:t>incluye</w:t>
      </w:r>
      <w:proofErr w:type="spellEnd"/>
      <w:r w:rsidRPr="00BB736E">
        <w:rPr>
          <w:rFonts w:ascii="Verdana" w:hAnsi="Verdana"/>
          <w:szCs w:val="22"/>
        </w:rPr>
        <w:t xml:space="preserve"> una </w:t>
      </w:r>
      <w:proofErr w:type="spellStart"/>
      <w:r w:rsidRPr="00BB736E">
        <w:rPr>
          <w:rFonts w:ascii="Verdana" w:hAnsi="Verdana"/>
          <w:szCs w:val="22"/>
        </w:rPr>
        <w:t>disposición</w:t>
      </w:r>
      <w:proofErr w:type="spellEnd"/>
      <w:r w:rsidRPr="00BB736E">
        <w:rPr>
          <w:rFonts w:ascii="Verdana" w:hAnsi="Verdana"/>
          <w:szCs w:val="22"/>
        </w:rPr>
        <w:t xml:space="preserve"> modificativa del </w:t>
      </w:r>
      <w:proofErr w:type="spellStart"/>
      <w:r w:rsidRPr="00BB736E">
        <w:rPr>
          <w:rFonts w:ascii="Verdana" w:hAnsi="Verdana"/>
          <w:szCs w:val="22"/>
        </w:rPr>
        <w:t>artículo</w:t>
      </w:r>
      <w:proofErr w:type="spellEnd"/>
      <w:r w:rsidRPr="00BB736E">
        <w:rPr>
          <w:rFonts w:ascii="Verdana" w:hAnsi="Verdana"/>
          <w:szCs w:val="22"/>
        </w:rPr>
        <w:t xml:space="preserve"> 18 de la </w:t>
      </w:r>
      <w:proofErr w:type="spellStart"/>
      <w:r w:rsidRPr="00BB736E">
        <w:rPr>
          <w:rFonts w:ascii="Verdana" w:hAnsi="Verdana"/>
          <w:szCs w:val="22"/>
        </w:rPr>
        <w:t>Ley</w:t>
      </w:r>
      <w:proofErr w:type="spellEnd"/>
      <w:r w:rsidRPr="00BB736E">
        <w:rPr>
          <w:rFonts w:ascii="Verdana" w:hAnsi="Verdana"/>
          <w:szCs w:val="22"/>
        </w:rPr>
        <w:t xml:space="preserve"> 1/1991, de 27 de </w:t>
      </w:r>
      <w:proofErr w:type="spellStart"/>
      <w:r w:rsidRPr="00BB736E">
        <w:rPr>
          <w:rFonts w:ascii="Verdana" w:hAnsi="Verdana"/>
          <w:szCs w:val="22"/>
        </w:rPr>
        <w:t>febrero</w:t>
      </w:r>
      <w:proofErr w:type="spellEnd"/>
      <w:r w:rsidRPr="00BB736E">
        <w:rPr>
          <w:rFonts w:ascii="Verdana" w:hAnsi="Verdana"/>
          <w:szCs w:val="22"/>
        </w:rPr>
        <w:t xml:space="preserve">, reguladora del </w:t>
      </w:r>
      <w:proofErr w:type="spellStart"/>
      <w:r w:rsidRPr="00BB736E">
        <w:rPr>
          <w:rFonts w:ascii="Verdana" w:hAnsi="Verdana"/>
          <w:szCs w:val="22"/>
        </w:rPr>
        <w:t>régimen</w:t>
      </w:r>
      <w:proofErr w:type="spellEnd"/>
      <w:r w:rsidRPr="00BB736E">
        <w:rPr>
          <w:rFonts w:ascii="Verdana" w:hAnsi="Verdana"/>
          <w:szCs w:val="22"/>
        </w:rPr>
        <w:t xml:space="preserve"> sancionador en </w:t>
      </w:r>
      <w:proofErr w:type="spellStart"/>
      <w:r w:rsidRPr="00BB736E">
        <w:rPr>
          <w:rFonts w:ascii="Verdana" w:hAnsi="Verdana"/>
          <w:szCs w:val="22"/>
        </w:rPr>
        <w:t>materia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juego</w:t>
      </w:r>
      <w:proofErr w:type="spellEnd"/>
      <w:r w:rsidRPr="00BB736E">
        <w:rPr>
          <w:rFonts w:ascii="Verdana" w:hAnsi="Verdana"/>
          <w:szCs w:val="22"/>
        </w:rPr>
        <w:t>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La </w:t>
      </w:r>
      <w:proofErr w:type="spellStart"/>
      <w:r w:rsidRPr="00BB736E">
        <w:rPr>
          <w:rFonts w:ascii="Verdana" w:hAnsi="Verdana"/>
          <w:szCs w:val="22"/>
        </w:rPr>
        <w:t>disposición</w:t>
      </w:r>
      <w:proofErr w:type="spellEnd"/>
      <w:r w:rsidRPr="00BB736E">
        <w:rPr>
          <w:rFonts w:ascii="Verdana" w:hAnsi="Verdana"/>
          <w:szCs w:val="22"/>
        </w:rPr>
        <w:t xml:space="preserve"> final primera faculta al </w:t>
      </w:r>
      <w:proofErr w:type="spellStart"/>
      <w:r w:rsidRPr="00BB736E">
        <w:rPr>
          <w:rFonts w:ascii="Verdana" w:hAnsi="Verdana"/>
          <w:szCs w:val="22"/>
        </w:rPr>
        <w:t>Gobierno</w:t>
      </w:r>
      <w:proofErr w:type="spellEnd"/>
      <w:r w:rsidRPr="00BB736E">
        <w:rPr>
          <w:rFonts w:ascii="Verdana" w:hAnsi="Verdana"/>
          <w:szCs w:val="22"/>
        </w:rPr>
        <w:t xml:space="preserve"> para dictar las </w:t>
      </w:r>
      <w:proofErr w:type="spellStart"/>
      <w:r w:rsidRPr="00BB736E">
        <w:rPr>
          <w:rFonts w:ascii="Verdana" w:hAnsi="Verdana"/>
          <w:szCs w:val="22"/>
        </w:rPr>
        <w:t>disposiciones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desarrollo</w:t>
      </w:r>
      <w:proofErr w:type="spellEnd"/>
      <w:r w:rsidRPr="00BB736E">
        <w:rPr>
          <w:rFonts w:ascii="Verdana" w:hAnsi="Verdana"/>
          <w:szCs w:val="22"/>
        </w:rPr>
        <w:t xml:space="preserve"> que </w:t>
      </w:r>
      <w:proofErr w:type="spellStart"/>
      <w:r w:rsidRPr="00BB736E">
        <w:rPr>
          <w:rFonts w:ascii="Verdana" w:hAnsi="Verdana"/>
          <w:szCs w:val="22"/>
        </w:rPr>
        <w:t>sean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necesarias</w:t>
      </w:r>
      <w:proofErr w:type="spellEnd"/>
      <w:r w:rsidRPr="00BB736E">
        <w:rPr>
          <w:rFonts w:ascii="Verdana" w:hAnsi="Verdana"/>
          <w:szCs w:val="22"/>
        </w:rPr>
        <w:t xml:space="preserve"> y la </w:t>
      </w:r>
      <w:proofErr w:type="spellStart"/>
      <w:r w:rsidRPr="00BB736E">
        <w:rPr>
          <w:rFonts w:ascii="Verdana" w:hAnsi="Verdana"/>
          <w:szCs w:val="22"/>
        </w:rPr>
        <w:t>disposición</w:t>
      </w:r>
      <w:proofErr w:type="spellEnd"/>
      <w:r w:rsidRPr="00BB736E">
        <w:rPr>
          <w:rFonts w:ascii="Verdana" w:hAnsi="Verdana"/>
          <w:szCs w:val="22"/>
        </w:rPr>
        <w:t xml:space="preserve"> final </w:t>
      </w:r>
      <w:proofErr w:type="spellStart"/>
      <w:r w:rsidRPr="00BB736E">
        <w:rPr>
          <w:rFonts w:ascii="Verdana" w:hAnsi="Verdana"/>
          <w:szCs w:val="22"/>
        </w:rPr>
        <w:t>segunda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establece</w:t>
      </w:r>
      <w:proofErr w:type="spellEnd"/>
      <w:r w:rsidRPr="00BB736E">
        <w:rPr>
          <w:rFonts w:ascii="Verdana" w:hAnsi="Verdana"/>
          <w:szCs w:val="22"/>
        </w:rPr>
        <w:t xml:space="preserve"> la entrada en vigor de la </w:t>
      </w:r>
      <w:proofErr w:type="spellStart"/>
      <w:r w:rsidRPr="00BB736E">
        <w:rPr>
          <w:rFonts w:ascii="Verdana" w:hAnsi="Verdana"/>
          <w:szCs w:val="22"/>
        </w:rPr>
        <w:t>Ley</w:t>
      </w:r>
      <w:proofErr w:type="spellEnd"/>
      <w:r w:rsidRPr="00BB736E">
        <w:rPr>
          <w:rFonts w:ascii="Verdana" w:hAnsi="Verdana"/>
          <w:szCs w:val="22"/>
        </w:rPr>
        <w:t>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</w:p>
    <w:p w:rsidR="00BB736E" w:rsidRPr="00BB736E" w:rsidRDefault="00BB736E" w:rsidP="00BB736E">
      <w:pPr>
        <w:pStyle w:val="NTtolprincipal"/>
        <w:rPr>
          <w:rStyle w:val="ECNormal"/>
          <w:rFonts w:ascii="Verdana" w:hAnsi="Verdana"/>
          <w:smallCaps/>
          <w:sz w:val="22"/>
          <w:szCs w:val="22"/>
        </w:rPr>
      </w:pPr>
      <w:r w:rsidRPr="00BB736E">
        <w:rPr>
          <w:rStyle w:val="ECNormal"/>
          <w:rFonts w:ascii="Verdana" w:hAnsi="Verdana"/>
          <w:sz w:val="22"/>
          <w:szCs w:val="22"/>
        </w:rPr>
        <w:t xml:space="preserve">Capítulo I. Impuesto </w:t>
      </w:r>
      <w:r w:rsidRPr="00BB736E">
        <w:rPr>
          <w:rFonts w:ascii="Verdana" w:hAnsi="Verdana"/>
          <w:sz w:val="22"/>
          <w:szCs w:val="22"/>
        </w:rPr>
        <w:t>sobre la provisión de contenidos por parte de prestadores de servicios de comunicaciones electrónicas</w:t>
      </w:r>
    </w:p>
    <w:p w:rsidR="00BB736E" w:rsidRPr="00BB736E" w:rsidRDefault="00BB736E" w:rsidP="00BB736E">
      <w:pPr>
        <w:pStyle w:val="NTtolsecundari"/>
        <w:rPr>
          <w:rStyle w:val="ECNormal"/>
          <w:rFonts w:ascii="Verdana" w:hAnsi="Verdana"/>
          <w:sz w:val="22"/>
          <w:szCs w:val="22"/>
        </w:rPr>
      </w:pPr>
      <w:proofErr w:type="spellStart"/>
      <w:r w:rsidRPr="00BB736E">
        <w:rPr>
          <w:rStyle w:val="ECNormal"/>
          <w:rFonts w:ascii="Verdana" w:hAnsi="Verdana"/>
          <w:smallCaps/>
          <w:sz w:val="22"/>
          <w:szCs w:val="22"/>
          <w:lang w:eastAsia="es-ES"/>
        </w:rPr>
        <w:t>Artículo</w:t>
      </w:r>
      <w:proofErr w:type="spellEnd"/>
      <w:r w:rsidRPr="00BB736E">
        <w:rPr>
          <w:rStyle w:val="ECNormal"/>
          <w:rFonts w:ascii="Verdana" w:hAnsi="Verdana"/>
          <w:smallCaps/>
          <w:sz w:val="22"/>
          <w:szCs w:val="22"/>
          <w:lang w:eastAsia="es-ES"/>
        </w:rPr>
        <w:t xml:space="preserve"> </w:t>
      </w:r>
      <w:r w:rsidRPr="00BB736E">
        <w:rPr>
          <w:rStyle w:val="ECNormal"/>
          <w:rFonts w:ascii="Verdana" w:hAnsi="Verdana"/>
          <w:sz w:val="22"/>
          <w:szCs w:val="22"/>
        </w:rPr>
        <w:t xml:space="preserve">1. </w:t>
      </w:r>
      <w:proofErr w:type="spellStart"/>
      <w:r w:rsidRPr="00BB736E">
        <w:rPr>
          <w:rStyle w:val="ECNormal"/>
          <w:rFonts w:ascii="Verdana" w:hAnsi="Verdana"/>
          <w:sz w:val="22"/>
          <w:szCs w:val="22"/>
        </w:rPr>
        <w:t>Naturaleza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y </w:t>
      </w:r>
      <w:proofErr w:type="spellStart"/>
      <w:r w:rsidRPr="00BB736E">
        <w:rPr>
          <w:rStyle w:val="ECNormal"/>
          <w:rFonts w:ascii="Verdana" w:hAnsi="Verdana"/>
          <w:sz w:val="22"/>
          <w:szCs w:val="22"/>
        </w:rPr>
        <w:t>objetivo</w:t>
      </w:r>
      <w:proofErr w:type="spellEnd"/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1. El </w:t>
      </w:r>
      <w:proofErr w:type="spellStart"/>
      <w:r w:rsidRPr="00BB736E">
        <w:rPr>
          <w:rFonts w:ascii="Verdana" w:hAnsi="Verdana"/>
          <w:szCs w:val="22"/>
        </w:rPr>
        <w:t>impuesto</w:t>
      </w:r>
      <w:proofErr w:type="spellEnd"/>
      <w:r w:rsidRPr="00BB736E">
        <w:rPr>
          <w:rFonts w:ascii="Verdana" w:hAnsi="Verdana"/>
          <w:szCs w:val="22"/>
        </w:rPr>
        <w:t xml:space="preserve"> sobre la </w:t>
      </w:r>
      <w:proofErr w:type="spellStart"/>
      <w:r w:rsidRPr="00BB736E">
        <w:rPr>
          <w:rFonts w:ascii="Verdana" w:hAnsi="Verdana"/>
          <w:szCs w:val="22"/>
        </w:rPr>
        <w:t>provisión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contenidos</w:t>
      </w:r>
      <w:proofErr w:type="spellEnd"/>
      <w:r w:rsidRPr="00BB736E">
        <w:rPr>
          <w:rFonts w:ascii="Verdana" w:hAnsi="Verdana"/>
          <w:szCs w:val="22"/>
        </w:rPr>
        <w:t xml:space="preserve"> por </w:t>
      </w:r>
      <w:proofErr w:type="spellStart"/>
      <w:r w:rsidRPr="00BB736E">
        <w:rPr>
          <w:rFonts w:ascii="Verdana" w:hAnsi="Verdana"/>
          <w:szCs w:val="22"/>
        </w:rPr>
        <w:t>parte</w:t>
      </w:r>
      <w:proofErr w:type="spellEnd"/>
      <w:r w:rsidRPr="00BB736E">
        <w:rPr>
          <w:rFonts w:ascii="Verdana" w:hAnsi="Verdana"/>
          <w:szCs w:val="22"/>
        </w:rPr>
        <w:t xml:space="preserve"> de prestadores de </w:t>
      </w:r>
      <w:proofErr w:type="spellStart"/>
      <w:r w:rsidRPr="00BB736E">
        <w:rPr>
          <w:rFonts w:ascii="Verdana" w:hAnsi="Verdana"/>
          <w:szCs w:val="22"/>
        </w:rPr>
        <w:t>servicios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comunicaciones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electrónicas</w:t>
      </w:r>
      <w:proofErr w:type="spellEnd"/>
      <w:r w:rsidRPr="00BB736E">
        <w:rPr>
          <w:rFonts w:ascii="Verdana" w:hAnsi="Verdana"/>
          <w:szCs w:val="22"/>
        </w:rPr>
        <w:t xml:space="preserve"> es un tributo </w:t>
      </w:r>
      <w:proofErr w:type="spellStart"/>
      <w:r w:rsidRPr="00BB736E">
        <w:rPr>
          <w:rFonts w:ascii="Verdana" w:hAnsi="Verdana"/>
          <w:szCs w:val="22"/>
        </w:rPr>
        <w:t>propio</w:t>
      </w:r>
      <w:proofErr w:type="spellEnd"/>
      <w:r w:rsidRPr="00BB736E">
        <w:rPr>
          <w:rFonts w:ascii="Verdana" w:hAnsi="Verdana"/>
          <w:szCs w:val="22"/>
        </w:rPr>
        <w:t xml:space="preserve"> de la </w:t>
      </w:r>
      <w:proofErr w:type="spellStart"/>
      <w:r w:rsidRPr="00BB736E">
        <w:rPr>
          <w:rFonts w:ascii="Verdana" w:hAnsi="Verdana"/>
          <w:szCs w:val="22"/>
        </w:rPr>
        <w:t>Generalidad</w:t>
      </w:r>
      <w:proofErr w:type="spellEnd"/>
      <w:r w:rsidRPr="00BB736E">
        <w:rPr>
          <w:rFonts w:ascii="Verdana" w:hAnsi="Verdana"/>
          <w:szCs w:val="22"/>
        </w:rPr>
        <w:t xml:space="preserve">, de </w:t>
      </w:r>
      <w:proofErr w:type="spellStart"/>
      <w:r w:rsidRPr="00BB736E">
        <w:rPr>
          <w:rFonts w:ascii="Verdana" w:hAnsi="Verdana"/>
          <w:szCs w:val="22"/>
        </w:rPr>
        <w:t>naturaleza</w:t>
      </w:r>
      <w:proofErr w:type="spellEnd"/>
      <w:r w:rsidRPr="00BB736E">
        <w:rPr>
          <w:rFonts w:ascii="Verdana" w:hAnsi="Verdana"/>
          <w:szCs w:val="22"/>
        </w:rPr>
        <w:t xml:space="preserve"> finalista.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2. El </w:t>
      </w:r>
      <w:proofErr w:type="spellStart"/>
      <w:r w:rsidRPr="00BB736E">
        <w:rPr>
          <w:rFonts w:ascii="Verdana" w:hAnsi="Verdana"/>
          <w:szCs w:val="22"/>
        </w:rPr>
        <w:t>objetivo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impuesto</w:t>
      </w:r>
      <w:proofErr w:type="spellEnd"/>
      <w:r w:rsidRPr="00BB736E">
        <w:rPr>
          <w:rFonts w:ascii="Verdana" w:hAnsi="Verdana"/>
          <w:szCs w:val="22"/>
        </w:rPr>
        <w:t xml:space="preserve"> es dotar los fondos para el fomento de la industria audiovisual de Cataluña </w:t>
      </w:r>
      <w:proofErr w:type="spellStart"/>
      <w:r w:rsidRPr="00BB736E">
        <w:rPr>
          <w:rFonts w:ascii="Verdana" w:hAnsi="Verdana"/>
          <w:szCs w:val="22"/>
        </w:rPr>
        <w:t>creados</w:t>
      </w:r>
      <w:proofErr w:type="spellEnd"/>
      <w:r w:rsidRPr="00BB736E">
        <w:rPr>
          <w:rFonts w:ascii="Verdana" w:hAnsi="Verdana"/>
          <w:szCs w:val="22"/>
        </w:rPr>
        <w:t xml:space="preserve"> por el </w:t>
      </w:r>
      <w:proofErr w:type="spellStart"/>
      <w:r w:rsidRPr="00BB736E">
        <w:rPr>
          <w:rFonts w:ascii="Verdana" w:hAnsi="Verdana"/>
          <w:szCs w:val="22"/>
        </w:rPr>
        <w:t>artículo</w:t>
      </w:r>
      <w:proofErr w:type="spellEnd"/>
      <w:r w:rsidRPr="00BB736E">
        <w:rPr>
          <w:rFonts w:ascii="Verdana" w:hAnsi="Verdana"/>
          <w:szCs w:val="22"/>
        </w:rPr>
        <w:t xml:space="preserve"> 29 de la </w:t>
      </w:r>
      <w:proofErr w:type="spellStart"/>
      <w:r w:rsidRPr="00BB736E">
        <w:rPr>
          <w:rFonts w:ascii="Verdana" w:hAnsi="Verdana"/>
          <w:szCs w:val="22"/>
        </w:rPr>
        <w:t>Ley</w:t>
      </w:r>
      <w:proofErr w:type="spellEnd"/>
      <w:r w:rsidRPr="00BB736E">
        <w:rPr>
          <w:rFonts w:ascii="Verdana" w:hAnsi="Verdana"/>
          <w:szCs w:val="22"/>
        </w:rPr>
        <w:t xml:space="preserve"> 20/2010, de 7 de </w:t>
      </w:r>
      <w:proofErr w:type="spellStart"/>
      <w:r w:rsidRPr="00BB736E">
        <w:rPr>
          <w:rFonts w:ascii="Verdana" w:hAnsi="Verdana"/>
          <w:szCs w:val="22"/>
        </w:rPr>
        <w:t>julio</w:t>
      </w:r>
      <w:proofErr w:type="spellEnd"/>
      <w:r w:rsidRPr="00BB736E">
        <w:rPr>
          <w:rFonts w:ascii="Verdana" w:hAnsi="Verdana"/>
          <w:szCs w:val="22"/>
        </w:rPr>
        <w:t xml:space="preserve">, del cine, y el Fondo de fomento para la </w:t>
      </w:r>
      <w:proofErr w:type="spellStart"/>
      <w:r w:rsidRPr="00BB736E">
        <w:rPr>
          <w:rFonts w:ascii="Verdana" w:hAnsi="Verdana"/>
          <w:szCs w:val="22"/>
        </w:rPr>
        <w:t>difusión</w:t>
      </w:r>
      <w:proofErr w:type="spellEnd"/>
      <w:r w:rsidRPr="00BB736E">
        <w:rPr>
          <w:rFonts w:ascii="Verdana" w:hAnsi="Verdana"/>
          <w:szCs w:val="22"/>
        </w:rPr>
        <w:t xml:space="preserve"> cultural digital, </w:t>
      </w:r>
      <w:proofErr w:type="spellStart"/>
      <w:r w:rsidRPr="00BB736E">
        <w:rPr>
          <w:rFonts w:ascii="Verdana" w:hAnsi="Verdana"/>
          <w:szCs w:val="22"/>
        </w:rPr>
        <w:t>creado</w:t>
      </w:r>
      <w:proofErr w:type="spellEnd"/>
      <w:r w:rsidRPr="00BB736E">
        <w:rPr>
          <w:rFonts w:ascii="Verdana" w:hAnsi="Verdana"/>
          <w:szCs w:val="22"/>
        </w:rPr>
        <w:t xml:space="preserve"> por el </w:t>
      </w:r>
      <w:proofErr w:type="spellStart"/>
      <w:r w:rsidRPr="00BB736E">
        <w:rPr>
          <w:rFonts w:ascii="Verdana" w:hAnsi="Verdana"/>
          <w:szCs w:val="22"/>
        </w:rPr>
        <w:t>artículo</w:t>
      </w:r>
      <w:proofErr w:type="spellEnd"/>
      <w:r w:rsidRPr="00BB736E">
        <w:rPr>
          <w:rFonts w:ascii="Verdana" w:hAnsi="Verdana"/>
          <w:szCs w:val="22"/>
        </w:rPr>
        <w:t xml:space="preserve"> 14 de la </w:t>
      </w:r>
      <w:proofErr w:type="spellStart"/>
      <w:r w:rsidRPr="00BB736E">
        <w:rPr>
          <w:rFonts w:ascii="Verdana" w:hAnsi="Verdana"/>
          <w:szCs w:val="22"/>
        </w:rPr>
        <w:t>presente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ley</w:t>
      </w:r>
      <w:proofErr w:type="spellEnd"/>
      <w:r w:rsidRPr="00BB736E">
        <w:rPr>
          <w:rFonts w:ascii="Verdana" w:hAnsi="Verdana"/>
          <w:szCs w:val="22"/>
        </w:rPr>
        <w:t xml:space="preserve">, con el </w:t>
      </w:r>
      <w:proofErr w:type="spellStart"/>
      <w:r w:rsidRPr="00BB736E">
        <w:rPr>
          <w:rFonts w:ascii="Verdana" w:hAnsi="Verdana"/>
          <w:szCs w:val="22"/>
        </w:rPr>
        <w:t>fin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financiar</w:t>
      </w:r>
      <w:proofErr w:type="spellEnd"/>
      <w:r w:rsidRPr="00BB736E">
        <w:rPr>
          <w:rFonts w:ascii="Verdana" w:hAnsi="Verdana"/>
          <w:szCs w:val="22"/>
        </w:rPr>
        <w:t xml:space="preserve"> las </w:t>
      </w:r>
      <w:proofErr w:type="spellStart"/>
      <w:r w:rsidRPr="00BB736E">
        <w:rPr>
          <w:rFonts w:ascii="Verdana" w:hAnsi="Verdana"/>
          <w:szCs w:val="22"/>
        </w:rPr>
        <w:t>actuaciones</w:t>
      </w:r>
      <w:proofErr w:type="spellEnd"/>
      <w:r w:rsidRPr="00BB736E">
        <w:rPr>
          <w:rFonts w:ascii="Verdana" w:hAnsi="Verdana"/>
          <w:szCs w:val="22"/>
        </w:rPr>
        <w:t xml:space="preserve"> y </w:t>
      </w:r>
      <w:proofErr w:type="spellStart"/>
      <w:r w:rsidRPr="00BB736E">
        <w:rPr>
          <w:rFonts w:ascii="Verdana" w:hAnsi="Verdana"/>
          <w:szCs w:val="22"/>
        </w:rPr>
        <w:t>medidas</w:t>
      </w:r>
      <w:proofErr w:type="spellEnd"/>
      <w:r w:rsidRPr="00BB736E">
        <w:rPr>
          <w:rFonts w:ascii="Verdana" w:hAnsi="Verdana"/>
          <w:szCs w:val="22"/>
        </w:rPr>
        <w:t xml:space="preserve"> a las que </w:t>
      </w:r>
      <w:proofErr w:type="spellStart"/>
      <w:r w:rsidRPr="00BB736E">
        <w:rPr>
          <w:rFonts w:ascii="Verdana" w:hAnsi="Verdana"/>
          <w:szCs w:val="22"/>
        </w:rPr>
        <w:t>están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destinados</w:t>
      </w:r>
      <w:proofErr w:type="spellEnd"/>
      <w:r w:rsidRPr="00BB736E">
        <w:rPr>
          <w:rFonts w:ascii="Verdana" w:hAnsi="Verdana"/>
          <w:szCs w:val="22"/>
        </w:rPr>
        <w:t xml:space="preserve"> estos fondos, de </w:t>
      </w:r>
      <w:proofErr w:type="spellStart"/>
      <w:r w:rsidRPr="00BB736E">
        <w:rPr>
          <w:rFonts w:ascii="Verdana" w:hAnsi="Verdana"/>
          <w:szCs w:val="22"/>
        </w:rPr>
        <w:t>acuerdo</w:t>
      </w:r>
      <w:proofErr w:type="spellEnd"/>
      <w:r w:rsidRPr="00BB736E">
        <w:rPr>
          <w:rFonts w:ascii="Verdana" w:hAnsi="Verdana"/>
          <w:szCs w:val="22"/>
        </w:rPr>
        <w:t xml:space="preserve"> con </w:t>
      </w:r>
      <w:proofErr w:type="spellStart"/>
      <w:r w:rsidRPr="00BB736E">
        <w:rPr>
          <w:rFonts w:ascii="Verdana" w:hAnsi="Verdana"/>
          <w:szCs w:val="22"/>
        </w:rPr>
        <w:t>su</w:t>
      </w:r>
      <w:proofErr w:type="spellEnd"/>
      <w:r w:rsidRPr="00BB736E">
        <w:rPr>
          <w:rFonts w:ascii="Verdana" w:hAnsi="Verdana"/>
          <w:szCs w:val="22"/>
        </w:rPr>
        <w:t xml:space="preserve"> norma de </w:t>
      </w:r>
      <w:proofErr w:type="spellStart"/>
      <w:r w:rsidRPr="00BB736E">
        <w:rPr>
          <w:rFonts w:ascii="Verdana" w:hAnsi="Verdana"/>
          <w:szCs w:val="22"/>
        </w:rPr>
        <w:t>creación</w:t>
      </w:r>
      <w:proofErr w:type="spellEnd"/>
      <w:r w:rsidRPr="00BB736E">
        <w:rPr>
          <w:rFonts w:ascii="Verdana" w:hAnsi="Verdana"/>
          <w:szCs w:val="22"/>
        </w:rPr>
        <w:t>.</w:t>
      </w:r>
    </w:p>
    <w:p w:rsidR="00BB736E" w:rsidRPr="00BB736E" w:rsidRDefault="00BB736E" w:rsidP="00BB736E">
      <w:pPr>
        <w:pStyle w:val="NTtolsecundari"/>
        <w:rPr>
          <w:rStyle w:val="ECNormal"/>
          <w:rFonts w:ascii="Verdana" w:hAnsi="Verdana"/>
          <w:smallCaps/>
          <w:sz w:val="22"/>
          <w:szCs w:val="22"/>
        </w:rPr>
      </w:pPr>
      <w:proofErr w:type="spellStart"/>
      <w:r w:rsidRPr="00BB736E">
        <w:rPr>
          <w:rStyle w:val="ECNormal"/>
          <w:rFonts w:ascii="Verdana" w:hAnsi="Verdana"/>
          <w:sz w:val="22"/>
          <w:szCs w:val="22"/>
        </w:rPr>
        <w:t>Artículo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2. </w:t>
      </w:r>
      <w:proofErr w:type="spellStart"/>
      <w:r w:rsidRPr="00BB736E">
        <w:rPr>
          <w:rStyle w:val="ECNormal"/>
          <w:rFonts w:ascii="Verdana" w:hAnsi="Verdana"/>
          <w:sz w:val="22"/>
          <w:szCs w:val="22"/>
        </w:rPr>
        <w:t>Ámbito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territorial de </w:t>
      </w:r>
      <w:proofErr w:type="spellStart"/>
      <w:r w:rsidRPr="00BB736E">
        <w:rPr>
          <w:rStyle w:val="ECNormal"/>
          <w:rFonts w:ascii="Verdana" w:hAnsi="Verdana"/>
          <w:sz w:val="22"/>
          <w:szCs w:val="22"/>
        </w:rPr>
        <w:t>aplicación</w:t>
      </w:r>
      <w:proofErr w:type="spellEnd"/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El </w:t>
      </w:r>
      <w:proofErr w:type="spellStart"/>
      <w:r w:rsidRPr="00BB736E">
        <w:rPr>
          <w:rFonts w:ascii="Verdana" w:hAnsi="Verdana"/>
          <w:szCs w:val="22"/>
        </w:rPr>
        <w:t>impuesto</w:t>
      </w:r>
      <w:proofErr w:type="spellEnd"/>
      <w:r w:rsidRPr="00BB736E">
        <w:rPr>
          <w:rFonts w:ascii="Verdana" w:hAnsi="Verdana"/>
          <w:szCs w:val="22"/>
        </w:rPr>
        <w:t xml:space="preserve"> es aplicable en el </w:t>
      </w:r>
      <w:proofErr w:type="spellStart"/>
      <w:r w:rsidRPr="00BB736E">
        <w:rPr>
          <w:rFonts w:ascii="Verdana" w:hAnsi="Verdana"/>
          <w:szCs w:val="22"/>
        </w:rPr>
        <w:t>ámbito</w:t>
      </w:r>
      <w:proofErr w:type="spellEnd"/>
      <w:r w:rsidRPr="00BB736E">
        <w:rPr>
          <w:rFonts w:ascii="Verdana" w:hAnsi="Verdana"/>
          <w:szCs w:val="22"/>
        </w:rPr>
        <w:t xml:space="preserve"> territorial de Cataluña.</w:t>
      </w:r>
    </w:p>
    <w:p w:rsidR="00BB736E" w:rsidRPr="00BB736E" w:rsidRDefault="00BB736E" w:rsidP="00BB736E">
      <w:pPr>
        <w:pStyle w:val="NTtolsecundari"/>
        <w:rPr>
          <w:rStyle w:val="ECNormal"/>
          <w:rFonts w:ascii="Verdana" w:hAnsi="Verdana"/>
          <w:sz w:val="22"/>
          <w:szCs w:val="22"/>
        </w:rPr>
      </w:pPr>
      <w:proofErr w:type="spellStart"/>
      <w:r w:rsidRPr="00BB736E">
        <w:rPr>
          <w:rStyle w:val="ECNormal"/>
          <w:rFonts w:ascii="Verdana" w:hAnsi="Verdana"/>
          <w:sz w:val="22"/>
          <w:szCs w:val="22"/>
        </w:rPr>
        <w:t>Artículo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3. </w:t>
      </w:r>
      <w:proofErr w:type="spellStart"/>
      <w:r w:rsidRPr="00BB736E">
        <w:rPr>
          <w:rStyle w:val="ECNormal"/>
          <w:rFonts w:ascii="Verdana" w:hAnsi="Verdana"/>
          <w:sz w:val="22"/>
          <w:szCs w:val="22"/>
        </w:rPr>
        <w:t>Hecho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</w:t>
      </w:r>
      <w:proofErr w:type="spellStart"/>
      <w:r w:rsidRPr="00BB736E">
        <w:rPr>
          <w:rStyle w:val="ECNormal"/>
          <w:rFonts w:ascii="Verdana" w:hAnsi="Verdana"/>
          <w:sz w:val="22"/>
          <w:szCs w:val="22"/>
        </w:rPr>
        <w:t>imponible</w:t>
      </w:r>
      <w:proofErr w:type="spellEnd"/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lastRenderedPageBreak/>
        <w:t xml:space="preserve">1. </w:t>
      </w:r>
      <w:proofErr w:type="spellStart"/>
      <w:r w:rsidRPr="00BB736E">
        <w:rPr>
          <w:rFonts w:ascii="Verdana" w:hAnsi="Verdana"/>
          <w:szCs w:val="22"/>
        </w:rPr>
        <w:t>Constituye</w:t>
      </w:r>
      <w:proofErr w:type="spellEnd"/>
      <w:r w:rsidRPr="00BB736E">
        <w:rPr>
          <w:rFonts w:ascii="Verdana" w:hAnsi="Verdana"/>
          <w:szCs w:val="22"/>
        </w:rPr>
        <w:t xml:space="preserve"> el </w:t>
      </w:r>
      <w:proofErr w:type="spellStart"/>
      <w:r w:rsidRPr="00BB736E">
        <w:rPr>
          <w:rFonts w:ascii="Verdana" w:hAnsi="Verdana"/>
          <w:szCs w:val="22"/>
        </w:rPr>
        <w:t>hecho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imponible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impuesto</w:t>
      </w:r>
      <w:proofErr w:type="spellEnd"/>
      <w:r w:rsidRPr="00BB736E">
        <w:rPr>
          <w:rFonts w:ascii="Verdana" w:hAnsi="Verdana"/>
          <w:szCs w:val="22"/>
        </w:rPr>
        <w:t xml:space="preserve"> la </w:t>
      </w:r>
      <w:proofErr w:type="spellStart"/>
      <w:r w:rsidRPr="00BB736E">
        <w:rPr>
          <w:rFonts w:ascii="Verdana" w:hAnsi="Verdana"/>
          <w:szCs w:val="22"/>
        </w:rPr>
        <w:t>disponibilidad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servicio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acceso</w:t>
      </w:r>
      <w:proofErr w:type="spellEnd"/>
      <w:r w:rsidRPr="00BB736E">
        <w:rPr>
          <w:rFonts w:ascii="Verdana" w:hAnsi="Verdana"/>
          <w:szCs w:val="22"/>
        </w:rPr>
        <w:t xml:space="preserve"> a </w:t>
      </w:r>
      <w:proofErr w:type="spellStart"/>
      <w:r w:rsidRPr="00BB736E">
        <w:rPr>
          <w:rFonts w:ascii="Verdana" w:hAnsi="Verdana"/>
          <w:szCs w:val="22"/>
        </w:rPr>
        <w:t>contenidos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existentes</w:t>
      </w:r>
      <w:proofErr w:type="spellEnd"/>
      <w:r w:rsidRPr="00BB736E">
        <w:rPr>
          <w:rFonts w:ascii="Verdana" w:hAnsi="Verdana"/>
          <w:szCs w:val="22"/>
        </w:rPr>
        <w:t xml:space="preserve"> en </w:t>
      </w:r>
      <w:proofErr w:type="spellStart"/>
      <w:r w:rsidRPr="00BB736E">
        <w:rPr>
          <w:rFonts w:ascii="Verdana" w:hAnsi="Verdana"/>
          <w:szCs w:val="22"/>
        </w:rPr>
        <w:t>redes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comunicaciones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electrónicas</w:t>
      </w:r>
      <w:proofErr w:type="spellEnd"/>
      <w:r w:rsidRPr="00BB736E">
        <w:rPr>
          <w:rFonts w:ascii="Verdana" w:hAnsi="Verdana"/>
          <w:szCs w:val="22"/>
        </w:rPr>
        <w:t xml:space="preserve">, </w:t>
      </w:r>
      <w:proofErr w:type="spellStart"/>
      <w:r w:rsidRPr="00BB736E">
        <w:rPr>
          <w:rFonts w:ascii="Verdana" w:hAnsi="Verdana"/>
          <w:szCs w:val="22"/>
        </w:rPr>
        <w:t>mediante</w:t>
      </w:r>
      <w:proofErr w:type="spellEnd"/>
      <w:r w:rsidRPr="00BB736E">
        <w:rPr>
          <w:rFonts w:ascii="Verdana" w:hAnsi="Verdana"/>
          <w:szCs w:val="22"/>
        </w:rPr>
        <w:t xml:space="preserve"> la </w:t>
      </w:r>
      <w:proofErr w:type="spellStart"/>
      <w:r w:rsidRPr="00BB736E">
        <w:rPr>
          <w:rFonts w:ascii="Verdana" w:hAnsi="Verdana"/>
          <w:szCs w:val="22"/>
        </w:rPr>
        <w:t>contratación</w:t>
      </w:r>
      <w:proofErr w:type="spellEnd"/>
      <w:r w:rsidRPr="00BB736E">
        <w:rPr>
          <w:rFonts w:ascii="Verdana" w:hAnsi="Verdana"/>
          <w:szCs w:val="22"/>
        </w:rPr>
        <w:t xml:space="preserve"> con un operador de </w:t>
      </w:r>
      <w:proofErr w:type="spellStart"/>
      <w:r w:rsidRPr="00BB736E">
        <w:rPr>
          <w:rFonts w:ascii="Verdana" w:hAnsi="Verdana"/>
          <w:szCs w:val="22"/>
        </w:rPr>
        <w:t>servicios</w:t>
      </w:r>
      <w:proofErr w:type="spellEnd"/>
      <w:r w:rsidRPr="00BB736E">
        <w:rPr>
          <w:rFonts w:ascii="Verdana" w:hAnsi="Verdana"/>
          <w:szCs w:val="22"/>
        </w:rPr>
        <w:t xml:space="preserve">, al que se </w:t>
      </w:r>
      <w:proofErr w:type="spellStart"/>
      <w:r w:rsidRPr="00BB736E">
        <w:rPr>
          <w:rFonts w:ascii="Verdana" w:hAnsi="Verdana"/>
          <w:szCs w:val="22"/>
        </w:rPr>
        <w:t>refiere</w:t>
      </w:r>
      <w:proofErr w:type="spellEnd"/>
      <w:r w:rsidRPr="00BB736E">
        <w:rPr>
          <w:rFonts w:ascii="Verdana" w:hAnsi="Verdana"/>
          <w:szCs w:val="22"/>
        </w:rPr>
        <w:t xml:space="preserve"> el </w:t>
      </w:r>
      <w:proofErr w:type="spellStart"/>
      <w:r w:rsidRPr="00BB736E">
        <w:rPr>
          <w:rFonts w:ascii="Verdana" w:hAnsi="Verdana"/>
          <w:szCs w:val="22"/>
        </w:rPr>
        <w:t>apartado</w:t>
      </w:r>
      <w:proofErr w:type="spellEnd"/>
      <w:r w:rsidRPr="00BB736E">
        <w:rPr>
          <w:rFonts w:ascii="Verdana" w:hAnsi="Verdana"/>
          <w:szCs w:val="22"/>
        </w:rPr>
        <w:t xml:space="preserve"> 2, con </w:t>
      </w:r>
      <w:proofErr w:type="spellStart"/>
      <w:r w:rsidRPr="00BB736E">
        <w:rPr>
          <w:rFonts w:ascii="Verdana" w:hAnsi="Verdana"/>
          <w:szCs w:val="22"/>
        </w:rPr>
        <w:t>independencia</w:t>
      </w:r>
      <w:proofErr w:type="spellEnd"/>
      <w:r w:rsidRPr="00BB736E">
        <w:rPr>
          <w:rFonts w:ascii="Verdana" w:hAnsi="Verdana"/>
          <w:szCs w:val="22"/>
        </w:rPr>
        <w:t xml:space="preserve"> de la </w:t>
      </w:r>
      <w:proofErr w:type="spellStart"/>
      <w:r w:rsidRPr="00BB736E">
        <w:rPr>
          <w:rFonts w:ascii="Verdana" w:hAnsi="Verdana"/>
          <w:szCs w:val="22"/>
        </w:rPr>
        <w:t>modalidad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acceso</w:t>
      </w:r>
      <w:proofErr w:type="spellEnd"/>
      <w:r w:rsidRPr="00BB736E">
        <w:rPr>
          <w:rFonts w:ascii="Verdana" w:hAnsi="Verdana"/>
          <w:szCs w:val="22"/>
        </w:rPr>
        <w:t xml:space="preserve"> al </w:t>
      </w:r>
      <w:proofErr w:type="spellStart"/>
      <w:r w:rsidRPr="00BB736E">
        <w:rPr>
          <w:rFonts w:ascii="Verdana" w:hAnsi="Verdana"/>
          <w:szCs w:val="22"/>
        </w:rPr>
        <w:t>servicio</w:t>
      </w:r>
      <w:proofErr w:type="spellEnd"/>
      <w:r w:rsidRPr="00BB736E">
        <w:rPr>
          <w:rFonts w:ascii="Verdana" w:hAnsi="Verdana"/>
          <w:szCs w:val="22"/>
        </w:rPr>
        <w:t>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2. A los </w:t>
      </w:r>
      <w:proofErr w:type="spellStart"/>
      <w:r w:rsidRPr="00BB736E">
        <w:rPr>
          <w:rFonts w:ascii="Verdana" w:hAnsi="Verdana"/>
          <w:szCs w:val="22"/>
        </w:rPr>
        <w:t>efectos</w:t>
      </w:r>
      <w:proofErr w:type="spellEnd"/>
      <w:r w:rsidRPr="00BB736E">
        <w:rPr>
          <w:rFonts w:ascii="Verdana" w:hAnsi="Verdana"/>
          <w:szCs w:val="22"/>
        </w:rPr>
        <w:t xml:space="preserve"> de lo </w:t>
      </w:r>
      <w:proofErr w:type="spellStart"/>
      <w:r w:rsidRPr="00BB736E">
        <w:rPr>
          <w:rFonts w:ascii="Verdana" w:hAnsi="Verdana"/>
          <w:szCs w:val="22"/>
        </w:rPr>
        <w:t>establecido</w:t>
      </w:r>
      <w:proofErr w:type="spellEnd"/>
      <w:r w:rsidRPr="00BB736E">
        <w:rPr>
          <w:rFonts w:ascii="Verdana" w:hAnsi="Verdana"/>
          <w:szCs w:val="22"/>
        </w:rPr>
        <w:t xml:space="preserve"> por la </w:t>
      </w:r>
      <w:proofErr w:type="spellStart"/>
      <w:r w:rsidRPr="00BB736E">
        <w:rPr>
          <w:rFonts w:ascii="Verdana" w:hAnsi="Verdana"/>
          <w:szCs w:val="22"/>
        </w:rPr>
        <w:t>presente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ley</w:t>
      </w:r>
      <w:proofErr w:type="spellEnd"/>
      <w:r w:rsidRPr="00BB736E">
        <w:rPr>
          <w:rFonts w:ascii="Verdana" w:hAnsi="Verdana"/>
          <w:szCs w:val="22"/>
        </w:rPr>
        <w:t xml:space="preserve">, se </w:t>
      </w:r>
      <w:proofErr w:type="spellStart"/>
      <w:r w:rsidRPr="00BB736E">
        <w:rPr>
          <w:rFonts w:ascii="Verdana" w:hAnsi="Verdana"/>
          <w:szCs w:val="22"/>
        </w:rPr>
        <w:t>entiende</w:t>
      </w:r>
      <w:proofErr w:type="spellEnd"/>
      <w:r w:rsidRPr="00BB736E">
        <w:rPr>
          <w:rFonts w:ascii="Verdana" w:hAnsi="Verdana"/>
          <w:szCs w:val="22"/>
        </w:rPr>
        <w:t xml:space="preserve"> por </w:t>
      </w:r>
      <w:r w:rsidRPr="00BB736E">
        <w:rPr>
          <w:rStyle w:val="ECCursiva"/>
          <w:rFonts w:ascii="Verdana" w:hAnsi="Verdana"/>
          <w:szCs w:val="22"/>
        </w:rPr>
        <w:t xml:space="preserve">operador de </w:t>
      </w:r>
      <w:proofErr w:type="spellStart"/>
      <w:r w:rsidRPr="00BB736E">
        <w:rPr>
          <w:rStyle w:val="ECCursiva"/>
          <w:rFonts w:ascii="Verdana" w:hAnsi="Verdana"/>
          <w:szCs w:val="22"/>
        </w:rPr>
        <w:t>servicios</w:t>
      </w:r>
      <w:proofErr w:type="spellEnd"/>
      <w:r w:rsidRPr="00BB736E">
        <w:rPr>
          <w:rFonts w:ascii="Verdana" w:hAnsi="Verdana"/>
          <w:szCs w:val="22"/>
        </w:rPr>
        <w:t xml:space="preserve"> a las </w:t>
      </w:r>
      <w:proofErr w:type="spellStart"/>
      <w:r w:rsidRPr="00BB736E">
        <w:rPr>
          <w:rFonts w:ascii="Verdana" w:hAnsi="Verdana"/>
          <w:szCs w:val="22"/>
        </w:rPr>
        <w:t>personas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físicas</w:t>
      </w:r>
      <w:proofErr w:type="spellEnd"/>
      <w:r w:rsidRPr="00BB736E">
        <w:rPr>
          <w:rFonts w:ascii="Verdana" w:hAnsi="Verdana"/>
          <w:szCs w:val="22"/>
        </w:rPr>
        <w:t xml:space="preserve"> o </w:t>
      </w:r>
      <w:proofErr w:type="spellStart"/>
      <w:r w:rsidRPr="00BB736E">
        <w:rPr>
          <w:rFonts w:ascii="Verdana" w:hAnsi="Verdana"/>
          <w:szCs w:val="22"/>
        </w:rPr>
        <w:t>jurídicas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inscritas</w:t>
      </w:r>
      <w:proofErr w:type="spellEnd"/>
      <w:r w:rsidRPr="00BB736E">
        <w:rPr>
          <w:rFonts w:ascii="Verdana" w:hAnsi="Verdana"/>
          <w:szCs w:val="22"/>
        </w:rPr>
        <w:t xml:space="preserve"> en el Registro de operadores de </w:t>
      </w:r>
      <w:proofErr w:type="spellStart"/>
      <w:r w:rsidRPr="00BB736E">
        <w:rPr>
          <w:rFonts w:ascii="Verdana" w:hAnsi="Verdana"/>
          <w:szCs w:val="22"/>
        </w:rPr>
        <w:t>redes</w:t>
      </w:r>
      <w:proofErr w:type="spellEnd"/>
      <w:r w:rsidRPr="00BB736E">
        <w:rPr>
          <w:rFonts w:ascii="Verdana" w:hAnsi="Verdana"/>
          <w:szCs w:val="22"/>
        </w:rPr>
        <w:t xml:space="preserve"> y de </w:t>
      </w:r>
      <w:proofErr w:type="spellStart"/>
      <w:r w:rsidRPr="00BB736E">
        <w:rPr>
          <w:rFonts w:ascii="Verdana" w:hAnsi="Verdana"/>
          <w:szCs w:val="22"/>
        </w:rPr>
        <w:t>servicios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comunicaciones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electrónicas</w:t>
      </w:r>
      <w:proofErr w:type="spellEnd"/>
      <w:r w:rsidRPr="00BB736E">
        <w:rPr>
          <w:rFonts w:ascii="Verdana" w:hAnsi="Verdana"/>
          <w:szCs w:val="22"/>
        </w:rPr>
        <w:t xml:space="preserve">, </w:t>
      </w:r>
      <w:proofErr w:type="spellStart"/>
      <w:r w:rsidRPr="00BB736E">
        <w:rPr>
          <w:rFonts w:ascii="Verdana" w:hAnsi="Verdana"/>
          <w:szCs w:val="22"/>
        </w:rPr>
        <w:t>dependiente</w:t>
      </w:r>
      <w:proofErr w:type="spellEnd"/>
      <w:r w:rsidRPr="00BB736E">
        <w:rPr>
          <w:rFonts w:ascii="Verdana" w:hAnsi="Verdana"/>
          <w:szCs w:val="22"/>
        </w:rPr>
        <w:t xml:space="preserve"> de la </w:t>
      </w:r>
      <w:proofErr w:type="spellStart"/>
      <w:r w:rsidRPr="00BB736E">
        <w:rPr>
          <w:rFonts w:ascii="Verdana" w:hAnsi="Verdana"/>
          <w:szCs w:val="22"/>
        </w:rPr>
        <w:t>Comisión</w:t>
      </w:r>
      <w:proofErr w:type="spellEnd"/>
      <w:r w:rsidRPr="00BB736E">
        <w:rPr>
          <w:rFonts w:ascii="Verdana" w:hAnsi="Verdana"/>
          <w:szCs w:val="22"/>
        </w:rPr>
        <w:t xml:space="preserve"> Nacional de los </w:t>
      </w:r>
      <w:proofErr w:type="spellStart"/>
      <w:r w:rsidRPr="00BB736E">
        <w:rPr>
          <w:rFonts w:ascii="Verdana" w:hAnsi="Verdana"/>
          <w:szCs w:val="22"/>
        </w:rPr>
        <w:t>Mercados</w:t>
      </w:r>
      <w:proofErr w:type="spellEnd"/>
      <w:r w:rsidRPr="00BB736E">
        <w:rPr>
          <w:rFonts w:ascii="Verdana" w:hAnsi="Verdana"/>
          <w:szCs w:val="22"/>
        </w:rPr>
        <w:t xml:space="preserve"> y la </w:t>
      </w:r>
      <w:proofErr w:type="spellStart"/>
      <w:r w:rsidRPr="00BB736E">
        <w:rPr>
          <w:rFonts w:ascii="Verdana" w:hAnsi="Verdana"/>
          <w:szCs w:val="22"/>
        </w:rPr>
        <w:t>Competencia</w:t>
      </w:r>
      <w:proofErr w:type="spellEnd"/>
      <w:r w:rsidRPr="00BB736E">
        <w:rPr>
          <w:rFonts w:ascii="Verdana" w:hAnsi="Verdana"/>
          <w:szCs w:val="22"/>
        </w:rPr>
        <w:t xml:space="preserve">, que </w:t>
      </w:r>
      <w:proofErr w:type="spellStart"/>
      <w:r w:rsidRPr="00BB736E">
        <w:rPr>
          <w:rFonts w:ascii="Verdana" w:hAnsi="Verdana"/>
          <w:szCs w:val="22"/>
        </w:rPr>
        <w:t>prestan</w:t>
      </w:r>
      <w:proofErr w:type="spellEnd"/>
      <w:r w:rsidRPr="00BB736E">
        <w:rPr>
          <w:rFonts w:ascii="Verdana" w:hAnsi="Verdana"/>
          <w:szCs w:val="22"/>
        </w:rPr>
        <w:t xml:space="preserve"> este </w:t>
      </w:r>
      <w:proofErr w:type="spellStart"/>
      <w:r w:rsidRPr="00BB736E">
        <w:rPr>
          <w:rFonts w:ascii="Verdana" w:hAnsi="Verdana"/>
          <w:szCs w:val="22"/>
        </w:rPr>
        <w:t>servicio</w:t>
      </w:r>
      <w:proofErr w:type="spellEnd"/>
      <w:r w:rsidRPr="00BB736E">
        <w:rPr>
          <w:rFonts w:ascii="Verdana" w:hAnsi="Verdana"/>
          <w:szCs w:val="22"/>
        </w:rPr>
        <w:t xml:space="preserve"> en Cataluña.</w:t>
      </w:r>
    </w:p>
    <w:p w:rsidR="00BB736E" w:rsidRPr="00BB736E" w:rsidRDefault="00BB736E" w:rsidP="00BB736E">
      <w:pPr>
        <w:pStyle w:val="NTtolsecundari"/>
        <w:rPr>
          <w:rFonts w:ascii="Verdana" w:hAnsi="Verdana"/>
          <w:sz w:val="22"/>
          <w:szCs w:val="22"/>
        </w:rPr>
      </w:pPr>
      <w:proofErr w:type="spellStart"/>
      <w:r w:rsidRPr="00BB736E">
        <w:rPr>
          <w:rStyle w:val="ECNormal"/>
          <w:rFonts w:ascii="Verdana" w:hAnsi="Verdana"/>
          <w:sz w:val="22"/>
          <w:szCs w:val="22"/>
        </w:rPr>
        <w:t>Artículo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4. </w:t>
      </w:r>
      <w:proofErr w:type="spellStart"/>
      <w:r w:rsidRPr="00BB736E">
        <w:rPr>
          <w:rStyle w:val="ECNormal"/>
          <w:rFonts w:ascii="Verdana" w:hAnsi="Verdana"/>
          <w:sz w:val="22"/>
          <w:szCs w:val="22"/>
        </w:rPr>
        <w:t>Supuestos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de </w:t>
      </w:r>
      <w:proofErr w:type="spellStart"/>
      <w:r w:rsidRPr="00BB736E">
        <w:rPr>
          <w:rStyle w:val="ECNormal"/>
          <w:rFonts w:ascii="Verdana" w:hAnsi="Verdana"/>
          <w:sz w:val="22"/>
          <w:szCs w:val="22"/>
        </w:rPr>
        <w:t>sujeción</w:t>
      </w:r>
      <w:proofErr w:type="spellEnd"/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proofErr w:type="spellStart"/>
      <w:r w:rsidRPr="00BB736E">
        <w:rPr>
          <w:rFonts w:ascii="Verdana" w:hAnsi="Verdana"/>
          <w:szCs w:val="22"/>
        </w:rPr>
        <w:t>Quedan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sujetos</w:t>
      </w:r>
      <w:proofErr w:type="spellEnd"/>
      <w:r w:rsidRPr="00BB736E">
        <w:rPr>
          <w:rFonts w:ascii="Verdana" w:hAnsi="Verdana"/>
          <w:szCs w:val="22"/>
        </w:rPr>
        <w:t xml:space="preserve"> al </w:t>
      </w:r>
      <w:proofErr w:type="spellStart"/>
      <w:r w:rsidRPr="00BB736E">
        <w:rPr>
          <w:rFonts w:ascii="Verdana" w:hAnsi="Verdana"/>
          <w:szCs w:val="22"/>
        </w:rPr>
        <w:t>impuesto</w:t>
      </w:r>
      <w:proofErr w:type="spellEnd"/>
      <w:r w:rsidRPr="00BB736E">
        <w:rPr>
          <w:rFonts w:ascii="Verdana" w:hAnsi="Verdana"/>
          <w:szCs w:val="22"/>
        </w:rPr>
        <w:t xml:space="preserve"> los </w:t>
      </w:r>
      <w:proofErr w:type="spellStart"/>
      <w:r w:rsidRPr="00BB736E">
        <w:rPr>
          <w:rFonts w:ascii="Verdana" w:hAnsi="Verdana"/>
          <w:szCs w:val="22"/>
        </w:rPr>
        <w:t>siguientes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servicios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acceso</w:t>
      </w:r>
      <w:proofErr w:type="spellEnd"/>
      <w:r w:rsidRPr="00BB736E">
        <w:rPr>
          <w:rFonts w:ascii="Verdana" w:hAnsi="Verdana"/>
          <w:szCs w:val="22"/>
        </w:rPr>
        <w:t xml:space="preserve"> a </w:t>
      </w:r>
      <w:proofErr w:type="spellStart"/>
      <w:r w:rsidRPr="00BB736E">
        <w:rPr>
          <w:rFonts w:ascii="Verdana" w:hAnsi="Verdana"/>
          <w:szCs w:val="22"/>
        </w:rPr>
        <w:t>contenidos</w:t>
      </w:r>
      <w:proofErr w:type="spellEnd"/>
      <w:r w:rsidRPr="00BB736E">
        <w:rPr>
          <w:rFonts w:ascii="Verdana" w:hAnsi="Verdana"/>
          <w:szCs w:val="22"/>
        </w:rPr>
        <w:t xml:space="preserve"> en </w:t>
      </w:r>
      <w:proofErr w:type="spellStart"/>
      <w:r w:rsidRPr="00BB736E">
        <w:rPr>
          <w:rFonts w:ascii="Verdana" w:hAnsi="Verdana"/>
          <w:szCs w:val="22"/>
        </w:rPr>
        <w:t>redes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comunicaciones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electrónicas</w:t>
      </w:r>
      <w:proofErr w:type="spellEnd"/>
      <w:r w:rsidRPr="00BB736E">
        <w:rPr>
          <w:rFonts w:ascii="Verdana" w:hAnsi="Verdana"/>
          <w:szCs w:val="22"/>
        </w:rPr>
        <w:t>: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a) Los que </w:t>
      </w:r>
      <w:proofErr w:type="spellStart"/>
      <w:r w:rsidRPr="00BB736E">
        <w:rPr>
          <w:rFonts w:ascii="Verdana" w:hAnsi="Verdana"/>
          <w:szCs w:val="22"/>
        </w:rPr>
        <w:t>están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vinculados</w:t>
      </w:r>
      <w:proofErr w:type="spellEnd"/>
      <w:r w:rsidRPr="00BB736E">
        <w:rPr>
          <w:rFonts w:ascii="Verdana" w:hAnsi="Verdana"/>
          <w:szCs w:val="22"/>
        </w:rPr>
        <w:t xml:space="preserve"> o </w:t>
      </w:r>
      <w:proofErr w:type="spellStart"/>
      <w:r w:rsidRPr="00BB736E">
        <w:rPr>
          <w:rFonts w:ascii="Verdana" w:hAnsi="Verdana"/>
          <w:szCs w:val="22"/>
        </w:rPr>
        <w:t>asociados</w:t>
      </w:r>
      <w:proofErr w:type="spellEnd"/>
      <w:r w:rsidRPr="00BB736E">
        <w:rPr>
          <w:rFonts w:ascii="Verdana" w:hAnsi="Verdana"/>
          <w:szCs w:val="22"/>
        </w:rPr>
        <w:t xml:space="preserve"> a la </w:t>
      </w:r>
      <w:proofErr w:type="spellStart"/>
      <w:r w:rsidRPr="00BB736E">
        <w:rPr>
          <w:rFonts w:ascii="Verdana" w:hAnsi="Verdana"/>
          <w:szCs w:val="22"/>
        </w:rPr>
        <w:t>contratación</w:t>
      </w:r>
      <w:proofErr w:type="spellEnd"/>
      <w:r w:rsidRPr="00BB736E">
        <w:rPr>
          <w:rFonts w:ascii="Verdana" w:hAnsi="Verdana"/>
          <w:szCs w:val="22"/>
        </w:rPr>
        <w:t xml:space="preserve"> de la </w:t>
      </w:r>
      <w:proofErr w:type="spellStart"/>
      <w:r w:rsidRPr="00BB736E">
        <w:rPr>
          <w:rFonts w:ascii="Verdana" w:hAnsi="Verdana"/>
          <w:szCs w:val="22"/>
        </w:rPr>
        <w:t>telefonía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fija</w:t>
      </w:r>
      <w:proofErr w:type="spellEnd"/>
      <w:r w:rsidRPr="00BB736E">
        <w:rPr>
          <w:rFonts w:ascii="Verdana" w:hAnsi="Verdana"/>
          <w:szCs w:val="22"/>
        </w:rPr>
        <w:t xml:space="preserve"> de un </w:t>
      </w:r>
      <w:proofErr w:type="spellStart"/>
      <w:r w:rsidRPr="00BB736E">
        <w:rPr>
          <w:rFonts w:ascii="Verdana" w:hAnsi="Verdana"/>
          <w:szCs w:val="22"/>
        </w:rPr>
        <w:t>inmueble</w:t>
      </w:r>
      <w:proofErr w:type="spellEnd"/>
      <w:r w:rsidRPr="00BB736E">
        <w:rPr>
          <w:rFonts w:ascii="Verdana" w:hAnsi="Verdana"/>
          <w:szCs w:val="22"/>
        </w:rPr>
        <w:t xml:space="preserve">, o </w:t>
      </w:r>
      <w:proofErr w:type="spellStart"/>
      <w:r w:rsidRPr="00BB736E">
        <w:rPr>
          <w:rFonts w:ascii="Verdana" w:hAnsi="Verdana"/>
          <w:szCs w:val="22"/>
        </w:rPr>
        <w:t>referidos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cualquier</w:t>
      </w:r>
      <w:proofErr w:type="spellEnd"/>
      <w:r w:rsidRPr="00BB736E">
        <w:rPr>
          <w:rFonts w:ascii="Verdana" w:hAnsi="Verdana"/>
          <w:szCs w:val="22"/>
        </w:rPr>
        <w:t xml:space="preserve"> modo a un </w:t>
      </w:r>
      <w:proofErr w:type="spellStart"/>
      <w:r w:rsidRPr="00BB736E">
        <w:rPr>
          <w:rFonts w:ascii="Verdana" w:hAnsi="Verdana"/>
          <w:szCs w:val="22"/>
        </w:rPr>
        <w:t>inmueble</w:t>
      </w:r>
      <w:proofErr w:type="spellEnd"/>
      <w:r w:rsidRPr="00BB736E">
        <w:rPr>
          <w:rFonts w:ascii="Verdana" w:hAnsi="Verdana"/>
          <w:szCs w:val="22"/>
        </w:rPr>
        <w:t xml:space="preserve"> en particular, si el </w:t>
      </w:r>
      <w:proofErr w:type="spellStart"/>
      <w:r w:rsidRPr="00BB736E">
        <w:rPr>
          <w:rFonts w:ascii="Verdana" w:hAnsi="Verdana"/>
          <w:szCs w:val="22"/>
        </w:rPr>
        <w:t>inmueble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está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ubicado</w:t>
      </w:r>
      <w:proofErr w:type="spellEnd"/>
      <w:r w:rsidRPr="00BB736E">
        <w:rPr>
          <w:rFonts w:ascii="Verdana" w:hAnsi="Verdana"/>
          <w:szCs w:val="22"/>
        </w:rPr>
        <w:t xml:space="preserve"> en el </w:t>
      </w:r>
      <w:proofErr w:type="spellStart"/>
      <w:r w:rsidRPr="00BB736E">
        <w:rPr>
          <w:rFonts w:ascii="Verdana" w:hAnsi="Verdana"/>
          <w:szCs w:val="22"/>
        </w:rPr>
        <w:t>territorio</w:t>
      </w:r>
      <w:proofErr w:type="spellEnd"/>
      <w:r w:rsidRPr="00BB736E">
        <w:rPr>
          <w:rFonts w:ascii="Verdana" w:hAnsi="Verdana"/>
          <w:szCs w:val="22"/>
        </w:rPr>
        <w:t xml:space="preserve"> de Cataluña.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b) Los que se </w:t>
      </w:r>
      <w:proofErr w:type="spellStart"/>
      <w:r w:rsidRPr="00BB736E">
        <w:rPr>
          <w:rFonts w:ascii="Verdana" w:hAnsi="Verdana"/>
          <w:szCs w:val="22"/>
        </w:rPr>
        <w:t>llevan</w:t>
      </w:r>
      <w:proofErr w:type="spellEnd"/>
      <w:r w:rsidRPr="00BB736E">
        <w:rPr>
          <w:rFonts w:ascii="Verdana" w:hAnsi="Verdana"/>
          <w:szCs w:val="22"/>
        </w:rPr>
        <w:t xml:space="preserve"> a cabo </w:t>
      </w:r>
      <w:proofErr w:type="spellStart"/>
      <w:r w:rsidRPr="00BB736E">
        <w:rPr>
          <w:rFonts w:ascii="Verdana" w:hAnsi="Verdana"/>
          <w:szCs w:val="22"/>
        </w:rPr>
        <w:t>mediante</w:t>
      </w:r>
      <w:proofErr w:type="spellEnd"/>
      <w:r w:rsidRPr="00BB736E">
        <w:rPr>
          <w:rFonts w:ascii="Verdana" w:hAnsi="Verdana"/>
          <w:szCs w:val="22"/>
        </w:rPr>
        <w:t xml:space="preserve"> un </w:t>
      </w:r>
      <w:proofErr w:type="spellStart"/>
      <w:r w:rsidRPr="00BB736E">
        <w:rPr>
          <w:rFonts w:ascii="Verdana" w:hAnsi="Verdana"/>
          <w:szCs w:val="22"/>
        </w:rPr>
        <w:t>dispositivo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móvil</w:t>
      </w:r>
      <w:proofErr w:type="spellEnd"/>
      <w:r w:rsidRPr="00BB736E">
        <w:rPr>
          <w:rFonts w:ascii="Verdana" w:hAnsi="Verdana"/>
          <w:szCs w:val="22"/>
        </w:rPr>
        <w:t xml:space="preserve"> que </w:t>
      </w:r>
      <w:proofErr w:type="spellStart"/>
      <w:r w:rsidRPr="00BB736E">
        <w:rPr>
          <w:rFonts w:ascii="Verdana" w:hAnsi="Verdana"/>
          <w:szCs w:val="22"/>
        </w:rPr>
        <w:t>permita</w:t>
      </w:r>
      <w:proofErr w:type="spellEnd"/>
      <w:r w:rsidRPr="00BB736E">
        <w:rPr>
          <w:rFonts w:ascii="Verdana" w:hAnsi="Verdana"/>
          <w:szCs w:val="22"/>
        </w:rPr>
        <w:t xml:space="preserve"> el </w:t>
      </w:r>
      <w:proofErr w:type="spellStart"/>
      <w:r w:rsidRPr="00BB736E">
        <w:rPr>
          <w:rFonts w:ascii="Verdana" w:hAnsi="Verdana"/>
          <w:szCs w:val="22"/>
        </w:rPr>
        <w:t>acceso</w:t>
      </w:r>
      <w:proofErr w:type="spellEnd"/>
      <w:r w:rsidRPr="00BB736E">
        <w:rPr>
          <w:rFonts w:ascii="Verdana" w:hAnsi="Verdana"/>
          <w:szCs w:val="22"/>
        </w:rPr>
        <w:t xml:space="preserve"> a </w:t>
      </w:r>
      <w:proofErr w:type="spellStart"/>
      <w:r w:rsidRPr="00BB736E">
        <w:rPr>
          <w:rFonts w:ascii="Verdana" w:hAnsi="Verdana"/>
          <w:szCs w:val="22"/>
        </w:rPr>
        <w:t>contenidos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existentes</w:t>
      </w:r>
      <w:proofErr w:type="spellEnd"/>
      <w:r w:rsidRPr="00BB736E">
        <w:rPr>
          <w:rFonts w:ascii="Verdana" w:hAnsi="Verdana"/>
          <w:szCs w:val="22"/>
        </w:rPr>
        <w:t xml:space="preserve"> en </w:t>
      </w:r>
      <w:proofErr w:type="spellStart"/>
      <w:r w:rsidRPr="00BB736E">
        <w:rPr>
          <w:rFonts w:ascii="Verdana" w:hAnsi="Verdana"/>
          <w:szCs w:val="22"/>
        </w:rPr>
        <w:t>redes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comunicaciones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electrónicas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desde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distintas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localizaciones</w:t>
      </w:r>
      <w:proofErr w:type="spellEnd"/>
      <w:r w:rsidRPr="00BB736E">
        <w:rPr>
          <w:rFonts w:ascii="Verdana" w:hAnsi="Verdana"/>
          <w:szCs w:val="22"/>
        </w:rPr>
        <w:t xml:space="preserve">, si los </w:t>
      </w:r>
      <w:proofErr w:type="spellStart"/>
      <w:r w:rsidRPr="00BB736E">
        <w:rPr>
          <w:rFonts w:ascii="Verdana" w:hAnsi="Verdana"/>
          <w:szCs w:val="22"/>
        </w:rPr>
        <w:t>usuarios</w:t>
      </w:r>
      <w:proofErr w:type="spellEnd"/>
      <w:r w:rsidRPr="00BB736E">
        <w:rPr>
          <w:rFonts w:ascii="Verdana" w:hAnsi="Verdana"/>
          <w:szCs w:val="22"/>
        </w:rPr>
        <w:t xml:space="preserve"> que </w:t>
      </w:r>
      <w:proofErr w:type="spellStart"/>
      <w:r w:rsidRPr="00BB736E">
        <w:rPr>
          <w:rFonts w:ascii="Verdana" w:hAnsi="Verdana"/>
          <w:szCs w:val="22"/>
        </w:rPr>
        <w:t>contratan</w:t>
      </w:r>
      <w:proofErr w:type="spellEnd"/>
      <w:r w:rsidRPr="00BB736E">
        <w:rPr>
          <w:rFonts w:ascii="Verdana" w:hAnsi="Verdana"/>
          <w:szCs w:val="22"/>
        </w:rPr>
        <w:t xml:space="preserve"> este </w:t>
      </w:r>
      <w:proofErr w:type="spellStart"/>
      <w:r w:rsidRPr="00BB736E">
        <w:rPr>
          <w:rFonts w:ascii="Verdana" w:hAnsi="Verdana"/>
          <w:szCs w:val="22"/>
        </w:rPr>
        <w:t>servicio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tienen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su</w:t>
      </w:r>
      <w:proofErr w:type="spellEnd"/>
      <w:r w:rsidRPr="00BB736E">
        <w:rPr>
          <w:rFonts w:ascii="Verdana" w:hAnsi="Verdana"/>
          <w:szCs w:val="22"/>
        </w:rPr>
        <w:t xml:space="preserve"> residencia habitual en Cataluña o, en caso de que los </w:t>
      </w:r>
      <w:proofErr w:type="spellStart"/>
      <w:r w:rsidRPr="00BB736E">
        <w:rPr>
          <w:rFonts w:ascii="Verdana" w:hAnsi="Verdana"/>
          <w:szCs w:val="22"/>
        </w:rPr>
        <w:t>usuarios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sean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profesionales</w:t>
      </w:r>
      <w:proofErr w:type="spellEnd"/>
      <w:r w:rsidRPr="00BB736E">
        <w:rPr>
          <w:rFonts w:ascii="Verdana" w:hAnsi="Verdana"/>
          <w:szCs w:val="22"/>
        </w:rPr>
        <w:t xml:space="preserve"> o </w:t>
      </w:r>
      <w:proofErr w:type="spellStart"/>
      <w:r w:rsidRPr="00BB736E">
        <w:rPr>
          <w:rFonts w:ascii="Verdana" w:hAnsi="Verdana"/>
          <w:szCs w:val="22"/>
        </w:rPr>
        <w:t>empresas</w:t>
      </w:r>
      <w:proofErr w:type="spellEnd"/>
      <w:r w:rsidRPr="00BB736E">
        <w:rPr>
          <w:rFonts w:ascii="Verdana" w:hAnsi="Verdana"/>
          <w:szCs w:val="22"/>
        </w:rPr>
        <w:t xml:space="preserve">, si </w:t>
      </w:r>
      <w:proofErr w:type="spellStart"/>
      <w:r w:rsidRPr="00BB736E">
        <w:rPr>
          <w:rFonts w:ascii="Verdana" w:hAnsi="Verdana"/>
          <w:szCs w:val="22"/>
        </w:rPr>
        <w:t>tienen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su</w:t>
      </w:r>
      <w:proofErr w:type="spellEnd"/>
      <w:r w:rsidRPr="00BB736E">
        <w:rPr>
          <w:rFonts w:ascii="Verdana" w:hAnsi="Verdana"/>
          <w:szCs w:val="22"/>
        </w:rPr>
        <w:t xml:space="preserve"> domicilio fiscal en Cataluña.</w:t>
      </w:r>
    </w:p>
    <w:p w:rsidR="00BB736E" w:rsidRPr="00BB736E" w:rsidRDefault="00BB736E" w:rsidP="00BB736E">
      <w:pPr>
        <w:pStyle w:val="NTtolsecundari"/>
        <w:rPr>
          <w:rFonts w:ascii="Verdana" w:hAnsi="Verdana"/>
          <w:sz w:val="22"/>
          <w:szCs w:val="22"/>
        </w:rPr>
      </w:pPr>
      <w:proofErr w:type="spellStart"/>
      <w:r w:rsidRPr="00BB736E">
        <w:rPr>
          <w:rFonts w:ascii="Verdana" w:hAnsi="Verdana"/>
          <w:sz w:val="22"/>
          <w:szCs w:val="22"/>
        </w:rPr>
        <w:t>Artículo</w:t>
      </w:r>
      <w:proofErr w:type="spellEnd"/>
      <w:r w:rsidRPr="00BB736E">
        <w:rPr>
          <w:rFonts w:ascii="Verdana" w:hAnsi="Verdana"/>
          <w:sz w:val="22"/>
          <w:szCs w:val="22"/>
        </w:rPr>
        <w:t xml:space="preserve"> 5. </w:t>
      </w:r>
      <w:proofErr w:type="spellStart"/>
      <w:r w:rsidRPr="00BB736E">
        <w:rPr>
          <w:rFonts w:ascii="Verdana" w:hAnsi="Verdana"/>
          <w:sz w:val="22"/>
          <w:szCs w:val="22"/>
        </w:rPr>
        <w:t>Supuesto</w:t>
      </w:r>
      <w:proofErr w:type="spellEnd"/>
      <w:r w:rsidRPr="00BB736E">
        <w:rPr>
          <w:rFonts w:ascii="Verdana" w:hAnsi="Verdana"/>
          <w:sz w:val="22"/>
          <w:szCs w:val="22"/>
        </w:rPr>
        <w:t xml:space="preserve"> de </w:t>
      </w:r>
      <w:proofErr w:type="spellStart"/>
      <w:r w:rsidRPr="00BB736E">
        <w:rPr>
          <w:rFonts w:ascii="Verdana" w:hAnsi="Verdana"/>
          <w:sz w:val="22"/>
          <w:szCs w:val="22"/>
        </w:rPr>
        <w:t>exención</w:t>
      </w:r>
      <w:proofErr w:type="spellEnd"/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La </w:t>
      </w:r>
      <w:proofErr w:type="spellStart"/>
      <w:r w:rsidRPr="00BB736E">
        <w:rPr>
          <w:rFonts w:ascii="Verdana" w:hAnsi="Verdana"/>
          <w:szCs w:val="22"/>
        </w:rPr>
        <w:t>disponibilidad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servicio</w:t>
      </w:r>
      <w:proofErr w:type="spellEnd"/>
      <w:r w:rsidRPr="00BB736E">
        <w:rPr>
          <w:rFonts w:ascii="Verdana" w:hAnsi="Verdana"/>
          <w:szCs w:val="22"/>
        </w:rPr>
        <w:t xml:space="preserve"> a la que se </w:t>
      </w:r>
      <w:proofErr w:type="spellStart"/>
      <w:r w:rsidRPr="00BB736E">
        <w:rPr>
          <w:rFonts w:ascii="Verdana" w:hAnsi="Verdana"/>
          <w:szCs w:val="22"/>
        </w:rPr>
        <w:t>refiere</w:t>
      </w:r>
      <w:proofErr w:type="spellEnd"/>
      <w:r w:rsidRPr="00BB736E">
        <w:rPr>
          <w:rFonts w:ascii="Verdana" w:hAnsi="Verdana"/>
          <w:szCs w:val="22"/>
        </w:rPr>
        <w:t xml:space="preserve"> el </w:t>
      </w:r>
      <w:proofErr w:type="spellStart"/>
      <w:r w:rsidRPr="00BB736E">
        <w:rPr>
          <w:rFonts w:ascii="Verdana" w:hAnsi="Verdana"/>
          <w:szCs w:val="22"/>
        </w:rPr>
        <w:t>artículo</w:t>
      </w:r>
      <w:proofErr w:type="spellEnd"/>
      <w:r w:rsidRPr="00BB736E">
        <w:rPr>
          <w:rFonts w:ascii="Verdana" w:hAnsi="Verdana"/>
          <w:szCs w:val="22"/>
        </w:rPr>
        <w:t xml:space="preserve"> 3.1 queda </w:t>
      </w:r>
      <w:proofErr w:type="spellStart"/>
      <w:r w:rsidRPr="00BB736E">
        <w:rPr>
          <w:rFonts w:ascii="Verdana" w:hAnsi="Verdana"/>
          <w:szCs w:val="22"/>
        </w:rPr>
        <w:t>exenta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impuesto</w:t>
      </w:r>
      <w:proofErr w:type="spellEnd"/>
      <w:r w:rsidRPr="00BB736E">
        <w:rPr>
          <w:rFonts w:ascii="Verdana" w:hAnsi="Verdana"/>
          <w:szCs w:val="22"/>
        </w:rPr>
        <w:t xml:space="preserve"> si se </w:t>
      </w:r>
      <w:proofErr w:type="spellStart"/>
      <w:r w:rsidRPr="00BB736E">
        <w:rPr>
          <w:rFonts w:ascii="Verdana" w:hAnsi="Verdana"/>
          <w:szCs w:val="22"/>
        </w:rPr>
        <w:t>efectúa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mediante</w:t>
      </w:r>
      <w:proofErr w:type="spellEnd"/>
      <w:r w:rsidRPr="00BB736E">
        <w:rPr>
          <w:rFonts w:ascii="Verdana" w:hAnsi="Verdana"/>
          <w:szCs w:val="22"/>
        </w:rPr>
        <w:t xml:space="preserve"> la </w:t>
      </w:r>
      <w:proofErr w:type="spellStart"/>
      <w:r w:rsidRPr="00BB736E">
        <w:rPr>
          <w:rFonts w:ascii="Verdana" w:hAnsi="Verdana"/>
          <w:szCs w:val="22"/>
        </w:rPr>
        <w:t>contratación</w:t>
      </w:r>
      <w:proofErr w:type="spellEnd"/>
      <w:r w:rsidRPr="00BB736E">
        <w:rPr>
          <w:rFonts w:ascii="Verdana" w:hAnsi="Verdana"/>
          <w:szCs w:val="22"/>
        </w:rPr>
        <w:t xml:space="preserve"> con un operador </w:t>
      </w:r>
      <w:proofErr w:type="spellStart"/>
      <w:r w:rsidRPr="00BB736E">
        <w:rPr>
          <w:rFonts w:ascii="Verdana" w:hAnsi="Verdana"/>
          <w:szCs w:val="22"/>
        </w:rPr>
        <w:t>constituido</w:t>
      </w:r>
      <w:proofErr w:type="spellEnd"/>
      <w:r w:rsidRPr="00BB736E">
        <w:rPr>
          <w:rFonts w:ascii="Verdana" w:hAnsi="Verdana"/>
          <w:szCs w:val="22"/>
        </w:rPr>
        <w:t xml:space="preserve"> en persona jurídica </w:t>
      </w:r>
      <w:proofErr w:type="spellStart"/>
      <w:r w:rsidRPr="00BB736E">
        <w:rPr>
          <w:rFonts w:ascii="Verdana" w:hAnsi="Verdana"/>
          <w:szCs w:val="22"/>
        </w:rPr>
        <w:t>sin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ánimo</w:t>
      </w:r>
      <w:proofErr w:type="spellEnd"/>
      <w:r w:rsidRPr="00BB736E">
        <w:rPr>
          <w:rFonts w:ascii="Verdana" w:hAnsi="Verdana"/>
          <w:szCs w:val="22"/>
        </w:rPr>
        <w:t xml:space="preserve"> de lucro</w:t>
      </w:r>
      <w:r w:rsidRPr="00BB736E">
        <w:rPr>
          <w:rStyle w:val="ECCursiva"/>
          <w:rFonts w:ascii="Verdana" w:hAnsi="Verdana"/>
          <w:szCs w:val="22"/>
        </w:rPr>
        <w:t>.</w:t>
      </w:r>
    </w:p>
    <w:p w:rsidR="00BB736E" w:rsidRPr="00BB736E" w:rsidRDefault="00BB736E" w:rsidP="00BB736E">
      <w:pPr>
        <w:pStyle w:val="NTtolsecundari"/>
        <w:rPr>
          <w:rStyle w:val="ECNormal"/>
          <w:rFonts w:ascii="Verdana" w:hAnsi="Verdana"/>
          <w:smallCaps/>
          <w:sz w:val="22"/>
          <w:szCs w:val="22"/>
        </w:rPr>
      </w:pPr>
      <w:proofErr w:type="spellStart"/>
      <w:r w:rsidRPr="00BB736E">
        <w:rPr>
          <w:rStyle w:val="ECNormal"/>
          <w:rFonts w:ascii="Verdana" w:hAnsi="Verdana"/>
          <w:sz w:val="22"/>
          <w:szCs w:val="22"/>
        </w:rPr>
        <w:t>Artículo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6. </w:t>
      </w:r>
      <w:proofErr w:type="spellStart"/>
      <w:r w:rsidRPr="00BB736E">
        <w:rPr>
          <w:rStyle w:val="ECNormal"/>
          <w:rFonts w:ascii="Verdana" w:hAnsi="Verdana"/>
          <w:sz w:val="22"/>
          <w:szCs w:val="22"/>
        </w:rPr>
        <w:t>Sujetos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</w:t>
      </w:r>
      <w:proofErr w:type="spellStart"/>
      <w:r w:rsidRPr="00BB736E">
        <w:rPr>
          <w:rStyle w:val="ECNormal"/>
          <w:rFonts w:ascii="Verdana" w:hAnsi="Verdana"/>
          <w:sz w:val="22"/>
          <w:szCs w:val="22"/>
        </w:rPr>
        <w:t>pasivos</w:t>
      </w:r>
      <w:proofErr w:type="spellEnd"/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1. Es </w:t>
      </w:r>
      <w:proofErr w:type="spellStart"/>
      <w:r w:rsidRPr="00BB736E">
        <w:rPr>
          <w:rFonts w:ascii="Verdana" w:hAnsi="Verdana"/>
          <w:szCs w:val="22"/>
        </w:rPr>
        <w:t>sujeto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pasivo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impuesto</w:t>
      </w:r>
      <w:proofErr w:type="spellEnd"/>
      <w:r w:rsidRPr="00BB736E">
        <w:rPr>
          <w:rFonts w:ascii="Verdana" w:hAnsi="Verdana"/>
          <w:szCs w:val="22"/>
        </w:rPr>
        <w:t xml:space="preserve">, a </w:t>
      </w:r>
      <w:proofErr w:type="spellStart"/>
      <w:r w:rsidRPr="00BB736E">
        <w:rPr>
          <w:rFonts w:ascii="Verdana" w:hAnsi="Verdana"/>
          <w:szCs w:val="22"/>
        </w:rPr>
        <w:t>título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contribuyente</w:t>
      </w:r>
      <w:proofErr w:type="spellEnd"/>
      <w:r w:rsidRPr="00BB736E">
        <w:rPr>
          <w:rFonts w:ascii="Verdana" w:hAnsi="Verdana"/>
          <w:szCs w:val="22"/>
        </w:rPr>
        <w:t xml:space="preserve">, la persona física o jurídica o las </w:t>
      </w:r>
      <w:proofErr w:type="spellStart"/>
      <w:r w:rsidRPr="00BB736E">
        <w:rPr>
          <w:rFonts w:ascii="Verdana" w:hAnsi="Verdana"/>
          <w:szCs w:val="22"/>
        </w:rPr>
        <w:t>entidades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sin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personalidad</w:t>
      </w:r>
      <w:proofErr w:type="spellEnd"/>
      <w:r w:rsidRPr="00BB736E">
        <w:rPr>
          <w:rFonts w:ascii="Verdana" w:hAnsi="Verdana"/>
          <w:szCs w:val="22"/>
        </w:rPr>
        <w:t xml:space="preserve"> jurídica a las se </w:t>
      </w:r>
      <w:proofErr w:type="spellStart"/>
      <w:r w:rsidRPr="00BB736E">
        <w:rPr>
          <w:rFonts w:ascii="Verdana" w:hAnsi="Verdana"/>
          <w:szCs w:val="22"/>
        </w:rPr>
        <w:t>refiere</w:t>
      </w:r>
      <w:proofErr w:type="spellEnd"/>
      <w:r w:rsidRPr="00BB736E">
        <w:rPr>
          <w:rFonts w:ascii="Verdana" w:hAnsi="Verdana"/>
          <w:szCs w:val="22"/>
        </w:rPr>
        <w:t xml:space="preserve"> el </w:t>
      </w:r>
      <w:proofErr w:type="spellStart"/>
      <w:r w:rsidRPr="00BB736E">
        <w:rPr>
          <w:rFonts w:ascii="Verdana" w:hAnsi="Verdana"/>
          <w:szCs w:val="22"/>
        </w:rPr>
        <w:t>artículo</w:t>
      </w:r>
      <w:proofErr w:type="spellEnd"/>
      <w:r w:rsidRPr="00BB736E">
        <w:rPr>
          <w:rFonts w:ascii="Verdana" w:hAnsi="Verdana"/>
          <w:szCs w:val="22"/>
        </w:rPr>
        <w:t xml:space="preserve"> 35.4 de la </w:t>
      </w:r>
      <w:proofErr w:type="spellStart"/>
      <w:r w:rsidRPr="00BB736E">
        <w:rPr>
          <w:rFonts w:ascii="Verdana" w:hAnsi="Verdana"/>
          <w:szCs w:val="22"/>
        </w:rPr>
        <w:t>Ley</w:t>
      </w:r>
      <w:proofErr w:type="spellEnd"/>
      <w:r w:rsidRPr="00BB736E">
        <w:rPr>
          <w:rFonts w:ascii="Verdana" w:hAnsi="Verdana"/>
          <w:szCs w:val="22"/>
        </w:rPr>
        <w:t xml:space="preserve"> del Estado 58/2003, de 17 de </w:t>
      </w:r>
      <w:proofErr w:type="spellStart"/>
      <w:r w:rsidRPr="00BB736E">
        <w:rPr>
          <w:rFonts w:ascii="Verdana" w:hAnsi="Verdana"/>
          <w:szCs w:val="22"/>
        </w:rPr>
        <w:t>diciembre</w:t>
      </w:r>
      <w:proofErr w:type="spellEnd"/>
      <w:r w:rsidRPr="00BB736E">
        <w:rPr>
          <w:rFonts w:ascii="Verdana" w:hAnsi="Verdana"/>
          <w:szCs w:val="22"/>
        </w:rPr>
        <w:t xml:space="preserve">, general tributaria, que </w:t>
      </w:r>
      <w:proofErr w:type="spellStart"/>
      <w:r w:rsidRPr="00BB736E">
        <w:rPr>
          <w:rFonts w:ascii="Verdana" w:hAnsi="Verdana"/>
          <w:szCs w:val="22"/>
        </w:rPr>
        <w:t>tiene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contratado</w:t>
      </w:r>
      <w:proofErr w:type="spellEnd"/>
      <w:r w:rsidRPr="00BB736E">
        <w:rPr>
          <w:rFonts w:ascii="Verdana" w:hAnsi="Verdana"/>
          <w:szCs w:val="22"/>
        </w:rPr>
        <w:t xml:space="preserve"> el </w:t>
      </w:r>
      <w:proofErr w:type="spellStart"/>
      <w:r w:rsidRPr="00BB736E">
        <w:rPr>
          <w:rFonts w:ascii="Verdana" w:hAnsi="Verdana"/>
          <w:szCs w:val="22"/>
        </w:rPr>
        <w:t>servicio</w:t>
      </w:r>
      <w:proofErr w:type="spellEnd"/>
      <w:r w:rsidRPr="00BB736E">
        <w:rPr>
          <w:rFonts w:ascii="Verdana" w:hAnsi="Verdana"/>
          <w:szCs w:val="22"/>
        </w:rPr>
        <w:t xml:space="preserve"> al que se </w:t>
      </w:r>
      <w:proofErr w:type="spellStart"/>
      <w:r w:rsidRPr="00BB736E">
        <w:rPr>
          <w:rFonts w:ascii="Verdana" w:hAnsi="Verdana"/>
          <w:szCs w:val="22"/>
        </w:rPr>
        <w:t>refieren</w:t>
      </w:r>
      <w:proofErr w:type="spellEnd"/>
      <w:r w:rsidRPr="00BB736E">
        <w:rPr>
          <w:rFonts w:ascii="Verdana" w:hAnsi="Verdana"/>
          <w:szCs w:val="22"/>
        </w:rPr>
        <w:t xml:space="preserve"> los </w:t>
      </w:r>
      <w:proofErr w:type="spellStart"/>
      <w:r w:rsidRPr="00BB736E">
        <w:rPr>
          <w:rFonts w:ascii="Verdana" w:hAnsi="Verdana"/>
          <w:szCs w:val="22"/>
        </w:rPr>
        <w:t>artículos</w:t>
      </w:r>
      <w:proofErr w:type="spellEnd"/>
      <w:r w:rsidRPr="00BB736E">
        <w:rPr>
          <w:rFonts w:ascii="Verdana" w:hAnsi="Verdana"/>
          <w:szCs w:val="22"/>
        </w:rPr>
        <w:t xml:space="preserve"> 3 y 4.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2. Es </w:t>
      </w:r>
      <w:proofErr w:type="spellStart"/>
      <w:r w:rsidRPr="00BB736E">
        <w:rPr>
          <w:rFonts w:ascii="Verdana" w:hAnsi="Verdana"/>
          <w:szCs w:val="22"/>
        </w:rPr>
        <w:t>sujeto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pasivo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impuesto</w:t>
      </w:r>
      <w:proofErr w:type="spellEnd"/>
      <w:r w:rsidRPr="00BB736E">
        <w:rPr>
          <w:rFonts w:ascii="Verdana" w:hAnsi="Verdana"/>
          <w:szCs w:val="22"/>
        </w:rPr>
        <w:t xml:space="preserve">, a </w:t>
      </w:r>
      <w:proofErr w:type="spellStart"/>
      <w:r w:rsidRPr="00BB736E">
        <w:rPr>
          <w:rFonts w:ascii="Verdana" w:hAnsi="Verdana"/>
          <w:szCs w:val="22"/>
        </w:rPr>
        <w:t>título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sustituto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contribuyente</w:t>
      </w:r>
      <w:proofErr w:type="spellEnd"/>
      <w:r w:rsidRPr="00BB736E">
        <w:rPr>
          <w:rFonts w:ascii="Verdana" w:hAnsi="Verdana"/>
          <w:szCs w:val="22"/>
        </w:rPr>
        <w:t xml:space="preserve">, la persona física o jurídica prestadora del </w:t>
      </w:r>
      <w:proofErr w:type="spellStart"/>
      <w:r w:rsidRPr="00BB736E">
        <w:rPr>
          <w:rFonts w:ascii="Verdana" w:hAnsi="Verdana"/>
          <w:szCs w:val="22"/>
        </w:rPr>
        <w:t>servicio</w:t>
      </w:r>
      <w:proofErr w:type="spellEnd"/>
      <w:r w:rsidRPr="00BB736E">
        <w:rPr>
          <w:rFonts w:ascii="Verdana" w:hAnsi="Verdana"/>
          <w:szCs w:val="22"/>
        </w:rPr>
        <w:t xml:space="preserve"> al que se </w:t>
      </w:r>
      <w:proofErr w:type="spellStart"/>
      <w:r w:rsidRPr="00BB736E">
        <w:rPr>
          <w:rFonts w:ascii="Verdana" w:hAnsi="Verdana"/>
          <w:szCs w:val="22"/>
        </w:rPr>
        <w:t>refiere</w:t>
      </w:r>
      <w:proofErr w:type="spellEnd"/>
      <w:r w:rsidRPr="00BB736E">
        <w:rPr>
          <w:rFonts w:ascii="Verdana" w:hAnsi="Verdana"/>
          <w:szCs w:val="22"/>
        </w:rPr>
        <w:t xml:space="preserve"> el </w:t>
      </w:r>
      <w:proofErr w:type="spellStart"/>
      <w:r w:rsidRPr="00BB736E">
        <w:rPr>
          <w:rFonts w:ascii="Verdana" w:hAnsi="Verdana"/>
          <w:szCs w:val="22"/>
        </w:rPr>
        <w:t>artículo</w:t>
      </w:r>
      <w:proofErr w:type="spellEnd"/>
      <w:r w:rsidRPr="00BB736E">
        <w:rPr>
          <w:rFonts w:ascii="Verdana" w:hAnsi="Verdana"/>
          <w:szCs w:val="22"/>
        </w:rPr>
        <w:t xml:space="preserve"> 3.2.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lastRenderedPageBreak/>
        <w:t xml:space="preserve">3. El </w:t>
      </w:r>
      <w:proofErr w:type="spellStart"/>
      <w:r w:rsidRPr="00BB736E">
        <w:rPr>
          <w:rFonts w:ascii="Verdana" w:hAnsi="Verdana"/>
          <w:szCs w:val="22"/>
        </w:rPr>
        <w:t>sustituto</w:t>
      </w:r>
      <w:proofErr w:type="spellEnd"/>
      <w:r w:rsidRPr="00BB736E">
        <w:rPr>
          <w:rFonts w:ascii="Verdana" w:hAnsi="Verdana"/>
          <w:szCs w:val="22"/>
        </w:rPr>
        <w:t xml:space="preserve"> no </w:t>
      </w:r>
      <w:proofErr w:type="spellStart"/>
      <w:r w:rsidRPr="00BB736E">
        <w:rPr>
          <w:rFonts w:ascii="Verdana" w:hAnsi="Verdana"/>
          <w:szCs w:val="22"/>
        </w:rPr>
        <w:t>puede</w:t>
      </w:r>
      <w:proofErr w:type="spellEnd"/>
      <w:r w:rsidRPr="00BB736E">
        <w:rPr>
          <w:rFonts w:ascii="Verdana" w:hAnsi="Verdana"/>
          <w:szCs w:val="22"/>
        </w:rPr>
        <w:t xml:space="preserve"> exigir al </w:t>
      </w:r>
      <w:proofErr w:type="spellStart"/>
      <w:r w:rsidRPr="00BB736E">
        <w:rPr>
          <w:rFonts w:ascii="Verdana" w:hAnsi="Verdana"/>
          <w:szCs w:val="22"/>
        </w:rPr>
        <w:t>contribuyente</w:t>
      </w:r>
      <w:proofErr w:type="spellEnd"/>
      <w:r w:rsidRPr="00BB736E">
        <w:rPr>
          <w:rFonts w:ascii="Verdana" w:hAnsi="Verdana"/>
          <w:szCs w:val="22"/>
        </w:rPr>
        <w:t xml:space="preserve"> el </w:t>
      </w:r>
      <w:proofErr w:type="spellStart"/>
      <w:r w:rsidRPr="00BB736E">
        <w:rPr>
          <w:rFonts w:ascii="Verdana" w:hAnsi="Verdana"/>
          <w:szCs w:val="22"/>
        </w:rPr>
        <w:t>importe</w:t>
      </w:r>
      <w:proofErr w:type="spellEnd"/>
      <w:r w:rsidRPr="00BB736E">
        <w:rPr>
          <w:rFonts w:ascii="Verdana" w:hAnsi="Verdana"/>
          <w:szCs w:val="22"/>
        </w:rPr>
        <w:t xml:space="preserve"> de las </w:t>
      </w:r>
      <w:proofErr w:type="spellStart"/>
      <w:r w:rsidRPr="00BB736E">
        <w:rPr>
          <w:rFonts w:ascii="Verdana" w:hAnsi="Verdana"/>
          <w:szCs w:val="22"/>
        </w:rPr>
        <w:t>obligaciones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tributarias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satisfechas</w:t>
      </w:r>
      <w:proofErr w:type="spellEnd"/>
      <w:r w:rsidRPr="00BB736E">
        <w:rPr>
          <w:rFonts w:ascii="Verdana" w:hAnsi="Verdana"/>
          <w:szCs w:val="22"/>
        </w:rPr>
        <w:t xml:space="preserve">, de </w:t>
      </w:r>
      <w:proofErr w:type="spellStart"/>
      <w:r w:rsidRPr="00BB736E">
        <w:rPr>
          <w:rFonts w:ascii="Verdana" w:hAnsi="Verdana"/>
          <w:szCs w:val="22"/>
        </w:rPr>
        <w:t>acuerdo</w:t>
      </w:r>
      <w:proofErr w:type="spellEnd"/>
      <w:r w:rsidRPr="00BB736E">
        <w:rPr>
          <w:rFonts w:ascii="Verdana" w:hAnsi="Verdana"/>
          <w:szCs w:val="22"/>
        </w:rPr>
        <w:t xml:space="preserve"> con lo </w:t>
      </w:r>
      <w:proofErr w:type="spellStart"/>
      <w:r w:rsidRPr="00BB736E">
        <w:rPr>
          <w:rFonts w:ascii="Verdana" w:hAnsi="Verdana"/>
          <w:szCs w:val="22"/>
        </w:rPr>
        <w:t>establecido</w:t>
      </w:r>
      <w:proofErr w:type="spellEnd"/>
      <w:r w:rsidRPr="00BB736E">
        <w:rPr>
          <w:rFonts w:ascii="Verdana" w:hAnsi="Verdana"/>
          <w:szCs w:val="22"/>
        </w:rPr>
        <w:t xml:space="preserve"> por el </w:t>
      </w:r>
      <w:proofErr w:type="spellStart"/>
      <w:r w:rsidRPr="00BB736E">
        <w:rPr>
          <w:rFonts w:ascii="Verdana" w:hAnsi="Verdana"/>
          <w:szCs w:val="22"/>
        </w:rPr>
        <w:t>artículo</w:t>
      </w:r>
      <w:proofErr w:type="spellEnd"/>
      <w:r w:rsidRPr="00BB736E">
        <w:rPr>
          <w:rFonts w:ascii="Verdana" w:hAnsi="Verdana"/>
          <w:szCs w:val="22"/>
        </w:rPr>
        <w:t xml:space="preserve"> 36.3 de la </w:t>
      </w:r>
      <w:proofErr w:type="spellStart"/>
      <w:r w:rsidRPr="00BB736E">
        <w:rPr>
          <w:rFonts w:ascii="Verdana" w:hAnsi="Verdana"/>
          <w:szCs w:val="22"/>
        </w:rPr>
        <w:t>Ley</w:t>
      </w:r>
      <w:proofErr w:type="spellEnd"/>
      <w:r w:rsidRPr="00BB736E">
        <w:rPr>
          <w:rFonts w:ascii="Verdana" w:hAnsi="Verdana"/>
          <w:szCs w:val="22"/>
        </w:rPr>
        <w:t xml:space="preserve"> del Estado 58/2003.</w:t>
      </w:r>
    </w:p>
    <w:p w:rsidR="00BB736E" w:rsidRPr="00BB736E" w:rsidRDefault="00BB736E" w:rsidP="00BB736E">
      <w:pPr>
        <w:pStyle w:val="NTtolsecundari"/>
        <w:rPr>
          <w:rStyle w:val="ECNormal"/>
          <w:rFonts w:ascii="Verdana" w:hAnsi="Verdana"/>
          <w:smallCaps/>
          <w:sz w:val="22"/>
          <w:szCs w:val="22"/>
        </w:rPr>
      </w:pPr>
      <w:proofErr w:type="spellStart"/>
      <w:r w:rsidRPr="00BB736E">
        <w:rPr>
          <w:rStyle w:val="ECNormal"/>
          <w:rFonts w:ascii="Verdana" w:hAnsi="Verdana"/>
          <w:sz w:val="22"/>
          <w:szCs w:val="22"/>
        </w:rPr>
        <w:t>Artículo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7. </w:t>
      </w:r>
      <w:proofErr w:type="spellStart"/>
      <w:r w:rsidRPr="00BB736E">
        <w:rPr>
          <w:rStyle w:val="ECNormal"/>
          <w:rFonts w:ascii="Verdana" w:hAnsi="Verdana"/>
          <w:sz w:val="22"/>
          <w:szCs w:val="22"/>
        </w:rPr>
        <w:t>Período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</w:t>
      </w:r>
      <w:proofErr w:type="spellStart"/>
      <w:r w:rsidRPr="00BB736E">
        <w:rPr>
          <w:rStyle w:val="ECNormal"/>
          <w:rFonts w:ascii="Verdana" w:hAnsi="Verdana"/>
          <w:sz w:val="22"/>
          <w:szCs w:val="22"/>
        </w:rPr>
        <w:t>impositivo</w:t>
      </w:r>
      <w:proofErr w:type="spellEnd"/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El </w:t>
      </w:r>
      <w:proofErr w:type="spellStart"/>
      <w:r w:rsidRPr="00BB736E">
        <w:rPr>
          <w:rFonts w:ascii="Verdana" w:hAnsi="Verdana"/>
          <w:szCs w:val="22"/>
        </w:rPr>
        <w:t>período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impositivo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impuesto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coincide</w:t>
      </w:r>
      <w:proofErr w:type="spellEnd"/>
      <w:r w:rsidRPr="00BB736E">
        <w:rPr>
          <w:rFonts w:ascii="Verdana" w:hAnsi="Verdana"/>
          <w:szCs w:val="22"/>
        </w:rPr>
        <w:t xml:space="preserve"> con el mes natural.</w:t>
      </w:r>
    </w:p>
    <w:p w:rsidR="00BB736E" w:rsidRPr="00BB736E" w:rsidRDefault="00BB736E" w:rsidP="00BB736E">
      <w:pPr>
        <w:pStyle w:val="NTtolsecundari"/>
        <w:rPr>
          <w:rStyle w:val="ECNormal"/>
          <w:rFonts w:ascii="Verdana" w:hAnsi="Verdana"/>
          <w:smallCaps/>
          <w:sz w:val="22"/>
          <w:szCs w:val="22"/>
        </w:rPr>
      </w:pPr>
      <w:proofErr w:type="spellStart"/>
      <w:r w:rsidRPr="00BB736E">
        <w:rPr>
          <w:rStyle w:val="ECNormal"/>
          <w:rFonts w:ascii="Verdana" w:hAnsi="Verdana"/>
          <w:sz w:val="22"/>
          <w:szCs w:val="22"/>
        </w:rPr>
        <w:t>Artículo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8. </w:t>
      </w:r>
      <w:proofErr w:type="spellStart"/>
      <w:r w:rsidRPr="00BB736E">
        <w:rPr>
          <w:rStyle w:val="ECNormal"/>
          <w:rFonts w:ascii="Verdana" w:hAnsi="Verdana"/>
          <w:sz w:val="22"/>
          <w:szCs w:val="22"/>
        </w:rPr>
        <w:t>Devengo</w:t>
      </w:r>
      <w:proofErr w:type="spellEnd"/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1. El </w:t>
      </w:r>
      <w:proofErr w:type="spellStart"/>
      <w:r w:rsidRPr="00BB736E">
        <w:rPr>
          <w:rFonts w:ascii="Verdana" w:hAnsi="Verdana"/>
          <w:szCs w:val="22"/>
        </w:rPr>
        <w:t>impuesto</w:t>
      </w:r>
      <w:proofErr w:type="spellEnd"/>
      <w:r w:rsidRPr="00BB736E">
        <w:rPr>
          <w:rFonts w:ascii="Verdana" w:hAnsi="Verdana"/>
          <w:szCs w:val="22"/>
        </w:rPr>
        <w:t xml:space="preserve"> se </w:t>
      </w:r>
      <w:proofErr w:type="spellStart"/>
      <w:r w:rsidRPr="00BB736E">
        <w:rPr>
          <w:rFonts w:ascii="Verdana" w:hAnsi="Verdana"/>
          <w:szCs w:val="22"/>
        </w:rPr>
        <w:t>devenga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periódicamente</w:t>
      </w:r>
      <w:proofErr w:type="spellEnd"/>
      <w:r w:rsidRPr="00BB736E">
        <w:rPr>
          <w:rFonts w:ascii="Verdana" w:hAnsi="Verdana"/>
          <w:szCs w:val="22"/>
        </w:rPr>
        <w:t xml:space="preserve"> el primer </w:t>
      </w:r>
      <w:proofErr w:type="spellStart"/>
      <w:r w:rsidRPr="00BB736E">
        <w:rPr>
          <w:rFonts w:ascii="Verdana" w:hAnsi="Verdana"/>
          <w:szCs w:val="22"/>
        </w:rPr>
        <w:t>día</w:t>
      </w:r>
      <w:proofErr w:type="spellEnd"/>
      <w:r w:rsidRPr="00BB736E">
        <w:rPr>
          <w:rFonts w:ascii="Verdana" w:hAnsi="Verdana"/>
          <w:szCs w:val="22"/>
        </w:rPr>
        <w:t xml:space="preserve"> de cada mes natural.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2. Si el alta de un </w:t>
      </w:r>
      <w:proofErr w:type="spellStart"/>
      <w:r w:rsidRPr="00BB736E">
        <w:rPr>
          <w:rFonts w:ascii="Verdana" w:hAnsi="Verdana"/>
          <w:szCs w:val="22"/>
        </w:rPr>
        <w:t>usuario</w:t>
      </w:r>
      <w:proofErr w:type="spellEnd"/>
      <w:r w:rsidRPr="00BB736E">
        <w:rPr>
          <w:rFonts w:ascii="Verdana" w:hAnsi="Verdana"/>
          <w:szCs w:val="22"/>
        </w:rPr>
        <w:t xml:space="preserve"> al </w:t>
      </w:r>
      <w:proofErr w:type="spellStart"/>
      <w:r w:rsidRPr="00BB736E">
        <w:rPr>
          <w:rFonts w:ascii="Verdana" w:hAnsi="Verdana"/>
          <w:szCs w:val="22"/>
        </w:rPr>
        <w:t>servicio</w:t>
      </w:r>
      <w:proofErr w:type="spellEnd"/>
      <w:r w:rsidRPr="00BB736E">
        <w:rPr>
          <w:rFonts w:ascii="Verdana" w:hAnsi="Verdana"/>
          <w:szCs w:val="22"/>
        </w:rPr>
        <w:t xml:space="preserve"> se </w:t>
      </w:r>
      <w:proofErr w:type="spellStart"/>
      <w:r w:rsidRPr="00BB736E">
        <w:rPr>
          <w:rFonts w:ascii="Verdana" w:hAnsi="Verdana"/>
          <w:szCs w:val="22"/>
        </w:rPr>
        <w:t>produce</w:t>
      </w:r>
      <w:proofErr w:type="spellEnd"/>
      <w:r w:rsidRPr="00BB736E">
        <w:rPr>
          <w:rFonts w:ascii="Verdana" w:hAnsi="Verdana"/>
          <w:szCs w:val="22"/>
        </w:rPr>
        <w:t xml:space="preserve"> un </w:t>
      </w:r>
      <w:proofErr w:type="spellStart"/>
      <w:r w:rsidRPr="00BB736E">
        <w:rPr>
          <w:rFonts w:ascii="Verdana" w:hAnsi="Verdana"/>
          <w:szCs w:val="22"/>
        </w:rPr>
        <w:t>día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distinto</w:t>
      </w:r>
      <w:proofErr w:type="spellEnd"/>
      <w:r w:rsidRPr="00BB736E">
        <w:rPr>
          <w:rFonts w:ascii="Verdana" w:hAnsi="Verdana"/>
          <w:szCs w:val="22"/>
        </w:rPr>
        <w:t xml:space="preserve"> al primer </w:t>
      </w:r>
      <w:proofErr w:type="spellStart"/>
      <w:r w:rsidRPr="00BB736E">
        <w:rPr>
          <w:rFonts w:ascii="Verdana" w:hAnsi="Verdana"/>
          <w:szCs w:val="22"/>
        </w:rPr>
        <w:t>día</w:t>
      </w:r>
      <w:proofErr w:type="spellEnd"/>
      <w:r w:rsidRPr="00BB736E">
        <w:rPr>
          <w:rFonts w:ascii="Verdana" w:hAnsi="Verdana"/>
          <w:szCs w:val="22"/>
        </w:rPr>
        <w:t xml:space="preserve"> del mes natural, y </w:t>
      </w:r>
      <w:proofErr w:type="spellStart"/>
      <w:r w:rsidRPr="00BB736E">
        <w:rPr>
          <w:rFonts w:ascii="Verdana" w:hAnsi="Verdana"/>
          <w:szCs w:val="22"/>
        </w:rPr>
        <w:t>dicha</w:t>
      </w:r>
      <w:proofErr w:type="spellEnd"/>
      <w:r w:rsidRPr="00BB736E">
        <w:rPr>
          <w:rFonts w:ascii="Verdana" w:hAnsi="Verdana"/>
          <w:szCs w:val="22"/>
        </w:rPr>
        <w:t xml:space="preserve"> alta no deriva de un </w:t>
      </w:r>
      <w:proofErr w:type="spellStart"/>
      <w:r w:rsidRPr="00BB736E">
        <w:rPr>
          <w:rFonts w:ascii="Verdana" w:hAnsi="Verdana"/>
          <w:szCs w:val="22"/>
        </w:rPr>
        <w:t>cambio</w:t>
      </w:r>
      <w:proofErr w:type="spellEnd"/>
      <w:r w:rsidRPr="00BB736E">
        <w:rPr>
          <w:rFonts w:ascii="Verdana" w:hAnsi="Verdana"/>
          <w:szCs w:val="22"/>
        </w:rPr>
        <w:t xml:space="preserve"> entre los </w:t>
      </w:r>
      <w:proofErr w:type="spellStart"/>
      <w:r w:rsidRPr="00BB736E">
        <w:rPr>
          <w:rFonts w:ascii="Verdana" w:hAnsi="Verdana"/>
          <w:szCs w:val="22"/>
        </w:rPr>
        <w:t>diferentes</w:t>
      </w:r>
      <w:proofErr w:type="spellEnd"/>
      <w:r w:rsidRPr="00BB736E">
        <w:rPr>
          <w:rFonts w:ascii="Verdana" w:hAnsi="Verdana"/>
          <w:szCs w:val="22"/>
        </w:rPr>
        <w:t xml:space="preserve"> operadores del </w:t>
      </w:r>
      <w:proofErr w:type="spellStart"/>
      <w:r w:rsidRPr="00BB736E">
        <w:rPr>
          <w:rFonts w:ascii="Verdana" w:hAnsi="Verdana"/>
          <w:szCs w:val="22"/>
        </w:rPr>
        <w:t>servicio</w:t>
      </w:r>
      <w:proofErr w:type="spellEnd"/>
      <w:r w:rsidRPr="00BB736E">
        <w:rPr>
          <w:rFonts w:ascii="Verdana" w:hAnsi="Verdana"/>
          <w:szCs w:val="22"/>
        </w:rPr>
        <w:t xml:space="preserve">, el </w:t>
      </w:r>
      <w:proofErr w:type="spellStart"/>
      <w:r w:rsidRPr="00BB736E">
        <w:rPr>
          <w:rFonts w:ascii="Verdana" w:hAnsi="Verdana"/>
          <w:szCs w:val="22"/>
        </w:rPr>
        <w:t>impuesto</w:t>
      </w:r>
      <w:proofErr w:type="spellEnd"/>
      <w:r w:rsidRPr="00BB736E">
        <w:rPr>
          <w:rFonts w:ascii="Verdana" w:hAnsi="Verdana"/>
          <w:szCs w:val="22"/>
        </w:rPr>
        <w:t xml:space="preserve"> se </w:t>
      </w:r>
      <w:proofErr w:type="spellStart"/>
      <w:r w:rsidRPr="00BB736E">
        <w:rPr>
          <w:rFonts w:ascii="Verdana" w:hAnsi="Verdana"/>
          <w:szCs w:val="22"/>
        </w:rPr>
        <w:t>devenga</w:t>
      </w:r>
      <w:proofErr w:type="spellEnd"/>
      <w:r w:rsidRPr="00BB736E">
        <w:rPr>
          <w:rFonts w:ascii="Verdana" w:hAnsi="Verdana"/>
          <w:szCs w:val="22"/>
        </w:rPr>
        <w:t xml:space="preserve"> el </w:t>
      </w:r>
      <w:proofErr w:type="spellStart"/>
      <w:r w:rsidRPr="00BB736E">
        <w:rPr>
          <w:rFonts w:ascii="Verdana" w:hAnsi="Verdana"/>
          <w:szCs w:val="22"/>
        </w:rPr>
        <w:t>día</w:t>
      </w:r>
      <w:proofErr w:type="spellEnd"/>
      <w:r w:rsidRPr="00BB736E">
        <w:rPr>
          <w:rFonts w:ascii="Verdana" w:hAnsi="Verdana"/>
          <w:szCs w:val="22"/>
        </w:rPr>
        <w:t xml:space="preserve"> en que se </w:t>
      </w:r>
      <w:proofErr w:type="spellStart"/>
      <w:r w:rsidRPr="00BB736E">
        <w:rPr>
          <w:rFonts w:ascii="Verdana" w:hAnsi="Verdana"/>
          <w:szCs w:val="22"/>
        </w:rPr>
        <w:t>produce</w:t>
      </w:r>
      <w:proofErr w:type="spellEnd"/>
      <w:r w:rsidRPr="00BB736E">
        <w:rPr>
          <w:rFonts w:ascii="Verdana" w:hAnsi="Verdana"/>
          <w:szCs w:val="22"/>
        </w:rPr>
        <w:t xml:space="preserve"> la </w:t>
      </w:r>
      <w:proofErr w:type="spellStart"/>
      <w:r w:rsidRPr="00BB736E">
        <w:rPr>
          <w:rFonts w:ascii="Verdana" w:hAnsi="Verdana"/>
          <w:szCs w:val="22"/>
        </w:rPr>
        <w:t>contratación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servicio</w:t>
      </w:r>
      <w:proofErr w:type="spellEnd"/>
      <w:r w:rsidRPr="00BB736E">
        <w:rPr>
          <w:rFonts w:ascii="Verdana" w:hAnsi="Verdana"/>
          <w:szCs w:val="22"/>
        </w:rPr>
        <w:t>.</w:t>
      </w:r>
    </w:p>
    <w:p w:rsidR="00BB736E" w:rsidRPr="00BB736E" w:rsidRDefault="00BB736E" w:rsidP="00BB736E">
      <w:pPr>
        <w:pStyle w:val="NTtolsecundari"/>
        <w:rPr>
          <w:rStyle w:val="ECNormal"/>
          <w:rFonts w:ascii="Verdana" w:hAnsi="Verdana"/>
          <w:smallCaps/>
          <w:sz w:val="22"/>
          <w:szCs w:val="22"/>
        </w:rPr>
      </w:pPr>
      <w:proofErr w:type="spellStart"/>
      <w:r w:rsidRPr="00BB736E">
        <w:rPr>
          <w:rStyle w:val="ECNormal"/>
          <w:rFonts w:ascii="Verdana" w:hAnsi="Verdana"/>
          <w:sz w:val="22"/>
          <w:szCs w:val="22"/>
        </w:rPr>
        <w:t>Artículo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9. </w:t>
      </w:r>
      <w:proofErr w:type="spellStart"/>
      <w:r w:rsidRPr="00BB736E">
        <w:rPr>
          <w:rStyle w:val="ECNormal"/>
          <w:rFonts w:ascii="Verdana" w:hAnsi="Verdana"/>
          <w:sz w:val="22"/>
          <w:szCs w:val="22"/>
        </w:rPr>
        <w:t>Cuota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tributaria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1. Se </w:t>
      </w:r>
      <w:proofErr w:type="spellStart"/>
      <w:r w:rsidRPr="00BB736E">
        <w:rPr>
          <w:rFonts w:ascii="Verdana" w:hAnsi="Verdana"/>
          <w:szCs w:val="22"/>
        </w:rPr>
        <w:t>establece</w:t>
      </w:r>
      <w:proofErr w:type="spellEnd"/>
      <w:r w:rsidRPr="00BB736E">
        <w:rPr>
          <w:rFonts w:ascii="Verdana" w:hAnsi="Verdana"/>
          <w:szCs w:val="22"/>
        </w:rPr>
        <w:t xml:space="preserve"> una </w:t>
      </w:r>
      <w:proofErr w:type="spellStart"/>
      <w:r w:rsidRPr="00BB736E">
        <w:rPr>
          <w:rFonts w:ascii="Verdana" w:hAnsi="Verdana"/>
          <w:szCs w:val="22"/>
        </w:rPr>
        <w:t>cuota</w:t>
      </w:r>
      <w:proofErr w:type="spellEnd"/>
      <w:r w:rsidRPr="00BB736E">
        <w:rPr>
          <w:rFonts w:ascii="Verdana" w:hAnsi="Verdana"/>
          <w:szCs w:val="22"/>
        </w:rPr>
        <w:t xml:space="preserve"> tributaria </w:t>
      </w:r>
      <w:proofErr w:type="spellStart"/>
      <w:r w:rsidRPr="00BB736E">
        <w:rPr>
          <w:rFonts w:ascii="Verdana" w:hAnsi="Verdana"/>
          <w:szCs w:val="22"/>
        </w:rPr>
        <w:t>fija</w:t>
      </w:r>
      <w:proofErr w:type="spellEnd"/>
      <w:r w:rsidRPr="00BB736E">
        <w:rPr>
          <w:rFonts w:ascii="Verdana" w:hAnsi="Verdana"/>
          <w:szCs w:val="22"/>
        </w:rPr>
        <w:t xml:space="preserve"> de 0,25 euros por </w:t>
      </w:r>
      <w:proofErr w:type="spellStart"/>
      <w:r w:rsidRPr="00BB736E">
        <w:rPr>
          <w:rFonts w:ascii="Verdana" w:hAnsi="Verdana"/>
          <w:szCs w:val="22"/>
        </w:rPr>
        <w:t>contrato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servicio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acceso</w:t>
      </w:r>
      <w:proofErr w:type="spellEnd"/>
      <w:r w:rsidRPr="00BB736E">
        <w:rPr>
          <w:rFonts w:ascii="Verdana" w:hAnsi="Verdana"/>
          <w:szCs w:val="22"/>
        </w:rPr>
        <w:t xml:space="preserve"> a </w:t>
      </w:r>
      <w:proofErr w:type="spellStart"/>
      <w:r w:rsidRPr="00BB736E">
        <w:rPr>
          <w:rFonts w:ascii="Verdana" w:hAnsi="Verdana"/>
          <w:szCs w:val="22"/>
        </w:rPr>
        <w:t>contenidos</w:t>
      </w:r>
      <w:proofErr w:type="spellEnd"/>
      <w:r w:rsidRPr="00BB736E">
        <w:rPr>
          <w:rFonts w:ascii="Verdana" w:hAnsi="Verdana"/>
          <w:szCs w:val="22"/>
        </w:rPr>
        <w:t xml:space="preserve"> en </w:t>
      </w:r>
      <w:proofErr w:type="spellStart"/>
      <w:r w:rsidRPr="00BB736E">
        <w:rPr>
          <w:rFonts w:ascii="Verdana" w:hAnsi="Verdana"/>
          <w:szCs w:val="22"/>
        </w:rPr>
        <w:t>redes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comunicaciones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electrónicas</w:t>
      </w:r>
      <w:proofErr w:type="spellEnd"/>
      <w:r w:rsidRPr="00BB736E">
        <w:rPr>
          <w:rFonts w:ascii="Verdana" w:hAnsi="Verdana"/>
          <w:szCs w:val="22"/>
        </w:rPr>
        <w:t xml:space="preserve"> y por cada </w:t>
      </w:r>
      <w:proofErr w:type="spellStart"/>
      <w:r w:rsidRPr="00BB736E">
        <w:rPr>
          <w:rFonts w:ascii="Verdana" w:hAnsi="Verdana"/>
          <w:szCs w:val="22"/>
        </w:rPr>
        <w:t>período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impositivo</w:t>
      </w:r>
      <w:proofErr w:type="spellEnd"/>
      <w:r w:rsidRPr="00BB736E">
        <w:rPr>
          <w:rFonts w:ascii="Verdana" w:hAnsi="Verdana"/>
          <w:szCs w:val="22"/>
        </w:rPr>
        <w:t>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2. Si el </w:t>
      </w:r>
      <w:proofErr w:type="spellStart"/>
      <w:r w:rsidRPr="00BB736E">
        <w:rPr>
          <w:rFonts w:ascii="Verdana" w:hAnsi="Verdana"/>
          <w:szCs w:val="22"/>
        </w:rPr>
        <w:t>usuario</w:t>
      </w:r>
      <w:proofErr w:type="spellEnd"/>
      <w:r w:rsidRPr="00BB736E">
        <w:rPr>
          <w:rFonts w:ascii="Verdana" w:hAnsi="Verdana"/>
          <w:szCs w:val="22"/>
        </w:rPr>
        <w:t xml:space="preserve"> se da de </w:t>
      </w:r>
      <w:proofErr w:type="spellStart"/>
      <w:r w:rsidRPr="00BB736E">
        <w:rPr>
          <w:rFonts w:ascii="Verdana" w:hAnsi="Verdana"/>
          <w:szCs w:val="22"/>
        </w:rPr>
        <w:t>baja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servicio</w:t>
      </w:r>
      <w:proofErr w:type="spellEnd"/>
      <w:r w:rsidRPr="00BB736E">
        <w:rPr>
          <w:rFonts w:ascii="Verdana" w:hAnsi="Verdana"/>
          <w:szCs w:val="22"/>
        </w:rPr>
        <w:t xml:space="preserve"> y no lo </w:t>
      </w:r>
      <w:proofErr w:type="spellStart"/>
      <w:r w:rsidRPr="00BB736E">
        <w:rPr>
          <w:rFonts w:ascii="Verdana" w:hAnsi="Verdana"/>
          <w:szCs w:val="22"/>
        </w:rPr>
        <w:t>contrata</w:t>
      </w:r>
      <w:proofErr w:type="spellEnd"/>
      <w:r w:rsidRPr="00BB736E">
        <w:rPr>
          <w:rFonts w:ascii="Verdana" w:hAnsi="Verdana"/>
          <w:szCs w:val="22"/>
        </w:rPr>
        <w:t xml:space="preserve"> a </w:t>
      </w:r>
      <w:proofErr w:type="spellStart"/>
      <w:r w:rsidRPr="00BB736E">
        <w:rPr>
          <w:rFonts w:ascii="Verdana" w:hAnsi="Verdana"/>
          <w:szCs w:val="22"/>
        </w:rPr>
        <w:t>otro</w:t>
      </w:r>
      <w:proofErr w:type="spellEnd"/>
      <w:r w:rsidRPr="00BB736E">
        <w:rPr>
          <w:rFonts w:ascii="Verdana" w:hAnsi="Verdana"/>
          <w:szCs w:val="22"/>
        </w:rPr>
        <w:t xml:space="preserve"> operador, la </w:t>
      </w:r>
      <w:proofErr w:type="spellStart"/>
      <w:r w:rsidRPr="00BB736E">
        <w:rPr>
          <w:rFonts w:ascii="Verdana" w:hAnsi="Verdana"/>
          <w:szCs w:val="22"/>
        </w:rPr>
        <w:t>cuota</w:t>
      </w:r>
      <w:proofErr w:type="spellEnd"/>
      <w:r w:rsidRPr="00BB736E">
        <w:rPr>
          <w:rFonts w:ascii="Verdana" w:hAnsi="Verdana"/>
          <w:szCs w:val="22"/>
        </w:rPr>
        <w:t xml:space="preserve"> tributaria se </w:t>
      </w:r>
      <w:proofErr w:type="spellStart"/>
      <w:r w:rsidRPr="00BB736E">
        <w:rPr>
          <w:rFonts w:ascii="Verdana" w:hAnsi="Verdana"/>
          <w:szCs w:val="22"/>
        </w:rPr>
        <w:t>prorratea</w:t>
      </w:r>
      <w:proofErr w:type="spellEnd"/>
      <w:r w:rsidRPr="00BB736E">
        <w:rPr>
          <w:rFonts w:ascii="Verdana" w:hAnsi="Verdana"/>
          <w:szCs w:val="22"/>
        </w:rPr>
        <w:t xml:space="preserve"> por el </w:t>
      </w:r>
      <w:proofErr w:type="spellStart"/>
      <w:r w:rsidRPr="00BB736E">
        <w:rPr>
          <w:rFonts w:ascii="Verdana" w:hAnsi="Verdana"/>
          <w:szCs w:val="22"/>
        </w:rPr>
        <w:t>tiempo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contratación</w:t>
      </w:r>
      <w:proofErr w:type="spellEnd"/>
      <w:r w:rsidRPr="00BB736E">
        <w:rPr>
          <w:rFonts w:ascii="Verdana" w:hAnsi="Verdana"/>
          <w:szCs w:val="22"/>
        </w:rPr>
        <w:t xml:space="preserve"> efectiva del </w:t>
      </w:r>
      <w:proofErr w:type="spellStart"/>
      <w:r w:rsidRPr="00BB736E">
        <w:rPr>
          <w:rFonts w:ascii="Verdana" w:hAnsi="Verdana"/>
          <w:szCs w:val="22"/>
        </w:rPr>
        <w:t>servicio</w:t>
      </w:r>
      <w:proofErr w:type="spellEnd"/>
      <w:r w:rsidRPr="00BB736E">
        <w:rPr>
          <w:rFonts w:ascii="Verdana" w:hAnsi="Verdana"/>
          <w:szCs w:val="22"/>
        </w:rPr>
        <w:t>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3. Si el </w:t>
      </w:r>
      <w:proofErr w:type="spellStart"/>
      <w:r w:rsidRPr="00BB736E">
        <w:rPr>
          <w:rFonts w:ascii="Verdana" w:hAnsi="Verdana"/>
          <w:szCs w:val="22"/>
        </w:rPr>
        <w:t>usuario</w:t>
      </w:r>
      <w:proofErr w:type="spellEnd"/>
      <w:r w:rsidRPr="00BB736E">
        <w:rPr>
          <w:rFonts w:ascii="Verdana" w:hAnsi="Verdana"/>
          <w:szCs w:val="22"/>
        </w:rPr>
        <w:t xml:space="preserve"> se da de alta al </w:t>
      </w:r>
      <w:proofErr w:type="spellStart"/>
      <w:r w:rsidRPr="00BB736E">
        <w:rPr>
          <w:rFonts w:ascii="Verdana" w:hAnsi="Verdana"/>
          <w:szCs w:val="22"/>
        </w:rPr>
        <w:t>servicio</w:t>
      </w:r>
      <w:proofErr w:type="spellEnd"/>
      <w:r w:rsidRPr="00BB736E">
        <w:rPr>
          <w:rFonts w:ascii="Verdana" w:hAnsi="Verdana"/>
          <w:szCs w:val="22"/>
        </w:rPr>
        <w:t xml:space="preserve"> un </w:t>
      </w:r>
      <w:proofErr w:type="spellStart"/>
      <w:r w:rsidRPr="00BB736E">
        <w:rPr>
          <w:rFonts w:ascii="Verdana" w:hAnsi="Verdana"/>
          <w:szCs w:val="22"/>
        </w:rPr>
        <w:t>día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distinto</w:t>
      </w:r>
      <w:proofErr w:type="spellEnd"/>
      <w:r w:rsidRPr="00BB736E">
        <w:rPr>
          <w:rFonts w:ascii="Verdana" w:hAnsi="Verdana"/>
          <w:szCs w:val="22"/>
        </w:rPr>
        <w:t xml:space="preserve"> al primer </w:t>
      </w:r>
      <w:proofErr w:type="spellStart"/>
      <w:r w:rsidRPr="00BB736E">
        <w:rPr>
          <w:rFonts w:ascii="Verdana" w:hAnsi="Verdana"/>
          <w:szCs w:val="22"/>
        </w:rPr>
        <w:t>día</w:t>
      </w:r>
      <w:proofErr w:type="spellEnd"/>
      <w:r w:rsidRPr="00BB736E">
        <w:rPr>
          <w:rFonts w:ascii="Verdana" w:hAnsi="Verdana"/>
          <w:szCs w:val="22"/>
        </w:rPr>
        <w:t xml:space="preserve"> del mes natural y no </w:t>
      </w:r>
      <w:proofErr w:type="spellStart"/>
      <w:r w:rsidRPr="00BB736E">
        <w:rPr>
          <w:rFonts w:ascii="Verdana" w:hAnsi="Verdana"/>
          <w:szCs w:val="22"/>
        </w:rPr>
        <w:t>dispone</w:t>
      </w:r>
      <w:proofErr w:type="spellEnd"/>
      <w:r w:rsidRPr="00BB736E">
        <w:rPr>
          <w:rFonts w:ascii="Verdana" w:hAnsi="Verdana"/>
          <w:szCs w:val="22"/>
        </w:rPr>
        <w:t xml:space="preserve"> de un </w:t>
      </w:r>
      <w:proofErr w:type="spellStart"/>
      <w:r w:rsidRPr="00BB736E">
        <w:rPr>
          <w:rFonts w:ascii="Verdana" w:hAnsi="Verdana"/>
          <w:szCs w:val="22"/>
        </w:rPr>
        <w:t>contrato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previo</w:t>
      </w:r>
      <w:proofErr w:type="spellEnd"/>
      <w:r w:rsidRPr="00BB736E">
        <w:rPr>
          <w:rFonts w:ascii="Verdana" w:hAnsi="Verdana"/>
          <w:szCs w:val="22"/>
        </w:rPr>
        <w:t xml:space="preserve"> con </w:t>
      </w:r>
      <w:proofErr w:type="spellStart"/>
      <w:r w:rsidRPr="00BB736E">
        <w:rPr>
          <w:rFonts w:ascii="Verdana" w:hAnsi="Verdana"/>
          <w:szCs w:val="22"/>
        </w:rPr>
        <w:t>otro</w:t>
      </w:r>
      <w:proofErr w:type="spellEnd"/>
      <w:r w:rsidRPr="00BB736E">
        <w:rPr>
          <w:rFonts w:ascii="Verdana" w:hAnsi="Verdana"/>
          <w:szCs w:val="22"/>
        </w:rPr>
        <w:t xml:space="preserve"> operador, la </w:t>
      </w:r>
      <w:proofErr w:type="spellStart"/>
      <w:r w:rsidRPr="00BB736E">
        <w:rPr>
          <w:rFonts w:ascii="Verdana" w:hAnsi="Verdana"/>
          <w:szCs w:val="22"/>
        </w:rPr>
        <w:t>cuota</w:t>
      </w:r>
      <w:proofErr w:type="spellEnd"/>
      <w:r w:rsidRPr="00BB736E">
        <w:rPr>
          <w:rFonts w:ascii="Verdana" w:hAnsi="Verdana"/>
          <w:szCs w:val="22"/>
        </w:rPr>
        <w:t xml:space="preserve"> tributaria se </w:t>
      </w:r>
      <w:proofErr w:type="spellStart"/>
      <w:r w:rsidRPr="00BB736E">
        <w:rPr>
          <w:rFonts w:ascii="Verdana" w:hAnsi="Verdana"/>
          <w:szCs w:val="22"/>
        </w:rPr>
        <w:t>prorratea</w:t>
      </w:r>
      <w:proofErr w:type="spellEnd"/>
      <w:r w:rsidRPr="00BB736E">
        <w:rPr>
          <w:rFonts w:ascii="Verdana" w:hAnsi="Verdana"/>
          <w:szCs w:val="22"/>
        </w:rPr>
        <w:t xml:space="preserve"> por el </w:t>
      </w:r>
      <w:proofErr w:type="spellStart"/>
      <w:r w:rsidRPr="00BB736E">
        <w:rPr>
          <w:rFonts w:ascii="Verdana" w:hAnsi="Verdana"/>
          <w:szCs w:val="22"/>
        </w:rPr>
        <w:t>tiempo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comprendido</w:t>
      </w:r>
      <w:proofErr w:type="spellEnd"/>
      <w:r w:rsidRPr="00BB736E">
        <w:rPr>
          <w:rFonts w:ascii="Verdana" w:hAnsi="Verdana"/>
          <w:szCs w:val="22"/>
        </w:rPr>
        <w:t xml:space="preserve"> entre el </w:t>
      </w:r>
      <w:proofErr w:type="spellStart"/>
      <w:r w:rsidRPr="00BB736E">
        <w:rPr>
          <w:rFonts w:ascii="Verdana" w:hAnsi="Verdana"/>
          <w:szCs w:val="22"/>
        </w:rPr>
        <w:t>día</w:t>
      </w:r>
      <w:proofErr w:type="spellEnd"/>
      <w:r w:rsidRPr="00BB736E">
        <w:rPr>
          <w:rFonts w:ascii="Verdana" w:hAnsi="Verdana"/>
          <w:szCs w:val="22"/>
        </w:rPr>
        <w:t xml:space="preserve"> del alta y el de </w:t>
      </w:r>
      <w:proofErr w:type="spellStart"/>
      <w:r w:rsidRPr="00BB736E">
        <w:rPr>
          <w:rFonts w:ascii="Verdana" w:hAnsi="Verdana"/>
          <w:szCs w:val="22"/>
        </w:rPr>
        <w:t>finalización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período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impositivo</w:t>
      </w:r>
      <w:proofErr w:type="spellEnd"/>
      <w:r w:rsidRPr="00BB736E">
        <w:rPr>
          <w:rFonts w:ascii="Verdana" w:hAnsi="Verdana"/>
          <w:szCs w:val="22"/>
        </w:rPr>
        <w:t>.</w:t>
      </w:r>
    </w:p>
    <w:p w:rsidR="00BB736E" w:rsidRPr="00BB736E" w:rsidRDefault="00BB736E" w:rsidP="00BB736E">
      <w:pPr>
        <w:pStyle w:val="NTtolsecundari"/>
        <w:rPr>
          <w:rStyle w:val="ECNormal"/>
          <w:rFonts w:ascii="Verdana" w:hAnsi="Verdana"/>
          <w:smallCaps/>
          <w:sz w:val="22"/>
          <w:szCs w:val="22"/>
        </w:rPr>
      </w:pPr>
      <w:proofErr w:type="spellStart"/>
      <w:r w:rsidRPr="00BB736E">
        <w:rPr>
          <w:rStyle w:val="ECNormal"/>
          <w:rFonts w:ascii="Verdana" w:hAnsi="Verdana"/>
          <w:sz w:val="22"/>
          <w:szCs w:val="22"/>
        </w:rPr>
        <w:t>Artículo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10. </w:t>
      </w:r>
      <w:proofErr w:type="spellStart"/>
      <w:r w:rsidRPr="00BB736E">
        <w:rPr>
          <w:rStyle w:val="ECNormal"/>
          <w:rFonts w:ascii="Verdana" w:hAnsi="Verdana"/>
          <w:sz w:val="22"/>
          <w:szCs w:val="22"/>
        </w:rPr>
        <w:t>Autoliquidación</w:t>
      </w:r>
      <w:proofErr w:type="spellEnd"/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1. El </w:t>
      </w:r>
      <w:proofErr w:type="spellStart"/>
      <w:r w:rsidRPr="00BB736E">
        <w:rPr>
          <w:rFonts w:ascii="Verdana" w:hAnsi="Verdana"/>
          <w:szCs w:val="22"/>
        </w:rPr>
        <w:t>sustituto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contribuyente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está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obligado</w:t>
      </w:r>
      <w:proofErr w:type="spellEnd"/>
      <w:r w:rsidRPr="00BB736E">
        <w:rPr>
          <w:rFonts w:ascii="Verdana" w:hAnsi="Verdana"/>
          <w:szCs w:val="22"/>
        </w:rPr>
        <w:t xml:space="preserve"> a presentar la </w:t>
      </w:r>
      <w:proofErr w:type="spellStart"/>
      <w:r w:rsidRPr="00BB736E">
        <w:rPr>
          <w:rFonts w:ascii="Verdana" w:hAnsi="Verdana"/>
          <w:szCs w:val="22"/>
        </w:rPr>
        <w:t>autoliquidación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impuesto</w:t>
      </w:r>
      <w:proofErr w:type="spellEnd"/>
      <w:r w:rsidRPr="00BB736E">
        <w:rPr>
          <w:rFonts w:ascii="Verdana" w:hAnsi="Verdana"/>
          <w:szCs w:val="22"/>
        </w:rPr>
        <w:t xml:space="preserve"> y a efectuar </w:t>
      </w:r>
      <w:proofErr w:type="spellStart"/>
      <w:r w:rsidRPr="00BB736E">
        <w:rPr>
          <w:rFonts w:ascii="Verdana" w:hAnsi="Verdana"/>
          <w:szCs w:val="22"/>
        </w:rPr>
        <w:t>su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correspondiente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ingreso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dentro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plazo</w:t>
      </w:r>
      <w:proofErr w:type="spellEnd"/>
      <w:r w:rsidRPr="00BB736E">
        <w:rPr>
          <w:rFonts w:ascii="Verdana" w:hAnsi="Verdana"/>
          <w:szCs w:val="22"/>
        </w:rPr>
        <w:t xml:space="preserve"> que se </w:t>
      </w:r>
      <w:proofErr w:type="spellStart"/>
      <w:r w:rsidRPr="00BB736E">
        <w:rPr>
          <w:rFonts w:ascii="Verdana" w:hAnsi="Verdana"/>
          <w:szCs w:val="22"/>
        </w:rPr>
        <w:t>fije</w:t>
      </w:r>
      <w:proofErr w:type="spellEnd"/>
      <w:r w:rsidRPr="00BB736E">
        <w:rPr>
          <w:rFonts w:ascii="Verdana" w:hAnsi="Verdana"/>
          <w:szCs w:val="22"/>
        </w:rPr>
        <w:t xml:space="preserve"> por reglamento.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2. El modelo de </w:t>
      </w:r>
      <w:proofErr w:type="spellStart"/>
      <w:r w:rsidRPr="00BB736E">
        <w:rPr>
          <w:rFonts w:ascii="Verdana" w:hAnsi="Verdana"/>
          <w:szCs w:val="22"/>
        </w:rPr>
        <w:t>autoliquidación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debe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aprobarse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mediante</w:t>
      </w:r>
      <w:proofErr w:type="spellEnd"/>
      <w:r w:rsidRPr="00BB736E">
        <w:rPr>
          <w:rFonts w:ascii="Verdana" w:hAnsi="Verdana"/>
          <w:szCs w:val="22"/>
        </w:rPr>
        <w:t xml:space="preserve"> una </w:t>
      </w:r>
      <w:proofErr w:type="spellStart"/>
      <w:r w:rsidRPr="00BB736E">
        <w:rPr>
          <w:rFonts w:ascii="Verdana" w:hAnsi="Verdana"/>
          <w:szCs w:val="22"/>
        </w:rPr>
        <w:t>orden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consejero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departamento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competente</w:t>
      </w:r>
      <w:proofErr w:type="spellEnd"/>
      <w:r w:rsidRPr="00BB736E">
        <w:rPr>
          <w:rFonts w:ascii="Verdana" w:hAnsi="Verdana"/>
          <w:szCs w:val="22"/>
        </w:rPr>
        <w:t xml:space="preserve"> en </w:t>
      </w:r>
      <w:proofErr w:type="spellStart"/>
      <w:r w:rsidRPr="00BB736E">
        <w:rPr>
          <w:rFonts w:ascii="Verdana" w:hAnsi="Verdana"/>
          <w:szCs w:val="22"/>
        </w:rPr>
        <w:t>materia</w:t>
      </w:r>
      <w:proofErr w:type="spellEnd"/>
      <w:r w:rsidRPr="00BB736E">
        <w:rPr>
          <w:rFonts w:ascii="Verdana" w:hAnsi="Verdana"/>
          <w:szCs w:val="22"/>
        </w:rPr>
        <w:t xml:space="preserve"> tributaria.</w:t>
      </w:r>
    </w:p>
    <w:p w:rsidR="00BB736E" w:rsidRPr="00BB736E" w:rsidRDefault="00BB736E" w:rsidP="00BB736E">
      <w:pPr>
        <w:pStyle w:val="NTtolsecundari"/>
        <w:rPr>
          <w:rStyle w:val="ECNormal"/>
          <w:rFonts w:ascii="Verdana" w:hAnsi="Verdana"/>
          <w:smallCaps/>
          <w:sz w:val="22"/>
          <w:szCs w:val="22"/>
        </w:rPr>
      </w:pPr>
      <w:proofErr w:type="spellStart"/>
      <w:r w:rsidRPr="00BB736E">
        <w:rPr>
          <w:rStyle w:val="ECNormal"/>
          <w:rFonts w:ascii="Verdana" w:hAnsi="Verdana"/>
          <w:sz w:val="22"/>
          <w:szCs w:val="22"/>
        </w:rPr>
        <w:t>Artículo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11. </w:t>
      </w:r>
      <w:proofErr w:type="spellStart"/>
      <w:r w:rsidRPr="00BB736E">
        <w:rPr>
          <w:rStyle w:val="ECNormal"/>
          <w:rFonts w:ascii="Verdana" w:hAnsi="Verdana"/>
          <w:sz w:val="22"/>
          <w:szCs w:val="22"/>
        </w:rPr>
        <w:t>Gestión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, </w:t>
      </w:r>
      <w:proofErr w:type="spellStart"/>
      <w:r w:rsidRPr="00BB736E">
        <w:rPr>
          <w:rStyle w:val="ECNormal"/>
          <w:rFonts w:ascii="Verdana" w:hAnsi="Verdana"/>
          <w:sz w:val="22"/>
          <w:szCs w:val="22"/>
        </w:rPr>
        <w:t>recaudación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, </w:t>
      </w:r>
      <w:proofErr w:type="spellStart"/>
      <w:r w:rsidRPr="00BB736E">
        <w:rPr>
          <w:rStyle w:val="ECNormal"/>
          <w:rFonts w:ascii="Verdana" w:hAnsi="Verdana"/>
          <w:sz w:val="22"/>
          <w:szCs w:val="22"/>
        </w:rPr>
        <w:t>comprobación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e </w:t>
      </w:r>
      <w:proofErr w:type="spellStart"/>
      <w:r w:rsidRPr="00BB736E">
        <w:rPr>
          <w:rStyle w:val="ECNormal"/>
          <w:rFonts w:ascii="Verdana" w:hAnsi="Verdana"/>
          <w:sz w:val="22"/>
          <w:szCs w:val="22"/>
        </w:rPr>
        <w:t>inspección</w:t>
      </w:r>
      <w:proofErr w:type="spellEnd"/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lastRenderedPageBreak/>
        <w:t xml:space="preserve">1. La </w:t>
      </w:r>
      <w:proofErr w:type="spellStart"/>
      <w:r w:rsidRPr="00BB736E">
        <w:rPr>
          <w:rFonts w:ascii="Verdana" w:hAnsi="Verdana"/>
          <w:szCs w:val="22"/>
        </w:rPr>
        <w:t>gestión</w:t>
      </w:r>
      <w:proofErr w:type="spellEnd"/>
      <w:r w:rsidRPr="00BB736E">
        <w:rPr>
          <w:rFonts w:ascii="Verdana" w:hAnsi="Verdana"/>
          <w:szCs w:val="22"/>
        </w:rPr>
        <w:t xml:space="preserve">, la </w:t>
      </w:r>
      <w:proofErr w:type="spellStart"/>
      <w:r w:rsidRPr="00BB736E">
        <w:rPr>
          <w:rFonts w:ascii="Verdana" w:hAnsi="Verdana"/>
          <w:szCs w:val="22"/>
        </w:rPr>
        <w:t>recaudación</w:t>
      </w:r>
      <w:proofErr w:type="spellEnd"/>
      <w:r w:rsidRPr="00BB736E">
        <w:rPr>
          <w:rFonts w:ascii="Verdana" w:hAnsi="Verdana"/>
          <w:szCs w:val="22"/>
        </w:rPr>
        <w:t xml:space="preserve">, la </w:t>
      </w:r>
      <w:proofErr w:type="spellStart"/>
      <w:r w:rsidRPr="00BB736E">
        <w:rPr>
          <w:rFonts w:ascii="Verdana" w:hAnsi="Verdana"/>
          <w:szCs w:val="22"/>
        </w:rPr>
        <w:t>comprobación</w:t>
      </w:r>
      <w:proofErr w:type="spellEnd"/>
      <w:r w:rsidRPr="00BB736E">
        <w:rPr>
          <w:rFonts w:ascii="Verdana" w:hAnsi="Verdana"/>
          <w:szCs w:val="22"/>
        </w:rPr>
        <w:t xml:space="preserve"> y la </w:t>
      </w:r>
      <w:proofErr w:type="spellStart"/>
      <w:r w:rsidRPr="00BB736E">
        <w:rPr>
          <w:rFonts w:ascii="Verdana" w:hAnsi="Verdana"/>
          <w:szCs w:val="22"/>
        </w:rPr>
        <w:t>inspección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impuesto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corresponden</w:t>
      </w:r>
      <w:proofErr w:type="spellEnd"/>
      <w:r w:rsidRPr="00BB736E">
        <w:rPr>
          <w:rFonts w:ascii="Verdana" w:hAnsi="Verdana"/>
          <w:szCs w:val="22"/>
        </w:rPr>
        <w:t xml:space="preserve"> a la Agencia Tributaria de Cataluña, de </w:t>
      </w:r>
      <w:proofErr w:type="spellStart"/>
      <w:r w:rsidRPr="00BB736E">
        <w:rPr>
          <w:rFonts w:ascii="Verdana" w:hAnsi="Verdana"/>
          <w:szCs w:val="22"/>
        </w:rPr>
        <w:t>acuerdo</w:t>
      </w:r>
      <w:proofErr w:type="spellEnd"/>
      <w:r w:rsidRPr="00BB736E">
        <w:rPr>
          <w:rFonts w:ascii="Verdana" w:hAnsi="Verdana"/>
          <w:szCs w:val="22"/>
        </w:rPr>
        <w:t xml:space="preserve"> con lo </w:t>
      </w:r>
      <w:proofErr w:type="spellStart"/>
      <w:r w:rsidRPr="00BB736E">
        <w:rPr>
          <w:rFonts w:ascii="Verdana" w:hAnsi="Verdana"/>
          <w:szCs w:val="22"/>
        </w:rPr>
        <w:t>establecido</w:t>
      </w:r>
      <w:proofErr w:type="spellEnd"/>
      <w:r w:rsidRPr="00BB736E">
        <w:rPr>
          <w:rFonts w:ascii="Verdana" w:hAnsi="Verdana"/>
          <w:szCs w:val="22"/>
        </w:rPr>
        <w:t xml:space="preserve"> por la </w:t>
      </w:r>
      <w:proofErr w:type="spellStart"/>
      <w:r w:rsidRPr="00BB736E">
        <w:rPr>
          <w:rFonts w:ascii="Verdana" w:hAnsi="Verdana"/>
          <w:szCs w:val="22"/>
        </w:rPr>
        <w:t>Ley</w:t>
      </w:r>
      <w:proofErr w:type="spellEnd"/>
      <w:r w:rsidRPr="00BB736E">
        <w:rPr>
          <w:rFonts w:ascii="Verdana" w:hAnsi="Verdana"/>
          <w:szCs w:val="22"/>
        </w:rPr>
        <w:t xml:space="preserve"> 7/2007, de 17 de </w:t>
      </w:r>
      <w:proofErr w:type="spellStart"/>
      <w:r w:rsidRPr="00BB736E">
        <w:rPr>
          <w:rFonts w:ascii="Verdana" w:hAnsi="Verdana"/>
          <w:szCs w:val="22"/>
        </w:rPr>
        <w:t>julio</w:t>
      </w:r>
      <w:proofErr w:type="spellEnd"/>
      <w:r w:rsidRPr="00BB736E">
        <w:rPr>
          <w:rFonts w:ascii="Verdana" w:hAnsi="Verdana"/>
          <w:szCs w:val="22"/>
        </w:rPr>
        <w:t xml:space="preserve">, de la Agencia Tributaria de Cataluña, </w:t>
      </w:r>
      <w:proofErr w:type="spellStart"/>
      <w:r w:rsidRPr="00BB736E">
        <w:rPr>
          <w:rFonts w:ascii="Verdana" w:hAnsi="Verdana"/>
          <w:szCs w:val="22"/>
        </w:rPr>
        <w:t>sin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perjuicio</w:t>
      </w:r>
      <w:proofErr w:type="spellEnd"/>
      <w:r w:rsidRPr="00BB736E">
        <w:rPr>
          <w:rFonts w:ascii="Verdana" w:hAnsi="Verdana"/>
          <w:szCs w:val="22"/>
        </w:rPr>
        <w:t xml:space="preserve"> de la </w:t>
      </w:r>
      <w:proofErr w:type="spellStart"/>
      <w:r w:rsidRPr="00BB736E">
        <w:rPr>
          <w:rFonts w:ascii="Verdana" w:hAnsi="Verdana"/>
          <w:szCs w:val="22"/>
        </w:rPr>
        <w:t>colaboración</w:t>
      </w:r>
      <w:proofErr w:type="spellEnd"/>
      <w:r w:rsidRPr="00BB736E">
        <w:rPr>
          <w:rFonts w:ascii="Verdana" w:hAnsi="Verdana"/>
          <w:szCs w:val="22"/>
        </w:rPr>
        <w:t xml:space="preserve"> con los </w:t>
      </w:r>
      <w:proofErr w:type="spellStart"/>
      <w:r w:rsidRPr="00BB736E">
        <w:rPr>
          <w:rFonts w:ascii="Verdana" w:hAnsi="Verdana"/>
          <w:szCs w:val="22"/>
        </w:rPr>
        <w:t>órganos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inspección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sectorialmente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competentes</w:t>
      </w:r>
      <w:proofErr w:type="spellEnd"/>
      <w:r w:rsidRPr="00BB736E">
        <w:rPr>
          <w:rFonts w:ascii="Verdana" w:hAnsi="Verdana"/>
          <w:szCs w:val="22"/>
        </w:rPr>
        <w:t xml:space="preserve"> por </w:t>
      </w:r>
      <w:proofErr w:type="spellStart"/>
      <w:r w:rsidRPr="00BB736E">
        <w:rPr>
          <w:rFonts w:ascii="Verdana" w:hAnsi="Verdana"/>
          <w:szCs w:val="22"/>
        </w:rPr>
        <w:t>razón</w:t>
      </w:r>
      <w:proofErr w:type="spellEnd"/>
      <w:r w:rsidRPr="00BB736E">
        <w:rPr>
          <w:rFonts w:ascii="Verdana" w:hAnsi="Verdana"/>
          <w:szCs w:val="22"/>
        </w:rPr>
        <w:t xml:space="preserve"> de los </w:t>
      </w:r>
      <w:proofErr w:type="spellStart"/>
      <w:r w:rsidRPr="00BB736E">
        <w:rPr>
          <w:rFonts w:ascii="Verdana" w:hAnsi="Verdana"/>
          <w:szCs w:val="22"/>
        </w:rPr>
        <w:t>servicios</w:t>
      </w:r>
      <w:proofErr w:type="spellEnd"/>
      <w:r w:rsidRPr="00BB736E">
        <w:rPr>
          <w:rFonts w:ascii="Verdana" w:hAnsi="Verdana"/>
          <w:szCs w:val="22"/>
        </w:rPr>
        <w:t xml:space="preserve"> y los operadores de los </w:t>
      </w:r>
      <w:proofErr w:type="spellStart"/>
      <w:r w:rsidRPr="00BB736E">
        <w:rPr>
          <w:rFonts w:ascii="Verdana" w:hAnsi="Verdana"/>
          <w:szCs w:val="22"/>
        </w:rPr>
        <w:t>servicios</w:t>
      </w:r>
      <w:proofErr w:type="spellEnd"/>
      <w:r w:rsidRPr="00BB736E">
        <w:rPr>
          <w:rFonts w:ascii="Verdana" w:hAnsi="Verdana"/>
          <w:szCs w:val="22"/>
        </w:rPr>
        <w:t xml:space="preserve"> que son </w:t>
      </w:r>
      <w:proofErr w:type="spellStart"/>
      <w:r w:rsidRPr="00BB736E">
        <w:rPr>
          <w:rFonts w:ascii="Verdana" w:hAnsi="Verdana"/>
          <w:szCs w:val="22"/>
        </w:rPr>
        <w:t>objeto</w:t>
      </w:r>
      <w:proofErr w:type="spellEnd"/>
      <w:r w:rsidRPr="00BB736E">
        <w:rPr>
          <w:rFonts w:ascii="Verdana" w:hAnsi="Verdana"/>
          <w:szCs w:val="22"/>
        </w:rPr>
        <w:t xml:space="preserve"> de control.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Style w:val="ECCursiva"/>
          <w:rFonts w:ascii="Verdana" w:hAnsi="Verdana"/>
          <w:i w:val="0"/>
          <w:szCs w:val="22"/>
          <w:lang w:eastAsia="es-ES"/>
        </w:rPr>
        <w:t xml:space="preserve">2. El </w:t>
      </w:r>
      <w:proofErr w:type="spellStart"/>
      <w:r w:rsidRPr="00BB736E">
        <w:rPr>
          <w:rStyle w:val="ECCursiva"/>
          <w:rFonts w:ascii="Verdana" w:hAnsi="Verdana"/>
          <w:i w:val="0"/>
          <w:szCs w:val="22"/>
          <w:lang w:eastAsia="es-ES"/>
        </w:rPr>
        <w:t>departamento</w:t>
      </w:r>
      <w:proofErr w:type="spellEnd"/>
      <w:r w:rsidRPr="00BB736E">
        <w:rPr>
          <w:rStyle w:val="ECCursiva"/>
          <w:rFonts w:ascii="Verdana" w:hAnsi="Verdana"/>
          <w:i w:val="0"/>
          <w:szCs w:val="22"/>
          <w:lang w:eastAsia="es-ES"/>
        </w:rPr>
        <w:t xml:space="preserve"> </w:t>
      </w:r>
      <w:proofErr w:type="spellStart"/>
      <w:r w:rsidRPr="00BB736E">
        <w:rPr>
          <w:rStyle w:val="ECCursiva"/>
          <w:rFonts w:ascii="Verdana" w:hAnsi="Verdana"/>
          <w:i w:val="0"/>
          <w:szCs w:val="22"/>
          <w:lang w:eastAsia="es-ES"/>
        </w:rPr>
        <w:t>competente</w:t>
      </w:r>
      <w:proofErr w:type="spellEnd"/>
      <w:r w:rsidRPr="00BB736E">
        <w:rPr>
          <w:rStyle w:val="ECCursiva"/>
          <w:rFonts w:ascii="Verdana" w:hAnsi="Verdana"/>
          <w:i w:val="0"/>
          <w:szCs w:val="22"/>
          <w:lang w:eastAsia="es-ES"/>
        </w:rPr>
        <w:t xml:space="preserve"> en </w:t>
      </w:r>
      <w:proofErr w:type="spellStart"/>
      <w:r w:rsidRPr="00BB736E">
        <w:rPr>
          <w:rStyle w:val="ECCursiva"/>
          <w:rFonts w:ascii="Verdana" w:hAnsi="Verdana"/>
          <w:i w:val="0"/>
          <w:szCs w:val="22"/>
          <w:lang w:eastAsia="es-ES"/>
        </w:rPr>
        <w:t>materia</w:t>
      </w:r>
      <w:proofErr w:type="spellEnd"/>
      <w:r w:rsidRPr="00BB736E">
        <w:rPr>
          <w:rStyle w:val="ECCursiva"/>
          <w:rFonts w:ascii="Verdana" w:hAnsi="Verdana"/>
          <w:i w:val="0"/>
          <w:szCs w:val="22"/>
          <w:lang w:eastAsia="es-ES"/>
        </w:rPr>
        <w:t xml:space="preserve"> de cultura </w:t>
      </w:r>
      <w:proofErr w:type="spellStart"/>
      <w:r w:rsidRPr="00BB736E">
        <w:rPr>
          <w:rStyle w:val="ECCursiva"/>
          <w:rFonts w:ascii="Verdana" w:hAnsi="Verdana"/>
          <w:i w:val="0"/>
          <w:szCs w:val="22"/>
          <w:lang w:eastAsia="es-ES"/>
        </w:rPr>
        <w:t>debe</w:t>
      </w:r>
      <w:proofErr w:type="spellEnd"/>
      <w:r w:rsidRPr="00BB736E">
        <w:rPr>
          <w:rStyle w:val="ECCursiva"/>
          <w:rFonts w:ascii="Verdana" w:hAnsi="Verdana"/>
          <w:i w:val="0"/>
          <w:szCs w:val="22"/>
          <w:lang w:eastAsia="es-ES"/>
        </w:rPr>
        <w:t xml:space="preserve"> </w:t>
      </w:r>
      <w:proofErr w:type="spellStart"/>
      <w:r w:rsidRPr="00BB736E">
        <w:rPr>
          <w:rStyle w:val="ECCursiva"/>
          <w:rFonts w:ascii="Verdana" w:hAnsi="Verdana"/>
          <w:i w:val="0"/>
          <w:szCs w:val="22"/>
          <w:lang w:eastAsia="es-ES"/>
        </w:rPr>
        <w:t>colaborar</w:t>
      </w:r>
      <w:proofErr w:type="spellEnd"/>
      <w:r w:rsidRPr="00BB736E">
        <w:rPr>
          <w:rStyle w:val="ECCursiva"/>
          <w:rFonts w:ascii="Verdana" w:hAnsi="Verdana"/>
          <w:i w:val="0"/>
          <w:szCs w:val="22"/>
          <w:lang w:eastAsia="es-ES"/>
        </w:rPr>
        <w:t xml:space="preserve"> con la Agencia Tributaria de Cataluña y los </w:t>
      </w:r>
      <w:proofErr w:type="spellStart"/>
      <w:r w:rsidRPr="00BB736E">
        <w:rPr>
          <w:rStyle w:val="ECCursiva"/>
          <w:rFonts w:ascii="Verdana" w:hAnsi="Verdana"/>
          <w:i w:val="0"/>
          <w:szCs w:val="22"/>
          <w:lang w:eastAsia="es-ES"/>
        </w:rPr>
        <w:t>órganos</w:t>
      </w:r>
      <w:proofErr w:type="spellEnd"/>
      <w:r w:rsidRPr="00BB736E">
        <w:rPr>
          <w:rStyle w:val="ECCursiva"/>
          <w:rFonts w:ascii="Verdana" w:hAnsi="Verdana"/>
          <w:i w:val="0"/>
          <w:szCs w:val="22"/>
          <w:lang w:eastAsia="es-ES"/>
        </w:rPr>
        <w:t xml:space="preserve"> </w:t>
      </w:r>
      <w:proofErr w:type="spellStart"/>
      <w:r w:rsidRPr="00BB736E">
        <w:rPr>
          <w:rStyle w:val="ECCursiva"/>
          <w:rFonts w:ascii="Verdana" w:hAnsi="Verdana"/>
          <w:i w:val="0"/>
          <w:szCs w:val="22"/>
          <w:lang w:eastAsia="es-ES"/>
        </w:rPr>
        <w:t>competentes</w:t>
      </w:r>
      <w:proofErr w:type="spellEnd"/>
      <w:r w:rsidRPr="00BB736E">
        <w:rPr>
          <w:rStyle w:val="ECCursiva"/>
          <w:rFonts w:ascii="Verdana" w:hAnsi="Verdana"/>
          <w:i w:val="0"/>
          <w:szCs w:val="22"/>
          <w:lang w:eastAsia="es-ES"/>
        </w:rPr>
        <w:t xml:space="preserve"> en </w:t>
      </w:r>
      <w:proofErr w:type="spellStart"/>
      <w:r w:rsidRPr="00BB736E">
        <w:rPr>
          <w:rStyle w:val="ECCursiva"/>
          <w:rFonts w:ascii="Verdana" w:hAnsi="Verdana"/>
          <w:i w:val="0"/>
          <w:szCs w:val="22"/>
          <w:lang w:eastAsia="es-ES"/>
        </w:rPr>
        <w:t>materia</w:t>
      </w:r>
      <w:proofErr w:type="spellEnd"/>
      <w:r w:rsidRPr="00BB736E">
        <w:rPr>
          <w:rStyle w:val="ECCursiva"/>
          <w:rFonts w:ascii="Verdana" w:hAnsi="Verdana"/>
          <w:i w:val="0"/>
          <w:szCs w:val="22"/>
          <w:lang w:eastAsia="es-ES"/>
        </w:rPr>
        <w:t xml:space="preserve"> de consumo p</w:t>
      </w:r>
      <w:r w:rsidRPr="00BB736E">
        <w:rPr>
          <w:rStyle w:val="ECCursiva"/>
          <w:rFonts w:ascii="Verdana" w:hAnsi="Verdana"/>
          <w:szCs w:val="22"/>
        </w:rPr>
        <w:t>ara</w:t>
      </w:r>
      <w:r w:rsidRPr="00BB736E">
        <w:rPr>
          <w:rStyle w:val="ECCursiva"/>
          <w:rFonts w:ascii="Verdana" w:hAnsi="Verdana"/>
          <w:i w:val="0"/>
          <w:szCs w:val="22"/>
          <w:lang w:eastAsia="es-ES"/>
        </w:rPr>
        <w:t xml:space="preserve"> velar por el </w:t>
      </w:r>
      <w:proofErr w:type="spellStart"/>
      <w:r w:rsidRPr="00BB736E">
        <w:rPr>
          <w:rStyle w:val="ECCursiva"/>
          <w:rFonts w:ascii="Verdana" w:hAnsi="Verdana"/>
          <w:i w:val="0"/>
          <w:szCs w:val="22"/>
          <w:lang w:eastAsia="es-ES"/>
        </w:rPr>
        <w:t>cumplimiento</w:t>
      </w:r>
      <w:proofErr w:type="spellEnd"/>
      <w:r w:rsidRPr="00BB736E">
        <w:rPr>
          <w:rStyle w:val="ECCursiva"/>
          <w:rFonts w:ascii="Verdana" w:hAnsi="Verdana"/>
          <w:i w:val="0"/>
          <w:szCs w:val="22"/>
          <w:lang w:eastAsia="es-ES"/>
        </w:rPr>
        <w:t xml:space="preserve"> de lo </w:t>
      </w:r>
      <w:proofErr w:type="spellStart"/>
      <w:r w:rsidRPr="00BB736E">
        <w:rPr>
          <w:rStyle w:val="ECCursiva"/>
          <w:rFonts w:ascii="Verdana" w:hAnsi="Verdana"/>
          <w:szCs w:val="22"/>
        </w:rPr>
        <w:t>establecido</w:t>
      </w:r>
      <w:proofErr w:type="spellEnd"/>
      <w:r w:rsidRPr="00BB736E">
        <w:rPr>
          <w:rStyle w:val="ECCursiva"/>
          <w:rFonts w:ascii="Verdana" w:hAnsi="Verdana"/>
          <w:szCs w:val="22"/>
        </w:rPr>
        <w:t xml:space="preserve"> por</w:t>
      </w:r>
      <w:r w:rsidRPr="00BB736E">
        <w:rPr>
          <w:rStyle w:val="ECCursiva"/>
          <w:rFonts w:ascii="Verdana" w:hAnsi="Verdana"/>
          <w:i w:val="0"/>
          <w:szCs w:val="22"/>
          <w:lang w:eastAsia="es-ES"/>
        </w:rPr>
        <w:t xml:space="preserve"> el </w:t>
      </w:r>
      <w:proofErr w:type="spellStart"/>
      <w:r w:rsidRPr="00BB736E">
        <w:rPr>
          <w:rStyle w:val="ECCursiva"/>
          <w:rFonts w:ascii="Verdana" w:hAnsi="Verdana"/>
          <w:i w:val="0"/>
          <w:szCs w:val="22"/>
          <w:lang w:eastAsia="es-ES"/>
        </w:rPr>
        <w:t>artículo</w:t>
      </w:r>
      <w:proofErr w:type="spellEnd"/>
      <w:r w:rsidRPr="00BB736E">
        <w:rPr>
          <w:rStyle w:val="ECCursiva"/>
          <w:rFonts w:ascii="Verdana" w:hAnsi="Verdana"/>
          <w:i w:val="0"/>
          <w:szCs w:val="22"/>
          <w:lang w:eastAsia="es-ES"/>
        </w:rPr>
        <w:t xml:space="preserve"> </w:t>
      </w:r>
      <w:r w:rsidRPr="00BB736E">
        <w:rPr>
          <w:rStyle w:val="ECCursiva"/>
          <w:rFonts w:ascii="Verdana" w:hAnsi="Verdana"/>
          <w:szCs w:val="22"/>
        </w:rPr>
        <w:t>6</w:t>
      </w:r>
      <w:r w:rsidRPr="00BB736E">
        <w:rPr>
          <w:rStyle w:val="ECCursiva"/>
          <w:rFonts w:ascii="Verdana" w:hAnsi="Verdana"/>
          <w:i w:val="0"/>
          <w:szCs w:val="22"/>
          <w:lang w:eastAsia="es-ES"/>
        </w:rPr>
        <w:t>.</w:t>
      </w:r>
      <w:r w:rsidRPr="00BB736E">
        <w:rPr>
          <w:rStyle w:val="ECCursiva"/>
          <w:rFonts w:ascii="Verdana" w:hAnsi="Verdana"/>
          <w:szCs w:val="22"/>
        </w:rPr>
        <w:t>3</w:t>
      </w:r>
      <w:r w:rsidRPr="00BB736E">
        <w:rPr>
          <w:rStyle w:val="ECCursiva"/>
          <w:rFonts w:ascii="Verdana" w:hAnsi="Verdana"/>
          <w:i w:val="0"/>
          <w:szCs w:val="22"/>
          <w:lang w:eastAsia="es-ES"/>
        </w:rPr>
        <w:t>.</w:t>
      </w:r>
    </w:p>
    <w:p w:rsidR="00BB736E" w:rsidRPr="00BB736E" w:rsidRDefault="00BB736E" w:rsidP="00BB736E">
      <w:pPr>
        <w:pStyle w:val="NTtolsecundari"/>
        <w:rPr>
          <w:rStyle w:val="ECNormal"/>
          <w:rFonts w:ascii="Verdana" w:hAnsi="Verdana"/>
          <w:smallCaps/>
          <w:sz w:val="22"/>
          <w:szCs w:val="22"/>
        </w:rPr>
      </w:pPr>
      <w:proofErr w:type="spellStart"/>
      <w:r w:rsidRPr="00BB736E">
        <w:rPr>
          <w:rStyle w:val="ECNormal"/>
          <w:rFonts w:ascii="Verdana" w:hAnsi="Verdana"/>
          <w:sz w:val="22"/>
          <w:szCs w:val="22"/>
        </w:rPr>
        <w:t>Artículo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12. </w:t>
      </w:r>
      <w:proofErr w:type="spellStart"/>
      <w:r w:rsidRPr="00BB736E">
        <w:rPr>
          <w:rStyle w:val="ECNormal"/>
          <w:rFonts w:ascii="Verdana" w:hAnsi="Verdana"/>
          <w:sz w:val="22"/>
          <w:szCs w:val="22"/>
        </w:rPr>
        <w:t>Infracciones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y sanciones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1. Las </w:t>
      </w:r>
      <w:proofErr w:type="spellStart"/>
      <w:r w:rsidRPr="00BB736E">
        <w:rPr>
          <w:rFonts w:ascii="Verdana" w:hAnsi="Verdana"/>
          <w:szCs w:val="22"/>
        </w:rPr>
        <w:t>infracciones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tributarias</w:t>
      </w:r>
      <w:proofErr w:type="spellEnd"/>
      <w:r w:rsidRPr="00BB736E">
        <w:rPr>
          <w:rFonts w:ascii="Verdana" w:hAnsi="Verdana"/>
          <w:szCs w:val="22"/>
        </w:rPr>
        <w:t xml:space="preserve"> se </w:t>
      </w:r>
      <w:proofErr w:type="spellStart"/>
      <w:r w:rsidRPr="00BB736E">
        <w:rPr>
          <w:rFonts w:ascii="Verdana" w:hAnsi="Verdana"/>
          <w:szCs w:val="22"/>
        </w:rPr>
        <w:t>tipifican</w:t>
      </w:r>
      <w:proofErr w:type="spellEnd"/>
      <w:r w:rsidRPr="00BB736E">
        <w:rPr>
          <w:rFonts w:ascii="Verdana" w:hAnsi="Verdana"/>
          <w:szCs w:val="22"/>
        </w:rPr>
        <w:t xml:space="preserve"> y se </w:t>
      </w:r>
      <w:proofErr w:type="spellStart"/>
      <w:r w:rsidRPr="00BB736E">
        <w:rPr>
          <w:rFonts w:ascii="Verdana" w:hAnsi="Verdana"/>
          <w:szCs w:val="22"/>
        </w:rPr>
        <w:t>sancionan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acuerdo</w:t>
      </w:r>
      <w:proofErr w:type="spellEnd"/>
      <w:r w:rsidRPr="00BB736E">
        <w:rPr>
          <w:rFonts w:ascii="Verdana" w:hAnsi="Verdana"/>
          <w:szCs w:val="22"/>
        </w:rPr>
        <w:t xml:space="preserve"> con lo </w:t>
      </w:r>
      <w:proofErr w:type="spellStart"/>
      <w:r w:rsidRPr="00BB736E">
        <w:rPr>
          <w:rFonts w:ascii="Verdana" w:hAnsi="Verdana"/>
          <w:szCs w:val="22"/>
        </w:rPr>
        <w:t>establecido</w:t>
      </w:r>
      <w:proofErr w:type="spellEnd"/>
      <w:r w:rsidRPr="00BB736E">
        <w:rPr>
          <w:rFonts w:ascii="Verdana" w:hAnsi="Verdana"/>
          <w:szCs w:val="22"/>
        </w:rPr>
        <w:t xml:space="preserve"> por la </w:t>
      </w:r>
      <w:proofErr w:type="spellStart"/>
      <w:r w:rsidRPr="00BB736E">
        <w:rPr>
          <w:rFonts w:ascii="Verdana" w:hAnsi="Verdana"/>
          <w:szCs w:val="22"/>
        </w:rPr>
        <w:t>Ley</w:t>
      </w:r>
      <w:proofErr w:type="spellEnd"/>
      <w:r w:rsidRPr="00BB736E">
        <w:rPr>
          <w:rFonts w:ascii="Verdana" w:hAnsi="Verdana"/>
          <w:szCs w:val="22"/>
        </w:rPr>
        <w:t xml:space="preserve"> del Estado 58/2003 y las </w:t>
      </w:r>
      <w:proofErr w:type="spellStart"/>
      <w:r w:rsidRPr="00BB736E">
        <w:rPr>
          <w:rFonts w:ascii="Verdana" w:hAnsi="Verdana"/>
          <w:szCs w:val="22"/>
        </w:rPr>
        <w:t>normas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reglamentarias</w:t>
      </w:r>
      <w:proofErr w:type="spellEnd"/>
      <w:r w:rsidRPr="00BB736E">
        <w:rPr>
          <w:rFonts w:ascii="Verdana" w:hAnsi="Verdana"/>
          <w:szCs w:val="22"/>
        </w:rPr>
        <w:t xml:space="preserve"> que la </w:t>
      </w:r>
      <w:proofErr w:type="spellStart"/>
      <w:r w:rsidRPr="00BB736E">
        <w:rPr>
          <w:rFonts w:ascii="Verdana" w:hAnsi="Verdana"/>
          <w:szCs w:val="22"/>
        </w:rPr>
        <w:t>desarrollan</w:t>
      </w:r>
      <w:proofErr w:type="spellEnd"/>
      <w:r w:rsidRPr="00BB736E">
        <w:rPr>
          <w:rFonts w:ascii="Verdana" w:hAnsi="Verdana"/>
          <w:szCs w:val="22"/>
        </w:rPr>
        <w:t>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2. Las sanciones </w:t>
      </w:r>
      <w:proofErr w:type="spellStart"/>
      <w:r w:rsidRPr="00BB736E">
        <w:rPr>
          <w:rFonts w:ascii="Verdana" w:hAnsi="Verdana"/>
          <w:szCs w:val="22"/>
        </w:rPr>
        <w:t>deben</w:t>
      </w:r>
      <w:proofErr w:type="spellEnd"/>
      <w:r w:rsidRPr="00BB736E">
        <w:rPr>
          <w:rFonts w:ascii="Verdana" w:hAnsi="Verdana"/>
          <w:szCs w:val="22"/>
        </w:rPr>
        <w:t xml:space="preserve"> ser </w:t>
      </w:r>
      <w:proofErr w:type="spellStart"/>
      <w:r w:rsidRPr="00BB736E">
        <w:rPr>
          <w:rFonts w:ascii="Verdana" w:hAnsi="Verdana"/>
          <w:szCs w:val="22"/>
        </w:rPr>
        <w:t>impuestas</w:t>
      </w:r>
      <w:proofErr w:type="spellEnd"/>
      <w:r w:rsidRPr="00BB736E">
        <w:rPr>
          <w:rFonts w:ascii="Verdana" w:hAnsi="Verdana"/>
          <w:szCs w:val="22"/>
        </w:rPr>
        <w:t xml:space="preserve"> por los </w:t>
      </w:r>
      <w:proofErr w:type="spellStart"/>
      <w:r w:rsidRPr="00BB736E">
        <w:rPr>
          <w:rFonts w:ascii="Verdana" w:hAnsi="Verdana"/>
          <w:szCs w:val="22"/>
        </w:rPr>
        <w:t>órganos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competentes</w:t>
      </w:r>
      <w:proofErr w:type="spellEnd"/>
      <w:r w:rsidRPr="00BB736E">
        <w:rPr>
          <w:rFonts w:ascii="Verdana" w:hAnsi="Verdana"/>
          <w:szCs w:val="22"/>
        </w:rPr>
        <w:t xml:space="preserve"> de la Agencia Tributaria de Cataluña.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3. Las sanciones a las que se </w:t>
      </w:r>
      <w:proofErr w:type="spellStart"/>
      <w:r w:rsidRPr="00BB736E">
        <w:rPr>
          <w:rFonts w:ascii="Verdana" w:hAnsi="Verdana"/>
          <w:szCs w:val="22"/>
        </w:rPr>
        <w:t>refiere</w:t>
      </w:r>
      <w:proofErr w:type="spellEnd"/>
      <w:r w:rsidRPr="00BB736E">
        <w:rPr>
          <w:rFonts w:ascii="Verdana" w:hAnsi="Verdana"/>
          <w:szCs w:val="22"/>
        </w:rPr>
        <w:t xml:space="preserve"> el </w:t>
      </w:r>
      <w:proofErr w:type="spellStart"/>
      <w:r w:rsidRPr="00BB736E">
        <w:rPr>
          <w:rFonts w:ascii="Verdana" w:hAnsi="Verdana"/>
          <w:szCs w:val="22"/>
        </w:rPr>
        <w:t>apartado</w:t>
      </w:r>
      <w:proofErr w:type="spellEnd"/>
      <w:r w:rsidRPr="00BB736E">
        <w:rPr>
          <w:rFonts w:ascii="Verdana" w:hAnsi="Verdana"/>
          <w:szCs w:val="22"/>
        </w:rPr>
        <w:t xml:space="preserve"> 1 se </w:t>
      </w:r>
      <w:proofErr w:type="spellStart"/>
      <w:r w:rsidRPr="00BB736E">
        <w:rPr>
          <w:rFonts w:ascii="Verdana" w:hAnsi="Verdana"/>
          <w:szCs w:val="22"/>
        </w:rPr>
        <w:t>aplican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sin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perjuicio</w:t>
      </w:r>
      <w:proofErr w:type="spellEnd"/>
      <w:r w:rsidRPr="00BB736E">
        <w:rPr>
          <w:rFonts w:ascii="Verdana" w:hAnsi="Verdana"/>
          <w:szCs w:val="22"/>
        </w:rPr>
        <w:t xml:space="preserve"> de las sanciones que </w:t>
      </w:r>
      <w:proofErr w:type="spellStart"/>
      <w:r w:rsidRPr="00BB736E">
        <w:rPr>
          <w:rFonts w:ascii="Verdana" w:hAnsi="Verdana"/>
          <w:szCs w:val="22"/>
        </w:rPr>
        <w:t>puedan</w:t>
      </w:r>
      <w:proofErr w:type="spellEnd"/>
      <w:r w:rsidRPr="00BB736E">
        <w:rPr>
          <w:rFonts w:ascii="Verdana" w:hAnsi="Verdana"/>
          <w:szCs w:val="22"/>
        </w:rPr>
        <w:t xml:space="preserve"> ser aplicables por la </w:t>
      </w:r>
      <w:proofErr w:type="spellStart"/>
      <w:r w:rsidRPr="00BB736E">
        <w:rPr>
          <w:rFonts w:ascii="Verdana" w:hAnsi="Verdana"/>
          <w:szCs w:val="22"/>
        </w:rPr>
        <w:t>comisión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infracciones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tipificadas</w:t>
      </w:r>
      <w:proofErr w:type="spellEnd"/>
      <w:r w:rsidRPr="00BB736E">
        <w:rPr>
          <w:rFonts w:ascii="Verdana" w:hAnsi="Verdana"/>
          <w:szCs w:val="22"/>
        </w:rPr>
        <w:t xml:space="preserve"> por la normativa de </w:t>
      </w:r>
      <w:proofErr w:type="spellStart"/>
      <w:r w:rsidRPr="00BB736E">
        <w:rPr>
          <w:rFonts w:ascii="Verdana" w:hAnsi="Verdana"/>
          <w:szCs w:val="22"/>
        </w:rPr>
        <w:t>protección</w:t>
      </w:r>
      <w:proofErr w:type="spellEnd"/>
      <w:r w:rsidRPr="00BB736E">
        <w:rPr>
          <w:rFonts w:ascii="Verdana" w:hAnsi="Verdana"/>
          <w:szCs w:val="22"/>
        </w:rPr>
        <w:t xml:space="preserve"> de los </w:t>
      </w:r>
      <w:proofErr w:type="spellStart"/>
      <w:r w:rsidRPr="00BB736E">
        <w:rPr>
          <w:rFonts w:ascii="Verdana" w:hAnsi="Verdana"/>
          <w:szCs w:val="22"/>
        </w:rPr>
        <w:t>derechos</w:t>
      </w:r>
      <w:proofErr w:type="spellEnd"/>
      <w:r w:rsidRPr="00BB736E">
        <w:rPr>
          <w:rFonts w:ascii="Verdana" w:hAnsi="Verdana"/>
          <w:szCs w:val="22"/>
        </w:rPr>
        <w:t xml:space="preserve"> y </w:t>
      </w:r>
      <w:proofErr w:type="spellStart"/>
      <w:r w:rsidRPr="00BB736E">
        <w:rPr>
          <w:rFonts w:ascii="Verdana" w:hAnsi="Verdana"/>
          <w:szCs w:val="22"/>
        </w:rPr>
        <w:t>deberes</w:t>
      </w:r>
      <w:proofErr w:type="spellEnd"/>
      <w:r w:rsidRPr="00BB736E">
        <w:rPr>
          <w:rFonts w:ascii="Verdana" w:hAnsi="Verdana"/>
          <w:szCs w:val="22"/>
        </w:rPr>
        <w:t xml:space="preserve"> de los consumidores y </w:t>
      </w:r>
      <w:proofErr w:type="spellStart"/>
      <w:r w:rsidRPr="00BB736E">
        <w:rPr>
          <w:rFonts w:ascii="Verdana" w:hAnsi="Verdana"/>
          <w:szCs w:val="22"/>
        </w:rPr>
        <w:t>usuarios</w:t>
      </w:r>
      <w:proofErr w:type="spellEnd"/>
      <w:r w:rsidRPr="00BB736E">
        <w:rPr>
          <w:rFonts w:ascii="Verdana" w:hAnsi="Verdana"/>
          <w:szCs w:val="22"/>
        </w:rPr>
        <w:t xml:space="preserve">, para los casos en que las </w:t>
      </w:r>
      <w:proofErr w:type="spellStart"/>
      <w:r w:rsidRPr="00BB736E">
        <w:rPr>
          <w:rFonts w:ascii="Verdana" w:hAnsi="Verdana"/>
          <w:szCs w:val="22"/>
        </w:rPr>
        <w:t>personas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físicas</w:t>
      </w:r>
      <w:proofErr w:type="spellEnd"/>
      <w:r w:rsidRPr="00BB736E">
        <w:rPr>
          <w:rFonts w:ascii="Verdana" w:hAnsi="Verdana"/>
          <w:szCs w:val="22"/>
        </w:rPr>
        <w:t xml:space="preserve"> o </w:t>
      </w:r>
      <w:proofErr w:type="spellStart"/>
      <w:r w:rsidRPr="00BB736E">
        <w:rPr>
          <w:rFonts w:ascii="Verdana" w:hAnsi="Verdana"/>
          <w:szCs w:val="22"/>
        </w:rPr>
        <w:t>jurídicas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prestadoras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servicio</w:t>
      </w:r>
      <w:proofErr w:type="spellEnd"/>
      <w:r w:rsidRPr="00BB736E">
        <w:rPr>
          <w:rFonts w:ascii="Verdana" w:hAnsi="Verdana"/>
          <w:szCs w:val="22"/>
        </w:rPr>
        <w:t xml:space="preserve"> al que se </w:t>
      </w:r>
      <w:proofErr w:type="spellStart"/>
      <w:r w:rsidRPr="00BB736E">
        <w:rPr>
          <w:rFonts w:ascii="Verdana" w:hAnsi="Verdana"/>
          <w:szCs w:val="22"/>
        </w:rPr>
        <w:t>refiere</w:t>
      </w:r>
      <w:proofErr w:type="spellEnd"/>
      <w:r w:rsidRPr="00BB736E">
        <w:rPr>
          <w:rFonts w:ascii="Verdana" w:hAnsi="Verdana"/>
          <w:szCs w:val="22"/>
        </w:rPr>
        <w:t xml:space="preserve"> el </w:t>
      </w:r>
      <w:proofErr w:type="spellStart"/>
      <w:r w:rsidRPr="00BB736E">
        <w:rPr>
          <w:rFonts w:ascii="Verdana" w:hAnsi="Verdana"/>
          <w:szCs w:val="22"/>
        </w:rPr>
        <w:t>artículo</w:t>
      </w:r>
      <w:proofErr w:type="spellEnd"/>
      <w:r w:rsidRPr="00BB736E">
        <w:rPr>
          <w:rFonts w:ascii="Verdana" w:hAnsi="Verdana"/>
          <w:szCs w:val="22"/>
        </w:rPr>
        <w:t xml:space="preserve"> 3.2 </w:t>
      </w:r>
      <w:proofErr w:type="spellStart"/>
      <w:r w:rsidRPr="00BB736E">
        <w:rPr>
          <w:rFonts w:ascii="Verdana" w:hAnsi="Verdana"/>
          <w:szCs w:val="22"/>
        </w:rPr>
        <w:t>repercutan</w:t>
      </w:r>
      <w:proofErr w:type="spellEnd"/>
      <w:r w:rsidRPr="00BB736E">
        <w:rPr>
          <w:rFonts w:ascii="Verdana" w:hAnsi="Verdana"/>
          <w:szCs w:val="22"/>
        </w:rPr>
        <w:t xml:space="preserve"> al </w:t>
      </w:r>
      <w:proofErr w:type="spellStart"/>
      <w:r w:rsidRPr="00BB736E">
        <w:rPr>
          <w:rFonts w:ascii="Verdana" w:hAnsi="Verdana"/>
          <w:szCs w:val="22"/>
        </w:rPr>
        <w:t>contribuyente</w:t>
      </w:r>
      <w:proofErr w:type="spellEnd"/>
      <w:r w:rsidRPr="00BB736E">
        <w:rPr>
          <w:rFonts w:ascii="Verdana" w:hAnsi="Verdana"/>
          <w:szCs w:val="22"/>
        </w:rPr>
        <w:t xml:space="preserve"> el </w:t>
      </w:r>
      <w:proofErr w:type="spellStart"/>
      <w:r w:rsidRPr="00BB736E">
        <w:rPr>
          <w:rFonts w:ascii="Verdana" w:hAnsi="Verdana"/>
          <w:szCs w:val="22"/>
        </w:rPr>
        <w:t>importe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impuesto</w:t>
      </w:r>
      <w:proofErr w:type="spellEnd"/>
      <w:r w:rsidRPr="00BB736E">
        <w:rPr>
          <w:rFonts w:ascii="Verdana" w:hAnsi="Verdana"/>
          <w:szCs w:val="22"/>
        </w:rPr>
        <w:t>.</w:t>
      </w:r>
    </w:p>
    <w:p w:rsidR="00BB736E" w:rsidRPr="00BB736E" w:rsidRDefault="00BB736E" w:rsidP="00BB736E">
      <w:pPr>
        <w:pStyle w:val="NTtolsecundari"/>
        <w:rPr>
          <w:rFonts w:ascii="Verdana" w:hAnsi="Verdana"/>
          <w:sz w:val="22"/>
          <w:szCs w:val="22"/>
        </w:rPr>
      </w:pPr>
      <w:proofErr w:type="spellStart"/>
      <w:r w:rsidRPr="00BB736E">
        <w:rPr>
          <w:rStyle w:val="ECNormal"/>
          <w:rFonts w:ascii="Verdana" w:hAnsi="Verdana"/>
          <w:sz w:val="22"/>
          <w:szCs w:val="22"/>
        </w:rPr>
        <w:t>Artículo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13. </w:t>
      </w:r>
      <w:r w:rsidRPr="00BB736E">
        <w:rPr>
          <w:rFonts w:ascii="Verdana" w:hAnsi="Verdana"/>
          <w:sz w:val="22"/>
          <w:szCs w:val="22"/>
        </w:rPr>
        <w:t xml:space="preserve">Recursos y </w:t>
      </w:r>
      <w:proofErr w:type="spellStart"/>
      <w:r w:rsidRPr="00BB736E">
        <w:rPr>
          <w:rFonts w:ascii="Verdana" w:hAnsi="Verdana"/>
          <w:sz w:val="22"/>
          <w:szCs w:val="22"/>
        </w:rPr>
        <w:t>reclamaciones</w:t>
      </w:r>
      <w:proofErr w:type="spellEnd"/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Contra los </w:t>
      </w:r>
      <w:proofErr w:type="spellStart"/>
      <w:r w:rsidRPr="00BB736E">
        <w:rPr>
          <w:rFonts w:ascii="Verdana" w:hAnsi="Verdana"/>
          <w:szCs w:val="22"/>
        </w:rPr>
        <w:t>actos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gestión</w:t>
      </w:r>
      <w:proofErr w:type="spellEnd"/>
      <w:r w:rsidRPr="00BB736E">
        <w:rPr>
          <w:rFonts w:ascii="Verdana" w:hAnsi="Verdana"/>
          <w:szCs w:val="22"/>
        </w:rPr>
        <w:t xml:space="preserve">, </w:t>
      </w:r>
      <w:proofErr w:type="spellStart"/>
      <w:r w:rsidRPr="00BB736E">
        <w:rPr>
          <w:rFonts w:ascii="Verdana" w:hAnsi="Verdana"/>
          <w:szCs w:val="22"/>
        </w:rPr>
        <w:t>liquidación</w:t>
      </w:r>
      <w:proofErr w:type="spellEnd"/>
      <w:r w:rsidRPr="00BB736E">
        <w:rPr>
          <w:rFonts w:ascii="Verdana" w:hAnsi="Verdana"/>
          <w:szCs w:val="22"/>
        </w:rPr>
        <w:t xml:space="preserve">, </w:t>
      </w:r>
      <w:proofErr w:type="spellStart"/>
      <w:r w:rsidRPr="00BB736E">
        <w:rPr>
          <w:rFonts w:ascii="Verdana" w:hAnsi="Verdana"/>
          <w:szCs w:val="22"/>
        </w:rPr>
        <w:t>inspección</w:t>
      </w:r>
      <w:proofErr w:type="spellEnd"/>
      <w:r w:rsidRPr="00BB736E">
        <w:rPr>
          <w:rFonts w:ascii="Verdana" w:hAnsi="Verdana"/>
          <w:szCs w:val="22"/>
        </w:rPr>
        <w:t xml:space="preserve"> y </w:t>
      </w:r>
      <w:proofErr w:type="spellStart"/>
      <w:r w:rsidRPr="00BB736E">
        <w:rPr>
          <w:rFonts w:ascii="Verdana" w:hAnsi="Verdana"/>
          <w:szCs w:val="22"/>
        </w:rPr>
        <w:t>recaudación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dictados</w:t>
      </w:r>
      <w:proofErr w:type="spellEnd"/>
      <w:r w:rsidRPr="00BB736E">
        <w:rPr>
          <w:rFonts w:ascii="Verdana" w:hAnsi="Verdana"/>
          <w:szCs w:val="22"/>
        </w:rPr>
        <w:t xml:space="preserve"> en el </w:t>
      </w:r>
      <w:proofErr w:type="spellStart"/>
      <w:r w:rsidRPr="00BB736E">
        <w:rPr>
          <w:rFonts w:ascii="Verdana" w:hAnsi="Verdana"/>
          <w:szCs w:val="22"/>
        </w:rPr>
        <w:t>ámbito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proofErr w:type="spellStart"/>
      <w:r w:rsidRPr="00BB736E">
        <w:rPr>
          <w:rFonts w:ascii="Verdana" w:hAnsi="Verdana"/>
          <w:szCs w:val="22"/>
        </w:rPr>
        <w:t>impuesto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puede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interponerse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recurso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reposición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potestativo</w:t>
      </w:r>
      <w:proofErr w:type="spellEnd"/>
      <w:r w:rsidRPr="00BB736E">
        <w:rPr>
          <w:rFonts w:ascii="Verdana" w:hAnsi="Verdana"/>
          <w:szCs w:val="22"/>
        </w:rPr>
        <w:t xml:space="preserve"> o </w:t>
      </w:r>
      <w:proofErr w:type="spellStart"/>
      <w:r w:rsidRPr="00BB736E">
        <w:rPr>
          <w:rFonts w:ascii="Verdana" w:hAnsi="Verdana"/>
          <w:szCs w:val="22"/>
        </w:rPr>
        <w:t>reclamación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económico</w:t>
      </w:r>
      <w:proofErr w:type="spellEnd"/>
      <w:r w:rsidRPr="00BB736E">
        <w:rPr>
          <w:rFonts w:ascii="Verdana" w:hAnsi="Verdana"/>
          <w:szCs w:val="22"/>
        </w:rPr>
        <w:t xml:space="preserve">-administrativa </w:t>
      </w:r>
      <w:proofErr w:type="spellStart"/>
      <w:r w:rsidRPr="00BB736E">
        <w:rPr>
          <w:rFonts w:ascii="Verdana" w:hAnsi="Verdana"/>
          <w:szCs w:val="22"/>
        </w:rPr>
        <w:t>ante</w:t>
      </w:r>
      <w:proofErr w:type="spellEnd"/>
      <w:r w:rsidRPr="00BB736E">
        <w:rPr>
          <w:rFonts w:ascii="Verdana" w:hAnsi="Verdana"/>
          <w:szCs w:val="22"/>
        </w:rPr>
        <w:t xml:space="preserve"> la Junta de </w:t>
      </w:r>
      <w:proofErr w:type="spellStart"/>
      <w:r w:rsidRPr="00BB736E">
        <w:rPr>
          <w:rFonts w:ascii="Verdana" w:hAnsi="Verdana"/>
          <w:szCs w:val="22"/>
        </w:rPr>
        <w:t>Finanzas</w:t>
      </w:r>
      <w:proofErr w:type="spellEnd"/>
      <w:r w:rsidRPr="00BB736E">
        <w:rPr>
          <w:rFonts w:ascii="Verdana" w:hAnsi="Verdana"/>
          <w:szCs w:val="22"/>
        </w:rPr>
        <w:t>.</w:t>
      </w:r>
    </w:p>
    <w:p w:rsidR="00BB736E" w:rsidRDefault="00BB736E" w:rsidP="00BB736E">
      <w:pPr>
        <w:pStyle w:val="NTtolprincipal"/>
        <w:rPr>
          <w:rStyle w:val="ECNormal"/>
          <w:rFonts w:ascii="Verdana" w:hAnsi="Verdana"/>
          <w:sz w:val="22"/>
          <w:szCs w:val="22"/>
        </w:rPr>
      </w:pPr>
      <w:r w:rsidRPr="00BB736E">
        <w:rPr>
          <w:rStyle w:val="ECNormal"/>
          <w:rFonts w:ascii="Verdana" w:hAnsi="Verdana"/>
          <w:sz w:val="22"/>
          <w:szCs w:val="22"/>
        </w:rPr>
        <w:t>Capítulo II. Fondos para el fomento de la difusión cultural digital y de la industria audiovisual de Cataluña</w:t>
      </w:r>
    </w:p>
    <w:p w:rsidR="00BB736E" w:rsidRDefault="00BB736E" w:rsidP="00BB736E">
      <w:pPr>
        <w:pStyle w:val="NNormal"/>
        <w:rPr>
          <w:rStyle w:val="ECNormal"/>
          <w:rFonts w:ascii="Verdana" w:hAnsi="Verdana"/>
          <w:b/>
          <w:caps/>
          <w:szCs w:val="22"/>
        </w:rPr>
      </w:pPr>
      <w:r>
        <w:rPr>
          <w:rStyle w:val="ECNormal"/>
          <w:rFonts w:ascii="Verdana" w:hAnsi="Verdana"/>
          <w:szCs w:val="22"/>
        </w:rPr>
        <w:lastRenderedPageBreak/>
        <w:br w:type="page"/>
      </w:r>
    </w:p>
    <w:p w:rsidR="00BB736E" w:rsidRPr="00BB736E" w:rsidDel="00693AF0" w:rsidRDefault="00BB736E" w:rsidP="00BB736E">
      <w:pPr>
        <w:pStyle w:val="NTtolprincipal"/>
        <w:rPr>
          <w:rStyle w:val="ECNormal"/>
          <w:rFonts w:ascii="Verdana" w:hAnsi="Verdana"/>
          <w:smallCaps/>
          <w:sz w:val="22"/>
          <w:szCs w:val="22"/>
        </w:rPr>
      </w:pPr>
    </w:p>
    <w:p w:rsidR="00BB736E" w:rsidRPr="00BB736E" w:rsidRDefault="00BB736E" w:rsidP="00BB736E">
      <w:pPr>
        <w:pStyle w:val="NTtolsecundari"/>
        <w:jc w:val="both"/>
        <w:rPr>
          <w:rStyle w:val="ECNormal"/>
          <w:rFonts w:ascii="Verdana" w:hAnsi="Verdana"/>
          <w:sz w:val="22"/>
          <w:szCs w:val="22"/>
        </w:rPr>
      </w:pPr>
      <w:proofErr w:type="spellStart"/>
      <w:r w:rsidRPr="00BB736E">
        <w:rPr>
          <w:rStyle w:val="ECNormal"/>
          <w:rFonts w:ascii="Verdana" w:hAnsi="Verdana"/>
          <w:sz w:val="22"/>
          <w:szCs w:val="22"/>
        </w:rPr>
        <w:t>Artículo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14. </w:t>
      </w:r>
      <w:proofErr w:type="spellStart"/>
      <w:r w:rsidRPr="00BB736E">
        <w:rPr>
          <w:rStyle w:val="ECNormal"/>
          <w:rFonts w:ascii="Verdana" w:hAnsi="Verdana"/>
          <w:sz w:val="22"/>
          <w:szCs w:val="22"/>
        </w:rPr>
        <w:t>Creación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del Fondo para el fomento de la </w:t>
      </w:r>
      <w:proofErr w:type="spellStart"/>
      <w:r w:rsidRPr="00BB736E">
        <w:rPr>
          <w:rStyle w:val="ECNormal"/>
          <w:rFonts w:ascii="Verdana" w:hAnsi="Verdana"/>
          <w:sz w:val="22"/>
          <w:szCs w:val="22"/>
        </w:rPr>
        <w:t>difusión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cultural digital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1. Se crea el Fondo para el fomento de la </w:t>
      </w:r>
      <w:proofErr w:type="spellStart"/>
      <w:r w:rsidRPr="00BB736E">
        <w:rPr>
          <w:rFonts w:ascii="Verdana" w:hAnsi="Verdana"/>
          <w:szCs w:val="22"/>
        </w:rPr>
        <w:t>difusión</w:t>
      </w:r>
      <w:proofErr w:type="spellEnd"/>
      <w:r w:rsidRPr="00BB736E">
        <w:rPr>
          <w:rFonts w:ascii="Verdana" w:hAnsi="Verdana"/>
          <w:szCs w:val="22"/>
        </w:rPr>
        <w:t xml:space="preserve"> cultural digital como </w:t>
      </w:r>
      <w:proofErr w:type="spellStart"/>
      <w:r w:rsidRPr="00BB736E">
        <w:rPr>
          <w:rFonts w:ascii="Verdana" w:hAnsi="Verdana"/>
          <w:szCs w:val="22"/>
        </w:rPr>
        <w:t>mecanismo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destinado</w:t>
      </w:r>
      <w:proofErr w:type="spellEnd"/>
      <w:r w:rsidRPr="00BB736E">
        <w:rPr>
          <w:rFonts w:ascii="Verdana" w:hAnsi="Verdana"/>
          <w:szCs w:val="22"/>
        </w:rPr>
        <w:t xml:space="preserve"> a </w:t>
      </w:r>
      <w:proofErr w:type="spellStart"/>
      <w:r w:rsidRPr="00BB736E">
        <w:rPr>
          <w:rFonts w:ascii="Verdana" w:hAnsi="Verdana"/>
          <w:szCs w:val="22"/>
        </w:rPr>
        <w:t>financiar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políticas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públicas</w:t>
      </w:r>
      <w:proofErr w:type="spellEnd"/>
      <w:r w:rsidRPr="00BB736E">
        <w:rPr>
          <w:rFonts w:ascii="Verdana" w:hAnsi="Verdana"/>
          <w:szCs w:val="22"/>
        </w:rPr>
        <w:t xml:space="preserve"> que </w:t>
      </w:r>
      <w:proofErr w:type="spellStart"/>
      <w:r w:rsidRPr="00BB736E">
        <w:rPr>
          <w:rFonts w:ascii="Verdana" w:hAnsi="Verdana"/>
          <w:szCs w:val="22"/>
        </w:rPr>
        <w:t>promuevan</w:t>
      </w:r>
      <w:proofErr w:type="spellEnd"/>
      <w:r w:rsidRPr="00BB736E">
        <w:rPr>
          <w:rFonts w:ascii="Verdana" w:hAnsi="Verdana"/>
          <w:szCs w:val="22"/>
        </w:rPr>
        <w:t xml:space="preserve"> el </w:t>
      </w:r>
      <w:proofErr w:type="spellStart"/>
      <w:r w:rsidRPr="00BB736E">
        <w:rPr>
          <w:rFonts w:ascii="Verdana" w:hAnsi="Verdana"/>
          <w:szCs w:val="22"/>
        </w:rPr>
        <w:t>acceso</w:t>
      </w:r>
      <w:proofErr w:type="spellEnd"/>
      <w:r w:rsidRPr="00BB736E">
        <w:rPr>
          <w:rFonts w:ascii="Verdana" w:hAnsi="Verdana"/>
          <w:szCs w:val="22"/>
        </w:rPr>
        <w:t xml:space="preserve"> de los </w:t>
      </w:r>
      <w:proofErr w:type="spellStart"/>
      <w:r w:rsidRPr="00BB736E">
        <w:rPr>
          <w:rFonts w:ascii="Verdana" w:hAnsi="Verdana"/>
          <w:szCs w:val="22"/>
        </w:rPr>
        <w:t>ciudadanos</w:t>
      </w:r>
      <w:proofErr w:type="spellEnd"/>
      <w:r w:rsidRPr="00BB736E">
        <w:rPr>
          <w:rFonts w:ascii="Verdana" w:hAnsi="Verdana"/>
          <w:szCs w:val="22"/>
        </w:rPr>
        <w:t xml:space="preserve"> a </w:t>
      </w:r>
      <w:proofErr w:type="spellStart"/>
      <w:r w:rsidRPr="00BB736E">
        <w:rPr>
          <w:rFonts w:ascii="Verdana" w:hAnsi="Verdana"/>
          <w:szCs w:val="22"/>
        </w:rPr>
        <w:t>contenidos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culturales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digitales</w:t>
      </w:r>
      <w:proofErr w:type="spellEnd"/>
      <w:r w:rsidRPr="00BB736E">
        <w:rPr>
          <w:rFonts w:ascii="Verdana" w:hAnsi="Verdana"/>
          <w:szCs w:val="22"/>
        </w:rPr>
        <w:t>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2. Los recursos del Fondo </w:t>
      </w:r>
      <w:proofErr w:type="spellStart"/>
      <w:r w:rsidRPr="00BB736E">
        <w:rPr>
          <w:rFonts w:ascii="Verdana" w:hAnsi="Verdana"/>
          <w:szCs w:val="22"/>
        </w:rPr>
        <w:t>deben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destinarse</w:t>
      </w:r>
      <w:proofErr w:type="spellEnd"/>
      <w:r w:rsidRPr="00BB736E">
        <w:rPr>
          <w:rFonts w:ascii="Verdana" w:hAnsi="Verdana"/>
          <w:szCs w:val="22"/>
        </w:rPr>
        <w:t xml:space="preserve"> a </w:t>
      </w:r>
      <w:proofErr w:type="spellStart"/>
      <w:r w:rsidRPr="00BB736E">
        <w:rPr>
          <w:rFonts w:ascii="Verdana" w:hAnsi="Verdana"/>
          <w:szCs w:val="22"/>
        </w:rPr>
        <w:t>proyectos</w:t>
      </w:r>
      <w:proofErr w:type="spellEnd"/>
      <w:r w:rsidRPr="00BB736E">
        <w:rPr>
          <w:rFonts w:ascii="Verdana" w:hAnsi="Verdana"/>
          <w:szCs w:val="22"/>
        </w:rPr>
        <w:t xml:space="preserve"> o </w:t>
      </w:r>
      <w:proofErr w:type="spellStart"/>
      <w:r w:rsidRPr="00BB736E">
        <w:rPr>
          <w:rFonts w:ascii="Verdana" w:hAnsi="Verdana"/>
          <w:szCs w:val="22"/>
        </w:rPr>
        <w:t>actuaciones</w:t>
      </w:r>
      <w:proofErr w:type="spellEnd"/>
      <w:r w:rsidRPr="00BB736E">
        <w:rPr>
          <w:rFonts w:ascii="Verdana" w:hAnsi="Verdana"/>
          <w:szCs w:val="22"/>
        </w:rPr>
        <w:t xml:space="preserve"> que </w:t>
      </w:r>
      <w:proofErr w:type="spellStart"/>
      <w:r w:rsidRPr="00BB736E">
        <w:rPr>
          <w:rFonts w:ascii="Verdana" w:hAnsi="Verdana"/>
          <w:szCs w:val="22"/>
        </w:rPr>
        <w:t>permitan</w:t>
      </w:r>
      <w:proofErr w:type="spellEnd"/>
      <w:r w:rsidRPr="00BB736E">
        <w:rPr>
          <w:rFonts w:ascii="Verdana" w:hAnsi="Verdana"/>
          <w:szCs w:val="22"/>
        </w:rPr>
        <w:t xml:space="preserve"> crear </w:t>
      </w:r>
      <w:proofErr w:type="spellStart"/>
      <w:r w:rsidRPr="00BB736E">
        <w:rPr>
          <w:rFonts w:ascii="Verdana" w:hAnsi="Verdana"/>
          <w:szCs w:val="22"/>
        </w:rPr>
        <w:t>contenidos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culturales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digitales</w:t>
      </w:r>
      <w:proofErr w:type="spellEnd"/>
      <w:r w:rsidRPr="00BB736E">
        <w:rPr>
          <w:rFonts w:ascii="Verdana" w:hAnsi="Verdana"/>
          <w:szCs w:val="22"/>
        </w:rPr>
        <w:t xml:space="preserve"> y </w:t>
      </w:r>
      <w:proofErr w:type="spellStart"/>
      <w:r w:rsidRPr="00BB736E">
        <w:rPr>
          <w:rFonts w:ascii="Verdana" w:hAnsi="Verdana"/>
          <w:szCs w:val="22"/>
        </w:rPr>
        <w:t>hacerlos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accesibles</w:t>
      </w:r>
      <w:proofErr w:type="spellEnd"/>
      <w:r w:rsidRPr="00BB736E">
        <w:rPr>
          <w:rFonts w:ascii="Verdana" w:hAnsi="Verdana"/>
          <w:szCs w:val="22"/>
        </w:rPr>
        <w:t xml:space="preserve"> al </w:t>
      </w:r>
      <w:proofErr w:type="spellStart"/>
      <w:r w:rsidRPr="00BB736E">
        <w:rPr>
          <w:rFonts w:ascii="Verdana" w:hAnsi="Verdana"/>
          <w:szCs w:val="22"/>
        </w:rPr>
        <w:t>público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mediante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políticas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digitalización</w:t>
      </w:r>
      <w:proofErr w:type="spellEnd"/>
      <w:r w:rsidRPr="00BB736E">
        <w:rPr>
          <w:rFonts w:ascii="Verdana" w:hAnsi="Verdana"/>
          <w:szCs w:val="22"/>
        </w:rPr>
        <w:t>.</w:t>
      </w:r>
    </w:p>
    <w:p w:rsidR="00BB736E" w:rsidRPr="00BB736E" w:rsidRDefault="00BB736E" w:rsidP="00BB736E">
      <w:pPr>
        <w:pStyle w:val="NTtolsecundari"/>
        <w:rPr>
          <w:rFonts w:ascii="Verdana" w:hAnsi="Verdana"/>
          <w:sz w:val="22"/>
          <w:szCs w:val="22"/>
        </w:rPr>
      </w:pPr>
      <w:proofErr w:type="spellStart"/>
      <w:r w:rsidRPr="00BB736E">
        <w:rPr>
          <w:rStyle w:val="ECNormal"/>
          <w:rFonts w:ascii="Verdana" w:hAnsi="Verdana"/>
          <w:sz w:val="22"/>
          <w:szCs w:val="22"/>
        </w:rPr>
        <w:t>Artículo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15. </w:t>
      </w:r>
      <w:proofErr w:type="spellStart"/>
      <w:r w:rsidRPr="00BB736E">
        <w:rPr>
          <w:rFonts w:ascii="Verdana" w:hAnsi="Verdana"/>
          <w:sz w:val="22"/>
          <w:szCs w:val="22"/>
        </w:rPr>
        <w:t>Gestión</w:t>
      </w:r>
      <w:proofErr w:type="spellEnd"/>
      <w:r w:rsidRPr="00BB736E">
        <w:rPr>
          <w:rFonts w:ascii="Verdana" w:hAnsi="Verdana"/>
          <w:sz w:val="22"/>
          <w:szCs w:val="22"/>
        </w:rPr>
        <w:t xml:space="preserve"> de los fondos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Los fondos a los que se </w:t>
      </w:r>
      <w:proofErr w:type="spellStart"/>
      <w:r w:rsidRPr="00BB736E">
        <w:rPr>
          <w:rFonts w:ascii="Verdana" w:hAnsi="Verdana"/>
          <w:szCs w:val="22"/>
        </w:rPr>
        <w:t>refiere</w:t>
      </w:r>
      <w:proofErr w:type="spellEnd"/>
      <w:r w:rsidRPr="00BB736E">
        <w:rPr>
          <w:rFonts w:ascii="Verdana" w:hAnsi="Verdana"/>
          <w:szCs w:val="22"/>
        </w:rPr>
        <w:t xml:space="preserve"> el </w:t>
      </w:r>
      <w:proofErr w:type="spellStart"/>
      <w:r w:rsidRPr="00BB736E">
        <w:rPr>
          <w:rFonts w:ascii="Verdana" w:hAnsi="Verdana"/>
          <w:szCs w:val="22"/>
        </w:rPr>
        <w:t>artículo</w:t>
      </w:r>
      <w:proofErr w:type="spellEnd"/>
      <w:r w:rsidRPr="00BB736E">
        <w:rPr>
          <w:rFonts w:ascii="Verdana" w:hAnsi="Verdana"/>
          <w:szCs w:val="22"/>
        </w:rPr>
        <w:t xml:space="preserve"> 1.2 </w:t>
      </w:r>
      <w:proofErr w:type="spellStart"/>
      <w:r w:rsidRPr="00BB736E">
        <w:rPr>
          <w:rFonts w:ascii="Verdana" w:hAnsi="Verdana"/>
          <w:szCs w:val="22"/>
        </w:rPr>
        <w:t>deben</w:t>
      </w:r>
      <w:proofErr w:type="spellEnd"/>
      <w:r w:rsidRPr="00BB736E">
        <w:rPr>
          <w:rFonts w:ascii="Verdana" w:hAnsi="Verdana"/>
          <w:szCs w:val="22"/>
        </w:rPr>
        <w:t xml:space="preserve"> ser </w:t>
      </w:r>
      <w:proofErr w:type="spellStart"/>
      <w:r w:rsidRPr="00BB736E">
        <w:rPr>
          <w:rFonts w:ascii="Verdana" w:hAnsi="Verdana"/>
          <w:szCs w:val="22"/>
        </w:rPr>
        <w:t>gestionados</w:t>
      </w:r>
      <w:proofErr w:type="spellEnd"/>
      <w:r w:rsidRPr="00BB736E">
        <w:rPr>
          <w:rFonts w:ascii="Verdana" w:hAnsi="Verdana"/>
          <w:szCs w:val="22"/>
        </w:rPr>
        <w:t xml:space="preserve"> por el </w:t>
      </w:r>
      <w:proofErr w:type="spellStart"/>
      <w:r w:rsidRPr="00BB736E">
        <w:rPr>
          <w:rFonts w:ascii="Verdana" w:hAnsi="Verdana"/>
          <w:szCs w:val="22"/>
        </w:rPr>
        <w:t>departamento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competente</w:t>
      </w:r>
      <w:proofErr w:type="spellEnd"/>
      <w:r w:rsidRPr="00BB736E">
        <w:rPr>
          <w:rFonts w:ascii="Verdana" w:hAnsi="Verdana"/>
          <w:szCs w:val="22"/>
        </w:rPr>
        <w:t xml:space="preserve"> en </w:t>
      </w:r>
      <w:proofErr w:type="spellStart"/>
      <w:r w:rsidRPr="00BB736E">
        <w:rPr>
          <w:rFonts w:ascii="Verdana" w:hAnsi="Verdana"/>
          <w:szCs w:val="22"/>
        </w:rPr>
        <w:t>materia</w:t>
      </w:r>
      <w:proofErr w:type="spellEnd"/>
      <w:r w:rsidRPr="00BB736E">
        <w:rPr>
          <w:rFonts w:ascii="Verdana" w:hAnsi="Verdana"/>
          <w:szCs w:val="22"/>
        </w:rPr>
        <w:t xml:space="preserve"> de cultura.</w:t>
      </w:r>
    </w:p>
    <w:p w:rsidR="00BB736E" w:rsidRPr="00BB736E" w:rsidRDefault="00BB736E" w:rsidP="00BB736E">
      <w:pPr>
        <w:pStyle w:val="NTtolsecundari"/>
        <w:rPr>
          <w:rStyle w:val="ECCursiva"/>
          <w:rFonts w:ascii="Verdana" w:hAnsi="Verdana"/>
          <w:i w:val="0"/>
          <w:smallCaps/>
          <w:sz w:val="22"/>
          <w:szCs w:val="22"/>
        </w:rPr>
      </w:pPr>
      <w:proofErr w:type="spellStart"/>
      <w:r w:rsidRPr="00BB736E">
        <w:rPr>
          <w:rStyle w:val="ECNormal"/>
          <w:rFonts w:ascii="Verdana" w:hAnsi="Verdana"/>
          <w:sz w:val="22"/>
          <w:szCs w:val="22"/>
        </w:rPr>
        <w:t>Artículo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16. </w:t>
      </w:r>
      <w:proofErr w:type="spellStart"/>
      <w:r w:rsidRPr="00BB736E">
        <w:rPr>
          <w:rFonts w:ascii="Verdana" w:hAnsi="Verdana"/>
          <w:sz w:val="22"/>
          <w:szCs w:val="22"/>
        </w:rPr>
        <w:t>Desarrollo</w:t>
      </w:r>
      <w:proofErr w:type="spellEnd"/>
      <w:r w:rsidRPr="00BB736E">
        <w:rPr>
          <w:rFonts w:ascii="Verdana" w:hAnsi="Verdana"/>
          <w:sz w:val="22"/>
          <w:szCs w:val="22"/>
        </w:rPr>
        <w:t xml:space="preserve"> </w:t>
      </w:r>
      <w:proofErr w:type="spellStart"/>
      <w:r w:rsidRPr="00BB736E">
        <w:rPr>
          <w:rFonts w:ascii="Verdana" w:hAnsi="Verdana"/>
          <w:sz w:val="22"/>
          <w:szCs w:val="22"/>
        </w:rPr>
        <w:t>reglamentario</w:t>
      </w:r>
      <w:proofErr w:type="spellEnd"/>
      <w:r w:rsidRPr="00BB736E">
        <w:rPr>
          <w:rFonts w:ascii="Verdana" w:hAnsi="Verdana"/>
          <w:sz w:val="22"/>
          <w:szCs w:val="22"/>
        </w:rPr>
        <w:t xml:space="preserve"> de los fondos</w:t>
      </w:r>
    </w:p>
    <w:p w:rsidR="00BB736E" w:rsidRPr="00BB736E" w:rsidRDefault="00BB736E" w:rsidP="00BB736E">
      <w:pPr>
        <w:autoSpaceDE w:val="0"/>
        <w:autoSpaceDN w:val="0"/>
        <w:adjustRightInd w:val="0"/>
        <w:spacing w:line="360" w:lineRule="auto"/>
        <w:rPr>
          <w:rFonts w:ascii="Verdana" w:hAnsi="Verdana" w:cs="Tahoma"/>
          <w:color w:val="000000"/>
          <w:szCs w:val="22"/>
        </w:rPr>
      </w:pPr>
      <w:r w:rsidRPr="00BB736E">
        <w:rPr>
          <w:rStyle w:val="ECCursiva"/>
          <w:rFonts w:ascii="Verdana" w:hAnsi="Verdana"/>
          <w:szCs w:val="22"/>
        </w:rPr>
        <w:t>1</w:t>
      </w:r>
      <w:r w:rsidRPr="00BB736E">
        <w:rPr>
          <w:rStyle w:val="ECCursiva"/>
          <w:rFonts w:ascii="Verdana" w:hAnsi="Verdana"/>
          <w:i w:val="0"/>
          <w:szCs w:val="22"/>
        </w:rPr>
        <w:t xml:space="preserve">. </w:t>
      </w:r>
      <w:r w:rsidRPr="00BB736E">
        <w:rPr>
          <w:rFonts w:ascii="Verdana" w:hAnsi="Verdana" w:cs="Tahoma"/>
          <w:color w:val="000000"/>
          <w:szCs w:val="22"/>
        </w:rPr>
        <w:t xml:space="preserve">Los </w:t>
      </w:r>
      <w:proofErr w:type="spellStart"/>
      <w:r w:rsidRPr="00BB736E">
        <w:rPr>
          <w:rFonts w:ascii="Verdana" w:hAnsi="Verdana" w:cs="Tahoma"/>
          <w:color w:val="000000"/>
          <w:szCs w:val="22"/>
        </w:rPr>
        <w:t>reglamentos</w:t>
      </w:r>
      <w:proofErr w:type="spellEnd"/>
      <w:r w:rsidRPr="00BB736E">
        <w:rPr>
          <w:rFonts w:ascii="Verdana" w:hAnsi="Verdana" w:cs="Tahoma"/>
          <w:color w:val="000000"/>
          <w:szCs w:val="22"/>
        </w:rPr>
        <w:t xml:space="preserve"> reguladores de los fondos a </w:t>
      </w:r>
      <w:r w:rsidRPr="00BB736E">
        <w:rPr>
          <w:rFonts w:ascii="Verdana" w:hAnsi="Verdana"/>
          <w:szCs w:val="22"/>
        </w:rPr>
        <w:t xml:space="preserve">los que se </w:t>
      </w:r>
      <w:proofErr w:type="spellStart"/>
      <w:r w:rsidRPr="00BB736E">
        <w:rPr>
          <w:rFonts w:ascii="Verdana" w:hAnsi="Verdana"/>
          <w:szCs w:val="22"/>
        </w:rPr>
        <w:t>refiere</w:t>
      </w:r>
      <w:proofErr w:type="spellEnd"/>
      <w:r w:rsidRPr="00BB736E">
        <w:rPr>
          <w:rFonts w:ascii="Verdana" w:hAnsi="Verdana"/>
          <w:szCs w:val="22"/>
        </w:rPr>
        <w:t xml:space="preserve"> </w:t>
      </w:r>
      <w:r w:rsidRPr="00BB736E">
        <w:rPr>
          <w:rFonts w:ascii="Verdana" w:hAnsi="Verdana" w:cs="Tahoma"/>
          <w:color w:val="000000"/>
          <w:szCs w:val="22"/>
        </w:rPr>
        <w:t xml:space="preserve">el </w:t>
      </w:r>
      <w:proofErr w:type="spellStart"/>
      <w:r w:rsidRPr="00BB736E">
        <w:rPr>
          <w:rFonts w:ascii="Verdana" w:hAnsi="Verdana" w:cs="Tahoma"/>
          <w:color w:val="000000"/>
          <w:szCs w:val="22"/>
        </w:rPr>
        <w:t>artículo</w:t>
      </w:r>
      <w:proofErr w:type="spellEnd"/>
      <w:r w:rsidRPr="00BB736E">
        <w:rPr>
          <w:rFonts w:ascii="Verdana" w:hAnsi="Verdana" w:cs="Tahoma"/>
          <w:color w:val="000000"/>
          <w:szCs w:val="22"/>
        </w:rPr>
        <w:t xml:space="preserve"> 1.2 </w:t>
      </w:r>
      <w:proofErr w:type="spellStart"/>
      <w:r w:rsidRPr="00BB736E">
        <w:rPr>
          <w:rFonts w:ascii="Verdana" w:hAnsi="Verdana" w:cs="Tahoma"/>
          <w:color w:val="000000"/>
          <w:szCs w:val="22"/>
        </w:rPr>
        <w:t>deben</w:t>
      </w:r>
      <w:proofErr w:type="spellEnd"/>
      <w:r w:rsidRPr="00BB736E">
        <w:rPr>
          <w:rFonts w:ascii="Verdana" w:hAnsi="Verdana" w:cs="Tahoma"/>
          <w:color w:val="000000"/>
          <w:szCs w:val="22"/>
        </w:rPr>
        <w:t xml:space="preserve"> </w:t>
      </w:r>
      <w:proofErr w:type="spellStart"/>
      <w:r w:rsidRPr="00BB736E">
        <w:rPr>
          <w:rFonts w:ascii="Verdana" w:hAnsi="Verdana" w:cs="Tahoma"/>
          <w:color w:val="000000"/>
          <w:szCs w:val="22"/>
        </w:rPr>
        <w:t>establecer</w:t>
      </w:r>
      <w:proofErr w:type="spellEnd"/>
      <w:r w:rsidRPr="00BB736E">
        <w:rPr>
          <w:rFonts w:ascii="Verdana" w:hAnsi="Verdana" w:cs="Tahoma"/>
          <w:color w:val="000000"/>
          <w:szCs w:val="22"/>
        </w:rPr>
        <w:t xml:space="preserve">, como </w:t>
      </w:r>
      <w:proofErr w:type="spellStart"/>
      <w:r w:rsidRPr="00BB736E">
        <w:rPr>
          <w:rFonts w:ascii="Verdana" w:hAnsi="Verdana" w:cs="Tahoma"/>
          <w:color w:val="000000"/>
          <w:szCs w:val="22"/>
        </w:rPr>
        <w:t>mínimo</w:t>
      </w:r>
      <w:proofErr w:type="spellEnd"/>
      <w:r w:rsidRPr="00BB736E">
        <w:rPr>
          <w:rFonts w:ascii="Verdana" w:hAnsi="Verdana" w:cs="Tahoma"/>
          <w:color w:val="000000"/>
          <w:szCs w:val="22"/>
        </w:rPr>
        <w:t>:</w:t>
      </w:r>
    </w:p>
    <w:p w:rsidR="00BB736E" w:rsidRPr="00BB736E" w:rsidRDefault="00BB736E" w:rsidP="00BB736E">
      <w:pPr>
        <w:autoSpaceDE w:val="0"/>
        <w:autoSpaceDN w:val="0"/>
        <w:adjustRightInd w:val="0"/>
        <w:spacing w:line="360" w:lineRule="auto"/>
        <w:rPr>
          <w:rFonts w:ascii="Verdana" w:hAnsi="Verdana" w:cs="Tahoma"/>
          <w:color w:val="000000"/>
          <w:szCs w:val="22"/>
        </w:rPr>
      </w:pPr>
      <w:r w:rsidRPr="00BB736E">
        <w:rPr>
          <w:rFonts w:ascii="Verdana" w:hAnsi="Verdana" w:cs="Tahoma"/>
          <w:color w:val="000000"/>
          <w:szCs w:val="22"/>
        </w:rPr>
        <w:t xml:space="preserve">a) Los </w:t>
      </w:r>
      <w:proofErr w:type="spellStart"/>
      <w:r w:rsidRPr="00BB736E">
        <w:rPr>
          <w:rFonts w:ascii="Verdana" w:hAnsi="Verdana" w:cs="Tahoma"/>
          <w:color w:val="000000"/>
          <w:szCs w:val="22"/>
        </w:rPr>
        <w:t>criterios</w:t>
      </w:r>
      <w:proofErr w:type="spellEnd"/>
      <w:r w:rsidRPr="00BB736E">
        <w:rPr>
          <w:rFonts w:ascii="Verdana" w:hAnsi="Verdana" w:cs="Tahoma"/>
          <w:color w:val="000000"/>
          <w:szCs w:val="22"/>
        </w:rPr>
        <w:t xml:space="preserve"> de </w:t>
      </w:r>
      <w:proofErr w:type="spellStart"/>
      <w:r w:rsidRPr="00BB736E">
        <w:rPr>
          <w:rFonts w:ascii="Verdana" w:hAnsi="Verdana" w:cs="Tahoma"/>
          <w:color w:val="000000"/>
          <w:szCs w:val="22"/>
        </w:rPr>
        <w:t>otorgamiento</w:t>
      </w:r>
      <w:proofErr w:type="spellEnd"/>
      <w:r w:rsidRPr="00BB736E">
        <w:rPr>
          <w:rFonts w:ascii="Verdana" w:hAnsi="Verdana" w:cs="Tahoma"/>
          <w:color w:val="000000"/>
          <w:szCs w:val="22"/>
        </w:rPr>
        <w:t xml:space="preserve"> de las </w:t>
      </w:r>
      <w:proofErr w:type="spellStart"/>
      <w:r w:rsidRPr="00BB736E">
        <w:rPr>
          <w:rFonts w:ascii="Verdana" w:hAnsi="Verdana" w:cs="Tahoma"/>
          <w:color w:val="000000"/>
          <w:szCs w:val="22"/>
        </w:rPr>
        <w:t>ayudas</w:t>
      </w:r>
      <w:proofErr w:type="spellEnd"/>
      <w:r w:rsidRPr="00BB736E">
        <w:rPr>
          <w:rFonts w:ascii="Verdana" w:hAnsi="Verdana" w:cs="Tahoma"/>
          <w:color w:val="000000"/>
          <w:szCs w:val="22"/>
        </w:rPr>
        <w:t xml:space="preserve">, </w:t>
      </w:r>
      <w:r w:rsidRPr="00BB736E">
        <w:rPr>
          <w:rFonts w:ascii="Verdana" w:hAnsi="Verdana" w:cs="Tahoma"/>
          <w:iCs/>
          <w:color w:val="000000"/>
          <w:szCs w:val="22"/>
        </w:rPr>
        <w:t xml:space="preserve">de </w:t>
      </w:r>
      <w:proofErr w:type="spellStart"/>
      <w:r w:rsidRPr="00BB736E">
        <w:rPr>
          <w:rFonts w:ascii="Verdana" w:hAnsi="Verdana" w:cs="Tahoma"/>
          <w:iCs/>
          <w:color w:val="000000"/>
          <w:szCs w:val="22"/>
        </w:rPr>
        <w:t>acuerdo</w:t>
      </w:r>
      <w:proofErr w:type="spellEnd"/>
      <w:r w:rsidRPr="00BB736E">
        <w:rPr>
          <w:rFonts w:ascii="Verdana" w:hAnsi="Verdana" w:cs="Tahoma"/>
          <w:iCs/>
          <w:color w:val="000000"/>
          <w:szCs w:val="22"/>
        </w:rPr>
        <w:t xml:space="preserve"> con lo </w:t>
      </w:r>
      <w:proofErr w:type="spellStart"/>
      <w:r w:rsidRPr="00BB736E">
        <w:rPr>
          <w:rFonts w:ascii="Verdana" w:hAnsi="Verdana" w:cs="Tahoma"/>
          <w:iCs/>
          <w:color w:val="000000"/>
          <w:szCs w:val="22"/>
        </w:rPr>
        <w:t>establecido</w:t>
      </w:r>
      <w:proofErr w:type="spellEnd"/>
      <w:r w:rsidRPr="00BB736E">
        <w:rPr>
          <w:rFonts w:ascii="Verdana" w:hAnsi="Verdana" w:cs="Tahoma"/>
          <w:iCs/>
          <w:color w:val="000000"/>
          <w:szCs w:val="22"/>
        </w:rPr>
        <w:t xml:space="preserve"> por la </w:t>
      </w:r>
      <w:proofErr w:type="spellStart"/>
      <w:r w:rsidRPr="00BB736E">
        <w:rPr>
          <w:rFonts w:ascii="Verdana" w:hAnsi="Verdana" w:cs="Tahoma"/>
          <w:iCs/>
          <w:color w:val="000000"/>
          <w:szCs w:val="22"/>
        </w:rPr>
        <w:t>Ley</w:t>
      </w:r>
      <w:proofErr w:type="spellEnd"/>
      <w:r w:rsidRPr="00BB736E">
        <w:rPr>
          <w:rFonts w:ascii="Verdana" w:hAnsi="Verdana" w:cs="Tahoma"/>
          <w:iCs/>
          <w:color w:val="000000"/>
          <w:szCs w:val="22"/>
        </w:rPr>
        <w:t xml:space="preserve"> 20/2010.</w:t>
      </w:r>
    </w:p>
    <w:p w:rsidR="00BB736E" w:rsidRPr="00BB736E" w:rsidRDefault="00BB736E" w:rsidP="00BB736E">
      <w:pPr>
        <w:autoSpaceDE w:val="0"/>
        <w:autoSpaceDN w:val="0"/>
        <w:adjustRightInd w:val="0"/>
        <w:spacing w:line="360" w:lineRule="auto"/>
        <w:rPr>
          <w:rFonts w:ascii="Verdana" w:hAnsi="Verdana" w:cs="Tahoma"/>
          <w:iCs/>
          <w:color w:val="000000"/>
          <w:szCs w:val="22"/>
        </w:rPr>
      </w:pPr>
      <w:r w:rsidRPr="00BB736E">
        <w:rPr>
          <w:rFonts w:ascii="Verdana" w:hAnsi="Verdana" w:cs="Tahoma"/>
          <w:color w:val="000000"/>
          <w:szCs w:val="22"/>
        </w:rPr>
        <w:t xml:space="preserve">b) La </w:t>
      </w:r>
      <w:proofErr w:type="spellStart"/>
      <w:r w:rsidRPr="00BB736E">
        <w:rPr>
          <w:rFonts w:ascii="Verdana" w:hAnsi="Verdana" w:cs="Tahoma"/>
          <w:color w:val="000000"/>
          <w:szCs w:val="22"/>
        </w:rPr>
        <w:t>gestión</w:t>
      </w:r>
      <w:proofErr w:type="spellEnd"/>
      <w:r w:rsidRPr="00BB736E">
        <w:rPr>
          <w:rFonts w:ascii="Verdana" w:hAnsi="Verdana" w:cs="Tahoma"/>
          <w:color w:val="000000"/>
          <w:szCs w:val="22"/>
        </w:rPr>
        <w:t xml:space="preserve"> que </w:t>
      </w:r>
      <w:proofErr w:type="spellStart"/>
      <w:r w:rsidRPr="00BB736E">
        <w:rPr>
          <w:rFonts w:ascii="Verdana" w:hAnsi="Verdana" w:cs="Tahoma"/>
          <w:color w:val="000000"/>
          <w:szCs w:val="22"/>
        </w:rPr>
        <w:t>debe</w:t>
      </w:r>
      <w:proofErr w:type="spellEnd"/>
      <w:r w:rsidRPr="00BB736E">
        <w:rPr>
          <w:rFonts w:ascii="Verdana" w:hAnsi="Verdana" w:cs="Tahoma"/>
          <w:color w:val="000000"/>
          <w:szCs w:val="22"/>
        </w:rPr>
        <w:t xml:space="preserve"> </w:t>
      </w:r>
      <w:proofErr w:type="spellStart"/>
      <w:r w:rsidRPr="00BB736E">
        <w:rPr>
          <w:rFonts w:ascii="Verdana" w:hAnsi="Verdana" w:cs="Tahoma"/>
          <w:color w:val="000000"/>
          <w:szCs w:val="22"/>
        </w:rPr>
        <w:t>realizarse</w:t>
      </w:r>
      <w:proofErr w:type="spellEnd"/>
      <w:r w:rsidRPr="00BB736E">
        <w:rPr>
          <w:rFonts w:ascii="Verdana" w:hAnsi="Verdana" w:cs="Tahoma"/>
          <w:color w:val="000000"/>
          <w:szCs w:val="22"/>
        </w:rPr>
        <w:t xml:space="preserve"> en caso de que </w:t>
      </w:r>
      <w:proofErr w:type="spellStart"/>
      <w:r w:rsidRPr="00BB736E">
        <w:rPr>
          <w:rFonts w:ascii="Verdana" w:hAnsi="Verdana" w:cs="Tahoma"/>
          <w:color w:val="000000"/>
          <w:szCs w:val="22"/>
        </w:rPr>
        <w:t>existan</w:t>
      </w:r>
      <w:proofErr w:type="spellEnd"/>
      <w:r w:rsidRPr="00BB736E">
        <w:rPr>
          <w:rFonts w:ascii="Verdana" w:hAnsi="Verdana" w:cs="Tahoma"/>
          <w:color w:val="000000"/>
          <w:szCs w:val="22"/>
        </w:rPr>
        <w:t xml:space="preserve"> </w:t>
      </w:r>
      <w:proofErr w:type="spellStart"/>
      <w:r w:rsidRPr="00BB736E">
        <w:rPr>
          <w:rFonts w:ascii="Verdana" w:hAnsi="Verdana" w:cs="Tahoma"/>
          <w:color w:val="000000"/>
          <w:szCs w:val="22"/>
        </w:rPr>
        <w:t>remanentes</w:t>
      </w:r>
      <w:proofErr w:type="spellEnd"/>
      <w:r w:rsidRPr="00BB736E">
        <w:rPr>
          <w:rFonts w:ascii="Verdana" w:hAnsi="Verdana" w:cs="Tahoma"/>
          <w:color w:val="000000"/>
          <w:szCs w:val="22"/>
        </w:rPr>
        <w:t xml:space="preserve"> en cada </w:t>
      </w:r>
      <w:proofErr w:type="spellStart"/>
      <w:r w:rsidRPr="00BB736E">
        <w:rPr>
          <w:rFonts w:ascii="Verdana" w:hAnsi="Verdana" w:cs="Tahoma"/>
          <w:color w:val="000000"/>
          <w:szCs w:val="22"/>
        </w:rPr>
        <w:t>uno</w:t>
      </w:r>
      <w:proofErr w:type="spellEnd"/>
      <w:r w:rsidRPr="00BB736E">
        <w:rPr>
          <w:rFonts w:ascii="Verdana" w:hAnsi="Verdana" w:cs="Tahoma"/>
          <w:color w:val="000000"/>
          <w:szCs w:val="22"/>
        </w:rPr>
        <w:t xml:space="preserve"> de los fondos, con la </w:t>
      </w:r>
      <w:proofErr w:type="spellStart"/>
      <w:r w:rsidRPr="00BB736E">
        <w:rPr>
          <w:rFonts w:ascii="Verdana" w:hAnsi="Verdana" w:cs="Tahoma"/>
          <w:color w:val="000000"/>
          <w:szCs w:val="22"/>
        </w:rPr>
        <w:t>especificación</w:t>
      </w:r>
      <w:proofErr w:type="spellEnd"/>
      <w:r w:rsidRPr="00BB736E">
        <w:rPr>
          <w:rFonts w:ascii="Verdana" w:hAnsi="Verdana" w:cs="Tahoma"/>
          <w:color w:val="000000"/>
          <w:szCs w:val="22"/>
        </w:rPr>
        <w:t xml:space="preserve"> del fondo </w:t>
      </w:r>
      <w:r w:rsidRPr="00BB736E">
        <w:rPr>
          <w:rFonts w:ascii="Verdana" w:hAnsi="Verdana" w:cs="Tahoma"/>
          <w:iCs/>
          <w:color w:val="000000"/>
          <w:szCs w:val="22"/>
        </w:rPr>
        <w:t xml:space="preserve">al que </w:t>
      </w:r>
      <w:r w:rsidRPr="00BB736E">
        <w:rPr>
          <w:rFonts w:ascii="Verdana" w:hAnsi="Verdana" w:cs="Tahoma"/>
          <w:color w:val="000000"/>
          <w:szCs w:val="22"/>
        </w:rPr>
        <w:t xml:space="preserve">se </w:t>
      </w:r>
      <w:proofErr w:type="spellStart"/>
      <w:r w:rsidRPr="00BB736E">
        <w:rPr>
          <w:rFonts w:ascii="Verdana" w:hAnsi="Verdana" w:cs="Tahoma"/>
          <w:color w:val="000000"/>
          <w:szCs w:val="22"/>
        </w:rPr>
        <w:t>destinarán</w:t>
      </w:r>
      <w:proofErr w:type="spellEnd"/>
      <w:r w:rsidRPr="00BB736E">
        <w:rPr>
          <w:rFonts w:ascii="Verdana" w:hAnsi="Verdana" w:cs="Tahoma"/>
          <w:color w:val="000000"/>
          <w:szCs w:val="22"/>
        </w:rPr>
        <w:t xml:space="preserve"> en el </w:t>
      </w:r>
      <w:proofErr w:type="spellStart"/>
      <w:r w:rsidRPr="00BB736E">
        <w:rPr>
          <w:rFonts w:ascii="Verdana" w:hAnsi="Verdana" w:cs="Tahoma"/>
          <w:color w:val="000000"/>
          <w:szCs w:val="22"/>
        </w:rPr>
        <w:t>ejercicio</w:t>
      </w:r>
      <w:proofErr w:type="spellEnd"/>
      <w:r w:rsidRPr="00BB736E">
        <w:rPr>
          <w:rFonts w:ascii="Verdana" w:hAnsi="Verdana" w:cs="Tahoma"/>
          <w:color w:val="000000"/>
          <w:szCs w:val="22"/>
        </w:rPr>
        <w:t xml:space="preserve"> posterior, </w:t>
      </w:r>
      <w:r w:rsidRPr="00BB736E">
        <w:rPr>
          <w:rFonts w:ascii="Verdana" w:hAnsi="Verdana" w:cs="Tahoma"/>
          <w:iCs/>
          <w:color w:val="000000"/>
          <w:szCs w:val="22"/>
        </w:rPr>
        <w:t xml:space="preserve">de </w:t>
      </w:r>
      <w:proofErr w:type="spellStart"/>
      <w:r w:rsidRPr="00BB736E">
        <w:rPr>
          <w:rFonts w:ascii="Verdana" w:hAnsi="Verdana" w:cs="Tahoma"/>
          <w:iCs/>
          <w:color w:val="000000"/>
          <w:szCs w:val="22"/>
        </w:rPr>
        <w:t>acuerdo</w:t>
      </w:r>
      <w:proofErr w:type="spellEnd"/>
      <w:r w:rsidRPr="00BB736E">
        <w:rPr>
          <w:rFonts w:ascii="Verdana" w:hAnsi="Verdana" w:cs="Tahoma"/>
          <w:iCs/>
          <w:color w:val="000000"/>
          <w:szCs w:val="22"/>
        </w:rPr>
        <w:t xml:space="preserve"> con la normativa </w:t>
      </w:r>
      <w:proofErr w:type="spellStart"/>
      <w:r w:rsidRPr="00BB736E">
        <w:rPr>
          <w:rFonts w:ascii="Verdana" w:hAnsi="Verdana" w:cs="Tahoma"/>
          <w:iCs/>
          <w:color w:val="000000"/>
          <w:szCs w:val="22"/>
        </w:rPr>
        <w:t>presupuestaria</w:t>
      </w:r>
      <w:proofErr w:type="spellEnd"/>
      <w:r w:rsidRPr="00BB736E">
        <w:rPr>
          <w:rFonts w:ascii="Verdana" w:hAnsi="Verdana" w:cs="Tahoma"/>
          <w:iCs/>
          <w:color w:val="000000"/>
          <w:szCs w:val="22"/>
        </w:rPr>
        <w:t xml:space="preserve"> </w:t>
      </w:r>
      <w:proofErr w:type="spellStart"/>
      <w:r w:rsidRPr="00BB736E">
        <w:rPr>
          <w:rFonts w:ascii="Verdana" w:hAnsi="Verdana" w:cs="Tahoma"/>
          <w:iCs/>
          <w:color w:val="000000"/>
          <w:szCs w:val="22"/>
        </w:rPr>
        <w:t>vigente</w:t>
      </w:r>
      <w:proofErr w:type="spellEnd"/>
      <w:r w:rsidRPr="00BB736E">
        <w:rPr>
          <w:rFonts w:ascii="Verdana" w:hAnsi="Verdana" w:cs="Tahoma"/>
          <w:iCs/>
          <w:color w:val="000000"/>
          <w:szCs w:val="22"/>
        </w:rPr>
        <w:t>.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c) Un sistema por el que los </w:t>
      </w:r>
      <w:proofErr w:type="spellStart"/>
      <w:r w:rsidRPr="00BB736E">
        <w:rPr>
          <w:rFonts w:ascii="Verdana" w:hAnsi="Verdana"/>
          <w:szCs w:val="22"/>
        </w:rPr>
        <w:t>proyectos</w:t>
      </w:r>
      <w:proofErr w:type="spellEnd"/>
      <w:r w:rsidRPr="00BB736E">
        <w:rPr>
          <w:rFonts w:ascii="Verdana" w:hAnsi="Verdana"/>
          <w:szCs w:val="22"/>
        </w:rPr>
        <w:t xml:space="preserve"> que </w:t>
      </w:r>
      <w:proofErr w:type="spellStart"/>
      <w:r w:rsidRPr="00BB736E">
        <w:rPr>
          <w:rFonts w:ascii="Verdana" w:hAnsi="Verdana"/>
          <w:szCs w:val="22"/>
        </w:rPr>
        <w:t>reciban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ayudas</w:t>
      </w:r>
      <w:proofErr w:type="spellEnd"/>
      <w:r w:rsidRPr="00BB736E">
        <w:rPr>
          <w:rFonts w:ascii="Verdana" w:hAnsi="Verdana"/>
          <w:szCs w:val="22"/>
        </w:rPr>
        <w:t xml:space="preserve"> </w:t>
      </w:r>
      <w:r w:rsidRPr="00BB736E">
        <w:rPr>
          <w:rFonts w:ascii="Verdana" w:hAnsi="Verdana"/>
          <w:iCs/>
          <w:szCs w:val="22"/>
        </w:rPr>
        <w:t xml:space="preserve">de </w:t>
      </w:r>
      <w:proofErr w:type="spellStart"/>
      <w:r w:rsidRPr="00BB736E">
        <w:rPr>
          <w:rFonts w:ascii="Verdana" w:hAnsi="Verdana"/>
          <w:iCs/>
          <w:szCs w:val="22"/>
        </w:rPr>
        <w:t>carácter</w:t>
      </w:r>
      <w:proofErr w:type="spellEnd"/>
      <w:r w:rsidRPr="00BB736E">
        <w:rPr>
          <w:rFonts w:ascii="Verdana" w:hAnsi="Verdana"/>
          <w:iCs/>
          <w:szCs w:val="22"/>
        </w:rPr>
        <w:t xml:space="preserve"> reintegrable</w:t>
      </w:r>
      <w:r w:rsidRPr="00BB736E">
        <w:rPr>
          <w:rFonts w:ascii="Verdana" w:hAnsi="Verdana"/>
          <w:szCs w:val="22"/>
        </w:rPr>
        <w:t xml:space="preserve"> y que </w:t>
      </w:r>
      <w:proofErr w:type="spellStart"/>
      <w:r w:rsidRPr="00BB736E">
        <w:rPr>
          <w:rFonts w:ascii="Verdana" w:hAnsi="Verdana"/>
          <w:szCs w:val="22"/>
        </w:rPr>
        <w:t>obtengan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beneficios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explotación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tengan</w:t>
      </w:r>
      <w:proofErr w:type="spellEnd"/>
      <w:r w:rsidRPr="00BB736E">
        <w:rPr>
          <w:rFonts w:ascii="Verdana" w:hAnsi="Verdana"/>
          <w:szCs w:val="22"/>
        </w:rPr>
        <w:t xml:space="preserve"> que </w:t>
      </w:r>
      <w:proofErr w:type="spellStart"/>
      <w:r w:rsidRPr="00BB736E">
        <w:rPr>
          <w:rFonts w:ascii="Verdana" w:hAnsi="Verdana"/>
          <w:szCs w:val="22"/>
        </w:rPr>
        <w:t>devolver</w:t>
      </w:r>
      <w:proofErr w:type="spellEnd"/>
      <w:r w:rsidRPr="00BB736E">
        <w:rPr>
          <w:rFonts w:ascii="Verdana" w:hAnsi="Verdana"/>
          <w:szCs w:val="22"/>
        </w:rPr>
        <w:t xml:space="preserve"> las </w:t>
      </w:r>
      <w:proofErr w:type="spellStart"/>
      <w:r w:rsidRPr="00BB736E">
        <w:rPr>
          <w:rFonts w:ascii="Verdana" w:hAnsi="Verdana"/>
          <w:szCs w:val="22"/>
        </w:rPr>
        <w:t>ayudas</w:t>
      </w:r>
      <w:proofErr w:type="spellEnd"/>
      <w:r w:rsidRPr="00BB736E">
        <w:rPr>
          <w:rFonts w:ascii="Verdana" w:hAnsi="Verdana"/>
          <w:szCs w:val="22"/>
        </w:rPr>
        <w:t xml:space="preserve">, total o </w:t>
      </w:r>
      <w:proofErr w:type="spellStart"/>
      <w:r w:rsidRPr="00BB736E">
        <w:rPr>
          <w:rFonts w:ascii="Verdana" w:hAnsi="Verdana"/>
          <w:szCs w:val="22"/>
        </w:rPr>
        <w:t>parcialmente</w:t>
      </w:r>
      <w:proofErr w:type="spellEnd"/>
      <w:r w:rsidRPr="00BB736E">
        <w:rPr>
          <w:rFonts w:ascii="Verdana" w:hAnsi="Verdana"/>
          <w:szCs w:val="22"/>
        </w:rPr>
        <w:t xml:space="preserve">, para que </w:t>
      </w:r>
      <w:proofErr w:type="spellStart"/>
      <w:r w:rsidRPr="00BB736E">
        <w:rPr>
          <w:rFonts w:ascii="Verdana" w:hAnsi="Verdana"/>
          <w:szCs w:val="22"/>
        </w:rPr>
        <w:t>reviertan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nuevo</w:t>
      </w:r>
      <w:proofErr w:type="spellEnd"/>
      <w:r w:rsidRPr="00BB736E">
        <w:rPr>
          <w:rFonts w:ascii="Verdana" w:hAnsi="Verdana"/>
          <w:szCs w:val="22"/>
        </w:rPr>
        <w:t xml:space="preserve"> al fondo.</w:t>
      </w:r>
    </w:p>
    <w:p w:rsidR="00BB736E" w:rsidRPr="00BB736E" w:rsidRDefault="00BB736E" w:rsidP="00BB736E">
      <w:pPr>
        <w:pStyle w:val="NNormal"/>
        <w:rPr>
          <w:rStyle w:val="ECNormal"/>
          <w:rFonts w:ascii="Verdana" w:hAnsi="Verdana"/>
        </w:rPr>
      </w:pPr>
      <w:r w:rsidRPr="00BB736E">
        <w:rPr>
          <w:rFonts w:ascii="Verdana" w:hAnsi="Verdana"/>
          <w:szCs w:val="22"/>
        </w:rPr>
        <w:t xml:space="preserve">2. El </w:t>
      </w:r>
      <w:proofErr w:type="spellStart"/>
      <w:r w:rsidRPr="00BB736E">
        <w:rPr>
          <w:rFonts w:ascii="Verdana" w:hAnsi="Verdana"/>
          <w:szCs w:val="22"/>
        </w:rPr>
        <w:t>departamento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competente</w:t>
      </w:r>
      <w:proofErr w:type="spellEnd"/>
      <w:r w:rsidRPr="00BB736E">
        <w:rPr>
          <w:rFonts w:ascii="Verdana" w:hAnsi="Verdana"/>
          <w:szCs w:val="22"/>
        </w:rPr>
        <w:t xml:space="preserve"> en </w:t>
      </w:r>
      <w:proofErr w:type="spellStart"/>
      <w:r w:rsidRPr="00BB736E">
        <w:rPr>
          <w:rFonts w:ascii="Verdana" w:hAnsi="Verdana"/>
          <w:szCs w:val="22"/>
        </w:rPr>
        <w:t>materia</w:t>
      </w:r>
      <w:proofErr w:type="spellEnd"/>
      <w:r w:rsidRPr="00BB736E">
        <w:rPr>
          <w:rFonts w:ascii="Verdana" w:hAnsi="Verdana"/>
          <w:szCs w:val="22"/>
        </w:rPr>
        <w:t xml:space="preserve"> de cultura </w:t>
      </w:r>
      <w:proofErr w:type="spellStart"/>
      <w:r w:rsidRPr="00BB736E">
        <w:rPr>
          <w:rFonts w:ascii="Verdana" w:hAnsi="Verdana"/>
          <w:szCs w:val="22"/>
        </w:rPr>
        <w:t>debe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garantizar</w:t>
      </w:r>
      <w:proofErr w:type="spellEnd"/>
      <w:r w:rsidRPr="00BB736E">
        <w:rPr>
          <w:rFonts w:ascii="Verdana" w:hAnsi="Verdana"/>
          <w:szCs w:val="22"/>
        </w:rPr>
        <w:t xml:space="preserve"> la </w:t>
      </w:r>
      <w:proofErr w:type="spellStart"/>
      <w:r w:rsidRPr="00BB736E">
        <w:rPr>
          <w:rFonts w:ascii="Verdana" w:hAnsi="Verdana"/>
          <w:szCs w:val="22"/>
        </w:rPr>
        <w:t>participación</w:t>
      </w:r>
      <w:proofErr w:type="spellEnd"/>
      <w:r w:rsidRPr="00BB736E">
        <w:rPr>
          <w:rFonts w:ascii="Verdana" w:hAnsi="Verdana"/>
          <w:szCs w:val="22"/>
        </w:rPr>
        <w:t xml:space="preserve"> de los </w:t>
      </w:r>
      <w:proofErr w:type="spellStart"/>
      <w:r w:rsidRPr="00BB736E">
        <w:rPr>
          <w:rFonts w:ascii="Verdana" w:hAnsi="Verdana"/>
          <w:szCs w:val="22"/>
        </w:rPr>
        <w:t>profesionales</w:t>
      </w:r>
      <w:proofErr w:type="spellEnd"/>
      <w:r w:rsidRPr="00BB736E">
        <w:rPr>
          <w:rFonts w:ascii="Verdana" w:hAnsi="Verdana"/>
          <w:szCs w:val="22"/>
        </w:rPr>
        <w:t xml:space="preserve"> del </w:t>
      </w:r>
      <w:r w:rsidRPr="00BB736E">
        <w:rPr>
          <w:rStyle w:val="ECNormal"/>
          <w:rFonts w:ascii="Verdana" w:hAnsi="Verdana"/>
        </w:rPr>
        <w:t xml:space="preserve">sector audiovisual en el </w:t>
      </w:r>
      <w:proofErr w:type="spellStart"/>
      <w:r w:rsidRPr="00BB736E">
        <w:rPr>
          <w:rStyle w:val="ECNormal"/>
          <w:rFonts w:ascii="Verdana" w:hAnsi="Verdana"/>
        </w:rPr>
        <w:t>establecimiento</w:t>
      </w:r>
      <w:proofErr w:type="spellEnd"/>
      <w:r w:rsidRPr="00BB736E">
        <w:rPr>
          <w:rStyle w:val="ECNormal"/>
          <w:rFonts w:ascii="Verdana" w:hAnsi="Verdana"/>
        </w:rPr>
        <w:t xml:space="preserve"> de los </w:t>
      </w:r>
      <w:proofErr w:type="spellStart"/>
      <w:r w:rsidRPr="00BB736E">
        <w:rPr>
          <w:rStyle w:val="ECNormal"/>
          <w:rFonts w:ascii="Verdana" w:hAnsi="Verdana"/>
        </w:rPr>
        <w:t>criterios</w:t>
      </w:r>
      <w:proofErr w:type="spellEnd"/>
      <w:r w:rsidRPr="00BB736E">
        <w:rPr>
          <w:rStyle w:val="ECNormal"/>
          <w:rFonts w:ascii="Verdana" w:hAnsi="Verdana"/>
        </w:rPr>
        <w:t xml:space="preserve"> de </w:t>
      </w:r>
      <w:proofErr w:type="spellStart"/>
      <w:r w:rsidRPr="00BB736E">
        <w:rPr>
          <w:rStyle w:val="ECNormal"/>
          <w:rFonts w:ascii="Verdana" w:hAnsi="Verdana"/>
        </w:rPr>
        <w:t>otorgamiento</w:t>
      </w:r>
      <w:proofErr w:type="spellEnd"/>
      <w:r w:rsidRPr="00BB736E">
        <w:rPr>
          <w:rStyle w:val="ECNormal"/>
          <w:rFonts w:ascii="Verdana" w:hAnsi="Verdana"/>
        </w:rPr>
        <w:t xml:space="preserve"> de los fondos.</w:t>
      </w:r>
    </w:p>
    <w:p w:rsidR="00BB736E" w:rsidRPr="00BB736E" w:rsidRDefault="00BB736E" w:rsidP="00BB736E">
      <w:pPr>
        <w:pStyle w:val="NNormal"/>
        <w:rPr>
          <w:rStyle w:val="ECNormal"/>
          <w:rFonts w:ascii="Verdana" w:hAnsi="Verdana"/>
        </w:rPr>
      </w:pPr>
      <w:r w:rsidRPr="00BB736E">
        <w:rPr>
          <w:rStyle w:val="ECNormal"/>
          <w:rFonts w:ascii="Verdana" w:hAnsi="Verdana"/>
        </w:rPr>
        <w:lastRenderedPageBreak/>
        <w:t xml:space="preserve">3. </w:t>
      </w:r>
      <w:proofErr w:type="spellStart"/>
      <w:r w:rsidRPr="00BB736E">
        <w:rPr>
          <w:rStyle w:val="ECNormal"/>
          <w:rFonts w:ascii="Verdana" w:hAnsi="Verdana"/>
        </w:rPr>
        <w:t>Debe</w:t>
      </w:r>
      <w:proofErr w:type="spellEnd"/>
      <w:r w:rsidRPr="00BB736E">
        <w:rPr>
          <w:rStyle w:val="ECNormal"/>
          <w:rFonts w:ascii="Verdana" w:hAnsi="Verdana"/>
        </w:rPr>
        <w:t xml:space="preserve"> </w:t>
      </w:r>
      <w:proofErr w:type="spellStart"/>
      <w:r w:rsidRPr="00BB736E">
        <w:rPr>
          <w:rStyle w:val="ECNormal"/>
          <w:rFonts w:ascii="Verdana" w:hAnsi="Verdana"/>
        </w:rPr>
        <w:t>establecerse</w:t>
      </w:r>
      <w:proofErr w:type="spellEnd"/>
      <w:r w:rsidRPr="00BB736E">
        <w:rPr>
          <w:rStyle w:val="ECNormal"/>
          <w:rFonts w:ascii="Verdana" w:hAnsi="Verdana"/>
        </w:rPr>
        <w:t xml:space="preserve"> por reglamento un </w:t>
      </w:r>
      <w:proofErr w:type="spellStart"/>
      <w:r w:rsidRPr="00BB736E">
        <w:rPr>
          <w:rStyle w:val="ECNormal"/>
          <w:rFonts w:ascii="Verdana" w:hAnsi="Verdana"/>
        </w:rPr>
        <w:t>porcentaje</w:t>
      </w:r>
      <w:proofErr w:type="spellEnd"/>
      <w:r w:rsidRPr="00BB736E">
        <w:rPr>
          <w:rStyle w:val="ECNormal"/>
          <w:rFonts w:ascii="Verdana" w:hAnsi="Verdana"/>
        </w:rPr>
        <w:t xml:space="preserve"> </w:t>
      </w:r>
      <w:proofErr w:type="spellStart"/>
      <w:r w:rsidRPr="00BB736E">
        <w:rPr>
          <w:rStyle w:val="ECNormal"/>
          <w:rFonts w:ascii="Verdana" w:hAnsi="Verdana"/>
        </w:rPr>
        <w:t>mínimo</w:t>
      </w:r>
      <w:proofErr w:type="spellEnd"/>
      <w:r w:rsidRPr="00BB736E">
        <w:rPr>
          <w:rStyle w:val="ECNormal"/>
          <w:rFonts w:ascii="Verdana" w:hAnsi="Verdana"/>
        </w:rPr>
        <w:t xml:space="preserve"> de </w:t>
      </w:r>
      <w:proofErr w:type="spellStart"/>
      <w:r w:rsidRPr="00BB736E">
        <w:rPr>
          <w:rStyle w:val="ECNormal"/>
          <w:rFonts w:ascii="Verdana" w:hAnsi="Verdana"/>
        </w:rPr>
        <w:t>recaudación</w:t>
      </w:r>
      <w:proofErr w:type="spellEnd"/>
      <w:r w:rsidRPr="00BB736E">
        <w:rPr>
          <w:rStyle w:val="ECNormal"/>
          <w:rFonts w:ascii="Verdana" w:hAnsi="Verdana"/>
        </w:rPr>
        <w:t xml:space="preserve"> anual del </w:t>
      </w:r>
      <w:proofErr w:type="spellStart"/>
      <w:r w:rsidRPr="00BB736E">
        <w:rPr>
          <w:rStyle w:val="ECNormal"/>
          <w:rFonts w:ascii="Verdana" w:hAnsi="Verdana"/>
        </w:rPr>
        <w:t>impuesto</w:t>
      </w:r>
      <w:proofErr w:type="spellEnd"/>
      <w:r w:rsidRPr="00BB736E">
        <w:rPr>
          <w:rStyle w:val="ECNormal"/>
          <w:rFonts w:ascii="Verdana" w:hAnsi="Verdana"/>
        </w:rPr>
        <w:t xml:space="preserve"> para cada </w:t>
      </w:r>
      <w:proofErr w:type="spellStart"/>
      <w:r w:rsidRPr="00BB736E">
        <w:rPr>
          <w:rStyle w:val="ECNormal"/>
          <w:rFonts w:ascii="Verdana" w:hAnsi="Verdana"/>
        </w:rPr>
        <w:t>uno</w:t>
      </w:r>
      <w:proofErr w:type="spellEnd"/>
      <w:r w:rsidRPr="00BB736E">
        <w:rPr>
          <w:rStyle w:val="ECNormal"/>
          <w:rFonts w:ascii="Verdana" w:hAnsi="Verdana"/>
        </w:rPr>
        <w:t xml:space="preserve"> de los fondos. </w:t>
      </w:r>
      <w:proofErr w:type="spellStart"/>
      <w:r w:rsidRPr="00BB736E">
        <w:rPr>
          <w:rStyle w:val="ECNormal"/>
          <w:rFonts w:ascii="Verdana" w:hAnsi="Verdana"/>
        </w:rPr>
        <w:t>Dicho</w:t>
      </w:r>
      <w:proofErr w:type="spellEnd"/>
      <w:r w:rsidRPr="00BB736E">
        <w:rPr>
          <w:rStyle w:val="ECNormal"/>
          <w:rFonts w:ascii="Verdana" w:hAnsi="Verdana"/>
        </w:rPr>
        <w:t xml:space="preserve"> </w:t>
      </w:r>
      <w:proofErr w:type="spellStart"/>
      <w:r w:rsidRPr="00BB736E">
        <w:rPr>
          <w:rStyle w:val="ECNormal"/>
          <w:rFonts w:ascii="Verdana" w:hAnsi="Verdana"/>
        </w:rPr>
        <w:t>porcentaje</w:t>
      </w:r>
      <w:proofErr w:type="spellEnd"/>
      <w:r w:rsidRPr="00BB736E">
        <w:rPr>
          <w:rStyle w:val="ECNormal"/>
          <w:rFonts w:ascii="Verdana" w:hAnsi="Verdana"/>
        </w:rPr>
        <w:t xml:space="preserve"> no </w:t>
      </w:r>
      <w:proofErr w:type="spellStart"/>
      <w:r w:rsidRPr="00BB736E">
        <w:rPr>
          <w:rStyle w:val="ECNormal"/>
          <w:rFonts w:ascii="Verdana" w:hAnsi="Verdana"/>
        </w:rPr>
        <w:t>puede</w:t>
      </w:r>
      <w:proofErr w:type="spellEnd"/>
      <w:r w:rsidRPr="00BB736E">
        <w:rPr>
          <w:rStyle w:val="ECNormal"/>
          <w:rFonts w:ascii="Verdana" w:hAnsi="Verdana"/>
        </w:rPr>
        <w:t xml:space="preserve"> ser inferior al 2% de la </w:t>
      </w:r>
      <w:proofErr w:type="spellStart"/>
      <w:r w:rsidRPr="00BB736E">
        <w:rPr>
          <w:rStyle w:val="ECNormal"/>
          <w:rFonts w:ascii="Verdana" w:hAnsi="Verdana"/>
        </w:rPr>
        <w:t>recaudación</w:t>
      </w:r>
      <w:proofErr w:type="spellEnd"/>
      <w:r w:rsidRPr="00BB736E">
        <w:rPr>
          <w:rStyle w:val="ECNormal"/>
          <w:rFonts w:ascii="Verdana" w:hAnsi="Verdana"/>
        </w:rPr>
        <w:t xml:space="preserve"> total.</w:t>
      </w:r>
    </w:p>
    <w:p w:rsidR="00BB736E" w:rsidRPr="00BB736E" w:rsidRDefault="00BB736E" w:rsidP="00BB736E">
      <w:pPr>
        <w:pStyle w:val="NTtolsecundari"/>
        <w:rPr>
          <w:rFonts w:ascii="Verdana" w:hAnsi="Verdana"/>
          <w:sz w:val="22"/>
          <w:szCs w:val="22"/>
        </w:rPr>
      </w:pPr>
      <w:proofErr w:type="spellStart"/>
      <w:r w:rsidRPr="00BB736E">
        <w:rPr>
          <w:rStyle w:val="ECNormal"/>
          <w:rFonts w:ascii="Verdana" w:hAnsi="Verdana"/>
          <w:sz w:val="22"/>
          <w:szCs w:val="22"/>
        </w:rPr>
        <w:t>Artículo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 xml:space="preserve"> 17. </w:t>
      </w:r>
      <w:r w:rsidRPr="00BB736E">
        <w:rPr>
          <w:rFonts w:ascii="Verdana" w:hAnsi="Verdana"/>
          <w:sz w:val="22"/>
          <w:szCs w:val="22"/>
        </w:rPr>
        <w:t>Informe sobre el destino de los fondos</w:t>
      </w:r>
    </w:p>
    <w:p w:rsidR="00BB736E" w:rsidRPr="00BB736E" w:rsidRDefault="00BB736E" w:rsidP="00BB736E">
      <w:pPr>
        <w:pStyle w:val="NNormal"/>
        <w:rPr>
          <w:rStyle w:val="ECNormal"/>
          <w:rFonts w:ascii="Verdana" w:hAnsi="Verdana"/>
        </w:rPr>
      </w:pPr>
      <w:r w:rsidRPr="00BB736E">
        <w:rPr>
          <w:rStyle w:val="ECNormal"/>
          <w:rFonts w:ascii="Verdana" w:hAnsi="Verdana"/>
        </w:rPr>
        <w:t xml:space="preserve">El </w:t>
      </w:r>
      <w:proofErr w:type="spellStart"/>
      <w:r w:rsidRPr="00BB736E">
        <w:rPr>
          <w:rStyle w:val="ECNormal"/>
          <w:rFonts w:ascii="Verdana" w:hAnsi="Verdana"/>
        </w:rPr>
        <w:t>departamento</w:t>
      </w:r>
      <w:proofErr w:type="spellEnd"/>
      <w:r w:rsidRPr="00BB736E">
        <w:rPr>
          <w:rStyle w:val="ECNormal"/>
          <w:rFonts w:ascii="Verdana" w:hAnsi="Verdana"/>
        </w:rPr>
        <w:t xml:space="preserve"> </w:t>
      </w:r>
      <w:proofErr w:type="spellStart"/>
      <w:r w:rsidRPr="00BB736E">
        <w:rPr>
          <w:rStyle w:val="ECNormal"/>
          <w:rFonts w:ascii="Verdana" w:hAnsi="Verdana"/>
        </w:rPr>
        <w:t>competente</w:t>
      </w:r>
      <w:proofErr w:type="spellEnd"/>
      <w:r w:rsidRPr="00BB736E">
        <w:rPr>
          <w:rStyle w:val="ECNormal"/>
          <w:rFonts w:ascii="Verdana" w:hAnsi="Verdana"/>
        </w:rPr>
        <w:t xml:space="preserve"> en </w:t>
      </w:r>
      <w:proofErr w:type="spellStart"/>
      <w:r w:rsidRPr="00BB736E">
        <w:rPr>
          <w:rStyle w:val="ECNormal"/>
          <w:rFonts w:ascii="Verdana" w:hAnsi="Verdana"/>
        </w:rPr>
        <w:t>materia</w:t>
      </w:r>
      <w:proofErr w:type="spellEnd"/>
      <w:r w:rsidRPr="00BB736E">
        <w:rPr>
          <w:rStyle w:val="ECNormal"/>
          <w:rFonts w:ascii="Verdana" w:hAnsi="Verdana"/>
        </w:rPr>
        <w:t xml:space="preserve"> de cultura </w:t>
      </w:r>
      <w:proofErr w:type="spellStart"/>
      <w:r w:rsidRPr="00BB736E">
        <w:rPr>
          <w:rStyle w:val="ECNormal"/>
          <w:rFonts w:ascii="Verdana" w:hAnsi="Verdana"/>
        </w:rPr>
        <w:t>debe</w:t>
      </w:r>
      <w:proofErr w:type="spellEnd"/>
      <w:r w:rsidRPr="00BB736E">
        <w:rPr>
          <w:rStyle w:val="ECNormal"/>
          <w:rFonts w:ascii="Verdana" w:hAnsi="Verdana"/>
        </w:rPr>
        <w:t xml:space="preserve"> presentar al Parlamento, con una </w:t>
      </w:r>
      <w:proofErr w:type="spellStart"/>
      <w:r w:rsidRPr="00BB736E">
        <w:rPr>
          <w:rStyle w:val="ECNormal"/>
          <w:rFonts w:ascii="Verdana" w:hAnsi="Verdana"/>
        </w:rPr>
        <w:t>periodicidad</w:t>
      </w:r>
      <w:proofErr w:type="spellEnd"/>
      <w:r w:rsidRPr="00BB736E">
        <w:rPr>
          <w:rStyle w:val="ECNormal"/>
          <w:rFonts w:ascii="Verdana" w:hAnsi="Verdana"/>
        </w:rPr>
        <w:t xml:space="preserve"> anual, un informe sobre el destino de los fondos a los que se </w:t>
      </w:r>
      <w:proofErr w:type="spellStart"/>
      <w:r w:rsidRPr="00BB736E">
        <w:rPr>
          <w:rStyle w:val="ECNormal"/>
          <w:rFonts w:ascii="Verdana" w:hAnsi="Verdana"/>
        </w:rPr>
        <w:t>refiere</w:t>
      </w:r>
      <w:proofErr w:type="spellEnd"/>
      <w:r w:rsidRPr="00BB736E">
        <w:rPr>
          <w:rStyle w:val="ECNormal"/>
          <w:rFonts w:ascii="Verdana" w:hAnsi="Verdana"/>
        </w:rPr>
        <w:t xml:space="preserve"> el </w:t>
      </w:r>
      <w:proofErr w:type="spellStart"/>
      <w:r w:rsidRPr="00BB736E">
        <w:rPr>
          <w:rStyle w:val="ECNormal"/>
          <w:rFonts w:ascii="Verdana" w:hAnsi="Verdana"/>
        </w:rPr>
        <w:t>artículo</w:t>
      </w:r>
      <w:proofErr w:type="spellEnd"/>
      <w:r w:rsidRPr="00BB736E">
        <w:rPr>
          <w:rStyle w:val="ECNormal"/>
          <w:rFonts w:ascii="Verdana" w:hAnsi="Verdana"/>
        </w:rPr>
        <w:t xml:space="preserve"> 1.2, sobre los </w:t>
      </w:r>
      <w:proofErr w:type="spellStart"/>
      <w:r w:rsidRPr="00BB736E">
        <w:rPr>
          <w:rStyle w:val="ECNormal"/>
          <w:rFonts w:ascii="Verdana" w:hAnsi="Verdana"/>
        </w:rPr>
        <w:t>criterios</w:t>
      </w:r>
      <w:proofErr w:type="spellEnd"/>
      <w:r w:rsidRPr="00BB736E">
        <w:rPr>
          <w:rStyle w:val="ECNormal"/>
          <w:rFonts w:ascii="Verdana" w:hAnsi="Verdana"/>
        </w:rPr>
        <w:t xml:space="preserve"> de </w:t>
      </w:r>
      <w:proofErr w:type="spellStart"/>
      <w:r w:rsidRPr="00BB736E">
        <w:rPr>
          <w:rStyle w:val="ECNormal"/>
          <w:rFonts w:ascii="Verdana" w:hAnsi="Verdana"/>
        </w:rPr>
        <w:t>otorgamiento</w:t>
      </w:r>
      <w:proofErr w:type="spellEnd"/>
      <w:r w:rsidRPr="00BB736E">
        <w:rPr>
          <w:rStyle w:val="ECNormal"/>
          <w:rFonts w:ascii="Verdana" w:hAnsi="Verdana"/>
        </w:rPr>
        <w:t xml:space="preserve"> de </w:t>
      </w:r>
      <w:proofErr w:type="spellStart"/>
      <w:r w:rsidRPr="00BB736E">
        <w:rPr>
          <w:rStyle w:val="ECNormal"/>
          <w:rFonts w:ascii="Verdana" w:hAnsi="Verdana"/>
        </w:rPr>
        <w:t>dichos</w:t>
      </w:r>
      <w:proofErr w:type="spellEnd"/>
      <w:r w:rsidRPr="00BB736E">
        <w:rPr>
          <w:rStyle w:val="ECNormal"/>
          <w:rFonts w:ascii="Verdana" w:hAnsi="Verdana"/>
        </w:rPr>
        <w:t xml:space="preserve"> fondos y sobre el </w:t>
      </w:r>
      <w:proofErr w:type="spellStart"/>
      <w:r w:rsidRPr="00BB736E">
        <w:rPr>
          <w:rStyle w:val="ECNormal"/>
          <w:rFonts w:ascii="Verdana" w:hAnsi="Verdana"/>
        </w:rPr>
        <w:t>resultado</w:t>
      </w:r>
      <w:proofErr w:type="spellEnd"/>
      <w:r w:rsidRPr="00BB736E">
        <w:rPr>
          <w:rStyle w:val="ECNormal"/>
          <w:rFonts w:ascii="Verdana" w:hAnsi="Verdana"/>
        </w:rPr>
        <w:t xml:space="preserve"> de las </w:t>
      </w:r>
      <w:proofErr w:type="spellStart"/>
      <w:r w:rsidRPr="00BB736E">
        <w:rPr>
          <w:rStyle w:val="ECNormal"/>
          <w:rFonts w:ascii="Verdana" w:hAnsi="Verdana"/>
        </w:rPr>
        <w:t>actuaciones</w:t>
      </w:r>
      <w:proofErr w:type="spellEnd"/>
      <w:r w:rsidRPr="00BB736E">
        <w:rPr>
          <w:rStyle w:val="ECNormal"/>
          <w:rFonts w:ascii="Verdana" w:hAnsi="Verdana"/>
        </w:rPr>
        <w:t xml:space="preserve"> </w:t>
      </w:r>
      <w:proofErr w:type="spellStart"/>
      <w:r w:rsidRPr="00BB736E">
        <w:rPr>
          <w:rStyle w:val="ECNormal"/>
          <w:rFonts w:ascii="Verdana" w:hAnsi="Verdana"/>
        </w:rPr>
        <w:t>realizadas</w:t>
      </w:r>
      <w:proofErr w:type="spellEnd"/>
      <w:r w:rsidRPr="00BB736E">
        <w:rPr>
          <w:rStyle w:val="ECNormal"/>
          <w:rFonts w:ascii="Verdana" w:hAnsi="Verdana"/>
        </w:rPr>
        <w:t xml:space="preserve"> de </w:t>
      </w:r>
      <w:proofErr w:type="spellStart"/>
      <w:r w:rsidRPr="00BB736E">
        <w:rPr>
          <w:rStyle w:val="ECNormal"/>
          <w:rFonts w:ascii="Verdana" w:hAnsi="Verdana"/>
        </w:rPr>
        <w:t>acuerdo</w:t>
      </w:r>
      <w:proofErr w:type="spellEnd"/>
      <w:r w:rsidRPr="00BB736E">
        <w:rPr>
          <w:rStyle w:val="ECNormal"/>
          <w:rFonts w:ascii="Verdana" w:hAnsi="Verdana"/>
        </w:rPr>
        <w:t xml:space="preserve"> con el </w:t>
      </w:r>
      <w:proofErr w:type="spellStart"/>
      <w:r w:rsidRPr="00BB736E">
        <w:rPr>
          <w:rStyle w:val="ECNormal"/>
          <w:rFonts w:ascii="Verdana" w:hAnsi="Verdana"/>
        </w:rPr>
        <w:t>artículo</w:t>
      </w:r>
      <w:proofErr w:type="spellEnd"/>
      <w:r w:rsidRPr="00BB736E">
        <w:rPr>
          <w:rStyle w:val="ECNormal"/>
          <w:rFonts w:ascii="Verdana" w:hAnsi="Verdana"/>
        </w:rPr>
        <w:t xml:space="preserve"> 11.2, y dar </w:t>
      </w:r>
      <w:proofErr w:type="spellStart"/>
      <w:r w:rsidRPr="00BB736E">
        <w:rPr>
          <w:rStyle w:val="ECNormal"/>
          <w:rFonts w:ascii="Verdana" w:hAnsi="Verdana"/>
        </w:rPr>
        <w:t>cuenta</w:t>
      </w:r>
      <w:proofErr w:type="spellEnd"/>
      <w:r w:rsidRPr="00BB736E">
        <w:rPr>
          <w:rStyle w:val="ECNormal"/>
          <w:rFonts w:ascii="Verdana" w:hAnsi="Verdana"/>
        </w:rPr>
        <w:t xml:space="preserve"> de </w:t>
      </w:r>
      <w:proofErr w:type="spellStart"/>
      <w:r w:rsidRPr="00BB736E">
        <w:rPr>
          <w:rStyle w:val="ECNormal"/>
          <w:rFonts w:ascii="Verdana" w:hAnsi="Verdana"/>
        </w:rPr>
        <w:t>ello</w:t>
      </w:r>
      <w:proofErr w:type="spellEnd"/>
      <w:r w:rsidRPr="00BB736E">
        <w:rPr>
          <w:rStyle w:val="ECNormal"/>
          <w:rFonts w:ascii="Verdana" w:hAnsi="Verdana"/>
        </w:rPr>
        <w:t xml:space="preserve"> en el marco de la </w:t>
      </w:r>
      <w:proofErr w:type="spellStart"/>
      <w:r w:rsidRPr="00BB736E">
        <w:rPr>
          <w:rStyle w:val="ECNormal"/>
          <w:rFonts w:ascii="Verdana" w:hAnsi="Verdana"/>
        </w:rPr>
        <w:t>comisión</w:t>
      </w:r>
      <w:proofErr w:type="spellEnd"/>
      <w:r w:rsidRPr="00BB736E">
        <w:rPr>
          <w:rStyle w:val="ECNormal"/>
          <w:rFonts w:ascii="Verdana" w:hAnsi="Verdana"/>
        </w:rPr>
        <w:t xml:space="preserve"> </w:t>
      </w:r>
      <w:proofErr w:type="spellStart"/>
      <w:r w:rsidRPr="00BB736E">
        <w:rPr>
          <w:rStyle w:val="ECNormal"/>
          <w:rFonts w:ascii="Verdana" w:hAnsi="Verdana"/>
        </w:rPr>
        <w:t>correspondiente</w:t>
      </w:r>
      <w:proofErr w:type="spellEnd"/>
      <w:r w:rsidRPr="00BB736E">
        <w:rPr>
          <w:rStyle w:val="ECNormal"/>
          <w:rFonts w:ascii="Verdana" w:hAnsi="Verdana"/>
        </w:rPr>
        <w:t>.</w:t>
      </w:r>
    </w:p>
    <w:p w:rsidR="00BB736E" w:rsidRPr="00BB736E" w:rsidDel="00693AF0" w:rsidRDefault="00BB736E" w:rsidP="00BB736E">
      <w:pPr>
        <w:pStyle w:val="NTtolprincipal"/>
        <w:rPr>
          <w:rStyle w:val="ECNormal"/>
          <w:rFonts w:ascii="Verdana" w:hAnsi="Verdana"/>
          <w:smallCaps/>
          <w:sz w:val="22"/>
          <w:szCs w:val="22"/>
        </w:rPr>
      </w:pPr>
      <w:r w:rsidRPr="00BB736E">
        <w:rPr>
          <w:rStyle w:val="ECNormal"/>
          <w:rFonts w:ascii="Verdana" w:hAnsi="Verdana"/>
          <w:sz w:val="22"/>
          <w:szCs w:val="22"/>
        </w:rPr>
        <w:t>Disposición modificativa. Modificación de la Ley 1/1991</w:t>
      </w:r>
    </w:p>
    <w:p w:rsidR="00BB736E" w:rsidRPr="00BB736E" w:rsidRDefault="00BB736E" w:rsidP="00BB736E">
      <w:pPr>
        <w:pStyle w:val="NNormal"/>
        <w:rPr>
          <w:rStyle w:val="ECNormal"/>
          <w:rFonts w:ascii="Verdana" w:hAnsi="Verdana"/>
        </w:rPr>
      </w:pPr>
      <w:r w:rsidRPr="00BB736E">
        <w:rPr>
          <w:rStyle w:val="ECCursiva"/>
          <w:rFonts w:ascii="Verdana" w:hAnsi="Verdana"/>
          <w:i w:val="0"/>
          <w:szCs w:val="22"/>
          <w:lang w:eastAsia="es-ES"/>
        </w:rPr>
        <w:t xml:space="preserve">Se modifica el </w:t>
      </w:r>
      <w:proofErr w:type="spellStart"/>
      <w:r w:rsidRPr="00BB736E">
        <w:rPr>
          <w:rStyle w:val="ECCursiva"/>
          <w:rFonts w:ascii="Verdana" w:hAnsi="Verdana"/>
          <w:i w:val="0"/>
          <w:szCs w:val="22"/>
          <w:lang w:eastAsia="es-ES"/>
        </w:rPr>
        <w:t>apartado</w:t>
      </w:r>
      <w:proofErr w:type="spellEnd"/>
      <w:r w:rsidRPr="00BB736E">
        <w:rPr>
          <w:rStyle w:val="ECCursiva"/>
          <w:rFonts w:ascii="Verdana" w:hAnsi="Verdana"/>
          <w:i w:val="0"/>
          <w:szCs w:val="22"/>
          <w:lang w:eastAsia="es-ES"/>
        </w:rPr>
        <w:t xml:space="preserve"> 3 del </w:t>
      </w:r>
      <w:proofErr w:type="spellStart"/>
      <w:r w:rsidRPr="00BB736E">
        <w:rPr>
          <w:rStyle w:val="ECCursiva"/>
          <w:rFonts w:ascii="Verdana" w:hAnsi="Verdana"/>
          <w:i w:val="0"/>
          <w:szCs w:val="22"/>
          <w:lang w:eastAsia="es-ES"/>
        </w:rPr>
        <w:t>artículo</w:t>
      </w:r>
      <w:proofErr w:type="spellEnd"/>
      <w:r w:rsidRPr="00BB736E">
        <w:rPr>
          <w:rStyle w:val="ECCursiva"/>
          <w:rFonts w:ascii="Verdana" w:hAnsi="Verdana"/>
          <w:i w:val="0"/>
          <w:szCs w:val="22"/>
          <w:lang w:eastAsia="es-ES"/>
        </w:rPr>
        <w:t xml:space="preserve"> 18 de la </w:t>
      </w:r>
      <w:proofErr w:type="spellStart"/>
      <w:r w:rsidRPr="00BB736E">
        <w:rPr>
          <w:rStyle w:val="ECCursiva"/>
          <w:rFonts w:ascii="Verdana" w:hAnsi="Verdana"/>
          <w:i w:val="0"/>
          <w:szCs w:val="22"/>
          <w:lang w:eastAsia="es-ES"/>
        </w:rPr>
        <w:t>Ley</w:t>
      </w:r>
      <w:proofErr w:type="spellEnd"/>
      <w:r w:rsidRPr="00BB736E">
        <w:rPr>
          <w:rStyle w:val="ECCursiva"/>
          <w:rFonts w:ascii="Verdana" w:hAnsi="Verdana"/>
          <w:i w:val="0"/>
          <w:szCs w:val="22"/>
          <w:lang w:eastAsia="es-ES"/>
        </w:rPr>
        <w:t xml:space="preserve"> 1/1991, de 27 de </w:t>
      </w:r>
      <w:proofErr w:type="spellStart"/>
      <w:r w:rsidRPr="00BB736E">
        <w:rPr>
          <w:rStyle w:val="ECCursiva"/>
          <w:rFonts w:ascii="Verdana" w:hAnsi="Verdana"/>
          <w:i w:val="0"/>
          <w:szCs w:val="22"/>
          <w:lang w:eastAsia="es-ES"/>
        </w:rPr>
        <w:t>febrero</w:t>
      </w:r>
      <w:proofErr w:type="spellEnd"/>
      <w:r w:rsidRPr="00BB736E">
        <w:rPr>
          <w:rStyle w:val="ECCursiva"/>
          <w:rFonts w:ascii="Verdana" w:hAnsi="Verdana"/>
          <w:i w:val="0"/>
          <w:szCs w:val="22"/>
          <w:lang w:eastAsia="es-ES"/>
        </w:rPr>
        <w:t xml:space="preserve">, reguladora del </w:t>
      </w:r>
      <w:proofErr w:type="spellStart"/>
      <w:r w:rsidRPr="00BB736E">
        <w:rPr>
          <w:rStyle w:val="ECCursiva"/>
          <w:rFonts w:ascii="Verdana" w:hAnsi="Verdana"/>
          <w:i w:val="0"/>
          <w:szCs w:val="22"/>
          <w:lang w:eastAsia="es-ES"/>
        </w:rPr>
        <w:t>régimen</w:t>
      </w:r>
      <w:proofErr w:type="spellEnd"/>
      <w:r w:rsidRPr="00BB736E">
        <w:rPr>
          <w:rStyle w:val="ECCursiva"/>
          <w:rFonts w:ascii="Verdana" w:hAnsi="Verdana"/>
          <w:i w:val="0"/>
          <w:szCs w:val="22"/>
          <w:lang w:eastAsia="es-ES"/>
        </w:rPr>
        <w:t xml:space="preserve"> sancionador en </w:t>
      </w:r>
      <w:proofErr w:type="spellStart"/>
      <w:r w:rsidRPr="00BB736E">
        <w:rPr>
          <w:rStyle w:val="ECCursiva"/>
          <w:rFonts w:ascii="Verdana" w:hAnsi="Verdana"/>
          <w:i w:val="0"/>
          <w:szCs w:val="22"/>
          <w:lang w:eastAsia="es-ES"/>
        </w:rPr>
        <w:t>materia</w:t>
      </w:r>
      <w:proofErr w:type="spellEnd"/>
      <w:r w:rsidRPr="00BB736E">
        <w:rPr>
          <w:rStyle w:val="ECCursiva"/>
          <w:rFonts w:ascii="Verdana" w:hAnsi="Verdana"/>
          <w:i w:val="0"/>
          <w:szCs w:val="22"/>
          <w:lang w:eastAsia="es-ES"/>
        </w:rPr>
        <w:t xml:space="preserve"> de </w:t>
      </w:r>
      <w:proofErr w:type="spellStart"/>
      <w:r w:rsidRPr="00BB736E">
        <w:rPr>
          <w:rStyle w:val="ECCursiva"/>
          <w:rFonts w:ascii="Verdana" w:hAnsi="Verdana"/>
          <w:i w:val="0"/>
          <w:szCs w:val="22"/>
          <w:lang w:eastAsia="es-ES"/>
        </w:rPr>
        <w:t>juego</w:t>
      </w:r>
      <w:proofErr w:type="spellEnd"/>
      <w:r w:rsidRPr="00BB736E">
        <w:rPr>
          <w:rStyle w:val="ECCursiva"/>
          <w:rFonts w:ascii="Verdana" w:hAnsi="Verdana"/>
          <w:i w:val="0"/>
          <w:szCs w:val="22"/>
          <w:lang w:eastAsia="es-ES"/>
        </w:rPr>
        <w:t xml:space="preserve">, que </w:t>
      </w:r>
      <w:r w:rsidRPr="00BB736E">
        <w:rPr>
          <w:rStyle w:val="ECNormal"/>
          <w:rFonts w:ascii="Verdana" w:hAnsi="Verdana"/>
        </w:rPr>
        <w:t xml:space="preserve">queda </w:t>
      </w:r>
      <w:proofErr w:type="spellStart"/>
      <w:r w:rsidRPr="00BB736E">
        <w:rPr>
          <w:rStyle w:val="ECNormal"/>
          <w:rFonts w:ascii="Verdana" w:hAnsi="Verdana"/>
        </w:rPr>
        <w:t>redactado</w:t>
      </w:r>
      <w:proofErr w:type="spellEnd"/>
      <w:r w:rsidRPr="00BB736E">
        <w:rPr>
          <w:rStyle w:val="ECNormal"/>
          <w:rFonts w:ascii="Verdana" w:hAnsi="Verdana"/>
        </w:rPr>
        <w:t xml:space="preserve"> del </w:t>
      </w:r>
      <w:proofErr w:type="spellStart"/>
      <w:r w:rsidRPr="00BB736E">
        <w:rPr>
          <w:rStyle w:val="ECNormal"/>
          <w:rFonts w:ascii="Verdana" w:hAnsi="Verdana"/>
        </w:rPr>
        <w:t>siguiente</w:t>
      </w:r>
      <w:proofErr w:type="spellEnd"/>
      <w:r w:rsidRPr="00BB736E">
        <w:rPr>
          <w:rStyle w:val="ECNormal"/>
          <w:rFonts w:ascii="Verdana" w:hAnsi="Verdana"/>
        </w:rPr>
        <w:t xml:space="preserve"> modo:</w:t>
      </w:r>
    </w:p>
    <w:p w:rsidR="00BB736E" w:rsidRPr="00BB736E" w:rsidRDefault="00BB736E" w:rsidP="00BB736E">
      <w:pPr>
        <w:pStyle w:val="NNormal"/>
        <w:rPr>
          <w:rStyle w:val="ECNormal"/>
          <w:rFonts w:ascii="Verdana" w:hAnsi="Verdana"/>
        </w:rPr>
      </w:pPr>
      <w:r w:rsidRPr="00BB736E">
        <w:rPr>
          <w:rStyle w:val="ECNormal"/>
          <w:rFonts w:ascii="Verdana" w:hAnsi="Verdana"/>
        </w:rPr>
        <w:t xml:space="preserve">«3. Una </w:t>
      </w:r>
      <w:proofErr w:type="spellStart"/>
      <w:r w:rsidRPr="00BB736E">
        <w:rPr>
          <w:rStyle w:val="ECNormal"/>
          <w:rFonts w:ascii="Verdana" w:hAnsi="Verdana"/>
        </w:rPr>
        <w:t>vez</w:t>
      </w:r>
      <w:proofErr w:type="spellEnd"/>
      <w:r w:rsidRPr="00BB736E">
        <w:rPr>
          <w:rStyle w:val="ECNormal"/>
          <w:rFonts w:ascii="Verdana" w:hAnsi="Verdana"/>
        </w:rPr>
        <w:t xml:space="preserve"> </w:t>
      </w:r>
      <w:proofErr w:type="spellStart"/>
      <w:r w:rsidRPr="00BB736E">
        <w:rPr>
          <w:rStyle w:val="ECNormal"/>
          <w:rFonts w:ascii="Verdana" w:hAnsi="Verdana"/>
        </w:rPr>
        <w:t>ejecutada</w:t>
      </w:r>
      <w:proofErr w:type="spellEnd"/>
      <w:r w:rsidRPr="00BB736E">
        <w:rPr>
          <w:rStyle w:val="ECNormal"/>
          <w:rFonts w:ascii="Verdana" w:hAnsi="Verdana"/>
        </w:rPr>
        <w:t xml:space="preserve"> una </w:t>
      </w:r>
      <w:proofErr w:type="spellStart"/>
      <w:r w:rsidRPr="00BB736E">
        <w:rPr>
          <w:rStyle w:val="ECNormal"/>
          <w:rFonts w:ascii="Verdana" w:hAnsi="Verdana"/>
        </w:rPr>
        <w:t>fianza</w:t>
      </w:r>
      <w:proofErr w:type="spellEnd"/>
      <w:r w:rsidRPr="00BB736E">
        <w:rPr>
          <w:rStyle w:val="ECNormal"/>
          <w:rFonts w:ascii="Verdana" w:hAnsi="Verdana"/>
        </w:rPr>
        <w:t xml:space="preserve">, la persona o </w:t>
      </w:r>
      <w:proofErr w:type="spellStart"/>
      <w:r w:rsidRPr="00BB736E">
        <w:rPr>
          <w:rStyle w:val="ECNormal"/>
          <w:rFonts w:ascii="Verdana" w:hAnsi="Verdana"/>
        </w:rPr>
        <w:t>entidad</w:t>
      </w:r>
      <w:proofErr w:type="spellEnd"/>
      <w:r w:rsidRPr="00BB736E">
        <w:rPr>
          <w:rStyle w:val="ECNormal"/>
          <w:rFonts w:ascii="Verdana" w:hAnsi="Verdana"/>
        </w:rPr>
        <w:t xml:space="preserve"> que la </w:t>
      </w:r>
      <w:proofErr w:type="spellStart"/>
      <w:r w:rsidRPr="00BB736E">
        <w:rPr>
          <w:rStyle w:val="ECNormal"/>
          <w:rFonts w:ascii="Verdana" w:hAnsi="Verdana"/>
        </w:rPr>
        <w:t>haya</w:t>
      </w:r>
      <w:proofErr w:type="spellEnd"/>
      <w:r w:rsidRPr="00BB736E">
        <w:rPr>
          <w:rStyle w:val="ECNormal"/>
          <w:rFonts w:ascii="Verdana" w:hAnsi="Verdana"/>
        </w:rPr>
        <w:t xml:space="preserve"> </w:t>
      </w:r>
      <w:proofErr w:type="spellStart"/>
      <w:r w:rsidRPr="00BB736E">
        <w:rPr>
          <w:rStyle w:val="ECNormal"/>
          <w:rFonts w:ascii="Verdana" w:hAnsi="Verdana"/>
        </w:rPr>
        <w:t>constituido</w:t>
      </w:r>
      <w:proofErr w:type="spellEnd"/>
      <w:r w:rsidRPr="00BB736E">
        <w:rPr>
          <w:rStyle w:val="ECNormal"/>
          <w:rFonts w:ascii="Verdana" w:hAnsi="Verdana"/>
        </w:rPr>
        <w:t xml:space="preserve"> </w:t>
      </w:r>
      <w:proofErr w:type="spellStart"/>
      <w:r w:rsidRPr="00BB736E">
        <w:rPr>
          <w:rStyle w:val="ECNormal"/>
          <w:rFonts w:ascii="Verdana" w:hAnsi="Verdana"/>
        </w:rPr>
        <w:t>dispondrá</w:t>
      </w:r>
      <w:proofErr w:type="spellEnd"/>
      <w:r w:rsidRPr="00BB736E">
        <w:rPr>
          <w:rStyle w:val="ECNormal"/>
          <w:rFonts w:ascii="Verdana" w:hAnsi="Verdana"/>
        </w:rPr>
        <w:t xml:space="preserve"> del </w:t>
      </w:r>
      <w:proofErr w:type="spellStart"/>
      <w:r w:rsidRPr="00BB736E">
        <w:rPr>
          <w:rStyle w:val="ECNormal"/>
          <w:rFonts w:ascii="Verdana" w:hAnsi="Verdana"/>
        </w:rPr>
        <w:t>plazo</w:t>
      </w:r>
      <w:proofErr w:type="spellEnd"/>
      <w:r w:rsidRPr="00BB736E">
        <w:rPr>
          <w:rStyle w:val="ECNormal"/>
          <w:rFonts w:ascii="Verdana" w:hAnsi="Verdana"/>
        </w:rPr>
        <w:t xml:space="preserve"> </w:t>
      </w:r>
      <w:proofErr w:type="spellStart"/>
      <w:r w:rsidRPr="00BB736E">
        <w:rPr>
          <w:rStyle w:val="ECNormal"/>
          <w:rFonts w:ascii="Verdana" w:hAnsi="Verdana"/>
        </w:rPr>
        <w:t>previsto</w:t>
      </w:r>
      <w:proofErr w:type="spellEnd"/>
      <w:r w:rsidRPr="00BB736E">
        <w:rPr>
          <w:rStyle w:val="ECNormal"/>
          <w:rFonts w:ascii="Verdana" w:hAnsi="Verdana"/>
        </w:rPr>
        <w:t xml:space="preserve"> </w:t>
      </w:r>
      <w:proofErr w:type="spellStart"/>
      <w:r w:rsidRPr="00BB736E">
        <w:rPr>
          <w:rStyle w:val="ECNormal"/>
          <w:rFonts w:ascii="Verdana" w:hAnsi="Verdana"/>
        </w:rPr>
        <w:t>reglamentariamente</w:t>
      </w:r>
      <w:proofErr w:type="spellEnd"/>
      <w:r w:rsidRPr="00BB736E">
        <w:rPr>
          <w:rStyle w:val="ECNormal"/>
          <w:rFonts w:ascii="Verdana" w:hAnsi="Verdana"/>
        </w:rPr>
        <w:t xml:space="preserve"> para </w:t>
      </w:r>
      <w:proofErr w:type="spellStart"/>
      <w:r w:rsidRPr="00BB736E">
        <w:rPr>
          <w:rStyle w:val="ECNormal"/>
          <w:rFonts w:ascii="Verdana" w:hAnsi="Verdana"/>
        </w:rPr>
        <w:t>reponerla</w:t>
      </w:r>
      <w:proofErr w:type="spellEnd"/>
      <w:r w:rsidRPr="00BB736E">
        <w:rPr>
          <w:rStyle w:val="ECNormal"/>
          <w:rFonts w:ascii="Verdana" w:hAnsi="Verdana"/>
        </w:rPr>
        <w:t xml:space="preserve"> </w:t>
      </w:r>
      <w:proofErr w:type="spellStart"/>
      <w:r w:rsidRPr="00BB736E">
        <w:rPr>
          <w:rStyle w:val="ECNormal"/>
          <w:rFonts w:ascii="Verdana" w:hAnsi="Verdana"/>
        </w:rPr>
        <w:t>íntegramente</w:t>
      </w:r>
      <w:proofErr w:type="spellEnd"/>
      <w:r w:rsidRPr="00BB736E">
        <w:rPr>
          <w:rStyle w:val="ECNormal"/>
          <w:rFonts w:ascii="Verdana" w:hAnsi="Verdana"/>
        </w:rPr>
        <w:t xml:space="preserve">; si no lo </w:t>
      </w:r>
      <w:proofErr w:type="spellStart"/>
      <w:r w:rsidRPr="00BB736E">
        <w:rPr>
          <w:rStyle w:val="ECNormal"/>
          <w:rFonts w:ascii="Verdana" w:hAnsi="Verdana"/>
        </w:rPr>
        <w:t>hiciere</w:t>
      </w:r>
      <w:proofErr w:type="spellEnd"/>
      <w:r w:rsidRPr="00BB736E">
        <w:rPr>
          <w:rStyle w:val="ECNormal"/>
          <w:rFonts w:ascii="Verdana" w:hAnsi="Verdana"/>
        </w:rPr>
        <w:t xml:space="preserve">, se </w:t>
      </w:r>
      <w:proofErr w:type="spellStart"/>
      <w:r w:rsidRPr="00BB736E">
        <w:rPr>
          <w:rStyle w:val="ECNormal"/>
          <w:rFonts w:ascii="Verdana" w:hAnsi="Verdana"/>
        </w:rPr>
        <w:t>suspenderá</w:t>
      </w:r>
      <w:proofErr w:type="spellEnd"/>
      <w:r w:rsidRPr="00BB736E">
        <w:rPr>
          <w:rStyle w:val="ECNormal"/>
          <w:rFonts w:ascii="Verdana" w:hAnsi="Verdana"/>
        </w:rPr>
        <w:t xml:space="preserve"> la </w:t>
      </w:r>
      <w:proofErr w:type="spellStart"/>
      <w:r w:rsidRPr="00BB736E">
        <w:rPr>
          <w:rStyle w:val="ECNormal"/>
          <w:rFonts w:ascii="Verdana" w:hAnsi="Verdana"/>
        </w:rPr>
        <w:t>correspondiente</w:t>
      </w:r>
      <w:proofErr w:type="spellEnd"/>
      <w:r w:rsidRPr="00BB736E">
        <w:rPr>
          <w:rStyle w:val="ECNormal"/>
          <w:rFonts w:ascii="Verdana" w:hAnsi="Verdana"/>
        </w:rPr>
        <w:t xml:space="preserve"> </w:t>
      </w:r>
      <w:proofErr w:type="spellStart"/>
      <w:r w:rsidRPr="00BB736E">
        <w:rPr>
          <w:rStyle w:val="ECNormal"/>
          <w:rFonts w:ascii="Verdana" w:hAnsi="Verdana"/>
        </w:rPr>
        <w:t>autorización</w:t>
      </w:r>
      <w:proofErr w:type="spellEnd"/>
      <w:r w:rsidRPr="00BB736E">
        <w:rPr>
          <w:rStyle w:val="ECNormal"/>
          <w:rFonts w:ascii="Verdana" w:hAnsi="Verdana"/>
        </w:rPr>
        <w:t xml:space="preserve"> </w:t>
      </w:r>
      <w:proofErr w:type="spellStart"/>
      <w:r w:rsidRPr="00BB736E">
        <w:rPr>
          <w:rStyle w:val="ECNormal"/>
          <w:rFonts w:ascii="Verdana" w:hAnsi="Verdana"/>
        </w:rPr>
        <w:t>hasta</w:t>
      </w:r>
      <w:proofErr w:type="spellEnd"/>
      <w:r w:rsidRPr="00BB736E">
        <w:rPr>
          <w:rStyle w:val="ECNormal"/>
          <w:rFonts w:ascii="Verdana" w:hAnsi="Verdana"/>
        </w:rPr>
        <w:t xml:space="preserve"> que la </w:t>
      </w:r>
      <w:proofErr w:type="spellStart"/>
      <w:r w:rsidRPr="00BB736E">
        <w:rPr>
          <w:rStyle w:val="ECNormal"/>
          <w:rFonts w:ascii="Verdana" w:hAnsi="Verdana"/>
        </w:rPr>
        <w:t>fianza</w:t>
      </w:r>
      <w:proofErr w:type="spellEnd"/>
      <w:r w:rsidRPr="00BB736E">
        <w:rPr>
          <w:rStyle w:val="ECNormal"/>
          <w:rFonts w:ascii="Verdana" w:hAnsi="Verdana"/>
        </w:rPr>
        <w:t xml:space="preserve"> </w:t>
      </w:r>
      <w:proofErr w:type="spellStart"/>
      <w:r w:rsidRPr="00BB736E">
        <w:rPr>
          <w:rStyle w:val="ECNormal"/>
          <w:rFonts w:ascii="Verdana" w:hAnsi="Verdana"/>
        </w:rPr>
        <w:t>haya</w:t>
      </w:r>
      <w:proofErr w:type="spellEnd"/>
      <w:r w:rsidRPr="00BB736E">
        <w:rPr>
          <w:rStyle w:val="ECNormal"/>
          <w:rFonts w:ascii="Verdana" w:hAnsi="Verdana"/>
        </w:rPr>
        <w:t xml:space="preserve"> </w:t>
      </w:r>
      <w:proofErr w:type="spellStart"/>
      <w:r w:rsidRPr="00BB736E">
        <w:rPr>
          <w:rStyle w:val="ECNormal"/>
          <w:rFonts w:ascii="Verdana" w:hAnsi="Verdana"/>
        </w:rPr>
        <w:t>sido</w:t>
      </w:r>
      <w:proofErr w:type="spellEnd"/>
      <w:r w:rsidRPr="00BB736E">
        <w:rPr>
          <w:rStyle w:val="ECNormal"/>
          <w:rFonts w:ascii="Verdana" w:hAnsi="Verdana"/>
        </w:rPr>
        <w:t xml:space="preserve"> </w:t>
      </w:r>
      <w:proofErr w:type="spellStart"/>
      <w:r w:rsidRPr="00BB736E">
        <w:rPr>
          <w:rStyle w:val="ECNormal"/>
          <w:rFonts w:ascii="Verdana" w:hAnsi="Verdana"/>
        </w:rPr>
        <w:t>totalmente</w:t>
      </w:r>
      <w:proofErr w:type="spellEnd"/>
      <w:r w:rsidRPr="00BB736E">
        <w:rPr>
          <w:rStyle w:val="ECNormal"/>
          <w:rFonts w:ascii="Verdana" w:hAnsi="Verdana"/>
        </w:rPr>
        <w:t xml:space="preserve"> </w:t>
      </w:r>
      <w:proofErr w:type="spellStart"/>
      <w:r w:rsidRPr="00BB736E">
        <w:rPr>
          <w:rStyle w:val="ECNormal"/>
          <w:rFonts w:ascii="Verdana" w:hAnsi="Verdana"/>
        </w:rPr>
        <w:t>repuesta</w:t>
      </w:r>
      <w:proofErr w:type="spellEnd"/>
      <w:r w:rsidRPr="00BB736E">
        <w:rPr>
          <w:rStyle w:val="ECNormal"/>
          <w:rFonts w:ascii="Verdana" w:hAnsi="Verdana"/>
        </w:rPr>
        <w:t xml:space="preserve">. Si la </w:t>
      </w:r>
      <w:proofErr w:type="spellStart"/>
      <w:r w:rsidRPr="00BB736E">
        <w:rPr>
          <w:rStyle w:val="ECNormal"/>
          <w:rFonts w:ascii="Verdana" w:hAnsi="Verdana"/>
        </w:rPr>
        <w:t>fianza</w:t>
      </w:r>
      <w:proofErr w:type="spellEnd"/>
      <w:r w:rsidRPr="00BB736E">
        <w:rPr>
          <w:rStyle w:val="ECNormal"/>
          <w:rFonts w:ascii="Verdana" w:hAnsi="Verdana"/>
        </w:rPr>
        <w:t xml:space="preserve"> se </w:t>
      </w:r>
      <w:proofErr w:type="spellStart"/>
      <w:r w:rsidRPr="00BB736E">
        <w:rPr>
          <w:rStyle w:val="ECNormal"/>
          <w:rFonts w:ascii="Verdana" w:hAnsi="Verdana"/>
        </w:rPr>
        <w:t>ejecuta</w:t>
      </w:r>
      <w:proofErr w:type="spellEnd"/>
      <w:r w:rsidRPr="00BB736E">
        <w:rPr>
          <w:rStyle w:val="ECNormal"/>
          <w:rFonts w:ascii="Verdana" w:hAnsi="Verdana"/>
        </w:rPr>
        <w:t xml:space="preserve"> por </w:t>
      </w:r>
      <w:proofErr w:type="spellStart"/>
      <w:r w:rsidRPr="00BB736E">
        <w:rPr>
          <w:rStyle w:val="ECNormal"/>
          <w:rFonts w:ascii="Verdana" w:hAnsi="Verdana"/>
        </w:rPr>
        <w:t>deudas</w:t>
      </w:r>
      <w:proofErr w:type="spellEnd"/>
      <w:r w:rsidRPr="00BB736E">
        <w:rPr>
          <w:rStyle w:val="ECNormal"/>
          <w:rFonts w:ascii="Verdana" w:hAnsi="Verdana"/>
        </w:rPr>
        <w:t xml:space="preserve"> </w:t>
      </w:r>
      <w:proofErr w:type="spellStart"/>
      <w:r w:rsidRPr="00BB736E">
        <w:rPr>
          <w:rStyle w:val="ECNormal"/>
          <w:rFonts w:ascii="Verdana" w:hAnsi="Verdana"/>
        </w:rPr>
        <w:t>tributarias</w:t>
      </w:r>
      <w:proofErr w:type="spellEnd"/>
      <w:r w:rsidRPr="00BB736E">
        <w:rPr>
          <w:rStyle w:val="ECNormal"/>
          <w:rFonts w:ascii="Verdana" w:hAnsi="Verdana"/>
        </w:rPr>
        <w:t xml:space="preserve"> de la persona o </w:t>
      </w:r>
      <w:proofErr w:type="spellStart"/>
      <w:r w:rsidRPr="00BB736E">
        <w:rPr>
          <w:rStyle w:val="ECNormal"/>
          <w:rFonts w:ascii="Verdana" w:hAnsi="Verdana"/>
        </w:rPr>
        <w:t>entidad</w:t>
      </w:r>
      <w:proofErr w:type="spellEnd"/>
      <w:r w:rsidRPr="00BB736E">
        <w:rPr>
          <w:rStyle w:val="ECNormal"/>
          <w:rFonts w:ascii="Verdana" w:hAnsi="Verdana"/>
        </w:rPr>
        <w:t xml:space="preserve"> que la ha </w:t>
      </w:r>
      <w:proofErr w:type="spellStart"/>
      <w:r w:rsidRPr="00BB736E">
        <w:rPr>
          <w:rStyle w:val="ECNormal"/>
          <w:rFonts w:ascii="Verdana" w:hAnsi="Verdana"/>
        </w:rPr>
        <w:t>constituido</w:t>
      </w:r>
      <w:proofErr w:type="spellEnd"/>
      <w:r w:rsidRPr="00BB736E">
        <w:rPr>
          <w:rStyle w:val="ECNormal"/>
          <w:rFonts w:ascii="Verdana" w:hAnsi="Verdana"/>
        </w:rPr>
        <w:t xml:space="preserve">, se </w:t>
      </w:r>
      <w:proofErr w:type="spellStart"/>
      <w:r w:rsidRPr="00BB736E">
        <w:rPr>
          <w:rStyle w:val="ECNormal"/>
          <w:rFonts w:ascii="Verdana" w:hAnsi="Verdana"/>
        </w:rPr>
        <w:t>suspenderá</w:t>
      </w:r>
      <w:proofErr w:type="spellEnd"/>
      <w:r w:rsidRPr="00BB736E">
        <w:rPr>
          <w:rStyle w:val="ECNormal"/>
          <w:rFonts w:ascii="Verdana" w:hAnsi="Verdana"/>
        </w:rPr>
        <w:t xml:space="preserve"> la </w:t>
      </w:r>
      <w:proofErr w:type="spellStart"/>
      <w:r w:rsidRPr="00BB736E">
        <w:rPr>
          <w:rStyle w:val="ECNormal"/>
          <w:rFonts w:ascii="Verdana" w:hAnsi="Verdana"/>
        </w:rPr>
        <w:t>correspondiente</w:t>
      </w:r>
      <w:proofErr w:type="spellEnd"/>
      <w:r w:rsidRPr="00BB736E">
        <w:rPr>
          <w:rStyle w:val="ECNormal"/>
          <w:rFonts w:ascii="Verdana" w:hAnsi="Verdana"/>
        </w:rPr>
        <w:t xml:space="preserve"> </w:t>
      </w:r>
      <w:proofErr w:type="spellStart"/>
      <w:r w:rsidRPr="00BB736E">
        <w:rPr>
          <w:rStyle w:val="ECNormal"/>
          <w:rFonts w:ascii="Verdana" w:hAnsi="Verdana"/>
        </w:rPr>
        <w:t>autorización</w:t>
      </w:r>
      <w:proofErr w:type="spellEnd"/>
      <w:r w:rsidRPr="00BB736E">
        <w:rPr>
          <w:rStyle w:val="ECNormal"/>
          <w:rFonts w:ascii="Verdana" w:hAnsi="Verdana"/>
        </w:rPr>
        <w:t xml:space="preserve"> </w:t>
      </w:r>
      <w:proofErr w:type="spellStart"/>
      <w:r w:rsidRPr="00BB736E">
        <w:rPr>
          <w:rStyle w:val="ECNormal"/>
          <w:rFonts w:ascii="Verdana" w:hAnsi="Verdana"/>
        </w:rPr>
        <w:t>hasta</w:t>
      </w:r>
      <w:proofErr w:type="spellEnd"/>
      <w:r w:rsidRPr="00BB736E">
        <w:rPr>
          <w:rStyle w:val="ECNormal"/>
          <w:rFonts w:ascii="Verdana" w:hAnsi="Verdana"/>
        </w:rPr>
        <w:t xml:space="preserve"> que se </w:t>
      </w:r>
      <w:proofErr w:type="spellStart"/>
      <w:r w:rsidRPr="00BB736E">
        <w:rPr>
          <w:rStyle w:val="ECNormal"/>
          <w:rFonts w:ascii="Verdana" w:hAnsi="Verdana"/>
        </w:rPr>
        <w:t>acredite</w:t>
      </w:r>
      <w:proofErr w:type="spellEnd"/>
      <w:r w:rsidRPr="00BB736E">
        <w:rPr>
          <w:rStyle w:val="ECNormal"/>
          <w:rFonts w:ascii="Verdana" w:hAnsi="Verdana"/>
        </w:rPr>
        <w:t xml:space="preserve"> la </w:t>
      </w:r>
      <w:proofErr w:type="spellStart"/>
      <w:r w:rsidRPr="00BB736E">
        <w:rPr>
          <w:rStyle w:val="ECNormal"/>
          <w:rFonts w:ascii="Verdana" w:hAnsi="Verdana"/>
        </w:rPr>
        <w:t>extinción</w:t>
      </w:r>
      <w:proofErr w:type="spellEnd"/>
      <w:r w:rsidRPr="00BB736E">
        <w:rPr>
          <w:rStyle w:val="ECNormal"/>
          <w:rFonts w:ascii="Verdana" w:hAnsi="Verdana"/>
        </w:rPr>
        <w:t xml:space="preserve"> de la </w:t>
      </w:r>
      <w:proofErr w:type="spellStart"/>
      <w:r w:rsidRPr="00BB736E">
        <w:rPr>
          <w:rStyle w:val="ECNormal"/>
          <w:rFonts w:ascii="Verdana" w:hAnsi="Verdana"/>
        </w:rPr>
        <w:t>deuda</w:t>
      </w:r>
      <w:proofErr w:type="spellEnd"/>
      <w:r w:rsidRPr="00BB736E">
        <w:rPr>
          <w:rStyle w:val="ECNormal"/>
          <w:rFonts w:ascii="Verdana" w:hAnsi="Verdana"/>
        </w:rPr>
        <w:t xml:space="preserve"> tributaria o el </w:t>
      </w:r>
      <w:proofErr w:type="spellStart"/>
      <w:r w:rsidRPr="00BB736E">
        <w:rPr>
          <w:rStyle w:val="ECNormal"/>
          <w:rFonts w:ascii="Verdana" w:hAnsi="Verdana"/>
        </w:rPr>
        <w:t>acuerdo</w:t>
      </w:r>
      <w:proofErr w:type="spellEnd"/>
      <w:r w:rsidRPr="00BB736E">
        <w:rPr>
          <w:rStyle w:val="ECNormal"/>
          <w:rFonts w:ascii="Verdana" w:hAnsi="Verdana"/>
        </w:rPr>
        <w:t xml:space="preserve"> del </w:t>
      </w:r>
      <w:proofErr w:type="spellStart"/>
      <w:r w:rsidRPr="00BB736E">
        <w:rPr>
          <w:rStyle w:val="ECNormal"/>
          <w:rFonts w:ascii="Verdana" w:hAnsi="Verdana"/>
        </w:rPr>
        <w:t>aplazamiento</w:t>
      </w:r>
      <w:proofErr w:type="spellEnd"/>
      <w:r w:rsidRPr="00BB736E">
        <w:rPr>
          <w:rStyle w:val="ECNormal"/>
          <w:rFonts w:ascii="Verdana" w:hAnsi="Verdana"/>
        </w:rPr>
        <w:t xml:space="preserve"> o </w:t>
      </w:r>
      <w:proofErr w:type="spellStart"/>
      <w:r w:rsidRPr="00BB736E">
        <w:rPr>
          <w:rStyle w:val="ECNormal"/>
          <w:rFonts w:ascii="Verdana" w:hAnsi="Verdana"/>
        </w:rPr>
        <w:t>fraccionamiento</w:t>
      </w:r>
      <w:proofErr w:type="spellEnd"/>
      <w:r w:rsidRPr="00BB736E">
        <w:rPr>
          <w:rStyle w:val="ECNormal"/>
          <w:rFonts w:ascii="Verdana" w:hAnsi="Verdana"/>
        </w:rPr>
        <w:t xml:space="preserve"> del pago, en los </w:t>
      </w:r>
      <w:proofErr w:type="spellStart"/>
      <w:r w:rsidRPr="00BB736E">
        <w:rPr>
          <w:rStyle w:val="ECNormal"/>
          <w:rFonts w:ascii="Verdana" w:hAnsi="Verdana"/>
        </w:rPr>
        <w:t>términos</w:t>
      </w:r>
      <w:proofErr w:type="spellEnd"/>
      <w:r w:rsidRPr="00BB736E">
        <w:rPr>
          <w:rStyle w:val="ECNormal"/>
          <w:rFonts w:ascii="Verdana" w:hAnsi="Verdana"/>
        </w:rPr>
        <w:t xml:space="preserve"> del </w:t>
      </w:r>
      <w:proofErr w:type="spellStart"/>
      <w:r w:rsidRPr="00BB736E">
        <w:rPr>
          <w:rStyle w:val="ECNormal"/>
          <w:rFonts w:ascii="Verdana" w:hAnsi="Verdana"/>
        </w:rPr>
        <w:t>artículo</w:t>
      </w:r>
      <w:proofErr w:type="spellEnd"/>
      <w:r w:rsidRPr="00BB736E">
        <w:rPr>
          <w:rStyle w:val="ECNormal"/>
          <w:rFonts w:ascii="Verdana" w:hAnsi="Verdana"/>
        </w:rPr>
        <w:t xml:space="preserve"> 59 y </w:t>
      </w:r>
      <w:proofErr w:type="spellStart"/>
      <w:r w:rsidRPr="00BB736E">
        <w:rPr>
          <w:rStyle w:val="ECNormal"/>
          <w:rFonts w:ascii="Verdana" w:hAnsi="Verdana"/>
        </w:rPr>
        <w:t>concordantes</w:t>
      </w:r>
      <w:proofErr w:type="spellEnd"/>
      <w:r w:rsidRPr="00BB736E">
        <w:rPr>
          <w:rStyle w:val="ECNormal"/>
          <w:rFonts w:ascii="Verdana" w:hAnsi="Verdana"/>
        </w:rPr>
        <w:t xml:space="preserve"> de la </w:t>
      </w:r>
      <w:proofErr w:type="spellStart"/>
      <w:r w:rsidRPr="00BB736E">
        <w:rPr>
          <w:rStyle w:val="ECNormal"/>
          <w:rFonts w:ascii="Verdana" w:hAnsi="Verdana"/>
        </w:rPr>
        <w:t>Ley</w:t>
      </w:r>
      <w:proofErr w:type="spellEnd"/>
      <w:r w:rsidRPr="00BB736E">
        <w:rPr>
          <w:rStyle w:val="ECNormal"/>
          <w:rFonts w:ascii="Verdana" w:hAnsi="Verdana"/>
        </w:rPr>
        <w:t xml:space="preserve"> del Estado 58/2003, de 17 de </w:t>
      </w:r>
      <w:proofErr w:type="spellStart"/>
      <w:r w:rsidRPr="00BB736E">
        <w:rPr>
          <w:rStyle w:val="ECNormal"/>
          <w:rFonts w:ascii="Verdana" w:hAnsi="Verdana"/>
        </w:rPr>
        <w:t>diciembre</w:t>
      </w:r>
      <w:proofErr w:type="spellEnd"/>
      <w:r w:rsidRPr="00BB736E">
        <w:rPr>
          <w:rStyle w:val="ECNormal"/>
          <w:rFonts w:ascii="Verdana" w:hAnsi="Verdana"/>
        </w:rPr>
        <w:t>, general tributaria.»</w:t>
      </w:r>
    </w:p>
    <w:p w:rsidR="00BB736E" w:rsidRPr="00BB736E" w:rsidRDefault="00BB736E" w:rsidP="00BB736E">
      <w:pPr>
        <w:pStyle w:val="NTtolprincipal"/>
        <w:rPr>
          <w:rStyle w:val="ECNormal"/>
          <w:rFonts w:ascii="Verdana" w:hAnsi="Verdana"/>
          <w:smallCaps/>
          <w:sz w:val="22"/>
          <w:szCs w:val="22"/>
        </w:rPr>
      </w:pPr>
      <w:r w:rsidRPr="00BB736E">
        <w:rPr>
          <w:rStyle w:val="ECNormal"/>
          <w:rFonts w:ascii="Verdana" w:hAnsi="Verdana"/>
          <w:sz w:val="22"/>
          <w:szCs w:val="22"/>
        </w:rPr>
        <w:t>Disposiciones finales</w:t>
      </w:r>
    </w:p>
    <w:p w:rsidR="00BB736E" w:rsidRPr="00BB736E" w:rsidRDefault="00BB736E" w:rsidP="00BB736E">
      <w:pPr>
        <w:pStyle w:val="NTtolprincipal"/>
        <w:rPr>
          <w:rStyle w:val="ECNormal"/>
          <w:rFonts w:ascii="Verdana" w:hAnsi="Verdana"/>
          <w:sz w:val="22"/>
          <w:szCs w:val="22"/>
        </w:rPr>
      </w:pPr>
      <w:r w:rsidRPr="00BB736E">
        <w:rPr>
          <w:rStyle w:val="ECNormal"/>
          <w:rFonts w:ascii="Verdana" w:hAnsi="Verdana"/>
          <w:sz w:val="22"/>
          <w:szCs w:val="22"/>
        </w:rPr>
        <w:t>Primera. Autorización de desarrollo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lastRenderedPageBreak/>
        <w:t xml:space="preserve">Se faculta al </w:t>
      </w:r>
      <w:proofErr w:type="spellStart"/>
      <w:r w:rsidRPr="00BB736E">
        <w:rPr>
          <w:rFonts w:ascii="Verdana" w:hAnsi="Verdana"/>
          <w:szCs w:val="22"/>
        </w:rPr>
        <w:t>Gobierno</w:t>
      </w:r>
      <w:proofErr w:type="spellEnd"/>
      <w:r w:rsidRPr="00BB736E">
        <w:rPr>
          <w:rFonts w:ascii="Verdana" w:hAnsi="Verdana"/>
          <w:szCs w:val="22"/>
        </w:rPr>
        <w:t xml:space="preserve"> para que </w:t>
      </w:r>
      <w:proofErr w:type="spellStart"/>
      <w:r w:rsidRPr="00BB736E">
        <w:rPr>
          <w:rFonts w:ascii="Verdana" w:hAnsi="Verdana"/>
          <w:szCs w:val="22"/>
        </w:rPr>
        <w:t>dicte</w:t>
      </w:r>
      <w:proofErr w:type="spellEnd"/>
      <w:r w:rsidRPr="00BB736E">
        <w:rPr>
          <w:rFonts w:ascii="Verdana" w:hAnsi="Verdana"/>
          <w:szCs w:val="22"/>
        </w:rPr>
        <w:t xml:space="preserve"> las </w:t>
      </w:r>
      <w:proofErr w:type="spellStart"/>
      <w:r w:rsidRPr="00BB736E">
        <w:rPr>
          <w:rFonts w:ascii="Verdana" w:hAnsi="Verdana"/>
          <w:szCs w:val="22"/>
        </w:rPr>
        <w:t>disposiciones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necesarias</w:t>
      </w:r>
      <w:proofErr w:type="spellEnd"/>
      <w:r w:rsidRPr="00BB736E">
        <w:rPr>
          <w:rFonts w:ascii="Verdana" w:hAnsi="Verdana"/>
          <w:szCs w:val="22"/>
        </w:rPr>
        <w:t xml:space="preserve"> para </w:t>
      </w:r>
      <w:proofErr w:type="spellStart"/>
      <w:r w:rsidRPr="00BB736E">
        <w:rPr>
          <w:rFonts w:ascii="Verdana" w:hAnsi="Verdana"/>
          <w:szCs w:val="22"/>
        </w:rPr>
        <w:t>desarrollar</w:t>
      </w:r>
      <w:proofErr w:type="spellEnd"/>
      <w:r w:rsidRPr="00BB736E">
        <w:rPr>
          <w:rFonts w:ascii="Verdana" w:hAnsi="Verdana"/>
          <w:szCs w:val="22"/>
        </w:rPr>
        <w:t xml:space="preserve"> y aplicar la </w:t>
      </w:r>
      <w:proofErr w:type="spellStart"/>
      <w:r w:rsidRPr="00BB736E">
        <w:rPr>
          <w:rFonts w:ascii="Verdana" w:hAnsi="Verdana"/>
          <w:szCs w:val="22"/>
        </w:rPr>
        <w:t>presente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ley</w:t>
      </w:r>
      <w:proofErr w:type="spellEnd"/>
      <w:r w:rsidRPr="00BB736E">
        <w:rPr>
          <w:rFonts w:ascii="Verdana" w:hAnsi="Verdana"/>
          <w:szCs w:val="22"/>
        </w:rPr>
        <w:t>.</w:t>
      </w:r>
    </w:p>
    <w:p w:rsidR="00BB736E" w:rsidRPr="00BB736E" w:rsidDel="00693AF0" w:rsidRDefault="00BB736E" w:rsidP="00BB736E">
      <w:pPr>
        <w:pStyle w:val="NTtolsecundari"/>
        <w:rPr>
          <w:rStyle w:val="ECNormal"/>
          <w:rFonts w:ascii="Verdana" w:hAnsi="Verdana"/>
          <w:sz w:val="22"/>
          <w:szCs w:val="22"/>
        </w:rPr>
      </w:pPr>
      <w:proofErr w:type="spellStart"/>
      <w:r w:rsidRPr="00BB736E">
        <w:rPr>
          <w:rStyle w:val="ECNormal"/>
          <w:rFonts w:ascii="Verdana" w:hAnsi="Verdana"/>
          <w:sz w:val="22"/>
          <w:szCs w:val="22"/>
        </w:rPr>
        <w:t>Segunda</w:t>
      </w:r>
      <w:proofErr w:type="spellEnd"/>
      <w:r w:rsidRPr="00BB736E">
        <w:rPr>
          <w:rStyle w:val="ECNormal"/>
          <w:rFonts w:ascii="Verdana" w:hAnsi="Verdana"/>
          <w:sz w:val="22"/>
          <w:szCs w:val="22"/>
        </w:rPr>
        <w:t>. Entrada en vigor</w:t>
      </w:r>
    </w:p>
    <w:p w:rsidR="00BB736E" w:rsidRPr="00BB736E" w:rsidRDefault="00BB736E" w:rsidP="00BB736E">
      <w:pPr>
        <w:pStyle w:val="NNormal"/>
        <w:rPr>
          <w:rFonts w:ascii="Verdana" w:hAnsi="Verdana"/>
          <w:szCs w:val="22"/>
        </w:rPr>
      </w:pPr>
      <w:r w:rsidRPr="00BB736E">
        <w:rPr>
          <w:rFonts w:ascii="Verdana" w:hAnsi="Verdana"/>
          <w:szCs w:val="22"/>
        </w:rPr>
        <w:t xml:space="preserve">La </w:t>
      </w:r>
      <w:proofErr w:type="spellStart"/>
      <w:r w:rsidRPr="00BB736E">
        <w:rPr>
          <w:rFonts w:ascii="Verdana" w:hAnsi="Verdana"/>
          <w:szCs w:val="22"/>
        </w:rPr>
        <w:t>presente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ley</w:t>
      </w:r>
      <w:proofErr w:type="spellEnd"/>
      <w:r w:rsidRPr="00BB736E">
        <w:rPr>
          <w:rFonts w:ascii="Verdana" w:hAnsi="Verdana"/>
          <w:szCs w:val="22"/>
        </w:rPr>
        <w:t xml:space="preserve"> entra en vigor al </w:t>
      </w:r>
      <w:proofErr w:type="spellStart"/>
      <w:r w:rsidRPr="00BB736E">
        <w:rPr>
          <w:rFonts w:ascii="Verdana" w:hAnsi="Verdana"/>
          <w:szCs w:val="22"/>
        </w:rPr>
        <w:t>día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siguiente</w:t>
      </w:r>
      <w:proofErr w:type="spellEnd"/>
      <w:r w:rsidRPr="00BB736E">
        <w:rPr>
          <w:rFonts w:ascii="Verdana" w:hAnsi="Verdana"/>
          <w:szCs w:val="22"/>
        </w:rPr>
        <w:t xml:space="preserve"> de </w:t>
      </w:r>
      <w:proofErr w:type="spellStart"/>
      <w:r w:rsidRPr="00BB736E">
        <w:rPr>
          <w:rFonts w:ascii="Verdana" w:hAnsi="Verdana"/>
          <w:szCs w:val="22"/>
        </w:rPr>
        <w:t>su</w:t>
      </w:r>
      <w:proofErr w:type="spellEnd"/>
      <w:r w:rsidRPr="00BB736E">
        <w:rPr>
          <w:rFonts w:ascii="Verdana" w:hAnsi="Verdana"/>
          <w:szCs w:val="22"/>
        </w:rPr>
        <w:t xml:space="preserve"> </w:t>
      </w:r>
      <w:proofErr w:type="spellStart"/>
      <w:r w:rsidRPr="00BB736E">
        <w:rPr>
          <w:rFonts w:ascii="Verdana" w:hAnsi="Verdana"/>
          <w:szCs w:val="22"/>
        </w:rPr>
        <w:t>publicación</w:t>
      </w:r>
      <w:proofErr w:type="spellEnd"/>
      <w:r w:rsidRPr="00BB736E">
        <w:rPr>
          <w:rFonts w:ascii="Verdana" w:hAnsi="Verdana"/>
          <w:szCs w:val="22"/>
        </w:rPr>
        <w:t xml:space="preserve"> en el </w:t>
      </w:r>
      <w:r w:rsidRPr="00BB736E">
        <w:rPr>
          <w:rStyle w:val="ECCursiva"/>
          <w:rFonts w:ascii="Verdana" w:hAnsi="Verdana"/>
          <w:szCs w:val="22"/>
        </w:rPr>
        <w:t>Diari Oficial de la Generalitat de Catalunya</w:t>
      </w:r>
      <w:r w:rsidRPr="00BB736E">
        <w:rPr>
          <w:rFonts w:ascii="Verdana" w:hAnsi="Verdana"/>
          <w:szCs w:val="22"/>
        </w:rPr>
        <w:t>.</w:t>
      </w:r>
    </w:p>
    <w:p w:rsidR="00973C03" w:rsidRPr="00502DD9" w:rsidRDefault="00973C03" w:rsidP="00550989">
      <w:pPr>
        <w:spacing w:line="240" w:lineRule="auto"/>
        <w:rPr>
          <w:rFonts w:ascii="Verdana" w:hAnsi="Verdana"/>
          <w:szCs w:val="22"/>
        </w:rPr>
      </w:pPr>
    </w:p>
    <w:p w:rsidR="00973C03" w:rsidRPr="006D1C20" w:rsidRDefault="00973C03" w:rsidP="00550989">
      <w:pPr>
        <w:spacing w:line="240" w:lineRule="auto"/>
        <w:rPr>
          <w:rFonts w:ascii="Verdana" w:hAnsi="Verdana" w:cs="Arial"/>
          <w:szCs w:val="22"/>
          <w:lang w:eastAsia="es-ES"/>
        </w:rPr>
      </w:pPr>
      <w:r w:rsidRPr="006D1C20">
        <w:rPr>
          <w:rFonts w:ascii="Verdana" w:hAnsi="Verdana" w:cs="Arial"/>
          <w:szCs w:val="22"/>
          <w:lang w:eastAsia="es-ES"/>
        </w:rPr>
        <w:t xml:space="preserve">Palau del Parlament, </w:t>
      </w:r>
      <w:r w:rsidR="006B0686">
        <w:rPr>
          <w:rFonts w:ascii="Verdana" w:hAnsi="Verdana" w:cs="Arial"/>
          <w:szCs w:val="22"/>
          <w:lang w:eastAsia="es-ES"/>
        </w:rPr>
        <w:t>2</w:t>
      </w:r>
      <w:r w:rsidRPr="006D1C20">
        <w:rPr>
          <w:rFonts w:ascii="Verdana" w:hAnsi="Verdana" w:cs="Arial"/>
          <w:szCs w:val="22"/>
          <w:lang w:eastAsia="es-ES"/>
        </w:rPr>
        <w:t xml:space="preserve"> d</w:t>
      </w:r>
      <w:r w:rsidR="006B0686">
        <w:rPr>
          <w:rFonts w:ascii="Verdana" w:hAnsi="Verdana" w:cs="Arial"/>
          <w:szCs w:val="22"/>
          <w:lang w:eastAsia="es-ES"/>
        </w:rPr>
        <w:t>e desembre</w:t>
      </w:r>
      <w:r w:rsidRPr="006D1C20">
        <w:rPr>
          <w:rFonts w:ascii="Verdana" w:hAnsi="Verdana" w:cs="Arial"/>
          <w:szCs w:val="22"/>
          <w:lang w:eastAsia="es-ES"/>
        </w:rPr>
        <w:t xml:space="preserve"> de 2014</w:t>
      </w:r>
    </w:p>
    <w:p w:rsidR="00973C03" w:rsidRPr="006D1C20" w:rsidRDefault="00973C03" w:rsidP="00550989">
      <w:pPr>
        <w:spacing w:line="240" w:lineRule="auto"/>
        <w:rPr>
          <w:rFonts w:ascii="Verdana" w:hAnsi="Verdana" w:cs="Arial"/>
          <w:szCs w:val="22"/>
          <w:lang w:eastAsia="es-ES"/>
        </w:rPr>
      </w:pPr>
    </w:p>
    <w:p w:rsidR="003B5917" w:rsidRPr="00005438" w:rsidRDefault="003B5917" w:rsidP="003B5917">
      <w:pPr>
        <w:tabs>
          <w:tab w:val="right" w:pos="8505"/>
          <w:tab w:val="right" w:pos="9071"/>
        </w:tabs>
        <w:spacing w:before="0" w:line="240" w:lineRule="auto"/>
        <w:rPr>
          <w:rFonts w:ascii="Verdana" w:hAnsi="Verdana"/>
          <w:szCs w:val="22"/>
          <w:lang w:eastAsia="es-ES"/>
        </w:rPr>
      </w:pPr>
      <w:r w:rsidRPr="00005438">
        <w:rPr>
          <w:rFonts w:ascii="Verdana" w:hAnsi="Verdana"/>
          <w:szCs w:val="22"/>
          <w:lang w:eastAsia="es-ES"/>
        </w:rPr>
        <w:t xml:space="preserve">El secretari </w:t>
      </w:r>
      <w:r w:rsidR="006B0686">
        <w:rPr>
          <w:rFonts w:ascii="Verdana" w:hAnsi="Verdana"/>
          <w:szCs w:val="22"/>
          <w:lang w:eastAsia="es-ES"/>
        </w:rPr>
        <w:t>primer</w:t>
      </w:r>
      <w:r w:rsidRPr="00005438">
        <w:rPr>
          <w:rFonts w:ascii="Verdana" w:hAnsi="Verdana"/>
          <w:szCs w:val="22"/>
          <w:lang w:eastAsia="es-ES"/>
        </w:rPr>
        <w:tab/>
      </w:r>
      <w:r w:rsidRPr="00EF134E">
        <w:rPr>
          <w:rFonts w:ascii="Verdana" w:hAnsi="Verdana"/>
          <w:szCs w:val="22"/>
          <w:lang w:eastAsia="es-ES"/>
        </w:rPr>
        <w:t>La presidenta del Parlament</w:t>
      </w:r>
    </w:p>
    <w:p w:rsidR="003B5917" w:rsidRPr="00005438" w:rsidRDefault="003B5917" w:rsidP="003B5917">
      <w:pPr>
        <w:spacing w:line="240" w:lineRule="auto"/>
        <w:rPr>
          <w:rFonts w:ascii="Verdana" w:hAnsi="Verdana"/>
          <w:szCs w:val="22"/>
          <w:lang w:eastAsia="es-ES"/>
        </w:rPr>
      </w:pPr>
    </w:p>
    <w:p w:rsidR="003B5917" w:rsidRPr="00005438" w:rsidRDefault="003B5917" w:rsidP="003B5917">
      <w:pPr>
        <w:pStyle w:val="NNormal"/>
        <w:rPr>
          <w:rFonts w:ascii="Verdana" w:hAnsi="Verdana"/>
          <w:szCs w:val="22"/>
          <w:lang w:eastAsia="es-ES"/>
        </w:rPr>
      </w:pPr>
    </w:p>
    <w:p w:rsidR="003B5917" w:rsidRPr="00005438" w:rsidRDefault="003B5917" w:rsidP="003B5917">
      <w:pPr>
        <w:pStyle w:val="NNormal"/>
        <w:rPr>
          <w:rFonts w:ascii="Verdana" w:hAnsi="Verdana"/>
          <w:szCs w:val="22"/>
          <w:lang w:eastAsia="es-ES"/>
        </w:rPr>
      </w:pPr>
    </w:p>
    <w:p w:rsidR="003B5917" w:rsidRPr="00005438" w:rsidRDefault="003B5917" w:rsidP="003B5917">
      <w:pPr>
        <w:pStyle w:val="NNormal"/>
        <w:rPr>
          <w:rFonts w:ascii="Verdana" w:hAnsi="Verdana"/>
          <w:szCs w:val="22"/>
          <w:lang w:eastAsia="es-ES"/>
        </w:rPr>
      </w:pPr>
    </w:p>
    <w:p w:rsidR="003B5917" w:rsidRPr="006D1C20" w:rsidRDefault="006B0686" w:rsidP="003B5917">
      <w:pPr>
        <w:tabs>
          <w:tab w:val="right" w:pos="8505"/>
        </w:tabs>
        <w:spacing w:before="100" w:beforeAutospacing="1" w:after="100" w:afterAutospacing="1" w:line="240" w:lineRule="auto"/>
        <w:outlineLvl w:val="0"/>
        <w:rPr>
          <w:rFonts w:ascii="Verdana" w:hAnsi="Verdana"/>
          <w:szCs w:val="22"/>
          <w:lang w:eastAsia="es-ES"/>
        </w:rPr>
      </w:pPr>
      <w:r w:rsidRPr="006B0686">
        <w:rPr>
          <w:rFonts w:ascii="Verdana" w:hAnsi="Verdana"/>
          <w:szCs w:val="22"/>
          <w:lang w:eastAsia="es-ES"/>
        </w:rPr>
        <w:t>Pere Navarro i Morera</w:t>
      </w:r>
      <w:r w:rsidR="003B5917" w:rsidRPr="00005438">
        <w:rPr>
          <w:rFonts w:ascii="Verdana" w:hAnsi="Verdana"/>
          <w:szCs w:val="22"/>
          <w:lang w:eastAsia="es-ES"/>
        </w:rPr>
        <w:tab/>
      </w:r>
      <w:r w:rsidR="003B5917" w:rsidRPr="00EF134E">
        <w:rPr>
          <w:rFonts w:ascii="Verdana" w:hAnsi="Verdana"/>
          <w:szCs w:val="22"/>
          <w:lang w:eastAsia="es-ES"/>
        </w:rPr>
        <w:t>Núria de Gispert i Català</w:t>
      </w:r>
    </w:p>
    <w:sectPr w:rsidR="003B5917" w:rsidRPr="006D1C2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063" w:rsidRDefault="00910063" w:rsidP="00910063">
      <w:pPr>
        <w:spacing w:before="0" w:line="240" w:lineRule="auto"/>
      </w:pPr>
      <w:r>
        <w:separator/>
      </w:r>
    </w:p>
  </w:endnote>
  <w:endnote w:type="continuationSeparator" w:id="0">
    <w:p w:rsidR="00910063" w:rsidRDefault="00910063" w:rsidP="0091006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Parlamen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8288224"/>
      <w:docPartObj>
        <w:docPartGallery w:val="Page Numbers (Bottom of Page)"/>
        <w:docPartUnique/>
      </w:docPartObj>
    </w:sdtPr>
    <w:sdtEndPr/>
    <w:sdtContent>
      <w:p w:rsidR="00CD44BE" w:rsidRDefault="00CD44BE">
        <w:pPr>
          <w:pStyle w:val="Peu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CDB">
          <w:rPr>
            <w:noProof/>
          </w:rPr>
          <w:t>1</w:t>
        </w:r>
        <w:r>
          <w:fldChar w:fldCharType="end"/>
        </w:r>
      </w:p>
    </w:sdtContent>
  </w:sdt>
  <w:p w:rsidR="00910063" w:rsidRDefault="00910063">
    <w:pPr>
      <w:pStyle w:val="Peu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063" w:rsidRDefault="00910063" w:rsidP="00910063">
      <w:pPr>
        <w:spacing w:before="0" w:line="240" w:lineRule="auto"/>
      </w:pPr>
      <w:r>
        <w:separator/>
      </w:r>
    </w:p>
  </w:footnote>
  <w:footnote w:type="continuationSeparator" w:id="0">
    <w:p w:rsidR="00910063" w:rsidRDefault="00910063" w:rsidP="0091006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063" w:rsidRDefault="00C0237F">
    <w:pPr>
      <w:pStyle w:val="Capalera"/>
    </w:pPr>
    <w:r>
      <w:tab/>
    </w:r>
    <w:r>
      <w:rPr>
        <w:noProof/>
      </w:rPr>
      <w:drawing>
        <wp:inline distT="0" distB="0" distL="0" distR="0" wp14:anchorId="613C5F9A" wp14:editId="642C8A7C">
          <wp:extent cx="2438400" cy="591312"/>
          <wp:effectExtent l="0" t="0" r="0" b="0"/>
          <wp:docPr id="1" name="Imat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8400" cy="5913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10063">
      <w:tab/>
    </w:r>
  </w:p>
  <w:p w:rsidR="00910063" w:rsidRDefault="00B87C91" w:rsidP="00B87C91">
    <w:pPr>
      <w:pStyle w:val="Capalera"/>
      <w:tabs>
        <w:tab w:val="left" w:pos="472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53F4"/>
    <w:multiLevelType w:val="hybridMultilevel"/>
    <w:tmpl w:val="8BC0C534"/>
    <w:lvl w:ilvl="0" w:tplc="E40C64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0A2D72"/>
    <w:multiLevelType w:val="hybridMultilevel"/>
    <w:tmpl w:val="163C6696"/>
    <w:lvl w:ilvl="0" w:tplc="E40C64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D969BD"/>
    <w:multiLevelType w:val="hybridMultilevel"/>
    <w:tmpl w:val="73E209D6"/>
    <w:lvl w:ilvl="0" w:tplc="4F5E3A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A93146C"/>
    <w:multiLevelType w:val="hybridMultilevel"/>
    <w:tmpl w:val="66EE18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B75622"/>
    <w:multiLevelType w:val="hybridMultilevel"/>
    <w:tmpl w:val="0B422C70"/>
    <w:lvl w:ilvl="0" w:tplc="34C269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697D23"/>
    <w:multiLevelType w:val="hybridMultilevel"/>
    <w:tmpl w:val="D884FB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AC3791C"/>
    <w:multiLevelType w:val="hybridMultilevel"/>
    <w:tmpl w:val="C3460BC6"/>
    <w:lvl w:ilvl="0" w:tplc="696E04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08174D"/>
    <w:multiLevelType w:val="hybridMultilevel"/>
    <w:tmpl w:val="00DA2E3A"/>
    <w:lvl w:ilvl="0" w:tplc="E40C64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C03"/>
    <w:rsid w:val="00003B9F"/>
    <w:rsid w:val="000B5306"/>
    <w:rsid w:val="000E397F"/>
    <w:rsid w:val="0012031E"/>
    <w:rsid w:val="0012598B"/>
    <w:rsid w:val="001B1116"/>
    <w:rsid w:val="002A2CDB"/>
    <w:rsid w:val="00315B15"/>
    <w:rsid w:val="003B5917"/>
    <w:rsid w:val="00463B92"/>
    <w:rsid w:val="00495642"/>
    <w:rsid w:val="00502DD9"/>
    <w:rsid w:val="0054217C"/>
    <w:rsid w:val="00550989"/>
    <w:rsid w:val="0061229A"/>
    <w:rsid w:val="006B0686"/>
    <w:rsid w:val="006D1C20"/>
    <w:rsid w:val="00707399"/>
    <w:rsid w:val="007D350A"/>
    <w:rsid w:val="00910063"/>
    <w:rsid w:val="00973C03"/>
    <w:rsid w:val="009F5E2E"/>
    <w:rsid w:val="00A41BD1"/>
    <w:rsid w:val="00B43C0A"/>
    <w:rsid w:val="00B71A92"/>
    <w:rsid w:val="00B83557"/>
    <w:rsid w:val="00B87C91"/>
    <w:rsid w:val="00BB736E"/>
    <w:rsid w:val="00C0237F"/>
    <w:rsid w:val="00C11701"/>
    <w:rsid w:val="00CD44BE"/>
    <w:rsid w:val="00D1424B"/>
    <w:rsid w:val="00E34571"/>
    <w:rsid w:val="00EC2029"/>
    <w:rsid w:val="00F42D4F"/>
    <w:rsid w:val="00F6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Normal"/>
    <w:qFormat/>
    <w:rsid w:val="00BB736E"/>
    <w:pPr>
      <w:spacing w:before="120" w:after="0" w:line="320" w:lineRule="atLeast"/>
      <w:jc w:val="both"/>
    </w:pPr>
    <w:rPr>
      <w:rFonts w:ascii="Lucida Sans" w:eastAsia="Times New Roman" w:hAnsi="Lucida Sans" w:cs="Times New Roman"/>
      <w:szCs w:val="24"/>
      <w:lang w:eastAsia="ca-ES"/>
    </w:rPr>
  </w:style>
  <w:style w:type="paragraph" w:styleId="Ttol1">
    <w:name w:val="heading 1"/>
    <w:basedOn w:val="Normal"/>
    <w:next w:val="Normal"/>
    <w:link w:val="Ttol1Car"/>
    <w:uiPriority w:val="9"/>
    <w:qFormat/>
    <w:rsid w:val="00BB73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ECNormal">
    <w:name w:val="EC Normal"/>
    <w:basedOn w:val="Tipusdelletraperdefectedelpargraf"/>
    <w:uiPriority w:val="99"/>
    <w:rsid w:val="00BB736E"/>
  </w:style>
  <w:style w:type="paragraph" w:customStyle="1" w:styleId="NTtolprincipal">
    <w:name w:val="N/ Títol principal"/>
    <w:basedOn w:val="NNormal"/>
    <w:next w:val="NNormal"/>
    <w:rsid w:val="00BB736E"/>
    <w:pPr>
      <w:spacing w:before="640" w:after="640"/>
      <w:ind w:left="851" w:right="851"/>
      <w:jc w:val="center"/>
    </w:pPr>
    <w:rPr>
      <w:b/>
      <w:caps/>
      <w:sz w:val="24"/>
    </w:rPr>
  </w:style>
  <w:style w:type="paragraph" w:customStyle="1" w:styleId="NNormal">
    <w:name w:val="N/ Normal"/>
    <w:link w:val="NNormalCar"/>
    <w:rsid w:val="00BB736E"/>
    <w:pPr>
      <w:spacing w:before="120" w:after="0" w:line="320" w:lineRule="atLeast"/>
      <w:jc w:val="both"/>
    </w:pPr>
    <w:rPr>
      <w:rFonts w:ascii="Lucida Sans" w:eastAsia="Times New Roman" w:hAnsi="Lucida Sans" w:cs="Times New Roman"/>
      <w:szCs w:val="24"/>
      <w:lang w:eastAsia="ca-ES"/>
    </w:rPr>
  </w:style>
  <w:style w:type="character" w:customStyle="1" w:styleId="NNormalCar">
    <w:name w:val="N/ Normal Car"/>
    <w:basedOn w:val="Tipusdelletraperdefectedelpargraf"/>
    <w:link w:val="NNormal"/>
    <w:rsid w:val="00973C03"/>
    <w:rPr>
      <w:rFonts w:ascii="Lucida Sans" w:eastAsia="Times New Roman" w:hAnsi="Lucida Sans" w:cs="Times New Roman"/>
      <w:szCs w:val="24"/>
      <w:lang w:eastAsia="ca-ES"/>
    </w:rPr>
  </w:style>
  <w:style w:type="character" w:customStyle="1" w:styleId="ECCursiva">
    <w:name w:val="EC Cursiva"/>
    <w:rsid w:val="00BB736E"/>
    <w:rPr>
      <w:i/>
      <w:iCs/>
      <w:lang w:val="ca-ES"/>
    </w:rPr>
  </w:style>
  <w:style w:type="paragraph" w:customStyle="1" w:styleId="NTtolsecundari">
    <w:name w:val="N/ Títol secundari"/>
    <w:basedOn w:val="Normal"/>
    <w:next w:val="NNormal"/>
    <w:qFormat/>
    <w:rsid w:val="00BB736E"/>
    <w:pPr>
      <w:spacing w:before="360" w:after="120"/>
      <w:jc w:val="left"/>
    </w:pPr>
    <w:rPr>
      <w:b/>
      <w:sz w:val="24"/>
    </w:rPr>
  </w:style>
  <w:style w:type="paragraph" w:customStyle="1" w:styleId="TTaula">
    <w:name w:val="T/ Taula"/>
    <w:basedOn w:val="Normal"/>
    <w:uiPriority w:val="99"/>
    <w:rsid w:val="006D1C20"/>
    <w:pPr>
      <w:widowControl w:val="0"/>
      <w:autoSpaceDE w:val="0"/>
      <w:autoSpaceDN w:val="0"/>
      <w:adjustRightInd w:val="0"/>
      <w:spacing w:after="113" w:line="180" w:lineRule="atLeast"/>
    </w:pPr>
    <w:rPr>
      <w:rFonts w:ascii="HelveticaNeueLT Std" w:eastAsiaTheme="minorEastAsia" w:hAnsi="HelveticaNeueLT Std" w:cs="HelveticaNeueLT Std"/>
      <w:color w:val="000000"/>
      <w:spacing w:val="-1"/>
      <w:sz w:val="16"/>
      <w:szCs w:val="16"/>
    </w:rPr>
  </w:style>
  <w:style w:type="paragraph" w:styleId="Capalera">
    <w:name w:val="header"/>
    <w:aliases w:val="Departament"/>
    <w:link w:val="CapaleraCar"/>
    <w:rsid w:val="00BB736E"/>
    <w:pPr>
      <w:tabs>
        <w:tab w:val="right" w:pos="4797"/>
        <w:tab w:val="left" w:pos="5024"/>
      </w:tabs>
      <w:spacing w:before="180" w:after="360" w:line="240" w:lineRule="auto"/>
      <w:jc w:val="center"/>
    </w:pPr>
    <w:rPr>
      <w:rFonts w:ascii="Helvetica" w:eastAsia="Times New Roman" w:hAnsi="Helvetica" w:cs="Times New Roman"/>
      <w:b/>
      <w:spacing w:val="4"/>
      <w:sz w:val="18"/>
      <w:szCs w:val="18"/>
      <w:lang w:eastAsia="ca-ES"/>
    </w:rPr>
  </w:style>
  <w:style w:type="character" w:customStyle="1" w:styleId="CapaleraCar">
    <w:name w:val="Capçalera Car"/>
    <w:aliases w:val="Departament Car"/>
    <w:basedOn w:val="Tipusdelletraperdefectedelpargraf"/>
    <w:link w:val="Capalera"/>
    <w:rsid w:val="00BB736E"/>
    <w:rPr>
      <w:rFonts w:ascii="Helvetica" w:eastAsia="Times New Roman" w:hAnsi="Helvetica" w:cs="Times New Roman"/>
      <w:b/>
      <w:spacing w:val="4"/>
      <w:sz w:val="18"/>
      <w:szCs w:val="18"/>
      <w:lang w:eastAsia="ca-ES"/>
    </w:rPr>
  </w:style>
  <w:style w:type="paragraph" w:styleId="Peu">
    <w:name w:val="footer"/>
    <w:basedOn w:val="Normal"/>
    <w:link w:val="PeuCar"/>
    <w:rsid w:val="00BB736E"/>
    <w:pPr>
      <w:tabs>
        <w:tab w:val="center" w:pos="4252"/>
        <w:tab w:val="right" w:pos="8504"/>
      </w:tabs>
    </w:pPr>
    <w:rPr>
      <w:rFonts w:ascii="Tahoma" w:hAnsi="Tahoma"/>
      <w:sz w:val="18"/>
    </w:rPr>
  </w:style>
  <w:style w:type="character" w:customStyle="1" w:styleId="PeuCar">
    <w:name w:val="Peu Car"/>
    <w:basedOn w:val="Tipusdelletraperdefectedelpargraf"/>
    <w:link w:val="Peu"/>
    <w:rsid w:val="00BB736E"/>
    <w:rPr>
      <w:rFonts w:ascii="Tahoma" w:eastAsia="Times New Roman" w:hAnsi="Tahoma" w:cs="Times New Roman"/>
      <w:sz w:val="18"/>
      <w:szCs w:val="24"/>
      <w:lang w:eastAsia="ca-ES"/>
    </w:rPr>
  </w:style>
  <w:style w:type="character" w:customStyle="1" w:styleId="Ttol1Car">
    <w:name w:val="Títol 1 Car"/>
    <w:basedOn w:val="Tipusdelletraperdefectedelpargraf"/>
    <w:link w:val="Ttol1"/>
    <w:uiPriority w:val="9"/>
    <w:rsid w:val="00BB73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ca-ES"/>
    </w:rPr>
  </w:style>
  <w:style w:type="paragraph" w:customStyle="1" w:styleId="CTtolexpedient">
    <w:name w:val="C/ Títol expedient"/>
    <w:basedOn w:val="Normal"/>
    <w:next w:val="Normal"/>
    <w:rsid w:val="00BB736E"/>
    <w:pPr>
      <w:widowControl w:val="0"/>
      <w:spacing w:before="240"/>
      <w:jc w:val="left"/>
    </w:pPr>
    <w:rPr>
      <w:rFonts w:eastAsiaTheme="minorEastAsia"/>
      <w:b/>
      <w:sz w:val="24"/>
      <w:szCs w:val="20"/>
      <w:lang w:val="es-ES" w:eastAsia="es-ES"/>
    </w:rPr>
  </w:style>
  <w:style w:type="paragraph" w:customStyle="1" w:styleId="CTramnm">
    <w:name w:val="C/ Tram. núm."/>
    <w:basedOn w:val="Normal"/>
    <w:next w:val="Normal"/>
    <w:rsid w:val="00BB736E"/>
    <w:pPr>
      <w:widowControl w:val="0"/>
      <w:spacing w:before="60" w:line="240" w:lineRule="atLeast"/>
      <w:jc w:val="left"/>
    </w:pPr>
    <w:rPr>
      <w:rFonts w:eastAsiaTheme="minorEastAsia"/>
      <w:sz w:val="20"/>
      <w:szCs w:val="20"/>
      <w:lang w:val="es-ES" w:eastAsia="es-ES"/>
    </w:rPr>
  </w:style>
  <w:style w:type="paragraph" w:customStyle="1" w:styleId="CTrmit">
    <w:name w:val="C/ Tràmit"/>
    <w:basedOn w:val="Normal"/>
    <w:next w:val="Normal"/>
    <w:rsid w:val="00BB736E"/>
    <w:pPr>
      <w:widowControl w:val="0"/>
      <w:spacing w:line="280" w:lineRule="atLeast"/>
      <w:jc w:val="left"/>
    </w:pPr>
    <w:rPr>
      <w:rFonts w:eastAsiaTheme="minorEastAsia"/>
      <w:sz w:val="24"/>
      <w:szCs w:val="20"/>
      <w:lang w:val="es-ES" w:eastAsia="es-ES"/>
    </w:rPr>
  </w:style>
  <w:style w:type="paragraph" w:customStyle="1" w:styleId="CTrmitdades">
    <w:name w:val="C/ Tràmit dades"/>
    <w:basedOn w:val="Normal"/>
    <w:next w:val="Normal"/>
    <w:rsid w:val="00BB736E"/>
    <w:pPr>
      <w:widowControl w:val="0"/>
      <w:spacing w:before="40" w:line="280" w:lineRule="atLeast"/>
      <w:jc w:val="left"/>
    </w:pPr>
    <w:rPr>
      <w:rFonts w:eastAsiaTheme="minorEastAsia"/>
      <w:sz w:val="20"/>
      <w:szCs w:val="20"/>
      <w:lang w:val="es-ES" w:eastAsia="es-ES"/>
    </w:rPr>
  </w:style>
  <w:style w:type="paragraph" w:customStyle="1" w:styleId="CTrmitsegon">
    <w:name w:val="C/ Tràmit segon"/>
    <w:basedOn w:val="NNormal"/>
    <w:next w:val="NNormal"/>
    <w:rsid w:val="00BB736E"/>
  </w:style>
  <w:style w:type="paragraph" w:customStyle="1" w:styleId="E1Esmenanm">
    <w:name w:val="E/ 1 Esmena núm."/>
    <w:basedOn w:val="NNormal"/>
    <w:next w:val="NNormal"/>
    <w:rsid w:val="00BB736E"/>
    <w:pPr>
      <w:keepNext/>
      <w:keepLines/>
      <w:widowControl w:val="0"/>
      <w:tabs>
        <w:tab w:val="right" w:pos="4280"/>
      </w:tabs>
      <w:suppressAutoHyphens/>
      <w:autoSpaceDE w:val="0"/>
      <w:autoSpaceDN w:val="0"/>
      <w:adjustRightInd w:val="0"/>
      <w:spacing w:before="0"/>
      <w:textAlignment w:val="center"/>
    </w:pPr>
    <w:rPr>
      <w:rFonts w:cs="Times-Parlament"/>
      <w:b/>
      <w:color w:val="000000"/>
      <w:szCs w:val="20"/>
    </w:rPr>
  </w:style>
  <w:style w:type="paragraph" w:customStyle="1" w:styleId="E2Esmenatipus">
    <w:name w:val="E/ 2 Esmena tipus"/>
    <w:basedOn w:val="NNormal"/>
    <w:next w:val="NNormal"/>
    <w:rsid w:val="00BB736E"/>
    <w:pPr>
      <w:keepNext/>
      <w:keepLines/>
      <w:widowControl w:val="0"/>
      <w:tabs>
        <w:tab w:val="right" w:pos="4280"/>
      </w:tabs>
      <w:suppressAutoHyphens/>
      <w:autoSpaceDE w:val="0"/>
      <w:autoSpaceDN w:val="0"/>
      <w:adjustRightInd w:val="0"/>
      <w:spacing w:before="0"/>
      <w:jc w:val="left"/>
      <w:textAlignment w:val="center"/>
    </w:pPr>
    <w:rPr>
      <w:rFonts w:cs="Times-Parlament"/>
      <w:iCs/>
      <w:color w:val="000000"/>
      <w:szCs w:val="20"/>
    </w:rPr>
  </w:style>
  <w:style w:type="paragraph" w:customStyle="1" w:styleId="E3Esmenagrup">
    <w:name w:val="E/ 3 Esmena grup"/>
    <w:basedOn w:val="NNormal"/>
    <w:next w:val="NNormal"/>
    <w:rsid w:val="00BB736E"/>
    <w:pPr>
      <w:keepLines/>
      <w:widowControl w:val="0"/>
      <w:tabs>
        <w:tab w:val="right" w:pos="4280"/>
      </w:tabs>
      <w:autoSpaceDE w:val="0"/>
      <w:autoSpaceDN w:val="0"/>
      <w:adjustRightInd w:val="0"/>
      <w:spacing w:before="0" w:after="200"/>
      <w:ind w:right="2835"/>
      <w:textAlignment w:val="center"/>
    </w:pPr>
    <w:rPr>
      <w:rFonts w:cs="Times-Parlament"/>
      <w:color w:val="000000"/>
      <w:szCs w:val="20"/>
    </w:rPr>
  </w:style>
  <w:style w:type="paragraph" w:customStyle="1" w:styleId="EPastillaesmena">
    <w:name w:val="E/ Pastilla esmena"/>
    <w:basedOn w:val="NNormal"/>
    <w:next w:val="NNormal"/>
    <w:rsid w:val="00BB736E"/>
    <w:pPr>
      <w:keepNext/>
      <w:widowControl w:val="0"/>
      <w:tabs>
        <w:tab w:val="left" w:pos="907"/>
      </w:tabs>
      <w:autoSpaceDE w:val="0"/>
      <w:autoSpaceDN w:val="0"/>
      <w:adjustRightInd w:val="0"/>
      <w:spacing w:before="200" w:after="40"/>
      <w:jc w:val="left"/>
      <w:textAlignment w:val="center"/>
    </w:pPr>
    <w:rPr>
      <w:rFonts w:cs="HelveticaNeueLT Std"/>
      <w:b/>
      <w:color w:val="000000"/>
      <w:position w:val="-32"/>
      <w:sz w:val="24"/>
      <w:szCs w:val="30"/>
    </w:rPr>
  </w:style>
  <w:style w:type="paragraph" w:customStyle="1" w:styleId="EPresentaciInformes">
    <w:name w:val="E/ Presentació/Informes"/>
    <w:basedOn w:val="NNormal"/>
    <w:qFormat/>
    <w:rsid w:val="00BB736E"/>
    <w:pPr>
      <w:spacing w:before="640" w:after="120"/>
    </w:pPr>
    <w:rPr>
      <w:caps/>
    </w:rPr>
  </w:style>
  <w:style w:type="paragraph" w:customStyle="1" w:styleId="ETtolsecundari">
    <w:name w:val="E/ Títol secundari"/>
    <w:basedOn w:val="NNormal"/>
    <w:next w:val="NNormal"/>
    <w:rsid w:val="00BB736E"/>
    <w:rPr>
      <w:smallCaps/>
    </w:rPr>
  </w:style>
  <w:style w:type="character" w:customStyle="1" w:styleId="ECCursivanegreta">
    <w:name w:val="EC Cursiva negreta"/>
    <w:rsid w:val="00BB736E"/>
    <w:rPr>
      <w:b/>
      <w:bCs/>
      <w:i/>
      <w:iCs/>
      <w:w w:val="100"/>
      <w:lang w:val="ca-ES"/>
    </w:rPr>
  </w:style>
  <w:style w:type="character" w:customStyle="1" w:styleId="ECNegreta">
    <w:name w:val="EC Negreta"/>
    <w:rsid w:val="00BB736E"/>
    <w:rPr>
      <w:b/>
      <w:bCs/>
      <w:lang w:val="ca-ES"/>
    </w:rPr>
  </w:style>
  <w:style w:type="paragraph" w:customStyle="1" w:styleId="FFil">
    <w:name w:val="F/ Fil"/>
    <w:basedOn w:val="Normal"/>
    <w:next w:val="Normal"/>
    <w:rsid w:val="00BB736E"/>
    <w:rPr>
      <w:szCs w:val="20"/>
      <w:lang w:eastAsia="es-ES"/>
    </w:rPr>
  </w:style>
  <w:style w:type="paragraph" w:customStyle="1" w:styleId="FFilcolumna">
    <w:name w:val="F/ Fil columna"/>
    <w:basedOn w:val="Normal"/>
    <w:next w:val="Normal"/>
    <w:rsid w:val="00BB736E"/>
    <w:rPr>
      <w:szCs w:val="20"/>
      <w:lang w:eastAsia="es-ES"/>
    </w:rPr>
  </w:style>
  <w:style w:type="paragraph" w:customStyle="1" w:styleId="FFilcurt">
    <w:name w:val="F/ Fil curt"/>
    <w:basedOn w:val="Normal"/>
    <w:next w:val="Normal"/>
    <w:rsid w:val="00BB736E"/>
    <w:rPr>
      <w:szCs w:val="20"/>
      <w:lang w:eastAsia="es-ES"/>
    </w:rPr>
  </w:style>
  <w:style w:type="paragraph" w:customStyle="1" w:styleId="FFilsecci">
    <w:name w:val="F/ Fil secció"/>
    <w:basedOn w:val="Normal"/>
    <w:next w:val="Normal"/>
    <w:rsid w:val="00BB736E"/>
    <w:rPr>
      <w:szCs w:val="20"/>
      <w:lang w:eastAsia="es-ES"/>
    </w:rPr>
  </w:style>
  <w:style w:type="paragraph" w:customStyle="1" w:styleId="FFilet">
    <w:name w:val="F/ Filet"/>
    <w:basedOn w:val="Normal"/>
    <w:next w:val="Normal"/>
    <w:rsid w:val="00BB736E"/>
    <w:rPr>
      <w:szCs w:val="20"/>
      <w:lang w:eastAsia="es-ES"/>
    </w:rPr>
  </w:style>
  <w:style w:type="paragraph" w:customStyle="1" w:styleId="NTtolsecundarictrat">
    <w:name w:val="N/ Títol secundari ctrat."/>
    <w:basedOn w:val="NNormal"/>
    <w:next w:val="NNormal"/>
    <w:rsid w:val="00BB736E"/>
    <w:pPr>
      <w:jc w:val="center"/>
    </w:pPr>
  </w:style>
  <w:style w:type="paragraph" w:customStyle="1" w:styleId="NTtolsecundaricva">
    <w:name w:val="N/ Títol secundari cva."/>
    <w:basedOn w:val="NNormal"/>
    <w:next w:val="NNormal"/>
    <w:rsid w:val="00BB736E"/>
    <w:rPr>
      <w:i/>
    </w:rPr>
  </w:style>
  <w:style w:type="paragraph" w:customStyle="1" w:styleId="NTtolsecundaricvactrat">
    <w:name w:val="N/ Títol secundari cva. ctrat."/>
    <w:basedOn w:val="NNormal"/>
    <w:next w:val="NNormal"/>
    <w:rsid w:val="00BB736E"/>
    <w:pPr>
      <w:jc w:val="center"/>
    </w:pPr>
    <w:rPr>
      <w:i/>
    </w:rPr>
  </w:style>
  <w:style w:type="paragraph" w:customStyle="1" w:styleId="NTtolsecundarinegr">
    <w:name w:val="N/ Títol secundari negr."/>
    <w:basedOn w:val="NNormal"/>
    <w:next w:val="NNormal"/>
    <w:rsid w:val="00BB736E"/>
    <w:rPr>
      <w:b/>
    </w:rPr>
  </w:style>
  <w:style w:type="paragraph" w:customStyle="1" w:styleId="NTtolsecundarinegrctrat">
    <w:name w:val="N/ Títol secundari negr. ctrat."/>
    <w:basedOn w:val="NNormal"/>
    <w:next w:val="NNormal"/>
    <w:rsid w:val="00BB736E"/>
    <w:pPr>
      <w:jc w:val="center"/>
    </w:pPr>
    <w:rPr>
      <w:b/>
    </w:rPr>
  </w:style>
  <w:style w:type="paragraph" w:customStyle="1" w:styleId="NTtolsecundarinegrcva">
    <w:name w:val="N/ Títol secundari negr. cva."/>
    <w:basedOn w:val="NNormal"/>
    <w:next w:val="NNormal"/>
    <w:rsid w:val="00BB736E"/>
    <w:rPr>
      <w:b/>
      <w:i/>
    </w:rPr>
  </w:style>
  <w:style w:type="paragraph" w:customStyle="1" w:styleId="NTtolsecundarinegrcvactrat">
    <w:name w:val="N/ Títol secundari negr. cva. ctrat."/>
    <w:basedOn w:val="NNormal"/>
    <w:next w:val="NNormal"/>
    <w:rsid w:val="00BB736E"/>
    <w:pPr>
      <w:jc w:val="center"/>
    </w:pPr>
    <w:rPr>
      <w:b/>
      <w:i/>
    </w:rPr>
  </w:style>
  <w:style w:type="paragraph" w:customStyle="1" w:styleId="NTtolsecundarisubr">
    <w:name w:val="N/ Títol secundari subr."/>
    <w:basedOn w:val="NNormal"/>
    <w:next w:val="NNormal"/>
    <w:rsid w:val="00BB736E"/>
    <w:rPr>
      <w:i/>
      <w:u w:val="single"/>
    </w:rPr>
  </w:style>
  <w:style w:type="paragraph" w:customStyle="1" w:styleId="NTtolsecundarisubrctrat">
    <w:name w:val="N/ Títol secundari subr. ctrat."/>
    <w:basedOn w:val="NNormal"/>
    <w:next w:val="NNormal"/>
    <w:rsid w:val="00BB736E"/>
    <w:pPr>
      <w:jc w:val="center"/>
    </w:pPr>
    <w:rPr>
      <w:u w:val="single"/>
    </w:rPr>
  </w:style>
  <w:style w:type="character" w:styleId="Nmerodepgina">
    <w:name w:val="page number"/>
    <w:basedOn w:val="Tipusdelletraperdefectedelpargraf"/>
    <w:rsid w:val="00BB736E"/>
  </w:style>
  <w:style w:type="paragraph" w:customStyle="1" w:styleId="PData">
    <w:name w:val="P/ Data"/>
    <w:basedOn w:val="NNormal"/>
    <w:rsid w:val="00BB736E"/>
    <w:pPr>
      <w:tabs>
        <w:tab w:val="right" w:pos="8505"/>
      </w:tabs>
      <w:spacing w:before="360"/>
    </w:pPr>
    <w:rPr>
      <w:lang w:val="es-ES"/>
    </w:rPr>
  </w:style>
  <w:style w:type="paragraph" w:customStyle="1" w:styleId="PSignatura">
    <w:name w:val="P/ Signatura"/>
    <w:basedOn w:val="NNormal"/>
    <w:next w:val="PSignaturacrrec"/>
    <w:rsid w:val="00BB736E"/>
    <w:pPr>
      <w:tabs>
        <w:tab w:val="right" w:pos="8505"/>
      </w:tabs>
      <w:spacing w:before="1200"/>
    </w:pPr>
    <w:rPr>
      <w:lang w:val="es-ES"/>
    </w:rPr>
  </w:style>
  <w:style w:type="paragraph" w:customStyle="1" w:styleId="PSignaturadiversos">
    <w:name w:val="P/ Signatura diversos"/>
    <w:basedOn w:val="NNormal"/>
    <w:next w:val="NNormal"/>
    <w:rsid w:val="00BB736E"/>
  </w:style>
  <w:style w:type="paragraph" w:customStyle="1" w:styleId="Sagnat">
    <w:name w:val="Sagnat"/>
    <w:basedOn w:val="Normal"/>
    <w:next w:val="Normal"/>
    <w:rsid w:val="00BB736E"/>
    <w:pPr>
      <w:ind w:left="851" w:hanging="851"/>
    </w:pPr>
    <w:rPr>
      <w:szCs w:val="20"/>
      <w:lang w:eastAsia="es-ES"/>
    </w:rPr>
  </w:style>
  <w:style w:type="character" w:customStyle="1" w:styleId="ECCursivagris30">
    <w:name w:val="EC Cursiva gris30"/>
    <w:uiPriority w:val="1"/>
    <w:qFormat/>
    <w:rsid w:val="00BB736E"/>
    <w:rPr>
      <w:rFonts w:ascii="Verdana" w:hAnsi="Verdana"/>
      <w:i/>
      <w:color w:val="BFBFBF" w:themeColor="background1" w:themeShade="BF"/>
      <w:sz w:val="22"/>
    </w:rPr>
  </w:style>
  <w:style w:type="character" w:customStyle="1" w:styleId="ECSupressi">
    <w:name w:val="EC Supressió"/>
    <w:basedOn w:val="Tipusdelletraperdefectedelpargraf"/>
    <w:rsid w:val="00BB736E"/>
    <w:rPr>
      <w:strike/>
      <w:dstrike w:val="0"/>
      <w:color w:val="auto"/>
    </w:rPr>
  </w:style>
  <w:style w:type="paragraph" w:styleId="Senseespaiat">
    <w:name w:val="No Spacing"/>
    <w:uiPriority w:val="1"/>
    <w:qFormat/>
    <w:rsid w:val="00BB736E"/>
    <w:pPr>
      <w:spacing w:after="0" w:line="240" w:lineRule="auto"/>
    </w:pPr>
    <w:rPr>
      <w:rFonts w:ascii="Verdana" w:eastAsiaTheme="minorEastAsia" w:hAnsi="Verdana"/>
      <w:lang w:eastAsia="ca-ES"/>
    </w:rPr>
  </w:style>
  <w:style w:type="paragraph" w:styleId="Textdeglobus">
    <w:name w:val="Balloon Text"/>
    <w:basedOn w:val="Normal"/>
    <w:link w:val="TextdeglobusCar"/>
    <w:semiHidden/>
    <w:rsid w:val="00BB736E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semiHidden/>
    <w:rsid w:val="00910063"/>
    <w:rPr>
      <w:rFonts w:ascii="Tahoma" w:eastAsia="Times New Roman" w:hAnsi="Tahoma" w:cs="Tahoma"/>
      <w:sz w:val="16"/>
      <w:szCs w:val="16"/>
      <w:lang w:eastAsia="ca-ES"/>
    </w:rPr>
  </w:style>
  <w:style w:type="paragraph" w:customStyle="1" w:styleId="Jaume">
    <w:name w:val="Jaume"/>
    <w:basedOn w:val="Normal"/>
    <w:semiHidden/>
    <w:rsid w:val="00BB736E"/>
    <w:pPr>
      <w:spacing w:line="360" w:lineRule="auto"/>
      <w:ind w:firstLine="709"/>
    </w:pPr>
  </w:style>
  <w:style w:type="paragraph" w:customStyle="1" w:styleId="NTitolsecundari">
    <w:name w:val="N/ Titol secundari"/>
    <w:basedOn w:val="NNormal"/>
    <w:next w:val="NNormal"/>
    <w:rsid w:val="00550989"/>
    <w:pPr>
      <w:spacing w:before="360" w:after="120"/>
      <w:jc w:val="left"/>
    </w:pPr>
    <w:rPr>
      <w:b/>
      <w:sz w:val="24"/>
    </w:rPr>
  </w:style>
  <w:style w:type="paragraph" w:customStyle="1" w:styleId="PSignaturacrrec">
    <w:name w:val="P/ Signatura càrrec"/>
    <w:basedOn w:val="PSignatura"/>
    <w:next w:val="NNormal"/>
    <w:rsid w:val="00BB736E"/>
    <w:pPr>
      <w:spacing w:before="0"/>
    </w:pPr>
  </w:style>
  <w:style w:type="paragraph" w:customStyle="1" w:styleId="Nmreferncia">
    <w:name w:val="Núm. referència"/>
    <w:basedOn w:val="NNormal"/>
    <w:rsid w:val="00BB736E"/>
    <w:pPr>
      <w:tabs>
        <w:tab w:val="right" w:pos="8460"/>
      </w:tabs>
    </w:pPr>
    <w:rPr>
      <w:rFonts w:cs="Arial"/>
      <w:sz w:val="18"/>
    </w:rPr>
  </w:style>
  <w:style w:type="paragraph" w:customStyle="1" w:styleId="Capalera1">
    <w:name w:val="Capçalera1"/>
    <w:basedOn w:val="Capalera"/>
    <w:rsid w:val="00BB736E"/>
    <w:rPr>
      <w:rFonts w:ascii="Verdana" w:hAnsi="Verdana" w:cs="Tahoma"/>
      <w:caps/>
    </w:rPr>
  </w:style>
  <w:style w:type="paragraph" w:customStyle="1" w:styleId="Codipeu">
    <w:name w:val="Codi peu"/>
    <w:basedOn w:val="Nmreferncia"/>
    <w:rsid w:val="00BB736E"/>
    <w:pPr>
      <w:jc w:val="left"/>
    </w:pPr>
    <w:rPr>
      <w:rFonts w:ascii="Verdana" w:hAnsi="Verdana"/>
    </w:rPr>
  </w:style>
  <w:style w:type="paragraph" w:customStyle="1" w:styleId="Nmpreregistre">
    <w:name w:val="Núm. preregistre"/>
    <w:basedOn w:val="NNormal"/>
    <w:rsid w:val="00BB736E"/>
    <w:pPr>
      <w:tabs>
        <w:tab w:val="right" w:pos="8460"/>
      </w:tabs>
    </w:pPr>
    <w:rPr>
      <w:rFonts w:cs="Arial"/>
      <w:sz w:val="18"/>
    </w:rPr>
  </w:style>
  <w:style w:type="character" w:customStyle="1" w:styleId="Ombrejat">
    <w:name w:val="Ombrejat"/>
    <w:basedOn w:val="Tipusdelletraperdefectedelpargraf"/>
    <w:rsid w:val="00BB736E"/>
    <w:rPr>
      <w:color w:val="999999"/>
    </w:rPr>
  </w:style>
  <w:style w:type="paragraph" w:customStyle="1" w:styleId="GrupParlamentari">
    <w:name w:val="Grup Parlamentari"/>
    <w:basedOn w:val="Capalera"/>
    <w:rsid w:val="00BB736E"/>
    <w:pPr>
      <w:spacing w:after="400"/>
    </w:pPr>
    <w:rPr>
      <w:sz w:val="20"/>
    </w:rPr>
  </w:style>
  <w:style w:type="paragraph" w:customStyle="1" w:styleId="Peumodel">
    <w:name w:val="Peu model"/>
    <w:basedOn w:val="Normal"/>
    <w:qFormat/>
    <w:rsid w:val="00BB736E"/>
    <w:pPr>
      <w:tabs>
        <w:tab w:val="left" w:pos="915"/>
      </w:tabs>
      <w:ind w:right="360"/>
    </w:pPr>
    <w:rPr>
      <w:rFonts w:cs="Lucida Sans Unicode"/>
      <w:color w:val="808080"/>
      <w:sz w:val="20"/>
      <w:szCs w:val="20"/>
    </w:rPr>
  </w:style>
  <w:style w:type="paragraph" w:customStyle="1" w:styleId="NTtoltercer">
    <w:name w:val="N/ Títol tercer"/>
    <w:basedOn w:val="NNormal"/>
    <w:qFormat/>
    <w:rsid w:val="00BB736E"/>
    <w:rPr>
      <w:caps/>
      <w:sz w:val="20"/>
    </w:rPr>
  </w:style>
  <w:style w:type="paragraph" w:customStyle="1" w:styleId="NNormalsenseespai">
    <w:name w:val="N/ Normal sense espai"/>
    <w:basedOn w:val="NNormal"/>
    <w:next w:val="NNormal"/>
    <w:qFormat/>
    <w:rsid w:val="00BB736E"/>
    <w:pPr>
      <w:spacing w:before="0"/>
    </w:pPr>
  </w:style>
  <w:style w:type="paragraph" w:customStyle="1" w:styleId="NRefernciaesmena">
    <w:name w:val="N/ Referència esmena"/>
    <w:basedOn w:val="NNormal"/>
    <w:next w:val="NNormal"/>
    <w:qFormat/>
    <w:rsid w:val="00BB736E"/>
    <w:pPr>
      <w:spacing w:before="480" w:line="240" w:lineRule="atLeast"/>
    </w:pPr>
    <w:rPr>
      <w:color w:val="0070C0"/>
      <w:sz w:val="24"/>
    </w:rPr>
  </w:style>
  <w:style w:type="paragraph" w:customStyle="1" w:styleId="CodiERC">
    <w:name w:val="Codi ERC"/>
    <w:basedOn w:val="Nmreferncia"/>
    <w:qFormat/>
    <w:rsid w:val="00BB736E"/>
    <w:pPr>
      <w:spacing w:before="0" w:after="160" w:line="240" w:lineRule="atLeast"/>
    </w:pPr>
    <w:rPr>
      <w:sz w:val="20"/>
    </w:rPr>
  </w:style>
  <w:style w:type="table" w:styleId="Taulaambquadrcula">
    <w:name w:val="Table Grid"/>
    <w:basedOn w:val="Taulanormal"/>
    <w:uiPriority w:val="59"/>
    <w:rsid w:val="00502DD9"/>
    <w:pPr>
      <w:spacing w:after="0" w:line="480" w:lineRule="auto"/>
    </w:pPr>
    <w:rPr>
      <w:rFonts w:ascii="Times New Roman" w:eastAsia="Times New Roman" w:hAnsi="Times New Roman" w:cs="Times New Roman"/>
      <w:sz w:val="20"/>
      <w:szCs w:val="20"/>
      <w:lang w:eastAsia="ca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Normal"/>
    <w:qFormat/>
    <w:rsid w:val="00BB736E"/>
    <w:pPr>
      <w:spacing w:before="120" w:after="0" w:line="320" w:lineRule="atLeast"/>
      <w:jc w:val="both"/>
    </w:pPr>
    <w:rPr>
      <w:rFonts w:ascii="Lucida Sans" w:eastAsia="Times New Roman" w:hAnsi="Lucida Sans" w:cs="Times New Roman"/>
      <w:szCs w:val="24"/>
      <w:lang w:eastAsia="ca-ES"/>
    </w:rPr>
  </w:style>
  <w:style w:type="paragraph" w:styleId="Ttol1">
    <w:name w:val="heading 1"/>
    <w:basedOn w:val="Normal"/>
    <w:next w:val="Normal"/>
    <w:link w:val="Ttol1Car"/>
    <w:uiPriority w:val="9"/>
    <w:qFormat/>
    <w:rsid w:val="00BB73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ECNormal">
    <w:name w:val="EC Normal"/>
    <w:basedOn w:val="Tipusdelletraperdefectedelpargraf"/>
    <w:uiPriority w:val="99"/>
    <w:rsid w:val="00BB736E"/>
  </w:style>
  <w:style w:type="paragraph" w:customStyle="1" w:styleId="NTtolprincipal">
    <w:name w:val="N/ Títol principal"/>
    <w:basedOn w:val="NNormal"/>
    <w:next w:val="NNormal"/>
    <w:rsid w:val="00BB736E"/>
    <w:pPr>
      <w:spacing w:before="640" w:after="640"/>
      <w:ind w:left="851" w:right="851"/>
      <w:jc w:val="center"/>
    </w:pPr>
    <w:rPr>
      <w:b/>
      <w:caps/>
      <w:sz w:val="24"/>
    </w:rPr>
  </w:style>
  <w:style w:type="paragraph" w:customStyle="1" w:styleId="NNormal">
    <w:name w:val="N/ Normal"/>
    <w:link w:val="NNormalCar"/>
    <w:rsid w:val="00BB736E"/>
    <w:pPr>
      <w:spacing w:before="120" w:after="0" w:line="320" w:lineRule="atLeast"/>
      <w:jc w:val="both"/>
    </w:pPr>
    <w:rPr>
      <w:rFonts w:ascii="Lucida Sans" w:eastAsia="Times New Roman" w:hAnsi="Lucida Sans" w:cs="Times New Roman"/>
      <w:szCs w:val="24"/>
      <w:lang w:eastAsia="ca-ES"/>
    </w:rPr>
  </w:style>
  <w:style w:type="character" w:customStyle="1" w:styleId="NNormalCar">
    <w:name w:val="N/ Normal Car"/>
    <w:basedOn w:val="Tipusdelletraperdefectedelpargraf"/>
    <w:link w:val="NNormal"/>
    <w:rsid w:val="00973C03"/>
    <w:rPr>
      <w:rFonts w:ascii="Lucida Sans" w:eastAsia="Times New Roman" w:hAnsi="Lucida Sans" w:cs="Times New Roman"/>
      <w:szCs w:val="24"/>
      <w:lang w:eastAsia="ca-ES"/>
    </w:rPr>
  </w:style>
  <w:style w:type="character" w:customStyle="1" w:styleId="ECCursiva">
    <w:name w:val="EC Cursiva"/>
    <w:rsid w:val="00BB736E"/>
    <w:rPr>
      <w:i/>
      <w:iCs/>
      <w:lang w:val="ca-ES"/>
    </w:rPr>
  </w:style>
  <w:style w:type="paragraph" w:customStyle="1" w:styleId="NTtolsecundari">
    <w:name w:val="N/ Títol secundari"/>
    <w:basedOn w:val="Normal"/>
    <w:next w:val="NNormal"/>
    <w:qFormat/>
    <w:rsid w:val="00BB736E"/>
    <w:pPr>
      <w:spacing w:before="360" w:after="120"/>
      <w:jc w:val="left"/>
    </w:pPr>
    <w:rPr>
      <w:b/>
      <w:sz w:val="24"/>
    </w:rPr>
  </w:style>
  <w:style w:type="paragraph" w:customStyle="1" w:styleId="TTaula">
    <w:name w:val="T/ Taula"/>
    <w:basedOn w:val="Normal"/>
    <w:uiPriority w:val="99"/>
    <w:rsid w:val="006D1C20"/>
    <w:pPr>
      <w:widowControl w:val="0"/>
      <w:autoSpaceDE w:val="0"/>
      <w:autoSpaceDN w:val="0"/>
      <w:adjustRightInd w:val="0"/>
      <w:spacing w:after="113" w:line="180" w:lineRule="atLeast"/>
    </w:pPr>
    <w:rPr>
      <w:rFonts w:ascii="HelveticaNeueLT Std" w:eastAsiaTheme="minorEastAsia" w:hAnsi="HelveticaNeueLT Std" w:cs="HelveticaNeueLT Std"/>
      <w:color w:val="000000"/>
      <w:spacing w:val="-1"/>
      <w:sz w:val="16"/>
      <w:szCs w:val="16"/>
    </w:rPr>
  </w:style>
  <w:style w:type="paragraph" w:styleId="Capalera">
    <w:name w:val="header"/>
    <w:aliases w:val="Departament"/>
    <w:link w:val="CapaleraCar"/>
    <w:rsid w:val="00BB736E"/>
    <w:pPr>
      <w:tabs>
        <w:tab w:val="right" w:pos="4797"/>
        <w:tab w:val="left" w:pos="5024"/>
      </w:tabs>
      <w:spacing w:before="180" w:after="360" w:line="240" w:lineRule="auto"/>
      <w:jc w:val="center"/>
    </w:pPr>
    <w:rPr>
      <w:rFonts w:ascii="Helvetica" w:eastAsia="Times New Roman" w:hAnsi="Helvetica" w:cs="Times New Roman"/>
      <w:b/>
      <w:spacing w:val="4"/>
      <w:sz w:val="18"/>
      <w:szCs w:val="18"/>
      <w:lang w:eastAsia="ca-ES"/>
    </w:rPr>
  </w:style>
  <w:style w:type="character" w:customStyle="1" w:styleId="CapaleraCar">
    <w:name w:val="Capçalera Car"/>
    <w:aliases w:val="Departament Car"/>
    <w:basedOn w:val="Tipusdelletraperdefectedelpargraf"/>
    <w:link w:val="Capalera"/>
    <w:rsid w:val="00BB736E"/>
    <w:rPr>
      <w:rFonts w:ascii="Helvetica" w:eastAsia="Times New Roman" w:hAnsi="Helvetica" w:cs="Times New Roman"/>
      <w:b/>
      <w:spacing w:val="4"/>
      <w:sz w:val="18"/>
      <w:szCs w:val="18"/>
      <w:lang w:eastAsia="ca-ES"/>
    </w:rPr>
  </w:style>
  <w:style w:type="paragraph" w:styleId="Peu">
    <w:name w:val="footer"/>
    <w:basedOn w:val="Normal"/>
    <w:link w:val="PeuCar"/>
    <w:rsid w:val="00BB736E"/>
    <w:pPr>
      <w:tabs>
        <w:tab w:val="center" w:pos="4252"/>
        <w:tab w:val="right" w:pos="8504"/>
      </w:tabs>
    </w:pPr>
    <w:rPr>
      <w:rFonts w:ascii="Tahoma" w:hAnsi="Tahoma"/>
      <w:sz w:val="18"/>
    </w:rPr>
  </w:style>
  <w:style w:type="character" w:customStyle="1" w:styleId="PeuCar">
    <w:name w:val="Peu Car"/>
    <w:basedOn w:val="Tipusdelletraperdefectedelpargraf"/>
    <w:link w:val="Peu"/>
    <w:rsid w:val="00BB736E"/>
    <w:rPr>
      <w:rFonts w:ascii="Tahoma" w:eastAsia="Times New Roman" w:hAnsi="Tahoma" w:cs="Times New Roman"/>
      <w:sz w:val="18"/>
      <w:szCs w:val="24"/>
      <w:lang w:eastAsia="ca-ES"/>
    </w:rPr>
  </w:style>
  <w:style w:type="character" w:customStyle="1" w:styleId="Ttol1Car">
    <w:name w:val="Títol 1 Car"/>
    <w:basedOn w:val="Tipusdelletraperdefectedelpargraf"/>
    <w:link w:val="Ttol1"/>
    <w:uiPriority w:val="9"/>
    <w:rsid w:val="00BB73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ca-ES"/>
    </w:rPr>
  </w:style>
  <w:style w:type="paragraph" w:customStyle="1" w:styleId="CTtolexpedient">
    <w:name w:val="C/ Títol expedient"/>
    <w:basedOn w:val="Normal"/>
    <w:next w:val="Normal"/>
    <w:rsid w:val="00BB736E"/>
    <w:pPr>
      <w:widowControl w:val="0"/>
      <w:spacing w:before="240"/>
      <w:jc w:val="left"/>
    </w:pPr>
    <w:rPr>
      <w:rFonts w:eastAsiaTheme="minorEastAsia"/>
      <w:b/>
      <w:sz w:val="24"/>
      <w:szCs w:val="20"/>
      <w:lang w:val="es-ES" w:eastAsia="es-ES"/>
    </w:rPr>
  </w:style>
  <w:style w:type="paragraph" w:customStyle="1" w:styleId="CTramnm">
    <w:name w:val="C/ Tram. núm."/>
    <w:basedOn w:val="Normal"/>
    <w:next w:val="Normal"/>
    <w:rsid w:val="00BB736E"/>
    <w:pPr>
      <w:widowControl w:val="0"/>
      <w:spacing w:before="60" w:line="240" w:lineRule="atLeast"/>
      <w:jc w:val="left"/>
    </w:pPr>
    <w:rPr>
      <w:rFonts w:eastAsiaTheme="minorEastAsia"/>
      <w:sz w:val="20"/>
      <w:szCs w:val="20"/>
      <w:lang w:val="es-ES" w:eastAsia="es-ES"/>
    </w:rPr>
  </w:style>
  <w:style w:type="paragraph" w:customStyle="1" w:styleId="CTrmit">
    <w:name w:val="C/ Tràmit"/>
    <w:basedOn w:val="Normal"/>
    <w:next w:val="Normal"/>
    <w:rsid w:val="00BB736E"/>
    <w:pPr>
      <w:widowControl w:val="0"/>
      <w:spacing w:line="280" w:lineRule="atLeast"/>
      <w:jc w:val="left"/>
    </w:pPr>
    <w:rPr>
      <w:rFonts w:eastAsiaTheme="minorEastAsia"/>
      <w:sz w:val="24"/>
      <w:szCs w:val="20"/>
      <w:lang w:val="es-ES" w:eastAsia="es-ES"/>
    </w:rPr>
  </w:style>
  <w:style w:type="paragraph" w:customStyle="1" w:styleId="CTrmitdades">
    <w:name w:val="C/ Tràmit dades"/>
    <w:basedOn w:val="Normal"/>
    <w:next w:val="Normal"/>
    <w:rsid w:val="00BB736E"/>
    <w:pPr>
      <w:widowControl w:val="0"/>
      <w:spacing w:before="40" w:line="280" w:lineRule="atLeast"/>
      <w:jc w:val="left"/>
    </w:pPr>
    <w:rPr>
      <w:rFonts w:eastAsiaTheme="minorEastAsia"/>
      <w:sz w:val="20"/>
      <w:szCs w:val="20"/>
      <w:lang w:val="es-ES" w:eastAsia="es-ES"/>
    </w:rPr>
  </w:style>
  <w:style w:type="paragraph" w:customStyle="1" w:styleId="CTrmitsegon">
    <w:name w:val="C/ Tràmit segon"/>
    <w:basedOn w:val="NNormal"/>
    <w:next w:val="NNormal"/>
    <w:rsid w:val="00BB736E"/>
  </w:style>
  <w:style w:type="paragraph" w:customStyle="1" w:styleId="E1Esmenanm">
    <w:name w:val="E/ 1 Esmena núm."/>
    <w:basedOn w:val="NNormal"/>
    <w:next w:val="NNormal"/>
    <w:rsid w:val="00BB736E"/>
    <w:pPr>
      <w:keepNext/>
      <w:keepLines/>
      <w:widowControl w:val="0"/>
      <w:tabs>
        <w:tab w:val="right" w:pos="4280"/>
      </w:tabs>
      <w:suppressAutoHyphens/>
      <w:autoSpaceDE w:val="0"/>
      <w:autoSpaceDN w:val="0"/>
      <w:adjustRightInd w:val="0"/>
      <w:spacing w:before="0"/>
      <w:textAlignment w:val="center"/>
    </w:pPr>
    <w:rPr>
      <w:rFonts w:cs="Times-Parlament"/>
      <w:b/>
      <w:color w:val="000000"/>
      <w:szCs w:val="20"/>
    </w:rPr>
  </w:style>
  <w:style w:type="paragraph" w:customStyle="1" w:styleId="E2Esmenatipus">
    <w:name w:val="E/ 2 Esmena tipus"/>
    <w:basedOn w:val="NNormal"/>
    <w:next w:val="NNormal"/>
    <w:rsid w:val="00BB736E"/>
    <w:pPr>
      <w:keepNext/>
      <w:keepLines/>
      <w:widowControl w:val="0"/>
      <w:tabs>
        <w:tab w:val="right" w:pos="4280"/>
      </w:tabs>
      <w:suppressAutoHyphens/>
      <w:autoSpaceDE w:val="0"/>
      <w:autoSpaceDN w:val="0"/>
      <w:adjustRightInd w:val="0"/>
      <w:spacing w:before="0"/>
      <w:jc w:val="left"/>
      <w:textAlignment w:val="center"/>
    </w:pPr>
    <w:rPr>
      <w:rFonts w:cs="Times-Parlament"/>
      <w:iCs/>
      <w:color w:val="000000"/>
      <w:szCs w:val="20"/>
    </w:rPr>
  </w:style>
  <w:style w:type="paragraph" w:customStyle="1" w:styleId="E3Esmenagrup">
    <w:name w:val="E/ 3 Esmena grup"/>
    <w:basedOn w:val="NNormal"/>
    <w:next w:val="NNormal"/>
    <w:rsid w:val="00BB736E"/>
    <w:pPr>
      <w:keepLines/>
      <w:widowControl w:val="0"/>
      <w:tabs>
        <w:tab w:val="right" w:pos="4280"/>
      </w:tabs>
      <w:autoSpaceDE w:val="0"/>
      <w:autoSpaceDN w:val="0"/>
      <w:adjustRightInd w:val="0"/>
      <w:spacing w:before="0" w:after="200"/>
      <w:ind w:right="2835"/>
      <w:textAlignment w:val="center"/>
    </w:pPr>
    <w:rPr>
      <w:rFonts w:cs="Times-Parlament"/>
      <w:color w:val="000000"/>
      <w:szCs w:val="20"/>
    </w:rPr>
  </w:style>
  <w:style w:type="paragraph" w:customStyle="1" w:styleId="EPastillaesmena">
    <w:name w:val="E/ Pastilla esmena"/>
    <w:basedOn w:val="NNormal"/>
    <w:next w:val="NNormal"/>
    <w:rsid w:val="00BB736E"/>
    <w:pPr>
      <w:keepNext/>
      <w:widowControl w:val="0"/>
      <w:tabs>
        <w:tab w:val="left" w:pos="907"/>
      </w:tabs>
      <w:autoSpaceDE w:val="0"/>
      <w:autoSpaceDN w:val="0"/>
      <w:adjustRightInd w:val="0"/>
      <w:spacing w:before="200" w:after="40"/>
      <w:jc w:val="left"/>
      <w:textAlignment w:val="center"/>
    </w:pPr>
    <w:rPr>
      <w:rFonts w:cs="HelveticaNeueLT Std"/>
      <w:b/>
      <w:color w:val="000000"/>
      <w:position w:val="-32"/>
      <w:sz w:val="24"/>
      <w:szCs w:val="30"/>
    </w:rPr>
  </w:style>
  <w:style w:type="paragraph" w:customStyle="1" w:styleId="EPresentaciInformes">
    <w:name w:val="E/ Presentació/Informes"/>
    <w:basedOn w:val="NNormal"/>
    <w:qFormat/>
    <w:rsid w:val="00BB736E"/>
    <w:pPr>
      <w:spacing w:before="640" w:after="120"/>
    </w:pPr>
    <w:rPr>
      <w:caps/>
    </w:rPr>
  </w:style>
  <w:style w:type="paragraph" w:customStyle="1" w:styleId="ETtolsecundari">
    <w:name w:val="E/ Títol secundari"/>
    <w:basedOn w:val="NNormal"/>
    <w:next w:val="NNormal"/>
    <w:rsid w:val="00BB736E"/>
    <w:rPr>
      <w:smallCaps/>
    </w:rPr>
  </w:style>
  <w:style w:type="character" w:customStyle="1" w:styleId="ECCursivanegreta">
    <w:name w:val="EC Cursiva negreta"/>
    <w:rsid w:val="00BB736E"/>
    <w:rPr>
      <w:b/>
      <w:bCs/>
      <w:i/>
      <w:iCs/>
      <w:w w:val="100"/>
      <w:lang w:val="ca-ES"/>
    </w:rPr>
  </w:style>
  <w:style w:type="character" w:customStyle="1" w:styleId="ECNegreta">
    <w:name w:val="EC Negreta"/>
    <w:rsid w:val="00BB736E"/>
    <w:rPr>
      <w:b/>
      <w:bCs/>
      <w:lang w:val="ca-ES"/>
    </w:rPr>
  </w:style>
  <w:style w:type="paragraph" w:customStyle="1" w:styleId="FFil">
    <w:name w:val="F/ Fil"/>
    <w:basedOn w:val="Normal"/>
    <w:next w:val="Normal"/>
    <w:rsid w:val="00BB736E"/>
    <w:rPr>
      <w:szCs w:val="20"/>
      <w:lang w:eastAsia="es-ES"/>
    </w:rPr>
  </w:style>
  <w:style w:type="paragraph" w:customStyle="1" w:styleId="FFilcolumna">
    <w:name w:val="F/ Fil columna"/>
    <w:basedOn w:val="Normal"/>
    <w:next w:val="Normal"/>
    <w:rsid w:val="00BB736E"/>
    <w:rPr>
      <w:szCs w:val="20"/>
      <w:lang w:eastAsia="es-ES"/>
    </w:rPr>
  </w:style>
  <w:style w:type="paragraph" w:customStyle="1" w:styleId="FFilcurt">
    <w:name w:val="F/ Fil curt"/>
    <w:basedOn w:val="Normal"/>
    <w:next w:val="Normal"/>
    <w:rsid w:val="00BB736E"/>
    <w:rPr>
      <w:szCs w:val="20"/>
      <w:lang w:eastAsia="es-ES"/>
    </w:rPr>
  </w:style>
  <w:style w:type="paragraph" w:customStyle="1" w:styleId="FFilsecci">
    <w:name w:val="F/ Fil secció"/>
    <w:basedOn w:val="Normal"/>
    <w:next w:val="Normal"/>
    <w:rsid w:val="00BB736E"/>
    <w:rPr>
      <w:szCs w:val="20"/>
      <w:lang w:eastAsia="es-ES"/>
    </w:rPr>
  </w:style>
  <w:style w:type="paragraph" w:customStyle="1" w:styleId="FFilet">
    <w:name w:val="F/ Filet"/>
    <w:basedOn w:val="Normal"/>
    <w:next w:val="Normal"/>
    <w:rsid w:val="00BB736E"/>
    <w:rPr>
      <w:szCs w:val="20"/>
      <w:lang w:eastAsia="es-ES"/>
    </w:rPr>
  </w:style>
  <w:style w:type="paragraph" w:customStyle="1" w:styleId="NTtolsecundarictrat">
    <w:name w:val="N/ Títol secundari ctrat."/>
    <w:basedOn w:val="NNormal"/>
    <w:next w:val="NNormal"/>
    <w:rsid w:val="00BB736E"/>
    <w:pPr>
      <w:jc w:val="center"/>
    </w:pPr>
  </w:style>
  <w:style w:type="paragraph" w:customStyle="1" w:styleId="NTtolsecundaricva">
    <w:name w:val="N/ Títol secundari cva."/>
    <w:basedOn w:val="NNormal"/>
    <w:next w:val="NNormal"/>
    <w:rsid w:val="00BB736E"/>
    <w:rPr>
      <w:i/>
    </w:rPr>
  </w:style>
  <w:style w:type="paragraph" w:customStyle="1" w:styleId="NTtolsecundaricvactrat">
    <w:name w:val="N/ Títol secundari cva. ctrat."/>
    <w:basedOn w:val="NNormal"/>
    <w:next w:val="NNormal"/>
    <w:rsid w:val="00BB736E"/>
    <w:pPr>
      <w:jc w:val="center"/>
    </w:pPr>
    <w:rPr>
      <w:i/>
    </w:rPr>
  </w:style>
  <w:style w:type="paragraph" w:customStyle="1" w:styleId="NTtolsecundarinegr">
    <w:name w:val="N/ Títol secundari negr."/>
    <w:basedOn w:val="NNormal"/>
    <w:next w:val="NNormal"/>
    <w:rsid w:val="00BB736E"/>
    <w:rPr>
      <w:b/>
    </w:rPr>
  </w:style>
  <w:style w:type="paragraph" w:customStyle="1" w:styleId="NTtolsecundarinegrctrat">
    <w:name w:val="N/ Títol secundari negr. ctrat."/>
    <w:basedOn w:val="NNormal"/>
    <w:next w:val="NNormal"/>
    <w:rsid w:val="00BB736E"/>
    <w:pPr>
      <w:jc w:val="center"/>
    </w:pPr>
    <w:rPr>
      <w:b/>
    </w:rPr>
  </w:style>
  <w:style w:type="paragraph" w:customStyle="1" w:styleId="NTtolsecundarinegrcva">
    <w:name w:val="N/ Títol secundari negr. cva."/>
    <w:basedOn w:val="NNormal"/>
    <w:next w:val="NNormal"/>
    <w:rsid w:val="00BB736E"/>
    <w:rPr>
      <w:b/>
      <w:i/>
    </w:rPr>
  </w:style>
  <w:style w:type="paragraph" w:customStyle="1" w:styleId="NTtolsecundarinegrcvactrat">
    <w:name w:val="N/ Títol secundari negr. cva. ctrat."/>
    <w:basedOn w:val="NNormal"/>
    <w:next w:val="NNormal"/>
    <w:rsid w:val="00BB736E"/>
    <w:pPr>
      <w:jc w:val="center"/>
    </w:pPr>
    <w:rPr>
      <w:b/>
      <w:i/>
    </w:rPr>
  </w:style>
  <w:style w:type="paragraph" w:customStyle="1" w:styleId="NTtolsecundarisubr">
    <w:name w:val="N/ Títol secundari subr."/>
    <w:basedOn w:val="NNormal"/>
    <w:next w:val="NNormal"/>
    <w:rsid w:val="00BB736E"/>
    <w:rPr>
      <w:i/>
      <w:u w:val="single"/>
    </w:rPr>
  </w:style>
  <w:style w:type="paragraph" w:customStyle="1" w:styleId="NTtolsecundarisubrctrat">
    <w:name w:val="N/ Títol secundari subr. ctrat."/>
    <w:basedOn w:val="NNormal"/>
    <w:next w:val="NNormal"/>
    <w:rsid w:val="00BB736E"/>
    <w:pPr>
      <w:jc w:val="center"/>
    </w:pPr>
    <w:rPr>
      <w:u w:val="single"/>
    </w:rPr>
  </w:style>
  <w:style w:type="character" w:styleId="Nmerodepgina">
    <w:name w:val="page number"/>
    <w:basedOn w:val="Tipusdelletraperdefectedelpargraf"/>
    <w:rsid w:val="00BB736E"/>
  </w:style>
  <w:style w:type="paragraph" w:customStyle="1" w:styleId="PData">
    <w:name w:val="P/ Data"/>
    <w:basedOn w:val="NNormal"/>
    <w:rsid w:val="00BB736E"/>
    <w:pPr>
      <w:tabs>
        <w:tab w:val="right" w:pos="8505"/>
      </w:tabs>
      <w:spacing w:before="360"/>
    </w:pPr>
    <w:rPr>
      <w:lang w:val="es-ES"/>
    </w:rPr>
  </w:style>
  <w:style w:type="paragraph" w:customStyle="1" w:styleId="PSignatura">
    <w:name w:val="P/ Signatura"/>
    <w:basedOn w:val="NNormal"/>
    <w:next w:val="PSignaturacrrec"/>
    <w:rsid w:val="00BB736E"/>
    <w:pPr>
      <w:tabs>
        <w:tab w:val="right" w:pos="8505"/>
      </w:tabs>
      <w:spacing w:before="1200"/>
    </w:pPr>
    <w:rPr>
      <w:lang w:val="es-ES"/>
    </w:rPr>
  </w:style>
  <w:style w:type="paragraph" w:customStyle="1" w:styleId="PSignaturadiversos">
    <w:name w:val="P/ Signatura diversos"/>
    <w:basedOn w:val="NNormal"/>
    <w:next w:val="NNormal"/>
    <w:rsid w:val="00BB736E"/>
  </w:style>
  <w:style w:type="paragraph" w:customStyle="1" w:styleId="Sagnat">
    <w:name w:val="Sagnat"/>
    <w:basedOn w:val="Normal"/>
    <w:next w:val="Normal"/>
    <w:rsid w:val="00BB736E"/>
    <w:pPr>
      <w:ind w:left="851" w:hanging="851"/>
    </w:pPr>
    <w:rPr>
      <w:szCs w:val="20"/>
      <w:lang w:eastAsia="es-ES"/>
    </w:rPr>
  </w:style>
  <w:style w:type="character" w:customStyle="1" w:styleId="ECCursivagris30">
    <w:name w:val="EC Cursiva gris30"/>
    <w:uiPriority w:val="1"/>
    <w:qFormat/>
    <w:rsid w:val="00BB736E"/>
    <w:rPr>
      <w:rFonts w:ascii="Verdana" w:hAnsi="Verdana"/>
      <w:i/>
      <w:color w:val="BFBFBF" w:themeColor="background1" w:themeShade="BF"/>
      <w:sz w:val="22"/>
    </w:rPr>
  </w:style>
  <w:style w:type="character" w:customStyle="1" w:styleId="ECSupressi">
    <w:name w:val="EC Supressió"/>
    <w:basedOn w:val="Tipusdelletraperdefectedelpargraf"/>
    <w:rsid w:val="00BB736E"/>
    <w:rPr>
      <w:strike/>
      <w:dstrike w:val="0"/>
      <w:color w:val="auto"/>
    </w:rPr>
  </w:style>
  <w:style w:type="paragraph" w:styleId="Senseespaiat">
    <w:name w:val="No Spacing"/>
    <w:uiPriority w:val="1"/>
    <w:qFormat/>
    <w:rsid w:val="00BB736E"/>
    <w:pPr>
      <w:spacing w:after="0" w:line="240" w:lineRule="auto"/>
    </w:pPr>
    <w:rPr>
      <w:rFonts w:ascii="Verdana" w:eastAsiaTheme="minorEastAsia" w:hAnsi="Verdana"/>
      <w:lang w:eastAsia="ca-ES"/>
    </w:rPr>
  </w:style>
  <w:style w:type="paragraph" w:styleId="Textdeglobus">
    <w:name w:val="Balloon Text"/>
    <w:basedOn w:val="Normal"/>
    <w:link w:val="TextdeglobusCar"/>
    <w:semiHidden/>
    <w:rsid w:val="00BB736E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semiHidden/>
    <w:rsid w:val="00910063"/>
    <w:rPr>
      <w:rFonts w:ascii="Tahoma" w:eastAsia="Times New Roman" w:hAnsi="Tahoma" w:cs="Tahoma"/>
      <w:sz w:val="16"/>
      <w:szCs w:val="16"/>
      <w:lang w:eastAsia="ca-ES"/>
    </w:rPr>
  </w:style>
  <w:style w:type="paragraph" w:customStyle="1" w:styleId="Jaume">
    <w:name w:val="Jaume"/>
    <w:basedOn w:val="Normal"/>
    <w:semiHidden/>
    <w:rsid w:val="00BB736E"/>
    <w:pPr>
      <w:spacing w:line="360" w:lineRule="auto"/>
      <w:ind w:firstLine="709"/>
    </w:pPr>
  </w:style>
  <w:style w:type="paragraph" w:customStyle="1" w:styleId="NTitolsecundari">
    <w:name w:val="N/ Titol secundari"/>
    <w:basedOn w:val="NNormal"/>
    <w:next w:val="NNormal"/>
    <w:rsid w:val="00550989"/>
    <w:pPr>
      <w:spacing w:before="360" w:after="120"/>
      <w:jc w:val="left"/>
    </w:pPr>
    <w:rPr>
      <w:b/>
      <w:sz w:val="24"/>
    </w:rPr>
  </w:style>
  <w:style w:type="paragraph" w:customStyle="1" w:styleId="PSignaturacrrec">
    <w:name w:val="P/ Signatura càrrec"/>
    <w:basedOn w:val="PSignatura"/>
    <w:next w:val="NNormal"/>
    <w:rsid w:val="00BB736E"/>
    <w:pPr>
      <w:spacing w:before="0"/>
    </w:pPr>
  </w:style>
  <w:style w:type="paragraph" w:customStyle="1" w:styleId="Nmreferncia">
    <w:name w:val="Núm. referència"/>
    <w:basedOn w:val="NNormal"/>
    <w:rsid w:val="00BB736E"/>
    <w:pPr>
      <w:tabs>
        <w:tab w:val="right" w:pos="8460"/>
      </w:tabs>
    </w:pPr>
    <w:rPr>
      <w:rFonts w:cs="Arial"/>
      <w:sz w:val="18"/>
    </w:rPr>
  </w:style>
  <w:style w:type="paragraph" w:customStyle="1" w:styleId="Capalera1">
    <w:name w:val="Capçalera1"/>
    <w:basedOn w:val="Capalera"/>
    <w:rsid w:val="00BB736E"/>
    <w:rPr>
      <w:rFonts w:ascii="Verdana" w:hAnsi="Verdana" w:cs="Tahoma"/>
      <w:caps/>
    </w:rPr>
  </w:style>
  <w:style w:type="paragraph" w:customStyle="1" w:styleId="Codipeu">
    <w:name w:val="Codi peu"/>
    <w:basedOn w:val="Nmreferncia"/>
    <w:rsid w:val="00BB736E"/>
    <w:pPr>
      <w:jc w:val="left"/>
    </w:pPr>
    <w:rPr>
      <w:rFonts w:ascii="Verdana" w:hAnsi="Verdana"/>
    </w:rPr>
  </w:style>
  <w:style w:type="paragraph" w:customStyle="1" w:styleId="Nmpreregistre">
    <w:name w:val="Núm. preregistre"/>
    <w:basedOn w:val="NNormal"/>
    <w:rsid w:val="00BB736E"/>
    <w:pPr>
      <w:tabs>
        <w:tab w:val="right" w:pos="8460"/>
      </w:tabs>
    </w:pPr>
    <w:rPr>
      <w:rFonts w:cs="Arial"/>
      <w:sz w:val="18"/>
    </w:rPr>
  </w:style>
  <w:style w:type="character" w:customStyle="1" w:styleId="Ombrejat">
    <w:name w:val="Ombrejat"/>
    <w:basedOn w:val="Tipusdelletraperdefectedelpargraf"/>
    <w:rsid w:val="00BB736E"/>
    <w:rPr>
      <w:color w:val="999999"/>
    </w:rPr>
  </w:style>
  <w:style w:type="paragraph" w:customStyle="1" w:styleId="GrupParlamentari">
    <w:name w:val="Grup Parlamentari"/>
    <w:basedOn w:val="Capalera"/>
    <w:rsid w:val="00BB736E"/>
    <w:pPr>
      <w:spacing w:after="400"/>
    </w:pPr>
    <w:rPr>
      <w:sz w:val="20"/>
    </w:rPr>
  </w:style>
  <w:style w:type="paragraph" w:customStyle="1" w:styleId="Peumodel">
    <w:name w:val="Peu model"/>
    <w:basedOn w:val="Normal"/>
    <w:qFormat/>
    <w:rsid w:val="00BB736E"/>
    <w:pPr>
      <w:tabs>
        <w:tab w:val="left" w:pos="915"/>
      </w:tabs>
      <w:ind w:right="360"/>
    </w:pPr>
    <w:rPr>
      <w:rFonts w:cs="Lucida Sans Unicode"/>
      <w:color w:val="808080"/>
      <w:sz w:val="20"/>
      <w:szCs w:val="20"/>
    </w:rPr>
  </w:style>
  <w:style w:type="paragraph" w:customStyle="1" w:styleId="NTtoltercer">
    <w:name w:val="N/ Títol tercer"/>
    <w:basedOn w:val="NNormal"/>
    <w:qFormat/>
    <w:rsid w:val="00BB736E"/>
    <w:rPr>
      <w:caps/>
      <w:sz w:val="20"/>
    </w:rPr>
  </w:style>
  <w:style w:type="paragraph" w:customStyle="1" w:styleId="NNormalsenseespai">
    <w:name w:val="N/ Normal sense espai"/>
    <w:basedOn w:val="NNormal"/>
    <w:next w:val="NNormal"/>
    <w:qFormat/>
    <w:rsid w:val="00BB736E"/>
    <w:pPr>
      <w:spacing w:before="0"/>
    </w:pPr>
  </w:style>
  <w:style w:type="paragraph" w:customStyle="1" w:styleId="NRefernciaesmena">
    <w:name w:val="N/ Referència esmena"/>
    <w:basedOn w:val="NNormal"/>
    <w:next w:val="NNormal"/>
    <w:qFormat/>
    <w:rsid w:val="00BB736E"/>
    <w:pPr>
      <w:spacing w:before="480" w:line="240" w:lineRule="atLeast"/>
    </w:pPr>
    <w:rPr>
      <w:color w:val="0070C0"/>
      <w:sz w:val="24"/>
    </w:rPr>
  </w:style>
  <w:style w:type="paragraph" w:customStyle="1" w:styleId="CodiERC">
    <w:name w:val="Codi ERC"/>
    <w:basedOn w:val="Nmreferncia"/>
    <w:qFormat/>
    <w:rsid w:val="00BB736E"/>
    <w:pPr>
      <w:spacing w:before="0" w:after="160" w:line="240" w:lineRule="atLeast"/>
    </w:pPr>
    <w:rPr>
      <w:sz w:val="20"/>
    </w:rPr>
  </w:style>
  <w:style w:type="table" w:styleId="Taulaambquadrcula">
    <w:name w:val="Table Grid"/>
    <w:basedOn w:val="Taulanormal"/>
    <w:uiPriority w:val="59"/>
    <w:rsid w:val="00502DD9"/>
    <w:pPr>
      <w:spacing w:after="0" w:line="480" w:lineRule="auto"/>
    </w:pPr>
    <w:rPr>
      <w:rFonts w:ascii="Times New Roman" w:eastAsia="Times New Roman" w:hAnsi="Times New Roman" w:cs="Times New Roman"/>
      <w:sz w:val="20"/>
      <w:szCs w:val="20"/>
      <w:lang w:eastAsia="ca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A0E27-033D-4AD3-9EA3-10BC109D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2284</Words>
  <Characters>13021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Àngel Zardoya</dc:creator>
  <cp:lastModifiedBy>Mateu i Escoda, Merce</cp:lastModifiedBy>
  <cp:revision>2</cp:revision>
  <cp:lastPrinted>2014-10-07T09:19:00Z</cp:lastPrinted>
  <dcterms:created xsi:type="dcterms:W3CDTF">2014-12-19T11:16:00Z</dcterms:created>
  <dcterms:modified xsi:type="dcterms:W3CDTF">2014-12-19T11:16:00Z</dcterms:modified>
</cp:coreProperties>
</file>