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730" w:rsidRPr="00113730" w:rsidRDefault="00113730" w:rsidP="00113730">
      <w:pPr>
        <w:pStyle w:val="NTtolsecundari"/>
        <w:suppressAutoHyphens/>
        <w:rPr>
          <w:rFonts w:ascii="Arial" w:hAnsi="Arial" w:cs="Arial"/>
          <w:b/>
          <w:sz w:val="20"/>
        </w:rPr>
      </w:pPr>
      <w:r w:rsidRPr="00113730">
        <w:rPr>
          <w:rFonts w:ascii="Arial" w:hAnsi="Arial" w:cs="Arial"/>
          <w:b/>
          <w:sz w:val="20"/>
        </w:rPr>
        <w:t xml:space="preserve">LEY 14/2014, de 13 de </w:t>
      </w:r>
      <w:proofErr w:type="spellStart"/>
      <w:r w:rsidRPr="00113730">
        <w:rPr>
          <w:rFonts w:ascii="Arial" w:hAnsi="Arial" w:cs="Arial"/>
          <w:b/>
          <w:sz w:val="20"/>
        </w:rPr>
        <w:t>noviembre</w:t>
      </w:r>
      <w:proofErr w:type="spellEnd"/>
      <w:r w:rsidRPr="00113730">
        <w:rPr>
          <w:rFonts w:ascii="Arial" w:hAnsi="Arial" w:cs="Arial"/>
          <w:b/>
          <w:sz w:val="20"/>
        </w:rPr>
        <w:t xml:space="preserve">, de </w:t>
      </w:r>
      <w:proofErr w:type="spellStart"/>
      <w:r w:rsidRPr="00113730">
        <w:rPr>
          <w:rFonts w:ascii="Arial" w:hAnsi="Arial" w:cs="Arial"/>
          <w:b/>
          <w:sz w:val="20"/>
        </w:rPr>
        <w:t>modificación</w:t>
      </w:r>
      <w:proofErr w:type="spellEnd"/>
      <w:r w:rsidRPr="00113730">
        <w:rPr>
          <w:rFonts w:ascii="Arial" w:hAnsi="Arial" w:cs="Arial"/>
          <w:b/>
          <w:sz w:val="20"/>
        </w:rPr>
        <w:t xml:space="preserve"> de las </w:t>
      </w:r>
      <w:proofErr w:type="spellStart"/>
      <w:r w:rsidRPr="00113730">
        <w:rPr>
          <w:rFonts w:ascii="Arial" w:hAnsi="Arial" w:cs="Arial"/>
          <w:b/>
          <w:sz w:val="20"/>
        </w:rPr>
        <w:t>leyes</w:t>
      </w:r>
      <w:proofErr w:type="spellEnd"/>
      <w:r w:rsidRPr="00113730">
        <w:rPr>
          <w:rFonts w:ascii="Arial" w:hAnsi="Arial" w:cs="Arial"/>
          <w:b/>
          <w:sz w:val="20"/>
        </w:rPr>
        <w:t xml:space="preserve"> 22/1985, de </w:t>
      </w:r>
      <w:proofErr w:type="spellStart"/>
      <w:r w:rsidRPr="00113730">
        <w:rPr>
          <w:rFonts w:ascii="Arial" w:hAnsi="Arial" w:cs="Arial"/>
          <w:b/>
          <w:sz w:val="20"/>
        </w:rPr>
        <w:t>creación</w:t>
      </w:r>
      <w:proofErr w:type="spellEnd"/>
      <w:r w:rsidRPr="00113730">
        <w:rPr>
          <w:rFonts w:ascii="Arial" w:hAnsi="Arial" w:cs="Arial"/>
          <w:b/>
          <w:sz w:val="20"/>
        </w:rPr>
        <w:t xml:space="preserve"> del </w:t>
      </w:r>
      <w:proofErr w:type="spellStart"/>
      <w:r w:rsidRPr="00113730">
        <w:rPr>
          <w:rFonts w:ascii="Arial" w:hAnsi="Arial" w:cs="Arial"/>
          <w:b/>
          <w:sz w:val="20"/>
        </w:rPr>
        <w:t>Colegio</w:t>
      </w:r>
      <w:proofErr w:type="spellEnd"/>
      <w:r w:rsidRPr="00113730">
        <w:rPr>
          <w:rFonts w:ascii="Arial" w:hAnsi="Arial" w:cs="Arial"/>
          <w:b/>
          <w:sz w:val="20"/>
        </w:rPr>
        <w:t xml:space="preserve"> </w:t>
      </w:r>
      <w:proofErr w:type="spellStart"/>
      <w:r w:rsidRPr="00113730">
        <w:rPr>
          <w:rFonts w:ascii="Arial" w:hAnsi="Arial" w:cs="Arial"/>
          <w:b/>
          <w:sz w:val="20"/>
        </w:rPr>
        <w:t>Profesional</w:t>
      </w:r>
      <w:proofErr w:type="spellEnd"/>
      <w:r w:rsidRPr="00113730">
        <w:rPr>
          <w:rFonts w:ascii="Arial" w:hAnsi="Arial" w:cs="Arial"/>
          <w:b/>
          <w:sz w:val="20"/>
        </w:rPr>
        <w:t xml:space="preserve"> de </w:t>
      </w:r>
      <w:proofErr w:type="spellStart"/>
      <w:r w:rsidRPr="00113730">
        <w:rPr>
          <w:rFonts w:ascii="Arial" w:hAnsi="Arial" w:cs="Arial"/>
          <w:b/>
          <w:sz w:val="20"/>
        </w:rPr>
        <w:t>Periodistas</w:t>
      </w:r>
      <w:proofErr w:type="spellEnd"/>
      <w:r w:rsidRPr="00113730">
        <w:rPr>
          <w:rFonts w:ascii="Arial" w:hAnsi="Arial" w:cs="Arial"/>
          <w:b/>
          <w:sz w:val="20"/>
        </w:rPr>
        <w:t xml:space="preserve"> de Cataluña; 12/1998, de </w:t>
      </w:r>
      <w:proofErr w:type="spellStart"/>
      <w:r w:rsidRPr="00113730">
        <w:rPr>
          <w:rFonts w:ascii="Arial" w:hAnsi="Arial" w:cs="Arial"/>
          <w:b/>
          <w:sz w:val="20"/>
        </w:rPr>
        <w:t>creación</w:t>
      </w:r>
      <w:proofErr w:type="spellEnd"/>
      <w:r w:rsidRPr="00113730">
        <w:rPr>
          <w:rFonts w:ascii="Arial" w:hAnsi="Arial" w:cs="Arial"/>
          <w:b/>
          <w:sz w:val="20"/>
        </w:rPr>
        <w:t xml:space="preserve"> del </w:t>
      </w:r>
      <w:proofErr w:type="spellStart"/>
      <w:r w:rsidRPr="00113730">
        <w:rPr>
          <w:rFonts w:ascii="Arial" w:hAnsi="Arial" w:cs="Arial"/>
          <w:b/>
          <w:sz w:val="20"/>
        </w:rPr>
        <w:t>Colegio</w:t>
      </w:r>
      <w:proofErr w:type="spellEnd"/>
      <w:r w:rsidRPr="00113730">
        <w:rPr>
          <w:rFonts w:ascii="Arial" w:hAnsi="Arial" w:cs="Arial"/>
          <w:b/>
          <w:sz w:val="20"/>
        </w:rPr>
        <w:t xml:space="preserve"> de </w:t>
      </w:r>
      <w:proofErr w:type="spellStart"/>
      <w:r w:rsidRPr="00113730">
        <w:rPr>
          <w:rFonts w:ascii="Arial" w:hAnsi="Arial" w:cs="Arial"/>
          <w:b/>
          <w:sz w:val="20"/>
        </w:rPr>
        <w:t>Publicitarias</w:t>
      </w:r>
      <w:proofErr w:type="spellEnd"/>
      <w:r w:rsidRPr="00113730">
        <w:rPr>
          <w:rFonts w:ascii="Arial" w:hAnsi="Arial" w:cs="Arial"/>
          <w:b/>
          <w:sz w:val="20"/>
        </w:rPr>
        <w:t xml:space="preserve"> y </w:t>
      </w:r>
      <w:proofErr w:type="spellStart"/>
      <w:r w:rsidRPr="00113730">
        <w:rPr>
          <w:rFonts w:ascii="Arial" w:hAnsi="Arial" w:cs="Arial"/>
          <w:b/>
          <w:sz w:val="20"/>
        </w:rPr>
        <w:t>Publicitarios</w:t>
      </w:r>
      <w:proofErr w:type="spellEnd"/>
      <w:r w:rsidRPr="00113730">
        <w:rPr>
          <w:rFonts w:ascii="Arial" w:hAnsi="Arial" w:cs="Arial"/>
          <w:b/>
          <w:sz w:val="20"/>
        </w:rPr>
        <w:t xml:space="preserve"> y Relaciones Públicas de Cataluña; 11/2003, de </w:t>
      </w:r>
      <w:proofErr w:type="spellStart"/>
      <w:r w:rsidRPr="00113730">
        <w:rPr>
          <w:rFonts w:ascii="Arial" w:hAnsi="Arial" w:cs="Arial"/>
          <w:b/>
          <w:sz w:val="20"/>
        </w:rPr>
        <w:t>creación</w:t>
      </w:r>
      <w:proofErr w:type="spellEnd"/>
      <w:r w:rsidRPr="00113730">
        <w:rPr>
          <w:rFonts w:ascii="Arial" w:hAnsi="Arial" w:cs="Arial"/>
          <w:b/>
          <w:sz w:val="20"/>
        </w:rPr>
        <w:t xml:space="preserve"> del </w:t>
      </w:r>
      <w:proofErr w:type="spellStart"/>
      <w:r w:rsidRPr="00113730">
        <w:rPr>
          <w:rFonts w:ascii="Arial" w:hAnsi="Arial" w:cs="Arial"/>
          <w:b/>
          <w:sz w:val="20"/>
        </w:rPr>
        <w:t>Colegio</w:t>
      </w:r>
      <w:proofErr w:type="spellEnd"/>
      <w:r w:rsidRPr="00113730">
        <w:rPr>
          <w:rFonts w:ascii="Arial" w:hAnsi="Arial" w:cs="Arial"/>
          <w:b/>
          <w:sz w:val="20"/>
        </w:rPr>
        <w:t xml:space="preserve"> </w:t>
      </w:r>
      <w:proofErr w:type="spellStart"/>
      <w:r w:rsidRPr="00113730">
        <w:rPr>
          <w:rFonts w:ascii="Arial" w:hAnsi="Arial" w:cs="Arial"/>
          <w:b/>
          <w:sz w:val="20"/>
        </w:rPr>
        <w:t>Profesional</w:t>
      </w:r>
      <w:proofErr w:type="spellEnd"/>
      <w:r w:rsidRPr="00113730">
        <w:rPr>
          <w:rFonts w:ascii="Arial" w:hAnsi="Arial" w:cs="Arial"/>
          <w:b/>
          <w:sz w:val="20"/>
        </w:rPr>
        <w:t xml:space="preserve"> de Diseño </w:t>
      </w:r>
      <w:proofErr w:type="spellStart"/>
      <w:r w:rsidRPr="00113730">
        <w:rPr>
          <w:rFonts w:ascii="Arial" w:hAnsi="Arial" w:cs="Arial"/>
          <w:b/>
          <w:sz w:val="20"/>
        </w:rPr>
        <w:t>Gráfico</w:t>
      </w:r>
      <w:proofErr w:type="spellEnd"/>
      <w:r w:rsidRPr="00113730">
        <w:rPr>
          <w:rFonts w:ascii="Arial" w:hAnsi="Arial" w:cs="Arial"/>
          <w:b/>
          <w:sz w:val="20"/>
        </w:rPr>
        <w:t xml:space="preserve"> de Cataluña, y 24/2003, de </w:t>
      </w:r>
      <w:proofErr w:type="spellStart"/>
      <w:r w:rsidRPr="00113730">
        <w:rPr>
          <w:rFonts w:ascii="Arial" w:hAnsi="Arial" w:cs="Arial"/>
          <w:b/>
          <w:sz w:val="20"/>
        </w:rPr>
        <w:t>Creación</w:t>
      </w:r>
      <w:proofErr w:type="spellEnd"/>
      <w:r w:rsidRPr="00113730">
        <w:rPr>
          <w:rFonts w:ascii="Arial" w:hAnsi="Arial" w:cs="Arial"/>
          <w:b/>
          <w:sz w:val="20"/>
        </w:rPr>
        <w:t xml:space="preserve"> del </w:t>
      </w:r>
      <w:proofErr w:type="spellStart"/>
      <w:r w:rsidRPr="00113730">
        <w:rPr>
          <w:rFonts w:ascii="Arial" w:hAnsi="Arial" w:cs="Arial"/>
          <w:b/>
          <w:sz w:val="20"/>
        </w:rPr>
        <w:t>Colegio</w:t>
      </w:r>
      <w:proofErr w:type="spellEnd"/>
      <w:r w:rsidRPr="00113730">
        <w:rPr>
          <w:rFonts w:ascii="Arial" w:hAnsi="Arial" w:cs="Arial"/>
          <w:b/>
          <w:sz w:val="20"/>
        </w:rPr>
        <w:t xml:space="preserve"> </w:t>
      </w:r>
      <w:proofErr w:type="spellStart"/>
      <w:r w:rsidRPr="00113730">
        <w:rPr>
          <w:rFonts w:ascii="Arial" w:hAnsi="Arial" w:cs="Arial"/>
          <w:b/>
          <w:sz w:val="20"/>
        </w:rPr>
        <w:t>Profesional</w:t>
      </w:r>
      <w:proofErr w:type="spellEnd"/>
      <w:r w:rsidRPr="00113730">
        <w:rPr>
          <w:rFonts w:ascii="Arial" w:hAnsi="Arial" w:cs="Arial"/>
          <w:b/>
          <w:sz w:val="20"/>
        </w:rPr>
        <w:t xml:space="preserve"> del Audiovisual de Cataluña.</w:t>
      </w:r>
    </w:p>
    <w:p w:rsidR="00113730" w:rsidRPr="00113730" w:rsidRDefault="00113730" w:rsidP="00113730">
      <w:pPr>
        <w:pStyle w:val="CTrmit"/>
        <w:ind w:firstLine="708"/>
        <w:jc w:val="both"/>
        <w:rPr>
          <w:rStyle w:val="ECNormal"/>
          <w:rFonts w:ascii="Arial" w:hAnsi="Arial" w:cs="Arial"/>
          <w:sz w:val="20"/>
        </w:rPr>
      </w:pPr>
      <w:r w:rsidRPr="00113730">
        <w:rPr>
          <w:rStyle w:val="ECNormal"/>
          <w:rFonts w:ascii="Arial" w:hAnsi="Arial" w:cs="Arial"/>
          <w:sz w:val="20"/>
        </w:rPr>
        <w:t>Aprovació</w:t>
      </w:r>
    </w:p>
    <w:p w:rsidR="00113730" w:rsidRDefault="00113730" w:rsidP="00113730">
      <w:pPr>
        <w:pStyle w:val="NTtolsecundari"/>
        <w:suppressAutoHyphens/>
        <w:ind w:left="708"/>
        <w:rPr>
          <w:szCs w:val="22"/>
        </w:rPr>
      </w:pPr>
    </w:p>
    <w:p w:rsidR="00113730" w:rsidRPr="00113730" w:rsidRDefault="00113730" w:rsidP="00113730">
      <w:pPr>
        <w:pStyle w:val="NNormal"/>
        <w:ind w:left="708"/>
        <w:rPr>
          <w:rFonts w:ascii="Arial" w:hAnsi="Arial" w:cs="Arial"/>
          <w:sz w:val="20"/>
        </w:rPr>
      </w:pPr>
      <w:r w:rsidRPr="00113730">
        <w:rPr>
          <w:rFonts w:ascii="Arial" w:hAnsi="Arial" w:cs="Arial"/>
          <w:sz w:val="20"/>
        </w:rPr>
        <w:t>Ple del Parlament</w:t>
      </w:r>
    </w:p>
    <w:p w:rsidR="00113730" w:rsidRPr="00113730" w:rsidRDefault="00113730" w:rsidP="00113730">
      <w:pPr>
        <w:pStyle w:val="NNormal"/>
        <w:ind w:left="708"/>
        <w:rPr>
          <w:rFonts w:ascii="Arial" w:hAnsi="Arial" w:cs="Arial"/>
          <w:sz w:val="20"/>
        </w:rPr>
      </w:pPr>
      <w:r w:rsidRPr="00113730">
        <w:rPr>
          <w:rFonts w:ascii="Arial" w:hAnsi="Arial" w:cs="Arial"/>
          <w:sz w:val="20"/>
        </w:rPr>
        <w:t>Sessió 43, 29.10.2014, DSPC-P 82</w:t>
      </w:r>
      <w:bookmarkStart w:id="0" w:name="_GoBack"/>
      <w:bookmarkEnd w:id="0"/>
    </w:p>
    <w:p w:rsidR="00113730" w:rsidRDefault="00113730" w:rsidP="00113730">
      <w:pPr>
        <w:pStyle w:val="NNormal"/>
        <w:ind w:left="708"/>
        <w:rPr>
          <w:rFonts w:ascii="Arial" w:hAnsi="Arial" w:cs="Arial"/>
          <w:sz w:val="20"/>
        </w:rPr>
      </w:pPr>
      <w:r w:rsidRPr="00113730">
        <w:rPr>
          <w:rFonts w:ascii="Arial" w:hAnsi="Arial" w:cs="Arial"/>
          <w:sz w:val="20"/>
        </w:rPr>
        <w:t>Publicació: BOPC 421; DOGC 6753, 19.11.2014</w:t>
      </w:r>
    </w:p>
    <w:p w:rsidR="00113730" w:rsidRDefault="00113730" w:rsidP="00113730">
      <w:pPr>
        <w:pStyle w:val="NNormal"/>
        <w:rPr>
          <w:rFonts w:ascii="Arial" w:hAnsi="Arial" w:cs="Arial"/>
          <w:sz w:val="20"/>
        </w:rPr>
      </w:pPr>
    </w:p>
    <w:p w:rsidR="00113730" w:rsidRDefault="00113730" w:rsidP="00113730">
      <w:pPr>
        <w:pStyle w:val="NNormal"/>
        <w:rPr>
          <w:rFonts w:ascii="Arial" w:hAnsi="Arial" w:cs="Arial"/>
          <w:sz w:val="20"/>
        </w:rPr>
      </w:pPr>
    </w:p>
    <w:p w:rsidR="00113730" w:rsidRDefault="00113730" w:rsidP="00113730">
      <w:pPr>
        <w:pStyle w:val="NNormal"/>
        <w:rPr>
          <w:rFonts w:ascii="Arial" w:hAnsi="Arial" w:cs="Arial"/>
          <w:sz w:val="20"/>
        </w:rPr>
      </w:pPr>
    </w:p>
    <w:p w:rsidR="00113730" w:rsidRPr="00113730" w:rsidRDefault="00113730" w:rsidP="00113730">
      <w:pPr>
        <w:pStyle w:val="NNormal"/>
        <w:rPr>
          <w:rFonts w:ascii="Arial" w:hAnsi="Arial" w:cs="Arial"/>
          <w:sz w:val="20"/>
        </w:rPr>
      </w:pPr>
    </w:p>
    <w:p w:rsidR="00951CE6" w:rsidRPr="004B5E1B" w:rsidRDefault="00951CE6" w:rsidP="00951CE6">
      <w:pPr>
        <w:pStyle w:val="NTtolsecundari"/>
        <w:suppressAutoHyphens/>
        <w:jc w:val="center"/>
        <w:rPr>
          <w:szCs w:val="22"/>
        </w:rPr>
      </w:pPr>
      <w:r w:rsidRPr="004B5E1B">
        <w:rPr>
          <w:szCs w:val="22"/>
        </w:rPr>
        <w:t>Mesa del Parlament</w:t>
      </w:r>
    </w:p>
    <w:p w:rsidR="00951CE6" w:rsidRPr="004B5E1B" w:rsidRDefault="00951CE6" w:rsidP="00951CE6">
      <w:pPr>
        <w:pStyle w:val="NNormal"/>
        <w:suppressAutoHyphens/>
        <w:rPr>
          <w:szCs w:val="22"/>
        </w:rPr>
      </w:pPr>
    </w:p>
    <w:p w:rsidR="00951CE6" w:rsidRPr="004B5E1B" w:rsidRDefault="00951CE6" w:rsidP="00951CE6">
      <w:pPr>
        <w:pStyle w:val="NNormal"/>
        <w:rPr>
          <w:szCs w:val="22"/>
        </w:rPr>
      </w:pPr>
      <w:r w:rsidRPr="004B5E1B">
        <w:rPr>
          <w:szCs w:val="22"/>
        </w:rPr>
        <w:t xml:space="preserve">La Mesa del Parlament, en la sessió tinguda el 4 de novembre de 2014, de conformitat amb l’article 8.1 de la Llei 1/1998, del 7 de gener, de política lingüística, i l’acord de la Mesa del 3 de maig de 1983, ha aprovat la versió en espanyol de la </w:t>
      </w:r>
      <w:r w:rsidRPr="004B5E1B">
        <w:rPr>
          <w:rStyle w:val="ECNormal"/>
          <w:szCs w:val="22"/>
        </w:rPr>
        <w:t>Llei de modificació de les lleis 22/1985, de creació del Col·legi Professional de Periodistes de Catalunya; 12/1998, de creació del Col·legi de Publicitàries i Publicitaris i Relacions Públiques de Catalunya; 11/2003, de creació del Col·legi Professional de Disseny Gràfic de Catalunya, i 24/2003, de creació del Col·legi Professional de l’Audiovisual de Catalunya</w:t>
      </w:r>
      <w:r w:rsidRPr="004B5E1B">
        <w:rPr>
          <w:szCs w:val="22"/>
        </w:rPr>
        <w:t xml:space="preserve"> (tram. 200-00025/10), aprovada pel Ple del Parlament en la sessió del 29 d’octubre de 2014:</w:t>
      </w:r>
    </w:p>
    <w:p w:rsidR="00951CE6" w:rsidRPr="004B5E1B" w:rsidRDefault="00951CE6" w:rsidP="00951CE6">
      <w:pPr>
        <w:pStyle w:val="NNormal"/>
        <w:suppressAutoHyphens/>
        <w:rPr>
          <w:szCs w:val="22"/>
        </w:rPr>
      </w:pPr>
    </w:p>
    <w:p w:rsidR="00951CE6" w:rsidRPr="004B5E1B" w:rsidRDefault="00951CE6" w:rsidP="00951CE6">
      <w:pPr>
        <w:pStyle w:val="NNormal"/>
        <w:suppressAutoHyphens/>
        <w:rPr>
          <w:szCs w:val="22"/>
        </w:rPr>
      </w:pPr>
    </w:p>
    <w:p w:rsidR="00951CE6" w:rsidRPr="004B5E1B" w:rsidRDefault="00951CE6" w:rsidP="004B5E1B">
      <w:pPr>
        <w:pStyle w:val="NNormal"/>
        <w:ind w:left="397" w:right="397"/>
        <w:rPr>
          <w:rStyle w:val="ECNormal"/>
          <w:szCs w:val="22"/>
        </w:rPr>
      </w:pPr>
      <w:r w:rsidRPr="004B5E1B">
        <w:rPr>
          <w:rStyle w:val="ECNormal"/>
          <w:szCs w:val="22"/>
        </w:rPr>
        <w:t>«Ley de modificación de las leyes 22/1985, de creación del Colegio Profesional de Periodistas de Cataluña; 12/1998, de creación del Colegio de Publicitarias y Publicitarios y Relaciones Públicas de Cataluña; 11/2003, de creación del Colegio Profesional de Diseño Gráfico de Cataluña, y 24/2003, de Creación del Colegio Profesional del Audiovisual de Cataluña</w:t>
      </w:r>
    </w:p>
    <w:p w:rsidR="00951CE6" w:rsidRPr="004B5E1B" w:rsidRDefault="00951CE6" w:rsidP="00951CE6">
      <w:pPr>
        <w:pStyle w:val="NNormal"/>
        <w:rPr>
          <w:szCs w:val="22"/>
          <w:lang w:val="es-ES"/>
        </w:rPr>
      </w:pPr>
    </w:p>
    <w:p w:rsidR="00951CE6" w:rsidRPr="004B5E1B" w:rsidRDefault="00951CE6" w:rsidP="00951CE6">
      <w:pPr>
        <w:pStyle w:val="NNormal"/>
        <w:rPr>
          <w:szCs w:val="22"/>
          <w:lang w:val="es-ES"/>
        </w:rPr>
      </w:pPr>
    </w:p>
    <w:p w:rsidR="00951CE6" w:rsidRPr="004B5E1B" w:rsidRDefault="00951CE6" w:rsidP="00951CE6">
      <w:pPr>
        <w:pStyle w:val="NTtolsecundari"/>
        <w:rPr>
          <w:szCs w:val="22"/>
          <w:lang w:val="es-ES"/>
        </w:rPr>
      </w:pPr>
      <w:r w:rsidRPr="004B5E1B">
        <w:rPr>
          <w:szCs w:val="22"/>
          <w:lang w:val="es-ES"/>
        </w:rPr>
        <w:t>Preámbulo</w:t>
      </w:r>
    </w:p>
    <w:p w:rsidR="00951CE6" w:rsidRPr="004B5E1B" w:rsidRDefault="00951CE6" w:rsidP="004A2B34">
      <w:pPr>
        <w:pStyle w:val="NNormal"/>
        <w:rPr>
          <w:szCs w:val="22"/>
        </w:rPr>
      </w:pPr>
    </w:p>
    <w:p w:rsidR="004B5E1B" w:rsidRDefault="004B5E1B" w:rsidP="004B5E1B">
      <w:pPr>
        <w:pStyle w:val="NNormal"/>
        <w:rPr>
          <w:lang w:val="es-ES_tradnl"/>
        </w:rPr>
      </w:pPr>
      <w:r w:rsidRPr="00D0286C">
        <w:rPr>
          <w:lang w:val="es-ES_tradnl"/>
        </w:rPr>
        <w:t>El Colegio Profesional de Periodistas de Cataluña fue creado por la Ley 22/1985, de 8 de noviembre; el Colegio de Publicitarias y Publicitarios y Relaciones Públicas de Cataluña, por la Ley 12/1998, de 5 de noviembre; el Colegio Profesional de Diseño Gráfico de Cataluña, por la Ley 11/2003, de 13 de junio, y el Colegio Profesional del Audiovisual de Cataluña, por la Ley 24/2003, de 4 de julio.</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 xml:space="preserve">En el momento en que se crearon los cuatro colegios que agrupan a los profesionales del ámbito de la comunicación, un número significativo de los profesionales que ejercían la profesión en Cataluña no tenían la titulación </w:t>
      </w:r>
      <w:r w:rsidRPr="00D0286C">
        <w:rPr>
          <w:lang w:val="es-ES_tradnl"/>
        </w:rPr>
        <w:lastRenderedPageBreak/>
        <w:t>universitaria específica exigida por las leyes de creación, sino que ejercían la profesión con unos estudios di</w:t>
      </w:r>
      <w:r>
        <w:rPr>
          <w:lang w:val="es-ES_tradnl"/>
        </w:rPr>
        <w:t>stintos</w:t>
      </w:r>
      <w:r w:rsidRPr="00D0286C">
        <w:rPr>
          <w:lang w:val="es-ES_tradnl"/>
        </w:rPr>
        <w:t>, o sin otro estudio que la propia experiencia en el campo de la comunicación.</w:t>
      </w:r>
      <w:r>
        <w:rPr>
          <w:lang w:val="es-ES_tradnl"/>
        </w:rPr>
        <w:t xml:space="preserve"> </w:t>
      </w:r>
      <w:r w:rsidRPr="00D0286C">
        <w:rPr>
          <w:lang w:val="es-ES_tradnl"/>
        </w:rPr>
        <w:t xml:space="preserve">Para permitir la </w:t>
      </w:r>
      <w:r>
        <w:rPr>
          <w:lang w:val="es-ES_tradnl"/>
        </w:rPr>
        <w:t xml:space="preserve">colegiación </w:t>
      </w:r>
      <w:r w:rsidRPr="00D0286C">
        <w:rPr>
          <w:lang w:val="es-ES_tradnl"/>
        </w:rPr>
        <w:t xml:space="preserve">de estos profesionales, cada una de las leyes de creación estableció un período transitorio durante el cual se admitía la incorporación de profesionales que acreditasen cierta experiencia en el ejercicio de la profesión. Este régimen transitorio </w:t>
      </w:r>
      <w:r>
        <w:rPr>
          <w:lang w:val="es-ES_tradnl"/>
        </w:rPr>
        <w:t xml:space="preserve">fue </w:t>
      </w:r>
      <w:r w:rsidRPr="00D0286C">
        <w:rPr>
          <w:lang w:val="es-ES_tradnl"/>
        </w:rPr>
        <w:t>avalado por la Sentencia del Tribunal Constitucional 42/1986, de 10 de abril, y se fundamenta</w:t>
      </w:r>
      <w:r>
        <w:rPr>
          <w:lang w:val="es-ES_tradnl"/>
        </w:rPr>
        <w:t>ba</w:t>
      </w:r>
      <w:r w:rsidRPr="00D0286C">
        <w:rPr>
          <w:lang w:val="es-ES_tradnl"/>
        </w:rPr>
        <w:t xml:space="preserve"> en razones de interés público y de coherencia que </w:t>
      </w:r>
      <w:r>
        <w:rPr>
          <w:lang w:val="es-ES_tradnl"/>
        </w:rPr>
        <w:t xml:space="preserve">permitían </w:t>
      </w:r>
      <w:r w:rsidRPr="00D0286C">
        <w:rPr>
          <w:lang w:val="es-ES_tradnl"/>
        </w:rPr>
        <w:t xml:space="preserve">la incorporación al colegio de todos los profesionales que ejercían la profesión, </w:t>
      </w:r>
      <w:r>
        <w:rPr>
          <w:lang w:val="es-ES_tradnl"/>
        </w:rPr>
        <w:t xml:space="preserve">estuvieran o no en posesión de </w:t>
      </w:r>
      <w:r w:rsidRPr="00D0286C">
        <w:rPr>
          <w:lang w:val="es-ES_tradnl"/>
        </w:rPr>
        <w:t>la titulación universitaria específica.</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Sin embargo, a pesar de que los períodos transitorios de incorporación a los colegios fueron de entre dos y cinco años, la falta de recursos económicos y personales en los inicios de los colegios no permitió informar a todos los profesionales que ejercían la profesión de la posibilidad de colegi</w:t>
      </w:r>
      <w:r>
        <w:rPr>
          <w:lang w:val="es-ES_tradnl"/>
        </w:rPr>
        <w:t>arse</w:t>
      </w:r>
      <w:r w:rsidRPr="00D0286C">
        <w:rPr>
          <w:lang w:val="es-ES_tradnl"/>
        </w:rPr>
        <w:t xml:space="preserve">, sin que </w:t>
      </w:r>
      <w:r>
        <w:rPr>
          <w:lang w:val="es-ES_tradnl"/>
        </w:rPr>
        <w:t xml:space="preserve">ello fuera </w:t>
      </w:r>
      <w:r w:rsidRPr="00D0286C">
        <w:rPr>
          <w:lang w:val="es-ES_tradnl"/>
        </w:rPr>
        <w:t>obstáculo para el ejercicio de la profesión, dado que el régimen de colegiación para estas profesiones es voluntario.</w:t>
      </w:r>
    </w:p>
    <w:p w:rsidR="004B5E1B" w:rsidRPr="00D0286C" w:rsidRDefault="004B5E1B" w:rsidP="004B5E1B">
      <w:pPr>
        <w:pStyle w:val="NNormal"/>
        <w:rPr>
          <w:lang w:val="es-ES_tradnl"/>
        </w:rPr>
      </w:pPr>
    </w:p>
    <w:p w:rsidR="004B5E1B" w:rsidRDefault="004B5E1B" w:rsidP="004B5E1B">
      <w:pPr>
        <w:pStyle w:val="NNormal"/>
        <w:rPr>
          <w:lang w:val="es-ES_tradnl"/>
        </w:rPr>
      </w:pPr>
      <w:r>
        <w:rPr>
          <w:lang w:val="es-ES_tradnl"/>
        </w:rPr>
        <w:t xml:space="preserve">Por </w:t>
      </w:r>
      <w:r w:rsidRPr="00D0286C">
        <w:rPr>
          <w:lang w:val="es-ES_tradnl"/>
        </w:rPr>
        <w:t>este motivo</w:t>
      </w:r>
      <w:r>
        <w:rPr>
          <w:lang w:val="es-ES_tradnl"/>
        </w:rPr>
        <w:t xml:space="preserve">, ciertos </w:t>
      </w:r>
      <w:r w:rsidRPr="00D0286C">
        <w:rPr>
          <w:lang w:val="es-ES_tradnl"/>
        </w:rPr>
        <w:t xml:space="preserve">profesionales que </w:t>
      </w:r>
      <w:r>
        <w:rPr>
          <w:lang w:val="es-ES_tradnl"/>
        </w:rPr>
        <w:t xml:space="preserve">llevan ejerciendo </w:t>
      </w:r>
      <w:r w:rsidRPr="00D0286C">
        <w:rPr>
          <w:lang w:val="es-ES_tradnl"/>
        </w:rPr>
        <w:t xml:space="preserve">su profesión desde hace muchos años, algunos de </w:t>
      </w:r>
      <w:r>
        <w:rPr>
          <w:lang w:val="es-ES_tradnl"/>
        </w:rPr>
        <w:t xml:space="preserve">los cuales </w:t>
      </w:r>
      <w:r w:rsidRPr="00D0286C">
        <w:rPr>
          <w:lang w:val="es-ES_tradnl"/>
        </w:rPr>
        <w:t xml:space="preserve">ocupando importantes </w:t>
      </w:r>
      <w:r>
        <w:rPr>
          <w:lang w:val="es-ES_tradnl"/>
        </w:rPr>
        <w:t xml:space="preserve">puestos </w:t>
      </w:r>
      <w:r w:rsidRPr="00D0286C">
        <w:rPr>
          <w:lang w:val="es-ES_tradnl"/>
        </w:rPr>
        <w:t xml:space="preserve">de responsabilidad en empresas punteras del sector, no pueden colegiarse porque </w:t>
      </w:r>
      <w:r>
        <w:rPr>
          <w:lang w:val="es-ES_tradnl"/>
        </w:rPr>
        <w:t xml:space="preserve">carecen de </w:t>
      </w:r>
      <w:r w:rsidRPr="00D0286C">
        <w:rPr>
          <w:lang w:val="es-ES_tradnl"/>
        </w:rPr>
        <w:t xml:space="preserve">la titulación y porque el período transitorio establecido para </w:t>
      </w:r>
      <w:r>
        <w:rPr>
          <w:lang w:val="es-ES_tradnl"/>
        </w:rPr>
        <w:t xml:space="preserve">colegiarse </w:t>
      </w:r>
      <w:r w:rsidRPr="00D0286C">
        <w:rPr>
          <w:lang w:val="es-ES_tradnl"/>
        </w:rPr>
        <w:t>ha finalizado.</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 xml:space="preserve">De acuerdo con lo establecido </w:t>
      </w:r>
      <w:r>
        <w:rPr>
          <w:lang w:val="es-ES_tradnl"/>
        </w:rPr>
        <w:t xml:space="preserve">en </w:t>
      </w:r>
      <w:r w:rsidRPr="00D0286C">
        <w:rPr>
          <w:lang w:val="es-ES_tradnl"/>
        </w:rPr>
        <w:t>el artículo 39.</w:t>
      </w:r>
      <w:r w:rsidRPr="00D0286C">
        <w:rPr>
          <w:rStyle w:val="ECCursiva"/>
          <w:lang w:val="es-ES_tradnl"/>
        </w:rPr>
        <w:t>a</w:t>
      </w:r>
      <w:r w:rsidRPr="00D0286C">
        <w:rPr>
          <w:lang w:val="es-ES_tradnl"/>
        </w:rPr>
        <w:t xml:space="preserve"> de la Ley 7/2006, de 31 de mayo, del ejercicio de profesiones tituladas y de los colegios profesionales, los colegios tienen, entre otras funciones públicas, la de garantizar que el ejercicio profesional se adecue a la normativa, la deontología y las buenas prácticas, y que se respeten los derechos e intereses de los destinatarios de la actuación profesional.</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 xml:space="preserve">En este sentido, el colegio es competente para velar por la buena práctica del ejercicio profesional no solo en beneficio de los colegiados, sino especial y significativamente en beneficio de los consumidores y usuarios de los servicios prestados por los profesionales del sector de la comunicación. Por este motivo, conviene que un gran número de profesionales estén incorporados al </w:t>
      </w:r>
      <w:r>
        <w:rPr>
          <w:lang w:val="es-ES_tradnl"/>
        </w:rPr>
        <w:t xml:space="preserve">correspondiente </w:t>
      </w:r>
      <w:r w:rsidRPr="00D0286C">
        <w:rPr>
          <w:lang w:val="es-ES_tradnl"/>
        </w:rPr>
        <w:t>colegio.</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 xml:space="preserve">Así pues, esta modificación legislativa </w:t>
      </w:r>
      <w:r>
        <w:rPr>
          <w:lang w:val="es-ES_tradnl"/>
        </w:rPr>
        <w:t>ofrece</w:t>
      </w:r>
      <w:r w:rsidRPr="00D0286C">
        <w:rPr>
          <w:lang w:val="es-ES_tradnl"/>
        </w:rPr>
        <w:t xml:space="preserve"> la posibilidad a </w:t>
      </w:r>
      <w:r>
        <w:rPr>
          <w:lang w:val="es-ES_tradnl"/>
        </w:rPr>
        <w:t xml:space="preserve">cuantos </w:t>
      </w:r>
      <w:r w:rsidRPr="00D0286C">
        <w:rPr>
          <w:lang w:val="es-ES_tradnl"/>
        </w:rPr>
        <w:t xml:space="preserve">profesionales ejercen la profesión de periodista, publicitario o relaciones públicas, diseñador gráfico o comunicador audiovisual </w:t>
      </w:r>
      <w:r>
        <w:rPr>
          <w:lang w:val="es-ES_tradnl"/>
        </w:rPr>
        <w:t xml:space="preserve">careciendo de </w:t>
      </w:r>
      <w:r w:rsidRPr="00D0286C">
        <w:rPr>
          <w:lang w:val="es-ES_tradnl"/>
        </w:rPr>
        <w:t>las titulaciones exigidas por las leyes de creación y por los estatutos vigentes de incorporarse a los respectivos colegios profesionales en calidad de colegiados.</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 xml:space="preserve">A </w:t>
      </w:r>
      <w:r>
        <w:rPr>
          <w:lang w:val="es-ES_tradnl"/>
        </w:rPr>
        <w:t xml:space="preserve">tales </w:t>
      </w:r>
      <w:r w:rsidRPr="00D0286C">
        <w:rPr>
          <w:lang w:val="es-ES_tradnl"/>
        </w:rPr>
        <w:t>objetivos responde la presente ley, que se estructura en cuatro artículos:</w:t>
      </w:r>
      <w:r>
        <w:rPr>
          <w:lang w:val="es-ES_tradnl"/>
        </w:rPr>
        <w:t xml:space="preserve"> </w:t>
      </w:r>
      <w:r w:rsidRPr="00D0286C">
        <w:rPr>
          <w:lang w:val="es-ES_tradnl"/>
        </w:rPr>
        <w:t xml:space="preserve">el artículo 1, sobre la incorporación al Colegio Profesional de Periodistas de </w:t>
      </w:r>
      <w:r w:rsidRPr="00D0286C">
        <w:rPr>
          <w:lang w:val="es-ES_tradnl"/>
        </w:rPr>
        <w:lastRenderedPageBreak/>
        <w:t xml:space="preserve">Cataluña; el artículo 2, sobre la incorporación al Colegio de Publicitarias y Publicitarios y Relaciones Públicas de Cataluña; el artículo 3, sobre la incorporación al Colegio </w:t>
      </w:r>
      <w:r>
        <w:rPr>
          <w:lang w:val="es-ES_tradnl"/>
        </w:rPr>
        <w:t xml:space="preserve">Profesional </w:t>
      </w:r>
      <w:r w:rsidRPr="00D0286C">
        <w:rPr>
          <w:lang w:val="es-ES_tradnl"/>
        </w:rPr>
        <w:t>de Diseño Gráfico de Cataluña, y el artículo 4, sobre la incorporación al Colegio Profesional del Audiovisual de Cataluña.</w:t>
      </w:r>
    </w:p>
    <w:p w:rsidR="004B5E1B" w:rsidRDefault="004B5E1B" w:rsidP="004B5E1B">
      <w:pPr>
        <w:pStyle w:val="NNormal"/>
        <w:rPr>
          <w:lang w:val="es-ES_tradnl"/>
        </w:rPr>
      </w:pPr>
    </w:p>
    <w:p w:rsidR="004B5E1B" w:rsidRPr="00D0286C" w:rsidRDefault="004B5E1B" w:rsidP="004B5E1B">
      <w:pPr>
        <w:pStyle w:val="NNormal"/>
        <w:rPr>
          <w:lang w:val="es-ES_tradnl"/>
        </w:rPr>
      </w:pPr>
    </w:p>
    <w:p w:rsidR="004B5E1B" w:rsidRPr="00D0286C" w:rsidRDefault="004B5E1B" w:rsidP="004B5E1B">
      <w:pPr>
        <w:pStyle w:val="NTtolsecundari"/>
        <w:rPr>
          <w:lang w:val="es-ES_tradnl"/>
        </w:rPr>
      </w:pPr>
      <w:r w:rsidRPr="00D0286C">
        <w:rPr>
          <w:lang w:val="es-ES_tradnl"/>
        </w:rPr>
        <w:t xml:space="preserve">Artículo 1. Incorporación al Colegio </w:t>
      </w:r>
      <w:r>
        <w:rPr>
          <w:lang w:val="es-ES_tradnl"/>
        </w:rPr>
        <w:t xml:space="preserve">Profesional </w:t>
      </w:r>
      <w:r w:rsidRPr="00D0286C">
        <w:rPr>
          <w:lang w:val="es-ES_tradnl"/>
        </w:rPr>
        <w:t>de Periodistas de Cataluña</w:t>
      </w:r>
    </w:p>
    <w:p w:rsidR="004B5E1B" w:rsidRDefault="004B5E1B" w:rsidP="004B5E1B">
      <w:pPr>
        <w:pStyle w:val="NNormal"/>
        <w:rPr>
          <w:lang w:val="es-ES_tradnl"/>
        </w:rPr>
      </w:pPr>
    </w:p>
    <w:p w:rsidR="004B5E1B" w:rsidRDefault="004B5E1B" w:rsidP="004B5E1B">
      <w:pPr>
        <w:pStyle w:val="NNormal"/>
        <w:rPr>
          <w:lang w:val="es-ES_tradnl"/>
        </w:rPr>
      </w:pPr>
      <w:r>
        <w:rPr>
          <w:lang w:val="es-ES_tradnl"/>
        </w:rPr>
        <w:t xml:space="preserve">Se modifica la disposición transitoria tercera </w:t>
      </w:r>
      <w:r w:rsidRPr="00D0286C">
        <w:rPr>
          <w:lang w:val="es-ES_tradnl"/>
        </w:rPr>
        <w:t xml:space="preserve">de la Ley 22/1985, de 8 de noviembre, de creación del Colegio Profesional de Periodistas de Cataluña, </w:t>
      </w:r>
      <w:r>
        <w:rPr>
          <w:lang w:val="es-ES_tradnl"/>
        </w:rPr>
        <w:t xml:space="preserve">que queda redactada de la </w:t>
      </w:r>
      <w:r w:rsidRPr="00D0286C">
        <w:rPr>
          <w:lang w:val="es-ES_tradnl"/>
        </w:rPr>
        <w:t xml:space="preserve">siguiente </w:t>
      </w:r>
      <w:r>
        <w:rPr>
          <w:lang w:val="es-ES_tradnl"/>
        </w:rPr>
        <w:t>forma</w:t>
      </w:r>
      <w:r w:rsidRPr="00D0286C">
        <w:rPr>
          <w:lang w:val="es-ES_tradnl"/>
        </w:rPr>
        <w:t>:</w:t>
      </w:r>
    </w:p>
    <w:p w:rsidR="004B5E1B" w:rsidRPr="00D0286C" w:rsidRDefault="004B5E1B" w:rsidP="004B5E1B">
      <w:pPr>
        <w:pStyle w:val="NNormal"/>
        <w:rPr>
          <w:lang w:val="es-ES_tradnl"/>
        </w:rPr>
      </w:pPr>
    </w:p>
    <w:p w:rsidR="004B5E1B" w:rsidRDefault="004B5E1B" w:rsidP="004B5E1B">
      <w:pPr>
        <w:pStyle w:val="NNormal"/>
        <w:rPr>
          <w:lang w:val="es-ES_tradnl"/>
        </w:rPr>
      </w:pPr>
      <w:r w:rsidRPr="00D0286C">
        <w:rPr>
          <w:lang w:val="es-ES_tradnl"/>
        </w:rPr>
        <w:t>«En los supuestos a que se refieren las disposiciones transitorias primera y segunda, el plazo para que los periodistas y fotoperiodistas se incorporen al Colegio Profesional de Periodistas de Cataluña finaliza el 31 de diciembre de 2015.»</w:t>
      </w:r>
    </w:p>
    <w:p w:rsidR="004B5E1B" w:rsidRDefault="004B5E1B" w:rsidP="004B5E1B">
      <w:pPr>
        <w:pStyle w:val="NNormal"/>
        <w:rPr>
          <w:lang w:val="es-ES_tradnl"/>
        </w:rPr>
      </w:pPr>
    </w:p>
    <w:p w:rsidR="004B5E1B" w:rsidRPr="00D0286C" w:rsidRDefault="004B5E1B" w:rsidP="004B5E1B">
      <w:pPr>
        <w:pStyle w:val="NNormal"/>
        <w:rPr>
          <w:lang w:val="es-ES_tradnl"/>
        </w:rPr>
      </w:pPr>
    </w:p>
    <w:p w:rsidR="004B5E1B" w:rsidRPr="00D0286C" w:rsidRDefault="004B5E1B" w:rsidP="004B5E1B">
      <w:pPr>
        <w:pStyle w:val="NTtolsecundari"/>
        <w:rPr>
          <w:lang w:val="es-ES_tradnl"/>
        </w:rPr>
      </w:pPr>
      <w:r w:rsidRPr="00D0286C">
        <w:rPr>
          <w:lang w:val="es-ES_tradnl"/>
        </w:rPr>
        <w:t>Artículo 2. Incorporación al Colegio de Publicitarias y Publicitarios y Relaciones Públicas de Cataluña</w:t>
      </w:r>
    </w:p>
    <w:p w:rsidR="004B5E1B" w:rsidRDefault="004B5E1B" w:rsidP="004B5E1B">
      <w:pPr>
        <w:pStyle w:val="NNormal"/>
        <w:rPr>
          <w:lang w:val="es-ES_tradnl"/>
        </w:rPr>
      </w:pPr>
    </w:p>
    <w:p w:rsidR="004B5E1B" w:rsidRDefault="004B5E1B" w:rsidP="004B5E1B">
      <w:pPr>
        <w:pStyle w:val="NNormal"/>
        <w:rPr>
          <w:lang w:val="es-ES_tradnl"/>
        </w:rPr>
      </w:pPr>
      <w:r>
        <w:rPr>
          <w:lang w:val="es-ES_tradnl"/>
        </w:rPr>
        <w:t xml:space="preserve">Se modifica la disposición transitoria cuarta </w:t>
      </w:r>
      <w:r w:rsidRPr="00D0286C">
        <w:rPr>
          <w:lang w:val="es-ES_tradnl"/>
        </w:rPr>
        <w:t xml:space="preserve">de la Ley 12/1998, de 5 de noviembre, de creación del Colegio de Publicitarias y Publicitarios y Relaciones Públicas de Cataluña, </w:t>
      </w:r>
      <w:r>
        <w:rPr>
          <w:lang w:val="es-ES_tradnl"/>
        </w:rPr>
        <w:t xml:space="preserve">que queda redactada de la </w:t>
      </w:r>
      <w:r w:rsidRPr="00D0286C">
        <w:rPr>
          <w:lang w:val="es-ES_tradnl"/>
        </w:rPr>
        <w:t xml:space="preserve">siguiente </w:t>
      </w:r>
      <w:r>
        <w:rPr>
          <w:lang w:val="es-ES_tradnl"/>
        </w:rPr>
        <w:t>forma</w:t>
      </w:r>
      <w:r w:rsidRPr="00D0286C">
        <w:rPr>
          <w:lang w:val="es-ES_tradnl"/>
        </w:rPr>
        <w:t>:</w:t>
      </w:r>
    </w:p>
    <w:p w:rsidR="004B5E1B" w:rsidRPr="00D0286C" w:rsidRDefault="004B5E1B" w:rsidP="004B5E1B">
      <w:pPr>
        <w:pStyle w:val="NNormal"/>
        <w:rPr>
          <w:lang w:val="es-ES_tradnl"/>
        </w:rPr>
      </w:pPr>
    </w:p>
    <w:p w:rsidR="004B5E1B" w:rsidRPr="00D0286C" w:rsidRDefault="004B5E1B" w:rsidP="004B5E1B">
      <w:pPr>
        <w:pStyle w:val="NNormal"/>
        <w:rPr>
          <w:lang w:val="es-ES_tradnl"/>
        </w:rPr>
      </w:pPr>
      <w:r w:rsidRPr="00D0286C">
        <w:rPr>
          <w:lang w:val="es-ES_tradnl"/>
        </w:rPr>
        <w:t xml:space="preserve">«Pueden integrarse </w:t>
      </w:r>
      <w:r>
        <w:rPr>
          <w:lang w:val="es-ES_tradnl"/>
        </w:rPr>
        <w:t>en e</w:t>
      </w:r>
      <w:r w:rsidRPr="00D0286C">
        <w:rPr>
          <w:lang w:val="es-ES_tradnl"/>
        </w:rPr>
        <w:t xml:space="preserve">l Colegio de Publicitarias y Publicitarios y Relaciones Públicas hasta el 31 de diciembre de 2015 los profesionales que </w:t>
      </w:r>
      <w:r>
        <w:rPr>
          <w:lang w:val="es-ES_tradnl"/>
        </w:rPr>
        <w:t xml:space="preserve">se hallen </w:t>
      </w:r>
      <w:r w:rsidRPr="00D0286C">
        <w:rPr>
          <w:lang w:val="es-ES_tradnl"/>
        </w:rPr>
        <w:t>en alguno de los siguientes supuestos y que lo soliciten:</w:t>
      </w:r>
    </w:p>
    <w:p w:rsidR="004B5E1B" w:rsidRPr="00D0286C" w:rsidRDefault="004B5E1B" w:rsidP="004B5E1B">
      <w:pPr>
        <w:pStyle w:val="NNormal"/>
        <w:rPr>
          <w:lang w:val="es-ES_tradnl"/>
        </w:rPr>
      </w:pPr>
      <w:r w:rsidRPr="00D0286C">
        <w:rPr>
          <w:lang w:val="es-ES_tradnl"/>
        </w:rPr>
        <w:t xml:space="preserve">»a) Los diplomados de escuelas universitarias relativas a la profesión, con estudios de una duración no inferior a tres años académicos, que acrediten a la Comisión de Habilitación, de </w:t>
      </w:r>
      <w:r>
        <w:rPr>
          <w:lang w:val="es-ES_tradnl"/>
        </w:rPr>
        <w:t xml:space="preserve">forma </w:t>
      </w:r>
      <w:r w:rsidRPr="00D0286C">
        <w:rPr>
          <w:lang w:val="es-ES_tradnl"/>
        </w:rPr>
        <w:t>fehaciente, el ejercicio de la profesión durante un período mínimo de dos años.</w:t>
      </w:r>
    </w:p>
    <w:p w:rsidR="004B5E1B" w:rsidRPr="00D0286C" w:rsidRDefault="004B5E1B" w:rsidP="004B5E1B">
      <w:pPr>
        <w:pStyle w:val="NNormal"/>
        <w:rPr>
          <w:lang w:val="es-ES_tradnl"/>
        </w:rPr>
      </w:pPr>
      <w:r w:rsidRPr="00D0286C">
        <w:rPr>
          <w:lang w:val="es-ES_tradnl"/>
        </w:rPr>
        <w:t xml:space="preserve">»b) Los profesionales inscritos antes del 20 de noviembre de 1998 en el Registro del censo de profesionales de relaciones públicas, creado por el Decreto 146/1991, de 22 de abril, o en los registros oficiales equivalentes, que acrediten, de </w:t>
      </w:r>
      <w:r>
        <w:rPr>
          <w:lang w:val="es-ES_tradnl"/>
        </w:rPr>
        <w:t xml:space="preserve">forma </w:t>
      </w:r>
      <w:r w:rsidRPr="00D0286C">
        <w:rPr>
          <w:lang w:val="es-ES_tradnl"/>
        </w:rPr>
        <w:t>fehaciente, un mínimo de dos años de experiencia en el ejercicio de la profesión.</w:t>
      </w:r>
    </w:p>
    <w:p w:rsidR="004B5E1B" w:rsidRDefault="004B5E1B" w:rsidP="004B5E1B">
      <w:pPr>
        <w:pStyle w:val="NNormal"/>
        <w:rPr>
          <w:lang w:val="es-ES_tradnl"/>
        </w:rPr>
      </w:pPr>
      <w:r w:rsidRPr="00D0286C">
        <w:rPr>
          <w:lang w:val="es-ES_tradnl"/>
        </w:rPr>
        <w:t xml:space="preserve">»c) Los profesionales que acrediten a la Comisión de Habilitación, de </w:t>
      </w:r>
      <w:r>
        <w:rPr>
          <w:lang w:val="es-ES_tradnl"/>
        </w:rPr>
        <w:t xml:space="preserve">forma </w:t>
      </w:r>
      <w:r w:rsidRPr="00D0286C">
        <w:rPr>
          <w:lang w:val="es-ES_tradnl"/>
        </w:rPr>
        <w:t>fehaciente, capacidad profesional práctica y cuatro años de ejercicio o dedicación a las tareas propias de la profesión.»</w:t>
      </w:r>
    </w:p>
    <w:p w:rsidR="004B5E1B" w:rsidRDefault="004B5E1B" w:rsidP="004B5E1B">
      <w:pPr>
        <w:pStyle w:val="NNormal"/>
        <w:rPr>
          <w:lang w:val="es-ES_tradnl"/>
        </w:rPr>
      </w:pPr>
    </w:p>
    <w:p w:rsidR="004B5E1B" w:rsidRPr="00D0286C" w:rsidRDefault="004B5E1B" w:rsidP="004B5E1B">
      <w:pPr>
        <w:pStyle w:val="NNormal"/>
        <w:rPr>
          <w:lang w:val="es-ES_tradnl"/>
        </w:rPr>
      </w:pPr>
    </w:p>
    <w:p w:rsidR="004B5E1B" w:rsidRPr="00D0286C" w:rsidRDefault="004B5E1B" w:rsidP="004B5E1B">
      <w:pPr>
        <w:pStyle w:val="NTtolsecundari"/>
        <w:rPr>
          <w:lang w:val="es-ES_tradnl"/>
        </w:rPr>
      </w:pPr>
      <w:r w:rsidRPr="00D0286C">
        <w:rPr>
          <w:lang w:val="es-ES_tradnl"/>
        </w:rPr>
        <w:t xml:space="preserve">Artículo 3. Incorporación al Colegio </w:t>
      </w:r>
      <w:r>
        <w:rPr>
          <w:lang w:val="es-ES_tradnl"/>
        </w:rPr>
        <w:t xml:space="preserve">Profesional </w:t>
      </w:r>
      <w:r w:rsidRPr="00D0286C">
        <w:rPr>
          <w:lang w:val="es-ES_tradnl"/>
        </w:rPr>
        <w:t>de Diseño Gráfico de Cataluña</w:t>
      </w:r>
    </w:p>
    <w:p w:rsidR="004B5E1B" w:rsidRDefault="004B5E1B" w:rsidP="004B5E1B">
      <w:pPr>
        <w:pStyle w:val="NNormal"/>
        <w:rPr>
          <w:lang w:val="es-ES_tradnl"/>
        </w:rPr>
      </w:pPr>
    </w:p>
    <w:p w:rsidR="004B5E1B" w:rsidRDefault="004B5E1B" w:rsidP="004B5E1B">
      <w:pPr>
        <w:pStyle w:val="NNormal"/>
        <w:rPr>
          <w:lang w:val="es-ES_tradnl"/>
        </w:rPr>
      </w:pPr>
      <w:r>
        <w:rPr>
          <w:lang w:val="es-ES_tradnl"/>
        </w:rPr>
        <w:lastRenderedPageBreak/>
        <w:t xml:space="preserve">Se modifica la disposición transitoria cuarta </w:t>
      </w:r>
      <w:r w:rsidRPr="00D0286C">
        <w:rPr>
          <w:lang w:val="es-ES_tradnl"/>
        </w:rPr>
        <w:t xml:space="preserve">de la Ley 11/2003, de 13 de junio, de creación del Colegio Profesional de Diseño Gráfico de Cataluña, </w:t>
      </w:r>
      <w:r>
        <w:rPr>
          <w:lang w:val="es-ES_tradnl"/>
        </w:rPr>
        <w:t xml:space="preserve">que queda redactada de la </w:t>
      </w:r>
      <w:r w:rsidRPr="00D0286C">
        <w:rPr>
          <w:lang w:val="es-ES_tradnl"/>
        </w:rPr>
        <w:t xml:space="preserve">siguiente </w:t>
      </w:r>
      <w:r>
        <w:rPr>
          <w:lang w:val="es-ES_tradnl"/>
        </w:rPr>
        <w:t>forma</w:t>
      </w:r>
      <w:r w:rsidRPr="00D0286C">
        <w:rPr>
          <w:lang w:val="es-ES_tradnl"/>
        </w:rPr>
        <w:t>:</w:t>
      </w:r>
    </w:p>
    <w:p w:rsidR="004B5E1B" w:rsidRPr="00D0286C" w:rsidRDefault="004B5E1B" w:rsidP="004B5E1B">
      <w:pPr>
        <w:pStyle w:val="NNormal"/>
        <w:rPr>
          <w:lang w:val="es-ES_tradnl"/>
        </w:rPr>
      </w:pPr>
    </w:p>
    <w:p w:rsidR="004B5E1B" w:rsidRPr="00D0286C" w:rsidRDefault="004B5E1B" w:rsidP="004B5E1B">
      <w:pPr>
        <w:pStyle w:val="NNormal"/>
        <w:rPr>
          <w:lang w:val="es-ES_tradnl"/>
        </w:rPr>
      </w:pPr>
      <w:r>
        <w:rPr>
          <w:lang w:val="es-ES_tradnl"/>
        </w:rPr>
        <w:t>«</w:t>
      </w:r>
      <w:r w:rsidRPr="00D0286C">
        <w:rPr>
          <w:lang w:val="es-ES_tradnl"/>
        </w:rPr>
        <w:t xml:space="preserve">Pueden integrarse en el Colegio Profesional de Diseño Gráfico de Cataluña </w:t>
      </w:r>
      <w:r>
        <w:rPr>
          <w:lang w:val="es-ES_tradnl"/>
        </w:rPr>
        <w:t>aquel</w:t>
      </w:r>
      <w:r w:rsidRPr="00D0286C">
        <w:rPr>
          <w:lang w:val="es-ES_tradnl"/>
        </w:rPr>
        <w:t xml:space="preserve">los profesionales que, </w:t>
      </w:r>
      <w:r>
        <w:rPr>
          <w:lang w:val="es-ES_tradnl"/>
        </w:rPr>
        <w:t>aun no disponiendo d</w:t>
      </w:r>
      <w:r w:rsidRPr="00D0286C">
        <w:rPr>
          <w:lang w:val="es-ES_tradnl"/>
        </w:rPr>
        <w:t xml:space="preserve">el título establecido </w:t>
      </w:r>
      <w:r>
        <w:rPr>
          <w:lang w:val="es-ES_tradnl"/>
        </w:rPr>
        <w:t xml:space="preserve">en </w:t>
      </w:r>
      <w:r w:rsidRPr="00A61D3E">
        <w:rPr>
          <w:lang w:val="es-ES_tradnl"/>
        </w:rPr>
        <w:t>el artículo 3</w:t>
      </w:r>
      <w:r w:rsidRPr="00D0286C">
        <w:rPr>
          <w:lang w:val="es-ES_tradnl"/>
        </w:rPr>
        <w:t>, lo soliciten hasta el 31 de diciembre de 2015 y se hallen en alguno de los siguientes supuestos:</w:t>
      </w:r>
    </w:p>
    <w:p w:rsidR="004B5E1B" w:rsidRPr="00D0286C" w:rsidRDefault="004B5E1B" w:rsidP="004B5E1B">
      <w:pPr>
        <w:pStyle w:val="NNormal"/>
        <w:rPr>
          <w:lang w:val="es-ES_tradnl"/>
        </w:rPr>
      </w:pPr>
      <w:r w:rsidRPr="00D0286C">
        <w:rPr>
          <w:lang w:val="es-ES_tradnl"/>
        </w:rPr>
        <w:t>»</w:t>
      </w:r>
      <w:proofErr w:type="gramStart"/>
      <w:r w:rsidRPr="00D0286C">
        <w:rPr>
          <w:lang w:val="es-ES_tradnl"/>
        </w:rPr>
        <w:t>a</w:t>
      </w:r>
      <w:proofErr w:type="gramEnd"/>
      <w:r w:rsidRPr="00D0286C">
        <w:rPr>
          <w:lang w:val="es-ES_tradnl"/>
        </w:rPr>
        <w:t xml:space="preserve">) Los profesionales que estén en posesión de los títulos de técnico superior o de graduado superior en la especialidad de diseño gráfico y que acrediten a la Comisión de Habilitación, de </w:t>
      </w:r>
      <w:r>
        <w:rPr>
          <w:lang w:val="es-ES_tradnl"/>
        </w:rPr>
        <w:t xml:space="preserve">forma </w:t>
      </w:r>
      <w:r w:rsidRPr="00D0286C">
        <w:rPr>
          <w:lang w:val="es-ES_tradnl"/>
        </w:rPr>
        <w:t xml:space="preserve">fehaciente, que han </w:t>
      </w:r>
      <w:r>
        <w:rPr>
          <w:lang w:val="es-ES_tradnl"/>
        </w:rPr>
        <w:t xml:space="preserve">desempeñado </w:t>
      </w:r>
      <w:r w:rsidRPr="00D0286C">
        <w:rPr>
          <w:lang w:val="es-ES_tradnl"/>
        </w:rPr>
        <w:t>la profesión durante un período mínimo de tres años.</w:t>
      </w:r>
    </w:p>
    <w:p w:rsidR="004B5E1B" w:rsidRPr="00D0286C" w:rsidRDefault="004B5E1B" w:rsidP="004B5E1B">
      <w:pPr>
        <w:pStyle w:val="NNormal"/>
        <w:rPr>
          <w:lang w:val="es-ES_tradnl"/>
        </w:rPr>
      </w:pPr>
      <w:r w:rsidRPr="00D0286C">
        <w:rPr>
          <w:lang w:val="es-ES_tradnl"/>
        </w:rPr>
        <w:t xml:space="preserve">»b) Los profesionales que estén en posesión de los títulos de técnico superior en realización de audiovisuales y espectáculos o de técnico superior en diseño y producción editorial y acrediten a la Comisión de Habilitación, de </w:t>
      </w:r>
      <w:r>
        <w:rPr>
          <w:lang w:val="es-ES_tradnl"/>
        </w:rPr>
        <w:t xml:space="preserve">forma </w:t>
      </w:r>
      <w:r w:rsidRPr="00D0286C">
        <w:rPr>
          <w:lang w:val="es-ES_tradnl"/>
        </w:rPr>
        <w:t xml:space="preserve">fehaciente, que han </w:t>
      </w:r>
      <w:r>
        <w:rPr>
          <w:lang w:val="es-ES_tradnl"/>
        </w:rPr>
        <w:t xml:space="preserve">desempeñado </w:t>
      </w:r>
      <w:r w:rsidRPr="00D0286C">
        <w:rPr>
          <w:lang w:val="es-ES_tradnl"/>
        </w:rPr>
        <w:t>la profesión durante un período mínimo de tres años.</w:t>
      </w:r>
    </w:p>
    <w:p w:rsidR="004B5E1B" w:rsidRDefault="004B5E1B" w:rsidP="004B5E1B">
      <w:pPr>
        <w:pStyle w:val="NNormal"/>
        <w:rPr>
          <w:lang w:val="es-ES_tradnl"/>
        </w:rPr>
      </w:pPr>
      <w:r w:rsidRPr="00D0286C">
        <w:rPr>
          <w:lang w:val="es-ES_tradnl"/>
        </w:rPr>
        <w:t xml:space="preserve">»c) Los profesionales que acrediten a la Comisión de Habilitación, de </w:t>
      </w:r>
      <w:r>
        <w:rPr>
          <w:lang w:val="es-ES_tradnl"/>
        </w:rPr>
        <w:t xml:space="preserve">forma </w:t>
      </w:r>
      <w:r w:rsidRPr="00D0286C">
        <w:rPr>
          <w:lang w:val="es-ES_tradnl"/>
        </w:rPr>
        <w:t xml:space="preserve">fehaciente, </w:t>
      </w:r>
      <w:r>
        <w:rPr>
          <w:lang w:val="es-ES_tradnl"/>
        </w:rPr>
        <w:t xml:space="preserve">el desempeño o la dedicación </w:t>
      </w:r>
      <w:r w:rsidRPr="00D0286C">
        <w:rPr>
          <w:lang w:val="es-ES_tradnl"/>
        </w:rPr>
        <w:t xml:space="preserve">a las tareas propias de </w:t>
      </w:r>
      <w:r>
        <w:rPr>
          <w:lang w:val="es-ES_tradnl"/>
        </w:rPr>
        <w:t xml:space="preserve">la profesión </w:t>
      </w:r>
      <w:r w:rsidRPr="00D0286C">
        <w:rPr>
          <w:lang w:val="es-ES_tradnl"/>
        </w:rPr>
        <w:t>durante un período mínimo de cuatro años.»</w:t>
      </w:r>
    </w:p>
    <w:p w:rsidR="004B5E1B" w:rsidRDefault="004B5E1B" w:rsidP="004B5E1B">
      <w:pPr>
        <w:pStyle w:val="NNormal"/>
        <w:rPr>
          <w:lang w:val="es-ES_tradnl"/>
        </w:rPr>
      </w:pPr>
    </w:p>
    <w:p w:rsidR="004B5E1B" w:rsidRPr="00D0286C" w:rsidRDefault="004B5E1B" w:rsidP="004B5E1B">
      <w:pPr>
        <w:pStyle w:val="NNormal"/>
        <w:rPr>
          <w:lang w:val="es-ES_tradnl"/>
        </w:rPr>
      </w:pPr>
    </w:p>
    <w:p w:rsidR="004B5E1B" w:rsidRPr="00D0286C" w:rsidRDefault="004B5E1B" w:rsidP="004B5E1B">
      <w:pPr>
        <w:pStyle w:val="NTtolsecundari"/>
        <w:rPr>
          <w:lang w:val="es-ES_tradnl"/>
        </w:rPr>
      </w:pPr>
      <w:r w:rsidRPr="00D0286C">
        <w:rPr>
          <w:lang w:val="es-ES_tradnl"/>
        </w:rPr>
        <w:t>Artículo 4. Incorporación al Colegio Profesional del Audiovisual de Cataluña</w:t>
      </w:r>
    </w:p>
    <w:p w:rsidR="004B5E1B" w:rsidRDefault="004B5E1B" w:rsidP="004B5E1B">
      <w:pPr>
        <w:pStyle w:val="NNormal"/>
        <w:rPr>
          <w:lang w:val="es-ES_tradnl"/>
        </w:rPr>
      </w:pPr>
    </w:p>
    <w:p w:rsidR="004B5E1B" w:rsidRDefault="004B5E1B" w:rsidP="004B5E1B">
      <w:pPr>
        <w:pStyle w:val="NNormal"/>
        <w:rPr>
          <w:lang w:val="es-ES_tradnl"/>
        </w:rPr>
      </w:pPr>
      <w:r>
        <w:rPr>
          <w:lang w:val="es-ES_tradnl"/>
        </w:rPr>
        <w:t xml:space="preserve">Se modifica la disposición cuarta </w:t>
      </w:r>
      <w:r w:rsidRPr="00D0286C">
        <w:rPr>
          <w:lang w:val="es-ES_tradnl"/>
        </w:rPr>
        <w:t xml:space="preserve">de la Ley 24/2003, de 4 de julio, de creación del Colegio Profesional del Audiovisual de Cataluña, </w:t>
      </w:r>
      <w:r>
        <w:rPr>
          <w:lang w:val="es-ES_tradnl"/>
        </w:rPr>
        <w:t xml:space="preserve">que queda redactada de la </w:t>
      </w:r>
      <w:r w:rsidRPr="00D0286C">
        <w:rPr>
          <w:lang w:val="es-ES_tradnl"/>
        </w:rPr>
        <w:t>siguiente</w:t>
      </w:r>
      <w:r>
        <w:rPr>
          <w:lang w:val="es-ES_tradnl"/>
        </w:rPr>
        <w:t xml:space="preserve"> forma</w:t>
      </w:r>
      <w:r w:rsidRPr="00D0286C">
        <w:rPr>
          <w:lang w:val="es-ES_tradnl"/>
        </w:rPr>
        <w:t>:</w:t>
      </w:r>
    </w:p>
    <w:p w:rsidR="004B5E1B" w:rsidRPr="00D0286C" w:rsidRDefault="004B5E1B" w:rsidP="004B5E1B">
      <w:pPr>
        <w:pStyle w:val="NNormal"/>
        <w:rPr>
          <w:lang w:val="es-ES_tradnl"/>
        </w:rPr>
      </w:pPr>
    </w:p>
    <w:p w:rsidR="004B5E1B" w:rsidRPr="00D0286C" w:rsidRDefault="004B5E1B" w:rsidP="004B5E1B">
      <w:pPr>
        <w:pStyle w:val="NNormal"/>
        <w:rPr>
          <w:lang w:val="es-ES_tradnl"/>
        </w:rPr>
      </w:pPr>
      <w:r w:rsidRPr="00D0286C">
        <w:rPr>
          <w:lang w:val="es-ES_tradnl"/>
        </w:rPr>
        <w:t xml:space="preserve">«Pueden integrarse en el Colegio Profesional del Audiovisual de Cataluña las personas que se hallen en alguno de los supuestos </w:t>
      </w:r>
      <w:r>
        <w:rPr>
          <w:lang w:val="es-ES_tradnl"/>
        </w:rPr>
        <w:t>en la presente disposición</w:t>
      </w:r>
      <w:r w:rsidRPr="00D0286C">
        <w:rPr>
          <w:lang w:val="es-ES_tradnl"/>
        </w:rPr>
        <w:t xml:space="preserve"> y que lo soliciten hasta el 31 de diciembre de 2015, </w:t>
      </w:r>
      <w:r>
        <w:rPr>
          <w:lang w:val="es-ES_tradnl"/>
        </w:rPr>
        <w:t>y en especial</w:t>
      </w:r>
      <w:r w:rsidRPr="00D0286C">
        <w:rPr>
          <w:lang w:val="es-ES_tradnl"/>
        </w:rPr>
        <w:t>:</w:t>
      </w:r>
    </w:p>
    <w:p w:rsidR="004B5E1B" w:rsidRPr="00D0286C" w:rsidRDefault="004B5E1B" w:rsidP="004B5E1B">
      <w:pPr>
        <w:pStyle w:val="NNormal"/>
        <w:rPr>
          <w:lang w:val="es-ES_tradnl"/>
        </w:rPr>
      </w:pPr>
      <w:r w:rsidRPr="00D0286C">
        <w:rPr>
          <w:lang w:val="es-ES_tradnl"/>
        </w:rPr>
        <w:t>»</w:t>
      </w:r>
      <w:proofErr w:type="gramStart"/>
      <w:r w:rsidRPr="00D0286C">
        <w:rPr>
          <w:lang w:val="es-ES_tradnl"/>
        </w:rPr>
        <w:t>a</w:t>
      </w:r>
      <w:proofErr w:type="gramEnd"/>
      <w:r w:rsidRPr="00D0286C">
        <w:rPr>
          <w:lang w:val="es-ES_tradnl"/>
        </w:rPr>
        <w:t>) Las personas con el título de licenciatura o doctorado en comunicación audiovisual.</w:t>
      </w:r>
    </w:p>
    <w:p w:rsidR="004B5E1B" w:rsidRPr="00D0286C" w:rsidRDefault="004B5E1B" w:rsidP="004B5E1B">
      <w:pPr>
        <w:pStyle w:val="NNormal"/>
        <w:rPr>
          <w:lang w:val="es-ES_tradnl"/>
        </w:rPr>
      </w:pPr>
      <w:r w:rsidRPr="00D0286C">
        <w:rPr>
          <w:lang w:val="es-ES_tradnl"/>
        </w:rPr>
        <w:t xml:space="preserve">»b) Las personas con el título de licenciatura o doctorado en una carrera universitaria distinta de la de comunicación audiovisual que acrediten, de </w:t>
      </w:r>
      <w:r>
        <w:rPr>
          <w:lang w:val="es-ES_tradnl"/>
        </w:rPr>
        <w:t xml:space="preserve">forma </w:t>
      </w:r>
      <w:r w:rsidRPr="00D0286C">
        <w:rPr>
          <w:lang w:val="es-ES_tradnl"/>
        </w:rPr>
        <w:t>fehaciente, que han ejercido la profesión, como principal actividad profesional, en el campo del audiovisual o en el de la docencia en ámbitos de este sector al menos durante los últimos dos años.</w:t>
      </w:r>
    </w:p>
    <w:p w:rsidR="004B5E1B" w:rsidRPr="00D0286C" w:rsidRDefault="004B5E1B" w:rsidP="004B5E1B">
      <w:pPr>
        <w:pStyle w:val="NNormal"/>
        <w:rPr>
          <w:lang w:val="es-ES_tradnl"/>
        </w:rPr>
      </w:pPr>
      <w:r w:rsidRPr="00D0286C">
        <w:rPr>
          <w:lang w:val="es-ES_tradnl"/>
        </w:rPr>
        <w:t xml:space="preserve">»c) Los profesionales que acrediten a la Comisión de Habilitación, de </w:t>
      </w:r>
      <w:r>
        <w:rPr>
          <w:lang w:val="es-ES_tradnl"/>
        </w:rPr>
        <w:t xml:space="preserve">forma </w:t>
      </w:r>
      <w:r w:rsidRPr="00D0286C">
        <w:rPr>
          <w:lang w:val="es-ES_tradnl"/>
        </w:rPr>
        <w:t xml:space="preserve">fehaciente, </w:t>
      </w:r>
      <w:r>
        <w:rPr>
          <w:lang w:val="es-ES_tradnl"/>
        </w:rPr>
        <w:t>el ejercicio o la dedicación</w:t>
      </w:r>
      <w:r w:rsidRPr="00D0286C">
        <w:rPr>
          <w:lang w:val="es-ES_tradnl"/>
        </w:rPr>
        <w:t xml:space="preserve"> a las tareas</w:t>
      </w:r>
      <w:r>
        <w:rPr>
          <w:lang w:val="es-ES_tradnl"/>
        </w:rPr>
        <w:t xml:space="preserve"> propias de </w:t>
      </w:r>
      <w:r w:rsidRPr="00D0286C">
        <w:rPr>
          <w:lang w:val="es-ES_tradnl"/>
        </w:rPr>
        <w:t>la profesión durante un período mínimo de cuatro años.»</w:t>
      </w:r>
    </w:p>
    <w:p w:rsidR="004B5E1B" w:rsidRDefault="004B5E1B" w:rsidP="004B5E1B">
      <w:pPr>
        <w:pStyle w:val="NNormal"/>
      </w:pPr>
    </w:p>
    <w:p w:rsidR="00951CE6" w:rsidRPr="004B5E1B" w:rsidRDefault="00951CE6" w:rsidP="00951CE6">
      <w:pPr>
        <w:pStyle w:val="NNormal"/>
        <w:rPr>
          <w:rStyle w:val="ECNormal"/>
          <w:szCs w:val="22"/>
        </w:rPr>
      </w:pPr>
    </w:p>
    <w:p w:rsidR="00951CE6" w:rsidRPr="004B5E1B" w:rsidRDefault="00951CE6" w:rsidP="00951CE6">
      <w:pPr>
        <w:pStyle w:val="NNormal"/>
        <w:rPr>
          <w:rStyle w:val="ECNormal"/>
          <w:szCs w:val="22"/>
        </w:rPr>
      </w:pPr>
    </w:p>
    <w:p w:rsidR="00951CE6" w:rsidRPr="004B5E1B" w:rsidRDefault="00951CE6" w:rsidP="008710FD">
      <w:pPr>
        <w:pStyle w:val="PData"/>
        <w:rPr>
          <w:rStyle w:val="ECNormal"/>
          <w:szCs w:val="22"/>
        </w:rPr>
      </w:pPr>
      <w:r w:rsidRPr="004B5E1B">
        <w:rPr>
          <w:rStyle w:val="ECNormal"/>
          <w:szCs w:val="22"/>
        </w:rPr>
        <w:t xml:space="preserve">Palau del Parlament, </w:t>
      </w:r>
      <w:r w:rsidR="004B5E1B">
        <w:rPr>
          <w:rStyle w:val="ECNormal"/>
          <w:szCs w:val="22"/>
        </w:rPr>
        <w:t>4 de novembre</w:t>
      </w:r>
      <w:r w:rsidRPr="004B5E1B">
        <w:rPr>
          <w:rStyle w:val="ECNormal"/>
          <w:szCs w:val="22"/>
        </w:rPr>
        <w:t xml:space="preserve"> de 2014</w:t>
      </w:r>
    </w:p>
    <w:p w:rsidR="00951CE6" w:rsidRPr="004B5E1B" w:rsidRDefault="00951CE6" w:rsidP="008710FD">
      <w:pPr>
        <w:pStyle w:val="NNormal"/>
        <w:rPr>
          <w:rStyle w:val="ECNormal"/>
          <w:szCs w:val="22"/>
        </w:rPr>
      </w:pPr>
    </w:p>
    <w:p w:rsidR="00951CE6" w:rsidRPr="004B5E1B" w:rsidRDefault="00951CE6" w:rsidP="00951CE6">
      <w:pPr>
        <w:pStyle w:val="PSignatura"/>
        <w:tabs>
          <w:tab w:val="clear" w:pos="8222"/>
          <w:tab w:val="right" w:pos="9072"/>
        </w:tabs>
        <w:rPr>
          <w:rStyle w:val="ECNormal"/>
          <w:szCs w:val="22"/>
        </w:rPr>
      </w:pPr>
      <w:r w:rsidRPr="004B5E1B">
        <w:rPr>
          <w:rStyle w:val="ECNormal"/>
          <w:szCs w:val="22"/>
        </w:rPr>
        <w:lastRenderedPageBreak/>
        <w:t>El secretari tercer</w:t>
      </w:r>
      <w:r w:rsidRPr="004B5E1B">
        <w:rPr>
          <w:rStyle w:val="ECNormal"/>
          <w:szCs w:val="22"/>
        </w:rPr>
        <w:tab/>
        <w:t>La presidenta</w:t>
      </w:r>
    </w:p>
    <w:p w:rsidR="00951CE6" w:rsidRPr="004B5E1B" w:rsidRDefault="00951CE6" w:rsidP="00951CE6">
      <w:pPr>
        <w:pStyle w:val="NNormal"/>
        <w:rPr>
          <w:szCs w:val="22"/>
        </w:rPr>
      </w:pPr>
    </w:p>
    <w:p w:rsidR="00951CE6" w:rsidRPr="004B5E1B" w:rsidRDefault="00951CE6" w:rsidP="00951CE6">
      <w:pPr>
        <w:pStyle w:val="NNormal"/>
        <w:rPr>
          <w:szCs w:val="22"/>
        </w:rPr>
      </w:pPr>
    </w:p>
    <w:p w:rsidR="00951CE6" w:rsidRPr="004B5E1B" w:rsidRDefault="00951CE6" w:rsidP="00951CE6">
      <w:pPr>
        <w:pStyle w:val="NNormal"/>
        <w:rPr>
          <w:szCs w:val="22"/>
        </w:rPr>
      </w:pPr>
    </w:p>
    <w:p w:rsidR="00951CE6" w:rsidRPr="004B5E1B" w:rsidRDefault="00951CE6" w:rsidP="00951CE6">
      <w:pPr>
        <w:pStyle w:val="NNormal"/>
        <w:rPr>
          <w:szCs w:val="22"/>
        </w:rPr>
      </w:pPr>
    </w:p>
    <w:p w:rsidR="00951CE6" w:rsidRPr="004B5E1B" w:rsidRDefault="00951CE6" w:rsidP="00951CE6">
      <w:pPr>
        <w:pStyle w:val="NNormal"/>
        <w:rPr>
          <w:szCs w:val="22"/>
        </w:rPr>
      </w:pPr>
    </w:p>
    <w:p w:rsidR="00951CE6" w:rsidRPr="004B5E1B" w:rsidRDefault="00951CE6" w:rsidP="00951CE6">
      <w:pPr>
        <w:pStyle w:val="NNormal"/>
        <w:rPr>
          <w:szCs w:val="22"/>
        </w:rPr>
      </w:pPr>
    </w:p>
    <w:p w:rsidR="00951CE6" w:rsidRPr="004B5E1B" w:rsidRDefault="00951CE6" w:rsidP="00951CE6">
      <w:pPr>
        <w:pStyle w:val="PSignatura"/>
        <w:tabs>
          <w:tab w:val="clear" w:pos="8222"/>
          <w:tab w:val="right" w:pos="9071"/>
        </w:tabs>
        <w:rPr>
          <w:rStyle w:val="ECNormal"/>
          <w:szCs w:val="22"/>
        </w:rPr>
      </w:pPr>
      <w:r w:rsidRPr="004B5E1B">
        <w:rPr>
          <w:rStyle w:val="ECNormal"/>
          <w:szCs w:val="22"/>
        </w:rPr>
        <w:t>Josep Rull i Andreu</w:t>
      </w:r>
      <w:r w:rsidRPr="004B5E1B">
        <w:rPr>
          <w:rStyle w:val="ECNormal"/>
          <w:szCs w:val="22"/>
        </w:rPr>
        <w:tab/>
        <w:t>Núria de Gispert i Català</w:t>
      </w:r>
    </w:p>
    <w:p w:rsidR="00951CE6" w:rsidRPr="004B5E1B" w:rsidRDefault="00951CE6" w:rsidP="004A2B34">
      <w:pPr>
        <w:pStyle w:val="NNormal"/>
        <w:rPr>
          <w:szCs w:val="22"/>
        </w:rPr>
      </w:pPr>
    </w:p>
    <w:sectPr w:rsidR="00951CE6" w:rsidRPr="004B5E1B" w:rsidSect="000C4CEC">
      <w:headerReference w:type="default" r:id="rId7"/>
      <w:footerReference w:type="default" r:id="rId8"/>
      <w:pgSz w:w="11906" w:h="16838" w:code="9"/>
      <w:pgMar w:top="2835" w:right="1134"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1CE6" w:rsidRDefault="00951CE6" w:rsidP="00951CE6">
      <w:r>
        <w:separator/>
      </w:r>
    </w:p>
  </w:endnote>
  <w:endnote w:type="continuationSeparator" w:id="0">
    <w:p w:rsidR="00951CE6" w:rsidRDefault="00951CE6" w:rsidP="0095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5E1B" w:rsidRDefault="004B5E1B" w:rsidP="004B5E1B">
    <w:pPr>
      <w:pStyle w:val="Peu"/>
      <w:jc w:val="right"/>
    </w:pPr>
    <w:r>
      <w:fldChar w:fldCharType="begin"/>
    </w:r>
    <w:r>
      <w:instrText xml:space="preserve"> PAGE  \* MERGEFORMAT </w:instrText>
    </w:r>
    <w:r>
      <w:fldChar w:fldCharType="separate"/>
    </w:r>
    <w:r w:rsidR="00113730">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1CE6" w:rsidRDefault="00951CE6" w:rsidP="00951CE6">
      <w:r>
        <w:separator/>
      </w:r>
    </w:p>
  </w:footnote>
  <w:footnote w:type="continuationSeparator" w:id="0">
    <w:p w:rsidR="00951CE6" w:rsidRDefault="00951CE6" w:rsidP="00951C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CE6" w:rsidRDefault="00951CE6">
    <w:pPr>
      <w:pStyle w:val="Capalera"/>
    </w:pPr>
    <w:r>
      <w:tab/>
    </w:r>
    <w:r>
      <w:rPr>
        <w:noProof/>
        <w:lang w:eastAsia="ca-ES"/>
      </w:rPr>
      <w:drawing>
        <wp:inline distT="0" distB="0" distL="0" distR="0" wp14:anchorId="769FB8A8" wp14:editId="687BF1FA">
          <wp:extent cx="2438400" cy="591312"/>
          <wp:effectExtent l="0" t="0" r="0" b="0"/>
          <wp:docPr id="1" name="Imat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438400" cy="591312"/>
                  </a:xfrm>
                  <a:prstGeom prst="rect">
                    <a:avLst/>
                  </a:prstGeom>
                </pic:spPr>
              </pic:pic>
            </a:graphicData>
          </a:graphic>
        </wp:inline>
      </w:drawing>
    </w:r>
  </w:p>
  <w:p w:rsidR="00951CE6" w:rsidRDefault="00951CE6">
    <w:pPr>
      <w:pStyle w:val="Capalera"/>
    </w:pPr>
  </w:p>
  <w:p w:rsidR="00951CE6" w:rsidRDefault="00951CE6">
    <w:pPr>
      <w:pStyle w:val="Capaler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CE6"/>
    <w:rsid w:val="0007421F"/>
    <w:rsid w:val="000C4CEC"/>
    <w:rsid w:val="00113730"/>
    <w:rsid w:val="004A2B34"/>
    <w:rsid w:val="004A4F7B"/>
    <w:rsid w:val="004B5E1B"/>
    <w:rsid w:val="006577CE"/>
    <w:rsid w:val="008710FD"/>
    <w:rsid w:val="00951CE6"/>
    <w:rsid w:val="00ED5BF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 w:val="22"/>
        <w:szCs w:val="22"/>
        <w:lang w:val="ca-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E6"/>
    <w:rPr>
      <w:rFonts w:eastAsiaTheme="minorEastAsia"/>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Normal">
    <w:name w:val="N/ Normal"/>
    <w:basedOn w:val="Normal"/>
    <w:link w:val="NNormalCar"/>
    <w:qFormat/>
    <w:rsid w:val="00951CE6"/>
    <w:rPr>
      <w:rFonts w:eastAsia="Times New Roman" w:cs="Times New Roman"/>
      <w:szCs w:val="20"/>
      <w:lang w:eastAsia="es-ES"/>
    </w:rPr>
  </w:style>
  <w:style w:type="character" w:customStyle="1" w:styleId="ECNegreta">
    <w:name w:val="EC Negreta"/>
    <w:rsid w:val="00951CE6"/>
    <w:rPr>
      <w:b/>
    </w:rPr>
  </w:style>
  <w:style w:type="character" w:customStyle="1" w:styleId="ECNormal">
    <w:name w:val="EC Normal"/>
    <w:basedOn w:val="Tipusdelletraperdefectedelpargraf"/>
    <w:uiPriority w:val="99"/>
    <w:rsid w:val="00951CE6"/>
  </w:style>
  <w:style w:type="paragraph" w:customStyle="1" w:styleId="NTtolsecundari">
    <w:name w:val="N/ Títol secundari"/>
    <w:basedOn w:val="Normal"/>
    <w:next w:val="NNormal"/>
    <w:qFormat/>
    <w:rsid w:val="00951CE6"/>
    <w:rPr>
      <w:rFonts w:eastAsia="Times New Roman" w:cs="Times New Roman"/>
      <w:smallCaps/>
      <w:szCs w:val="20"/>
      <w:lang w:eastAsia="es-ES"/>
    </w:rPr>
  </w:style>
  <w:style w:type="character" w:customStyle="1" w:styleId="NNormalCar">
    <w:name w:val="N/ Normal Car"/>
    <w:basedOn w:val="Tipusdelletraperdefectedelpargraf"/>
    <w:link w:val="NNormal"/>
    <w:locked/>
    <w:rsid w:val="00951CE6"/>
    <w:rPr>
      <w:rFonts w:eastAsia="Times New Roman" w:cs="Times New Roman"/>
      <w:szCs w:val="20"/>
      <w:lang w:eastAsia="es-ES"/>
    </w:rPr>
  </w:style>
  <w:style w:type="paragraph" w:customStyle="1" w:styleId="PData">
    <w:name w:val="P/ Data"/>
    <w:basedOn w:val="Normal"/>
    <w:next w:val="NNormal"/>
    <w:rsid w:val="00951CE6"/>
    <w:rPr>
      <w:rFonts w:eastAsia="Times New Roman" w:cs="Times New Roman"/>
      <w:szCs w:val="20"/>
      <w:lang w:eastAsia="es-ES"/>
    </w:rPr>
  </w:style>
  <w:style w:type="paragraph" w:customStyle="1" w:styleId="PSignatura">
    <w:name w:val="P/ Signatura"/>
    <w:basedOn w:val="Normal"/>
    <w:next w:val="NNormal"/>
    <w:rsid w:val="00951CE6"/>
    <w:pPr>
      <w:tabs>
        <w:tab w:val="right" w:pos="8222"/>
      </w:tabs>
    </w:pPr>
    <w:rPr>
      <w:rFonts w:eastAsia="Times New Roman" w:cs="Times New Roman"/>
      <w:szCs w:val="20"/>
      <w:lang w:eastAsia="es-ES"/>
    </w:rPr>
  </w:style>
  <w:style w:type="character" w:customStyle="1" w:styleId="ECCursiva">
    <w:name w:val="EC Cursiva"/>
    <w:qFormat/>
    <w:rsid w:val="00951CE6"/>
    <w:rPr>
      <w:i/>
    </w:rPr>
  </w:style>
  <w:style w:type="paragraph" w:customStyle="1" w:styleId="CTtolexpedient">
    <w:name w:val="C/ Títol expedient"/>
    <w:basedOn w:val="Normal"/>
    <w:next w:val="Normal"/>
    <w:rsid w:val="00951CE6"/>
    <w:rPr>
      <w:rFonts w:eastAsia="Times New Roman" w:cs="Times New Roman"/>
      <w:b/>
      <w:szCs w:val="20"/>
      <w:lang w:eastAsia="es-ES"/>
    </w:rPr>
  </w:style>
  <w:style w:type="paragraph" w:customStyle="1" w:styleId="CTramnm">
    <w:name w:val="C/ Tram. núm."/>
    <w:basedOn w:val="Normal"/>
    <w:next w:val="Normal"/>
    <w:rsid w:val="00951CE6"/>
    <w:rPr>
      <w:rFonts w:eastAsia="Times New Roman" w:cs="Times New Roman"/>
      <w:szCs w:val="20"/>
      <w:lang w:eastAsia="es-ES"/>
    </w:rPr>
  </w:style>
  <w:style w:type="paragraph" w:customStyle="1" w:styleId="CTrmit">
    <w:name w:val="C/ Tràmit"/>
    <w:basedOn w:val="Normal"/>
    <w:next w:val="Normal"/>
    <w:rsid w:val="00951CE6"/>
    <w:pPr>
      <w:jc w:val="center"/>
    </w:pPr>
    <w:rPr>
      <w:rFonts w:eastAsia="Times New Roman" w:cs="Times New Roman"/>
      <w:szCs w:val="20"/>
      <w:lang w:eastAsia="es-ES"/>
    </w:rPr>
  </w:style>
  <w:style w:type="paragraph" w:customStyle="1" w:styleId="CTrmitdades">
    <w:name w:val="C/ Tràmit dades"/>
    <w:basedOn w:val="Normal"/>
    <w:next w:val="Normal"/>
    <w:rsid w:val="00951CE6"/>
    <w:rPr>
      <w:rFonts w:eastAsia="Times New Roman" w:cs="Times New Roman"/>
      <w:szCs w:val="20"/>
      <w:lang w:eastAsia="es-ES"/>
    </w:rPr>
  </w:style>
  <w:style w:type="paragraph" w:customStyle="1" w:styleId="CTrmitsegon">
    <w:name w:val="C/ Tràmit segon"/>
    <w:basedOn w:val="Normal"/>
    <w:next w:val="Normal"/>
    <w:rsid w:val="00951CE6"/>
    <w:rPr>
      <w:rFonts w:eastAsia="Times New Roman" w:cs="Times New Roman"/>
      <w:szCs w:val="20"/>
      <w:lang w:eastAsia="es-ES"/>
    </w:rPr>
  </w:style>
  <w:style w:type="paragraph" w:styleId="Capalera">
    <w:name w:val="header"/>
    <w:basedOn w:val="Normal"/>
    <w:link w:val="CapaleraCar"/>
    <w:rsid w:val="00951CE6"/>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951CE6"/>
    <w:rPr>
      <w:rFonts w:eastAsia="Times New Roman" w:cs="Times New Roman"/>
      <w:szCs w:val="20"/>
      <w:lang w:eastAsia="es-ES"/>
    </w:rPr>
  </w:style>
  <w:style w:type="paragraph" w:customStyle="1" w:styleId="E1Esmenanm">
    <w:name w:val="E/ 1 Esmena núm."/>
    <w:basedOn w:val="Normal"/>
    <w:next w:val="Normal"/>
    <w:rsid w:val="00951CE6"/>
    <w:rPr>
      <w:rFonts w:eastAsia="Times New Roman" w:cs="Times New Roman"/>
      <w:smallCaps/>
      <w:szCs w:val="20"/>
      <w:lang w:eastAsia="es-ES"/>
    </w:rPr>
  </w:style>
  <w:style w:type="paragraph" w:customStyle="1" w:styleId="E2Esmenatipus">
    <w:name w:val="E/ 2 Esmena tipus"/>
    <w:basedOn w:val="Normal"/>
    <w:next w:val="Normal"/>
    <w:rsid w:val="00951CE6"/>
    <w:rPr>
      <w:rFonts w:eastAsia="Times New Roman" w:cs="Times New Roman"/>
      <w:i/>
      <w:szCs w:val="20"/>
      <w:lang w:eastAsia="es-ES"/>
    </w:rPr>
  </w:style>
  <w:style w:type="paragraph" w:customStyle="1" w:styleId="E3Esmenagrup">
    <w:name w:val="E/ 3 Esmena grup"/>
    <w:basedOn w:val="Normal"/>
    <w:next w:val="Normal"/>
    <w:rsid w:val="00951CE6"/>
    <w:rPr>
      <w:rFonts w:eastAsia="Times New Roman" w:cs="Times New Roman"/>
      <w:szCs w:val="20"/>
      <w:lang w:eastAsia="es-ES"/>
    </w:rPr>
  </w:style>
  <w:style w:type="paragraph" w:customStyle="1" w:styleId="EPastillaesmena">
    <w:name w:val="E/ Pastilla esmena"/>
    <w:basedOn w:val="Normal"/>
    <w:next w:val="Normal"/>
    <w:rsid w:val="00951CE6"/>
    <w:rPr>
      <w:rFonts w:eastAsia="Times New Roman" w:cs="Times New Roman"/>
      <w:szCs w:val="20"/>
      <w:lang w:eastAsia="es-ES"/>
    </w:rPr>
  </w:style>
  <w:style w:type="paragraph" w:customStyle="1" w:styleId="EPresentaciInformes">
    <w:name w:val="E/ Presentació/Informes"/>
    <w:basedOn w:val="Normal"/>
    <w:next w:val="Normal"/>
    <w:rsid w:val="00951CE6"/>
    <w:rPr>
      <w:rFonts w:eastAsia="Times New Roman" w:cs="Times New Roman"/>
      <w:szCs w:val="20"/>
      <w:u w:val="single"/>
      <w:lang w:eastAsia="es-ES"/>
    </w:rPr>
  </w:style>
  <w:style w:type="paragraph" w:customStyle="1" w:styleId="ETtolsecundari">
    <w:name w:val="E/ Títol secundari"/>
    <w:basedOn w:val="Normal"/>
    <w:next w:val="Normal"/>
    <w:rsid w:val="00951CE6"/>
    <w:rPr>
      <w:rFonts w:eastAsia="Times New Roman" w:cs="Times New Roman"/>
      <w:smallCaps/>
      <w:szCs w:val="20"/>
      <w:lang w:eastAsia="es-ES"/>
    </w:rPr>
  </w:style>
  <w:style w:type="character" w:customStyle="1" w:styleId="ECCursivanegreta">
    <w:name w:val="EC Cursiva negreta"/>
    <w:rsid w:val="00951CE6"/>
    <w:rPr>
      <w:b/>
      <w:i/>
    </w:rPr>
  </w:style>
  <w:style w:type="paragraph" w:customStyle="1" w:styleId="FFil">
    <w:name w:val="F/ Fil"/>
    <w:basedOn w:val="Normal"/>
    <w:next w:val="Normal"/>
    <w:rsid w:val="00951CE6"/>
    <w:rPr>
      <w:rFonts w:eastAsia="Times New Roman" w:cs="Times New Roman"/>
      <w:szCs w:val="20"/>
      <w:lang w:eastAsia="es-ES"/>
    </w:rPr>
  </w:style>
  <w:style w:type="paragraph" w:customStyle="1" w:styleId="FFilcolumna">
    <w:name w:val="F/ Fil columna"/>
    <w:basedOn w:val="Normal"/>
    <w:next w:val="Normal"/>
    <w:rsid w:val="00951CE6"/>
    <w:rPr>
      <w:rFonts w:eastAsia="Times New Roman" w:cs="Times New Roman"/>
      <w:szCs w:val="20"/>
      <w:lang w:eastAsia="es-ES"/>
    </w:rPr>
  </w:style>
  <w:style w:type="paragraph" w:customStyle="1" w:styleId="FFilcurt">
    <w:name w:val="F/ Fil curt"/>
    <w:basedOn w:val="Normal"/>
    <w:next w:val="Normal"/>
    <w:rsid w:val="00951CE6"/>
    <w:rPr>
      <w:rFonts w:eastAsia="Times New Roman" w:cs="Times New Roman"/>
      <w:szCs w:val="20"/>
      <w:lang w:eastAsia="es-ES"/>
    </w:rPr>
  </w:style>
  <w:style w:type="paragraph" w:customStyle="1" w:styleId="FFilsecci">
    <w:name w:val="F/ Fil secció"/>
    <w:basedOn w:val="Normal"/>
    <w:next w:val="Normal"/>
    <w:rsid w:val="00951CE6"/>
    <w:rPr>
      <w:rFonts w:eastAsia="Times New Roman" w:cs="Times New Roman"/>
      <w:szCs w:val="20"/>
      <w:lang w:eastAsia="es-ES"/>
    </w:rPr>
  </w:style>
  <w:style w:type="paragraph" w:customStyle="1" w:styleId="FFilet">
    <w:name w:val="F/ Filet"/>
    <w:basedOn w:val="Normal"/>
    <w:next w:val="Normal"/>
    <w:rsid w:val="00951CE6"/>
    <w:rPr>
      <w:rFonts w:eastAsia="Times New Roman" w:cs="Times New Roman"/>
      <w:szCs w:val="20"/>
      <w:lang w:eastAsia="es-ES"/>
    </w:rPr>
  </w:style>
  <w:style w:type="paragraph" w:customStyle="1" w:styleId="NTtolprincipal">
    <w:name w:val="N/ Títol principal"/>
    <w:basedOn w:val="Normal"/>
    <w:next w:val="NNormal"/>
    <w:rsid w:val="00951CE6"/>
    <w:pPr>
      <w:jc w:val="center"/>
    </w:pPr>
    <w:rPr>
      <w:rFonts w:eastAsia="Times New Roman" w:cs="Times New Roman"/>
      <w:szCs w:val="20"/>
      <w:lang w:eastAsia="es-ES"/>
    </w:rPr>
  </w:style>
  <w:style w:type="paragraph" w:customStyle="1" w:styleId="NTtolsecundarictrat">
    <w:name w:val="N/ Títol secundari ctrat."/>
    <w:basedOn w:val="Normal"/>
    <w:next w:val="NNormal"/>
    <w:rsid w:val="00951CE6"/>
    <w:pPr>
      <w:jc w:val="center"/>
    </w:pPr>
    <w:rPr>
      <w:rFonts w:eastAsia="Times New Roman" w:cs="Times New Roman"/>
      <w:szCs w:val="20"/>
      <w:lang w:eastAsia="es-ES"/>
    </w:rPr>
  </w:style>
  <w:style w:type="paragraph" w:customStyle="1" w:styleId="NTtolsecundaricva">
    <w:name w:val="N/ Títol secundari cva."/>
    <w:basedOn w:val="Normal"/>
    <w:next w:val="NNormal"/>
    <w:rsid w:val="00951CE6"/>
    <w:rPr>
      <w:rFonts w:eastAsia="Times New Roman" w:cs="Times New Roman"/>
      <w:i/>
      <w:szCs w:val="20"/>
      <w:lang w:eastAsia="es-ES"/>
    </w:rPr>
  </w:style>
  <w:style w:type="paragraph" w:customStyle="1" w:styleId="NTtolsecundaricvactrat">
    <w:name w:val="N/ Títol secundari cva. ctrat."/>
    <w:basedOn w:val="Normal"/>
    <w:next w:val="NNormal"/>
    <w:rsid w:val="00951CE6"/>
    <w:pPr>
      <w:jc w:val="center"/>
    </w:pPr>
    <w:rPr>
      <w:rFonts w:eastAsia="Times New Roman" w:cs="Times New Roman"/>
      <w:i/>
      <w:szCs w:val="20"/>
      <w:lang w:eastAsia="es-ES"/>
    </w:rPr>
  </w:style>
  <w:style w:type="paragraph" w:customStyle="1" w:styleId="NTtolsecundarinegr">
    <w:name w:val="N/ Títol secundari negr."/>
    <w:basedOn w:val="Normal"/>
    <w:next w:val="NNormal"/>
    <w:rsid w:val="00951CE6"/>
    <w:rPr>
      <w:rFonts w:eastAsia="Times New Roman" w:cs="Times New Roman"/>
      <w:b/>
      <w:szCs w:val="20"/>
      <w:lang w:eastAsia="es-ES"/>
    </w:rPr>
  </w:style>
  <w:style w:type="paragraph" w:customStyle="1" w:styleId="NTtolsecundarinegrctrat">
    <w:name w:val="N/ Títol secundari negr. ctrat."/>
    <w:basedOn w:val="Normal"/>
    <w:next w:val="NNormal"/>
    <w:rsid w:val="00951CE6"/>
    <w:pPr>
      <w:jc w:val="center"/>
    </w:pPr>
    <w:rPr>
      <w:rFonts w:eastAsia="Times New Roman" w:cs="Times New Roman"/>
      <w:b/>
      <w:szCs w:val="20"/>
      <w:lang w:eastAsia="es-ES"/>
    </w:rPr>
  </w:style>
  <w:style w:type="paragraph" w:customStyle="1" w:styleId="NTtolsecundarinegrcva">
    <w:name w:val="N/ Títol secundari negr. cva."/>
    <w:basedOn w:val="Normal"/>
    <w:next w:val="NNormal"/>
    <w:rsid w:val="00951CE6"/>
    <w:rPr>
      <w:rFonts w:eastAsia="Times New Roman" w:cs="Times New Roman"/>
      <w:b/>
      <w:i/>
      <w:szCs w:val="20"/>
      <w:lang w:eastAsia="es-ES"/>
    </w:rPr>
  </w:style>
  <w:style w:type="paragraph" w:customStyle="1" w:styleId="NTtolsecundarinegrcvactrat">
    <w:name w:val="N/ Títol secundari negr. cva. ctrat."/>
    <w:basedOn w:val="Normal"/>
    <w:next w:val="NNormal"/>
    <w:rsid w:val="00951CE6"/>
    <w:pPr>
      <w:jc w:val="center"/>
    </w:pPr>
    <w:rPr>
      <w:rFonts w:eastAsia="Times New Roman" w:cs="Times New Roman"/>
      <w:b/>
      <w:i/>
      <w:szCs w:val="20"/>
      <w:lang w:eastAsia="es-ES"/>
    </w:rPr>
  </w:style>
  <w:style w:type="paragraph" w:customStyle="1" w:styleId="NTtolsecundarisubr">
    <w:name w:val="N/ Títol secundari subr."/>
    <w:basedOn w:val="Normal"/>
    <w:next w:val="NNormal"/>
    <w:rsid w:val="00951CE6"/>
    <w:rPr>
      <w:rFonts w:eastAsia="Times New Roman" w:cs="Times New Roman"/>
      <w:i/>
      <w:szCs w:val="20"/>
      <w:u w:val="single"/>
      <w:lang w:eastAsia="es-ES"/>
    </w:rPr>
  </w:style>
  <w:style w:type="paragraph" w:customStyle="1" w:styleId="NTtolsecundarisubrctrat">
    <w:name w:val="N/ Títol secundari subr. ctrat."/>
    <w:basedOn w:val="Normal"/>
    <w:next w:val="NNormal"/>
    <w:rsid w:val="00951CE6"/>
    <w:pPr>
      <w:jc w:val="center"/>
    </w:pPr>
    <w:rPr>
      <w:rFonts w:eastAsia="Times New Roman" w:cs="Times New Roman"/>
      <w:szCs w:val="20"/>
      <w:u w:val="single"/>
      <w:lang w:eastAsia="es-ES"/>
    </w:rPr>
  </w:style>
  <w:style w:type="character" w:styleId="Nmerodepgina">
    <w:name w:val="page number"/>
    <w:basedOn w:val="Tipusdelletraperdefectedelpargraf"/>
    <w:rsid w:val="00951CE6"/>
  </w:style>
  <w:style w:type="paragraph" w:customStyle="1" w:styleId="PSignaturadiversos">
    <w:name w:val="P/ Signatura diversos"/>
    <w:basedOn w:val="Normal"/>
    <w:next w:val="NNormal"/>
    <w:rsid w:val="00951CE6"/>
    <w:rPr>
      <w:rFonts w:eastAsia="Times New Roman" w:cs="Times New Roman"/>
      <w:szCs w:val="20"/>
      <w:lang w:eastAsia="es-ES"/>
    </w:rPr>
  </w:style>
  <w:style w:type="paragraph" w:styleId="Peu">
    <w:name w:val="footer"/>
    <w:basedOn w:val="Normal"/>
    <w:link w:val="PeuCar"/>
    <w:rsid w:val="00951CE6"/>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951CE6"/>
    <w:rPr>
      <w:rFonts w:eastAsia="Times New Roman" w:cs="Times New Roman"/>
      <w:szCs w:val="20"/>
      <w:lang w:eastAsia="es-ES"/>
    </w:rPr>
  </w:style>
  <w:style w:type="paragraph" w:customStyle="1" w:styleId="Sagnat">
    <w:name w:val="Sagnat"/>
    <w:basedOn w:val="Normal"/>
    <w:next w:val="Normal"/>
    <w:rsid w:val="00951CE6"/>
    <w:pPr>
      <w:ind w:left="851" w:hanging="851"/>
    </w:pPr>
    <w:rPr>
      <w:rFonts w:eastAsia="Times New Roman" w:cs="Times New Roman"/>
      <w:szCs w:val="20"/>
      <w:lang w:eastAsia="es-ES"/>
    </w:rPr>
  </w:style>
  <w:style w:type="paragraph" w:styleId="Textdeglobus">
    <w:name w:val="Balloon Text"/>
    <w:basedOn w:val="Normal"/>
    <w:link w:val="TextdeglobusCar"/>
    <w:uiPriority w:val="99"/>
    <w:semiHidden/>
    <w:unhideWhenUsed/>
    <w:rsid w:val="00951CE6"/>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951CE6"/>
    <w:rPr>
      <w:rFonts w:ascii="Tahoma" w:eastAsiaTheme="minorEastAsia" w:hAnsi="Tahoma" w:cs="Tahoma"/>
      <w:sz w:val="16"/>
      <w:szCs w:val="16"/>
      <w:lang w:eastAsia="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 w:val="22"/>
        <w:szCs w:val="22"/>
        <w:lang w:val="ca-E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E6"/>
    <w:rPr>
      <w:rFonts w:eastAsiaTheme="minorEastAsia"/>
      <w:lang w:eastAsia="ca-ES"/>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NNormal">
    <w:name w:val="N/ Normal"/>
    <w:basedOn w:val="Normal"/>
    <w:link w:val="NNormalCar"/>
    <w:qFormat/>
    <w:rsid w:val="00951CE6"/>
    <w:rPr>
      <w:rFonts w:eastAsia="Times New Roman" w:cs="Times New Roman"/>
      <w:szCs w:val="20"/>
      <w:lang w:eastAsia="es-ES"/>
    </w:rPr>
  </w:style>
  <w:style w:type="character" w:customStyle="1" w:styleId="ECNegreta">
    <w:name w:val="EC Negreta"/>
    <w:rsid w:val="00951CE6"/>
    <w:rPr>
      <w:b/>
    </w:rPr>
  </w:style>
  <w:style w:type="character" w:customStyle="1" w:styleId="ECNormal">
    <w:name w:val="EC Normal"/>
    <w:basedOn w:val="Tipusdelletraperdefectedelpargraf"/>
    <w:uiPriority w:val="99"/>
    <w:rsid w:val="00951CE6"/>
  </w:style>
  <w:style w:type="paragraph" w:customStyle="1" w:styleId="NTtolsecundari">
    <w:name w:val="N/ Títol secundari"/>
    <w:basedOn w:val="Normal"/>
    <w:next w:val="NNormal"/>
    <w:qFormat/>
    <w:rsid w:val="00951CE6"/>
    <w:rPr>
      <w:rFonts w:eastAsia="Times New Roman" w:cs="Times New Roman"/>
      <w:smallCaps/>
      <w:szCs w:val="20"/>
      <w:lang w:eastAsia="es-ES"/>
    </w:rPr>
  </w:style>
  <w:style w:type="character" w:customStyle="1" w:styleId="NNormalCar">
    <w:name w:val="N/ Normal Car"/>
    <w:basedOn w:val="Tipusdelletraperdefectedelpargraf"/>
    <w:link w:val="NNormal"/>
    <w:locked/>
    <w:rsid w:val="00951CE6"/>
    <w:rPr>
      <w:rFonts w:eastAsia="Times New Roman" w:cs="Times New Roman"/>
      <w:szCs w:val="20"/>
      <w:lang w:eastAsia="es-ES"/>
    </w:rPr>
  </w:style>
  <w:style w:type="paragraph" w:customStyle="1" w:styleId="PData">
    <w:name w:val="P/ Data"/>
    <w:basedOn w:val="Normal"/>
    <w:next w:val="NNormal"/>
    <w:rsid w:val="00951CE6"/>
    <w:rPr>
      <w:rFonts w:eastAsia="Times New Roman" w:cs="Times New Roman"/>
      <w:szCs w:val="20"/>
      <w:lang w:eastAsia="es-ES"/>
    </w:rPr>
  </w:style>
  <w:style w:type="paragraph" w:customStyle="1" w:styleId="PSignatura">
    <w:name w:val="P/ Signatura"/>
    <w:basedOn w:val="Normal"/>
    <w:next w:val="NNormal"/>
    <w:rsid w:val="00951CE6"/>
    <w:pPr>
      <w:tabs>
        <w:tab w:val="right" w:pos="8222"/>
      </w:tabs>
    </w:pPr>
    <w:rPr>
      <w:rFonts w:eastAsia="Times New Roman" w:cs="Times New Roman"/>
      <w:szCs w:val="20"/>
      <w:lang w:eastAsia="es-ES"/>
    </w:rPr>
  </w:style>
  <w:style w:type="character" w:customStyle="1" w:styleId="ECCursiva">
    <w:name w:val="EC Cursiva"/>
    <w:qFormat/>
    <w:rsid w:val="00951CE6"/>
    <w:rPr>
      <w:i/>
    </w:rPr>
  </w:style>
  <w:style w:type="paragraph" w:customStyle="1" w:styleId="CTtolexpedient">
    <w:name w:val="C/ Títol expedient"/>
    <w:basedOn w:val="Normal"/>
    <w:next w:val="Normal"/>
    <w:rsid w:val="00951CE6"/>
    <w:rPr>
      <w:rFonts w:eastAsia="Times New Roman" w:cs="Times New Roman"/>
      <w:b/>
      <w:szCs w:val="20"/>
      <w:lang w:eastAsia="es-ES"/>
    </w:rPr>
  </w:style>
  <w:style w:type="paragraph" w:customStyle="1" w:styleId="CTramnm">
    <w:name w:val="C/ Tram. núm."/>
    <w:basedOn w:val="Normal"/>
    <w:next w:val="Normal"/>
    <w:rsid w:val="00951CE6"/>
    <w:rPr>
      <w:rFonts w:eastAsia="Times New Roman" w:cs="Times New Roman"/>
      <w:szCs w:val="20"/>
      <w:lang w:eastAsia="es-ES"/>
    </w:rPr>
  </w:style>
  <w:style w:type="paragraph" w:customStyle="1" w:styleId="CTrmit">
    <w:name w:val="C/ Tràmit"/>
    <w:basedOn w:val="Normal"/>
    <w:next w:val="Normal"/>
    <w:rsid w:val="00951CE6"/>
    <w:pPr>
      <w:jc w:val="center"/>
    </w:pPr>
    <w:rPr>
      <w:rFonts w:eastAsia="Times New Roman" w:cs="Times New Roman"/>
      <w:szCs w:val="20"/>
      <w:lang w:eastAsia="es-ES"/>
    </w:rPr>
  </w:style>
  <w:style w:type="paragraph" w:customStyle="1" w:styleId="CTrmitdades">
    <w:name w:val="C/ Tràmit dades"/>
    <w:basedOn w:val="Normal"/>
    <w:next w:val="Normal"/>
    <w:rsid w:val="00951CE6"/>
    <w:rPr>
      <w:rFonts w:eastAsia="Times New Roman" w:cs="Times New Roman"/>
      <w:szCs w:val="20"/>
      <w:lang w:eastAsia="es-ES"/>
    </w:rPr>
  </w:style>
  <w:style w:type="paragraph" w:customStyle="1" w:styleId="CTrmitsegon">
    <w:name w:val="C/ Tràmit segon"/>
    <w:basedOn w:val="Normal"/>
    <w:next w:val="Normal"/>
    <w:rsid w:val="00951CE6"/>
    <w:rPr>
      <w:rFonts w:eastAsia="Times New Roman" w:cs="Times New Roman"/>
      <w:szCs w:val="20"/>
      <w:lang w:eastAsia="es-ES"/>
    </w:rPr>
  </w:style>
  <w:style w:type="paragraph" w:styleId="Capalera">
    <w:name w:val="header"/>
    <w:basedOn w:val="Normal"/>
    <w:link w:val="CapaleraCar"/>
    <w:rsid w:val="00951CE6"/>
    <w:pPr>
      <w:tabs>
        <w:tab w:val="center" w:pos="4252"/>
        <w:tab w:val="right" w:pos="8504"/>
      </w:tabs>
    </w:pPr>
    <w:rPr>
      <w:rFonts w:eastAsia="Times New Roman" w:cs="Times New Roman"/>
      <w:szCs w:val="20"/>
      <w:lang w:eastAsia="es-ES"/>
    </w:rPr>
  </w:style>
  <w:style w:type="character" w:customStyle="1" w:styleId="CapaleraCar">
    <w:name w:val="Capçalera Car"/>
    <w:basedOn w:val="Tipusdelletraperdefectedelpargraf"/>
    <w:link w:val="Capalera"/>
    <w:rsid w:val="00951CE6"/>
    <w:rPr>
      <w:rFonts w:eastAsia="Times New Roman" w:cs="Times New Roman"/>
      <w:szCs w:val="20"/>
      <w:lang w:eastAsia="es-ES"/>
    </w:rPr>
  </w:style>
  <w:style w:type="paragraph" w:customStyle="1" w:styleId="E1Esmenanm">
    <w:name w:val="E/ 1 Esmena núm."/>
    <w:basedOn w:val="Normal"/>
    <w:next w:val="Normal"/>
    <w:rsid w:val="00951CE6"/>
    <w:rPr>
      <w:rFonts w:eastAsia="Times New Roman" w:cs="Times New Roman"/>
      <w:smallCaps/>
      <w:szCs w:val="20"/>
      <w:lang w:eastAsia="es-ES"/>
    </w:rPr>
  </w:style>
  <w:style w:type="paragraph" w:customStyle="1" w:styleId="E2Esmenatipus">
    <w:name w:val="E/ 2 Esmena tipus"/>
    <w:basedOn w:val="Normal"/>
    <w:next w:val="Normal"/>
    <w:rsid w:val="00951CE6"/>
    <w:rPr>
      <w:rFonts w:eastAsia="Times New Roman" w:cs="Times New Roman"/>
      <w:i/>
      <w:szCs w:val="20"/>
      <w:lang w:eastAsia="es-ES"/>
    </w:rPr>
  </w:style>
  <w:style w:type="paragraph" w:customStyle="1" w:styleId="E3Esmenagrup">
    <w:name w:val="E/ 3 Esmena grup"/>
    <w:basedOn w:val="Normal"/>
    <w:next w:val="Normal"/>
    <w:rsid w:val="00951CE6"/>
    <w:rPr>
      <w:rFonts w:eastAsia="Times New Roman" w:cs="Times New Roman"/>
      <w:szCs w:val="20"/>
      <w:lang w:eastAsia="es-ES"/>
    </w:rPr>
  </w:style>
  <w:style w:type="paragraph" w:customStyle="1" w:styleId="EPastillaesmena">
    <w:name w:val="E/ Pastilla esmena"/>
    <w:basedOn w:val="Normal"/>
    <w:next w:val="Normal"/>
    <w:rsid w:val="00951CE6"/>
    <w:rPr>
      <w:rFonts w:eastAsia="Times New Roman" w:cs="Times New Roman"/>
      <w:szCs w:val="20"/>
      <w:lang w:eastAsia="es-ES"/>
    </w:rPr>
  </w:style>
  <w:style w:type="paragraph" w:customStyle="1" w:styleId="EPresentaciInformes">
    <w:name w:val="E/ Presentació/Informes"/>
    <w:basedOn w:val="Normal"/>
    <w:next w:val="Normal"/>
    <w:rsid w:val="00951CE6"/>
    <w:rPr>
      <w:rFonts w:eastAsia="Times New Roman" w:cs="Times New Roman"/>
      <w:szCs w:val="20"/>
      <w:u w:val="single"/>
      <w:lang w:eastAsia="es-ES"/>
    </w:rPr>
  </w:style>
  <w:style w:type="paragraph" w:customStyle="1" w:styleId="ETtolsecundari">
    <w:name w:val="E/ Títol secundari"/>
    <w:basedOn w:val="Normal"/>
    <w:next w:val="Normal"/>
    <w:rsid w:val="00951CE6"/>
    <w:rPr>
      <w:rFonts w:eastAsia="Times New Roman" w:cs="Times New Roman"/>
      <w:smallCaps/>
      <w:szCs w:val="20"/>
      <w:lang w:eastAsia="es-ES"/>
    </w:rPr>
  </w:style>
  <w:style w:type="character" w:customStyle="1" w:styleId="ECCursivanegreta">
    <w:name w:val="EC Cursiva negreta"/>
    <w:rsid w:val="00951CE6"/>
    <w:rPr>
      <w:b/>
      <w:i/>
    </w:rPr>
  </w:style>
  <w:style w:type="paragraph" w:customStyle="1" w:styleId="FFil">
    <w:name w:val="F/ Fil"/>
    <w:basedOn w:val="Normal"/>
    <w:next w:val="Normal"/>
    <w:rsid w:val="00951CE6"/>
    <w:rPr>
      <w:rFonts w:eastAsia="Times New Roman" w:cs="Times New Roman"/>
      <w:szCs w:val="20"/>
      <w:lang w:eastAsia="es-ES"/>
    </w:rPr>
  </w:style>
  <w:style w:type="paragraph" w:customStyle="1" w:styleId="FFilcolumna">
    <w:name w:val="F/ Fil columna"/>
    <w:basedOn w:val="Normal"/>
    <w:next w:val="Normal"/>
    <w:rsid w:val="00951CE6"/>
    <w:rPr>
      <w:rFonts w:eastAsia="Times New Roman" w:cs="Times New Roman"/>
      <w:szCs w:val="20"/>
      <w:lang w:eastAsia="es-ES"/>
    </w:rPr>
  </w:style>
  <w:style w:type="paragraph" w:customStyle="1" w:styleId="FFilcurt">
    <w:name w:val="F/ Fil curt"/>
    <w:basedOn w:val="Normal"/>
    <w:next w:val="Normal"/>
    <w:rsid w:val="00951CE6"/>
    <w:rPr>
      <w:rFonts w:eastAsia="Times New Roman" w:cs="Times New Roman"/>
      <w:szCs w:val="20"/>
      <w:lang w:eastAsia="es-ES"/>
    </w:rPr>
  </w:style>
  <w:style w:type="paragraph" w:customStyle="1" w:styleId="FFilsecci">
    <w:name w:val="F/ Fil secció"/>
    <w:basedOn w:val="Normal"/>
    <w:next w:val="Normal"/>
    <w:rsid w:val="00951CE6"/>
    <w:rPr>
      <w:rFonts w:eastAsia="Times New Roman" w:cs="Times New Roman"/>
      <w:szCs w:val="20"/>
      <w:lang w:eastAsia="es-ES"/>
    </w:rPr>
  </w:style>
  <w:style w:type="paragraph" w:customStyle="1" w:styleId="FFilet">
    <w:name w:val="F/ Filet"/>
    <w:basedOn w:val="Normal"/>
    <w:next w:val="Normal"/>
    <w:rsid w:val="00951CE6"/>
    <w:rPr>
      <w:rFonts w:eastAsia="Times New Roman" w:cs="Times New Roman"/>
      <w:szCs w:val="20"/>
      <w:lang w:eastAsia="es-ES"/>
    </w:rPr>
  </w:style>
  <w:style w:type="paragraph" w:customStyle="1" w:styleId="NTtolprincipal">
    <w:name w:val="N/ Títol principal"/>
    <w:basedOn w:val="Normal"/>
    <w:next w:val="NNormal"/>
    <w:rsid w:val="00951CE6"/>
    <w:pPr>
      <w:jc w:val="center"/>
    </w:pPr>
    <w:rPr>
      <w:rFonts w:eastAsia="Times New Roman" w:cs="Times New Roman"/>
      <w:szCs w:val="20"/>
      <w:lang w:eastAsia="es-ES"/>
    </w:rPr>
  </w:style>
  <w:style w:type="paragraph" w:customStyle="1" w:styleId="NTtolsecundarictrat">
    <w:name w:val="N/ Títol secundari ctrat."/>
    <w:basedOn w:val="Normal"/>
    <w:next w:val="NNormal"/>
    <w:rsid w:val="00951CE6"/>
    <w:pPr>
      <w:jc w:val="center"/>
    </w:pPr>
    <w:rPr>
      <w:rFonts w:eastAsia="Times New Roman" w:cs="Times New Roman"/>
      <w:szCs w:val="20"/>
      <w:lang w:eastAsia="es-ES"/>
    </w:rPr>
  </w:style>
  <w:style w:type="paragraph" w:customStyle="1" w:styleId="NTtolsecundaricva">
    <w:name w:val="N/ Títol secundari cva."/>
    <w:basedOn w:val="Normal"/>
    <w:next w:val="NNormal"/>
    <w:rsid w:val="00951CE6"/>
    <w:rPr>
      <w:rFonts w:eastAsia="Times New Roman" w:cs="Times New Roman"/>
      <w:i/>
      <w:szCs w:val="20"/>
      <w:lang w:eastAsia="es-ES"/>
    </w:rPr>
  </w:style>
  <w:style w:type="paragraph" w:customStyle="1" w:styleId="NTtolsecundaricvactrat">
    <w:name w:val="N/ Títol secundari cva. ctrat."/>
    <w:basedOn w:val="Normal"/>
    <w:next w:val="NNormal"/>
    <w:rsid w:val="00951CE6"/>
    <w:pPr>
      <w:jc w:val="center"/>
    </w:pPr>
    <w:rPr>
      <w:rFonts w:eastAsia="Times New Roman" w:cs="Times New Roman"/>
      <w:i/>
      <w:szCs w:val="20"/>
      <w:lang w:eastAsia="es-ES"/>
    </w:rPr>
  </w:style>
  <w:style w:type="paragraph" w:customStyle="1" w:styleId="NTtolsecundarinegr">
    <w:name w:val="N/ Títol secundari negr."/>
    <w:basedOn w:val="Normal"/>
    <w:next w:val="NNormal"/>
    <w:rsid w:val="00951CE6"/>
    <w:rPr>
      <w:rFonts w:eastAsia="Times New Roman" w:cs="Times New Roman"/>
      <w:b/>
      <w:szCs w:val="20"/>
      <w:lang w:eastAsia="es-ES"/>
    </w:rPr>
  </w:style>
  <w:style w:type="paragraph" w:customStyle="1" w:styleId="NTtolsecundarinegrctrat">
    <w:name w:val="N/ Títol secundari negr. ctrat."/>
    <w:basedOn w:val="Normal"/>
    <w:next w:val="NNormal"/>
    <w:rsid w:val="00951CE6"/>
    <w:pPr>
      <w:jc w:val="center"/>
    </w:pPr>
    <w:rPr>
      <w:rFonts w:eastAsia="Times New Roman" w:cs="Times New Roman"/>
      <w:b/>
      <w:szCs w:val="20"/>
      <w:lang w:eastAsia="es-ES"/>
    </w:rPr>
  </w:style>
  <w:style w:type="paragraph" w:customStyle="1" w:styleId="NTtolsecundarinegrcva">
    <w:name w:val="N/ Títol secundari negr. cva."/>
    <w:basedOn w:val="Normal"/>
    <w:next w:val="NNormal"/>
    <w:rsid w:val="00951CE6"/>
    <w:rPr>
      <w:rFonts w:eastAsia="Times New Roman" w:cs="Times New Roman"/>
      <w:b/>
      <w:i/>
      <w:szCs w:val="20"/>
      <w:lang w:eastAsia="es-ES"/>
    </w:rPr>
  </w:style>
  <w:style w:type="paragraph" w:customStyle="1" w:styleId="NTtolsecundarinegrcvactrat">
    <w:name w:val="N/ Títol secundari negr. cva. ctrat."/>
    <w:basedOn w:val="Normal"/>
    <w:next w:val="NNormal"/>
    <w:rsid w:val="00951CE6"/>
    <w:pPr>
      <w:jc w:val="center"/>
    </w:pPr>
    <w:rPr>
      <w:rFonts w:eastAsia="Times New Roman" w:cs="Times New Roman"/>
      <w:b/>
      <w:i/>
      <w:szCs w:val="20"/>
      <w:lang w:eastAsia="es-ES"/>
    </w:rPr>
  </w:style>
  <w:style w:type="paragraph" w:customStyle="1" w:styleId="NTtolsecundarisubr">
    <w:name w:val="N/ Títol secundari subr."/>
    <w:basedOn w:val="Normal"/>
    <w:next w:val="NNormal"/>
    <w:rsid w:val="00951CE6"/>
    <w:rPr>
      <w:rFonts w:eastAsia="Times New Roman" w:cs="Times New Roman"/>
      <w:i/>
      <w:szCs w:val="20"/>
      <w:u w:val="single"/>
      <w:lang w:eastAsia="es-ES"/>
    </w:rPr>
  </w:style>
  <w:style w:type="paragraph" w:customStyle="1" w:styleId="NTtolsecundarisubrctrat">
    <w:name w:val="N/ Títol secundari subr. ctrat."/>
    <w:basedOn w:val="Normal"/>
    <w:next w:val="NNormal"/>
    <w:rsid w:val="00951CE6"/>
    <w:pPr>
      <w:jc w:val="center"/>
    </w:pPr>
    <w:rPr>
      <w:rFonts w:eastAsia="Times New Roman" w:cs="Times New Roman"/>
      <w:szCs w:val="20"/>
      <w:u w:val="single"/>
      <w:lang w:eastAsia="es-ES"/>
    </w:rPr>
  </w:style>
  <w:style w:type="character" w:styleId="Nmerodepgina">
    <w:name w:val="page number"/>
    <w:basedOn w:val="Tipusdelletraperdefectedelpargraf"/>
    <w:rsid w:val="00951CE6"/>
  </w:style>
  <w:style w:type="paragraph" w:customStyle="1" w:styleId="PSignaturadiversos">
    <w:name w:val="P/ Signatura diversos"/>
    <w:basedOn w:val="Normal"/>
    <w:next w:val="NNormal"/>
    <w:rsid w:val="00951CE6"/>
    <w:rPr>
      <w:rFonts w:eastAsia="Times New Roman" w:cs="Times New Roman"/>
      <w:szCs w:val="20"/>
      <w:lang w:eastAsia="es-ES"/>
    </w:rPr>
  </w:style>
  <w:style w:type="paragraph" w:styleId="Peu">
    <w:name w:val="footer"/>
    <w:basedOn w:val="Normal"/>
    <w:link w:val="PeuCar"/>
    <w:rsid w:val="00951CE6"/>
    <w:pPr>
      <w:tabs>
        <w:tab w:val="center" w:pos="4252"/>
        <w:tab w:val="right" w:pos="8504"/>
      </w:tabs>
    </w:pPr>
    <w:rPr>
      <w:rFonts w:eastAsia="Times New Roman" w:cs="Times New Roman"/>
      <w:szCs w:val="20"/>
      <w:lang w:eastAsia="es-ES"/>
    </w:rPr>
  </w:style>
  <w:style w:type="character" w:customStyle="1" w:styleId="PeuCar">
    <w:name w:val="Peu Car"/>
    <w:basedOn w:val="Tipusdelletraperdefectedelpargraf"/>
    <w:link w:val="Peu"/>
    <w:rsid w:val="00951CE6"/>
    <w:rPr>
      <w:rFonts w:eastAsia="Times New Roman" w:cs="Times New Roman"/>
      <w:szCs w:val="20"/>
      <w:lang w:eastAsia="es-ES"/>
    </w:rPr>
  </w:style>
  <w:style w:type="paragraph" w:customStyle="1" w:styleId="Sagnat">
    <w:name w:val="Sagnat"/>
    <w:basedOn w:val="Normal"/>
    <w:next w:val="Normal"/>
    <w:rsid w:val="00951CE6"/>
    <w:pPr>
      <w:ind w:left="851" w:hanging="851"/>
    </w:pPr>
    <w:rPr>
      <w:rFonts w:eastAsia="Times New Roman" w:cs="Times New Roman"/>
      <w:szCs w:val="20"/>
      <w:lang w:eastAsia="es-ES"/>
    </w:rPr>
  </w:style>
  <w:style w:type="paragraph" w:styleId="Textdeglobus">
    <w:name w:val="Balloon Text"/>
    <w:basedOn w:val="Normal"/>
    <w:link w:val="TextdeglobusCar"/>
    <w:uiPriority w:val="99"/>
    <w:semiHidden/>
    <w:unhideWhenUsed/>
    <w:rsid w:val="00951CE6"/>
    <w:rPr>
      <w:rFonts w:ascii="Tahoma" w:hAnsi="Tahoma" w:cs="Tahoma"/>
      <w:sz w:val="16"/>
      <w:szCs w:val="16"/>
    </w:rPr>
  </w:style>
  <w:style w:type="character" w:customStyle="1" w:styleId="TextdeglobusCar">
    <w:name w:val="Text de globus Car"/>
    <w:basedOn w:val="Tipusdelletraperdefectedelpargraf"/>
    <w:link w:val="Textdeglobus"/>
    <w:uiPriority w:val="99"/>
    <w:semiHidden/>
    <w:rsid w:val="00951CE6"/>
    <w:rPr>
      <w:rFonts w:ascii="Tahoma" w:eastAsiaTheme="minorEastAsia" w:hAnsi="Tahoma" w:cs="Tahoma"/>
      <w:sz w:val="16"/>
      <w:szCs w:val="16"/>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2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1473</Words>
  <Characters>8402</Characters>
  <Application>Microsoft Office Word</Application>
  <DocSecurity>0</DocSecurity>
  <Lines>70</Lines>
  <Paragraphs>19</Paragraphs>
  <ScaleCrop>false</ScaleCrop>
  <HeadingPairs>
    <vt:vector size="2" baseType="variant">
      <vt:variant>
        <vt:lpstr>Títol</vt:lpstr>
      </vt:variant>
      <vt:variant>
        <vt:i4>1</vt:i4>
      </vt:variant>
    </vt:vector>
  </HeadingPairs>
  <TitlesOfParts>
    <vt:vector size="1" baseType="lpstr">
      <vt:lpstr/>
    </vt:vector>
  </TitlesOfParts>
  <Company/>
  <LinksUpToDate>false</LinksUpToDate>
  <CharactersWithSpaces>9856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Morato Prats, Enric</dc:creator>
  <cp:lastModifiedBy>Mateu i Escoda, Merce</cp:lastModifiedBy>
  <cp:revision>2</cp:revision>
  <cp:lastPrinted>2014-10-30T09:01:00Z</cp:lastPrinted>
  <dcterms:created xsi:type="dcterms:W3CDTF">2014-12-02T15:27:00Z</dcterms:created>
  <dcterms:modified xsi:type="dcterms:W3CDTF">2014-12-02T15:27:00Z</dcterms:modified>
</cp:coreProperties>
</file>