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2F19A">
      <w:pPr>
        <w:jc w:val="center"/>
        <w:rPr>
          <w:rFonts w:ascii="Arial" w:hAnsi="Arial" w:cs="Arial"/>
          <w:b/>
          <w:bCs/>
          <w:sz w:val="28"/>
          <w:szCs w:val="28"/>
          <w:lang w:val="pl-PL"/>
        </w:rPr>
      </w:pPr>
      <w:r>
        <w:rPr>
          <w:rFonts w:ascii="Arial" w:hAnsi="Arial" w:cs="Arial"/>
          <w:b/>
          <w:bCs/>
          <w:sz w:val="28"/>
          <w:szCs w:val="28"/>
          <w:lang w:val="pl-PL"/>
        </w:rPr>
        <w:t>Wymagania specyfikacji dla procesu biznesowego</w:t>
      </w:r>
    </w:p>
    <w:p w14:paraId="51D79D40">
      <w:pPr>
        <w:rPr>
          <w:rFonts w:ascii="Arial" w:hAnsi="Arial" w:cs="Arial"/>
          <w:sz w:val="28"/>
          <w:szCs w:val="28"/>
          <w:lang w:val="pl-PL"/>
        </w:rPr>
      </w:pPr>
    </w:p>
    <w:p w14:paraId="39EFA25C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pl-PL"/>
        </w:rPr>
      </w:pPr>
      <w:r>
        <w:rPr>
          <w:rFonts w:ascii="Arial" w:hAnsi="Arial" w:cs="Arial"/>
          <w:sz w:val="28"/>
          <w:szCs w:val="28"/>
          <w:lang w:val="pl-PL"/>
        </w:rPr>
        <w:t>Ogólny opis procesu biznesowego</w:t>
      </w:r>
    </w:p>
    <w:p w14:paraId="3430CF61">
      <w:pPr>
        <w:numPr>
          <w:ilvl w:val="0"/>
          <w:numId w:val="0"/>
        </w:numPr>
        <w:ind w:left="0" w:firstLine="0"/>
        <w:rPr>
          <w:rFonts w:ascii="Arial" w:hAnsi="Arial" w:cs="Arial"/>
          <w:sz w:val="24"/>
          <w:szCs w:val="24"/>
          <w:lang w:val="pl-PL"/>
        </w:rPr>
      </w:pPr>
    </w:p>
    <w:p w14:paraId="54D1E3F9">
      <w:pPr>
        <w:numPr>
          <w:ilvl w:val="0"/>
          <w:numId w:val="0"/>
        </w:numPr>
        <w:ind w:left="0" w:firstLine="0"/>
        <w:rPr>
          <w:rFonts w:ascii="Arial" w:hAnsi="Arial" w:eastAsia="SimSun" w:cs="Arial"/>
          <w:b/>
          <w:bCs/>
          <w:sz w:val="28"/>
          <w:szCs w:val="28"/>
          <w:lang w:val="pl-PL"/>
        </w:rPr>
      </w:pPr>
      <w:r>
        <w:rPr>
          <w:rFonts w:ascii="Arial" w:hAnsi="Arial" w:eastAsia="SimSun" w:cs="Arial"/>
          <w:b/>
          <w:bCs/>
          <w:sz w:val="28"/>
          <w:szCs w:val="28"/>
          <w:lang w:val="pl-PL"/>
        </w:rPr>
        <w:t>Przewóz towarów</w:t>
      </w:r>
    </w:p>
    <w:p w14:paraId="176EF589">
      <w:pPr>
        <w:numPr>
          <w:ilvl w:val="0"/>
          <w:numId w:val="0"/>
        </w:numPr>
        <w:ind w:left="0" w:firstLine="0"/>
        <w:rPr>
          <w:rFonts w:ascii="Arial" w:hAnsi="Arial" w:eastAsia="SimSun" w:cs="Arial"/>
          <w:sz w:val="28"/>
          <w:szCs w:val="28"/>
          <w:lang w:val="pl-PL"/>
        </w:rPr>
      </w:pPr>
    </w:p>
    <w:p w14:paraId="2E2581D3">
      <w:pPr>
        <w:numPr>
          <w:ilvl w:val="0"/>
          <w:numId w:val="2"/>
        </w:numPr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Ogólny opis procesu biznesowego, metryk go dotyczących oraz możliwych problemów analitycznych:</w:t>
      </w:r>
    </w:p>
    <w:p w14:paraId="138864FE">
      <w:pPr>
        <w:numPr>
          <w:ilvl w:val="0"/>
          <w:numId w:val="0"/>
        </w:numPr>
        <w:ind w:left="0" w:firstLine="0"/>
        <w:rPr>
          <w:rFonts w:ascii="Arial" w:hAnsi="Arial" w:eastAsia="SimSun" w:cs="Arial"/>
          <w:color w:val="auto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Proces przewozu towarów wygląda następująco: W momencie podpisania kontraktu ustalana jest liczba transportów oraz ich ogólne ramy czasowe. Następnie, każdemu z nich przypisywana jest data oraz najpóźniej tydzień przed transportem przypisywany jest tabor. Transport wyrusza z punktu początkowego w ustalonej dacie i stara się dotrzeć do punktu końcowego przed wyznaczonym terminem.</w:t>
      </w:r>
      <w:r>
        <w:rPr>
          <w:rFonts w:ascii="Arial" w:hAnsi="Arial" w:eastAsia="SimSun" w:cs="Arial"/>
          <w:color w:val="BFBFBF" w:themeColor="background1" w:themeShade="BF"/>
          <w:sz w:val="28"/>
          <w:szCs w:val="28"/>
          <w:lang w:val="pl-PL"/>
        </w:rPr>
        <w:t xml:space="preserve"> </w:t>
      </w:r>
      <w:r>
        <w:rPr>
          <w:rFonts w:ascii="Arial" w:hAnsi="Arial" w:eastAsia="SimSun" w:cs="Arial"/>
          <w:color w:val="auto"/>
          <w:sz w:val="28"/>
          <w:szCs w:val="28"/>
          <w:lang w:val="pl-PL"/>
        </w:rPr>
        <w:t xml:space="preserve">Podstawowymi metrykami są </w:t>
      </w:r>
      <w:r>
        <w:rPr>
          <w:rFonts w:hint="default" w:ascii="Arial" w:hAnsi="Arial" w:eastAsia="SimSun" w:cs="Arial"/>
          <w:color w:val="auto"/>
          <w:sz w:val="28"/>
          <w:szCs w:val="28"/>
          <w:lang w:val="pl-PL"/>
        </w:rPr>
        <w:t>suma</w:t>
      </w:r>
      <w:r>
        <w:rPr>
          <w:rFonts w:ascii="Arial" w:hAnsi="Arial" w:eastAsia="SimSun" w:cs="Arial"/>
          <w:color w:val="auto"/>
          <w:sz w:val="28"/>
          <w:szCs w:val="28"/>
          <w:lang w:val="pl-PL"/>
        </w:rPr>
        <w:t xml:space="preserve"> przewiezionych towarów i łą</w:t>
      </w:r>
      <w:r>
        <w:rPr>
          <w:rFonts w:hint="default" w:ascii="Arial" w:hAnsi="Arial" w:eastAsia="SimSun" w:cs="Arial"/>
          <w:color w:val="auto"/>
          <w:sz w:val="28"/>
          <w:szCs w:val="28"/>
          <w:lang w:val="pl-PL"/>
        </w:rPr>
        <w:t xml:space="preserve">czna </w:t>
      </w:r>
      <w:r>
        <w:rPr>
          <w:rFonts w:ascii="Arial" w:hAnsi="Arial" w:eastAsia="SimSun" w:cs="Arial"/>
          <w:color w:val="auto"/>
          <w:sz w:val="28"/>
          <w:szCs w:val="28"/>
          <w:lang w:val="pl-PL"/>
        </w:rPr>
        <w:t xml:space="preserve">liczba obecnych kontraktów. Jednym z obecnych problemów analitycznych jest wpływ różnych czynników na </w:t>
      </w:r>
      <w:r>
        <w:rPr>
          <w:rFonts w:hint="default" w:ascii="Arial" w:hAnsi="Arial" w:eastAsia="SimSun" w:cs="Arial"/>
          <w:color w:val="auto"/>
          <w:sz w:val="28"/>
          <w:szCs w:val="28"/>
          <w:lang w:val="pl-PL"/>
        </w:rPr>
        <w:t>sumę</w:t>
      </w:r>
      <w:r>
        <w:rPr>
          <w:rFonts w:ascii="Arial" w:hAnsi="Arial" w:eastAsia="SimSun" w:cs="Arial"/>
          <w:color w:val="auto"/>
          <w:sz w:val="28"/>
          <w:szCs w:val="28"/>
          <w:lang w:val="pl-PL"/>
        </w:rPr>
        <w:t xml:space="preserve"> przewiezionego towaru. </w:t>
      </w:r>
    </w:p>
    <w:p w14:paraId="6EA0AC5C">
      <w:pPr>
        <w:numPr>
          <w:ilvl w:val="0"/>
          <w:numId w:val="0"/>
        </w:numPr>
        <w:ind w:left="0" w:firstLine="0"/>
        <w:rPr>
          <w:rFonts w:ascii="Arial" w:hAnsi="Arial" w:eastAsia="SimSun" w:cs="Arial"/>
          <w:color w:val="auto"/>
          <w:sz w:val="28"/>
          <w:szCs w:val="28"/>
          <w:lang w:val="pl-PL"/>
        </w:rPr>
      </w:pPr>
    </w:p>
    <w:p w14:paraId="330774B3">
      <w:pPr>
        <w:numPr>
          <w:ilvl w:val="0"/>
          <w:numId w:val="0"/>
        </w:numPr>
        <w:ind w:left="0" w:firstLine="0"/>
        <w:rPr>
          <w:rFonts w:ascii="Arial" w:hAnsi="Arial" w:eastAsia="SimSun" w:cs="Arial"/>
          <w:b/>
          <w:bCs/>
          <w:color w:val="auto"/>
          <w:sz w:val="28"/>
          <w:szCs w:val="28"/>
          <w:lang w:val="pl-PL"/>
        </w:rPr>
      </w:pPr>
      <w:r>
        <w:rPr>
          <w:rFonts w:ascii="Arial" w:hAnsi="Arial" w:eastAsia="SimSun" w:cs="Arial"/>
          <w:b/>
          <w:bCs/>
          <w:color w:val="auto"/>
          <w:sz w:val="28"/>
          <w:szCs w:val="28"/>
          <w:lang w:val="pl-PL"/>
        </w:rPr>
        <w:t>Wzrost sumy przewiezionego towaru o 2% miesięcznie.</w:t>
      </w:r>
    </w:p>
    <w:p w14:paraId="5406DA61">
      <w:pPr>
        <w:numPr>
          <w:ilvl w:val="0"/>
          <w:numId w:val="0"/>
        </w:numPr>
        <w:ind w:left="0" w:firstLine="0"/>
        <w:rPr>
          <w:rFonts w:ascii="Arial" w:hAnsi="Arial" w:eastAsia="SimSun" w:cs="Arial"/>
          <w:b/>
          <w:bCs/>
          <w:color w:val="auto"/>
          <w:sz w:val="28"/>
          <w:szCs w:val="28"/>
          <w:lang w:val="pl-PL"/>
        </w:rPr>
      </w:pPr>
      <w:r>
        <w:rPr>
          <w:rFonts w:ascii="Arial" w:hAnsi="Arial" w:eastAsia="SimSun" w:cs="Arial"/>
          <w:b/>
          <w:bCs/>
          <w:color w:val="auto"/>
          <w:sz w:val="28"/>
          <w:szCs w:val="28"/>
          <w:lang w:val="pl-PL"/>
        </w:rPr>
        <w:t>Wzrost łą</w:t>
      </w:r>
      <w:r>
        <w:rPr>
          <w:rFonts w:hint="default" w:ascii="Arial" w:hAnsi="Arial" w:eastAsia="SimSun" w:cs="Arial"/>
          <w:b/>
          <w:bCs/>
          <w:color w:val="auto"/>
          <w:sz w:val="28"/>
          <w:szCs w:val="28"/>
          <w:lang w:val="pl-PL"/>
        </w:rPr>
        <w:t>cznej liczby (sumy)</w:t>
      </w:r>
      <w:r>
        <w:rPr>
          <w:rFonts w:ascii="Arial" w:hAnsi="Arial" w:eastAsia="SimSun" w:cs="Arial"/>
          <w:b/>
          <w:bCs/>
          <w:color w:val="auto"/>
          <w:sz w:val="28"/>
          <w:szCs w:val="28"/>
          <w:lang w:val="pl-PL"/>
        </w:rPr>
        <w:t xml:space="preserve"> kontraktów długoterminowych o 1 jednostkę co kwartał.</w:t>
      </w:r>
    </w:p>
    <w:p w14:paraId="4943256F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pl-PL"/>
        </w:rPr>
      </w:pPr>
    </w:p>
    <w:p w14:paraId="082C179E">
      <w:pPr>
        <w:numPr>
          <w:ilvl w:val="0"/>
          <w:numId w:val="2"/>
        </w:numPr>
        <w:ind w:left="0" w:leftChars="0" w:firstLine="0" w:firstLineChars="0"/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Przykładowe pytania:</w:t>
      </w:r>
    </w:p>
    <w:p w14:paraId="5AECAEC2">
      <w:pPr>
        <w:numPr>
          <w:ilvl w:val="0"/>
          <w:numId w:val="0"/>
        </w:numPr>
        <w:ind w:left="0" w:firstLine="0"/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Jaka grupa towarów była przewożona najwięcej razy?</w:t>
      </w:r>
    </w:p>
    <w:p w14:paraId="79E225FA">
      <w:pPr>
        <w:numPr>
          <w:ilvl w:val="0"/>
          <w:numId w:val="0"/>
        </w:numPr>
        <w:ind w:left="0" w:firstLine="0"/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Dla którego klienta wykonano najwięcej transportów?</w:t>
      </w:r>
    </w:p>
    <w:p w14:paraId="6C8DEAC0">
      <w:pPr>
        <w:numPr>
          <w:ilvl w:val="0"/>
          <w:numId w:val="0"/>
        </w:numPr>
        <w:ind w:left="0" w:firstLine="0"/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Jak</w:t>
      </w:r>
      <w:r>
        <w:rPr>
          <w:rFonts w:hint="default" w:ascii="Arial" w:hAnsi="Arial" w:eastAsia="SimSun" w:cs="Arial"/>
          <w:sz w:val="28"/>
          <w:szCs w:val="28"/>
          <w:lang w:val="pl-PL"/>
        </w:rPr>
        <w:t>a</w:t>
      </w:r>
      <w:r>
        <w:rPr>
          <w:rFonts w:ascii="Arial" w:hAnsi="Arial" w:eastAsia="SimSun" w:cs="Arial"/>
          <w:sz w:val="28"/>
          <w:szCs w:val="28"/>
          <w:lang w:val="pl-PL"/>
        </w:rPr>
        <w:t xml:space="preserve"> był</w:t>
      </w:r>
      <w:r>
        <w:rPr>
          <w:rFonts w:hint="default" w:ascii="Arial" w:hAnsi="Arial" w:eastAsia="SimSun" w:cs="Arial"/>
          <w:sz w:val="28"/>
          <w:szCs w:val="28"/>
          <w:lang w:val="pl-PL"/>
        </w:rPr>
        <w:t>a</w:t>
      </w:r>
      <w:r>
        <w:rPr>
          <w:rFonts w:ascii="Arial" w:hAnsi="Arial" w:eastAsia="SimSun" w:cs="Arial"/>
          <w:sz w:val="28"/>
          <w:szCs w:val="28"/>
          <w:lang w:val="pl-PL"/>
        </w:rPr>
        <w:t xml:space="preserve"> średnia </w:t>
      </w:r>
      <w:r>
        <w:rPr>
          <w:rFonts w:hint="default" w:ascii="Arial" w:hAnsi="Arial" w:eastAsia="SimSun" w:cs="Arial"/>
          <w:sz w:val="28"/>
          <w:szCs w:val="28"/>
          <w:lang w:val="pl-PL"/>
        </w:rPr>
        <w:t>suma</w:t>
      </w:r>
      <w:r>
        <w:rPr>
          <w:rFonts w:ascii="Arial" w:hAnsi="Arial" w:eastAsia="SimSun" w:cs="Arial"/>
          <w:sz w:val="28"/>
          <w:szCs w:val="28"/>
          <w:lang w:val="pl-PL"/>
        </w:rPr>
        <w:t xml:space="preserve"> przewiezionych towarów w poprzednim miesiącu?</w:t>
      </w:r>
    </w:p>
    <w:p w14:paraId="5FE88C41">
      <w:pPr>
        <w:numPr>
          <w:ilvl w:val="0"/>
          <w:numId w:val="0"/>
        </w:numPr>
        <w:ind w:left="0" w:firstLine="0"/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 xml:space="preserve">Jaka była </w:t>
      </w:r>
      <w:r>
        <w:rPr>
          <w:rFonts w:hint="default" w:ascii="Arial" w:hAnsi="Arial" w:eastAsia="SimSun" w:cs="Arial"/>
          <w:sz w:val="28"/>
          <w:szCs w:val="28"/>
          <w:lang w:val="pl-PL"/>
        </w:rPr>
        <w:t>suma</w:t>
      </w:r>
      <w:r>
        <w:rPr>
          <w:rFonts w:ascii="Arial" w:hAnsi="Arial" w:eastAsia="SimSun" w:cs="Arial"/>
          <w:sz w:val="28"/>
          <w:szCs w:val="28"/>
          <w:lang w:val="pl-PL"/>
        </w:rPr>
        <w:t xml:space="preserve"> przewiezionych towarów w poprzednim roku?</w:t>
      </w:r>
    </w:p>
    <w:p w14:paraId="3F80381A">
      <w:pPr>
        <w:numPr>
          <w:ilvl w:val="0"/>
          <w:numId w:val="0"/>
        </w:numPr>
        <w:ind w:left="0" w:firstLine="0"/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Porównaj łą</w:t>
      </w:r>
      <w:r>
        <w:rPr>
          <w:rFonts w:hint="default" w:ascii="Arial" w:hAnsi="Arial" w:eastAsia="SimSun" w:cs="Arial"/>
          <w:sz w:val="28"/>
          <w:szCs w:val="28"/>
          <w:lang w:val="pl-PL"/>
        </w:rPr>
        <w:t xml:space="preserve">czną </w:t>
      </w:r>
      <w:r>
        <w:rPr>
          <w:rFonts w:ascii="Arial" w:hAnsi="Arial" w:eastAsia="SimSun" w:cs="Arial"/>
          <w:sz w:val="28"/>
          <w:szCs w:val="28"/>
          <w:lang w:val="pl-PL"/>
        </w:rPr>
        <w:t>liczbę kontraktów zrealizowanych w tym i poprzednim roku.</w:t>
      </w:r>
    </w:p>
    <w:p w14:paraId="4D4753DE">
      <w:pPr>
        <w:numPr>
          <w:ilvl w:val="0"/>
          <w:numId w:val="0"/>
        </w:numPr>
        <w:ind w:left="0" w:firstLine="0"/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Na jakiej trasie najwięcej transportów się opóźniło?</w:t>
      </w:r>
    </w:p>
    <w:p w14:paraId="6320DD9C">
      <w:pPr>
        <w:numPr>
          <w:ilvl w:val="0"/>
          <w:numId w:val="0"/>
        </w:numPr>
        <w:ind w:left="0" w:firstLine="0"/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Porównaj liczbę transportów zimą i latem w poprzednim roku.</w:t>
      </w:r>
    </w:p>
    <w:p w14:paraId="3D18921C">
      <w:pPr>
        <w:numPr>
          <w:ilvl w:val="0"/>
          <w:numId w:val="0"/>
        </w:numPr>
        <w:ind w:left="0" w:firstLine="0"/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Jaka część transportów była opóźniona?</w:t>
      </w:r>
    </w:p>
    <w:p w14:paraId="11DDF10B">
      <w:pPr>
        <w:numPr>
          <w:ilvl w:val="0"/>
          <w:numId w:val="0"/>
        </w:numPr>
        <w:ind w:left="0" w:firstLine="0"/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Jakiego towaru przewieziono najmniej?</w:t>
      </w:r>
    </w:p>
    <w:p w14:paraId="6A1C6652">
      <w:pPr>
        <w:numPr>
          <w:ilvl w:val="0"/>
          <w:numId w:val="0"/>
        </w:numPr>
        <w:ind w:left="0" w:firstLine="0"/>
        <w:rPr>
          <w:rFonts w:ascii="Arial" w:hAnsi="Arial" w:eastAsia="SimSun" w:cs="Arial"/>
          <w:sz w:val="28"/>
          <w:szCs w:val="28"/>
          <w:lang w:val="pl-PL"/>
        </w:rPr>
      </w:pPr>
    </w:p>
    <w:p w14:paraId="06F8FA7E">
      <w:pPr>
        <w:numPr>
          <w:ilvl w:val="0"/>
          <w:numId w:val="2"/>
        </w:numPr>
        <w:ind w:left="0" w:leftChars="0" w:firstLine="0" w:firstLineChars="0"/>
        <w:rPr>
          <w:rFonts w:ascii="Arial" w:hAnsi="Arial" w:eastAsia="SimSun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>Dane:</w:t>
      </w:r>
    </w:p>
    <w:p w14:paraId="0DE98397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pl-PL"/>
        </w:rPr>
      </w:pPr>
      <w:r>
        <w:rPr>
          <w:rFonts w:ascii="Arial" w:hAnsi="Arial" w:eastAsia="SimSun" w:cs="Arial"/>
          <w:sz w:val="28"/>
          <w:szCs w:val="28"/>
          <w:lang w:val="pl-PL"/>
        </w:rPr>
        <w:t xml:space="preserve">Dane dotyczące wszystkich transportów znajdują się w relacyjnej bazie danych. Baza danych przechowuje informacje o czasie i lokalizacji transportu, rodzaju, i </w:t>
      </w:r>
      <w:r>
        <w:rPr>
          <w:rFonts w:hint="default" w:ascii="Arial" w:hAnsi="Arial" w:eastAsia="SimSun" w:cs="Arial"/>
          <w:sz w:val="28"/>
          <w:szCs w:val="28"/>
          <w:lang w:val="pl-PL"/>
        </w:rPr>
        <w:t>sumie</w:t>
      </w:r>
      <w:r>
        <w:rPr>
          <w:rFonts w:ascii="Arial" w:hAnsi="Arial" w:eastAsia="SimSun" w:cs="Arial"/>
          <w:sz w:val="28"/>
          <w:szCs w:val="28"/>
          <w:lang w:val="pl-PL"/>
        </w:rPr>
        <w:t xml:space="preserve"> przewożonego towaru oraz skład</w:t>
      </w:r>
      <w:r>
        <w:rPr>
          <w:rFonts w:hint="default" w:ascii="Arial" w:hAnsi="Arial" w:eastAsia="SimSun" w:cs="Arial"/>
          <w:sz w:val="28"/>
          <w:szCs w:val="28"/>
          <w:lang w:val="pl-PL"/>
        </w:rPr>
        <w:t>zie</w:t>
      </w:r>
      <w:r>
        <w:rPr>
          <w:rFonts w:ascii="Arial" w:hAnsi="Arial" w:eastAsia="SimSun" w:cs="Arial"/>
          <w:sz w:val="28"/>
          <w:szCs w:val="28"/>
          <w:lang w:val="pl-PL"/>
        </w:rPr>
        <w:t xml:space="preserve"> taboru. Dodatkowo dane dotyczące zakończonych transportów oraz zakończonych, jak i nowych kontraktów znajdują się arkuszu kalkulacyjnym.</w:t>
      </w:r>
    </w:p>
    <w:p w14:paraId="36A43CFB">
      <w:pPr>
        <w:numPr>
          <w:ilvl w:val="0"/>
          <w:numId w:val="1"/>
        </w:numPr>
        <w:ind w:left="0" w:firstLine="0"/>
        <w:rPr>
          <w:rFonts w:ascii="Arial" w:hAnsi="Arial" w:cs="Arial"/>
          <w:sz w:val="28"/>
          <w:szCs w:val="28"/>
          <w:lang w:val="pl-PL"/>
        </w:rPr>
      </w:pPr>
      <w:r>
        <w:rPr>
          <w:rFonts w:ascii="Arial" w:hAnsi="Arial" w:cs="Arial"/>
          <w:sz w:val="28"/>
          <w:szCs w:val="28"/>
          <w:lang w:val="pl-PL"/>
        </w:rPr>
        <w:t>Struktura źródeł danych</w:t>
      </w:r>
    </w:p>
    <w:p w14:paraId="3CEC25C1">
      <w:pPr>
        <w:pStyle w:val="8"/>
        <w:keepNext w:val="0"/>
        <w:keepLines w:val="0"/>
        <w:widowControl/>
        <w:spacing w:before="280" w:after="280"/>
        <w:rPr>
          <w:rFonts w:ascii="Arial" w:hAnsi="Arial" w:cs="Arial"/>
          <w:b/>
          <w:bCs/>
          <w:sz w:val="28"/>
          <w:szCs w:val="28"/>
          <w:lang w:val="pl-PL"/>
        </w:rPr>
      </w:pPr>
      <w: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-589915</wp:posOffset>
            </wp:positionH>
            <wp:positionV relativeFrom="paragraph">
              <wp:posOffset>607695</wp:posOffset>
            </wp:positionV>
            <wp:extent cx="6563360" cy="4046220"/>
            <wp:effectExtent l="0" t="0" r="0" b="0"/>
            <wp:wrapSquare wrapText="bothSides"/>
            <wp:docPr id="1" name="Obraz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IMG_25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8"/>
          <w:szCs w:val="28"/>
          <w:lang w:val="pl-PL"/>
        </w:rPr>
        <w:t>Relacyjna baza danych:</w:t>
      </w:r>
    </w:p>
    <w:p w14:paraId="6B671B02">
      <w:pPr>
        <w:numPr>
          <w:ilvl w:val="0"/>
          <w:numId w:val="0"/>
        </w:numPr>
        <w:ind w:left="0" w:firstLine="0"/>
        <w:rPr>
          <w:rFonts w:ascii="Arial" w:hAnsi="Arial" w:cs="Arial"/>
          <w:b/>
          <w:bCs/>
          <w:sz w:val="28"/>
          <w:szCs w:val="28"/>
          <w:lang w:val="pl-PL"/>
        </w:rPr>
      </w:pPr>
    </w:p>
    <w:p w14:paraId="230F250B">
      <w:pPr>
        <w:numPr>
          <w:ilvl w:val="0"/>
          <w:numId w:val="0"/>
        </w:numPr>
        <w:ind w:left="0" w:firstLine="0"/>
        <w:rPr>
          <w:rFonts w:ascii="Arial" w:hAnsi="Arial" w:cs="Arial"/>
          <w:b/>
          <w:bCs/>
          <w:sz w:val="28"/>
          <w:szCs w:val="28"/>
          <w:lang w:val="pl-PL"/>
        </w:rPr>
      </w:pPr>
      <w:bookmarkStart w:id="0" w:name="_GoBack"/>
      <w:bookmarkEnd w:id="0"/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2802"/>
        <w:gridCol w:w="1951"/>
        <w:gridCol w:w="1950"/>
      </w:tblGrid>
      <w:tr w14:paraId="71CE8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8" w:type="dxa"/>
          </w:tcPr>
          <w:p w14:paraId="6B8238B3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/>
                <w:bCs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Table Name</w:t>
            </w:r>
          </w:p>
        </w:tc>
        <w:tc>
          <w:tcPr>
            <w:tcW w:w="2802" w:type="dxa"/>
          </w:tcPr>
          <w:p w14:paraId="35533C54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/>
                <w:bCs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Attribute</w:t>
            </w:r>
          </w:p>
        </w:tc>
        <w:tc>
          <w:tcPr>
            <w:tcW w:w="1951" w:type="dxa"/>
          </w:tcPr>
          <w:p w14:paraId="529D0842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/>
                <w:bCs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Attribute Type</w:t>
            </w:r>
          </w:p>
        </w:tc>
        <w:tc>
          <w:tcPr>
            <w:tcW w:w="1950" w:type="dxa"/>
          </w:tcPr>
          <w:p w14:paraId="2EEE546F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/>
                <w:bCs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Description</w:t>
            </w:r>
          </w:p>
        </w:tc>
      </w:tr>
      <w:tr w14:paraId="128BC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restart"/>
          </w:tcPr>
          <w:p w14:paraId="60D6EFE0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/>
                <w:bCs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Contract</w:t>
            </w:r>
          </w:p>
        </w:tc>
        <w:tc>
          <w:tcPr>
            <w:tcW w:w="6703" w:type="dxa"/>
            <w:gridSpan w:val="3"/>
          </w:tcPr>
          <w:p w14:paraId="00094A1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Contract is defined by its ID.</w:t>
            </w:r>
          </w:p>
        </w:tc>
      </w:tr>
      <w:tr w14:paraId="5CAC6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2C563D88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1F667199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ID</w:t>
            </w:r>
          </w:p>
        </w:tc>
        <w:tc>
          <w:tcPr>
            <w:tcW w:w="1951" w:type="dxa"/>
          </w:tcPr>
          <w:p w14:paraId="21B35C0F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numeric</w:t>
            </w:r>
          </w:p>
        </w:tc>
        <w:tc>
          <w:tcPr>
            <w:tcW w:w="1950" w:type="dxa"/>
          </w:tcPr>
          <w:p w14:paraId="42A0F29D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PK</w:t>
            </w:r>
          </w:p>
        </w:tc>
      </w:tr>
      <w:tr w14:paraId="2F45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34A8E0B3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74D66EDA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Company</w:t>
            </w:r>
          </w:p>
        </w:tc>
        <w:tc>
          <w:tcPr>
            <w:tcW w:w="1951" w:type="dxa"/>
          </w:tcPr>
          <w:p w14:paraId="37C89BB2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string characters - 40</w:t>
            </w:r>
          </w:p>
        </w:tc>
        <w:tc>
          <w:tcPr>
            <w:tcW w:w="1950" w:type="dxa"/>
          </w:tcPr>
          <w:p w14:paraId="7088DDCE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Name of the company</w:t>
            </w:r>
          </w:p>
        </w:tc>
      </w:tr>
      <w:tr w14:paraId="5B76C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restart"/>
          </w:tcPr>
          <w:p w14:paraId="305986E4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/>
                <w:bCs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Transport</w:t>
            </w:r>
          </w:p>
        </w:tc>
        <w:tc>
          <w:tcPr>
            <w:tcW w:w="6703" w:type="dxa"/>
            <w:gridSpan w:val="3"/>
          </w:tcPr>
          <w:p w14:paraId="228610F5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Transport is defined by its ID.</w:t>
            </w:r>
          </w:p>
        </w:tc>
      </w:tr>
      <w:tr w14:paraId="4EF66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1562B29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363D714A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ID</w:t>
            </w:r>
          </w:p>
        </w:tc>
        <w:tc>
          <w:tcPr>
            <w:tcW w:w="1951" w:type="dxa"/>
          </w:tcPr>
          <w:p w14:paraId="6F49D4F2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numeric</w:t>
            </w:r>
          </w:p>
        </w:tc>
        <w:tc>
          <w:tcPr>
            <w:tcW w:w="1950" w:type="dxa"/>
          </w:tcPr>
          <w:p w14:paraId="48B7B033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PK</w:t>
            </w:r>
          </w:p>
        </w:tc>
      </w:tr>
      <w:tr w14:paraId="6A54E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4DD48B4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2BA4F74A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StartDate</w:t>
            </w:r>
          </w:p>
        </w:tc>
        <w:tc>
          <w:tcPr>
            <w:tcW w:w="1951" w:type="dxa"/>
          </w:tcPr>
          <w:p w14:paraId="0C91F5AA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DateTime</w:t>
            </w:r>
          </w:p>
        </w:tc>
        <w:tc>
          <w:tcPr>
            <w:tcW w:w="1950" w:type="dxa"/>
          </w:tcPr>
          <w:p w14:paraId="36A1CCB0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Date of the start of the transport</w:t>
            </w:r>
          </w:p>
        </w:tc>
      </w:tr>
      <w:tr w14:paraId="521D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453E0499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2EFE2B9A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EndDate</w:t>
            </w:r>
          </w:p>
        </w:tc>
        <w:tc>
          <w:tcPr>
            <w:tcW w:w="1951" w:type="dxa"/>
          </w:tcPr>
          <w:p w14:paraId="03F74EFC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DateTime</w:t>
            </w:r>
          </w:p>
        </w:tc>
        <w:tc>
          <w:tcPr>
            <w:tcW w:w="1950" w:type="dxa"/>
          </w:tcPr>
          <w:p w14:paraId="4600606E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Planned date of the end of the transport</w:t>
            </w:r>
          </w:p>
        </w:tc>
      </w:tr>
      <w:tr w14:paraId="10F9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31036EF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6A4228D3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StartStation</w:t>
            </w:r>
          </w:p>
        </w:tc>
        <w:tc>
          <w:tcPr>
            <w:tcW w:w="1951" w:type="dxa"/>
          </w:tcPr>
          <w:p w14:paraId="3213FED4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string characters - 40</w:t>
            </w:r>
          </w:p>
        </w:tc>
        <w:tc>
          <w:tcPr>
            <w:tcW w:w="1950" w:type="dxa"/>
          </w:tcPr>
          <w:p w14:paraId="07E77CAD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Station when the transport begins</w:t>
            </w:r>
          </w:p>
        </w:tc>
      </w:tr>
      <w:tr w14:paraId="7963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38C442D9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1D55D9B5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EndStation</w:t>
            </w:r>
          </w:p>
        </w:tc>
        <w:tc>
          <w:tcPr>
            <w:tcW w:w="1951" w:type="dxa"/>
          </w:tcPr>
          <w:p w14:paraId="48045BB2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string characters - 40</w:t>
            </w:r>
          </w:p>
        </w:tc>
        <w:tc>
          <w:tcPr>
            <w:tcW w:w="1950" w:type="dxa"/>
          </w:tcPr>
          <w:p w14:paraId="430756BE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Station when the transport finishes</w:t>
            </w:r>
          </w:p>
        </w:tc>
      </w:tr>
      <w:tr w14:paraId="2E74E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restart"/>
          </w:tcPr>
          <w:p w14:paraId="797B22E2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/>
                <w:bCs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Locomotive</w:t>
            </w:r>
          </w:p>
        </w:tc>
        <w:tc>
          <w:tcPr>
            <w:tcW w:w="6703" w:type="dxa"/>
            <w:gridSpan w:val="3"/>
          </w:tcPr>
          <w:p w14:paraId="58B7767A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Locomotive is defined by its serial number.</w:t>
            </w:r>
          </w:p>
        </w:tc>
      </w:tr>
      <w:tr w14:paraId="5EF8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18759BF7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7E6F1162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SerialNumber</w:t>
            </w:r>
          </w:p>
        </w:tc>
        <w:tc>
          <w:tcPr>
            <w:tcW w:w="1951" w:type="dxa"/>
          </w:tcPr>
          <w:p w14:paraId="1795DE71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numeric</w:t>
            </w:r>
          </w:p>
        </w:tc>
        <w:tc>
          <w:tcPr>
            <w:tcW w:w="1950" w:type="dxa"/>
          </w:tcPr>
          <w:p w14:paraId="24B6CCC6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PK</w:t>
            </w:r>
          </w:p>
        </w:tc>
      </w:tr>
      <w:tr w14:paraId="152C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20A14C0C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02EAB967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Type</w:t>
            </w:r>
          </w:p>
        </w:tc>
        <w:tc>
          <w:tcPr>
            <w:tcW w:w="1951" w:type="dxa"/>
          </w:tcPr>
          <w:p w14:paraId="2383687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string characters - 10</w:t>
            </w:r>
          </w:p>
        </w:tc>
        <w:tc>
          <w:tcPr>
            <w:tcW w:w="1950" w:type="dxa"/>
          </w:tcPr>
          <w:p w14:paraId="47206345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Type of the locomotive. Allowed values: electric, diesel, hybrid</w:t>
            </w:r>
          </w:p>
        </w:tc>
      </w:tr>
      <w:tr w14:paraId="7C1EB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1606B833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5AB5D7E1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Model</w:t>
            </w:r>
          </w:p>
        </w:tc>
        <w:tc>
          <w:tcPr>
            <w:tcW w:w="1951" w:type="dxa"/>
          </w:tcPr>
          <w:p w14:paraId="066C25AE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string characters - 40</w:t>
            </w:r>
          </w:p>
        </w:tc>
        <w:tc>
          <w:tcPr>
            <w:tcW w:w="1950" w:type="dxa"/>
          </w:tcPr>
          <w:p w14:paraId="252D7EFC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Model of the locomotive</w:t>
            </w:r>
          </w:p>
        </w:tc>
      </w:tr>
      <w:tr w14:paraId="1BE0E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</w:trPr>
        <w:tc>
          <w:tcPr>
            <w:tcW w:w="1818" w:type="dxa"/>
            <w:vMerge w:val="continue"/>
          </w:tcPr>
          <w:p w14:paraId="25808A70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0F9396EC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TowingCapacity</w:t>
            </w:r>
          </w:p>
        </w:tc>
        <w:tc>
          <w:tcPr>
            <w:tcW w:w="1951" w:type="dxa"/>
          </w:tcPr>
          <w:p w14:paraId="5117BBCC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numeric</w:t>
            </w:r>
          </w:p>
        </w:tc>
        <w:tc>
          <w:tcPr>
            <w:tcW w:w="1950" w:type="dxa"/>
          </w:tcPr>
          <w:p w14:paraId="5E0B54A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How many tons the loco can carry without losing efficiency</w:t>
            </w:r>
          </w:p>
        </w:tc>
      </w:tr>
      <w:tr w14:paraId="76488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18" w:type="dxa"/>
            <w:vMerge w:val="restart"/>
          </w:tcPr>
          <w:p w14:paraId="4CE72D3D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/>
                <w:bCs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Load</w:t>
            </w:r>
          </w:p>
        </w:tc>
        <w:tc>
          <w:tcPr>
            <w:tcW w:w="6703" w:type="dxa"/>
            <w:gridSpan w:val="3"/>
          </w:tcPr>
          <w:p w14:paraId="0965AB06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Implementation of many-to-many relationship between Transport and Cargo. It specifies the amount of given cargo (in tons).</w:t>
            </w:r>
          </w:p>
        </w:tc>
      </w:tr>
      <w:tr w14:paraId="5AEA3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5379E5BC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3C712C05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FK CargoName</w:t>
            </w:r>
          </w:p>
        </w:tc>
        <w:tc>
          <w:tcPr>
            <w:tcW w:w="1951" w:type="dxa"/>
          </w:tcPr>
          <w:p w14:paraId="463B5FA8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string characters - 30</w:t>
            </w:r>
          </w:p>
        </w:tc>
        <w:tc>
          <w:tcPr>
            <w:tcW w:w="1950" w:type="dxa"/>
          </w:tcPr>
          <w:p w14:paraId="31E00D6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FK, part of PK</w:t>
            </w:r>
          </w:p>
        </w:tc>
      </w:tr>
      <w:tr w14:paraId="12AD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5EC32ACE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7E276391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FK TransportID</w:t>
            </w:r>
          </w:p>
        </w:tc>
        <w:tc>
          <w:tcPr>
            <w:tcW w:w="1951" w:type="dxa"/>
          </w:tcPr>
          <w:p w14:paraId="2781BF97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numeric</w:t>
            </w:r>
          </w:p>
        </w:tc>
        <w:tc>
          <w:tcPr>
            <w:tcW w:w="1950" w:type="dxa"/>
          </w:tcPr>
          <w:p w14:paraId="720AF964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FK, part of PK</w:t>
            </w:r>
          </w:p>
        </w:tc>
      </w:tr>
      <w:tr w14:paraId="06BE6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4B142577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78DDE878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Weight</w:t>
            </w:r>
          </w:p>
        </w:tc>
        <w:tc>
          <w:tcPr>
            <w:tcW w:w="1951" w:type="dxa"/>
          </w:tcPr>
          <w:p w14:paraId="3E62FBC1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numeric</w:t>
            </w:r>
          </w:p>
        </w:tc>
        <w:tc>
          <w:tcPr>
            <w:tcW w:w="1950" w:type="dxa"/>
          </w:tcPr>
          <w:p w14:paraId="65DBD35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Weight of the load in tons</w:t>
            </w:r>
          </w:p>
        </w:tc>
      </w:tr>
      <w:tr w14:paraId="28CA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restart"/>
          </w:tcPr>
          <w:p w14:paraId="2F00865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/>
                <w:bCs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Cargo</w:t>
            </w:r>
          </w:p>
        </w:tc>
        <w:tc>
          <w:tcPr>
            <w:tcW w:w="6703" w:type="dxa"/>
            <w:gridSpan w:val="3"/>
          </w:tcPr>
          <w:p w14:paraId="66846BD8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Cargo is defined by its name.</w:t>
            </w:r>
          </w:p>
        </w:tc>
      </w:tr>
      <w:tr w14:paraId="19C96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1065ADA3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639C891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Name</w:t>
            </w:r>
          </w:p>
        </w:tc>
        <w:tc>
          <w:tcPr>
            <w:tcW w:w="1951" w:type="dxa"/>
          </w:tcPr>
          <w:p w14:paraId="52C23A62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string characters - 30</w:t>
            </w:r>
          </w:p>
        </w:tc>
        <w:tc>
          <w:tcPr>
            <w:tcW w:w="1950" w:type="dxa"/>
          </w:tcPr>
          <w:p w14:paraId="333A3E54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PK</w:t>
            </w:r>
          </w:p>
        </w:tc>
      </w:tr>
      <w:tr w14:paraId="79AE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0DDFAF60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20067979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CargoGroup</w:t>
            </w:r>
          </w:p>
        </w:tc>
        <w:tc>
          <w:tcPr>
            <w:tcW w:w="1951" w:type="dxa"/>
          </w:tcPr>
          <w:p w14:paraId="7DC9BAD8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string characters - 30</w:t>
            </w:r>
          </w:p>
        </w:tc>
        <w:tc>
          <w:tcPr>
            <w:tcW w:w="1950" w:type="dxa"/>
          </w:tcPr>
          <w:p w14:paraId="5DEC13A2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Group of the cargo. Allowed values: liquid, gas, vehicles, timber, minerals, containers, agriculture products</w:t>
            </w:r>
          </w:p>
        </w:tc>
      </w:tr>
      <w:tr w14:paraId="7BE39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restart"/>
          </w:tcPr>
          <w:p w14:paraId="70A0BA7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/>
                <w:bCs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Freight Car Assignment</w:t>
            </w:r>
          </w:p>
        </w:tc>
        <w:tc>
          <w:tcPr>
            <w:tcW w:w="6703" w:type="dxa"/>
            <w:gridSpan w:val="3"/>
          </w:tcPr>
          <w:p w14:paraId="70E66FEA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Implementation of many-to-many relationship between Transport and Freight Car. It means that given freight car is used in given transport.</w:t>
            </w:r>
          </w:p>
        </w:tc>
      </w:tr>
      <w:tr w14:paraId="3506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4995F4BD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6370F435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FK SerialNumber</w:t>
            </w:r>
          </w:p>
        </w:tc>
        <w:tc>
          <w:tcPr>
            <w:tcW w:w="1951" w:type="dxa"/>
          </w:tcPr>
          <w:p w14:paraId="1667A9CA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numeric</w:t>
            </w:r>
          </w:p>
        </w:tc>
        <w:tc>
          <w:tcPr>
            <w:tcW w:w="1950" w:type="dxa"/>
          </w:tcPr>
          <w:p w14:paraId="555168B1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FK, part of PK</w:t>
            </w:r>
          </w:p>
        </w:tc>
      </w:tr>
      <w:tr w14:paraId="0F0E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566816AA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55F39584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FK TransportID</w:t>
            </w:r>
          </w:p>
        </w:tc>
        <w:tc>
          <w:tcPr>
            <w:tcW w:w="1951" w:type="dxa"/>
          </w:tcPr>
          <w:p w14:paraId="69F8E15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numeric</w:t>
            </w:r>
          </w:p>
        </w:tc>
        <w:tc>
          <w:tcPr>
            <w:tcW w:w="1950" w:type="dxa"/>
          </w:tcPr>
          <w:p w14:paraId="15A3E01D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FK, part of PK</w:t>
            </w:r>
          </w:p>
        </w:tc>
      </w:tr>
      <w:tr w14:paraId="1FA9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restart"/>
          </w:tcPr>
          <w:p w14:paraId="034612E1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/>
                <w:bCs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Freight Car</w:t>
            </w:r>
          </w:p>
        </w:tc>
        <w:tc>
          <w:tcPr>
            <w:tcW w:w="6703" w:type="dxa"/>
            <w:gridSpan w:val="3"/>
          </w:tcPr>
          <w:p w14:paraId="15524F54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Freight Car is defined by its serial number.</w:t>
            </w:r>
          </w:p>
        </w:tc>
      </w:tr>
      <w:tr w14:paraId="055D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0806ECF7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1B57A804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SerialNumber</w:t>
            </w:r>
          </w:p>
        </w:tc>
        <w:tc>
          <w:tcPr>
            <w:tcW w:w="1951" w:type="dxa"/>
          </w:tcPr>
          <w:p w14:paraId="3ACFFA45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numeric</w:t>
            </w:r>
          </w:p>
        </w:tc>
        <w:tc>
          <w:tcPr>
            <w:tcW w:w="1950" w:type="dxa"/>
          </w:tcPr>
          <w:p w14:paraId="1DFFC8BE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PK</w:t>
            </w:r>
          </w:p>
        </w:tc>
      </w:tr>
      <w:tr w14:paraId="471F7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7226FFF8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499A6435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Model</w:t>
            </w:r>
          </w:p>
        </w:tc>
        <w:tc>
          <w:tcPr>
            <w:tcW w:w="1951" w:type="dxa"/>
          </w:tcPr>
          <w:p w14:paraId="7F204B14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string characters - 40</w:t>
            </w:r>
          </w:p>
        </w:tc>
        <w:tc>
          <w:tcPr>
            <w:tcW w:w="1950" w:type="dxa"/>
          </w:tcPr>
          <w:p w14:paraId="2D33F443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Model of the freight car</w:t>
            </w:r>
          </w:p>
        </w:tc>
      </w:tr>
      <w:tr w14:paraId="53B16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2E716270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124E6F9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Capacity</w:t>
            </w:r>
          </w:p>
        </w:tc>
        <w:tc>
          <w:tcPr>
            <w:tcW w:w="1951" w:type="dxa"/>
          </w:tcPr>
          <w:p w14:paraId="41998DD0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numeric</w:t>
            </w:r>
          </w:p>
        </w:tc>
        <w:tc>
          <w:tcPr>
            <w:tcW w:w="1950" w:type="dxa"/>
          </w:tcPr>
          <w:p w14:paraId="44204949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Capacity of the freight car in tons</w:t>
            </w:r>
          </w:p>
        </w:tc>
      </w:tr>
      <w:tr w14:paraId="2003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vMerge w:val="continue"/>
          </w:tcPr>
          <w:p w14:paraId="706810A3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/>
                <w:bCs/>
                <w:position w:val="0"/>
                <w:sz w:val="28"/>
                <w:szCs w:val="28"/>
                <w:vertAlign w:val="baseline"/>
                <w:lang w:val="pl-PL"/>
              </w:rPr>
            </w:pPr>
          </w:p>
        </w:tc>
        <w:tc>
          <w:tcPr>
            <w:tcW w:w="2802" w:type="dxa"/>
          </w:tcPr>
          <w:p w14:paraId="1DEF4EBB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CargoGroup</w:t>
            </w:r>
          </w:p>
        </w:tc>
        <w:tc>
          <w:tcPr>
            <w:tcW w:w="1951" w:type="dxa"/>
          </w:tcPr>
          <w:p w14:paraId="575977E3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string characters - 30</w:t>
            </w:r>
          </w:p>
        </w:tc>
        <w:tc>
          <w:tcPr>
            <w:tcW w:w="1950" w:type="dxa"/>
          </w:tcPr>
          <w:p w14:paraId="3100645F">
            <w:pPr>
              <w:widowControl w:val="0"/>
              <w:numPr>
                <w:ilvl w:val="0"/>
                <w:numId w:val="0"/>
              </w:numPr>
              <w:spacing w:before="0" w:after="0"/>
              <w:ind w:left="0" w:firstLine="0"/>
              <w:jc w:val="both"/>
              <w:rPr>
                <w:rFonts w:ascii="Arial" w:hAnsi="Arial" w:cs="Arial"/>
                <w:b w:val="0"/>
                <w:bCs w:val="0"/>
                <w:position w:val="0"/>
                <w:sz w:val="28"/>
                <w:szCs w:val="28"/>
                <w:vertAlign w:val="baseline"/>
                <w:lang w:val="pl-PL"/>
              </w:rPr>
            </w:pPr>
            <w:r>
              <w:rPr>
                <w:rFonts w:ascii="Arial" w:hAnsi="Arial" w:cs="Arial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pl-PL"/>
              </w:rPr>
              <w:t>Group of cargo which the freight car can carry. Allowed values: liquid, gas, vehicles, timber, minerals, containers, agriculture products</w:t>
            </w:r>
          </w:p>
        </w:tc>
      </w:tr>
    </w:tbl>
    <w:p w14:paraId="6E6B9E81">
      <w:pPr>
        <w:numPr>
          <w:ilvl w:val="0"/>
          <w:numId w:val="0"/>
        </w:numPr>
        <w:ind w:left="0" w:firstLine="0"/>
        <w:rPr>
          <w:rFonts w:ascii="Arial" w:hAnsi="Arial" w:cs="Arial"/>
          <w:b/>
          <w:bCs/>
          <w:sz w:val="28"/>
          <w:szCs w:val="28"/>
          <w:lang w:val="pl-PL"/>
        </w:rPr>
      </w:pPr>
    </w:p>
    <w:p w14:paraId="5C08A79F">
      <w:pPr>
        <w:numPr>
          <w:ilvl w:val="0"/>
          <w:numId w:val="0"/>
        </w:numPr>
        <w:ind w:left="0" w:firstLine="0"/>
        <w:rPr>
          <w:rFonts w:ascii="Arial" w:hAnsi="Arial" w:cs="Arial"/>
          <w:b/>
          <w:bCs/>
          <w:sz w:val="28"/>
          <w:szCs w:val="28"/>
          <w:lang w:val="pl-PL"/>
        </w:rPr>
      </w:pPr>
    </w:p>
    <w:p w14:paraId="2DB05F21">
      <w:pPr>
        <w:numPr>
          <w:ilvl w:val="0"/>
          <w:numId w:val="0"/>
        </w:numPr>
        <w:ind w:left="0" w:firstLine="0"/>
        <w:rPr>
          <w:rFonts w:ascii="Arial" w:hAnsi="Arial" w:cs="Arial"/>
          <w:b/>
          <w:bCs/>
          <w:sz w:val="28"/>
          <w:szCs w:val="28"/>
          <w:lang w:val="pl-PL"/>
        </w:rPr>
      </w:pPr>
      <w:r>
        <w:rPr>
          <w:rFonts w:ascii="Arial" w:hAnsi="Arial" w:cs="Arial"/>
          <w:b/>
          <w:bCs/>
          <w:sz w:val="28"/>
          <w:szCs w:val="28"/>
          <w:lang w:val="pl-PL"/>
        </w:rPr>
        <w:t>Excel:</w:t>
      </w:r>
    </w:p>
    <w:p w14:paraId="469D6CAF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pl-PL"/>
        </w:rPr>
      </w:pPr>
    </w:p>
    <w:p w14:paraId="211B6091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pl-PL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31115</wp:posOffset>
            </wp:positionV>
            <wp:extent cx="5272405" cy="600075"/>
            <wp:effectExtent l="9525" t="9525" r="21590" b="15240"/>
            <wp:wrapSquare wrapText="bothSides"/>
            <wp:docPr id="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0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F6F01B2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pl-PL"/>
        </w:rPr>
        <w:t xml:space="preserve">Contracts 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(Information about finished and signed contracts, each row is one contract, 1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vertAlign w:val="superscript"/>
          <w:lang w:val="pl-PL"/>
        </w:rPr>
        <w:t>st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 row is a header row)</w:t>
      </w:r>
    </w:p>
    <w:p w14:paraId="4E16CF43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ab/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Column A - ID (numeric, 0 decimal places)</w:t>
      </w:r>
    </w:p>
    <w:p w14:paraId="054DADA9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ab/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Column B - Company (text)</w:t>
      </w:r>
    </w:p>
    <w:p w14:paraId="3423EF9E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ab/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Column C - Total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T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ransport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C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ount (numeric)</w:t>
      </w:r>
    </w:p>
    <w:p w14:paraId="14AFF68D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ab/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Column D - Sign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D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ate (day-month-year format)</w:t>
      </w:r>
    </w:p>
    <w:p w14:paraId="6257CD22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ab/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Column E - Expiration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D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ate (day-month-year format)</w:t>
      </w:r>
    </w:p>
    <w:p w14:paraId="1BAB721D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</w:p>
    <w:p w14:paraId="3188F9D5">
      <w:pPr>
        <w:numPr>
          <w:ilvl w:val="0"/>
          <w:numId w:val="0"/>
        </w:numPr>
        <w:ind w:left="0" w:firstLine="0"/>
        <w:rPr>
          <w:rFonts w:ascii="Arial" w:hAnsi="Arial" w:cs="Arial"/>
          <w:b/>
          <w:bCs/>
          <w:i/>
          <w:iCs/>
          <w:sz w:val="28"/>
          <w:szCs w:val="28"/>
          <w:lang w:val="pl-PL"/>
        </w:rPr>
      </w:pPr>
    </w:p>
    <w:p w14:paraId="7E3C549D">
      <w:pPr>
        <w:numPr>
          <w:ilvl w:val="0"/>
          <w:numId w:val="0"/>
        </w:numPr>
        <w:ind w:left="0" w:firstLine="0"/>
        <w:rPr>
          <w:rFonts w:ascii="Arial" w:hAnsi="Arial" w:cs="Arial"/>
          <w:b/>
          <w:bCs/>
          <w:i/>
          <w:iCs/>
          <w:sz w:val="28"/>
          <w:szCs w:val="28"/>
          <w:lang w:val="pl-PL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12700</wp:posOffset>
            </wp:positionV>
            <wp:extent cx="5270500" cy="757555"/>
            <wp:effectExtent l="9525" t="9525" r="23495" b="10160"/>
            <wp:wrapSquare wrapText="bothSides"/>
            <wp:docPr id="4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7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46F9369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pl-PL"/>
        </w:rPr>
        <w:t xml:space="preserve">Transports 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(Information about completed transports, each row is one transport, 1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vertAlign w:val="superscript"/>
          <w:lang w:val="pl-PL"/>
        </w:rPr>
        <w:t>st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 row is a header row)</w:t>
      </w:r>
    </w:p>
    <w:p w14:paraId="4F1AEF95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ab/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Column A - ID (numeric, 0 decimal places)</w:t>
      </w:r>
    </w:p>
    <w:p w14:paraId="2C410D77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ab/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Column B - Real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S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tart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D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ate (day-month-year format)</w:t>
      </w:r>
    </w:p>
    <w:p w14:paraId="1191FA6B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ab/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Column C - Real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E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nd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D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ate (day-month-year format)</w:t>
      </w:r>
    </w:p>
    <w:p w14:paraId="681BBC8C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ab/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Column D - Delay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R</w:t>
      </w:r>
      <w:r>
        <w:rPr>
          <w:rFonts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eason (text)</w:t>
      </w:r>
    </w:p>
    <w:p w14:paraId="3F184142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pl-PL"/>
        </w:rPr>
      </w:pPr>
    </w:p>
    <w:p w14:paraId="782A09F3">
      <w:pPr>
        <w:numPr>
          <w:ilvl w:val="0"/>
          <w:numId w:val="1"/>
        </w:numPr>
        <w:ind w:left="0" w:firstLine="0"/>
        <w:rPr>
          <w:rFonts w:ascii="Arial" w:hAnsi="Arial" w:cs="Arial"/>
          <w:sz w:val="28"/>
          <w:szCs w:val="28"/>
          <w:lang w:val="pl-PL"/>
        </w:rPr>
      </w:pPr>
      <w:r>
        <w:rPr>
          <w:rFonts w:ascii="Arial" w:hAnsi="Arial" w:cs="Arial"/>
          <w:sz w:val="28"/>
          <w:szCs w:val="28"/>
          <w:lang w:val="pl-PL"/>
        </w:rPr>
        <w:t>Scenariusze problemów analitycznych:</w:t>
      </w:r>
    </w:p>
    <w:p w14:paraId="671CE9A2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pl-PL"/>
        </w:rPr>
      </w:pPr>
    </w:p>
    <w:p w14:paraId="29F00050">
      <w:pPr>
        <w:numPr>
          <w:ilvl w:val="0"/>
          <w:numId w:val="0"/>
        </w:numPr>
        <w:ind w:left="0" w:firstLine="0"/>
        <w:rPr>
          <w:rFonts w:ascii="Arial" w:hAnsi="Arial" w:cs="Arial"/>
          <w:b/>
          <w:bCs/>
          <w:i w:val="0"/>
          <w:iCs w:val="0"/>
          <w:sz w:val="28"/>
          <w:szCs w:val="28"/>
          <w:lang w:val="pl-PL"/>
        </w:rPr>
      </w:pPr>
      <w:r>
        <w:rPr>
          <w:rFonts w:ascii="Arial" w:hAnsi="Arial" w:cs="Arial"/>
          <w:b/>
          <w:bCs/>
          <w:i w:val="0"/>
          <w:iCs w:val="0"/>
          <w:sz w:val="28"/>
          <w:szCs w:val="28"/>
          <w:lang w:val="pl-PL"/>
        </w:rPr>
        <w:t>Jak (nie)optymalna była logistyka przewozu towarów w danym roku?</w:t>
      </w:r>
    </w:p>
    <w:p w14:paraId="39ADCE0B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pl-PL"/>
        </w:rPr>
      </w:pPr>
    </w:p>
    <w:p w14:paraId="44897D7E">
      <w:pPr>
        <w:numPr>
          <w:ilvl w:val="0"/>
          <w:numId w:val="3"/>
        </w:numPr>
        <w:rPr>
          <w:i/>
          <w:iCs/>
          <w:sz w:val="28"/>
          <w:szCs w:val="28"/>
          <w:u w:val="single"/>
        </w:rPr>
      </w:pPr>
      <w:r>
        <w:rPr>
          <w:rFonts w:ascii="Arial" w:hAnsi="Arial" w:cs="Arial"/>
          <w:i/>
          <w:iCs/>
          <w:sz w:val="28"/>
          <w:szCs w:val="28"/>
          <w:u w:val="single"/>
          <w:lang w:val="pl-PL"/>
        </w:rPr>
        <w:t>Jaki procent transportów był opóźniony powyżej jednego dnia w analizowanym roku?</w:t>
      </w:r>
    </w:p>
    <w:p w14:paraId="07ED18DE">
      <w:pPr>
        <w:widowControl/>
        <w:numPr>
          <w:ilvl w:val="0"/>
          <w:numId w:val="3"/>
        </w:numPr>
        <w:bidi w:val="0"/>
        <w:spacing w:before="0" w:after="0"/>
        <w:ind w:left="0" w:leftChars="0" w:right="0" w:rightChars="0" w:firstLine="0" w:firstLineChars="0"/>
        <w:jc w:val="left"/>
        <w:rPr>
          <w:i/>
          <w:iCs/>
          <w:sz w:val="28"/>
          <w:szCs w:val="28"/>
          <w:u w:val="single"/>
        </w:rPr>
      </w:pPr>
      <w:r>
        <w:rPr>
          <w:rFonts w:ascii="Arial" w:hAnsi="Arial" w:cs="Arial"/>
          <w:i/>
          <w:iCs/>
          <w:sz w:val="28"/>
          <w:szCs w:val="28"/>
          <w:u w:val="single"/>
          <w:lang w:val="pl-PL"/>
        </w:rPr>
        <w:t>Porównaj liczbę opóźnionych transportów w zależności od pory roku w analizowanym roku.</w:t>
      </w:r>
    </w:p>
    <w:p w14:paraId="1AA7938B">
      <w:pPr>
        <w:numPr>
          <w:ilvl w:val="0"/>
          <w:numId w:val="3"/>
        </w:numPr>
        <w:ind w:left="0" w:firstLine="0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ascii="Arial" w:hAnsi="Arial" w:cs="Arial"/>
          <w:i/>
          <w:iCs/>
          <w:sz w:val="28"/>
          <w:szCs w:val="28"/>
          <w:lang w:val="pl-PL"/>
        </w:rPr>
        <w:t>Ile było transportów, w których lokomotywa wykorzystała mniej niż 50% swojej mocy w analizowanym roku?</w:t>
      </w:r>
    </w:p>
    <w:p w14:paraId="6415ECBC">
      <w:pPr>
        <w:numPr>
          <w:ilvl w:val="0"/>
          <w:numId w:val="3"/>
        </w:numPr>
        <w:ind w:left="0" w:firstLine="0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ascii="Arial" w:hAnsi="Arial" w:cs="Arial"/>
          <w:i/>
          <w:iCs/>
          <w:sz w:val="28"/>
          <w:szCs w:val="28"/>
          <w:lang w:val="pl-PL"/>
        </w:rPr>
        <w:t>Ile lokomotyw oraz ile wagonów nie było użyte ani razu w analizowanym roku?</w:t>
      </w:r>
    </w:p>
    <w:p w14:paraId="3CE852E0">
      <w:pPr>
        <w:numPr>
          <w:ilvl w:val="0"/>
          <w:numId w:val="3"/>
        </w:numPr>
        <w:ind w:left="0" w:firstLine="0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ascii="Arial" w:hAnsi="Arial" w:cs="Arial"/>
          <w:i/>
          <w:iCs/>
          <w:sz w:val="28"/>
          <w:szCs w:val="28"/>
          <w:lang w:val="pl-PL"/>
        </w:rPr>
        <w:t>Ile transportów było wypełnionych w mniej niż 70% w analizowanym roku?</w:t>
      </w:r>
    </w:p>
    <w:p w14:paraId="1FD7508D">
      <w:pPr>
        <w:numPr>
          <w:ilvl w:val="0"/>
          <w:numId w:val="3"/>
        </w:numPr>
        <w:ind w:left="0" w:firstLine="0"/>
        <w:rPr>
          <w:color w:val="2A6099"/>
          <w:sz w:val="28"/>
          <w:szCs w:val="28"/>
        </w:rPr>
      </w:pPr>
      <w:r>
        <w:rPr>
          <w:rFonts w:ascii="Arial" w:hAnsi="Arial" w:cs="Arial"/>
          <w:i/>
          <w:iCs/>
          <w:color w:val="2A6099"/>
          <w:sz w:val="28"/>
          <w:szCs w:val="28"/>
          <w:lang w:val="pl-PL"/>
        </w:rPr>
        <w:t>Ile transportów trwało dłużej niż normalnie ze względu na święta państwowe w analizowanym roku?</w:t>
      </w:r>
      <w:r>
        <w:rPr>
          <w:rFonts w:hint="default" w:ascii="Arial" w:hAnsi="Arial" w:cs="Arial"/>
          <w:i/>
          <w:iCs/>
          <w:color w:val="2A6099"/>
          <w:sz w:val="28"/>
          <w:szCs w:val="28"/>
          <w:lang w:val="pl-PL"/>
        </w:rPr>
        <w:t xml:space="preserve"> - wymaga dodatkowego źródła danych: Kalendarz Google -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  <w:vertAlign w:val="baseline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  <w:vertAlign w:val="baseline"/>
        </w:rPr>
        <w:instrText xml:space="preserve"> HYPERLINK "https://calendar.google.com/calendar/" \o "https://calendar.google.com/calendar/" \t "https://discord.com/channels/@me/_blank" </w:instrTex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  <w:vertAlign w:val="baseline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vertAlign w:val="baseline"/>
        </w:rPr>
        <w:t>https://calendar.google.com/calendar/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vertAlign w:val="baseline"/>
        </w:rPr>
        <w:fldChar w:fldCharType="end"/>
      </w:r>
    </w:p>
    <w:p w14:paraId="338E7648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pl-PL"/>
        </w:rPr>
      </w:pPr>
    </w:p>
    <w:p w14:paraId="47DBB869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  <w:lang w:val="pl-PL"/>
        </w:rPr>
      </w:pPr>
      <w:r>
        <w:rPr>
          <w:rFonts w:ascii="Arial" w:hAnsi="Arial" w:cs="Arial"/>
          <w:b/>
          <w:bCs/>
          <w:sz w:val="28"/>
          <w:szCs w:val="28"/>
          <w:lang w:val="pl-PL"/>
        </w:rPr>
        <w:t>Jaka była w danym roku efektywność realizowanych kontraktów?</w:t>
      </w:r>
    </w:p>
    <w:p w14:paraId="3106946E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lang w:val="pl-PL"/>
        </w:rPr>
      </w:pPr>
    </w:p>
    <w:p w14:paraId="4181F6AB">
      <w:pPr>
        <w:numPr>
          <w:ilvl w:val="0"/>
          <w:numId w:val="5"/>
        </w:numPr>
        <w:rPr>
          <w:rFonts w:asciiTheme="minorHAnsi" w:hAnsiTheme="minorHAnsi" w:eastAsiaTheme="minorEastAsia" w:cstheme="minorBidi"/>
          <w:color w:val="C55A11" w:themeColor="accent2" w:themeShade="BF"/>
          <w:sz w:val="28"/>
          <w:szCs w:val="28"/>
          <w:highlight w:val="none"/>
          <w:shd w:val="clear" w:color="auto" w:fill="auto"/>
        </w:rPr>
      </w:pPr>
      <w:r>
        <w:rPr>
          <w:rFonts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shd w:val="clear" w:color="auto" w:fill="auto"/>
          <w:lang w:val="pl-PL"/>
        </w:rPr>
        <w:t>Ile firm nie zdecydowało się na nowe kontrakty przez opóźnienia, który wystąpiły w czasie realizacji poprzednich kontraktów?</w:t>
      </w:r>
      <w:r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shd w:val="clear" w:color="auto" w:fill="auto"/>
          <w:lang w:val="pl-PL"/>
        </w:rPr>
        <w:t xml:space="preserve"> - brak danych; opisane w punkcie 4. dokumentu</w:t>
      </w:r>
    </w:p>
    <w:p w14:paraId="7050F304">
      <w:pPr>
        <w:numPr>
          <w:ilvl w:val="0"/>
          <w:numId w:val="5"/>
        </w:numPr>
        <w:rPr>
          <w:i/>
          <w:iCs/>
          <w:sz w:val="28"/>
          <w:szCs w:val="28"/>
          <w:u w:val="single"/>
        </w:rPr>
      </w:pPr>
      <w:r>
        <w:rPr>
          <w:rFonts w:ascii="Arial" w:hAnsi="Arial" w:cs="Arial"/>
          <w:b w:val="0"/>
          <w:bCs w:val="0"/>
          <w:i/>
          <w:iCs/>
          <w:sz w:val="28"/>
          <w:szCs w:val="28"/>
          <w:u w:val="single"/>
          <w:lang w:val="pl-PL"/>
        </w:rPr>
        <w:t>Ile kontraktów kończy się w okresie xx.xx.xxxx-yy.yy.yyyy, których transporty mają jako stację końcową stacje „A”, która w tym czasie jest w remoncie?</w:t>
      </w:r>
    </w:p>
    <w:p w14:paraId="77CDE57B">
      <w:pPr>
        <w:numPr>
          <w:ilvl w:val="0"/>
          <w:numId w:val="5"/>
        </w:numPr>
        <w:rPr>
          <w:i/>
          <w:iCs/>
          <w:sz w:val="28"/>
          <w:szCs w:val="28"/>
          <w:u w:val="single"/>
        </w:rPr>
      </w:pPr>
      <w:r>
        <w:rPr>
          <w:rFonts w:ascii="Arial" w:hAnsi="Arial" w:cs="Arial"/>
          <w:b w:val="0"/>
          <w:bCs w:val="0"/>
          <w:i/>
          <w:iCs/>
          <w:sz w:val="28"/>
          <w:szCs w:val="28"/>
          <w:u w:val="single"/>
          <w:lang w:val="pl-PL"/>
        </w:rPr>
        <w:t>Jaka była średnia liczba opóźnień na kontrakt w analizowanym roku?</w:t>
      </w:r>
    </w:p>
    <w:p w14:paraId="19495543">
      <w:pPr>
        <w:numPr>
          <w:ilvl w:val="0"/>
          <w:numId w:val="5"/>
        </w:numP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>Z jaką firmą wykonano najwięcej transportów w analizowanym roku?</w:t>
      </w:r>
    </w:p>
    <w:p w14:paraId="057F8A0D">
      <w:pPr>
        <w:numPr>
          <w:ilvl w:val="0"/>
          <w:numId w:val="5"/>
        </w:numP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>Jak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a</w:t>
      </w: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 xml:space="preserve"> był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a</w:t>
      </w: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 xml:space="preserve">suma </w:t>
      </w: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>przewiezionego towaru w kontraktach 6-9 miesięcznych w analizowanym roku?</w:t>
      </w:r>
    </w:p>
    <w:p w14:paraId="00DB04D2">
      <w:pPr>
        <w:numPr>
          <w:ilvl w:val="0"/>
          <w:numId w:val="5"/>
        </w:numP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>Porównaj ile kontraktów rocznie podpisywano w przeciągu ostatnich 5 lat.</w:t>
      </w:r>
    </w:p>
    <w:p w14:paraId="445EA8B4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ind w:leftChars="0"/>
        <w:jc w:val="left"/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</w:pPr>
    </w:p>
    <w:p w14:paraId="48993635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ind w:leftChars="0"/>
        <w:jc w:val="left"/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4. Dane wymagane do problemów analitycznych:</w:t>
      </w:r>
    </w:p>
    <w:p w14:paraId="21940CA7">
      <w:pPr>
        <w:numPr>
          <w:ilvl w:val="0"/>
          <w:numId w:val="0"/>
        </w:numPr>
        <w:ind w:left="0" w:firstLine="0"/>
        <w:rPr>
          <w:rFonts w:ascii="Arial" w:hAnsi="Arial" w:cs="Arial"/>
          <w:b/>
          <w:bCs/>
          <w:i w:val="0"/>
          <w:iCs w:val="0"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Problem analityczny: </w:t>
      </w:r>
      <w:r>
        <w:rPr>
          <w:rFonts w:ascii="Arial" w:hAnsi="Arial" w:cs="Arial"/>
          <w:b/>
          <w:bCs/>
          <w:i w:val="0"/>
          <w:iCs w:val="0"/>
          <w:sz w:val="28"/>
          <w:szCs w:val="28"/>
          <w:lang w:val="pl-PL"/>
        </w:rPr>
        <w:t>Jak (nie)optymalna była logistyka przewozu towarów w danym roku?</w:t>
      </w:r>
    </w:p>
    <w:p w14:paraId="4370A1B2">
      <w:pPr>
        <w:numPr>
          <w:ilvl w:val="0"/>
          <w:numId w:val="0"/>
        </w:numPr>
        <w:ind w:left="0" w:firstLine="0"/>
        <w:rPr>
          <w:rFonts w:ascii="Arial" w:hAnsi="Arial" w:cs="Arial"/>
          <w:sz w:val="28"/>
          <w:szCs w:val="28"/>
          <w:lang w:val="pl-PL"/>
        </w:rPr>
      </w:pPr>
    </w:p>
    <w:p w14:paraId="54BDA638">
      <w:pPr>
        <w:numPr>
          <w:ilvl w:val="0"/>
          <w:numId w:val="6"/>
        </w:numPr>
        <w:tabs>
          <w:tab w:val="left" w:pos="0"/>
        </w:tabs>
        <w:ind w:leftChars="0"/>
        <w:rPr>
          <w:i/>
          <w:iCs/>
          <w:sz w:val="28"/>
          <w:szCs w:val="28"/>
          <w:u w:val="single"/>
        </w:rPr>
      </w:pPr>
      <w:r>
        <w:rPr>
          <w:rFonts w:ascii="Arial" w:hAnsi="Arial" w:cs="Arial"/>
          <w:i/>
          <w:iCs/>
          <w:sz w:val="28"/>
          <w:szCs w:val="28"/>
          <w:u w:val="single"/>
          <w:lang w:val="pl-PL"/>
        </w:rPr>
        <w:t>Jaki procent transportów był opóźniony powyżej jednego dnia w analizowanym roku?</w:t>
      </w:r>
    </w:p>
    <w:p w14:paraId="2C26C939">
      <w:pPr>
        <w:widowControl/>
        <w:numPr>
          <w:ilvl w:val="0"/>
          <w:numId w:val="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i/>
          <w:iCs/>
          <w:sz w:val="28"/>
          <w:szCs w:val="28"/>
          <w:u w:val="single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faktyczny czas dojazdu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Transports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RealEndDate</w:t>
      </w:r>
    </w:p>
    <w:p w14:paraId="0518FADA">
      <w:pPr>
        <w:widowControl/>
        <w:numPr>
          <w:ilvl w:val="0"/>
          <w:numId w:val="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i/>
          <w:iCs/>
          <w:sz w:val="28"/>
          <w:szCs w:val="28"/>
          <w:u w:val="single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planowany czas dojazdu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>-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 xml:space="preserve"> 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Transports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EndDate</w:t>
      </w:r>
    </w:p>
    <w:p w14:paraId="336BD01C">
      <w:pPr>
        <w:numPr>
          <w:ilvl w:val="0"/>
          <w:numId w:val="8"/>
        </w:numPr>
        <w:tabs>
          <w:tab w:val="left" w:pos="0"/>
          <w:tab w:val="clear" w:pos="420"/>
        </w:tabs>
        <w:ind w:left="420" w:leftChars="0" w:hanging="420" w:firstLineChars="0"/>
        <w:rPr>
          <w:rFonts w:ascii="Arial" w:hAnsi="Arial" w:cs="Arial"/>
          <w:i/>
          <w:iCs/>
          <w:sz w:val="28"/>
          <w:szCs w:val="28"/>
          <w:u w:val="single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opóźnienie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- różnica między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faktycznym czasem dojazdu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 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planowanym czasem dojazdu</w:t>
      </w:r>
    </w:p>
    <w:p w14:paraId="644FBE65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ind w:leftChars="0"/>
        <w:jc w:val="left"/>
        <w:rPr>
          <w:rFonts w:ascii="Arial" w:hAnsi="Arial" w:cs="Arial"/>
          <w:i/>
          <w:iCs/>
          <w:sz w:val="28"/>
          <w:szCs w:val="28"/>
          <w:u w:val="single"/>
          <w:lang w:val="pl-PL"/>
        </w:rPr>
      </w:pPr>
    </w:p>
    <w:p w14:paraId="0AB31DD6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ascii="Arial" w:hAnsi="Arial" w:cs="Arial"/>
          <w:i/>
          <w:iCs/>
          <w:sz w:val="28"/>
          <w:szCs w:val="28"/>
          <w:u w:val="single"/>
          <w:lang w:val="pl-PL"/>
        </w:rPr>
      </w:pPr>
    </w:p>
    <w:p w14:paraId="30DC4D2D">
      <w:pPr>
        <w:widowControl/>
        <w:numPr>
          <w:ilvl w:val="0"/>
          <w:numId w:val="6"/>
        </w:numPr>
        <w:tabs>
          <w:tab w:val="left" w:pos="0"/>
        </w:tabs>
        <w:bidi w:val="0"/>
        <w:spacing w:before="0" w:after="0"/>
        <w:ind w:left="0" w:leftChars="0" w:right="0" w:rightChars="0" w:firstLine="0" w:firstLineChars="0"/>
        <w:jc w:val="left"/>
        <w:rPr>
          <w:i/>
          <w:iCs/>
          <w:sz w:val="28"/>
          <w:szCs w:val="28"/>
          <w:u w:val="single"/>
        </w:rPr>
      </w:pPr>
      <w:r>
        <w:rPr>
          <w:rFonts w:ascii="Arial" w:hAnsi="Arial" w:cs="Arial"/>
          <w:i/>
          <w:iCs/>
          <w:sz w:val="28"/>
          <w:szCs w:val="28"/>
          <w:u w:val="single"/>
          <w:lang w:val="pl-PL"/>
        </w:rPr>
        <w:t>Porównaj liczbę opóźnionych transportów w zależności od pory roku w analizowanym roku.</w:t>
      </w:r>
    </w:p>
    <w:p w14:paraId="3CAADBE1">
      <w:pPr>
        <w:widowControl/>
        <w:numPr>
          <w:ilvl w:val="0"/>
          <w:numId w:val="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i/>
          <w:iCs/>
          <w:sz w:val="28"/>
          <w:szCs w:val="28"/>
          <w:u w:val="single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faktyczny czas dojazdu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Transports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RealEndDate</w:t>
      </w:r>
    </w:p>
    <w:p w14:paraId="2116B98A">
      <w:pPr>
        <w:widowControl/>
        <w:numPr>
          <w:ilvl w:val="0"/>
          <w:numId w:val="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i/>
          <w:iCs/>
          <w:sz w:val="28"/>
          <w:szCs w:val="28"/>
          <w:u w:val="single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planowany czas dojazdu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>-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 xml:space="preserve"> 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Transports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EndDate</w:t>
      </w:r>
    </w:p>
    <w:p w14:paraId="4AF63063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ind w:right="0" w:rightChars="0"/>
        <w:jc w:val="left"/>
        <w:rPr>
          <w:rFonts w:ascii="Arial" w:hAnsi="Arial" w:cs="Arial"/>
          <w:i/>
          <w:iCs/>
          <w:sz w:val="28"/>
          <w:szCs w:val="28"/>
          <w:u w:val="single"/>
          <w:lang w:val="pl-PL"/>
        </w:rPr>
      </w:pPr>
    </w:p>
    <w:p w14:paraId="7A305BEA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ind w:right="0" w:rightChars="0"/>
        <w:jc w:val="left"/>
        <w:rPr>
          <w:rFonts w:ascii="Arial" w:hAnsi="Arial" w:cs="Arial"/>
          <w:i/>
          <w:iCs/>
          <w:sz w:val="28"/>
          <w:szCs w:val="28"/>
          <w:u w:val="single"/>
          <w:lang w:val="pl-PL"/>
        </w:rPr>
      </w:pPr>
    </w:p>
    <w:p w14:paraId="49C06D53">
      <w:pPr>
        <w:numPr>
          <w:ilvl w:val="0"/>
          <w:numId w:val="6"/>
        </w:numPr>
        <w:tabs>
          <w:tab w:val="left" w:pos="0"/>
        </w:tabs>
        <w:ind w:left="0" w:leftChars="0" w:firstLine="0" w:firstLineChars="0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ascii="Arial" w:hAnsi="Arial" w:cs="Arial"/>
          <w:i/>
          <w:iCs/>
          <w:sz w:val="28"/>
          <w:szCs w:val="28"/>
          <w:lang w:val="pl-PL"/>
        </w:rPr>
        <w:t>Ile było transportów, w których lokomotywa wykorzystała mniej niż 50% swojej mocy w analizowanym roku?</w:t>
      </w:r>
    </w:p>
    <w:p w14:paraId="509BA438">
      <w:pPr>
        <w:numPr>
          <w:ilvl w:val="0"/>
          <w:numId w:val="9"/>
        </w:numPr>
        <w:tabs>
          <w:tab w:val="left" w:pos="0"/>
          <w:tab w:val="clear" w:pos="420"/>
        </w:tabs>
        <w:ind w:left="420" w:leftChars="0" w:hanging="420" w:firstLineChars="0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uciąg lokomotywy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Locomotive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TowingCapacity</w:t>
      </w:r>
    </w:p>
    <w:p w14:paraId="6E2D3098">
      <w:pPr>
        <w:numPr>
          <w:ilvl w:val="0"/>
          <w:numId w:val="9"/>
        </w:numPr>
        <w:tabs>
          <w:tab w:val="left" w:pos="0"/>
          <w:tab w:val="clear" w:pos="420"/>
        </w:tabs>
        <w:ind w:left="420" w:leftChars="0" w:hanging="420" w:firstLineChars="0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ciężar transportu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Load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Weight</w:t>
      </w:r>
    </w:p>
    <w:p w14:paraId="20679AAF">
      <w:pPr>
        <w:widowControl/>
        <w:numPr>
          <w:ilvl w:val="0"/>
          <w:numId w:val="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planowany czas dojazdu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Transport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End Date</w:t>
      </w:r>
    </w:p>
    <w:p w14:paraId="17F05CD2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ascii="Arial" w:hAnsi="Arial" w:cs="Arial"/>
          <w:i/>
          <w:iCs/>
          <w:sz w:val="28"/>
          <w:szCs w:val="28"/>
          <w:lang w:val="pl-PL"/>
        </w:rPr>
      </w:pPr>
    </w:p>
    <w:p w14:paraId="2866AC25">
      <w:pPr>
        <w:numPr>
          <w:ilvl w:val="0"/>
          <w:numId w:val="6"/>
        </w:numPr>
        <w:tabs>
          <w:tab w:val="left" w:pos="0"/>
        </w:tabs>
        <w:ind w:left="0" w:leftChars="0" w:firstLine="0" w:firstLineChars="0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ascii="Arial" w:hAnsi="Arial" w:cs="Arial"/>
          <w:i/>
          <w:iCs/>
          <w:sz w:val="28"/>
          <w:szCs w:val="28"/>
          <w:lang w:val="pl-PL"/>
        </w:rPr>
        <w:t>Ile lokomotyw oraz ile wagonów nie było użyte ani razu w analizowanym roku?</w:t>
      </w:r>
    </w:p>
    <w:p w14:paraId="4BBB9ED5">
      <w:pPr>
        <w:widowControl/>
        <w:numPr>
          <w:ilvl w:val="0"/>
          <w:numId w:val="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planowany czas dojazdu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Transport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End Date</w:t>
      </w:r>
    </w:p>
    <w:p w14:paraId="76CE0AED">
      <w:pPr>
        <w:widowControl/>
        <w:numPr>
          <w:ilvl w:val="0"/>
          <w:numId w:val="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liczba lokomotyw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Locomotive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count z kolumny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SerialNumber</w:t>
      </w:r>
    </w:p>
    <w:p w14:paraId="4F120EAB">
      <w:pPr>
        <w:widowControl/>
        <w:numPr>
          <w:ilvl w:val="0"/>
          <w:numId w:val="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liczba wagonów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FreightCar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count z kolumny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SerialNumber</w:t>
      </w:r>
    </w:p>
    <w:p w14:paraId="092C0941">
      <w:pPr>
        <w:widowControl/>
        <w:numPr>
          <w:ilvl w:val="0"/>
          <w:numId w:val="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liczba użyć lokomotywy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Transport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count z kolumny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ID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 (w których brała udział dana lokomotywa)</w:t>
      </w:r>
    </w:p>
    <w:p w14:paraId="5B23DEE8">
      <w:pPr>
        <w:widowControl/>
        <w:numPr>
          <w:ilvl w:val="0"/>
          <w:numId w:val="10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liczba użyć wagonów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FreightCarAssignment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count z kolumny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SerialNumber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 (w których brał udział dany wagon) </w:t>
      </w:r>
    </w:p>
    <w:p w14:paraId="2CAFCE91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ascii="Arial" w:hAnsi="Arial" w:cs="Arial"/>
          <w:i/>
          <w:iCs/>
          <w:sz w:val="28"/>
          <w:szCs w:val="28"/>
          <w:lang w:val="pl-PL"/>
        </w:rPr>
      </w:pPr>
    </w:p>
    <w:p w14:paraId="5182EC6A">
      <w:pPr>
        <w:numPr>
          <w:ilvl w:val="0"/>
          <w:numId w:val="6"/>
        </w:numPr>
        <w:tabs>
          <w:tab w:val="left" w:pos="0"/>
        </w:tabs>
        <w:ind w:left="0" w:leftChars="0" w:firstLine="0" w:firstLineChars="0"/>
        <w:rPr>
          <w:rFonts w:ascii="Arial" w:hAnsi="Arial" w:cs="Arial"/>
          <w:i/>
          <w:iCs/>
          <w:sz w:val="28"/>
          <w:szCs w:val="28"/>
          <w:lang w:val="pl-PL"/>
        </w:rPr>
      </w:pPr>
      <w:r>
        <w:rPr>
          <w:rFonts w:ascii="Arial" w:hAnsi="Arial" w:cs="Arial"/>
          <w:i/>
          <w:iCs/>
          <w:sz w:val="28"/>
          <w:szCs w:val="28"/>
          <w:lang w:val="pl-PL"/>
        </w:rPr>
        <w:t>Ile transportów było wypełnionych w mniej niż 70% w analizowanym roku?</w:t>
      </w:r>
    </w:p>
    <w:p w14:paraId="7776F839">
      <w:pPr>
        <w:numPr>
          <w:ilvl w:val="0"/>
          <w:numId w:val="11"/>
        </w:numPr>
        <w:tabs>
          <w:tab w:val="left" w:pos="0"/>
          <w:tab w:val="clear" w:pos="420"/>
        </w:tabs>
        <w:ind w:left="420" w:leftChars="0" w:hanging="420" w:firstLineChars="0"/>
        <w:rPr>
          <w:rFonts w:ascii="Arial" w:hAnsi="Arial" w:cs="Arial"/>
          <w:b/>
          <w:bCs/>
          <w:i w:val="0"/>
          <w:iCs w:val="0"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pojemność taboru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suma z kolumny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Capacity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 (tabela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FreightCar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) wagonów należących do tego transportu (tabela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FreightCarAssignment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)</w:t>
      </w:r>
    </w:p>
    <w:p w14:paraId="308800C0">
      <w:pPr>
        <w:numPr>
          <w:ilvl w:val="0"/>
          <w:numId w:val="11"/>
        </w:numPr>
        <w:tabs>
          <w:tab w:val="left" w:pos="0"/>
          <w:tab w:val="clear" w:pos="420"/>
        </w:tabs>
        <w:ind w:left="420" w:leftChars="0" w:hanging="420" w:firstLineChars="0"/>
        <w:rPr>
          <w:rFonts w:ascii="Arial" w:hAnsi="Arial" w:cs="Arial"/>
          <w:b/>
          <w:bCs/>
          <w:i w:val="0"/>
          <w:iCs w:val="0"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suma ładunków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suma z kolumny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Weight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 (tabela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Load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) ładunków należących do tego transportu</w:t>
      </w:r>
    </w:p>
    <w:p w14:paraId="6924D62E">
      <w:pPr>
        <w:numPr>
          <w:ilvl w:val="0"/>
          <w:numId w:val="11"/>
        </w:numPr>
        <w:tabs>
          <w:tab w:val="left" w:pos="0"/>
          <w:tab w:val="clear" w:pos="420"/>
        </w:tabs>
        <w:ind w:left="420" w:leftChars="0" w:hanging="420" w:firstLineChars="0"/>
        <w:rPr>
          <w:rFonts w:ascii="Arial" w:hAnsi="Arial" w:cs="Arial"/>
          <w:b/>
          <w:bCs/>
          <w:i w:val="0"/>
          <w:iCs w:val="0"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wypełnienie transportu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suma ładunków/pojemność taboru</w:t>
      </w:r>
    </w:p>
    <w:p w14:paraId="3C36643D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ascii="Arial" w:hAnsi="Arial" w:cs="Arial"/>
          <w:i/>
          <w:iCs/>
          <w:sz w:val="28"/>
          <w:szCs w:val="28"/>
          <w:lang w:val="pl-PL"/>
        </w:rPr>
      </w:pPr>
    </w:p>
    <w:p w14:paraId="11759281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ascii="Arial" w:hAnsi="Arial" w:cs="Arial"/>
          <w:i/>
          <w:iCs/>
          <w:sz w:val="28"/>
          <w:szCs w:val="28"/>
          <w:lang w:val="pl-PL"/>
        </w:rPr>
      </w:pPr>
    </w:p>
    <w:p w14:paraId="42F96918">
      <w:pPr>
        <w:numPr>
          <w:ilvl w:val="0"/>
          <w:numId w:val="6"/>
        </w:numPr>
        <w:tabs>
          <w:tab w:val="left" w:pos="0"/>
        </w:tabs>
        <w:ind w:left="0" w:leftChars="0" w:firstLine="0" w:firstLineChars="0"/>
        <w:rPr>
          <w:color w:val="2A6099"/>
          <w:sz w:val="28"/>
          <w:szCs w:val="28"/>
        </w:rPr>
      </w:pPr>
      <w:r>
        <w:rPr>
          <w:rFonts w:ascii="Arial" w:hAnsi="Arial" w:cs="Arial"/>
          <w:i/>
          <w:iCs/>
          <w:color w:val="2A6099"/>
          <w:sz w:val="28"/>
          <w:szCs w:val="28"/>
          <w:lang w:val="pl-PL"/>
        </w:rPr>
        <w:t>Ile transportów trwało dłużej niż normalnie ze względu na święta państwowe w analizowanym roku?</w:t>
      </w:r>
    </w:p>
    <w:p w14:paraId="4BCA2DD4">
      <w:pPr>
        <w:numPr>
          <w:ilvl w:val="0"/>
          <w:numId w:val="12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 w:ascii="Arial" w:hAnsi="Arial" w:cs="Arial"/>
          <w:color w:val="2A6099"/>
          <w:sz w:val="28"/>
          <w:szCs w:val="28"/>
        </w:rPr>
      </w:pPr>
      <w:r>
        <w:rPr>
          <w:rFonts w:hint="default" w:ascii="Arial" w:hAnsi="Arial" w:cs="Arial"/>
          <w:b/>
          <w:bCs/>
          <w:color w:val="2A6099"/>
          <w:sz w:val="28"/>
          <w:szCs w:val="28"/>
          <w:lang w:val="pl-PL"/>
        </w:rPr>
        <w:t xml:space="preserve">data wyjazdu </w:t>
      </w:r>
      <w:r>
        <w:rPr>
          <w:rFonts w:hint="default" w:ascii="Arial" w:hAnsi="Arial" w:cs="Arial"/>
          <w:b w:val="0"/>
          <w:bCs w:val="0"/>
          <w:color w:val="2A6099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color w:val="2A6099"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color w:val="2A6099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color w:val="2A6099"/>
          <w:sz w:val="28"/>
          <w:szCs w:val="28"/>
          <w:lang w:val="pl-PL"/>
        </w:rPr>
        <w:t>Transports</w:t>
      </w:r>
      <w:r>
        <w:rPr>
          <w:rFonts w:hint="default" w:ascii="Arial" w:hAnsi="Arial" w:cs="Arial"/>
          <w:b w:val="0"/>
          <w:bCs w:val="0"/>
          <w:color w:val="2A6099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color w:val="2A6099"/>
          <w:sz w:val="28"/>
          <w:szCs w:val="28"/>
          <w:lang w:val="pl-PL"/>
        </w:rPr>
        <w:t>RealStartDate</w:t>
      </w:r>
    </w:p>
    <w:p w14:paraId="76981F69">
      <w:pPr>
        <w:numPr>
          <w:ilvl w:val="0"/>
          <w:numId w:val="12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 w:ascii="Arial" w:hAnsi="Arial" w:cs="Arial"/>
          <w:color w:val="2A6099"/>
          <w:sz w:val="28"/>
          <w:szCs w:val="28"/>
        </w:rPr>
      </w:pPr>
      <w:r>
        <w:rPr>
          <w:rFonts w:hint="default" w:ascii="Arial" w:hAnsi="Arial" w:cs="Arial"/>
          <w:b/>
          <w:bCs/>
          <w:color w:val="2A6099"/>
          <w:sz w:val="28"/>
          <w:szCs w:val="28"/>
          <w:lang w:val="pl-PL"/>
        </w:rPr>
        <w:t xml:space="preserve">data przyjazdu </w:t>
      </w:r>
      <w:r>
        <w:rPr>
          <w:rFonts w:hint="default" w:ascii="Arial" w:hAnsi="Arial" w:cs="Arial"/>
          <w:b w:val="0"/>
          <w:bCs w:val="0"/>
          <w:color w:val="2A6099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color w:val="2A6099"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color w:val="2A6099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color w:val="2A6099"/>
          <w:sz w:val="28"/>
          <w:szCs w:val="28"/>
          <w:lang w:val="pl-PL"/>
        </w:rPr>
        <w:t>Transports</w:t>
      </w:r>
      <w:r>
        <w:rPr>
          <w:rFonts w:hint="default" w:ascii="Arial" w:hAnsi="Arial" w:cs="Arial"/>
          <w:b w:val="0"/>
          <w:bCs w:val="0"/>
          <w:color w:val="2A6099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color w:val="2A6099"/>
          <w:sz w:val="28"/>
          <w:szCs w:val="28"/>
          <w:lang w:val="pl-PL"/>
        </w:rPr>
        <w:t>RealEndDate</w:t>
      </w:r>
    </w:p>
    <w:p w14:paraId="0620DD6C">
      <w:pPr>
        <w:numPr>
          <w:ilvl w:val="0"/>
          <w:numId w:val="12"/>
        </w:numPr>
        <w:tabs>
          <w:tab w:val="left" w:pos="0"/>
          <w:tab w:val="clear" w:pos="420"/>
        </w:tabs>
        <w:ind w:left="420" w:leftChars="0" w:hanging="420" w:firstLineChars="0"/>
        <w:rPr>
          <w:color w:val="2A6099"/>
          <w:sz w:val="28"/>
          <w:szCs w:val="28"/>
        </w:rPr>
      </w:pPr>
      <w:r>
        <w:rPr>
          <w:rFonts w:hint="default" w:ascii="Arial" w:hAnsi="Arial" w:cs="Arial"/>
          <w:b/>
          <w:bCs/>
          <w:color w:val="2A6099"/>
          <w:sz w:val="28"/>
          <w:szCs w:val="28"/>
          <w:lang w:val="pl-PL"/>
        </w:rPr>
        <w:t xml:space="preserve">dni świąteczne </w:t>
      </w:r>
      <w:r>
        <w:rPr>
          <w:rFonts w:hint="default" w:ascii="Arial" w:hAnsi="Arial" w:cs="Arial"/>
          <w:b w:val="0"/>
          <w:bCs w:val="0"/>
          <w:color w:val="2A6099"/>
          <w:sz w:val="28"/>
          <w:szCs w:val="28"/>
          <w:lang w:val="pl-PL"/>
        </w:rPr>
        <w:t xml:space="preserve">- brak danych; dane muszą pochodzić ze źródła zewnętrznego np. </w:t>
      </w:r>
      <w:r>
        <w:rPr>
          <w:rFonts w:hint="default" w:ascii="Arial" w:hAnsi="Arial" w:cs="Arial"/>
          <w:b w:val="0"/>
          <w:bCs w:val="0"/>
          <w:i/>
          <w:iCs/>
          <w:color w:val="2A6099"/>
          <w:sz w:val="28"/>
          <w:szCs w:val="28"/>
          <w:lang w:val="pl-PL"/>
        </w:rPr>
        <w:t>Kalendarz Google</w:t>
      </w:r>
      <w:r>
        <w:rPr>
          <w:rFonts w:hint="default" w:ascii="Arial" w:hAnsi="Arial" w:cs="Arial"/>
          <w:b w:val="0"/>
          <w:bCs w:val="0"/>
          <w:color w:val="2A6099"/>
          <w:sz w:val="28"/>
          <w:szCs w:val="28"/>
          <w:lang w:val="pl-PL"/>
        </w:rPr>
        <w:t xml:space="preserve">: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  <w:vertAlign w:val="baseline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  <w:vertAlign w:val="baseline"/>
        </w:rPr>
        <w:instrText xml:space="preserve"> HYPERLINK "https://calendar.google.com/calendar/" \o "https://calendar.google.com/calendar/" \t "https://discord.com/channels/@me/_blank" </w:instrTex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  <w:vertAlign w:val="baseline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vertAlign w:val="baseline"/>
        </w:rPr>
        <w:t>https://calendar.google.com/calendar/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vertAlign w:val="baseline"/>
        </w:rPr>
        <w:fldChar w:fldCharType="end"/>
      </w:r>
    </w:p>
    <w:p w14:paraId="4882956C">
      <w:pPr>
        <w:numPr>
          <w:ilvl w:val="0"/>
          <w:numId w:val="0"/>
        </w:numPr>
        <w:tabs>
          <w:tab w:val="left" w:pos="0"/>
        </w:tabs>
        <w:ind w:leftChars="0"/>
        <w:rPr>
          <w:color w:val="2A6099"/>
          <w:sz w:val="28"/>
          <w:szCs w:val="28"/>
        </w:rPr>
      </w:pPr>
    </w:p>
    <w:p w14:paraId="4ED13F54">
      <w:pPr>
        <w:numPr>
          <w:ilvl w:val="0"/>
          <w:numId w:val="0"/>
        </w:numPr>
        <w:tabs>
          <w:tab w:val="left" w:pos="0"/>
        </w:tabs>
        <w:ind w:leftChars="0"/>
        <w:rPr>
          <w:rFonts w:ascii="Arial" w:hAnsi="Arial" w:cs="Arial"/>
          <w:b/>
          <w:bCs/>
          <w:sz w:val="28"/>
          <w:szCs w:val="28"/>
          <w:lang w:val="pl-PL"/>
        </w:rPr>
      </w:pPr>
    </w:p>
    <w:p w14:paraId="187B276A">
      <w:pPr>
        <w:numPr>
          <w:ilvl w:val="0"/>
          <w:numId w:val="0"/>
        </w:numPr>
        <w:tabs>
          <w:tab w:val="left" w:pos="0"/>
        </w:tabs>
        <w:ind w:leftChars="0"/>
        <w:rPr>
          <w:rFonts w:ascii="Arial" w:hAnsi="Arial" w:cs="Arial"/>
          <w:b/>
          <w:b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sz w:val="28"/>
          <w:szCs w:val="28"/>
          <w:lang w:val="pl-PL"/>
        </w:rPr>
        <w:t xml:space="preserve">Problem analityczny: </w:t>
      </w:r>
      <w:r>
        <w:rPr>
          <w:rFonts w:ascii="Arial" w:hAnsi="Arial" w:cs="Arial"/>
          <w:b/>
          <w:bCs/>
          <w:sz w:val="28"/>
          <w:szCs w:val="28"/>
          <w:lang w:val="pl-PL"/>
        </w:rPr>
        <w:t>Jaka była w danym roku efektywność realizowanych kontraktów?</w:t>
      </w:r>
    </w:p>
    <w:p w14:paraId="14981E23">
      <w:pPr>
        <w:numPr>
          <w:ilvl w:val="0"/>
          <w:numId w:val="0"/>
        </w:numPr>
        <w:ind w:left="0" w:firstLine="0"/>
        <w:rPr>
          <w:rFonts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lang w:val="pl-PL"/>
        </w:rPr>
      </w:pPr>
    </w:p>
    <w:p w14:paraId="5EBE7B2B">
      <w:pPr>
        <w:numPr>
          <w:ilvl w:val="0"/>
          <w:numId w:val="13"/>
        </w:numPr>
        <w:tabs>
          <w:tab w:val="left" w:pos="0"/>
        </w:tabs>
        <w:ind w:leftChars="0"/>
        <w:rPr>
          <w:rFonts w:asciiTheme="minorHAnsi" w:hAnsiTheme="minorHAnsi" w:eastAsiaTheme="minorEastAsia" w:cstheme="minorBidi"/>
          <w:color w:val="C55A11" w:themeColor="accent2" w:themeShade="BF"/>
          <w:sz w:val="28"/>
          <w:szCs w:val="28"/>
          <w:highlight w:val="none"/>
          <w:shd w:val="clear" w:color="auto" w:fill="auto"/>
        </w:rPr>
      </w:pPr>
      <w:r>
        <w:rPr>
          <w:rFonts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shd w:val="clear" w:color="auto" w:fill="auto"/>
          <w:lang w:val="pl-PL"/>
        </w:rPr>
        <w:t>Ile firm nie zdecydowało się na nowe kontrakty przez opóźnienia, który wystąpiły w czasie realizacji poprzednich kontraktów?</w:t>
      </w:r>
    </w:p>
    <w:p w14:paraId="3A7586C9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Arial" w:hAnsi="Arial" w:cs="Arial"/>
          <w:b/>
          <w:b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  <w:r>
        <w:rPr>
          <w:rFonts w:hint="default" w:ascii="Arial" w:hAnsi="Arial" w:cs="Arial"/>
          <w:b/>
          <w:b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  <w:t>Brak danych; wymaga zmiany procesu biznesowego.</w:t>
      </w:r>
    </w:p>
    <w:p w14:paraId="662B6151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Arial" w:hAnsi="Arial" w:cs="Arial"/>
          <w:b/>
          <w:b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</w:p>
    <w:p w14:paraId="071F52E9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Arial" w:hAnsi="Arial" w:cs="Arial"/>
          <w:b w:val="0"/>
          <w:bCs w:val="0"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  <w:r>
        <w:rPr>
          <w:rFonts w:hint="default" w:ascii="Arial" w:hAnsi="Arial" w:cs="Arial"/>
          <w:b w:val="0"/>
          <w:bCs w:val="0"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  <w:t xml:space="preserve">Należałoby wprowadzić spotkania z przedstawicielami firmy przy zakończeniu kontraktu. Na tych spotkaniach zbierano by dane odnośnie powodów zakończenia współpracy (w formie ankiety). Przykładowe pytanie: </w:t>
      </w:r>
    </w:p>
    <w:p w14:paraId="5284589D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  <w:r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  <w:t>Dlaczego nie zdecydowali się państwo na podpisanie kolejnych kontraktów z naszą firmą?</w:t>
      </w:r>
    </w:p>
    <w:p w14:paraId="7120AAE9">
      <w:pPr>
        <w:numPr>
          <w:ilvl w:val="0"/>
          <w:numId w:val="14"/>
        </w:numPr>
        <w:tabs>
          <w:tab w:val="left" w:pos="0"/>
        </w:tabs>
        <w:ind w:leftChars="0"/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  <w:r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  <w:t>Z uwagi na brak potrzeb transportowych</w:t>
      </w:r>
    </w:p>
    <w:p w14:paraId="6041B126">
      <w:pPr>
        <w:numPr>
          <w:ilvl w:val="0"/>
          <w:numId w:val="14"/>
        </w:numPr>
        <w:tabs>
          <w:tab w:val="left" w:pos="0"/>
        </w:tabs>
        <w:ind w:leftChars="0"/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  <w:r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  <w:t>Z uwagi na zbyt dużą liczbę opóźnień</w:t>
      </w:r>
    </w:p>
    <w:p w14:paraId="36A32C49">
      <w:pPr>
        <w:numPr>
          <w:ilvl w:val="0"/>
          <w:numId w:val="14"/>
        </w:numPr>
        <w:tabs>
          <w:tab w:val="left" w:pos="0"/>
        </w:tabs>
        <w:ind w:leftChars="0"/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  <w:r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  <w:t>Z uwagi na zbyt duże wymogi finansowe</w:t>
      </w:r>
    </w:p>
    <w:p w14:paraId="12D72C07">
      <w:pPr>
        <w:numPr>
          <w:ilvl w:val="0"/>
          <w:numId w:val="14"/>
        </w:numPr>
        <w:tabs>
          <w:tab w:val="left" w:pos="0"/>
        </w:tabs>
        <w:ind w:leftChars="0"/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  <w:r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  <w:t>Inne: ...</w:t>
      </w:r>
    </w:p>
    <w:p w14:paraId="674E503C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</w:p>
    <w:p w14:paraId="2D2033FF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hint="default" w:ascii="Arial" w:hAnsi="Arial" w:cs="Arial"/>
          <w:b w:val="0"/>
          <w:bCs w:val="0"/>
          <w:i w:val="0"/>
          <w:iCs w:val="0"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  <w:t>Odpowiedzi z ankiety są automatycznie przesyłane do arkusza kalkulacyjnego, który może wyglądać w następujący sposób:</w:t>
      </w:r>
    </w:p>
    <w:p w14:paraId="369AEF6E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  <w:r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  <w:t>Column A - CompanyName (text)</w:t>
      </w:r>
    </w:p>
    <w:p w14:paraId="0F36EFB5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  <w:r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  <w:t>Column B - EndedContractID (numeric)</w:t>
      </w:r>
    </w:p>
    <w:p w14:paraId="10E86C42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</w:pPr>
      <w:r>
        <w:rPr>
          <w:rFonts w:hint="default" w:ascii="Arial" w:hAnsi="Arial" w:cs="Arial"/>
          <w:b w:val="0"/>
          <w:bCs w:val="0"/>
          <w:i/>
          <w:iCs/>
          <w:color w:val="C55A11" w:themeColor="accent2" w:themeShade="BF"/>
          <w:sz w:val="28"/>
          <w:szCs w:val="28"/>
          <w:highlight w:val="none"/>
          <w:shd w:val="clear" w:color="auto" w:fill="auto"/>
          <w:lang w:val="pl-PL"/>
        </w:rPr>
        <w:t>Column C - ReasonOfNotContinuing (text or empty)</w:t>
      </w:r>
    </w:p>
    <w:p w14:paraId="312BBB60">
      <w:pPr>
        <w:numPr>
          <w:ilvl w:val="0"/>
          <w:numId w:val="0"/>
        </w:numPr>
        <w:tabs>
          <w:tab w:val="left" w:pos="0"/>
        </w:tabs>
        <w:rPr>
          <w:rFonts w:asciiTheme="minorHAnsi" w:hAnsiTheme="minorHAnsi" w:eastAsiaTheme="minorEastAsia" w:cstheme="minorBidi"/>
          <w:color w:val="C55A11" w:themeColor="accent2" w:themeShade="BF"/>
          <w:sz w:val="28"/>
          <w:szCs w:val="28"/>
          <w:highlight w:val="none"/>
          <w:shd w:val="clear" w:color="auto" w:fill="auto"/>
        </w:rPr>
      </w:pPr>
    </w:p>
    <w:p w14:paraId="558BE58E">
      <w:pPr>
        <w:numPr>
          <w:ilvl w:val="0"/>
          <w:numId w:val="13"/>
        </w:numPr>
        <w:tabs>
          <w:tab w:val="left" w:pos="0"/>
        </w:tabs>
        <w:ind w:left="0" w:leftChars="0" w:firstLine="0" w:firstLineChars="0"/>
        <w:rPr>
          <w:i/>
          <w:iCs/>
          <w:sz w:val="28"/>
          <w:szCs w:val="28"/>
          <w:u w:val="single"/>
        </w:rPr>
      </w:pPr>
      <w:r>
        <w:rPr>
          <w:rFonts w:ascii="Arial" w:hAnsi="Arial" w:cs="Arial"/>
          <w:b w:val="0"/>
          <w:bCs w:val="0"/>
          <w:i/>
          <w:iCs/>
          <w:sz w:val="28"/>
          <w:szCs w:val="28"/>
          <w:u w:val="single"/>
          <w:lang w:val="pl-PL"/>
        </w:rPr>
        <w:t>Ile kontraktów kończy się w okresie xx.xx.xxxx-yy.yy.yyyy, których transporty mają jako stację końcową stacje „A”, która w tym czasie jest w remoncie?</w:t>
      </w:r>
    </w:p>
    <w:p w14:paraId="6F502460">
      <w:pPr>
        <w:widowControl/>
        <w:numPr>
          <w:ilvl w:val="0"/>
          <w:numId w:val="15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data zakończenia kontraktu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Contracts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ExpirationDate</w:t>
      </w:r>
    </w:p>
    <w:p w14:paraId="395DDD3D">
      <w:pPr>
        <w:widowControl/>
        <w:numPr>
          <w:ilvl w:val="0"/>
          <w:numId w:val="16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hint="default" w:ascii="Arial" w:hAnsi="Arial" w:cs="Arial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stacja końcowa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 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Transport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EndStation</w:t>
      </w:r>
    </w:p>
    <w:p w14:paraId="055B42BB">
      <w:pPr>
        <w:widowControl/>
        <w:numPr>
          <w:ilvl w:val="0"/>
          <w:numId w:val="16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hint="default" w:ascii="Arial" w:hAnsi="Arial" w:cs="Arial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liczba kontraktów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>-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 xml:space="preserve"> 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Contract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count z kolumny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ID</w:t>
      </w:r>
    </w:p>
    <w:p w14:paraId="3E5F8BE4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i w:val="0"/>
          <w:iCs w:val="0"/>
          <w:sz w:val="28"/>
          <w:szCs w:val="28"/>
          <w:u w:val="none"/>
        </w:rPr>
      </w:pPr>
    </w:p>
    <w:p w14:paraId="3DAFCC32">
      <w:pPr>
        <w:numPr>
          <w:ilvl w:val="0"/>
          <w:numId w:val="13"/>
        </w:numPr>
        <w:tabs>
          <w:tab w:val="left" w:pos="0"/>
        </w:tabs>
        <w:ind w:left="0" w:leftChars="0" w:firstLine="0" w:firstLineChars="0"/>
        <w:rPr>
          <w:i/>
          <w:iCs/>
          <w:sz w:val="28"/>
          <w:szCs w:val="28"/>
          <w:u w:val="single"/>
        </w:rPr>
      </w:pPr>
      <w:r>
        <w:rPr>
          <w:rFonts w:ascii="Arial" w:hAnsi="Arial" w:cs="Arial"/>
          <w:b w:val="0"/>
          <w:bCs w:val="0"/>
          <w:i/>
          <w:iCs/>
          <w:sz w:val="28"/>
          <w:szCs w:val="28"/>
          <w:u w:val="single"/>
          <w:lang w:val="pl-PL"/>
        </w:rPr>
        <w:t>Jaka była średnia liczba opóźnień na kontrakt w analizowanym roku?</w:t>
      </w:r>
    </w:p>
    <w:p w14:paraId="514AA982">
      <w:pPr>
        <w:widowControl/>
        <w:numPr>
          <w:ilvl w:val="0"/>
          <w:numId w:val="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i/>
          <w:iCs/>
          <w:sz w:val="28"/>
          <w:szCs w:val="28"/>
          <w:u w:val="single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faktyczny czas dojazdu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Transports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RealEndDate</w:t>
      </w:r>
    </w:p>
    <w:p w14:paraId="5B323F8E">
      <w:pPr>
        <w:widowControl/>
        <w:numPr>
          <w:ilvl w:val="0"/>
          <w:numId w:val="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i/>
          <w:iCs/>
          <w:sz w:val="28"/>
          <w:szCs w:val="28"/>
          <w:u w:val="single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planowany czas dojazdu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>-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 xml:space="preserve"> 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Transports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EndDate</w:t>
      </w:r>
    </w:p>
    <w:p w14:paraId="0F53693D">
      <w:pPr>
        <w:numPr>
          <w:ilvl w:val="0"/>
          <w:numId w:val="8"/>
        </w:numPr>
        <w:tabs>
          <w:tab w:val="left" w:pos="0"/>
          <w:tab w:val="clear" w:pos="420"/>
        </w:tabs>
        <w:ind w:left="420" w:leftChars="0" w:hanging="420" w:firstLineChars="0"/>
        <w:rPr>
          <w:rFonts w:ascii="Arial" w:hAnsi="Arial" w:cs="Arial"/>
          <w:i/>
          <w:iCs/>
          <w:sz w:val="28"/>
          <w:szCs w:val="28"/>
          <w:u w:val="single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opóźnienie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- różnica między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faktycznym czasem dojazdu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pl-PL"/>
        </w:rPr>
        <w:t xml:space="preserve"> 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planowanym czasem dojazdu</w:t>
      </w:r>
    </w:p>
    <w:p w14:paraId="6A811489">
      <w:pPr>
        <w:widowControl/>
        <w:numPr>
          <w:ilvl w:val="0"/>
          <w:numId w:val="15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data podpisania kontraktu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Contracts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SignDate</w:t>
      </w:r>
    </w:p>
    <w:p w14:paraId="7F50D81F">
      <w:pPr>
        <w:widowControl/>
        <w:numPr>
          <w:ilvl w:val="0"/>
          <w:numId w:val="1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/>
          <w:iCs/>
          <w:sz w:val="28"/>
          <w:szCs w:val="28"/>
          <w:u w:val="singl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>liczba kontraktów -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Contracts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count z kolumny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ID</w:t>
      </w:r>
    </w:p>
    <w:p w14:paraId="72301F51">
      <w:pPr>
        <w:widowControl/>
        <w:numPr>
          <w:ilvl w:val="0"/>
          <w:numId w:val="17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/>
          <w:iCs/>
          <w:sz w:val="28"/>
          <w:szCs w:val="28"/>
          <w:u w:val="singl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u w:val="none"/>
          <w:lang w:val="pl-PL"/>
        </w:rPr>
        <w:t xml:space="preserve">średnia na kontrakt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u w:val="none"/>
          <w:lang w:val="pl-PL"/>
        </w:rPr>
        <w:t>- count z (opóźnienie &gt; 0)/liczba kontraktów</w:t>
      </w:r>
    </w:p>
    <w:p w14:paraId="053EDDF5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u w:val="single"/>
          <w:lang w:val="pl-PL"/>
        </w:rPr>
      </w:pPr>
    </w:p>
    <w:p w14:paraId="16F2B422">
      <w:pPr>
        <w:numPr>
          <w:ilvl w:val="0"/>
          <w:numId w:val="13"/>
        </w:numPr>
        <w:tabs>
          <w:tab w:val="left" w:pos="0"/>
        </w:tabs>
        <w:ind w:left="0" w:leftChars="0" w:firstLine="0" w:firstLineChars="0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>Z jaką firmą wykonano najwięcej transportów w analizowanym roku?</w:t>
      </w:r>
    </w:p>
    <w:p w14:paraId="638B28A9">
      <w:pPr>
        <w:widowControl/>
        <w:numPr>
          <w:ilvl w:val="0"/>
          <w:numId w:val="18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nazwa firmy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Contracts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Company</w:t>
      </w:r>
    </w:p>
    <w:p w14:paraId="3C73E668">
      <w:pPr>
        <w:widowControl/>
        <w:numPr>
          <w:ilvl w:val="0"/>
          <w:numId w:val="15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data podpisania kontraktu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Contracts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SignDate</w:t>
      </w:r>
    </w:p>
    <w:p w14:paraId="701A117A">
      <w:pPr>
        <w:widowControl/>
        <w:numPr>
          <w:ilvl w:val="0"/>
          <w:numId w:val="15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liczba transportów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Contracts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TotalTransportCount</w:t>
      </w:r>
    </w:p>
    <w:p w14:paraId="2DE30D7B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</w:p>
    <w:p w14:paraId="2E7CE08A">
      <w:pPr>
        <w:numPr>
          <w:ilvl w:val="0"/>
          <w:numId w:val="13"/>
        </w:numPr>
        <w:tabs>
          <w:tab w:val="left" w:pos="0"/>
        </w:tabs>
        <w:ind w:left="0" w:leftChars="0" w:firstLine="0" w:firstLineChars="0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>Jak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a</w:t>
      </w: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 xml:space="preserve"> był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a</w:t>
      </w: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 xml:space="preserve">suma </w:t>
      </w: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>przewiezionego towaru w kontraktach 6-9 miesięcznych w analizowanym roku?</w:t>
      </w:r>
    </w:p>
    <w:p w14:paraId="6526749D">
      <w:pPr>
        <w:widowControl/>
        <w:numPr>
          <w:ilvl w:val="0"/>
          <w:numId w:val="15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data podpisania kontraktu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Contracts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SignDate</w:t>
      </w:r>
    </w:p>
    <w:p w14:paraId="0CCDA9E5">
      <w:pPr>
        <w:widowControl/>
        <w:numPr>
          <w:ilvl w:val="0"/>
          <w:numId w:val="15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data zakończenia kontraktu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Contracts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ExpirationDate</w:t>
      </w:r>
    </w:p>
    <w:p w14:paraId="0A8B7715">
      <w:pPr>
        <w:widowControl/>
        <w:numPr>
          <w:ilvl w:val="0"/>
          <w:numId w:val="15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ID transportów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- Relacyjna baza danych, tabela Transport, kolumna ID</w:t>
      </w:r>
    </w:p>
    <w:p w14:paraId="6F825408">
      <w:pPr>
        <w:numPr>
          <w:ilvl w:val="0"/>
          <w:numId w:val="11"/>
        </w:numPr>
        <w:tabs>
          <w:tab w:val="left" w:pos="0"/>
          <w:tab w:val="clear" w:pos="420"/>
        </w:tabs>
        <w:ind w:left="420" w:leftChars="0" w:hanging="420" w:firstLineChars="0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suma ładunków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Relacyjna baza danych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suma z kolumny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Weight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 (tabela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Load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>) ładunków należących do tych transportów</w:t>
      </w:r>
    </w:p>
    <w:p w14:paraId="56FBAA29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</w:p>
    <w:p w14:paraId="57A09E91">
      <w:pPr>
        <w:numPr>
          <w:ilvl w:val="0"/>
          <w:numId w:val="13"/>
        </w:numPr>
        <w:tabs>
          <w:tab w:val="left" w:pos="0"/>
        </w:tabs>
        <w:ind w:left="0" w:leftChars="0" w:firstLine="0" w:firstLineChars="0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  <w:t>Porównaj ile kontraktów rocznie podpisywano w przeciągu ostatnich 5 lat.</w:t>
      </w:r>
    </w:p>
    <w:p w14:paraId="2F5A3EA2">
      <w:pPr>
        <w:widowControl/>
        <w:numPr>
          <w:ilvl w:val="0"/>
          <w:numId w:val="15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data podpisania kontraktu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Contracts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kolumna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SignDate</w:t>
      </w:r>
    </w:p>
    <w:p w14:paraId="1988106F">
      <w:pPr>
        <w:widowControl/>
        <w:numPr>
          <w:ilvl w:val="0"/>
          <w:numId w:val="15"/>
        </w:numPr>
        <w:tabs>
          <w:tab w:val="left" w:pos="0"/>
          <w:tab w:val="clear" w:pos="420"/>
        </w:tabs>
        <w:suppressAutoHyphens/>
        <w:bidi w:val="0"/>
        <w:spacing w:before="0" w:after="0"/>
        <w:ind w:left="420" w:leftChars="0" w:hanging="420" w:firstLineChars="0"/>
        <w:jc w:val="left"/>
        <w:rPr>
          <w:rFonts w:ascii="Arial" w:hAnsi="Arial" w:cs="Arial"/>
          <w:b w:val="0"/>
          <w:bCs w:val="0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l-PL"/>
        </w:rPr>
        <w:t xml:space="preserve">liczba podpisanych kontraktów -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Excel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arkusz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Contracts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l-PL"/>
        </w:rPr>
        <w:t xml:space="preserve">, count z kolumny </w:t>
      </w:r>
      <w:r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  <w:t>ID</w:t>
      </w:r>
    </w:p>
    <w:p w14:paraId="5172BDE4">
      <w:pPr>
        <w:widowControl/>
        <w:numPr>
          <w:ilvl w:val="0"/>
          <w:numId w:val="0"/>
        </w:numPr>
        <w:tabs>
          <w:tab w:val="left" w:pos="0"/>
        </w:tabs>
        <w:suppressAutoHyphens/>
        <w:bidi w:val="0"/>
        <w:spacing w:before="0" w:after="0"/>
        <w:ind w:leftChars="0"/>
        <w:jc w:val="left"/>
        <w:rPr>
          <w:rFonts w:hint="default" w:ascii="Arial" w:hAnsi="Arial" w:cs="Arial"/>
          <w:b w:val="0"/>
          <w:bCs w:val="0"/>
          <w:i/>
          <w:iCs/>
          <w:sz w:val="28"/>
          <w:szCs w:val="28"/>
          <w:lang w:val="pl-PL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EE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3434D"/>
    <w:multiLevelType w:val="singleLevel"/>
    <w:tmpl w:val="87C3434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577FC70"/>
    <w:multiLevelType w:val="singleLevel"/>
    <w:tmpl w:val="9577FC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EC3C3DA"/>
    <w:multiLevelType w:val="singleLevel"/>
    <w:tmpl w:val="9EC3C3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B777BDCB"/>
    <w:multiLevelType w:val="singleLevel"/>
    <w:tmpl w:val="B777BD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F205925"/>
    <w:multiLevelType w:val="multilevel"/>
    <w:tmpl w:val="BF205925"/>
    <w:lvl w:ilvl="0" w:tentative="0">
      <w:start w:val="2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E4ED2C9E"/>
    <w:multiLevelType w:val="singleLevel"/>
    <w:tmpl w:val="E4ED2C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8">
    <w:nsid w:val="0232931D"/>
    <w:multiLevelType w:val="singleLevel"/>
    <w:tmpl w:val="023293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7580EED"/>
    <w:multiLevelType w:val="singleLevel"/>
    <w:tmpl w:val="17580EED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445EE17"/>
    <w:multiLevelType w:val="singleLevel"/>
    <w:tmpl w:val="2445EE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25B654F3"/>
    <w:multiLevelType w:val="multilevel"/>
    <w:tmpl w:val="25B654F3"/>
    <w:lvl w:ilvl="0" w:tentative="0">
      <w:start w:val="1"/>
      <w:numFmt w:val="upperLetter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2">
    <w:nsid w:val="31554026"/>
    <w:multiLevelType w:val="singleLevel"/>
    <w:tmpl w:val="315540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3B2FCE19"/>
    <w:multiLevelType w:val="singleLevel"/>
    <w:tmpl w:val="3B2FCE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3F38DA93"/>
    <w:multiLevelType w:val="singleLevel"/>
    <w:tmpl w:val="3F38DA93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9ADCABA"/>
    <w:multiLevelType w:val="multilevel"/>
    <w:tmpl w:val="59ADCABA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6">
    <w:nsid w:val="6C328D82"/>
    <w:multiLevelType w:val="singleLevel"/>
    <w:tmpl w:val="6C328D82"/>
    <w:lvl w:ilvl="0" w:tentative="0">
      <w:start w:val="1"/>
      <w:numFmt w:val="upperLetter"/>
      <w:suff w:val="space"/>
      <w:lvlText w:val="%1)"/>
      <w:lvlJc w:val="left"/>
    </w:lvl>
  </w:abstractNum>
  <w:abstractNum w:abstractNumId="17">
    <w:nsid w:val="73923B6D"/>
    <w:multiLevelType w:val="singleLevel"/>
    <w:tmpl w:val="73923B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11"/>
  </w:num>
  <w:num w:numId="3">
    <w:abstractNumId w:val="15"/>
  </w:num>
  <w:num w:numId="4">
    <w:abstractNumId w:val="5"/>
  </w:num>
  <w:num w:numId="5">
    <w:abstractNumId w:val="3"/>
  </w:num>
  <w:num w:numId="6">
    <w:abstractNumId w:val="14"/>
  </w:num>
  <w:num w:numId="7">
    <w:abstractNumId w:val="10"/>
  </w:num>
  <w:num w:numId="8">
    <w:abstractNumId w:val="12"/>
  </w:num>
  <w:num w:numId="9">
    <w:abstractNumId w:val="17"/>
  </w:num>
  <w:num w:numId="10">
    <w:abstractNumId w:val="2"/>
  </w:num>
  <w:num w:numId="11">
    <w:abstractNumId w:val="8"/>
  </w:num>
  <w:num w:numId="12">
    <w:abstractNumId w:val="4"/>
  </w:num>
  <w:num w:numId="13">
    <w:abstractNumId w:val="9"/>
  </w:num>
  <w:num w:numId="14">
    <w:abstractNumId w:val="16"/>
  </w:num>
  <w:num w:numId="15">
    <w:abstractNumId w:val="1"/>
  </w:num>
  <w:num w:numId="16">
    <w:abstractNumId w:val="13"/>
  </w:num>
  <w:num w:numId="17">
    <w:abstractNumId w:val="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DFC"/>
    <w:rsid w:val="003867AD"/>
    <w:rsid w:val="02037A0D"/>
    <w:rsid w:val="0259024A"/>
    <w:rsid w:val="03C142B6"/>
    <w:rsid w:val="048B6EB5"/>
    <w:rsid w:val="04C74740"/>
    <w:rsid w:val="05102CDE"/>
    <w:rsid w:val="08702852"/>
    <w:rsid w:val="0AE65734"/>
    <w:rsid w:val="0E1F739B"/>
    <w:rsid w:val="0E3167A6"/>
    <w:rsid w:val="118E3A13"/>
    <w:rsid w:val="121976AB"/>
    <w:rsid w:val="123A23F6"/>
    <w:rsid w:val="12B87441"/>
    <w:rsid w:val="149D1BE1"/>
    <w:rsid w:val="14EB1444"/>
    <w:rsid w:val="160D6B52"/>
    <w:rsid w:val="1664769B"/>
    <w:rsid w:val="189B16CF"/>
    <w:rsid w:val="190974F0"/>
    <w:rsid w:val="1B391A9C"/>
    <w:rsid w:val="1C6635DD"/>
    <w:rsid w:val="1EC8403F"/>
    <w:rsid w:val="1F6F2B95"/>
    <w:rsid w:val="216E4827"/>
    <w:rsid w:val="22817FCA"/>
    <w:rsid w:val="23A33334"/>
    <w:rsid w:val="23E619B7"/>
    <w:rsid w:val="24FD433F"/>
    <w:rsid w:val="25805811"/>
    <w:rsid w:val="25921DBA"/>
    <w:rsid w:val="25BA0095"/>
    <w:rsid w:val="2848409E"/>
    <w:rsid w:val="28626BCE"/>
    <w:rsid w:val="297C64FE"/>
    <w:rsid w:val="29F12942"/>
    <w:rsid w:val="2A025F9F"/>
    <w:rsid w:val="2A636B36"/>
    <w:rsid w:val="2A6B02A8"/>
    <w:rsid w:val="2A956862"/>
    <w:rsid w:val="2B033E75"/>
    <w:rsid w:val="2B2B15E0"/>
    <w:rsid w:val="2C5C4E89"/>
    <w:rsid w:val="2CC23E63"/>
    <w:rsid w:val="2CC9541A"/>
    <w:rsid w:val="2FEB6D20"/>
    <w:rsid w:val="2FFD56CC"/>
    <w:rsid w:val="31957F8C"/>
    <w:rsid w:val="334E12BB"/>
    <w:rsid w:val="34AD46FA"/>
    <w:rsid w:val="36BA2093"/>
    <w:rsid w:val="37D72911"/>
    <w:rsid w:val="38123949"/>
    <w:rsid w:val="38806176"/>
    <w:rsid w:val="39A33D5F"/>
    <w:rsid w:val="3A8D3E1B"/>
    <w:rsid w:val="3AC52923"/>
    <w:rsid w:val="3CFB2E15"/>
    <w:rsid w:val="42E17AB5"/>
    <w:rsid w:val="434708F0"/>
    <w:rsid w:val="4427077C"/>
    <w:rsid w:val="46190610"/>
    <w:rsid w:val="4812704D"/>
    <w:rsid w:val="49E73E13"/>
    <w:rsid w:val="4B7221A6"/>
    <w:rsid w:val="4BCE35B9"/>
    <w:rsid w:val="4C5B29DC"/>
    <w:rsid w:val="4C6B47EC"/>
    <w:rsid w:val="4E775778"/>
    <w:rsid w:val="4EC372F3"/>
    <w:rsid w:val="4F6E5963"/>
    <w:rsid w:val="4FD317B8"/>
    <w:rsid w:val="50726245"/>
    <w:rsid w:val="5201260D"/>
    <w:rsid w:val="528E46E8"/>
    <w:rsid w:val="558710D8"/>
    <w:rsid w:val="55B464A8"/>
    <w:rsid w:val="563C3388"/>
    <w:rsid w:val="56553E33"/>
    <w:rsid w:val="575E6A88"/>
    <w:rsid w:val="58A64EFF"/>
    <w:rsid w:val="593B1A09"/>
    <w:rsid w:val="5D620742"/>
    <w:rsid w:val="5E32585B"/>
    <w:rsid w:val="5E567D56"/>
    <w:rsid w:val="60397EEB"/>
    <w:rsid w:val="61C52EF5"/>
    <w:rsid w:val="65BB098D"/>
    <w:rsid w:val="664107D0"/>
    <w:rsid w:val="67A27F96"/>
    <w:rsid w:val="6A511B8E"/>
    <w:rsid w:val="6B4D303F"/>
    <w:rsid w:val="6B827EC3"/>
    <w:rsid w:val="6BAD6412"/>
    <w:rsid w:val="6CD6671B"/>
    <w:rsid w:val="6E3336F6"/>
    <w:rsid w:val="70860455"/>
    <w:rsid w:val="71F23DCF"/>
    <w:rsid w:val="72CB7276"/>
    <w:rsid w:val="73E13BF4"/>
    <w:rsid w:val="74F272BE"/>
    <w:rsid w:val="74F77275"/>
    <w:rsid w:val="75584261"/>
    <w:rsid w:val="77041622"/>
    <w:rsid w:val="78BD247C"/>
    <w:rsid w:val="79B3393D"/>
    <w:rsid w:val="7CE808EB"/>
    <w:rsid w:val="7E6B59F3"/>
    <w:rsid w:val="7FF208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List"/>
    <w:basedOn w:val="4"/>
    <w:uiPriority w:val="0"/>
    <w:rPr>
      <w:rFonts w:cs="Arial"/>
    </w:rPr>
  </w:style>
  <w:style w:type="paragraph" w:styleId="8">
    <w:name w:val="Normal (Web)"/>
    <w:qFormat/>
    <w:uiPriority w:val="0"/>
    <w:pPr>
      <w:widowControl/>
      <w:suppressAutoHyphens/>
      <w:bidi w:val="0"/>
      <w:spacing w:beforeAutospacing="1" w:afterAutospacing="1"/>
      <w:ind w:left="0" w:right="0" w:firstLine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Nagłówek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1">
    <w:name w:val="Indeks"/>
    <w:basedOn w:val="1"/>
    <w:qFormat/>
    <w:uiPriority w:val="0"/>
    <w:pPr>
      <w:suppressLineNumbers/>
    </w:pPr>
    <w:rPr>
      <w:rFonts w:cs="Arial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812</Words>
  <Characters>4728</Characters>
  <Paragraphs>132</Paragraphs>
  <TotalTime>20</TotalTime>
  <ScaleCrop>false</ScaleCrop>
  <LinksUpToDate>false</LinksUpToDate>
  <CharactersWithSpaces>5399</CharactersWithSpaces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2024-10-09T17:06:00Z</dcterms:created>
  <dc:creator>Franek Gwarek</dc:creator>
  <cp:lastModifiedBy>Franek Gwarek</cp:lastModifiedBy>
  <dcterms:modified xsi:type="dcterms:W3CDTF">2024-10-27T13:11:05Z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A69BCB6C874F48BDA716258188DBDD7F_11</vt:lpwstr>
  </property>
  <property fmtid="{D5CDD505-2E9C-101B-9397-08002B2CF9AE}" pid="3" name="KSOProductBuildVer">
    <vt:lpwstr>1045-12.2.0.18607</vt:lpwstr>
  </property>
</Properties>
</file>