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1A1A1A"/>
          <w:sz w:val="64"/>
          <w:szCs w:val="64"/>
        </w:rPr>
        <w:t xml:space="preserve">BUDA</w:t>
      </w:r>
    </w:p>
    <w:p>
      <w:pPr>
        <w:spacing w:after="80" w:before="0"/>
        <w:jc w:val="center"/>
      </w:pPr>
      <w:r>
        <w:rPr>
          <w:rFonts w:ascii="Arial" w:cs="Arial" w:eastAsia="Arial" w:hAnsi="Arial"/>
          <w:color w:val="444444"/>
          <w:sz w:val="28"/>
          <w:szCs w:val="28"/>
        </w:rPr>
        <w:t xml:space="preserve">Textos para la web</w:t>
      </w:r>
    </w:p>
    <w:p>
      <w:pPr>
        <w:spacing w:after="600" w:before="0"/>
        <w:jc w:val="center"/>
      </w:pPr>
      <w:r>
        <w:rPr>
          <w:rFonts w:ascii="Arial" w:cs="Arial" w:eastAsia="Arial" w:hAnsi="Arial"/>
          <w:color w:val="888888"/>
          <w:sz w:val="20"/>
          <w:szCs w:val="20"/>
        </w:rPr>
        <w:t xml:space="preserve">Draft para revisión del equipo  ·  Abril 2026</w:t>
      </w:r>
    </w:p>
    <w:p>
      <w:pPr>
        <w:pBdr>
          <w:bottom w:val="single" w:color="E8E8E8" w:sz="1" w:space="1"/>
        </w:pBdr>
        <w:spacing w:after="200" w:before="200"/>
      </w:pPr>
      <w:r>
        <w:t xml:space="preserve"/>
      </w:r>
    </w:p>
    <w:p>
      <w:pPr>
        <w:spacing w:after="120" w:before="280"/>
      </w:pPr>
      <w:r>
        <w:rPr>
          <w:rFonts w:ascii="Arial" w:cs="Arial" w:eastAsia="Arial" w:hAnsi="Arial"/>
          <w:b/>
          <w:bCs/>
          <w:color w:val="1A1A1A"/>
          <w:sz w:val="22"/>
          <w:szCs w:val="22"/>
        </w:rPr>
        <w:t xml:space="preserve">Cómo usar este documento</w:t>
      </w:r>
    </w:p>
    <w:p>
      <w:pPr>
        <w:spacing w:after="100" w:before="0"/>
      </w:pPr>
      <w:r>
        <w:rPr>
          <w:rFonts w:ascii="Arial" w:cs="Arial" w:eastAsia="Arial" w:hAnsi="Arial"/>
          <w:color w:val="1A1A1A"/>
          <w:sz w:val="22"/>
          <w:szCs w:val="22"/>
        </w:rPr>
        <w:t xml:space="preserve">Cada sección presenta dos o tres versiones del mismo texto. Las notas en gris explican la lógica detrás de cada elección. El objetivo no es que el equipo apruebe o rechace textos — es que la conversación sea sobre cosas concretas: esto sí, esto no, esto así no pero por acá sí.</w:t>
      </w:r>
    </w:p>
    <w:p>
      <w:pPr>
        <w:spacing w:after="200" w:before="0"/>
      </w:pPr>
      <w:r>
        <w:rPr>
          <w:rFonts w:ascii="Arial" w:cs="Arial" w:eastAsia="Arial" w:hAnsi="Arial"/>
          <w:color w:val="1A1A1A"/>
          <w:sz w:val="22"/>
          <w:szCs w:val="22"/>
        </w:rPr>
        <w:t xml:space="preserve">Algunos textos incluyen detalles que requieren validación del equipo antes de publicar. Están marcados con ↳.</w:t>
      </w:r>
    </w:p>
    <w:p>
      <w:r>
        <w:br w:type="page"/>
      </w:r>
    </w:p>
    <w:p>
      <w:pPr>
        <w:pBdr>
          <w:bottom w:val="single" w:color="CCCCCC" w:sz="4" w:space="8"/>
        </w:pBdr>
        <w:spacing w:after="240" w:before="600"/>
      </w:pPr>
      <w:r>
        <w:rPr>
          <w:rFonts w:ascii="Arial" w:cs="Arial" w:eastAsia="Arial" w:hAnsi="Arial"/>
          <w:b/>
          <w:bCs/>
          <w:color w:val="1A1A1A"/>
          <w:sz w:val="32"/>
          <w:szCs w:val="32"/>
        </w:rPr>
        <w:t xml:space="preserve">1. Tagline / Hero</w:t>
      </w:r>
    </w:p>
    <w:p>
      <w:pPr>
        <w:spacing w:after="280" w:before="0"/>
      </w:pPr>
      <w:r>
        <w:rPr>
          <w:rFonts w:ascii="Arial" w:cs="Arial" w:eastAsia="Arial" w:hAnsi="Arial"/>
          <w:i/>
          <w:iCs/>
          <w:color w:val="888888"/>
          <w:sz w:val="20"/>
          <w:szCs w:val="20"/>
        </w:rPr>
        <w:t xml:space="preserve">La primera línea que ve alguien que entra al sitio. Define el tono de todo lo demás.</w:t>
      </w:r>
    </w:p>
    <w:p>
      <w:pPr>
        <w:spacing w:after="80" w:before="280"/>
        <w:ind w:left="360"/>
      </w:pPr>
      <w:r>
        <w:rPr>
          <w:rFonts w:ascii="Arial" w:cs="Arial" w:eastAsia="Arial" w:hAnsi="Arial"/>
          <w:b/>
          <w:bCs/>
          <w:color w:val="1A1A1A"/>
          <w:sz w:val="20"/>
          <w:szCs w:val="20"/>
        </w:rPr>
        <w:t xml:space="preserve">A</w:t>
      </w:r>
      <w:r>
        <w:rPr>
          <w:rFonts w:ascii="Arial" w:cs="Arial" w:eastAsia="Arial" w:hAnsi="Arial"/>
          <w:color w:val="444444"/>
          <w:sz w:val="20"/>
          <w:szCs w:val="20"/>
        </w:rPr>
        <w:t xml:space="preserve">  —  proceso como diferencial</w:t>
      </w:r>
    </w:p>
    <w:p>
      <w:pPr>
        <w:spacing w:after="60" w:before="60"/>
        <w:ind w:left="360"/>
      </w:pPr>
      <w:r>
        <w:rPr>
          <w:rFonts w:ascii="Arial" w:cs="Arial" w:eastAsia="Arial" w:hAnsi="Arial"/>
          <w:i w:val="false"/>
          <w:iCs w:val="false"/>
          <w:color w:val="1A1A1A"/>
          <w:sz w:val="22"/>
          <w:szCs w:val="22"/>
        </w:rPr>
        <w:t xml:space="preserve">"El trabajo empieza antes de que prenda la cámara."</w:t>
      </w:r>
    </w:p>
    <w:p>
      <w:pPr>
        <w:spacing w:after="200" w:before="120"/>
        <w:ind w:left="360"/>
      </w:pPr>
      <w:r>
        <w:rPr>
          <w:rFonts w:ascii="Arial" w:cs="Arial" w:eastAsia="Arial" w:hAnsi="Arial"/>
          <w:i/>
          <w:iCs/>
          <w:color w:val="888888"/>
          <w:sz w:val="18"/>
          <w:szCs w:val="18"/>
        </w:rPr>
        <w:t xml:space="preserve">↳  Distingue a Buda de productoras que solo ejecutan. Posiciona el pensamiento como parte del servicio. Es una frase que ninguna productora convencional diría porque implicaría cobrar por la idea — y Buda sí lo hace.</w:t>
      </w:r>
    </w:p>
    <w:p>
      <w:pPr>
        <w:spacing w:after="80" w:before="280"/>
        <w:ind w:left="360"/>
      </w:pPr>
      <w:r>
        <w:rPr>
          <w:rFonts w:ascii="Arial" w:cs="Arial" w:eastAsia="Arial" w:hAnsi="Arial"/>
          <w:b/>
          <w:bCs/>
          <w:color w:val="1A1A1A"/>
          <w:sz w:val="20"/>
          <w:szCs w:val="20"/>
        </w:rPr>
        <w:t xml:space="preserve">B</w:t>
      </w:r>
      <w:r>
        <w:rPr>
          <w:rFonts w:ascii="Arial" w:cs="Arial" w:eastAsia="Arial" w:hAnsi="Arial"/>
          <w:color w:val="444444"/>
          <w:sz w:val="20"/>
          <w:szCs w:val="20"/>
        </w:rPr>
        <w:t xml:space="preserve">  —  directo, territorial</w:t>
      </w:r>
    </w:p>
    <w:p>
      <w:pPr>
        <w:spacing w:after="60" w:before="60"/>
        <w:ind w:left="360"/>
      </w:pPr>
      <w:r>
        <w:rPr>
          <w:rFonts w:ascii="Arial" w:cs="Arial" w:eastAsia="Arial" w:hAnsi="Arial"/>
          <w:i w:val="false"/>
          <w:iCs w:val="false"/>
          <w:color w:val="1A1A1A"/>
          <w:sz w:val="22"/>
          <w:szCs w:val="22"/>
        </w:rPr>
        <w:t xml:space="preserve">"Publicidad. Cine. Desde Mendoza."</w:t>
      </w:r>
    </w:p>
    <w:p>
      <w:pPr>
        <w:spacing w:after="200" w:before="120"/>
        <w:ind w:left="360"/>
      </w:pPr>
      <w:r>
        <w:rPr>
          <w:rFonts w:ascii="Arial" w:cs="Arial" w:eastAsia="Arial" w:hAnsi="Arial"/>
          <w:i/>
          <w:iCs/>
          <w:color w:val="888888"/>
          <w:sz w:val="18"/>
          <w:szCs w:val="18"/>
        </w:rPr>
        <w:t xml:space="preserve">↳  Sin explicaciones. El territorio como dato, no como disculpa. Funciona bien si el portfolio habla solo. Más fría pero más precisa.</w:t>
      </w:r>
    </w:p>
    <w:p>
      <w:pPr>
        <w:spacing w:after="80" w:before="280"/>
        <w:ind w:left="360"/>
      </w:pPr>
      <w:r>
        <w:rPr>
          <w:rFonts w:ascii="Arial" w:cs="Arial" w:eastAsia="Arial" w:hAnsi="Arial"/>
          <w:b/>
          <w:bCs/>
          <w:color w:val="1A1A1A"/>
          <w:sz w:val="20"/>
          <w:szCs w:val="20"/>
        </w:rPr>
        <w:t xml:space="preserve">C</w:t>
      </w:r>
      <w:r>
        <w:rPr>
          <w:rFonts w:ascii="Arial" w:cs="Arial" w:eastAsia="Arial" w:hAnsi="Arial"/>
          <w:color w:val="444444"/>
          <w:sz w:val="20"/>
          <w:szCs w:val="20"/>
        </w:rPr>
        <w:t xml:space="preserve">  —  paraguas amplio</w:t>
      </w:r>
    </w:p>
    <w:p>
      <w:pPr>
        <w:spacing w:after="60" w:before="60"/>
        <w:ind w:left="360"/>
      </w:pPr>
      <w:r>
        <w:rPr>
          <w:rFonts w:ascii="Arial" w:cs="Arial" w:eastAsia="Arial" w:hAnsi="Arial"/>
          <w:i w:val="false"/>
          <w:iCs w:val="false"/>
          <w:color w:val="1A1A1A"/>
          <w:sz w:val="22"/>
          <w:szCs w:val="22"/>
        </w:rPr>
        <w:t xml:space="preserve">"Creatividad y producción. Sin escala fija."</w:t>
      </w:r>
    </w:p>
    <w:p>
      <w:pPr>
        <w:spacing w:after="200" w:before="120"/>
        <w:ind w:left="360"/>
      </w:pPr>
      <w:r>
        <w:rPr>
          <w:rFonts w:ascii="Arial" w:cs="Arial" w:eastAsia="Arial" w:hAnsi="Arial"/>
          <w:i/>
          <w:iCs/>
          <w:color w:val="888888"/>
          <w:sz w:val="18"/>
          <w:szCs w:val="18"/>
        </w:rPr>
        <w:t xml:space="preserve">↳  Captura la dualidad agencia/productora sin resolver la tensión. Puede servir si la decisión sobre la definición de Buda todavía está abierta.</w:t>
      </w:r>
    </w:p>
    <w:p>
      <w:pPr>
        <w:pBdr>
          <w:bottom w:val="single" w:color="E8E8E8" w:sz="1" w:space="1"/>
        </w:pBdr>
        <w:spacing w:after="200" w:before="200"/>
      </w:pPr>
      <w:r>
        <w:t xml:space="preserve"/>
      </w:r>
    </w:p>
    <w:p>
      <w:pPr>
        <w:pBdr>
          <w:bottom w:val="single" w:color="CCCCCC" w:sz="4" w:space="8"/>
        </w:pBdr>
        <w:spacing w:after="240" w:before="600"/>
      </w:pPr>
      <w:r>
        <w:rPr>
          <w:rFonts w:ascii="Arial" w:cs="Arial" w:eastAsia="Arial" w:hAnsi="Arial"/>
          <w:b/>
          <w:bCs/>
          <w:color w:val="1A1A1A"/>
          <w:sz w:val="32"/>
          <w:szCs w:val="32"/>
        </w:rPr>
        <w:t xml:space="preserve">2. Quiénes somos</w:t>
      </w:r>
    </w:p>
    <w:p>
      <w:pPr>
        <w:spacing w:after="280" w:before="0"/>
      </w:pPr>
      <w:r>
        <w:rPr>
          <w:rFonts w:ascii="Arial" w:cs="Arial" w:eastAsia="Arial" w:hAnsi="Arial"/>
          <w:i/>
          <w:iCs/>
          <w:color w:val="888888"/>
          <w:sz w:val="20"/>
          <w:szCs w:val="20"/>
        </w:rPr>
        <w:t xml:space="preserve">El texto central del sitio. Aparece en la sección About y puede resumirse en el homepage.</w:t>
      </w:r>
    </w:p>
    <w:p>
      <w:pPr>
        <w:spacing w:after="80" w:before="280"/>
        <w:ind w:left="360"/>
      </w:pPr>
      <w:r>
        <w:rPr>
          <w:rFonts w:ascii="Arial" w:cs="Arial" w:eastAsia="Arial" w:hAnsi="Arial"/>
          <w:b/>
          <w:bCs/>
          <w:color w:val="1A1A1A"/>
          <w:sz w:val="20"/>
          <w:szCs w:val="20"/>
        </w:rPr>
        <w:t xml:space="preserve">A</w:t>
      </w:r>
      <w:r>
        <w:rPr>
          <w:rFonts w:ascii="Arial" w:cs="Arial" w:eastAsia="Arial" w:hAnsi="Arial"/>
          <w:color w:val="444444"/>
          <w:sz w:val="20"/>
          <w:szCs w:val="20"/>
        </w:rPr>
        <w:t xml:space="preserve">  —  recomendada — con el detalle del sueldo</w:t>
      </w:r>
    </w:p>
    <w:p>
      <w:pPr>
        <w:spacing w:after="60" w:before="60"/>
        <w:ind w:left="360"/>
      </w:pPr>
      <w:r>
        <w:rPr>
          <w:rFonts w:ascii="Arial" w:cs="Arial" w:eastAsia="Arial" w:hAnsi="Arial"/>
          <w:i w:val="false"/>
          <w:iCs w:val="false"/>
          <w:color w:val="1A1A1A"/>
          <w:sz w:val="22"/>
          <w:szCs w:val="22"/>
        </w:rPr>
        <w:t xml:space="preserve">Buda es una productora creativa con base en Mendoza. Desde 2015, desarrollamos ideas, las producimos y las entregamos — para el sector público, el privado y el mundo del cine.</w:t>
      </w:r>
    </w:p>
    <w:p>
      <w:pPr>
        <w:spacing w:after="0" w:before="40"/>
      </w:pPr>
      <w:r>
        <w:t xml:space="preserve"/>
      </w:r>
    </w:p>
    <w:p>
      <w:pPr>
        <w:spacing w:after="60" w:before="60"/>
        <w:ind w:left="360"/>
      </w:pPr>
      <w:r>
        <w:rPr>
          <w:rFonts w:ascii="Arial" w:cs="Arial" w:eastAsia="Arial" w:hAnsi="Arial"/>
          <w:i w:val="false"/>
          <w:iCs w:val="false"/>
          <w:color w:val="1A1A1A"/>
          <w:sz w:val="22"/>
          <w:szCs w:val="22"/>
        </w:rPr>
        <w:t xml:space="preserve">Pagamos los sueldos el último día hábil del mes, sin fallar, desde hace diez años. No es un dato menor: dice cómo trabajamos.</w:t>
      </w:r>
    </w:p>
    <w:p>
      <w:pPr>
        <w:spacing w:after="0" w:before="40"/>
      </w:pPr>
      <w:r>
        <w:t xml:space="preserve"/>
      </w:r>
    </w:p>
    <w:p>
      <w:pPr>
        <w:spacing w:after="60" w:before="60"/>
        <w:ind w:left="360"/>
      </w:pPr>
      <w:r>
        <w:rPr>
          <w:rFonts w:ascii="Arial" w:cs="Arial" w:eastAsia="Arial" w:hAnsi="Arial"/>
          <w:i w:val="false"/>
          <w:iCs w:val="false"/>
          <w:color w:val="1A1A1A"/>
          <w:sz w:val="22"/>
          <w:szCs w:val="22"/>
        </w:rPr>
        <w:t xml:space="preserve">Somos Alejandro Viondo y Jorge Sevilla, socios fundadores, con un equipo de producción, dirección creativa, fotografía y arte. Operamos en Mendoza con alcance nacional e internacional.</w:t>
      </w:r>
    </w:p>
    <w:p>
      <w:pPr>
        <w:spacing w:after="200" w:before="120"/>
        <w:ind w:left="360"/>
      </w:pPr>
      <w:r>
        <w:rPr>
          <w:rFonts w:ascii="Arial" w:cs="Arial" w:eastAsia="Arial" w:hAnsi="Arial"/>
          <w:i/>
          <w:iCs/>
          <w:color w:val="888888"/>
          <w:sz w:val="18"/>
          <w:szCs w:val="18"/>
        </w:rPr>
        <w:t xml:space="preserve">↳  El detalle del sueldo es el corazón de esta versión. Es concreto, verificable, específico — ninguna empresa lo pondría si no fuera verdad. Dice todo sobre la seriedad del equipo sin usar la palabra "profesional". Es la diferencia entre un texto que podría haber escrito cualquiera y uno que solo Buda puede firmar. Si el equipo lo valida, es el mejor diferenciador que tiene el sitio.</w:t>
      </w:r>
    </w:p>
    <w:p>
      <w:pPr>
        <w:spacing w:after="0" w:before="160"/>
      </w:pPr>
      <w:r>
        <w:t xml:space="preserve"/>
      </w:r>
    </w:p>
    <w:p>
      <w:pPr>
        <w:spacing w:after="80" w:before="280"/>
        <w:ind w:left="360"/>
      </w:pPr>
      <w:r>
        <w:rPr>
          <w:rFonts w:ascii="Arial" w:cs="Arial" w:eastAsia="Arial" w:hAnsi="Arial"/>
          <w:b/>
          <w:bCs/>
          <w:color w:val="1A1A1A"/>
          <w:sz w:val="20"/>
          <w:szCs w:val="20"/>
        </w:rPr>
        <w:t xml:space="preserve">B</w:t>
      </w:r>
      <w:r>
        <w:rPr>
          <w:rFonts w:ascii="Arial" w:cs="Arial" w:eastAsia="Arial" w:hAnsi="Arial"/>
          <w:color w:val="444444"/>
          <w:sz w:val="20"/>
          <w:szCs w:val="20"/>
        </w:rPr>
        <w:t xml:space="preserve">  —  más concisa, sin dato interno</w:t>
      </w:r>
    </w:p>
    <w:p>
      <w:pPr>
        <w:spacing w:after="60" w:before="60"/>
        <w:ind w:left="360"/>
      </w:pPr>
      <w:r>
        <w:rPr>
          <w:rFonts w:ascii="Arial" w:cs="Arial" w:eastAsia="Arial" w:hAnsi="Arial"/>
          <w:i w:val="false"/>
          <w:iCs w:val="false"/>
          <w:color w:val="1A1A1A"/>
          <w:sz w:val="22"/>
          <w:szCs w:val="22"/>
        </w:rPr>
        <w:t xml:space="preserve">Buda nació en Mendoza en 2015. Hacemos publicidad, comunicación institucional y cine — siempre desde el mismo lugar: metidos en el proceso desde la primera idea hasta el último delivery.</w:t>
      </w:r>
    </w:p>
    <w:p>
      <w:pPr>
        <w:spacing w:after="0" w:before="40"/>
      </w:pPr>
      <w:r>
        <w:t xml:space="preserve"/>
      </w:r>
    </w:p>
    <w:p>
      <w:pPr>
        <w:spacing w:after="60" w:before="60"/>
        <w:ind w:left="360"/>
      </w:pPr>
      <w:r>
        <w:rPr>
          <w:rFonts w:ascii="Arial" w:cs="Arial" w:eastAsia="Arial" w:hAnsi="Arial"/>
          <w:i w:val="false"/>
          <w:iCs w:val="false"/>
          <w:color w:val="1A1A1A"/>
          <w:sz w:val="22"/>
          <w:szCs w:val="22"/>
        </w:rPr>
        <w:t xml:space="preserve">No somos una agencia ni una productora convencional. Recibimos una necesidad y la resolvemos de punta a punta.</w:t>
      </w:r>
    </w:p>
    <w:p>
      <w:pPr>
        <w:spacing w:after="200" w:before="120"/>
        <w:ind w:left="360"/>
      </w:pPr>
      <w:r>
        <w:rPr>
          <w:rFonts w:ascii="Arial" w:cs="Arial" w:eastAsia="Arial" w:hAnsi="Arial"/>
          <w:i/>
          <w:iCs/>
          <w:color w:val="888888"/>
          <w:sz w:val="18"/>
          <w:szCs w:val="18"/>
        </w:rPr>
        <w:t xml:space="preserve">↳  Más corta y directa. Captura el diferencial del proceso sin exponer detalles internos. Funciona si el equipo prefiere no incluir información operativa en el texto público.</w:t>
      </w:r>
    </w:p>
    <w:p>
      <w:pPr>
        <w:pBdr>
          <w:bottom w:val="single" w:color="E8E8E8" w:sz="1" w:space="1"/>
        </w:pBdr>
        <w:spacing w:after="200" w:before="200"/>
      </w:pPr>
      <w:r>
        <w:t xml:space="preserve"/>
      </w:r>
    </w:p>
    <w:p>
      <w:pPr>
        <w:pBdr>
          <w:bottom w:val="single" w:color="CCCCCC" w:sz="4" w:space="8"/>
        </w:pBdr>
        <w:spacing w:after="240" w:before="600"/>
      </w:pPr>
      <w:r>
        <w:rPr>
          <w:rFonts w:ascii="Arial" w:cs="Arial" w:eastAsia="Arial" w:hAnsi="Arial"/>
          <w:b/>
          <w:bCs/>
          <w:color w:val="1A1A1A"/>
          <w:sz w:val="32"/>
          <w:szCs w:val="32"/>
        </w:rPr>
        <w:t xml:space="preserve">3. Qué hacemos</w:t>
      </w:r>
    </w:p>
    <w:p>
      <w:pPr>
        <w:spacing w:after="280" w:before="0"/>
      </w:pPr>
      <w:r>
        <w:rPr>
          <w:rFonts w:ascii="Arial" w:cs="Arial" w:eastAsia="Arial" w:hAnsi="Arial"/>
          <w:i/>
          <w:iCs/>
          <w:color w:val="888888"/>
          <w:sz w:val="20"/>
          <w:szCs w:val="20"/>
        </w:rPr>
        <w:t xml:space="preserve">Dos áreas. Sin listas de servicios — la descripción hace el trabajo.</w:t>
      </w:r>
    </w:p>
    <w:p>
      <w:pPr>
        <w:spacing w:after="100" w:before="320"/>
      </w:pPr>
      <w:r>
        <w:rPr>
          <w:rFonts w:ascii="Arial" w:cs="Arial" w:eastAsia="Arial" w:hAnsi="Arial"/>
          <w:b/>
          <w:bCs/>
          <w:color w:val="444444"/>
          <w:sz w:val="22"/>
          <w:szCs w:val="22"/>
        </w:rPr>
        <w:t xml:space="preserve">Publicidad y comunicación</w:t>
      </w:r>
    </w:p>
    <w:p>
      <w:pPr>
        <w:spacing w:after="60" w:before="60"/>
        <w:ind w:left="360"/>
      </w:pPr>
      <w:r>
        <w:rPr>
          <w:rFonts w:ascii="Arial" w:cs="Arial" w:eastAsia="Arial" w:hAnsi="Arial"/>
          <w:i w:val="false"/>
          <w:iCs w:val="false"/>
          <w:color w:val="1A1A1A"/>
          <w:sz w:val="22"/>
          <w:szCs w:val="22"/>
        </w:rPr>
        <w:t xml:space="preserve">Campañas audiovisuales, spots para televisión y plataformas, comunicación institucional. Trabajamos en todo el proceso: concepto, producción, postproducción y entrega. Hemos producido campañas de turismo, comunicación institucional y contenidos corporativos para el sector público y privado a escala regional y nacional.</w:t>
      </w:r>
    </w:p>
    <w:p>
      <w:pPr>
        <w:spacing w:after="200" w:before="120"/>
        <w:ind w:left="360"/>
      </w:pPr>
      <w:r>
        <w:rPr>
          <w:rFonts w:ascii="Arial" w:cs="Arial" w:eastAsia="Arial" w:hAnsi="Arial"/>
          <w:i/>
          <w:iCs/>
          <w:color w:val="888888"/>
          <w:sz w:val="18"/>
          <w:szCs w:val="18"/>
        </w:rPr>
        <w:t xml:space="preserve">↳  No nombra clientes por nombre. Eso es una decisión. El portfolio (sección aparte) es donde van los proyectos. Acá solo se describe la capacidad. Si el equipo decide mostrar algunos clientes o trabajos en esta sección, podemos ajustar.</w:t>
      </w:r>
    </w:p>
    <w:p>
      <w:pPr>
        <w:spacing w:after="0" w:before="120"/>
      </w:pPr>
      <w:r>
        <w:t xml:space="preserve"/>
      </w:r>
    </w:p>
    <w:p>
      <w:pPr>
        <w:spacing w:after="100" w:before="320"/>
      </w:pPr>
      <w:r>
        <w:rPr>
          <w:rFonts w:ascii="Arial" w:cs="Arial" w:eastAsia="Arial" w:hAnsi="Arial"/>
          <w:b/>
          <w:bCs/>
          <w:color w:val="444444"/>
          <w:sz w:val="22"/>
          <w:szCs w:val="22"/>
        </w:rPr>
        <w:t xml:space="preserve">Cine y entretenimiento</w:t>
      </w:r>
    </w:p>
    <w:p>
      <w:pPr>
        <w:spacing w:after="60" w:before="60"/>
        <w:ind w:left="360"/>
      </w:pPr>
      <w:r>
        <w:rPr>
          <w:rFonts w:ascii="Arial" w:cs="Arial" w:eastAsia="Arial" w:hAnsi="Arial"/>
          <w:i w:val="false"/>
          <w:iCs w:val="false"/>
          <w:color w:val="1A1A1A"/>
          <w:sz w:val="22"/>
          <w:szCs w:val="22"/>
        </w:rPr>
        <w:t xml:space="preserve">Documentales, proyectos de largo aliento y contenidos con vocación de festival y plataforma. Producimos proyectos propios y en coproducción, orientados a audiencias nacionales e internacionales.</w:t>
      </w:r>
    </w:p>
    <w:p>
      <w:pPr>
        <w:spacing w:after="0" w:before="40"/>
      </w:pPr>
      <w:r>
        <w:t xml:space="preserve"/>
      </w:r>
    </w:p>
    <w:p>
      <w:pPr>
        <w:spacing w:after="60" w:before="60"/>
        <w:ind w:left="360"/>
      </w:pPr>
      <w:r>
        <w:rPr>
          <w:rFonts w:ascii="Arial" w:cs="Arial" w:eastAsia="Arial" w:hAnsi="Arial"/>
          <w:i/>
          <w:iCs/>
          <w:color w:val="1A1A1A"/>
          <w:sz w:val="22"/>
          <w:szCs w:val="22"/>
        </w:rPr>
        <w:t xml:space="preserve">En producción: Winechitecture, largometraje documental sobre la obra de Eliana Bórmida, pionera de la arquitectura vitivinícola en América Latina. Directora: Pilar Zapata.</w:t>
      </w:r>
    </w:p>
    <w:p>
      <w:pPr>
        <w:spacing w:after="200" w:before="120"/>
        <w:ind w:left="360"/>
      </w:pPr>
      <w:r>
        <w:rPr>
          <w:rFonts w:ascii="Arial" w:cs="Arial" w:eastAsia="Arial" w:hAnsi="Arial"/>
          <w:i/>
          <w:iCs/>
          <w:color w:val="888888"/>
          <w:sz w:val="18"/>
          <w:szCs w:val="18"/>
        </w:rPr>
        <w:t xml:space="preserve">↳  Nombrar Winechitecture acá es una decisión estratégica: pone a Buda en el mapa del cine documental antes de que la película esté terminada. El proyecto ya existe, ya tiene equipo, ya tiene el 40% del financiamiento. No hay que esperar al estreno para decirlo. La directora colombiana con créditos en Amazon, HBO y NatGeo agrega credibilidad inmediata frente a coprodutores o fondos internacionales.</w:t>
      </w:r>
    </w:p>
    <w:p>
      <w:pPr>
        <w:pBdr>
          <w:bottom w:val="single" w:color="E8E8E8" w:sz="1" w:space="1"/>
        </w:pBdr>
        <w:spacing w:after="200" w:before="200"/>
      </w:pPr>
      <w:r>
        <w:t xml:space="preserve"/>
      </w:r>
    </w:p>
    <w:p>
      <w:pPr>
        <w:pBdr>
          <w:bottom w:val="single" w:color="CCCCCC" w:sz="4" w:space="8"/>
        </w:pBdr>
        <w:spacing w:after="240" w:before="600"/>
      </w:pPr>
      <w:r>
        <w:rPr>
          <w:rFonts w:ascii="Arial" w:cs="Arial" w:eastAsia="Arial" w:hAnsi="Arial"/>
          <w:b/>
          <w:bCs/>
          <w:color w:val="1A1A1A"/>
          <w:sz w:val="32"/>
          <w:szCs w:val="32"/>
        </w:rPr>
        <w:t xml:space="preserve">4. Cómo trabajamos</w:t>
      </w:r>
    </w:p>
    <w:p>
      <w:pPr>
        <w:spacing w:after="280" w:before="0"/>
      </w:pPr>
      <w:r>
        <w:rPr>
          <w:rFonts w:ascii="Arial" w:cs="Arial" w:eastAsia="Arial" w:hAnsi="Arial"/>
          <w:i/>
          <w:iCs/>
          <w:color w:val="888888"/>
          <w:sz w:val="20"/>
          <w:szCs w:val="20"/>
        </w:rPr>
        <w:t xml:space="preserve">La filosofía. No todos los sitios la tienen — los que la tienen bien escrita se diferencian.</w:t>
      </w:r>
    </w:p>
    <w:p>
      <w:pPr>
        <w:spacing w:after="80" w:before="280"/>
        <w:ind w:left="360"/>
      </w:pPr>
      <w:r>
        <w:rPr>
          <w:rFonts w:ascii="Arial" w:cs="Arial" w:eastAsia="Arial" w:hAnsi="Arial"/>
          <w:b/>
          <w:bCs/>
          <w:color w:val="1A1A1A"/>
          <w:sz w:val="20"/>
          <w:szCs w:val="20"/>
        </w:rPr>
        <w:t xml:space="preserve">A</w:t>
      </w:r>
      <w:r>
        <w:rPr>
          <w:rFonts w:ascii="Arial" w:cs="Arial" w:eastAsia="Arial" w:hAnsi="Arial"/>
          <w:color w:val="444444"/>
          <w:sz w:val="20"/>
          <w:szCs w:val="20"/>
        </w:rPr>
        <w:t xml:space="preserve">  —  directa y operativa</w:t>
      </w:r>
    </w:p>
    <w:p>
      <w:pPr>
        <w:spacing w:after="60" w:before="60"/>
        <w:ind w:left="360"/>
      </w:pPr>
      <w:r>
        <w:rPr>
          <w:rFonts w:ascii="Arial" w:cs="Arial" w:eastAsia="Arial" w:hAnsi="Arial"/>
          <w:i w:val="false"/>
          <w:iCs w:val="false"/>
          <w:color w:val="1A1A1A"/>
          <w:sz w:val="22"/>
          <w:szCs w:val="22"/>
        </w:rPr>
        <w:t xml:space="preserve">Nos juntamos a pensar antes de proponer. Acompañamos el proceso completo. No dejamos al cliente solo en ningún punto.</w:t>
      </w:r>
    </w:p>
    <w:p>
      <w:pPr>
        <w:spacing w:after="0" w:before="40"/>
      </w:pPr>
      <w:r>
        <w:t xml:space="preserve"/>
      </w:r>
    </w:p>
    <w:p>
      <w:pPr>
        <w:spacing w:after="60" w:before="60"/>
        <w:ind w:left="360"/>
      </w:pPr>
      <w:r>
        <w:rPr>
          <w:rFonts w:ascii="Arial" w:cs="Arial" w:eastAsia="Arial" w:hAnsi="Arial"/>
          <w:i w:val="false"/>
          <w:iCs w:val="false"/>
          <w:color w:val="1A1A1A"/>
          <w:sz w:val="22"/>
          <w:szCs w:val="22"/>
        </w:rPr>
        <w:t xml:space="preserve">La reunión más importante suele ser la primera. Ahí es donde entendemos qué necesitan de verdad — no lo que pidieron.</w:t>
      </w:r>
    </w:p>
    <w:p>
      <w:pPr>
        <w:spacing w:after="200" w:before="120"/>
        <w:ind w:left="360"/>
      </w:pPr>
      <w:r>
        <w:rPr>
          <w:rFonts w:ascii="Arial" w:cs="Arial" w:eastAsia="Arial" w:hAnsi="Arial"/>
          <w:i/>
          <w:iCs/>
          <w:color w:val="888888"/>
          <w:sz w:val="18"/>
          <w:szCs w:val="18"/>
        </w:rPr>
        <w:t xml:space="preserve">↳  Simple y directa. La distinción entre "lo que pidieron" y "lo que necesitan" es una afirmación de capacidad creativa y estratégica. No lo dice cualquier productora que factura por hora de rodaje.</w:t>
      </w:r>
    </w:p>
    <w:p>
      <w:pPr>
        <w:spacing w:after="0" w:before="160"/>
      </w:pPr>
      <w:r>
        <w:t xml:space="preserve"/>
      </w:r>
    </w:p>
    <w:p>
      <w:pPr>
        <w:spacing w:after="80" w:before="280"/>
        <w:ind w:left="360"/>
      </w:pPr>
      <w:r>
        <w:rPr>
          <w:rFonts w:ascii="Arial" w:cs="Arial" w:eastAsia="Arial" w:hAnsi="Arial"/>
          <w:b/>
          <w:bCs/>
          <w:color w:val="1A1A1A"/>
          <w:sz w:val="20"/>
          <w:szCs w:val="20"/>
        </w:rPr>
        <w:t xml:space="preserve">B</w:t>
      </w:r>
      <w:r>
        <w:rPr>
          <w:rFonts w:ascii="Arial" w:cs="Arial" w:eastAsia="Arial" w:hAnsi="Arial"/>
          <w:color w:val="444444"/>
          <w:sz w:val="20"/>
          <w:szCs w:val="20"/>
        </w:rPr>
        <w:t xml:space="preserve">  —  con identidad — la versión asado aesthetic</w:t>
      </w:r>
    </w:p>
    <w:p>
      <w:pPr>
        <w:spacing w:after="60" w:before="60"/>
        <w:ind w:left="360"/>
      </w:pPr>
      <w:r>
        <w:rPr>
          <w:rFonts w:ascii="Arial" w:cs="Arial" w:eastAsia="Arial" w:hAnsi="Arial"/>
          <w:i w:val="false"/>
          <w:iCs w:val="false"/>
          <w:color w:val="1A1A1A"/>
          <w:sz w:val="22"/>
          <w:szCs w:val="22"/>
        </w:rPr>
        <w:t xml:space="preserve">Trabajamos desde una galería con churrasquera y también en producciones de seis cifras. Eso no es una contradicción: es quiénes somos.</w:t>
      </w:r>
    </w:p>
    <w:p>
      <w:pPr>
        <w:spacing w:after="0" w:before="40"/>
      </w:pPr>
      <w:r>
        <w:t xml:space="preserve"/>
      </w:r>
    </w:p>
    <w:p>
      <w:pPr>
        <w:spacing w:after="60" w:before="60"/>
        <w:ind w:left="360"/>
      </w:pPr>
      <w:r>
        <w:rPr>
          <w:rFonts w:ascii="Arial" w:cs="Arial" w:eastAsia="Arial" w:hAnsi="Arial"/>
          <w:i w:val="false"/>
          <w:iCs w:val="false"/>
          <w:color w:val="1A1A1A"/>
          <w:sz w:val="22"/>
          <w:szCs w:val="22"/>
        </w:rPr>
        <w:t xml:space="preserve">Creemos que la confianza se construye en el proceso, no en el pitch. Acompañamos cada proyecto desde la primera conversación. Cuando el laburo está bien hecho, se nota — aunque no siempre diga nuestro nombre.</w:t>
      </w:r>
    </w:p>
    <w:p>
      <w:pPr>
        <w:spacing w:after="200" w:before="120"/>
        <w:ind w:left="360"/>
      </w:pPr>
      <w:r>
        <w:rPr>
          <w:rFonts w:ascii="Arial" w:cs="Arial" w:eastAsia="Arial" w:hAnsi="Arial"/>
          <w:i/>
          <w:iCs/>
          <w:color w:val="888888"/>
          <w:sz w:val="18"/>
          <w:szCs w:val="18"/>
        </w:rPr>
        <w:t xml:space="preserve">↳  Esta versión tiene mucho más carácter. La galería con churrasquera es una referencia interna que el equipo reconocerá como verdadera — y eso se siente en el texto. La última línea es la más importante: convierte diez años de perfil bajo en una posición de confianza. No necesitamos el crédito porque el trabajo habla solo. Es honesto, es preciso, y es exactamente lo que un cliente grande quiere escuchar. Requiere que el equipo esté de acuerdo en exponerlo así.</w:t>
      </w:r>
    </w:p>
    <w:p>
      <w:pPr>
        <w:pBdr>
          <w:bottom w:val="single" w:color="E8E8E8" w:sz="1" w:space="1"/>
        </w:pBdr>
        <w:spacing w:after="200" w:before="200"/>
      </w:pPr>
      <w:r>
        <w:t xml:space="preserve"/>
      </w:r>
    </w:p>
    <w:p>
      <w:pPr>
        <w:pBdr>
          <w:bottom w:val="single" w:color="CCCCCC" w:sz="4" w:space="8"/>
        </w:pBdr>
        <w:spacing w:after="240" w:before="600"/>
      </w:pPr>
      <w:r>
        <w:rPr>
          <w:rFonts w:ascii="Arial" w:cs="Arial" w:eastAsia="Arial" w:hAnsi="Arial"/>
          <w:b/>
          <w:bCs/>
          <w:color w:val="1A1A1A"/>
          <w:sz w:val="32"/>
          <w:szCs w:val="32"/>
        </w:rPr>
        <w:t xml:space="preserve">5. El equipo</w:t>
      </w:r>
    </w:p>
    <w:p>
      <w:pPr>
        <w:spacing w:after="280" w:before="0"/>
      </w:pPr>
      <w:r>
        <w:rPr>
          <w:rFonts w:ascii="Arial" w:cs="Arial" w:eastAsia="Arial" w:hAnsi="Arial"/>
          <w:i/>
          <w:iCs/>
          <w:color w:val="888888"/>
          <w:sz w:val="20"/>
          <w:szCs w:val="20"/>
        </w:rPr>
        <w:t xml:space="preserve">Las bios deben ser cortas (3-4 líneas), específicas y sin listar proyectos de gobierno por nombre. Las marcadas como [pendiente] requieren input del equipo.</w:t>
      </w:r>
    </w:p>
    <w:p>
      <w:pPr>
        <w:spacing w:after="100" w:before="320"/>
      </w:pPr>
      <w:r>
        <w:rPr>
          <w:rFonts w:ascii="Arial" w:cs="Arial" w:eastAsia="Arial" w:hAnsi="Arial"/>
          <w:b/>
          <w:bCs/>
          <w:color w:val="444444"/>
          <w:sz w:val="22"/>
          <w:szCs w:val="22"/>
        </w:rPr>
        <w:t xml:space="preserve">Alejandro Viondo — Cofundador</w:t>
      </w:r>
    </w:p>
    <w:p>
      <w:pPr>
        <w:spacing w:after="60" w:before="60"/>
        <w:ind w:left="360"/>
      </w:pPr>
      <w:r>
        <w:rPr>
          <w:rFonts w:ascii="Arial" w:cs="Arial" w:eastAsia="Arial" w:hAnsi="Arial"/>
          <w:i w:val="false"/>
          <w:iCs w:val="false"/>
          <w:color w:val="1A1A1A"/>
          <w:sz w:val="22"/>
          <w:szCs w:val="22"/>
        </w:rPr>
        <w:t xml:space="preserve">[Bio pendiente. Propuesta: rol en la empresa, formación o trayectoria previa, área de especialidad. Versión sugerida: tercera persona, 3 líneas.]</w:t>
      </w:r>
    </w:p>
    <w:p>
      <w:pPr>
        <w:spacing w:after="0" w:before="120"/>
      </w:pPr>
      <w:r>
        <w:t xml:space="preserve"/>
      </w:r>
    </w:p>
    <w:p>
      <w:pPr>
        <w:spacing w:after="100" w:before="320"/>
      </w:pPr>
      <w:r>
        <w:rPr>
          <w:rFonts w:ascii="Arial" w:cs="Arial" w:eastAsia="Arial" w:hAnsi="Arial"/>
          <w:b/>
          <w:bCs/>
          <w:color w:val="444444"/>
          <w:sz w:val="22"/>
          <w:szCs w:val="22"/>
        </w:rPr>
        <w:t xml:space="preserve">Jorge Sevilla — Cofundador</w:t>
      </w:r>
    </w:p>
    <w:p>
      <w:pPr>
        <w:spacing w:after="60" w:before="60"/>
        <w:ind w:left="360"/>
      </w:pPr>
      <w:r>
        <w:rPr>
          <w:rFonts w:ascii="Arial" w:cs="Arial" w:eastAsia="Arial" w:hAnsi="Arial"/>
          <w:i w:val="false"/>
          <w:iCs w:val="false"/>
          <w:color w:val="1A1A1A"/>
          <w:sz w:val="22"/>
          <w:szCs w:val="22"/>
        </w:rPr>
        <w:t xml:space="preserve">[Bio pendiente. Misma estructura que Alejandro.]</w:t>
      </w:r>
    </w:p>
    <w:p>
      <w:pPr>
        <w:spacing w:after="0" w:before="120"/>
      </w:pPr>
      <w:r>
        <w:t xml:space="preserve"/>
      </w:r>
    </w:p>
    <w:p>
      <w:pPr>
        <w:spacing w:after="100" w:before="320"/>
      </w:pPr>
      <w:r>
        <w:rPr>
          <w:rFonts w:ascii="Arial" w:cs="Arial" w:eastAsia="Arial" w:hAnsi="Arial"/>
          <w:b/>
          <w:bCs/>
          <w:color w:val="444444"/>
          <w:sz w:val="22"/>
          <w:szCs w:val="22"/>
        </w:rPr>
        <w:t xml:space="preserve">Jimena Baima — Productora ejecutiva</w:t>
      </w:r>
    </w:p>
    <w:p>
      <w:pPr>
        <w:spacing w:after="60" w:before="60"/>
        <w:ind w:left="360"/>
      </w:pPr>
      <w:r>
        <w:rPr>
          <w:rFonts w:ascii="Arial" w:cs="Arial" w:eastAsia="Arial" w:hAnsi="Arial"/>
          <w:i w:val="false"/>
          <w:iCs w:val="false"/>
          <w:color w:val="1A1A1A"/>
          <w:sz w:val="22"/>
          <w:szCs w:val="22"/>
        </w:rPr>
        <w:t xml:space="preserve">Formada en la Escuela Regional Cuyo de Cine y Video. Más de quince años de trayectoria en cine y televisión argentina. Productora ejecutiva de largometrajes y series documentales con presencia en festivales nacionales e internacionales, ganadores de concursos del INCAA y el Fondo Nacional de las Artes.</w:t>
      </w:r>
    </w:p>
    <w:p>
      <w:pPr>
        <w:spacing w:after="200" w:before="120"/>
        <w:ind w:left="360"/>
      </w:pPr>
      <w:r>
        <w:rPr>
          <w:rFonts w:ascii="Arial" w:cs="Arial" w:eastAsia="Arial" w:hAnsi="Arial"/>
          <w:i/>
          <w:iCs/>
          <w:color w:val="888888"/>
          <w:sz w:val="18"/>
          <w:szCs w:val="18"/>
        </w:rPr>
        <w:t xml:space="preserve">↳  Esta bio está construida a partir de la información del dossier de Winechitecture. Está lista para usar, pero puede ajustarse en tono o extensión. No menciona proyectos de gobierno por nombre.</w:t>
      </w:r>
    </w:p>
    <w:p>
      <w:pPr>
        <w:spacing w:after="0" w:before="120"/>
      </w:pPr>
      <w:r>
        <w:t xml:space="preserve"/>
      </w:r>
    </w:p>
    <w:p>
      <w:pPr>
        <w:spacing w:after="100" w:before="320"/>
      </w:pPr>
      <w:r>
        <w:rPr>
          <w:rFonts w:ascii="Arial" w:cs="Arial" w:eastAsia="Arial" w:hAnsi="Arial"/>
          <w:b/>
          <w:bCs/>
          <w:color w:val="444444"/>
          <w:sz w:val="22"/>
          <w:szCs w:val="22"/>
        </w:rPr>
        <w:t xml:space="preserve">Gaspar Gómez — Director</w:t>
      </w:r>
    </w:p>
    <w:p>
      <w:pPr>
        <w:spacing w:after="60" w:before="60"/>
        <w:ind w:left="360"/>
      </w:pPr>
      <w:r>
        <w:rPr>
          <w:rFonts w:ascii="Arial" w:cs="Arial" w:eastAsia="Arial" w:hAnsi="Arial"/>
          <w:i w:val="false"/>
          <w:iCs w:val="false"/>
          <w:color w:val="1A1A1A"/>
          <w:sz w:val="22"/>
          <w:szCs w:val="22"/>
        </w:rPr>
        <w:t xml:space="preserve">[Bio pendiente. Propuesta: área de dirección, tipo de proyectos, referencias de tono sin nombrar clientes sensibles.]</w:t>
      </w:r>
    </w:p>
    <w:p>
      <w:pPr>
        <w:pBdr>
          <w:bottom w:val="single" w:color="E8E8E8" w:sz="1" w:space="1"/>
        </w:pBdr>
        <w:spacing w:after="200" w:before="200"/>
      </w:pPr>
      <w:r>
        <w:t xml:space="preserve"/>
      </w:r>
    </w:p>
    <w:p>
      <w:pPr>
        <w:pBdr>
          <w:bottom w:val="single" w:color="CCCCCC" w:sz="4" w:space="8"/>
        </w:pBdr>
        <w:spacing w:after="240" w:before="600"/>
      </w:pPr>
      <w:r>
        <w:rPr>
          <w:rFonts w:ascii="Arial" w:cs="Arial" w:eastAsia="Arial" w:hAnsi="Arial"/>
          <w:b/>
          <w:bCs/>
          <w:color w:val="1A1A1A"/>
          <w:sz w:val="32"/>
          <w:szCs w:val="32"/>
        </w:rPr>
        <w:t xml:space="preserve">6. Pendientes antes de publicar</w:t>
      </w:r>
    </w:p>
    <w:p>
      <w:pPr>
        <w:spacing w:after="280" w:before="0"/>
      </w:pPr>
      <w:r>
        <w:rPr>
          <w:rFonts w:ascii="Arial" w:cs="Arial" w:eastAsia="Arial" w:hAnsi="Arial"/>
          <w:i/>
          <w:iCs/>
          <w:color w:val="888888"/>
          <w:sz w:val="20"/>
          <w:szCs w:val="20"/>
        </w:rPr>
        <w:t xml:space="preserve">Decisiones que el equipo tiene que tomar para finalizar los textos.</w:t>
      </w:r>
    </w:p>
    <w:p>
      <w:pPr>
        <w:spacing w:after="100" w:before="320"/>
      </w:pPr>
      <w:r>
        <w:rPr>
          <w:rFonts w:ascii="Arial" w:cs="Arial" w:eastAsia="Arial" w:hAnsi="Arial"/>
          <w:b/>
          <w:bCs/>
          <w:color w:val="444444"/>
          <w:sz w:val="22"/>
          <w:szCs w:val="22"/>
        </w:rPr>
        <w:t xml:space="preserve">¿Va el detalle del sueldo?</w:t>
      </w:r>
    </w:p>
    <w:p>
      <w:pPr>
        <w:spacing w:after="60" w:before="60"/>
        <w:ind w:left="360"/>
      </w:pPr>
      <w:r>
        <w:rPr>
          <w:rFonts w:ascii="Arial" w:cs="Arial" w:eastAsia="Arial" w:hAnsi="Arial"/>
          <w:i w:val="false"/>
          <w:iCs w:val="false"/>
          <w:color w:val="1A1A1A"/>
          <w:sz w:val="22"/>
          <w:szCs w:val="22"/>
        </w:rPr>
        <w:t xml:space="preserve">Es el texto más diferenciador de todo el documento. Requiere consenso del equipo. Si va, es el corazón de la sección Quiénes somos.</w:t>
      </w:r>
    </w:p>
    <w:p>
      <w:pPr>
        <w:spacing w:after="0" w:before="120"/>
      </w:pPr>
      <w:r>
        <w:t xml:space="preserve"/>
      </w:r>
    </w:p>
    <w:p>
      <w:pPr>
        <w:spacing w:after="100" w:before="320"/>
      </w:pPr>
      <w:r>
        <w:rPr>
          <w:rFonts w:ascii="Arial" w:cs="Arial" w:eastAsia="Arial" w:hAnsi="Arial"/>
          <w:b/>
          <w:bCs/>
          <w:color w:val="444444"/>
          <w:sz w:val="22"/>
          <w:szCs w:val="22"/>
        </w:rPr>
        <w:t xml:space="preserve">¿Se nombra Winechitecture en la web?</w:t>
      </w:r>
    </w:p>
    <w:p>
      <w:pPr>
        <w:spacing w:after="60" w:before="60"/>
        <w:ind w:left="360"/>
      </w:pPr>
      <w:r>
        <w:rPr>
          <w:rFonts w:ascii="Arial" w:cs="Arial" w:eastAsia="Arial" w:hAnsi="Arial"/>
          <w:i w:val="false"/>
          <w:iCs w:val="false"/>
          <w:color w:val="1A1A1A"/>
          <w:sz w:val="22"/>
          <w:szCs w:val="22"/>
        </w:rPr>
        <w:t xml:space="preserve">El proyecto ya existe y tiene financiamiento parcial. Nombrarlo es una decisión estratégica que posiciona a Buda en el circuito del cine documental antes del estreno. Se recomienda que sí.</w:t>
      </w:r>
    </w:p>
    <w:p>
      <w:pPr>
        <w:spacing w:after="0" w:before="120"/>
      </w:pPr>
      <w:r>
        <w:t xml:space="preserve"/>
      </w:r>
    </w:p>
    <w:p>
      <w:pPr>
        <w:spacing w:after="100" w:before="320"/>
      </w:pPr>
      <w:r>
        <w:rPr>
          <w:rFonts w:ascii="Arial" w:cs="Arial" w:eastAsia="Arial" w:hAnsi="Arial"/>
          <w:b/>
          <w:bCs/>
          <w:color w:val="444444"/>
          <w:sz w:val="22"/>
          <w:szCs w:val="22"/>
        </w:rPr>
        <w:t xml:space="preserve">¿Van las bios de Alejandro y Jorge?</w:t>
      </w:r>
    </w:p>
    <w:p>
      <w:pPr>
        <w:spacing w:after="60" w:before="60"/>
        <w:ind w:left="360"/>
      </w:pPr>
      <w:r>
        <w:rPr>
          <w:rFonts w:ascii="Arial" w:cs="Arial" w:eastAsia="Arial" w:hAnsi="Arial"/>
          <w:i w:val="false"/>
          <w:iCs w:val="false"/>
          <w:color w:val="1A1A1A"/>
          <w:sz w:val="22"/>
          <w:szCs w:val="22"/>
        </w:rPr>
        <w:t xml:space="preserve">Las bios de los socios son importantes, especialmente para un coproductor o cliente que quiera saber quién está al otro lado. Se necesita input del equipo para redactarlas.</w:t>
      </w:r>
    </w:p>
    <w:p>
      <w:pPr>
        <w:spacing w:after="0" w:before="120"/>
      </w:pPr>
      <w:r>
        <w:t xml:space="preserve"/>
      </w:r>
    </w:p>
    <w:p>
      <w:pPr>
        <w:spacing w:after="100" w:before="320"/>
      </w:pPr>
      <w:r>
        <w:rPr>
          <w:rFonts w:ascii="Arial" w:cs="Arial" w:eastAsia="Arial" w:hAnsi="Arial"/>
          <w:b/>
          <w:bCs/>
          <w:color w:val="444444"/>
          <w:sz w:val="22"/>
          <w:szCs w:val="22"/>
        </w:rPr>
        <w:t xml:space="preserve">¿Qué proyectos van en el portfolio?</w:t>
      </w:r>
    </w:p>
    <w:p>
      <w:pPr>
        <w:spacing w:after="60" w:before="60"/>
        <w:ind w:left="360"/>
      </w:pPr>
      <w:r>
        <w:rPr>
          <w:rFonts w:ascii="Arial" w:cs="Arial" w:eastAsia="Arial" w:hAnsi="Arial"/>
          <w:i w:val="false"/>
          <w:iCs w:val="false"/>
          <w:color w:val="1A1A1A"/>
          <w:sz w:val="22"/>
          <w:szCs w:val="22"/>
        </w:rPr>
        <w:t xml:space="preserve">Los textos de esta sección no incluyen clientes por nombre. El portfolio es una sección aparte donde se toman esas decisiones. Este documento no las resuelve — las deja para una segunda conversación.</w:t>
      </w:r>
    </w:p>
    <w:p>
      <w:pPr>
        <w:spacing w:after="0" w:before="400"/>
      </w:pPr>
      <w:r>
        <w:t xml:space="preserve"/>
      </w:r>
    </w:p>
    <w:p>
      <w:pPr>
        <w:spacing w:after="0" w:before="200"/>
        <w:jc w:val="center"/>
      </w:pPr>
      <w:r>
        <w:rPr>
          <w:rFonts w:ascii="Arial" w:cs="Arial" w:eastAsia="Arial" w:hAnsi="Arial"/>
          <w:color w:val="888888"/>
          <w:sz w:val="18"/>
          <w:szCs w:val="18"/>
        </w:rPr>
        <w:t xml:space="preserve">buda.com.ar  ·  budaproductora@gmail.com  ·  Abril 2026</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2026-04-08T15:22:22.884Z</dcterms:created>
  <dcterms:modified xsi:type="dcterms:W3CDTF">2026-04-08T15:22:22.884Z</dcterms:modified>
</cp:coreProperties>
</file>

<file path=docProps/custom.xml><?xml version="1.0" encoding="utf-8"?>
<Properties xmlns="http://schemas.openxmlformats.org/officeDocument/2006/custom-properties" xmlns:vt="http://schemas.openxmlformats.org/officeDocument/2006/docPropsVTypes"/>
</file>