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bookmarkStart w:id="0" w:name="_GoBack"/>
    <w:bookmarkEnd w:id="0"/>
    <w:p w:rsidR="002D2664" w:rsidRDefault="00143617">
      <w:pPr>
        <w:spacing w:after="0" w:line="259" w:lineRule="auto"/>
        <w:ind w:left="3866" w:firstLine="0"/>
        <w:jc w:val="left"/>
      </w:pPr>
      <w:r>
        <w:rPr>
          <w:noProof/>
          <w:sz w:val="22"/>
        </w:rPr>
        <mc:AlternateContent>
          <mc:Choice Requires="wpg">
            <w:drawing>
              <wp:inline distT="0" distB="0" distL="0" distR="0">
                <wp:extent cx="998221" cy="1512671"/>
                <wp:effectExtent l="0" t="0" r="0" b="0"/>
                <wp:docPr id="66628" name="Group 66628"/>
                <wp:cNvGraphicFramePr/>
                <a:graphic xmlns:a="http://schemas.openxmlformats.org/drawingml/2006/main">
                  <a:graphicData uri="http://schemas.microsoft.com/office/word/2010/wordprocessingGroup">
                    <wpg:wgp>
                      <wpg:cNvGrpSpPr/>
                      <wpg:grpSpPr>
                        <a:xfrm>
                          <a:off x="0" y="0"/>
                          <a:ext cx="998221" cy="1512671"/>
                          <a:chOff x="0" y="0"/>
                          <a:chExt cx="998221" cy="1512671"/>
                        </a:xfrm>
                      </wpg:grpSpPr>
                      <pic:pic xmlns:pic="http://schemas.openxmlformats.org/drawingml/2006/picture">
                        <pic:nvPicPr>
                          <pic:cNvPr id="8" name="Picture 8"/>
                          <pic:cNvPicPr/>
                        </pic:nvPicPr>
                        <pic:blipFill>
                          <a:blip r:embed="rId7"/>
                          <a:stretch>
                            <a:fillRect/>
                          </a:stretch>
                        </pic:blipFill>
                        <pic:spPr>
                          <a:xfrm>
                            <a:off x="89917" y="0"/>
                            <a:ext cx="908304" cy="1069848"/>
                          </a:xfrm>
                          <a:prstGeom prst="rect">
                            <a:avLst/>
                          </a:prstGeom>
                        </pic:spPr>
                      </pic:pic>
                      <wps:wsp>
                        <wps:cNvPr id="9" name="Rectangle 9"/>
                        <wps:cNvSpPr/>
                        <wps:spPr>
                          <a:xfrm>
                            <a:off x="413005" y="186469"/>
                            <a:ext cx="137425" cy="742280"/>
                          </a:xfrm>
                          <a:prstGeom prst="rect">
                            <a:avLst/>
                          </a:prstGeom>
                          <a:ln>
                            <a:noFill/>
                          </a:ln>
                        </wps:spPr>
                        <wps:txbx>
                          <w:txbxContent>
                            <w:p w:rsidR="002D2664" w:rsidRDefault="00143617">
                              <w:pPr>
                                <w:spacing w:after="160" w:line="259" w:lineRule="auto"/>
                                <w:ind w:left="0" w:firstLine="0"/>
                                <w:jc w:val="left"/>
                              </w:pPr>
                              <w:r>
                                <w:rPr>
                                  <w:color w:val="1E487C"/>
                                  <w:sz w:val="72"/>
                                </w:rPr>
                                <w:t xml:space="preserve"> </w:t>
                              </w:r>
                            </w:p>
                          </w:txbxContent>
                        </wps:txbx>
                        <wps:bodyPr horzOverflow="overflow" vert="horz" lIns="0" tIns="0" rIns="0" bIns="0" rtlCol="0">
                          <a:noAutofit/>
                        </wps:bodyPr>
                      </wps:wsp>
                      <wps:wsp>
                        <wps:cNvPr id="10" name="Rectangle 10"/>
                        <wps:cNvSpPr/>
                        <wps:spPr>
                          <a:xfrm>
                            <a:off x="824866" y="954566"/>
                            <a:ext cx="137425" cy="742280"/>
                          </a:xfrm>
                          <a:prstGeom prst="rect">
                            <a:avLst/>
                          </a:prstGeom>
                          <a:ln>
                            <a:noFill/>
                          </a:ln>
                        </wps:spPr>
                        <wps:txbx>
                          <w:txbxContent>
                            <w:p w:rsidR="002D2664" w:rsidRDefault="00143617">
                              <w:pPr>
                                <w:spacing w:after="160" w:line="259" w:lineRule="auto"/>
                                <w:ind w:left="0" w:firstLine="0"/>
                                <w:jc w:val="left"/>
                              </w:pPr>
                              <w:r>
                                <w:rPr>
                                  <w:color w:val="1E487D"/>
                                  <w:sz w:val="72"/>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8"/>
                          <a:stretch>
                            <a:fillRect/>
                          </a:stretch>
                        </pic:blipFill>
                        <pic:spPr>
                          <a:xfrm>
                            <a:off x="0" y="774726"/>
                            <a:ext cx="826467" cy="615950"/>
                          </a:xfrm>
                          <a:prstGeom prst="rect">
                            <a:avLst/>
                          </a:prstGeom>
                        </pic:spPr>
                      </pic:pic>
                    </wpg:wgp>
                  </a:graphicData>
                </a:graphic>
              </wp:inline>
            </w:drawing>
          </mc:Choice>
          <mc:Fallback xmlns:a="http://schemas.openxmlformats.org/drawingml/2006/main">
            <w:pict>
              <v:group id="Group 66628" style="width:78.6001pt;height:119.108pt;mso-position-horizontal-relative:char;mso-position-vertical-relative:line" coordsize="9982,15126">
                <v:shape id="Picture 8" style="position:absolute;width:9083;height:10698;left:899;top:0;" filled="f">
                  <v:imagedata r:id="rId16"/>
                </v:shape>
                <v:rect id="Rectangle 9" style="position:absolute;width:1374;height:7422;left:4130;top:1864;" filled="f" stroked="f">
                  <v:textbox inset="0,0,0,0">
                    <w:txbxContent>
                      <w:p>
                        <w:pPr>
                          <w:spacing w:before="0" w:after="160" w:line="259" w:lineRule="auto"/>
                          <w:ind w:left="0" w:firstLine="0"/>
                          <w:jc w:val="left"/>
                        </w:pPr>
                        <w:r>
                          <w:rPr>
                            <w:color w:val="1e487c"/>
                            <w:sz w:val="72"/>
                          </w:rPr>
                          <w:t xml:space="preserve"> </w:t>
                        </w:r>
                      </w:p>
                    </w:txbxContent>
                  </v:textbox>
                </v:rect>
                <v:rect id="Rectangle 10" style="position:absolute;width:1374;height:7422;left:8248;top:9545;" filled="f" stroked="f">
                  <v:textbox inset="0,0,0,0">
                    <w:txbxContent>
                      <w:p>
                        <w:pPr>
                          <w:spacing w:before="0" w:after="160" w:line="259" w:lineRule="auto"/>
                          <w:ind w:left="0" w:firstLine="0"/>
                          <w:jc w:val="left"/>
                        </w:pPr>
                        <w:r>
                          <w:rPr>
                            <w:color w:val="1e487d"/>
                            <w:sz w:val="72"/>
                          </w:rPr>
                          <w:t xml:space="preserve"> </w:t>
                        </w:r>
                      </w:p>
                    </w:txbxContent>
                  </v:textbox>
                </v:rect>
                <v:shape id="Picture 49" style="position:absolute;width:8264;height:6159;left:0;top:7747;" filled="f">
                  <v:imagedata r:id="rId17"/>
                </v:shape>
              </v:group>
            </w:pict>
          </mc:Fallback>
        </mc:AlternateContent>
      </w:r>
    </w:p>
    <w:p w:rsidR="002D2664" w:rsidRDefault="00143617">
      <w:pPr>
        <w:spacing w:after="0" w:line="240" w:lineRule="auto"/>
        <w:ind w:left="2078" w:hanging="2074"/>
        <w:jc w:val="left"/>
      </w:pPr>
      <w:r>
        <w:rPr>
          <w:sz w:val="72"/>
        </w:rPr>
        <w:t xml:space="preserve">BASE DE DATOS Y CONJUNTO DE DATOS DE LOS ACUERDOS DE PAZ V3 </w:t>
      </w:r>
    </w:p>
    <w:p w:rsidR="002D2664" w:rsidRDefault="00143617">
      <w:pPr>
        <w:spacing w:after="0" w:line="259" w:lineRule="auto"/>
        <w:ind w:left="0" w:right="12" w:firstLine="0"/>
        <w:jc w:val="center"/>
      </w:pPr>
      <w:r>
        <w:rPr>
          <w:sz w:val="48"/>
        </w:rPr>
        <w:t xml:space="preserve">- libro de códigos - </w:t>
      </w:r>
    </w:p>
    <w:p w:rsidR="002D2664" w:rsidRDefault="00143617">
      <w:pPr>
        <w:spacing w:after="10" w:line="259" w:lineRule="auto"/>
        <w:ind w:left="43" w:firstLine="0"/>
        <w:jc w:val="left"/>
      </w:pPr>
      <w:r>
        <w:rPr>
          <w:noProof/>
          <w:sz w:val="22"/>
        </w:rPr>
        <mc:AlternateContent>
          <mc:Choice Requires="wpg">
            <w:drawing>
              <wp:inline distT="0" distB="0" distL="0" distR="0">
                <wp:extent cx="5680075" cy="1"/>
                <wp:effectExtent l="0" t="0" r="0" b="0"/>
                <wp:docPr id="66630" name="Group 66630"/>
                <wp:cNvGraphicFramePr/>
                <a:graphic xmlns:a="http://schemas.openxmlformats.org/drawingml/2006/main">
                  <a:graphicData uri="http://schemas.microsoft.com/office/word/2010/wordprocessingGroup">
                    <wpg:wgp>
                      <wpg:cNvGrpSpPr/>
                      <wpg:grpSpPr>
                        <a:xfrm>
                          <a:off x="0" y="0"/>
                          <a:ext cx="5680075" cy="1"/>
                          <a:chOff x="0" y="0"/>
                          <a:chExt cx="5680075" cy="1"/>
                        </a:xfrm>
                      </wpg:grpSpPr>
                      <wps:wsp>
                        <wps:cNvPr id="52" name="Shape 52"/>
                        <wps:cNvSpPr/>
                        <wps:spPr>
                          <a:xfrm>
                            <a:off x="0" y="0"/>
                            <a:ext cx="5680075" cy="1"/>
                          </a:xfrm>
                          <a:custGeom>
                            <a:avLst/>
                            <a:gdLst/>
                            <a:ahLst/>
                            <a:cxnLst/>
                            <a:rect l="0" t="0" r="0" b="0"/>
                            <a:pathLst>
                              <a:path w="5680075" h="1">
                                <a:moveTo>
                                  <a:pt x="0" y="0"/>
                                </a:moveTo>
                                <a:lnTo>
                                  <a:pt x="5680075" y="1"/>
                                </a:lnTo>
                              </a:path>
                            </a:pathLst>
                          </a:custGeom>
                          <a:ln w="9601" cap="flat">
                            <a:round/>
                          </a:ln>
                        </wps:spPr>
                        <wps:style>
                          <a:lnRef idx="1">
                            <a:srgbClr val="E6E5E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630" style="width:447.25pt;height:9.15527e-05pt;mso-position-horizontal-relative:char;mso-position-vertical-relative:line" coordsize="56800,0">
                <v:shape id="Shape 52" style="position:absolute;width:56800;height:0;left:0;top:0;" coordsize="5680075,1" path="m0,0l5680075,1">
                  <v:stroke weight="0.755984pt" endcap="flat" joinstyle="round" on="true" color="#e6e5e5"/>
                  <v:fill on="false" color="#000000" opacity="0"/>
                </v:shape>
              </v:group>
            </w:pict>
          </mc:Fallback>
        </mc:AlternateContent>
      </w:r>
    </w:p>
    <w:p w:rsidR="002D2664" w:rsidRDefault="00143617">
      <w:pPr>
        <w:spacing w:after="141" w:line="252" w:lineRule="auto"/>
        <w:jc w:val="left"/>
      </w:pPr>
      <w:r>
        <w:rPr>
          <w:sz w:val="28"/>
        </w:rPr>
        <w:t xml:space="preserve">Citar como: </w:t>
      </w:r>
    </w:p>
    <w:p w:rsidR="002D2664" w:rsidRDefault="00143617">
      <w:pPr>
        <w:pStyle w:val="Ttulo1"/>
        <w:spacing w:after="9" w:line="252" w:lineRule="auto"/>
      </w:pPr>
      <w:r>
        <w:rPr>
          <w:sz w:val="28"/>
        </w:rPr>
        <w:t xml:space="preserve">Bell, Christine, Sanja Badanjak, Juline Beujouan, Tim Epple, Robert Forster, Astrid Jamar, Sean Molloy, Kevin McNicholl, Kathryn Nash, Jan Pospisil, Robert Wilson y Laura Wise (2020). Base de datos y conjunto de datos de los acuerdos de paz PA-X, </w:t>
      </w:r>
    </w:p>
    <w:p w:rsidR="002D2664" w:rsidRDefault="00143617">
      <w:pPr>
        <w:spacing w:after="0" w:line="259" w:lineRule="auto"/>
        <w:ind w:left="0" w:firstLine="0"/>
        <w:jc w:val="left"/>
      </w:pPr>
      <w:r>
        <w:rPr>
          <w:sz w:val="28"/>
        </w:rPr>
        <w:t xml:space="preserve">Versión 3. </w:t>
      </w:r>
      <w:r>
        <w:rPr>
          <w:color w:val="0000FF"/>
          <w:sz w:val="28"/>
          <w:u w:val="single" w:color="0000FF"/>
        </w:rPr>
        <w:t>www.</w:t>
      </w:r>
      <w:r>
        <w:rPr>
          <w:color w:val="0000FF"/>
          <w:sz w:val="28"/>
          <w:u w:val="single" w:color="0000FF"/>
        </w:rPr>
        <w:t xml:space="preserve">peaceagreements.org </w:t>
      </w:r>
    </w:p>
    <w:p w:rsidR="002D2664" w:rsidRDefault="00143617">
      <w:pPr>
        <w:spacing w:after="158" w:line="259" w:lineRule="auto"/>
        <w:ind w:left="0" w:firstLine="0"/>
        <w:jc w:val="left"/>
      </w:pPr>
      <w:r>
        <w:rPr>
          <w:noProof/>
          <w:sz w:val="22"/>
        </w:rPr>
        <mc:AlternateContent>
          <mc:Choice Requires="wpg">
            <w:drawing>
              <wp:inline distT="0" distB="0" distL="0" distR="0">
                <wp:extent cx="5735576" cy="3040303"/>
                <wp:effectExtent l="0" t="0" r="0" b="0"/>
                <wp:docPr id="66629" name="Group 66629"/>
                <wp:cNvGraphicFramePr/>
                <a:graphic xmlns:a="http://schemas.openxmlformats.org/drawingml/2006/main">
                  <a:graphicData uri="http://schemas.microsoft.com/office/word/2010/wordprocessingGroup">
                    <wpg:wgp>
                      <wpg:cNvGrpSpPr/>
                      <wpg:grpSpPr>
                        <a:xfrm>
                          <a:off x="0" y="0"/>
                          <a:ext cx="5735576" cy="3040303"/>
                          <a:chOff x="0" y="0"/>
                          <a:chExt cx="5735576" cy="3040303"/>
                        </a:xfrm>
                      </wpg:grpSpPr>
                      <wps:wsp>
                        <wps:cNvPr id="32" name="Rectangle 32"/>
                        <wps:cNvSpPr/>
                        <wps:spPr>
                          <a:xfrm>
                            <a:off x="0" y="2567755"/>
                            <a:ext cx="1078909" cy="247427"/>
                          </a:xfrm>
                          <a:prstGeom prst="rect">
                            <a:avLst/>
                          </a:prstGeom>
                          <a:ln>
                            <a:noFill/>
                          </a:ln>
                        </wps:spPr>
                        <wps:txbx>
                          <w:txbxContent>
                            <w:p w:rsidR="002D2664" w:rsidRDefault="00143617">
                              <w:pPr>
                                <w:spacing w:after="160" w:line="259" w:lineRule="auto"/>
                                <w:ind w:left="0" w:firstLine="0"/>
                                <w:jc w:val="left"/>
                              </w:pPr>
                              <w:r>
                                <w:t xml:space="preserve">Esta versión: </w:t>
                              </w:r>
                            </w:p>
                          </w:txbxContent>
                        </wps:txbx>
                        <wps:bodyPr horzOverflow="overflow" vert="horz" lIns="0" tIns="0" rIns="0" bIns="0" rtlCol="0">
                          <a:noAutofit/>
                        </wps:bodyPr>
                      </wps:wsp>
                      <wps:wsp>
                        <wps:cNvPr id="33" name="Rectangle 33"/>
                        <wps:cNvSpPr/>
                        <wps:spPr>
                          <a:xfrm>
                            <a:off x="811411" y="2567755"/>
                            <a:ext cx="1392798" cy="247427"/>
                          </a:xfrm>
                          <a:prstGeom prst="rect">
                            <a:avLst/>
                          </a:prstGeom>
                          <a:ln>
                            <a:noFill/>
                          </a:ln>
                        </wps:spPr>
                        <wps:txbx>
                          <w:txbxContent>
                            <w:p w:rsidR="002D2664" w:rsidRDefault="00143617">
                              <w:pPr>
                                <w:spacing w:after="160" w:line="259" w:lineRule="auto"/>
                                <w:ind w:left="0" w:firstLine="0"/>
                                <w:jc w:val="left"/>
                              </w:pPr>
                              <w:r>
                                <w:t>31 de enero de 2020</w:t>
                              </w:r>
                            </w:p>
                          </w:txbxContent>
                        </wps:txbx>
                        <wps:bodyPr horzOverflow="overflow" vert="horz" lIns="0" tIns="0" rIns="0" bIns="0" rtlCol="0">
                          <a:noAutofit/>
                        </wps:bodyPr>
                      </wps:wsp>
                      <wps:wsp>
                        <wps:cNvPr id="34" name="Rectangle 34"/>
                        <wps:cNvSpPr/>
                        <wps:spPr>
                          <a:xfrm>
                            <a:off x="1858640" y="2567755"/>
                            <a:ext cx="45808" cy="247427"/>
                          </a:xfrm>
                          <a:prstGeom prst="rect">
                            <a:avLst/>
                          </a:prstGeom>
                          <a:ln>
                            <a:noFill/>
                          </a:ln>
                        </wps:spPr>
                        <wps:txbx>
                          <w:txbxContent>
                            <w:p w:rsidR="002D2664" w:rsidRDefault="00143617">
                              <w:pPr>
                                <w:spacing w:after="160" w:line="259" w:lineRule="auto"/>
                                <w:ind w:left="0" w:firstLine="0"/>
                                <w:jc w:val="left"/>
                              </w:pPr>
                              <w:r>
                                <w:t xml:space="preserve"> </w:t>
                              </w:r>
                            </w:p>
                          </w:txbxContent>
                        </wps:txbx>
                        <wps:bodyPr horzOverflow="overflow" vert="horz" lIns="0" tIns="0" rIns="0" bIns="0" rtlCol="0">
                          <a:noAutofit/>
                        </wps:bodyPr>
                      </wps:wsp>
                      <wps:wsp>
                        <wps:cNvPr id="35" name="Rectangle 35"/>
                        <wps:cNvSpPr/>
                        <wps:spPr>
                          <a:xfrm>
                            <a:off x="0" y="2854267"/>
                            <a:ext cx="2900543" cy="247427"/>
                          </a:xfrm>
                          <a:prstGeom prst="rect">
                            <a:avLst/>
                          </a:prstGeom>
                          <a:ln>
                            <a:noFill/>
                          </a:ln>
                        </wps:spPr>
                        <wps:txbx>
                          <w:txbxContent>
                            <w:p w:rsidR="002D2664" w:rsidRDefault="00143617">
                              <w:pPr>
                                <w:spacing w:after="160" w:line="259" w:lineRule="auto"/>
                                <w:ind w:left="0" w:firstLine="0"/>
                                <w:jc w:val="left"/>
                              </w:pPr>
                              <w:r>
                                <w:t>www.peaceagreements.org/search</w:t>
                              </w:r>
                            </w:p>
                          </w:txbxContent>
                        </wps:txbx>
                        <wps:bodyPr horzOverflow="overflow" vert="horz" lIns="0" tIns="0" rIns="0" bIns="0" rtlCol="0">
                          <a:noAutofit/>
                        </wps:bodyPr>
                      </wps:wsp>
                      <wps:wsp>
                        <wps:cNvPr id="36" name="Rectangle 36"/>
                        <wps:cNvSpPr/>
                        <wps:spPr>
                          <a:xfrm>
                            <a:off x="2180928" y="2854267"/>
                            <a:ext cx="45808" cy="247427"/>
                          </a:xfrm>
                          <a:prstGeom prst="rect">
                            <a:avLst/>
                          </a:prstGeom>
                          <a:ln>
                            <a:noFill/>
                          </a:ln>
                        </wps:spPr>
                        <wps:txbx>
                          <w:txbxContent>
                            <w:p w:rsidR="002D2664" w:rsidRDefault="0014361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18"/>
                          <a:stretch>
                            <a:fillRect/>
                          </a:stretch>
                        </pic:blipFill>
                        <pic:spPr>
                          <a:xfrm>
                            <a:off x="1525" y="19051"/>
                            <a:ext cx="5734050" cy="2548254"/>
                          </a:xfrm>
                          <a:prstGeom prst="rect">
                            <a:avLst/>
                          </a:prstGeom>
                        </pic:spPr>
                      </pic:pic>
                      <wps:wsp>
                        <wps:cNvPr id="53" name="Shape 53"/>
                        <wps:cNvSpPr/>
                        <wps:spPr>
                          <a:xfrm>
                            <a:off x="20575" y="0"/>
                            <a:ext cx="5619750" cy="1"/>
                          </a:xfrm>
                          <a:custGeom>
                            <a:avLst/>
                            <a:gdLst/>
                            <a:ahLst/>
                            <a:cxnLst/>
                            <a:rect l="0" t="0" r="0" b="0"/>
                            <a:pathLst>
                              <a:path w="5619750" h="1">
                                <a:moveTo>
                                  <a:pt x="0" y="0"/>
                                </a:moveTo>
                                <a:lnTo>
                                  <a:pt x="5619750" y="1"/>
                                </a:lnTo>
                              </a:path>
                            </a:pathLst>
                          </a:custGeom>
                          <a:ln w="6350" cap="flat">
                            <a:round/>
                          </a:ln>
                        </wps:spPr>
                        <wps:style>
                          <a:lnRef idx="1">
                            <a:srgbClr val="E7E6E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629" style="width:451.62pt;height:239.394pt;mso-position-horizontal-relative:char;mso-position-vertical-relative:line" coordsize="57355,30403">
                <v:rect id="Rectangle 32" style="position:absolute;width:10789;height:2474;left:0;top:25677;" filled="f" stroked="f">
                  <v:textbox inset="0,0,0,0">
                    <w:txbxContent>
                      <w:p>
                        <w:pPr>
                          <w:spacing w:before="0" w:after="160" w:line="259" w:lineRule="auto"/>
                          <w:ind w:left="0" w:firstLine="0"/>
                          <w:jc w:val="left"/>
                        </w:pPr>
                        <w:r>
                          <w:rPr/>
                          <w:t xml:space="preserve">Esta versión: 
                      </w:t>
                        </w:r>
                      </w:p>
                    </w:txbxContent>
                  </v:textbox>
                </v:rect>
                <v:rect id="Rectangle 33" style="position:absolute;width:13927;height:2474;left:8114;top:25677;" filled="f" stroked="f">
                  <v:textbox inset="0,0,0,0">
                    <w:txbxContent>
                      <w:p>
                        <w:pPr>
                          <w:spacing w:before="0" w:after="160" w:line="259" w:lineRule="auto"/>
                          <w:ind w:left="0" w:firstLine="0"/>
                          <w:jc w:val="left"/>
                        </w:pPr>
                        <w:r>
                          <w:rPr/>
                          <w:t xml:space="preserve">31 de enero de 2020
                      </w:t>
                        </w:r>
                      </w:p>
                    </w:txbxContent>
                  </v:textbox>
                </v:rect>
                <v:rect id="Rectangle 34" style="position:absolute;width:458;height:2474;left:18586;top:25677;" filled="f" stroked="f">
                  <v:textbox inset="0,0,0,0">
                    <w:txbxContent>
                      <w:p>
                        <w:pPr>
                          <w:spacing w:before="0" w:after="160" w:line="259" w:lineRule="auto"/>
                          <w:ind w:left="0" w:firstLine="0"/>
                          <w:jc w:val="left"/>
                        </w:pPr>
                        <w:r>
                          <w:rPr/>
                          <w:t xml:space="preserve"> </w:t>
                        </w:r>
                      </w:p>
                    </w:txbxContent>
                  </v:textbox>
                </v:rect>
                <v:rect id="Rectangle 35" style="position:absolute;width:29005;height:2474;left:0;top:28542;" filled="f" stroked="f">
                  <v:textbox inset="0,0,0,0">
                    <w:txbxContent>
                      <w:p>
                        <w:pPr>
                          <w:spacing w:before="0" w:after="160" w:line="259" w:lineRule="auto"/>
                          <w:ind w:left="0" w:firstLine="0"/>
                          <w:jc w:val="left"/>
                        </w:pPr>
                        <w:r>
                          <w:rPr/>
                          <w:t xml:space="preserve">www.peaceagreements.org/search
                      </w:t>
                        </w:r>
                      </w:p>
                    </w:txbxContent>
                  </v:textbox>
                </v:rect>
                <v:rect id="Rectangle 36" style="position:absolute;width:458;height:2474;left:21809;top:28542;" filled="f" stroked="f">
                  <v:textbox inset="0,0,0,0">
                    <w:txbxContent>
                      <w:p>
                        <w:pPr>
                          <w:spacing w:before="0" w:after="160" w:line="259" w:lineRule="auto"/>
                          <w:ind w:left="0" w:firstLine="0"/>
                          <w:jc w:val="left"/>
                        </w:pPr>
                        <w:r>
                          <w:rPr/>
                          <w:t xml:space="preserve"> </w:t>
                        </w:r>
                      </w:p>
                    </w:txbxContent>
                  </v:textbox>
                </v:rect>
                <v:shape id="Picture 51" style="position:absolute;width:57340;height:25482;left:15;top:190;" filled="f">
                  <v:imagedata r:id="rId19"/>
                </v:shape>
                <v:shape id="Shape 53" style="position:absolute;width:56197;height:0;left:205;top:0;" coordsize="5619750,1" path="m0,0l5619750,1">
                  <v:stroke weight="0.5pt" endcap="flat" joinstyle="round" on="true" color="#e7e6e6"/>
                  <v:fill on="false" color="#000000" opacity="0"/>
                </v:shape>
              </v:group>
            </w:pict>
          </mc:Fallback>
        </mc:AlternateContent>
      </w:r>
    </w:p>
    <w:p w:rsidR="002D2664" w:rsidRDefault="00143617">
      <w:pPr>
        <w:spacing w:after="0" w:line="374" w:lineRule="auto"/>
        <w:ind w:left="-5"/>
      </w:pPr>
      <w:r>
        <w:t xml:space="preserve">www.politicalsettlements.org http://www.politicalsettlements.org/portfolio/pa-x-database/ </w:t>
      </w:r>
    </w:p>
    <w:p w:rsidR="002D2664" w:rsidRDefault="00143617">
      <w:pPr>
        <w:spacing w:after="552" w:line="259" w:lineRule="auto"/>
        <w:ind w:left="0" w:firstLine="0"/>
        <w:jc w:val="left"/>
      </w:pPr>
      <w:r>
        <w:t xml:space="preserve"> </w:t>
      </w:r>
    </w:p>
    <w:p w:rsidR="002D2664" w:rsidRDefault="00143617">
      <w:pPr>
        <w:spacing w:after="0" w:line="259" w:lineRule="auto"/>
        <w:ind w:left="0" w:firstLine="0"/>
        <w:jc w:val="left"/>
      </w:pPr>
      <w:r>
        <w:rPr>
          <w:sz w:val="20"/>
        </w:rPr>
        <w:lastRenderedPageBreak/>
        <w:t xml:space="preserve"> </w:t>
      </w:r>
    </w:p>
    <w:p w:rsidR="002D2664" w:rsidRDefault="002D2664">
      <w:pPr>
        <w:sectPr w:rsidR="002D2664">
          <w:footerReference w:type="even" r:id="rId20"/>
          <w:footerReference w:type="default" r:id="rId21"/>
          <w:footerReference w:type="first" r:id="rId22"/>
          <w:pgSz w:w="11900" w:h="16840"/>
          <w:pgMar w:top="1351" w:right="1420" w:bottom="1440" w:left="1438" w:header="720" w:footer="720" w:gutter="0"/>
          <w:cols w:space="720"/>
        </w:sectPr>
      </w:pPr>
    </w:p>
    <w:p w:rsidR="002D2664" w:rsidRDefault="00143617">
      <w:pPr>
        <w:spacing w:after="288" w:line="259" w:lineRule="auto"/>
        <w:ind w:left="0" w:firstLine="0"/>
        <w:jc w:val="left"/>
      </w:pPr>
      <w:r>
        <w:lastRenderedPageBreak/>
        <w:t xml:space="preserve"> </w:t>
      </w:r>
      <w:r>
        <w:tab/>
        <w:t xml:space="preserve"> </w:t>
      </w:r>
    </w:p>
    <w:p w:rsidR="002D2664" w:rsidRDefault="00143617">
      <w:pPr>
        <w:spacing w:after="0" w:line="259" w:lineRule="auto"/>
        <w:ind w:left="-5"/>
        <w:jc w:val="left"/>
      </w:pPr>
      <w:r>
        <w:rPr>
          <w:sz w:val="40"/>
        </w:rPr>
        <w:t xml:space="preserve">Lista de variables y TdC: </w:t>
      </w:r>
    </w:p>
    <w:p w:rsidR="002D2664" w:rsidRDefault="00143617">
      <w:pPr>
        <w:spacing w:after="0" w:line="350" w:lineRule="auto"/>
        <w:jc w:val="left"/>
      </w:pPr>
      <w:r>
        <w:rPr>
          <w:sz w:val="22"/>
        </w:rPr>
        <w:t>Lista de variables y TdC: ..............................................................................................................................i Sobre la base de....................................</w:t>
      </w:r>
       datos 
      <w:r>
        <w:rPr>
          <w:sz w:val="22"/>
        </w:rPr>
        <w:t>...........................................................................................1</w:t>
      </w:r>
    </w:p>
    <w:p w:rsidR="002D2664" w:rsidRDefault="00143617">
      <w:pPr>
        <w:spacing w:after="100" w:line="259" w:lineRule="auto"/>
        <w:jc w:val="left"/>
      </w:pPr>
      <w:r>
        <w:rPr>
          <w:sz w:val="22"/>
        </w:rPr>
        <w:t>Nuevo en la versión 3 ....................................................................................................................................1</w:t>
      </w:r>
    </w:p>
    <w:p w:rsidR="002D2664" w:rsidRDefault="00143617">
      <w:pPr>
        <w:spacing w:after="100" w:line="259" w:lineRule="auto"/>
        <w:jc w:val="left"/>
      </w:pPr>
      <w:r>
        <w:rPr>
          <w:sz w:val="22"/>
        </w:rPr>
        <w:t xml:space="preserve">Nuevo en la </w:t>
      </w:r>
      <w:r>
        <w:rPr>
          <w:sz w:val="22"/>
        </w:rPr>
        <w:t xml:space="preserve">versión 2 ....................................................................................................................................1 </w:t>
      </w:r>
    </w:p>
    <w:p w:rsidR="002D2664" w:rsidRDefault="00143617">
      <w:pPr>
        <w:spacing w:after="100" w:line="259" w:lineRule="auto"/>
        <w:jc w:val="left"/>
      </w:pPr>
      <w:r>
        <w:rPr>
          <w:sz w:val="22"/>
        </w:rPr>
        <w:t>Definiciones.................................................................................................</w:t>
      </w:r>
       clave 
      <w:r>
        <w:rPr>
          <w:sz w:val="22"/>
        </w:rPr>
        <w:t xml:space="preserve">......................................2 </w:t>
      </w:r>
    </w:p>
    <w:p w:rsidR="002D2664" w:rsidRDefault="00143617">
      <w:pPr>
        <w:spacing w:after="100" w:line="259" w:lineRule="auto"/>
        <w:jc w:val="left"/>
      </w:pPr>
      <w:r>
        <w:rPr>
          <w:sz w:val="22"/>
        </w:rPr>
        <w:t xml:space="preserve">Información básica ...................................................................................................................................3 </w:t>
      </w:r>
    </w:p>
    <w:p w:rsidR="002D2664" w:rsidRDefault="00143617">
      <w:pPr>
        <w:spacing w:after="100" w:line="259" w:lineRule="auto"/>
        <w:ind w:left="230"/>
        <w:jc w:val="left"/>
      </w:pPr>
      <w:r>
        <w:rPr>
          <w:sz w:val="22"/>
        </w:rPr>
        <w:t xml:space="preserve">Contra: País/Entidad </w:t>
      </w:r>
      <w:r>
        <w:rPr>
          <w:sz w:val="22"/>
        </w:rPr>
        <w:t xml:space="preserve">............................................................................................................................3 </w:t>
      </w:r>
    </w:p>
    <w:p w:rsidR="002D2664" w:rsidRDefault="00143617">
      <w:pPr>
        <w:spacing w:after="100" w:line="259" w:lineRule="auto"/>
        <w:ind w:left="230"/>
        <w:jc w:val="left"/>
      </w:pPr>
      <w:r>
        <w:rPr>
          <w:sz w:val="22"/>
        </w:rPr>
        <w:t>Contp: Conflicto tipo...........................................................................................................</w:t>
      </w:r>
      <w:r>
        <w:rPr>
          <w:sz w:val="22"/>
        </w:rPr>
        <w:t xml:space="preserve">.................3 </w:t>
      </w:r>
    </w:p>
    <w:p w:rsidR="002D2664" w:rsidRDefault="00143617">
      <w:pPr>
        <w:spacing w:after="100" w:line="259" w:lineRule="auto"/>
        <w:ind w:left="230"/>
        <w:jc w:val="left"/>
      </w:pPr>
      <w:r>
        <w:rPr>
          <w:sz w:val="22"/>
        </w:rPr>
        <w:t xml:space="preserve">PP_name: Proceso de paz Nombre ..........................................................................................................4 </w:t>
      </w:r>
    </w:p>
    <w:p w:rsidR="002D2664" w:rsidRDefault="00143617">
      <w:pPr>
        <w:spacing w:after="100" w:line="259" w:lineRule="auto"/>
        <w:ind w:left="230"/>
        <w:jc w:val="left"/>
      </w:pPr>
      <w:r>
        <w:rPr>
          <w:sz w:val="22"/>
        </w:rPr>
        <w:t>PP: Proceso de paz número........................................................................</w:t>
      </w:r>
      <w:r>
        <w:rPr>
          <w:sz w:val="22"/>
        </w:rPr>
        <w:t xml:space="preserve">.........................................4 </w:t>
      </w:r>
    </w:p>
    <w:p w:rsidR="002D2664" w:rsidRDefault="00143617">
      <w:pPr>
        <w:spacing w:after="100" w:line="259" w:lineRule="auto"/>
        <w:ind w:left="230"/>
        <w:jc w:val="left"/>
      </w:pPr>
      <w:r>
        <w:rPr>
          <w:sz w:val="22"/>
        </w:rPr>
        <w:t xml:space="preserve">Reg: Región........................................................................................................................................ 4 </w:t>
      </w:r>
    </w:p>
    <w:p w:rsidR="002D2664" w:rsidRDefault="00143617">
      <w:pPr>
        <w:spacing w:after="100" w:line="259" w:lineRule="auto"/>
        <w:ind w:left="230"/>
        <w:jc w:val="left"/>
      </w:pPr>
      <w:r>
        <w:rPr>
          <w:sz w:val="22"/>
        </w:rPr>
        <w:t>AgtId: Acuerdo......................................</w:t>
      </w:r>
       ID 
      <w:r>
        <w:rPr>
          <w:sz w:val="22"/>
        </w:rPr>
        <w:t xml:space="preserve">.....................................................................................4 </w:t>
      </w:r>
    </w:p>
    <w:p w:rsidR="002D2664" w:rsidRDefault="00143617">
      <w:pPr>
        <w:spacing w:after="100" w:line="259" w:lineRule="auto"/>
        <w:ind w:left="230"/>
        <w:jc w:val="left"/>
      </w:pPr>
      <w:r>
        <w:rPr>
          <w:sz w:val="22"/>
        </w:rPr>
        <w:t xml:space="preserve">Agt: Nombre del acuerdo ........................................................................................................................4 </w:t>
      </w:r>
    </w:p>
    <w:p w:rsidR="002D2664" w:rsidRDefault="00143617">
      <w:pPr>
        <w:spacing w:after="100" w:line="259" w:lineRule="auto"/>
        <w:ind w:left="230"/>
        <w:jc w:val="left"/>
      </w:pPr>
      <w:r>
        <w:rPr>
          <w:sz w:val="22"/>
        </w:rPr>
        <w:t>Fecha Fecha de la firma......</w:t>
      </w:r>
      <w:r>
        <w:rPr>
          <w:sz w:val="22"/>
        </w:rPr>
        <w:t xml:space="preserve">...........................................................................................................................5 </w:t>
      </w:r>
    </w:p>
    <w:p w:rsidR="002D2664" w:rsidRDefault="00143617">
      <w:pPr>
        <w:spacing w:after="100" w:line="259" w:lineRule="auto"/>
        <w:ind w:left="230"/>
        <w:jc w:val="left"/>
      </w:pPr>
      <w:r>
        <w:rPr>
          <w:sz w:val="22"/>
        </w:rPr>
        <w:t>Estado: Definición de acuerdo y.........................................................................................</w:t>
      </w:r>
       estado .
      <w:r>
        <w:rPr>
          <w:sz w:val="22"/>
        </w:rPr>
        <w:t xml:space="preserve">.. 5 </w:t>
      </w:r>
    </w:p>
    <w:p w:rsidR="002D2664" w:rsidRDefault="00143617">
      <w:pPr>
        <w:spacing w:after="100" w:line="259" w:lineRule="auto"/>
        <w:ind w:left="230"/>
        <w:jc w:val="left"/>
      </w:pPr>
      <w:r>
        <w:rPr>
          <w:sz w:val="22"/>
        </w:rPr>
        <w:t xml:space="preserve">Lgt: Longitud del acuerdo (páginas) ...........................................................................................................6 </w:t>
      </w:r>
    </w:p>
    <w:p w:rsidR="002D2664" w:rsidRDefault="00143617">
      <w:pPr>
        <w:spacing w:after="100" w:line="259" w:lineRule="auto"/>
        <w:ind w:left="230"/>
        <w:jc w:val="left"/>
      </w:pPr>
      <w:r>
        <w:rPr>
          <w:sz w:val="22"/>
        </w:rPr>
        <w:lastRenderedPageBreak/>
        <w:t xml:space="preserve">N_caracteres: Longitud del acuerdo (caracteres) </w:t>
      </w:r>
      <w:r>
        <w:rPr>
          <w:sz w:val="22"/>
        </w:rPr>
        <w:t xml:space="preserve">...................................................................................6 </w:t>
      </w:r>
    </w:p>
    <w:p w:rsidR="002D2664" w:rsidRDefault="00143617">
      <w:pPr>
        <w:spacing w:after="100" w:line="259" w:lineRule="auto"/>
        <w:ind w:left="230"/>
        <w:jc w:val="left"/>
      </w:pPr>
      <w:r>
        <w:rPr>
          <w:sz w:val="22"/>
        </w:rPr>
        <w:t xml:space="preserve">Agtp: Tipo de acuerdo/conflicto.  ..........................................................................................................6 </w:t>
      </w:r>
    </w:p>
    <w:p w:rsidR="002D2664" w:rsidRDefault="00143617">
      <w:pPr>
        <w:spacing w:after="100" w:line="259" w:lineRule="auto"/>
        <w:ind w:left="230"/>
        <w:jc w:val="left"/>
      </w:pPr>
      <w:r>
        <w:rPr>
          <w:sz w:val="22"/>
        </w:rPr>
        <w:t>Etapa: Etapa.....</w:t>
      </w:r>
       de acuerdo 
      <w:r>
        <w:rPr>
          <w:sz w:val="22"/>
        </w:rPr>
        <w:t xml:space="preserve">.................................................................................................................7 </w:t>
      </w:r>
    </w:p>
    <w:p w:rsidR="002D2664" w:rsidRDefault="00143617">
      <w:pPr>
        <w:spacing w:after="100" w:line="259" w:lineRule="auto"/>
        <w:ind w:left="230"/>
        <w:jc w:val="left"/>
      </w:pPr>
      <w:r>
        <w:rPr>
          <w:sz w:val="22"/>
        </w:rPr>
        <w:t xml:space="preserve">StageSub: subcodificación de la etapa.............................................................................................................</w:t>
      </w:r>
      <w:r>
        <w:rPr>
          <w:sz w:val="22"/>
        </w:rPr>
        <w:t xml:space="preserve">8 </w:t>
      </w:r>
    </w:p>
    <w:p w:rsidR="002D2664" w:rsidRDefault="00143617">
      <w:pPr>
        <w:spacing w:after="100" w:line="259" w:lineRule="auto"/>
        <w:ind w:left="230"/>
        <w:jc w:val="left"/>
      </w:pPr>
      <w:r>
        <w:rPr>
          <w:sz w:val="22"/>
        </w:rPr>
        <w:t xml:space="preserve">Parte: Partes ........................................................................................................................................9 </w:t>
      </w:r>
    </w:p>
    <w:p w:rsidR="002D2664" w:rsidRDefault="00143617">
      <w:pPr>
        <w:spacing w:after="100" w:line="259" w:lineRule="auto"/>
        <w:ind w:left="230"/>
        <w:jc w:val="left"/>
      </w:pPr>
      <w:r>
        <w:rPr>
          <w:sz w:val="22"/>
        </w:rPr>
        <w:t>ThrdPart: Terceros...........................................................................</w:t>
      </w:r>
      <w:r>
        <w:rPr>
          <w:sz w:val="22"/>
        </w:rPr>
        <w:t xml:space="preserve">...........................................10 </w:t>
      </w:r>
    </w:p>
    <w:p w:rsidR="002D2664" w:rsidRDefault="00143617">
      <w:pPr>
        <w:spacing w:after="100" w:line="259" w:lineRule="auto"/>
        <w:ind w:left="230"/>
        <w:jc w:val="left"/>
      </w:pPr>
      <w:r>
        <w:rPr>
          <w:sz w:val="22"/>
        </w:rPr>
        <w:t xml:space="preserve">OthAgr: Otro Acuerdo ................................................................................................................10 </w:t>
      </w:r>
    </w:p>
    <w:p w:rsidR="002D2664" w:rsidRDefault="00143617">
      <w:pPr>
        <w:spacing w:after="100" w:line="259" w:lineRule="auto"/>
        <w:ind w:left="230"/>
        <w:jc w:val="left"/>
      </w:pPr>
      <w:r>
        <w:rPr>
          <w:sz w:val="22"/>
        </w:rPr>
        <w:t>Loc1ISO...........................................................</w:t>
      </w:r>
      <w:r>
        <w:rPr>
          <w:sz w:val="22"/>
        </w:rPr>
        <w:t xml:space="preserve">..................................................................................10 </w:t>
      </w:r>
    </w:p>
    <w:p w:rsidR="002D2664" w:rsidRDefault="00143617">
      <w:pPr>
        <w:spacing w:after="100" w:line="259" w:lineRule="auto"/>
        <w:ind w:left="230"/>
        <w:jc w:val="left"/>
      </w:pPr>
      <w:r>
        <w:rPr>
          <w:sz w:val="22"/>
        </w:rPr>
        <w:t xml:space="preserve">Loc2ISO............................................................................................................................................. 10 </w:t>
      </w:r>
    </w:p>
    <w:p w:rsidR="002D2664" w:rsidRDefault="00143617">
      <w:pPr>
        <w:spacing w:after="100" w:line="259" w:lineRule="auto"/>
        <w:ind w:left="230"/>
        <w:jc w:val="left"/>
      </w:pPr>
      <w:r>
        <w:rPr>
          <w:sz w:val="22"/>
        </w:rPr>
        <w:t>Lugar1GWNO......</w:t>
      </w:r>
      <w:r>
        <w:rPr>
          <w:sz w:val="22"/>
        </w:rPr>
        <w:t xml:space="preserve">.................................................................................................................................10 </w:t>
      </w:r>
    </w:p>
    <w:p w:rsidR="002D2664" w:rsidRDefault="00143617">
      <w:pPr>
        <w:spacing w:after="100" w:line="259" w:lineRule="auto"/>
        <w:ind w:left="230"/>
        <w:jc w:val="left"/>
      </w:pPr>
      <w:r>
        <w:rPr>
          <w:sz w:val="22"/>
        </w:rPr>
        <w:t>Loc2GWNO.................................................................................................................</w:t>
      </w:r>
      <w:r>
        <w:rPr>
          <w:sz w:val="22"/>
        </w:rPr>
        <w:t xml:space="preserve">......................11 </w:t>
      </w:r>
    </w:p>
    <w:p w:rsidR="002D2664" w:rsidRDefault="00143617">
      <w:pPr>
        <w:spacing w:after="100" w:line="259" w:lineRule="auto"/>
        <w:ind w:left="230"/>
        <w:jc w:val="left"/>
      </w:pPr>
      <w:r>
        <w:rPr>
          <w:sz w:val="22"/>
        </w:rPr>
        <w:t xml:space="preserve">UcdpCon........................................................................................................................................... 11 </w:t>
      </w:r>
    </w:p>
    <w:p w:rsidR="002D2664" w:rsidRDefault="00143617">
      <w:pPr>
        <w:spacing w:after="100" w:line="259" w:lineRule="auto"/>
        <w:ind w:left="230"/>
        <w:jc w:val="left"/>
      </w:pPr>
      <w:r>
        <w:rPr>
          <w:sz w:val="22"/>
        </w:rPr>
        <w:t>UcdpAgr.....................................................................</w:t>
      </w:r>
      <w:r>
        <w:rPr>
          <w:sz w:val="22"/>
        </w:rPr>
        <w:t xml:space="preserve">.......................................................................11 </w:t>
      </w:r>
    </w:p>
    <w:p w:rsidR="002D2664" w:rsidRDefault="00143617">
      <w:pPr>
        <w:spacing w:after="100" w:line="259" w:lineRule="auto"/>
        <w:ind w:left="230"/>
        <w:jc w:val="left"/>
      </w:pPr>
      <w:r>
        <w:rPr>
          <w:sz w:val="22"/>
        </w:rPr>
        <w:t>PamAgr............................................................................................................................................. 12</w:t>
      </w:r>
    </w:p>
    <w:p w:rsidR="002D2664" w:rsidRDefault="00143617">
      <w:pPr>
        <w:spacing w:after="100" w:line="259" w:lineRule="auto"/>
        <w:ind w:left="230"/>
        <w:jc w:val="left"/>
      </w:pPr>
      <w:r>
        <w:rPr>
          <w:sz w:val="22"/>
        </w:rPr>
        <w:t>CowWar.....................</w:t>
      </w:r>
      <w:r>
        <w:rPr>
          <w:sz w:val="22"/>
        </w:rPr>
        <w:t>.......................................................................................................................12</w:t>
      </w:r>
    </w:p>
    <w:p w:rsidR="002D2664" w:rsidRDefault="00143617">
      <w:pPr>
        <w:spacing w:after="100" w:line="259" w:lineRule="auto"/>
        <w:jc w:val="left"/>
      </w:pPr>
      <w:r>
        <w:rPr>
          <w:sz w:val="22"/>
        </w:rPr>
        <w:t>Grupos..............................................................................................................................</w:t>
      </w:r>
      <w:r>
        <w:rPr>
          <w:sz w:val="22"/>
        </w:rPr>
        <w:t>...................13</w:t>
      </w:r>
    </w:p>
    <w:p w:rsidR="002D2664" w:rsidRDefault="00143617">
      <w:pPr>
        <w:spacing w:after="100" w:line="259" w:lineRule="auto"/>
        <w:ind w:left="230"/>
        <w:jc w:val="left"/>
      </w:pPr>
      <w:r>
        <w:rPr>
          <w:sz w:val="22"/>
        </w:rPr>
        <w:t xml:space="preserve">GCh: Niños/Jóvenes.........................................................................................................................</w:t>
      </w:r>
       13 GChRhet: Retórica 
      <w:r>
        <w:rPr>
          <w:sz w:val="22"/>
        </w:rPr>
        <w:t>1.....................................................................................................................3</w:t>
      </w:r>
    </w:p>
    <w:p w:rsidR="002D2664" w:rsidRDefault="00143617">
      <w:pPr>
        <w:spacing w:after="100" w:line="259" w:lineRule="auto"/>
        <w:ind w:left="435"/>
        <w:jc w:val="left"/>
      </w:pPr>
      <w:r>
        <w:rPr>
          <w:sz w:val="22"/>
        </w:rPr>
        <w:t>GChAntid: Antidiscriminación .....................................................................................................13</w:t>
      </w:r>
    </w:p>
    <w:p w:rsidR="002D2664" w:rsidRDefault="00143617">
      <w:pPr>
        <w:spacing w:after="100" w:line="259" w:lineRule="auto"/>
        <w:ind w:left="435"/>
        <w:jc w:val="left"/>
      </w:pPr>
      <w:r>
        <w:rPr>
          <w:sz w:val="22"/>
        </w:rPr>
        <w:lastRenderedPageBreak/>
        <w:t>GChSubs: Sustantivo ..................................................................................................................13</w:t>
      </w:r>
    </w:p>
    <w:p w:rsidR="002D2664" w:rsidRDefault="00143617">
      <w:pPr>
        <w:spacing w:after="100" w:line="259" w:lineRule="auto"/>
        <w:ind w:left="435"/>
        <w:jc w:val="left"/>
      </w:pPr>
      <w:r>
        <w:rPr>
          <w:sz w:val="22"/>
        </w:rPr>
        <w:t>GChOth: Otros.......................................................................................................</w:t>
      </w:r>
      <w:r>
        <w:rPr>
          <w:sz w:val="22"/>
        </w:rPr>
        <w:t>......................13</w:t>
      </w:r>
    </w:p>
    <w:p w:rsidR="002D2664" w:rsidRDefault="00143617">
      <w:pPr>
        <w:spacing w:after="100" w:line="259" w:lineRule="auto"/>
        <w:ind w:left="230"/>
        <w:jc w:val="left"/>
      </w:pPr>
      <w:r>
        <w:rPr>
          <w:sz w:val="22"/>
        </w:rPr>
        <w:t>GDis: Personas discapacitadas .....................................................................................................................14</w:t>
      </w:r>
    </w:p>
    <w:p w:rsidR="002D2664" w:rsidRDefault="00143617">
      <w:pPr>
        <w:spacing w:after="100" w:line="259" w:lineRule="auto"/>
        <w:ind w:left="435"/>
        <w:jc w:val="left"/>
      </w:pPr>
      <w:r>
        <w:rPr>
          <w:sz w:val="22"/>
        </w:rPr>
        <w:t>GDisRhet: Retórica.................................................................</w:t>
      </w:r>
      <w:r>
        <w:rPr>
          <w:sz w:val="22"/>
        </w:rPr>
        <w:t>...................................................14</w:t>
      </w:r>
    </w:p>
    <w:p w:rsidR="002D2664" w:rsidRDefault="00143617">
      <w:pPr>
        <w:spacing w:after="100" w:line="259" w:lineRule="auto"/>
        <w:ind w:left="435"/>
        <w:jc w:val="left"/>
      </w:pPr>
      <w:r>
        <w:rPr>
          <w:sz w:val="22"/>
        </w:rPr>
        <w:t xml:space="preserve">GDisAntid: Antidiscriminación ....................................................................................................14 </w:t>
      </w:r>
    </w:p>
    <w:p w:rsidR="002D2664" w:rsidRDefault="00143617">
      <w:pPr>
        <w:spacing w:after="100" w:line="259" w:lineRule="auto"/>
        <w:ind w:left="435"/>
        <w:jc w:val="left"/>
      </w:pPr>
      <w:r>
        <w:rPr>
          <w:sz w:val="22"/>
        </w:rPr>
        <w:t>GDisSubs: Sustantivo...........................................</w:t>
      </w:r>
      <w:r>
        <w:rPr>
          <w:sz w:val="22"/>
        </w:rPr>
        <w:t xml:space="preserve">......................................................................14 </w:t>
      </w:r>
    </w:p>
    <w:p w:rsidR="002D2664" w:rsidRDefault="00143617">
      <w:pPr>
        <w:spacing w:after="100" w:line="259" w:lineRule="auto"/>
        <w:ind w:left="435"/>
        <w:jc w:val="left"/>
      </w:pPr>
      <w:r>
        <w:rPr>
          <w:sz w:val="22"/>
        </w:rPr>
        <w:t xml:space="preserve">GDisOth: Otros ............................................................................................................................14 </w:t>
      </w:r>
    </w:p>
    <w:p w:rsidR="002D2664" w:rsidRDefault="00143617">
      <w:pPr>
        <w:spacing w:after="100" w:line="259" w:lineRule="auto"/>
        <w:ind w:left="230"/>
        <w:jc w:val="left"/>
      </w:pPr>
      <w:r>
        <w:rPr>
          <w:sz w:val="22"/>
        </w:rPr>
        <w:t>GAge: Ancianos/Edad...................</w:t>
      </w:r>
      <w:r>
        <w:rPr>
          <w:sz w:val="22"/>
        </w:rPr>
        <w:t xml:space="preserve">..........................................................................................................14 </w:t>
      </w:r>
    </w:p>
    <w:p w:rsidR="002D2664" w:rsidRDefault="00143617">
      <w:pPr>
        <w:spacing w:after="100" w:line="259" w:lineRule="auto"/>
        <w:ind w:left="435"/>
        <w:jc w:val="left"/>
      </w:pPr>
      <w:r>
        <w:rPr>
          <w:sz w:val="22"/>
        </w:rPr>
        <w:t xml:space="preserve">GAgeRhet: Retórica ...................................................................................................................15 </w:t>
      </w:r>
    </w:p>
    <w:p w:rsidR="002D2664" w:rsidRDefault="00143617">
      <w:pPr>
        <w:spacing w:after="100" w:line="259" w:lineRule="auto"/>
        <w:ind w:left="435"/>
        <w:jc w:val="left"/>
      </w:pPr>
      <w:r>
        <w:rPr>
          <w:sz w:val="22"/>
        </w:rPr>
        <w:t>GAgeAntid</w:t>
      </w:r>
      <w:r>
        <w:rPr>
          <w:sz w:val="22"/>
        </w:rPr>
        <w:t xml:space="preserve">: Antidiscriminación ...................................................................................................15 </w:t>
      </w:r>
    </w:p>
    <w:p w:rsidR="002D2664" w:rsidRDefault="00143617">
      <w:pPr>
        <w:spacing w:after="100" w:line="259" w:lineRule="auto"/>
        <w:ind w:left="435"/>
        <w:jc w:val="left"/>
      </w:pPr>
      <w:r>
        <w:rPr>
          <w:sz w:val="22"/>
        </w:rPr>
        <w:t>GAgeSubs: Sustantivo.......................................................................................................</w:t>
      </w:r>
      <w:r>
        <w:rPr>
          <w:sz w:val="22"/>
        </w:rPr>
        <w:t xml:space="preserve">.........15 </w:t>
      </w:r>
    </w:p>
    <w:p w:rsidR="002D2664" w:rsidRDefault="00143617">
      <w:pPr>
        <w:spacing w:after="100" w:line="259" w:lineRule="auto"/>
        <w:ind w:left="435"/>
        <w:jc w:val="left"/>
      </w:pPr>
      <w:r>
        <w:rPr>
          <w:sz w:val="22"/>
        </w:rPr>
        <w:t xml:space="preserve">GAgeOth: Otros ...........................................................................................................................15 </w:t>
      </w:r>
    </w:p>
    <w:p w:rsidR="002D2664" w:rsidRDefault="00143617">
      <w:pPr>
        <w:spacing w:after="100" w:line="259" w:lineRule="auto"/>
        <w:ind w:left="230"/>
        <w:jc w:val="left"/>
      </w:pPr>
      <w:r>
        <w:rPr>
          <w:sz w:val="22"/>
        </w:rPr>
        <w:t>GMig: Trabajadores.............................................................................</w:t>
      </w:r>
       migrantes 
      <w:r>
        <w:rPr>
          <w:sz w:val="22"/>
        </w:rPr>
        <w:t xml:space="preserve">........................................15 </w:t>
      </w:r>
    </w:p>
    <w:p w:rsidR="002D2664" w:rsidRDefault="00143617">
      <w:pPr>
        <w:spacing w:after="100" w:line="259" w:lineRule="auto"/>
        <w:ind w:left="435"/>
        <w:jc w:val="left"/>
      </w:pPr>
      <w:r>
        <w:rPr>
          <w:sz w:val="22"/>
        </w:rPr>
        <w:t xml:space="preserve">GMigRhet: Retórica ...................................................................................................................16 </w:t>
      </w:r>
    </w:p>
    <w:p w:rsidR="002D2664" w:rsidRDefault="00143617">
      <w:pPr>
        <w:spacing w:after="100" w:line="259" w:lineRule="auto"/>
        <w:ind w:left="435"/>
        <w:jc w:val="left"/>
      </w:pPr>
      <w:r>
        <w:rPr>
          <w:sz w:val="22"/>
        </w:rPr>
        <w:t>GMigAntid: Antidiscriminación.......................................</w:t>
      </w:r>
      <w:r>
        <w:rPr>
          <w:sz w:val="22"/>
        </w:rPr>
        <w:t xml:space="preserve">............................................................16 </w:t>
      </w:r>
    </w:p>
    <w:p w:rsidR="002D2664" w:rsidRDefault="00143617">
      <w:pPr>
        <w:spacing w:after="100" w:line="259" w:lineRule="auto"/>
        <w:ind w:left="435"/>
        <w:jc w:val="left"/>
      </w:pPr>
      <w:r>
        <w:rPr>
          <w:sz w:val="22"/>
        </w:rPr>
        <w:t xml:space="preserve">GMigSubs: Sustantivo ................................................................................................................16 </w:t>
      </w:r>
    </w:p>
    <w:p w:rsidR="002D2664" w:rsidRDefault="00143617">
      <w:pPr>
        <w:spacing w:after="100" w:line="259" w:lineRule="auto"/>
        <w:ind w:left="435"/>
        <w:jc w:val="left"/>
      </w:pPr>
      <w:r>
        <w:rPr>
          <w:sz w:val="22"/>
        </w:rPr>
        <w:t>GMigOth: Otros.....................................</w:t>
      </w:r>
      <w:r>
        <w:rPr>
          <w:sz w:val="22"/>
        </w:rPr>
        <w:t xml:space="preserve">......................................................................................16 </w:t>
      </w:r>
    </w:p>
    <w:p w:rsidR="002D2664" w:rsidRDefault="00143617">
      <w:pPr>
        <w:spacing w:after="100" w:line="259" w:lineRule="auto"/>
        <w:ind w:left="230"/>
        <w:jc w:val="left"/>
      </w:pPr>
      <w:r>
        <w:rPr>
          <w:sz w:val="22"/>
        </w:rPr>
        <w:t xml:space="preserve">GRa: Grupos raciales/étnicos/nacionales ..................................................................................................16 </w:t>
      </w:r>
    </w:p>
    <w:p w:rsidR="002D2664" w:rsidRDefault="00143617">
      <w:pPr>
        <w:spacing w:after="100" w:line="259" w:lineRule="auto"/>
        <w:ind w:left="435"/>
        <w:jc w:val="left"/>
      </w:pPr>
      <w:r>
        <w:rPr>
          <w:sz w:val="22"/>
        </w:rPr>
        <w:t>GRaRhet: Retórica.......</w:t>
      </w:r>
      <w:r>
        <w:rPr>
          <w:sz w:val="22"/>
        </w:rPr>
        <w:t xml:space="preserve">..............................................................................................................17 </w:t>
      </w:r>
    </w:p>
    <w:p w:rsidR="002D2664" w:rsidRDefault="00143617">
      <w:pPr>
        <w:spacing w:after="100" w:line="259" w:lineRule="auto"/>
        <w:ind w:left="435"/>
        <w:jc w:val="left"/>
      </w:pPr>
      <w:r>
        <w:rPr>
          <w:sz w:val="22"/>
        </w:rPr>
        <w:t xml:space="preserve">GRaAntid: Antidiscriminación .....................................................................................................17 </w:t>
      </w:r>
    </w:p>
    <w:p w:rsidR="002D2664" w:rsidRDefault="00143617">
      <w:pPr>
        <w:spacing w:after="100" w:line="259" w:lineRule="auto"/>
        <w:ind w:left="435"/>
        <w:jc w:val="left"/>
      </w:pPr>
      <w:r>
        <w:rPr>
          <w:sz w:val="22"/>
        </w:rPr>
        <w:t>GRaSubs</w:t>
      </w:r>
      <w:r>
        <w:rPr>
          <w:sz w:val="22"/>
        </w:rPr>
        <w:t xml:space="preserve">: Sustantivo ..................................................................................................................17 </w:t>
      </w:r>
    </w:p>
    <w:p w:rsidR="002D2664" w:rsidRDefault="00143617">
      <w:pPr>
        <w:spacing w:after="100" w:line="259" w:lineRule="auto"/>
        <w:ind w:left="435"/>
        <w:jc w:val="left"/>
      </w:pPr>
      <w:r>
        <w:rPr>
          <w:sz w:val="22"/>
        </w:rPr>
        <w:t>GRaO: Otros...........................................................................................................</w:t>
      </w:r>
      <w:r>
        <w:rPr>
          <w:sz w:val="22"/>
        </w:rPr>
        <w:t xml:space="preserve">..................17 </w:t>
      </w:r>
    </w:p>
    <w:p w:rsidR="002D2664" w:rsidRDefault="00143617">
      <w:pPr>
        <w:spacing w:after="100" w:line="259" w:lineRule="auto"/>
        <w:ind w:left="230"/>
        <w:jc w:val="left"/>
      </w:pPr>
      <w:r>
        <w:rPr>
          <w:sz w:val="22"/>
        </w:rPr>
        <w:t xml:space="preserve">GRe: Grupos religiosos .......................................................................................................................17 </w:t>
      </w:r>
    </w:p>
    <w:p w:rsidR="002D2664" w:rsidRDefault="00143617">
      <w:pPr>
        <w:spacing w:after="100" w:line="259" w:lineRule="auto"/>
        <w:ind w:left="435"/>
        <w:jc w:val="left"/>
      </w:pPr>
      <w:r>
        <w:rPr>
          <w:sz w:val="22"/>
        </w:rPr>
        <w:t>GReRhet: Retórica...................................................................</w:t>
      </w:r>
      <w:r>
        <w:rPr>
          <w:sz w:val="22"/>
        </w:rPr>
        <w:t xml:space="preserve">..................................................18 </w:t>
      </w:r>
    </w:p>
    <w:p w:rsidR="002D2664" w:rsidRDefault="00143617">
      <w:pPr>
        <w:spacing w:after="100" w:line="259" w:lineRule="auto"/>
        <w:ind w:left="435"/>
        <w:jc w:val="left"/>
      </w:pPr>
      <w:r>
        <w:rPr>
          <w:sz w:val="22"/>
        </w:rPr>
        <w:lastRenderedPageBreak/>
        <w:t xml:space="preserve">GReAntid: Antidiscriminación .....................................................................................................18 </w:t>
      </w:r>
    </w:p>
    <w:p w:rsidR="002D2664" w:rsidRDefault="00143617">
      <w:pPr>
        <w:spacing w:after="100" w:line="259" w:lineRule="auto"/>
        <w:ind w:left="435"/>
        <w:jc w:val="left"/>
      </w:pPr>
      <w:r>
        <w:rPr>
          <w:sz w:val="22"/>
        </w:rPr>
        <w:t xml:space="preserve">GReSubs: Sustantivo </w:t>
      </w:r>
      <w:r>
        <w:rPr>
          <w:sz w:val="22"/>
        </w:rPr>
        <w:t xml:space="preserve">..................................................................................................................18 </w:t>
      </w:r>
    </w:p>
    <w:p w:rsidR="002D2664" w:rsidRDefault="00143617">
      <w:pPr>
        <w:spacing w:after="100" w:line="259" w:lineRule="auto"/>
        <w:ind w:left="435"/>
        <w:jc w:val="left"/>
      </w:pPr>
      <w:r>
        <w:rPr>
          <w:sz w:val="22"/>
        </w:rPr>
        <w:t>GReOth: Otros...........................................................................................................................</w:t>
      </w:r>
       .
      <w:r>
        <w:rPr>
          <w:sz w:val="22"/>
        </w:rPr>
        <w:t xml:space="preserve">.. 18 </w:t>
      </w:r>
    </w:p>
    <w:p w:rsidR="002D2664" w:rsidRDefault="00143617">
      <w:pPr>
        <w:spacing w:after="100" w:line="259" w:lineRule="auto"/>
        <w:ind w:left="230"/>
        <w:jc w:val="left"/>
      </w:pPr>
      <w:r>
        <w:rPr>
          <w:sz w:val="22"/>
        </w:rPr>
        <w:t xml:space="preserve">GInd: Indígenas ...................................................................................................................18 </w:t>
      </w:r>
    </w:p>
    <w:p w:rsidR="002D2664" w:rsidRDefault="00143617">
      <w:pPr>
        <w:spacing w:after="100" w:line="259" w:lineRule="auto"/>
        <w:ind w:left="435"/>
        <w:jc w:val="left"/>
      </w:pPr>
      <w:r>
        <w:rPr>
          <w:sz w:val="22"/>
        </w:rPr>
        <w:t>GIndRhet: Retórica....................................................................................</w:t>
      </w:r>
      <w:r>
        <w:rPr>
          <w:sz w:val="22"/>
        </w:rPr>
        <w:t xml:space="preserve">................................19 </w:t>
      </w:r>
    </w:p>
    <w:p w:rsidR="002D2664" w:rsidRDefault="00143617">
      <w:pPr>
        <w:spacing w:after="100" w:line="259" w:lineRule="auto"/>
        <w:ind w:left="435"/>
        <w:jc w:val="left"/>
      </w:pPr>
      <w:r>
        <w:rPr>
          <w:sz w:val="22"/>
        </w:rPr>
        <w:t>GIndAntid: Antidiscriminación ....................................................................................................19</w:t>
      </w:r>
    </w:p>
    <w:p w:rsidR="002D2664" w:rsidRDefault="00143617">
      <w:pPr>
        <w:spacing w:after="100" w:line="259" w:lineRule="auto"/>
        <w:ind w:left="435"/>
        <w:jc w:val="left"/>
      </w:pPr>
      <w:r>
        <w:rPr>
          <w:sz w:val="22"/>
        </w:rPr>
        <w:t xml:space="preserve">GIndSubs: Sustantivo </w:t>
      </w:r>
      <w:r>
        <w:rPr>
          <w:sz w:val="22"/>
        </w:rPr>
        <w:t>.................................................................................................................19</w:t>
      </w:r>
    </w:p>
    <w:p w:rsidR="002D2664" w:rsidRDefault="00143617">
      <w:pPr>
        <w:spacing w:after="100" w:line="259" w:lineRule="auto"/>
        <w:ind w:left="435"/>
        <w:jc w:val="left"/>
      </w:pPr>
      <w:r>
        <w:rPr>
          <w:sz w:val="22"/>
        </w:rPr>
        <w:t>GIndOth: Otros............................................................................................................................</w:t>
      </w:r>
      <w:r>
        <w:rPr>
          <w:sz w:val="22"/>
        </w:rPr>
        <w:t xml:space="preserve">19</w:t>
      </w:r>
    </w:p>
    <w:p w:rsidR="002D2664" w:rsidRDefault="00143617">
      <w:pPr>
        <w:spacing w:after="100" w:line="259" w:lineRule="auto"/>
        <w:ind w:left="230"/>
        <w:jc w:val="left"/>
      </w:pPr>
      <w:r>
        <w:rPr>
          <w:sz w:val="22"/>
        </w:rPr>
        <w:t>Ir a: Otros grupos ..........................................................................................................................19</w:t>
      </w:r>
    </w:p>
    <w:p w:rsidR="002D2664" w:rsidRDefault="00143617">
      <w:pPr>
        <w:spacing w:after="100" w:line="259" w:lineRule="auto"/>
        <w:ind w:left="435"/>
        <w:jc w:val="left"/>
      </w:pPr>
      <w:r>
        <w:rPr>
          <w:sz w:val="22"/>
        </w:rPr>
        <w:t>GOthRhet: Retórica......................................................................................</w:t>
      </w:r>
       20 
      <w:r>
        <w:rPr>
          <w:sz w:val="22"/>
        </w:rPr>
        <w:t>G.............................OthAntid: Antidiscriminación................................................................................................... 20</w:t>
      </w:r>
    </w:p>
    <w:p w:rsidR="002D2664" w:rsidRDefault="00143617">
      <w:pPr>
        <w:spacing w:after="100" w:line="259" w:lineRule="auto"/>
        <w:ind w:left="435"/>
        <w:jc w:val="left"/>
      </w:pPr>
      <w:r>
        <w:rPr>
          <w:sz w:val="22"/>
        </w:rPr>
        <w:t>GOthSubs: Sustantivo...................................................................</w:t>
      </w:r>
      <w:r>
        <w:rPr>
          <w:sz w:val="22"/>
        </w:rPr>
        <w:t>.............................................20</w:t>
      </w:r>
    </w:p>
    <w:p w:rsidR="002D2664" w:rsidRDefault="00143617">
      <w:pPr>
        <w:spacing w:after="100" w:line="259" w:lineRule="auto"/>
        <w:ind w:left="435"/>
        <w:jc w:val="left"/>
      </w:pPr>
      <w:r>
        <w:rPr>
          <w:sz w:val="22"/>
        </w:rPr>
        <w:t>GOthOth: Otros ...........................................................................................................................20</w:t>
      </w:r>
    </w:p>
    <w:p w:rsidR="002D2664" w:rsidRDefault="00143617">
      <w:pPr>
        <w:spacing w:after="100" w:line="259" w:lineRule="auto"/>
        <w:ind w:left="230"/>
        <w:jc w:val="left"/>
      </w:pPr>
      <w:r>
        <w:rPr>
          <w:sz w:val="22"/>
        </w:rPr>
        <w:t>GRef: Refugiados/desplazados...............................</w:t>
      </w:r>
      <w:r>
        <w:rPr>
          <w:sz w:val="22"/>
        </w:rPr>
        <w:t>...................................................................20</w:t>
      </w:r>
    </w:p>
    <w:p w:rsidR="002D2664" w:rsidRDefault="00143617">
      <w:pPr>
        <w:spacing w:after="100" w:line="259" w:lineRule="auto"/>
        <w:ind w:left="435"/>
        <w:jc w:val="left"/>
      </w:pPr>
      <w:r>
        <w:rPr>
          <w:sz w:val="22"/>
        </w:rPr>
        <w:t>GRefRhet: Retórica ...................................................................................................................21</w:t>
      </w:r>
    </w:p>
    <w:p w:rsidR="002D2664" w:rsidRDefault="00143617">
      <w:pPr>
        <w:spacing w:after="100" w:line="259" w:lineRule="auto"/>
        <w:ind w:left="435"/>
        <w:jc w:val="left"/>
      </w:pPr>
      <w:r>
        <w:rPr>
          <w:sz w:val="22"/>
        </w:rPr>
        <w:t>GRefSubs: Sustantivo.......................</w:t>
      </w:r>
      <w:r>
        <w:rPr>
          <w:sz w:val="22"/>
        </w:rPr>
        <w:t>..........................................................................................21</w:t>
      </w:r>
    </w:p>
    <w:p w:rsidR="002D2664" w:rsidRDefault="00143617">
      <w:pPr>
        <w:spacing w:after="100" w:line="259" w:lineRule="auto"/>
        <w:ind w:left="435"/>
        <w:jc w:val="left"/>
      </w:pPr>
      <w:r>
        <w:rPr>
          <w:sz w:val="22"/>
        </w:rPr>
        <w:t xml:space="preserve">GRefOth: Otros ............................................................................................................................21 </w:t>
      </w:r>
    </w:p>
    <w:p w:rsidR="002D2664" w:rsidRDefault="00143617">
      <w:pPr>
        <w:spacing w:after="0" w:line="350" w:lineRule="auto"/>
        <w:ind w:left="440" w:hanging="220"/>
        <w:jc w:val="left"/>
      </w:pPr>
      <w:r>
        <w:rPr>
          <w:sz w:val="22"/>
        </w:rPr>
        <w:t xml:space="preserve">GSoc</w:t>
      </w:r>
      <w:r>
        <w:rPr>
          <w:sz w:val="22"/>
        </w:rPr>
        <w:t xml:space="preserve">: Clase social </w:t>
      </w:r>
      <w:r>
        <w:rPr>
          <w:sz w:val="22"/>
        </w:rPr>
        <w:t xml:space="preserve">..............................................................................................................................21 GSocRhet: Retórica........................................................................................................</w:t>
      </w:r>
      <w:r>
        <w:rPr>
          <w:sz w:val="22"/>
        </w:rPr>
        <w:t xml:space="preserve">2...........2 </w:t>
      </w:r>
    </w:p>
    <w:p w:rsidR="002D2664" w:rsidRDefault="00143617">
      <w:pPr>
        <w:spacing w:after="100" w:line="259" w:lineRule="auto"/>
        <w:ind w:left="435"/>
        <w:jc w:val="left"/>
      </w:pPr>
      <w:r>
        <w:rPr>
          <w:sz w:val="22"/>
        </w:rPr>
        <w:t xml:space="preserve">GSocAntid: Antidiscriminación ....................................................................................................22 </w:t>
      </w:r>
    </w:p>
    <w:p w:rsidR="002D2664" w:rsidRDefault="00143617">
      <w:pPr>
        <w:spacing w:after="100" w:line="259" w:lineRule="auto"/>
        <w:ind w:left="435"/>
        <w:jc w:val="left"/>
      </w:pPr>
      <w:r>
        <w:rPr>
          <w:sz w:val="22"/>
        </w:rPr>
        <w:t>GSocSubs: Sustantivo..................................................................................</w:t>
      </w:r>
      <w:r>
        <w:rPr>
          <w:sz w:val="22"/>
        </w:rPr>
        <w:t xml:space="preserve">...............................22 </w:t>
      </w:r>
    </w:p>
    <w:p w:rsidR="002D2664" w:rsidRDefault="00143617">
      <w:pPr>
        <w:spacing w:after="100" w:line="259" w:lineRule="auto"/>
        <w:ind w:left="435"/>
        <w:jc w:val="left"/>
      </w:pPr>
      <w:r>
        <w:rPr>
          <w:sz w:val="22"/>
        </w:rPr>
        <w:t xml:space="preserve">GSocOth: Otros ............................................................................................................................22 </w:t>
      </w:r>
    </w:p>
    <w:p w:rsidR="002D2664" w:rsidRDefault="00143617">
      <w:pPr>
        <w:spacing w:after="100" w:line="259" w:lineRule="auto"/>
        <w:jc w:val="left"/>
      </w:pPr>
      <w:r>
        <w:rPr>
          <w:sz w:val="22"/>
        </w:rPr>
        <w:lastRenderedPageBreak/>
        <w:t>Género.....................................................................</w:t>
      </w:r>
      <w:r>
        <w:rPr>
          <w:sz w:val="22"/>
        </w:rPr>
        <w:t xml:space="preserve">............................................................................23 </w:t>
      </w:r>
    </w:p>
    <w:p w:rsidR="002D2664" w:rsidRDefault="00143617">
      <w:pPr>
        <w:spacing w:after="100" w:line="259" w:lineRule="auto"/>
        <w:ind w:left="230"/>
        <w:jc w:val="left"/>
      </w:pPr>
      <w:r>
        <w:rPr>
          <w:sz w:val="22"/>
        </w:rPr>
        <w:t xml:space="preserve">GeWom: Mujeres, niñas y género ..................................................................................................23 </w:t>
      </w:r>
    </w:p>
    <w:p w:rsidR="002D2664" w:rsidRDefault="00143617">
      <w:pPr>
        <w:spacing w:after="100" w:line="259" w:lineRule="auto"/>
        <w:ind w:left="230"/>
        <w:jc w:val="left"/>
      </w:pPr>
      <w:r>
        <w:rPr>
          <w:sz w:val="22"/>
        </w:rPr>
        <w:t>GeMe: Hombres y niños......................</w:t>
      </w:r>
      <w:r>
        <w:rPr>
          <w:sz w:val="22"/>
        </w:rPr>
        <w:t xml:space="preserve">.................................................................................................23 </w:t>
      </w:r>
    </w:p>
    <w:p w:rsidR="002D2664" w:rsidRDefault="00143617">
      <w:pPr>
        <w:spacing w:after="100" w:line="259" w:lineRule="auto"/>
        <w:ind w:left="435"/>
        <w:jc w:val="left"/>
      </w:pPr>
      <w:r>
        <w:rPr>
          <w:sz w:val="22"/>
        </w:rPr>
        <w:t xml:space="preserve">GeMeNu: Redacción de la neutralidad de género ..........................................................................................23 </w:t>
      </w:r>
    </w:p>
    <w:p w:rsidR="002D2664" w:rsidRDefault="00143617">
      <w:pPr>
        <w:spacing w:after="100" w:line="259" w:lineRule="auto"/>
        <w:ind w:left="435"/>
        <w:jc w:val="left"/>
      </w:pPr>
      <w:r>
        <w:rPr>
          <w:sz w:val="22"/>
        </w:rPr>
        <w:t xml:space="preserve">GeMeOth: otros </w:t>
      </w:r>
      <w:r>
        <w:rPr>
          <w:sz w:val="22"/>
        </w:rPr>
        <w:t xml:space="preserve">..........................................................................................................................23 </w:t>
      </w:r>
    </w:p>
    <w:p w:rsidR="002D2664" w:rsidRDefault="00143617">
      <w:pPr>
        <w:spacing w:after="100" w:line="259" w:lineRule="auto"/>
        <w:ind w:left="230"/>
        <w:jc w:val="left"/>
      </w:pPr>
      <w:r>
        <w:rPr>
          <w:sz w:val="22"/>
        </w:rPr>
        <w:t>GeLgbti: Referencias.......................................................................................................</w:t>
      </w:r>
       LGBTI 
      <w:r>
        <w:rPr>
          <w:sz w:val="22"/>
        </w:rPr>
        <w:t xml:space="preserve">.........23 </w:t>
      </w:r>
    </w:p>
    <w:p w:rsidR="002D2664" w:rsidRDefault="00143617">
      <w:pPr>
        <w:spacing w:after="100" w:line="259" w:lineRule="auto"/>
        <w:ind w:left="435"/>
        <w:jc w:val="left"/>
      </w:pPr>
      <w:r>
        <w:rPr>
          <w:sz w:val="22"/>
        </w:rPr>
        <w:t xml:space="preserve">GeLgbtiPos: Referencias positivas LGBTI ........................................................................................23 </w:t>
      </w:r>
    </w:p>
    <w:p w:rsidR="002D2664" w:rsidRDefault="00143617">
      <w:pPr>
        <w:spacing w:after="100" w:line="259" w:lineRule="auto"/>
        <w:ind w:left="435"/>
        <w:jc w:val="left"/>
      </w:pPr>
      <w:r>
        <w:rPr>
          <w:sz w:val="22"/>
        </w:rPr>
        <w:t>GeLgbtiNeg: Referencias.........................................................................</w:t>
      </w:r>
       negativas LGBTI 
      <w:r>
        <w:rPr>
          <w:sz w:val="22"/>
        </w:rPr>
        <w:t xml:space="preserve">.............24 </w:t>
      </w:r>
    </w:p>
    <w:p w:rsidR="002D2664" w:rsidRDefault="00143617">
      <w:pPr>
        <w:spacing w:after="100" w:line="259" w:lineRule="auto"/>
        <w:ind w:left="230"/>
        <w:jc w:val="left"/>
      </w:pPr>
      <w:r>
        <w:rPr>
          <w:sz w:val="22"/>
        </w:rPr>
        <w:t xml:space="preserve">GeFa: Familia..................................................................................................................................... 24 </w:t>
      </w:r>
    </w:p>
    <w:p w:rsidR="002D2664" w:rsidRDefault="00143617">
      <w:pPr>
        <w:spacing w:after="100" w:line="259" w:lineRule="auto"/>
        <w:jc w:val="left"/>
      </w:pPr>
      <w:r>
        <w:rPr>
          <w:sz w:val="22"/>
        </w:rPr>
        <w:t>Definición......................................................................</w:t>
      </w:r>
       del Estado 
      <w:r>
        <w:rPr>
          <w:sz w:val="22"/>
        </w:rPr>
        <w:t xml:space="preserve">..............................................................25 </w:t>
      </w:r>
    </w:p>
    <w:p w:rsidR="002D2664" w:rsidRDefault="00143617">
      <w:pPr>
        <w:spacing w:after="100" w:line="259" w:lineRule="auto"/>
        <w:ind w:left="230"/>
        <w:jc w:val="left"/>
      </w:pPr>
      <w:r>
        <w:rPr>
          <w:sz w:val="22"/>
        </w:rPr>
        <w:t xml:space="preserve">StDef: Definición del estado .......................................................................................................................25 </w:t>
      </w:r>
    </w:p>
    <w:p w:rsidR="002D2664" w:rsidRDefault="00143617">
      <w:pPr>
        <w:spacing w:after="100" w:line="259" w:lineRule="auto"/>
        <w:ind w:left="435"/>
        <w:jc w:val="left"/>
      </w:pPr>
      <w:r>
        <w:rPr>
          <w:sz w:val="22"/>
        </w:rPr>
        <w:t>StGen: Naturaleza del Estado (general)........</w:t>
      </w:r>
      <w:r>
        <w:rPr>
          <w:sz w:val="22"/>
        </w:rPr>
        <w:t xml:space="preserve">.........................................................................................25 </w:t>
      </w:r>
    </w:p>
    <w:p w:rsidR="002D2664" w:rsidRDefault="00143617">
      <w:pPr>
        <w:spacing w:after="100" w:line="259" w:lineRule="auto"/>
        <w:ind w:left="435"/>
        <w:jc w:val="left"/>
      </w:pPr>
      <w:r>
        <w:rPr>
          <w:sz w:val="22"/>
        </w:rPr>
        <w:t xml:space="preserve">StCon: Configuración del Estado ...........................................................................................................25 </w:t>
      </w:r>
    </w:p>
    <w:p w:rsidR="002D2664" w:rsidRDefault="00143617">
      <w:pPr>
        <w:spacing w:after="100" w:line="259" w:lineRule="auto"/>
        <w:ind w:left="435"/>
        <w:jc w:val="left"/>
      </w:pPr>
      <w:r>
        <w:rPr>
          <w:sz w:val="22"/>
        </w:rPr>
        <w:t xml:space="preserve">StSd: </w:t>
      </w:r>
      <w:r>
        <w:rPr>
          <w:sz w:val="22"/>
        </w:rPr>
        <w:t xml:space="preserve">Autodeterminación ..............................................................................................................25 </w:t>
      </w:r>
    </w:p>
    <w:p w:rsidR="002D2664" w:rsidRDefault="00143617">
      <w:pPr>
        <w:spacing w:after="100" w:line="259" w:lineRule="auto"/>
        <w:ind w:left="435"/>
        <w:jc w:val="left"/>
      </w:pPr>
      <w:r>
        <w:rPr>
          <w:sz w:val="22"/>
        </w:rPr>
        <w:t xml:space="preserve">StRef: Referéndum </w:t>
      </w:r>
      <w:r>
        <w:rPr>
          <w:sz w:val="22"/>
        </w:rPr>
        <w:t xml:space="preserve">.......................................................................................................................25 </w:t>
      </w:r>
      <w:r>
        <w:rPr>
          <w:sz w:val="22"/>
        </w:rPr>
        <w:t xml:space="preserve"/>
      </w:r>
    </w:p>
    <w:p w:rsidR="002D2664" w:rsidRDefault="00143617">
      <w:pPr>
        <w:spacing w:after="100" w:line="259" w:lineRule="auto"/>
        <w:ind w:left="435"/>
        <w:jc w:val="left"/>
      </w:pPr>
      <w:r>
        <w:rPr>
          <w:sz w:val="22"/>
        </w:rPr>
        <w:t xml:space="preserve">StSym: Símbolos del Estado ...................................................................................................................26 </w:t>
      </w:r>
    </w:p>
    <w:p w:rsidR="002D2664" w:rsidRDefault="00143617">
      <w:pPr>
        <w:spacing w:after="100" w:line="259" w:lineRule="auto"/>
        <w:ind w:left="435"/>
        <w:jc w:val="left"/>
      </w:pPr>
      <w:r>
        <w:rPr>
          <w:sz w:val="22"/>
        </w:rPr>
        <w:t>StInd: Independencia/secesión..................................................................................</w:t>
      </w:r>
      <w:r>
        <w:rPr>
          <w:sz w:val="22"/>
        </w:rPr>
        <w:t xml:space="preserve">.................26 </w:t>
      </w:r>
    </w:p>
    <w:p w:rsidR="002D2664" w:rsidRDefault="00143617">
      <w:pPr>
        <w:spacing w:after="100" w:line="259" w:lineRule="auto"/>
        <w:ind w:left="435"/>
        <w:jc w:val="left"/>
      </w:pPr>
      <w:r>
        <w:rPr>
          <w:sz w:val="22"/>
        </w:rPr>
        <w:t xml:space="preserve">StUni: Adhesión/unificación........................................................................................................ 26 </w:t>
      </w:r>
    </w:p>
    <w:p w:rsidR="002D2664" w:rsidRDefault="00143617">
      <w:pPr>
        <w:spacing w:after="100" w:line="259" w:lineRule="auto"/>
        <w:ind w:left="435"/>
        <w:jc w:val="left"/>
      </w:pPr>
      <w:r>
        <w:rPr>
          <w:sz w:val="22"/>
        </w:rPr>
        <w:t>StBor: Delimitación.....................................................................</w:t>
      </w:r>
       de la frontera 
      <w:r>
        <w:rPr>
          <w:sz w:val="22"/>
        </w:rPr>
        <w:t xml:space="preserve">......................................26 </w:t>
      </w:r>
    </w:p>
    <w:p w:rsidR="002D2664" w:rsidRDefault="00143617">
      <w:pPr>
        <w:spacing w:after="100" w:line="259" w:lineRule="auto"/>
        <w:ind w:left="435"/>
        <w:jc w:val="left"/>
      </w:pPr>
      <w:r>
        <w:rPr>
          <w:sz w:val="22"/>
        </w:rPr>
        <w:t xml:space="preserve">StXbor: Provisión transfronteriza ....................................................................................................26 </w:t>
      </w:r>
    </w:p>
    <w:p w:rsidR="002D2664" w:rsidRDefault="00143617">
      <w:pPr>
        <w:spacing w:after="100" w:line="259" w:lineRule="auto"/>
        <w:jc w:val="left"/>
      </w:pPr>
      <w:r>
        <w:rPr>
          <w:sz w:val="22"/>
        </w:rPr>
        <w:lastRenderedPageBreak/>
        <w:t>Gobernanza..................................................................</w:t>
      </w:r>
      <w:r>
        <w:rPr>
          <w:sz w:val="22"/>
        </w:rPr>
        <w:t>........................................................................28</w:t>
      </w:r>
    </w:p>
    <w:p w:rsidR="002D2664" w:rsidRDefault="00143617">
      <w:pPr>
        <w:spacing w:after="100" w:line="259" w:lineRule="auto"/>
        <w:ind w:left="230"/>
        <w:jc w:val="left"/>
      </w:pPr>
      <w:r>
        <w:rPr>
          <w:sz w:val="22"/>
        </w:rPr>
        <w:t>Pol: Instituciones políticas (nuevas o reformadas) .....................................................................................28</w:t>
      </w:r>
    </w:p>
    <w:p w:rsidR="002D2664" w:rsidRDefault="00143617">
      <w:pPr>
        <w:spacing w:after="100" w:line="259" w:lineRule="auto"/>
        <w:ind w:left="435"/>
        <w:jc w:val="left"/>
      </w:pPr>
      <w:r>
        <w:rPr>
          <w:sz w:val="22"/>
        </w:rPr>
        <w:t xml:space="preserve">PolGen: Referencias generales a </w:t>
      </w:r>
      <w:r>
        <w:rPr>
          <w:sz w:val="22"/>
        </w:rPr>
        <w:t>las instituciones políticas ...................................................................28</w:t>
      </w:r>
    </w:p>
    <w:p w:rsidR="002D2664" w:rsidRDefault="00143617">
      <w:pPr>
        <w:spacing w:after="100" w:line="259" w:lineRule="auto"/>
        <w:ind w:left="435"/>
        <w:jc w:val="left"/>
      </w:pPr>
      <w:r>
        <w:rPr>
          <w:sz w:val="22"/>
        </w:rPr>
        <w:t>PolNewInd: Nuevas instituciones..........................................................................................</w:t>
      </w:r>
       políticas 28 PolNewTemp: 
      <w:r>
        <w:rPr>
          <w:sz w:val="22"/>
        </w:rPr>
        <w:t>arreglo</w:t>
      </w:r>
      <w:r>
        <w:rPr>
          <w:sz w:val="22"/>
        </w:rPr>
        <w:t xml:space="preserve"> institucional temporal </w:t>
      </w:r>
      <w:r>
        <w:rPr>
          <w:sz w:val="22"/>
        </w:rPr>
        <w:t>2..................................................................8</w:t>
      </w:r>
    </w:p>
    <w:p w:rsidR="002D2664" w:rsidRDefault="00143617">
      <w:pPr>
        <w:spacing w:after="100" w:line="259" w:lineRule="auto"/>
        <w:ind w:left="230"/>
        <w:jc w:val="left"/>
      </w:pPr>
      <w:r>
        <w:rPr>
          <w:sz w:val="22"/>
        </w:rPr>
        <w:t>ConRen:Renovación/afirmación constitucional ....................................................................................29</w:t>
      </w:r>
    </w:p>
    <w:p w:rsidR="002D2664" w:rsidRDefault="00143617">
      <w:pPr>
        <w:spacing w:after="100" w:line="259" w:lineRule="auto"/>
        <w:ind w:left="230"/>
        <w:jc w:val="left"/>
      </w:pPr>
      <w:r>
        <w:rPr>
          <w:sz w:val="22"/>
        </w:rPr>
        <w:t>Contras: Reforma..................</w:t>
      </w:r>
       constitucional/hacer 
      <w:r>
        <w:rPr>
          <w:sz w:val="22"/>
        </w:rPr>
        <w:t>..............................................................................29</w:t>
      </w:r>
    </w:p>
    <w:p w:rsidR="002D2664" w:rsidRDefault="00143617">
      <w:pPr>
        <w:spacing w:after="100" w:line="259" w:lineRule="auto"/>
        <w:ind w:left="230"/>
        <w:jc w:val="left"/>
      </w:pPr>
      <w:r>
        <w:rPr>
          <w:sz w:val="22"/>
        </w:rPr>
        <w:t>Ele: Elecciones .....................................................................................................................................29</w:t>
      </w:r>
    </w:p>
    <w:p w:rsidR="002D2664" w:rsidRDefault="00143617">
      <w:pPr>
        <w:spacing w:after="100" w:line="259" w:lineRule="auto"/>
        <w:ind w:left="230"/>
        <w:jc w:val="left"/>
      </w:pPr>
      <w:r>
        <w:rPr>
          <w:sz w:val="22"/>
        </w:rPr>
        <w:t xml:space="preserve">ElecComm: </w:t>
      </w:r>
      <w:r>
        <w:rPr>
          <w:sz w:val="22"/>
        </w:rPr>
        <w:t>Comisión</w:t>
      </w:r>
      <w:r>
        <w:rPr>
          <w:sz w:val="22"/>
        </w:rPr>
        <w:t xml:space="preserve"> Electoral </w:t>
      </w:r>
      <w:r>
        <w:rPr>
          <w:sz w:val="22"/>
        </w:rPr>
        <w:t>....................................................................................................30</w:t>
      </w:r>
    </w:p>
    <w:p w:rsidR="002D2664" w:rsidRDefault="00143617">
      <w:pPr>
        <w:spacing w:after="100" w:line="259" w:lineRule="auto"/>
        <w:ind w:left="230"/>
        <w:jc w:val="left"/>
      </w:pPr>
      <w:r>
        <w:rPr>
          <w:sz w:val="22"/>
        </w:rPr>
        <w:t>PolPar: Reforma de los partidos políticos .........................................................................................................30</w:t>
      </w:r>
    </w:p>
    <w:p w:rsidR="002D2664" w:rsidRDefault="00143617">
      <w:pPr>
        <w:spacing w:after="100" w:line="259" w:lineRule="auto"/>
        <w:ind w:left="435"/>
        <w:jc w:val="left"/>
      </w:pPr>
      <w:r>
        <w:rPr>
          <w:sz w:val="22"/>
        </w:rPr>
        <w:t xml:space="preserve">PolParTrans: la transición de los rebeldes a los partidos políticos ...................................................................31 </w:t>
      </w:r>
    </w:p>
    <w:p w:rsidR="002D2664" w:rsidRDefault="00143617">
      <w:pPr>
        <w:spacing w:after="100" w:line="259" w:lineRule="auto"/>
        <w:ind w:left="435"/>
        <w:jc w:val="left"/>
      </w:pPr>
      <w:r>
        <w:rPr>
          <w:sz w:val="22"/>
        </w:rPr>
        <w:t xml:space="preserve">PolParOth: Otros casos de reforma/regulación de los partidos políticos.  ...............................................31 </w:t>
      </w:r>
    </w:p>
    <w:p w:rsidR="002D2664" w:rsidRDefault="00143617">
      <w:pPr>
        <w:spacing w:after="100" w:line="259" w:lineRule="auto"/>
        <w:ind w:left="230"/>
        <w:jc w:val="left"/>
      </w:pPr>
      <w:r>
        <w:rPr>
          <w:sz w:val="22"/>
        </w:rPr>
        <w:t xml:space="preserve">Civso: </w:t>
      </w:r>
      <w:r>
        <w:rPr>
          <w:sz w:val="22"/>
        </w:rPr>
        <w:t xml:space="preserve">Sociedad Civil .............................................................................................................................31 </w:t>
      </w:r>
    </w:p>
    <w:p w:rsidR="002D2664" w:rsidRDefault="00143617">
      <w:pPr>
        <w:spacing w:after="100" w:line="259" w:lineRule="auto"/>
        <w:ind w:left="230"/>
        <w:jc w:val="left"/>
      </w:pPr>
      <w:r>
        <w:rPr>
          <w:sz w:val="22"/>
        </w:rPr>
        <w:t>Tral: Líderes.................................................................................</w:t>
      </w:r>
       tradicionales/religiosos 
      <w:r>
        <w:rPr>
          <w:sz w:val="22"/>
        </w:rPr>
        <w:t xml:space="preserve">..................31 </w:t>
      </w:r>
    </w:p>
    <w:p w:rsidR="002D2664" w:rsidRDefault="00143617">
      <w:pPr>
        <w:spacing w:after="100" w:line="259" w:lineRule="auto"/>
        <w:ind w:left="230"/>
        <w:jc w:val="left"/>
      </w:pPr>
      <w:r>
        <w:rPr>
          <w:sz w:val="22"/>
        </w:rPr>
        <w:t xml:space="preserve">Pubad: Administración Pública (Servicio Civil) .....................................................................................31 </w:t>
      </w:r>
    </w:p>
    <w:p w:rsidR="002D2664" w:rsidRDefault="00143617">
      <w:pPr>
        <w:spacing w:after="100" w:line="259" w:lineRule="auto"/>
        <w:jc w:val="left"/>
      </w:pPr>
      <w:r>
        <w:rPr>
          <w:sz w:val="22"/>
        </w:rPr>
        <w:t>Reparto.....................................................................................</w:t>
      </w:r>
       de poderes 
      <w:r>
        <w:rPr>
          <w:sz w:val="22"/>
        </w:rPr>
        <w:t xml:space="preserve">..................................................32 </w:t>
      </w:r>
    </w:p>
    <w:p w:rsidR="002D2664" w:rsidRDefault="00143617">
      <w:pPr>
        <w:spacing w:after="100" w:line="259" w:lineRule="auto"/>
        <w:ind w:left="230"/>
        <w:jc w:val="left"/>
      </w:pPr>
      <w:r>
        <w:rPr>
          <w:sz w:val="22"/>
        </w:rPr>
        <w:t xml:space="preserve">Polps: El reparto del poder político ............................................................................................................32 </w:t>
      </w:r>
    </w:p>
    <w:p w:rsidR="002D2664" w:rsidRDefault="00143617">
      <w:pPr>
        <w:spacing w:after="100" w:line="259" w:lineRule="auto"/>
        <w:ind w:left="435"/>
        <w:jc w:val="left"/>
      </w:pPr>
      <w:r>
        <w:rPr>
          <w:sz w:val="22"/>
        </w:rPr>
        <w:t xml:space="preserve">PpsSt: Reparto de poderes a nivel estatal </w:t>
      </w:r>
      <w:r>
        <w:rPr>
          <w:sz w:val="22"/>
        </w:rPr>
        <w:t xml:space="preserve">...................................................................................................33 </w:t>
      </w:r>
    </w:p>
    <w:p w:rsidR="002D2664" w:rsidRDefault="00143617">
      <w:pPr>
        <w:spacing w:after="100" w:line="259" w:lineRule="auto"/>
        <w:ind w:left="435"/>
        <w:jc w:val="left"/>
      </w:pPr>
      <w:r>
        <w:rPr>
          <w:sz w:val="22"/>
        </w:rPr>
        <w:t xml:space="preserve">PpsSub: reparto de poderes a nivel subestatal .........................................................................................33 </w:t>
      </w:r>
    </w:p>
    <w:p w:rsidR="002D2664" w:rsidRDefault="00143617">
      <w:pPr>
        <w:spacing w:after="100" w:line="259" w:lineRule="auto"/>
        <w:ind w:left="435"/>
        <w:jc w:val="left"/>
      </w:pPr>
      <w:r>
        <w:rPr>
          <w:sz w:val="22"/>
        </w:rPr>
        <w:lastRenderedPageBreak/>
        <w:t>PpsEx: Coalición ejecutiva</w:t>
      </w:r>
      <w:r>
        <w:rPr>
          <w:sz w:val="22"/>
        </w:rPr>
        <w:t xml:space="preserve">.  ...........................................................................................................33 </w:t>
      </w:r>
    </w:p>
    <w:p w:rsidR="002D2664" w:rsidRDefault="00143617">
      <w:pPr>
        <w:spacing w:after="100" w:line="259" w:lineRule="auto"/>
        <w:ind w:left="435"/>
        <w:jc w:val="left"/>
      </w:pPr>
      <w:r>
        <w:rPr>
          <w:sz w:val="22"/>
        </w:rPr>
        <w:t xml:space="preserve">PpsOro: La proporcionalidad en la legislatura.  ..................................................................................33 </w:t>
      </w:r>
    </w:p>
    <w:p w:rsidR="002D2664" w:rsidRDefault="00143617">
      <w:pPr>
        <w:spacing w:after="100" w:line="259" w:lineRule="auto"/>
        <w:ind w:left="435"/>
        <w:jc w:val="left"/>
      </w:pPr>
      <w:r>
        <w:rPr>
          <w:sz w:val="22"/>
        </w:rPr>
        <w:t>PpsOthPr</w:t>
      </w:r>
      <w:r>
        <w:rPr>
          <w:sz w:val="22"/>
        </w:rPr>
        <w:t xml:space="preserve">: Otra proporcionalidad.  ................................................................................................34 </w:t>
      </w:r>
    </w:p>
    <w:p w:rsidR="002D2664" w:rsidRDefault="00143617">
      <w:pPr>
        <w:spacing w:after="100" w:line="259" w:lineRule="auto"/>
        <w:ind w:left="435"/>
        <w:jc w:val="left"/>
      </w:pPr>
      <w:r>
        <w:rPr>
          <w:sz w:val="22"/>
        </w:rPr>
        <w:t xml:space="preserve">PpsVet: Forma de veto o mayoría comunal.  .............................................................................34 </w:t>
      </w:r>
    </w:p>
    <w:p w:rsidR="002D2664" w:rsidRDefault="00143617">
      <w:pPr>
        <w:spacing w:after="100" w:line="259" w:lineRule="auto"/>
        <w:ind w:left="435"/>
        <w:jc w:val="left"/>
      </w:pPr>
      <w:r>
        <w:rPr>
          <w:sz w:val="22"/>
        </w:rPr>
        <w:t>PpsAut</w:t>
      </w:r>
      <w:r>
        <w:rPr>
          <w:sz w:val="22"/>
        </w:rPr>
        <w:t xml:space="preserve">: Autonomía de los segmentos.  ....................................................................................................34 </w:t>
      </w:r>
    </w:p>
    <w:p w:rsidR="002D2664" w:rsidRDefault="00143617">
      <w:pPr>
        <w:spacing w:after="100" w:line="259" w:lineRule="auto"/>
        <w:ind w:left="435"/>
        <w:jc w:val="left"/>
      </w:pPr>
      <w:r>
        <w:rPr>
          <w:sz w:val="22"/>
        </w:rPr>
        <w:t>PpsInt: Participación internacional............................................................................................</w:t>
      </w:r>
      <w:r>
        <w:rPr>
          <w:sz w:val="22"/>
        </w:rPr>
        <w:t xml:space="preserve">... 34 </w:t>
      </w:r>
    </w:p>
    <w:p w:rsidR="002D2664" w:rsidRDefault="00143617">
      <w:pPr>
        <w:spacing w:after="100" w:line="259" w:lineRule="auto"/>
        <w:ind w:left="435"/>
        <w:jc w:val="left"/>
      </w:pPr>
      <w:r>
        <w:rPr>
          <w:sz w:val="22"/>
        </w:rPr>
        <w:t xml:space="preserve">PpsOth: Otra forma de reparto del poder político .............................................................................34 </w:t>
      </w:r>
    </w:p>
    <w:p w:rsidR="002D2664" w:rsidRDefault="00143617">
      <w:pPr>
        <w:spacing w:after="100" w:line="259" w:lineRule="auto"/>
        <w:ind w:left="230"/>
        <w:jc w:val="left"/>
      </w:pPr>
      <w:r>
        <w:rPr>
          <w:sz w:val="22"/>
        </w:rPr>
        <w:t>Terps: Reparto del poder..........................................................................................</w:t>
      </w:r>
       territorial 
      <w:r>
        <w:rPr>
          <w:sz w:val="22"/>
        </w:rPr>
        <w:t xml:space="preserve">..............34 </w:t>
      </w:r>
    </w:p>
    <w:p w:rsidR="002D2664" w:rsidRDefault="00143617">
      <w:pPr>
        <w:spacing w:after="100" w:line="259" w:lineRule="auto"/>
        <w:ind w:left="435"/>
        <w:jc w:val="left"/>
      </w:pPr>
      <w:r>
        <w:rPr>
          <w:sz w:val="22"/>
        </w:rPr>
        <w:t xml:space="preserve">TpsSub: Federal o subdivisión similar .....................................................................................35 </w:t>
      </w:r>
    </w:p>
    <w:p w:rsidR="002D2664" w:rsidRDefault="00143617">
      <w:pPr>
        <w:spacing w:after="100" w:line="259" w:lineRule="auto"/>
        <w:ind w:left="435"/>
        <w:jc w:val="left"/>
      </w:pPr>
      <w:r>
        <w:rPr>
          <w:sz w:val="22"/>
        </w:rPr>
        <w:t>TpsLoc: Local/Municipal..................................................................................</w:t>
      </w:r>
      <w:r>
        <w:rPr>
          <w:sz w:val="22"/>
        </w:rPr>
        <w:t xml:space="preserve">............................35 </w:t>
      </w:r>
    </w:p>
    <w:p w:rsidR="002D2664" w:rsidRDefault="00143617">
      <w:pPr>
        <w:spacing w:after="100" w:line="259" w:lineRule="auto"/>
        <w:ind w:left="435"/>
        <w:jc w:val="left"/>
      </w:pPr>
      <w:r>
        <w:rPr>
          <w:sz w:val="22"/>
        </w:rPr>
        <w:t xml:space="preserve">TpsAut: Autonomía .......................................................................................................................35 </w:t>
      </w:r>
    </w:p>
    <w:p w:rsidR="002D2664" w:rsidRDefault="00143617">
      <w:pPr>
        <w:spacing w:after="100" w:line="259" w:lineRule="auto"/>
        <w:ind w:left="435"/>
        <w:jc w:val="left"/>
      </w:pPr>
      <w:r>
        <w:rPr>
          <w:sz w:val="22"/>
        </w:rPr>
        <w:t>TpsOth: Otros....................................................................</w:t>
      </w:r>
      <w:r>
        <w:rPr>
          <w:sz w:val="22"/>
        </w:rPr>
        <w:t xml:space="preserve">..........................................................36 </w:t>
      </w:r>
    </w:p>
    <w:p w:rsidR="002D2664" w:rsidRDefault="00143617">
      <w:pPr>
        <w:spacing w:after="100" w:line="259" w:lineRule="auto"/>
        <w:ind w:left="230"/>
        <w:jc w:val="left"/>
      </w:pPr>
      <w:r>
        <w:rPr>
          <w:sz w:val="22"/>
        </w:rPr>
        <w:t xml:space="preserve">Eps: Reparto del poder económico ............................................................................................................36 </w:t>
      </w:r>
    </w:p>
    <w:p w:rsidR="002D2664" w:rsidRDefault="00143617">
      <w:pPr>
        <w:spacing w:after="100" w:line="259" w:lineRule="auto"/>
        <w:ind w:left="435"/>
        <w:jc w:val="left"/>
      </w:pPr>
      <w:r>
        <w:rPr>
          <w:sz w:val="22"/>
        </w:rPr>
        <w:t>EpsRes: Compartir recursos........................</w:t>
      </w:r>
      <w:r>
        <w:rPr>
          <w:sz w:val="22"/>
        </w:rPr>
        <w:t xml:space="preserve">...............................................................................36 </w:t>
      </w:r>
    </w:p>
    <w:p w:rsidR="002D2664" w:rsidRDefault="00143617">
      <w:pPr>
        <w:spacing w:after="100" w:line="259" w:lineRule="auto"/>
        <w:ind w:left="435"/>
        <w:jc w:val="left"/>
      </w:pPr>
      <w:r>
        <w:rPr>
          <w:sz w:val="22"/>
        </w:rPr>
        <w:t xml:space="preserve">EpsFis: Federalismo fiscal ...............................................................................................................36 </w:t>
      </w:r>
    </w:p>
    <w:p w:rsidR="002D2664" w:rsidRDefault="00143617">
      <w:pPr>
        <w:spacing w:after="100" w:line="259" w:lineRule="auto"/>
        <w:ind w:left="435"/>
        <w:jc w:val="left"/>
      </w:pPr>
      <w:r>
        <w:rPr>
          <w:sz w:val="22"/>
        </w:rPr>
        <w:t xml:space="preserve">EpsOth: Otros </w:t>
      </w:r>
      <w:r>
        <w:rPr>
          <w:sz w:val="22"/>
        </w:rPr>
        <w:t xml:space="preserve">..............................................................................................................................36 </w:t>
      </w:r>
    </w:p>
    <w:p w:rsidR="002D2664" w:rsidRDefault="00143617">
      <w:pPr>
        <w:spacing w:after="100" w:line="259" w:lineRule="auto"/>
        <w:ind w:left="230"/>
        <w:jc w:val="left"/>
      </w:pPr>
      <w:r>
        <w:rPr>
          <w:sz w:val="22"/>
        </w:rPr>
        <w:t>Mps: Reparto..................................................................................................</w:t>
      </w:r>
       del poder militar 
      <w:r>
        <w:rPr>
          <w:sz w:val="22"/>
        </w:rPr>
        <w:t>............37</w:t>
      </w:r>
    </w:p>
    <w:p w:rsidR="002D2664" w:rsidRDefault="00143617">
      <w:pPr>
        <w:spacing w:after="100" w:line="259" w:lineRule="auto"/>
        <w:ind w:left="435"/>
        <w:jc w:val="left"/>
      </w:pPr>
      <w:r>
        <w:rPr>
          <w:sz w:val="22"/>
        </w:rPr>
        <w:t>MpsMe: Fusión de fuerzas ............................................................................................................37</w:t>
      </w:r>
    </w:p>
    <w:p w:rsidR="002D2664" w:rsidRDefault="00143617">
      <w:pPr>
        <w:spacing w:after="100" w:line="259" w:lineRule="auto"/>
        <w:ind w:left="435"/>
        <w:jc w:val="left"/>
      </w:pPr>
      <w:r>
        <w:rPr>
          <w:sz w:val="22"/>
        </w:rPr>
        <w:t>MpsJt: Estructura.........................................................................</w:t>
      </w:r>
       de Mando Conjunto 
      <w:r>
        <w:rPr>
          <w:sz w:val="22"/>
        </w:rPr>
        <w:t>.......................37</w:t>
      </w:r>
    </w:p>
    <w:p w:rsidR="002D2664" w:rsidRDefault="00143617">
      <w:pPr>
        <w:spacing w:after="100" w:line="259" w:lineRule="auto"/>
        <w:ind w:left="435"/>
        <w:jc w:val="left"/>
      </w:pPr>
      <w:r>
        <w:rPr>
          <w:sz w:val="22"/>
        </w:rPr>
        <w:t>MpsPro: Proporcionalidad ..............................................................................................................37</w:t>
      </w:r>
    </w:p>
    <w:p w:rsidR="002D2664" w:rsidRDefault="00143617">
      <w:pPr>
        <w:spacing w:after="100" w:line="259" w:lineRule="auto"/>
        <w:ind w:left="435"/>
        <w:jc w:val="left"/>
      </w:pPr>
      <w:r>
        <w:rPr>
          <w:sz w:val="22"/>
        </w:rPr>
        <w:t>MpsOth: Otros.............................................................................</w:t>
      </w:r>
      <w:r>
        <w:rPr>
          <w:sz w:val="22"/>
        </w:rPr>
        <w:t>................................................38 Derechos humanos e igualdad.................................................................................................................. 39</w:t>
      </w:r>
    </w:p>
    <w:p w:rsidR="002D2664" w:rsidRDefault="00143617">
      <w:pPr>
        <w:spacing w:after="100" w:line="259" w:lineRule="auto"/>
        <w:ind w:left="230"/>
        <w:jc w:val="left"/>
      </w:pPr>
      <w:r>
        <w:rPr>
          <w:sz w:val="22"/>
        </w:rPr>
        <w:t>HrGen: Derechos Humanos/Estado de...........................</w:t>
      </w:r>
       Derecho 
      <w:r>
        <w:rPr>
          <w:sz w:val="22"/>
        </w:rPr>
        <w:t>.......................................................................39</w:t>
      </w:r>
    </w:p>
    <w:p w:rsidR="002D2664" w:rsidRDefault="00143617">
      <w:pPr>
        <w:spacing w:after="100" w:line="259" w:lineRule="auto"/>
        <w:ind w:left="230"/>
        <w:jc w:val="left"/>
      </w:pPr>
      <w:r>
        <w:rPr>
          <w:sz w:val="22"/>
        </w:rPr>
        <w:t>EqGen: Igualdad .................................................................................................................................39</w:t>
      </w:r>
    </w:p>
    <w:p w:rsidR="002D2664" w:rsidRDefault="00143617">
      <w:pPr>
        <w:spacing w:after="100" w:line="259" w:lineRule="auto"/>
        <w:ind w:left="230"/>
        <w:jc w:val="left"/>
      </w:pPr>
      <w:r>
        <w:rPr>
          <w:sz w:val="22"/>
        </w:rPr>
        <w:lastRenderedPageBreak/>
        <w:t>HrDem: Democracia...............</w:t>
      </w:r>
      <w:r>
        <w:rPr>
          <w:sz w:val="22"/>
        </w:rPr>
        <w:t>............................................................................................................39</w:t>
      </w:r>
    </w:p>
    <w:p w:rsidR="002D2664" w:rsidRDefault="00143617">
      <w:pPr>
        <w:spacing w:after="100" w:line="259" w:lineRule="auto"/>
        <w:ind w:left="230"/>
        <w:jc w:val="left"/>
      </w:pPr>
      <w:r>
        <w:rPr>
          <w:sz w:val="22"/>
        </w:rPr>
        <w:t>Prot: Medidas de protección ................................................................................................................40</w:t>
      </w:r>
    </w:p>
    <w:p w:rsidR="002D2664" w:rsidRDefault="00143617">
      <w:pPr>
        <w:spacing w:after="100" w:line="259" w:lineRule="auto"/>
        <w:ind w:left="435"/>
        <w:jc w:val="left"/>
      </w:pPr>
      <w:r>
        <w:rPr>
          <w:sz w:val="22"/>
        </w:rPr>
        <w:t>Prot Civ: Protección de la población civil ....................................................................................................40</w:t>
      </w:r>
    </w:p>
    <w:p w:rsidR="002D2664" w:rsidRDefault="00143617">
      <w:pPr>
        <w:spacing w:after="100" w:line="259" w:lineRule="auto"/>
        <w:ind w:left="435"/>
        <w:jc w:val="left"/>
      </w:pPr>
      <w:r>
        <w:rPr>
          <w:sz w:val="22"/>
        </w:rPr>
        <w:t>ProtGrp: Protección de grupos..........................................................................................</w:t>
      </w:r>
      <w:r>
        <w:rPr>
          <w:sz w:val="22"/>
        </w:rPr>
        <w:t xml:space="preserve">...........40 </w:t>
      </w:r>
    </w:p>
    <w:p w:rsidR="002D2664" w:rsidRDefault="00143617">
      <w:pPr>
        <w:spacing w:after="100" w:line="259" w:lineRule="auto"/>
        <w:ind w:left="435"/>
        <w:jc w:val="left"/>
      </w:pPr>
      <w:r>
        <w:rPr>
          <w:sz w:val="22"/>
        </w:rPr>
        <w:t xml:space="preserve">ProtLgl: Protección de derechos y marcos legales .....................................................................40 </w:t>
      </w:r>
    </w:p>
    <w:p w:rsidR="002D2664" w:rsidRDefault="00143617">
      <w:pPr>
        <w:spacing w:after="100" w:line="259" w:lineRule="auto"/>
        <w:ind w:left="435"/>
        <w:jc w:val="left"/>
      </w:pPr>
      <w:r>
        <w:rPr>
          <w:sz w:val="22"/>
        </w:rPr>
        <w:t>ProtOth: Otras medidas................................................................................</w:t>
      </w:r>
       de protección 
      <w:r>
        <w:rPr>
          <w:sz w:val="22"/>
        </w:rPr>
        <w:t xml:space="preserve">...........40 </w:t>
      </w:r>
    </w:p>
    <w:p w:rsidR="002D2664" w:rsidRDefault="00143617">
      <w:pPr>
        <w:spacing w:after="100" w:line="259" w:lineRule="auto"/>
        <w:ind w:left="230"/>
        <w:jc w:val="left"/>
      </w:pPr>
      <w:r>
        <w:rPr>
          <w:sz w:val="22"/>
        </w:rPr>
        <w:t xml:space="preserve">HrFra: Marco de Derechos Humanos .....................................................................................................41 </w:t>
      </w:r>
    </w:p>
    <w:p w:rsidR="002D2664" w:rsidRDefault="00143617">
      <w:pPr>
        <w:spacing w:after="100" w:line="259" w:lineRule="auto"/>
        <w:ind w:left="435"/>
        <w:jc w:val="left"/>
      </w:pPr>
      <w:r>
        <w:rPr>
          <w:sz w:val="22"/>
        </w:rPr>
        <w:t>HrfSp: Derechos.................................................................................</w:t>
      </w:r>
       aislados 
      <w:r>
        <w:rPr>
          <w:sz w:val="22"/>
        </w:rPr>
        <w:t xml:space="preserve">..................................41 </w:t>
      </w:r>
    </w:p>
    <w:p w:rsidR="002D2664" w:rsidRDefault="00143617">
      <w:pPr>
        <w:spacing w:after="100" w:line="259" w:lineRule="auto"/>
        <w:ind w:left="435"/>
        <w:jc w:val="left"/>
      </w:pPr>
      <w:r>
        <w:rPr>
          <w:sz w:val="22"/>
        </w:rPr>
        <w:t xml:space="preserve">HrfBor: Carta de Derechos.  ....................................................................................................................41 </w:t>
      </w:r>
    </w:p>
    <w:p w:rsidR="002D2664" w:rsidRDefault="00143617">
      <w:pPr>
        <w:spacing w:after="0" w:line="259" w:lineRule="auto"/>
        <w:ind w:left="435"/>
        <w:jc w:val="left"/>
      </w:pPr>
      <w:r>
        <w:rPr>
          <w:sz w:val="22"/>
        </w:rPr>
        <w:t xml:space="preserve">HrfTinc: Incorporación de tratados de derechos humanos, derecho humanitario o </w:t>
      </w:r>
      <w:r>
        <w:rPr>
          <w:sz w:val="22"/>
        </w:rPr>
        <w:t xml:space="preserve">derecho penal internacional </w:t>
      </w:r>
    </w:p>
    <w:p w:rsidR="002D2664" w:rsidRDefault="00143617">
      <w:pPr>
        <w:spacing w:after="100" w:line="259" w:lineRule="auto"/>
        <w:ind w:left="435"/>
        <w:jc w:val="left"/>
      </w:pPr>
      <w:r>
        <w:rPr>
          <w:sz w:val="22"/>
        </w:rPr>
        <w:t xml:space="preserve">tratados (Incorporación de Tratados).  ...................................................................................................41 </w:t>
      </w:r>
    </w:p>
    <w:p w:rsidR="002D2664" w:rsidRDefault="00143617">
      <w:pPr>
        <w:spacing w:after="100" w:line="259" w:lineRule="auto"/>
        <w:ind w:left="435"/>
        <w:jc w:val="left"/>
      </w:pPr>
      <w:r>
        <w:rPr>
          <w:sz w:val="22"/>
        </w:rPr>
        <w:t xml:space="preserve">HrfOth: Otros...............................................................................  </w:t>
      </w:r>
      <w:r>
        <w:rPr>
          <w:sz w:val="22"/>
        </w:rPr>
        <w:t xml:space="preserve"> ................................................42 </w:t>
      </w:r>
    </w:p>
    <w:p w:rsidR="002D2664" w:rsidRDefault="00143617">
      <w:pPr>
        <w:spacing w:after="0" w:line="350" w:lineRule="auto"/>
        <w:ind w:left="440" w:hanging="220"/>
        <w:jc w:val="left"/>
      </w:pPr>
      <w:r>
        <w:rPr>
          <w:sz w:val="22"/>
        </w:rPr>
        <w:t>HrCp: Derechos........................................................................................................... civiles y políticos 42 CprLife: Vida.............................................</w:t>
      </w:r>
      <w:r>
        <w:rPr>
          <w:sz w:val="22"/>
        </w:rPr>
        <w:t xml:space="preserve">4.....................................................................................2 </w:t>
      </w:r>
    </w:p>
    <w:p w:rsidR="002D2664" w:rsidRDefault="00143617">
      <w:pPr>
        <w:spacing w:after="100" w:line="259" w:lineRule="auto"/>
        <w:ind w:left="435"/>
        <w:jc w:val="left"/>
      </w:pPr>
      <w:r>
        <w:rPr>
          <w:sz w:val="22"/>
        </w:rPr>
        <w:t xml:space="preserve">CprTort: Tortura ...........................................................................................................................42 </w:t>
      </w:r>
    </w:p>
    <w:p w:rsidR="002D2664" w:rsidRDefault="00143617">
      <w:pPr>
        <w:spacing w:after="100" w:line="259" w:lineRule="auto"/>
        <w:ind w:left="435"/>
        <w:jc w:val="left"/>
      </w:pPr>
      <w:r>
        <w:rPr>
          <w:sz w:val="22"/>
        </w:rPr>
        <w:t xml:space="preserve">CprEq: Igualdad </w:t>
      </w:r>
      <w:r>
        <w:rPr>
          <w:sz w:val="22"/>
        </w:rPr>
        <w:t xml:space="preserve">.............................................................................................................................42 </w:t>
      </w:r>
    </w:p>
    <w:p w:rsidR="002D2664" w:rsidRDefault="00143617">
      <w:pPr>
        <w:spacing w:after="100" w:line="259" w:lineRule="auto"/>
        <w:ind w:left="435"/>
        <w:jc w:val="left"/>
      </w:pPr>
      <w:r>
        <w:rPr>
          <w:sz w:val="22"/>
        </w:rPr>
        <w:t>CprSlav: Esclavitud.............................................................................................................</w:t>
      </w:r>
      <w:r>
        <w:rPr>
          <w:sz w:val="22"/>
        </w:rPr>
        <w:t xml:space="preserve">...............42 </w:t>
      </w:r>
    </w:p>
    <w:p w:rsidR="002D2664" w:rsidRDefault="00143617">
      <w:pPr>
        <w:spacing w:after="100" w:line="259" w:lineRule="auto"/>
        <w:ind w:left="435"/>
        <w:jc w:val="left"/>
      </w:pPr>
      <w:r>
        <w:rPr>
          <w:sz w:val="22"/>
        </w:rPr>
        <w:t xml:space="preserve">CprLib: Libertad y seguridad de la persona .........................................................................................43 </w:t>
      </w:r>
    </w:p>
    <w:p w:rsidR="002D2664" w:rsidRDefault="00143617">
      <w:pPr>
        <w:spacing w:after="100" w:line="259" w:lineRule="auto"/>
        <w:ind w:left="435"/>
        <w:jc w:val="left"/>
      </w:pPr>
      <w:r>
        <w:rPr>
          <w:sz w:val="22"/>
        </w:rPr>
        <w:t>CprDet: Trato humano en la detención.................................................................</w:t>
      </w:r>
      <w:r>
        <w:rPr>
          <w:sz w:val="22"/>
        </w:rPr>
        <w:t xml:space="preserve">...................43 </w:t>
      </w:r>
    </w:p>
    <w:p w:rsidR="002D2664" w:rsidRDefault="00143617">
      <w:pPr>
        <w:spacing w:after="100" w:line="259" w:lineRule="auto"/>
        <w:ind w:left="435"/>
        <w:jc w:val="left"/>
      </w:pPr>
      <w:r>
        <w:rPr>
          <w:sz w:val="22"/>
        </w:rPr>
        <w:t xml:space="preserve">CprFmov: Libertad de movimiento ................................................................................................43 </w:t>
      </w:r>
    </w:p>
    <w:p w:rsidR="002D2664" w:rsidRDefault="00143617">
      <w:pPr>
        <w:spacing w:after="100" w:line="259" w:lineRule="auto"/>
        <w:ind w:left="435"/>
        <w:jc w:val="left"/>
      </w:pPr>
      <w:r>
        <w:rPr>
          <w:sz w:val="22"/>
        </w:rPr>
        <w:t>CprFspe: Libertad de expresión...........................................................................</w:t>
      </w:r>
      <w:r>
        <w:rPr>
          <w:sz w:val="22"/>
        </w:rPr>
        <w:t xml:space="preserve">............................43 </w:t>
      </w:r>
    </w:p>
    <w:p w:rsidR="002D2664" w:rsidRDefault="00143617">
      <w:pPr>
        <w:spacing w:after="100" w:line="259" w:lineRule="auto"/>
        <w:ind w:left="435"/>
        <w:jc w:val="left"/>
      </w:pPr>
      <w:r>
        <w:rPr>
          <w:sz w:val="22"/>
        </w:rPr>
        <w:t xml:space="preserve">CprFass: Libertad de asociación .................................................................................................43 </w:t>
      </w:r>
    </w:p>
    <w:p w:rsidR="002D2664" w:rsidRDefault="00143617">
      <w:pPr>
        <w:spacing w:after="100" w:line="259" w:lineRule="auto"/>
        <w:ind w:left="435"/>
        <w:jc w:val="left"/>
      </w:pPr>
      <w:r>
        <w:rPr>
          <w:sz w:val="22"/>
        </w:rPr>
        <w:lastRenderedPageBreak/>
        <w:t>CprTria: Juicio.....................................................................</w:t>
      </w:r>
       justo 
      <w:r>
        <w:rPr>
          <w:sz w:val="22"/>
        </w:rPr>
        <w:t xml:space="preserve">.....................................................43 </w:t>
      </w:r>
    </w:p>
    <w:p w:rsidR="002D2664" w:rsidRDefault="00143617">
      <w:pPr>
        <w:spacing w:after="100" w:line="259" w:lineRule="auto"/>
        <w:ind w:left="435"/>
        <w:jc w:val="left"/>
      </w:pPr>
      <w:r>
        <w:rPr>
          <w:sz w:val="22"/>
        </w:rPr>
        <w:t xml:space="preserve">CprPriv: Privacidad y vida familiar ....................................................................................................43 </w:t>
      </w:r>
    </w:p>
    <w:p w:rsidR="002D2664" w:rsidRDefault="00143617">
      <w:pPr>
        <w:spacing w:after="100" w:line="259" w:lineRule="auto"/>
        <w:ind w:left="435"/>
        <w:jc w:val="left"/>
      </w:pPr>
      <w:r>
        <w:rPr>
          <w:sz w:val="22"/>
        </w:rPr>
        <w:t xml:space="preserve">CprVote: Vota y participa </w:t>
      </w:r>
      <w:r>
        <w:rPr>
          <w:sz w:val="22"/>
        </w:rPr>
        <w:t xml:space="preserve">........................................................................................................43 </w:t>
      </w:r>
    </w:p>
    <w:p w:rsidR="002D2664" w:rsidRDefault="00143617">
      <w:pPr>
        <w:spacing w:after="100" w:line="259" w:lineRule="auto"/>
        <w:ind w:left="435"/>
        <w:jc w:val="left"/>
      </w:pPr>
      <w:r>
        <w:rPr>
          <w:sz w:val="22"/>
        </w:rPr>
        <w:t xml:space="preserve">CprReli: Pensamiento, opinión, conciencia y religión .....................................................................44 </w:t>
      </w:r>
    </w:p>
    <w:p w:rsidR="002D2664" w:rsidRDefault="00143617">
      <w:pPr>
        <w:spacing w:after="100" w:line="259" w:lineRule="auto"/>
        <w:ind w:left="435"/>
        <w:jc w:val="left"/>
      </w:pPr>
      <w:r>
        <w:rPr>
          <w:sz w:val="22"/>
        </w:rPr>
        <w:t>CprOth: Otros........</w:t>
      </w:r>
      <w:r>
        <w:rPr>
          <w:sz w:val="22"/>
        </w:rPr>
        <w:t xml:space="preserve">......................................................................................................................44 </w:t>
      </w:r>
    </w:p>
    <w:p w:rsidR="002D2664" w:rsidRDefault="00143617">
      <w:pPr>
        <w:spacing w:after="100" w:line="259" w:lineRule="auto"/>
        <w:ind w:left="230"/>
        <w:jc w:val="left"/>
      </w:pPr>
      <w:r>
        <w:rPr>
          <w:sz w:val="22"/>
        </w:rPr>
        <w:t>HrSec: Derechos........................................................................................................</w:t>
      </w:r>
       socioeconómicos .
      <w:r>
        <w:rPr>
          <w:sz w:val="22"/>
        </w:rPr>
        <w:t xml:space="preserve">.. 44 </w:t>
      </w:r>
    </w:p>
    <w:p w:rsidR="002D2664" w:rsidRDefault="00143617">
      <w:pPr>
        <w:spacing w:after="100" w:line="259" w:lineRule="auto"/>
        <w:ind w:left="435"/>
        <w:jc w:val="left"/>
      </w:pPr>
      <w:r>
        <w:rPr>
          <w:sz w:val="22"/>
        </w:rPr>
        <w:t xml:space="preserve">SerProp: Propiedad ........................................................................................................................44 </w:t>
      </w:r>
    </w:p>
    <w:p w:rsidR="002D2664" w:rsidRDefault="00143617">
      <w:pPr>
        <w:spacing w:after="100" w:line="259" w:lineRule="auto"/>
        <w:ind w:left="435"/>
        <w:jc w:val="left"/>
      </w:pPr>
      <w:r>
        <w:rPr>
          <w:sz w:val="22"/>
        </w:rPr>
        <w:t>SerWork: Trabajo...........................................................................................</w:t>
      </w:r>
      <w:r>
        <w:rPr>
          <w:sz w:val="22"/>
        </w:rPr>
        <w:t>.................................44</w:t>
      </w:r>
    </w:p>
    <w:p w:rsidR="002D2664" w:rsidRDefault="00143617">
      <w:pPr>
        <w:spacing w:after="100" w:line="259" w:lineRule="auto"/>
        <w:ind w:left="435"/>
        <w:jc w:val="left"/>
      </w:pPr>
      <w:r>
        <w:rPr>
          <w:sz w:val="22"/>
        </w:rPr>
        <w:t>SerHeal: Salud ............................................................................................................................44</w:t>
      </w:r>
    </w:p>
    <w:p w:rsidR="002D2664" w:rsidRDefault="00143617">
      <w:pPr>
        <w:spacing w:after="100" w:line="259" w:lineRule="auto"/>
        <w:ind w:left="435"/>
        <w:jc w:val="left"/>
      </w:pPr>
      <w:r>
        <w:rPr>
          <w:sz w:val="22"/>
        </w:rPr>
        <w:t>SerEdu: Educación.........................................................</w:t>
      </w:r>
      <w:r>
        <w:rPr>
          <w:sz w:val="22"/>
        </w:rPr>
        <w:t>...............................................................44</w:t>
      </w:r>
    </w:p>
    <w:p w:rsidR="002D2664" w:rsidRDefault="00143617">
      <w:pPr>
        <w:spacing w:after="100" w:line="259" w:lineRule="auto"/>
        <w:ind w:left="435"/>
        <w:jc w:val="left"/>
      </w:pPr>
      <w:r>
        <w:rPr>
          <w:sz w:val="22"/>
        </w:rPr>
        <w:t>SerStdl: Nivel de vida adecuado ...........................................................................................44 SerShel: Refugio/vivienda................................</w:t>
      </w:r>
      <w:r>
        <w:rPr>
          <w:sz w:val="22"/>
        </w:rPr>
        <w:t>..............................................................................45</w:t>
      </w:r>
    </w:p>
    <w:p w:rsidR="002D2664" w:rsidRDefault="00143617">
      <w:pPr>
        <w:spacing w:after="100" w:line="259" w:lineRule="auto"/>
        <w:ind w:left="435"/>
        <w:jc w:val="left"/>
      </w:pPr>
      <w:r>
        <w:rPr>
          <w:sz w:val="22"/>
        </w:rPr>
        <w:t>SerSs: Seguridad Social ....................................................................................................................45</w:t>
      </w:r>
    </w:p>
    <w:p w:rsidR="002D2664" w:rsidRDefault="00143617">
      <w:pPr>
        <w:spacing w:after="100" w:line="259" w:lineRule="auto"/>
        <w:ind w:left="435"/>
        <w:jc w:val="left"/>
      </w:pPr>
      <w:r>
        <w:rPr>
          <w:sz w:val="22"/>
        </w:rPr>
        <w:t>SerCult: Derechos......</w:t>
      </w:r>
       culturales 
      <w:r>
        <w:rPr>
          <w:sz w:val="22"/>
        </w:rPr>
        <w:t>...........................................................................................................45</w:t>
      </w:r>
    </w:p>
    <w:p w:rsidR="002D2664" w:rsidRDefault="00143617">
      <w:pPr>
        <w:spacing w:after="100" w:line="259" w:lineRule="auto"/>
        <w:ind w:left="435"/>
        <w:jc w:val="left"/>
      </w:pPr>
      <w:r>
        <w:rPr>
          <w:sz w:val="22"/>
        </w:rPr>
        <w:t>SerOth: Otros ...............................................................................................................................45</w:t>
      </w:r>
    </w:p>
    <w:p w:rsidR="002D2664" w:rsidRDefault="00143617">
      <w:pPr>
        <w:spacing w:after="100" w:line="259" w:lineRule="auto"/>
        <w:ind w:left="230"/>
        <w:jc w:val="left"/>
      </w:pPr>
      <w:r>
        <w:rPr>
          <w:sz w:val="22"/>
        </w:rPr>
        <w:t>HrNi: INDH (Institución Nacional de Derechos Humanos) ...............................................................................45</w:t>
      </w:r>
    </w:p>
    <w:p w:rsidR="002D2664" w:rsidRDefault="00143617">
      <w:pPr>
        <w:spacing w:after="100" w:line="259" w:lineRule="auto"/>
        <w:ind w:left="435"/>
        <w:jc w:val="left"/>
      </w:pPr>
      <w:r>
        <w:rPr>
          <w:sz w:val="22"/>
        </w:rPr>
        <w:t>HrNiMe: Menciones de la INDH.....................................................................................................</w:t>
      </w:r>
      <w:r>
        <w:rPr>
          <w:sz w:val="22"/>
        </w:rPr>
        <w:t>.....46</w:t>
      </w:r>
    </w:p>
    <w:p w:rsidR="002D2664" w:rsidRDefault="00143617">
      <w:pPr>
        <w:spacing w:after="100" w:line="259" w:lineRule="auto"/>
        <w:ind w:left="435"/>
        <w:jc w:val="left"/>
      </w:pPr>
      <w:r>
        <w:rPr>
          <w:sz w:val="22"/>
        </w:rPr>
        <w:t xml:space="preserve">HrNiNe: INDH nueva o fundamentalmente revisada ..............................................................................46 </w:t>
      </w:r>
    </w:p>
    <w:p w:rsidR="002D2664" w:rsidRDefault="00143617">
      <w:pPr>
        <w:spacing w:after="100" w:line="259" w:lineRule="auto"/>
        <w:ind w:left="435"/>
        <w:jc w:val="left"/>
      </w:pPr>
      <w:r>
        <w:rPr>
          <w:sz w:val="22"/>
        </w:rPr>
        <w:t>HrNiOth: Otras INDH......................................................................................................</w:t>
      </w:r>
      <w:r>
        <w:rPr>
          <w:sz w:val="22"/>
        </w:rPr>
        <w:t xml:space="preserve">.............46 </w:t>
      </w:r>
    </w:p>
    <w:p w:rsidR="002D2664" w:rsidRDefault="00143617">
      <w:pPr>
        <w:spacing w:after="100" w:line="259" w:lineRule="auto"/>
        <w:ind w:left="230"/>
        <w:jc w:val="left"/>
      </w:pPr>
      <w:r>
        <w:rPr>
          <w:sz w:val="22"/>
        </w:rPr>
        <w:t xml:space="preserve">HrIi: Instituciones regionales o internacionales de derechos humanos .................................................................46 </w:t>
      </w:r>
    </w:p>
    <w:p w:rsidR="002D2664" w:rsidRDefault="00143617">
      <w:pPr>
        <w:spacing w:after="100" w:line="259" w:lineRule="auto"/>
        <w:ind w:left="435"/>
        <w:jc w:val="left"/>
      </w:pPr>
      <w:r>
        <w:rPr>
          <w:sz w:val="22"/>
        </w:rPr>
        <w:t xml:space="preserve">HrIiMon: Monitoreo de llamadas. </w:t>
      </w:r>
      <w:r>
        <w:rPr>
          <w:sz w:val="22"/>
        </w:rPr>
        <w:t xml:space="preserve"> ..........................................................................................................46 </w:t>
      </w:r>
    </w:p>
    <w:p w:rsidR="002D2664" w:rsidRDefault="00143617">
      <w:pPr>
        <w:spacing w:after="100" w:line="259" w:lineRule="auto"/>
        <w:ind w:left="435"/>
        <w:jc w:val="left"/>
      </w:pPr>
      <w:r>
        <w:rPr>
          <w:sz w:val="22"/>
        </w:rPr>
        <w:t xml:space="preserve">HrIiBod: Cuerpo tasado.  ..................................................................................................................47 </w:t>
      </w:r>
    </w:p>
    <w:p w:rsidR="002D2664" w:rsidRDefault="00143617">
      <w:pPr>
        <w:spacing w:after="100" w:line="259" w:lineRule="auto"/>
        <w:ind w:left="435"/>
        <w:jc w:val="left"/>
      </w:pPr>
      <w:r>
        <w:rPr>
          <w:sz w:val="22"/>
        </w:rPr>
        <w:lastRenderedPageBreak/>
        <w:t>HrIiOth</w:t>
      </w:r>
      <w:r>
        <w:rPr>
          <w:sz w:val="22"/>
        </w:rPr>
        <w:t xml:space="preserve">: Otras instituciones regionales o internacionales de derechos humanos .............................................47 </w:t>
      </w:r>
    </w:p>
    <w:p w:rsidR="002D2664" w:rsidRDefault="00143617">
      <w:pPr>
        <w:spacing w:after="100" w:line="259" w:lineRule="auto"/>
        <w:ind w:left="230"/>
        <w:jc w:val="left"/>
      </w:pPr>
      <w:r>
        <w:rPr>
          <w:sz w:val="22"/>
        </w:rPr>
        <w:t xml:space="preserve">HrMob: movilidad/acceso ....................................................................................................................47 </w:t>
      </w:r>
    </w:p>
    <w:p w:rsidR="002D2664" w:rsidRDefault="00143617">
      <w:pPr>
        <w:spacing w:after="100" w:line="259" w:lineRule="auto"/>
        <w:ind w:left="230"/>
        <w:jc w:val="left"/>
      </w:pPr>
      <w:r>
        <w:rPr>
          <w:sz w:val="22"/>
        </w:rPr>
        <w:t xml:space="preserve">HrDet: Procedimientos de detención ...........................................................................................................47 </w:t>
      </w:r>
    </w:p>
    <w:p w:rsidR="002D2664" w:rsidRDefault="00143617">
      <w:pPr>
        <w:spacing w:after="100" w:line="259" w:lineRule="auto"/>
        <w:ind w:left="230"/>
        <w:jc w:val="left"/>
      </w:pPr>
      <w:r>
        <w:rPr>
          <w:sz w:val="22"/>
        </w:rPr>
        <w:t>Med: Medios y comunicación......................................................................................</w:t>
      </w:r>
      <w:r>
        <w:rPr>
          <w:sz w:val="22"/>
        </w:rPr>
        <w:t xml:space="preserve">...............47 </w:t>
      </w:r>
    </w:p>
    <w:p w:rsidR="002D2664" w:rsidRDefault="00143617">
      <w:pPr>
        <w:spacing w:after="100" w:line="259" w:lineRule="auto"/>
        <w:ind w:left="435"/>
        <w:jc w:val="left"/>
      </w:pPr>
      <w:r>
        <w:rPr>
          <w:sz w:val="22"/>
        </w:rPr>
        <w:t xml:space="preserve">MedGov: Gobernanza de los medios de comunicación.  ..................................................................................................48 </w:t>
      </w:r>
    </w:p>
    <w:p w:rsidR="002D2664" w:rsidRDefault="00143617">
      <w:pPr>
        <w:spacing w:after="100" w:line="259" w:lineRule="auto"/>
        <w:ind w:left="435"/>
        <w:jc w:val="left"/>
      </w:pPr>
      <w:r>
        <w:rPr>
          <w:sz w:val="22"/>
        </w:rPr>
        <w:t>MedSubs: Funciones..................................................................................</w:t>
      </w:r>
       de los medios de comunicación 
      <w:r>
        <w:rPr>
          <w:sz w:val="22"/>
        </w:rPr>
        <w:t xml:space="preserve">.............................48 </w:t>
      </w:r>
    </w:p>
    <w:p w:rsidR="002D2664" w:rsidRDefault="00143617">
      <w:pPr>
        <w:spacing w:after="100" w:line="259" w:lineRule="auto"/>
        <w:ind w:left="435"/>
        <w:jc w:val="left"/>
      </w:pPr>
      <w:r>
        <w:rPr>
          <w:sz w:val="22"/>
        </w:rPr>
        <w:t xml:space="preserve">MedLog: Logística de los medios de comunicación .............................................................................................................48 </w:t>
      </w:r>
    </w:p>
    <w:p w:rsidR="002D2664" w:rsidRDefault="00143617">
      <w:pPr>
        <w:spacing w:after="100" w:line="259" w:lineRule="auto"/>
        <w:ind w:left="435"/>
        <w:jc w:val="left"/>
      </w:pPr>
      <w:r>
        <w:rPr>
          <w:sz w:val="22"/>
        </w:rPr>
        <w:t>MedOth: Medios de comunicación Otros................................................................</w:t>
      </w:r>
      <w:r>
        <w:rPr>
          <w:sz w:val="22"/>
        </w:rPr>
        <w:t xml:space="preserve">.................................................48 </w:t>
      </w:r>
    </w:p>
    <w:p w:rsidR="002D2664" w:rsidRDefault="00143617">
      <w:pPr>
        <w:spacing w:after="100" w:line="259" w:lineRule="auto"/>
        <w:ind w:left="230"/>
        <w:jc w:val="left"/>
      </w:pPr>
      <w:r>
        <w:rPr>
          <w:sz w:val="22"/>
        </w:rPr>
        <w:t xml:space="preserve">HrCit: Ciudadanía ..............................................................................................................................48 </w:t>
      </w:r>
    </w:p>
    <w:p w:rsidR="002D2664" w:rsidRDefault="00143617">
      <w:pPr>
        <w:spacing w:after="100" w:line="259" w:lineRule="auto"/>
        <w:ind w:left="435"/>
        <w:jc w:val="left"/>
      </w:pPr>
      <w:r>
        <w:rPr>
          <w:sz w:val="22"/>
        </w:rPr>
        <w:t>CitGen: Ciudadano, general...........................</w:t>
      </w:r>
      <w:r>
        <w:rPr>
          <w:sz w:val="22"/>
        </w:rPr>
        <w:t xml:space="preserve"> ....................................................................................49 </w:t>
      </w:r>
    </w:p>
    <w:p w:rsidR="002D2664" w:rsidRDefault="00143617">
      <w:pPr>
        <w:spacing w:after="100" w:line="259" w:lineRule="auto"/>
        <w:ind w:left="435"/>
        <w:jc w:val="left"/>
      </w:pPr>
      <w:r>
        <w:rPr>
          <w:sz w:val="22"/>
        </w:rPr>
        <w:t xml:space="preserve">CitRights: Ciudadanos, derechos específicos .................................................................................................49 </w:t>
      </w:r>
    </w:p>
    <w:p w:rsidR="002D2664" w:rsidRDefault="00143617">
      <w:pPr>
        <w:spacing w:after="100" w:line="259" w:lineRule="auto"/>
        <w:ind w:left="435"/>
        <w:jc w:val="left"/>
      </w:pPr>
      <w:r>
        <w:rPr>
          <w:sz w:val="22"/>
        </w:rPr>
        <w:t xml:space="preserve">CitDef: Delimitación de la ciudadanía </w:t>
      </w:r>
      <w:r>
        <w:rPr>
          <w:sz w:val="22"/>
        </w:rPr>
        <w:t xml:space="preserve">...................................................................................................49 </w:t>
      </w:r>
    </w:p>
    <w:p w:rsidR="002D2664" w:rsidRDefault="00143617">
      <w:pPr>
        <w:spacing w:after="100" w:line="259" w:lineRule="auto"/>
        <w:ind w:left="435"/>
        <w:jc w:val="left"/>
      </w:pPr>
      <w:r>
        <w:rPr>
          <w:sz w:val="22"/>
        </w:rPr>
        <w:t xml:space="preserve">CitOth: Ciudadanía otros ..............................................................................................................49 </w:t>
      </w:r>
    </w:p>
    <w:p w:rsidR="002D2664" w:rsidRDefault="00143617">
      <w:pPr>
        <w:spacing w:after="100" w:line="259" w:lineRule="auto"/>
        <w:jc w:val="left"/>
      </w:pPr>
      <w:r>
        <w:rPr>
          <w:sz w:val="22"/>
        </w:rPr>
        <w:t xml:space="preserve">Reforma del sector de la justicia ..........................................................................................................................50 </w:t>
      </w:r>
    </w:p>
    <w:p w:rsidR="002D2664" w:rsidRDefault="00143617">
      <w:pPr>
        <w:spacing w:after="100" w:line="259" w:lineRule="auto"/>
        <w:ind w:left="230"/>
        <w:jc w:val="left"/>
      </w:pPr>
      <w:r>
        <w:rPr>
          <w:sz w:val="22"/>
        </w:rPr>
        <w:t>JusCr: Justicia Penal y Derecho.......................................................................</w:t>
      </w:r>
       de Emergencia 
      <w:r>
        <w:rPr>
          <w:sz w:val="22"/>
        </w:rPr>
        <w:t xml:space="preserve">...............50 </w:t>
      </w:r>
    </w:p>
    <w:p w:rsidR="002D2664" w:rsidRDefault="00143617">
      <w:pPr>
        <w:spacing w:after="100" w:line="259" w:lineRule="auto"/>
        <w:ind w:left="435"/>
        <w:jc w:val="left"/>
      </w:pPr>
      <w:r>
        <w:rPr>
          <w:sz w:val="22"/>
        </w:rPr>
        <w:t xml:space="preserve">JusCrSp: Reforma de leyes específicas ..................................................................................................50 </w:t>
      </w:r>
    </w:p>
    <w:p w:rsidR="002D2664" w:rsidRDefault="00143617">
      <w:pPr>
        <w:spacing w:after="100" w:line="259" w:lineRule="auto"/>
        <w:ind w:left="435"/>
        <w:jc w:val="left"/>
      </w:pPr>
      <w:r>
        <w:rPr>
          <w:sz w:val="22"/>
        </w:rPr>
        <w:t>JusCrSys: Reforma...........................................................</w:t>
      </w:r>
       del sistema de justicia penal 
      <w:r>
        <w:rPr>
          <w:sz w:val="22"/>
        </w:rPr>
        <w:t xml:space="preserve">........................50 </w:t>
      </w:r>
    </w:p>
    <w:p w:rsidR="002D2664" w:rsidRDefault="00143617">
      <w:pPr>
        <w:spacing w:after="100" w:line="259" w:lineRule="auto"/>
        <w:ind w:left="435"/>
        <w:jc w:val="left"/>
      </w:pPr>
      <w:r>
        <w:rPr>
          <w:sz w:val="22"/>
        </w:rPr>
        <w:t xml:space="preserve">JusCrPow: Delimitación de competencias en el sistema de justicia penal .....................................................50 </w:t>
      </w:r>
    </w:p>
    <w:p w:rsidR="002D2664" w:rsidRDefault="00143617">
      <w:pPr>
        <w:spacing w:after="100" w:line="259" w:lineRule="auto"/>
        <w:ind w:left="230"/>
        <w:jc w:val="left"/>
      </w:pPr>
      <w:r>
        <w:rPr>
          <w:sz w:val="22"/>
        </w:rPr>
        <w:t>JusEm: Disposiciones........................................................................</w:t>
      </w:r>
       sobre el estado de emergencia 
      <w:r>
        <w:rPr>
          <w:sz w:val="22"/>
        </w:rPr>
        <w:t xml:space="preserve">......................50 </w:t>
      </w:r>
    </w:p>
    <w:p w:rsidR="002D2664" w:rsidRDefault="00143617">
      <w:pPr>
        <w:spacing w:after="100" w:line="259" w:lineRule="auto"/>
        <w:ind w:left="230"/>
        <w:jc w:val="left"/>
      </w:pPr>
      <w:r>
        <w:rPr>
          <w:sz w:val="22"/>
        </w:rPr>
        <w:t xml:space="preserve">JusJu: Poder judicial y tribunales ................................................................................................................51 </w:t>
      </w:r>
    </w:p>
    <w:p w:rsidR="002D2664" w:rsidRDefault="00143617">
      <w:pPr>
        <w:spacing w:after="100" w:line="259" w:lineRule="auto"/>
        <w:ind w:left="230"/>
        <w:jc w:val="left"/>
      </w:pPr>
      <w:r>
        <w:rPr>
          <w:sz w:val="22"/>
        </w:rPr>
        <w:lastRenderedPageBreak/>
        <w:t>JusPri: Prisiones y detención......................................................</w:t>
      </w:r>
      <w:r>
        <w:rPr>
          <w:sz w:val="22"/>
        </w:rPr>
        <w:t>......................................................51</w:t>
      </w:r>
    </w:p>
    <w:p w:rsidR="002D2664" w:rsidRDefault="00143617">
      <w:pPr>
        <w:spacing w:after="100" w:line="259" w:lineRule="auto"/>
        <w:ind w:left="230"/>
        <w:jc w:val="left"/>
      </w:pPr>
      <w:r>
        <w:rPr>
          <w:sz w:val="22"/>
        </w:rPr>
        <w:t>JusTra: Leyes tradicionales/religiosas ...................................................................................................51</w:t>
      </w:r>
    </w:p>
    <w:p w:rsidR="002D2664" w:rsidRDefault="00143617">
      <w:pPr>
        <w:spacing w:after="100" w:line="259" w:lineRule="auto"/>
        <w:jc w:val="left"/>
      </w:pPr>
      <w:r>
        <w:rPr>
          <w:sz w:val="22"/>
        </w:rPr>
        <w:t>Reconstrucción.............................</w:t>
      </w:r>
       socioeconómica 
      <w:r>
        <w:rPr>
          <w:sz w:val="22"/>
        </w:rPr>
        <w:t>.............................................................................52</w:t>
      </w:r>
    </w:p>
    <w:p w:rsidR="002D2664" w:rsidRDefault="00143617">
      <w:pPr>
        <w:spacing w:after="100" w:line="259" w:lineRule="auto"/>
        <w:ind w:left="230"/>
        <w:jc w:val="left"/>
      </w:pPr>
      <w:r>
        <w:rPr>
          <w:sz w:val="22"/>
        </w:rPr>
        <w:t>Dev: Desarrollo o reconstrucción socioeconómica .....................................................................52</w:t>
      </w:r>
    </w:p>
    <w:p w:rsidR="002D2664" w:rsidRDefault="00143617">
      <w:pPr>
        <w:spacing w:after="100" w:line="259" w:lineRule="auto"/>
        <w:ind w:left="435"/>
        <w:jc w:val="left"/>
      </w:pPr>
      <w:r>
        <w:rPr>
          <w:sz w:val="22"/>
        </w:rPr>
        <w:t xml:space="preserve">DevSoc: Desarrollo socioeconómico </w:t>
      </w:r>
      <w:r>
        <w:rPr>
          <w:sz w:val="22"/>
        </w:rPr>
        <w:t>.......................................................................................52 DevHum: Asistencia.............................................................................................. humanitaria 52</w:t>
      </w:r>
    </w:p>
    <w:p w:rsidR="002D2664" w:rsidRDefault="00143617">
      <w:pPr>
        <w:spacing w:after="100" w:line="259" w:lineRule="auto"/>
        <w:ind w:left="435"/>
        <w:jc w:val="left"/>
      </w:pPr>
      <w:r>
        <w:rPr>
          <w:sz w:val="22"/>
        </w:rPr>
        <w:t xml:space="preserve">DevInfra: Infraestructura y </w:t>
      </w:r>
      <w:r>
        <w:rPr>
          <w:sz w:val="22"/>
        </w:rPr>
        <w:t>reconstrucción ................................................................................52</w:t>
      </w:r>
    </w:p>
    <w:p w:rsidR="002D2664" w:rsidRDefault="00143617">
      <w:pPr>
        <w:spacing w:after="100" w:line="259" w:lineRule="auto"/>
        <w:ind w:left="230"/>
        <w:jc w:val="left"/>
      </w:pPr>
      <w:r>
        <w:rPr>
          <w:sz w:val="22"/>
        </w:rPr>
        <w:t>NEC: Plan económico nacional ...........................................................................................................52</w:t>
      </w:r>
    </w:p>
    <w:p w:rsidR="002D2664" w:rsidRDefault="00143617">
      <w:pPr>
        <w:spacing w:after="100" w:line="259" w:lineRule="auto"/>
        <w:ind w:left="230"/>
        <w:jc w:val="left"/>
      </w:pPr>
      <w:r>
        <w:rPr>
          <w:sz w:val="22"/>
        </w:rPr>
        <w:t xml:space="preserve">NatRes: </w:t>
      </w:r>
      <w:r>
        <w:rPr>
          <w:sz w:val="22"/>
        </w:rPr>
        <w:t>Recursos naturales ................................................................................................................53</w:t>
      </w:r>
    </w:p>
    <w:p w:rsidR="002D2664" w:rsidRDefault="00143617">
      <w:pPr>
        <w:spacing w:after="100" w:line="259" w:lineRule="auto"/>
        <w:ind w:left="230"/>
        <w:jc w:val="left"/>
      </w:pPr>
      <w:r>
        <w:rPr>
          <w:sz w:val="22"/>
        </w:rPr>
        <w:t>IntFu: Fondos...............................................................................................................</w:t>
      </w:r>
       internacionales .
      <w:r>
        <w:rPr>
          <w:sz w:val="22"/>
        </w:rPr>
        <w:t>.. 53</w:t>
      </w:r>
    </w:p>
    <w:p w:rsidR="002D2664" w:rsidRDefault="00143617">
      <w:pPr>
        <w:spacing w:after="100" w:line="259" w:lineRule="auto"/>
        <w:ind w:left="230"/>
        <w:jc w:val="left"/>
      </w:pPr>
      <w:r>
        <w:rPr>
          <w:sz w:val="22"/>
        </w:rPr>
        <w:t>Autobús: Negocio ....................................................................................................................................53</w:t>
      </w:r>
    </w:p>
    <w:p w:rsidR="002D2664" w:rsidRDefault="00143617">
      <w:pPr>
        <w:spacing w:after="100" w:line="259" w:lineRule="auto"/>
        <w:ind w:left="230"/>
        <w:jc w:val="left"/>
      </w:pPr>
      <w:r>
        <w:rPr>
          <w:sz w:val="22"/>
        </w:rPr>
        <w:t xml:space="preserve">Impuestos: Fiscalidad </w:t>
      </w:r>
      <w:r>
        <w:rPr>
          <w:sz w:val="22"/>
        </w:rPr>
        <w:t xml:space="preserve">.....................................................................................................................................54 </w:t>
      </w:r>
    </w:p>
    <w:p w:rsidR="002D2664" w:rsidRDefault="00143617">
      <w:pPr>
        <w:spacing w:after="100" w:line="259" w:lineRule="auto"/>
        <w:ind w:left="435"/>
        <w:jc w:val="left"/>
      </w:pPr>
      <w:r>
        <w:rPr>
          <w:sz w:val="22"/>
        </w:rPr>
        <w:t>TaxPo: El poder de los impuestos..................................................................................................</w:t>
      </w:r>
      <w:r>
        <w:rPr>
          <w:sz w:val="22"/>
        </w:rPr>
        <w:t xml:space="preserve">..................54 </w:t>
      </w:r>
    </w:p>
    <w:p w:rsidR="002D2664" w:rsidRDefault="00143617">
      <w:pPr>
        <w:spacing w:after="100" w:line="259" w:lineRule="auto"/>
        <w:ind w:left="435"/>
        <w:jc w:val="left"/>
      </w:pPr>
      <w:r>
        <w:rPr>
          <w:sz w:val="22"/>
        </w:rPr>
        <w:t xml:space="preserve">TaxRef: Reforma de la fiscalidad .........................................................................................................54 </w:t>
      </w:r>
    </w:p>
    <w:p w:rsidR="002D2664" w:rsidRDefault="00143617">
      <w:pPr>
        <w:spacing w:after="100" w:line="259" w:lineRule="auto"/>
        <w:ind w:left="435"/>
        <w:jc w:val="left"/>
      </w:pPr>
      <w:r>
        <w:rPr>
          <w:sz w:val="22"/>
        </w:rPr>
        <w:t>ImpuestoOtro: Otros..................................................................................</w:t>
      </w:r>
      <w:r>
        <w:rPr>
          <w:sz w:val="22"/>
        </w:rPr>
        <w:t xml:space="preserve">............................................54 </w:t>
      </w:r>
    </w:p>
    <w:p w:rsidR="002D2664" w:rsidRDefault="00143617">
      <w:pPr>
        <w:spacing w:after="100" w:line="259" w:lineRule="auto"/>
        <w:ind w:left="230"/>
        <w:jc w:val="left"/>
      </w:pPr>
      <w:r>
        <w:rPr>
          <w:sz w:val="22"/>
        </w:rPr>
        <w:t xml:space="preserve">Prohibición: Bancos ........................................................................................................................................54 </w:t>
      </w:r>
    </w:p>
    <w:p w:rsidR="002D2664" w:rsidRDefault="00143617">
      <w:pPr>
        <w:spacing w:after="100" w:line="259" w:lineRule="auto"/>
        <w:ind w:left="435"/>
        <w:jc w:val="left"/>
      </w:pPr>
      <w:r>
        <w:rPr>
          <w:sz w:val="22"/>
        </w:rPr>
        <w:t>CenBan: Banco..................................</w:t>
      </w:r>
       central 
      <w:r>
        <w:rPr>
          <w:sz w:val="22"/>
        </w:rPr>
        <w:t xml:space="preserve">................................................................................54 </w:t>
      </w:r>
    </w:p>
    <w:p w:rsidR="002D2664" w:rsidRDefault="00143617">
      <w:pPr>
        <w:spacing w:after="100" w:line="259" w:lineRule="auto"/>
        <w:ind w:left="435"/>
        <w:jc w:val="left"/>
      </w:pPr>
      <w:r>
        <w:rPr>
          <w:sz w:val="22"/>
        </w:rPr>
        <w:t xml:space="preserve">BanPers: Banca personal o comercial ..................................................................................55 </w:t>
      </w:r>
    </w:p>
    <w:p w:rsidR="002D2664" w:rsidRDefault="00143617">
      <w:pPr>
        <w:spacing w:after="100" w:line="259" w:lineRule="auto"/>
        <w:ind w:left="435"/>
        <w:jc w:val="left"/>
      </w:pPr>
      <w:r>
        <w:rPr>
          <w:sz w:val="22"/>
        </w:rPr>
        <w:t>BanInt: Finanzas..............</w:t>
      </w:r>
       internacionales 
      <w:r>
        <w:rPr>
          <w:sz w:val="22"/>
        </w:rPr>
        <w:t xml:space="preserve">.........................................................................................55 </w:t>
      </w:r>
    </w:p>
    <w:p w:rsidR="002D2664" w:rsidRDefault="00143617">
      <w:pPr>
        <w:spacing w:after="100" w:line="259" w:lineRule="auto"/>
        <w:ind w:left="435"/>
        <w:jc w:val="left"/>
      </w:pPr>
      <w:r>
        <w:rPr>
          <w:sz w:val="22"/>
        </w:rPr>
        <w:t xml:space="preserve">BanXb: Flujos financieros transfronterizos ............................................................................................55 </w:t>
      </w:r>
    </w:p>
    <w:p w:rsidR="002D2664" w:rsidRDefault="00143617">
      <w:pPr>
        <w:spacing w:after="100" w:line="259" w:lineRule="auto"/>
        <w:jc w:val="left"/>
      </w:pPr>
      <w:r>
        <w:rPr>
          <w:sz w:val="22"/>
        </w:rPr>
        <w:t xml:space="preserve">Tierra, propiedad y </w:t>
      </w:r>
      <w:r>
        <w:rPr>
          <w:sz w:val="22"/>
        </w:rPr>
        <w:t xml:space="preserve">medio ambiente ........................................................................................................56 </w:t>
      </w:r>
    </w:p>
    <w:p w:rsidR="002D2664" w:rsidRDefault="00143617">
      <w:pPr>
        <w:spacing w:after="0" w:line="350" w:lineRule="auto"/>
        <w:ind w:left="440" w:hanging="220"/>
        <w:jc w:val="left"/>
      </w:pPr>
      <w:r>
        <w:rPr>
          <w:sz w:val="22"/>
        </w:rPr>
        <w:t xml:space="preserve">LaRef</w:t>
      </w:r>
      <w:r>
        <w:rPr>
          <w:sz w:val="22"/>
        </w:rPr>
        <w:lastRenderedPageBreak/>
        <w:t>: Reforma agraria/derechos.................................................................................................................</w:t>
      </w:r>
       56 
      <w:r>
        <w:rPr>
          <w:sz w:val="22"/>
        </w:rPr>
        <w:t xml:space="preserve">LaRefMan: Reforma, transferencia y gestión.................................................................. de la tierra 56 </w:t>
      </w:r>
    </w:p>
    <w:p w:rsidR="002D2664" w:rsidRDefault="00143617">
      <w:pPr>
        <w:spacing w:after="100" w:line="259" w:lineRule="auto"/>
        <w:ind w:left="435"/>
        <w:jc w:val="left"/>
      </w:pPr>
      <w:r>
        <w:rPr>
          <w:sz w:val="22"/>
        </w:rPr>
        <w:t xml:space="preserve">LaRefRet: Mecanismos de devolución, restitución y litigio de la propiedad.  ..............................................56 </w:t>
      </w:r>
    </w:p>
    <w:p w:rsidR="002D2664" w:rsidRDefault="00143617">
      <w:pPr>
        <w:spacing w:after="100" w:line="259" w:lineRule="auto"/>
        <w:ind w:left="435"/>
        <w:jc w:val="left"/>
      </w:pPr>
      <w:r>
        <w:rPr>
          <w:sz w:val="22"/>
        </w:rPr>
        <w:t>LaRefOth: Otros.......</w:t>
      </w:r>
      <w:r>
        <w:rPr>
          <w:sz w:val="22"/>
        </w:rPr>
        <w:t xml:space="preserve">....................................................................................................................56 </w:t>
      </w:r>
    </w:p>
    <w:p w:rsidR="002D2664" w:rsidRDefault="00143617">
      <w:pPr>
        <w:spacing w:after="100" w:line="259" w:lineRule="auto"/>
        <w:ind w:left="230"/>
        <w:jc w:val="left"/>
      </w:pPr>
      <w:r>
        <w:rPr>
          <w:sz w:val="22"/>
        </w:rPr>
        <w:t xml:space="preserve">LaNom: Derechos de los pastores/nómadas ...............................................................................................56 </w:t>
      </w:r>
    </w:p>
    <w:p w:rsidR="002D2664" w:rsidRDefault="00143617">
      <w:pPr>
        <w:spacing w:after="0" w:line="350" w:lineRule="auto"/>
        <w:ind w:left="440" w:hanging="220"/>
        <w:jc w:val="left"/>
      </w:pPr>
      <w:r>
        <w:rPr>
          <w:sz w:val="22"/>
        </w:rPr>
        <w:t>LaCH: Patrimonio cultural .....................................................................................................................57 LaCHTa: Patrimonio cultural: Tangible...........................................................................</w:t>
      </w:r>
      <w:r>
        <w:rPr>
          <w:sz w:val="22"/>
        </w:rPr>
        <w:t xml:space="preserve">5.................7 </w:t>
      </w:r>
    </w:p>
    <w:p w:rsidR="002D2664" w:rsidRDefault="00143617">
      <w:pPr>
        <w:spacing w:after="100" w:line="259" w:lineRule="auto"/>
        <w:ind w:left="435"/>
        <w:jc w:val="left"/>
      </w:pPr>
      <w:r>
        <w:rPr>
          <w:sz w:val="22"/>
        </w:rPr>
        <w:t xml:space="preserve">LaCHIt: Patrimonio Cultural: Inmaterial ...........................................................................................57 </w:t>
      </w:r>
    </w:p>
    <w:p w:rsidR="002D2664" w:rsidRDefault="00143617">
      <w:pPr>
        <w:spacing w:after="100" w:line="259" w:lineRule="auto"/>
        <w:ind w:left="435"/>
        <w:jc w:val="left"/>
      </w:pPr>
      <w:r>
        <w:rPr>
          <w:sz w:val="22"/>
        </w:rPr>
        <w:t xml:space="preserve">LaCHPro: Patrimonio cultural, promoción de valores </w:t>
      </w:r>
      <w:r>
        <w:rPr>
          <w:sz w:val="22"/>
        </w:rPr>
        <w:t xml:space="preserve">........................................................................57 </w:t>
      </w:r>
    </w:p>
    <w:p w:rsidR="002D2664" w:rsidRDefault="00143617">
      <w:pPr>
        <w:spacing w:after="100" w:line="259" w:lineRule="auto"/>
        <w:ind w:left="435"/>
        <w:jc w:val="left"/>
      </w:pPr>
      <w:r>
        <w:rPr>
          <w:sz w:val="22"/>
        </w:rPr>
        <w:t xml:space="preserve">LaCHOth: Patrimonio Cultural Otros ...............................................................................................57 </w:t>
      </w:r>
    </w:p>
    <w:p w:rsidR="002D2664" w:rsidRDefault="00143617">
      <w:pPr>
        <w:spacing w:after="100" w:line="259" w:lineRule="auto"/>
        <w:ind w:left="230"/>
        <w:jc w:val="left"/>
      </w:pPr>
      <w:r>
        <w:rPr>
          <w:sz w:val="22"/>
        </w:rPr>
        <w:t>LaEn: Medio............................</w:t>
      </w:r>
       Ambiente 
      <w:r>
        <w:rPr>
          <w:sz w:val="22"/>
        </w:rPr>
        <w:t xml:space="preserve">................................................................................................57 </w:t>
      </w:r>
    </w:p>
    <w:p w:rsidR="002D2664" w:rsidRDefault="00143617">
      <w:pPr>
        <w:spacing w:after="100" w:line="259" w:lineRule="auto"/>
        <w:ind w:left="230"/>
        <w:jc w:val="left"/>
      </w:pPr>
      <w:r>
        <w:rPr>
          <w:sz w:val="22"/>
        </w:rPr>
        <w:t xml:space="preserve">Wat: Derechos/acceso al agua o a la ribera (río) .....................................................................................58 </w:t>
      </w:r>
    </w:p>
    <w:p w:rsidR="002D2664" w:rsidRDefault="00143617">
      <w:pPr>
        <w:spacing w:after="100" w:line="259" w:lineRule="auto"/>
        <w:jc w:val="left"/>
      </w:pPr>
      <w:r>
        <w:rPr>
          <w:sz w:val="22"/>
        </w:rPr>
        <w:t>Sector....</w:t>
      </w:r>
       de la seguridad 
      <w:r>
        <w:rPr>
          <w:sz w:val="22"/>
        </w:rPr>
        <w:t xml:space="preserve">.................................................................................................................................59 </w:t>
      </w:r>
    </w:p>
    <w:p w:rsidR="002D2664" w:rsidRDefault="00143617">
      <w:pPr>
        <w:spacing w:after="100" w:line="259" w:lineRule="auto"/>
        <w:ind w:left="230"/>
        <w:jc w:val="left"/>
      </w:pPr>
      <w:r>
        <w:rPr>
          <w:sz w:val="22"/>
        </w:rPr>
        <w:t>SsrGua: Sector de la seguridad (general)........................................................................................</w:t>
      </w:r>
      <w:r>
        <w:rPr>
          <w:sz w:val="22"/>
        </w:rPr>
        <w:t xml:space="preserve">.............59 </w:t>
      </w:r>
    </w:p>
    <w:p w:rsidR="002D2664" w:rsidRDefault="00143617">
      <w:pPr>
        <w:spacing w:after="0" w:line="350" w:lineRule="auto"/>
        <w:ind w:left="440" w:hanging="220"/>
        <w:jc w:val="left"/>
      </w:pPr>
      <w:r>
        <w:rPr>
          <w:sz w:val="22"/>
        </w:rPr>
        <w:t>Cese del fuego: Ce .....................................................................................................................................59 CeProv: Disposiciones..........................................................</w:t>
      </w:r>
       de alto el fuego 
      <w:r>
        <w:rPr>
          <w:sz w:val="22"/>
        </w:rPr>
        <w:t>.............................................59</w:t>
      </w:r>
    </w:p>
    <w:p w:rsidR="002D2664" w:rsidRDefault="00143617">
      <w:pPr>
        <w:spacing w:after="100" w:line="259" w:lineRule="auto"/>
        <w:ind w:left="435"/>
        <w:jc w:val="left"/>
      </w:pPr>
      <w:r>
        <w:rPr>
          <w:sz w:val="22"/>
        </w:rPr>
        <w:t>CeGen: Referencias generales a los ceses de fuego ....................................................................................59</w:t>
      </w:r>
    </w:p>
    <w:p w:rsidR="002D2664" w:rsidRDefault="00143617">
      <w:pPr>
        <w:spacing w:after="100" w:line="259" w:lineRule="auto"/>
        <w:ind w:left="230"/>
        <w:jc w:val="left"/>
      </w:pPr>
      <w:r>
        <w:rPr>
          <w:sz w:val="22"/>
        </w:rPr>
        <w:t>SsrPol: Policía................................................................</w:t>
      </w:r>
      <w:r>
        <w:rPr>
          <w:sz w:val="22"/>
        </w:rPr>
        <w:t>.....................................................................60</w:t>
      </w:r>
    </w:p>
    <w:p w:rsidR="002D2664" w:rsidRDefault="00143617">
      <w:pPr>
        <w:spacing w:after="100" w:line="259" w:lineRule="auto"/>
        <w:ind w:left="230"/>
        <w:jc w:val="left"/>
      </w:pPr>
      <w:r>
        <w:rPr>
          <w:sz w:val="22"/>
        </w:rPr>
        <w:t>SsrArm: Fuerzas Armadas ......................................................................................................................60</w:t>
      </w:r>
    </w:p>
    <w:p w:rsidR="002D2664" w:rsidRDefault="00143617">
      <w:pPr>
        <w:spacing w:after="100" w:line="259" w:lineRule="auto"/>
        <w:ind w:left="230"/>
        <w:jc w:val="left"/>
      </w:pPr>
      <w:r>
        <w:rPr>
          <w:sz w:val="22"/>
        </w:rPr>
        <w:lastRenderedPageBreak/>
        <w:t>SsrDdr: DDR............................</w:t>
      </w:r>
      <w:r>
        <w:rPr>
          <w:sz w:val="22"/>
        </w:rPr>
        <w:t>6..........................................................................................................0 DdrDemil: Desmilitarización.......................................................................................................... 61</w:t>
      </w:r>
    </w:p>
    <w:p w:rsidR="002D2664" w:rsidRDefault="00143617">
      <w:pPr>
        <w:spacing w:after="100" w:line="259" w:lineRule="auto"/>
        <w:ind w:left="435"/>
        <w:jc w:val="left"/>
      </w:pPr>
      <w:r>
        <w:rPr>
          <w:sz w:val="22"/>
        </w:rPr>
        <w:t xml:space="preserve">DdrProg: </w:t>
      </w:r>
      <w:r>
        <w:rPr>
          <w:sz w:val="22"/>
        </w:rPr>
        <w:t>Programa DDR ...........................................................................................................61</w:t>
      </w:r>
    </w:p>
    <w:p w:rsidR="002D2664" w:rsidRDefault="00143617">
      <w:pPr>
        <w:spacing w:after="100" w:line="259" w:lineRule="auto"/>
        <w:ind w:left="230"/>
        <w:jc w:val="left"/>
      </w:pPr>
      <w:r>
        <w:rPr>
          <w:sz w:val="22"/>
        </w:rPr>
        <w:t>SsrInt: Servicio de......................................................................................................</w:t>
      </w:r>
       inteligencia 
      <w:r>
        <w:rPr>
          <w:sz w:val="22"/>
        </w:rPr>
        <w:t>..........61</w:t>
      </w:r>
    </w:p>
    <w:p w:rsidR="002D2664" w:rsidRDefault="00143617">
      <w:pPr>
        <w:spacing w:after="100" w:line="259" w:lineRule="auto"/>
        <w:ind w:left="230"/>
        <w:jc w:val="left"/>
      </w:pPr>
      <w:r>
        <w:rPr>
          <w:sz w:val="22"/>
        </w:rPr>
        <w:t>SsrPsf: Rebeldes/oposición/fuerzas paraestatales .....................................................................................61</w:t>
      </w:r>
    </w:p>
    <w:p w:rsidR="002D2664" w:rsidRDefault="00143617">
      <w:pPr>
        <w:spacing w:after="100" w:line="259" w:lineRule="auto"/>
        <w:ind w:left="230"/>
        <w:jc w:val="left"/>
      </w:pPr>
      <w:r>
        <w:rPr>
          <w:sz w:val="22"/>
        </w:rPr>
        <w:t>SsrFf: Retirada de fuerzas.........................................................................</w:t>
      </w:r>
       extranjeras 
      <w:r>
        <w:rPr>
          <w:sz w:val="22"/>
        </w:rPr>
        <w:t>.........................62</w:t>
      </w:r>
    </w:p>
    <w:p w:rsidR="002D2664" w:rsidRDefault="00143617">
      <w:pPr>
        <w:spacing w:after="100" w:line="259" w:lineRule="auto"/>
        <w:ind w:left="230"/>
        <w:jc w:val="left"/>
      </w:pPr>
      <w:r>
        <w:rPr>
          <w:sz w:val="22"/>
        </w:rPr>
        <w:t>Cor: Corrupción .................................................................................................................................62</w:t>
      </w:r>
    </w:p>
    <w:p w:rsidR="002D2664" w:rsidRDefault="00143617">
      <w:pPr>
        <w:spacing w:after="100" w:line="259" w:lineRule="auto"/>
        <w:ind w:left="230"/>
        <w:jc w:val="left"/>
      </w:pPr>
      <w:r>
        <w:rPr>
          <w:sz w:val="22"/>
        </w:rPr>
        <w:t>SsrCrOcr: Crimen/delincuencia organizada..............................................</w:t>
      </w:r>
      <w:r>
        <w:rPr>
          <w:sz w:val="22"/>
        </w:rPr>
        <w:t xml:space="preserve">.......................................................62 </w:t>
      </w:r>
    </w:p>
    <w:p w:rsidR="002D2664" w:rsidRDefault="00143617">
      <w:pPr>
        <w:spacing w:after="100" w:line="259" w:lineRule="auto"/>
        <w:ind w:left="230"/>
        <w:jc w:val="left"/>
      </w:pPr>
      <w:r>
        <w:rPr>
          <w:sz w:val="22"/>
        </w:rPr>
        <w:t xml:space="preserve">SsrDrugs: Drogas .................................................................................................................................62 </w:t>
      </w:r>
    </w:p>
    <w:p w:rsidR="002D2664" w:rsidRDefault="00143617">
      <w:pPr>
        <w:spacing w:after="100" w:line="259" w:lineRule="auto"/>
        <w:ind w:left="230"/>
        <w:jc w:val="left"/>
      </w:pPr>
      <w:r>
        <w:rPr>
          <w:sz w:val="22"/>
        </w:rPr>
        <w:t>Terr: Terrorismo..............................</w:t>
      </w:r>
      <w:r>
        <w:rPr>
          <w:sz w:val="22"/>
        </w:rPr>
        <w:t xml:space="preserve">....................................................................................................63 </w:t>
      </w:r>
    </w:p>
    <w:p w:rsidR="002D2664" w:rsidRDefault="00143617">
      <w:pPr>
        <w:spacing w:after="100" w:line="259" w:lineRule="auto"/>
        <w:jc w:val="left"/>
      </w:pPr>
      <w:r>
        <w:rPr>
          <w:sz w:val="22"/>
        </w:rPr>
        <w:t xml:space="preserve">Justicia Transicional ..............................................................................................................................64 </w:t>
      </w:r>
    </w:p>
    <w:p w:rsidR="002D2664" w:rsidRDefault="00143617">
      <w:pPr>
        <w:spacing w:after="100" w:line="259" w:lineRule="auto"/>
        <w:ind w:left="230"/>
        <w:jc w:val="left"/>
      </w:pPr>
      <w:r>
        <w:rPr>
          <w:sz w:val="22"/>
        </w:rPr>
        <w:t xml:space="preserve">TjGen: Justicia Transicional General ..................................................................................................64 </w:t>
      </w:r>
    </w:p>
    <w:p w:rsidR="002D2664" w:rsidRDefault="00143617">
      <w:pPr>
        <w:spacing w:after="0" w:line="350" w:lineRule="auto"/>
        <w:ind w:left="440" w:hanging="220"/>
        <w:jc w:val="left"/>
      </w:pPr>
      <w:r>
        <w:rPr>
          <w:sz w:val="22"/>
        </w:rPr>
        <w:t>TjAm: Amnistía/indulto...............................................................................................</w:t>
      </w:r>
       64 
      <w:r>
        <w:rPr>
          <w:sz w:val="22"/>
        </w:rPr>
        <w:t xml:space="preserve">T.....................jAmPro: Amnistía/indulto propiamente.............................................................................................. dicho 65 </w:t>
      </w:r>
    </w:p>
    <w:p w:rsidR="002D2664" w:rsidRDefault="00143617">
      <w:pPr>
        <w:spacing w:after="100" w:line="259" w:lineRule="auto"/>
        <w:ind w:left="435"/>
        <w:jc w:val="left"/>
      </w:pPr>
      <w:r>
        <w:rPr>
          <w:sz w:val="22"/>
        </w:rPr>
        <w:t>TjSan: Alivio de otras sanciones....................................................................</w:t>
      </w:r>
      <w:r>
        <w:rPr>
          <w:sz w:val="22"/>
        </w:rPr>
        <w:t xml:space="preserve">...............................65 </w:t>
      </w:r>
    </w:p>
    <w:p w:rsidR="002D2664" w:rsidRDefault="00143617">
      <w:pPr>
        <w:spacing w:after="100" w:line="259" w:lineRule="auto"/>
        <w:ind w:left="435"/>
        <w:jc w:val="left"/>
      </w:pPr>
      <w:r>
        <w:rPr>
          <w:sz w:val="22"/>
        </w:rPr>
        <w:t xml:space="preserve">TjPower: Poder para amnistiar .........................................................................................................65 </w:t>
      </w:r>
    </w:p>
    <w:p w:rsidR="002D2664" w:rsidRDefault="00143617">
      <w:pPr>
        <w:spacing w:after="100" w:line="259" w:lineRule="auto"/>
        <w:ind w:left="435"/>
        <w:jc w:val="left"/>
      </w:pPr>
      <w:r>
        <w:rPr>
          <w:sz w:val="22"/>
        </w:rPr>
        <w:t xml:space="preserve">TjAmBan: Prohibición de la amnistía </w:t>
      </w:r>
      <w:r>
        <w:rPr>
          <w:sz w:val="22"/>
        </w:rPr>
        <w:t xml:space="preserve">....................................................................................................65 </w:t>
      </w:r>
    </w:p>
    <w:p w:rsidR="002D2664" w:rsidRDefault="00143617">
      <w:pPr>
        <w:spacing w:after="0" w:line="350" w:lineRule="auto"/>
        <w:ind w:left="440" w:hanging="220"/>
        <w:jc w:val="left"/>
      </w:pPr>
      <w:r>
        <w:rPr>
          <w:sz w:val="22"/>
        </w:rPr>
        <w:t>TjCou: Tribunales....................................................................................................................................</w:t>
      </w:r>
       65 TjJaNc
      <w:r>
        <w:rPr>
          <w:sz w:val="22"/>
        </w:rPr>
        <w:t xml:space="preserve">: Tribunales................................................................................................................ nacionales 66 </w:t>
      </w:r>
    </w:p>
    <w:p w:rsidR="002D2664" w:rsidRDefault="00143617">
      <w:pPr>
        <w:spacing w:after="100" w:line="259" w:lineRule="auto"/>
        <w:ind w:left="435"/>
        <w:jc w:val="left"/>
      </w:pPr>
      <w:r>
        <w:rPr>
          <w:sz w:val="22"/>
        </w:rPr>
        <w:t>TjJaIc: Tribunales.......................................................................................</w:t>
      </w:r>
       internacionales 
      <w:r>
        <w:rPr>
          <w:sz w:val="22"/>
        </w:rPr>
        <w:t xml:space="preserve">...................66 </w:t>
      </w:r>
    </w:p>
    <w:p w:rsidR="002D2664" w:rsidRDefault="00143617">
      <w:pPr>
        <w:spacing w:after="100" w:line="259" w:lineRule="auto"/>
        <w:ind w:left="230"/>
        <w:jc w:val="left"/>
      </w:pPr>
      <w:r>
        <w:rPr>
          <w:sz w:val="22"/>
        </w:rPr>
        <w:t xml:space="preserve">TjMech: Mecanismo .........................................................................................................................66 </w:t>
      </w:r>
    </w:p>
    <w:p w:rsidR="002D2664" w:rsidRDefault="00143617">
      <w:pPr>
        <w:spacing w:after="100" w:line="259" w:lineRule="auto"/>
        <w:ind w:left="230"/>
        <w:jc w:val="left"/>
      </w:pPr>
      <w:r>
        <w:rPr>
          <w:sz w:val="22"/>
        </w:rPr>
        <w:lastRenderedPageBreak/>
        <w:t>TjPrire: Liberación..............................................................</w:t>
      </w:r>
       de prisioneros 
      <w:r>
        <w:rPr>
          <w:sz w:val="22"/>
        </w:rPr>
        <w:t xml:space="preserve">......................................................66 </w:t>
      </w:r>
    </w:p>
    <w:p w:rsidR="002D2664" w:rsidRDefault="00143617">
      <w:pPr>
        <w:spacing w:after="100" w:line="259" w:lineRule="auto"/>
        <w:ind w:left="230"/>
        <w:jc w:val="left"/>
      </w:pPr>
      <w:r>
        <w:rPr>
          <w:sz w:val="22"/>
        </w:rPr>
        <w:t xml:space="preserve">TjVet: Vetting ....................................................................................................................................67 </w:t>
      </w:r>
    </w:p>
    <w:p w:rsidR="002D2664" w:rsidRDefault="00143617">
      <w:pPr>
        <w:spacing w:after="100" w:line="259" w:lineRule="auto"/>
        <w:ind w:left="230"/>
        <w:jc w:val="left"/>
      </w:pPr>
      <w:r>
        <w:rPr>
          <w:sz w:val="22"/>
        </w:rPr>
        <w:t>TjVic: Víctimas..............................</w:t>
      </w:r>
      <w:r>
        <w:rPr>
          <w:sz w:val="22"/>
        </w:rPr>
        <w:t xml:space="preserve">.......................................................................................................67 </w:t>
      </w:r>
    </w:p>
    <w:p w:rsidR="002D2664" w:rsidRDefault="00143617">
      <w:pPr>
        <w:spacing w:after="100" w:line="259" w:lineRule="auto"/>
        <w:ind w:left="230"/>
        <w:jc w:val="left"/>
      </w:pPr>
      <w:r>
        <w:rPr>
          <w:sz w:val="22"/>
        </w:rPr>
        <w:t xml:space="preserve">TjMis: Falta </w:t>
      </w:r>
      <w:r>
        <w:rPr>
          <w:sz w:val="22"/>
        </w:rPr>
        <w:t xml:space="preserve">...................................................................................................................................67 </w:t>
      </w:r>
      <w:r>
        <w:rPr>
          <w:sz w:val="22"/>
        </w:rPr>
        <w:t xml:space="preserve"/>
      </w:r>
    </w:p>
    <w:p w:rsidR="002D2664" w:rsidRDefault="00143617">
      <w:pPr>
        <w:spacing w:after="100" w:line="259" w:lineRule="auto"/>
        <w:ind w:left="230"/>
        <w:jc w:val="left"/>
      </w:pPr>
      <w:r>
        <w:rPr>
          <w:sz w:val="22"/>
        </w:rPr>
        <w:t xml:space="preserve">TjRep: Reparaciones ...........................................................................................................................68 </w:t>
      </w:r>
    </w:p>
    <w:p w:rsidR="002D2664" w:rsidRDefault="00143617">
      <w:pPr>
        <w:spacing w:after="100" w:line="259" w:lineRule="auto"/>
        <w:ind w:left="435"/>
        <w:jc w:val="left"/>
      </w:pPr>
      <w:r>
        <w:rPr>
          <w:sz w:val="22"/>
        </w:rPr>
        <w:t xml:space="preserve">TjRSym: reparaciones simbólicas </w:t>
      </w:r>
      <w:r>
        <w:rPr>
          <w:sz w:val="22"/>
        </w:rPr>
        <w:t xml:space="preserve">......................................................................................................68 </w:t>
      </w:r>
    </w:p>
    <w:p w:rsidR="002D2664" w:rsidRDefault="00143617">
      <w:pPr>
        <w:spacing w:after="100" w:line="259" w:lineRule="auto"/>
        <w:ind w:left="435"/>
        <w:jc w:val="left"/>
      </w:pPr>
      <w:r>
        <w:rPr>
          <w:sz w:val="22"/>
        </w:rPr>
        <w:t xml:space="preserve">TjRMa: Reparaciones materiales (incluye indemnizaciones) ..............................................................68 </w:t>
      </w:r>
    </w:p>
    <w:p w:rsidR="002D2664" w:rsidRDefault="00143617">
      <w:pPr>
        <w:spacing w:after="100" w:line="259" w:lineRule="auto"/>
        <w:ind w:left="230"/>
        <w:jc w:val="left"/>
      </w:pPr>
      <w:r>
        <w:rPr>
          <w:sz w:val="22"/>
        </w:rPr>
        <w:t>TjNR: Reconciliación........</w:t>
      </w:r>
      <w:r>
        <w:rPr>
          <w:sz w:val="22"/>
        </w:rPr>
        <w:t xml:space="preserve">..................................................................................................................68 </w:t>
      </w:r>
    </w:p>
    <w:p w:rsidR="002D2664" w:rsidRDefault="00143617">
      <w:pPr>
        <w:spacing w:after="100" w:line="259" w:lineRule="auto"/>
        <w:jc w:val="left"/>
      </w:pPr>
      <w:r>
        <w:rPr>
          <w:sz w:val="22"/>
        </w:rPr>
        <w:t>Aplicación..........................................................................................................................</w:t>
      </w:r>
      <w:r>
        <w:rPr>
          <w:sz w:val="22"/>
        </w:rPr>
        <w:t xml:space="preserve">.........69 </w:t>
      </w:r>
    </w:p>
    <w:p w:rsidR="002D2664" w:rsidRDefault="00143617">
      <w:pPr>
        <w:spacing w:after="100" w:line="259" w:lineRule="auto"/>
        <w:ind w:left="230"/>
        <w:jc w:val="left"/>
      </w:pPr>
      <w:r>
        <w:rPr>
          <w:sz w:val="22"/>
        </w:rPr>
        <w:t xml:space="preserve">ImUN: Firmante de la ONU ..........................................................................................................................69 </w:t>
      </w:r>
    </w:p>
    <w:p w:rsidR="002D2664" w:rsidRDefault="00143617">
      <w:pPr>
        <w:spacing w:after="100" w:line="259" w:lineRule="auto"/>
        <w:ind w:left="230"/>
        <w:jc w:val="left"/>
      </w:pPr>
      <w:r>
        <w:rPr>
          <w:sz w:val="22"/>
        </w:rPr>
        <w:t>ImOth: Otros signatarios...........................................................</w:t>
      </w:r>
       internacionales 
      <w:r>
        <w:rPr>
          <w:sz w:val="22"/>
        </w:rPr>
        <w:t xml:space="preserve">....................................69 </w:t>
      </w:r>
    </w:p>
    <w:p w:rsidR="002D2664" w:rsidRDefault="00143617">
      <w:pPr>
        <w:spacing w:after="100" w:line="259" w:lineRule="auto"/>
        <w:ind w:left="230"/>
        <w:jc w:val="left"/>
      </w:pPr>
      <w:r>
        <w:rPr>
          <w:sz w:val="22"/>
        </w:rPr>
        <w:t>ImRef: Referéndum para el acuerdo.................................................................................................. 69</w:t>
      </w:r>
    </w:p>
    <w:p w:rsidR="002D2664" w:rsidRDefault="00143617">
      <w:pPr>
        <w:spacing w:after="100" w:line="259" w:lineRule="auto"/>
        <w:ind w:left="230"/>
        <w:jc w:val="left"/>
      </w:pPr>
      <w:r>
        <w:rPr>
          <w:sz w:val="22"/>
        </w:rPr>
        <w:t>ImPK: Misión/Fuerza Internacional/Similar.......................................</w:t>
      </w:r>
      <w:r>
        <w:rPr>
          <w:sz w:val="22"/>
        </w:rPr>
        <w:t>................................................69</w:t>
      </w:r>
    </w:p>
    <w:p w:rsidR="002D2664" w:rsidRDefault="00143617">
      <w:pPr>
        <w:spacing w:after="100" w:line="259" w:lineRule="auto"/>
        <w:ind w:left="230"/>
        <w:jc w:val="left"/>
      </w:pPr>
      <w:r>
        <w:rPr>
          <w:sz w:val="22"/>
        </w:rPr>
        <w:t>ImE: Mecanismo de aplicación ..........................................................................................................69</w:t>
      </w:r>
    </w:p>
    <w:p w:rsidR="002D2664" w:rsidRDefault="00143617">
      <w:pPr>
        <w:spacing w:after="100" w:line="259" w:lineRule="auto"/>
        <w:ind w:left="230"/>
        <w:jc w:val="left"/>
      </w:pPr>
      <w:r>
        <w:rPr>
          <w:sz w:val="22"/>
        </w:rPr>
        <w:t>ImSrc: Fuente.....................................................</w:t>
      </w:r>
      <w:r>
        <w:rPr>
          <w:sz w:val="22"/>
        </w:rPr>
        <w:t>...............................................................................70</w:t>
      </w:r>
    </w:p>
    <w:p w:rsidR="002D2664" w:rsidRDefault="00143617">
      <w:pPr>
        <w:spacing w:after="51" w:line="259" w:lineRule="auto"/>
        <w:ind w:left="0" w:firstLine="0"/>
        <w:jc w:val="left"/>
      </w:pPr>
      <w:r>
        <w:rPr>
          <w:sz w:val="32"/>
        </w:rPr>
        <w:t xml:space="preserve"> </w:t>
      </w:r>
    </w:p>
    <w:p w:rsidR="002D2664" w:rsidRDefault="00143617">
      <w:pPr>
        <w:spacing w:after="0" w:line="259" w:lineRule="auto"/>
        <w:ind w:left="0" w:firstLine="0"/>
      </w:pPr>
      <w:r>
        <w:t xml:space="preserve"> </w:t>
      </w:r>
      <w:r>
        <w:tab/>
        <w:t xml:space="preserve"> </w:t>
      </w:r>
    </w:p>
    <w:p w:rsidR="002D2664" w:rsidRDefault="002D2664">
      <w:pPr>
        <w:sectPr w:rsidR="002D2664">
          <w:footerReference w:type="even" r:id="rId23"/>
          <w:footerReference w:type="default" r:id="rId24"/>
          <w:footerReference w:type="first" r:id="rId25"/>
          <w:pgSz w:w="11900" w:h="16840"/>
          <w:pgMar w:top="1439" w:right="1432" w:bottom="1490" w:left="1438" w:header="720" w:footer="910" w:gutter="0"/>
          <w:pgNumType w:fmt="lowerRoman" w:start="1"/>
          <w:cols w:space="720"/>
          <w:titlePg/>
        </w:sectPr>
      </w:pPr>
    </w:p>
    <w:p w:rsidR="002D2664" w:rsidRDefault="00143617">
      <w:pPr>
        <w:pStyle w:val="Ttulo1"/>
        <w:ind w:left="-5"/>
      </w:pPr>
      <w:r>
        <w:lastRenderedPageBreak/>
        <w:t xml:space="preserve">Sobre la base de datos </w:t>
      </w:r>
    </w:p>
    <w:p w:rsidR="002D2664" w:rsidRDefault="00143617">
      <w:pPr>
        <w:ind w:left="-5"/>
      </w:pPr>
      <w:r>
        <w:t xml:space="preserve">La base de datos puede consultarse y buscarse en </w:t>
      </w:r>
      <w:r>
        <w:rPr>
          <w:color w:val="0000FF"/>
          <w:u w:val="single" w:color="0000FF"/>
        </w:rPr>
        <w:t xml:space="preserve">https://www.peaceagreements.org/search </w:t>
      </w:r>
    </w:p>
    <w:p w:rsidR="002D2664" w:rsidRDefault="00143617">
      <w:pPr>
        <w:spacing w:after="148"/>
        <w:ind w:left="-5"/>
        <w:jc w:val="left"/>
      </w:pPr>
      <w:r>
        <w:t xml:space="preserve">La página de búsqueda permite buscar por categorías sustantivas y por palabras, en modo de búsqueda simple o compleja. También existen las opciones de </w:t>
      </w:r>
      <w:r>
        <w:t xml:space="preserve">descargar los resultados de la búsqueda en formato .pdf y de descargar las partes del conjunto de datos que corresponden a los criterios de búsqueda. </w:t>
      </w:r>
      <w:r>
        <w:t xml:space="preserve"/>
      </w:r>
      <w:r>
        <w:t xml:space="preserve">   </w:t>
      </w:r>
    </w:p>
    <w:p w:rsidR="002D2664" w:rsidRDefault="00143617">
      <w:pPr>
        <w:ind w:left="-5"/>
      </w:pPr>
      <w:r>
        <w:t xml:space="preserve">El conjunto de datos puede descargarse del sitio web en formato csv o Excel. </w:t>
      </w:r>
    </w:p>
    <w:p w:rsidR="002D2664" w:rsidRDefault="00143617">
      <w:pPr>
        <w:ind w:left="-5"/>
      </w:pPr>
      <w:r>
        <w:t xml:space="preserve">Las dos versiones de los datos son idénticas en su contenido. </w:t>
      </w:r>
    </w:p>
    <w:p w:rsidR="002D2664" w:rsidRDefault="00143617">
      <w:pPr>
        <w:spacing w:after="317" w:line="259" w:lineRule="auto"/>
        <w:ind w:left="0" w:firstLine="0"/>
        <w:jc w:val="left"/>
      </w:pPr>
      <w:r>
        <w:t xml:space="preserve"> </w:t>
      </w:r>
    </w:p>
    <w:p w:rsidR="002D2664" w:rsidRDefault="00143617">
      <w:pPr>
        <w:pStyle w:val="Ttulo1"/>
        <w:ind w:left="-5"/>
      </w:pPr>
      <w:r>
        <w:t xml:space="preserve">Nuevo en la versión 3 </w:t>
      </w:r>
    </w:p>
    <w:p w:rsidR="002D2664" w:rsidRDefault="00143617">
      <w:pPr>
        <w:ind w:left="-5" w:right="154"/>
      </w:pPr>
      <w:r>
        <w:t xml:space="preserve">En la versión 3, se ha eliminado la variable "Orientación sexual" y se ha sustituido por dos nuevas variables, una que recoge las referencias positivas y otra las negativas a las personas o grupos LGBTI. </w:t>
      </w:r>
    </w:p>
    <w:p w:rsidR="002D2664" w:rsidRDefault="00143617">
      <w:pPr>
        <w:ind w:left="-5"/>
      </w:pPr>
      <w:r>
        <w:t xml:space="preserve">Se añadieron nuevos acuerdos, 17 de 2019 y 17 de años anteriores. </w:t>
      </w:r>
    </w:p>
    <w:p w:rsidR="002D2664" w:rsidRDefault="00143617">
      <w:pPr>
        <w:ind w:left="-5"/>
      </w:pPr>
      <w:r>
        <w:t xml:space="preserve">Los números del proceso de paz se han recodificado para facilitar la entrada de datos; la tabla de conversión está disponible en el sitio web. </w:t>
      </w:r>
    </w:p>
    <w:p w:rsidR="002D2664" w:rsidRDefault="00143617">
      <w:pPr>
        <w:spacing w:after="298"/>
        <w:ind w:left="-5"/>
      </w:pPr>
      <w:r>
        <w:t xml:space="preserve">El sitio web presenta ahora un conjunto de visualizaciones basadas en los </w:t>
      </w:r>
      <w:r>
        <w:t xml:space="preserve">datos. </w:t>
      </w:r>
    </w:p>
    <w:p w:rsidR="002D2664" w:rsidRDefault="00143617">
      <w:pPr>
        <w:pStyle w:val="Ttulo1"/>
        <w:ind w:left="-5"/>
      </w:pPr>
      <w:r>
        <w:t xml:space="preserve">Nuevo en la versión 2 </w:t>
      </w:r>
    </w:p>
    <w:p w:rsidR="002D2664" w:rsidRDefault="00143617">
      <w:pPr>
        <w:ind w:left="-5" w:right="154"/>
      </w:pPr>
      <w:r>
        <w:t xml:space="preserve">La característica clave introducida en la versión 2 es una diferenciación más detallada de los acuerdos en relación con los tipos de conflicto (véase Acuerdo/Tipo de conflicto más abajo). Como hemos comprobado que existen numerosos casos de prácticas de </w:t>
      </w:r>
      <w:r>
        <w:t xml:space="preserve">negociación</w:t>
      </w:r>
      <w:r>
        <w:t xml:space="preserve"> muy localizadas</w:t>
      </w:r>
      <w:r>
        <w:t xml:space="preserve">, hemos buscado la manera de incorporarlas a la base de datos. Estas prácticas localizadas suelen estar relacionadas con la resolución de cuestiones tangenciales al conflicto principal, pero que son vitales para las comunidades a las que se refieren. </w:t>
      </w:r>
    </w:p>
    <w:p w:rsidR="002D2664" w:rsidRDefault="00143617">
      <w:pPr>
        <w:ind w:left="-5" w:right="154"/>
      </w:pPr>
      <w:r>
        <w:t xml:space="preserve">En muchos casos, estas instancias </w:t>
      </w:r>
      <w:r>
        <w:t xml:space="preserve">pueden verse como incrustadas en el conflicto principal, y lo señalamos haciendo referencia al código de conflicto pertinente, tal como lo define el Programa de Datos de Conflictos de Uppsala </w:t>
      </w:r>
      <w:r>
        <w:rPr>
          <w:color w:val="0000FF"/>
          <w:u w:val="single" w:color="0000FF"/>
        </w:rPr>
        <w:t>(</w:t>
      </w:r>
      <w:r>
        <w:t xml:space="preserve">www.ucdp.uu.se, Pettersson, Therése y Kristine Eck. 2018. "Violencia organizada, 1989-2017". </w:t>
      </w:r>
      <w:r>
        <w:t xml:space="preserve">Journal of Peace Research 55(4): 535-47.). En los casos en los que las negociaciones locales no están claramente vinculadas a un conflicto y, por lo tanto, está menos claro si la escala del conflicto coincide con la del resto de la base de datos, </w:t>
      </w:r>
      <w:r>
        <w:t xml:space="preserve">no se asignó </w:t>
      </w:r>
      <w:r>
        <w:t xml:space="preserve">el </w:t>
      </w:r>
      <w:r>
        <w:t xml:space="preserve">código de</w:t>
      </w:r>
      <w:r>
        <w:t xml:space="preserve"> conflicto del UCDP</w:t>
      </w:r>
      <w:r>
        <w:t xml:space="preserve">. </w:t>
      </w:r>
    </w:p>
    <w:p w:rsidR="002D2664" w:rsidRDefault="00143617">
      <w:pPr>
        <w:ind w:left="-5" w:right="154"/>
      </w:pPr>
      <w:r>
        <w:t xml:space="preserve">Se han ampliado varias categorías de temas: la reforma de los partidos políticos de la V1 se divide ahora en casos de reforma general y referencias a los partidos, y la reforma con vistas a permitir la transición de grupo rebelde a </w:t>
      </w:r>
      <w:r>
        <w:t xml:space="preserve">partido político. El desarrollo socioeconómico se ha refinado para incluir cuestiones de desarrollo en general, reconstrucción post-conflicto y </w:t>
      </w:r>
      <w:r>
        <w:lastRenderedPageBreak/>
        <w:t xml:space="preserve">asistencia humanitaria. En la justicia transicional, las referencias a las amnistías se dividen ahora para reflejar las prácticas de </w:t>
      </w:r>
      <w:r>
        <w:t xml:space="preserve">concesión de amnistías, así como su prohibición explícita. </w:t>
      </w:r>
    </w:p>
    <w:p w:rsidR="002D2664" w:rsidRDefault="00143617">
      <w:pPr>
        <w:ind w:left="-5"/>
      </w:pPr>
      <w:r>
        <w:t xml:space="preserve">Para más detalles sobre las diferencias entre la versión 1 y la versión 2 de PA-X, consulte el registro de cambios en el sitio web de PA-X. </w:t>
      </w:r>
    </w:p>
    <w:p w:rsidR="002D2664" w:rsidRDefault="00143617">
      <w:pPr>
        <w:spacing w:after="293" w:line="259" w:lineRule="auto"/>
        <w:ind w:left="0" w:firstLine="0"/>
        <w:jc w:val="left"/>
      </w:pPr>
      <w:r>
        <w:t xml:space="preserve"> </w:t>
      </w:r>
    </w:p>
    <w:p w:rsidR="002D2664" w:rsidRDefault="00143617">
      <w:pPr>
        <w:pStyle w:val="Ttulo1"/>
        <w:ind w:left="-5"/>
      </w:pPr>
      <w:r>
        <w:t xml:space="preserve">Definiciones clave </w:t>
      </w:r>
    </w:p>
    <w:p w:rsidR="002D2664" w:rsidRDefault="00143617">
      <w:pPr>
        <w:spacing w:after="148"/>
        <w:ind w:left="-5"/>
        <w:jc w:val="left"/>
      </w:pPr>
      <w:r>
        <w:rPr>
          <w:b/>
          <w:i/>
        </w:rPr>
        <w:t>Acuerdo de paz</w:t>
      </w:r>
      <w:r>
        <w:t xml:space="preserve">: documento formal, disponible públicamente, elaborado tras un </w:t>
      </w:r>
      <w:r>
        <w:t xml:space="preserve">debate con los protagonistas del conflicto y acordado mutuamente por algunos o todos ellos, que aborda el conflicto con vistas a ponerle fin. </w:t>
      </w:r>
    </w:p>
    <w:p w:rsidR="002D2664" w:rsidRDefault="00143617">
      <w:pPr>
        <w:spacing w:after="159" w:line="259" w:lineRule="auto"/>
        <w:ind w:left="0" w:firstLine="0"/>
        <w:jc w:val="left"/>
      </w:pPr>
      <w:r>
        <w:t xml:space="preserve"> </w:t>
      </w:r>
    </w:p>
    <w:p w:rsidR="002D2664" w:rsidRDefault="00143617">
      <w:pPr>
        <w:ind w:left="-5"/>
      </w:pPr>
      <w:r>
        <w:rPr>
          <w:b/>
          <w:i/>
        </w:rPr>
        <w:t>Protagonistas del conflicto</w:t>
      </w:r>
      <w:r>
        <w:t xml:space="preserve">: actores estatales y no estatales que participan en el conflicto violento, o sus </w:t>
      </w:r>
      <w:r>
        <w:t xml:space="preserve">representantes políticos</w:t>
      </w:r>
      <w:r>
        <w:t xml:space="preserve"> asociados </w:t>
      </w:r>
    </w:p>
    <w:p w:rsidR="002D2664" w:rsidRDefault="00143617">
      <w:pPr>
        <w:spacing w:after="159" w:line="259" w:lineRule="auto"/>
        <w:ind w:left="0" w:firstLine="0"/>
        <w:jc w:val="left"/>
      </w:pPr>
      <w:r>
        <w:t xml:space="preserve"> </w:t>
      </w:r>
    </w:p>
    <w:p w:rsidR="002D2664" w:rsidRDefault="00143617">
      <w:pPr>
        <w:ind w:left="-5"/>
      </w:pPr>
      <w:r>
        <w:rPr>
          <w:b/>
          <w:i/>
        </w:rPr>
        <w:t>Conflicto</w:t>
      </w:r>
      <w:r>
        <w:t xml:space="preserve">: violencia armada, causando más de 25 muertes relacionadas con el conflicto en un año </w:t>
      </w:r>
    </w:p>
    <w:p w:rsidR="002D2664" w:rsidRDefault="00143617">
      <w:pPr>
        <w:spacing w:after="164" w:line="259" w:lineRule="auto"/>
        <w:ind w:left="0" w:firstLine="0"/>
        <w:jc w:val="left"/>
      </w:pPr>
      <w:r>
        <w:t xml:space="preserve"> </w:t>
      </w:r>
    </w:p>
    <w:p w:rsidR="002D2664" w:rsidRDefault="00143617">
      <w:pPr>
        <w:ind w:left="-5"/>
      </w:pPr>
      <w:r>
        <w:rPr>
          <w:b/>
          <w:i/>
        </w:rPr>
        <w:t>Proceso de paz o de transición</w:t>
      </w:r>
      <w:r>
        <w:t xml:space="preserve">: </w:t>
      </w:r>
      <w:r>
        <w:t xml:space="preserve">intento formal de que los protagonistas políticos y/o militares del conflicto lleguen a algún tipo de acuerdo mutuo sobre cómo poner fin al conflicto. </w:t>
      </w:r>
    </w:p>
    <w:p w:rsidR="002D2664" w:rsidRDefault="00143617">
      <w:pPr>
        <w:spacing w:after="155" w:line="259" w:lineRule="auto"/>
        <w:ind w:left="0" w:firstLine="0"/>
        <w:jc w:val="left"/>
      </w:pPr>
      <w:r>
        <w:rPr>
          <w:sz w:val="22"/>
        </w:rPr>
        <w:t xml:space="preserve"> </w:t>
      </w:r>
    </w:p>
    <w:p w:rsidR="002D2664" w:rsidRDefault="00143617">
      <w:pPr>
        <w:spacing w:after="0" w:line="259" w:lineRule="auto"/>
        <w:ind w:left="0" w:firstLine="0"/>
        <w:jc w:val="left"/>
      </w:pPr>
      <w:r>
        <w:rPr>
          <w:sz w:val="22"/>
        </w:rPr>
        <w:t xml:space="preserve"> </w:t>
      </w:r>
      <w:r>
        <w:rPr>
          <w:sz w:val="22"/>
        </w:rPr>
        <w:tab/>
        <w:t xml:space="preserve"> </w:t>
      </w:r>
    </w:p>
    <w:p w:rsidR="002D2664" w:rsidRDefault="00143617">
      <w:pPr>
        <w:pStyle w:val="Ttulo1"/>
        <w:ind w:left="-5"/>
      </w:pPr>
      <w:r>
        <w:t xml:space="preserve">Información básica </w:t>
      </w:r>
    </w:p>
    <w:p w:rsidR="002D2664" w:rsidRDefault="00143617">
      <w:pPr>
        <w:spacing w:after="212" w:line="259" w:lineRule="auto"/>
        <w:ind w:left="0" w:firstLine="0"/>
        <w:jc w:val="left"/>
      </w:pPr>
      <w:r>
        <w:t xml:space="preserve"> </w:t>
      </w:r>
    </w:p>
    <w:p w:rsidR="002D2664" w:rsidRDefault="00143617">
      <w:pPr>
        <w:pStyle w:val="Ttulo2"/>
        <w:ind w:left="-5"/>
      </w:pPr>
      <w:r>
        <w:t xml:space="preserve">Con: País/Entidad  </w:t>
      </w:r>
    </w:p>
    <w:p w:rsidR="002D2664" w:rsidRDefault="00143617">
      <w:pPr>
        <w:spacing w:after="148"/>
        <w:ind w:left="-5"/>
        <w:jc w:val="left"/>
      </w:pPr>
      <w:r>
        <w:t xml:space="preserve">El país o la jurisdicción en la que se originó el conflicto; </w:t>
      </w:r>
      <w:r>
        <w:t xml:space="preserve">cuando el conflicto tiene un elemento territorial, la entidad a la que se refiere el conflicto. Este es el caso tanto de los acuerdos intraestatales en conflictos intraestatales como de los acuerdos interestatales en conflictos intraestatales, es decir, los acuerdos interestatales "puros" firmados como </w:t>
      </w:r>
      <w:r>
        <w:t xml:space="preserve">resultado de negociaciones intraestatales en un conflicto. </w:t>
      </w:r>
    </w:p>
    <w:p w:rsidR="002D2664" w:rsidRDefault="00143617">
      <w:pPr>
        <w:ind w:left="-5"/>
      </w:pPr>
      <w:r>
        <w:t xml:space="preserve"> En el caso de los acuerdos interestatales "puros", se enumeran los Estados que firman o acuerdan públicamente el acuerdo. </w:t>
      </w:r>
    </w:p>
    <w:p w:rsidR="002D2664" w:rsidRDefault="00143617">
      <w:pPr>
        <w:spacing w:after="135" w:line="259" w:lineRule="auto"/>
        <w:ind w:left="0" w:firstLine="0"/>
        <w:jc w:val="left"/>
      </w:pPr>
      <w:r>
        <w:t xml:space="preserve"> </w:t>
      </w:r>
    </w:p>
    <w:p w:rsidR="002D2664" w:rsidRDefault="00143617">
      <w:pPr>
        <w:ind w:left="130"/>
      </w:pPr>
      <w:r>
        <w:t xml:space="preserve">Casos especiales: </w:t>
      </w:r>
    </w:p>
    <w:p w:rsidR="002D2664" w:rsidRDefault="00143617">
      <w:pPr>
        <w:numPr>
          <w:ilvl w:val="0"/>
          <w:numId w:val="1"/>
        </w:numPr>
        <w:ind w:right="516" w:hanging="360"/>
      </w:pPr>
      <w:r>
        <w:t xml:space="preserve">Los acuerdos intraestatales de Irlanda del Norte aparecen siempre como "Irlanda/Reino </w:t>
      </w:r>
      <w:r>
        <w:t xml:space="preserve">Unido/Irlanda</w:t>
      </w:r>
      <w:r>
        <w:t xml:space="preserve"> del </w:t>
      </w:r>
      <w:r>
        <w:t xml:space="preserve">Norte". </w:t>
      </w:r>
    </w:p>
    <w:p w:rsidR="002D2664" w:rsidRDefault="00143617">
      <w:pPr>
        <w:numPr>
          <w:ilvl w:val="0"/>
          <w:numId w:val="1"/>
        </w:numPr>
        <w:ind w:right="516" w:hanging="360"/>
      </w:pPr>
      <w:r>
        <w:lastRenderedPageBreak/>
        <w:t xml:space="preserve">A todos los acuerdos relacionados con conflictos en Eslovenia, Croacia, Bosnia-Herzegovina, Serbia y Kosovo se les ha asignado la entidad "Yugoslavia (antigua)" además de los nombres de los países. Con ello se pretende reflejar la cooperación transfronteriza entre </w:t>
      </w:r>
      <w:r>
        <w:t xml:space="preserve">otras repúblicas sucesoras de Yugoslavia y repúblicas autónomas autodeclaradas o actores no estatales dentro de Bosnia, así como las complejas díadas de conflictos a lo largo del colapso de Yugoslavia. </w:t>
      </w:r>
    </w:p>
    <w:p w:rsidR="002D2664" w:rsidRDefault="00143617">
      <w:pPr>
        <w:ind w:left="-5"/>
      </w:pPr>
      <w:r>
        <w:t xml:space="preserve">Los nombres de los países y entidades no siempre coinciden con los nombres oficiales de los países, por razones relacionadas con los conflictos y procesos de paz particulares. </w:t>
      </w:r>
    </w:p>
    <w:p w:rsidR="002D2664" w:rsidRDefault="00143617">
      <w:pPr>
        <w:spacing w:after="212" w:line="259" w:lineRule="auto"/>
        <w:ind w:left="0" w:firstLine="0"/>
        <w:jc w:val="left"/>
      </w:pPr>
      <w:r>
        <w:t xml:space="preserve"> </w:t>
      </w:r>
    </w:p>
    <w:p w:rsidR="002D2664" w:rsidRDefault="00143617">
      <w:pPr>
        <w:pStyle w:val="Ttulo2"/>
        <w:ind w:left="-5"/>
      </w:pPr>
      <w:r>
        <w:t xml:space="preserve">Contp: Tipo de conflicto </w:t>
      </w:r>
    </w:p>
    <w:p w:rsidR="002D2664" w:rsidRDefault="00143617">
      <w:pPr>
        <w:ind w:left="-5"/>
      </w:pPr>
      <w:r>
        <w:t xml:space="preserve"> Tipo de conflicto que aborda el acuerdo: </w:t>
      </w:r>
    </w:p>
    <w:p w:rsidR="002D2664" w:rsidRDefault="00143617">
      <w:pPr>
        <w:numPr>
          <w:ilvl w:val="0"/>
          <w:numId w:val="2"/>
        </w:numPr>
        <w:ind w:hanging="360"/>
      </w:pPr>
      <w:r>
        <w:t xml:space="preserve">Gobierno </w:t>
      </w:r>
    </w:p>
    <w:p w:rsidR="002D2664" w:rsidRDefault="00143617">
      <w:pPr>
        <w:numPr>
          <w:ilvl w:val="0"/>
          <w:numId w:val="2"/>
        </w:numPr>
        <w:ind w:hanging="360"/>
      </w:pPr>
      <w:r>
        <w:t xml:space="preserve">Territorio </w:t>
      </w:r>
    </w:p>
    <w:p w:rsidR="002D2664" w:rsidRDefault="00143617">
      <w:pPr>
        <w:numPr>
          <w:ilvl w:val="0"/>
          <w:numId w:val="2"/>
        </w:numPr>
        <w:ind w:hanging="360"/>
      </w:pPr>
      <w:r>
        <w:t xml:space="preserve">Gobierno/territorio </w:t>
      </w:r>
    </w:p>
    <w:p w:rsidR="002D2664" w:rsidRDefault="00143617">
      <w:pPr>
        <w:numPr>
          <w:ilvl w:val="0"/>
          <w:numId w:val="2"/>
        </w:numPr>
        <w:ind w:hanging="360"/>
      </w:pPr>
      <w:r>
        <w:t xml:space="preserve">Intergrupo </w:t>
      </w:r>
    </w:p>
    <w:p w:rsidR="002D2664" w:rsidRDefault="00143617">
      <w:pPr>
        <w:numPr>
          <w:ilvl w:val="0"/>
          <w:numId w:val="2"/>
        </w:numPr>
        <w:ind w:hanging="360"/>
      </w:pPr>
      <w:r>
        <w:t xml:space="preserve">Otros </w:t>
      </w:r>
    </w:p>
    <w:p w:rsidR="002D2664" w:rsidRDefault="00143617">
      <w:pPr>
        <w:ind w:left="130"/>
      </w:pPr>
      <w:r>
        <w:t xml:space="preserve">"Gobierno" se refiere a las disputas ideológicas o políticas, y "Territorio" a las disputas puramente territoriales. </w:t>
      </w:r>
    </w:p>
    <w:p w:rsidR="002D2664" w:rsidRDefault="00143617">
      <w:pPr>
        <w:ind w:left="130" w:right="132"/>
      </w:pPr>
      <w:r>
        <w:t xml:space="preserve">Todos los conflictos intraestatales sobre el territorio se codifican como "Gobierno/territorio", ya que implican una incompatibilidad sobre el </w:t>
      </w:r>
      <w:r>
        <w:t xml:space="preserve">territorio y sobre el gobierno y a veces se resuelven tratando sólo una de estas cuestiones. </w:t>
      </w:r>
    </w:p>
    <w:p w:rsidR="002D2664" w:rsidRDefault="00143617">
      <w:pPr>
        <w:ind w:left="130" w:right="132"/>
      </w:pPr>
      <w:r>
        <w:t xml:space="preserve">Los acuerdos se codifican como "territoriales" incluso más allá de los conflictos secesionistas, cuando las reclamaciones impugnan o están relacionadas con la gobernanza de regiones específicas, </w:t>
      </w:r>
      <w:r>
        <w:t xml:space="preserve">aunque no se hagan reclamaciones secesionistas o irredentistas. </w:t>
      </w:r>
    </w:p>
    <w:p w:rsidR="002D2664" w:rsidRDefault="00143617">
      <w:pPr>
        <w:ind w:left="130" w:right="132"/>
      </w:pPr>
      <w:r>
        <w:t xml:space="preserve">Los </w:t>
      </w:r>
      <w:r>
        <w:t xml:space="preserve">conflictos intergrupales son entre </w:t>
      </w:r>
      <w:r>
        <w:t xml:space="preserve">grupos </w:t>
      </w:r>
      <w:r>
        <w:t>no estatales</w:t>
      </w:r>
      <w:r>
        <w:t xml:space="preserve">; los acuerdos correspondientes suelen tratar de gobiernos provisionales revolucionarios interinos, por ejemplo, en los casos en que un gobierno es derrotado militarmente y los grupos no estatales "se reparten el botín".    </w:t>
      </w:r>
    </w:p>
    <w:p w:rsidR="002D2664" w:rsidRDefault="00143617">
      <w:pPr>
        <w:spacing w:after="140" w:line="259" w:lineRule="auto"/>
        <w:ind w:left="0" w:firstLine="0"/>
        <w:jc w:val="left"/>
      </w:pPr>
      <w:r>
        <w:t xml:space="preserve"> </w:t>
      </w:r>
    </w:p>
    <w:p w:rsidR="002D2664" w:rsidRDefault="00143617">
      <w:pPr>
        <w:ind w:left="130"/>
      </w:pPr>
      <w:r>
        <w:t xml:space="preserve">Casos especiales: </w:t>
      </w:r>
    </w:p>
    <w:p w:rsidR="002D2664" w:rsidRDefault="00143617">
      <w:pPr>
        <w:numPr>
          <w:ilvl w:val="0"/>
          <w:numId w:val="3"/>
        </w:numPr>
        <w:ind w:right="681" w:hanging="360"/>
      </w:pPr>
      <w:r>
        <w:t xml:space="preserve">Darfur: Debido a la fuerte </w:t>
      </w:r>
      <w:r>
        <w:t xml:space="preserve">dimensión territorial del conflicto, todos los acuerdos de Darfur se han codificado como gobierno/territorio aunque el conflicto no sea una disputa secesionista clásica. </w:t>
      </w:r>
    </w:p>
    <w:p w:rsidR="002D2664" w:rsidRDefault="00143617">
      <w:pPr>
        <w:numPr>
          <w:ilvl w:val="0"/>
          <w:numId w:val="3"/>
        </w:numPr>
        <w:ind w:right="681" w:hanging="360"/>
      </w:pPr>
      <w:r>
        <w:t xml:space="preserve">Somalia: La mayoría de los acuerdos de Somalia se han codificado como gobierno/territorio debido a la </w:t>
      </w:r>
      <w:r>
        <w:t xml:space="preserve">fuerte dimensión federal del conflicto a medida que éste ha ido avanzando. No obstante, debido a los fundamentos ideológicos del </w:t>
      </w:r>
      <w:r>
        <w:lastRenderedPageBreak/>
        <w:t xml:space="preserve">conflicto inicial, algunos de los primeros acuerdos de Somalia se han codificado como "gobierno" únicamente. </w:t>
      </w:r>
    </w:p>
    <w:p w:rsidR="002D2664" w:rsidRDefault="00143617">
      <w:pPr>
        <w:spacing w:after="212" w:line="259" w:lineRule="auto"/>
        <w:ind w:left="0" w:firstLine="0"/>
        <w:jc w:val="left"/>
      </w:pPr>
      <w:r>
        <w:t xml:space="preserve"> </w:t>
      </w:r>
    </w:p>
    <w:p w:rsidR="002D2664" w:rsidRDefault="00143617">
      <w:pPr>
        <w:spacing w:after="49" w:line="259" w:lineRule="auto"/>
        <w:ind w:left="-5"/>
        <w:jc w:val="left"/>
      </w:pPr>
      <w:r>
        <w:rPr>
          <w:sz w:val="32"/>
          <w:u w:val="single" w:color="000000"/>
        </w:rPr>
        <w:t xml:space="preserve">PP_name: Nombre del proceso de paz </w:t>
      </w:r>
    </w:p>
    <w:p w:rsidR="002D2664" w:rsidRDefault="00143617">
      <w:pPr>
        <w:spacing w:after="179" w:line="259" w:lineRule="auto"/>
        <w:jc w:val="left"/>
      </w:pPr>
      <w:r>
        <w:rPr>
          <w:sz w:val="22"/>
        </w:rPr>
        <w:t xml:space="preserve">Nombre del proceso de paz. </w:t>
      </w:r>
    </w:p>
    <w:p w:rsidR="002D2664" w:rsidRDefault="00143617">
      <w:pPr>
        <w:spacing w:after="212" w:line="259" w:lineRule="auto"/>
        <w:ind w:left="0" w:firstLine="0"/>
        <w:jc w:val="left"/>
      </w:pPr>
      <w:r>
        <w:t xml:space="preserve"> </w:t>
      </w:r>
    </w:p>
    <w:p w:rsidR="002D2664" w:rsidRDefault="00143617">
      <w:pPr>
        <w:spacing w:after="49" w:line="259" w:lineRule="auto"/>
        <w:ind w:left="-5"/>
        <w:jc w:val="left"/>
      </w:pPr>
      <w:r>
        <w:rPr>
          <w:sz w:val="32"/>
          <w:u w:val="single" w:color="000000"/>
        </w:rPr>
        <w:t xml:space="preserve">PP: Número del proceso de paz </w:t>
      </w:r>
    </w:p>
    <w:p w:rsidR="002D2664" w:rsidRDefault="00143617">
      <w:pPr>
        <w:ind w:left="-5"/>
      </w:pPr>
      <w:r>
        <w:t xml:space="preserve">El código numérico del proceso de paz </w:t>
      </w:r>
    </w:p>
    <w:p w:rsidR="002D2664" w:rsidRDefault="00143617">
      <w:pPr>
        <w:spacing w:after="216" w:line="259" w:lineRule="auto"/>
        <w:ind w:left="0" w:firstLine="0"/>
        <w:jc w:val="left"/>
      </w:pPr>
      <w:r>
        <w:t xml:space="preserve"> </w:t>
      </w:r>
    </w:p>
    <w:p w:rsidR="002D2664" w:rsidRDefault="00143617">
      <w:pPr>
        <w:pStyle w:val="Ttulo2"/>
        <w:ind w:left="-5"/>
      </w:pPr>
      <w:r>
        <w:t xml:space="preserve">Reg: Región </w:t>
      </w:r>
    </w:p>
    <w:p w:rsidR="002D2664" w:rsidRDefault="00143617">
      <w:pPr>
        <w:ind w:left="-5"/>
      </w:pPr>
      <w:r>
        <w:t xml:space="preserve">Región en la que tiene lugar el conflicto al que se refiere el acuerdo. </w:t>
      </w:r>
    </w:p>
    <w:p w:rsidR="002D2664" w:rsidRDefault="00143617">
      <w:pPr>
        <w:ind w:left="-5"/>
      </w:pPr>
      <w:r>
        <w:t xml:space="preserve">Regiones incluidas: África (excl. MENA), América, Asia y Pacífico, Europa </w:t>
      </w:r>
      <w:r>
        <w:t xml:space="preserve">y Eurasia, Oriente Medio y Norte de África, Transregional, Otros </w:t>
      </w:r>
    </w:p>
    <w:p w:rsidR="002D2664" w:rsidRDefault="00143617">
      <w:pPr>
        <w:spacing w:after="212" w:line="259" w:lineRule="auto"/>
        <w:ind w:left="0" w:firstLine="0"/>
        <w:jc w:val="left"/>
      </w:pPr>
      <w:r>
        <w:t xml:space="preserve"> </w:t>
      </w:r>
    </w:p>
    <w:p w:rsidR="002D2664" w:rsidRDefault="00143617">
      <w:pPr>
        <w:spacing w:after="49" w:line="259" w:lineRule="auto"/>
        <w:ind w:left="-5"/>
        <w:jc w:val="left"/>
      </w:pPr>
      <w:r>
        <w:rPr>
          <w:sz w:val="32"/>
          <w:u w:val="single" w:color="000000"/>
        </w:rPr>
        <w:t xml:space="preserve">AgtId: ID del acuerdo  </w:t>
      </w:r>
    </w:p>
    <w:p w:rsidR="002D2664" w:rsidRDefault="00143617">
      <w:pPr>
        <w:ind w:left="-5"/>
      </w:pPr>
      <w:r>
        <w:t xml:space="preserve">Número de identificación único para cada uno de los acuerdos. </w:t>
      </w:r>
    </w:p>
    <w:p w:rsidR="002D2664" w:rsidRDefault="00143617">
      <w:pPr>
        <w:spacing w:after="212" w:line="259" w:lineRule="auto"/>
        <w:ind w:left="0" w:firstLine="0"/>
        <w:jc w:val="left"/>
      </w:pPr>
      <w:r>
        <w:t xml:space="preserve"> </w:t>
      </w:r>
    </w:p>
    <w:p w:rsidR="002D2664" w:rsidRDefault="00143617">
      <w:pPr>
        <w:pStyle w:val="Ttulo2"/>
        <w:ind w:left="-5"/>
      </w:pPr>
      <w:r>
        <w:t xml:space="preserve">Agt: Nombre del acuerdo </w:t>
      </w:r>
    </w:p>
    <w:p w:rsidR="002D2664" w:rsidRDefault="00143617">
      <w:pPr>
        <w:ind w:left="-5" w:right="553"/>
      </w:pPr>
      <w:r>
        <w:t xml:space="preserve">El nombre del acuerdo tal y como se encuentra en el texto del mismo. En su caso, los </w:t>
      </w:r>
      <w:r>
        <w:t xml:space="preserve">nombres populares de los acuerdos se incluyen entre paréntesis. </w:t>
      </w:r>
    </w:p>
    <w:p w:rsidR="002D2664" w:rsidRDefault="00143617">
      <w:pPr>
        <w:spacing w:after="212" w:line="259" w:lineRule="auto"/>
        <w:ind w:left="0" w:firstLine="0"/>
        <w:jc w:val="left"/>
      </w:pPr>
      <w:r>
        <w:t xml:space="preserve"> </w:t>
      </w:r>
    </w:p>
    <w:p w:rsidR="002D2664" w:rsidRDefault="00143617">
      <w:pPr>
        <w:pStyle w:val="Ttulo2"/>
        <w:ind w:left="-5"/>
      </w:pPr>
      <w:r>
        <w:t xml:space="preserve">Fecha Fecha de la firma </w:t>
      </w:r>
    </w:p>
    <w:p w:rsidR="002D2664" w:rsidRDefault="00143617">
      <w:pPr>
        <w:ind w:left="-5"/>
      </w:pPr>
      <w:r>
        <w:t xml:space="preserve">Aparece en el conjunto de datos como AAAA-MM-DD </w:t>
      </w:r>
    </w:p>
    <w:p w:rsidR="002D2664" w:rsidRDefault="00143617">
      <w:pPr>
        <w:ind w:left="-5"/>
      </w:pPr>
      <w:r>
        <w:t xml:space="preserve">La fecha en que se firmó o acordó el acuerdo. </w:t>
      </w:r>
    </w:p>
    <w:p w:rsidR="002D2664" w:rsidRDefault="00143617">
      <w:pPr>
        <w:ind w:left="-5" w:right="141"/>
      </w:pPr>
      <w:r>
        <w:t xml:space="preserve">A veces, sobre todo en el caso de las "declaraciones" de las reuniones, la base de datos contiene un período de fechas, por ejemplo, del 4 al 8 de mayo de 2015. En este caso, la última fecha se introduce como fecha del acuerdo. </w:t>
      </w:r>
    </w:p>
    <w:p w:rsidR="002D2664" w:rsidRDefault="00143617">
      <w:pPr>
        <w:spacing w:after="216" w:line="259" w:lineRule="auto"/>
        <w:ind w:left="0" w:firstLine="0"/>
        <w:jc w:val="left"/>
      </w:pPr>
      <w:r>
        <w:t xml:space="preserve"> </w:t>
      </w:r>
    </w:p>
    <w:p w:rsidR="002D2664" w:rsidRDefault="00143617">
      <w:pPr>
        <w:pStyle w:val="Ttulo2"/>
        <w:ind w:left="-5"/>
      </w:pPr>
      <w:r>
        <w:t xml:space="preserve">Estado: Definición y estado del acuerdo  </w:t>
      </w:r>
    </w:p>
    <w:p w:rsidR="002D2664" w:rsidRDefault="00143617">
      <w:pPr>
        <w:spacing w:after="140" w:line="259" w:lineRule="auto"/>
        <w:ind w:left="0" w:firstLine="0"/>
        <w:jc w:val="left"/>
      </w:pPr>
      <w:r>
        <w:t xml:space="preserve"> </w:t>
      </w:r>
    </w:p>
    <w:p w:rsidR="002D2664" w:rsidRDefault="00143617">
      <w:pPr>
        <w:ind w:left="-5"/>
      </w:pPr>
      <w:r>
        <w:t xml:space="preserve">Variable de</w:t>
      </w:r>
      <w:r>
        <w:t xml:space="preserve"> carácter</w:t>
      </w:r>
      <w:r>
        <w:t xml:space="preserve">, describe el tipo de acuerdo. </w:t>
      </w:r>
    </w:p>
    <w:p w:rsidR="002D2664" w:rsidRDefault="00143617">
      <w:pPr>
        <w:numPr>
          <w:ilvl w:val="0"/>
          <w:numId w:val="4"/>
        </w:numPr>
        <w:ind w:right="681" w:hanging="360"/>
      </w:pPr>
      <w:r>
        <w:rPr>
          <w:u w:val="single" w:color="000000"/>
        </w:rPr>
        <w:lastRenderedPageBreak/>
        <w:t xml:space="preserve">Multipartito firmado/acordado. </w:t>
      </w:r>
      <w:r>
        <w:t xml:space="preserve">Acuerdo firmado o claramente consentido por más de un grupo de los protagonistas opuestos (pero no necesariamente todos los grupos opuestos). Es irrelevante que una de las partes se retracte posteriormente, si </w:t>
      </w:r>
      <w:r>
        <w:t xml:space="preserve">previamente aceptó el acuerdo. También contamos como "firmado/acordado" el acuerdo inicial que requería que ocurrieran otras cosas (por ejemplo, un referéndum más amplio, etc.) si hay pruebas de que las partes lo habían acordado, aunque su aplicación dependiera de </w:t>
      </w:r>
      <w:r>
        <w:t xml:space="preserve">futuros procesos. </w:t>
      </w:r>
    </w:p>
    <w:p w:rsidR="002D2664" w:rsidRDefault="00143617">
      <w:pPr>
        <w:ind w:left="730" w:right="681"/>
      </w:pPr>
      <w:r>
        <w:t xml:space="preserve">En esta categoría se incluyen los acuerdos de los líderes políticos (cuando éstos están separados de los actores militares) en los que hay claras conexiones y comunicaciones y relaciones entre los líderes políticos y los protagonistas militares y disputas </w:t>
      </w:r>
      <w:r>
        <w:t xml:space="preserve">sobre quién representa realmente a los grupos divididos. Las constituciones y las enmiendas constitucionales que forman parte de la base de datos suelen incluirse en esta categoría. </w:t>
      </w:r>
    </w:p>
    <w:p w:rsidR="002D2664" w:rsidRDefault="00143617">
      <w:pPr>
        <w:numPr>
          <w:ilvl w:val="0"/>
          <w:numId w:val="4"/>
        </w:numPr>
        <w:ind w:right="681" w:hanging="360"/>
      </w:pPr>
      <w:r>
        <w:rPr>
          <w:u w:val="single" w:color="000000"/>
        </w:rPr>
        <w:t xml:space="preserve">Acuerdo unilateral: </w:t>
      </w:r>
      <w:r>
        <w:t xml:space="preserve">acuerdo producido por "una de las partes" pero en respuesta al acuerdo con la otra </w:t>
      </w:r>
      <w:r>
        <w:t xml:space="preserve">parte (por ejemplo, como parte de un "intercambio de documentos" o "coreografía informal"). También se incluyen los documentos elaborados por actores internacionales, tras hablar con ambas partes, para reflejar el "acuerdo" entre ellas, o los acuerdos interestatales que establecen el marco </w:t>
      </w:r>
      <w:r>
        <w:t xml:space="preserve">de las negociaciones o prevén su aplicación, por ejemplo, las resoluciones del Consejo de Seguridad de la ONU. Estos "acuerdos" reflejan el acuerdo entre las partes, aunque no sean parte de la resolución.     </w:t>
      </w:r>
    </w:p>
    <w:p w:rsidR="002D2664" w:rsidRDefault="00143617">
      <w:pPr>
        <w:numPr>
          <w:ilvl w:val="0"/>
          <w:numId w:val="4"/>
        </w:numPr>
        <w:ind w:right="681" w:hanging="360"/>
      </w:pPr>
      <w:r>
        <w:t>Estado poco claro</w:t>
      </w:r>
      <w:r>
        <w:rPr>
          <w:u w:val="single" w:color="000000"/>
        </w:rPr>
        <w:t xml:space="preserve">: </w:t>
      </w:r>
      <w:r>
        <w:t xml:space="preserve">si no está claro qué </w:t>
      </w:r>
      <w:r>
        <w:t xml:space="preserve">parte del acuerdo se firmó, o quién lo acordó, pero hay algún indicio en la documentación circundante de que se firmó/acordó, su estado se codifica como "estado poco claro". En los casos en los que se ha introducido como estado poco claro, la propia base de datos incluye la razón como </w:t>
      </w:r>
      <w:r>
        <w:t xml:space="preserve">parte de la descripción del acuerdo. Para estas aclaraciones es necesario acceder a las entradas de la base de datos de dichos acuerdos, ya que no forman parte de la salida de la base de datos. </w:t>
      </w:r>
    </w:p>
    <w:p w:rsidR="002D2664" w:rsidRDefault="00143617">
      <w:pPr>
        <w:numPr>
          <w:ilvl w:val="0"/>
          <w:numId w:val="4"/>
        </w:numPr>
        <w:ind w:right="681" w:hanging="360"/>
      </w:pPr>
      <w:r>
        <w:rPr>
          <w:u w:val="single" w:color="000000"/>
        </w:rPr>
        <w:t>Acuerdo con estatus posterior</w:t>
      </w:r>
      <w:r>
        <w:t xml:space="preserve">: una propuesta de acuerdo que se ha basado en la </w:t>
      </w:r>
      <w:r>
        <w:t xml:space="preserve">conversación con las partes y en una "mejor estimación" de lo que acordarán que, aunque no fue aceptada por las partes como un acuerdo, se convirtió, sin embargo, en la base de los desarrollos posteriores, por ejemplo: porque constituyó una "exploración prenegociadora" que estableció </w:t>
      </w:r>
      <w:r>
        <w:t xml:space="preserve">el marco de las negociaciones posteriores, o porque fue adoptada posteriormente como marco de gobierno. Por tanto, se codifican como "acuerdo con estatus posterior". En el caso de estos acuerdos, la variable "Etapa" se codifica necesariamente como "Otros", ya que a menudo parecen de carácter </w:t>
      </w:r>
      <w:r>
        <w:t xml:space="preserve">global, pero en realidad funcionan como sondeos de "prenegociación". </w:t>
      </w:r>
    </w:p>
    <w:p w:rsidR="002D2664" w:rsidRDefault="00143617">
      <w:pPr>
        <w:ind w:left="130"/>
      </w:pPr>
      <w:r>
        <w:t xml:space="preserve">NO SE INCLUYE: </w:t>
      </w:r>
    </w:p>
    <w:p w:rsidR="002D2664" w:rsidRDefault="00143617">
      <w:pPr>
        <w:numPr>
          <w:ilvl w:val="0"/>
          <w:numId w:val="4"/>
        </w:numPr>
        <w:ind w:right="681" w:hanging="360"/>
      </w:pPr>
      <w:r>
        <w:t xml:space="preserve">Acuerdo claramente no firmado o acordado </w:t>
      </w:r>
    </w:p>
    <w:p w:rsidR="002D2664" w:rsidRDefault="00143617">
      <w:pPr>
        <w:numPr>
          <w:ilvl w:val="0"/>
          <w:numId w:val="4"/>
        </w:numPr>
        <w:ind w:right="681" w:hanging="360"/>
      </w:pPr>
      <w:r>
        <w:t xml:space="preserve">Acuerdo firmado por una parte y no por la otra, que no tiene un estatus posterior claro </w:t>
      </w:r>
    </w:p>
    <w:p w:rsidR="002D2664" w:rsidRDefault="00143617">
      <w:pPr>
        <w:spacing w:after="212" w:line="259" w:lineRule="auto"/>
        <w:ind w:left="0" w:firstLine="0"/>
        <w:jc w:val="left"/>
      </w:pPr>
      <w:r>
        <w:t xml:space="preserve"> </w:t>
      </w:r>
    </w:p>
    <w:p w:rsidR="002D2664" w:rsidRDefault="00143617">
      <w:pPr>
        <w:pStyle w:val="Ttulo2"/>
        <w:ind w:left="-5"/>
      </w:pPr>
      <w:r>
        <w:lastRenderedPageBreak/>
        <w:t xml:space="preserve">Lgt: Longitud del acuerdo (páginas) </w:t>
      </w:r>
    </w:p>
    <w:p w:rsidR="002D2664" w:rsidRDefault="00143617">
      <w:pPr>
        <w:ind w:left="-5"/>
      </w:pPr>
      <w:r>
        <w:t xml:space="preserve">Longitud del acuerdo, en páginas. Esto se toma del pdf del acuerdo, e incluye cualquier página de título, páginas vacías, páginas con fotos, y similares. </w:t>
      </w:r>
    </w:p>
    <w:p w:rsidR="002D2664" w:rsidRDefault="00143617">
      <w:pPr>
        <w:spacing w:after="216" w:line="259" w:lineRule="auto"/>
        <w:ind w:left="0" w:firstLine="0"/>
        <w:jc w:val="left"/>
      </w:pPr>
      <w:r>
        <w:t xml:space="preserve"> </w:t>
      </w:r>
    </w:p>
    <w:p w:rsidR="002D2664" w:rsidRDefault="00143617">
      <w:pPr>
        <w:pStyle w:val="Ttulo2"/>
        <w:ind w:left="-5"/>
      </w:pPr>
      <w:r>
        <w:t xml:space="preserve">N_caracteres: Longitud del acuerdo (caracteres) </w:t>
      </w:r>
    </w:p>
    <w:p w:rsidR="002D2664" w:rsidRDefault="00143617">
      <w:pPr>
        <w:ind w:left="-5"/>
      </w:pPr>
      <w:r>
        <w:t xml:space="preserve">Longitud del acuerdo, según el número de caracteres del texto del acuerdo. </w:t>
      </w:r>
    </w:p>
    <w:p w:rsidR="002D2664" w:rsidRDefault="00143617">
      <w:pPr>
        <w:spacing w:after="135" w:line="259" w:lineRule="auto"/>
        <w:ind w:left="0" w:firstLine="0"/>
        <w:jc w:val="left"/>
      </w:pPr>
      <w:r>
        <w:t xml:space="preserve"> </w:t>
      </w:r>
    </w:p>
    <w:p w:rsidR="002D2664" w:rsidRDefault="00143617">
      <w:pPr>
        <w:spacing w:after="212" w:line="259" w:lineRule="auto"/>
        <w:ind w:left="0" w:firstLine="0"/>
        <w:jc w:val="left"/>
      </w:pPr>
      <w:r>
        <w:t xml:space="preserve"> </w:t>
      </w:r>
    </w:p>
    <w:p w:rsidR="002D2664" w:rsidRDefault="00143617">
      <w:pPr>
        <w:spacing w:after="49" w:line="259" w:lineRule="auto"/>
        <w:ind w:left="-5"/>
        <w:jc w:val="left"/>
      </w:pPr>
      <w:r>
        <w:rPr>
          <w:sz w:val="32"/>
          <w:u w:val="single" w:color="000000"/>
        </w:rPr>
        <w:t xml:space="preserve">Agtp: Tipo de acuerdo/conflicto. </w:t>
      </w:r>
    </w:p>
    <w:p w:rsidR="002D2664" w:rsidRDefault="00143617">
      <w:pPr>
        <w:ind w:left="-5"/>
      </w:pPr>
      <w:r>
        <w:t xml:space="preserve">Se trata de una variable de carácter, que describe la naturaleza primaria del acuerdo y del conflicto. </w:t>
      </w:r>
    </w:p>
    <w:p w:rsidR="002D2664" w:rsidRDefault="00143617">
      <w:pPr>
        <w:numPr>
          <w:ilvl w:val="0"/>
          <w:numId w:val="5"/>
        </w:numPr>
        <w:spacing w:after="0"/>
        <w:ind w:right="70" w:hanging="360"/>
      </w:pPr>
      <w:r>
        <w:rPr>
          <w:u w:val="single" w:color="000000"/>
        </w:rPr>
        <w:t>Inter:</w:t>
      </w:r>
      <w:r>
        <w:t xml:space="preserve"> Conflicto interestatal. Tratado interestatal relacionado con un conflicto interestatal. Por ejemplo, Irak/Kuwait, o Corea del Norte/Sur. </w:t>
      </w:r>
    </w:p>
    <w:p w:rsidR="002D2664" w:rsidRDefault="00143617">
      <w:pPr>
        <w:numPr>
          <w:ilvl w:val="0"/>
          <w:numId w:val="5"/>
        </w:numPr>
        <w:ind w:right="70" w:hanging="360"/>
      </w:pPr>
      <w:r>
        <w:rPr>
          <w:u w:val="single" w:color="000000"/>
        </w:rPr>
        <w:t xml:space="preserve">InterIntra: conflicto </w:t>
      </w:r>
      <w:r>
        <w:t xml:space="preserve">interestatal/mixto o intraestatal. Estos acuerdos son claramente de naturaleza interestatal (tratado), pero en lugar de referirse a un único conflicto interestatal, se refieren a conflictos/conflictos intraestatales, cuyos principales componentes se originan </w:t>
      </w:r>
      <w:r>
        <w:t xml:space="preserve">dentro de las fronteras estatales existentes (de facto o legales). Las partes de estos conflictos suelen ser Estados o actores internacionales, por ejemplo, el Tratado entre Israel y Jordania en apoyo de los Acuerdos de Paz entre la OLP e Israel; los acuerdos sobre los Grandes Lagos africanos; el </w:t>
      </w:r>
      <w:r>
        <w:t>Plan de</w:t>
      </w:r>
      <w:r>
        <w:t xml:space="preserve"> Acción unilateral de la Unión Europea </w:t>
      </w:r>
      <w:r>
        <w:t xml:space="preserve">sobre la antigua Yugoslavia; los comunicados, conclusiones y declaraciones elaborados por las conferencias internacionales sobre Afganistán. Esta categoría permite diferenciar estos acuerdos interestatales de los "acuerdos puramente interestatales", que se refieren a </w:t>
      </w:r>
      <w:r>
        <w:t xml:space="preserve">un conflicto</w:t>
      </w:r>
      <w:r>
        <w:t xml:space="preserve"> internacional</w:t>
      </w:r>
      <w:r>
        <w:t xml:space="preserve">. </w:t>
      </w:r>
      <w:r>
        <w:t/>
      </w:r>
      <w:r>
        <w:t xml:space="preserve">   </w:t>
      </w:r>
    </w:p>
    <w:p w:rsidR="002D2664" w:rsidRDefault="00143617">
      <w:pPr>
        <w:numPr>
          <w:ilvl w:val="0"/>
          <w:numId w:val="5"/>
        </w:numPr>
        <w:ind w:right="70" w:hanging="360"/>
      </w:pPr>
      <w:r>
        <w:rPr>
          <w:u w:val="single" w:color="000000"/>
        </w:rPr>
        <w:t>Intra</w:t>
      </w:r>
      <w:r>
        <w:t xml:space="preserve">: Acuerdo intraestatal relativo a un conflicto intraestatal; se refiere principalmente a conflictos dentro de las fronteras de un Estado, por ejemplo, Irlanda del Norte. Tenga en cuenta que pueden tener más de una parte estatal, pero si no son acuerdos puramente interestatales, </w:t>
      </w:r>
      <w:r>
        <w:t xml:space="preserve">sino que tienen partes internas, entonces se codifican como "acuerdos intraestatales". </w:t>
      </w:r>
    </w:p>
    <w:p w:rsidR="002D2664" w:rsidRDefault="00143617">
      <w:pPr>
        <w:numPr>
          <w:ilvl w:val="0"/>
          <w:numId w:val="5"/>
        </w:numPr>
        <w:ind w:right="70" w:hanging="360"/>
      </w:pPr>
      <w:r>
        <w:rPr>
          <w:u w:val="single" w:color="000000"/>
        </w:rPr>
        <w:t>Intralocal:</w:t>
      </w:r>
      <w:r>
        <w:t xml:space="preserve"> Se trata de acuerdos que están relacionados con un conflicto intraestatal o que tienen como objetivo resolver cuestiones locales en lugar de lo que se percibe como una cuestión que afecta a todo el conflicto. Hay que </w:t>
      </w:r>
      <w:r>
        <w:t xml:space="preserve">tener en cuenta que algunos de ellos no cumplen el criterio de 25 muertes relacionadas con el conflicto. Los acuerdos que no satisfacen este criterio pueden identificarse porque no tienen un código de conflicto UCDP adjunto. </w:t>
      </w:r>
    </w:p>
    <w:p w:rsidR="002D2664" w:rsidRDefault="00143617">
      <w:pPr>
        <w:ind w:left="-5" w:right="113"/>
      </w:pPr>
      <w:r>
        <w:t xml:space="preserve">Nota sobre Bosnia: La mayoría de los acuerdos relacionados </w:t>
      </w:r>
      <w:r>
        <w:t xml:space="preserve">con la antigua Yugoslavia se clasifican como "interestatales/intraestatales", a menos que sean claramente interestatales por su naturaleza, relacionados con un conflicto intraestatal (por ejemplo, el plan unilateral de la Unión Europea sobre la antigua Yugoslavia). Aunque se reconoce la independencia declarada de varias </w:t>
      </w:r>
      <w:r>
        <w:t xml:space="preserve">repúblicas (Croacia, Bosnia y Herzegovina), clasificar los acuerdos entre repúblicas como "interestatales/interestatales" supone un juicio sobre el momento de la creación del Estado y encubre la influencia de los gobiernos vecinos sobre las </w:t>
      </w:r>
      <w:r>
        <w:t xml:space="preserve">regiones</w:t>
      </w:r>
      <w:r>
        <w:t xml:space="preserve"> autónomas autodeclaradas </w:t>
      </w:r>
      <w:r>
        <w:t xml:space="preserve">(por ejemplo, la RFY y la República de Krajina Serbia en Croacia). Por lo tanto, </w:t>
      </w:r>
      <w:r>
        <w:lastRenderedPageBreak/>
        <w:t xml:space="preserve">los tratamos como conflictos secesionistas intraestatales con referencia a la disolución de la antigua Yugoslavia. </w:t>
      </w:r>
    </w:p>
    <w:p w:rsidR="002D2664" w:rsidRDefault="00143617">
      <w:pPr>
        <w:spacing w:after="212" w:line="259" w:lineRule="auto"/>
        <w:ind w:left="0" w:firstLine="0"/>
        <w:jc w:val="left"/>
      </w:pPr>
      <w:r>
        <w:t xml:space="preserve"> </w:t>
      </w:r>
    </w:p>
    <w:p w:rsidR="002D2664" w:rsidRDefault="00143617">
      <w:pPr>
        <w:pStyle w:val="Ttulo2"/>
        <w:ind w:left="-5"/>
      </w:pPr>
      <w:r>
        <w:t xml:space="preserve">Etapa: Etapa de acuerdo </w:t>
      </w:r>
    </w:p>
    <w:p w:rsidR="002D2664" w:rsidRDefault="00143617">
      <w:pPr>
        <w:ind w:left="-5" w:right="887"/>
      </w:pPr>
      <w:r>
        <w:t xml:space="preserve">Se trata de una variable de carácter que proporciona </w:t>
      </w:r>
      <w:r>
        <w:t>información sobre la etapa del proceso de paz en la que se firma el acuerdo. Hemos identificado siete etapas principales del proceso en las que los acuerdos pueden formar parte: prenegociación/proceso; sustantiva-abarcadora; sustantiva-parcial; implementación/renegociación</w:t>
      </w:r>
      <w:r>
        <w:t xml:space="preserve">; renovación; alto el fuego/relativa; otras. </w:t>
      </w:r>
    </w:p>
    <w:p w:rsidR="002D2664" w:rsidRDefault="00143617">
      <w:pPr>
        <w:numPr>
          <w:ilvl w:val="0"/>
          <w:numId w:val="6"/>
        </w:numPr>
        <w:ind w:right="681" w:hanging="360"/>
      </w:pPr>
      <w:r>
        <w:rPr>
          <w:u w:val="single" w:color="000000"/>
        </w:rPr>
        <w:t xml:space="preserve">Pre: </w:t>
      </w:r>
      <w:r>
        <w:t xml:space="preserve">proceso de prenegociación. Acuerdos que pretenden que las partes lleguen a negociar las incompatibilidades que están en el centro del conflicto. Obsérvese que estos acuerdos pueden producirse en cualquier momento de un proceso </w:t>
      </w:r>
      <w:r>
        <w:t xml:space="preserve">(incluso después de la firma de un acuerdo de paz global), si las partes han vuelto a "hablar de cómo van a hablar". Por lo tanto, esta caracterización no implica una precedencia temporal. </w:t>
      </w:r>
    </w:p>
    <w:p w:rsidR="002D2664" w:rsidRDefault="00143617">
      <w:pPr>
        <w:numPr>
          <w:ilvl w:val="0"/>
          <w:numId w:val="6"/>
        </w:numPr>
        <w:ind w:right="681" w:hanging="360"/>
      </w:pPr>
      <w:r>
        <w:rPr>
          <w:u w:val="single" w:color="000000"/>
        </w:rPr>
        <w:t>SubPar:</w:t>
      </w:r>
      <w:r>
        <w:t xml:space="preserve"> Marco-sustantivo, parcial. </w:t>
      </w:r>
      <w:r>
        <w:t xml:space="preserve">Acuerdos que conciernen a las partes que están discutiendo y acordando cuestiones de fondo para resolver el conflicto, pero que sólo tratan algunas de las cuestiones de forma que parecen contemplar futuros acuerdos para completar. </w:t>
      </w:r>
    </w:p>
    <w:p w:rsidR="002D2664" w:rsidRDefault="00143617">
      <w:pPr>
        <w:numPr>
          <w:ilvl w:val="0"/>
          <w:numId w:val="6"/>
        </w:numPr>
        <w:ind w:right="681" w:hanging="360"/>
      </w:pPr>
      <w:r>
        <w:rPr>
          <w:u w:val="single" w:color="000000"/>
        </w:rPr>
        <w:t>SubComp</w:t>
      </w:r>
      <w:r>
        <w:t>: Marco-sustantivo</w:t>
      </w:r>
      <w:r>
        <w:t xml:space="preserve">, integral. Acuerdos que conciernen a las partes que se dedican a discutir y acordar cuestiones de fondo para resolver el conflicto y que parecen plantearse como un intento global de resolver el conflicto. </w:t>
      </w:r>
    </w:p>
    <w:p w:rsidR="002D2664" w:rsidRDefault="00143617">
      <w:pPr>
        <w:numPr>
          <w:ilvl w:val="0"/>
          <w:numId w:val="6"/>
        </w:numPr>
        <w:ind w:right="681" w:hanging="360"/>
      </w:pPr>
      <w:r>
        <w:rPr>
          <w:u w:val="single" w:color="000000"/>
        </w:rPr>
        <w:t>Imp</w:t>
      </w:r>
      <w:r>
        <w:t xml:space="preserve">: Aplicación/renegociación. Con el objetivo </w:t>
      </w:r>
      <w:r>
        <w:t xml:space="preserve">de aplicar un acuerdo anterior. Nótese que esta categoría no incluye los ceses de fuego. </w:t>
      </w:r>
    </w:p>
    <w:p w:rsidR="002D2664" w:rsidRDefault="00143617">
      <w:pPr>
        <w:numPr>
          <w:ilvl w:val="0"/>
          <w:numId w:val="6"/>
        </w:numPr>
        <w:ind w:right="681" w:hanging="360"/>
      </w:pPr>
      <w:r>
        <w:rPr>
          <w:u w:val="single" w:color="000000"/>
        </w:rPr>
        <w:t>Ren</w:t>
      </w:r>
      <w:r>
        <w:t xml:space="preserve">: Renovación. Se trata de acuerdos breves (normalmente de una sola página), que no hacen otra cosa que "renovar" compromisos anteriores. Obsérvese que esta categoría </w:t>
      </w:r>
      <w:r>
        <w:t xml:space="preserve">no incluye las renovaciones de alto el fuego, que están incluidas en la categoría de alto el fuego (véase más adelante). </w:t>
      </w:r>
    </w:p>
    <w:p w:rsidR="002D2664" w:rsidRDefault="00143617">
      <w:pPr>
        <w:numPr>
          <w:ilvl w:val="0"/>
          <w:numId w:val="6"/>
        </w:numPr>
        <w:ind w:right="681" w:hanging="360"/>
      </w:pPr>
      <w:r>
        <w:rPr>
          <w:u w:val="single" w:color="000000"/>
        </w:rPr>
        <w:t>Cea:</w:t>
      </w:r>
      <w:r>
        <w:t xml:space="preserve"> Cese del fuego/relacionado. Esta categoría contiene los acuerdos que prevén en su totalidad un alto el fuego, o la desmovilización de la asociación, o un acuerdo que se limita a </w:t>
      </w:r>
      <w:r>
        <w:t xml:space="preserve">proporcionar un acuerdo de supervisión o una extensión de un alto el fuego. </w:t>
      </w:r>
    </w:p>
    <w:p w:rsidR="002D2664" w:rsidRDefault="00143617">
      <w:pPr>
        <w:numPr>
          <w:ilvl w:val="0"/>
          <w:numId w:val="6"/>
        </w:numPr>
        <w:ind w:right="681" w:hanging="360"/>
      </w:pPr>
      <w:r>
        <w:rPr>
          <w:u w:val="single" w:color="000000"/>
        </w:rPr>
        <w:t>Otros:</w:t>
      </w:r>
      <w:r>
        <w:t xml:space="preserve"> Esta es una categoría residual, que recoge todos los acuerdos que no se ajustan a la definición restante. Se aconseja al usuario que consulte la base de datos para ver ejemplos de los acuerdos de </w:t>
      </w:r>
      <w:r>
        <w:t xml:space="preserve">esta categoría. </w:t>
      </w:r>
    </w:p>
    <w:p w:rsidR="002D2664" w:rsidRDefault="00143617">
      <w:pPr>
        <w:spacing w:after="216" w:line="259" w:lineRule="auto"/>
        <w:ind w:left="0" w:firstLine="0"/>
        <w:jc w:val="left"/>
      </w:pPr>
      <w:r>
        <w:t xml:space="preserve"> </w:t>
      </w:r>
    </w:p>
    <w:p w:rsidR="002D2664" w:rsidRDefault="00143617">
      <w:pPr>
        <w:pStyle w:val="Ttulo2"/>
        <w:ind w:left="-5"/>
      </w:pPr>
      <w:r>
        <w:lastRenderedPageBreak/>
        <w:t xml:space="preserve">StageSub: subcodificación de la etapa </w:t>
      </w:r>
    </w:p>
    <w:p w:rsidR="002D2664" w:rsidRDefault="00143617">
      <w:pPr>
        <w:ind w:left="-5" w:right="681"/>
      </w:pPr>
      <w:r>
        <w:t xml:space="preserve">Cada una de las categorías de la variable anterior se divide en subcategorías. Esto significa que las subcategorías son específicas de cada categoría. Sólo los acuerdos de, por ejemplo, la categoría de </w:t>
      </w:r>
      <w:r>
        <w:t xml:space="preserve">alto el fuego </w:t>
      </w:r>
      <w:r>
        <w:t xml:space="preserve">pueden clasificarse </w:t>
      </w:r>
      <w:r>
        <w:t xml:space="preserve">en una subcategoría de alto el fuego. </w:t>
      </w:r>
    </w:p>
    <w:p w:rsidR="002D2664" w:rsidRDefault="00143617">
      <w:pPr>
        <w:ind w:left="-5"/>
      </w:pPr>
      <w:r>
        <w:t xml:space="preserve">Subcategorías de prenegociación/proceso: </w:t>
      </w:r>
    </w:p>
    <w:p w:rsidR="002D2664" w:rsidRDefault="00143617">
      <w:pPr>
        <w:numPr>
          <w:ilvl w:val="0"/>
          <w:numId w:val="7"/>
        </w:numPr>
        <w:ind w:hanging="360"/>
      </w:pPr>
      <w:r>
        <w:rPr>
          <w:u w:val="single" w:color="000000"/>
        </w:rPr>
        <w:t>Proc</w:t>
      </w:r>
      <w:r>
        <w:t xml:space="preserve">: Proceso; el acuerdo establece un proceso para hablar o tener reuniones. </w:t>
      </w:r>
    </w:p>
    <w:p w:rsidR="002D2664" w:rsidRDefault="00143617">
      <w:pPr>
        <w:numPr>
          <w:ilvl w:val="0"/>
          <w:numId w:val="7"/>
        </w:numPr>
        <w:ind w:hanging="360"/>
      </w:pPr>
      <w:r>
        <w:rPr>
          <w:u w:val="single" w:color="000000"/>
        </w:rPr>
        <w:t>Prin:</w:t>
      </w:r>
      <w:r>
        <w:t xml:space="preserve"> Principios; establece los principios para las conversaciones, o los temas principales para las conversaciones. </w:t>
      </w:r>
    </w:p>
    <w:p w:rsidR="002D2664" w:rsidRDefault="00143617">
      <w:pPr>
        <w:numPr>
          <w:ilvl w:val="0"/>
          <w:numId w:val="7"/>
        </w:numPr>
        <w:ind w:hanging="360"/>
      </w:pPr>
      <w:r>
        <w:rPr>
          <w:u w:val="single" w:color="000000"/>
        </w:rPr>
        <w:t xml:space="preserve">Conf: </w:t>
      </w:r>
      <w:r>
        <w:t xml:space="preserve">Medida de</w:t>
      </w:r>
      <w:r>
        <w:t xml:space="preserve"> fomento de la confianza</w:t>
      </w:r>
      <w:r>
        <w:t xml:space="preserve">; aborda una cuestión específica que, aunque sea sustantiva, está relacionada con el objetivo de entablar conversaciones (por ejemplo, la apertura de un aeropuerto, la celebración de una investigación concreta o la liberación de determinados presos) </w:t>
      </w:r>
    </w:p>
    <w:p w:rsidR="002D2664" w:rsidRDefault="00143617">
      <w:pPr>
        <w:numPr>
          <w:ilvl w:val="0"/>
          <w:numId w:val="7"/>
        </w:numPr>
        <w:ind w:hanging="360"/>
      </w:pPr>
      <w:r>
        <w:rPr>
          <w:u w:val="single" w:color="000000"/>
        </w:rPr>
        <w:t xml:space="preserve">PreMix: </w:t>
      </w:r>
      <w:r>
        <w:t xml:space="preserve">Mixto; una mezcla de proceso, principios </w:t>
      </w:r>
      <w:r>
        <w:t xml:space="preserve">y/o medidas de fomento de la confianza. </w:t>
      </w:r>
    </w:p>
    <w:p w:rsidR="002D2664" w:rsidRDefault="00143617">
      <w:pPr>
        <w:numPr>
          <w:ilvl w:val="0"/>
          <w:numId w:val="7"/>
        </w:numPr>
        <w:ind w:hanging="360"/>
      </w:pPr>
      <w:r>
        <w:rPr>
          <w:u w:val="single" w:color="000000"/>
        </w:rPr>
        <w:t>PreOth:</w:t>
      </w:r>
      <w:r>
        <w:t xml:space="preserve"> Otros; cualquier otro tema de prenegociación o orientado al proceso. </w:t>
      </w:r>
    </w:p>
    <w:p w:rsidR="002D2664" w:rsidRDefault="00143617">
      <w:pPr>
        <w:ind w:left="-5"/>
      </w:pPr>
      <w:r>
        <w:t xml:space="preserve">Marco/sustantivo - subcategorías parciales: </w:t>
      </w:r>
    </w:p>
    <w:p w:rsidR="002D2664" w:rsidRDefault="00143617">
      <w:pPr>
        <w:numPr>
          <w:ilvl w:val="0"/>
          <w:numId w:val="7"/>
        </w:numPr>
        <w:ind w:hanging="360"/>
      </w:pPr>
      <w:r>
        <w:rPr>
          <w:u w:val="single" w:color="000000"/>
        </w:rPr>
        <w:t>Iss:</w:t>
      </w:r>
      <w:r>
        <w:t xml:space="preserve"> Cuestiones fundamentales: trata un tema fundamental, por ejemplo, los derechos humanos o el reparto de poderes </w:t>
      </w:r>
    </w:p>
    <w:p w:rsidR="002D2664" w:rsidRDefault="00143617">
      <w:pPr>
        <w:numPr>
          <w:ilvl w:val="0"/>
          <w:numId w:val="7"/>
        </w:numPr>
        <w:ind w:hanging="360"/>
      </w:pPr>
      <w:r>
        <w:rPr>
          <w:u w:val="single" w:color="000000"/>
        </w:rPr>
        <w:t xml:space="preserve">MultIss: </w:t>
      </w:r>
      <w:r>
        <w:t xml:space="preserve">Parcial pero con múltiples temas - claramente no es exhaustivo, pero trata una serie de temas en lugar de un solo tema </w:t>
      </w:r>
    </w:p>
    <w:p w:rsidR="002D2664" w:rsidRDefault="00143617">
      <w:pPr>
        <w:numPr>
          <w:ilvl w:val="0"/>
          <w:numId w:val="7"/>
        </w:numPr>
        <w:spacing w:after="101" w:line="307" w:lineRule="auto"/>
        <w:ind w:hanging="360"/>
      </w:pPr>
      <w:r>
        <w:rPr>
          <w:u w:val="single" w:color="000000"/>
        </w:rPr>
        <w:t xml:space="preserve">FrparOth: </w:t>
      </w:r>
      <w:r>
        <w:t xml:space="preserve">Otro marco parcial: otra forma de acuerdo marco/sustantivo que no es integral y que no encaja en las </w:t>
      </w:r>
      <w:r>
        <w:t xml:space="preserve">otras categorías. Subcategorías de marco/sustantivo </w:t>
      </w:r>
    </w:p>
    <w:p w:rsidR="002D2664" w:rsidRDefault="00143617">
      <w:pPr>
        <w:numPr>
          <w:ilvl w:val="0"/>
          <w:numId w:val="7"/>
        </w:numPr>
        <w:ind w:hanging="360"/>
      </w:pPr>
      <w:r>
        <w:rPr>
          <w:u w:val="single" w:color="000000"/>
        </w:rPr>
        <w:t xml:space="preserve">FrAg: </w:t>
      </w:r>
      <w:r>
        <w:t xml:space="preserve">Completo: pretende o parece ser completo, ya que establece un amplio marco para resolver el conflicto (nótese que ningún acuerdo es completamente completo, ya que todos dejan algunos asuntos </w:t>
      </w:r>
      <w:r>
        <w:t xml:space="preserve">para procesos futuros o para su desarrollo); este grupo no incluye las constituciones </w:t>
      </w:r>
    </w:p>
    <w:p w:rsidR="002D2664" w:rsidRDefault="00143617">
      <w:pPr>
        <w:numPr>
          <w:ilvl w:val="0"/>
          <w:numId w:val="7"/>
        </w:numPr>
        <w:ind w:hanging="360"/>
      </w:pPr>
      <w:r>
        <w:rPr>
          <w:u w:val="single" w:color="000000"/>
        </w:rPr>
        <w:t xml:space="preserve">FrCons: </w:t>
      </w:r>
      <w:r>
        <w:t xml:space="preserve">Constitución - documento que opera como una constitución global provisional o definitiva en nombre o función. </w:t>
      </w:r>
    </w:p>
    <w:p w:rsidR="002D2664" w:rsidRDefault="00143617">
      <w:pPr>
        <w:ind w:left="-5"/>
      </w:pPr>
      <w:r>
        <w:t xml:space="preserve">Subcategorías de aplicación/renegociación: </w:t>
      </w:r>
    </w:p>
    <w:p w:rsidR="002D2664" w:rsidRDefault="00143617">
      <w:pPr>
        <w:numPr>
          <w:ilvl w:val="0"/>
          <w:numId w:val="7"/>
        </w:numPr>
        <w:ind w:hanging="360"/>
      </w:pPr>
      <w:r>
        <w:rPr>
          <w:u w:val="single" w:color="000000"/>
        </w:rPr>
        <w:t xml:space="preserve">ImpMod: </w:t>
      </w:r>
      <w:r>
        <w:t xml:space="preserve">Modalidades de aplicación - establece las modalidades de aplicación, por ejemplo, mecanismos o calendarios, etc., para aplicar los compromisos, o si se trata de un acuerdo interestatal, mecanismos de apoyo a la aplicación (por ejemplo, mantenimiento de la paz). </w:t>
      </w:r>
    </w:p>
    <w:p w:rsidR="002D2664" w:rsidRDefault="00143617">
      <w:pPr>
        <w:numPr>
          <w:ilvl w:val="0"/>
          <w:numId w:val="7"/>
        </w:numPr>
        <w:ind w:hanging="360"/>
      </w:pPr>
      <w:r>
        <w:rPr>
          <w:u w:val="single" w:color="000000"/>
        </w:rPr>
        <w:t xml:space="preserve">ExtSub: </w:t>
      </w:r>
      <w:r>
        <w:t xml:space="preserve">Extensión sustantiva </w:t>
      </w:r>
      <w:r>
        <w:t xml:space="preserve">- amplía el acuerdo a cuestiones nuevas o pendientes, amplía el acuerdo para incorporar las nuevas cuestiones que hayan surgido </w:t>
      </w:r>
    </w:p>
    <w:p w:rsidR="002D2664" w:rsidRDefault="00143617">
      <w:pPr>
        <w:numPr>
          <w:ilvl w:val="0"/>
          <w:numId w:val="7"/>
        </w:numPr>
        <w:ind w:hanging="360"/>
      </w:pPr>
      <w:r>
        <w:rPr>
          <w:u w:val="single" w:color="000000"/>
        </w:rPr>
        <w:t>ExtPar:</w:t>
      </w:r>
      <w:r>
        <w:t xml:space="preserve"> Extensión parcial: amplía el acuerdo a nuevas partes, extiende los compromisos anteriores a un nuevo grupo </w:t>
      </w:r>
    </w:p>
    <w:p w:rsidR="002D2664" w:rsidRDefault="00143617">
      <w:pPr>
        <w:numPr>
          <w:ilvl w:val="0"/>
          <w:numId w:val="7"/>
        </w:numPr>
        <w:spacing w:after="79" w:line="305" w:lineRule="auto"/>
        <w:ind w:hanging="360"/>
      </w:pPr>
      <w:r>
        <w:rPr>
          <w:u w:val="single" w:color="000000"/>
        </w:rPr>
        <w:t xml:space="preserve">ImpOth: </w:t>
      </w:r>
      <w:r>
        <w:t xml:space="preserve">Otros - cualquier otro </w:t>
      </w:r>
      <w:r>
        <w:t xml:space="preserve">acuerdo que aborde predominantemente la aplicación pero que no encaje en ninguna otra categoría Subcategorías de renovación: </w:t>
      </w:r>
    </w:p>
    <w:p w:rsidR="002D2664" w:rsidRDefault="00143617">
      <w:pPr>
        <w:numPr>
          <w:ilvl w:val="0"/>
          <w:numId w:val="7"/>
        </w:numPr>
        <w:ind w:hanging="360"/>
      </w:pPr>
      <w:r>
        <w:rPr>
          <w:u w:val="single" w:color="000000"/>
        </w:rPr>
        <w:lastRenderedPageBreak/>
        <w:t>Reimp:</w:t>
      </w:r>
      <w:r>
        <w:t xml:space="preserve"> Renovación de un acuerdo de aplicación </w:t>
      </w:r>
    </w:p>
    <w:p w:rsidR="002D2664" w:rsidRDefault="00143617">
      <w:pPr>
        <w:numPr>
          <w:ilvl w:val="0"/>
          <w:numId w:val="7"/>
        </w:numPr>
        <w:ind w:hanging="360"/>
      </w:pPr>
      <w:r>
        <w:rPr>
          <w:u w:val="single" w:color="000000"/>
        </w:rPr>
        <w:t xml:space="preserve">Repre: </w:t>
      </w:r>
      <w:r>
        <w:t xml:space="preserve">Renovación de un acuerdo de prenegociación </w:t>
      </w:r>
    </w:p>
    <w:p w:rsidR="002D2664" w:rsidRDefault="00143617">
      <w:pPr>
        <w:numPr>
          <w:ilvl w:val="0"/>
          <w:numId w:val="7"/>
        </w:numPr>
        <w:ind w:hanging="360"/>
      </w:pPr>
      <w:r>
        <w:rPr>
          <w:u w:val="single" w:color="000000"/>
        </w:rPr>
        <w:t xml:space="preserve">Resubir: Renovación </w:t>
      </w:r>
      <w:r>
        <w:t xml:space="preserve">de un acuerdo sobre </w:t>
      </w:r>
      <w:r>
        <w:t xml:space="preserve">cuestiones de fondo </w:t>
      </w:r>
    </w:p>
    <w:p w:rsidR="002D2664" w:rsidRDefault="00143617">
      <w:pPr>
        <w:numPr>
          <w:ilvl w:val="0"/>
          <w:numId w:val="7"/>
        </w:numPr>
        <w:ind w:hanging="360"/>
      </w:pPr>
      <w:r>
        <w:rPr>
          <w:u w:val="single" w:color="000000"/>
        </w:rPr>
        <w:t>Reoth:</w:t>
      </w:r>
      <w:r>
        <w:t xml:space="preserve"> Renovación de otro tipo de acuerdo </w:t>
      </w:r>
    </w:p>
    <w:p w:rsidR="002D2664" w:rsidRDefault="00143617">
      <w:pPr>
        <w:ind w:left="730"/>
      </w:pPr>
      <w:r>
        <w:t xml:space="preserve">Obsérvese que las renovaciones del alto el fuego se tratan como una subcategoría de los acuerdos de alto el fuego. </w:t>
      </w:r>
    </w:p>
    <w:p w:rsidR="002D2664" w:rsidRDefault="00143617">
      <w:pPr>
        <w:spacing w:after="140" w:line="259" w:lineRule="auto"/>
        <w:ind w:left="0" w:firstLine="0"/>
        <w:jc w:val="left"/>
      </w:pPr>
      <w:r>
        <w:t xml:space="preserve"> </w:t>
      </w:r>
    </w:p>
    <w:p w:rsidR="002D2664" w:rsidRDefault="00143617">
      <w:pPr>
        <w:ind w:left="-5"/>
      </w:pPr>
      <w:r>
        <w:t xml:space="preserve">Subcategorías de alto el fuego/relacionadas </w:t>
      </w:r>
    </w:p>
    <w:p w:rsidR="002D2664" w:rsidRDefault="00143617">
      <w:pPr>
        <w:numPr>
          <w:ilvl w:val="0"/>
          <w:numId w:val="7"/>
        </w:numPr>
        <w:ind w:hanging="360"/>
      </w:pPr>
      <w:r>
        <w:rPr>
          <w:u w:val="single" w:color="000000"/>
        </w:rPr>
        <w:t xml:space="preserve">Ceas: </w:t>
      </w:r>
      <w:r>
        <w:t xml:space="preserve">acuerdo de alto el fuego, que establece principalmente o en su totalidad un alto el fuego, </w:t>
      </w:r>
      <w:r>
        <w:t xml:space="preserve">incluyendo cuestiones como la definición de las violaciones. </w:t>
      </w:r>
    </w:p>
    <w:p w:rsidR="002D2664" w:rsidRDefault="00143617">
      <w:pPr>
        <w:numPr>
          <w:ilvl w:val="0"/>
          <w:numId w:val="7"/>
        </w:numPr>
        <w:ind w:hanging="360"/>
      </w:pPr>
      <w:r>
        <w:rPr>
          <w:u w:val="single" w:color="000000"/>
        </w:rPr>
        <w:t>Rel:</w:t>
      </w:r>
      <w:r>
        <w:t xml:space="preserve"> Relacionados con el alto el fuego: acuerdos relacionados con el alto el fuego, por ejemplo, acuerdos de supervisión o de prórroga </w:t>
      </w:r>
    </w:p>
    <w:p w:rsidR="002D2664" w:rsidRDefault="00143617">
      <w:pPr>
        <w:numPr>
          <w:ilvl w:val="0"/>
          <w:numId w:val="7"/>
        </w:numPr>
        <w:ind w:hanging="360"/>
      </w:pPr>
      <w:r>
        <w:rPr>
          <w:u w:val="single" w:color="000000"/>
        </w:rPr>
        <w:t xml:space="preserve">CeaMix: </w:t>
      </w:r>
      <w:r>
        <w:t xml:space="preserve">Cese del fuego-mixto: acuerdo que combina el cese del fuego y disposiciones relacionadas </w:t>
      </w:r>
      <w:r>
        <w:t xml:space="preserve">o que tocan cuestiones más amplias del proceso. </w:t>
      </w:r>
    </w:p>
    <w:p w:rsidR="002D2664" w:rsidRDefault="00143617">
      <w:pPr>
        <w:spacing w:after="140" w:line="259" w:lineRule="auto"/>
        <w:ind w:left="0" w:firstLine="0"/>
        <w:jc w:val="left"/>
      </w:pPr>
      <w:r>
        <w:t xml:space="preserve"> </w:t>
      </w:r>
    </w:p>
    <w:p w:rsidR="002D2664" w:rsidRDefault="00143617">
      <w:pPr>
        <w:spacing w:after="212" w:line="259" w:lineRule="auto"/>
        <w:ind w:left="0" w:firstLine="0"/>
        <w:jc w:val="left"/>
      </w:pPr>
      <w:r>
        <w:t xml:space="preserve"> </w:t>
      </w:r>
    </w:p>
    <w:p w:rsidR="002D2664" w:rsidRDefault="00143617">
      <w:pPr>
        <w:pStyle w:val="Ttulo2"/>
        <w:ind w:left="-5"/>
      </w:pPr>
      <w:r>
        <w:t xml:space="preserve">Parte: Fiestas </w:t>
      </w:r>
    </w:p>
    <w:p w:rsidR="002D2664" w:rsidRDefault="00143617">
      <w:pPr>
        <w:ind w:left="-5" w:right="141"/>
      </w:pPr>
      <w:r>
        <w:t xml:space="preserve">Las partes que firman directamente el acuerdo, a menudo las partes del conflicto y sus aliados regionales. Esto se codificó en forma de "cortar y pegar", exactamente como estaba escrito en el acuerdo de paz original. </w:t>
      </w:r>
    </w:p>
    <w:p w:rsidR="002D2664" w:rsidRDefault="00143617">
      <w:pPr>
        <w:ind w:left="-5" w:right="261"/>
      </w:pPr>
      <w:r>
        <w:t xml:space="preserve">Algunos acuerdos no se firman, por ejemplo, en un </w:t>
      </w:r>
      <w:r>
        <w:t xml:space="preserve">foro de </w:t>
      </w:r>
      <w:r>
        <w:t>"</w:t>
      </w:r>
      <w:r>
        <w:t xml:space="preserve">Diálogo Nacional", o cuando el "acuerdo" es en realidad una declaración conjunta. Estos casos se señalan, y se enumeran las partes, por ejemplo: "No firmado, el acuerdo menciona a las siguientes partes que lo han elaborado: [texto del acuerdo]". </w:t>
      </w:r>
    </w:p>
    <w:p w:rsidR="002D2664" w:rsidRDefault="00143617">
      <w:pPr>
        <w:ind w:left="-5" w:right="222"/>
      </w:pPr>
      <w:r>
        <w:t xml:space="preserve">Por último, algunos </w:t>
      </w:r>
      <w:r>
        <w:t xml:space="preserve">acuerdos sólo mencionan que los participantes son un grupo genérico, por ejemplo, "para los participantes en las conversaciones de la ONU sobre Afganistán". En este caso, se anotan los nombres y cargos de las personas que realmente han firmado el documento. </w:t>
      </w:r>
    </w:p>
    <w:p w:rsidR="002D2664" w:rsidRDefault="00143617">
      <w:pPr>
        <w:ind w:left="-5"/>
      </w:pPr>
      <w:r>
        <w:t xml:space="preserve">Las constituciones son un </w:t>
      </w:r>
      <w:r>
        <w:t xml:space="preserve">caso especial: si están firmadas, se enumeran los firmantes; si no están firmadas, se hace constar esta circunstancia y se indica el órgano u órganos políticos que aprobaron o ratificaron la constitución. </w:t>
      </w:r>
    </w:p>
    <w:p w:rsidR="002D2664" w:rsidRDefault="00143617">
      <w:pPr>
        <w:spacing w:after="212" w:line="259" w:lineRule="auto"/>
        <w:ind w:left="120" w:firstLine="0"/>
        <w:jc w:val="left"/>
      </w:pPr>
      <w:r>
        <w:t xml:space="preserve"> </w:t>
      </w:r>
    </w:p>
    <w:p w:rsidR="002D2664" w:rsidRDefault="00143617">
      <w:pPr>
        <w:pStyle w:val="Ttulo2"/>
        <w:ind w:left="-5"/>
      </w:pPr>
      <w:r>
        <w:t xml:space="preserve">ThrdPart: Terceros </w:t>
      </w:r>
    </w:p>
    <w:p w:rsidR="002D2664" w:rsidRDefault="00143617">
      <w:pPr>
        <w:ind w:left="-5" w:right="407"/>
      </w:pPr>
      <w:r>
        <w:t>Partes que firman el acuerdo en calidad de terceros, como observadores</w:t>
      </w:r>
      <w:r>
        <w:t xml:space="preserve">, garantes o testigos; pueden ser Estados, organizaciones internacionales y organizaciones no gubernamentales. </w:t>
      </w:r>
    </w:p>
    <w:p w:rsidR="002D2664" w:rsidRDefault="00143617">
      <w:pPr>
        <w:ind w:left="-5" w:right="178"/>
      </w:pPr>
      <w:r>
        <w:t xml:space="preserve">El término real utilizado para la tercera parte se introduce en la base de datos con dos puntos: y el nombre de la parte. En otras palabras, el nombre del tercero </w:t>
      </w:r>
      <w:r>
        <w:t xml:space="preserve">se conserva exactamente como está escrito en el acuerdo </w:t>
      </w:r>
      <w:r>
        <w:lastRenderedPageBreak/>
        <w:t xml:space="preserve">de paz original. Por ejemplo, "Acuerdo presenciado por: S.E. Teniente General Riek Machar Teny-Dhurgon (PHD, Vicepresidente de Sudán del Sur)". </w:t>
      </w:r>
    </w:p>
    <w:p w:rsidR="002D2664" w:rsidRDefault="00143617">
      <w:pPr>
        <w:spacing w:after="212" w:line="259" w:lineRule="auto"/>
        <w:ind w:left="0" w:firstLine="0"/>
        <w:jc w:val="left"/>
      </w:pPr>
      <w:r>
        <w:t xml:space="preserve"> </w:t>
      </w:r>
    </w:p>
    <w:p w:rsidR="002D2664" w:rsidRDefault="00143617">
      <w:pPr>
        <w:pStyle w:val="Ttulo2"/>
        <w:ind w:left="-5"/>
      </w:pPr>
      <w:r>
        <w:t xml:space="preserve">OthAgr: Otro Acuerdo </w:t>
      </w:r>
    </w:p>
    <w:p w:rsidR="002D2664" w:rsidRDefault="00143617">
      <w:pPr>
        <w:ind w:left="-5"/>
      </w:pPr>
      <w:r>
        <w:t xml:space="preserve">Nombres de otros acuerdos </w:t>
      </w:r>
      <w:r>
        <w:t xml:space="preserve">que menciona el documento en cuestión, tal y como se encuentran en el texto. </w:t>
      </w:r>
    </w:p>
    <w:p w:rsidR="002D2664" w:rsidRDefault="00143617">
      <w:pPr>
        <w:spacing w:after="216" w:line="259" w:lineRule="auto"/>
        <w:ind w:left="0" w:firstLine="0"/>
        <w:jc w:val="left"/>
      </w:pPr>
      <w:r>
        <w:t xml:space="preserve"> </w:t>
      </w:r>
    </w:p>
    <w:p w:rsidR="002D2664" w:rsidRDefault="00143617">
      <w:pPr>
        <w:pStyle w:val="Ttulo2"/>
        <w:ind w:left="-5"/>
      </w:pPr>
      <w:r>
        <w:t xml:space="preserve">Loc1ISO </w:t>
      </w:r>
    </w:p>
    <w:p w:rsidR="002D2664" w:rsidRDefault="00143617">
      <w:pPr>
        <w:spacing w:after="148"/>
        <w:ind w:left="-5"/>
        <w:jc w:val="left"/>
      </w:pPr>
      <w:r>
        <w:t xml:space="preserve">Indica la ubicación principal del conflicto intraestatal y devuelve la designación del país ISO. En los casos de conflicto interestatal, indica una de las dos localizaciones principales, asignada aleatoriamente </w:t>
      </w:r>
      <w:r>
        <w:t xml:space="preserve">a la localización 1 o a la localización 2. Los campos se dejan vacíos en los casos de acuerdos que abordan múltiples localizaciones y conflictos, como los Acuerdos de los Grandes Lagos. </w:t>
      </w:r>
      <w:r>
        <w:t/>
      </w:r>
      <w:r>
        <w:t xml:space="preserve">   </w:t>
      </w:r>
    </w:p>
    <w:p w:rsidR="002D2664" w:rsidRDefault="00143617">
      <w:pPr>
        <w:spacing w:after="212" w:line="259" w:lineRule="auto"/>
        <w:ind w:left="0" w:firstLine="0"/>
        <w:jc w:val="left"/>
      </w:pPr>
      <w:r>
        <w:t xml:space="preserve"> </w:t>
      </w:r>
    </w:p>
    <w:p w:rsidR="002D2664" w:rsidRDefault="00143617">
      <w:pPr>
        <w:pStyle w:val="Ttulo2"/>
        <w:ind w:left="-5"/>
      </w:pPr>
      <w:r>
        <w:t xml:space="preserve">Loc2ISO </w:t>
      </w:r>
    </w:p>
    <w:p w:rsidR="002D2664" w:rsidRDefault="00143617">
      <w:pPr>
        <w:spacing w:after="148"/>
        <w:ind w:left="-5"/>
        <w:jc w:val="left"/>
      </w:pPr>
      <w:r>
        <w:t xml:space="preserve">Sólo se utiliza en casos de conflicto interestatal, indicando una de las localizaciones principales del conflicto intraestatal, y devolviendo la designación del país ISO. Las dos localizaciones principales se asignan aleatoriamente a la localización 1 o a la localización 2. </w:t>
      </w:r>
    </w:p>
    <w:p w:rsidR="002D2664" w:rsidRDefault="00143617">
      <w:pPr>
        <w:spacing w:after="216" w:line="259" w:lineRule="auto"/>
        <w:ind w:left="0" w:firstLine="0"/>
        <w:jc w:val="left"/>
      </w:pPr>
      <w:r>
        <w:t xml:space="preserve"> </w:t>
      </w:r>
    </w:p>
    <w:p w:rsidR="002D2664" w:rsidRDefault="00143617">
      <w:pPr>
        <w:pStyle w:val="Ttulo2"/>
        <w:ind w:left="-5"/>
      </w:pPr>
      <w:r>
        <w:t xml:space="preserve">Lugar1GWNO </w:t>
      </w:r>
    </w:p>
    <w:p w:rsidR="002D2664" w:rsidRDefault="00143617">
      <w:pPr>
        <w:spacing w:after="148"/>
        <w:ind w:left="-5"/>
        <w:jc w:val="left"/>
      </w:pPr>
      <w:r>
        <w:t xml:space="preserve">Indica la ubicación principal del conflicto intraestatal </w:t>
      </w:r>
      <w:r>
        <w:t xml:space="preserve">y devuelve el código de país de Gleditsch-Ward. En los casos de conflicto interestatal, indica una de las dos localizaciones principales, asignada aleatoriamente a la localización 1 o a la localización 2. Los campos se dejan vacíos en los casos de acuerdos que </w:t>
      </w:r>
      <w:r>
        <w:t xml:space="preserve">abordan múltiples localizaciones y conflictos, como los Acuerdos de los Grandes Lagos. </w:t>
      </w:r>
      <w:r>
        <w:t/>
      </w:r>
      <w:r>
        <w:t xml:space="preserve">   </w:t>
      </w:r>
    </w:p>
    <w:p w:rsidR="002D2664" w:rsidRDefault="00143617">
      <w:pPr>
        <w:ind w:left="-5"/>
      </w:pPr>
      <w:r>
        <w:t xml:space="preserve">Para más información sobre los códigos GWNO, véase: </w:t>
      </w:r>
    </w:p>
    <w:p w:rsidR="002D2664" w:rsidRDefault="00143617">
      <w:pPr>
        <w:ind w:left="-5"/>
      </w:pPr>
      <w:r>
        <w:t xml:space="preserve">Gleditsch, Kristian S., y Michael D. Ward. 1999. "La pertenencia al sistema interestatal: Una lista revisada de los Estados independientes desde 1816". </w:t>
      </w:r>
      <w:r>
        <w:t xml:space="preserve">International Interactions 25(4): 393-413. </w:t>
      </w:r>
    </w:p>
    <w:p w:rsidR="002D2664" w:rsidRDefault="00143617">
      <w:pPr>
        <w:spacing w:after="216" w:line="259" w:lineRule="auto"/>
        <w:ind w:left="0" w:firstLine="0"/>
        <w:jc w:val="left"/>
      </w:pPr>
      <w:r>
        <w:t xml:space="preserve"> </w:t>
      </w:r>
    </w:p>
    <w:p w:rsidR="002D2664" w:rsidRDefault="00143617">
      <w:pPr>
        <w:pStyle w:val="Ttulo2"/>
        <w:ind w:left="-5"/>
      </w:pPr>
      <w:r>
        <w:t xml:space="preserve">Lugar2GWNO </w:t>
      </w:r>
    </w:p>
    <w:p w:rsidR="002D2664" w:rsidRDefault="00143617">
      <w:pPr>
        <w:spacing w:after="148"/>
        <w:ind w:left="-5"/>
        <w:jc w:val="left"/>
      </w:pPr>
      <w:r>
        <w:t xml:space="preserve">Sólo se utiliza en casos de conflicto interestatal, indicando una de las localizaciones principales del conflicto intraestatal, y devolviendo el código de país de Gleditsch-Ward. Las dos localizaciones principales se asignan aleatoriamente a la localización </w:t>
      </w:r>
      <w:r>
        <w:t xml:space="preserve">1 o a la localización 2. </w:t>
      </w:r>
    </w:p>
    <w:p w:rsidR="002D2664" w:rsidRDefault="00143617">
      <w:pPr>
        <w:ind w:left="-5"/>
      </w:pPr>
      <w:r>
        <w:t xml:space="preserve">Para más información sobre los códigos GWNO, véase: </w:t>
      </w:r>
    </w:p>
    <w:p w:rsidR="002D2664" w:rsidRDefault="00143617">
      <w:pPr>
        <w:ind w:left="-5"/>
      </w:pPr>
      <w:r>
        <w:t xml:space="preserve">Gleditsch, Kristian S., y Michael D. Ward. 1999. "La pertenencia al sistema interestatal: Una lista revisada de los Estados independientes desde 1816". International Interactions 25(4): 393-413. </w:t>
      </w:r>
    </w:p>
    <w:p w:rsidR="002D2664" w:rsidRDefault="00143617">
      <w:pPr>
        <w:spacing w:after="135" w:line="259" w:lineRule="auto"/>
        <w:ind w:left="0" w:firstLine="0"/>
        <w:jc w:val="left"/>
      </w:pPr>
      <w:r>
        <w:t xml:space="preserve"> </w:t>
      </w:r>
    </w:p>
    <w:p w:rsidR="002D2664" w:rsidRDefault="00143617">
      <w:pPr>
        <w:spacing w:after="212" w:line="259" w:lineRule="auto"/>
        <w:ind w:left="0" w:firstLine="0"/>
        <w:jc w:val="left"/>
      </w:pPr>
      <w:r>
        <w:lastRenderedPageBreak/>
        <w:t xml:space="preserve"> </w:t>
      </w:r>
    </w:p>
    <w:p w:rsidR="002D2664" w:rsidRDefault="00143617">
      <w:pPr>
        <w:pStyle w:val="Ttulo2"/>
        <w:ind w:left="-5"/>
      </w:pPr>
      <w:r>
        <w:t xml:space="preserve">UcdpCon </w:t>
      </w:r>
    </w:p>
    <w:p w:rsidR="002D2664" w:rsidRDefault="00143617">
      <w:pPr>
        <w:ind w:left="-5"/>
      </w:pPr>
      <w:r>
        <w:t xml:space="preserve">ID de conflicto del Programa de Datos de Conflictos</w:t>
      </w:r>
      <w:r>
        <w:t xml:space="preserve"> de Uppsala</w:t>
      </w:r>
      <w:r>
        <w:t xml:space="preserve">. Tenga en cuenta que los Conflict ID aplicados son de 2017 en adelante, después de que el UCDP introdujera un nuevo sistema de designación de conflictos. </w:t>
      </w:r>
    </w:p>
    <w:p w:rsidR="002D2664" w:rsidRDefault="00143617">
      <w:pPr>
        <w:ind w:left="-5"/>
      </w:pPr>
      <w:r>
        <w:t xml:space="preserve">Es posible que este campo esté vacío - esto ocurre en los casos de conflictos no registrados en los </w:t>
      </w:r>
      <w:r>
        <w:t xml:space="preserve">datos de conflictos </w:t>
      </w:r>
      <w:r>
        <w:t>de UCDP</w:t>
      </w:r>
      <w:r>
        <w:t xml:space="preserve">. </w:t>
      </w:r>
    </w:p>
    <w:p w:rsidR="002D2664" w:rsidRDefault="00143617">
      <w:pPr>
        <w:ind w:left="-5"/>
      </w:pPr>
      <w:r>
        <w:t xml:space="preserve">Para más información sobre los datos del UCDP y los códigos de conflicto y su definición, véase: </w:t>
      </w:r>
    </w:p>
    <w:p w:rsidR="002D2664" w:rsidRDefault="00143617">
      <w:pPr>
        <w:ind w:left="-5"/>
      </w:pPr>
      <w:r>
        <w:t xml:space="preserve">Pettersson, Therése, y Kristine Eck. 2018. "La violencia organizada, 1989-2017". </w:t>
      </w:r>
      <w:r>
        <w:rPr>
          <w:i/>
        </w:rPr>
        <w:t xml:space="preserve">Journal of Peace Research </w:t>
      </w:r>
      <w:r>
        <w:t xml:space="preserve">55(4): 535-47. </w:t>
      </w:r>
    </w:p>
    <w:p w:rsidR="002D2664" w:rsidRDefault="00143617">
      <w:pPr>
        <w:spacing w:after="135" w:line="259" w:lineRule="auto"/>
        <w:ind w:left="-5"/>
        <w:jc w:val="left"/>
      </w:pPr>
      <w:r>
        <w:t xml:space="preserve">Véase también </w:t>
      </w:r>
      <w:r>
        <w:rPr>
          <w:color w:val="0000FF"/>
          <w:u w:val="single" w:color="0000FF"/>
        </w:rPr>
        <w:t xml:space="preserve">http://ucdp.uu.se/downloads/ </w:t>
      </w:r>
    </w:p>
    <w:p w:rsidR="002D2664" w:rsidRDefault="00143617">
      <w:pPr>
        <w:spacing w:after="135" w:line="259" w:lineRule="auto"/>
        <w:ind w:left="0" w:firstLine="0"/>
        <w:jc w:val="left"/>
      </w:pPr>
      <w:r>
        <w:t xml:space="preserve"> </w:t>
      </w:r>
    </w:p>
    <w:p w:rsidR="002D2664" w:rsidRDefault="00143617">
      <w:pPr>
        <w:spacing w:after="216" w:line="259" w:lineRule="auto"/>
        <w:ind w:left="0" w:firstLine="0"/>
        <w:jc w:val="left"/>
      </w:pPr>
      <w:r>
        <w:t xml:space="preserve"> </w:t>
      </w:r>
    </w:p>
    <w:p w:rsidR="002D2664" w:rsidRDefault="00143617">
      <w:pPr>
        <w:pStyle w:val="Ttulo2"/>
        <w:ind w:left="-5"/>
      </w:pPr>
      <w:r>
        <w:t xml:space="preserve">UcdpAgr </w:t>
      </w:r>
    </w:p>
    <w:p w:rsidR="002D2664" w:rsidRDefault="00143617">
      <w:pPr>
        <w:spacing w:after="174"/>
        <w:ind w:left="-5"/>
      </w:pPr>
      <w:r>
        <w:t xml:space="preserve">ID del acuerdo de paz del Programa de Datos de Conflictos de Uppsala. Para más información sobre estos datos, véase </w:t>
      </w:r>
    </w:p>
    <w:p w:rsidR="002D2664" w:rsidRDefault="00143617">
      <w:pPr>
        <w:spacing w:after="173"/>
        <w:ind w:left="-5"/>
        <w:jc w:val="left"/>
      </w:pPr>
      <w:r>
        <w:t>Högbladh, Stina. 2011. "Acuerdos de paz 1975-2011 - Actualización del conjunto de datos de acuerdos de paz de UCDP La paz en el conjunto de datos de UCDP</w:t>
      </w:r>
      <w:r>
        <w:t xml:space="preserve">". </w:t>
      </w:r>
      <w:r>
        <w:rPr>
          <w:i/>
        </w:rPr>
        <w:t>Estados en conflicto armado 2011: Universidad de Uppsala: Informe del Departamento de Investigación sobre la Paz y los Conflictos 99</w:t>
      </w:r>
      <w:r>
        <w:t xml:space="preserve">: 39-56. </w:t>
      </w:r>
    </w:p>
    <w:p w:rsidR="002D2664" w:rsidRDefault="00143617">
      <w:pPr>
        <w:spacing w:after="11"/>
        <w:ind w:left="-5"/>
      </w:pPr>
      <w:r>
        <w:t xml:space="preserve">Pettersson, T., Högbladh, S. y Öberg, M. (2019) "Organized violence, 1989-2018 and peace agreements", </w:t>
      </w:r>
      <w:r>
        <w:rPr>
          <w:i/>
        </w:rPr>
        <w:t>Journal of Peace Research</w:t>
      </w:r>
      <w:r>
        <w:t>, p. 002234331985604</w:t>
      </w:r>
      <w:r>
        <w:t xml:space="preserve">. doi: </w:t>
      </w:r>
    </w:p>
    <w:p w:rsidR="002D2664" w:rsidRDefault="00143617">
      <w:pPr>
        <w:ind w:left="-5"/>
      </w:pPr>
      <w:r>
        <w:t xml:space="preserve">10.1177/0022343319856046. </w:t>
      </w:r>
    </w:p>
    <w:p w:rsidR="002D2664" w:rsidRDefault="00143617">
      <w:pPr>
        <w:spacing w:after="164" w:line="259" w:lineRule="auto"/>
        <w:ind w:left="0" w:firstLine="0"/>
        <w:jc w:val="left"/>
      </w:pPr>
      <w:r>
        <w:t xml:space="preserve"> </w:t>
      </w:r>
    </w:p>
    <w:p w:rsidR="002D2664" w:rsidRDefault="00143617">
      <w:pPr>
        <w:spacing w:after="135" w:line="259" w:lineRule="auto"/>
        <w:ind w:left="-5"/>
        <w:jc w:val="left"/>
      </w:pPr>
      <w:r>
        <w:t xml:space="preserve">Véase también </w:t>
      </w:r>
      <w:r>
        <w:rPr>
          <w:color w:val="0000FF"/>
          <w:u w:val="single" w:color="0000FF"/>
        </w:rPr>
        <w:t xml:space="preserve">http://ucdp.uu.se/downloads/ </w:t>
      </w:r>
    </w:p>
    <w:p w:rsidR="002D2664" w:rsidRDefault="00143617">
      <w:pPr>
        <w:spacing w:after="212" w:line="259" w:lineRule="auto"/>
        <w:ind w:left="0" w:firstLine="0"/>
        <w:jc w:val="left"/>
      </w:pPr>
      <w:r>
        <w:t xml:space="preserve"> </w:t>
      </w:r>
    </w:p>
    <w:p w:rsidR="002D2664" w:rsidRDefault="00143617">
      <w:pPr>
        <w:pStyle w:val="Ttulo2"/>
        <w:ind w:left="-5"/>
      </w:pPr>
      <w:r>
        <w:t xml:space="preserve">PamAgr </w:t>
      </w:r>
    </w:p>
    <w:p w:rsidR="002D2664" w:rsidRDefault="00143617">
      <w:pPr>
        <w:spacing w:after="148"/>
        <w:ind w:left="-5"/>
        <w:jc w:val="left"/>
      </w:pPr>
      <w:r>
        <w:t xml:space="preserve">ID del acuerdo de la Matriz de Acuerdos de Paz del Instituto Kroc. Es posible que este campo esté vacío - esto ocurre en los casos de acuerdos que no forman parte de los datos del PAM. El PAM </w:t>
      </w:r>
      <w:r>
        <w:t xml:space="preserve">se centra únicamente en los acuerdos integrales, por lo que la mayor parte de los documentos de la PA-X no tienen el código de acuerdo del PAM. </w:t>
      </w:r>
      <w:r>
        <w:t/>
      </w:r>
      <w:r>
        <w:t xml:space="preserve">   </w:t>
      </w:r>
    </w:p>
    <w:p w:rsidR="002D2664" w:rsidRDefault="00143617">
      <w:pPr>
        <w:ind w:left="-5"/>
      </w:pPr>
      <w:r>
        <w:t xml:space="preserve">Para más información sobre PAM, véase: </w:t>
      </w:r>
    </w:p>
    <w:p w:rsidR="002D2664" w:rsidRDefault="00143617">
      <w:pPr>
        <w:spacing w:after="148"/>
        <w:ind w:left="-5" w:right="177"/>
        <w:jc w:val="left"/>
      </w:pPr>
      <w:r>
        <w:t xml:space="preserve">Joshi, Madhav, Jason Michael Quinn y Patrick M Regan. 2015. "Datos de implementación anualizados sobre acuerdos de paz integrales intraestatales, 1989-2012". </w:t>
      </w:r>
      <w:r>
        <w:rPr>
          <w:i/>
        </w:rPr>
        <w:t xml:space="preserve">Journal of Peace Research </w:t>
      </w:r>
      <w:r>
        <w:t xml:space="preserve">52(4): 551-62. </w:t>
      </w:r>
      <w:r>
        <w:t xml:space="preserve">http://journals.sagepub.com/doi/10.1177/0022343314567486. </w:t>
      </w:r>
      <w:r>
        <w:t xml:space="preserve">Véase</w:t>
      </w:r>
      <w:r>
        <w:t xml:space="preserve"> también </w:t>
      </w:r>
      <w:r>
        <w:rPr>
          <w:color w:val="0000FF"/>
          <w:u w:val="single" w:color="0000FF"/>
        </w:rPr>
        <w:t xml:space="preserve">https://peaceaccords.nd.edu/research </w:t>
      </w:r>
    </w:p>
    <w:p w:rsidR="002D2664" w:rsidRDefault="00143617">
      <w:pPr>
        <w:spacing w:after="212" w:line="259" w:lineRule="auto"/>
        <w:ind w:left="0" w:firstLine="0"/>
        <w:jc w:val="left"/>
      </w:pPr>
      <w:r>
        <w:lastRenderedPageBreak/>
        <w:t xml:space="preserve"> </w:t>
      </w:r>
    </w:p>
    <w:p w:rsidR="002D2664" w:rsidRDefault="00143617">
      <w:pPr>
        <w:pStyle w:val="Ttulo2"/>
        <w:ind w:left="-5"/>
      </w:pPr>
      <w:r>
        <w:t xml:space="preserve">CowWar </w:t>
      </w:r>
    </w:p>
    <w:p w:rsidR="002D2664" w:rsidRDefault="00143617">
      <w:pPr>
        <w:spacing w:after="148"/>
        <w:ind w:left="-5"/>
        <w:jc w:val="left"/>
      </w:pPr>
      <w:r>
        <w:t xml:space="preserve">Correlatos de la guerra: Número de guerra. Muchos acuerdos de la PA-X proceden de procesos de paz en conflictos que no cumplen el </w:t>
      </w:r>
      <w:r>
        <w:t xml:space="preserve">criterio de </w:t>
      </w:r>
      <w:r>
        <w:t xml:space="preserve">altas </w:t>
      </w:r>
      <w:r>
        <w:t xml:space="preserve">muertes </w:t>
      </w:r>
      <w:r>
        <w:t xml:space="preserve">relacionadas con la batalla </w:t>
      </w:r>
      <w:r>
        <w:t xml:space="preserve">del proyecto Correlatos de la Guerra, por lo que no se proporcionan las cifras de la guerra para muchos de los acuerdos. </w:t>
      </w:r>
    </w:p>
    <w:p w:rsidR="002D2664" w:rsidRDefault="00143617">
      <w:pPr>
        <w:ind w:left="-5"/>
      </w:pPr>
      <w:r>
        <w:t xml:space="preserve">Para más información sobre la lista de guerra Correlates of War, véase: </w:t>
      </w:r>
    </w:p>
    <w:p w:rsidR="002D2664" w:rsidRDefault="00143617">
      <w:pPr>
        <w:spacing w:after="148"/>
        <w:ind w:left="-5"/>
        <w:jc w:val="left"/>
      </w:pPr>
      <w:r>
        <w:t xml:space="preserve">Sarkees, Meredith Reid y Frank Whelon. Wayman. 2010. </w:t>
      </w:r>
      <w:r>
        <w:rPr>
          <w:i/>
        </w:rPr>
        <w:t xml:space="preserve">Recurso a la guerra </w:t>
      </w:r>
      <w:r>
        <w:rPr>
          <w:i/>
        </w:rPr>
        <w:t>: A Data Guide to Inter-State, Extra-State, Intra-State, and Non-State Wars, 1816-2007</w:t>
      </w:r>
      <w:r>
        <w:t>. Washington D.C.: CQ Press. https://www.</w:t>
      </w:r>
      <w:r>
        <w:t xml:space="preserve">worldcat.org/title/resort-to-war-a-data-guide-to-inter-state-extra-stateintra-state-and-non-state-wars-1816-2007/oclc/768956479&amp;referer=brief_results (30 de marzo de 2018). </w:t>
      </w:r>
    </w:p>
    <w:p w:rsidR="002D2664" w:rsidRDefault="00143617">
      <w:pPr>
        <w:spacing w:after="349" w:line="259" w:lineRule="auto"/>
        <w:ind w:left="-5"/>
        <w:jc w:val="left"/>
      </w:pPr>
      <w:r>
        <w:t xml:space="preserve">Véase también </w:t>
      </w:r>
      <w:r>
        <w:rPr>
          <w:color w:val="0000FF"/>
          <w:u w:val="single" w:color="0000FF"/>
        </w:rPr>
        <w:t xml:space="preserve">http://cow.dss.ucdavis.edu/ </w:t>
      </w:r>
    </w:p>
    <w:p w:rsidR="002D2664" w:rsidRDefault="00143617">
      <w:pPr>
        <w:spacing w:after="0" w:line="259" w:lineRule="auto"/>
        <w:ind w:left="0" w:firstLine="0"/>
        <w:jc w:val="left"/>
      </w:pPr>
      <w:r>
        <w:rPr>
          <w:sz w:val="22"/>
        </w:rPr>
        <w:t xml:space="preserve"> </w:t>
      </w:r>
      <w:r>
        <w:rPr>
          <w:sz w:val="22"/>
        </w:rPr>
        <w:tab/>
      </w:r>
      <w:r>
        <w:rPr>
          <w:sz w:val="40"/>
        </w:rPr>
        <w:t xml:space="preserve"> </w:t>
      </w:r>
    </w:p>
    <w:p w:rsidR="002D2664" w:rsidRDefault="00143617">
      <w:pPr>
        <w:pStyle w:val="Ttulo1"/>
        <w:spacing w:after="46"/>
        <w:ind w:left="-5"/>
      </w:pPr>
      <w:r>
        <w:t xml:space="preserve">Grupos </w:t>
      </w:r>
    </w:p>
    <w:p w:rsidR="002D2664" w:rsidRDefault="00143617">
      <w:pPr>
        <w:spacing w:after="128" w:line="259" w:lineRule="auto"/>
        <w:ind w:left="0" w:firstLine="0"/>
        <w:jc w:val="left"/>
      </w:pPr>
      <w:r>
        <w:rPr>
          <w:sz w:val="32"/>
        </w:rPr>
        <w:t xml:space="preserve"> </w:t>
      </w:r>
    </w:p>
    <w:p w:rsidR="002D2664" w:rsidRDefault="00143617">
      <w:pPr>
        <w:pStyle w:val="Ttulo2"/>
        <w:ind w:left="-5"/>
      </w:pPr>
      <w:r>
        <w:t xml:space="preserve">GCh: Niños/jóvenes </w:t>
      </w:r>
    </w:p>
    <w:p w:rsidR="002D2664" w:rsidRDefault="00143617">
      <w:pPr>
        <w:ind w:left="-5"/>
      </w:pPr>
      <w:r>
        <w:t xml:space="preserve">Si el acuerdo no contiene referencias a los niños, los derechos del niño, los jóvenes, la juventud o similares, el valor se establece en 0. Si </w:t>
      </w:r>
      <w:r>
        <w:t xml:space="preserve">existen</w:t>
      </w:r>
      <w:r>
        <w:t xml:space="preserve"> tales referencias</w:t>
      </w:r>
      <w:r>
        <w:t xml:space="preserve">, la variable toma los valores siguientes: </w:t>
      </w:r>
    </w:p>
    <w:p w:rsidR="002D2664" w:rsidRDefault="00143617">
      <w:pPr>
        <w:numPr>
          <w:ilvl w:val="0"/>
          <w:numId w:val="8"/>
        </w:numPr>
      </w:pPr>
      <w:r>
        <w:t xml:space="preserve">= sólo hay una mención a los niños, a los derechos del niño, a la juventud, a los jóvenes o algo similar; la disposición es puramente retórica </w:t>
      </w:r>
    </w:p>
    <w:p w:rsidR="002D2664" w:rsidRDefault="00143617">
      <w:pPr>
        <w:numPr>
          <w:ilvl w:val="0"/>
          <w:numId w:val="8"/>
        </w:numPr>
      </w:pPr>
      <w:r>
        <w:t xml:space="preserve">= el acuerdo contiene disposiciones relativas a la infancia, los derechos del niño, la juventud, </w:t>
      </w:r>
      <w:r>
        <w:t xml:space="preserve">los jóvenes o similares, y la(s) disposición(es) ofrece(n) más detalles sobre el modo de aplicación y/o contiene(n) una disposición antidiscriminatoria </w:t>
      </w:r>
    </w:p>
    <w:p w:rsidR="002D2664" w:rsidRDefault="00143617">
      <w:pPr>
        <w:numPr>
          <w:ilvl w:val="0"/>
          <w:numId w:val="8"/>
        </w:numPr>
      </w:pPr>
      <w:r>
        <w:t xml:space="preserve">= </w:t>
      </w:r>
      <w:r>
        <w:t xml:space="preserve">las disposiciones sobre los niños, los derechos del niño, la juventud, los jóvenes están presentes, son sustanciales y detalladas e indican el compromiso de su aplicación; la presencia de declaraciones retóricas no excluye esta puntuación, siempre y cuando vayan </w:t>
      </w:r>
      <w:r>
        <w:t xml:space="preserve">acompañadas de algunas disposiciones sustanciales y de disposiciones contra la discriminación. </w:t>
      </w:r>
    </w:p>
    <w:p w:rsidR="002D2664" w:rsidRDefault="00143617">
      <w:pPr>
        <w:spacing w:after="140" w:line="259" w:lineRule="auto"/>
        <w:ind w:left="0" w:firstLine="0"/>
        <w:jc w:val="left"/>
      </w:pPr>
      <w:r>
        <w:t xml:space="preserve"> </w:t>
      </w:r>
    </w:p>
    <w:p w:rsidR="002D2664" w:rsidRDefault="00143617">
      <w:pPr>
        <w:spacing w:after="183"/>
        <w:ind w:left="-5"/>
      </w:pPr>
      <w:r>
        <w:t xml:space="preserve">Las disposiciones del acuerdo sobre niños/jóvenes se dividen a su vez en: </w:t>
      </w:r>
    </w:p>
    <w:p w:rsidR="002D2664" w:rsidRDefault="00143617">
      <w:pPr>
        <w:pStyle w:val="Ttulo3"/>
        <w:ind w:left="715"/>
      </w:pPr>
      <w:r>
        <w:t xml:space="preserve">GChRhet: Retórica </w:t>
      </w:r>
    </w:p>
    <w:p w:rsidR="002D2664" w:rsidRDefault="00143617">
      <w:pPr>
        <w:ind w:left="730"/>
      </w:pPr>
      <w:r>
        <w:t xml:space="preserve">Variable binaria. Toma el valor de 1 si hay alguna referencia al preámbulo u otros </w:t>
      </w:r>
      <w:r>
        <w:t xml:space="preserve">compromisos retóricos con los niños o los jóvenes y su inclusión; en caso contrario, 0. </w:t>
      </w:r>
    </w:p>
    <w:p w:rsidR="002D2664" w:rsidRDefault="00143617">
      <w:pPr>
        <w:spacing w:after="173" w:line="259" w:lineRule="auto"/>
        <w:ind w:left="0" w:firstLine="0"/>
        <w:jc w:val="left"/>
      </w:pPr>
      <w:r>
        <w:t xml:space="preserve"> </w:t>
      </w:r>
    </w:p>
    <w:p w:rsidR="002D2664" w:rsidRDefault="00143617">
      <w:pPr>
        <w:pStyle w:val="Ttulo3"/>
        <w:ind w:left="715"/>
      </w:pPr>
      <w:r>
        <w:lastRenderedPageBreak/>
        <w:t xml:space="preserve">GChAntid: Contra la discriminación </w:t>
      </w:r>
    </w:p>
    <w:p w:rsidR="002D2664" w:rsidRDefault="00143617">
      <w:pPr>
        <w:spacing w:after="148"/>
        <w:ind w:left="730"/>
        <w:jc w:val="left"/>
      </w:pPr>
      <w:r>
        <w:t xml:space="preserve">Variable binaria. Toma el valor de 1 si el acuerdo contiene un compromiso o una disposición para la antidiscriminación o la igualdad por motivos </w:t>
      </w:r>
      <w:r>
        <w:t xml:space="preserve">de juventud o edad; en caso contrario, 0. </w:t>
      </w:r>
    </w:p>
    <w:p w:rsidR="002D2664" w:rsidRDefault="00143617">
      <w:pPr>
        <w:spacing w:after="178" w:line="259" w:lineRule="auto"/>
        <w:ind w:left="0" w:firstLine="0"/>
        <w:jc w:val="left"/>
      </w:pPr>
      <w:r>
        <w:t xml:space="preserve"> </w:t>
      </w:r>
    </w:p>
    <w:p w:rsidR="002D2664" w:rsidRDefault="00143617">
      <w:pPr>
        <w:pStyle w:val="Ttulo3"/>
        <w:ind w:left="715"/>
      </w:pPr>
      <w:r>
        <w:t xml:space="preserve">GChSubs: Sustantivo </w:t>
      </w:r>
    </w:p>
    <w:p w:rsidR="002D2664" w:rsidRDefault="00143617">
      <w:pPr>
        <w:ind w:left="730"/>
      </w:pPr>
      <w:r>
        <w:t xml:space="preserve">Variable binaria. Toma el valor de 1 si el acuerdo contiene mecanismos o compromisos integrales con los niños o los jóvenes;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GChOth: Otros </w:t>
      </w:r>
    </w:p>
    <w:p w:rsidR="002D2664" w:rsidRDefault="00143617">
      <w:pPr>
        <w:ind w:left="730"/>
      </w:pPr>
      <w:r>
        <w:t xml:space="preserve">Variable binaria. Toma el valor de 1 si </w:t>
      </w:r>
      <w:r>
        <w:t xml:space="preserve">el acuerdo prevé otras disposiciones para los niños o los jóvenes que no entran en las subcategorías anteriores; en caso contrario, 0. </w:t>
      </w:r>
    </w:p>
    <w:p w:rsidR="002D2664" w:rsidRDefault="00143617">
      <w:pPr>
        <w:spacing w:after="0" w:line="259" w:lineRule="auto"/>
        <w:ind w:left="0" w:firstLine="0"/>
        <w:jc w:val="left"/>
      </w:pPr>
      <w:r>
        <w:t xml:space="preserve"> </w:t>
      </w:r>
    </w:p>
    <w:p w:rsidR="002D2664" w:rsidRDefault="00143617">
      <w:pPr>
        <w:pStyle w:val="Ttulo2"/>
        <w:ind w:left="-5"/>
      </w:pPr>
      <w:r>
        <w:t xml:space="preserve">GDis: Personas discapacitadas </w:t>
      </w:r>
    </w:p>
    <w:p w:rsidR="002D2664" w:rsidRDefault="00143617">
      <w:pPr>
        <w:ind w:left="-5" w:right="427"/>
      </w:pPr>
      <w:r>
        <w:t xml:space="preserve">Si no se menciona ningún tipo de discapacidad o lesión, esta variable toma el valor de cero. Si se mencionan estas cuestiones en el acuerdo, los valores son los siguientes: </w:t>
      </w:r>
    </w:p>
    <w:p w:rsidR="002D2664" w:rsidRDefault="00143617">
      <w:pPr>
        <w:numPr>
          <w:ilvl w:val="0"/>
          <w:numId w:val="9"/>
        </w:numPr>
        <w:ind w:right="416"/>
      </w:pPr>
      <w:r>
        <w:t xml:space="preserve">= las cuestiones de discapacidad o lesión se mencionan simplemente, puede decirse </w:t>
      </w:r>
      <w:r>
        <w:t xml:space="preserve">que </w:t>
      </w:r>
      <w:r>
        <w:t xml:space="preserve">la disposición </w:t>
      </w:r>
      <w:r>
        <w:t xml:space="preserve">es retórica, sin detalles ni sustancia. </w:t>
      </w:r>
    </w:p>
    <w:p w:rsidR="002D2664" w:rsidRDefault="00143617">
      <w:pPr>
        <w:numPr>
          <w:ilvl w:val="0"/>
          <w:numId w:val="9"/>
        </w:numPr>
        <w:ind w:right="416"/>
      </w:pPr>
      <w:r>
        <w:t xml:space="preserve">= el acuerdo contiene una o varias disposiciones sobre discapacidad o lesiones, y éstas están detalladas o incluyen una cláusula clara contra la discriminación. </w:t>
      </w:r>
    </w:p>
    <w:p w:rsidR="002D2664" w:rsidRDefault="00143617">
      <w:pPr>
        <w:numPr>
          <w:ilvl w:val="0"/>
          <w:numId w:val="9"/>
        </w:numPr>
        <w:ind w:right="416"/>
      </w:pPr>
      <w:r>
        <w:t xml:space="preserve">= el acuerdo aborda las cuestiones de discapacidad o perjuicio de forma sustantiva </w:t>
      </w:r>
      <w:r>
        <w:t xml:space="preserve">y sustancial, proporcionando detalles sobre las modalidades de aplicación; alternativamente, el acuerdo establece disposiciones bastante detalladas e incluye una cláusula antidiscriminatoria. </w:t>
      </w:r>
    </w:p>
    <w:p w:rsidR="002D2664" w:rsidRDefault="00143617">
      <w:pPr>
        <w:spacing w:after="140" w:line="259" w:lineRule="auto"/>
        <w:ind w:left="0" w:firstLine="0"/>
        <w:jc w:val="left"/>
      </w:pPr>
      <w:r>
        <w:t xml:space="preserve"> </w:t>
      </w:r>
    </w:p>
    <w:p w:rsidR="002D2664" w:rsidRDefault="00143617">
      <w:pPr>
        <w:spacing w:after="183"/>
        <w:ind w:left="-5"/>
      </w:pPr>
      <w:r>
        <w:t xml:space="preserve">Las disposiciones relativas a las personas discapacitadas, la discapacidad y las lesiones se dividen a su vez </w:t>
      </w:r>
      <w:r>
        <w:t xml:space="preserve">en: </w:t>
      </w:r>
    </w:p>
    <w:p w:rsidR="002D2664" w:rsidRDefault="00143617">
      <w:pPr>
        <w:pStyle w:val="Ttulo3"/>
        <w:ind w:left="715"/>
      </w:pPr>
      <w:r>
        <w:t xml:space="preserve">GDisRhet: Retórica </w:t>
      </w:r>
    </w:p>
    <w:p w:rsidR="002D2664" w:rsidRDefault="00143617">
      <w:pPr>
        <w:ind w:left="730"/>
      </w:pPr>
      <w:r>
        <w:t xml:space="preserve">Variable binaria. Toma el valor de 1 si hay alguna referencia al preámbulo u otros compromisos retóricos con las personas discapacitadas y su inclusión;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GDisAntid: Antidiscriminación </w:t>
      </w:r>
    </w:p>
    <w:p w:rsidR="002D2664" w:rsidRDefault="00143617">
      <w:pPr>
        <w:ind w:left="730"/>
      </w:pPr>
      <w:r>
        <w:t xml:space="preserve">Variable binaria. Toma el </w:t>
      </w:r>
      <w:r>
        <w:t xml:space="preserve">valor de 1 si el acuerdo contiene un compromiso o una disposición de antidiscriminación o igualdad por motivos de discapacidad; en caso contrario, 0. </w:t>
      </w:r>
    </w:p>
    <w:p w:rsidR="002D2664" w:rsidRDefault="00143617">
      <w:pPr>
        <w:spacing w:after="178" w:line="259" w:lineRule="auto"/>
        <w:ind w:left="0" w:firstLine="0"/>
        <w:jc w:val="left"/>
      </w:pPr>
      <w:r>
        <w:t xml:space="preserve"> </w:t>
      </w:r>
    </w:p>
    <w:p w:rsidR="002D2664" w:rsidRDefault="00143617">
      <w:pPr>
        <w:pStyle w:val="Ttulo3"/>
        <w:ind w:left="715"/>
      </w:pPr>
      <w:r>
        <w:lastRenderedPageBreak/>
        <w:t xml:space="preserve">GDisSubs: Sustantivo </w:t>
      </w:r>
    </w:p>
    <w:p w:rsidR="002D2664" w:rsidRDefault="00143617">
      <w:pPr>
        <w:ind w:left="730"/>
      </w:pPr>
      <w:r>
        <w:t xml:space="preserve">Variable binaria. Toma el valor de 1 si el acuerdo contiene mecanismos o compromisos integrales con las personas discapacitadas;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GDisOth: Otros </w:t>
      </w:r>
    </w:p>
    <w:p w:rsidR="002D2664" w:rsidRDefault="00143617">
      <w:pPr>
        <w:ind w:left="730"/>
      </w:pPr>
      <w:r>
        <w:t xml:space="preserve">Variable binaria. Toma el valor de 1 si el acuerdo prevé otras disposiciones para </w:t>
      </w:r>
      <w:r>
        <w:t xml:space="preserve">las personas disc</w:t>
      </w:r>
      <w:r>
        <w:t xml:space="preserve">apacitadas </w:t>
      </w:r>
      <w:r>
        <w:t xml:space="preserve">que no se incluyen en las subcategorías anteriores; en caso contrario, 0. </w:t>
      </w:r>
    </w:p>
    <w:p w:rsidR="002D2664" w:rsidRDefault="00143617">
      <w:pPr>
        <w:spacing w:after="212" w:line="259" w:lineRule="auto"/>
        <w:ind w:left="0" w:firstLine="0"/>
        <w:jc w:val="left"/>
      </w:pPr>
      <w:r>
        <w:t xml:space="preserve"> </w:t>
      </w:r>
    </w:p>
    <w:p w:rsidR="002D2664" w:rsidRDefault="00143617">
      <w:pPr>
        <w:pStyle w:val="Ttulo2"/>
        <w:ind w:left="-5"/>
      </w:pPr>
      <w:r>
        <w:t xml:space="preserve">GAge: Ancianos/Edad </w:t>
      </w:r>
    </w:p>
    <w:p w:rsidR="002D2664" w:rsidRDefault="00143617">
      <w:pPr>
        <w:ind w:left="-5" w:right="161"/>
      </w:pPr>
      <w:r>
        <w:t xml:space="preserve">Esta variable contabiliza cualquier mención de personas mayores, </w:t>
      </w:r>
      <w:r>
        <w:t xml:space="preserve">estipulaciones </w:t>
      </w:r>
      <w:r>
        <w:t xml:space="preserve">basadas en la edad </w:t>
      </w:r>
      <w:r>
        <w:t xml:space="preserve">o similares. Cuando no hay menciones de este tipo, el valor de esta variable es cero. Nota: las disposiciones del texto del acuerdo que mencionan a los "ancianos" en el sentido de "líderes" no se incluyen en la codificación de esta variable. </w:t>
      </w:r>
    </w:p>
    <w:p w:rsidR="002D2664" w:rsidRDefault="00143617">
      <w:pPr>
        <w:ind w:left="-5"/>
      </w:pPr>
      <w:r>
        <w:t xml:space="preserve">Cuando </w:t>
      </w:r>
      <w:r>
        <w:t xml:space="preserve">existen disposiciones sobre las personas mayores y/o la edad, los valores de esta variable son los siguientes: </w:t>
      </w:r>
    </w:p>
    <w:p w:rsidR="002D2664" w:rsidRDefault="00143617">
      <w:pPr>
        <w:numPr>
          <w:ilvl w:val="0"/>
          <w:numId w:val="10"/>
        </w:numPr>
        <w:ind w:right="420"/>
      </w:pPr>
      <w:r>
        <w:t xml:space="preserve">= las cuestiones relacionadas con los ancianos o la edad se mencionan simplemente, puede decirse que la disposición es retórica, sin detalles ni sustancia. </w:t>
      </w:r>
    </w:p>
    <w:p w:rsidR="002D2664" w:rsidRDefault="00143617">
      <w:pPr>
        <w:numPr>
          <w:ilvl w:val="0"/>
          <w:numId w:val="10"/>
        </w:numPr>
        <w:ind w:right="420"/>
      </w:pPr>
      <w:r>
        <w:t xml:space="preserve">= el acuerdo contiene </w:t>
      </w:r>
      <w:r>
        <w:t xml:space="preserve">disposiciones sobre la tercera edad y/o la edad; estas disposiciones están detalladas o incluyen una cláusula clara contra la discriminación. </w:t>
      </w:r>
    </w:p>
    <w:p w:rsidR="002D2664" w:rsidRDefault="00143617">
      <w:pPr>
        <w:numPr>
          <w:ilvl w:val="0"/>
          <w:numId w:val="10"/>
        </w:numPr>
        <w:ind w:right="420"/>
      </w:pPr>
      <w:r>
        <w:t xml:space="preserve">= el acuerdo aborda las cuestiones relacionadas con las personas mayores y/o la edad de forma sustantiva y sustancial, proporcionando detalles sobre </w:t>
      </w:r>
      <w:r>
        <w:t xml:space="preserve">las modalidades de aplicación; alternativamente, el acuerdo establece disposiciones bastante detalladas e incluye una cláusula antidiscriminatoria. </w:t>
      </w:r>
    </w:p>
    <w:p w:rsidR="002D2664" w:rsidRDefault="00143617">
      <w:pPr>
        <w:spacing w:after="135" w:line="259" w:lineRule="auto"/>
        <w:ind w:left="0" w:firstLine="0"/>
        <w:jc w:val="left"/>
      </w:pPr>
      <w:r>
        <w:t xml:space="preserve"> </w:t>
      </w:r>
    </w:p>
    <w:p w:rsidR="002D2664" w:rsidRDefault="00143617">
      <w:pPr>
        <w:spacing w:after="183"/>
        <w:ind w:left="-5"/>
      </w:pPr>
      <w:r>
        <w:t xml:space="preserve">Esta cuestión se desarrolla en las siguientes variables: </w:t>
      </w:r>
    </w:p>
    <w:p w:rsidR="002D2664" w:rsidRDefault="00143617">
      <w:pPr>
        <w:pStyle w:val="Ttulo3"/>
        <w:ind w:left="715"/>
      </w:pPr>
      <w:r>
        <w:t xml:space="preserve">GAgeRhet: Retórica </w:t>
      </w:r>
    </w:p>
    <w:p w:rsidR="002D2664" w:rsidRDefault="00143617">
      <w:pPr>
        <w:ind w:left="730"/>
      </w:pPr>
      <w:r>
        <w:t xml:space="preserve">Variable binaria. Toma el valor de 1 si </w:t>
      </w:r>
      <w:r>
        <w:t xml:space="preserve">hay alguna referencia al preámbulo u otros compromisos retóricos con las personas mayores o los ancianos y su inclusión; en caso contrario, 0. </w:t>
      </w:r>
    </w:p>
    <w:p w:rsidR="002D2664" w:rsidRDefault="00143617">
      <w:pPr>
        <w:spacing w:after="178" w:line="259" w:lineRule="auto"/>
        <w:ind w:left="0" w:firstLine="0"/>
        <w:jc w:val="left"/>
      </w:pPr>
      <w:r>
        <w:t xml:space="preserve"> </w:t>
      </w:r>
    </w:p>
    <w:p w:rsidR="002D2664" w:rsidRDefault="00143617">
      <w:pPr>
        <w:pStyle w:val="Ttulo3"/>
        <w:ind w:left="715"/>
      </w:pPr>
      <w:r>
        <w:t xml:space="preserve">GAgeAntid: Contra la discriminación </w:t>
      </w:r>
    </w:p>
    <w:p w:rsidR="002D2664" w:rsidRDefault="00143617">
      <w:pPr>
        <w:ind w:left="730"/>
      </w:pPr>
      <w:r>
        <w:t xml:space="preserve">Variable binaria. Toma el valor de 1 si el acuerdo contiene un compromiso o una </w:t>
      </w:r>
      <w:r>
        <w:t xml:space="preserve">disposición de antidiscriminación o igualdad por motivos de edad; en caso contrario, 0. </w:t>
      </w:r>
    </w:p>
    <w:p w:rsidR="002D2664" w:rsidRDefault="00143617">
      <w:pPr>
        <w:spacing w:after="173" w:line="259" w:lineRule="auto"/>
        <w:ind w:left="0" w:firstLine="0"/>
        <w:jc w:val="left"/>
      </w:pPr>
      <w:r>
        <w:t xml:space="preserve"> </w:t>
      </w:r>
    </w:p>
    <w:p w:rsidR="002D2664" w:rsidRDefault="00143617">
      <w:pPr>
        <w:pStyle w:val="Ttulo3"/>
        <w:tabs>
          <w:tab w:val="center" w:pos="2025"/>
          <w:tab w:val="center" w:pos="3600"/>
        </w:tabs>
        <w:ind w:left="0" w:firstLine="0"/>
      </w:pPr>
      <w:r>
        <w:rPr>
          <w:sz w:val="22"/>
        </w:rPr>
        <w:lastRenderedPageBreak/>
        <w:tab/>
      </w:r>
      <w:r>
        <w:t xml:space="preserve">GAgeSubs: Sustantivo  </w:t>
      </w:r>
    </w:p>
    <w:p w:rsidR="002D2664" w:rsidRDefault="00143617">
      <w:pPr>
        <w:ind w:left="730"/>
      </w:pPr>
      <w:r>
        <w:t xml:space="preserve">Variable binaria. Toma el valor de 1 si el acuerdo contiene mecanismos o compromisos integrales con las personas mayores o de la tercera edad;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GAgeOth: Otros </w:t>
      </w:r>
    </w:p>
    <w:p w:rsidR="002D2664" w:rsidRDefault="00143617">
      <w:pPr>
        <w:ind w:left="730"/>
      </w:pPr>
      <w:r>
        <w:t xml:space="preserve">Variable binaria. Toma el valor de 1 si el acuerdo establece otras disposiciones para las personas mayores o de edad avanzada que no entran en las subcategorías anteriores; en caso contrario, 0. </w:t>
      </w:r>
    </w:p>
    <w:p w:rsidR="002D2664" w:rsidRDefault="00143617">
      <w:pPr>
        <w:spacing w:after="216" w:line="259" w:lineRule="auto"/>
        <w:ind w:left="0" w:firstLine="0"/>
        <w:jc w:val="left"/>
      </w:pPr>
      <w:r>
        <w:t xml:space="preserve"> </w:t>
      </w:r>
    </w:p>
    <w:p w:rsidR="002D2664" w:rsidRDefault="00143617">
      <w:pPr>
        <w:pStyle w:val="Ttulo2"/>
        <w:ind w:left="-5"/>
      </w:pPr>
      <w:r>
        <w:t xml:space="preserve">GMig: Los trabajadores migrantes </w:t>
      </w:r>
    </w:p>
    <w:p w:rsidR="002D2664" w:rsidRDefault="00143617">
      <w:pPr>
        <w:ind w:left="-5" w:right="288"/>
      </w:pPr>
      <w:r>
        <w:t xml:space="preserve">Esta variable tiene en cuenta las referencias </w:t>
      </w:r>
      <w:r>
        <w:t xml:space="preserve">a los trabajadores migrantes (ya sean permanentes, estacionales o con empleos ocasionales), a las personas que entran/salen del país para trabajar o a las remesas. Si no se menciona nada de esto en el acuerdo de paz, esta variable toma el valor de 0. Si se </w:t>
      </w:r>
      <w:r>
        <w:t xml:space="preserve">mencionan estos temas, la variable se codifica de la siguiente manera: </w:t>
      </w:r>
      <w:r>
        <w:t/>
      </w:r>
      <w:r>
        <w:t xml:space="preserve">   </w:t>
      </w:r>
    </w:p>
    <w:p w:rsidR="002D2664" w:rsidRDefault="00143617">
      <w:pPr>
        <w:numPr>
          <w:ilvl w:val="0"/>
          <w:numId w:val="11"/>
        </w:numPr>
      </w:pPr>
      <w:r>
        <w:t xml:space="preserve">= las cuestiones relacionadas con los inmigrantes se mencionan simplemente, puede decirse que la disposición es retórica, sin detalles ni sustancia. </w:t>
      </w:r>
    </w:p>
    <w:p w:rsidR="002D2664" w:rsidRDefault="00143617">
      <w:pPr>
        <w:numPr>
          <w:ilvl w:val="0"/>
          <w:numId w:val="11"/>
        </w:numPr>
      </w:pPr>
      <w:r>
        <w:t xml:space="preserve">= el acuerdo contiene disposiciones sobre los inmigrantes; estas disposiciones son </w:t>
      </w:r>
      <w:r>
        <w:t xml:space="preserve">detalladas o incluyen una clara cláusula antidiscriminatoria. </w:t>
      </w:r>
    </w:p>
    <w:p w:rsidR="002D2664" w:rsidRDefault="00143617">
      <w:pPr>
        <w:numPr>
          <w:ilvl w:val="0"/>
          <w:numId w:val="11"/>
        </w:numPr>
      </w:pPr>
      <w:r>
        <w:t xml:space="preserve">= el acuerdo aborda las cuestiones relacionadas con los inmigrantes de forma sustantiva y sustancial, proporcionando detalles sobre las modalidades de aplicación; alternativamente, el acuerdo establece </w:t>
      </w:r>
      <w:r>
        <w:t xml:space="preserve">disposiciones</w:t>
      </w:r>
      <w:r>
        <w:t xml:space="preserve"> bastante detalladas </w:t>
      </w:r>
      <w:r>
        <w:t xml:space="preserve">e incluye una cláusula antidiscriminatoria. </w:t>
      </w:r>
    </w:p>
    <w:p w:rsidR="002D2664" w:rsidRDefault="00143617">
      <w:pPr>
        <w:spacing w:after="140" w:line="259" w:lineRule="auto"/>
        <w:ind w:left="0" w:firstLine="0"/>
        <w:jc w:val="left"/>
      </w:pPr>
      <w:r>
        <w:t xml:space="preserve"> </w:t>
      </w:r>
    </w:p>
    <w:p w:rsidR="002D2664" w:rsidRDefault="00143617">
      <w:pPr>
        <w:spacing w:after="183"/>
        <w:ind w:left="-5"/>
      </w:pPr>
      <w:r>
        <w:t xml:space="preserve">Esta variable produce además las siguientes subcategorías, codificadas como variables binarias: </w:t>
      </w:r>
    </w:p>
    <w:p w:rsidR="002D2664" w:rsidRDefault="00143617">
      <w:pPr>
        <w:pStyle w:val="Ttulo3"/>
        <w:ind w:left="715"/>
      </w:pPr>
      <w:r>
        <w:t xml:space="preserve">GMigRhet: Retórica </w:t>
      </w:r>
    </w:p>
    <w:p w:rsidR="002D2664" w:rsidRDefault="00143617">
      <w:pPr>
        <w:ind w:left="730"/>
      </w:pPr>
      <w:r>
        <w:t xml:space="preserve">Variable binaria. Toma el valor de 1 si hay alguna referencia al preámbulo u otros </w:t>
      </w:r>
      <w:r>
        <w:t xml:space="preserve">compromisos ret</w:t>
      </w:r>
      <w:r>
        <w:t xml:space="preserve">óricos </w:t>
      </w:r>
      <w:r>
        <w:t xml:space="preserve">con los trabajadores migrantes y su inclusión;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GMigAntid: Contra la discriminación </w:t>
      </w:r>
    </w:p>
    <w:p w:rsidR="002D2664" w:rsidRDefault="00143617">
      <w:pPr>
        <w:spacing w:after="187"/>
        <w:ind w:left="730"/>
      </w:pPr>
      <w:r>
        <w:t xml:space="preserve">Variable binaria. Toma el valor de 1 si el convenio contiene un compromiso o una disposición de antidiscriminación </w:t>
      </w:r>
      <w:r>
        <w:t xml:space="preserve">o igualdad por razón de la situación laboral o el origen; en caso contrario, 0. </w:t>
      </w:r>
    </w:p>
    <w:p w:rsidR="002D2664" w:rsidRDefault="00143617">
      <w:pPr>
        <w:spacing w:after="137" w:line="259" w:lineRule="auto"/>
        <w:ind w:left="720" w:firstLine="0"/>
        <w:jc w:val="left"/>
      </w:pPr>
      <w:r>
        <w:rPr>
          <w:sz w:val="28"/>
        </w:rPr>
        <w:t xml:space="preserve"> </w:t>
      </w:r>
    </w:p>
    <w:p w:rsidR="002D2664" w:rsidRDefault="00143617">
      <w:pPr>
        <w:pStyle w:val="Ttulo3"/>
        <w:ind w:left="715"/>
      </w:pPr>
      <w:r>
        <w:t xml:space="preserve">GMigSubs: Sustantivo </w:t>
      </w:r>
    </w:p>
    <w:p w:rsidR="002D2664" w:rsidRDefault="00143617">
      <w:pPr>
        <w:ind w:left="730"/>
      </w:pPr>
      <w:r>
        <w:t xml:space="preserve">Variable binaria. Toma el valor de 1 si el acuerdo contiene mecanismos o compromisos integrales con los trabajadores migrantes; en caso contrario, 0. </w:t>
      </w:r>
    </w:p>
    <w:p w:rsidR="002D2664" w:rsidRDefault="00143617">
      <w:pPr>
        <w:spacing w:after="173" w:line="259" w:lineRule="auto"/>
        <w:ind w:left="0" w:firstLine="0"/>
        <w:jc w:val="left"/>
      </w:pPr>
      <w:r>
        <w:lastRenderedPageBreak/>
        <w:t xml:space="preserve"> </w:t>
      </w:r>
    </w:p>
    <w:p w:rsidR="002D2664" w:rsidRDefault="00143617">
      <w:pPr>
        <w:pStyle w:val="Ttulo3"/>
        <w:ind w:left="715"/>
      </w:pPr>
      <w:r>
        <w:t xml:space="preserve">GMigOth: Otros </w:t>
      </w:r>
    </w:p>
    <w:p w:rsidR="002D2664" w:rsidRDefault="00143617">
      <w:pPr>
        <w:ind w:left="730"/>
      </w:pPr>
      <w:r>
        <w:t xml:space="preserve">Variable binaria. Toma el valor de 1 si el acuerdo establece otras disposiciones para los trabajadores migrantes que no se incluyen en las subcategorías anteriores; en caso contrario, 0. </w:t>
      </w:r>
    </w:p>
    <w:p w:rsidR="002D2664" w:rsidRDefault="00143617">
      <w:pPr>
        <w:spacing w:after="135" w:line="259" w:lineRule="auto"/>
        <w:ind w:left="0" w:firstLine="0"/>
        <w:jc w:val="left"/>
      </w:pPr>
      <w:r>
        <w:t xml:space="preserve"> </w:t>
      </w:r>
    </w:p>
    <w:p w:rsidR="002D2664" w:rsidRDefault="00143617">
      <w:pPr>
        <w:spacing w:after="216" w:line="259" w:lineRule="auto"/>
        <w:ind w:left="0" w:firstLine="0"/>
        <w:jc w:val="left"/>
      </w:pPr>
      <w:r>
        <w:t xml:space="preserve"> </w:t>
      </w:r>
    </w:p>
    <w:p w:rsidR="002D2664" w:rsidRDefault="00143617">
      <w:pPr>
        <w:pStyle w:val="Ttulo2"/>
        <w:ind w:left="-5"/>
      </w:pPr>
      <w:r>
        <w:t xml:space="preserve">GRa: Grupos raciales/étnicos/nacionales </w:t>
      </w:r>
    </w:p>
    <w:p w:rsidR="002D2664" w:rsidRDefault="00143617">
      <w:pPr>
        <w:ind w:left="-5" w:right="141"/>
      </w:pPr>
      <w:r>
        <w:t xml:space="preserve">Esta variable tiene en cuenta cualquier mención en el acuerdo a la raza, los grupos étnicos, las minorías nacionales, los clanes o una organización "tribal" (en el sentido de clan) similar, las comunidades con marcadores de identidad étnica específicos (incluidos los grupos con nombre) o el </w:t>
      </w:r>
      <w:r>
        <w:t xml:space="preserve">nacionalismo</w:t>
      </w:r>
      <w:r>
        <w:t xml:space="preserve"> étnico</w:t>
      </w:r>
      <w:r>
        <w:t xml:space="preserve">. Si "tribal" es una referencia a un grupo indígena, se codifica como una mención a grupos indígenas, y no se tiene en cuenta aquí. El valor de la variable es 0 cuando no existen tales menciones. En caso contrario, se codifica de la siguiente manera: </w:t>
      </w:r>
    </w:p>
    <w:p w:rsidR="002D2664" w:rsidRDefault="00143617">
      <w:pPr>
        <w:numPr>
          <w:ilvl w:val="0"/>
          <w:numId w:val="12"/>
        </w:numPr>
        <w:ind w:right="381"/>
      </w:pPr>
      <w:r>
        <w:t xml:space="preserve">= </w:t>
      </w:r>
      <w:r>
        <w:t xml:space="preserve">sólo se mencionan los grupos raciales/étnicos/nacionales, puede decirse que la disposición es retórica, sin detalles ni sustancia. </w:t>
      </w:r>
    </w:p>
    <w:p w:rsidR="002D2664" w:rsidRDefault="00143617">
      <w:pPr>
        <w:numPr>
          <w:ilvl w:val="0"/>
          <w:numId w:val="12"/>
        </w:numPr>
        <w:ind w:right="381"/>
      </w:pPr>
      <w:r>
        <w:t xml:space="preserve">= el acuerdo contiene disposiciones sobre grupos raciales/étnicos/nacionales; estas disposiciones son detalladas o incluyen una clara cláusula antidiscriminatoria. </w:t>
      </w:r>
    </w:p>
    <w:p w:rsidR="002D2664" w:rsidRDefault="00143617">
      <w:pPr>
        <w:numPr>
          <w:ilvl w:val="0"/>
          <w:numId w:val="12"/>
        </w:numPr>
        <w:ind w:right="381"/>
      </w:pPr>
      <w:r>
        <w:t xml:space="preserve">= </w:t>
      </w:r>
      <w:r>
        <w:t xml:space="preserve">el acuerdo aborda las cuestiones relacionadas con los grupos raciales/étnicos/nacionales de forma sustantiva y sustancial, proporcionando detalles sobre las modalidades de aplicación; alternativamente, el acuerdo establece disposiciones bastante detalladas e incluye una </w:t>
      </w:r>
      <w:r>
        <w:t xml:space="preserve">cláusula </w:t>
      </w:r>
      <w:r>
        <w:t>antidiscriminatoria</w:t>
      </w:r>
      <w:r>
        <w:t xml:space="preserve">. </w:t>
      </w:r>
    </w:p>
    <w:p w:rsidR="002D2664" w:rsidRDefault="00143617">
      <w:pPr>
        <w:spacing w:after="140" w:line="259" w:lineRule="auto"/>
        <w:ind w:left="0" w:firstLine="0"/>
        <w:jc w:val="left"/>
      </w:pPr>
      <w:r>
        <w:t xml:space="preserve"> </w:t>
      </w:r>
    </w:p>
    <w:p w:rsidR="002D2664" w:rsidRDefault="00143617">
      <w:pPr>
        <w:spacing w:after="183"/>
        <w:ind w:left="-5"/>
      </w:pPr>
      <w:r>
        <w:t xml:space="preserve">Esta categoría se divide a su vez en las siguientes variables: </w:t>
      </w:r>
    </w:p>
    <w:p w:rsidR="002D2664" w:rsidRDefault="00143617">
      <w:pPr>
        <w:pStyle w:val="Ttulo3"/>
        <w:ind w:left="715"/>
      </w:pPr>
      <w:r>
        <w:t xml:space="preserve">GRaRhet: Retórica </w:t>
      </w:r>
    </w:p>
    <w:p w:rsidR="002D2664" w:rsidRDefault="00143617">
      <w:pPr>
        <w:ind w:left="730"/>
      </w:pPr>
      <w:r>
        <w:t xml:space="preserve">Variable binaria. Toma el valor de 1 si hay alguna referencia al preámbulo u otros compromisos retóricos con grupos raciales/étnicos/nacionales, minorías, clanes o tribus y su inclusión. Esto incluye las referencias al nacionalismo étnico;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GRaAntid: Contra la discriminación </w:t>
      </w:r>
    </w:p>
    <w:p w:rsidR="002D2664" w:rsidRDefault="00143617">
      <w:pPr>
        <w:spacing w:after="187"/>
        <w:ind w:left="730"/>
      </w:pPr>
      <w:r>
        <w:t xml:space="preserve">Variable binaria. Toma el valor de 1 si el acuerdo contiene un compromiso o una disposición de antidiscriminación o igualdad por motivos de raza, etnia o nacionalidad; en caso contrario, 0. </w:t>
      </w:r>
    </w:p>
    <w:p w:rsidR="002D2664" w:rsidRDefault="00143617">
      <w:pPr>
        <w:spacing w:after="137" w:line="259" w:lineRule="auto"/>
        <w:ind w:left="720" w:firstLine="0"/>
        <w:jc w:val="left"/>
      </w:pPr>
      <w:r>
        <w:rPr>
          <w:sz w:val="28"/>
        </w:rPr>
        <w:t xml:space="preserve"> </w:t>
      </w:r>
    </w:p>
    <w:p w:rsidR="002D2664" w:rsidRDefault="00143617">
      <w:pPr>
        <w:pStyle w:val="Ttulo3"/>
        <w:ind w:left="715"/>
      </w:pPr>
      <w:r>
        <w:lastRenderedPageBreak/>
        <w:t xml:space="preserve">GRaSubs: Sustantivo </w:t>
      </w:r>
    </w:p>
    <w:p w:rsidR="002D2664" w:rsidRDefault="00143617">
      <w:pPr>
        <w:ind w:left="730"/>
      </w:pPr>
      <w:r>
        <w:t xml:space="preserve">Variable </w:t>
      </w:r>
      <w:r>
        <w:t>binaria</w:t>
      </w:r>
      <w:r>
        <w:t xml:space="preserve">. Toma el valor de 1 si el acuerdo contiene mecanismos o compromisos integrales con grupos raciales/étnicos/nacionales, minorías, clanes o tribus;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GRaO: Otros </w:t>
      </w:r>
    </w:p>
    <w:p w:rsidR="002D2664" w:rsidRDefault="00143617">
      <w:pPr>
        <w:ind w:left="730"/>
      </w:pPr>
      <w:r>
        <w:t xml:space="preserve">Variable binaria. Toma el valor de 1 si el acuerdo </w:t>
      </w:r>
      <w:r>
        <w:t xml:space="preserve">prevé otras disposiciones para los grupos raciales/étnicos/nacionales, las minorías, los clanes o las tribus que no entran en las subcategorías anteriores; en caso contrario, 0. </w:t>
      </w:r>
    </w:p>
    <w:p w:rsidR="002D2664" w:rsidRDefault="00143617">
      <w:pPr>
        <w:spacing w:after="216" w:line="259" w:lineRule="auto"/>
        <w:ind w:left="0" w:firstLine="0"/>
        <w:jc w:val="left"/>
      </w:pPr>
      <w:r>
        <w:t xml:space="preserve"> </w:t>
      </w:r>
    </w:p>
    <w:p w:rsidR="002D2664" w:rsidRDefault="00143617">
      <w:pPr>
        <w:pStyle w:val="Ttulo2"/>
        <w:ind w:left="-5"/>
      </w:pPr>
      <w:r>
        <w:t xml:space="preserve">GRe: Grupos religiosos </w:t>
      </w:r>
    </w:p>
    <w:p w:rsidR="002D2664" w:rsidRDefault="00143617">
      <w:pPr>
        <w:ind w:left="-5" w:right="141"/>
      </w:pPr>
      <w:r>
        <w:t xml:space="preserve">Se contabiliza </w:t>
      </w:r>
      <w:r>
        <w:t xml:space="preserve">cualquier referencia a grupos religiosos, ya sea en términos de dichos </w:t>
      </w:r>
      <w:r>
        <w:t xml:space="preserve">grupos o en términos de inclusión de "religiones"; si no se hacen tales referencias, la variable se codifica como 0. </w:t>
      </w:r>
    </w:p>
    <w:p w:rsidR="002D2664" w:rsidRDefault="00143617">
      <w:pPr>
        <w:ind w:left="-5" w:right="141"/>
      </w:pPr>
      <w:r>
        <w:t xml:space="preserve">Nota: La codificación de esta variable no incluye las definiciones de Estado (por ejemplo, como Estado religioso) ni el reparto de poder </w:t>
      </w:r>
      <w:r>
        <w:t xml:space="preserve">entre grupos religiosos. Para ello, véanse las variables de definición del Estado (StDef) y de reparto del poder político (Polps). </w:t>
      </w:r>
    </w:p>
    <w:p w:rsidR="002D2664" w:rsidRDefault="00143617">
      <w:pPr>
        <w:ind w:left="-5"/>
      </w:pPr>
      <w:r>
        <w:t xml:space="preserve">Cuando hay menciones de grupos religiosos, esta variable toma los siguientes valores: </w:t>
      </w:r>
    </w:p>
    <w:p w:rsidR="002D2664" w:rsidRDefault="00143617">
      <w:pPr>
        <w:numPr>
          <w:ilvl w:val="0"/>
          <w:numId w:val="13"/>
        </w:numPr>
        <w:ind w:right="130"/>
      </w:pPr>
      <w:r>
        <w:t xml:space="preserve">= sólo se mencionan los grupos religiosos, </w:t>
      </w:r>
      <w:r>
        <w:t xml:space="preserve">puede decirse que la disposición es retórica, sin detalles ni sustancia. </w:t>
      </w:r>
    </w:p>
    <w:p w:rsidR="002D2664" w:rsidRDefault="00143617">
      <w:pPr>
        <w:numPr>
          <w:ilvl w:val="0"/>
          <w:numId w:val="13"/>
        </w:numPr>
        <w:ind w:right="130"/>
      </w:pPr>
      <w:r>
        <w:t xml:space="preserve">= el acuerdo contiene disposiciones sobre grupos religiosos; estas disposiciones son detalladas o incluyen una cláusula clara contra la discriminación. </w:t>
      </w:r>
    </w:p>
    <w:p w:rsidR="002D2664" w:rsidRDefault="00143617">
      <w:pPr>
        <w:numPr>
          <w:ilvl w:val="0"/>
          <w:numId w:val="13"/>
        </w:numPr>
        <w:ind w:right="130"/>
      </w:pPr>
      <w:r>
        <w:t xml:space="preserve">= el acuerdo aborda las cuestiones relacionadas con los </w:t>
      </w:r>
      <w:r>
        <w:t xml:space="preserve">grupos religiosos de forma sustantiva y sustancial, proporcionando detalles sobre las modalidades de aplicación; alternativamente, el acuerdo establece disposiciones bastante detalladas e incluye una cláusula antidiscriminatoria. </w:t>
      </w:r>
    </w:p>
    <w:p w:rsidR="002D2664" w:rsidRDefault="00143617">
      <w:pPr>
        <w:spacing w:after="183"/>
        <w:ind w:left="-5"/>
      </w:pPr>
      <w:r>
        <w:t xml:space="preserve">Esta categoría se divide a su vez en las </w:t>
      </w:r>
      <w:r>
        <w:t xml:space="preserve">siguientes subcategorías: </w:t>
      </w:r>
    </w:p>
    <w:p w:rsidR="002D2664" w:rsidRDefault="00143617">
      <w:pPr>
        <w:pStyle w:val="Ttulo3"/>
        <w:ind w:left="715"/>
      </w:pPr>
      <w:r>
        <w:t xml:space="preserve">GReRhet: Retórica </w:t>
      </w:r>
    </w:p>
    <w:p w:rsidR="002D2664" w:rsidRDefault="00143617">
      <w:pPr>
        <w:ind w:left="730"/>
      </w:pPr>
      <w:r>
        <w:t xml:space="preserve">Variable binaria. Toma el valor de 1 si hay alguna referencia al preámbulo u otros compromisos retóricos con grupos religiosos o la inclusión de "religiones"; en caso contrario, 0. </w:t>
      </w:r>
    </w:p>
    <w:p w:rsidR="002D2664" w:rsidRDefault="00143617">
      <w:pPr>
        <w:spacing w:after="178" w:line="259" w:lineRule="auto"/>
        <w:ind w:left="0" w:firstLine="0"/>
        <w:jc w:val="left"/>
      </w:pPr>
      <w:r>
        <w:t xml:space="preserve"> </w:t>
      </w:r>
    </w:p>
    <w:p w:rsidR="002D2664" w:rsidRDefault="00143617">
      <w:pPr>
        <w:pStyle w:val="Ttulo3"/>
        <w:ind w:left="715"/>
      </w:pPr>
      <w:r>
        <w:t xml:space="preserve">GReAntid: Antidiscriminación </w:t>
      </w:r>
    </w:p>
    <w:p w:rsidR="002D2664" w:rsidRDefault="00143617">
      <w:pPr>
        <w:spacing w:after="192"/>
        <w:ind w:left="730"/>
      </w:pPr>
      <w:r>
        <w:t xml:space="preserve">Variable </w:t>
      </w:r>
      <w:r>
        <w:t>binaria</w:t>
      </w:r>
      <w:r>
        <w:t xml:space="preserve">. Toma el valor de 1 si el acuerdo contiene un compromiso o una disposición de antidiscriminación o igualdad por motivos de religión, credo o fe; en caso contrario, 0. </w:t>
      </w:r>
    </w:p>
    <w:p w:rsidR="002D2664" w:rsidRDefault="00143617">
      <w:pPr>
        <w:spacing w:after="132" w:line="259" w:lineRule="auto"/>
        <w:ind w:left="720" w:firstLine="0"/>
        <w:jc w:val="left"/>
      </w:pPr>
      <w:r>
        <w:rPr>
          <w:sz w:val="28"/>
        </w:rPr>
        <w:t xml:space="preserve"> </w:t>
      </w:r>
    </w:p>
    <w:p w:rsidR="002D2664" w:rsidRDefault="00143617">
      <w:pPr>
        <w:pStyle w:val="Ttulo3"/>
        <w:ind w:left="715"/>
      </w:pPr>
      <w:r>
        <w:lastRenderedPageBreak/>
        <w:t xml:space="preserve">GReSubs: Sustantivo </w:t>
      </w:r>
    </w:p>
    <w:p w:rsidR="002D2664" w:rsidRDefault="00143617">
      <w:pPr>
        <w:ind w:left="730"/>
      </w:pPr>
      <w:r>
        <w:t xml:space="preserve">Variable binaria. Toma el valor de 1 si el </w:t>
      </w:r>
      <w:r>
        <w:t xml:space="preserve">acuerdo contiene mecanismos integrales o compromisos con los grupos religiosos; en caso contrario, 0. </w:t>
      </w:r>
    </w:p>
    <w:p w:rsidR="002D2664" w:rsidRDefault="00143617">
      <w:pPr>
        <w:spacing w:after="178" w:line="259" w:lineRule="auto"/>
        <w:ind w:left="0" w:firstLine="0"/>
        <w:jc w:val="left"/>
      </w:pPr>
      <w:r>
        <w:t xml:space="preserve"> </w:t>
      </w:r>
    </w:p>
    <w:p w:rsidR="002D2664" w:rsidRDefault="00143617">
      <w:pPr>
        <w:pStyle w:val="Ttulo3"/>
        <w:ind w:left="715"/>
      </w:pPr>
      <w:r>
        <w:t xml:space="preserve">GReOth: Otros </w:t>
      </w:r>
    </w:p>
    <w:p w:rsidR="002D2664" w:rsidRDefault="00143617">
      <w:pPr>
        <w:ind w:left="730"/>
      </w:pPr>
      <w:r>
        <w:t>Variable binaria. Toma el valor de 1 si el acuerdo prevé otras disposiciones para los grupos religiosos que no entran en las subcategorías anteriores</w:t>
      </w:r>
      <w:r>
        <w:t xml:space="preserve">; en caso contrario, 0. </w:t>
      </w:r>
    </w:p>
    <w:p w:rsidR="002D2664" w:rsidRDefault="00143617">
      <w:pPr>
        <w:spacing w:after="212" w:line="259" w:lineRule="auto"/>
        <w:ind w:left="0" w:firstLine="0"/>
        <w:jc w:val="left"/>
      </w:pPr>
      <w:r>
        <w:t xml:space="preserve"> </w:t>
      </w:r>
    </w:p>
    <w:p w:rsidR="002D2664" w:rsidRDefault="00143617">
      <w:pPr>
        <w:pStyle w:val="Ttulo2"/>
        <w:ind w:left="-5"/>
      </w:pPr>
      <w:r>
        <w:t xml:space="preserve">GInd: Pueblos indígenas </w:t>
      </w:r>
    </w:p>
    <w:p w:rsidR="002D2664" w:rsidRDefault="00143617">
      <w:pPr>
        <w:ind w:left="-5" w:right="681"/>
      </w:pPr>
      <w:r>
        <w:t xml:space="preserve">Esta categoría contabiliza cualquier referencia a los pueblos indígenas en el documento. Si no hay referencias de este tipo, el valor es 0. Cuando se menciona a las poblaciones indígenas en el acuerdo, los valores son los </w:t>
      </w:r>
      <w:r>
        <w:t xml:space="preserve">siguientes: </w:t>
      </w:r>
    </w:p>
    <w:p w:rsidR="002D2664" w:rsidRDefault="00143617">
      <w:pPr>
        <w:numPr>
          <w:ilvl w:val="0"/>
          <w:numId w:val="14"/>
        </w:numPr>
        <w:ind w:right="349"/>
      </w:pPr>
      <w:r>
        <w:t xml:space="preserve">= los pueblos indígenas sólo se mencionan, puede decirse que la disposición es retórica, sin detalles ni sustancia. </w:t>
      </w:r>
    </w:p>
    <w:p w:rsidR="002D2664" w:rsidRDefault="00143617">
      <w:pPr>
        <w:numPr>
          <w:ilvl w:val="0"/>
          <w:numId w:val="14"/>
        </w:numPr>
        <w:ind w:right="349"/>
      </w:pPr>
      <w:r>
        <w:t xml:space="preserve">= el acuerdo contiene disposiciones sobre los pueblos indígenas; estas disposiciones son detalladas o incluyen una </w:t>
      </w:r>
      <w:r>
        <w:t xml:space="preserve">cláusula </w:t>
      </w:r>
      <w:r>
        <w:t>clara contra la discriminación</w:t>
      </w:r>
      <w:r>
        <w:t xml:space="preserve">. </w:t>
      </w:r>
    </w:p>
    <w:p w:rsidR="002D2664" w:rsidRDefault="00143617">
      <w:pPr>
        <w:numPr>
          <w:ilvl w:val="0"/>
          <w:numId w:val="14"/>
        </w:numPr>
        <w:ind w:right="349"/>
      </w:pPr>
      <w:r>
        <w:t xml:space="preserve">= el acuerdo aborda las cuestiones relacionadas con los pueblos indígenas de forma sustantiva y sustancial, proporcionando detalles sobre las modalidades de aplicación; alternativamente, el acuerdo establece disposiciones bastante detalladas e incluye una </w:t>
      </w:r>
      <w:r>
        <w:t xml:space="preserve">cláusula </w:t>
      </w:r>
      <w:r>
        <w:t>antidiscriminatoria</w:t>
      </w:r>
      <w:r>
        <w:t xml:space="preserve">. </w:t>
      </w:r>
    </w:p>
    <w:p w:rsidR="002D2664" w:rsidRDefault="00143617">
      <w:pPr>
        <w:spacing w:after="140" w:line="259" w:lineRule="auto"/>
        <w:ind w:left="0" w:firstLine="0"/>
        <w:jc w:val="left"/>
      </w:pPr>
      <w:r>
        <w:t xml:space="preserve"> </w:t>
      </w:r>
    </w:p>
    <w:p w:rsidR="002D2664" w:rsidRDefault="00143617">
      <w:pPr>
        <w:spacing w:after="183"/>
        <w:ind w:left="-5"/>
      </w:pPr>
      <w:r>
        <w:t xml:space="preserve">Esta categoría se divide a su vez en las siguientes variables binarias: </w:t>
      </w:r>
    </w:p>
    <w:p w:rsidR="002D2664" w:rsidRDefault="00143617">
      <w:pPr>
        <w:pStyle w:val="Ttulo3"/>
        <w:ind w:left="715"/>
      </w:pPr>
      <w:r>
        <w:t xml:space="preserve">GIndRhet: Retórica </w:t>
      </w:r>
    </w:p>
    <w:p w:rsidR="002D2664" w:rsidRDefault="00143617">
      <w:pPr>
        <w:ind w:left="730"/>
      </w:pPr>
      <w:r>
        <w:t xml:space="preserve">Variable binaria. Toma el valor de 1 si hay alguna referencia al preámbulo u otros compromisos retóricos con los pueblos indígenas;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GIndAntid: Contra la discriminación </w:t>
      </w:r>
    </w:p>
    <w:p w:rsidR="002D2664" w:rsidRDefault="00143617">
      <w:pPr>
        <w:spacing w:after="187"/>
        <w:ind w:left="730"/>
      </w:pPr>
      <w:r>
        <w:t xml:space="preserve">Variable binaria. Toma el valor de 1 si el acuerdo contiene un </w:t>
      </w:r>
      <w:r>
        <w:t xml:space="preserve">compromiso o una disposición para la antidiscriminación o la igualdad sobre la base de la identidad u origen indígena; en caso contrario, 0. </w:t>
      </w:r>
    </w:p>
    <w:p w:rsidR="002D2664" w:rsidRDefault="00143617">
      <w:pPr>
        <w:spacing w:after="137" w:line="259" w:lineRule="auto"/>
        <w:ind w:left="720" w:firstLine="0"/>
        <w:jc w:val="left"/>
      </w:pPr>
      <w:r>
        <w:rPr>
          <w:sz w:val="28"/>
        </w:rPr>
        <w:t xml:space="preserve"> </w:t>
      </w:r>
    </w:p>
    <w:p w:rsidR="002D2664" w:rsidRDefault="00143617">
      <w:pPr>
        <w:pStyle w:val="Ttulo3"/>
        <w:ind w:left="715"/>
      </w:pPr>
      <w:r>
        <w:t xml:space="preserve">GIndSubs: Sustantivo </w:t>
      </w:r>
    </w:p>
    <w:p w:rsidR="002D2664" w:rsidRDefault="00143617">
      <w:pPr>
        <w:ind w:left="730"/>
      </w:pPr>
      <w:r>
        <w:t xml:space="preserve">Variable binaria. Toma el valor de 1 si el acuerdo contiene mecanismos o compromisos integrales con los pueblos indígenas; en caso contrario, 0. </w:t>
      </w:r>
    </w:p>
    <w:p w:rsidR="002D2664" w:rsidRDefault="00143617">
      <w:pPr>
        <w:spacing w:after="173" w:line="259" w:lineRule="auto"/>
        <w:ind w:left="0" w:firstLine="0"/>
        <w:jc w:val="left"/>
      </w:pPr>
      <w:r>
        <w:lastRenderedPageBreak/>
        <w:t xml:space="preserve"> </w:t>
      </w:r>
    </w:p>
    <w:p w:rsidR="002D2664" w:rsidRDefault="00143617">
      <w:pPr>
        <w:pStyle w:val="Ttulo3"/>
        <w:ind w:left="715"/>
      </w:pPr>
      <w:r>
        <w:t xml:space="preserve">GIndOth: Otros </w:t>
      </w:r>
    </w:p>
    <w:p w:rsidR="002D2664" w:rsidRDefault="00143617">
      <w:pPr>
        <w:ind w:left="730"/>
      </w:pPr>
      <w:r>
        <w:t xml:space="preserve">Variable binaria. Toma el valor de 1 si el acuerdo establece otras disposiciones para </w:t>
      </w:r>
      <w:r>
        <w:t xml:space="preserve">los indígenas que no se incluyen en las subcategorías anteriores; en caso contrario, 0. </w:t>
      </w:r>
    </w:p>
    <w:p w:rsidR="002D2664" w:rsidRDefault="00143617">
      <w:pPr>
        <w:spacing w:after="135" w:line="259" w:lineRule="auto"/>
        <w:ind w:left="0" w:firstLine="0"/>
        <w:jc w:val="left"/>
      </w:pPr>
      <w:r>
        <w:t xml:space="preserve"> </w:t>
      </w:r>
    </w:p>
    <w:p w:rsidR="002D2664" w:rsidRDefault="00143617">
      <w:pPr>
        <w:spacing w:after="216" w:line="259" w:lineRule="auto"/>
        <w:ind w:left="0" w:firstLine="0"/>
        <w:jc w:val="left"/>
      </w:pPr>
      <w:r>
        <w:t xml:space="preserve"> </w:t>
      </w:r>
    </w:p>
    <w:p w:rsidR="002D2664" w:rsidRDefault="00143617">
      <w:pPr>
        <w:pStyle w:val="Ttulo2"/>
        <w:ind w:left="-5"/>
      </w:pPr>
      <w:r>
        <w:t xml:space="preserve">Ir: Otros grupos </w:t>
      </w:r>
    </w:p>
    <w:p w:rsidR="002D2664" w:rsidRDefault="00143617">
      <w:pPr>
        <w:ind w:left="-5" w:right="339"/>
      </w:pPr>
      <w:r>
        <w:t xml:space="preserve">Esta categoría recoge cualquier otro grupo que pueda mencionarse en el acuerdo. Obsérvese que no se trata de grupos de personas clasificadas en función de las cuestiones que </w:t>
      </w:r>
      <w:r>
        <w:t xml:space="preserve">les </w:t>
      </w:r>
      <w:r>
        <w:t xml:space="preserve">afectan </w:t>
      </w:r>
      <w:r>
        <w:t xml:space="preserve">(por ejemplo, presos, mártires), sino de un grupo que parece agruparse en función de atributos inherentes (factores de "igualdad de estatus"). Para más detalles sobre los tipos de grupos de esta categoría, consulte los acuerdos de paz pertinentes en la </w:t>
      </w:r>
      <w:r>
        <w:t xml:space="preserve">base de datos</w:t>
      </w:r>
      <w:r>
        <w:t xml:space="preserve"> en línea</w:t>
      </w:r>
      <w:r>
        <w:t xml:space="preserve">. </w:t>
      </w:r>
    </w:p>
    <w:p w:rsidR="002D2664" w:rsidRDefault="00143617">
      <w:pPr>
        <w:ind w:left="-5"/>
      </w:pPr>
      <w:r>
        <w:t xml:space="preserve">La variable toma el valor de 0 cuando no hay tales referencias, en caso contrario, como sigue: </w:t>
      </w:r>
    </w:p>
    <w:p w:rsidR="002D2664" w:rsidRDefault="00143617">
      <w:pPr>
        <w:numPr>
          <w:ilvl w:val="0"/>
          <w:numId w:val="15"/>
        </w:numPr>
        <w:ind w:right="416"/>
      </w:pPr>
      <w:r>
        <w:t xml:space="preserve">= se mencionan simplemente otros grupos, puede decirse que la disposición es retórica, sin detalles ni sustancia. </w:t>
      </w:r>
    </w:p>
    <w:p w:rsidR="002D2664" w:rsidRDefault="00143617">
      <w:pPr>
        <w:numPr>
          <w:ilvl w:val="0"/>
          <w:numId w:val="15"/>
        </w:numPr>
        <w:ind w:right="416"/>
      </w:pPr>
      <w:r>
        <w:t xml:space="preserve">= el acuerdo contiene disposiciones sobre </w:t>
      </w:r>
      <w:r>
        <w:t xml:space="preserve">otros grupos; estas disposiciones son detalladas o incluyen una clara cláusula antidiscriminatoria. </w:t>
      </w:r>
    </w:p>
    <w:p w:rsidR="002D2664" w:rsidRDefault="00143617">
      <w:pPr>
        <w:numPr>
          <w:ilvl w:val="0"/>
          <w:numId w:val="15"/>
        </w:numPr>
        <w:ind w:right="416"/>
      </w:pPr>
      <w:r>
        <w:t xml:space="preserve">= el acuerdo aborda las cuestiones relacionadas con otros grupos de forma sustantiva y sustancial, proporcionando detalles sobre las modalidades de aplicación; alternativamente, el </w:t>
      </w:r>
      <w:r>
        <w:t xml:space="preserve">acuerdo establece disposiciones bastante detalladas e incluye una cláusula antidiscriminatoria. </w:t>
      </w:r>
    </w:p>
    <w:p w:rsidR="002D2664" w:rsidRDefault="00143617">
      <w:pPr>
        <w:spacing w:after="135" w:line="259" w:lineRule="auto"/>
        <w:ind w:left="0" w:firstLine="0"/>
        <w:jc w:val="left"/>
      </w:pPr>
      <w:r>
        <w:t xml:space="preserve"> </w:t>
      </w:r>
    </w:p>
    <w:p w:rsidR="002D2664" w:rsidRDefault="00143617">
      <w:pPr>
        <w:spacing w:after="183"/>
        <w:ind w:left="-5"/>
      </w:pPr>
      <w:r>
        <w:t xml:space="preserve">Esta categoría también se divide en las siguientes variables binarias: </w:t>
      </w:r>
    </w:p>
    <w:p w:rsidR="002D2664" w:rsidRDefault="00143617">
      <w:pPr>
        <w:pStyle w:val="Ttulo3"/>
        <w:ind w:left="715"/>
      </w:pPr>
      <w:r>
        <w:t xml:space="preserve">GOthRhet: Retórica </w:t>
      </w:r>
    </w:p>
    <w:p w:rsidR="002D2664" w:rsidRDefault="00143617">
      <w:pPr>
        <w:ind w:left="730"/>
      </w:pPr>
      <w:r>
        <w:t xml:space="preserve">Variable binaria. Toma el valor de 1 si hay alguna referencia al preámbulo </w:t>
      </w:r>
      <w:r>
        <w:t xml:space="preserve">u otros compromisos retóricos con cualquier otro grupo de igualdad de estatus que no esté ya recogido en la sección de grupos; en caso contrario, 0. </w:t>
      </w:r>
    </w:p>
    <w:p w:rsidR="002D2664" w:rsidRDefault="00143617">
      <w:pPr>
        <w:spacing w:after="178" w:line="259" w:lineRule="auto"/>
        <w:ind w:left="0" w:firstLine="0"/>
        <w:jc w:val="left"/>
      </w:pPr>
      <w:r>
        <w:t xml:space="preserve"> </w:t>
      </w:r>
    </w:p>
    <w:p w:rsidR="002D2664" w:rsidRDefault="00143617">
      <w:pPr>
        <w:pStyle w:val="Ttulo3"/>
        <w:ind w:left="715"/>
      </w:pPr>
      <w:r>
        <w:t xml:space="preserve">GOthAntid: Contra la discriminación </w:t>
      </w:r>
    </w:p>
    <w:p w:rsidR="002D2664" w:rsidRDefault="00143617">
      <w:pPr>
        <w:spacing w:after="192"/>
        <w:ind w:left="730"/>
      </w:pPr>
      <w:r>
        <w:t xml:space="preserve">Variable binaria. Toma el valor de 1 si el acuerdo contiene un compromiso o una disposición para la antidiscriminación o la igualdad sobre la base de cualquier otro marcador de igualdad de estatus que no esté ya recogido en la sección de grupos; en caso contrario, 0. </w:t>
      </w:r>
    </w:p>
    <w:p w:rsidR="002D2664" w:rsidRDefault="00143617">
      <w:pPr>
        <w:spacing w:after="132" w:line="259" w:lineRule="auto"/>
        <w:ind w:left="720" w:firstLine="0"/>
        <w:jc w:val="left"/>
      </w:pPr>
      <w:r>
        <w:rPr>
          <w:sz w:val="28"/>
        </w:rPr>
        <w:t xml:space="preserve"> </w:t>
      </w:r>
    </w:p>
    <w:p w:rsidR="002D2664" w:rsidRDefault="00143617">
      <w:pPr>
        <w:pStyle w:val="Ttulo3"/>
        <w:ind w:left="715"/>
      </w:pPr>
      <w:r>
        <w:lastRenderedPageBreak/>
        <w:t xml:space="preserve">GOthSubs: Sustantivo </w:t>
      </w:r>
    </w:p>
    <w:p w:rsidR="002D2664" w:rsidRDefault="00143617">
      <w:pPr>
        <w:ind w:left="730"/>
      </w:pPr>
      <w:r>
        <w:t xml:space="preserve">Variable binaria. Toma el valor de 1 si el acuerdo contiene mecanismos integrales o compromisos con cualquier otro grupo de igualdad de estatus que no esté ya recogido en la sección de grupos; en caso contrario, 0. </w:t>
      </w:r>
    </w:p>
    <w:p w:rsidR="002D2664" w:rsidRDefault="00143617">
      <w:pPr>
        <w:spacing w:after="178" w:line="259" w:lineRule="auto"/>
        <w:ind w:left="0" w:firstLine="0"/>
        <w:jc w:val="left"/>
      </w:pPr>
      <w:r>
        <w:t xml:space="preserve"> </w:t>
      </w:r>
    </w:p>
    <w:p w:rsidR="002D2664" w:rsidRDefault="00143617">
      <w:pPr>
        <w:pStyle w:val="Ttulo3"/>
        <w:ind w:left="715"/>
      </w:pPr>
      <w:r>
        <w:t xml:space="preserve">GOthOth: Otros </w:t>
      </w:r>
    </w:p>
    <w:p w:rsidR="002D2664" w:rsidRDefault="00143617">
      <w:pPr>
        <w:ind w:left="730"/>
      </w:pPr>
      <w:r>
        <w:t xml:space="preserve">Variable binaria. Toma el </w:t>
      </w:r>
      <w:r>
        <w:t xml:space="preserve">valor de 1 si el acuerdo establece otras disposiciones para cualquier otro grupo, a cualquier otro grupo de igualdad de estatus que no esté ya recogido en la sección de grupos, y que no esté incluido en las subcategorías anteriores; en caso contrario, 0. </w:t>
      </w:r>
    </w:p>
    <w:p w:rsidR="002D2664" w:rsidRDefault="00143617">
      <w:pPr>
        <w:spacing w:after="135" w:line="259" w:lineRule="auto"/>
        <w:ind w:left="0" w:firstLine="0"/>
        <w:jc w:val="left"/>
      </w:pPr>
      <w:r>
        <w:t xml:space="preserve"> </w:t>
      </w:r>
    </w:p>
    <w:p w:rsidR="002D2664" w:rsidRDefault="00143617">
      <w:pPr>
        <w:spacing w:after="212" w:line="259" w:lineRule="auto"/>
        <w:ind w:left="0" w:firstLine="0"/>
        <w:jc w:val="left"/>
      </w:pPr>
      <w:r>
        <w:t xml:space="preserve"> </w:t>
      </w:r>
    </w:p>
    <w:p w:rsidR="002D2664" w:rsidRDefault="00143617">
      <w:pPr>
        <w:pStyle w:val="Ttulo2"/>
        <w:ind w:left="-5"/>
      </w:pPr>
      <w:r>
        <w:t xml:space="preserve">GRef: Refugiados/desplazados </w:t>
      </w:r>
    </w:p>
    <w:p w:rsidR="002D2664" w:rsidRDefault="00143617">
      <w:pPr>
        <w:spacing w:after="101"/>
        <w:ind w:left="-5" w:right="225"/>
      </w:pPr>
      <w:r>
        <w:t xml:space="preserve">La variable da cuenta de las referencias a los refugiados, los desplazados y la repatriación que aparecen en el acuerdo de paz. Las disposiciones que abordan específicamente las cuestiones de los refugiados, como el retorno, y las reclamaciones de tierras se incluyen en la codificación positiva de </w:t>
      </w:r>
      <w:r>
        <w:t xml:space="preserve">esta variable. Además, se incluyen las referencias a los desplazados internos o a las personas desplazadas. Cuando no hay referencias a estos grupos, el valor de esta variable es 0. Para los acuerdos que contienen referencias a estos grupos, la codificación es la </w:t>
      </w:r>
      <w:r>
        <w:t xml:space="preserve">siguiente: </w:t>
      </w:r>
    </w:p>
    <w:p w:rsidR="002D2664" w:rsidRDefault="00143617">
      <w:pPr>
        <w:numPr>
          <w:ilvl w:val="0"/>
          <w:numId w:val="16"/>
        </w:numPr>
        <w:ind w:right="186"/>
      </w:pPr>
      <w:r>
        <w:t xml:space="preserve">= sólo se menciona a los refugiados/desplazados, puede decirse que la disposición es retórica, sin detalles ni sustancia. </w:t>
      </w:r>
    </w:p>
    <w:p w:rsidR="002D2664" w:rsidRDefault="00143617">
      <w:pPr>
        <w:numPr>
          <w:ilvl w:val="0"/>
          <w:numId w:val="16"/>
        </w:numPr>
        <w:ind w:right="186"/>
      </w:pPr>
      <w:r>
        <w:t xml:space="preserve">= el acuerdo contiene disposiciones sobre los refugiados/desplazados; estas disposiciones son detalladas o incluyen una </w:t>
      </w:r>
      <w:r>
        <w:t xml:space="preserve">cláusula clara contra la discriminación. </w:t>
      </w:r>
    </w:p>
    <w:p w:rsidR="002D2664" w:rsidRDefault="00143617">
      <w:pPr>
        <w:numPr>
          <w:ilvl w:val="0"/>
          <w:numId w:val="16"/>
        </w:numPr>
        <w:ind w:right="186"/>
      </w:pPr>
      <w:r>
        <w:t xml:space="preserve">= el acuerdo aborda las cuestiones relacionadas con los refugiados/desplazados de forma </w:t>
      </w:r>
      <w:r>
        <w:t xml:space="preserve">sustantiva y sustancial, proporcionando detalles sobre las modalidades de aplicación; alternativamente, el acuerdo establece disposiciones bastante detalladas e incluye una cláusula antidiscriminatoria. </w:t>
      </w:r>
    </w:p>
    <w:p w:rsidR="002D2664" w:rsidRDefault="00143617">
      <w:pPr>
        <w:spacing w:after="135" w:line="259" w:lineRule="auto"/>
        <w:ind w:left="0" w:firstLine="0"/>
        <w:jc w:val="left"/>
      </w:pPr>
      <w:r>
        <w:t xml:space="preserve"> </w:t>
      </w:r>
    </w:p>
    <w:p w:rsidR="002D2664" w:rsidRDefault="00143617">
      <w:pPr>
        <w:spacing w:after="188"/>
        <w:ind w:left="-5"/>
      </w:pPr>
      <w:r>
        <w:t xml:space="preserve">Esta categoría se divide a su vez en las siguientes: </w:t>
      </w:r>
    </w:p>
    <w:p w:rsidR="002D2664" w:rsidRDefault="00143617">
      <w:pPr>
        <w:pStyle w:val="Ttulo3"/>
        <w:ind w:left="715"/>
      </w:pPr>
      <w:r>
        <w:t>GRefRhet</w:t>
      </w:r>
      <w:r>
        <w:t xml:space="preserve">: Retórica </w:t>
      </w:r>
    </w:p>
    <w:p w:rsidR="002D2664" w:rsidRDefault="00143617">
      <w:pPr>
        <w:spacing w:after="192"/>
        <w:ind w:left="730"/>
      </w:pPr>
      <w:r>
        <w:t xml:space="preserve">Variable binaria. Toma el valor de 1 si hay alguna referencia al preámbulo u otros compromisos retóricos con los refugiados o desplazados y su inclusión; en caso contrario, 0.    </w:t>
      </w:r>
    </w:p>
    <w:p w:rsidR="002D2664" w:rsidRDefault="00143617">
      <w:pPr>
        <w:spacing w:after="132" w:line="259" w:lineRule="auto"/>
        <w:ind w:left="0" w:firstLine="0"/>
        <w:jc w:val="left"/>
      </w:pPr>
      <w:r>
        <w:rPr>
          <w:sz w:val="28"/>
        </w:rPr>
        <w:t xml:space="preserve"> </w:t>
      </w:r>
    </w:p>
    <w:p w:rsidR="002D2664" w:rsidRDefault="00143617">
      <w:pPr>
        <w:pStyle w:val="Ttulo3"/>
        <w:ind w:left="715"/>
      </w:pPr>
      <w:r>
        <w:t xml:space="preserve">GRefSubs: Sustantivo </w:t>
      </w:r>
    </w:p>
    <w:p w:rsidR="002D2664" w:rsidRDefault="00143617">
      <w:pPr>
        <w:ind w:left="730"/>
      </w:pPr>
      <w:r>
        <w:t xml:space="preserve">Variable binaria. Toma el valor de 1 si el acuerdo contiene mecanismos o compromisos integrales con los refugiados o desplazados; en caso contrario, 0. </w:t>
      </w:r>
    </w:p>
    <w:p w:rsidR="002D2664" w:rsidRDefault="00143617">
      <w:pPr>
        <w:spacing w:after="178" w:line="259" w:lineRule="auto"/>
        <w:ind w:left="0" w:firstLine="0"/>
        <w:jc w:val="left"/>
      </w:pPr>
      <w:r>
        <w:lastRenderedPageBreak/>
        <w:t xml:space="preserve"> </w:t>
      </w:r>
    </w:p>
    <w:p w:rsidR="002D2664" w:rsidRDefault="00143617">
      <w:pPr>
        <w:pStyle w:val="Ttulo3"/>
        <w:ind w:left="715"/>
      </w:pPr>
      <w:r>
        <w:t xml:space="preserve">GRefOth: Otros </w:t>
      </w:r>
    </w:p>
    <w:p w:rsidR="002D2664" w:rsidRDefault="00143617">
      <w:pPr>
        <w:ind w:left="730"/>
      </w:pPr>
      <w:r>
        <w:t xml:space="preserve">Variable binaria. Toma el valor de 1 si el acuerdo prevé otras disposiciones </w:t>
      </w:r>
      <w:r>
        <w:t xml:space="preserve">para los refugiados o desplazados que no entran en las subcategorías anteriores; en caso contrario, 0. </w:t>
      </w:r>
    </w:p>
    <w:p w:rsidR="002D2664" w:rsidRDefault="00143617">
      <w:pPr>
        <w:spacing w:after="135" w:line="259" w:lineRule="auto"/>
        <w:ind w:left="0" w:firstLine="0"/>
        <w:jc w:val="left"/>
      </w:pPr>
      <w:r>
        <w:t xml:space="preserve"> </w:t>
      </w:r>
    </w:p>
    <w:p w:rsidR="002D2664" w:rsidRDefault="00143617">
      <w:pPr>
        <w:spacing w:after="212" w:line="259" w:lineRule="auto"/>
        <w:ind w:left="0" w:firstLine="0"/>
        <w:jc w:val="left"/>
      </w:pPr>
      <w:r>
        <w:t xml:space="preserve"> </w:t>
      </w:r>
    </w:p>
    <w:p w:rsidR="002D2664" w:rsidRDefault="00143617">
      <w:pPr>
        <w:pStyle w:val="Ttulo2"/>
        <w:ind w:left="-5"/>
      </w:pPr>
      <w:r>
        <w:t xml:space="preserve">GSoc: Clase social </w:t>
      </w:r>
    </w:p>
    <w:p w:rsidR="002D2664" w:rsidRDefault="00143617">
      <w:pPr>
        <w:ind w:left="-5" w:right="681"/>
      </w:pPr>
      <w:r>
        <w:t xml:space="preserve">Esta variable contabiliza cualquier referencia a la clase social o al origen social en el acuerdo de paz. Cuando no se encuentran tales referencias, </w:t>
      </w:r>
      <w:r>
        <w:t xml:space="preserve">el valor de la variable es 0, en caso contrario: </w:t>
      </w:r>
    </w:p>
    <w:p w:rsidR="002D2664" w:rsidRDefault="00143617">
      <w:pPr>
        <w:numPr>
          <w:ilvl w:val="0"/>
          <w:numId w:val="17"/>
        </w:numPr>
        <w:ind w:right="308"/>
      </w:pPr>
      <w:r>
        <w:t xml:space="preserve">= la clase social o el origen social se mencionan simplemente, puede decirse que la disposición es retórica, sin detalles ni sustancia. </w:t>
      </w:r>
    </w:p>
    <w:p w:rsidR="002D2664" w:rsidRDefault="00143617">
      <w:pPr>
        <w:numPr>
          <w:ilvl w:val="0"/>
          <w:numId w:val="17"/>
        </w:numPr>
        <w:ind w:right="308"/>
      </w:pPr>
      <w:r>
        <w:t xml:space="preserve">= el acuerdo contiene disposiciones sobre la clase social o el origen social; </w:t>
      </w:r>
      <w:r>
        <w:t xml:space="preserve">estas disposiciones son detalladas o incluyen una cláusula clara contra la discriminación. </w:t>
      </w:r>
    </w:p>
    <w:p w:rsidR="002D2664" w:rsidRDefault="00143617">
      <w:pPr>
        <w:numPr>
          <w:ilvl w:val="0"/>
          <w:numId w:val="17"/>
        </w:numPr>
        <w:ind w:right="308"/>
      </w:pPr>
      <w:r>
        <w:t xml:space="preserve">= el acuerdo aborda las cuestiones relacionadas con la clase social o el origen social de forma sustantiva y sustancial, proporcionando detalles sobre las modalidades de aplicación; alternativamente, </w:t>
      </w:r>
      <w:r>
        <w:t xml:space="preserve">el acuerdo establece disposiciones bastante detalladas e incluye una cláusula antidiscriminatoria. </w:t>
      </w:r>
    </w:p>
    <w:p w:rsidR="002D2664" w:rsidRDefault="00143617">
      <w:pPr>
        <w:spacing w:after="135" w:line="259" w:lineRule="auto"/>
        <w:ind w:left="0" w:firstLine="0"/>
        <w:jc w:val="left"/>
      </w:pPr>
      <w:r>
        <w:t xml:space="preserve"> </w:t>
      </w:r>
    </w:p>
    <w:p w:rsidR="002D2664" w:rsidRDefault="00143617">
      <w:pPr>
        <w:spacing w:after="188"/>
        <w:ind w:left="-5"/>
      </w:pPr>
      <w:r>
        <w:t xml:space="preserve">Esta categoría se divide a su vez en las siguientes: </w:t>
      </w:r>
    </w:p>
    <w:p w:rsidR="002D2664" w:rsidRDefault="00143617">
      <w:pPr>
        <w:pStyle w:val="Ttulo3"/>
        <w:ind w:left="715"/>
      </w:pPr>
      <w:r>
        <w:t xml:space="preserve">GSocRhet: Retórica </w:t>
      </w:r>
    </w:p>
    <w:p w:rsidR="002D2664" w:rsidRDefault="00143617">
      <w:pPr>
        <w:ind w:left="730"/>
      </w:pPr>
      <w:r>
        <w:t xml:space="preserve">Variable binaria. Toma el valor de 1 si hay alguna referencia al preámbulo u otros </w:t>
      </w:r>
      <w:r>
        <w:t xml:space="preserve">compromisos retóricos con personas de diferentes clases sociales u origen social y su inclusión;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GSocAntid: Antidiscriminación </w:t>
      </w:r>
    </w:p>
    <w:p w:rsidR="002D2664" w:rsidRDefault="00143617">
      <w:pPr>
        <w:spacing w:after="187"/>
        <w:ind w:left="730"/>
      </w:pPr>
      <w:r>
        <w:t xml:space="preserve">Variable binaria. Toma el valor de 1 si el acuerdo contiene un compromiso o una disposición para la antidiscriminación </w:t>
      </w:r>
      <w:r>
        <w:t xml:space="preserve">o la igualdad sobre la base de la clase social o el origen social; en caso contrario, 0. </w:t>
      </w:r>
    </w:p>
    <w:p w:rsidR="002D2664" w:rsidRDefault="00143617">
      <w:pPr>
        <w:spacing w:after="132" w:line="259" w:lineRule="auto"/>
        <w:ind w:left="720" w:firstLine="0"/>
        <w:jc w:val="left"/>
      </w:pPr>
      <w:r>
        <w:rPr>
          <w:sz w:val="28"/>
        </w:rPr>
        <w:t xml:space="preserve"> </w:t>
      </w:r>
    </w:p>
    <w:p w:rsidR="002D2664" w:rsidRDefault="00143617">
      <w:pPr>
        <w:pStyle w:val="Ttulo3"/>
        <w:ind w:left="715"/>
      </w:pPr>
      <w:r>
        <w:t xml:space="preserve">GSocSubs: Sustantivo </w:t>
      </w:r>
    </w:p>
    <w:p w:rsidR="002D2664" w:rsidRDefault="00143617">
      <w:pPr>
        <w:ind w:left="730"/>
      </w:pPr>
      <w:r>
        <w:t xml:space="preserve">Variable binaria. Toma el valor de 1 si el acuerdo contiene mecanismos o compromisos integrales con personas de diferentes </w:t>
      </w:r>
      <w:r>
        <w:t xml:space="preserve">clases</w:t>
      </w:r>
      <w:r>
        <w:t xml:space="preserve"> sociales </w:t>
      </w:r>
      <w:r>
        <w:t xml:space="preserve">u origen social; en caso contrario, 0. </w:t>
      </w:r>
    </w:p>
    <w:p w:rsidR="002D2664" w:rsidRDefault="00143617">
      <w:pPr>
        <w:spacing w:after="178" w:line="259" w:lineRule="auto"/>
        <w:ind w:left="0" w:firstLine="0"/>
        <w:jc w:val="left"/>
      </w:pPr>
      <w:r>
        <w:lastRenderedPageBreak/>
        <w:t xml:space="preserve"> </w:t>
      </w:r>
    </w:p>
    <w:p w:rsidR="002D2664" w:rsidRDefault="00143617">
      <w:pPr>
        <w:pStyle w:val="Ttulo3"/>
        <w:ind w:left="715"/>
      </w:pPr>
      <w:r>
        <w:t xml:space="preserve">GSocOth: Otros </w:t>
      </w:r>
    </w:p>
    <w:p w:rsidR="002D2664" w:rsidRDefault="00143617">
      <w:pPr>
        <w:ind w:left="730"/>
      </w:pPr>
      <w:r>
        <w:t xml:space="preserve">Variable binaria. Toma el valor de 1 si el convenio establece otras disposiciones para las personas de diferentes clases sociales u origen social que no entran en las subcategorías anteriores; </w:t>
      </w:r>
      <w:r>
        <w:t xml:space="preserve">en caso contrario, 0. </w:t>
      </w:r>
    </w:p>
    <w:p w:rsidR="002D2664" w:rsidRDefault="00143617">
      <w:pPr>
        <w:spacing w:after="349" w:line="259" w:lineRule="auto"/>
        <w:ind w:left="0" w:firstLine="0"/>
        <w:jc w:val="left"/>
      </w:pPr>
      <w:r>
        <w:t xml:space="preserve"> </w:t>
      </w:r>
    </w:p>
    <w:p w:rsidR="002D2664" w:rsidRDefault="00143617">
      <w:pPr>
        <w:spacing w:after="0" w:line="259" w:lineRule="auto"/>
        <w:ind w:left="0" w:firstLine="0"/>
        <w:jc w:val="left"/>
      </w:pPr>
      <w:r>
        <w:rPr>
          <w:sz w:val="22"/>
        </w:rPr>
        <w:t xml:space="preserve"> </w:t>
      </w:r>
      <w:r>
        <w:rPr>
          <w:sz w:val="22"/>
        </w:rPr>
        <w:tab/>
      </w:r>
      <w:r>
        <w:rPr>
          <w:sz w:val="40"/>
        </w:rPr>
        <w:t xml:space="preserve"> </w:t>
      </w:r>
    </w:p>
    <w:p w:rsidR="002D2664" w:rsidRDefault="00143617">
      <w:pPr>
        <w:pStyle w:val="Ttulo1"/>
        <w:spacing w:after="46"/>
        <w:ind w:left="-5"/>
      </w:pPr>
      <w:r>
        <w:t xml:space="preserve">Género </w:t>
      </w:r>
    </w:p>
    <w:p w:rsidR="002D2664" w:rsidRDefault="00143617">
      <w:pPr>
        <w:pStyle w:val="Ttulo2"/>
        <w:ind w:left="-5"/>
      </w:pPr>
      <w:r>
        <w:t xml:space="preserve">GeWom: Mujeres, niñas y género </w:t>
      </w:r>
    </w:p>
    <w:p w:rsidR="002D2664" w:rsidRDefault="00143617">
      <w:pPr>
        <w:ind w:left="-5" w:right="681"/>
      </w:pPr>
      <w:r>
        <w:t xml:space="preserve">Se trata de una variable binaria que toma el valor de 1 si alguna de las disposiciones del acuerdo de paz se refiere específicamente a </w:t>
      </w:r>
      <w:r>
        <w:t xml:space="preserve">las mujeres, su inclusión y sus derechos. Esto incluye referencias a las niñas, las viudas, las madres, la violencia sexual (o sus formas), la violencia de género, el Consejo de Seguridad de las Naciones Unidas 1325 o la CEDAW, las mujeres lactantes. Si no hay disposiciones de este tipo en el acuerdo, el valor de la </w:t>
      </w:r>
      <w:r>
        <w:t xml:space="preserve">variable es 0. </w:t>
      </w:r>
    </w:p>
    <w:p w:rsidR="002D2664" w:rsidRDefault="00143617">
      <w:pPr>
        <w:spacing w:after="216" w:line="259" w:lineRule="auto"/>
        <w:ind w:left="0" w:firstLine="0"/>
        <w:jc w:val="left"/>
      </w:pPr>
      <w:r>
        <w:t xml:space="preserve"> </w:t>
      </w:r>
    </w:p>
    <w:p w:rsidR="002D2664" w:rsidRDefault="00143617">
      <w:pPr>
        <w:pStyle w:val="Ttulo2"/>
        <w:ind w:left="-5"/>
      </w:pPr>
      <w:r>
        <w:t xml:space="preserve">GeMe: Hombres y niños </w:t>
      </w:r>
    </w:p>
    <w:p w:rsidR="002D2664" w:rsidRDefault="00143617">
      <w:pPr>
        <w:ind w:left="-5"/>
      </w:pPr>
      <w:r>
        <w:t>Se trata de una variable binaria, que toma el valor de 1 si alguna de las disposiciones del acuerdo de paz se refiere específicamente a los hombres o a los niños en esos términos o similares. Cuando no existen tales disposiciones, la variable toma el valor de 0</w:t>
      </w:r>
      <w:r>
        <w:t xml:space="preserve">. </w:t>
      </w:r>
    </w:p>
    <w:p w:rsidR="002D2664" w:rsidRDefault="00143617">
      <w:pPr>
        <w:spacing w:after="183"/>
        <w:ind w:left="-5"/>
      </w:pPr>
      <w:r>
        <w:t xml:space="preserve">Dividido en: </w:t>
      </w:r>
    </w:p>
    <w:p w:rsidR="002D2664" w:rsidRDefault="00143617">
      <w:pPr>
        <w:pStyle w:val="Ttulo3"/>
        <w:ind w:left="715"/>
      </w:pPr>
      <w:r>
        <w:t xml:space="preserve">GeMeNu: Redacción de la neutralidad de género </w:t>
      </w:r>
    </w:p>
    <w:p w:rsidR="002D2664" w:rsidRDefault="00143617">
      <w:pPr>
        <w:ind w:left="730"/>
      </w:pPr>
      <w:r>
        <w:t>Variable binaria, toma el valor de 1 si incluye alguna expresión neutra en cuanto al género, como "mujeres y hombres", "niñas y niños", "hijas e hijos". No se incluyen otras referencias meramente "</w:t>
      </w:r>
      <w:r>
        <w:t xml:space="preserve">masculinizadas", como "hospitalidad fraternal" y "hermandad estatal". </w:t>
      </w:r>
    </w:p>
    <w:p w:rsidR="002D2664" w:rsidRDefault="00143617">
      <w:pPr>
        <w:ind w:left="730"/>
      </w:pPr>
      <w:r>
        <w:t xml:space="preserve">Si no aparecen disposiciones de este tipo en el acuerdo, el valor de esta variable es 0. </w:t>
      </w:r>
    </w:p>
    <w:p w:rsidR="002D2664" w:rsidRDefault="00143617">
      <w:pPr>
        <w:spacing w:after="173" w:line="259" w:lineRule="auto"/>
        <w:ind w:left="0" w:firstLine="0"/>
        <w:jc w:val="left"/>
      </w:pPr>
      <w:r>
        <w:t xml:space="preserve"> </w:t>
      </w:r>
    </w:p>
    <w:p w:rsidR="002D2664" w:rsidRDefault="00143617">
      <w:pPr>
        <w:pStyle w:val="Ttulo3"/>
        <w:ind w:left="715"/>
      </w:pPr>
      <w:r>
        <w:t xml:space="preserve">GeMeOth: otros </w:t>
      </w:r>
    </w:p>
    <w:p w:rsidR="002D2664" w:rsidRDefault="00143617">
      <w:pPr>
        <w:ind w:left="730"/>
      </w:pPr>
      <w:r>
        <w:t xml:space="preserve">Variable binaria, toma el valor de 1 si incluye disposiciones relacionadas con los hombres que </w:t>
      </w:r>
      <w:r>
        <w:t xml:space="preserve">van más allá del lenguaje neutral de género. </w:t>
      </w:r>
    </w:p>
    <w:p w:rsidR="002D2664" w:rsidRDefault="00143617">
      <w:pPr>
        <w:ind w:left="730"/>
      </w:pPr>
      <w:r>
        <w:t xml:space="preserve">Si no aparecen disposiciones de este tipo en el acuerdo, el valor de esta variable es 0. </w:t>
      </w:r>
    </w:p>
    <w:p w:rsidR="002D2664" w:rsidRDefault="00143617">
      <w:pPr>
        <w:spacing w:after="216" w:line="259" w:lineRule="auto"/>
        <w:ind w:left="0" w:firstLine="0"/>
        <w:jc w:val="left"/>
      </w:pPr>
      <w:r>
        <w:t xml:space="preserve"> </w:t>
      </w:r>
    </w:p>
    <w:p w:rsidR="002D2664" w:rsidRDefault="00143617">
      <w:pPr>
        <w:pStyle w:val="Ttulo2"/>
        <w:spacing w:after="85"/>
        <w:ind w:left="-5"/>
      </w:pPr>
      <w:r>
        <w:lastRenderedPageBreak/>
        <w:t xml:space="preserve">GeLgbti: Referencias LGBTI  </w:t>
      </w:r>
    </w:p>
    <w:p w:rsidR="002D2664" w:rsidRDefault="00143617">
      <w:pPr>
        <w:pStyle w:val="Ttulo3"/>
        <w:ind w:left="715"/>
      </w:pPr>
      <w:r>
        <w:t xml:space="preserve">GeLgbtiPos: Referencias positivas LGBTI </w:t>
      </w:r>
    </w:p>
    <w:p w:rsidR="002D2664" w:rsidRDefault="00143617">
      <w:pPr>
        <w:ind w:left="730"/>
      </w:pPr>
      <w:r>
        <w:t xml:space="preserve">Variable binaria, toma el valor de 1 si incluye alguna referencia positiva a personas o grupos LGBTI. </w:t>
      </w:r>
    </w:p>
    <w:p w:rsidR="002D2664" w:rsidRDefault="00143617">
      <w:pPr>
        <w:ind w:left="730"/>
      </w:pPr>
      <w:r>
        <w:t xml:space="preserve">Si no aparecen disposiciones de este tipo en el acuerdo, el valor de esta variable es 0. </w:t>
      </w:r>
    </w:p>
    <w:p w:rsidR="002D2664" w:rsidRDefault="00143617">
      <w:pPr>
        <w:spacing w:after="0" w:line="259" w:lineRule="auto"/>
        <w:ind w:left="720" w:firstLine="0"/>
        <w:jc w:val="left"/>
      </w:pPr>
      <w:r>
        <w:t xml:space="preserve"> </w:t>
      </w:r>
    </w:p>
    <w:p w:rsidR="002D2664" w:rsidRDefault="00143617">
      <w:pPr>
        <w:pStyle w:val="Ttulo3"/>
        <w:ind w:left="715"/>
      </w:pPr>
      <w:r>
        <w:t xml:space="preserve">GeLgbtiNeg: Referencias negativas LGBTI </w:t>
      </w:r>
    </w:p>
    <w:p w:rsidR="002D2664" w:rsidRDefault="00143617">
      <w:pPr>
        <w:ind w:left="730"/>
      </w:pPr>
      <w:r>
        <w:t xml:space="preserve">Variable binaria, toma el valor de 1 si incluye alguna referencia negativa a personas o grupos LGBTI. </w:t>
      </w:r>
    </w:p>
    <w:p w:rsidR="002D2664" w:rsidRDefault="00143617">
      <w:pPr>
        <w:ind w:left="730"/>
      </w:pPr>
      <w:r>
        <w:t xml:space="preserve">Si no aparecen disposiciones de este tipo en el acuerdo, el valor de esta variable es 0. </w:t>
      </w:r>
    </w:p>
    <w:p w:rsidR="002D2664" w:rsidRDefault="00143617">
      <w:pPr>
        <w:spacing w:after="140" w:line="259" w:lineRule="auto"/>
        <w:ind w:left="720" w:firstLine="0"/>
        <w:jc w:val="left"/>
      </w:pPr>
      <w:r>
        <w:t xml:space="preserve"> </w:t>
      </w:r>
    </w:p>
    <w:p w:rsidR="002D2664" w:rsidRDefault="00143617">
      <w:pPr>
        <w:spacing w:after="212" w:line="259" w:lineRule="auto"/>
        <w:ind w:left="0" w:firstLine="0"/>
        <w:jc w:val="left"/>
      </w:pPr>
      <w:r>
        <w:t xml:space="preserve"> </w:t>
      </w:r>
    </w:p>
    <w:p w:rsidR="002D2664" w:rsidRDefault="00143617">
      <w:pPr>
        <w:pStyle w:val="Ttulo2"/>
        <w:ind w:left="-5"/>
      </w:pPr>
      <w:r>
        <w:t xml:space="preserve">GeFa: Familia </w:t>
      </w:r>
    </w:p>
    <w:p w:rsidR="002D2664" w:rsidRDefault="00143617">
      <w:pPr>
        <w:ind w:left="-5" w:right="154"/>
      </w:pPr>
      <w:r>
        <w:t xml:space="preserve">Variable binaria, toma el valor de 1 si existe </w:t>
      </w:r>
      <w:r>
        <w:t xml:space="preserve">una disposición relacionada con las familias que va más allá de las menciones incidentales de miembros específicos de la familia o de las relaciones intrafamiliares, tratando de la familia como unidad. </w:t>
      </w:r>
    </w:p>
    <w:p w:rsidR="002D2664" w:rsidRDefault="00143617">
      <w:pPr>
        <w:ind w:left="-5"/>
      </w:pPr>
      <w:r>
        <w:t xml:space="preserve">Esto no incluye las referencias simbólicas a la familia, como la defensa de la patria. </w:t>
      </w:r>
    </w:p>
    <w:p w:rsidR="002D2664" w:rsidRDefault="00143617">
      <w:pPr>
        <w:tabs>
          <w:tab w:val="center" w:pos="10410"/>
        </w:tabs>
        <w:ind w:left="-15" w:firstLine="0"/>
        <w:jc w:val="left"/>
      </w:pPr>
      <w:r>
        <w:t xml:space="preserve">Si no aparecen disposiciones de este tipo en el acuerdo, el valor de esta variable es 0.  </w:t>
      </w:r>
      <w:r>
        <w:br w:type="page"/>
      </w:r>
    </w:p>
    <w:p w:rsidR="002D2664" w:rsidRDefault="00143617">
      <w:pPr>
        <w:pStyle w:val="Ttulo1"/>
        <w:ind w:left="-5"/>
      </w:pPr>
      <w:r>
        <w:lastRenderedPageBreak/>
        <w:t xml:space="preserve">Definición del Estado </w:t>
      </w:r>
    </w:p>
    <w:p w:rsidR="002D2664" w:rsidRDefault="00143617">
      <w:pPr>
        <w:spacing w:after="212" w:line="259" w:lineRule="auto"/>
        <w:ind w:left="0" w:firstLine="0"/>
        <w:jc w:val="left"/>
      </w:pPr>
      <w:r>
        <w:t xml:space="preserve"> </w:t>
      </w:r>
    </w:p>
    <w:p w:rsidR="002D2664" w:rsidRDefault="00143617">
      <w:pPr>
        <w:pStyle w:val="Ttulo2"/>
        <w:ind w:left="-5"/>
      </w:pPr>
      <w:r>
        <w:t xml:space="preserve">StDef: Definición del estado </w:t>
      </w:r>
    </w:p>
    <w:p w:rsidR="002D2664" w:rsidRDefault="00143617">
      <w:pPr>
        <w:ind w:left="-5" w:right="115"/>
      </w:pPr>
      <w:r>
        <w:t xml:space="preserve">Se trata de una variable binaria, que toma el valor de 1 si el acuerdo de paz aborda la cuestión de la definición del Estado, es decir, </w:t>
      </w:r>
      <w:r>
        <w:t xml:space="preserve">los asuntos relacionados con la forma en que el Estado se define a sí mismo en términos ideológicos, territoriales o de otro tipo. Si este es un tema que no se aborda en absoluto en el acuerdo de paz, el valor de esta variable es 0. </w:t>
      </w:r>
    </w:p>
    <w:p w:rsidR="002D2664" w:rsidRDefault="00143617">
      <w:pPr>
        <w:spacing w:after="122" w:line="259" w:lineRule="auto"/>
        <w:ind w:left="0" w:firstLine="0"/>
        <w:jc w:val="left"/>
      </w:pPr>
      <w:r>
        <w:t xml:space="preserve"> </w:t>
      </w:r>
    </w:p>
    <w:p w:rsidR="002D2664" w:rsidRDefault="00143617">
      <w:pPr>
        <w:spacing w:after="206"/>
        <w:ind w:left="-5"/>
      </w:pPr>
      <w:r>
        <w:t xml:space="preserve">Dividido en: </w:t>
      </w:r>
      <w:r>
        <w:rPr>
          <w:vertAlign w:val="superscript"/>
        </w:rPr>
        <w:footnoteReference w:id="1"/>
      </w:r>
    </w:p>
    <w:p w:rsidR="002D2664" w:rsidRDefault="00143617">
      <w:pPr>
        <w:pStyle w:val="Ttulo3"/>
        <w:ind w:left="715"/>
      </w:pPr>
      <w:r>
        <w:t xml:space="preserve">StGen: Naturaleza del Estado (general) </w:t>
      </w:r>
    </w:p>
    <w:p w:rsidR="002D2664" w:rsidRDefault="00143617">
      <w:pPr>
        <w:ind w:left="730"/>
      </w:pPr>
      <w:r>
        <w:t xml:space="preserve">Esta </w:t>
      </w:r>
      <w:r>
        <w:t xml:space="preserve">variable </w:t>
      </w:r>
      <w:r>
        <w:t xml:space="preserve">binaria </w:t>
      </w:r>
      <w:r>
        <w:t xml:space="preserve">toma el valor de 1 si el acuerdo de paz incluye alguna disposición que explique los principios fundamentales del Estado (por ejemplo, democráticos) o el "ethos del Estado" o su "identidad". Las referencias generales a la soberanía territorial y la inviolabilidad del Estado </w:t>
      </w:r>
      <w:r>
        <w:t xml:space="preserve">también forman parte de la codificación positiva. Si no aparece ninguna disposición de este tipo en el acuerdo, la variable toma el valor 0. </w:t>
      </w:r>
    </w:p>
    <w:p w:rsidR="002D2664" w:rsidRDefault="00143617">
      <w:pPr>
        <w:spacing w:after="178" w:line="259" w:lineRule="auto"/>
        <w:ind w:left="0" w:firstLine="0"/>
        <w:jc w:val="left"/>
      </w:pPr>
      <w:r>
        <w:t xml:space="preserve"> </w:t>
      </w:r>
    </w:p>
    <w:p w:rsidR="002D2664" w:rsidRDefault="00143617">
      <w:pPr>
        <w:pStyle w:val="Ttulo3"/>
        <w:ind w:left="715"/>
      </w:pPr>
      <w:r>
        <w:t xml:space="preserve">StCon: Configuración del Estado </w:t>
      </w:r>
    </w:p>
    <w:p w:rsidR="002D2664" w:rsidRDefault="00143617">
      <w:pPr>
        <w:ind w:left="730"/>
      </w:pPr>
      <w:r>
        <w:t xml:space="preserve">Variable binaria, toma el valor de 1 si el acuerdo de paz incluye alguna declaración y </w:t>
      </w:r>
      <w:r>
        <w:t xml:space="preserve">referencia sobre la naturaleza territorial del estado en términos de si es unitario, federal, etc. Las referencias aquí expresan, por tanto, cómo está configurado y estructurado el Estado. Si en el acuerdo no aparecen tales disposiciones o declaraciones, el valor de </w:t>
      </w:r>
      <w:r>
        <w:t xml:space="preserve">esta variable es 0. </w:t>
      </w:r>
    </w:p>
    <w:p w:rsidR="002D2664" w:rsidRDefault="00143617">
      <w:pPr>
        <w:spacing w:after="173" w:line="259" w:lineRule="auto"/>
        <w:ind w:left="720" w:firstLine="0"/>
        <w:jc w:val="left"/>
      </w:pPr>
      <w:r>
        <w:t xml:space="preserve"> </w:t>
      </w:r>
    </w:p>
    <w:p w:rsidR="002D2664" w:rsidRDefault="00143617">
      <w:pPr>
        <w:pStyle w:val="Ttulo3"/>
        <w:ind w:left="715"/>
      </w:pPr>
      <w:r>
        <w:t xml:space="preserve">StSd: Autodeterminación </w:t>
      </w:r>
    </w:p>
    <w:p w:rsidR="002D2664" w:rsidRDefault="00143617">
      <w:pPr>
        <w:ind w:left="730"/>
      </w:pPr>
      <w:r>
        <w:t xml:space="preserve">Esta variable binaria toma el valor de 1 si los acuerdos de paz incluyen alguna referencia o disposición sobre la "autodeterminación" del Estado. Si no aparece ninguna disposición de este tipo en el acuerdo de paz, el valor de </w:t>
      </w:r>
      <w:r>
        <w:t xml:space="preserve">esta variable es 0. </w:t>
      </w:r>
    </w:p>
    <w:p w:rsidR="002D2664" w:rsidRDefault="00143617">
      <w:pPr>
        <w:spacing w:after="178" w:line="259" w:lineRule="auto"/>
        <w:ind w:left="720" w:firstLine="0"/>
        <w:jc w:val="left"/>
      </w:pPr>
      <w:r>
        <w:t xml:space="preserve"> </w:t>
      </w:r>
    </w:p>
    <w:p w:rsidR="002D2664" w:rsidRDefault="00143617">
      <w:pPr>
        <w:pStyle w:val="Ttulo3"/>
        <w:ind w:left="715"/>
      </w:pPr>
      <w:r>
        <w:lastRenderedPageBreak/>
        <w:t xml:space="preserve">StRef: Referéndum </w:t>
      </w:r>
    </w:p>
    <w:p w:rsidR="002D2664" w:rsidRDefault="00143617">
      <w:pPr>
        <w:spacing w:after="403"/>
        <w:ind w:left="730"/>
      </w:pPr>
      <w:r>
        <w:t xml:space="preserve">Variable binaria que toma el valor de 1 si hay alguna disposición en el acuerdo de paz que haga referencia a un referéndum que cambie la naturaleza, el territorio, la jurisdicción </w:t>
      </w:r>
    </w:p>
    <w:p w:rsidR="002D2664" w:rsidRDefault="00143617">
      <w:pPr>
        <w:spacing w:after="0" w:line="259" w:lineRule="auto"/>
        <w:ind w:left="0" w:firstLine="0"/>
        <w:jc w:val="left"/>
      </w:pPr>
      <w:r>
        <w:rPr>
          <w:noProof/>
          <w:sz w:val="22"/>
        </w:rPr>
        <mc:AlternateContent>
          <mc:Choice Requires="wpg">
            <w:drawing>
              <wp:inline distT="0" distB="0" distL="0" distR="0">
                <wp:extent cx="1828800" cy="9144"/>
                <wp:effectExtent l="0" t="0" r="0" b="0"/>
                <wp:docPr id="70245" name="Group 70245"/>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81540" name="Shape 81540"/>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245" style="width:144pt;height:0.719971pt;mso-position-horizontal-relative:char;mso-position-vertical-relative:line" coordsize="18288,91">
                <v:shape id="Shape 81541"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sz w:val="22"/>
        </w:rPr>
        <w:t xml:space="preserve"> </w:t>
      </w:r>
    </w:p>
    <w:p w:rsidR="002D2664" w:rsidRDefault="00143617">
      <w:pPr>
        <w:ind w:left="730"/>
      </w:pPr>
      <w:r>
        <w:t xml:space="preserve">del estado, o un asunto similar. </w:t>
      </w:r>
      <w:r>
        <w:t xml:space="preserve">Si no aparecen disposiciones de este tipo en el acuerdo, el valor de esta variable es 0. </w:t>
      </w:r>
    </w:p>
    <w:p w:rsidR="002D2664" w:rsidRDefault="00143617">
      <w:pPr>
        <w:spacing w:after="140" w:line="259" w:lineRule="auto"/>
        <w:ind w:left="0" w:firstLine="0"/>
        <w:jc w:val="left"/>
      </w:pPr>
      <w:r>
        <w:t xml:space="preserve"> </w:t>
      </w:r>
    </w:p>
    <w:p w:rsidR="002D2664" w:rsidRDefault="00143617">
      <w:pPr>
        <w:ind w:left="730"/>
      </w:pPr>
      <w:r>
        <w:t>Nota: las referencias a que el propio acuerdo se somete a referéndum no forman parte de la codificación positiva aquí, ya que existe una variable que lo explica (véase la variable ImRef</w:t>
      </w:r>
      <w:r>
        <w:t xml:space="preserve">). </w:t>
      </w:r>
    </w:p>
    <w:p w:rsidR="002D2664" w:rsidRDefault="00143617">
      <w:pPr>
        <w:spacing w:after="178" w:line="259" w:lineRule="auto"/>
        <w:ind w:left="0" w:firstLine="0"/>
        <w:jc w:val="left"/>
      </w:pPr>
      <w:r>
        <w:t xml:space="preserve"> </w:t>
      </w:r>
    </w:p>
    <w:p w:rsidR="002D2664" w:rsidRDefault="00143617">
      <w:pPr>
        <w:pStyle w:val="Ttulo3"/>
        <w:ind w:left="715"/>
      </w:pPr>
      <w:r>
        <w:t xml:space="preserve">StSym: Símbolos del Estado </w:t>
      </w:r>
    </w:p>
    <w:p w:rsidR="002D2664" w:rsidRDefault="00143617">
      <w:pPr>
        <w:spacing w:after="148"/>
        <w:ind w:left="730"/>
        <w:jc w:val="left"/>
      </w:pPr>
      <w:r>
        <w:t xml:space="preserve">Esta variable binaria toma el valor de 1 si el acuerdo de paz incluye alguna mención a los símbolos del Estado. Si no aparecen disposiciones de este tipo en el acuerdo, el valor de esta variable es 0. </w:t>
      </w:r>
    </w:p>
    <w:p w:rsidR="002D2664" w:rsidRDefault="00143617">
      <w:pPr>
        <w:spacing w:after="173" w:line="259" w:lineRule="auto"/>
        <w:ind w:left="0" w:firstLine="0"/>
        <w:jc w:val="left"/>
      </w:pPr>
      <w:r>
        <w:t xml:space="preserve"> </w:t>
      </w:r>
    </w:p>
    <w:p w:rsidR="002D2664" w:rsidRDefault="00143617">
      <w:pPr>
        <w:pStyle w:val="Ttulo3"/>
        <w:ind w:left="715"/>
      </w:pPr>
      <w:r>
        <w:t xml:space="preserve">StInd: Independencia/secesión </w:t>
      </w:r>
    </w:p>
    <w:p w:rsidR="002D2664" w:rsidRDefault="00143617">
      <w:pPr>
        <w:ind w:left="730"/>
      </w:pPr>
      <w:r>
        <w:t xml:space="preserve">Esta variable binaria </w:t>
      </w:r>
      <w:r>
        <w:t>toma el valor de 1 si el acuerdo de paz incluye alguna mención a la independencia del Estado o a la secesión del mismo (disposición sobre el cambio de identidad del Estado). Si no aparecen tales disposiciones en el acuerdo, el valor de esta variable es 0</w:t>
      </w:r>
      <w:r>
        <w:t xml:space="preserve">. </w:t>
      </w:r>
    </w:p>
    <w:p w:rsidR="002D2664" w:rsidRDefault="00143617">
      <w:pPr>
        <w:spacing w:after="173" w:line="259" w:lineRule="auto"/>
        <w:ind w:left="0" w:firstLine="0"/>
        <w:jc w:val="left"/>
      </w:pPr>
      <w:r>
        <w:t xml:space="preserve"> </w:t>
      </w:r>
    </w:p>
    <w:p w:rsidR="002D2664" w:rsidRDefault="00143617">
      <w:pPr>
        <w:pStyle w:val="Ttulo3"/>
        <w:ind w:left="715"/>
      </w:pPr>
      <w:r>
        <w:t xml:space="preserve">StUni: Adhesión/unificación </w:t>
      </w:r>
    </w:p>
    <w:p w:rsidR="002D2664" w:rsidRDefault="00143617">
      <w:pPr>
        <w:ind w:left="730"/>
      </w:pPr>
      <w:r>
        <w:t>Variable binaria, toma el valor de 1 si el acuerdo de paz incluye alguna mención a la adhesión o unificación con otro estado (de nuevo, disposiciones sobre el cambio de identidad del estado). Si no aparecen tales disposiciones en el acuerdo, el valor de esta variable es 0</w:t>
      </w:r>
      <w:r>
        <w:t xml:space="preserve">. </w:t>
      </w:r>
    </w:p>
    <w:p w:rsidR="002D2664" w:rsidRDefault="00143617">
      <w:pPr>
        <w:ind w:left="730"/>
      </w:pPr>
      <w:r>
        <w:t xml:space="preserve">Nota: Los acuerdos que prevén la secesión y luego la adhesión pueden codificarse en ambas categorías StInd, y StUni. </w:t>
      </w:r>
    </w:p>
    <w:p w:rsidR="002D2664" w:rsidRDefault="00143617">
      <w:pPr>
        <w:spacing w:after="173" w:line="259" w:lineRule="auto"/>
        <w:ind w:left="0" w:firstLine="0"/>
        <w:jc w:val="left"/>
      </w:pPr>
      <w:r>
        <w:t xml:space="preserve"> </w:t>
      </w:r>
    </w:p>
    <w:p w:rsidR="002D2664" w:rsidRDefault="00143617">
      <w:pPr>
        <w:pStyle w:val="Ttulo3"/>
        <w:ind w:left="715"/>
      </w:pPr>
      <w:r>
        <w:t xml:space="preserve">StBor: Delimitación de la frontera </w:t>
      </w:r>
    </w:p>
    <w:p w:rsidR="002D2664" w:rsidRDefault="00143617">
      <w:pPr>
        <w:ind w:left="730"/>
      </w:pPr>
      <w:r>
        <w:t xml:space="preserve">Variable binaria, toma el valor de 1 si el acuerdo de paz incluye alguna disposición específica </w:t>
      </w:r>
      <w:r>
        <w:t xml:space="preserve">relativa a la delimitación de la frontera (exterior). Si en el acuerdo no aparecen tales disposiciones, el valor de esta variable es 0. </w:t>
      </w:r>
    </w:p>
    <w:p w:rsidR="002D2664" w:rsidRDefault="00143617">
      <w:pPr>
        <w:spacing w:after="173" w:line="259" w:lineRule="auto"/>
        <w:ind w:left="0" w:firstLine="0"/>
        <w:jc w:val="left"/>
      </w:pPr>
      <w:r>
        <w:lastRenderedPageBreak/>
        <w:t xml:space="preserve"> </w:t>
      </w:r>
    </w:p>
    <w:p w:rsidR="002D2664" w:rsidRDefault="00143617">
      <w:pPr>
        <w:pStyle w:val="Ttulo3"/>
        <w:ind w:left="715"/>
      </w:pPr>
      <w:r>
        <w:t xml:space="preserve">StXbor: Provisión transfronteriza </w:t>
      </w:r>
    </w:p>
    <w:p w:rsidR="002D2664" w:rsidRDefault="00143617">
      <w:pPr>
        <w:ind w:left="730"/>
      </w:pPr>
      <w:r>
        <w:t xml:space="preserve">Variable binaria, toma el valor de 1 si el acuerdo de paz incluye alguna mención de </w:t>
      </w:r>
      <w:r>
        <w:t xml:space="preserve">vínculos y conexiones transfronterizas </w:t>
      </w:r>
      <w:r>
        <w:t xml:space="preserve">sustanciales </w:t>
      </w:r>
      <w:r>
        <w:t xml:space="preserve">que impliquen la participación externa en la gobernanza (por ejemplo, la participación de un Estado vecino en la "gobernanza", la disposición para que los grupos subestatales tengan conexión con los grupos "afines" de los Estados vecinos). Si no </w:t>
      </w:r>
      <w:r>
        <w:t xml:space="preserve">aparecen disposiciones de</w:t>
      </w:r>
      <w:r>
        <w:t xml:space="preserve"> este tipo </w:t>
      </w:r>
      <w:r>
        <w:t xml:space="preserve">en el acuerdo, el valor de esta variable es 0. </w:t>
      </w:r>
    </w:p>
    <w:p w:rsidR="002D2664" w:rsidRDefault="00143617">
      <w:pPr>
        <w:spacing w:after="140" w:line="259" w:lineRule="auto"/>
        <w:ind w:left="119" w:firstLine="0"/>
        <w:jc w:val="left"/>
      </w:pPr>
      <w:r>
        <w:t xml:space="preserve"> </w:t>
      </w:r>
    </w:p>
    <w:p w:rsidR="002D2664" w:rsidRDefault="00143617">
      <w:pPr>
        <w:spacing w:after="0" w:line="259" w:lineRule="auto"/>
        <w:ind w:left="0" w:firstLine="0"/>
        <w:jc w:val="left"/>
      </w:pPr>
      <w:r>
        <w:t xml:space="preserve"> </w:t>
      </w:r>
      <w:r>
        <w:tab/>
        <w:t xml:space="preserve"> </w:t>
      </w:r>
      <w:r>
        <w:br w:type="page"/>
      </w:r>
    </w:p>
    <w:p w:rsidR="002D2664" w:rsidRDefault="00143617">
      <w:pPr>
        <w:pStyle w:val="Ttulo1"/>
        <w:ind w:left="-5"/>
      </w:pPr>
      <w:r>
        <w:lastRenderedPageBreak/>
        <w:t xml:space="preserve">Gobernanza </w:t>
      </w:r>
    </w:p>
    <w:p w:rsidR="002D2664" w:rsidRDefault="00143617">
      <w:pPr>
        <w:spacing w:after="212" w:line="259" w:lineRule="auto"/>
        <w:ind w:left="0" w:firstLine="0"/>
        <w:jc w:val="left"/>
      </w:pPr>
      <w:r>
        <w:t xml:space="preserve"> </w:t>
      </w:r>
    </w:p>
    <w:p w:rsidR="002D2664" w:rsidRDefault="00143617">
      <w:pPr>
        <w:pStyle w:val="Ttulo2"/>
        <w:ind w:left="-5"/>
      </w:pPr>
      <w:r>
        <w:t xml:space="preserve">Pol: Instituciones políticas (nuevas o reformadas) </w:t>
      </w:r>
    </w:p>
    <w:p w:rsidR="002D2664" w:rsidRDefault="00143617">
      <w:pPr>
        <w:ind w:left="-5" w:right="115"/>
      </w:pPr>
      <w:r>
        <w:t xml:space="preserve">Esta variable da cuenta de todos los casos en los que el acuerdo incluye cualquier mención de mecanismos que reforman o establecen </w:t>
      </w:r>
      <w:r>
        <w:t>nuevas instituciones políticas, por ejemplo, el poder legislativo o el ejecutivo. Esta variable también incluye las disposiciones relativas a la administración provisional, y/o a las nuevas instituciones democráticas. Si en el acuerdo no aparecen disposiciones relativas a estas cuestiones, el valor de esta variable es 0</w:t>
      </w:r>
      <w:r>
        <w:t xml:space="preserve">. </w:t>
      </w:r>
    </w:p>
    <w:p w:rsidR="002D2664" w:rsidRDefault="00143617">
      <w:pPr>
        <w:ind w:left="-5" w:right="141"/>
      </w:pPr>
      <w:r>
        <w:t xml:space="preserve">Nota: Esta variable no incluye las disposiciones relativas a las comisiones electorales u otros organismos similares, ni las referencias a la reforma de los partidos políticos. Éstas se contabilizan en categorías separadas (véase más abajo). </w:t>
      </w:r>
    </w:p>
    <w:p w:rsidR="002D2664" w:rsidRDefault="00143617">
      <w:pPr>
        <w:ind w:left="-5"/>
      </w:pPr>
      <w:r>
        <w:t xml:space="preserve">Cuando se mencionan las instituciones políticas en el acuerdo, se codifica de la siguiente manera: </w:t>
      </w:r>
    </w:p>
    <w:p w:rsidR="002D2664" w:rsidRDefault="00143617">
      <w:pPr>
        <w:numPr>
          <w:ilvl w:val="0"/>
          <w:numId w:val="18"/>
        </w:numPr>
        <w:ind w:right="141"/>
      </w:pPr>
      <w:r>
        <w:t xml:space="preserve">= el acuerdo señala la necesidad de instituciones políticas nuevas o provisionales, o establece que los debates posteriores o la legislación deben dar lugar a nuevos </w:t>
      </w:r>
      <w:r>
        <w:t xml:space="preserve">acuerdos</w:t>
      </w:r>
      <w:r>
        <w:t xml:space="preserve"> institucionales</w:t>
      </w:r>
      <w:r>
        <w:t xml:space="preserve">; se trata de disposiciones muy vagas, sin detalles sobre las instituciones sugeridas ni ningún calendario para su puesta en marcha. </w:t>
      </w:r>
    </w:p>
    <w:p w:rsidR="002D2664" w:rsidRDefault="00143617">
      <w:pPr>
        <w:numPr>
          <w:ilvl w:val="0"/>
          <w:numId w:val="18"/>
        </w:numPr>
        <w:ind w:right="141"/>
      </w:pPr>
      <w:r>
        <w:t xml:space="preserve">= el acuerdo ofrece algunos detalles sobre la aplicación de un acuerdo institucional nuevo o provisional, o </w:t>
      </w:r>
      <w:r>
        <w:t xml:space="preserve">proporciona un calendario de aplicación; </w:t>
      </w:r>
    </w:p>
    <w:p w:rsidR="002D2664" w:rsidRDefault="00143617">
      <w:pPr>
        <w:numPr>
          <w:ilvl w:val="0"/>
          <w:numId w:val="18"/>
        </w:numPr>
        <w:ind w:right="141"/>
      </w:pPr>
      <w:r>
        <w:t xml:space="preserve">= el acuerdo proporciona detalles sobre los acuerdos institucionales que se van a establecer, y a menudo incluye un calendario y las responsabilidades de los implicados; </w:t>
      </w:r>
      <w:r>
        <w:t xml:space="preserve">se proporciona </w:t>
      </w:r>
      <w:r>
        <w:t>la composición y la forma de dotar de personal a las instituciones</w:t>
      </w:r>
      <w:r>
        <w:t xml:space="preserve">. </w:t>
      </w:r>
    </w:p>
    <w:p w:rsidR="002D2664" w:rsidRDefault="00143617">
      <w:pPr>
        <w:spacing w:after="135" w:line="259" w:lineRule="auto"/>
        <w:ind w:left="0" w:firstLine="0"/>
        <w:jc w:val="left"/>
      </w:pPr>
      <w:r>
        <w:t xml:space="preserve"> </w:t>
      </w:r>
    </w:p>
    <w:p w:rsidR="002D2664" w:rsidRDefault="00143617">
      <w:pPr>
        <w:spacing w:after="188"/>
        <w:ind w:left="-5"/>
      </w:pPr>
      <w:r>
        <w:t xml:space="preserve">Dividido en: </w:t>
      </w:r>
    </w:p>
    <w:p w:rsidR="002D2664" w:rsidRDefault="00143617">
      <w:pPr>
        <w:pStyle w:val="Ttulo3"/>
        <w:ind w:left="715"/>
      </w:pPr>
      <w:r>
        <w:t xml:space="preserve">PolGen: Referencias generales a las instituciones políticas </w:t>
      </w:r>
    </w:p>
    <w:p w:rsidR="002D2664" w:rsidRDefault="00143617">
      <w:pPr>
        <w:ind w:left="-5"/>
      </w:pPr>
      <w:r>
        <w:t xml:space="preserve">Variable binaria, toma el valor de 1 si el acuerdo de paz menciona las instituciones políticas en general, sin prever explícitamente </w:t>
      </w:r>
      <w:r>
        <w:t xml:space="preserve">acuerdos</w:t>
      </w:r>
      <w:r>
        <w:t xml:space="preserve"> institucionales nuevos o temporales</w:t>
      </w:r>
      <w:r>
        <w:t xml:space="preserve">; en caso contrario, 0. </w:t>
      </w:r>
    </w:p>
    <w:p w:rsidR="002D2664" w:rsidRDefault="00143617">
      <w:pPr>
        <w:spacing w:after="178" w:line="259" w:lineRule="auto"/>
        <w:ind w:left="0" w:firstLine="0"/>
        <w:jc w:val="left"/>
      </w:pPr>
      <w:r>
        <w:t xml:space="preserve"> </w:t>
      </w:r>
    </w:p>
    <w:p w:rsidR="002D2664" w:rsidRDefault="00143617">
      <w:pPr>
        <w:pStyle w:val="Ttulo3"/>
        <w:ind w:left="715"/>
      </w:pPr>
      <w:r>
        <w:t xml:space="preserve">PolNewInd: Nuevas instituciones políticas </w:t>
      </w:r>
    </w:p>
    <w:p w:rsidR="002D2664" w:rsidRDefault="00143617">
      <w:pPr>
        <w:ind w:left="-5"/>
      </w:pPr>
      <w:r>
        <w:t xml:space="preserve">Variable binaria, toma el valor de 1 si el acuerdo de paz prevé nuevas instituciones políticas. Si no se prevén dichas instituciones el valor de la variable es 0. </w:t>
      </w:r>
    </w:p>
    <w:p w:rsidR="002D2664" w:rsidRDefault="00143617">
      <w:pPr>
        <w:spacing w:after="173" w:line="259" w:lineRule="auto"/>
        <w:ind w:left="0" w:firstLine="0"/>
        <w:jc w:val="left"/>
      </w:pPr>
      <w:r>
        <w:t xml:space="preserve"> </w:t>
      </w:r>
    </w:p>
    <w:p w:rsidR="002D2664" w:rsidRDefault="00143617">
      <w:pPr>
        <w:pStyle w:val="Ttulo3"/>
        <w:ind w:left="715"/>
      </w:pPr>
      <w:r>
        <w:lastRenderedPageBreak/>
        <w:t xml:space="preserve">PolNewTemp: </w:t>
      </w:r>
      <w:r>
        <w:t xml:space="preserve">acuerdo institucional temporal </w:t>
      </w:r>
    </w:p>
    <w:p w:rsidR="002D2664" w:rsidRDefault="00143617">
      <w:pPr>
        <w:ind w:left="-5"/>
      </w:pPr>
      <w:r>
        <w:t xml:space="preserve">Variable binaria, con el valor de 1 si el acuerdo de paz propone una configuración temporal o provisional de las instituciones políticas. Si no se proponen tales instituciones, el valor de la variable es 0. </w:t>
      </w:r>
    </w:p>
    <w:p w:rsidR="002D2664" w:rsidRDefault="00143617">
      <w:pPr>
        <w:spacing w:after="212" w:line="259" w:lineRule="auto"/>
        <w:ind w:left="0" w:firstLine="0"/>
        <w:jc w:val="left"/>
      </w:pPr>
      <w:r>
        <w:t xml:space="preserve"> </w:t>
      </w:r>
    </w:p>
    <w:p w:rsidR="002D2664" w:rsidRDefault="00143617">
      <w:pPr>
        <w:pStyle w:val="Ttulo2"/>
        <w:ind w:left="-5"/>
      </w:pPr>
      <w:r>
        <w:t xml:space="preserve">ConRen:</w:t>
      </w:r>
      <w:r>
        <w:t xml:space="preserve">Renovación/afirmación </w:t>
      </w:r>
      <w:r>
        <w:t xml:space="preserve">constitucional </w:t>
      </w:r>
    </w:p>
    <w:p w:rsidR="002D2664" w:rsidRDefault="00143617">
      <w:pPr>
        <w:ind w:left="-5"/>
      </w:pPr>
      <w:r>
        <w:t xml:space="preserve">Contabiliza cualquier referencia que apunte a la afirmación de la norma de la constitución, o renueve los compromisos de trabajar dentro de su marco. Si no aparecen disposiciones de este tipo en el acuerdo, el valor de esta variable es 0. </w:t>
      </w:r>
    </w:p>
    <w:p w:rsidR="002D2664" w:rsidRDefault="00143617">
      <w:pPr>
        <w:ind w:left="-5"/>
      </w:pPr>
      <w:r>
        <w:t xml:space="preserve">Cuando estas disposiciones están presentes, la variable se codifica como sigue: </w:t>
      </w:r>
    </w:p>
    <w:p w:rsidR="002D2664" w:rsidRDefault="00143617">
      <w:pPr>
        <w:numPr>
          <w:ilvl w:val="0"/>
          <w:numId w:val="19"/>
        </w:numPr>
        <w:ind w:hanging="176"/>
      </w:pPr>
      <w:r>
        <w:t xml:space="preserve">= retórica, o mencionar brevemente la renovación constitucional. </w:t>
      </w:r>
    </w:p>
    <w:p w:rsidR="002D2664" w:rsidRDefault="00143617">
      <w:pPr>
        <w:numPr>
          <w:ilvl w:val="0"/>
          <w:numId w:val="19"/>
        </w:numPr>
        <w:ind w:hanging="176"/>
      </w:pPr>
      <w:r>
        <w:t xml:space="preserve">= algunos detalles sobre la forma en que se prevé la renovación constitucional; lenguaje que indica cierto compromiso con la </w:t>
      </w:r>
      <w:r>
        <w:t xml:space="preserve">renovación constitucional. </w:t>
      </w:r>
    </w:p>
    <w:p w:rsidR="002D2664" w:rsidRDefault="00143617">
      <w:pPr>
        <w:numPr>
          <w:ilvl w:val="0"/>
          <w:numId w:val="19"/>
        </w:numPr>
        <w:spacing w:after="221"/>
        <w:ind w:hanging="176"/>
      </w:pPr>
      <w:r>
        <w:t xml:space="preserve">= muchos detalles sobre el calendario, las responsabilidades y los procedimientos de renovación constitucional. </w:t>
      </w:r>
    </w:p>
    <w:p w:rsidR="002D2664" w:rsidRDefault="00143617">
      <w:pPr>
        <w:spacing w:after="128" w:line="259" w:lineRule="auto"/>
        <w:ind w:left="0" w:firstLine="0"/>
        <w:jc w:val="left"/>
      </w:pPr>
      <w:r>
        <w:rPr>
          <w:sz w:val="32"/>
        </w:rPr>
        <w:t xml:space="preserve"> </w:t>
      </w:r>
    </w:p>
    <w:p w:rsidR="002D2664" w:rsidRDefault="00143617">
      <w:pPr>
        <w:pStyle w:val="Ttulo2"/>
        <w:ind w:left="-5"/>
      </w:pPr>
      <w:r>
        <w:t xml:space="preserve">Contras: reforma/elaboración constitucional  </w:t>
      </w:r>
    </w:p>
    <w:p w:rsidR="002D2664" w:rsidRDefault="00143617">
      <w:pPr>
        <w:ind w:left="-5" w:right="634"/>
      </w:pPr>
      <w:r>
        <w:t xml:space="preserve">Contabiliza cualquier referencia que apunte a la necesidad de reformar la constitución, o que prevea la reforma, la </w:t>
      </w:r>
      <w:r>
        <w:t xml:space="preserve">revisión, la enmienda, el proceso de elaboración de una nueva constitución, o que contenga o comprenda una constitución. Si no aparecen disposiciones de este tipo en el acuerdo, el valor de esta variable es 0. </w:t>
      </w:r>
    </w:p>
    <w:p w:rsidR="002D2664" w:rsidRDefault="00143617">
      <w:pPr>
        <w:ind w:left="-5"/>
      </w:pPr>
      <w:r>
        <w:t xml:space="preserve">Cuando estas disposiciones están presentes, la variable se codifica como sigue: </w:t>
      </w:r>
    </w:p>
    <w:p w:rsidR="002D2664" w:rsidRDefault="00143617">
      <w:pPr>
        <w:numPr>
          <w:ilvl w:val="0"/>
          <w:numId w:val="20"/>
        </w:numPr>
        <w:ind w:hanging="176"/>
      </w:pPr>
      <w:r>
        <w:t xml:space="preserve">= retórica, </w:t>
      </w:r>
      <w:r>
        <w:t xml:space="preserve">o una mención muy breve a la reforma constitucional. </w:t>
      </w:r>
    </w:p>
    <w:p w:rsidR="002D2664" w:rsidRDefault="00143617">
      <w:pPr>
        <w:numPr>
          <w:ilvl w:val="0"/>
          <w:numId w:val="20"/>
        </w:numPr>
        <w:ind w:hanging="176"/>
      </w:pPr>
      <w:r>
        <w:t xml:space="preserve">= algunos detalles sobre la forma de aplicar la reforma constitucional </w:t>
      </w:r>
    </w:p>
    <w:p w:rsidR="002D2664" w:rsidRDefault="00143617">
      <w:pPr>
        <w:numPr>
          <w:ilvl w:val="0"/>
          <w:numId w:val="20"/>
        </w:numPr>
        <w:ind w:hanging="176"/>
      </w:pPr>
      <w:r>
        <w:t xml:space="preserve">= detalles y lenguaje que indica el compromiso, incluyendo el calendario, las responsabilidades, los procedimientos </w:t>
      </w:r>
    </w:p>
    <w:p w:rsidR="002D2664" w:rsidRDefault="00143617">
      <w:pPr>
        <w:spacing w:after="216" w:line="259" w:lineRule="auto"/>
        <w:ind w:left="0" w:firstLine="0"/>
        <w:jc w:val="left"/>
      </w:pPr>
      <w:r>
        <w:t xml:space="preserve"> </w:t>
      </w:r>
    </w:p>
    <w:p w:rsidR="002D2664" w:rsidRDefault="00143617">
      <w:pPr>
        <w:pStyle w:val="Ttulo2"/>
        <w:ind w:left="-5"/>
      </w:pPr>
      <w:r>
        <w:t xml:space="preserve">Ele: Elecciones </w:t>
      </w:r>
    </w:p>
    <w:p w:rsidR="002D2664" w:rsidRDefault="00143617">
      <w:pPr>
        <w:ind w:left="-5"/>
      </w:pPr>
      <w:r>
        <w:t xml:space="preserve">Esta categoría da cuenta de </w:t>
      </w:r>
      <w:r>
        <w:t xml:space="preserve">si el acuerdo incluye alguna mención a las elecciones, aparte de las disposiciones relativas a las comisiones electorales. Si no aparece ninguna disposición de este tipo en el acuerdo, el valor de esta variable es 0. </w:t>
      </w:r>
    </w:p>
    <w:p w:rsidR="002D2664" w:rsidRDefault="00143617">
      <w:pPr>
        <w:ind w:left="-5"/>
      </w:pPr>
      <w:r>
        <w:t xml:space="preserve">Cuando aparecen estas referencias, se codifican de la siguiente manera: </w:t>
      </w:r>
    </w:p>
    <w:p w:rsidR="002D2664" w:rsidRDefault="00143617">
      <w:pPr>
        <w:numPr>
          <w:ilvl w:val="0"/>
          <w:numId w:val="21"/>
        </w:numPr>
      </w:pPr>
      <w:r>
        <w:t>= retórica</w:t>
      </w:r>
      <w:r>
        <w:t xml:space="preserve">, el acuerdo simplemente señala que debería haber elecciones en algún momento, o que las elecciones son importantes para el acuerdo. </w:t>
      </w:r>
    </w:p>
    <w:p w:rsidR="002D2664" w:rsidRDefault="00143617">
      <w:pPr>
        <w:numPr>
          <w:ilvl w:val="0"/>
          <w:numId w:val="21"/>
        </w:numPr>
      </w:pPr>
      <w:r>
        <w:lastRenderedPageBreak/>
        <w:t>= se proporcionan algunos detalles sobre la forma en que se llevarán a cabo las elecciones, o se establece un calendario para su celebración</w:t>
      </w:r>
      <w:r>
        <w:t xml:space="preserve">; alternativamente, si sólo se menciona la asistencia técnica internacional, las disposiciones del acuerdo también pueden codificarse aquí. </w:t>
      </w:r>
    </w:p>
    <w:p w:rsidR="002D2664" w:rsidRDefault="00143617">
      <w:pPr>
        <w:numPr>
          <w:ilvl w:val="0"/>
          <w:numId w:val="21"/>
        </w:numPr>
      </w:pPr>
      <w:r>
        <w:t xml:space="preserve">= se </w:t>
      </w:r>
      <w:r>
        <w:t xml:space="preserve">ofrecen muchos detalles sobre el calendario, las responsabilidades y los procedimientos de las elecciones. Queda claro cuándo se celebrarán las elecciones, quiénes participarán, qué instituciones participan en su organización, si se </w:t>
      </w:r>
      <w:r>
        <w:t xml:space="preserve">proporciona</w:t>
      </w:r>
      <w:r>
        <w:t xml:space="preserve"> asistencia técnica (si la hay)</w:t>
      </w:r>
      <w:r>
        <w:t xml:space="preserve">. </w:t>
      </w:r>
    </w:p>
    <w:p w:rsidR="002D2664" w:rsidRDefault="00143617">
      <w:pPr>
        <w:spacing w:after="212" w:line="259" w:lineRule="auto"/>
        <w:ind w:left="0" w:firstLine="0"/>
        <w:jc w:val="left"/>
      </w:pPr>
      <w:r>
        <w:t xml:space="preserve"> </w:t>
      </w:r>
    </w:p>
    <w:p w:rsidR="002D2664" w:rsidRDefault="00143617">
      <w:pPr>
        <w:pStyle w:val="Ttulo2"/>
        <w:ind w:left="-5"/>
      </w:pPr>
      <w:r>
        <w:t xml:space="preserve">ElecComm: Comisión Electoral </w:t>
      </w:r>
    </w:p>
    <w:p w:rsidR="002D2664" w:rsidRDefault="00143617">
      <w:pPr>
        <w:ind w:left="-5"/>
      </w:pPr>
      <w:r>
        <w:t xml:space="preserve">Esta variable da cuenta de las disposiciones relativas al (re)establecimiento de una comisión electoral. Hay que señalar que sólo se incluyen las verdaderas comisiones electorales, creadas como órganos permanentes o recurrentes que se encargan de la tarea de organizar </w:t>
      </w:r>
      <w:r>
        <w:t xml:space="preserve">las elecciones, llevar el control de los censos electorales, garantizar la integridad del proceso electoral y, por último, que tienen la tarea de contar los votos y anunciar los resultados electorales. Las diversas comisiones ad hoc que se ocupan de la redistribución de los distritos, las investigaciones sobre el </w:t>
      </w:r>
      <w:r>
        <w:t xml:space="preserve">estado de los censos electorales, y similares, no se consideran comisiones electorales. Cuando no hay disposiciones sobre las comisiones electorales, la variable toma el valor de 0. Cuando estas disposiciones están presentes, la variable se codifica como sigue: </w:t>
      </w:r>
    </w:p>
    <w:p w:rsidR="002D2664" w:rsidRDefault="00143617">
      <w:pPr>
        <w:numPr>
          <w:ilvl w:val="0"/>
          <w:numId w:val="22"/>
        </w:numPr>
      </w:pPr>
      <w:r>
        <w:t xml:space="preserve">= </w:t>
      </w:r>
      <w:r>
        <w:t xml:space="preserve">sólo se menciona </w:t>
      </w:r>
      <w:r>
        <w:t xml:space="preserve">una </w:t>
      </w:r>
      <w:r>
        <w:t xml:space="preserve">comisión electoral, sin ningún detalle sobre su financiación, apoyo, competencias, tareas. </w:t>
      </w:r>
    </w:p>
    <w:p w:rsidR="002D2664" w:rsidRDefault="00143617">
      <w:pPr>
        <w:numPr>
          <w:ilvl w:val="0"/>
          <w:numId w:val="22"/>
        </w:numPr>
      </w:pPr>
      <w:r>
        <w:t xml:space="preserve">= se ofrecen algunos detalles sobre las tareas y las competencias de las comisiones electorales, pero no lo suficiente como para dejar claro que la comisión tiene el potencial de ser una </w:t>
      </w:r>
      <w:r>
        <w:t xml:space="preserve">institución independiente y adecuadamente financiada y dotada de personal. </w:t>
      </w:r>
    </w:p>
    <w:p w:rsidR="002D2664" w:rsidRDefault="00143617">
      <w:pPr>
        <w:numPr>
          <w:ilvl w:val="0"/>
          <w:numId w:val="22"/>
        </w:numPr>
      </w:pPr>
      <w:r>
        <w:t xml:space="preserve">= se dan muchos detalles sobre el funcionamiento, la financiación, la dotación de personal y las competencias de la comisión electoral; hay referencias al calendario y las modalidades de establecimiento de la </w:t>
      </w:r>
      <w:r>
        <w:t xml:space="preserve">comisión electoral. No se indica que la comisión electoral no sea totalmente independiente.    </w:t>
      </w:r>
    </w:p>
    <w:p w:rsidR="002D2664" w:rsidRDefault="00143617">
      <w:pPr>
        <w:spacing w:after="212" w:line="259" w:lineRule="auto"/>
        <w:ind w:left="0" w:firstLine="0"/>
        <w:jc w:val="left"/>
      </w:pPr>
      <w:r>
        <w:t xml:space="preserve"> </w:t>
      </w:r>
    </w:p>
    <w:p w:rsidR="002D2664" w:rsidRDefault="00143617">
      <w:pPr>
        <w:pStyle w:val="Ttulo2"/>
        <w:ind w:left="-5"/>
      </w:pPr>
      <w:r>
        <w:t xml:space="preserve">PolPar: Reforma de los partidos políticos </w:t>
      </w:r>
    </w:p>
    <w:p w:rsidR="002D2664" w:rsidRDefault="00143617">
      <w:pPr>
        <w:ind w:left="-5"/>
      </w:pPr>
      <w:r>
        <w:t xml:space="preserve">Esta variable da cuenta de si el acuerdo de paz aborda la regulación y la reforma de los partidos políticos, incluida la </w:t>
      </w:r>
      <w:r>
        <w:t xml:space="preserve">transformación de los grupos y movimientos rebeldes en partidos políticos que deben participar en la política posterior al conflicto. Cuando el acuerdo no contiene disposiciones de este tipo, la variable toma el valor de 0. En caso contrario, la variable se codifica como </w:t>
      </w:r>
      <w:r>
        <w:t xml:space="preserve">sigue: </w:t>
      </w:r>
    </w:p>
    <w:p w:rsidR="002D2664" w:rsidRDefault="00143617">
      <w:pPr>
        <w:numPr>
          <w:ilvl w:val="0"/>
          <w:numId w:val="23"/>
        </w:numPr>
      </w:pPr>
      <w:r>
        <w:t xml:space="preserve">= se mencionan los partidos políticos como organizaciones que pueden formarse libremente o se afirma la libertad de los ciudadanos para formar partidos; también se codifican aquí las menciones a la necesidad de reformar los partidos o de permitir que los grupos armados se conviertan en partidos políticos </w:t>
      </w:r>
    </w:p>
    <w:p w:rsidR="002D2664" w:rsidRDefault="00143617">
      <w:pPr>
        <w:numPr>
          <w:ilvl w:val="0"/>
          <w:numId w:val="23"/>
        </w:numPr>
      </w:pPr>
      <w:r>
        <w:t xml:space="preserve">= </w:t>
      </w:r>
      <w:r>
        <w:t xml:space="preserve">se ofrecen algunos detalles sobre las cuestiones que atañen a los partidos políticos, como la formación de partidos, la creación de éstos a partir de grupos armados ya existentes, o la regulación de la organización y financiación de los partidos </w:t>
      </w:r>
    </w:p>
    <w:p w:rsidR="002D2664" w:rsidRDefault="00143617">
      <w:pPr>
        <w:numPr>
          <w:ilvl w:val="0"/>
          <w:numId w:val="23"/>
        </w:numPr>
      </w:pPr>
      <w:r>
        <w:lastRenderedPageBreak/>
        <w:t xml:space="preserve">= hay muchos detalles sobre las reformas, los </w:t>
      </w:r>
      <w:r>
        <w:t xml:space="preserve">derechos y las funciones de </w:t>
      </w:r>
      <w:r>
        <w:lastRenderedPageBreak/>
        <w:t>los partidos</w:t>
      </w:r>
      <w:r>
        <w:t xml:space="preserve">, que también incluyen cualquier transición desde el grupo armado, la necesidad de reformar la forma de financiación del partido, la organización interna y similares. Se dan detalles sobre el calendario y la programación de dichos cambios y reformas. </w:t>
      </w:r>
    </w:p>
    <w:p w:rsidR="002D2664" w:rsidRDefault="00143617">
      <w:pPr>
        <w:spacing w:after="135" w:line="259" w:lineRule="auto"/>
        <w:ind w:left="0" w:firstLine="0"/>
        <w:jc w:val="left"/>
      </w:pPr>
      <w:r>
        <w:t xml:space="preserve"> </w:t>
      </w:r>
    </w:p>
    <w:p w:rsidR="002D2664" w:rsidRDefault="00143617">
      <w:pPr>
        <w:ind w:left="-5"/>
      </w:pPr>
      <w:r>
        <w:t xml:space="preserve">Esta categoría se amplía </w:t>
      </w:r>
      <w:r>
        <w:t xml:space="preserve">a </w:t>
      </w:r>
    </w:p>
    <w:p w:rsidR="002D2664" w:rsidRDefault="00143617">
      <w:pPr>
        <w:pStyle w:val="Ttulo3"/>
        <w:ind w:left="715"/>
      </w:pPr>
      <w:r>
        <w:t xml:space="preserve">PolParTrans: la transición de los rebeldes a los partidos políticos </w:t>
      </w:r>
    </w:p>
    <w:p w:rsidR="002D2664" w:rsidRDefault="00143617">
      <w:pPr>
        <w:spacing w:after="187"/>
        <w:ind w:left="730"/>
      </w:pPr>
      <w:r>
        <w:t xml:space="preserve">Variable binaria, toma el valor de 1 si el acuerdo de paz menciona los arreglos o la necesidad de que los grupos rebeldes transiten/se transformen en partidos políticos; en caso contrario, 0. </w:t>
      </w:r>
    </w:p>
    <w:p w:rsidR="002D2664" w:rsidRDefault="00143617">
      <w:pPr>
        <w:spacing w:after="107" w:line="252" w:lineRule="auto"/>
        <w:ind w:left="715"/>
        <w:jc w:val="left"/>
      </w:pPr>
      <w:r>
        <w:rPr>
          <w:sz w:val="28"/>
        </w:rPr>
        <w:t>PolParOth:</w:t>
      </w:r>
      <w:r>
        <w:rPr>
          <w:sz w:val="28"/>
        </w:rPr>
        <w:t xml:space="preserve"> Otros casos de reforma/regulación de los partidos políticos.    </w:t>
      </w:r>
    </w:p>
    <w:p w:rsidR="002D2664" w:rsidRDefault="00143617">
      <w:pPr>
        <w:ind w:left="730"/>
      </w:pPr>
      <w:r>
        <w:t xml:space="preserve">Variable binaria, toma el valor de 1 si el acuerdo de paz menciona acuerdos para la reforma/regulación de los partidos políticos; en caso contrario, 0. </w:t>
      </w:r>
    </w:p>
    <w:p w:rsidR="002D2664" w:rsidRDefault="00143617">
      <w:pPr>
        <w:spacing w:after="135" w:line="259" w:lineRule="auto"/>
        <w:ind w:left="720" w:firstLine="0"/>
        <w:jc w:val="left"/>
      </w:pPr>
      <w:r>
        <w:t xml:space="preserve"> </w:t>
      </w:r>
    </w:p>
    <w:p w:rsidR="002D2664" w:rsidRDefault="00143617">
      <w:pPr>
        <w:spacing w:after="216" w:line="259" w:lineRule="auto"/>
        <w:ind w:left="0" w:firstLine="0"/>
        <w:jc w:val="left"/>
      </w:pPr>
      <w:r>
        <w:t xml:space="preserve"> </w:t>
      </w:r>
    </w:p>
    <w:p w:rsidR="002D2664" w:rsidRDefault="00143617">
      <w:pPr>
        <w:pStyle w:val="Ttulo2"/>
        <w:ind w:left="-5"/>
      </w:pPr>
      <w:r>
        <w:t xml:space="preserve">Civso: Sociedad Civil </w:t>
      </w:r>
    </w:p>
    <w:p w:rsidR="002D2664" w:rsidRDefault="00143617">
      <w:pPr>
        <w:ind w:left="-5"/>
      </w:pPr>
      <w:r>
        <w:t xml:space="preserve">Variable binaria, toma el valor de 1 si el acuerdo de paz incluye alguna disposición dirigida específicamente a la inclusión de la sociedad civil, por ejemplo, a través de las Comisiones de Consolidación de la Paz, o mediante llamamientos generales a la inclusión. Esto incluye referencias </w:t>
      </w:r>
      <w:r>
        <w:t xml:space="preserve">al "espacio cívico" (o similar), e incluye referencias a la participación del tercer sector/ONG, organizaciones transnacionales de la sociedad civil (por ejemplo, UNICEF), consultas, y disposiciones que establecen que el acuerdo de paz se distribuirá/difundirá en </w:t>
      </w:r>
      <w:r>
        <w:t xml:space="preserve">la sociedad. Si no aparecen tales disposiciones en el acuerdo, el valor de esta variable es 0. </w:t>
      </w:r>
    </w:p>
    <w:p w:rsidR="002D2664" w:rsidRDefault="00143617">
      <w:pPr>
        <w:spacing w:after="135" w:line="259" w:lineRule="auto"/>
        <w:ind w:left="0" w:firstLine="0"/>
        <w:jc w:val="left"/>
      </w:pPr>
      <w:r>
        <w:t xml:space="preserve"> </w:t>
      </w:r>
    </w:p>
    <w:p w:rsidR="002D2664" w:rsidRDefault="00143617">
      <w:pPr>
        <w:ind w:left="-5"/>
      </w:pPr>
      <w:r>
        <w:t xml:space="preserve">Nota: Los flujos de ayuda humanitaria (por ejemplo, la concesión de un paso seguro para la entrega de la ayuda humanitaria) que mencionan la participación de </w:t>
      </w:r>
      <w:r>
        <w:t xml:space="preserve">organizaciones no gubernamentales</w:t>
      </w:r>
      <w:r>
        <w:t xml:space="preserve"> internacionales o transnacionales </w:t>
      </w:r>
      <w:r>
        <w:t xml:space="preserve">se codifican tanto en la sociedad civil como (en su caso) en la movilidad. La prestación de ayuda humanitaria se codifica en el apartado de desarrollo/reconstrucción socioeconómica. </w:t>
      </w:r>
    </w:p>
    <w:p w:rsidR="002D2664" w:rsidRDefault="00143617">
      <w:pPr>
        <w:spacing w:after="212" w:line="259" w:lineRule="auto"/>
        <w:ind w:left="0" w:firstLine="0"/>
        <w:jc w:val="left"/>
      </w:pPr>
      <w:r>
        <w:t xml:space="preserve"> </w:t>
      </w:r>
    </w:p>
    <w:p w:rsidR="002D2664" w:rsidRDefault="00143617">
      <w:pPr>
        <w:pStyle w:val="Ttulo2"/>
        <w:ind w:left="-5"/>
      </w:pPr>
      <w:r>
        <w:t xml:space="preserve">Tral: Líderes tradicionales/religiosos </w:t>
      </w:r>
    </w:p>
    <w:p w:rsidR="002D2664" w:rsidRDefault="00143617">
      <w:pPr>
        <w:ind w:left="-5" w:right="1141"/>
      </w:pPr>
      <w:r>
        <w:t xml:space="preserve">Variable binaria, toma el </w:t>
      </w:r>
      <w:r>
        <w:t xml:space="preserve">valor de 1 si el acuerdo de paz incluye alguna mención a los líderes tradicionales/religiosos u otro lenguaje similar que se refiera claramente a los líderes tradicionales/comunitarios. Si no aparecen tales disposiciones en el acuerdo, el valor de esta variable es 0. </w:t>
      </w:r>
    </w:p>
    <w:p w:rsidR="002D2664" w:rsidRDefault="00143617">
      <w:pPr>
        <w:ind w:left="-5"/>
      </w:pPr>
      <w:r>
        <w:lastRenderedPageBreak/>
        <w:t xml:space="preserve">Nota: Las </w:t>
      </w:r>
      <w:r>
        <w:t xml:space="preserve">referencias específicas a las leyes tradicionales y religiosas también se incluyen en la sección de reforma del "Sector de la Justicia". </w:t>
      </w:r>
    </w:p>
    <w:p w:rsidR="002D2664" w:rsidRDefault="00143617">
      <w:pPr>
        <w:spacing w:after="212" w:line="259" w:lineRule="auto"/>
        <w:ind w:left="0" w:firstLine="0"/>
        <w:jc w:val="left"/>
      </w:pPr>
      <w:r>
        <w:t xml:space="preserve"> </w:t>
      </w:r>
    </w:p>
    <w:p w:rsidR="002D2664" w:rsidRDefault="00143617">
      <w:pPr>
        <w:pStyle w:val="Ttulo2"/>
        <w:ind w:left="-5"/>
      </w:pPr>
      <w:r>
        <w:t xml:space="preserve">Pubad: Administración Pública (Servicio Civil)  </w:t>
      </w:r>
    </w:p>
    <w:p w:rsidR="002D2664" w:rsidRDefault="00143617">
      <w:pPr>
        <w:ind w:left="-5" w:right="501"/>
      </w:pPr>
      <w:r>
        <w:t>Esta categoría da cuenta de si el acuerdo de paz incluye alguna disposición relativa a los "</w:t>
      </w:r>
      <w:r>
        <w:t xml:space="preserve">administradores</w:t>
      </w:r>
      <w:r>
        <w:t xml:space="preserve"> públicos</w:t>
      </w:r>
      <w:r>
        <w:t xml:space="preserve">", la administración pública, los funcionarios o similares, incluidas las comisiones especiales para examinar la administración o para actuar como funcionarios/administradores públicos con carácter temporal. Esto no incluye las comisiones temporales encargadas de </w:t>
      </w:r>
      <w:r>
        <w:t xml:space="preserve">cuestiones </w:t>
      </w:r>
      <w:r>
        <w:t xml:space="preserve">específicas </w:t>
      </w:r>
      <w:r>
        <w:t xml:space="preserve">(por ejemplo, la comisión para encontrar a los familiares desaparecidos o la comisión para examinar los conflictos fronterizos) o las comisiones transfronterizas en los acuerdos internacionales. Si en el acuerdo no aparece ninguna disposición sobre la función pública, el valor de esta variable es 0. </w:t>
      </w:r>
      <w:r>
        <w:t xml:space="preserve">En caso contrario, la variable se codifica como sigue: </w:t>
      </w:r>
    </w:p>
    <w:p w:rsidR="002D2664" w:rsidRDefault="00143617">
      <w:pPr>
        <w:numPr>
          <w:ilvl w:val="0"/>
          <w:numId w:val="24"/>
        </w:numPr>
        <w:ind w:right="501" w:hanging="176"/>
      </w:pPr>
      <w:r>
        <w:t xml:space="preserve">= se menciona la función pública o la necesidad de reformarla. </w:t>
      </w:r>
    </w:p>
    <w:p w:rsidR="002D2664" w:rsidRDefault="00143617">
      <w:pPr>
        <w:numPr>
          <w:ilvl w:val="0"/>
          <w:numId w:val="24"/>
        </w:numPr>
        <w:ind w:right="501" w:hanging="176"/>
      </w:pPr>
      <w:r>
        <w:t xml:space="preserve">= Se ofrecen algunos detalles sobre la creación o la reforma de la </w:t>
      </w:r>
      <w:r>
        <w:t xml:space="preserve">función pública</w:t>
      </w:r>
      <w:r>
        <w:t xml:space="preserve">; alternativamente, se </w:t>
      </w:r>
      <w:r>
        <w:t xml:space="preserve">ofrece </w:t>
      </w:r>
      <w:r>
        <w:t xml:space="preserve">un calendario o cronograma para abordar el problema de la </w:t>
      </w:r>
      <w:r>
        <w:t xml:space="preserve">creación o la reforma de la función pública. </w:t>
      </w:r>
    </w:p>
    <w:p w:rsidR="002D2664" w:rsidRDefault="00143617">
      <w:pPr>
        <w:numPr>
          <w:ilvl w:val="0"/>
          <w:numId w:val="24"/>
        </w:numPr>
        <w:spacing w:after="307"/>
        <w:ind w:right="501" w:hanging="176"/>
      </w:pPr>
      <w:r>
        <w:t xml:space="preserve">= El acuerdo deja clara la configuración y los principios de la administración pública, con muchos detalles sobre cuestiones de organización. Hay que tener en cuenta que estos casos son muy raros y se </w:t>
      </w:r>
      <w:r>
        <w:t xml:space="preserve">encuentran con mayor frecuencia en las constituciones que se consideran acuerdos de paz integrales. </w:t>
      </w:r>
    </w:p>
    <w:p w:rsidR="002D2664" w:rsidRDefault="00143617">
      <w:pPr>
        <w:spacing w:after="161" w:line="259" w:lineRule="auto"/>
        <w:ind w:left="0" w:firstLine="0"/>
        <w:jc w:val="left"/>
      </w:pPr>
      <w:r>
        <w:rPr>
          <w:sz w:val="40"/>
        </w:rPr>
        <w:t xml:space="preserve"> </w:t>
      </w:r>
    </w:p>
    <w:p w:rsidR="002D2664" w:rsidRDefault="00143617">
      <w:pPr>
        <w:pStyle w:val="Ttulo1"/>
        <w:ind w:left="-5"/>
      </w:pPr>
      <w:r>
        <w:t xml:space="preserve">Reparto de poderes </w:t>
      </w:r>
    </w:p>
    <w:p w:rsidR="002D2664" w:rsidRDefault="00143617">
      <w:pPr>
        <w:ind w:left="-5"/>
      </w:pPr>
      <w:r>
        <w:t xml:space="preserve">Nota general sobre esta sección del conjunto de datos: </w:t>
      </w:r>
    </w:p>
    <w:p w:rsidR="002D2664" w:rsidRDefault="00143617">
      <w:pPr>
        <w:ind w:left="-5"/>
      </w:pPr>
      <w:r>
        <w:t xml:space="preserve">El </w:t>
      </w:r>
      <w:r>
        <w:t xml:space="preserve">reparto del poder político se define en torno a los criterios de Lijphart, centrándose en el establecimiento de una </w:t>
      </w:r>
      <w:r>
        <w:t xml:space="preserve">gran coalición </w:t>
      </w:r>
      <w:r>
        <w:t xml:space="preserve">ejecutiva</w:t>
      </w:r>
      <w:r>
        <w:t xml:space="preserve">, la representación proporcional en las legislaturas, el veto mutuo (o las mayorías ponderadas) en áreas de "interés vital" del grupo y la autonomía segmentada (por concepto, por ejemplo, "deporte", "educación"). A estos elementos añadimos también la codificación sobre si existen </w:t>
      </w:r>
      <w:r>
        <w:t xml:space="preserve">instituciones dentro del Estado que también prevén el reparto de poder con los actores internacionales. </w:t>
      </w:r>
      <w:r>
        <w:t/>
      </w:r>
      <w:r>
        <w:t xml:space="preserve">   </w:t>
      </w:r>
    </w:p>
    <w:p w:rsidR="002D2664" w:rsidRDefault="00143617">
      <w:pPr>
        <w:ind w:left="-5" w:right="113"/>
      </w:pPr>
      <w:r>
        <w:t xml:space="preserve">El reparto del poder territorial se define en torno a la división del poder sobre una base territorial. El reparto del poder económico se define sobre la base de la participación conjunta </w:t>
      </w:r>
      <w:r>
        <w:t xml:space="preserve">en las instituciones económicas, o el federalismo fiscal territorial. </w:t>
      </w:r>
      <w:r>
        <w:t xml:space="preserve"/>
      </w:r>
      <w:r>
        <w:t xml:space="preserve">   </w:t>
      </w:r>
    </w:p>
    <w:p w:rsidR="002D2664" w:rsidRDefault="00143617">
      <w:pPr>
        <w:ind w:left="-5"/>
      </w:pPr>
      <w:r>
        <w:t xml:space="preserve">El reparto del poder militar se refiere a las disposiciones que comparten el poder en las instituciones de la policía, el ejército o los ministerios de seguridad. </w:t>
      </w:r>
    </w:p>
    <w:p w:rsidR="002D2664" w:rsidRDefault="00143617">
      <w:pPr>
        <w:ind w:left="-5" w:right="113"/>
      </w:pPr>
      <w:r>
        <w:t xml:space="preserve">El concepto de "reparto de poder" no se refiere en un sentido general </w:t>
      </w:r>
      <w:r>
        <w:t xml:space="preserve">a cualquier cosa que pueda considerarse que permite el reparto de poder, sino que se refiere a las divisiones y amalgamas específicas de poder que garantizan a los grupos algún tipo de "participación" igualitaria en las estructuras del Estado, y/o la "propiedad" compartida de </w:t>
      </w:r>
      <w:r>
        <w:t xml:space="preserve">los recursos. </w:t>
      </w:r>
    </w:p>
    <w:p w:rsidR="002D2664" w:rsidRDefault="00143617">
      <w:pPr>
        <w:spacing w:after="212" w:line="259" w:lineRule="auto"/>
        <w:ind w:left="0" w:firstLine="0"/>
        <w:jc w:val="left"/>
      </w:pPr>
      <w:r>
        <w:t xml:space="preserve"> </w:t>
      </w:r>
    </w:p>
    <w:p w:rsidR="002D2664" w:rsidRDefault="00143617">
      <w:pPr>
        <w:pStyle w:val="Ttulo2"/>
        <w:ind w:left="-5"/>
      </w:pPr>
      <w:r>
        <w:lastRenderedPageBreak/>
        <w:t xml:space="preserve">Polps: Reparto del poder político </w:t>
      </w:r>
    </w:p>
    <w:p w:rsidR="002D2664" w:rsidRDefault="00143617">
      <w:pPr>
        <w:ind w:left="-5"/>
      </w:pPr>
      <w:r>
        <w:t xml:space="preserve">Variable que tiene en cuenta cualquier mención al reparto del poder político en el acuerdo de paz. Cuando no hay reparto de poderes, el valor es 0, pero en caso contrario toma uno de los siguientes valores: </w:t>
      </w:r>
    </w:p>
    <w:p w:rsidR="002D2664" w:rsidRDefault="00143617">
      <w:pPr>
        <w:numPr>
          <w:ilvl w:val="0"/>
          <w:numId w:val="25"/>
        </w:numPr>
        <w:ind w:hanging="176"/>
      </w:pPr>
      <w:r>
        <w:t xml:space="preserve">= </w:t>
      </w:r>
      <w:r>
        <w:t xml:space="preserve">se menciona el </w:t>
      </w:r>
      <w:r>
        <w:t xml:space="preserve">reparto del poder político</w:t>
      </w:r>
      <w:r>
        <w:t xml:space="preserve">, pero no se dan detalles    </w:t>
      </w:r>
    </w:p>
    <w:p w:rsidR="002D2664" w:rsidRDefault="00143617">
      <w:pPr>
        <w:numPr>
          <w:ilvl w:val="0"/>
          <w:numId w:val="25"/>
        </w:numPr>
        <w:ind w:hanging="176"/>
      </w:pPr>
      <w:r>
        <w:t xml:space="preserve">= se dan algunos detalles, pero no se indica claramente cómo/cuándo se va a aplicar el reparto de poderes políticos </w:t>
      </w:r>
    </w:p>
    <w:p w:rsidR="002D2664" w:rsidRDefault="00143617">
      <w:pPr>
        <w:numPr>
          <w:ilvl w:val="0"/>
          <w:numId w:val="25"/>
        </w:numPr>
        <w:ind w:hanging="176"/>
      </w:pPr>
      <w:r>
        <w:t xml:space="preserve">= muchos detalles sobre el reparto del poder político, incluidos los detalles de los acuerdos institucionales </w:t>
      </w:r>
    </w:p>
    <w:p w:rsidR="002D2664" w:rsidRDefault="00143617">
      <w:pPr>
        <w:spacing w:after="135" w:line="259" w:lineRule="auto"/>
        <w:ind w:left="0" w:firstLine="0"/>
        <w:jc w:val="left"/>
      </w:pPr>
      <w:r>
        <w:t xml:space="preserve"> </w:t>
      </w:r>
    </w:p>
    <w:p w:rsidR="002D2664" w:rsidRDefault="00143617">
      <w:pPr>
        <w:ind w:left="-5"/>
      </w:pPr>
      <w:r>
        <w:t xml:space="preserve">Esta categoría se divide a su vez en: </w:t>
      </w:r>
    </w:p>
    <w:p w:rsidR="002D2664" w:rsidRDefault="00143617">
      <w:pPr>
        <w:ind w:left="-5" w:right="153"/>
      </w:pPr>
      <w:r>
        <w:t xml:space="preserve">Nota: estas dos primeras categorías captan si el reparto de poderes se da en el mecanismo del Estado central (por ejemplo, lo es para Bosnia, pero no para Irlanda del Norte), o en el nivel subestatal (Bosnia también tiene reparto de poderes </w:t>
      </w:r>
      <w:r>
        <w:t xml:space="preserve">en la entidad "federación", Irlanda del Norte es otro ejemplo de reparto de poderes subestatal. </w:t>
      </w:r>
    </w:p>
    <w:p w:rsidR="002D2664" w:rsidRDefault="00143617">
      <w:pPr>
        <w:spacing w:after="178" w:line="259" w:lineRule="auto"/>
        <w:ind w:left="120" w:firstLine="0"/>
        <w:jc w:val="left"/>
      </w:pPr>
      <w:r>
        <w:t xml:space="preserve"> </w:t>
      </w:r>
    </w:p>
    <w:p w:rsidR="002D2664" w:rsidRDefault="00143617">
      <w:pPr>
        <w:pStyle w:val="Ttulo3"/>
        <w:ind w:left="715"/>
      </w:pPr>
      <w:r>
        <w:t xml:space="preserve">PpsSt: Reparto de poderes a nivel estatal </w:t>
      </w:r>
    </w:p>
    <w:p w:rsidR="002D2664" w:rsidRDefault="00143617">
      <w:pPr>
        <w:ind w:left="730" w:right="194"/>
      </w:pPr>
      <w:r>
        <w:t xml:space="preserve">Variable binaria, toma el valor de 1 si el acuerdo de paz incluye alguna mención al reparto de poderes en las </w:t>
      </w:r>
      <w:r>
        <w:t xml:space="preserve">instituciones del gobierno central </w:t>
      </w:r>
      <w:r>
        <w:t xml:space="preserve">a nivel nacional </w:t>
      </w:r>
      <w:r>
        <w:t xml:space="preserve">mediante la inclusión de los grupos o partidos particulares. Si no aparecen tales disposiciones en el acuerdo, el valor de esta variable es 0. </w:t>
      </w:r>
    </w:p>
    <w:p w:rsidR="002D2664" w:rsidRDefault="00143617">
      <w:pPr>
        <w:ind w:left="730"/>
      </w:pPr>
      <w:r>
        <w:t>Nota: cuando se disponga de una disposición detallada, esta entrada hará una referencia cruzada al contenido de las subcategorías</w:t>
      </w:r>
      <w:r>
        <w:t xml:space="preserve">. </w:t>
      </w:r>
    </w:p>
    <w:p w:rsidR="002D2664" w:rsidRDefault="00143617">
      <w:pPr>
        <w:spacing w:after="173" w:line="259" w:lineRule="auto"/>
        <w:ind w:left="0" w:firstLine="0"/>
        <w:jc w:val="left"/>
      </w:pPr>
      <w:r>
        <w:t xml:space="preserve"> </w:t>
      </w:r>
    </w:p>
    <w:p w:rsidR="002D2664" w:rsidRDefault="00143617">
      <w:pPr>
        <w:pStyle w:val="Ttulo3"/>
        <w:ind w:left="715"/>
      </w:pPr>
      <w:r>
        <w:t xml:space="preserve">PpsSub: reparto de poderes a nivel subestatal </w:t>
      </w:r>
    </w:p>
    <w:p w:rsidR="002D2664" w:rsidRDefault="00143617">
      <w:pPr>
        <w:ind w:left="730" w:right="299"/>
      </w:pPr>
      <w:r>
        <w:t xml:space="preserve">Variable binaria, toma el valor de 1 si el acuerdo de paz incluye alguna mención al reparto de poderes a nivel de una unidad dentro del estado, ya sea federal, local o municipal o comunitaria. Si no </w:t>
      </w:r>
      <w:r>
        <w:t xml:space="preserve">aparecen disposiciones de </w:t>
      </w:r>
      <w:r>
        <w:t xml:space="preserve">este tipo </w:t>
      </w:r>
      <w:r>
        <w:t xml:space="preserve">en el acuerdo, el valor de esta variable es 0. </w:t>
      </w:r>
    </w:p>
    <w:p w:rsidR="002D2664" w:rsidRDefault="00143617">
      <w:pPr>
        <w:ind w:left="730"/>
      </w:pPr>
      <w:r>
        <w:t xml:space="preserve">Nota: cuando se disponga de una disposición detallada, esta entrada hará una referencia cruzada al contenido de las subcategorías. </w:t>
      </w:r>
    </w:p>
    <w:p w:rsidR="002D2664" w:rsidRDefault="00143617">
      <w:pPr>
        <w:spacing w:after="173" w:line="259" w:lineRule="auto"/>
        <w:ind w:left="0" w:firstLine="0"/>
        <w:jc w:val="left"/>
      </w:pPr>
      <w:r>
        <w:t xml:space="preserve"> </w:t>
      </w:r>
    </w:p>
    <w:p w:rsidR="002D2664" w:rsidRDefault="00143617">
      <w:pPr>
        <w:spacing w:after="107" w:line="252" w:lineRule="auto"/>
        <w:ind w:left="715"/>
        <w:jc w:val="left"/>
      </w:pPr>
      <w:r>
        <w:rPr>
          <w:sz w:val="28"/>
        </w:rPr>
        <w:t xml:space="preserve">PpsEx: Coalición ejecutiva. </w:t>
      </w:r>
    </w:p>
    <w:p w:rsidR="002D2664" w:rsidRDefault="00143617">
      <w:pPr>
        <w:ind w:left="730" w:right="141"/>
      </w:pPr>
      <w:r>
        <w:t xml:space="preserve">Variable binaria, toma el valor de 1 si el </w:t>
      </w:r>
      <w:r>
        <w:t xml:space="preserve">acuerdo de paz incluye alguna disposición para el "gobierno de unidad nacional", o la "gran coalición", donde los grupos han especificado el acceso a estar en el gobierno. Esto incluye cuestiones como: </w:t>
      </w:r>
      <w:r>
        <w:lastRenderedPageBreak/>
        <w:t xml:space="preserve">gabinete </w:t>
      </w:r>
      <w:r>
        <w:t xml:space="preserve">compartido o proporcional</w:t>
      </w:r>
      <w:r>
        <w:lastRenderedPageBreak/>
        <w:t xml:space="preserve">, presidencia compartida o especificaciones de que </w:t>
      </w:r>
      <w:r>
        <w:t xml:space="preserve">diferentes grupos ocuparán diferentes cargos. Si no aparecen tales disposiciones en el acuerdo, el valor de esta variable es 0. </w:t>
      </w:r>
    </w:p>
    <w:p w:rsidR="002D2664" w:rsidRDefault="00143617">
      <w:pPr>
        <w:spacing w:after="178" w:line="259" w:lineRule="auto"/>
        <w:ind w:left="119" w:firstLine="0"/>
        <w:jc w:val="left"/>
      </w:pPr>
      <w:r>
        <w:t xml:space="preserve"> </w:t>
      </w:r>
    </w:p>
    <w:p w:rsidR="002D2664" w:rsidRDefault="00143617">
      <w:pPr>
        <w:spacing w:after="107" w:line="252" w:lineRule="auto"/>
        <w:ind w:left="715"/>
        <w:jc w:val="left"/>
      </w:pPr>
      <w:r>
        <w:rPr>
          <w:sz w:val="28"/>
        </w:rPr>
        <w:t xml:space="preserve">PpsOro: La proporcionalidad en la legislatura. </w:t>
      </w:r>
    </w:p>
    <w:p w:rsidR="002D2664" w:rsidRDefault="00143617">
      <w:pPr>
        <w:spacing w:after="0"/>
        <w:ind w:left="730" w:right="192"/>
      </w:pPr>
      <w:r>
        <w:t xml:space="preserve">Variable binaria, toma el valor de 1 si el acuerdo de paz incluye alguna disposición para que las legislaturas sean proporcionales entre los grupos. Esta variable no tiene en cuenta la inclusión de plazas únicas "reservadas" para que determinados grupos tengan uno o </w:t>
      </w:r>
      <w:r>
        <w:t xml:space="preserve">dos escaños reservados, si no forman parte de un acuerdo más amplio de reparto de poderes (por ejemplo, TWA en Burundi)]. Sí incluye disposiciones con claros equilibrios de poder en las legislaturas. </w:t>
      </w:r>
    </w:p>
    <w:p w:rsidR="002D2664" w:rsidRDefault="00143617">
      <w:pPr>
        <w:ind w:left="730"/>
      </w:pPr>
      <w:r>
        <w:t xml:space="preserve">Si no aparecen disposiciones de este tipo en el acuerdo, el valor de esta variable es 0. </w:t>
      </w:r>
    </w:p>
    <w:p w:rsidR="002D2664" w:rsidRDefault="00143617">
      <w:pPr>
        <w:spacing w:after="173" w:line="259" w:lineRule="auto"/>
        <w:ind w:left="119" w:firstLine="0"/>
        <w:jc w:val="left"/>
      </w:pPr>
      <w:r>
        <w:t xml:space="preserve"> </w:t>
      </w:r>
    </w:p>
    <w:p w:rsidR="002D2664" w:rsidRDefault="00143617">
      <w:pPr>
        <w:spacing w:after="107" w:line="252" w:lineRule="auto"/>
        <w:ind w:left="715"/>
        <w:jc w:val="left"/>
      </w:pPr>
      <w:r>
        <w:rPr>
          <w:sz w:val="28"/>
        </w:rPr>
        <w:t>PpsOthPr</w:t>
      </w:r>
      <w:r>
        <w:rPr>
          <w:sz w:val="28"/>
        </w:rPr>
        <w:t xml:space="preserve">: Otra proporcionalidad. </w:t>
      </w:r>
    </w:p>
    <w:p w:rsidR="002D2664" w:rsidRDefault="00143617">
      <w:pPr>
        <w:ind w:left="730" w:right="141"/>
      </w:pPr>
      <w:r>
        <w:t xml:space="preserve">Variable binaria, toma el valor de 1 si el acuerdo de paz incluye alguna disposición de proporcionalidad en otras instituciones, por ejemplo, el poder judicial, la policía u otras. Si no aparecen tales disposiciones en el acuerdo, el valor de </w:t>
      </w:r>
      <w:r>
        <w:t xml:space="preserve">esta variable es 0. </w:t>
      </w:r>
      <w:r>
        <w:t xml:space="preserve"/>
      </w:r>
      <w:r>
        <w:t xml:space="preserve">   </w:t>
      </w:r>
    </w:p>
    <w:p w:rsidR="002D2664" w:rsidRDefault="00143617">
      <w:pPr>
        <w:spacing w:after="178" w:line="259" w:lineRule="auto"/>
        <w:ind w:left="120" w:firstLine="0"/>
        <w:jc w:val="left"/>
      </w:pPr>
      <w:r>
        <w:t xml:space="preserve"> </w:t>
      </w:r>
    </w:p>
    <w:p w:rsidR="002D2664" w:rsidRDefault="00143617">
      <w:pPr>
        <w:spacing w:after="107" w:line="252" w:lineRule="auto"/>
        <w:ind w:left="715"/>
        <w:jc w:val="left"/>
      </w:pPr>
      <w:r>
        <w:rPr>
          <w:sz w:val="28"/>
        </w:rPr>
        <w:t xml:space="preserve">PpsVet: Forma de veto o mayoría comunal. </w:t>
      </w:r>
    </w:p>
    <w:p w:rsidR="002D2664" w:rsidRDefault="00143617">
      <w:pPr>
        <w:ind w:left="730" w:right="299"/>
      </w:pPr>
      <w:r>
        <w:t xml:space="preserve">Variable binaria, toma el valor de 1 si el acuerdo de paz incluye alguna disposición para que un grupo "bloquee" efectivamente a otro, en particular en áreas de "intereses vitales" (por ejemplo, </w:t>
      </w:r>
      <w:r>
        <w:t xml:space="preserve">el idioma). Esto puede no ser muy visible como un veto, apareciendo más bien como una "mayoría ponderada", o un requisito para la toma de decisiones "por consenso". Si no aparecen disposiciones de este tipo en el acuerdo, el valor de esta variable es 0. </w:t>
      </w:r>
    </w:p>
    <w:p w:rsidR="002D2664" w:rsidRDefault="00143617">
      <w:pPr>
        <w:spacing w:after="173" w:line="259" w:lineRule="auto"/>
        <w:ind w:left="119" w:firstLine="0"/>
        <w:jc w:val="left"/>
      </w:pPr>
      <w:r>
        <w:t xml:space="preserve"> </w:t>
      </w:r>
      <w:r>
        <w:tab/>
        <w:t xml:space="preserve"> </w:t>
      </w:r>
      <w:r>
        <w:tab/>
        <w:t xml:space="preserve"> </w:t>
      </w:r>
    </w:p>
    <w:p w:rsidR="002D2664" w:rsidRDefault="00143617">
      <w:pPr>
        <w:spacing w:after="107" w:line="252" w:lineRule="auto"/>
        <w:ind w:left="715"/>
        <w:jc w:val="left"/>
      </w:pPr>
      <w:r>
        <w:rPr>
          <w:sz w:val="28"/>
        </w:rPr>
        <w:t xml:space="preserve">PpsAut: Autonomía de los segmentos.    </w:t>
      </w:r>
    </w:p>
    <w:p w:rsidR="002D2664" w:rsidRDefault="00143617">
      <w:pPr>
        <w:ind w:left="730" w:right="141"/>
      </w:pPr>
      <w:r>
        <w:t xml:space="preserve">Variable binaria, toma el valor de 1 si el acuerdo de paz incluye alguna mención a que los diferentes grupos tengan sus propios órganos de decisión o de decisión sobre cosas como la lengua y la religión, es decir, la autonomía conceptual de determinadas esferas de la </w:t>
      </w:r>
      <w:r>
        <w:t xml:space="preserve">vida. Si no aparecen disposiciones de este tipo en el acuerdo, el valor de esta variable es 0. </w:t>
      </w:r>
    </w:p>
    <w:p w:rsidR="002D2664" w:rsidRDefault="00143617">
      <w:pPr>
        <w:ind w:left="730"/>
      </w:pPr>
      <w:r>
        <w:t xml:space="preserve">Nota: La autonomía conceptual incluida como parte de una devolución territorial del poder no se codifica aquí, sino como Reparto Territorial del Poder. </w:t>
      </w:r>
    </w:p>
    <w:p w:rsidR="002D2664" w:rsidRDefault="00143617">
      <w:pPr>
        <w:spacing w:after="173" w:line="259" w:lineRule="auto"/>
        <w:ind w:left="119" w:firstLine="0"/>
        <w:jc w:val="left"/>
      </w:pPr>
      <w:r>
        <w:t xml:space="preserve"> </w:t>
      </w:r>
    </w:p>
    <w:p w:rsidR="002D2664" w:rsidRDefault="00143617">
      <w:pPr>
        <w:spacing w:after="107" w:line="252" w:lineRule="auto"/>
        <w:ind w:left="715"/>
        <w:jc w:val="left"/>
      </w:pPr>
      <w:r>
        <w:rPr>
          <w:sz w:val="28"/>
        </w:rPr>
        <w:t xml:space="preserve">PpsInt: </w:t>
      </w:r>
      <w:r>
        <w:rPr>
          <w:sz w:val="28"/>
        </w:rPr>
        <w:t xml:space="preserve">Participación</w:t>
      </w:r>
      <w:r>
        <w:rPr>
          <w:sz w:val="28"/>
        </w:rPr>
        <w:t xml:space="preserve"> internacional</w:t>
      </w:r>
      <w:r>
        <w:rPr>
          <w:sz w:val="28"/>
        </w:rPr>
        <w:t xml:space="preserve">. </w:t>
      </w:r>
    </w:p>
    <w:p w:rsidR="002D2664" w:rsidRDefault="00143617">
      <w:pPr>
        <w:ind w:left="730" w:right="377"/>
      </w:pPr>
      <w:r>
        <w:t xml:space="preserve">Variable binaria, toma el valor de 1 si el acuerdo de paz incluye alguna participación internacional en los acuerdos de gobernanza, de modo que el poder se comparta efectivamente con miembros de la comunidad internacional -por ejemplo, </w:t>
      </w:r>
      <w:r>
        <w:lastRenderedPageBreak/>
        <w:t xml:space="preserve">jueces internacionales en </w:t>
      </w:r>
      <w:r>
        <w:t xml:space="preserve">tribunales étnicamente equilibrados, etc. Si no aparecen disposiciones de este tipo en el acuerdo, el valor de esta variable es 0. </w:t>
      </w:r>
    </w:p>
    <w:p w:rsidR="002D2664" w:rsidRDefault="00143617">
      <w:pPr>
        <w:spacing w:after="173" w:line="259" w:lineRule="auto"/>
        <w:ind w:left="0" w:firstLine="0"/>
        <w:jc w:val="left"/>
      </w:pPr>
      <w:r>
        <w:t xml:space="preserve"> </w:t>
      </w:r>
    </w:p>
    <w:p w:rsidR="002D2664" w:rsidRDefault="00143617">
      <w:pPr>
        <w:pStyle w:val="Ttulo3"/>
        <w:ind w:left="715"/>
      </w:pPr>
      <w:r>
        <w:t xml:space="preserve">PpsOth: Otra forma de compartir el poder político </w:t>
      </w:r>
    </w:p>
    <w:p w:rsidR="002D2664" w:rsidRDefault="00143617">
      <w:pPr>
        <w:ind w:left="730"/>
      </w:pPr>
      <w:r>
        <w:t xml:space="preserve">Variable binaria, toma el valor de 1 si se incluye algún otro tipo de acuerdo de reparto de poder en el acuerdo de paz. En caso contrario, el valor de esta variable es 0. </w:t>
      </w:r>
    </w:p>
    <w:p w:rsidR="002D2664" w:rsidRDefault="00143617">
      <w:pPr>
        <w:spacing w:after="216" w:line="259" w:lineRule="auto"/>
        <w:ind w:left="0" w:firstLine="0"/>
        <w:jc w:val="left"/>
      </w:pPr>
      <w:r>
        <w:t xml:space="preserve"> </w:t>
      </w:r>
    </w:p>
    <w:p w:rsidR="002D2664" w:rsidRDefault="00143617">
      <w:pPr>
        <w:pStyle w:val="Ttulo2"/>
        <w:ind w:left="-5"/>
      </w:pPr>
      <w:r>
        <w:t xml:space="preserve">Terps: Reparto del poder territorial </w:t>
      </w:r>
    </w:p>
    <w:p w:rsidR="002D2664" w:rsidRDefault="00143617">
      <w:pPr>
        <w:ind w:left="-5"/>
      </w:pPr>
      <w:r>
        <w:t xml:space="preserve">Esta categoría da cuenta de si el acuerdo de paz </w:t>
      </w:r>
      <w:r>
        <w:t xml:space="preserve">incluye alguna mención al reparto del poder territorial, como en la división del territorio para garantizar la acomodación del grupo. Si no aparecen disposiciones de este tipo en el acuerdo, el valor de esta variable es 0. En caso contrario, los acuerdos se codifican como sigue: </w:t>
      </w:r>
    </w:p>
    <w:p w:rsidR="002D2664" w:rsidRDefault="00143617">
      <w:pPr>
        <w:numPr>
          <w:ilvl w:val="0"/>
          <w:numId w:val="26"/>
        </w:numPr>
        <w:ind w:hanging="176"/>
      </w:pPr>
      <w:r>
        <w:t xml:space="preserve">= se </w:t>
      </w:r>
      <w:r>
        <w:t xml:space="preserve">menciona </w:t>
      </w:r>
      <w:r>
        <w:t xml:space="preserve">el </w:t>
      </w:r>
      <w:r>
        <w:t xml:space="preserve">reparto de competencias</w:t>
      </w:r>
      <w:r>
        <w:t xml:space="preserve"> territoriales</w:t>
      </w:r>
      <w:r>
        <w:t xml:space="preserve">, pero no se dan detalles sobre los límites, la aplicación, los plazos o similares </w:t>
      </w:r>
    </w:p>
    <w:p w:rsidR="002D2664" w:rsidRDefault="00143617">
      <w:pPr>
        <w:numPr>
          <w:ilvl w:val="0"/>
          <w:numId w:val="26"/>
        </w:numPr>
        <w:ind w:hanging="176"/>
      </w:pPr>
      <w:r>
        <w:t xml:space="preserve">= se dan algunos detalles sobre la forma de aplicar el reparto de competencias territoriales </w:t>
      </w:r>
    </w:p>
    <w:p w:rsidR="002D2664" w:rsidRDefault="00143617">
      <w:pPr>
        <w:numPr>
          <w:ilvl w:val="0"/>
          <w:numId w:val="26"/>
        </w:numPr>
        <w:ind w:hanging="176"/>
      </w:pPr>
      <w:r>
        <w:t>= la(s) disposición(es) proporciona(n) muchos detalles sobre el reparto de competencias territoriales</w:t>
      </w:r>
      <w:r>
        <w:t xml:space="preserve">, las modalidades y los plazos. </w:t>
      </w:r>
      <w:r>
        <w:t/>
      </w:r>
      <w:r>
        <w:t xml:space="preserve">   </w:t>
      </w:r>
    </w:p>
    <w:p w:rsidR="002D2664" w:rsidRDefault="00143617">
      <w:pPr>
        <w:spacing w:after="135" w:line="259" w:lineRule="auto"/>
        <w:ind w:left="0" w:firstLine="0"/>
        <w:jc w:val="left"/>
      </w:pPr>
      <w:r>
        <w:t xml:space="preserve"> </w:t>
      </w:r>
    </w:p>
    <w:p w:rsidR="002D2664" w:rsidRDefault="00143617">
      <w:pPr>
        <w:spacing w:after="183"/>
        <w:ind w:left="-5"/>
      </w:pPr>
      <w:r>
        <w:t xml:space="preserve">Esta categoría se divide a su vez en: </w:t>
      </w:r>
    </w:p>
    <w:p w:rsidR="002D2664" w:rsidRDefault="00143617">
      <w:pPr>
        <w:pStyle w:val="Ttulo3"/>
        <w:ind w:left="715"/>
      </w:pPr>
      <w:r>
        <w:t xml:space="preserve">TpsSub: Federal o subdivisión similar </w:t>
      </w:r>
    </w:p>
    <w:p w:rsidR="002D2664" w:rsidRDefault="00143617">
      <w:pPr>
        <w:ind w:left="730"/>
      </w:pPr>
      <w:r>
        <w:t xml:space="preserve">Variable binaria, toma el valor de 1 si el acuerdo de paz incluye el reparto del poder territorial que implica la división en más de una subunidad. </w:t>
      </w:r>
      <w:r>
        <w:t xml:space="preserve"> </w:t>
      </w:r>
    </w:p>
    <w:p w:rsidR="002D2664" w:rsidRDefault="00143617">
      <w:pPr>
        <w:spacing w:after="148"/>
        <w:ind w:left="730"/>
        <w:jc w:val="left"/>
      </w:pPr>
      <w:r>
        <w:t xml:space="preserve">Nota: No es necesario utilizar la palabra "federal", ni es determinante para la codificación. Esta categoría incluye situaciones en las que las subunidades pueden no tener poderes simétricos, y las subunidades se entienden como parte del marco federal. </w:t>
      </w:r>
    </w:p>
    <w:p w:rsidR="002D2664" w:rsidRDefault="00143617">
      <w:pPr>
        <w:spacing w:after="173" w:line="259" w:lineRule="auto"/>
        <w:ind w:left="0" w:firstLine="0"/>
        <w:jc w:val="left"/>
      </w:pPr>
      <w:r>
        <w:t xml:space="preserve"> </w:t>
      </w:r>
    </w:p>
    <w:p w:rsidR="002D2664" w:rsidRDefault="00143617">
      <w:pPr>
        <w:pStyle w:val="Ttulo3"/>
        <w:ind w:left="715"/>
      </w:pPr>
      <w:r>
        <w:t xml:space="preserve">TpsLoc: Local/Municipal </w:t>
      </w:r>
    </w:p>
    <w:p w:rsidR="002D2664" w:rsidRDefault="00143617">
      <w:pPr>
        <w:ind w:left="730" w:right="528"/>
      </w:pPr>
      <w:r>
        <w:t xml:space="preserve">Variable binaria, toma el valor de 1 si el acuerdo de paz incluye disposiciones relativas a la devolución del poder a los distritos locales o municipales, por debajo del nivel del gobierno regional subestatal, cuando y sólo cuando se hace </w:t>
      </w:r>
      <w:r>
        <w:t xml:space="preserve">para dar cabida a un grupo. Si no aparecen tales disposiciones en el acuerdo, el valor de esta variable es 0. </w:t>
      </w:r>
    </w:p>
    <w:p w:rsidR="002D2664" w:rsidRDefault="00143617">
      <w:pPr>
        <w:ind w:left="730" w:right="528"/>
      </w:pPr>
      <w:r>
        <w:t xml:space="preserve">Nota: Si el acuerdo incluye acuerdos de autonomía en lugar de federalismo, el acuerdo de autonomía principal se codifica en "autonomía", y sólo </w:t>
      </w:r>
      <w:r>
        <w:lastRenderedPageBreak/>
        <w:t xml:space="preserve">se incluyen aquí los acuerdos de nivel inferior, y sólo si se refieren a la adaptación del grupo. </w:t>
      </w:r>
    </w:p>
    <w:p w:rsidR="002D2664" w:rsidRDefault="00143617">
      <w:pPr>
        <w:spacing w:after="173" w:line="259" w:lineRule="auto"/>
        <w:ind w:left="720" w:firstLine="0"/>
        <w:jc w:val="left"/>
      </w:pPr>
      <w:r>
        <w:t xml:space="preserve"> </w:t>
      </w:r>
    </w:p>
    <w:p w:rsidR="002D2664" w:rsidRDefault="00143617">
      <w:pPr>
        <w:pStyle w:val="Ttulo3"/>
        <w:ind w:left="715"/>
      </w:pPr>
      <w:r>
        <w:t xml:space="preserve">TpsAut: </w:t>
      </w:r>
      <w:r>
        <w:t xml:space="preserve">Autonomía </w:t>
      </w:r>
    </w:p>
    <w:p w:rsidR="002D2664" w:rsidRDefault="00143617">
      <w:pPr>
        <w:ind w:left="730" w:right="154"/>
      </w:pPr>
      <w:r>
        <w:t xml:space="preserve">Variable binaria, toma el valor de 1 si el acuerdo de paz prevé sólo una subunidad, o más de una, con algunas o todas las características siguientes: un nombre similar al de un estado; sus propias estructuras de gobierno, símbolos y constitución; un alto </w:t>
      </w:r>
      <w:r>
        <w:t>grado de separación del estado central; y se acuerda de manera que se distinga de cualquier otra subdivisión territorial. No es necesario utilizar el término autonomía, aunque puede ser un indicador de un acuerdo de autonomía, pero no es determinante</w:t>
      </w:r>
      <w:r>
        <w:t xml:space="preserve">. Si no aparecen disposiciones de este tipo en el acuerdo, el valor de esta variable es 0. </w:t>
      </w:r>
    </w:p>
    <w:p w:rsidR="002D2664" w:rsidRDefault="00143617">
      <w:pPr>
        <w:pStyle w:val="Ttulo3"/>
        <w:ind w:left="715"/>
      </w:pPr>
      <w:r>
        <w:t xml:space="preserve">TpsOth: Otros </w:t>
      </w:r>
    </w:p>
    <w:p w:rsidR="002D2664" w:rsidRDefault="00143617">
      <w:pPr>
        <w:ind w:left="730" w:right="192"/>
      </w:pPr>
      <w:r>
        <w:t xml:space="preserve">Variable binaria, toma el valor de 1 si el acuerdo de paz incluye alguna(s) disposición(es) relativa(s) al reparto del poder territorial. Si no </w:t>
      </w:r>
      <w:r>
        <w:t xml:space="preserve">aparecen</w:t>
      </w:r>
      <w:r>
        <w:t xml:space="preserve"> tales disposiciones </w:t>
      </w:r>
      <w:r>
        <w:t xml:space="preserve">en el acuerdo, el valor de esta variable es 0. </w:t>
      </w:r>
    </w:p>
    <w:p w:rsidR="002D2664" w:rsidRDefault="00143617">
      <w:pPr>
        <w:ind w:left="730" w:right="192"/>
      </w:pPr>
      <w:r>
        <w:t xml:space="preserve">Nota: Esta categoría incluye, por tanto, las regiones con "estatus especial" que no son unidades autónomas propiamente dichas, sino, por ejemplo, las zonas administradas internacionalmente que aún están en disputa, o algún otro </w:t>
      </w:r>
      <w:r>
        <w:t xml:space="preserve">acuerdo</w:t>
      </w:r>
      <w:r>
        <w:t xml:space="preserve"> similar</w:t>
      </w:r>
      <w:r>
        <w:t xml:space="preserve">. Las disposiciones para la delimitación de las fronteras internas también se codifican aquí, siempre que las disposiciones de delimitación de las fronteras formen parte de un acuerdo de reparto del poder territorial diseñado para dar cabida a los grupos. </w:t>
      </w:r>
    </w:p>
    <w:p w:rsidR="002D2664" w:rsidRDefault="00143617">
      <w:pPr>
        <w:spacing w:after="216" w:line="259" w:lineRule="auto"/>
        <w:ind w:left="0" w:firstLine="0"/>
        <w:jc w:val="left"/>
      </w:pPr>
      <w:r>
        <w:t xml:space="preserve"> </w:t>
      </w:r>
    </w:p>
    <w:p w:rsidR="002D2664" w:rsidRDefault="00143617">
      <w:pPr>
        <w:pStyle w:val="Ttulo2"/>
        <w:ind w:left="-5"/>
      </w:pPr>
      <w:r>
        <w:t xml:space="preserve">Eps: Reparto del poder económico </w:t>
      </w:r>
    </w:p>
    <w:p w:rsidR="002D2664" w:rsidRDefault="00143617">
      <w:pPr>
        <w:spacing w:after="148"/>
        <w:ind w:left="-5"/>
        <w:jc w:val="left"/>
      </w:pPr>
      <w:r>
        <w:t xml:space="preserve">La variable </w:t>
      </w:r>
      <w:r>
        <w:t xml:space="preserve">da cuenta de si el acuerdo de paz incluye alguna mención a algún acuerdo explícito de reparto de la riqueza destinado a la adaptación entre grupos. Si no aparecen disposiciones de este tipo en el acuerdo, el valor de esta variable es 0. En caso contrario, se codifica como sigue: </w:t>
      </w:r>
    </w:p>
    <w:p w:rsidR="002D2664" w:rsidRDefault="00143617">
      <w:pPr>
        <w:numPr>
          <w:ilvl w:val="0"/>
          <w:numId w:val="27"/>
        </w:numPr>
      </w:pPr>
      <w:r>
        <w:t xml:space="preserve">= </w:t>
      </w:r>
      <w:r>
        <w:t xml:space="preserve">se menciona el reparto de poderes económicos, pero no se dan detalles sobre las modalidades de reparto de poderes o la forma de aplicación. </w:t>
      </w:r>
    </w:p>
    <w:p w:rsidR="002D2664" w:rsidRDefault="00143617">
      <w:pPr>
        <w:numPr>
          <w:ilvl w:val="0"/>
          <w:numId w:val="27"/>
        </w:numPr>
      </w:pPr>
      <w:r>
        <w:t xml:space="preserve">= se ofrecen algunos detalles sobre las modalidades y/o la aplicación del reparto del poder económico </w:t>
      </w:r>
    </w:p>
    <w:p w:rsidR="002D2664" w:rsidRDefault="00143617">
      <w:pPr>
        <w:numPr>
          <w:ilvl w:val="0"/>
          <w:numId w:val="27"/>
        </w:numPr>
      </w:pPr>
      <w:r>
        <w:t xml:space="preserve">= el acuerdo </w:t>
      </w:r>
      <w:r>
        <w:t xml:space="preserve">contiene muchos detalles relativos a las modalidades y/o la aplicación del reparto de competencias económicas. </w:t>
      </w:r>
    </w:p>
    <w:p w:rsidR="002D2664" w:rsidRDefault="00143617">
      <w:pPr>
        <w:spacing w:after="140" w:line="259" w:lineRule="auto"/>
        <w:ind w:left="0" w:firstLine="0"/>
        <w:jc w:val="left"/>
      </w:pPr>
      <w:r>
        <w:t xml:space="preserve"> </w:t>
      </w:r>
    </w:p>
    <w:p w:rsidR="002D2664" w:rsidRDefault="00143617">
      <w:pPr>
        <w:spacing w:after="183"/>
        <w:ind w:left="-5"/>
      </w:pPr>
      <w:r>
        <w:t xml:space="preserve">Esta categoría se divide a su vez en: </w:t>
      </w:r>
    </w:p>
    <w:p w:rsidR="002D2664" w:rsidRDefault="00143617">
      <w:pPr>
        <w:pStyle w:val="Ttulo3"/>
        <w:ind w:left="715"/>
      </w:pPr>
      <w:r>
        <w:lastRenderedPageBreak/>
        <w:t xml:space="preserve">EpsRes: Compartir recursos </w:t>
      </w:r>
    </w:p>
    <w:p w:rsidR="002D2664" w:rsidRDefault="00143617">
      <w:pPr>
        <w:ind w:left="730" w:right="681"/>
      </w:pPr>
      <w:r>
        <w:t xml:space="preserve">Variable binaria, toma el valor de 1 si el acuerdo de paz incluye alguna disposición explícita de reparto de la riqueza </w:t>
      </w:r>
      <w:r>
        <w:t xml:space="preserve">entre los contendientes por el poder. Si no aparecen disposiciones de este tipo en el acuerdo, el valor de esta variable es 0. </w:t>
      </w:r>
    </w:p>
    <w:p w:rsidR="002D2664" w:rsidRDefault="00143617">
      <w:pPr>
        <w:spacing w:after="173" w:line="259" w:lineRule="auto"/>
        <w:ind w:left="720" w:firstLine="0"/>
        <w:jc w:val="left"/>
      </w:pPr>
      <w:r>
        <w:t xml:space="preserve"> </w:t>
      </w:r>
    </w:p>
    <w:p w:rsidR="002D2664" w:rsidRDefault="00143617">
      <w:pPr>
        <w:pStyle w:val="Ttulo3"/>
        <w:ind w:left="715"/>
      </w:pPr>
      <w:r>
        <w:t xml:space="preserve">EpsFis: Federalismo fiscal </w:t>
      </w:r>
    </w:p>
    <w:p w:rsidR="002D2664" w:rsidRDefault="00143617">
      <w:pPr>
        <w:spacing w:after="187"/>
        <w:ind w:left="719"/>
      </w:pPr>
      <w:r>
        <w:t xml:space="preserve">Variable binaria, toma el valor de 1 si el acuerdo establece alguna disposición para las instituciones </w:t>
      </w:r>
      <w:r>
        <w:t xml:space="preserve">de federalismo fiscal. </w:t>
      </w:r>
    </w:p>
    <w:p w:rsidR="002D2664" w:rsidRDefault="00143617">
      <w:pPr>
        <w:pStyle w:val="Ttulo3"/>
        <w:ind w:left="715"/>
      </w:pPr>
      <w:r>
        <w:t xml:space="preserve">EpsOth: Otros </w:t>
      </w:r>
    </w:p>
    <w:p w:rsidR="002D2664" w:rsidRDefault="00143617">
      <w:pPr>
        <w:ind w:left="730" w:right="220"/>
      </w:pPr>
      <w:r>
        <w:t xml:space="preserve">Variable binaria, toma el valor de 1 si el acuerdo de paz incluye cualquier otra disposición que establezca una forma de reparto del poder económico, o cualquier mecanismo cuyo objetivo sea permitir el reparto del poder sobre </w:t>
      </w:r>
      <w:r>
        <w:t>los recursos económicos entre los contendientes por el poder (lo que puede incluir entre los diferentes niveles de gobierno -estado y territorio- cuando éstos representan diferentes "grupos" como parte de un acuerdo de reparto del poder territorial). Si el acuerdo no contiene disposiciones de este tipo</w:t>
      </w:r>
      <w:r>
        <w:t xml:space="preserve">, el valor de esta variable es 0. </w:t>
      </w:r>
    </w:p>
    <w:p w:rsidR="002D2664" w:rsidRDefault="00143617">
      <w:pPr>
        <w:spacing w:after="216" w:line="259" w:lineRule="auto"/>
        <w:ind w:left="0" w:firstLine="0"/>
        <w:jc w:val="left"/>
      </w:pPr>
      <w:r>
        <w:t xml:space="preserve"> </w:t>
      </w:r>
    </w:p>
    <w:p w:rsidR="002D2664" w:rsidRDefault="00143617">
      <w:pPr>
        <w:pStyle w:val="Ttulo2"/>
        <w:ind w:left="-5"/>
      </w:pPr>
      <w:r>
        <w:t xml:space="preserve">Mps: Reparto del poder militar </w:t>
      </w:r>
    </w:p>
    <w:p w:rsidR="002D2664" w:rsidRDefault="00143617">
      <w:pPr>
        <w:ind w:left="-5" w:right="167"/>
      </w:pPr>
      <w:r>
        <w:t>Esta variable da cuenta de si el acuerdo de paz incluye algún acuerdo específico para "compartir" el poder militar entre los distintos contendientes por el poder. Si en el acuerdo no aparecen disposiciones de este tipo</w:t>
      </w:r>
      <w:r>
        <w:t xml:space="preserve">, el valor de esta variable es 0. En caso contrario, la codificación es la siguiente: </w:t>
      </w:r>
    </w:p>
    <w:p w:rsidR="002D2664" w:rsidRDefault="00143617">
      <w:pPr>
        <w:numPr>
          <w:ilvl w:val="0"/>
          <w:numId w:val="28"/>
        </w:numPr>
      </w:pPr>
      <w:r>
        <w:t xml:space="preserve">= el reparto de competencias militares se menciona en el texto del acuerdo, pero no se dan más detalles </w:t>
      </w:r>
    </w:p>
    <w:p w:rsidR="002D2664" w:rsidRDefault="00143617">
      <w:pPr>
        <w:numPr>
          <w:ilvl w:val="0"/>
          <w:numId w:val="28"/>
        </w:numPr>
      </w:pPr>
      <w:r>
        <w:t xml:space="preserve">= </w:t>
      </w:r>
      <w:r>
        <w:t xml:space="preserve">se ofrecen </w:t>
      </w:r>
      <w:r>
        <w:t xml:space="preserve">algunos detalles sobre las modalidades y/o la aplicación del </w:t>
      </w:r>
      <w:r>
        <w:t xml:space="preserve">reparto del poder militar </w:t>
      </w:r>
    </w:p>
    <w:p w:rsidR="002D2664" w:rsidRDefault="00143617">
      <w:pPr>
        <w:numPr>
          <w:ilvl w:val="0"/>
          <w:numId w:val="28"/>
        </w:numPr>
      </w:pPr>
      <w:r>
        <w:t xml:space="preserve">= el acuerdo contiene muchos detalles relativos a las modalidades y/o la aplicación del reparto del poder militar. </w:t>
      </w:r>
    </w:p>
    <w:p w:rsidR="002D2664" w:rsidRDefault="00143617">
      <w:pPr>
        <w:spacing w:after="140" w:line="259" w:lineRule="auto"/>
        <w:ind w:left="0" w:firstLine="0"/>
        <w:jc w:val="left"/>
      </w:pPr>
      <w:r>
        <w:t xml:space="preserve"> </w:t>
      </w:r>
    </w:p>
    <w:p w:rsidR="002D2664" w:rsidRDefault="00143617">
      <w:pPr>
        <w:spacing w:after="183"/>
        <w:ind w:left="-5"/>
      </w:pPr>
      <w:r>
        <w:t xml:space="preserve">Dividido en: </w:t>
      </w:r>
    </w:p>
    <w:p w:rsidR="002D2664" w:rsidRDefault="00143617">
      <w:pPr>
        <w:pStyle w:val="Ttulo3"/>
        <w:ind w:left="715"/>
      </w:pPr>
      <w:r>
        <w:t xml:space="preserve">MpsMe: Fusión de fuerzas </w:t>
      </w:r>
    </w:p>
    <w:p w:rsidR="002D2664" w:rsidRDefault="00143617">
      <w:pPr>
        <w:ind w:left="730" w:right="367"/>
      </w:pPr>
      <w:r>
        <w:t xml:space="preserve">Variable binaria, toma el valor de 1 si el acuerdo de paz incluye alguna disposición para fusionar fuerzas de diferentes protagonistas del conflicto. Por ejemplo, los excombatientes de los grupos rebeldes se integran en el Ejército Nacional. Si </w:t>
      </w:r>
      <w:r>
        <w:t xml:space="preserve">en el acuerdo </w:t>
      </w:r>
      <w:r>
        <w:t>no aparece ninguna disposición de este tipo</w:t>
      </w:r>
      <w:r>
        <w:t xml:space="preserve">, el valor de esta variable es 0. </w:t>
      </w:r>
    </w:p>
    <w:p w:rsidR="002D2664" w:rsidRDefault="00143617">
      <w:pPr>
        <w:spacing w:after="173" w:line="259" w:lineRule="auto"/>
        <w:ind w:left="120" w:firstLine="0"/>
        <w:jc w:val="left"/>
      </w:pPr>
      <w:r>
        <w:t xml:space="preserve"> </w:t>
      </w:r>
    </w:p>
    <w:p w:rsidR="002D2664" w:rsidRDefault="00143617">
      <w:pPr>
        <w:pStyle w:val="Ttulo3"/>
        <w:ind w:left="715"/>
      </w:pPr>
      <w:r>
        <w:lastRenderedPageBreak/>
        <w:t xml:space="preserve">MpsJt: Estructura del Mando Conjunto </w:t>
      </w:r>
    </w:p>
    <w:p w:rsidR="002D2664" w:rsidRDefault="00143617">
      <w:pPr>
        <w:ind w:left="730" w:right="1141"/>
      </w:pPr>
      <w:r>
        <w:t xml:space="preserve">Variable binaria, toma el valor de 1 si el acuerdo de paz incluye alguna disposición para que los antiguos combatientes/ejército tengan una nueva estructura de mando combinada. Si </w:t>
      </w:r>
      <w:r>
        <w:t xml:space="preserve">en el acuerdo </w:t>
      </w:r>
      <w:r>
        <w:t xml:space="preserve">no aparece ninguna disposición de este tipo</w:t>
      </w:r>
      <w:r>
        <w:t xml:space="preserve">, el valor de esta variable es 0. </w:t>
      </w:r>
    </w:p>
    <w:p w:rsidR="002D2664" w:rsidRDefault="00143617">
      <w:pPr>
        <w:spacing w:after="178" w:line="259" w:lineRule="auto"/>
        <w:ind w:left="720" w:firstLine="0"/>
        <w:jc w:val="left"/>
      </w:pPr>
      <w:r>
        <w:t xml:space="preserve"> </w:t>
      </w:r>
    </w:p>
    <w:p w:rsidR="002D2664" w:rsidRDefault="00143617">
      <w:pPr>
        <w:pStyle w:val="Ttulo3"/>
        <w:ind w:left="715"/>
      </w:pPr>
      <w:r>
        <w:t xml:space="preserve">MpsPro: Proporcionalidad </w:t>
      </w:r>
    </w:p>
    <w:p w:rsidR="002D2664" w:rsidRDefault="00143617">
      <w:pPr>
        <w:ind w:left="730" w:right="1141"/>
      </w:pPr>
      <w:r>
        <w:t xml:space="preserve">Variable binaria, toma la variable de 1 si el acuerdo contiene alguna disposición sobre la proporcionalidad en el ejército. La proporcionalidad combinada de los </w:t>
      </w:r>
      <w:r>
        <w:t xml:space="preserve">grupos étnicos en los servicios de policía y las funciones policiales también se incluyen en esta categoría, al igual que la proporcionalidad en el ejército u otras estructuras militares (por ejemplo, comisiones conjuntas para supervisar la aplicación del reparto de poder) </w:t>
      </w:r>
    </w:p>
    <w:p w:rsidR="002D2664" w:rsidRDefault="00143617">
      <w:pPr>
        <w:ind w:left="730"/>
      </w:pPr>
      <w:r>
        <w:t xml:space="preserve">. </w:t>
      </w:r>
    </w:p>
    <w:p w:rsidR="002D2664" w:rsidRDefault="00143617">
      <w:pPr>
        <w:spacing w:after="0" w:line="259" w:lineRule="auto"/>
        <w:ind w:left="120" w:firstLine="0"/>
        <w:jc w:val="left"/>
      </w:pPr>
      <w:r>
        <w:t xml:space="preserve"> </w:t>
      </w:r>
    </w:p>
    <w:p w:rsidR="002D2664" w:rsidRDefault="00143617">
      <w:pPr>
        <w:pStyle w:val="Ttulo3"/>
        <w:ind w:left="715"/>
      </w:pPr>
      <w:r>
        <w:t xml:space="preserve">MpsOth: Otros </w:t>
      </w:r>
    </w:p>
    <w:p w:rsidR="002D2664" w:rsidRDefault="00143617">
      <w:pPr>
        <w:spacing w:after="10"/>
        <w:ind w:left="730"/>
      </w:pPr>
      <w:r>
        <w:t xml:space="preserve">Variable binaria, toma </w:t>
      </w:r>
      <w:r>
        <w:t xml:space="preserve">el valor de 1 si el acuerdo de paz incluye algún otro </w:t>
      </w:r>
    </w:p>
    <w:p w:rsidR="002D2664" w:rsidRDefault="00143617">
      <w:pPr>
        <w:tabs>
          <w:tab w:val="center" w:pos="3749"/>
          <w:tab w:val="center" w:pos="9657"/>
        </w:tabs>
        <w:spacing w:after="10"/>
        <w:ind w:left="0" w:firstLine="0"/>
        <w:jc w:val="left"/>
      </w:pPr>
      <w:r>
        <w:rPr>
          <w:sz w:val="22"/>
        </w:rPr>
        <w:tab/>
      </w:r>
      <w:r>
        <w:t xml:space="preserve">tipo de reparto del poder militar; en caso contrario, toma el valor de 0.  </w:t>
      </w:r>
      <w:r>
        <w:br w:type="page"/>
      </w:r>
    </w:p>
    <w:p w:rsidR="002D2664" w:rsidRDefault="00143617">
      <w:pPr>
        <w:pStyle w:val="Ttulo1"/>
        <w:ind w:left="-5"/>
      </w:pPr>
      <w:r>
        <w:lastRenderedPageBreak/>
        <w:t xml:space="preserve">Derechos humanos e igualdad </w:t>
      </w:r>
    </w:p>
    <w:p w:rsidR="002D2664" w:rsidRDefault="00143617">
      <w:pPr>
        <w:ind w:left="-5"/>
      </w:pPr>
      <w:r>
        <w:t xml:space="preserve">Las variables de esta sección sólo incluyen referencias claras a los derechos humanos en tanto que derechos, y no a ninguna disposición que pueda considerarse "relativa a" o "que proporciona" un derecho. </w:t>
      </w:r>
    </w:p>
    <w:p w:rsidR="002D2664" w:rsidRDefault="00143617">
      <w:pPr>
        <w:spacing w:after="216" w:line="259" w:lineRule="auto"/>
        <w:ind w:left="0" w:firstLine="0"/>
        <w:jc w:val="left"/>
      </w:pPr>
      <w:r>
        <w:t xml:space="preserve"> </w:t>
      </w:r>
    </w:p>
    <w:p w:rsidR="002D2664" w:rsidRDefault="00143617">
      <w:pPr>
        <w:pStyle w:val="Ttulo2"/>
        <w:ind w:left="-5"/>
      </w:pPr>
      <w:r>
        <w:t xml:space="preserve">HrGen: Derechos Humanos/Estado de Derecho </w:t>
      </w:r>
    </w:p>
    <w:p w:rsidR="002D2664" w:rsidRDefault="00143617">
      <w:pPr>
        <w:ind w:left="-5" w:right="299"/>
      </w:pPr>
      <w:r>
        <w:t>Variable binaria, toma el valor de 1 si el acuerdo de paz incluye alguna referencia general y compromiso retórico con los derechos humanos, los principios del humanitarismo/derecho, con el derecho internacional o el "estado de derecho". Si no aparecen tales disposiciones en el acuerdo</w:t>
      </w:r>
      <w:r>
        <w:t xml:space="preserve">, el valor de esta variable es 0. </w:t>
      </w:r>
    </w:p>
    <w:p w:rsidR="002D2664" w:rsidRDefault="00143617">
      <w:pPr>
        <w:ind w:left="-5"/>
      </w:pPr>
      <w:r>
        <w:t xml:space="preserve">Nota: Esta es una categoría "general" que recoge compromisos más generales en materia de derechos humanos o similares, que no se contemplan también en las referencias específicas que aparecen a continuación. </w:t>
      </w:r>
    </w:p>
    <w:p w:rsidR="002D2664" w:rsidRDefault="00143617">
      <w:pPr>
        <w:spacing w:after="216" w:line="259" w:lineRule="auto"/>
        <w:ind w:left="0" w:firstLine="0"/>
        <w:jc w:val="left"/>
      </w:pPr>
      <w:r>
        <w:t xml:space="preserve"> </w:t>
      </w:r>
    </w:p>
    <w:p w:rsidR="002D2664" w:rsidRDefault="00143617">
      <w:pPr>
        <w:pStyle w:val="Ttulo2"/>
        <w:ind w:left="-5"/>
      </w:pPr>
      <w:r>
        <w:t xml:space="preserve">EqGen: Igualdad </w:t>
      </w:r>
    </w:p>
    <w:p w:rsidR="002D2664" w:rsidRDefault="00143617">
      <w:pPr>
        <w:ind w:left="-5" w:right="727"/>
      </w:pPr>
      <w:r>
        <w:t xml:space="preserve">Esta variable da </w:t>
      </w:r>
      <w:r>
        <w:t>cuenta de si el acuerdo de paz incluye algún compromiso general de "igualdad", "no discriminación" o similar.</w:t>
      </w:r>
      <w:r>
        <w:rPr>
          <w:vertAlign w:val="superscript"/>
        </w:rPr>
        <w:footnoteReference w:id="2"/>
      </w:r>
      <w:r>
        <w:t xml:space="preserve"> Si no aparecen disposiciones de este tipo en el acuerdo, el valor de esta variable es 0. Si aparecen tales disposiciones, se codifican como sigue </w:t>
      </w:r>
    </w:p>
    <w:p w:rsidR="002D2664" w:rsidRDefault="00143617">
      <w:pPr>
        <w:numPr>
          <w:ilvl w:val="0"/>
          <w:numId w:val="29"/>
        </w:numPr>
        <w:ind w:hanging="176"/>
      </w:pPr>
      <w:r>
        <w:t xml:space="preserve">= </w:t>
      </w:r>
      <w:r>
        <w:t xml:space="preserve">disposición </w:t>
      </w:r>
      <w:r>
        <w:t xml:space="preserve">retórica </w:t>
      </w:r>
      <w:r>
        <w:t xml:space="preserve">o mención de la igualdad en el acuerdo </w:t>
      </w:r>
    </w:p>
    <w:p w:rsidR="002D2664" w:rsidRDefault="00143617">
      <w:pPr>
        <w:numPr>
          <w:ilvl w:val="0"/>
          <w:numId w:val="29"/>
        </w:numPr>
        <w:ind w:hanging="176"/>
      </w:pPr>
      <w:r>
        <w:t xml:space="preserve">= disposiciones sustantivas sobre la igualdad </w:t>
      </w:r>
    </w:p>
    <w:p w:rsidR="002D2664" w:rsidRDefault="00143617">
      <w:pPr>
        <w:numPr>
          <w:ilvl w:val="0"/>
          <w:numId w:val="29"/>
        </w:numPr>
        <w:ind w:hanging="176"/>
      </w:pPr>
      <w:r>
        <w:t xml:space="preserve">= disposiciones sustantivas detalladas sobre la igualdad, lo que sugiere un compromiso. </w:t>
      </w:r>
    </w:p>
    <w:p w:rsidR="002D2664" w:rsidRDefault="00143617">
      <w:pPr>
        <w:spacing w:after="212" w:line="259" w:lineRule="auto"/>
        <w:ind w:left="0" w:firstLine="0"/>
        <w:jc w:val="left"/>
      </w:pPr>
      <w:r>
        <w:t xml:space="preserve"> </w:t>
      </w:r>
    </w:p>
    <w:p w:rsidR="002D2664" w:rsidRDefault="00143617">
      <w:pPr>
        <w:pStyle w:val="Ttulo2"/>
        <w:ind w:left="-5"/>
      </w:pPr>
      <w:r>
        <w:t xml:space="preserve">HrDem: Democracia </w:t>
      </w:r>
    </w:p>
    <w:p w:rsidR="002D2664" w:rsidRDefault="00143617">
      <w:pPr>
        <w:ind w:left="-5" w:right="223"/>
      </w:pPr>
      <w:r>
        <w:t xml:space="preserve">Esta variable contabiliza cualquier referencia a compromisos generales </w:t>
      </w:r>
      <w:r>
        <w:t xml:space="preserve">con la "democracia". Si no aparecen disposiciones de este tipo en el acuerdo, el valor de esta variable es 0. Si aparecen estas disposiciones, se codifican como sigue: </w:t>
      </w:r>
    </w:p>
    <w:p w:rsidR="002D2664" w:rsidRDefault="00143617">
      <w:pPr>
        <w:numPr>
          <w:ilvl w:val="0"/>
          <w:numId w:val="30"/>
        </w:numPr>
        <w:spacing w:after="173"/>
        <w:ind w:hanging="176"/>
      </w:pPr>
      <w:r>
        <w:t xml:space="preserve">= disposiciones retóricas/ mención de la democracia </w:t>
      </w:r>
    </w:p>
    <w:p w:rsidR="002D2664" w:rsidRDefault="00143617">
      <w:pPr>
        <w:numPr>
          <w:ilvl w:val="0"/>
          <w:numId w:val="30"/>
        </w:numPr>
        <w:ind w:hanging="176"/>
      </w:pPr>
      <w:r>
        <w:t xml:space="preserve">= disposiciones sustantivas sobre la democracia </w:t>
      </w:r>
    </w:p>
    <w:p w:rsidR="002D2664" w:rsidRDefault="00143617">
      <w:pPr>
        <w:numPr>
          <w:ilvl w:val="0"/>
          <w:numId w:val="30"/>
        </w:numPr>
        <w:ind w:hanging="176"/>
      </w:pPr>
      <w:r>
        <w:t xml:space="preserve">= </w:t>
      </w:r>
      <w:r>
        <w:t xml:space="preserve">disposiciones sustantivas</w:t>
      </w:r>
      <w:r>
        <w:t xml:space="preserve"> detalladas</w:t>
      </w:r>
      <w:r>
        <w:t xml:space="preserve">, indicando el compromiso. </w:t>
      </w:r>
    </w:p>
    <w:p w:rsidR="002D2664" w:rsidRDefault="00143617">
      <w:pPr>
        <w:spacing w:after="447" w:line="259" w:lineRule="auto"/>
        <w:ind w:left="0" w:firstLine="0"/>
        <w:jc w:val="left"/>
      </w:pPr>
      <w:r>
        <w:t xml:space="preserve"> </w:t>
      </w:r>
    </w:p>
    <w:p w:rsidR="002D2664" w:rsidRDefault="00143617">
      <w:pPr>
        <w:spacing w:after="0" w:line="259" w:lineRule="auto"/>
        <w:ind w:left="0" w:firstLine="0"/>
        <w:jc w:val="left"/>
      </w:pPr>
      <w:r>
        <w:rPr>
          <w:noProof/>
          <w:sz w:val="22"/>
        </w:rPr>
        <w:lastRenderedPageBreak/>
        <mc:AlternateContent>
          <mc:Choice Requires="wpg">
            <w:drawing>
              <wp:inline distT="0" distB="0" distL="0" distR="0">
                <wp:extent cx="1828800" cy="9144"/>
                <wp:effectExtent l="0" t="0" r="0" b="0"/>
                <wp:docPr id="74062" name="Group 74062"/>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81554" name="Shape 81554"/>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062" style="width:144pt;height:0.720032pt;mso-position-horizontal-relative:char;mso-position-vertical-relative:line" coordsize="18288,91">
                <v:shape id="Shape 81555"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sz w:val="22"/>
        </w:rPr>
        <w:t xml:space="preserve"> </w:t>
      </w:r>
    </w:p>
    <w:p w:rsidR="002D2664" w:rsidRDefault="00143617">
      <w:pPr>
        <w:pStyle w:val="Ttulo2"/>
        <w:ind w:left="-5"/>
      </w:pPr>
      <w:r>
        <w:t xml:space="preserve">Prot: Medidas de protección </w:t>
      </w:r>
    </w:p>
    <w:p w:rsidR="002D2664" w:rsidRDefault="00143617">
      <w:pPr>
        <w:ind w:left="-5" w:right="154"/>
      </w:pPr>
      <w:r>
        <w:t xml:space="preserve">Las </w:t>
      </w:r>
      <w:r>
        <w:t xml:space="preserve">disposiciones se codifican en esta categoría si el acuerdo </w:t>
      </w:r>
      <w:r>
        <w:t xml:space="preserve">menciona medidas de protección dirigidas a un grupo concreto, como niños, testigos y similares. Si el acuerdo no menciona tales medidas, el valor de esta variable es 0. Cuando están presentes, se codifican de la siguiente manera: </w:t>
      </w:r>
    </w:p>
    <w:p w:rsidR="002D2664" w:rsidRDefault="00143617">
      <w:pPr>
        <w:numPr>
          <w:ilvl w:val="0"/>
          <w:numId w:val="31"/>
        </w:numPr>
        <w:ind w:hanging="176"/>
      </w:pPr>
      <w:r>
        <w:t xml:space="preserve">= </w:t>
      </w:r>
      <w:r>
        <w:t xml:space="preserve">disposiciones </w:t>
      </w:r>
      <w:r>
        <w:t xml:space="preserve">retóricas </w:t>
      </w:r>
      <w:r>
        <w:t xml:space="preserve">o mención de medidas de protección. </w:t>
      </w:r>
    </w:p>
    <w:p w:rsidR="002D2664" w:rsidRDefault="00143617">
      <w:pPr>
        <w:numPr>
          <w:ilvl w:val="0"/>
          <w:numId w:val="31"/>
        </w:numPr>
        <w:ind w:hanging="176"/>
      </w:pPr>
      <w:r>
        <w:t xml:space="preserve">= disposiciones sustantivas relativas a la forma de aplicar las medidas de protección.    </w:t>
      </w:r>
    </w:p>
    <w:p w:rsidR="002D2664" w:rsidRDefault="00143617">
      <w:pPr>
        <w:numPr>
          <w:ilvl w:val="0"/>
          <w:numId w:val="31"/>
        </w:numPr>
        <w:ind w:hanging="176"/>
      </w:pPr>
      <w:r>
        <w:t xml:space="preserve">= disposiciones detalladas para la aplicación de las medidas de protección. </w:t>
      </w:r>
    </w:p>
    <w:p w:rsidR="002D2664" w:rsidRDefault="00143617">
      <w:pPr>
        <w:spacing w:after="140" w:line="259" w:lineRule="auto"/>
        <w:ind w:left="0" w:firstLine="0"/>
        <w:jc w:val="left"/>
      </w:pPr>
      <w:r>
        <w:t xml:space="preserve"> </w:t>
      </w:r>
    </w:p>
    <w:p w:rsidR="002D2664" w:rsidRDefault="00143617">
      <w:pPr>
        <w:ind w:left="-5"/>
      </w:pPr>
      <w:r>
        <w:t xml:space="preserve">Esta categoría se amplía a lo </w:t>
      </w:r>
      <w:r>
        <w:t xml:space="preserve">siguiente: </w:t>
      </w:r>
    </w:p>
    <w:p w:rsidR="002D2664" w:rsidRDefault="00143617">
      <w:pPr>
        <w:spacing w:after="173" w:line="259" w:lineRule="auto"/>
        <w:ind w:left="0" w:firstLine="0"/>
        <w:jc w:val="left"/>
      </w:pPr>
      <w:r>
        <w:t xml:space="preserve"> </w:t>
      </w:r>
    </w:p>
    <w:p w:rsidR="002D2664" w:rsidRDefault="00143617">
      <w:pPr>
        <w:pStyle w:val="Ttulo3"/>
        <w:ind w:left="715"/>
      </w:pPr>
      <w:r>
        <w:t xml:space="preserve">Prot Civ: Protección de la población civil </w:t>
      </w:r>
    </w:p>
    <w:p w:rsidR="002D2664" w:rsidRDefault="00143617">
      <w:pPr>
        <w:ind w:left="730" w:right="167"/>
      </w:pPr>
      <w:r>
        <w:t xml:space="preserve">Variable binaria, toma el valor de 1 si el acuerdo de paz incluye alguna referencia a la protección de los civiles, incluidas las resoluciones 1674 y 1894 del Consejo de Seguridad de las Naciones Unidas (resoluciones sobre la protección de los civiles). Si no aparecen tales disposiciones </w:t>
      </w:r>
      <w:r>
        <w:t xml:space="preserve">en el acuerdo, el valor de esta variable es 0. </w:t>
      </w:r>
    </w:p>
    <w:p w:rsidR="002D2664" w:rsidRDefault="00143617">
      <w:pPr>
        <w:spacing w:after="178" w:line="259" w:lineRule="auto"/>
        <w:ind w:left="0" w:firstLine="0"/>
        <w:jc w:val="left"/>
      </w:pPr>
      <w:r>
        <w:t xml:space="preserve"> </w:t>
      </w:r>
    </w:p>
    <w:p w:rsidR="002D2664" w:rsidRDefault="00143617">
      <w:pPr>
        <w:pStyle w:val="Ttulo3"/>
        <w:ind w:left="715"/>
      </w:pPr>
      <w:r>
        <w:t xml:space="preserve">ProtGrp: Protección de grupos </w:t>
      </w:r>
    </w:p>
    <w:p w:rsidR="002D2664" w:rsidRDefault="00143617">
      <w:pPr>
        <w:ind w:left="730" w:right="167"/>
      </w:pPr>
      <w:r>
        <w:t xml:space="preserve">Variable binaria, toma el valor de 1 si el acuerdo de paz incluye alguna referencia a la protección de grupos. Si no aparecen disposiciones de este tipo en el acuerdo, el valor de esta variable es 0. </w:t>
      </w:r>
    </w:p>
    <w:p w:rsidR="002D2664" w:rsidRDefault="00143617">
      <w:pPr>
        <w:spacing w:after="173" w:line="259" w:lineRule="auto"/>
        <w:ind w:left="0" w:firstLine="0"/>
        <w:jc w:val="left"/>
      </w:pPr>
      <w:r>
        <w:t xml:space="preserve"> </w:t>
      </w:r>
    </w:p>
    <w:p w:rsidR="002D2664" w:rsidRDefault="00143617">
      <w:pPr>
        <w:pStyle w:val="Ttulo3"/>
        <w:ind w:left="715"/>
      </w:pPr>
      <w:r>
        <w:t xml:space="preserve">ProtLgl: Protección de derechos y marcos legales </w:t>
      </w:r>
    </w:p>
    <w:p w:rsidR="002D2664" w:rsidRDefault="00143617">
      <w:pPr>
        <w:ind w:left="730" w:right="167"/>
      </w:pPr>
      <w:r>
        <w:t xml:space="preserve">Variable </w:t>
      </w:r>
      <w:r>
        <w:t>binaria</w:t>
      </w:r>
      <w:r>
        <w:t xml:space="preserve">, toma el valor de 1 si el acuerdo de paz incluye alguna referencia a la protección de derechos y marcos legales. Si no aparecen disposiciones de este tipo en el acuerdo, el valor de esta variable es 0. </w:t>
      </w:r>
    </w:p>
    <w:p w:rsidR="002D2664" w:rsidRDefault="00143617">
      <w:pPr>
        <w:spacing w:after="173" w:line="259" w:lineRule="auto"/>
        <w:ind w:left="0" w:firstLine="0"/>
        <w:jc w:val="left"/>
      </w:pPr>
      <w:r>
        <w:t xml:space="preserve"> </w:t>
      </w:r>
    </w:p>
    <w:p w:rsidR="002D2664" w:rsidRDefault="00143617">
      <w:pPr>
        <w:pStyle w:val="Ttulo3"/>
        <w:ind w:left="715"/>
      </w:pPr>
      <w:r>
        <w:t xml:space="preserve">ProtOth: Otras </w:t>
      </w:r>
      <w:r>
        <w:t xml:space="preserve">medidas de</w:t>
      </w:r>
      <w:r>
        <w:t xml:space="preserve"> protección </w:t>
      </w:r>
    </w:p>
    <w:p w:rsidR="002D2664" w:rsidRDefault="00143617">
      <w:pPr>
        <w:ind w:left="730" w:right="167"/>
      </w:pPr>
      <w:r>
        <w:t xml:space="preserve">Variable binaria, toma el valor de 1 si el acuerdo de paz incluye alguna referencia a otro tipo de medidas de protección. Si no aparecen disposiciones de este tipo en el acuerdo, el valor de esta variable es 0. </w:t>
      </w:r>
    </w:p>
    <w:p w:rsidR="002D2664" w:rsidRDefault="00143617">
      <w:pPr>
        <w:spacing w:after="140" w:line="259" w:lineRule="auto"/>
        <w:ind w:left="0" w:firstLine="0"/>
        <w:jc w:val="left"/>
      </w:pPr>
      <w:r>
        <w:t xml:space="preserve"> </w:t>
      </w:r>
    </w:p>
    <w:p w:rsidR="002D2664" w:rsidRDefault="00143617">
      <w:pPr>
        <w:spacing w:after="135" w:line="259" w:lineRule="auto"/>
        <w:ind w:left="0" w:firstLine="0"/>
        <w:jc w:val="left"/>
      </w:pPr>
      <w:r>
        <w:t xml:space="preserve"> </w:t>
      </w:r>
    </w:p>
    <w:p w:rsidR="002D2664" w:rsidRDefault="00143617">
      <w:pPr>
        <w:spacing w:after="0" w:line="259" w:lineRule="auto"/>
        <w:ind w:left="0" w:firstLine="0"/>
        <w:jc w:val="left"/>
      </w:pPr>
      <w:r>
        <w:lastRenderedPageBreak/>
        <w:t xml:space="preserve"> </w:t>
      </w:r>
    </w:p>
    <w:p w:rsidR="002D2664" w:rsidRDefault="00143617">
      <w:pPr>
        <w:pStyle w:val="Ttulo2"/>
        <w:ind w:left="-5"/>
      </w:pPr>
      <w:r>
        <w:t xml:space="preserve">HrFra: Marco de Derechos Humanos </w:t>
      </w:r>
    </w:p>
    <w:p w:rsidR="002D2664" w:rsidRDefault="00143617">
      <w:pPr>
        <w:ind w:left="-5" w:right="327"/>
      </w:pPr>
      <w:r>
        <w:t>Esta variable da cuenta de cualquier disposición destinada a establecer un marco de derechos humanos que guíe el periodo posterior al conflicto, por ejemplo, previendo una carta de derechos o la incorporación de normas de derechos humanos.</w:t>
      </w:r>
      <w:r>
        <w:rPr>
          <w:vertAlign w:val="superscript"/>
        </w:rPr>
        <w:footnoteReference w:id="3"/>
      </w:r>
      <w:r>
        <w:t xml:space="preserve">Si no aparecen disposiciones de este tipo en el </w:t>
      </w:r>
      <w:r>
        <w:t xml:space="preserve">acuerdo, el valor de esta variable es 0. Cuando estas disposiciones se encuentran en el acuerdo, se codifican como sigue: </w:t>
      </w:r>
    </w:p>
    <w:p w:rsidR="002D2664" w:rsidRDefault="00143617">
      <w:pPr>
        <w:numPr>
          <w:ilvl w:val="0"/>
          <w:numId w:val="32"/>
        </w:numPr>
        <w:ind w:hanging="176"/>
      </w:pPr>
      <w:r>
        <w:t xml:space="preserve">= disposiciones retóricas o mención de un marco de derechos humanos </w:t>
      </w:r>
    </w:p>
    <w:p w:rsidR="002D2664" w:rsidRDefault="00143617">
      <w:pPr>
        <w:numPr>
          <w:ilvl w:val="0"/>
          <w:numId w:val="32"/>
        </w:numPr>
        <w:ind w:hanging="176"/>
      </w:pPr>
      <w:r>
        <w:t xml:space="preserve">= disposiciones sustantivas relativas a un marco de derechos humanos </w:t>
      </w:r>
    </w:p>
    <w:p w:rsidR="002D2664" w:rsidRDefault="00143617">
      <w:pPr>
        <w:numPr>
          <w:ilvl w:val="0"/>
          <w:numId w:val="32"/>
        </w:numPr>
        <w:ind w:hanging="176"/>
      </w:pPr>
      <w:r>
        <w:t xml:space="preserve">= </w:t>
      </w:r>
      <w:r>
        <w:t xml:space="preserve">disposiciones detalladas para un marco de derechos humanos, indicando el compromiso. </w:t>
      </w:r>
    </w:p>
    <w:p w:rsidR="002D2664" w:rsidRDefault="00143617">
      <w:pPr>
        <w:spacing w:after="140" w:line="259" w:lineRule="auto"/>
        <w:ind w:left="0" w:firstLine="0"/>
        <w:jc w:val="left"/>
      </w:pPr>
      <w:r>
        <w:t xml:space="preserve"> </w:t>
      </w:r>
    </w:p>
    <w:p w:rsidR="002D2664" w:rsidRDefault="00143617">
      <w:pPr>
        <w:spacing w:after="183"/>
        <w:ind w:left="-5"/>
      </w:pPr>
      <w:r>
        <w:t xml:space="preserve">Esta categoría se divide a su vez en: </w:t>
      </w:r>
    </w:p>
    <w:p w:rsidR="002D2664" w:rsidRDefault="00143617">
      <w:pPr>
        <w:pStyle w:val="Ttulo3"/>
        <w:ind w:left="715"/>
      </w:pPr>
      <w:r>
        <w:t xml:space="preserve">HrfSp: Derechos aislados </w:t>
      </w:r>
    </w:p>
    <w:p w:rsidR="002D2664" w:rsidRDefault="00143617">
      <w:pPr>
        <w:ind w:left="730" w:right="119"/>
      </w:pPr>
      <w:r>
        <w:t xml:space="preserve">Variable binaria, toma el valor de 1 si el acuerdo de paz define algún </w:t>
      </w:r>
      <w:r>
        <w:t xml:space="preserve">derecho aislado que se define como disposición(es) de derechos, expresada(s) claramente en términos de derechos, y que aparece(n) en lugares "aleatorios" del acuerdo, por ejemplo, la disposición de que "Todos los niños deben tener derecho a la educación". Una puntuación positiva en esta variable </w:t>
      </w:r>
      <w:r>
        <w:t xml:space="preserve">capta, por tanto, la existencia de esos derechos específicos, al tiempo que indica que no existe un "marco de derechos". Si en el acuerdo no aparecen disposiciones aisladas sobre derechos, el valor de esta variable es 0. </w:t>
      </w:r>
    </w:p>
    <w:p w:rsidR="002D2664" w:rsidRDefault="00143617">
      <w:pPr>
        <w:spacing w:after="173" w:line="259" w:lineRule="auto"/>
        <w:ind w:left="100" w:firstLine="0"/>
        <w:jc w:val="left"/>
      </w:pPr>
      <w:r>
        <w:t xml:space="preserve"> </w:t>
      </w:r>
    </w:p>
    <w:p w:rsidR="002D2664" w:rsidRDefault="00143617">
      <w:pPr>
        <w:spacing w:after="107" w:line="252" w:lineRule="auto"/>
        <w:ind w:left="715"/>
        <w:jc w:val="left"/>
      </w:pPr>
      <w:r>
        <w:rPr>
          <w:sz w:val="28"/>
        </w:rPr>
        <w:t xml:space="preserve">HrfBor: Carta de Derechos. </w:t>
      </w:r>
    </w:p>
    <w:p w:rsidR="002D2664" w:rsidRDefault="00143617">
      <w:pPr>
        <w:ind w:left="730" w:right="167"/>
      </w:pPr>
      <w:r>
        <w:t xml:space="preserve">Variable binaria, toma </w:t>
      </w:r>
      <w:r>
        <w:t xml:space="preserve">el valor de 1 si el acuerdo de paz incluye una declaración de derechos o una "lista" similar para operar con algún tipo de restricción al gobierno en el acuerdo. También se codifican aquí las disposiciones que anuncian el compromiso de elaborar una declaración de derechos o algo similar. </w:t>
      </w:r>
      <w:r>
        <w:t xml:space="preserve">Si no aparecen tales disposiciones en el acuerdo, el valor de esta variable es 0. </w:t>
      </w:r>
    </w:p>
    <w:p w:rsidR="002D2664" w:rsidRDefault="00143617">
      <w:pPr>
        <w:spacing w:after="173" w:line="259" w:lineRule="auto"/>
        <w:ind w:left="100" w:firstLine="0"/>
        <w:jc w:val="left"/>
      </w:pPr>
      <w:r>
        <w:t xml:space="preserve"> </w:t>
      </w:r>
    </w:p>
    <w:p w:rsidR="002D2664" w:rsidRDefault="00143617">
      <w:pPr>
        <w:spacing w:after="107" w:line="252" w:lineRule="auto"/>
        <w:ind w:left="715"/>
        <w:jc w:val="left"/>
      </w:pPr>
      <w:r>
        <w:rPr>
          <w:sz w:val="28"/>
        </w:rPr>
        <w:t xml:space="preserve">HrfTinc: Incorporación de tratados de derechos humanos, derecho humanitario o tratados de derecho penal internacional (incorporación de tratados). </w:t>
      </w:r>
    </w:p>
    <w:p w:rsidR="002D2664" w:rsidRDefault="00143617">
      <w:pPr>
        <w:spacing w:after="571"/>
        <w:ind w:left="730" w:right="152"/>
      </w:pPr>
      <w:r>
        <w:t xml:space="preserve">Variable binaria, toma el valor de 1 si </w:t>
      </w:r>
      <w:r>
        <w:t xml:space="preserve">el acuerdo de paz incluye alguna referencia a la incorporación de tratados internacionales. Esto incluye incluso las </w:t>
      </w:r>
      <w:r>
        <w:lastRenderedPageBreak/>
        <w:t xml:space="preserve">referencias </w:t>
      </w:r>
      <w:r>
        <w:t xml:space="preserve">bastante generales </w:t>
      </w:r>
      <w:r>
        <w:lastRenderedPageBreak/>
        <w:t>de que "todo se hará de acuerdo con. . .’ Si no aparece ninguna disposición de este tipo en el acuerdo, el valor de esta variable es 0</w:t>
      </w:r>
      <w:r>
        <w:t xml:space="preserve">. </w:t>
      </w:r>
      <w:r>
        <w:lastRenderedPageBreak/>
        <w:t/>
      </w:r>
      <w:r>
        <w:t xml:space="preserve">   </w:t>
      </w:r>
    </w:p>
    <w:p w:rsidR="002D2664" w:rsidRDefault="00143617">
      <w:pPr>
        <w:spacing w:after="0" w:line="259" w:lineRule="auto"/>
        <w:ind w:left="0" w:firstLine="0"/>
        <w:jc w:val="left"/>
      </w:pPr>
      <w:r>
        <w:rPr>
          <w:noProof/>
          <w:sz w:val="22"/>
        </w:rPr>
        <mc:AlternateContent>
          <mc:Choice Requires="wpg">
            <w:drawing>
              <wp:inline distT="0" distB="0" distL="0" distR="0">
                <wp:extent cx="1828800" cy="9144"/>
                <wp:effectExtent l="0" t="0" r="0" b="0"/>
                <wp:docPr id="73215" name="Group 73215"/>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81556" name="Shape 81556"/>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215" style="width:144pt;height:0.720032pt;mso-position-horizontal-relative:char;mso-position-vertical-relative:line" coordsize="18288,91">
                <v:shape id="Shape 81557"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sz w:val="22"/>
        </w:rPr>
        <w:t xml:space="preserve"> </w:t>
      </w:r>
    </w:p>
    <w:p w:rsidR="002D2664" w:rsidRDefault="00143617">
      <w:pPr>
        <w:spacing w:after="173" w:line="259" w:lineRule="auto"/>
        <w:ind w:left="100" w:firstLine="0"/>
        <w:jc w:val="left"/>
      </w:pPr>
      <w:r>
        <w:t xml:space="preserve"> </w:t>
      </w:r>
    </w:p>
    <w:p w:rsidR="002D2664" w:rsidRDefault="00143617">
      <w:pPr>
        <w:spacing w:after="107" w:line="252" w:lineRule="auto"/>
        <w:ind w:left="715"/>
        <w:jc w:val="left"/>
      </w:pPr>
      <w:r>
        <w:rPr>
          <w:sz w:val="28"/>
        </w:rPr>
        <w:t xml:space="preserve">HrfOth: Otros. </w:t>
      </w:r>
    </w:p>
    <w:p w:rsidR="002D2664" w:rsidRDefault="00143617">
      <w:pPr>
        <w:ind w:left="730" w:right="114"/>
      </w:pPr>
      <w:r>
        <w:t xml:space="preserve">Variable binaria, toma el valor de 1 si las disposiciones sobre derechos humanos aparecen en un acuerdo de paz distinto al anterior. Si no se identificaron tales disposiciones en el acuerdo, el valor de esta variable es 0. </w:t>
      </w:r>
    </w:p>
    <w:p w:rsidR="002D2664" w:rsidRDefault="00143617">
      <w:pPr>
        <w:spacing w:after="216" w:line="259" w:lineRule="auto"/>
        <w:ind w:left="0" w:firstLine="0"/>
        <w:jc w:val="left"/>
      </w:pPr>
      <w:r>
        <w:t xml:space="preserve"> </w:t>
      </w:r>
    </w:p>
    <w:p w:rsidR="002D2664" w:rsidRDefault="00143617">
      <w:pPr>
        <w:pStyle w:val="Ttulo2"/>
        <w:ind w:left="-5"/>
      </w:pPr>
      <w:r>
        <w:t xml:space="preserve">HrCp: Derechos civiles y políticos </w:t>
      </w:r>
    </w:p>
    <w:p w:rsidR="002D2664" w:rsidRDefault="00143617">
      <w:pPr>
        <w:ind w:left="-5"/>
      </w:pPr>
      <w:r>
        <w:t xml:space="preserve">Variable binaria, toma el valor de 1 si el acuerdo de paz incluye alguna mención a los derechos civiles y políticos. Por definición, el valor de esta variable es positivo si alguna de las variables que componen la categoría </w:t>
      </w:r>
      <w:r>
        <w:t xml:space="preserve">también lo es. Esta variable y el apartado siguiente señalan, por tanto, qué derechos concretos se incluyen en el acuerdo de paz, en cualquiera de las formas anteriores (derechos aislados, en una carta de derechos, tratado). </w:t>
      </w:r>
    </w:p>
    <w:p w:rsidR="002D2664" w:rsidRDefault="00143617">
      <w:pPr>
        <w:spacing w:after="183"/>
        <w:ind w:left="-5"/>
      </w:pPr>
      <w:r>
        <w:t xml:space="preserve">Dividido en: </w:t>
      </w:r>
    </w:p>
    <w:p w:rsidR="002D2664" w:rsidRDefault="00143617">
      <w:pPr>
        <w:pStyle w:val="Ttulo3"/>
        <w:ind w:left="715"/>
      </w:pPr>
      <w:r>
        <w:t xml:space="preserve">CprLife: Vida </w:t>
      </w:r>
    </w:p>
    <w:p w:rsidR="002D2664" w:rsidRDefault="00143617">
      <w:pPr>
        <w:ind w:left="730"/>
      </w:pPr>
      <w:r>
        <w:t xml:space="preserve">Variable binaria, toma el </w:t>
      </w:r>
      <w:r>
        <w:t xml:space="preserve">valor de 1 si el acuerdo de paz incluye alguna mención al derecho a la vida; 0 en caso contrario. </w:t>
      </w:r>
    </w:p>
    <w:p w:rsidR="002D2664" w:rsidRDefault="00143617">
      <w:pPr>
        <w:spacing w:after="178" w:line="259" w:lineRule="auto"/>
        <w:ind w:left="0" w:firstLine="0"/>
        <w:jc w:val="left"/>
      </w:pPr>
      <w:r>
        <w:t xml:space="preserve"> </w:t>
      </w:r>
    </w:p>
    <w:p w:rsidR="002D2664" w:rsidRDefault="00143617">
      <w:pPr>
        <w:pStyle w:val="Ttulo3"/>
        <w:ind w:left="715"/>
      </w:pPr>
      <w:r>
        <w:t xml:space="preserve">CprTort: Tortura </w:t>
      </w:r>
    </w:p>
    <w:p w:rsidR="002D2664" w:rsidRDefault="00143617">
      <w:pPr>
        <w:ind w:left="730"/>
      </w:pPr>
      <w:r>
        <w:t xml:space="preserve">Variable binaria, toma el valor de 1 si el acuerdo de paz incluye alguna mención a la ausencia de tortura; 0 en caso contrario. </w:t>
      </w:r>
    </w:p>
    <w:p w:rsidR="002D2664" w:rsidRDefault="00143617">
      <w:pPr>
        <w:spacing w:after="213" w:line="259" w:lineRule="auto"/>
        <w:ind w:left="0" w:firstLine="0"/>
        <w:jc w:val="left"/>
      </w:pPr>
      <w:r>
        <w:rPr>
          <w:sz w:val="22"/>
        </w:rPr>
        <w:t xml:space="preserve"> </w:t>
      </w:r>
    </w:p>
    <w:p w:rsidR="002D2664" w:rsidRDefault="00143617">
      <w:pPr>
        <w:pStyle w:val="Ttulo3"/>
        <w:ind w:left="715"/>
      </w:pPr>
      <w:r>
        <w:t xml:space="preserve">CprEq: Igualdad </w:t>
      </w:r>
    </w:p>
    <w:p w:rsidR="002D2664" w:rsidRDefault="00143617">
      <w:pPr>
        <w:ind w:left="730"/>
      </w:pPr>
      <w:r>
        <w:t xml:space="preserve">Variable </w:t>
      </w:r>
      <w:r>
        <w:t>binaria</w:t>
      </w:r>
      <w:r>
        <w:t xml:space="preserve">, toma el valor de 1 si el acuerdo de paz incluye alguna mención a la igualdad; 0 en caso contrario. </w:t>
      </w:r>
    </w:p>
    <w:p w:rsidR="002D2664" w:rsidRDefault="00143617">
      <w:pPr>
        <w:ind w:left="730" w:right="233"/>
      </w:pPr>
      <w:r>
        <w:t xml:space="preserve">Nota: Aquí sólo se incluyen las disposiciones de derechos específicos. La sección "igualdad" anterior se utiliza para cualquier compromiso retórico general con la igualdad, </w:t>
      </w:r>
      <w:r>
        <w:t xml:space="preserve">y se remite aquí si es necesario. </w:t>
      </w:r>
    </w:p>
    <w:p w:rsidR="002D2664" w:rsidRDefault="00143617">
      <w:pPr>
        <w:spacing w:after="173" w:line="259" w:lineRule="auto"/>
        <w:ind w:left="0" w:firstLine="0"/>
        <w:jc w:val="left"/>
      </w:pPr>
      <w:r>
        <w:t xml:space="preserve"> </w:t>
      </w:r>
    </w:p>
    <w:p w:rsidR="002D2664" w:rsidRDefault="00143617">
      <w:pPr>
        <w:pStyle w:val="Ttulo3"/>
        <w:ind w:left="715"/>
      </w:pPr>
      <w:r>
        <w:lastRenderedPageBreak/>
        <w:t xml:space="preserve">CprSlav: Esclavitud </w:t>
      </w:r>
    </w:p>
    <w:p w:rsidR="002D2664" w:rsidRDefault="00143617">
      <w:pPr>
        <w:spacing w:after="0"/>
        <w:ind w:left="730"/>
      </w:pPr>
      <w:r>
        <w:t xml:space="preserve">Variable binaria, toma el valor de 1 si el acuerdo de paz incluye alguna mención a la prohibición de la esclavitud; 0 en caso contrario. </w:t>
      </w:r>
    </w:p>
    <w:p w:rsidR="002D2664" w:rsidRDefault="00143617">
      <w:pPr>
        <w:spacing w:after="0" w:line="259" w:lineRule="auto"/>
        <w:ind w:left="-163" w:firstLine="0"/>
        <w:jc w:val="left"/>
      </w:pPr>
      <w:r>
        <w:rPr>
          <w:noProof/>
          <w:sz w:val="22"/>
        </w:rPr>
        <mc:AlternateContent>
          <mc:Choice Requires="wpg">
            <w:drawing>
              <wp:inline distT="0" distB="0" distL="0" distR="0">
                <wp:extent cx="304800" cy="356616"/>
                <wp:effectExtent l="0" t="0" r="0" b="0"/>
                <wp:docPr id="73044" name="Group 73044"/>
                <wp:cNvGraphicFramePr/>
                <a:graphic xmlns:a="http://schemas.openxmlformats.org/drawingml/2006/main">
                  <a:graphicData uri="http://schemas.microsoft.com/office/word/2010/wordprocessingGroup">
                    <wpg:wgp>
                      <wpg:cNvGrpSpPr/>
                      <wpg:grpSpPr>
                        <a:xfrm>
                          <a:off x="0" y="0"/>
                          <a:ext cx="304800" cy="356616"/>
                          <a:chOff x="0" y="0"/>
                          <a:chExt cx="304800" cy="356616"/>
                        </a:xfrm>
                      </wpg:grpSpPr>
                      <pic:pic xmlns:pic="http://schemas.openxmlformats.org/drawingml/2006/picture">
                        <pic:nvPicPr>
                          <pic:cNvPr id="7427" name="Picture 7427"/>
                          <pic:cNvPicPr/>
                        </pic:nvPicPr>
                        <pic:blipFill>
                          <a:blip r:embed="rId26"/>
                          <a:stretch>
                            <a:fillRect/>
                          </a:stretch>
                        </pic:blipFill>
                        <pic:spPr>
                          <a:xfrm>
                            <a:off x="0" y="0"/>
                            <a:ext cx="304800" cy="356616"/>
                          </a:xfrm>
                          <a:prstGeom prst="rect">
                            <a:avLst/>
                          </a:prstGeom>
                        </pic:spPr>
                      </pic:pic>
                      <wps:wsp>
                        <wps:cNvPr id="7428" name="Rectangle 7428"/>
                        <wps:cNvSpPr/>
                        <wps:spPr>
                          <a:xfrm>
                            <a:off x="103632" y="59108"/>
                            <a:ext cx="45808" cy="247427"/>
                          </a:xfrm>
                          <a:prstGeom prst="rect">
                            <a:avLst/>
                          </a:prstGeom>
                          <a:ln>
                            <a:noFill/>
                          </a:ln>
                        </wps:spPr>
                        <wps:txbx>
                          <w:txbxContent>
                            <w:p w:rsidR="002D2664" w:rsidRDefault="0014361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3044" style="width:24pt;height:28.08pt;mso-position-horizontal-relative:char;mso-position-vertical-relative:line" coordsize="3048,3566">
                <v:shape id="Picture 7427" style="position:absolute;width:3048;height:3566;left:0;top:0;" filled="f">
                  <v:imagedata r:id="rId27"/>
                </v:shape>
                <v:rect id="Rectangle 7428" style="position:absolute;width:458;height:2474;left:1036;top:591;" filled="f" stroked="f">
                  <v:textbox inset="0,0,0,0">
                    <w:txbxContent>
                      <w:p>
                        <w:pPr>
                          <w:spacing w:before="0" w:after="160" w:line="259" w:lineRule="auto"/>
                          <w:ind w:left="0" w:firstLine="0"/>
                          <w:jc w:val="left"/>
                        </w:pPr>
                        <w:r>
                          <w:rPr/>
                          <w:t xml:space="preserve"> </w:t>
                        </w:r>
                      </w:p>
                    </w:txbxContent>
                  </v:textbox>
                </v:rect>
              </v:group>
            </w:pict>
          </mc:Fallback>
        </mc:AlternateContent>
      </w:r>
    </w:p>
    <w:p w:rsidR="002D2664" w:rsidRDefault="00143617">
      <w:pPr>
        <w:pStyle w:val="Ttulo3"/>
        <w:ind w:left="715"/>
      </w:pPr>
      <w:r>
        <w:t xml:space="preserve">CprLib: Libertad y seguridad de la persona </w:t>
      </w:r>
    </w:p>
    <w:p w:rsidR="002D2664" w:rsidRDefault="00143617">
      <w:pPr>
        <w:ind w:left="730"/>
      </w:pPr>
      <w:r>
        <w:t xml:space="preserve">Variable binaria, toma el valor de 1 si el acuerdo de paz incluye alguna disposición relativa a la libertad y seguridad de la persona;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CprDet: Trato humano en la detención </w:t>
      </w:r>
    </w:p>
    <w:p w:rsidR="002D2664" w:rsidRDefault="00143617">
      <w:pPr>
        <w:ind w:left="730"/>
      </w:pPr>
      <w:r>
        <w:t xml:space="preserve">Variable binaria, toma el valor de 1 si el acuerdo de paz incluye </w:t>
      </w:r>
      <w:r>
        <w:t xml:space="preserve">alguna mención al derecho al trato humano en la detención; 0 en caso contrario. </w:t>
      </w:r>
    </w:p>
    <w:p w:rsidR="002D2664" w:rsidRDefault="00143617">
      <w:pPr>
        <w:spacing w:after="178" w:line="259" w:lineRule="auto"/>
        <w:ind w:left="0" w:firstLine="0"/>
        <w:jc w:val="left"/>
      </w:pPr>
      <w:r>
        <w:t xml:space="preserve"> </w:t>
      </w:r>
    </w:p>
    <w:p w:rsidR="002D2664" w:rsidRDefault="00143617">
      <w:pPr>
        <w:pStyle w:val="Ttulo3"/>
        <w:ind w:left="715"/>
      </w:pPr>
      <w:r>
        <w:t xml:space="preserve">CprFmov: Libertad de movimiento </w:t>
      </w:r>
    </w:p>
    <w:p w:rsidR="002D2664" w:rsidRDefault="00143617">
      <w:pPr>
        <w:ind w:left="730"/>
      </w:pPr>
      <w:r>
        <w:t xml:space="preserve">Variable binaria, toma el valor de 1 si el acuerdo de paz incluye alguna mención a la libertad de circulación;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CprFspe: Libertad de </w:t>
      </w:r>
      <w:r>
        <w:t xml:space="preserve">expresión </w:t>
      </w:r>
    </w:p>
    <w:p w:rsidR="002D2664" w:rsidRDefault="00143617">
      <w:pPr>
        <w:ind w:left="730"/>
      </w:pPr>
      <w:r>
        <w:t xml:space="preserve">Variable binaria, toma el valor de 1 si el acuerdo de paz incluye alguna mención a la libertad de expresión;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CprFass: Libertad de asociación </w:t>
      </w:r>
    </w:p>
    <w:p w:rsidR="002D2664" w:rsidRDefault="00143617">
      <w:pPr>
        <w:ind w:left="730"/>
      </w:pPr>
      <w:r>
        <w:t xml:space="preserve">Variable binaria, toma el valor de 1 si el acuerdo de paz incluye alguna mención a la libertad de asociación; 0 en caso contrario. </w:t>
      </w:r>
    </w:p>
    <w:p w:rsidR="002D2664" w:rsidRDefault="00143617">
      <w:pPr>
        <w:spacing w:after="178" w:line="259" w:lineRule="auto"/>
        <w:ind w:left="0" w:firstLine="0"/>
        <w:jc w:val="left"/>
      </w:pPr>
      <w:r>
        <w:t xml:space="preserve"> </w:t>
      </w:r>
    </w:p>
    <w:p w:rsidR="002D2664" w:rsidRDefault="00143617">
      <w:pPr>
        <w:pStyle w:val="Ttulo3"/>
        <w:ind w:left="715"/>
      </w:pPr>
      <w:r>
        <w:t xml:space="preserve">CprTria: Un juicio justo </w:t>
      </w:r>
    </w:p>
    <w:p w:rsidR="002D2664" w:rsidRDefault="00143617">
      <w:pPr>
        <w:ind w:left="730"/>
      </w:pPr>
      <w:r>
        <w:t xml:space="preserve">Variable binaria, toma el valor de 1 si el acuerdo de paz incluye alguna mención al derecho a un </w:t>
      </w:r>
      <w:r>
        <w:t xml:space="preserve">juicio justo;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CprPriv: Privacidad y vida familiar </w:t>
      </w:r>
    </w:p>
    <w:p w:rsidR="002D2664" w:rsidRDefault="00143617">
      <w:pPr>
        <w:ind w:left="730"/>
      </w:pPr>
      <w:r>
        <w:t xml:space="preserve">Variable binaria, toma el valor de 1 si el acuerdo de paz incluye alguna mención al derecho a la intimidad y a la vida familiar; 0 en caso contrario. </w:t>
      </w:r>
    </w:p>
    <w:p w:rsidR="002D2664" w:rsidRDefault="00143617">
      <w:pPr>
        <w:spacing w:after="173" w:line="259" w:lineRule="auto"/>
        <w:ind w:left="0" w:firstLine="0"/>
        <w:jc w:val="left"/>
      </w:pPr>
      <w:r>
        <w:t xml:space="preserve"> </w:t>
      </w:r>
    </w:p>
    <w:p w:rsidR="002D2664" w:rsidRDefault="00143617">
      <w:pPr>
        <w:pStyle w:val="Ttulo3"/>
        <w:ind w:left="715"/>
      </w:pPr>
      <w:r>
        <w:lastRenderedPageBreak/>
        <w:t xml:space="preserve">CprVote: Vota y participa </w:t>
      </w:r>
    </w:p>
    <w:p w:rsidR="002D2664" w:rsidRDefault="00143617">
      <w:pPr>
        <w:ind w:left="730"/>
      </w:pPr>
      <w:r>
        <w:t xml:space="preserve">Variable binaria, toma el valor </w:t>
      </w:r>
      <w:r>
        <w:t xml:space="preserve">de 1 si el acuerdo de paz incluye alguna mención al derecho a votar y participar en la vida pública; 0 en caso contrario. </w:t>
      </w:r>
    </w:p>
    <w:p w:rsidR="002D2664" w:rsidRDefault="00143617">
      <w:pPr>
        <w:spacing w:after="0" w:line="259" w:lineRule="auto"/>
        <w:ind w:left="0" w:firstLine="0"/>
        <w:jc w:val="left"/>
      </w:pPr>
      <w:r>
        <w:t xml:space="preserve"> </w:t>
      </w:r>
    </w:p>
    <w:p w:rsidR="002D2664" w:rsidRDefault="00143617">
      <w:pPr>
        <w:pStyle w:val="Ttulo3"/>
        <w:ind w:left="715"/>
      </w:pPr>
      <w:r>
        <w:t xml:space="preserve">CprReli: Pensamiento, opinión, conciencia y religión </w:t>
      </w:r>
    </w:p>
    <w:p w:rsidR="002D2664" w:rsidRDefault="00143617">
      <w:pPr>
        <w:ind w:left="730"/>
      </w:pPr>
      <w:r>
        <w:t xml:space="preserve">Variable binaria, toma el valor de 1 si el acuerdo de paz incluye alguna mención a la </w:t>
      </w:r>
      <w:r>
        <w:t xml:space="preserve">libertad de pensamiento, opinión, conciencia y religión;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CprOth: Otros </w:t>
      </w:r>
    </w:p>
    <w:p w:rsidR="002D2664" w:rsidRDefault="00143617">
      <w:pPr>
        <w:ind w:left="730"/>
      </w:pPr>
      <w:r>
        <w:t xml:space="preserve">Variable binaria, toma el valor de 1 si el acuerdo de paz incluye alguna otra mención a los derechos civiles y políticos; 0 en caso contrario. </w:t>
      </w:r>
    </w:p>
    <w:p w:rsidR="002D2664" w:rsidRDefault="00143617">
      <w:pPr>
        <w:spacing w:after="216" w:line="259" w:lineRule="auto"/>
        <w:ind w:left="0" w:firstLine="0"/>
        <w:jc w:val="left"/>
      </w:pPr>
      <w:r>
        <w:t xml:space="preserve"> </w:t>
      </w:r>
    </w:p>
    <w:p w:rsidR="002D2664" w:rsidRDefault="00143617">
      <w:pPr>
        <w:pStyle w:val="Ttulo2"/>
        <w:ind w:left="-5"/>
      </w:pPr>
      <w:r>
        <w:t xml:space="preserve">HrSec: Derechos socioeconómicos </w:t>
      </w:r>
    </w:p>
    <w:p w:rsidR="002D2664" w:rsidRDefault="00143617">
      <w:pPr>
        <w:ind w:left="-5" w:right="166"/>
      </w:pPr>
      <w:r>
        <w:t xml:space="preserve">Variable binaria, toma el valor de 1 si el acuerdo de paz incluye alguna mención a los derechos socioeconómicos, el uso del "lenguaje de los derechos u obligaciones" en términos generales, o la mención de derechos socioeconómicos específicos como derechos. Si no aparecen tales disposiciones </w:t>
      </w:r>
      <w:r>
        <w:t xml:space="preserve">en el acuerdo, el valor de esta variable es 0. </w:t>
      </w:r>
    </w:p>
    <w:p w:rsidR="002D2664" w:rsidRDefault="00143617">
      <w:pPr>
        <w:spacing w:after="187"/>
        <w:ind w:left="-5"/>
      </w:pPr>
      <w:r>
        <w:t xml:space="preserve">Esta categoría se divide a su vez en subcategorías que identifican el tipo de derechos socioeconómicos que se mencionan en el acuerdo de paz </w:t>
      </w:r>
    </w:p>
    <w:p w:rsidR="002D2664" w:rsidRDefault="00143617">
      <w:pPr>
        <w:pStyle w:val="Ttulo3"/>
        <w:ind w:left="715"/>
      </w:pPr>
      <w:r>
        <w:t xml:space="preserve">SerProp: Propiedad </w:t>
      </w:r>
    </w:p>
    <w:p w:rsidR="002D2664" w:rsidRDefault="00143617">
      <w:pPr>
        <w:ind w:left="730"/>
      </w:pPr>
      <w:r>
        <w:t xml:space="preserve">Variable binaria, toma el valor de 1 </w:t>
      </w:r>
      <w:r>
        <w:t xml:space="preserve">si el acuerdo de paz incluye alguna mención al derecho de propiedad; 0 en caso contrario. </w:t>
      </w:r>
    </w:p>
    <w:p w:rsidR="002D2664" w:rsidRDefault="00143617">
      <w:pPr>
        <w:spacing w:after="178" w:line="259" w:lineRule="auto"/>
        <w:ind w:left="0" w:firstLine="0"/>
        <w:jc w:val="left"/>
      </w:pPr>
      <w:r>
        <w:t xml:space="preserve"> </w:t>
      </w:r>
    </w:p>
    <w:p w:rsidR="002D2664" w:rsidRDefault="00143617">
      <w:pPr>
        <w:pStyle w:val="Ttulo3"/>
        <w:ind w:left="715"/>
      </w:pPr>
      <w:r>
        <w:t xml:space="preserve">SerWork: Trabajo </w:t>
      </w:r>
    </w:p>
    <w:p w:rsidR="002D2664" w:rsidRDefault="00143617">
      <w:pPr>
        <w:ind w:left="730"/>
      </w:pPr>
      <w:r>
        <w:t xml:space="preserve">Variable binaria, toma el valor de 1 si el acuerdo de paz incluye alguna mención al derecho al trabajo; 0 en caso contrario. </w:t>
      </w:r>
    </w:p>
    <w:p w:rsidR="002D2664" w:rsidRDefault="00143617">
      <w:pPr>
        <w:spacing w:after="178" w:line="259" w:lineRule="auto"/>
        <w:ind w:left="0" w:firstLine="0"/>
        <w:jc w:val="left"/>
      </w:pPr>
      <w:r>
        <w:t xml:space="preserve"> </w:t>
      </w:r>
    </w:p>
    <w:p w:rsidR="002D2664" w:rsidRDefault="00143617">
      <w:pPr>
        <w:pStyle w:val="Ttulo3"/>
        <w:ind w:left="715"/>
      </w:pPr>
      <w:r>
        <w:t xml:space="preserve">SerHeal: Salud </w:t>
      </w:r>
    </w:p>
    <w:p w:rsidR="002D2664" w:rsidRDefault="00143617">
      <w:pPr>
        <w:ind w:left="730"/>
      </w:pPr>
      <w:r>
        <w:t xml:space="preserve">Variable</w:t>
      </w:r>
      <w:r>
        <w:t xml:space="preserve"> binaria</w:t>
      </w:r>
      <w:r>
        <w:t xml:space="preserve">, toma el valor de 1 si el acuerdo de paz incluye alguna mención al derecho a la salud;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SerEdu: Educación </w:t>
      </w:r>
    </w:p>
    <w:p w:rsidR="002D2664" w:rsidRDefault="00143617">
      <w:pPr>
        <w:ind w:left="730"/>
      </w:pPr>
      <w:r>
        <w:t xml:space="preserve">Variable binaria, toma el valor de 1 si el acuerdo de paz incluye alguna mención al derecho a la educación; 0 en caso contrario. </w:t>
      </w:r>
    </w:p>
    <w:p w:rsidR="002D2664" w:rsidRDefault="00143617">
      <w:pPr>
        <w:spacing w:after="173" w:line="259" w:lineRule="auto"/>
        <w:ind w:left="0" w:firstLine="0"/>
        <w:jc w:val="left"/>
      </w:pPr>
      <w:r>
        <w:lastRenderedPageBreak/>
        <w:t xml:space="preserve"> </w:t>
      </w:r>
    </w:p>
    <w:p w:rsidR="002D2664" w:rsidRDefault="00143617">
      <w:pPr>
        <w:pStyle w:val="Ttulo3"/>
        <w:ind w:left="715"/>
      </w:pPr>
      <w:r>
        <w:t xml:space="preserve">SerStdl: Nivel de vida adecuado </w:t>
      </w:r>
    </w:p>
    <w:p w:rsidR="002D2664" w:rsidRDefault="00143617">
      <w:pPr>
        <w:ind w:left="730"/>
      </w:pPr>
      <w:r>
        <w:t xml:space="preserve">Variable binaria, toma el valor de 1 si el acuerdo de paz incluye alguna mención al derecho a un nivel de vida adecuado;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SerShel: Refugio/vivienda </w:t>
      </w:r>
    </w:p>
    <w:p w:rsidR="002D2664" w:rsidRDefault="00143617">
      <w:pPr>
        <w:ind w:left="730"/>
      </w:pPr>
      <w:r>
        <w:t xml:space="preserve">Variable binaria, toma el valor de 1 si el acuerdo de paz incluye alguna mención al derecho a la vivienda; 0 en caso contrario. </w:t>
      </w:r>
    </w:p>
    <w:p w:rsidR="002D2664" w:rsidRDefault="00143617">
      <w:pPr>
        <w:spacing w:after="178" w:line="259" w:lineRule="auto"/>
        <w:ind w:left="0" w:firstLine="0"/>
        <w:jc w:val="left"/>
      </w:pPr>
      <w:r>
        <w:t xml:space="preserve"> </w:t>
      </w:r>
    </w:p>
    <w:p w:rsidR="002D2664" w:rsidRDefault="00143617">
      <w:pPr>
        <w:pStyle w:val="Ttulo3"/>
        <w:ind w:left="715"/>
      </w:pPr>
      <w:r>
        <w:t xml:space="preserve">SerSs: Seguridad Social </w:t>
      </w:r>
    </w:p>
    <w:p w:rsidR="002D2664" w:rsidRDefault="00143617">
      <w:pPr>
        <w:ind w:left="730"/>
      </w:pPr>
      <w:r>
        <w:t xml:space="preserve">Variable binaria, toma el valor de 1 si el acuerdo de paz incluye alguna mención al derecho a la </w:t>
      </w:r>
      <w:r>
        <w:t xml:space="preserve">seguridad social;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SerCult: Derechos culturales </w:t>
      </w:r>
    </w:p>
    <w:p w:rsidR="002D2664" w:rsidRDefault="00143617">
      <w:pPr>
        <w:ind w:left="730"/>
      </w:pPr>
      <w:r>
        <w:t xml:space="preserve">Variable binaria, toma el valor de 1 si el acuerdo de paz incluye alguna mención a los derechos culturales; 0 en caso contrario. </w:t>
      </w:r>
    </w:p>
    <w:p w:rsidR="002D2664" w:rsidRDefault="00143617">
      <w:pPr>
        <w:spacing w:after="173" w:line="259" w:lineRule="auto"/>
        <w:ind w:left="0" w:firstLine="0"/>
        <w:jc w:val="left"/>
      </w:pPr>
      <w:r>
        <w:t xml:space="preserve"> </w:t>
      </w:r>
    </w:p>
    <w:p w:rsidR="002D2664" w:rsidRDefault="00143617">
      <w:pPr>
        <w:pStyle w:val="Ttulo3"/>
        <w:ind w:left="715"/>
      </w:pPr>
      <w:r>
        <w:t xml:space="preserve">SerOth: Otros </w:t>
      </w:r>
    </w:p>
    <w:p w:rsidR="002D2664" w:rsidRDefault="00143617">
      <w:pPr>
        <w:spacing w:after="148"/>
        <w:ind w:left="730"/>
        <w:jc w:val="left"/>
      </w:pPr>
      <w:r>
        <w:t xml:space="preserve">Variable binaria, toma el valor de 1 si el acuerdo de paz incluye alguna otra disposición sobre derechos socioeconómicos que no encaje en ninguna de las otras categorías anteriores; 0 en caso contrario. </w:t>
      </w:r>
    </w:p>
    <w:p w:rsidR="002D2664" w:rsidRDefault="00143617">
      <w:pPr>
        <w:spacing w:after="216" w:line="259" w:lineRule="auto"/>
        <w:ind w:left="0" w:firstLine="0"/>
        <w:jc w:val="left"/>
      </w:pPr>
      <w:r>
        <w:t xml:space="preserve"> </w:t>
      </w:r>
    </w:p>
    <w:p w:rsidR="002D2664" w:rsidRDefault="00143617">
      <w:pPr>
        <w:pStyle w:val="Ttulo2"/>
        <w:ind w:left="-5"/>
      </w:pPr>
      <w:r>
        <w:t xml:space="preserve">HrNi: INDH (Institución Nacional de Derechos Humanos) </w:t>
      </w:r>
    </w:p>
    <w:p w:rsidR="002D2664" w:rsidRDefault="00143617">
      <w:pPr>
        <w:spacing w:after="148"/>
        <w:ind w:left="-5"/>
        <w:jc w:val="left"/>
      </w:pPr>
      <w:r>
        <w:t xml:space="preserve">Esta categoría </w:t>
      </w:r>
      <w:r>
        <w:t xml:space="preserve">contabiliza cualquier disposición del acuerdo relativa a un organismo nacional que supervise los derechos humanos, incluidas las disposiciones por las que se establecen instituciones nacionales de derechos humanos, o instituciones para promover la democracia, como las comisiones de derechos humanos, los mecanismos de defensor del pueblo </w:t>
      </w:r>
      <w:r>
        <w:t>y las comisiones de igualdad.</w:t>
      </w:r>
      <w:r>
        <w:rPr>
          <w:vertAlign w:val="superscript"/>
        </w:rPr>
        <w:footnoteReference w:id="4"/>
      </w:r>
      <w:r>
        <w:t xml:space="preserve"> Si no aparecen disposiciones de este tipo en el acuerdo, el valor de esta variable es 0. En caso contrario, la variable se codifica como sigue: </w:t>
      </w:r>
    </w:p>
    <w:p w:rsidR="002D2664" w:rsidRDefault="00143617">
      <w:pPr>
        <w:numPr>
          <w:ilvl w:val="0"/>
          <w:numId w:val="33"/>
        </w:numPr>
        <w:ind w:hanging="176"/>
      </w:pPr>
      <w:r>
        <w:t xml:space="preserve">= disposición retórica, o mención de las instituciones nacionales de derechos humanos </w:t>
      </w:r>
    </w:p>
    <w:p w:rsidR="002D2664" w:rsidRDefault="00143617">
      <w:pPr>
        <w:numPr>
          <w:ilvl w:val="0"/>
          <w:numId w:val="33"/>
        </w:numPr>
        <w:ind w:hanging="176"/>
      </w:pPr>
      <w:r>
        <w:t xml:space="preserve">= disposiciones sustantivas sobre </w:t>
      </w:r>
      <w:r>
        <w:t xml:space="preserve">las instituciones nacionales de derechos humanos, que proporcionan más detalles. </w:t>
      </w:r>
    </w:p>
    <w:p w:rsidR="002D2664" w:rsidRDefault="00143617">
      <w:pPr>
        <w:numPr>
          <w:ilvl w:val="0"/>
          <w:numId w:val="33"/>
        </w:numPr>
        <w:spacing w:after="173"/>
        <w:ind w:hanging="176"/>
      </w:pPr>
      <w:r>
        <w:lastRenderedPageBreak/>
        <w:t xml:space="preserve">= disposiciones detalladas y sustantivas sobre las instituciones nacionales de derechos humanos, indicando el compromiso. </w:t>
      </w:r>
    </w:p>
    <w:p w:rsidR="002D2664" w:rsidRDefault="00143617">
      <w:pPr>
        <w:spacing w:after="135" w:line="259" w:lineRule="auto"/>
        <w:ind w:left="0" w:firstLine="0"/>
        <w:jc w:val="left"/>
      </w:pPr>
      <w:r>
        <w:t xml:space="preserve"> </w:t>
      </w:r>
    </w:p>
    <w:p w:rsidR="002D2664" w:rsidRDefault="00143617">
      <w:pPr>
        <w:spacing w:after="197"/>
        <w:ind w:left="-5"/>
      </w:pPr>
      <w:r>
        <w:t xml:space="preserve">Esta categoría se desarrolla en las siguientes variables: </w:t>
      </w:r>
    </w:p>
    <w:p w:rsidR="002D2664" w:rsidRDefault="00143617">
      <w:pPr>
        <w:spacing w:after="0" w:line="259" w:lineRule="auto"/>
        <w:ind w:left="0" w:firstLine="0"/>
        <w:jc w:val="left"/>
      </w:pPr>
      <w:r>
        <w:rPr>
          <w:noProof/>
          <w:sz w:val="22"/>
        </w:rPr>
        <mc:AlternateContent>
          <mc:Choice Requires="wpg">
            <w:drawing>
              <wp:inline distT="0" distB="0" distL="0" distR="0">
                <wp:extent cx="1828800" cy="9144"/>
                <wp:effectExtent l="0" t="0" r="0" b="0"/>
                <wp:docPr id="73394" name="Group 73394"/>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81558" name="Shape 81558"/>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394" style="width:144pt;height:0.719971pt;mso-position-horizontal-relative:char;mso-position-vertical-relative:line" coordsize="18288,91">
                <v:shape id="Shape 81559"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sz w:val="22"/>
        </w:rPr>
        <w:t xml:space="preserve"> </w:t>
      </w:r>
    </w:p>
    <w:p w:rsidR="002D2664" w:rsidRDefault="00143617">
      <w:pPr>
        <w:pStyle w:val="Ttulo3"/>
        <w:ind w:left="715"/>
      </w:pPr>
      <w:r>
        <w:t xml:space="preserve">HrNiMe: Menciones de la INDH </w:t>
      </w:r>
    </w:p>
    <w:p w:rsidR="002D2664" w:rsidRDefault="00143617">
      <w:pPr>
        <w:ind w:left="730"/>
      </w:pPr>
      <w:r>
        <w:t xml:space="preserve">Variable binaria que toma el valor de 1 si un acuerdo de paz hace alguna referencia a las instituciones nacionales de derechos humanos; en caso contrario, 0. </w:t>
      </w:r>
    </w:p>
    <w:p w:rsidR="002D2664" w:rsidRDefault="00143617">
      <w:pPr>
        <w:spacing w:after="173" w:line="259" w:lineRule="auto"/>
        <w:ind w:left="0" w:firstLine="0"/>
        <w:jc w:val="left"/>
      </w:pPr>
      <w:r>
        <w:t xml:space="preserve"> </w:t>
      </w:r>
    </w:p>
    <w:p w:rsidR="002D2664" w:rsidRDefault="00143617">
      <w:pPr>
        <w:pStyle w:val="Ttulo3"/>
        <w:ind w:left="715"/>
      </w:pPr>
      <w:r>
        <w:t xml:space="preserve">HrNiNe: INDH nueva o fundamentalmente revisada </w:t>
      </w:r>
    </w:p>
    <w:p w:rsidR="002D2664" w:rsidRDefault="00143617">
      <w:pPr>
        <w:ind w:left="730" w:right="221"/>
      </w:pPr>
      <w:r>
        <w:t xml:space="preserve">Variable binaria que toma el valor de 1 si el acuerdo de paz prevé </w:t>
      </w:r>
      <w:r>
        <w:t xml:space="preserve">el establecimiento de instituciones nacionales de derechos humanos completamente nuevas, o si revisa fundamentalmente el acuerdo institucional que ya estaba en vigor. </w:t>
      </w:r>
    </w:p>
    <w:p w:rsidR="002D2664" w:rsidRDefault="00143617">
      <w:pPr>
        <w:spacing w:after="178" w:line="259" w:lineRule="auto"/>
        <w:ind w:left="0" w:firstLine="0"/>
        <w:jc w:val="left"/>
      </w:pPr>
      <w:r>
        <w:t xml:space="preserve"> </w:t>
      </w:r>
    </w:p>
    <w:p w:rsidR="002D2664" w:rsidRDefault="00143617">
      <w:pPr>
        <w:pStyle w:val="Ttulo3"/>
        <w:ind w:left="715"/>
      </w:pPr>
      <w:r>
        <w:t xml:space="preserve">HrNiOth: Otras INDH </w:t>
      </w:r>
    </w:p>
    <w:p w:rsidR="002D2664" w:rsidRDefault="00143617">
      <w:pPr>
        <w:ind w:left="730"/>
      </w:pPr>
      <w:r>
        <w:t xml:space="preserve">Todos los demás tipos de referencias a las instituciones nacionales de derechos humanos </w:t>
      </w:r>
      <w:r>
        <w:t xml:space="preserve">que se hacen en los acuerdos de paz. Esto incluye, pero no se limita a, los nombramientos de personas concretas para la INDH. </w:t>
      </w:r>
    </w:p>
    <w:p w:rsidR="002D2664" w:rsidRDefault="00143617">
      <w:pPr>
        <w:spacing w:after="212" w:line="259" w:lineRule="auto"/>
        <w:ind w:left="0" w:firstLine="0"/>
        <w:jc w:val="left"/>
      </w:pPr>
      <w:r>
        <w:t xml:space="preserve"> </w:t>
      </w:r>
    </w:p>
    <w:p w:rsidR="002D2664" w:rsidRDefault="00143617">
      <w:pPr>
        <w:pStyle w:val="Ttulo2"/>
        <w:ind w:left="-5"/>
      </w:pPr>
      <w:r>
        <w:t xml:space="preserve">HrIi: Instituciones regionales o internacionales de derechos humanos </w:t>
      </w:r>
    </w:p>
    <w:p w:rsidR="002D2664" w:rsidRDefault="00143617">
      <w:pPr>
        <w:ind w:left="-5" w:right="259"/>
      </w:pPr>
      <w:r>
        <w:t xml:space="preserve">Esta variable da cuenta de cualquier disposición del acuerdo relativa a un nuevo </w:t>
      </w:r>
      <w:r>
        <w:t>organismo regional o internacional de derechos humanos para supervisar los derechos humanos, y/o la remisión especial a instituciones internacionales o regionales existentes.</w:t>
      </w:r>
      <w:r>
        <w:rPr>
          <w:vertAlign w:val="superscript"/>
        </w:rPr>
        <w:footnoteReference w:id="5"/>
      </w:r>
      <w:r>
        <w:t xml:space="preserve">Si no aparecen disposiciones de este tipo en el acuerdo, el valor de esta variable es 0. Si estas disposiciones están presentes, </w:t>
      </w:r>
      <w:r>
        <w:t xml:space="preserve">se codifican de la siguiente manera: </w:t>
      </w:r>
    </w:p>
    <w:p w:rsidR="002D2664" w:rsidRDefault="00143617">
      <w:pPr>
        <w:numPr>
          <w:ilvl w:val="0"/>
          <w:numId w:val="34"/>
        </w:numPr>
        <w:ind w:hanging="176"/>
      </w:pPr>
      <w:r>
        <w:t xml:space="preserve">= disposición retórica o mención de las instituciones regionales o internacionales de derechos humanos. </w:t>
      </w:r>
    </w:p>
    <w:p w:rsidR="002D2664" w:rsidRDefault="00143617">
      <w:pPr>
        <w:numPr>
          <w:ilvl w:val="0"/>
          <w:numId w:val="34"/>
        </w:numPr>
        <w:spacing w:after="173"/>
        <w:ind w:hanging="176"/>
      </w:pPr>
      <w:r>
        <w:t xml:space="preserve">= disposiciones sustantivas sobre las instituciones regionales o internacionales de derechos humanos </w:t>
      </w:r>
    </w:p>
    <w:p w:rsidR="002D2664" w:rsidRDefault="00143617">
      <w:pPr>
        <w:numPr>
          <w:ilvl w:val="0"/>
          <w:numId w:val="34"/>
        </w:numPr>
        <w:spacing w:after="174"/>
        <w:ind w:hanging="176"/>
      </w:pPr>
      <w:r>
        <w:t xml:space="preserve">= </w:t>
      </w:r>
      <w:r>
        <w:t xml:space="preserve">disposiciones detalladas y sustantivas sobre las instituciones regionales o internacionales de derechos humanos, indicando el compromiso </w:t>
      </w:r>
    </w:p>
    <w:p w:rsidR="002D2664" w:rsidRDefault="00143617">
      <w:pPr>
        <w:spacing w:after="159" w:line="259" w:lineRule="auto"/>
        <w:ind w:left="0" w:firstLine="0"/>
        <w:jc w:val="left"/>
      </w:pPr>
      <w:r>
        <w:t xml:space="preserve"> </w:t>
      </w:r>
    </w:p>
    <w:p w:rsidR="002D2664" w:rsidRDefault="00143617">
      <w:pPr>
        <w:spacing w:after="183"/>
        <w:ind w:left="-5"/>
      </w:pPr>
      <w:r>
        <w:t xml:space="preserve">Esta categoría se divide a su vez en las siguientes subcategorías: </w:t>
      </w:r>
    </w:p>
    <w:p w:rsidR="002D2664" w:rsidRDefault="00143617">
      <w:pPr>
        <w:spacing w:after="107" w:line="252" w:lineRule="auto"/>
        <w:ind w:left="715"/>
        <w:jc w:val="left"/>
      </w:pPr>
      <w:r>
        <w:rPr>
          <w:sz w:val="28"/>
        </w:rPr>
        <w:t xml:space="preserve">HrIiMon: Monitoreo de llamadas. </w:t>
      </w:r>
    </w:p>
    <w:p w:rsidR="002D2664" w:rsidRDefault="00143617">
      <w:pPr>
        <w:ind w:left="730"/>
      </w:pPr>
      <w:r>
        <w:lastRenderedPageBreak/>
        <w:t xml:space="preserve">Variable binaria, toma el valor de 1 si el acuerdo de paz </w:t>
      </w:r>
      <w:r>
        <w:t xml:space="preserve">incluye un llamamiento para que un organismo regional o internacional de derechos humanos, nuevo o existente, supervise los derechos humanos. Si no aparecen disposiciones de este tipo en el acuerdo, el valor de esta variable es 0. </w:t>
      </w:r>
    </w:p>
    <w:p w:rsidR="002D2664" w:rsidRDefault="00143617">
      <w:pPr>
        <w:spacing w:after="965" w:line="259" w:lineRule="auto"/>
        <w:ind w:left="0" w:firstLine="0"/>
        <w:jc w:val="left"/>
      </w:pPr>
      <w:r>
        <w:t xml:space="preserve"> </w:t>
      </w:r>
    </w:p>
    <w:p w:rsidR="002D2664" w:rsidRDefault="00143617">
      <w:pPr>
        <w:spacing w:after="0" w:line="259" w:lineRule="auto"/>
        <w:ind w:left="0" w:firstLine="0"/>
        <w:jc w:val="left"/>
      </w:pPr>
      <w:r>
        <w:rPr>
          <w:noProof/>
          <w:sz w:val="22"/>
        </w:rPr>
        <mc:AlternateContent>
          <mc:Choice Requires="wpg">
            <w:drawing>
              <wp:inline distT="0" distB="0" distL="0" distR="0">
                <wp:extent cx="1828800" cy="9144"/>
                <wp:effectExtent l="0" t="0" r="0" b="0"/>
                <wp:docPr id="73703" name="Group 73703"/>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81560" name="Shape 81560"/>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703" style="width:144pt;height:0.720032pt;mso-position-horizontal-relative:char;mso-position-vertical-relative:line" coordsize="18288,91">
                <v:shape id="Shape 81561"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sz w:val="22"/>
        </w:rPr>
        <w:t xml:space="preserve"> </w:t>
      </w:r>
    </w:p>
    <w:p w:rsidR="002D2664" w:rsidRDefault="00143617">
      <w:pPr>
        <w:spacing w:after="107" w:line="252" w:lineRule="auto"/>
        <w:ind w:left="715"/>
        <w:jc w:val="left"/>
      </w:pPr>
      <w:r>
        <w:rPr>
          <w:sz w:val="28"/>
        </w:rPr>
        <w:t xml:space="preserve">HrIiBod: El cuerpo se encarga.    </w:t>
      </w:r>
    </w:p>
    <w:p w:rsidR="002D2664" w:rsidRDefault="00143617">
      <w:pPr>
        <w:spacing w:after="148"/>
        <w:ind w:left="730"/>
        <w:jc w:val="left"/>
      </w:pPr>
      <w:r>
        <w:t xml:space="preserve">Variable binaria, toma el valor de 1 si el acuerdo de paz incluye un papel claro para un organismo regional o internacional de derechos humanos nuevo o existente. Si no aparecen disposiciones de este tipo en el acuerdo, el valor de esta variable es 0. </w:t>
      </w:r>
    </w:p>
    <w:p w:rsidR="002D2664" w:rsidRDefault="00143617">
      <w:pPr>
        <w:spacing w:after="173" w:line="259" w:lineRule="auto"/>
        <w:ind w:left="720" w:firstLine="0"/>
        <w:jc w:val="left"/>
      </w:pPr>
      <w:r>
        <w:t xml:space="preserve"> </w:t>
      </w:r>
    </w:p>
    <w:p w:rsidR="002D2664" w:rsidRDefault="00143617">
      <w:pPr>
        <w:pStyle w:val="Ttulo3"/>
        <w:ind w:left="715"/>
      </w:pPr>
      <w:r>
        <w:t xml:space="preserve">HrIiOth: Otras </w:t>
      </w:r>
      <w:r>
        <w:t xml:space="preserve">instituciones regionales o internacionales de derechos humanos </w:t>
      </w:r>
    </w:p>
    <w:p w:rsidR="002D2664" w:rsidRDefault="00143617">
      <w:pPr>
        <w:ind w:left="730"/>
      </w:pPr>
      <w:r>
        <w:t xml:space="preserve">Variable binaria, con el valor de 1 si en el acuerdo se mencionan otras instituciones regionales o internacionales de derechos humanos, que no encajan en ninguna de las categorías anteriores. En caso contrario, el valor de </w:t>
      </w:r>
      <w:r>
        <w:t xml:space="preserve">esta variable es 0. </w:t>
      </w:r>
    </w:p>
    <w:p w:rsidR="002D2664" w:rsidRDefault="00143617">
      <w:pPr>
        <w:spacing w:after="216" w:line="259" w:lineRule="auto"/>
        <w:ind w:left="720" w:firstLine="0"/>
        <w:jc w:val="left"/>
      </w:pPr>
      <w:r>
        <w:t xml:space="preserve"> </w:t>
      </w:r>
      <w:r>
        <w:tab/>
        <w:t xml:space="preserve"> </w:t>
      </w:r>
    </w:p>
    <w:p w:rsidR="002D2664" w:rsidRDefault="00143617">
      <w:pPr>
        <w:pStyle w:val="Ttulo2"/>
        <w:ind w:left="-5"/>
      </w:pPr>
      <w:r>
        <w:t xml:space="preserve">HrMob: movilidad/acceso </w:t>
      </w:r>
    </w:p>
    <w:p w:rsidR="002D2664" w:rsidRDefault="00143617">
      <w:pPr>
        <w:ind w:left="-5" w:right="154"/>
      </w:pPr>
      <w:r>
        <w:t xml:space="preserve">Variable binaria, toma el valor de 1 si el acuerdo de paz incluye alguna disposición que garantice/restrinja explícitamente la movilidad o el acceso en términos no relacionados con los derechos (por ejemplo, </w:t>
      </w:r>
      <w:r>
        <w:t xml:space="preserve">paso </w:t>
      </w:r>
      <w:r>
        <w:t xml:space="preserve">seguro</w:t>
      </w:r>
      <w:r>
        <w:t xml:space="preserve">, viajes sin restricciones, rutas de tránsito, flujos de asistencia humanitaria), a menos que se refiera estrictamente al acceso a los medios de comunicación (entonces véase Med: subcategoría Medlog). Las disposiciones codificadas aquí se centran en permitir o restringir la movilidad en lugar de </w:t>
      </w:r>
      <w:r>
        <w:t xml:space="preserve">referirse</w:t>
      </w:r>
      <w:r>
        <w:t xml:space="preserve"> simplemente </w:t>
      </w:r>
      <w:r>
        <w:t xml:space="preserve">a la circulación en términos generales. Si no aparecen disposiciones de este tipo en el acuerdo, el valor de esta variable es 0. </w:t>
      </w:r>
    </w:p>
    <w:p w:rsidR="002D2664" w:rsidRDefault="00143617">
      <w:pPr>
        <w:ind w:left="-5" w:right="154"/>
      </w:pPr>
      <w:r>
        <w:t xml:space="preserve">Nota: Aquí sólo se recogen las cláusulas no relacionadas con los derechos. Las disposiciones que especifican el derecho a la libertad de circulación se codifican en el </w:t>
      </w:r>
      <w:r>
        <w:t xml:space="preserve">epígrafe </w:t>
      </w:r>
      <w:r>
        <w:t xml:space="preserve">correspondiente a </w:t>
      </w:r>
      <w:r>
        <w:t xml:space="preserve">los derechos </w:t>
      </w:r>
      <w:r>
        <w:t xml:space="preserve">civiles </w:t>
      </w:r>
      <w:r>
        <w:t xml:space="preserve">y políticos. Además, los flujos de ayuda humanitaria se codifican tanto en movilidad como en sociedad civil cuando no se expresan en términos de derechos. </w:t>
      </w:r>
    </w:p>
    <w:p w:rsidR="002D2664" w:rsidRDefault="00143617">
      <w:pPr>
        <w:spacing w:after="216" w:line="259" w:lineRule="auto"/>
        <w:ind w:left="0" w:firstLine="0"/>
        <w:jc w:val="left"/>
      </w:pPr>
      <w:r>
        <w:t xml:space="preserve"> </w:t>
      </w:r>
    </w:p>
    <w:p w:rsidR="002D2664" w:rsidRDefault="00143617">
      <w:pPr>
        <w:pStyle w:val="Ttulo2"/>
        <w:ind w:left="-5"/>
      </w:pPr>
      <w:r>
        <w:t xml:space="preserve">HrDet: Procedimientos de detención </w:t>
      </w:r>
    </w:p>
    <w:p w:rsidR="002D2664" w:rsidRDefault="00143617">
      <w:pPr>
        <w:spacing w:after="225"/>
        <w:ind w:left="-5" w:right="247"/>
      </w:pPr>
      <w:r>
        <w:t xml:space="preserve">Variable binaria, toma el valor de 1 si el acuerdo de paz incluye </w:t>
      </w:r>
      <w:r>
        <w:t xml:space="preserve">normas, protocolos o procedimientos para la detención de personas, en caso contrario, 0. Obsérvese que los derechos específicos relativos a la detención se codifican en otros apartados de los derechos civiles y políticos. </w:t>
      </w:r>
    </w:p>
    <w:p w:rsidR="002D2664" w:rsidRDefault="00143617">
      <w:pPr>
        <w:spacing w:after="128" w:line="259" w:lineRule="auto"/>
        <w:ind w:left="0" w:firstLine="0"/>
        <w:jc w:val="left"/>
      </w:pPr>
      <w:r>
        <w:rPr>
          <w:sz w:val="32"/>
        </w:rPr>
        <w:t xml:space="preserve"> </w:t>
      </w:r>
    </w:p>
    <w:p w:rsidR="002D2664" w:rsidRDefault="00143617">
      <w:pPr>
        <w:pStyle w:val="Ttulo2"/>
        <w:ind w:left="-5"/>
      </w:pPr>
      <w:r>
        <w:lastRenderedPageBreak/>
        <w:t xml:space="preserve">Med: Medios y comunicación </w:t>
      </w:r>
    </w:p>
    <w:p w:rsidR="002D2664" w:rsidRDefault="00143617">
      <w:pPr>
        <w:ind w:left="-5"/>
      </w:pPr>
      <w:r>
        <w:t xml:space="preserve">Esta categoría tiene en cuenta </w:t>
      </w:r>
      <w:r>
        <w:t xml:space="preserve">si el acuerdo de paz incluye alguna mención a los medios y la comunicación. Si no aparece ninguna disposición de este tipo en el acuerdo, el valor de esta variable es 0. Nótese que las referencias a la libertad de expresión no se incluyen aquí, sino en los </w:t>
      </w:r>
      <w:r>
        <w:t xml:space="preserve">apartados de </w:t>
      </w:r>
      <w:r>
        <w:t xml:space="preserve">derechos civiles y políticos </w:t>
      </w:r>
      <w:r>
        <w:t xml:space="preserve">anteriores. </w:t>
      </w:r>
    </w:p>
    <w:p w:rsidR="002D2664" w:rsidRDefault="00143617">
      <w:pPr>
        <w:ind w:left="-5"/>
      </w:pPr>
      <w:r>
        <w:t xml:space="preserve">Cuando estas disposiciones aparecen en el acuerdo, se codifican como sigue: </w:t>
      </w:r>
    </w:p>
    <w:p w:rsidR="002D2664" w:rsidRDefault="00143617">
      <w:pPr>
        <w:numPr>
          <w:ilvl w:val="0"/>
          <w:numId w:val="35"/>
        </w:numPr>
        <w:ind w:hanging="176"/>
      </w:pPr>
      <w:r>
        <w:t xml:space="preserve">= disposiciones retóricas, mención de los medios y la comunicación, pero sin detalles ni contenido sustantivo </w:t>
      </w:r>
    </w:p>
    <w:p w:rsidR="002D2664" w:rsidRDefault="00143617">
      <w:pPr>
        <w:numPr>
          <w:ilvl w:val="0"/>
          <w:numId w:val="35"/>
        </w:numPr>
        <w:ind w:hanging="176"/>
      </w:pPr>
      <w:r>
        <w:t xml:space="preserve">= disposiciones sustantivas sobre medios y comunicación </w:t>
      </w:r>
    </w:p>
    <w:p w:rsidR="002D2664" w:rsidRDefault="00143617">
      <w:pPr>
        <w:numPr>
          <w:ilvl w:val="0"/>
          <w:numId w:val="35"/>
        </w:numPr>
        <w:ind w:hanging="176"/>
      </w:pPr>
      <w:r>
        <w:t xml:space="preserve">= </w:t>
      </w:r>
      <w:r>
        <w:t xml:space="preserve">disposiciones sustantivas </w:t>
      </w:r>
      <w:r>
        <w:t xml:space="preserve">detalladas</w:t>
      </w:r>
      <w:r>
        <w:t xml:space="preserve">, indicando el compromiso </w:t>
      </w:r>
    </w:p>
    <w:p w:rsidR="002D2664" w:rsidRDefault="00143617">
      <w:pPr>
        <w:spacing w:after="140" w:line="259" w:lineRule="auto"/>
        <w:ind w:left="0" w:firstLine="0"/>
        <w:jc w:val="left"/>
      </w:pPr>
      <w:r>
        <w:t xml:space="preserve"> </w:t>
      </w:r>
    </w:p>
    <w:p w:rsidR="002D2664" w:rsidRDefault="00143617">
      <w:pPr>
        <w:spacing w:after="183"/>
        <w:ind w:left="-5"/>
      </w:pPr>
      <w:r>
        <w:t xml:space="preserve">Esta categoría se divide a su vez en las siguientes subcategorías: </w:t>
      </w:r>
    </w:p>
    <w:p w:rsidR="002D2664" w:rsidRDefault="00143617">
      <w:pPr>
        <w:spacing w:after="107" w:line="252" w:lineRule="auto"/>
        <w:ind w:left="715"/>
        <w:jc w:val="left"/>
      </w:pPr>
      <w:r>
        <w:rPr>
          <w:sz w:val="28"/>
        </w:rPr>
        <w:t xml:space="preserve">MedGov: Gobernanza de los medios de comunicación.    </w:t>
      </w:r>
    </w:p>
    <w:p w:rsidR="002D2664" w:rsidRDefault="00143617">
      <w:pPr>
        <w:ind w:left="730"/>
      </w:pPr>
      <w:r>
        <w:t xml:space="preserve">Variable binaria, toma el valor de 1 si el acuerdo de paz incluye alguna mención a personas y procesos relacionados con la "gobernanza" de los medios de comunicación (como quién tiene poderes sobre qué, o dónde se asignan los poderes sobre los medios y la comunicación o la consideración de </w:t>
      </w:r>
      <w:r>
        <w:t xml:space="preserve">dónde debe recaer el poder, o cómo deben afectar las divisiones territoriales a determinados procesos, ministerios o grupos, o la restauración de los medios. Si no aparecen disposiciones de este tipo en el acuerdo, el valor de esta variable es 0. </w:t>
      </w:r>
    </w:p>
    <w:p w:rsidR="002D2664" w:rsidRDefault="00143617">
      <w:pPr>
        <w:spacing w:after="178" w:line="259" w:lineRule="auto"/>
        <w:ind w:left="720" w:firstLine="0"/>
        <w:jc w:val="left"/>
      </w:pPr>
      <w:r>
        <w:t xml:space="preserve"> </w:t>
      </w:r>
    </w:p>
    <w:p w:rsidR="002D2664" w:rsidRDefault="00143617">
      <w:pPr>
        <w:pStyle w:val="Ttulo3"/>
        <w:ind w:left="715"/>
      </w:pPr>
      <w:r>
        <w:t xml:space="preserve">MedSubs: Roles de los medios de comunicación </w:t>
      </w:r>
    </w:p>
    <w:p w:rsidR="002D2664" w:rsidRDefault="00143617">
      <w:pPr>
        <w:ind w:left="730"/>
      </w:pPr>
      <w:r>
        <w:t>Variable</w:t>
      </w:r>
      <w:r>
        <w:t xml:space="preserve"> binaria</w:t>
      </w:r>
      <w:r>
        <w:t xml:space="preserve">, toma el valor 1 si el acuerdo de paz incluye disposiciones sustantivas que tratan de funciones particulares para los medios de comunicación, acceso particular para los medios de comunicación, reforma de los medios de comunicación y comunicación, o campañas de los medios de comunicación. Si el acuerdo no contiene tales disposiciones, el </w:t>
      </w:r>
      <w:r>
        <w:t xml:space="preserve">valor de esta variable es 0. </w:t>
      </w:r>
    </w:p>
    <w:p w:rsidR="002D2664" w:rsidRDefault="00143617">
      <w:pPr>
        <w:spacing w:after="173" w:line="259" w:lineRule="auto"/>
        <w:ind w:left="720" w:firstLine="0"/>
        <w:jc w:val="left"/>
      </w:pPr>
      <w:r>
        <w:t xml:space="preserve"> </w:t>
      </w:r>
    </w:p>
    <w:p w:rsidR="002D2664" w:rsidRDefault="00143617">
      <w:pPr>
        <w:pStyle w:val="Ttulo3"/>
        <w:ind w:left="715"/>
      </w:pPr>
      <w:r>
        <w:t xml:space="preserve">MedLog: Logística de los medios de comunicación </w:t>
      </w:r>
    </w:p>
    <w:p w:rsidR="002D2664" w:rsidRDefault="00143617">
      <w:pPr>
        <w:spacing w:after="187"/>
        <w:ind w:left="730"/>
      </w:pPr>
      <w:r>
        <w:t xml:space="preserve">Variable binaria, toma el valor 1 si el acuerdo de paz incluye disposiciones relativas a los medios de comunicación y a las comunicaciones que permitan una logística concreta (por ejemplo, de cese de fuego, o de movimiento de las ONG internacionales relacionadas con </w:t>
      </w:r>
      <w:r>
        <w:t xml:space="preserve">los medios de comunicación). Si el acuerdo no incluye tales disposiciones, el valor de esta variable es 0. </w:t>
      </w:r>
    </w:p>
    <w:p w:rsidR="002D2664" w:rsidRDefault="00143617">
      <w:pPr>
        <w:spacing w:after="132" w:line="259" w:lineRule="auto"/>
        <w:ind w:left="720" w:firstLine="0"/>
        <w:jc w:val="left"/>
      </w:pPr>
      <w:r>
        <w:rPr>
          <w:sz w:val="28"/>
        </w:rPr>
        <w:t xml:space="preserve"> </w:t>
      </w:r>
    </w:p>
    <w:p w:rsidR="002D2664" w:rsidRDefault="00143617">
      <w:pPr>
        <w:pStyle w:val="Ttulo3"/>
        <w:ind w:left="715"/>
      </w:pPr>
      <w:r>
        <w:t xml:space="preserve">MedOth: Medios de comunicación Otros </w:t>
      </w:r>
    </w:p>
    <w:p w:rsidR="002D2664" w:rsidRDefault="00143617">
      <w:pPr>
        <w:ind w:left="730"/>
      </w:pPr>
      <w:r>
        <w:t xml:space="preserve">Variable binaria, toma el valor 1 si el acuerdo de paz incluye disposiciones relativas a los medios de comunicación y a la comunicación distintas de las indicadas en las </w:t>
      </w:r>
      <w:r>
        <w:t xml:space="preserve">categorías anteriores. Si en el acuerdo no aparecen tales disposiciones, el valor de esta variable es o. </w:t>
      </w:r>
    </w:p>
    <w:p w:rsidR="002D2664" w:rsidRDefault="00143617">
      <w:pPr>
        <w:spacing w:after="216" w:line="259" w:lineRule="auto"/>
        <w:ind w:left="720" w:firstLine="0"/>
        <w:jc w:val="left"/>
      </w:pPr>
      <w:r>
        <w:lastRenderedPageBreak/>
        <w:t xml:space="preserve"> </w:t>
      </w:r>
    </w:p>
    <w:p w:rsidR="002D2664" w:rsidRDefault="00143617">
      <w:pPr>
        <w:pStyle w:val="Ttulo2"/>
        <w:ind w:left="-5"/>
      </w:pPr>
      <w:r>
        <w:t xml:space="preserve">HrCit: Ciudadanía </w:t>
      </w:r>
    </w:p>
    <w:p w:rsidR="002D2664" w:rsidRDefault="00143617">
      <w:pPr>
        <w:ind w:left="-5" w:right="125"/>
      </w:pPr>
      <w:r>
        <w:t xml:space="preserve">Esta variable contabiliza cualquier referencia del acuerdo a la ciudadanía, como la relativa a </w:t>
      </w:r>
      <w:r>
        <w:t xml:space="preserve">cualquier cambio de estatus de ciudadanía o cuando el término se utiliza para señalar que una disposición se aplica de forma diferente a los ciudadanos y a otras personas. Si no aparecen disposiciones de este tipo en el acuerdo, el valor de esta variable es 0. Cuando estas disposiciones están presentes, </w:t>
      </w:r>
      <w:r>
        <w:t xml:space="preserve">se codifican de la siguiente manera: </w:t>
      </w:r>
    </w:p>
    <w:p w:rsidR="002D2664" w:rsidRDefault="00143617">
      <w:pPr>
        <w:numPr>
          <w:ilvl w:val="0"/>
          <w:numId w:val="36"/>
        </w:numPr>
        <w:ind w:hanging="176"/>
      </w:pPr>
      <w:r>
        <w:t xml:space="preserve">= disposición retórica, o simple mención de los derechos de ciudadanía </w:t>
      </w:r>
    </w:p>
    <w:p w:rsidR="002D2664" w:rsidRDefault="00143617">
      <w:pPr>
        <w:numPr>
          <w:ilvl w:val="0"/>
          <w:numId w:val="36"/>
        </w:numPr>
        <w:ind w:hanging="176"/>
      </w:pPr>
      <w:r>
        <w:t xml:space="preserve">= disposiciones sustantivas sobre la ciudadanía </w:t>
      </w:r>
    </w:p>
    <w:p w:rsidR="002D2664" w:rsidRDefault="00143617">
      <w:pPr>
        <w:numPr>
          <w:ilvl w:val="0"/>
          <w:numId w:val="36"/>
        </w:numPr>
        <w:ind w:hanging="176"/>
      </w:pPr>
      <w:r>
        <w:t xml:space="preserve">= disposiciones sustantivas detalladas sobre la ciudadanía </w:t>
      </w:r>
    </w:p>
    <w:p w:rsidR="002D2664" w:rsidRDefault="00143617">
      <w:pPr>
        <w:spacing w:after="135" w:line="259" w:lineRule="auto"/>
        <w:ind w:left="0" w:firstLine="0"/>
        <w:jc w:val="left"/>
      </w:pPr>
      <w:r>
        <w:t xml:space="preserve"> </w:t>
      </w:r>
    </w:p>
    <w:p w:rsidR="002D2664" w:rsidRDefault="00143617">
      <w:pPr>
        <w:spacing w:after="188"/>
        <w:ind w:left="-5"/>
      </w:pPr>
      <w:r>
        <w:t xml:space="preserve">Dividido en: </w:t>
      </w:r>
    </w:p>
    <w:p w:rsidR="002D2664" w:rsidRDefault="00143617">
      <w:pPr>
        <w:spacing w:after="107" w:line="252" w:lineRule="auto"/>
        <w:ind w:left="715"/>
        <w:jc w:val="left"/>
      </w:pPr>
      <w:r>
        <w:rPr>
          <w:sz w:val="28"/>
        </w:rPr>
        <w:t xml:space="preserve">CitGen: Ciudadano, general.    </w:t>
      </w:r>
    </w:p>
    <w:p w:rsidR="002D2664" w:rsidRDefault="00143617">
      <w:pPr>
        <w:ind w:left="730"/>
      </w:pPr>
      <w:r>
        <w:t xml:space="preserve">Variable binaria, toma </w:t>
      </w:r>
      <w:r>
        <w:t xml:space="preserve">el valor 1 si el acuerdo de paz incluye referencias generales a los ciudadanos, salvo cuando se utiliza la palabra en lugar de "todo el pueblo". Si no aparecen disposiciones de este tipo en el acuerdo, el valor de esta variable es 0. </w:t>
      </w:r>
    </w:p>
    <w:p w:rsidR="002D2664" w:rsidRDefault="00143617">
      <w:pPr>
        <w:spacing w:after="173" w:line="259" w:lineRule="auto"/>
        <w:ind w:left="720" w:firstLine="0"/>
        <w:jc w:val="left"/>
      </w:pPr>
      <w:r>
        <w:t xml:space="preserve"> </w:t>
      </w:r>
    </w:p>
    <w:p w:rsidR="002D2664" w:rsidRDefault="00143617">
      <w:pPr>
        <w:pStyle w:val="Ttulo3"/>
        <w:ind w:left="715"/>
      </w:pPr>
      <w:r>
        <w:t xml:space="preserve">CitRights: Ciudadanos, derechos específicos </w:t>
      </w:r>
    </w:p>
    <w:p w:rsidR="002D2664" w:rsidRDefault="00143617">
      <w:pPr>
        <w:ind w:left="730" w:right="125"/>
      </w:pPr>
      <w:r>
        <w:t xml:space="preserve">Variable </w:t>
      </w:r>
      <w:r>
        <w:t>binaria</w:t>
      </w:r>
      <w:r>
        <w:t xml:space="preserve">, toma el valor de 1 si el acuerdo de paz incluye alguna disposición específica que vincule los derechos a los "ciudadanos". Si no aparecen tales disposiciones en el acuerdo, el valor de esta variable es 0. </w:t>
      </w:r>
    </w:p>
    <w:p w:rsidR="002D2664" w:rsidRDefault="00143617">
      <w:pPr>
        <w:spacing w:after="173" w:line="259" w:lineRule="auto"/>
        <w:ind w:left="720" w:firstLine="0"/>
        <w:jc w:val="left"/>
      </w:pPr>
      <w:r>
        <w:t xml:space="preserve"> </w:t>
      </w:r>
    </w:p>
    <w:p w:rsidR="002D2664" w:rsidRDefault="00143617">
      <w:pPr>
        <w:pStyle w:val="Ttulo3"/>
        <w:ind w:left="715"/>
      </w:pPr>
      <w:r>
        <w:t xml:space="preserve">CitDef: Delimitación de la ciudadanía </w:t>
      </w:r>
    </w:p>
    <w:p w:rsidR="002D2664" w:rsidRDefault="00143617">
      <w:pPr>
        <w:spacing w:after="186"/>
        <w:ind w:left="730"/>
        <w:jc w:val="left"/>
      </w:pPr>
      <w:r>
        <w:t xml:space="preserve">Variable binaria, toma el valor de 1 si el acuerdo de paz incluye alguna disposición específica que defina la ciudadanía o delimite lo que incluye o no. Si no aparecen tales disposiciones en el acuerdo, el valor de esta variable es 0. </w:t>
      </w:r>
    </w:p>
    <w:p w:rsidR="002D2664" w:rsidRDefault="00143617">
      <w:pPr>
        <w:spacing w:after="137" w:line="259" w:lineRule="auto"/>
        <w:ind w:left="720" w:firstLine="0"/>
        <w:jc w:val="left"/>
      </w:pPr>
      <w:r>
        <w:rPr>
          <w:sz w:val="28"/>
        </w:rPr>
        <w:t xml:space="preserve"> </w:t>
      </w:r>
    </w:p>
    <w:p w:rsidR="002D2664" w:rsidRDefault="00143617">
      <w:pPr>
        <w:pStyle w:val="Ttulo3"/>
        <w:ind w:left="715"/>
      </w:pPr>
      <w:r>
        <w:t xml:space="preserve">CitOth: Ciudadanía otra </w:t>
      </w:r>
    </w:p>
    <w:p w:rsidR="002D2664" w:rsidRDefault="00143617">
      <w:pPr>
        <w:ind w:left="730"/>
      </w:pPr>
      <w:r>
        <w:t xml:space="preserve">Variable binaria, toma el valor de 1 si el acuerdo de paz incluye alguna disposición específica sobre la ciudadanía no contemplada en las otras categorías. Si no aparecen tales disposiciones en el acuerdo, el valor de esta variable es 0. </w:t>
      </w:r>
    </w:p>
    <w:p w:rsidR="002D2664" w:rsidRDefault="00143617">
      <w:pPr>
        <w:pStyle w:val="Ttulo1"/>
        <w:spacing w:after="123"/>
        <w:ind w:left="-5"/>
      </w:pPr>
      <w:r>
        <w:t xml:space="preserve">Reforma del sector de la justicia </w:t>
      </w:r>
    </w:p>
    <w:p w:rsidR="002D2664" w:rsidRDefault="00143617">
      <w:pPr>
        <w:spacing w:after="46" w:line="259" w:lineRule="auto"/>
        <w:ind w:left="0" w:firstLine="0"/>
        <w:jc w:val="left"/>
      </w:pPr>
      <w:r>
        <w:rPr>
          <w:sz w:val="40"/>
        </w:rPr>
        <w:t xml:space="preserve"> </w:t>
      </w:r>
    </w:p>
    <w:p w:rsidR="002D2664" w:rsidRDefault="00143617">
      <w:pPr>
        <w:pStyle w:val="Ttulo2"/>
        <w:ind w:left="-5"/>
      </w:pPr>
      <w:r>
        <w:lastRenderedPageBreak/>
        <w:t xml:space="preserve">JusCr: Justicia Penal y Derecho de Emergencia </w:t>
      </w:r>
    </w:p>
    <w:p w:rsidR="002D2664" w:rsidRDefault="00143617">
      <w:pPr>
        <w:ind w:left="-5" w:right="382"/>
      </w:pPr>
      <w:r>
        <w:t xml:space="preserve">Variable binaria, toma el valor de 1 si el acuerdo de paz incluye alguna disposición relativa a la justicia penal, como la revisión o reforma de la justicia penal; la derogación o revisión de la </w:t>
      </w:r>
      <w:r>
        <w:t xml:space="preserve">ley de emergencia. Si no aparecen tales disposiciones en el acuerdo, el valor de esta variable es 0. </w:t>
      </w:r>
    </w:p>
    <w:p w:rsidR="002D2664" w:rsidRDefault="00143617">
      <w:pPr>
        <w:ind w:left="-5" w:right="366"/>
      </w:pPr>
      <w:r>
        <w:t xml:space="preserve">No es que esto incluya cambios legales específicos, como la modificación de leyes concretas, por ejemplo, tanto las de menor envergadura como los cambios en las leyes sobre el genocidio, o los cambios </w:t>
      </w:r>
      <w:r>
        <w:t xml:space="preserve">en el ordenamiento jurídico que tienen que ver con el derecho penal. </w:t>
      </w:r>
    </w:p>
    <w:p w:rsidR="002D2664" w:rsidRDefault="00143617">
      <w:pPr>
        <w:spacing w:after="135" w:line="259" w:lineRule="auto"/>
        <w:ind w:left="0" w:firstLine="0"/>
        <w:jc w:val="left"/>
      </w:pPr>
      <w:r>
        <w:t xml:space="preserve"> </w:t>
      </w:r>
    </w:p>
    <w:p w:rsidR="002D2664" w:rsidRDefault="00143617">
      <w:pPr>
        <w:spacing w:after="183"/>
        <w:ind w:left="-5"/>
      </w:pPr>
      <w:r>
        <w:t xml:space="preserve">Esta categoría se divide a su vez en las siguientes subcategorías: </w:t>
      </w:r>
    </w:p>
    <w:p w:rsidR="002D2664" w:rsidRDefault="00143617">
      <w:pPr>
        <w:pStyle w:val="Ttulo3"/>
        <w:ind w:left="715"/>
      </w:pPr>
      <w:r>
        <w:rPr>
          <w:u w:val="single" w:color="000000"/>
        </w:rPr>
        <w:t>JusCrSp</w:t>
      </w:r>
      <w:r>
        <w:t xml:space="preserve">: Reforma de leyes específicas </w:t>
      </w:r>
    </w:p>
    <w:p w:rsidR="002D2664" w:rsidRDefault="00143617">
      <w:pPr>
        <w:ind w:left="730"/>
      </w:pPr>
      <w:r>
        <w:t xml:space="preserve">Variable binaria, toma el valor de 1 si el acuerdo de paz incluye alguna disposición específica que reforme el </w:t>
      </w:r>
      <w:r>
        <w:t xml:space="preserve">derecho penal, o que describa cómo se realizan dichas reformas. Si no aparecen tales disposiciones en el acuerdo, el valor de esta variable es 0. </w:t>
      </w:r>
    </w:p>
    <w:p w:rsidR="002D2664" w:rsidRDefault="00143617">
      <w:pPr>
        <w:spacing w:after="178" w:line="259" w:lineRule="auto"/>
        <w:ind w:left="720" w:firstLine="0"/>
        <w:jc w:val="left"/>
      </w:pPr>
      <w:r>
        <w:t xml:space="preserve"> </w:t>
      </w:r>
    </w:p>
    <w:p w:rsidR="002D2664" w:rsidRDefault="00143617">
      <w:pPr>
        <w:pStyle w:val="Ttulo3"/>
        <w:ind w:left="715"/>
      </w:pPr>
      <w:r>
        <w:rPr>
          <w:u w:val="single" w:color="000000"/>
        </w:rPr>
        <w:t>JusCrSys</w:t>
      </w:r>
      <w:r>
        <w:t xml:space="preserve">: Reforma del sistema de justicia penal </w:t>
      </w:r>
    </w:p>
    <w:p w:rsidR="002D2664" w:rsidRDefault="00143617">
      <w:pPr>
        <w:ind w:left="730"/>
      </w:pPr>
      <w:r>
        <w:t xml:space="preserve">Variable binaria, toma el valor de 1 si el acuerdo de paz incluye alguna disposición específica que contemple la reforma del sistema de justicia penal. Si no aparecen tales disposiciones en el acuerdo, el valor de esta variable es 0. </w:t>
      </w:r>
    </w:p>
    <w:p w:rsidR="002D2664" w:rsidRDefault="00143617">
      <w:pPr>
        <w:spacing w:after="173" w:line="259" w:lineRule="auto"/>
        <w:ind w:left="720" w:firstLine="0"/>
        <w:jc w:val="left"/>
      </w:pPr>
      <w:r>
        <w:t xml:space="preserve"> </w:t>
      </w:r>
    </w:p>
    <w:p w:rsidR="002D2664" w:rsidRDefault="00143617">
      <w:pPr>
        <w:pStyle w:val="Ttulo3"/>
        <w:ind w:left="715"/>
      </w:pPr>
      <w:r>
        <w:rPr>
          <w:u w:val="single" w:color="000000"/>
        </w:rPr>
        <w:t>JusCrPow</w:t>
      </w:r>
      <w:r>
        <w:t xml:space="preserve">: Delimitación de </w:t>
      </w:r>
      <w:r>
        <w:t xml:space="preserve">competencias en el sistema de justicia penal </w:t>
      </w:r>
    </w:p>
    <w:p w:rsidR="002D2664" w:rsidRDefault="00143617">
      <w:pPr>
        <w:ind w:left="730"/>
      </w:pPr>
      <w:r>
        <w:t xml:space="preserve">Variable binaria, toma el valor de 1 si el acuerdo de paz incluye alguna disposición específica que delimite las competencias entre las instituciones del sistema de justicia penal. Si no aparecen tales disposiciones en el acuerdo, el </w:t>
      </w:r>
      <w:r>
        <w:t xml:space="preserve">valor de esta variable es 0. </w:t>
      </w:r>
    </w:p>
    <w:p w:rsidR="002D2664" w:rsidRDefault="00143617">
      <w:pPr>
        <w:spacing w:after="216" w:line="259" w:lineRule="auto"/>
        <w:ind w:left="0" w:firstLine="0"/>
        <w:jc w:val="left"/>
      </w:pPr>
      <w:r>
        <w:t xml:space="preserve"> </w:t>
      </w:r>
    </w:p>
    <w:p w:rsidR="002D2664" w:rsidRDefault="00143617">
      <w:pPr>
        <w:pStyle w:val="Ttulo2"/>
        <w:ind w:left="-5"/>
      </w:pPr>
      <w:r>
        <w:t xml:space="preserve">JusEm: Disposiciones sobre el estado de emergencia </w:t>
      </w:r>
    </w:p>
    <w:p w:rsidR="002D2664" w:rsidRDefault="00143617">
      <w:pPr>
        <w:ind w:left="-5" w:right="154"/>
      </w:pPr>
      <w:r>
        <w:t>Variable binaria, toma el valor de 1 si el acuerdo de paz incluye alguna disposición específica sobre las normas relativas a las disposiciones del estado de excepción. Si no aparecen tales disposiciones en el acuerdo</w:t>
      </w:r>
      <w:r>
        <w:t xml:space="preserve">, el valor de esta variable es 0. </w:t>
      </w:r>
    </w:p>
    <w:p w:rsidR="002D2664" w:rsidRDefault="00143617">
      <w:pPr>
        <w:spacing w:after="0" w:line="259" w:lineRule="auto"/>
        <w:ind w:left="0" w:firstLine="0"/>
        <w:jc w:val="left"/>
      </w:pPr>
      <w:r>
        <w:rPr>
          <w:sz w:val="22"/>
        </w:rPr>
        <w:t xml:space="preserve"> </w:t>
      </w:r>
    </w:p>
    <w:p w:rsidR="002D2664" w:rsidRDefault="00143617">
      <w:pPr>
        <w:pStyle w:val="Ttulo2"/>
        <w:ind w:left="-5"/>
      </w:pPr>
      <w:r>
        <w:t xml:space="preserve">JusJu: Poder judicial y tribunales </w:t>
      </w:r>
    </w:p>
    <w:p w:rsidR="002D2664" w:rsidRDefault="00143617">
      <w:pPr>
        <w:ind w:left="-5" w:right="420"/>
      </w:pPr>
      <w:r>
        <w:t xml:space="preserve">Variable binaria, toma el valor de 1 si el acuerdo de paz incluye cualquier disposición que aborde los tribunales y el poder judicial, incluidas sus funciones, jurisdicciones, estructuras y </w:t>
      </w:r>
      <w:r>
        <w:t xml:space="preserve">mecanismos, así como disposiciones que describan el mandato del poder judicial y la relación del poder judicial con otras partes del aparato estatal, disposiciones sobre el nombramiento de personas para el poder judicial, incluidos los mecanismos y criterios para dichos nombramientos. Los </w:t>
      </w:r>
      <w:r>
        <w:t xml:space="preserve">tribunales en cuestión pueden ser administrativos, de distrito, supremos, constitucionales, de familia, tribales y otros. Esta categoría también abarca las referencias al sistema judicial y a la administración de justicia. Si no aparecen disposiciones de este tipo en el acuerdo, el </w:t>
      </w:r>
      <w:r>
        <w:t xml:space="preserve">valor de esta variable es 0. </w:t>
      </w:r>
    </w:p>
    <w:p w:rsidR="002D2664" w:rsidRDefault="00143617">
      <w:pPr>
        <w:spacing w:after="216" w:line="259" w:lineRule="auto"/>
        <w:ind w:left="0" w:firstLine="0"/>
        <w:jc w:val="left"/>
      </w:pPr>
      <w:r>
        <w:t xml:space="preserve"> </w:t>
      </w:r>
    </w:p>
    <w:p w:rsidR="002D2664" w:rsidRDefault="00143617">
      <w:pPr>
        <w:pStyle w:val="Ttulo2"/>
        <w:ind w:left="-5"/>
      </w:pPr>
      <w:r>
        <w:t xml:space="preserve">JusPri: Prisiones y detenciones </w:t>
      </w:r>
    </w:p>
    <w:p w:rsidR="002D2664" w:rsidRDefault="00143617">
      <w:pPr>
        <w:ind w:left="-5" w:right="514"/>
      </w:pPr>
      <w:r>
        <w:t>Variable binaria, toma el valor de 1 si el acuerdo de paz incluye alguna mención a medidas específicas relacionadas con las prisiones, incluyendo la dotación de personal de las mismas. Si no aparece ninguna disposición de este tipo en el acuerdo</w:t>
      </w:r>
      <w:r>
        <w:t xml:space="preserve">, el valor de esta variable es 0. </w:t>
      </w:r>
    </w:p>
    <w:p w:rsidR="002D2664" w:rsidRDefault="00143617">
      <w:pPr>
        <w:spacing w:after="212" w:line="259" w:lineRule="auto"/>
        <w:ind w:left="0" w:firstLine="0"/>
        <w:jc w:val="left"/>
      </w:pPr>
      <w:r>
        <w:t xml:space="preserve"> </w:t>
      </w:r>
    </w:p>
    <w:p w:rsidR="002D2664" w:rsidRDefault="00143617">
      <w:pPr>
        <w:pStyle w:val="Ttulo2"/>
        <w:ind w:left="-5"/>
      </w:pPr>
      <w:r>
        <w:t xml:space="preserve">JusTra: Leyes tradicionales/religiosas </w:t>
      </w:r>
    </w:p>
    <w:p w:rsidR="002D2664" w:rsidRDefault="00143617">
      <w:pPr>
        <w:ind w:left="-5" w:right="595"/>
      </w:pPr>
      <w:r>
        <w:t xml:space="preserve">Variable binaria, toma el valor de 1 si el acuerdo de paz incluye alguna referencia específica a las leyes tradicionales, o a las leyes consuetudinarias, o a las leyes religiosas, incluyendo el derecho de familia (</w:t>
      </w:r>
      <w:r>
        <w:t xml:space="preserve">incluyendo como la Sharia o el Hawakeer). Esta categoría también abarca las disposiciones que restringen/prohíben o permiten la discriminación por motivos de costumbres, tradiciones o prácticas tradicionales. Si no aparecen tales disposiciones en el acuerdo, el valor de esta </w:t>
      </w:r>
      <w:r>
        <w:t xml:space="preserve">variable es 0. </w:t>
      </w:r>
    </w:p>
    <w:p w:rsidR="002D2664" w:rsidRDefault="00143617">
      <w:pPr>
        <w:spacing w:after="349" w:line="259" w:lineRule="auto"/>
        <w:ind w:left="0" w:firstLine="0"/>
        <w:jc w:val="left"/>
      </w:pPr>
      <w:r>
        <w:t xml:space="preserve"> </w:t>
      </w:r>
    </w:p>
    <w:p w:rsidR="002D2664" w:rsidRDefault="00143617">
      <w:pPr>
        <w:spacing w:after="0" w:line="259" w:lineRule="auto"/>
        <w:ind w:left="0" w:firstLine="0"/>
        <w:jc w:val="left"/>
      </w:pPr>
      <w:r>
        <w:rPr>
          <w:sz w:val="22"/>
        </w:rPr>
        <w:t xml:space="preserve"> </w:t>
      </w:r>
      <w:r>
        <w:rPr>
          <w:sz w:val="22"/>
        </w:rPr>
        <w:tab/>
      </w:r>
      <w:r>
        <w:rPr>
          <w:sz w:val="40"/>
        </w:rPr>
        <w:t xml:space="preserve"> </w:t>
      </w:r>
    </w:p>
    <w:p w:rsidR="002D2664" w:rsidRDefault="00143617">
      <w:pPr>
        <w:pStyle w:val="Ttulo1"/>
        <w:ind w:left="-5"/>
      </w:pPr>
      <w:r>
        <w:t xml:space="preserve">Socio-Economic Reconstruction </w:t>
      </w:r>
    </w:p>
    <w:p w:rsidR="002D2664" w:rsidRDefault="00143617">
      <w:pPr>
        <w:spacing w:after="212" w:line="259" w:lineRule="auto"/>
        <w:ind w:left="0" w:firstLine="0"/>
        <w:jc w:val="left"/>
      </w:pPr>
      <w:r>
        <w:t xml:space="preserve"> </w:t>
      </w:r>
    </w:p>
    <w:p w:rsidR="002D2664" w:rsidRDefault="00143617">
      <w:pPr>
        <w:pStyle w:val="Ttulo2"/>
        <w:ind w:left="-5"/>
      </w:pPr>
      <w:r>
        <w:t>Dev: Development or socio-economic reconstruction</w:t>
      </w:r>
      <w:r>
        <w:rPr>
          <w:u w:val="none"/>
        </w:rPr>
        <w:t xml:space="preserve"> </w:t>
      </w:r>
    </w:p>
    <w:p w:rsidR="002D2664" w:rsidRDefault="00143617">
      <w:pPr>
        <w:ind w:left="-5" w:right="275"/>
      </w:pPr>
      <w:r>
        <w:t>This variable ranges from 1 to 3, with 0 for agreements that have no provision for development, 1 for those that only have a cursory, rhetorical men</w:t>
      </w:r>
      <w:r>
        <w:t xml:space="preserve">tion; 2 for those that provide some detail on arrangements to support development or reconstruction, via humanitarian aid or otherwise. The highest score of 3 is assigned to those agreements which provide details on economic development and reconstruction </w:t>
      </w:r>
      <w:r>
        <w:t xml:space="preserve">plans, as well as clear responsibilities and timelines. </w:t>
      </w:r>
    </w:p>
    <w:p w:rsidR="002D2664" w:rsidRDefault="00143617">
      <w:pPr>
        <w:ind w:left="-5" w:right="141"/>
      </w:pPr>
      <w:r>
        <w:t>Note: Only those instances that do not fit any of the subcategories below are included in this variable. Further, it only includes references to general socio-economic reconstruction, and not speci</w:t>
      </w:r>
      <w:r>
        <w:t xml:space="preserve">fic measures for groups such as refugees and prisoners. References to trade are not be coded here, but in the variable on business. The same goes for references to natural resources should not be coded here – code these in natural resources </w:t>
      </w:r>
    </w:p>
    <w:p w:rsidR="002D2664" w:rsidRDefault="00143617">
      <w:pPr>
        <w:spacing w:after="188"/>
        <w:ind w:left="-5"/>
      </w:pPr>
      <w:r>
        <w:t xml:space="preserve">This category </w:t>
      </w:r>
      <w:r>
        <w:t xml:space="preserve">further expands to </w:t>
      </w:r>
    </w:p>
    <w:p w:rsidR="002D2664" w:rsidRDefault="00143617">
      <w:pPr>
        <w:pStyle w:val="Ttulo3"/>
        <w:ind w:left="715"/>
      </w:pPr>
      <w:r>
        <w:lastRenderedPageBreak/>
        <w:t xml:space="preserve">DevSoc: Socio-Economic Development </w:t>
      </w:r>
    </w:p>
    <w:p w:rsidR="002D2664" w:rsidRDefault="00143617">
      <w:pPr>
        <w:ind w:left="719"/>
      </w:pPr>
      <w:r>
        <w:t xml:space="preserve"> This is a binary variable, indicating whether the agreement contains any provisions for development in general (1, 0 otherwise). </w:t>
      </w:r>
    </w:p>
    <w:p w:rsidR="002D2664" w:rsidRDefault="00143617">
      <w:pPr>
        <w:spacing w:after="173" w:line="259" w:lineRule="auto"/>
        <w:ind w:left="709" w:firstLine="0"/>
        <w:jc w:val="left"/>
      </w:pPr>
      <w:r>
        <w:t xml:space="preserve"> </w:t>
      </w:r>
    </w:p>
    <w:p w:rsidR="002D2664" w:rsidRDefault="00143617">
      <w:pPr>
        <w:pStyle w:val="Ttulo3"/>
        <w:ind w:left="715"/>
      </w:pPr>
      <w:r>
        <w:t xml:space="preserve">DevHum: Humanitarian assistance </w:t>
      </w:r>
    </w:p>
    <w:p w:rsidR="002D2664" w:rsidRDefault="00143617">
      <w:pPr>
        <w:ind w:left="730"/>
      </w:pPr>
      <w:r>
        <w:t xml:space="preserve">This is a binary variable, indicating whether the agreement contains any provisions for humanitarian assistance (1, 0 otherwise). Note that financial aid is not included here, but in the variable on international funds (see below). </w:t>
      </w:r>
    </w:p>
    <w:p w:rsidR="002D2664" w:rsidRDefault="00143617">
      <w:pPr>
        <w:spacing w:after="173" w:line="259" w:lineRule="auto"/>
        <w:ind w:left="720" w:firstLine="0"/>
        <w:jc w:val="left"/>
      </w:pPr>
      <w:r>
        <w:t xml:space="preserve"> </w:t>
      </w:r>
    </w:p>
    <w:p w:rsidR="002D2664" w:rsidRDefault="00143617">
      <w:pPr>
        <w:pStyle w:val="Ttulo3"/>
        <w:ind w:left="715"/>
      </w:pPr>
      <w:r>
        <w:t>DevInfra: Infrastruc</w:t>
      </w:r>
      <w:r>
        <w:t xml:space="preserve">ture and reconstruction </w:t>
      </w:r>
    </w:p>
    <w:p w:rsidR="002D2664" w:rsidRDefault="00143617">
      <w:pPr>
        <w:ind w:left="730"/>
      </w:pPr>
      <w:r>
        <w:t xml:space="preserve">This is a binary variable, indicating whether the agreement contains any provisions for infrastructure development and reconstruction (1, 0 otherwise). </w:t>
      </w:r>
    </w:p>
    <w:p w:rsidR="002D2664" w:rsidRDefault="00143617">
      <w:pPr>
        <w:spacing w:after="216" w:line="259" w:lineRule="auto"/>
        <w:ind w:left="0" w:firstLine="0"/>
        <w:jc w:val="left"/>
      </w:pPr>
      <w:r>
        <w:t xml:space="preserve"> </w:t>
      </w:r>
    </w:p>
    <w:p w:rsidR="002D2664" w:rsidRDefault="00143617">
      <w:pPr>
        <w:pStyle w:val="Ttulo2"/>
        <w:ind w:left="-5"/>
      </w:pPr>
      <w:r>
        <w:t>NEC: National economic plan</w:t>
      </w:r>
      <w:r>
        <w:rPr>
          <w:u w:val="none"/>
        </w:rPr>
        <w:t xml:space="preserve"> </w:t>
      </w:r>
    </w:p>
    <w:p w:rsidR="002D2664" w:rsidRDefault="00143617">
      <w:pPr>
        <w:ind w:left="-5" w:right="166"/>
      </w:pPr>
      <w:r>
        <w:t>This category covers agreement provisions for a</w:t>
      </w:r>
      <w:r>
        <w:t xml:space="preserve"> national economic plan or similar. To constitute something ‘similar’ it needs to be: a clear economic plan promoted at central government level, which has a plan-like quality and is a clear distinctive initiative, rather than just a commitment to ‘develop</w:t>
      </w:r>
      <w:r>
        <w:t>ment’ etc. Matters such as budget allocation, specific national economic plans, development fund creation and management, economic goals including Millennium Development Goals, Vision 2016 and similar, reconstruction funds and their jurisdiction, and devel</w:t>
      </w:r>
      <w:r>
        <w:t xml:space="preserve">opment targets when specific numeric ones are mentioned. If any of these types of provisions is included, the value on this variable is 1, and otherwise 0.    </w:t>
      </w:r>
    </w:p>
    <w:p w:rsidR="002D2664" w:rsidRDefault="00143617">
      <w:pPr>
        <w:ind w:left="-5" w:right="380"/>
      </w:pPr>
      <w:r>
        <w:t xml:space="preserve">Note: Sovereign Wealth Funds are coded under Taxation and NOT National Economic Plan. Similarly, </w:t>
      </w:r>
      <w:r>
        <w:t xml:space="preserve">references to international funding of reconstruction/development can be found in the International funds category. Any references to borrowing and international finance are in a separate category as well. </w:t>
      </w:r>
    </w:p>
    <w:p w:rsidR="002D2664" w:rsidRDefault="00143617">
      <w:pPr>
        <w:spacing w:after="216" w:line="259" w:lineRule="auto"/>
        <w:ind w:left="0" w:firstLine="0"/>
        <w:jc w:val="left"/>
      </w:pPr>
      <w:r>
        <w:t xml:space="preserve"> </w:t>
      </w:r>
    </w:p>
    <w:p w:rsidR="002D2664" w:rsidRDefault="00143617">
      <w:pPr>
        <w:pStyle w:val="Ttulo2"/>
        <w:ind w:left="-5"/>
      </w:pPr>
      <w:r>
        <w:t>NatRes: Natural resources</w:t>
      </w:r>
      <w:r>
        <w:rPr>
          <w:u w:val="none"/>
        </w:rPr>
        <w:t xml:space="preserve"> </w:t>
      </w:r>
    </w:p>
    <w:p w:rsidR="002D2664" w:rsidRDefault="00143617">
      <w:pPr>
        <w:ind w:left="-5" w:right="154"/>
      </w:pPr>
      <w:r>
        <w:t>Binary variable, ta</w:t>
      </w:r>
      <w:r>
        <w:t>kes the value of 1 if the peace agreement includes any mention of natural resources, including generic references, hydrocarbons, pasture, forestry, exclusive economic zones (EEZs), transportation and processing of natural resources, and hydro-electric powe</w:t>
      </w:r>
      <w:r>
        <w:t xml:space="preserve">r generation. The category does not include references to dams. If no provisions related to natural resources, as listed above, appear in the agreement, the value on this variable is 0. </w:t>
      </w:r>
      <w:r>
        <w:rPr>
          <w:sz w:val="32"/>
        </w:rPr>
        <w:t xml:space="preserve"> </w:t>
      </w:r>
    </w:p>
    <w:p w:rsidR="002D2664" w:rsidRDefault="00143617">
      <w:pPr>
        <w:pStyle w:val="Ttulo2"/>
        <w:ind w:left="-5"/>
      </w:pPr>
      <w:r>
        <w:lastRenderedPageBreak/>
        <w:t>IntFu: International funds</w:t>
      </w:r>
      <w:r>
        <w:rPr>
          <w:u w:val="none"/>
        </w:rPr>
        <w:t xml:space="preserve"> </w:t>
      </w:r>
    </w:p>
    <w:p w:rsidR="002D2664" w:rsidRDefault="00143617">
      <w:pPr>
        <w:ind w:left="-5" w:right="681"/>
      </w:pPr>
      <w:r>
        <w:t>Binary variable, takes the value of 1 i</w:t>
      </w:r>
      <w:r>
        <w:t>f the peace agreement includes any provision for international funds or assistance, otherwise 0. This may include the setting up of internationally-funded mechanisms for assistance, direct financial assistance, donor conferences, and any references to inte</w:t>
      </w:r>
      <w:r>
        <w:t>rnational donors. This may also include humanitarian aid from foreign sources and calls for such aid to be provided. Note that references to sovereign borrowing are not included here, and are covered in the category on International Finance. The category i</w:t>
      </w:r>
      <w:r>
        <w:t>s also agnostic on the matter of commitment of funds, as it may include calls for additional international funds, commitments on the part of third parties, or mechanisms for collection and disbursing existing funds. For more on the types of provisions, see</w:t>
      </w:r>
      <w:r>
        <w:t xml:space="preserve"> the International Funds category in the database output. </w:t>
      </w:r>
    </w:p>
    <w:p w:rsidR="002D2664" w:rsidRDefault="00143617">
      <w:pPr>
        <w:spacing w:after="216" w:line="259" w:lineRule="auto"/>
        <w:ind w:left="0" w:firstLine="0"/>
        <w:jc w:val="left"/>
      </w:pPr>
      <w:r>
        <w:t xml:space="preserve"> </w:t>
      </w:r>
    </w:p>
    <w:p w:rsidR="002D2664" w:rsidRDefault="00143617">
      <w:pPr>
        <w:pStyle w:val="Ttulo2"/>
        <w:ind w:left="-5"/>
      </w:pPr>
      <w:r>
        <w:t>Bus: Business</w:t>
      </w:r>
      <w:r>
        <w:rPr>
          <w:u w:val="none"/>
        </w:rPr>
        <w:t xml:space="preserve"> </w:t>
      </w:r>
    </w:p>
    <w:p w:rsidR="002D2664" w:rsidRDefault="00143617">
      <w:pPr>
        <w:ind w:left="-5" w:right="354"/>
      </w:pPr>
      <w:r>
        <w:t xml:space="preserve">Binary variable, takes the value of 1 if the peace agreement includes any mention of measures specifically addressed at business, including references to assisting with goods and </w:t>
      </w:r>
      <w:r>
        <w:t xml:space="preserve">trade. If no such provisions appear in the agreement, the value on this variable is 0. </w:t>
      </w:r>
    </w:p>
    <w:p w:rsidR="002D2664" w:rsidRDefault="00143617">
      <w:pPr>
        <w:numPr>
          <w:ilvl w:val="0"/>
          <w:numId w:val="37"/>
        </w:numPr>
        <w:ind w:hanging="176"/>
      </w:pPr>
      <w:r>
        <w:t xml:space="preserve">= rhetorical provisions or mention of business </w:t>
      </w:r>
    </w:p>
    <w:p w:rsidR="002D2664" w:rsidRDefault="00143617">
      <w:pPr>
        <w:numPr>
          <w:ilvl w:val="0"/>
          <w:numId w:val="37"/>
        </w:numPr>
        <w:ind w:hanging="176"/>
      </w:pPr>
      <w:r>
        <w:t xml:space="preserve">= substantive provisions on business, but no detailed mechanisms </w:t>
      </w:r>
    </w:p>
    <w:p w:rsidR="002D2664" w:rsidRDefault="00143617">
      <w:pPr>
        <w:numPr>
          <w:ilvl w:val="0"/>
          <w:numId w:val="37"/>
        </w:numPr>
        <w:ind w:hanging="176"/>
      </w:pPr>
      <w:r>
        <w:t xml:space="preserve">= </w:t>
      </w:r>
      <w:r>
        <w:t xml:space="preserve">detailed substantive provisions, with mechanisms, means of enforcement </w:t>
      </w:r>
    </w:p>
    <w:p w:rsidR="002D2664" w:rsidRDefault="00143617">
      <w:pPr>
        <w:spacing w:after="0" w:line="259" w:lineRule="auto"/>
        <w:ind w:left="0" w:firstLine="0"/>
        <w:jc w:val="left"/>
      </w:pPr>
      <w:r>
        <w:t xml:space="preserve"> </w:t>
      </w:r>
    </w:p>
    <w:p w:rsidR="002D2664" w:rsidRDefault="00143617">
      <w:pPr>
        <w:pStyle w:val="Ttulo2"/>
        <w:ind w:left="-5"/>
      </w:pPr>
      <w:r>
        <w:t>Tax: Taxation</w:t>
      </w:r>
      <w:r>
        <w:rPr>
          <w:u w:val="none"/>
        </w:rPr>
        <w:t xml:space="preserve"> </w:t>
      </w:r>
    </w:p>
    <w:p w:rsidR="002D2664" w:rsidRDefault="00143617">
      <w:pPr>
        <w:ind w:left="-5" w:right="394"/>
      </w:pPr>
      <w:r>
        <w:t>The category includes any agreements that mention measures specifically addressed at taxation, public finances, or fiscal matters, including Sovereign Wealth Funds. If</w:t>
      </w:r>
      <w:r>
        <w:t xml:space="preserve"> no such provisions appear in the agreement, the value on this variable is 0. </w:t>
      </w:r>
    </w:p>
    <w:p w:rsidR="002D2664" w:rsidRDefault="00143617">
      <w:pPr>
        <w:numPr>
          <w:ilvl w:val="0"/>
          <w:numId w:val="38"/>
        </w:numPr>
        <w:ind w:right="443" w:hanging="176"/>
      </w:pPr>
      <w:r>
        <w:t xml:space="preserve">= taxation and fiscal matters are just mentioned </w:t>
      </w:r>
    </w:p>
    <w:p w:rsidR="002D2664" w:rsidRDefault="00143617">
      <w:pPr>
        <w:numPr>
          <w:ilvl w:val="0"/>
          <w:numId w:val="38"/>
        </w:numPr>
        <w:spacing w:after="0" w:line="374" w:lineRule="auto"/>
        <w:ind w:right="443" w:hanging="176"/>
      </w:pPr>
      <w:r>
        <w:t>= some details are provided on the arrangements for taxation and fiscal matters 3 = detailed substantive provisions, indicatin</w:t>
      </w:r>
      <w:r>
        <w:t xml:space="preserve">g commitment </w:t>
      </w:r>
    </w:p>
    <w:p w:rsidR="002D2664" w:rsidRDefault="00143617">
      <w:pPr>
        <w:spacing w:after="135" w:line="259" w:lineRule="auto"/>
        <w:ind w:left="0" w:firstLine="0"/>
        <w:jc w:val="left"/>
      </w:pPr>
      <w:r>
        <w:t xml:space="preserve"> </w:t>
      </w:r>
    </w:p>
    <w:p w:rsidR="002D2664" w:rsidRDefault="00143617">
      <w:pPr>
        <w:spacing w:after="188"/>
        <w:ind w:left="-5"/>
      </w:pPr>
      <w:r>
        <w:t xml:space="preserve">Esta categoría se divide a su vez en: </w:t>
      </w:r>
    </w:p>
    <w:p w:rsidR="002D2664" w:rsidRDefault="00143617">
      <w:pPr>
        <w:pStyle w:val="Ttulo3"/>
        <w:ind w:left="715"/>
      </w:pPr>
      <w:r>
        <w:t xml:space="preserve">TaxPo: Power to Tax </w:t>
      </w:r>
    </w:p>
    <w:p w:rsidR="002D2664" w:rsidRDefault="00143617">
      <w:pPr>
        <w:ind w:left="730"/>
      </w:pPr>
      <w:r>
        <w:t>Binary variable, takes the value of 1 if the peace agreement includes any provisions dealing with transferring or reserving powers to tax. If no such provisions appear in the agreem</w:t>
      </w:r>
      <w:r>
        <w:t xml:space="preserve">ent, the value on this variable is 0. </w:t>
      </w:r>
    </w:p>
    <w:p w:rsidR="002D2664" w:rsidRDefault="00143617">
      <w:pPr>
        <w:spacing w:after="173" w:line="259" w:lineRule="auto"/>
        <w:ind w:left="0" w:firstLine="0"/>
        <w:jc w:val="left"/>
      </w:pPr>
      <w:r>
        <w:t xml:space="preserve"> </w:t>
      </w:r>
    </w:p>
    <w:p w:rsidR="002D2664" w:rsidRDefault="00143617">
      <w:pPr>
        <w:pStyle w:val="Ttulo3"/>
        <w:ind w:left="715"/>
      </w:pPr>
      <w:r>
        <w:lastRenderedPageBreak/>
        <w:t xml:space="preserve">TaxRef: Reform of Taxation </w:t>
      </w:r>
    </w:p>
    <w:p w:rsidR="002D2664" w:rsidRDefault="00143617">
      <w:pPr>
        <w:ind w:left="730"/>
      </w:pPr>
      <w:r>
        <w:t xml:space="preserve">Binary variable, takes the value of 1 if, not coming under the ‘power to tax’ category, the peace agreement includes any provisions dealing with </w:t>
      </w:r>
      <w:r>
        <w:t xml:space="preserve">improving systems of revenue accumulation; the removal of restrictions; permissible tax exemptions; and/or redistribution of revenue generated as a result of taxation. If no such provisions appear in the agreement, the value on this variable is 0. </w:t>
      </w:r>
    </w:p>
    <w:p w:rsidR="002D2664" w:rsidRDefault="00143617">
      <w:pPr>
        <w:spacing w:after="178" w:line="259" w:lineRule="auto"/>
        <w:ind w:left="0" w:firstLine="0"/>
        <w:jc w:val="left"/>
      </w:pPr>
      <w:r>
        <w:t xml:space="preserve"> </w:t>
      </w:r>
    </w:p>
    <w:p w:rsidR="002D2664" w:rsidRDefault="00143617">
      <w:pPr>
        <w:pStyle w:val="Ttulo3"/>
        <w:ind w:left="715"/>
      </w:pPr>
      <w:r>
        <w:t>Tax</w:t>
      </w:r>
      <w:r>
        <w:t xml:space="preserve">Oth: Other </w:t>
      </w:r>
    </w:p>
    <w:p w:rsidR="002D2664" w:rsidRDefault="00143617">
      <w:pPr>
        <w:ind w:left="730"/>
      </w:pPr>
      <w:r>
        <w:t xml:space="preserve">Binary variable, takes the value of 1 if it includes any reference to taxation not covered by the other categories. If no such provisions appear in the agreement, the value on this variable is 0. </w:t>
      </w:r>
    </w:p>
    <w:p w:rsidR="002D2664" w:rsidRDefault="00143617">
      <w:pPr>
        <w:spacing w:after="212" w:line="259" w:lineRule="auto"/>
        <w:ind w:left="0" w:firstLine="0"/>
        <w:jc w:val="left"/>
      </w:pPr>
      <w:r>
        <w:t xml:space="preserve"> </w:t>
      </w:r>
    </w:p>
    <w:p w:rsidR="002D2664" w:rsidRDefault="00143617">
      <w:pPr>
        <w:pStyle w:val="Ttulo2"/>
        <w:ind w:left="-5"/>
      </w:pPr>
      <w:r>
        <w:t>Ban: Banks</w:t>
      </w:r>
      <w:r>
        <w:rPr>
          <w:u w:val="none"/>
        </w:rPr>
        <w:t xml:space="preserve"> </w:t>
      </w:r>
    </w:p>
    <w:p w:rsidR="002D2664" w:rsidRDefault="00143617">
      <w:pPr>
        <w:ind w:left="-5" w:right="681"/>
      </w:pPr>
      <w:r>
        <w:t>Binary variable, takes the valu</w:t>
      </w:r>
      <w:r>
        <w:t>e of 1 if the peace agreement includes any specific mention of banks. This includes any reference to banking, be it central, commercial, or personal. It also includes any references to international finance and sovereign borrowing. If no such provisions ap</w:t>
      </w:r>
      <w:r>
        <w:t xml:space="preserve">pear in the agreement, the value on this variable is 0. </w:t>
      </w:r>
    </w:p>
    <w:p w:rsidR="002D2664" w:rsidRDefault="00143617">
      <w:pPr>
        <w:spacing w:after="183"/>
        <w:ind w:left="-5"/>
      </w:pPr>
      <w:r>
        <w:t xml:space="preserve">This variable is further split into: </w:t>
      </w:r>
    </w:p>
    <w:p w:rsidR="002D2664" w:rsidRDefault="00143617">
      <w:pPr>
        <w:pStyle w:val="Ttulo3"/>
        <w:ind w:left="715"/>
      </w:pPr>
      <w:r>
        <w:t xml:space="preserve">CenBan: Central bank </w:t>
      </w:r>
    </w:p>
    <w:p w:rsidR="002D2664" w:rsidRDefault="00143617">
      <w:pPr>
        <w:spacing w:after="158" w:line="240" w:lineRule="auto"/>
        <w:ind w:left="615" w:right="521" w:firstLine="0"/>
        <w:jc w:val="center"/>
      </w:pPr>
      <w:r>
        <w:t xml:space="preserve">Binary variable, takes the value of 1 if the peace agreement sets up, institutes or reaffirms a central bank, currency board, or if it in </w:t>
      </w:r>
      <w:r>
        <w:t xml:space="preserve">any way defines the role of these institutions, including but not restricted to matters or monetary policy, monitoring and regulation of the banking system as conducted by a central bank. </w:t>
      </w:r>
    </w:p>
    <w:p w:rsidR="002D2664" w:rsidRDefault="00143617">
      <w:pPr>
        <w:spacing w:after="178" w:line="259" w:lineRule="auto"/>
        <w:ind w:left="0" w:firstLine="0"/>
        <w:jc w:val="left"/>
      </w:pPr>
      <w:r>
        <w:t xml:space="preserve"> </w:t>
      </w:r>
    </w:p>
    <w:p w:rsidR="002D2664" w:rsidRDefault="00143617">
      <w:pPr>
        <w:pStyle w:val="Ttulo3"/>
        <w:ind w:left="715"/>
      </w:pPr>
      <w:r>
        <w:t xml:space="preserve">BanPers: Personal or commercial banking </w:t>
      </w:r>
    </w:p>
    <w:p w:rsidR="002D2664" w:rsidRDefault="00143617">
      <w:pPr>
        <w:ind w:left="730" w:right="681"/>
      </w:pPr>
      <w:r>
        <w:t xml:space="preserve">Binary variable that takes the value of 1 if the peace agreement is dealing with matters of personal banking, access to accounts and funds, ease of banking transfers and activities of commercial banks. </w:t>
      </w:r>
    </w:p>
    <w:p w:rsidR="002D2664" w:rsidRDefault="00143617">
      <w:pPr>
        <w:spacing w:after="173" w:line="259" w:lineRule="auto"/>
        <w:ind w:left="0" w:firstLine="0"/>
        <w:jc w:val="left"/>
      </w:pPr>
      <w:r>
        <w:t xml:space="preserve"> </w:t>
      </w:r>
    </w:p>
    <w:p w:rsidR="002D2664" w:rsidRDefault="00143617">
      <w:pPr>
        <w:pStyle w:val="Ttulo3"/>
        <w:ind w:left="715"/>
      </w:pPr>
      <w:r>
        <w:t xml:space="preserve">BanInt: International finance </w:t>
      </w:r>
    </w:p>
    <w:p w:rsidR="002D2664" w:rsidRDefault="00143617">
      <w:pPr>
        <w:ind w:left="730" w:right="681"/>
      </w:pPr>
      <w:r>
        <w:t>Binary variable that takes the value of 1 when the peace agreement explicitly deals with the country/countries in conflict taking part in the international financial markets as borrowers and beneficiaries of IMF and/or World Bank assistance. This is marked</w:t>
      </w:r>
      <w:r>
        <w:t xml:space="preserve">ly different from the variable on international funds </w:t>
      </w:r>
      <w:r>
        <w:lastRenderedPageBreak/>
        <w:t xml:space="preserve">(see above), as the latter deals with international donors and aid, while this category captures sovereign borrowing. </w:t>
      </w:r>
    </w:p>
    <w:p w:rsidR="002D2664" w:rsidRDefault="00143617">
      <w:pPr>
        <w:spacing w:after="178" w:line="259" w:lineRule="auto"/>
        <w:ind w:left="0" w:firstLine="0"/>
        <w:jc w:val="left"/>
      </w:pPr>
      <w:r>
        <w:t xml:space="preserve"> </w:t>
      </w:r>
    </w:p>
    <w:p w:rsidR="002D2664" w:rsidRDefault="00143617">
      <w:pPr>
        <w:pStyle w:val="Ttulo3"/>
        <w:ind w:left="715"/>
      </w:pPr>
      <w:r>
        <w:t xml:space="preserve">BanXb: Cross-border financial flows </w:t>
      </w:r>
    </w:p>
    <w:p w:rsidR="002D2664" w:rsidRDefault="00143617">
      <w:pPr>
        <w:ind w:left="730" w:right="681"/>
      </w:pPr>
      <w:r>
        <w:t>This binary variable takes the value of 1 i</w:t>
      </w:r>
      <w:r>
        <w:t xml:space="preserve">f the agreement explicitly addresses the problems of cross-border financial flows, the ease of conducting financial transfers across borders, and the potential for interstate cooperation on facilitating these flows. </w:t>
      </w:r>
    </w:p>
    <w:p w:rsidR="002D2664" w:rsidRDefault="00143617">
      <w:pPr>
        <w:spacing w:after="349" w:line="259" w:lineRule="auto"/>
        <w:ind w:left="720" w:firstLine="0"/>
        <w:jc w:val="left"/>
      </w:pPr>
      <w:r>
        <w:t xml:space="preserve"> </w:t>
      </w:r>
    </w:p>
    <w:p w:rsidR="002D2664" w:rsidRDefault="00143617">
      <w:pPr>
        <w:spacing w:after="0" w:line="259" w:lineRule="auto"/>
        <w:ind w:left="0" w:firstLine="0"/>
        <w:jc w:val="left"/>
      </w:pPr>
      <w:r>
        <w:rPr>
          <w:sz w:val="22"/>
        </w:rPr>
        <w:t xml:space="preserve"> </w:t>
      </w:r>
      <w:r>
        <w:rPr>
          <w:sz w:val="22"/>
        </w:rPr>
        <w:tab/>
      </w:r>
      <w:r>
        <w:rPr>
          <w:sz w:val="40"/>
        </w:rPr>
        <w:t xml:space="preserve"> </w:t>
      </w:r>
    </w:p>
    <w:p w:rsidR="002D2664" w:rsidRDefault="00143617">
      <w:pPr>
        <w:pStyle w:val="Ttulo1"/>
        <w:ind w:left="-5"/>
      </w:pPr>
      <w:r>
        <w:t xml:space="preserve">Land, property, and environment </w:t>
      </w:r>
      <w:r>
        <w:t xml:space="preserve"> </w:t>
      </w:r>
    </w:p>
    <w:p w:rsidR="002D2664" w:rsidRDefault="00143617">
      <w:pPr>
        <w:spacing w:after="212" w:line="259" w:lineRule="auto"/>
        <w:ind w:left="0" w:firstLine="0"/>
        <w:jc w:val="left"/>
      </w:pPr>
      <w:r>
        <w:t xml:space="preserve"> </w:t>
      </w:r>
    </w:p>
    <w:p w:rsidR="002D2664" w:rsidRDefault="00143617">
      <w:pPr>
        <w:pStyle w:val="Ttulo2"/>
        <w:ind w:left="-5"/>
      </w:pPr>
      <w:r>
        <w:t>LaRef: Land reform/rights</w:t>
      </w:r>
      <w:r>
        <w:rPr>
          <w:u w:val="none"/>
        </w:rPr>
        <w:t xml:space="preserve"> </w:t>
      </w:r>
    </w:p>
    <w:p w:rsidR="002D2664" w:rsidRDefault="00143617">
      <w:pPr>
        <w:ind w:left="-5"/>
      </w:pPr>
      <w:r>
        <w:t xml:space="preserve">Binary variable, takes the value of 1 if the peace agreement includes any mention of measures to address land reform or rights, including property returns. </w:t>
      </w:r>
    </w:p>
    <w:p w:rsidR="002D2664" w:rsidRDefault="00143617">
      <w:pPr>
        <w:spacing w:after="135" w:line="259" w:lineRule="auto"/>
        <w:ind w:left="0" w:firstLine="0"/>
        <w:jc w:val="left"/>
      </w:pPr>
      <w:r>
        <w:t xml:space="preserve"> </w:t>
      </w:r>
    </w:p>
    <w:p w:rsidR="002D2664" w:rsidRDefault="00143617">
      <w:pPr>
        <w:spacing w:after="183"/>
        <w:ind w:left="-5"/>
      </w:pPr>
      <w:r>
        <w:t xml:space="preserve">Further split into: </w:t>
      </w:r>
    </w:p>
    <w:p w:rsidR="002D2664" w:rsidRDefault="00143617">
      <w:pPr>
        <w:pStyle w:val="Ttulo3"/>
        <w:ind w:left="715"/>
      </w:pPr>
      <w:r>
        <w:t>LaRefMan: Land reform, transfer, and managem</w:t>
      </w:r>
      <w:r>
        <w:t xml:space="preserve">ent </w:t>
      </w:r>
    </w:p>
    <w:p w:rsidR="002D2664" w:rsidRDefault="00143617">
      <w:pPr>
        <w:ind w:left="730"/>
      </w:pPr>
      <w:r>
        <w:t xml:space="preserve">Binary variable, takes the value of 1 if the peace agreement </w:t>
      </w:r>
      <w:r>
        <w:t>includes provisions related to land reform and the management of land, including management mechanisms, land distribution plans and mechanisms, dispute resolution mechanisms, aims and mandates of land management, mentions of customary land regulations, and</w:t>
      </w:r>
      <w:r>
        <w:t xml:space="preserve"> issues of land management. If no such provisions appear in the agreement, the value on this variable is 0. </w:t>
      </w:r>
    </w:p>
    <w:p w:rsidR="002D2664" w:rsidRDefault="00143617">
      <w:pPr>
        <w:spacing w:after="178" w:line="259" w:lineRule="auto"/>
        <w:ind w:left="720" w:firstLine="0"/>
        <w:jc w:val="left"/>
      </w:pPr>
      <w:r>
        <w:t xml:space="preserve"> </w:t>
      </w:r>
    </w:p>
    <w:p w:rsidR="002D2664" w:rsidRDefault="00143617">
      <w:pPr>
        <w:spacing w:after="107" w:line="252" w:lineRule="auto"/>
        <w:ind w:left="715"/>
        <w:jc w:val="left"/>
      </w:pPr>
      <w:r>
        <w:rPr>
          <w:sz w:val="28"/>
        </w:rPr>
        <w:t xml:space="preserve">LaRefRet: Property return, restitution, and dispute mechanisms. </w:t>
      </w:r>
    </w:p>
    <w:p w:rsidR="002D2664" w:rsidRDefault="00143617">
      <w:pPr>
        <w:ind w:left="730"/>
      </w:pPr>
      <w:r>
        <w:t>Binary variable, takes the value of 1 if the peace agreement includes any mentio</w:t>
      </w:r>
      <w:r>
        <w:t xml:space="preserve">n of measures regarding the return of property, restitution guarantees/mechanisms for lost/confiscated/destroyed property to property owner. If no such provisions appear in the agreement, the value on this variable is 0. </w:t>
      </w:r>
    </w:p>
    <w:p w:rsidR="002D2664" w:rsidRDefault="00143617">
      <w:pPr>
        <w:spacing w:after="173" w:line="259" w:lineRule="auto"/>
        <w:ind w:left="720" w:firstLine="0"/>
        <w:jc w:val="left"/>
      </w:pPr>
      <w:r>
        <w:t xml:space="preserve"> </w:t>
      </w:r>
    </w:p>
    <w:p w:rsidR="002D2664" w:rsidRDefault="00143617">
      <w:pPr>
        <w:pStyle w:val="Ttulo3"/>
        <w:ind w:left="715"/>
      </w:pPr>
      <w:r>
        <w:t xml:space="preserve">LaRefOth: Other </w:t>
      </w:r>
    </w:p>
    <w:p w:rsidR="002D2664" w:rsidRDefault="00143617">
      <w:pPr>
        <w:ind w:left="730"/>
      </w:pPr>
      <w:r>
        <w:t>Binary variable</w:t>
      </w:r>
      <w:r>
        <w:t xml:space="preserve">, takes the value of 1 if the peace agreement includes mention of other land rights, including affirmation of property ownership rights, guarantees of </w:t>
      </w:r>
      <w:r>
        <w:lastRenderedPageBreak/>
        <w:t>‘consulting’ landowners on utilization of their property by the state, framing of land rights in relation</w:t>
      </w:r>
      <w:r>
        <w:t xml:space="preserve"> to other rights and laws, providing consent for land owners to utilize their land, and status of disputed areas. If no such provisions appear in the agreement, the value on this variable is 0. </w:t>
      </w:r>
    </w:p>
    <w:p w:rsidR="002D2664" w:rsidRDefault="00143617">
      <w:pPr>
        <w:spacing w:after="216" w:line="259" w:lineRule="auto"/>
        <w:ind w:left="0" w:firstLine="0"/>
        <w:jc w:val="left"/>
      </w:pPr>
      <w:r>
        <w:t xml:space="preserve"> </w:t>
      </w:r>
    </w:p>
    <w:p w:rsidR="002D2664" w:rsidRDefault="00143617">
      <w:pPr>
        <w:pStyle w:val="Ttulo2"/>
        <w:ind w:left="-5"/>
      </w:pPr>
      <w:r>
        <w:t>LaNom: Pastoralist/nomadism rights</w:t>
      </w:r>
      <w:r>
        <w:rPr>
          <w:u w:val="none"/>
        </w:rPr>
        <w:t xml:space="preserve"> </w:t>
      </w:r>
    </w:p>
    <w:p w:rsidR="002D2664" w:rsidRDefault="00143617">
      <w:pPr>
        <w:ind w:left="-5" w:right="681"/>
      </w:pPr>
      <w:r>
        <w:t xml:space="preserve">Binary variable, takes </w:t>
      </w:r>
      <w:r>
        <w:t xml:space="preserve">the value of 1 if the peace agreement includes any specific provision for nomadic or pastoralist peoples or communities, including grazing rights. If no such provisions appear in the agreement, the value on this variable is 0. </w:t>
      </w:r>
    </w:p>
    <w:p w:rsidR="002D2664" w:rsidRDefault="00143617">
      <w:pPr>
        <w:spacing w:after="0" w:line="259" w:lineRule="auto"/>
        <w:ind w:left="0" w:firstLine="0"/>
        <w:jc w:val="left"/>
      </w:pPr>
      <w:r>
        <w:t xml:space="preserve"> </w:t>
      </w:r>
    </w:p>
    <w:p w:rsidR="002D2664" w:rsidRDefault="00143617">
      <w:pPr>
        <w:pStyle w:val="Ttulo2"/>
        <w:ind w:left="-5"/>
      </w:pPr>
      <w:r>
        <w:t>LaCH: Cultural heritage</w:t>
      </w:r>
      <w:r>
        <w:rPr>
          <w:u w:val="none"/>
        </w:rPr>
        <w:t xml:space="preserve"> </w:t>
      </w:r>
    </w:p>
    <w:p w:rsidR="002D2664" w:rsidRDefault="00143617">
      <w:pPr>
        <w:ind w:left="-5" w:right="540"/>
      </w:pPr>
      <w:r>
        <w:t>Binary variable, takes the value of 1 if the peace agreement includes any reference to cultural heritage, including both ‘tangible’ heritage (statues, museums, national treasures), and ‘intangible heritage’ (language, culture, traditions). This includes pa</w:t>
      </w:r>
      <w:r>
        <w:t xml:space="preserve">rticular references to language, where it is about protecting ancient or traditional languages. If no such provisions appear in the agreement, the value on this variable is 0. </w:t>
      </w:r>
    </w:p>
    <w:p w:rsidR="002D2664" w:rsidRDefault="00143617">
      <w:pPr>
        <w:spacing w:after="140" w:line="259" w:lineRule="auto"/>
        <w:ind w:left="0" w:firstLine="0"/>
        <w:jc w:val="left"/>
      </w:pPr>
      <w:r>
        <w:t xml:space="preserve"> </w:t>
      </w:r>
    </w:p>
    <w:p w:rsidR="002D2664" w:rsidRDefault="00143617">
      <w:pPr>
        <w:spacing w:after="183"/>
        <w:ind w:left="-5"/>
      </w:pPr>
      <w:r>
        <w:t xml:space="preserve">Split into the following categories: </w:t>
      </w:r>
    </w:p>
    <w:p w:rsidR="002D2664" w:rsidRDefault="00143617">
      <w:pPr>
        <w:pStyle w:val="Ttulo3"/>
        <w:ind w:left="715"/>
      </w:pPr>
      <w:r>
        <w:t xml:space="preserve">LaCHTa: Cultural Heritage: Tangible </w:t>
      </w:r>
    </w:p>
    <w:p w:rsidR="002D2664" w:rsidRDefault="00143617">
      <w:pPr>
        <w:ind w:left="730"/>
      </w:pPr>
      <w:r>
        <w:t>Binary variable, takes the value of 1 if the peace agreement includes any reference to tangible aspects of cultural heritage including museums, artefacts, antiques, monuments, handicrafts, schools (madrassa/madaris) and universities. Also includes curricul</w:t>
      </w:r>
      <w:r>
        <w:t xml:space="preserve">ums (textbooks), other than ‘pure’ references to promotion of cultural heritage or bodies to do same (in which case code as LaChPro below). If no such provisions appear in the agreement, the value on this variable is 0. </w:t>
      </w:r>
    </w:p>
    <w:p w:rsidR="002D2664" w:rsidRDefault="00143617">
      <w:pPr>
        <w:spacing w:after="173" w:line="259" w:lineRule="auto"/>
        <w:ind w:left="720" w:firstLine="0"/>
        <w:jc w:val="left"/>
      </w:pPr>
      <w:r>
        <w:t xml:space="preserve"> </w:t>
      </w:r>
    </w:p>
    <w:p w:rsidR="002D2664" w:rsidRDefault="00143617">
      <w:pPr>
        <w:pStyle w:val="Ttulo3"/>
        <w:ind w:left="715"/>
      </w:pPr>
      <w:r>
        <w:t>LaCHIt: Cultural Heritage: Intang</w:t>
      </w:r>
      <w:r>
        <w:t xml:space="preserve">ible </w:t>
      </w:r>
    </w:p>
    <w:p w:rsidR="002D2664" w:rsidRDefault="00143617">
      <w:pPr>
        <w:ind w:left="730"/>
      </w:pPr>
      <w:r>
        <w:t>Binary variable, takes the value of 1 if the peace agreement includes any reference to intangible aspects of cultural heritage including national languages, dances, song, sport, the protection of traditions, including highlighting aspects such as eth</w:t>
      </w:r>
      <w:r>
        <w:t xml:space="preserve">nicity and religious practice. If no such provisions appear in the agreement, the value on this variable is 0. </w:t>
      </w:r>
    </w:p>
    <w:p w:rsidR="002D2664" w:rsidRDefault="00143617">
      <w:pPr>
        <w:spacing w:after="178" w:line="259" w:lineRule="auto"/>
        <w:ind w:left="720" w:firstLine="0"/>
        <w:jc w:val="left"/>
      </w:pPr>
      <w:r>
        <w:t xml:space="preserve"> </w:t>
      </w:r>
    </w:p>
    <w:p w:rsidR="002D2664" w:rsidRDefault="00143617">
      <w:pPr>
        <w:pStyle w:val="Ttulo3"/>
        <w:ind w:left="715"/>
      </w:pPr>
      <w:r>
        <w:t xml:space="preserve">LaCHPro: Cultural Heritage, Promotion of values </w:t>
      </w:r>
    </w:p>
    <w:p w:rsidR="002D2664" w:rsidRDefault="00143617">
      <w:pPr>
        <w:ind w:left="730"/>
      </w:pPr>
      <w:r>
        <w:t>Binary variable, takes the value of 1 if the peace agreement includes any reference to the pr</w:t>
      </w:r>
      <w:r>
        <w:t xml:space="preserve">omotion of cultural heritage including an appeal to values as well as mechanisms </w:t>
      </w:r>
      <w:r>
        <w:lastRenderedPageBreak/>
        <w:t xml:space="preserve">for promotion of cultural/religious values. If no such provisions appear in the agreement, the value on this variable is 0. </w:t>
      </w:r>
    </w:p>
    <w:p w:rsidR="002D2664" w:rsidRDefault="00143617">
      <w:pPr>
        <w:spacing w:after="173" w:line="259" w:lineRule="auto"/>
        <w:ind w:left="720" w:firstLine="0"/>
        <w:jc w:val="left"/>
      </w:pPr>
      <w:r>
        <w:t xml:space="preserve"> </w:t>
      </w:r>
    </w:p>
    <w:p w:rsidR="002D2664" w:rsidRDefault="00143617">
      <w:pPr>
        <w:pStyle w:val="Ttulo3"/>
        <w:ind w:left="715"/>
      </w:pPr>
      <w:r>
        <w:t xml:space="preserve">LaCHOth: Cultural Heritage Other </w:t>
      </w:r>
    </w:p>
    <w:p w:rsidR="002D2664" w:rsidRDefault="00143617">
      <w:pPr>
        <w:ind w:left="730"/>
      </w:pPr>
      <w:r>
        <w:t>Binary variab</w:t>
      </w:r>
      <w:r>
        <w:t xml:space="preserve">le, takes the value of 1 if the peace agreement includes any reference to the promotion of cultural heritage other than falling in those categories above. If no such provisions appear in the agreement, the value on this variable is 0. </w:t>
      </w:r>
    </w:p>
    <w:p w:rsidR="002D2664" w:rsidRDefault="00143617">
      <w:pPr>
        <w:spacing w:after="216" w:line="259" w:lineRule="auto"/>
        <w:ind w:left="0" w:firstLine="0"/>
        <w:jc w:val="left"/>
      </w:pPr>
      <w:r>
        <w:t xml:space="preserve"> </w:t>
      </w:r>
    </w:p>
    <w:p w:rsidR="002D2664" w:rsidRDefault="00143617">
      <w:pPr>
        <w:pStyle w:val="Ttulo2"/>
        <w:ind w:left="-5"/>
      </w:pPr>
      <w:r>
        <w:t>LaEn: Environment</w:t>
      </w:r>
      <w:r>
        <w:rPr>
          <w:u w:val="none"/>
        </w:rPr>
        <w:t xml:space="preserve"> </w:t>
      </w:r>
    </w:p>
    <w:p w:rsidR="002D2664" w:rsidRDefault="00143617">
      <w:pPr>
        <w:ind w:left="-5" w:right="687"/>
      </w:pPr>
      <w:r>
        <w:t xml:space="preserve">Binary variable, takes the value of 1 if the peace agreement includes any reference to the environment, using that word or similar, as well as pollution, natural </w:t>
      </w:r>
      <w:r>
        <w:t>disasters, epidemics, ecology, food security, and governmental bodies related to environmental affairs, parks and wildlife management. References to epidemics are also included here. If no such provisions appear in the agreement, the value on this variable</w:t>
      </w:r>
      <w:r>
        <w:t xml:space="preserve"> is 0. </w:t>
      </w:r>
    </w:p>
    <w:p w:rsidR="002D2664" w:rsidRDefault="00143617">
      <w:pPr>
        <w:spacing w:after="216" w:line="259" w:lineRule="auto"/>
        <w:ind w:left="0" w:firstLine="0"/>
        <w:jc w:val="left"/>
      </w:pPr>
      <w:r>
        <w:t xml:space="preserve"> </w:t>
      </w:r>
    </w:p>
    <w:p w:rsidR="002D2664" w:rsidRDefault="00143617">
      <w:pPr>
        <w:pStyle w:val="Ttulo2"/>
        <w:ind w:left="-5"/>
      </w:pPr>
      <w:r>
        <w:t>Wat: Water or riparian (river) rights/access</w:t>
      </w:r>
      <w:r>
        <w:rPr>
          <w:u w:val="none"/>
        </w:rPr>
        <w:t xml:space="preserve"> </w:t>
      </w:r>
    </w:p>
    <w:p w:rsidR="002D2664" w:rsidRDefault="00143617">
      <w:pPr>
        <w:ind w:left="-5" w:right="681"/>
      </w:pPr>
      <w:r>
        <w:t xml:space="preserve">Binary variable, takes the value of 1 if the peace agreement includes any mention or provision dealing with access to water, dams, harbours, watersheds, canals, sea ports </w:t>
      </w:r>
      <w:r>
        <w:t xml:space="preserve">or the sea, wells, or rivers. If no such provisions appear in the agreement, the value on this variable is 0. </w:t>
      </w:r>
    </w:p>
    <w:p w:rsidR="002D2664" w:rsidRDefault="00143617">
      <w:pPr>
        <w:spacing w:after="135" w:line="259" w:lineRule="auto"/>
        <w:ind w:left="0" w:firstLine="0"/>
        <w:jc w:val="left"/>
      </w:pPr>
      <w:r>
        <w:t xml:space="preserve"> </w:t>
      </w:r>
    </w:p>
    <w:p w:rsidR="002D2664" w:rsidRDefault="00143617">
      <w:pPr>
        <w:spacing w:after="293" w:line="259" w:lineRule="auto"/>
        <w:ind w:left="0" w:firstLine="0"/>
        <w:jc w:val="left"/>
      </w:pPr>
      <w:r>
        <w:t xml:space="preserve"> </w:t>
      </w:r>
    </w:p>
    <w:p w:rsidR="002D2664" w:rsidRDefault="00143617">
      <w:pPr>
        <w:spacing w:after="183" w:line="259" w:lineRule="auto"/>
        <w:ind w:left="0" w:firstLine="0"/>
        <w:jc w:val="left"/>
      </w:pPr>
      <w:r>
        <w:rPr>
          <w:sz w:val="40"/>
        </w:rPr>
        <w:t xml:space="preserve"> </w:t>
      </w:r>
    </w:p>
    <w:p w:rsidR="002D2664" w:rsidRDefault="00143617">
      <w:pPr>
        <w:spacing w:after="0" w:line="259" w:lineRule="auto"/>
        <w:ind w:left="0" w:firstLine="0"/>
        <w:jc w:val="left"/>
      </w:pPr>
      <w:r>
        <w:rPr>
          <w:sz w:val="22"/>
        </w:rPr>
        <w:t xml:space="preserve"> </w:t>
      </w:r>
      <w:r>
        <w:rPr>
          <w:sz w:val="22"/>
        </w:rPr>
        <w:tab/>
      </w:r>
      <w:r>
        <w:rPr>
          <w:sz w:val="40"/>
        </w:rPr>
        <w:t xml:space="preserve"> </w:t>
      </w:r>
      <w:r>
        <w:br w:type="page"/>
      </w:r>
    </w:p>
    <w:p w:rsidR="002D2664" w:rsidRDefault="00143617">
      <w:pPr>
        <w:pStyle w:val="Ttulo1"/>
        <w:ind w:left="-5"/>
      </w:pPr>
      <w:r>
        <w:lastRenderedPageBreak/>
        <w:t xml:space="preserve">Security Sector </w:t>
      </w:r>
    </w:p>
    <w:p w:rsidR="002D2664" w:rsidRDefault="00143617">
      <w:pPr>
        <w:spacing w:after="212" w:line="259" w:lineRule="auto"/>
        <w:ind w:left="120" w:firstLine="0"/>
        <w:jc w:val="left"/>
      </w:pPr>
      <w:r>
        <w:t xml:space="preserve"> </w:t>
      </w:r>
    </w:p>
    <w:p w:rsidR="002D2664" w:rsidRDefault="00143617">
      <w:pPr>
        <w:pStyle w:val="Ttulo2"/>
        <w:ind w:left="-5"/>
      </w:pPr>
      <w:r>
        <w:t>SsrGua: Security Sector (General)</w:t>
      </w:r>
      <w:r>
        <w:rPr>
          <w:u w:val="none"/>
        </w:rPr>
        <w:t xml:space="preserve"> </w:t>
      </w:r>
    </w:p>
    <w:p w:rsidR="002D2664" w:rsidRDefault="00143617">
      <w:pPr>
        <w:spacing w:after="140" w:line="259" w:lineRule="auto"/>
        <w:ind w:left="0" w:firstLine="0"/>
        <w:jc w:val="left"/>
      </w:pPr>
      <w:r>
        <w:t xml:space="preserve"> </w:t>
      </w:r>
    </w:p>
    <w:p w:rsidR="002D2664" w:rsidRDefault="00143617">
      <w:pPr>
        <w:ind w:left="-5"/>
      </w:pPr>
      <w:r>
        <w:t xml:space="preserve">Binary variable, takes value of 1 if the peace agreement contains provisions </w:t>
      </w:r>
      <w:r>
        <w:t xml:space="preserve">dealing with the security guarantees or general references to or provisions related to security that do not fit under the specific variables dealing with DDR and SSR. If no such provisions appear in the agreement, the value of this variable is 1. </w:t>
      </w:r>
    </w:p>
    <w:p w:rsidR="002D2664" w:rsidRDefault="00143617">
      <w:pPr>
        <w:spacing w:after="212" w:line="259" w:lineRule="auto"/>
        <w:ind w:left="0" w:firstLine="0"/>
        <w:jc w:val="left"/>
      </w:pPr>
      <w:r>
        <w:t xml:space="preserve"> </w:t>
      </w:r>
    </w:p>
    <w:p w:rsidR="002D2664" w:rsidRDefault="00143617">
      <w:pPr>
        <w:pStyle w:val="Ttulo2"/>
        <w:ind w:left="-5"/>
      </w:pPr>
      <w:r>
        <w:t>Ceasefire: Ce</w:t>
      </w:r>
      <w:r>
        <w:rPr>
          <w:u w:val="none"/>
        </w:rPr>
        <w:t xml:space="preserve"> </w:t>
      </w:r>
    </w:p>
    <w:p w:rsidR="002D2664" w:rsidRDefault="00143617">
      <w:pPr>
        <w:ind w:left="-5"/>
      </w:pPr>
      <w:r>
        <w:t xml:space="preserve">This variable takes the value of 1, 2, or 3 if the peace agreement includes any reference to ceasefires or the cessation of hostilities, as outlined below. If no such provisions appear in the agreement, the value of this variable is 0. </w:t>
      </w:r>
    </w:p>
    <w:p w:rsidR="002D2664" w:rsidRDefault="00143617">
      <w:pPr>
        <w:numPr>
          <w:ilvl w:val="0"/>
          <w:numId w:val="39"/>
        </w:numPr>
        <w:ind w:hanging="176"/>
      </w:pPr>
      <w:r>
        <w:t>= g</w:t>
      </w:r>
      <w:r>
        <w:t xml:space="preserve">eneral reference to ceasefires, but no mention of a concrete mechanism or process </w:t>
      </w:r>
    </w:p>
    <w:p w:rsidR="002D2664" w:rsidRDefault="00143617">
      <w:pPr>
        <w:numPr>
          <w:ilvl w:val="0"/>
          <w:numId w:val="39"/>
        </w:numPr>
        <w:ind w:hanging="176"/>
      </w:pPr>
      <w:r>
        <w:t xml:space="preserve">= reference to a concrete mechanism or process, but in more general, less enforceable terms </w:t>
      </w:r>
    </w:p>
    <w:p w:rsidR="002D2664" w:rsidRDefault="00143617">
      <w:pPr>
        <w:numPr>
          <w:ilvl w:val="0"/>
          <w:numId w:val="39"/>
        </w:numPr>
        <w:ind w:hanging="176"/>
      </w:pPr>
      <w:r>
        <w:t>= reference to a concrete ceasefire mechanism or process, detailed and enforceab</w:t>
      </w:r>
      <w:r>
        <w:t xml:space="preserve">le </w:t>
      </w:r>
    </w:p>
    <w:p w:rsidR="002D2664" w:rsidRDefault="00143617">
      <w:pPr>
        <w:spacing w:after="135" w:line="259" w:lineRule="auto"/>
        <w:ind w:left="0" w:firstLine="0"/>
        <w:jc w:val="left"/>
      </w:pPr>
      <w:r>
        <w:t xml:space="preserve"> </w:t>
      </w:r>
    </w:p>
    <w:p w:rsidR="002D2664" w:rsidRDefault="00143617">
      <w:pPr>
        <w:spacing w:after="183"/>
        <w:ind w:left="-5"/>
      </w:pPr>
      <w:r>
        <w:t xml:space="preserve">The category further splits into: </w:t>
      </w:r>
    </w:p>
    <w:p w:rsidR="002D2664" w:rsidRDefault="00143617">
      <w:pPr>
        <w:pStyle w:val="Ttulo3"/>
        <w:ind w:left="715"/>
      </w:pPr>
      <w:r>
        <w:t xml:space="preserve">CeProv: Ceasefire provisions </w:t>
      </w:r>
    </w:p>
    <w:p w:rsidR="002D2664" w:rsidRDefault="00143617">
      <w:pPr>
        <w:spacing w:after="187"/>
        <w:ind w:left="730" w:right="681"/>
      </w:pPr>
      <w:r>
        <w:t>Binary variable, takes the value of 1 if the peace agreement includes provisions for an actual ceasefire, with some mechanism. If no such provisions appear in the agreement, the value o</w:t>
      </w:r>
      <w:r>
        <w:t xml:space="preserve">n this variable is 0. This variable is set to 1 if the previous one (Ceasefire, Ce) is at 2 or 3. </w:t>
      </w:r>
    </w:p>
    <w:p w:rsidR="002D2664" w:rsidRDefault="00143617">
      <w:pPr>
        <w:spacing w:after="137" w:line="259" w:lineRule="auto"/>
        <w:ind w:left="720" w:firstLine="0"/>
        <w:jc w:val="left"/>
      </w:pPr>
      <w:r>
        <w:rPr>
          <w:sz w:val="28"/>
        </w:rPr>
        <w:t xml:space="preserve"> </w:t>
      </w:r>
    </w:p>
    <w:p w:rsidR="002D2664" w:rsidRDefault="00143617">
      <w:pPr>
        <w:pStyle w:val="Ttulo3"/>
        <w:ind w:left="715"/>
      </w:pPr>
      <w:r>
        <w:t xml:space="preserve">CeGen: General references to ceasefires </w:t>
      </w:r>
    </w:p>
    <w:p w:rsidR="002D2664" w:rsidRDefault="00143617">
      <w:pPr>
        <w:ind w:left="730"/>
      </w:pPr>
      <w:r>
        <w:t>Binary variable, takes the value of 1 if the peace agreement includes any general references to ceasefires, the e</w:t>
      </w:r>
      <w:r>
        <w:t>nd of hostilities, or resorting to violence that are not providing clear stipulations for an actual ceasefire. If no such provisions appear in the agreement, the value on this variable is 0. This variable is set to value of 1 if the overall category (Cease</w:t>
      </w:r>
      <w:r>
        <w:t xml:space="preserve">fire, Ce) is equal to 1. </w:t>
      </w:r>
    </w:p>
    <w:p w:rsidR="002D2664" w:rsidRDefault="00143617">
      <w:pPr>
        <w:spacing w:after="0" w:line="259" w:lineRule="auto"/>
        <w:ind w:left="0" w:firstLine="0"/>
        <w:jc w:val="left"/>
      </w:pPr>
      <w:r>
        <w:t xml:space="preserve"> </w:t>
      </w:r>
    </w:p>
    <w:p w:rsidR="002D2664" w:rsidRDefault="00143617">
      <w:pPr>
        <w:pStyle w:val="Ttulo2"/>
        <w:ind w:left="-5"/>
      </w:pPr>
      <w:r>
        <w:t>SsrPol: Police</w:t>
      </w:r>
      <w:r>
        <w:rPr>
          <w:u w:val="none"/>
        </w:rPr>
        <w:t xml:space="preserve"> </w:t>
      </w:r>
    </w:p>
    <w:p w:rsidR="002D2664" w:rsidRDefault="00143617">
      <w:pPr>
        <w:ind w:left="-5" w:right="154"/>
      </w:pPr>
      <w:r>
        <w:t xml:space="preserve">Numeric variable, takes the value of 1, 2 or 3 if the peace agreement includes any mention or provisions addressing policing, and reform of the police, gendarmerie or of the army </w:t>
      </w:r>
      <w:r>
        <w:lastRenderedPageBreak/>
        <w:t>where they have been providing policing functions, e.g. where army are handin</w:t>
      </w:r>
      <w:r>
        <w:t xml:space="preserve">g over functions to police. If no such provisions appear in the agreement, the value on this variable is 0. When the variable is different from 0, the values were coded as follows: </w:t>
      </w:r>
    </w:p>
    <w:p w:rsidR="002D2664" w:rsidRDefault="00143617">
      <w:pPr>
        <w:numPr>
          <w:ilvl w:val="0"/>
          <w:numId w:val="40"/>
        </w:numPr>
        <w:ind w:hanging="176"/>
      </w:pPr>
      <w:r>
        <w:t xml:space="preserve">= general reference to police, no mention of a concrete mechanism/process </w:t>
      </w:r>
      <w:r>
        <w:t xml:space="preserve"> </w:t>
      </w:r>
    </w:p>
    <w:p w:rsidR="002D2664" w:rsidRDefault="00143617">
      <w:pPr>
        <w:numPr>
          <w:ilvl w:val="0"/>
          <w:numId w:val="40"/>
        </w:numPr>
        <w:ind w:hanging="176"/>
      </w:pPr>
      <w:r>
        <w:t xml:space="preserve">= reference to a concrete mechanism or process, but in a more general manner and with less enforceable terms </w:t>
      </w:r>
    </w:p>
    <w:p w:rsidR="002D2664" w:rsidRDefault="00143617">
      <w:pPr>
        <w:numPr>
          <w:ilvl w:val="0"/>
          <w:numId w:val="40"/>
        </w:numPr>
        <w:ind w:hanging="176"/>
      </w:pPr>
      <w:r>
        <w:t xml:space="preserve">= reference to police, with a concrete mechanism or process that is enforceable and specified in detailed </w:t>
      </w:r>
    </w:p>
    <w:p w:rsidR="002D2664" w:rsidRDefault="00143617">
      <w:pPr>
        <w:spacing w:after="256" w:line="259" w:lineRule="auto"/>
        <w:ind w:left="0" w:firstLine="0"/>
        <w:jc w:val="left"/>
      </w:pPr>
      <w:r>
        <w:rPr>
          <w:sz w:val="22"/>
        </w:rPr>
        <w:t xml:space="preserve"> </w:t>
      </w:r>
    </w:p>
    <w:p w:rsidR="002D2664" w:rsidRDefault="00143617">
      <w:pPr>
        <w:pStyle w:val="Ttulo2"/>
        <w:ind w:left="-5"/>
      </w:pPr>
      <w:r>
        <w:t>SsrArm: Armed Forces</w:t>
      </w:r>
      <w:r>
        <w:rPr>
          <w:u w:val="none"/>
        </w:rPr>
        <w:t xml:space="preserve"> </w:t>
      </w:r>
    </w:p>
    <w:p w:rsidR="002D2664" w:rsidRDefault="00143617">
      <w:pPr>
        <w:ind w:left="-5" w:right="154"/>
      </w:pPr>
      <w:r>
        <w:t>Numeric vari</w:t>
      </w:r>
      <w:r>
        <w:t>able, takes the value of 1, 2 or 3 if the peace agreement includes any provisions addressing the structural reform of the armed forces other than military powersharing (unless other structural reform is included), including when these are referred to using</w:t>
      </w:r>
      <w:r>
        <w:t xml:space="preserve"> other terms such as Security or Defence Forces. This does not include immediate changes incidental to ceasefire or similar logistical arrangements. If no such provisions appear in the agreement, the value on this variable is 0. When the variable is differ</w:t>
      </w:r>
      <w:r>
        <w:t xml:space="preserve">ent from 0, the values were coded as follows: </w:t>
      </w:r>
    </w:p>
    <w:p w:rsidR="002D2664" w:rsidRDefault="00143617">
      <w:pPr>
        <w:numPr>
          <w:ilvl w:val="0"/>
          <w:numId w:val="41"/>
        </w:numPr>
        <w:ind w:hanging="176"/>
      </w:pPr>
      <w:r>
        <w:t xml:space="preserve">= general references to armed forces, no mention of a concrete mechanism/process </w:t>
      </w:r>
    </w:p>
    <w:p w:rsidR="002D2664" w:rsidRDefault="00143617">
      <w:pPr>
        <w:numPr>
          <w:ilvl w:val="0"/>
          <w:numId w:val="41"/>
        </w:numPr>
        <w:ind w:hanging="176"/>
      </w:pPr>
      <w:r>
        <w:t xml:space="preserve">= reference to a concrete mechanism or process, but in a more general manner and with less enforceable terms </w:t>
      </w:r>
    </w:p>
    <w:p w:rsidR="002D2664" w:rsidRDefault="00143617">
      <w:pPr>
        <w:numPr>
          <w:ilvl w:val="0"/>
          <w:numId w:val="41"/>
        </w:numPr>
        <w:ind w:hanging="176"/>
      </w:pPr>
      <w:r>
        <w:t>= reference to a</w:t>
      </w:r>
      <w:r>
        <w:t xml:space="preserve">rmed forces, with a concrete mechanism or process that is enforceable and specified in detailed </w:t>
      </w:r>
    </w:p>
    <w:p w:rsidR="002D2664" w:rsidRDefault="00143617">
      <w:pPr>
        <w:spacing w:after="135" w:line="259" w:lineRule="auto"/>
        <w:ind w:left="0" w:firstLine="0"/>
        <w:jc w:val="left"/>
      </w:pPr>
      <w:r>
        <w:t xml:space="preserve"> </w:t>
      </w:r>
    </w:p>
    <w:p w:rsidR="002D2664" w:rsidRDefault="00143617">
      <w:pPr>
        <w:spacing w:after="212" w:line="259" w:lineRule="auto"/>
        <w:ind w:left="0" w:firstLine="0"/>
        <w:jc w:val="left"/>
      </w:pPr>
      <w:r>
        <w:t xml:space="preserve"> </w:t>
      </w:r>
    </w:p>
    <w:p w:rsidR="002D2664" w:rsidRDefault="00143617">
      <w:pPr>
        <w:pStyle w:val="Ttulo2"/>
        <w:ind w:left="-5"/>
      </w:pPr>
      <w:r>
        <w:t>SsrDdr: DDR</w:t>
      </w:r>
      <w:r>
        <w:rPr>
          <w:u w:val="none"/>
        </w:rPr>
        <w:t xml:space="preserve"> </w:t>
      </w:r>
    </w:p>
    <w:p w:rsidR="002D2664" w:rsidRDefault="00143617">
      <w:pPr>
        <w:ind w:left="-5" w:right="154"/>
      </w:pPr>
      <w:r>
        <w:t>Numeric variable, takes the value of 1, 2 or 3 if the peace agreement includes any mention of provisions related to Demilitarisation, Disarma</w:t>
      </w:r>
      <w:r>
        <w:t>ment, Demobilisation and Reintegration, in these or other words, e.g. ‘normalisation’, return to normal life, or mine clearance. If no such provisions appear in the agreement, the value on this variable is 0. When the variable is different from 0, the val</w:t>
      </w:r>
      <w:r>
        <w:t xml:space="preserve">ues were coded as follows: </w:t>
      </w:r>
    </w:p>
    <w:p w:rsidR="002D2664" w:rsidRDefault="00143617">
      <w:pPr>
        <w:numPr>
          <w:ilvl w:val="0"/>
          <w:numId w:val="42"/>
        </w:numPr>
        <w:ind w:hanging="176"/>
      </w:pPr>
      <w:r>
        <w:t xml:space="preserve">= general references to DDR, no mention of a concrete mechanism/process </w:t>
      </w:r>
    </w:p>
    <w:p w:rsidR="002D2664" w:rsidRDefault="00143617">
      <w:pPr>
        <w:numPr>
          <w:ilvl w:val="0"/>
          <w:numId w:val="42"/>
        </w:numPr>
        <w:ind w:hanging="176"/>
      </w:pPr>
      <w:r>
        <w:t xml:space="preserve">= reference to a concrete mechanism or process, but in a more general manner and with less enforceable terms </w:t>
      </w:r>
    </w:p>
    <w:p w:rsidR="002D2664" w:rsidRDefault="00143617">
      <w:pPr>
        <w:numPr>
          <w:ilvl w:val="0"/>
          <w:numId w:val="42"/>
        </w:numPr>
        <w:ind w:hanging="176"/>
      </w:pPr>
      <w:r>
        <w:t xml:space="preserve">= reference to DDR, with a concrete mechanism or process that is enforceable and specified in detailed </w:t>
      </w:r>
    </w:p>
    <w:p w:rsidR="002D2664" w:rsidRDefault="00143617">
      <w:pPr>
        <w:spacing w:after="140" w:line="259" w:lineRule="auto"/>
        <w:ind w:left="0" w:firstLine="0"/>
        <w:jc w:val="left"/>
      </w:pPr>
      <w:r>
        <w:t xml:space="preserve"> </w:t>
      </w:r>
    </w:p>
    <w:p w:rsidR="002D2664" w:rsidRDefault="00143617">
      <w:pPr>
        <w:spacing w:after="135" w:line="259" w:lineRule="auto"/>
        <w:ind w:left="0" w:firstLine="0"/>
        <w:jc w:val="left"/>
      </w:pPr>
      <w:r>
        <w:lastRenderedPageBreak/>
        <w:t xml:space="preserve"> </w:t>
      </w:r>
    </w:p>
    <w:p w:rsidR="002D2664" w:rsidRDefault="00143617">
      <w:pPr>
        <w:spacing w:after="188"/>
        <w:ind w:left="-5"/>
      </w:pPr>
      <w:r>
        <w:t xml:space="preserve">Dividido en: </w:t>
      </w:r>
    </w:p>
    <w:p w:rsidR="002D2664" w:rsidRDefault="00143617">
      <w:pPr>
        <w:pStyle w:val="Ttulo3"/>
        <w:ind w:left="715"/>
      </w:pPr>
      <w:r>
        <w:t xml:space="preserve">DdrDemil: Demilitarisation </w:t>
      </w:r>
      <w:r>
        <w:rPr>
          <w:color w:val="4E81BD"/>
        </w:rPr>
        <w:t xml:space="preserve"> </w:t>
      </w:r>
    </w:p>
    <w:p w:rsidR="002D2664" w:rsidRDefault="00143617">
      <w:pPr>
        <w:ind w:left="730"/>
      </w:pPr>
      <w:r>
        <w:t xml:space="preserve">Binary variable, takes the value of 1 if the peace agreement contains provisions that deal with issues of demilitarisation, weapons removal or mine clearance that are not an actual DDR programme. If no such provisions appear in the agreement, the value on </w:t>
      </w:r>
      <w:r>
        <w:t xml:space="preserve">this variable is 0. </w:t>
      </w:r>
    </w:p>
    <w:p w:rsidR="002D2664" w:rsidRDefault="00143617">
      <w:pPr>
        <w:spacing w:after="173" w:line="259" w:lineRule="auto"/>
        <w:ind w:left="720" w:firstLine="0"/>
        <w:jc w:val="left"/>
      </w:pPr>
      <w:r>
        <w:t xml:space="preserve"> </w:t>
      </w:r>
    </w:p>
    <w:p w:rsidR="002D2664" w:rsidRDefault="00143617">
      <w:pPr>
        <w:pStyle w:val="Ttulo3"/>
        <w:ind w:left="715"/>
      </w:pPr>
      <w:r>
        <w:t>DdrProg: DDR Programme</w:t>
      </w:r>
      <w:r>
        <w:rPr>
          <w:color w:val="4E81BD"/>
        </w:rPr>
        <w:t xml:space="preserve"> </w:t>
      </w:r>
    </w:p>
    <w:p w:rsidR="002D2664" w:rsidRDefault="00143617">
      <w:pPr>
        <w:ind w:left="730"/>
      </w:pPr>
      <w:r>
        <w:t xml:space="preserve">Binary variable, takes the value of 1 if the peace agreement provides for an actual DDR programme, or a DDR process that clearly lays out procedures of disarmament, demobilisation or reintegration. If no such </w:t>
      </w:r>
      <w:r>
        <w:t xml:space="preserve">provisions appear in the agreement, the value on this variable is 0. </w:t>
      </w:r>
    </w:p>
    <w:p w:rsidR="002D2664" w:rsidRDefault="00143617">
      <w:pPr>
        <w:spacing w:after="212" w:line="259" w:lineRule="auto"/>
        <w:ind w:left="720" w:firstLine="0"/>
        <w:jc w:val="left"/>
      </w:pPr>
      <w:r>
        <w:t xml:space="preserve"> </w:t>
      </w:r>
    </w:p>
    <w:p w:rsidR="002D2664" w:rsidRDefault="00143617">
      <w:pPr>
        <w:pStyle w:val="Ttulo2"/>
        <w:ind w:left="-5"/>
      </w:pPr>
      <w:r>
        <w:t>SsrInt: Intelligence service</w:t>
      </w:r>
      <w:r>
        <w:rPr>
          <w:u w:val="none"/>
        </w:rPr>
        <w:t xml:space="preserve"> </w:t>
      </w:r>
    </w:p>
    <w:p w:rsidR="002D2664" w:rsidRDefault="00143617">
      <w:pPr>
        <w:ind w:left="-5" w:right="154"/>
      </w:pPr>
      <w:r>
        <w:t>Numeric variable, takes the value of 1, 2 or 3 if the peace agreement includes any mention or reference to intelligence services. If no such provisions ap</w:t>
      </w:r>
      <w:r>
        <w:t xml:space="preserve">pear in the agreement, the value on this variable is 0. When the variable is different from 0, the values were coded as follows: </w:t>
      </w:r>
    </w:p>
    <w:p w:rsidR="002D2664" w:rsidRDefault="00143617">
      <w:pPr>
        <w:numPr>
          <w:ilvl w:val="0"/>
          <w:numId w:val="43"/>
        </w:numPr>
      </w:pPr>
      <w:r>
        <w:t xml:space="preserve">= general references to intelligence services, no mention of a concrete mechanism/process </w:t>
      </w:r>
    </w:p>
    <w:p w:rsidR="002D2664" w:rsidRDefault="00143617">
      <w:pPr>
        <w:numPr>
          <w:ilvl w:val="0"/>
          <w:numId w:val="43"/>
        </w:numPr>
      </w:pPr>
      <w:r>
        <w:t>= reference to a concrete mechanis</w:t>
      </w:r>
      <w:r>
        <w:t xml:space="preserve">m or process, but in a more general manner and with less enforceable terms </w:t>
      </w:r>
    </w:p>
    <w:p w:rsidR="002D2664" w:rsidRDefault="00143617">
      <w:pPr>
        <w:numPr>
          <w:ilvl w:val="0"/>
          <w:numId w:val="43"/>
        </w:numPr>
      </w:pPr>
      <w:r>
        <w:t xml:space="preserve">= reference to services, with a concrete mechanism or process that is enforceable and specified in detailed </w:t>
      </w:r>
    </w:p>
    <w:p w:rsidR="002D2664" w:rsidRDefault="00143617">
      <w:pPr>
        <w:spacing w:after="212" w:line="259" w:lineRule="auto"/>
        <w:ind w:left="0" w:firstLine="0"/>
        <w:jc w:val="left"/>
      </w:pPr>
      <w:r>
        <w:t xml:space="preserve"> </w:t>
      </w:r>
    </w:p>
    <w:p w:rsidR="002D2664" w:rsidRDefault="00143617">
      <w:pPr>
        <w:pStyle w:val="Ttulo2"/>
        <w:ind w:left="-5"/>
      </w:pPr>
      <w:r>
        <w:t>SsrPsf: Rebel/opposition/Para-statal forces</w:t>
      </w:r>
      <w:r>
        <w:rPr>
          <w:u w:val="none"/>
        </w:rPr>
        <w:t xml:space="preserve"> </w:t>
      </w:r>
    </w:p>
    <w:p w:rsidR="002D2664" w:rsidRDefault="00143617">
      <w:pPr>
        <w:ind w:left="-5" w:right="207"/>
      </w:pPr>
      <w:r>
        <w:t>Binary variable, takes the value of 1 if the peace agreement includes any mention or references to how rebel/opposition group/forces, or para-statal forces are to be dealt with, included in new political structures, commissions and bodies, or restructured.</w:t>
      </w:r>
      <w:r>
        <w:t xml:space="preserve"> This includes commitments and actions by rebel/opposition group/forces, or para-statal forces, to participate in processes e.g. future dialogue or enforcement mechanisms, but excludes a mere reference to a group’s name without any further stipulation. If </w:t>
      </w:r>
      <w:r>
        <w:t xml:space="preserve">no such provisions appear in the agreement, the value on this variable is 0. </w:t>
      </w:r>
    </w:p>
    <w:p w:rsidR="002D2664" w:rsidRDefault="00143617">
      <w:pPr>
        <w:spacing w:after="212" w:line="259" w:lineRule="auto"/>
        <w:ind w:left="0" w:firstLine="0"/>
        <w:jc w:val="left"/>
      </w:pPr>
      <w:r>
        <w:t xml:space="preserve"> </w:t>
      </w:r>
    </w:p>
    <w:p w:rsidR="002D2664" w:rsidRDefault="00143617">
      <w:pPr>
        <w:pStyle w:val="Ttulo2"/>
        <w:ind w:left="-5"/>
      </w:pPr>
      <w:r>
        <w:lastRenderedPageBreak/>
        <w:t>SsrFf: Withdrawal of foreign forces</w:t>
      </w:r>
      <w:r>
        <w:rPr>
          <w:u w:val="none"/>
        </w:rPr>
        <w:t xml:space="preserve"> </w:t>
      </w:r>
    </w:p>
    <w:p w:rsidR="002D2664" w:rsidRDefault="00143617">
      <w:pPr>
        <w:ind w:left="-5" w:right="728"/>
      </w:pPr>
      <w:r>
        <w:t xml:space="preserve">Binary variable, takes the value of 1 if the peace agreement includes any provision for removal of foreign forces, including acts clearly </w:t>
      </w:r>
      <w:r>
        <w:t xml:space="preserve">preparatory to removal. If no such provisions appear in the agreement, the value on this variable is 0. </w:t>
      </w:r>
    </w:p>
    <w:p w:rsidR="002D2664" w:rsidRDefault="00143617">
      <w:pPr>
        <w:spacing w:after="212" w:line="259" w:lineRule="auto"/>
        <w:ind w:left="0" w:firstLine="0"/>
        <w:jc w:val="left"/>
      </w:pPr>
      <w:r>
        <w:t xml:space="preserve"> </w:t>
      </w:r>
    </w:p>
    <w:p w:rsidR="002D2664" w:rsidRDefault="00143617">
      <w:pPr>
        <w:pStyle w:val="Ttulo2"/>
        <w:ind w:left="-5"/>
      </w:pPr>
      <w:r>
        <w:t>Cor: Corruption</w:t>
      </w:r>
      <w:r>
        <w:rPr>
          <w:u w:val="none"/>
        </w:rPr>
        <w:t xml:space="preserve"> </w:t>
      </w:r>
    </w:p>
    <w:p w:rsidR="002D2664" w:rsidRDefault="00143617">
      <w:pPr>
        <w:spacing w:after="148"/>
        <w:ind w:left="-5"/>
        <w:jc w:val="left"/>
      </w:pPr>
      <w:r>
        <w:t>Numeric variable, takes the value of 1, 2 or 3 if the peace agreement includes any mention of measures to address corruption, inclu</w:t>
      </w:r>
      <w:r>
        <w:t>ding references to auditing (e.g. the establishment of an auditor general) and mechanisms for ‘transparency and accountability’. Provisions for auditing and audit bodies are included here. If no such provisions appear in the agreement, the value on this va</w:t>
      </w:r>
      <w:r>
        <w:t xml:space="preserve">riable is 0. When the variable is different from 0, the values were coded as follows: </w:t>
      </w:r>
    </w:p>
    <w:p w:rsidR="002D2664" w:rsidRDefault="00143617">
      <w:pPr>
        <w:numPr>
          <w:ilvl w:val="0"/>
          <w:numId w:val="44"/>
        </w:numPr>
        <w:ind w:hanging="176"/>
      </w:pPr>
      <w:r>
        <w:t xml:space="preserve">= general references to corruption, no mention of a concrete mechanism/process </w:t>
      </w:r>
    </w:p>
    <w:p w:rsidR="002D2664" w:rsidRDefault="00143617">
      <w:pPr>
        <w:numPr>
          <w:ilvl w:val="0"/>
          <w:numId w:val="44"/>
        </w:numPr>
        <w:ind w:hanging="176"/>
      </w:pPr>
      <w:r>
        <w:t>= reference to a concrete mechanism or process, but in a more general manner and with le</w:t>
      </w:r>
      <w:r>
        <w:t xml:space="preserve">ss enforceable terms </w:t>
      </w:r>
    </w:p>
    <w:p w:rsidR="002D2664" w:rsidRDefault="00143617">
      <w:pPr>
        <w:numPr>
          <w:ilvl w:val="0"/>
          <w:numId w:val="44"/>
        </w:numPr>
        <w:ind w:hanging="176"/>
      </w:pPr>
      <w:r>
        <w:t xml:space="preserve">= reference to corruption, with a concrete mechanism or process that is enforceable and specified in detailed </w:t>
      </w:r>
    </w:p>
    <w:p w:rsidR="002D2664" w:rsidRDefault="00143617">
      <w:pPr>
        <w:spacing w:after="216" w:line="259" w:lineRule="auto"/>
        <w:ind w:left="0" w:firstLine="0"/>
        <w:jc w:val="left"/>
      </w:pPr>
      <w:r>
        <w:t xml:space="preserve"> </w:t>
      </w:r>
    </w:p>
    <w:p w:rsidR="002D2664" w:rsidRDefault="00143617">
      <w:pPr>
        <w:pStyle w:val="Ttulo2"/>
        <w:ind w:left="-5"/>
      </w:pPr>
      <w:r>
        <w:t>SsrCrOcr: Crime/Organised crime</w:t>
      </w:r>
      <w:r>
        <w:rPr>
          <w:u w:val="none"/>
        </w:rPr>
        <w:t xml:space="preserve"> </w:t>
      </w:r>
    </w:p>
    <w:p w:rsidR="002D2664" w:rsidRDefault="00143617">
      <w:pPr>
        <w:ind w:left="-5" w:right="154"/>
      </w:pPr>
      <w:r>
        <w:t>Numeric variable, takes the value of 1, 2 or 3 if the peace agreement includes any refe</w:t>
      </w:r>
      <w:r>
        <w:t>rence to crime or organised crime. The variable does not include specific references to illicit drug trafficking, since they are dealt with in SecDrugs. If no such provisions appear in the agreement, the value on this variable is 0. When the variable is di</w:t>
      </w:r>
      <w:r>
        <w:t xml:space="preserve">fferent from 0, the values were coded as follows: </w:t>
      </w:r>
    </w:p>
    <w:p w:rsidR="002D2664" w:rsidRDefault="00143617">
      <w:pPr>
        <w:numPr>
          <w:ilvl w:val="0"/>
          <w:numId w:val="45"/>
        </w:numPr>
      </w:pPr>
      <w:r>
        <w:t xml:space="preserve">= general references to crime or organized crime, no mention of a concrete mechanism/process </w:t>
      </w:r>
    </w:p>
    <w:p w:rsidR="002D2664" w:rsidRDefault="00143617">
      <w:pPr>
        <w:numPr>
          <w:ilvl w:val="0"/>
          <w:numId w:val="45"/>
        </w:numPr>
      </w:pPr>
      <w:r>
        <w:t xml:space="preserve">= reference to a concrete mechanism or process, but in a more general manner and with less enforceable terms </w:t>
      </w:r>
    </w:p>
    <w:p w:rsidR="002D2664" w:rsidRDefault="00143617">
      <w:pPr>
        <w:numPr>
          <w:ilvl w:val="0"/>
          <w:numId w:val="45"/>
        </w:numPr>
      </w:pPr>
      <w:r>
        <w:t xml:space="preserve">= reference to crime or organized crime, with a concrete mechanism or process that is enforceable and specified in detailed </w:t>
      </w:r>
    </w:p>
    <w:p w:rsidR="002D2664" w:rsidRDefault="00143617">
      <w:pPr>
        <w:spacing w:after="212" w:line="259" w:lineRule="auto"/>
        <w:ind w:left="0" w:firstLine="0"/>
        <w:jc w:val="left"/>
      </w:pPr>
      <w:r>
        <w:t xml:space="preserve"> </w:t>
      </w:r>
    </w:p>
    <w:p w:rsidR="002D2664" w:rsidRDefault="00143617">
      <w:pPr>
        <w:pStyle w:val="Ttulo2"/>
        <w:ind w:left="-5"/>
      </w:pPr>
      <w:r>
        <w:t>SsrDrugs: Drugs</w:t>
      </w:r>
      <w:r>
        <w:rPr>
          <w:u w:val="none"/>
        </w:rPr>
        <w:t xml:space="preserve"> </w:t>
      </w:r>
    </w:p>
    <w:p w:rsidR="002D2664" w:rsidRDefault="00143617">
      <w:pPr>
        <w:ind w:left="-5" w:right="154"/>
      </w:pPr>
      <w:r>
        <w:t>Numeric variable, takes the value of 1, 2 or 3 if the peace agreement includes any reference to (illicit) drugs and/or drug trade/trafficking. If no such provisions appear in the agreement, the value on this variable is 0. When the variable is different fr</w:t>
      </w:r>
      <w:r>
        <w:t xml:space="preserve">om 0, the values were coded as follows: </w:t>
      </w:r>
    </w:p>
    <w:p w:rsidR="002D2664" w:rsidRDefault="00143617">
      <w:pPr>
        <w:numPr>
          <w:ilvl w:val="0"/>
          <w:numId w:val="46"/>
        </w:numPr>
      </w:pPr>
      <w:r>
        <w:lastRenderedPageBreak/>
        <w:t xml:space="preserve">= general references to drugs or drug trade/trafficking, no mention of a concrete mechanism/process </w:t>
      </w:r>
    </w:p>
    <w:p w:rsidR="002D2664" w:rsidRDefault="00143617">
      <w:pPr>
        <w:numPr>
          <w:ilvl w:val="0"/>
          <w:numId w:val="46"/>
        </w:numPr>
      </w:pPr>
      <w:r>
        <w:t xml:space="preserve">= reference to a concrete mechanism or process, but in a more general manner and with less enforceable terms </w:t>
      </w:r>
    </w:p>
    <w:p w:rsidR="002D2664" w:rsidRDefault="00143617">
      <w:pPr>
        <w:numPr>
          <w:ilvl w:val="0"/>
          <w:numId w:val="46"/>
        </w:numPr>
      </w:pPr>
      <w:r>
        <w:t>= r</w:t>
      </w:r>
      <w:r>
        <w:t xml:space="preserve">eference to drugs or drug trade/trafficking, with a concrete mechanism or process that is enforceable and specified in detailed </w:t>
      </w:r>
    </w:p>
    <w:p w:rsidR="002D2664" w:rsidRDefault="00143617">
      <w:pPr>
        <w:spacing w:after="216" w:line="259" w:lineRule="auto"/>
        <w:ind w:left="0" w:firstLine="0"/>
        <w:jc w:val="left"/>
      </w:pPr>
      <w:r>
        <w:t xml:space="preserve"> </w:t>
      </w:r>
    </w:p>
    <w:p w:rsidR="002D2664" w:rsidRDefault="00143617">
      <w:pPr>
        <w:pStyle w:val="Ttulo2"/>
        <w:ind w:left="-5"/>
      </w:pPr>
      <w:r>
        <w:t xml:space="preserve">Terr: Terrorism </w:t>
      </w:r>
      <w:r>
        <w:rPr>
          <w:u w:val="none"/>
        </w:rPr>
        <w:t xml:space="preserve"> </w:t>
      </w:r>
    </w:p>
    <w:p w:rsidR="002D2664" w:rsidRDefault="00143617">
      <w:pPr>
        <w:ind w:left="-5"/>
      </w:pPr>
      <w:r>
        <w:t>Binary variable, takes the value of 1 if the peace agreement includes any reference to terrorism, anti-ter</w:t>
      </w:r>
      <w:r>
        <w:t xml:space="preserve">rorism measures, or terrorist activities. If no such provisions appear in the agreement, the value on this variable is 0. </w:t>
      </w:r>
    </w:p>
    <w:p w:rsidR="002D2664" w:rsidRDefault="00143617">
      <w:pPr>
        <w:spacing w:after="288" w:line="259" w:lineRule="auto"/>
        <w:ind w:left="0" w:firstLine="0"/>
        <w:jc w:val="left"/>
      </w:pPr>
      <w:r>
        <w:t xml:space="preserve"> </w:t>
      </w:r>
    </w:p>
    <w:p w:rsidR="002D2664" w:rsidRDefault="00143617">
      <w:pPr>
        <w:spacing w:after="0" w:line="259" w:lineRule="auto"/>
        <w:ind w:left="0" w:firstLine="0"/>
        <w:jc w:val="left"/>
      </w:pPr>
      <w:r>
        <w:rPr>
          <w:sz w:val="40"/>
        </w:rPr>
        <w:t xml:space="preserve"> </w:t>
      </w:r>
      <w:r>
        <w:rPr>
          <w:sz w:val="40"/>
        </w:rPr>
        <w:tab/>
        <w:t xml:space="preserve"> </w:t>
      </w:r>
      <w:r>
        <w:br w:type="page"/>
      </w:r>
    </w:p>
    <w:p w:rsidR="002D2664" w:rsidRDefault="00143617">
      <w:pPr>
        <w:pStyle w:val="Ttulo1"/>
        <w:ind w:left="-5"/>
      </w:pPr>
      <w:r>
        <w:lastRenderedPageBreak/>
        <w:t xml:space="preserve">Transitional Justice </w:t>
      </w:r>
    </w:p>
    <w:p w:rsidR="002D2664" w:rsidRDefault="00143617">
      <w:pPr>
        <w:spacing w:after="212" w:line="259" w:lineRule="auto"/>
        <w:ind w:left="0" w:firstLine="0"/>
        <w:jc w:val="left"/>
      </w:pPr>
      <w:r>
        <w:t xml:space="preserve"> </w:t>
      </w:r>
    </w:p>
    <w:p w:rsidR="002D2664" w:rsidRDefault="00143617">
      <w:pPr>
        <w:pStyle w:val="Ttulo2"/>
        <w:ind w:left="-5"/>
      </w:pPr>
      <w:r>
        <w:t>TjGen: Transitional Justice General</w:t>
      </w:r>
      <w:r>
        <w:rPr>
          <w:u w:val="none"/>
        </w:rPr>
        <w:t xml:space="preserve"> </w:t>
      </w:r>
    </w:p>
    <w:p w:rsidR="002D2664" w:rsidRDefault="00143617">
      <w:pPr>
        <w:ind w:left="-5" w:right="154"/>
      </w:pPr>
      <w:r>
        <w:t xml:space="preserve">Includes any general reference to transitional justice that is general and is not specific enough to relate to the categories below. All general references should provide for actually doing something or needing to do something on the past. </w:t>
      </w:r>
    </w:p>
    <w:p w:rsidR="002D2664" w:rsidRDefault="00143617">
      <w:pPr>
        <w:ind w:left="-5"/>
      </w:pPr>
      <w:r>
        <w:t>It takes the v</w:t>
      </w:r>
      <w:r>
        <w:t xml:space="preserve">alue of </w:t>
      </w:r>
    </w:p>
    <w:p w:rsidR="002D2664" w:rsidRDefault="00143617">
      <w:pPr>
        <w:numPr>
          <w:ilvl w:val="0"/>
          <w:numId w:val="47"/>
        </w:numPr>
      </w:pPr>
      <w:r>
        <w:t xml:space="preserve">= weak and rhetorical commitments or a call of action, such as stating that something should be done without indication </w:t>
      </w:r>
      <w:r>
        <w:t xml:space="preserve">on how to address the issue, stating that the issue should be addressed in future negotiations, commitments without indication on how it would be addressed. </w:t>
      </w:r>
    </w:p>
    <w:p w:rsidR="002D2664" w:rsidRDefault="00143617">
      <w:pPr>
        <w:numPr>
          <w:ilvl w:val="0"/>
          <w:numId w:val="47"/>
        </w:numPr>
      </w:pPr>
      <w:r>
        <w:t>= substantive commitments, i.e. entries that provide for specific set of actions, measures or ins</w:t>
      </w:r>
      <w:r>
        <w:t xml:space="preserve">titutions. </w:t>
      </w:r>
    </w:p>
    <w:p w:rsidR="002D2664" w:rsidRDefault="00143617">
      <w:pPr>
        <w:numPr>
          <w:ilvl w:val="0"/>
          <w:numId w:val="47"/>
        </w:numPr>
      </w:pPr>
      <w:r>
        <w:t xml:space="preserve">= providing for the adoption of mechanisms with detailed modalities, or strong unusual provisions that are tailored to the specific context. </w:t>
      </w:r>
    </w:p>
    <w:p w:rsidR="002D2664" w:rsidRDefault="00143617">
      <w:pPr>
        <w:ind w:left="-5"/>
      </w:pPr>
      <w:r>
        <w:t xml:space="preserve">Si no aparecen disposiciones de este tipo en el acuerdo, el valor de esta variable es 0. </w:t>
      </w:r>
    </w:p>
    <w:p w:rsidR="002D2664" w:rsidRDefault="00143617">
      <w:pPr>
        <w:spacing w:after="251" w:line="259" w:lineRule="auto"/>
        <w:ind w:left="0" w:firstLine="0"/>
        <w:jc w:val="left"/>
      </w:pPr>
      <w:r>
        <w:rPr>
          <w:sz w:val="22"/>
        </w:rPr>
        <w:t xml:space="preserve"> </w:t>
      </w:r>
    </w:p>
    <w:p w:rsidR="002D2664" w:rsidRDefault="00143617">
      <w:pPr>
        <w:pStyle w:val="Ttulo2"/>
        <w:ind w:left="-5"/>
      </w:pPr>
      <w:r>
        <w:t>TjAm: Amnesty/pard</w:t>
      </w:r>
      <w:r>
        <w:t>on</w:t>
      </w:r>
      <w:r>
        <w:rPr>
          <w:u w:val="none"/>
        </w:rPr>
        <w:t xml:space="preserve"> </w:t>
      </w:r>
    </w:p>
    <w:p w:rsidR="002D2664" w:rsidRDefault="00143617">
      <w:pPr>
        <w:spacing w:after="80" w:line="308" w:lineRule="auto"/>
        <w:ind w:left="-5"/>
      </w:pPr>
      <w:r>
        <w:t>Includes any reference to amnesties or pardons, or similar. It might include provisions of prohibition of amnesty.</w:t>
      </w:r>
      <w:r>
        <w:rPr>
          <w:vertAlign w:val="superscript"/>
        </w:rPr>
        <w:footnoteReference w:id="6"/>
      </w:r>
      <w:r>
        <w:t xml:space="preserve"> It takes the following values: </w:t>
      </w:r>
    </w:p>
    <w:p w:rsidR="002D2664" w:rsidRDefault="00143617">
      <w:pPr>
        <w:numPr>
          <w:ilvl w:val="0"/>
          <w:numId w:val="48"/>
        </w:numPr>
        <w:ind w:hanging="176"/>
      </w:pPr>
      <w:r>
        <w:t>= weak and rhetorical references to amnesty and pardon, lifting of sanctions, and for any provisions d</w:t>
      </w:r>
      <w:r>
        <w:t xml:space="preserve">ealing with powers relating to granting of amnesty or pardon to executive or legislative actors for undefined crimes. </w:t>
      </w:r>
    </w:p>
    <w:p w:rsidR="002D2664" w:rsidRDefault="00143617">
      <w:pPr>
        <w:numPr>
          <w:ilvl w:val="0"/>
          <w:numId w:val="48"/>
        </w:numPr>
        <w:ind w:hanging="176"/>
      </w:pPr>
      <w:r>
        <w:t xml:space="preserve">= substantive commitments to grant amnesty or pardons to lift sanctions, </w:t>
      </w:r>
    </w:p>
    <w:p w:rsidR="002D2664" w:rsidRDefault="00143617">
      <w:pPr>
        <w:numPr>
          <w:ilvl w:val="0"/>
          <w:numId w:val="48"/>
        </w:numPr>
        <w:ind w:hanging="176"/>
      </w:pPr>
      <w:r>
        <w:t>= providing for the adoption of mechanisms with detailed modali</w:t>
      </w:r>
      <w:r>
        <w:t xml:space="preserve">ties, or strong unusual provisions that are tailored to the specific context. </w:t>
      </w:r>
    </w:p>
    <w:p w:rsidR="002D2664" w:rsidRDefault="00143617">
      <w:pPr>
        <w:ind w:left="-5"/>
      </w:pPr>
      <w:r>
        <w:t xml:space="preserve">Si no aparecen disposiciones de este tipo en el acuerdo, el valor de esta variable es 0. </w:t>
      </w:r>
    </w:p>
    <w:p w:rsidR="002D2664" w:rsidRDefault="00143617">
      <w:pPr>
        <w:spacing w:after="140" w:line="259" w:lineRule="auto"/>
        <w:ind w:left="0" w:firstLine="0"/>
        <w:jc w:val="left"/>
      </w:pPr>
      <w:r>
        <w:t xml:space="preserve"> </w:t>
      </w:r>
    </w:p>
    <w:p w:rsidR="002D2664" w:rsidRDefault="00143617">
      <w:pPr>
        <w:spacing w:after="735"/>
        <w:ind w:left="-5"/>
      </w:pPr>
      <w:r>
        <w:t xml:space="preserve">The amnesties category is further split into: </w:t>
      </w:r>
    </w:p>
    <w:p w:rsidR="002D2664" w:rsidRDefault="00143617">
      <w:pPr>
        <w:spacing w:after="0" w:line="259" w:lineRule="auto"/>
        <w:ind w:left="0" w:firstLine="0"/>
        <w:jc w:val="left"/>
      </w:pPr>
      <w:r>
        <w:rPr>
          <w:noProof/>
          <w:sz w:val="22"/>
        </w:rPr>
        <mc:AlternateContent>
          <mc:Choice Requires="wpg">
            <w:drawing>
              <wp:inline distT="0" distB="0" distL="0" distR="0">
                <wp:extent cx="1828800" cy="9144"/>
                <wp:effectExtent l="0" t="0" r="0" b="0"/>
                <wp:docPr id="77148" name="Group 77148"/>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81614" name="Shape 81614"/>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148" style="width:144pt;height:0.720032pt;mso-position-horizontal-relative:char;mso-position-vertical-relative:line" coordsize="18288,91">
                <v:shape id="Shape 81615"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sz w:val="22"/>
        </w:rPr>
        <w:t xml:space="preserve"> </w:t>
      </w:r>
    </w:p>
    <w:p w:rsidR="002D2664" w:rsidRDefault="00143617">
      <w:pPr>
        <w:pStyle w:val="Ttulo3"/>
        <w:ind w:left="715"/>
      </w:pPr>
      <w:r>
        <w:lastRenderedPageBreak/>
        <w:t xml:space="preserve">TjAmPro: Amnesty/pardon proper </w:t>
      </w:r>
    </w:p>
    <w:p w:rsidR="002D2664" w:rsidRDefault="00143617">
      <w:pPr>
        <w:spacing w:after="187"/>
        <w:ind w:left="730" w:right="154"/>
      </w:pPr>
      <w:r>
        <w:t>Binary vari</w:t>
      </w:r>
      <w:r>
        <w:t>able, takes the value of 1 if the peace agreement includes any provisions providing for amnesties or pardons, staying or stopping prosecution, and their modalities (may include provisions of prohibition of amnesty). Includes also ‘pardons’. If no such prov</w:t>
      </w:r>
      <w:r>
        <w:t xml:space="preserve">isions appear in the agreement, the value on this variable is 0. </w:t>
      </w:r>
    </w:p>
    <w:p w:rsidR="002D2664" w:rsidRDefault="00143617">
      <w:pPr>
        <w:pStyle w:val="Ttulo3"/>
        <w:ind w:left="715"/>
      </w:pPr>
      <w:r>
        <w:t xml:space="preserve">TjSan: Relief of other Sanctions </w:t>
      </w:r>
    </w:p>
    <w:p w:rsidR="002D2664" w:rsidRDefault="00143617">
      <w:pPr>
        <w:spacing w:after="187"/>
        <w:ind w:left="730"/>
      </w:pPr>
      <w:r>
        <w:t>Binary variable, takes the value of 1 if the peace agreement includes any provisions dealing with staying or lifting sanctions other than prosecutions or criminal process (e.g. blacklisting). If no such provisions appear in the agreement, the value on this</w:t>
      </w:r>
      <w:r>
        <w:t xml:space="preserve"> variable is 0. </w:t>
      </w:r>
    </w:p>
    <w:p w:rsidR="002D2664" w:rsidRDefault="00143617">
      <w:pPr>
        <w:pStyle w:val="Ttulo3"/>
        <w:ind w:left="715"/>
      </w:pPr>
      <w:r>
        <w:t xml:space="preserve">TjPower: Power to amnesty </w:t>
      </w:r>
    </w:p>
    <w:p w:rsidR="002D2664" w:rsidRDefault="00143617">
      <w:pPr>
        <w:spacing w:after="187"/>
        <w:ind w:left="730"/>
      </w:pPr>
      <w:r>
        <w:t>Binary variable, takes the value of 1 if the peace agreement includes any provisions dealing with powers relating to granting of amnesty or pardon to executive or legislative actors for undefined crimes (hence no</w:t>
      </w:r>
      <w:r>
        <w:t xml:space="preserve">t necessarily related to the past violence). If no such provisions appear in the agreement, the value on this variable is 0. </w:t>
      </w:r>
    </w:p>
    <w:p w:rsidR="002D2664" w:rsidRDefault="00143617">
      <w:pPr>
        <w:pStyle w:val="Ttulo3"/>
        <w:ind w:left="715"/>
      </w:pPr>
      <w:r>
        <w:t xml:space="preserve">TjAmBan: Amnesty prohibition </w:t>
      </w:r>
    </w:p>
    <w:p w:rsidR="002D2664" w:rsidRDefault="00143617">
      <w:pPr>
        <w:ind w:left="730"/>
      </w:pPr>
      <w:r>
        <w:t>Binary variable, takes the value of 1 if the peace agreement includes any provisions that place a b</w:t>
      </w:r>
      <w:r>
        <w:t xml:space="preserve">an/prohibition on amnesty. If no such provisions appear in the agreement, the value on this variable is 0. </w:t>
      </w:r>
    </w:p>
    <w:p w:rsidR="002D2664" w:rsidRDefault="00143617">
      <w:pPr>
        <w:spacing w:after="212" w:line="259" w:lineRule="auto"/>
        <w:ind w:left="720" w:firstLine="0"/>
        <w:jc w:val="left"/>
      </w:pPr>
      <w:r>
        <w:t xml:space="preserve"> </w:t>
      </w:r>
    </w:p>
    <w:p w:rsidR="002D2664" w:rsidRDefault="00143617">
      <w:pPr>
        <w:spacing w:after="128" w:line="259" w:lineRule="auto"/>
        <w:ind w:left="0" w:firstLine="0"/>
        <w:jc w:val="left"/>
      </w:pPr>
      <w:r>
        <w:rPr>
          <w:sz w:val="32"/>
        </w:rPr>
        <w:t xml:space="preserve"> </w:t>
      </w:r>
    </w:p>
    <w:p w:rsidR="002D2664" w:rsidRDefault="00143617">
      <w:pPr>
        <w:pStyle w:val="Ttulo2"/>
        <w:ind w:left="-5"/>
      </w:pPr>
      <w:r>
        <w:t xml:space="preserve">TjCou: Courts </w:t>
      </w:r>
      <w:r>
        <w:rPr>
          <w:u w:val="none"/>
        </w:rPr>
        <w:t xml:space="preserve"> </w:t>
      </w:r>
    </w:p>
    <w:p w:rsidR="002D2664" w:rsidRDefault="00143617">
      <w:pPr>
        <w:ind w:left="-5"/>
      </w:pPr>
      <w:r>
        <w:t xml:space="preserve">Includes any provisions relating to forms of judicial accountability. </w:t>
      </w:r>
    </w:p>
    <w:p w:rsidR="002D2664" w:rsidRDefault="00143617">
      <w:pPr>
        <w:ind w:left="-5"/>
      </w:pPr>
      <w:r>
        <w:t xml:space="preserve">It takes the value of: </w:t>
      </w:r>
    </w:p>
    <w:p w:rsidR="002D2664" w:rsidRDefault="00143617">
      <w:pPr>
        <w:numPr>
          <w:ilvl w:val="0"/>
          <w:numId w:val="49"/>
        </w:numPr>
        <w:ind w:hanging="176"/>
      </w:pPr>
      <w:r>
        <w:t>= weak and rhetorical commitmen</w:t>
      </w:r>
      <w:r>
        <w:t xml:space="preserve">ts; </w:t>
      </w:r>
    </w:p>
    <w:p w:rsidR="002D2664" w:rsidRDefault="00143617">
      <w:pPr>
        <w:numPr>
          <w:ilvl w:val="0"/>
          <w:numId w:val="49"/>
        </w:numPr>
        <w:ind w:hanging="176"/>
      </w:pPr>
      <w:r>
        <w:t xml:space="preserve">= substantive commitments to deal with judicial accountability in national and international courts, </w:t>
      </w:r>
    </w:p>
    <w:p w:rsidR="002D2664" w:rsidRDefault="00143617">
      <w:pPr>
        <w:numPr>
          <w:ilvl w:val="0"/>
          <w:numId w:val="49"/>
        </w:numPr>
        <w:ind w:hanging="176"/>
      </w:pPr>
      <w:r>
        <w:t xml:space="preserve">= providing for strong commitments to deal with judicial accountability in national court that include detailed modalities. </w:t>
      </w:r>
    </w:p>
    <w:p w:rsidR="002D2664" w:rsidRDefault="00143617">
      <w:pPr>
        <w:ind w:left="-5"/>
      </w:pPr>
      <w:r>
        <w:t>If no such provisions,</w:t>
      </w:r>
      <w:r>
        <w:t xml:space="preserve"> the value on this variable is 0. </w:t>
      </w:r>
    </w:p>
    <w:p w:rsidR="002D2664" w:rsidRDefault="00143617">
      <w:pPr>
        <w:spacing w:after="135" w:line="259" w:lineRule="auto"/>
        <w:ind w:left="0" w:firstLine="0"/>
        <w:jc w:val="left"/>
      </w:pPr>
      <w:r>
        <w:t xml:space="preserve"> </w:t>
      </w:r>
    </w:p>
    <w:p w:rsidR="002D2664" w:rsidRDefault="00143617">
      <w:pPr>
        <w:ind w:left="-5"/>
      </w:pPr>
      <w:r>
        <w:t xml:space="preserve">This category splits into: </w:t>
      </w:r>
    </w:p>
    <w:p w:rsidR="002D2664" w:rsidRDefault="00143617">
      <w:pPr>
        <w:pStyle w:val="Ttulo3"/>
        <w:ind w:left="715"/>
      </w:pPr>
      <w:r>
        <w:lastRenderedPageBreak/>
        <w:t xml:space="preserve">TjJaNc: National Courts    </w:t>
      </w:r>
    </w:p>
    <w:p w:rsidR="002D2664" w:rsidRDefault="00143617">
      <w:pPr>
        <w:spacing w:after="105"/>
        <w:ind w:left="730"/>
      </w:pPr>
      <w:r>
        <w:t>Binary variable, takes the value of 1 if the peace agreement includes any provisions dealing with judicial accountability in national courts (pro-</w:t>
      </w:r>
      <w:r>
        <w:t xml:space="preserve">active, is there a clear mention of a national court having jurisdiction, or being given provision to deal with that past). If no such provisions appear in the agreement, the value on this variable is 0. </w:t>
      </w:r>
      <w:r>
        <w:rPr>
          <w:sz w:val="28"/>
        </w:rPr>
        <w:t xml:space="preserve">TjJaIc: International Courts </w:t>
      </w:r>
    </w:p>
    <w:p w:rsidR="002D2664" w:rsidRDefault="00143617">
      <w:pPr>
        <w:spacing w:after="225"/>
        <w:ind w:left="730"/>
      </w:pPr>
      <w:r>
        <w:t>Binary variable, take</w:t>
      </w:r>
      <w:r>
        <w:t>s the value of 1 if the peace agreement includes any provisions dealing with judicial accountability in international courts (pro-active, is there a clear mention of a national court having jurisdiction, or being given provision to deal with that past). An</w:t>
      </w:r>
      <w:r>
        <w:t xml:space="preserve">y hybrid judicial mechanisms are also coded here. If not such provisions appear in the agreement, the value on this variable is 0. </w:t>
      </w:r>
    </w:p>
    <w:p w:rsidR="002D2664" w:rsidRDefault="00143617">
      <w:pPr>
        <w:spacing w:after="128" w:line="259" w:lineRule="auto"/>
        <w:ind w:left="0" w:firstLine="0"/>
        <w:jc w:val="left"/>
      </w:pPr>
      <w:r>
        <w:rPr>
          <w:sz w:val="32"/>
        </w:rPr>
        <w:t xml:space="preserve"> </w:t>
      </w:r>
    </w:p>
    <w:p w:rsidR="002D2664" w:rsidRDefault="00143617">
      <w:pPr>
        <w:pStyle w:val="Ttulo2"/>
        <w:ind w:left="-5"/>
      </w:pPr>
      <w:r>
        <w:t>TjMech: Mechanism</w:t>
      </w:r>
      <w:r>
        <w:rPr>
          <w:u w:val="none"/>
        </w:rPr>
        <w:t xml:space="preserve"> </w:t>
      </w:r>
    </w:p>
    <w:p w:rsidR="002D2664" w:rsidRDefault="00143617">
      <w:pPr>
        <w:ind w:left="-5" w:right="154"/>
      </w:pPr>
      <w:r>
        <w:t xml:space="preserve">Calls for or provides for a body other than one very specifically tailored to the other categories of </w:t>
      </w:r>
      <w:r>
        <w:t>some sort to ‘deal with the past’ (specifically such as for example regional conservatories, Truth and Reconciliation Commissions, etc.). General references to ‘need to provide something’ are not enough and are coded in TJGen. General references to provide</w:t>
      </w:r>
      <w:r>
        <w:t xml:space="preserve"> a body are included. It takes the values of: </w:t>
      </w:r>
    </w:p>
    <w:p w:rsidR="002D2664" w:rsidRDefault="00143617">
      <w:pPr>
        <w:numPr>
          <w:ilvl w:val="0"/>
          <w:numId w:val="50"/>
        </w:numPr>
        <w:ind w:hanging="176"/>
      </w:pPr>
      <w:r>
        <w:t xml:space="preserve">= weak and rhetorical commitments, </w:t>
      </w:r>
    </w:p>
    <w:p w:rsidR="002D2664" w:rsidRDefault="00143617">
      <w:pPr>
        <w:numPr>
          <w:ilvl w:val="0"/>
          <w:numId w:val="50"/>
        </w:numPr>
        <w:ind w:hanging="176"/>
      </w:pPr>
      <w:r>
        <w:t xml:space="preserve">= substantive commitments to adopt a TJ mechanism, </w:t>
      </w:r>
    </w:p>
    <w:p w:rsidR="002D2664" w:rsidRDefault="00143617">
      <w:pPr>
        <w:numPr>
          <w:ilvl w:val="0"/>
          <w:numId w:val="50"/>
        </w:numPr>
        <w:ind w:hanging="176"/>
      </w:pPr>
      <w:r>
        <w:t xml:space="preserve">= providing for the adoption of mechanisms with detailed modalities. </w:t>
      </w:r>
    </w:p>
    <w:p w:rsidR="002D2664" w:rsidRDefault="00143617">
      <w:pPr>
        <w:spacing w:after="226"/>
        <w:ind w:left="-5"/>
      </w:pPr>
      <w:r>
        <w:t>If no such provisions appear in the agreement, t</w:t>
      </w:r>
      <w:r>
        <w:t xml:space="preserve">he value on this variable is 0. </w:t>
      </w:r>
    </w:p>
    <w:p w:rsidR="002D2664" w:rsidRDefault="00143617">
      <w:pPr>
        <w:spacing w:after="128" w:line="259" w:lineRule="auto"/>
        <w:ind w:left="0" w:firstLine="0"/>
        <w:jc w:val="left"/>
      </w:pPr>
      <w:r>
        <w:rPr>
          <w:sz w:val="32"/>
        </w:rPr>
        <w:t xml:space="preserve"> </w:t>
      </w:r>
    </w:p>
    <w:p w:rsidR="002D2664" w:rsidRDefault="00143617">
      <w:pPr>
        <w:pStyle w:val="Ttulo2"/>
        <w:ind w:left="-5"/>
      </w:pPr>
      <w:r>
        <w:t>TjPrire: Prisoner release</w:t>
      </w:r>
      <w:r>
        <w:rPr>
          <w:u w:val="none"/>
        </w:rPr>
        <w:t xml:space="preserve"> </w:t>
      </w:r>
    </w:p>
    <w:p w:rsidR="002D2664" w:rsidRDefault="00143617">
      <w:pPr>
        <w:ind w:left="-5" w:right="340"/>
      </w:pPr>
      <w:r>
        <w:t>Includes any mention or provisions specifically providing for the release of prisoners, for example, providing for it, or noting that it has happened or will happen, or taking clear precursory s</w:t>
      </w:r>
      <w:r>
        <w:t xml:space="preserve">teps of exchanging lists or similar. It excludes provisions related to hostages. </w:t>
      </w:r>
    </w:p>
    <w:p w:rsidR="002D2664" w:rsidRDefault="00143617">
      <w:pPr>
        <w:ind w:left="-5"/>
      </w:pPr>
      <w:r>
        <w:t xml:space="preserve">It takes the value of    </w:t>
      </w:r>
    </w:p>
    <w:p w:rsidR="002D2664" w:rsidRDefault="00143617">
      <w:pPr>
        <w:numPr>
          <w:ilvl w:val="0"/>
          <w:numId w:val="51"/>
        </w:numPr>
        <w:ind w:hanging="176"/>
      </w:pPr>
      <w:r>
        <w:t xml:space="preserve">= brief commitments to release prisoners and list prisoners to be released, </w:t>
      </w:r>
    </w:p>
    <w:p w:rsidR="002D2664" w:rsidRDefault="00143617">
      <w:pPr>
        <w:numPr>
          <w:ilvl w:val="0"/>
          <w:numId w:val="51"/>
        </w:numPr>
        <w:ind w:hanging="176"/>
      </w:pPr>
      <w:r>
        <w:t xml:space="preserve">= when adopting of a measure or mechanism to release prisoners, </w:t>
      </w:r>
    </w:p>
    <w:p w:rsidR="002D2664" w:rsidRDefault="00143617">
      <w:pPr>
        <w:numPr>
          <w:ilvl w:val="0"/>
          <w:numId w:val="51"/>
        </w:numPr>
        <w:ind w:hanging="176"/>
      </w:pPr>
      <w:r>
        <w:t>= whe</w:t>
      </w:r>
      <w:r>
        <w:t xml:space="preserve">n providing for the adoption of a mechanism with detailed modalities to release prisoners. </w:t>
      </w:r>
    </w:p>
    <w:p w:rsidR="002D2664" w:rsidRDefault="00143617">
      <w:pPr>
        <w:ind w:left="-5"/>
      </w:pPr>
      <w:r>
        <w:t xml:space="preserve">Si no aparecen disposiciones de este tipo en el acuerdo, el valor de esta variable es 0. </w:t>
      </w:r>
    </w:p>
    <w:p w:rsidR="002D2664" w:rsidRDefault="00143617">
      <w:pPr>
        <w:spacing w:after="0" w:line="259" w:lineRule="auto"/>
        <w:ind w:left="0" w:firstLine="0"/>
        <w:jc w:val="left"/>
      </w:pPr>
      <w:r>
        <w:t xml:space="preserve"> </w:t>
      </w:r>
    </w:p>
    <w:p w:rsidR="002D2664" w:rsidRDefault="00143617">
      <w:pPr>
        <w:pStyle w:val="Ttulo2"/>
        <w:ind w:left="-5"/>
      </w:pPr>
      <w:r>
        <w:lastRenderedPageBreak/>
        <w:t>TjVet: Vetting</w:t>
      </w:r>
      <w:r>
        <w:rPr>
          <w:u w:val="none"/>
        </w:rPr>
        <w:t xml:space="preserve"> </w:t>
      </w:r>
    </w:p>
    <w:p w:rsidR="002D2664" w:rsidRDefault="00143617">
      <w:pPr>
        <w:ind w:left="-5"/>
      </w:pPr>
      <w:r>
        <w:t>Includes any mention of provisions for vetting and lustration processes. Vetting and lustration are understood as the assessment of the integrity of public officers, the consequent exclusion of public servants who have been involved in human rights violati</w:t>
      </w:r>
      <w:r>
        <w:t xml:space="preserve">ons, or alternatively the mass disqualification of public servants who would have been involved in the abuses under the prior regime. It takes the value of </w:t>
      </w:r>
    </w:p>
    <w:p w:rsidR="002D2664" w:rsidRDefault="00143617">
      <w:pPr>
        <w:numPr>
          <w:ilvl w:val="0"/>
          <w:numId w:val="52"/>
        </w:numPr>
        <w:ind w:hanging="176"/>
      </w:pPr>
      <w:r>
        <w:t xml:space="preserve">= weak and rhetorical commitments, </w:t>
      </w:r>
    </w:p>
    <w:p w:rsidR="002D2664" w:rsidRDefault="00143617">
      <w:pPr>
        <w:numPr>
          <w:ilvl w:val="0"/>
          <w:numId w:val="52"/>
        </w:numPr>
        <w:ind w:hanging="176"/>
      </w:pPr>
      <w:r>
        <w:t xml:space="preserve">= substantive commitments to vetting measures, </w:t>
      </w:r>
    </w:p>
    <w:p w:rsidR="002D2664" w:rsidRDefault="00143617">
      <w:pPr>
        <w:numPr>
          <w:ilvl w:val="0"/>
          <w:numId w:val="52"/>
        </w:numPr>
        <w:ind w:hanging="176"/>
      </w:pPr>
      <w:r>
        <w:t>= when provi</w:t>
      </w:r>
      <w:r>
        <w:t xml:space="preserve">ding for the adoption of mechanisms with detailed modalities. </w:t>
      </w:r>
    </w:p>
    <w:p w:rsidR="002D2664" w:rsidRDefault="00143617">
      <w:pPr>
        <w:ind w:left="-5"/>
      </w:pPr>
      <w:r>
        <w:t xml:space="preserve">Si no aparecen disposiciones de este tipo en el acuerdo, el valor de esta variable es 0. </w:t>
      </w:r>
    </w:p>
    <w:p w:rsidR="002D2664" w:rsidRDefault="00143617">
      <w:pPr>
        <w:spacing w:after="212" w:line="259" w:lineRule="auto"/>
        <w:ind w:left="0" w:firstLine="0"/>
        <w:jc w:val="left"/>
      </w:pPr>
      <w:r>
        <w:t xml:space="preserve"> </w:t>
      </w:r>
    </w:p>
    <w:p w:rsidR="002D2664" w:rsidRDefault="00143617">
      <w:pPr>
        <w:pStyle w:val="Ttulo2"/>
        <w:ind w:left="-5"/>
      </w:pPr>
      <w:r>
        <w:t>TjVic: Victims</w:t>
      </w:r>
      <w:r>
        <w:rPr>
          <w:u w:val="none"/>
        </w:rPr>
        <w:t xml:space="preserve"> </w:t>
      </w:r>
    </w:p>
    <w:p w:rsidR="002D2664" w:rsidRDefault="00143617">
      <w:pPr>
        <w:ind w:left="-5"/>
      </w:pPr>
      <w:r>
        <w:t xml:space="preserve">Includes any provisions specifically providing assistance to victims in these or other terms </w:t>
      </w:r>
      <w:r>
        <w:t xml:space="preserve">(e.g. those who have suffered to do with the conflict). It takes the value of </w:t>
      </w:r>
    </w:p>
    <w:p w:rsidR="002D2664" w:rsidRDefault="00143617">
      <w:pPr>
        <w:numPr>
          <w:ilvl w:val="0"/>
          <w:numId w:val="53"/>
        </w:numPr>
        <w:ind w:hanging="176"/>
      </w:pPr>
      <w:r>
        <w:t xml:space="preserve">= for weak and rhetorical commitments; </w:t>
      </w:r>
    </w:p>
    <w:p w:rsidR="002D2664" w:rsidRDefault="00143617">
      <w:pPr>
        <w:numPr>
          <w:ilvl w:val="0"/>
          <w:numId w:val="53"/>
        </w:numPr>
        <w:ind w:hanging="176"/>
      </w:pPr>
      <w:r>
        <w:t xml:space="preserve">= substantive commitments to deal with victims, </w:t>
      </w:r>
    </w:p>
    <w:p w:rsidR="002D2664" w:rsidRDefault="00143617">
      <w:pPr>
        <w:numPr>
          <w:ilvl w:val="0"/>
          <w:numId w:val="53"/>
        </w:numPr>
        <w:ind w:hanging="176"/>
      </w:pPr>
      <w:r>
        <w:t>= providing for strong commitments to deal with victims that include detailed modalities</w:t>
      </w:r>
      <w:r>
        <w:t xml:space="preserve">. </w:t>
      </w:r>
    </w:p>
    <w:p w:rsidR="002D2664" w:rsidRDefault="00143617">
      <w:pPr>
        <w:ind w:left="-5" w:right="581"/>
      </w:pPr>
      <w:r>
        <w:t>If no such provisions appear in the agreement, the value on this variable is 0.Note: The protection of victims is not coded here but in the category on protective measures. Missing persons provisions are also not included here but are dealt with in a se</w:t>
      </w:r>
      <w:r>
        <w:t xml:space="preserve">parate category. </w:t>
      </w:r>
    </w:p>
    <w:p w:rsidR="002D2664" w:rsidRDefault="00143617">
      <w:pPr>
        <w:spacing w:after="216" w:line="259" w:lineRule="auto"/>
        <w:ind w:left="0" w:firstLine="0"/>
        <w:jc w:val="left"/>
      </w:pPr>
      <w:r>
        <w:t xml:space="preserve"> </w:t>
      </w:r>
    </w:p>
    <w:p w:rsidR="002D2664" w:rsidRDefault="00143617">
      <w:pPr>
        <w:pStyle w:val="Ttulo2"/>
        <w:ind w:left="-5"/>
      </w:pPr>
      <w:r>
        <w:t>TjMis: Missing</w:t>
      </w:r>
      <w:r>
        <w:rPr>
          <w:u w:val="none"/>
        </w:rPr>
        <w:t xml:space="preserve"> </w:t>
      </w:r>
    </w:p>
    <w:p w:rsidR="002D2664" w:rsidRDefault="00143617">
      <w:pPr>
        <w:ind w:left="-5"/>
      </w:pPr>
      <w:r>
        <w:t xml:space="preserve">Includes any measures addressing finding or getting information about the missing and the dead, where not a sub-part of a holistic mechanism. </w:t>
      </w:r>
    </w:p>
    <w:p w:rsidR="002D2664" w:rsidRDefault="00143617">
      <w:pPr>
        <w:ind w:left="-5"/>
      </w:pPr>
      <w:r>
        <w:t xml:space="preserve">It takes the value of </w:t>
      </w:r>
    </w:p>
    <w:p w:rsidR="002D2664" w:rsidRDefault="00143617">
      <w:pPr>
        <w:numPr>
          <w:ilvl w:val="0"/>
          <w:numId w:val="54"/>
        </w:numPr>
        <w:ind w:hanging="176"/>
      </w:pPr>
      <w:r>
        <w:t xml:space="preserve">= weak and rhetorical commitments, </w:t>
      </w:r>
    </w:p>
    <w:p w:rsidR="002D2664" w:rsidRDefault="00143617">
      <w:pPr>
        <w:numPr>
          <w:ilvl w:val="0"/>
          <w:numId w:val="54"/>
        </w:numPr>
        <w:ind w:hanging="176"/>
      </w:pPr>
      <w:r>
        <w:t xml:space="preserve">= </w:t>
      </w:r>
      <w:r>
        <w:t xml:space="preserve">substantive commitments to vetting measures, </w:t>
      </w:r>
    </w:p>
    <w:p w:rsidR="002D2664" w:rsidRDefault="00143617">
      <w:pPr>
        <w:numPr>
          <w:ilvl w:val="0"/>
          <w:numId w:val="54"/>
        </w:numPr>
        <w:ind w:hanging="176"/>
      </w:pPr>
      <w:r>
        <w:t xml:space="preserve">= when providing for the adoption of mechanisms with detailed modalities. </w:t>
      </w:r>
    </w:p>
    <w:p w:rsidR="002D2664" w:rsidRDefault="00143617">
      <w:pPr>
        <w:ind w:left="-5"/>
      </w:pPr>
      <w:r>
        <w:t xml:space="preserve">Si no aparecen disposiciones de este tipo en el acuerdo, el valor de esta variable es 0. </w:t>
      </w:r>
    </w:p>
    <w:p w:rsidR="002D2664" w:rsidRDefault="00143617">
      <w:pPr>
        <w:spacing w:after="0" w:line="259" w:lineRule="auto"/>
        <w:ind w:left="0" w:firstLine="0"/>
        <w:jc w:val="left"/>
      </w:pPr>
      <w:r>
        <w:t xml:space="preserve"> </w:t>
      </w:r>
    </w:p>
    <w:p w:rsidR="002D2664" w:rsidRDefault="00143617">
      <w:pPr>
        <w:pStyle w:val="Ttulo2"/>
        <w:ind w:left="-5"/>
      </w:pPr>
      <w:r>
        <w:t>TjRep: Reparations</w:t>
      </w:r>
      <w:r>
        <w:rPr>
          <w:u w:val="none"/>
        </w:rPr>
        <w:t xml:space="preserve"> </w:t>
      </w:r>
    </w:p>
    <w:p w:rsidR="002D2664" w:rsidRDefault="00143617">
      <w:pPr>
        <w:ind w:left="-5"/>
      </w:pPr>
      <w:r>
        <w:t>If the peace agreement include</w:t>
      </w:r>
      <w:r>
        <w:t xml:space="preserve">s any provision for reparations, takes the following values: </w:t>
      </w:r>
    </w:p>
    <w:p w:rsidR="002D2664" w:rsidRDefault="00143617">
      <w:pPr>
        <w:numPr>
          <w:ilvl w:val="0"/>
          <w:numId w:val="55"/>
        </w:numPr>
        <w:ind w:hanging="176"/>
      </w:pPr>
      <w:r>
        <w:lastRenderedPageBreak/>
        <w:t xml:space="preserve">= weak and rhetorical commitments, </w:t>
      </w:r>
    </w:p>
    <w:p w:rsidR="002D2664" w:rsidRDefault="00143617">
      <w:pPr>
        <w:numPr>
          <w:ilvl w:val="0"/>
          <w:numId w:val="55"/>
        </w:numPr>
        <w:ind w:hanging="176"/>
      </w:pPr>
      <w:r>
        <w:t xml:space="preserve">= substantive commitments to symbolic reparations, </w:t>
      </w:r>
    </w:p>
    <w:p w:rsidR="002D2664" w:rsidRDefault="00143617">
      <w:pPr>
        <w:numPr>
          <w:ilvl w:val="0"/>
          <w:numId w:val="55"/>
        </w:numPr>
        <w:ind w:hanging="176"/>
      </w:pPr>
      <w:r>
        <w:t xml:space="preserve">= when providing for the adoption of mechanisms with detailed modalities. </w:t>
      </w:r>
    </w:p>
    <w:p w:rsidR="002D2664" w:rsidRDefault="00143617">
      <w:pPr>
        <w:ind w:left="-5"/>
      </w:pPr>
      <w:r>
        <w:t xml:space="preserve">If no such provisions appear in the agreement, the value on this variable is 0.    </w:t>
      </w:r>
    </w:p>
    <w:p w:rsidR="002D2664" w:rsidRDefault="00143617">
      <w:pPr>
        <w:spacing w:after="135" w:line="259" w:lineRule="auto"/>
        <w:ind w:left="0" w:firstLine="0"/>
        <w:jc w:val="left"/>
      </w:pPr>
      <w:r>
        <w:t xml:space="preserve"> </w:t>
      </w:r>
    </w:p>
    <w:p w:rsidR="002D2664" w:rsidRDefault="00143617">
      <w:pPr>
        <w:spacing w:after="183"/>
        <w:ind w:left="-5"/>
      </w:pPr>
      <w:r>
        <w:t xml:space="preserve">Esta categoría se divide a su vez en: </w:t>
      </w:r>
    </w:p>
    <w:p w:rsidR="002D2664" w:rsidRDefault="00143617">
      <w:pPr>
        <w:pStyle w:val="Ttulo3"/>
        <w:ind w:left="715"/>
      </w:pPr>
      <w:r>
        <w:rPr>
          <w:u w:val="single" w:color="000000"/>
        </w:rPr>
        <w:t>TjRSym</w:t>
      </w:r>
      <w:r>
        <w:t xml:space="preserve">: symbolic reparations </w:t>
      </w:r>
    </w:p>
    <w:p w:rsidR="002D2664" w:rsidRDefault="00143617">
      <w:pPr>
        <w:ind w:left="730"/>
      </w:pPr>
      <w:r>
        <w:t>Binary variable, takes the value of 1 if the peace agreement includes any provision for symbolic reparati</w:t>
      </w:r>
      <w:r>
        <w:t xml:space="preserve">ons, or similar matters (e.g. building of memorial sites, organisation of commemoration events, creation of national commemoration day, and apologies, etc). If no such provisions appear in the agreement, the value on this variable is 0. </w:t>
      </w:r>
    </w:p>
    <w:p w:rsidR="002D2664" w:rsidRDefault="00143617">
      <w:pPr>
        <w:spacing w:after="178" w:line="259" w:lineRule="auto"/>
        <w:ind w:left="720" w:firstLine="0"/>
        <w:jc w:val="left"/>
      </w:pPr>
      <w:r>
        <w:t xml:space="preserve"> </w:t>
      </w:r>
    </w:p>
    <w:p w:rsidR="002D2664" w:rsidRDefault="00143617">
      <w:pPr>
        <w:pStyle w:val="Ttulo3"/>
        <w:ind w:left="715"/>
      </w:pPr>
      <w:r>
        <w:t>TjRMa: Material</w:t>
      </w:r>
      <w:r>
        <w:t xml:space="preserve"> reparations (includes compensation) </w:t>
      </w:r>
    </w:p>
    <w:p w:rsidR="002D2664" w:rsidRDefault="00143617">
      <w:pPr>
        <w:spacing w:after="230"/>
        <w:ind w:left="730"/>
        <w:jc w:val="left"/>
      </w:pPr>
      <w:r>
        <w:t>Binary variable, takes the value of 1 if the peace agreement includes any provision for material reparations, compensation or similar matters (e.g. monetary compensation, access to land, education grants, access to health security, increased access to publ</w:t>
      </w:r>
      <w:r>
        <w:t xml:space="preserve">ic services with new hospitals, new schools, etc. when specifically designed for affected communities). If no such provisions appear in the agreement, the value on this variable is 0. </w:t>
      </w:r>
    </w:p>
    <w:p w:rsidR="002D2664" w:rsidRDefault="00143617">
      <w:pPr>
        <w:spacing w:after="123" w:line="259" w:lineRule="auto"/>
        <w:ind w:left="0" w:firstLine="0"/>
        <w:jc w:val="left"/>
      </w:pPr>
      <w:r>
        <w:rPr>
          <w:sz w:val="32"/>
        </w:rPr>
        <w:t xml:space="preserve"> </w:t>
      </w:r>
    </w:p>
    <w:p w:rsidR="002D2664" w:rsidRDefault="00143617">
      <w:pPr>
        <w:pStyle w:val="Ttulo2"/>
        <w:ind w:left="-5"/>
      </w:pPr>
      <w:r>
        <w:t>TjNR: Reconciliation</w:t>
      </w:r>
      <w:r>
        <w:rPr>
          <w:u w:val="none"/>
        </w:rPr>
        <w:t xml:space="preserve"> </w:t>
      </w:r>
    </w:p>
    <w:p w:rsidR="002D2664" w:rsidRDefault="00143617">
      <w:pPr>
        <w:ind w:left="-5"/>
      </w:pPr>
      <w:r>
        <w:t>Takes into account any provisions concerning re</w:t>
      </w:r>
      <w:r>
        <w:t xml:space="preserve">conciliation, with values as follows: </w:t>
      </w:r>
    </w:p>
    <w:p w:rsidR="002D2664" w:rsidRDefault="00143617">
      <w:pPr>
        <w:numPr>
          <w:ilvl w:val="0"/>
          <w:numId w:val="56"/>
        </w:numPr>
        <w:ind w:right="668"/>
      </w:pPr>
      <w:r>
        <w:t xml:space="preserve">= includes general references to reconciliation (unless it is clearly just a synonym of peace); </w:t>
      </w:r>
    </w:p>
    <w:p w:rsidR="002D2664" w:rsidRDefault="00143617">
      <w:pPr>
        <w:numPr>
          <w:ilvl w:val="0"/>
          <w:numId w:val="56"/>
        </w:numPr>
        <w:spacing w:after="110" w:line="303" w:lineRule="auto"/>
        <w:ind w:right="668"/>
      </w:pPr>
      <w:r>
        <w:t>= provisions going beyond a mere ‘call’ for reconciliation to establish some sort of reconciliation measure or activity</w:t>
      </w:r>
      <w:r>
        <w:t xml:space="preserve"> in its own right, for example ‘to bring people together in a spirit of unity’, where the phrase clearly describes reconciliation; 3 = detailed reconciliation measure. </w:t>
      </w:r>
    </w:p>
    <w:p w:rsidR="002D2664" w:rsidRDefault="00143617">
      <w:pPr>
        <w:ind w:left="-5"/>
      </w:pPr>
      <w:r>
        <w:t xml:space="preserve">If no such provisions appear in the agreement, the value on this variable is 0.    </w:t>
      </w:r>
    </w:p>
    <w:p w:rsidR="002D2664" w:rsidRDefault="00143617">
      <w:pPr>
        <w:spacing w:after="159" w:line="259" w:lineRule="auto"/>
        <w:ind w:left="0" w:firstLine="0"/>
        <w:jc w:val="left"/>
      </w:pPr>
      <w:r>
        <w:t xml:space="preserve"> </w:t>
      </w:r>
    </w:p>
    <w:p w:rsidR="002D2664" w:rsidRDefault="00143617">
      <w:pPr>
        <w:spacing w:after="174"/>
        <w:ind w:left="-5"/>
      </w:pPr>
      <w:r>
        <w:t xml:space="preserve">Note: This does not include references that particular activities such as SSR </w:t>
      </w:r>
      <w:r>
        <w:rPr>
          <w:b/>
        </w:rPr>
        <w:t>for</w:t>
      </w:r>
      <w:r>
        <w:t xml:space="preserve"> reconciliation and powersharing </w:t>
      </w:r>
      <w:r>
        <w:rPr>
          <w:b/>
        </w:rPr>
        <w:t xml:space="preserve">for </w:t>
      </w:r>
      <w:r>
        <w:t>reconciliation, etc. This includes references that link to other categories in the transitional justice categories (e.g. amnesty or mechan</w:t>
      </w:r>
      <w:r>
        <w:t xml:space="preserve">isms) which are not included here unless they clearly provide for active efforts in relation to reconciliation (e.g. The National Council for National Unity and Reconciliation in Burundi 18/03/2005), or references </w:t>
      </w:r>
      <w:r>
        <w:lastRenderedPageBreak/>
        <w:t>such as ‘Government of Unity and Reconcili</w:t>
      </w:r>
      <w:r>
        <w:t xml:space="preserve">ation’, ‘Charter of National Unity’ which do not go further. </w:t>
      </w:r>
    </w:p>
    <w:p w:rsidR="002D2664" w:rsidRDefault="00143617">
      <w:pPr>
        <w:spacing w:after="288" w:line="259" w:lineRule="auto"/>
        <w:ind w:left="0" w:firstLine="0"/>
        <w:jc w:val="left"/>
      </w:pPr>
      <w:r>
        <w:t xml:space="preserve"> </w:t>
      </w:r>
    </w:p>
    <w:p w:rsidR="002D2664" w:rsidRDefault="00143617">
      <w:pPr>
        <w:pStyle w:val="Ttulo1"/>
        <w:ind w:left="-5"/>
      </w:pPr>
      <w:r>
        <w:t xml:space="preserve">Implementation </w:t>
      </w:r>
    </w:p>
    <w:p w:rsidR="002D2664" w:rsidRDefault="00143617">
      <w:pPr>
        <w:spacing w:after="212" w:line="259" w:lineRule="auto"/>
        <w:ind w:left="0" w:firstLine="0"/>
        <w:jc w:val="left"/>
      </w:pPr>
      <w:r>
        <w:t xml:space="preserve"> </w:t>
      </w:r>
    </w:p>
    <w:p w:rsidR="002D2664" w:rsidRDefault="00143617">
      <w:pPr>
        <w:pStyle w:val="Ttulo2"/>
        <w:ind w:left="-5"/>
      </w:pPr>
      <w:r>
        <w:t>ImUN: UN Signatory</w:t>
      </w:r>
      <w:r>
        <w:rPr>
          <w:u w:val="none"/>
        </w:rPr>
        <w:t xml:space="preserve"> </w:t>
      </w:r>
    </w:p>
    <w:p w:rsidR="002D2664" w:rsidRDefault="00143617">
      <w:pPr>
        <w:spacing w:after="148"/>
        <w:ind w:left="-5"/>
        <w:jc w:val="left"/>
      </w:pPr>
      <w:r>
        <w:t>Binary variable, takes the value of 1 if the peace agreement includes any signature, in whatever capacity, of any UN official, or official of UN organizations (or in the case of unsigned declarations the UN is clearly one of the declaring parties). If no s</w:t>
      </w:r>
      <w:r>
        <w:t xml:space="preserve">uch signatures appear in the agreement, the value on this variable is 0. </w:t>
      </w:r>
    </w:p>
    <w:p w:rsidR="002D2664" w:rsidRDefault="00143617">
      <w:pPr>
        <w:spacing w:after="212" w:line="259" w:lineRule="auto"/>
        <w:ind w:left="0" w:firstLine="0"/>
        <w:jc w:val="left"/>
      </w:pPr>
      <w:r>
        <w:t xml:space="preserve"> </w:t>
      </w:r>
    </w:p>
    <w:p w:rsidR="002D2664" w:rsidRDefault="00143617">
      <w:pPr>
        <w:pStyle w:val="Ttulo2"/>
        <w:ind w:left="-5"/>
      </w:pPr>
      <w:r>
        <w:t>ImOth: Other International Signatory</w:t>
      </w:r>
      <w:r>
        <w:rPr>
          <w:u w:val="none"/>
        </w:rPr>
        <w:t xml:space="preserve"> </w:t>
      </w:r>
    </w:p>
    <w:p w:rsidR="002D2664" w:rsidRDefault="00143617">
      <w:pPr>
        <w:ind w:left="-5" w:right="132"/>
      </w:pPr>
      <w:r>
        <w:t xml:space="preserve">Binary variable, takes the value of 1 if the peace agreement includes any signature, in whatever capacity, of any other international actor, </w:t>
      </w:r>
      <w:r>
        <w:t xml:space="preserve">state representative, or representative of an international organisation (e.g. AU). This may include ‘non-state’ actors, for example Sant’Egidio community. If no such signatures appear in the agreement, the value on this variable is 0. </w:t>
      </w:r>
    </w:p>
    <w:p w:rsidR="002D2664" w:rsidRDefault="00143617">
      <w:pPr>
        <w:spacing w:after="212" w:line="259" w:lineRule="auto"/>
        <w:ind w:left="0" w:firstLine="0"/>
        <w:jc w:val="left"/>
      </w:pPr>
      <w:r>
        <w:t xml:space="preserve"> </w:t>
      </w:r>
    </w:p>
    <w:p w:rsidR="002D2664" w:rsidRDefault="00143617">
      <w:pPr>
        <w:pStyle w:val="Ttulo2"/>
        <w:ind w:left="-5"/>
      </w:pPr>
      <w:r>
        <w:t>ImRef: Referendu</w:t>
      </w:r>
      <w:r>
        <w:t>m for agreement</w:t>
      </w:r>
      <w:r>
        <w:rPr>
          <w:u w:val="none"/>
        </w:rPr>
        <w:t xml:space="preserve"> </w:t>
      </w:r>
    </w:p>
    <w:p w:rsidR="002D2664" w:rsidRDefault="00143617">
      <w:pPr>
        <w:ind w:left="-5" w:right="141"/>
      </w:pPr>
      <w:r>
        <w:t xml:space="preserve">Binary variable, takes the value of 1 if the peace agreement includes any reference to the agreement itself being subject to referendum. If no such provisions appear in the agreement, the value on this variable is 0. </w:t>
      </w:r>
    </w:p>
    <w:p w:rsidR="002D2664" w:rsidRDefault="00143617">
      <w:pPr>
        <w:spacing w:after="212" w:line="259" w:lineRule="auto"/>
        <w:ind w:left="0" w:firstLine="0"/>
        <w:jc w:val="left"/>
      </w:pPr>
      <w:r>
        <w:t xml:space="preserve"> </w:t>
      </w:r>
    </w:p>
    <w:p w:rsidR="002D2664" w:rsidRDefault="00143617">
      <w:pPr>
        <w:pStyle w:val="Ttulo2"/>
        <w:ind w:left="-5"/>
      </w:pPr>
      <w:r>
        <w:t>ImPK: Internationa</w:t>
      </w:r>
      <w:r>
        <w:t>l Mission/Force/Similar</w:t>
      </w:r>
      <w:r>
        <w:rPr>
          <w:u w:val="none"/>
        </w:rPr>
        <w:t xml:space="preserve"> </w:t>
      </w:r>
    </w:p>
    <w:p w:rsidR="002D2664" w:rsidRDefault="00143617">
      <w:pPr>
        <w:ind w:left="-5" w:right="141"/>
      </w:pPr>
      <w:r>
        <w:t>Binary variable, takes the value of 1 if the peace agreement includes any provision to deploy peacekeepers or other international teams with a similar function. If no such provisions appear in the agreement, the value on this varia</w:t>
      </w:r>
      <w:r>
        <w:t xml:space="preserve">ble is 0. </w:t>
      </w:r>
    </w:p>
    <w:p w:rsidR="002D2664" w:rsidRDefault="00143617">
      <w:pPr>
        <w:spacing w:after="212" w:line="259" w:lineRule="auto"/>
        <w:ind w:left="0" w:firstLine="0"/>
        <w:jc w:val="left"/>
      </w:pPr>
      <w:r>
        <w:t xml:space="preserve"> </w:t>
      </w:r>
    </w:p>
    <w:p w:rsidR="002D2664" w:rsidRDefault="00143617">
      <w:pPr>
        <w:pStyle w:val="Ttulo2"/>
        <w:ind w:left="-5"/>
      </w:pPr>
      <w:r>
        <w:t>ImE: Enforcement Mechanism</w:t>
      </w:r>
      <w:r>
        <w:rPr>
          <w:u w:val="none"/>
        </w:rPr>
        <w:t xml:space="preserve"> </w:t>
      </w:r>
    </w:p>
    <w:p w:rsidR="002D2664" w:rsidRDefault="00143617">
      <w:pPr>
        <w:ind w:left="-5" w:right="648"/>
      </w:pPr>
      <w:r>
        <w:t>Binary variable, takes the value of 1 if the peace agreement includes any mechanism by which the agreement specifically provides for its own enforcement as a whole (for example, review committee, referral to an int</w:t>
      </w:r>
      <w:r>
        <w:t xml:space="preserve">ernational body). This is about whether an agreement deals with its own failure. If no such provisions appear in the agreement, the value on this variable is 0. </w:t>
      </w:r>
    </w:p>
    <w:p w:rsidR="002D2664" w:rsidRDefault="00143617">
      <w:pPr>
        <w:spacing w:after="216" w:line="259" w:lineRule="auto"/>
        <w:ind w:left="0" w:firstLine="0"/>
        <w:jc w:val="left"/>
      </w:pPr>
      <w:r>
        <w:lastRenderedPageBreak/>
        <w:t xml:space="preserve"> </w:t>
      </w:r>
    </w:p>
    <w:p w:rsidR="002D2664" w:rsidRDefault="00143617">
      <w:pPr>
        <w:pStyle w:val="Ttulo2"/>
        <w:ind w:left="-5"/>
      </w:pPr>
      <w:r>
        <w:t>ImSrc: Source</w:t>
      </w:r>
      <w:r>
        <w:rPr>
          <w:u w:val="none"/>
        </w:rPr>
        <w:t xml:space="preserve"> </w:t>
      </w:r>
    </w:p>
    <w:p w:rsidR="002D2664" w:rsidRDefault="00143617">
      <w:pPr>
        <w:ind w:left="-5"/>
      </w:pPr>
      <w:r>
        <w:t>Binary variable, takes the value of 1 if the source of the text of the agree</w:t>
      </w:r>
      <w:r>
        <w:t xml:space="preserve">ment is noted in the database. For a list of sources, see </w:t>
      </w:r>
      <w:r>
        <w:rPr>
          <w:color w:val="0000FF"/>
          <w:u w:val="single" w:color="0000FF"/>
        </w:rPr>
        <w:t>https://www.peaceagreements.org/about</w:t>
      </w:r>
      <w:r>
        <w:t xml:space="preserve"> </w:t>
      </w:r>
    </w:p>
    <w:sectPr w:rsidR="002D2664">
      <w:footerReference w:type="even" r:id="rId28"/>
      <w:footerReference w:type="default" r:id="rId29"/>
      <w:footerReference w:type="first" r:id="rId30"/>
      <w:pgSz w:w="11900" w:h="16840"/>
      <w:pgMar w:top="1439" w:right="1431" w:bottom="1452" w:left="1438" w:header="720" w:footer="90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617" w:rsidRDefault="00143617">
      <w:pPr>
        <w:spacing w:after="0" w:line="240" w:lineRule="auto"/>
      </w:pPr>
      <w:r>
        <w:separator/>
      </w:r>
    </w:p>
  </w:endnote>
  <w:endnote w:type="continuationSeparator" w:id="0">
    <w:p w:rsidR="00143617" w:rsidRDefault="0014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2D266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2D266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2D266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143617">
    <w:pPr>
      <w:spacing w:after="98" w:line="259" w:lineRule="auto"/>
      <w:ind w:left="0" w:right="-39" w:firstLine="0"/>
      <w:jc w:val="right"/>
    </w:pPr>
    <w:r>
      <w:rPr>
        <w:sz w:val="22"/>
      </w:rPr>
      <w:t xml:space="preserve"> </w:t>
    </w:r>
  </w:p>
  <w:p w:rsidR="002D2664" w:rsidRDefault="00143617">
    <w:pPr>
      <w:spacing w:after="98" w:line="259" w:lineRule="auto"/>
      <w:ind w:left="0" w:right="-39" w:firstLine="0"/>
      <w:jc w:val="right"/>
    </w:pPr>
    <w:r>
      <w:rPr>
        <w:sz w:val="22"/>
      </w:rPr>
      <w:t xml:space="preserve"> </w:t>
    </w:r>
  </w:p>
  <w:p w:rsidR="002D2664" w:rsidRDefault="00143617">
    <w:pPr>
      <w:spacing w:after="98" w:line="259" w:lineRule="auto"/>
      <w:ind w:left="0" w:right="-39" w:firstLine="0"/>
      <w:jc w:val="right"/>
    </w:pPr>
    <w:r>
      <w:rPr>
        <w:sz w:val="22"/>
      </w:rPr>
      <w:t xml:space="preserve"> </w:t>
    </w:r>
  </w:p>
  <w:p w:rsidR="002D2664" w:rsidRDefault="00143617">
    <w:pPr>
      <w:spacing w:after="98" w:line="259" w:lineRule="auto"/>
      <w:ind w:left="0" w:right="-49" w:firstLine="0"/>
      <w:jc w:val="right"/>
    </w:pPr>
    <w:r>
      <w:rPr>
        <w:sz w:val="22"/>
      </w:rPr>
      <w:t xml:space="preserve"> </w:t>
    </w:r>
  </w:p>
  <w:p w:rsidR="002D2664" w:rsidRDefault="00143617">
    <w:pPr>
      <w:spacing w:after="88" w:line="259" w:lineRule="auto"/>
      <w:ind w:left="0" w:right="-39" w:firstLine="0"/>
      <w:jc w:val="right"/>
    </w:pPr>
    <w:r>
      <w:rPr>
        <w:sz w:val="22"/>
      </w:rPr>
      <w:t xml:space="preserve"> </w:t>
    </w:r>
    <w:r>
      <w:rPr>
        <w:sz w:val="22"/>
      </w:rPr>
      <w:tab/>
      <w:t xml:space="preserve"> </w:t>
    </w:r>
  </w:p>
  <w:p w:rsidR="002D2664" w:rsidRDefault="00143617">
    <w:pPr>
      <w:spacing w:after="0" w:line="259" w:lineRule="auto"/>
      <w:ind w:left="0" w:firstLine="0"/>
      <w:jc w:val="left"/>
    </w:pPr>
    <w:r>
      <w:rPr>
        <w:sz w:val="20"/>
      </w:rPr>
      <w:t xml:space="preserve"> </w:t>
    </w:r>
  </w:p>
  <w:p w:rsidR="002D2664" w:rsidRDefault="00143617">
    <w:pPr>
      <w:spacing w:after="0" w:line="259" w:lineRule="auto"/>
      <w:ind w:left="0" w:right="1" w:firstLine="0"/>
      <w:jc w:val="right"/>
    </w:pPr>
    <w:r>
      <w:fldChar w:fldCharType="begin"/>
    </w:r>
    <w:r>
      <w:instrText xml:space="preserve"> PAGE   \* MERGEFORMAT </w:instrText>
    </w:r>
    <w:r>
      <w:fldChar w:fldCharType="separate"/>
    </w:r>
    <w:r w:rsidR="004B3FA1" w:rsidRPr="004B3FA1">
      <w:rPr>
        <w:noProof/>
        <w:sz w:val="22"/>
      </w:rPr>
      <w:t xml:space="preserve">x </w:t>
    </w:r>
    <w:r>
      <w:rPr>
        <w:sz w:val="22"/>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143617">
    <w:pPr>
      <w:spacing w:after="98" w:line="259" w:lineRule="auto"/>
      <w:ind w:left="0" w:right="-39" w:firstLine="0"/>
      <w:jc w:val="right"/>
    </w:pPr>
    <w:r>
      <w:rPr>
        <w:sz w:val="22"/>
      </w:rPr>
      <w:t xml:space="preserve"> </w:t>
    </w:r>
  </w:p>
  <w:p w:rsidR="002D2664" w:rsidRDefault="00143617">
    <w:pPr>
      <w:spacing w:after="98" w:line="259" w:lineRule="auto"/>
      <w:ind w:left="0" w:right="-49" w:firstLine="0"/>
      <w:jc w:val="right"/>
    </w:pPr>
    <w:r>
      <w:rPr>
        <w:sz w:val="22"/>
      </w:rPr>
      <w:t xml:space="preserve"> </w:t>
    </w:r>
  </w:p>
  <w:p w:rsidR="002D2664" w:rsidRDefault="00143617">
    <w:pPr>
      <w:spacing w:after="98" w:line="259" w:lineRule="auto"/>
      <w:ind w:left="0" w:right="-39" w:firstLine="0"/>
      <w:jc w:val="right"/>
    </w:pPr>
    <w:r>
      <w:rPr>
        <w:sz w:val="22"/>
      </w:rPr>
      <w:t xml:space="preserve"> </w:t>
    </w:r>
    <w:r>
      <w:rPr>
        <w:sz w:val="22"/>
      </w:rPr>
      <w:tab/>
      <w:t xml:space="preserve"> </w:t>
    </w:r>
  </w:p>
  <w:p w:rsidR="002D2664" w:rsidRDefault="00143617">
    <w:pPr>
      <w:spacing w:after="88" w:line="259" w:lineRule="auto"/>
      <w:ind w:left="0" w:right="-39" w:firstLine="0"/>
      <w:jc w:val="right"/>
    </w:pPr>
    <w:r>
      <w:rPr>
        <w:sz w:val="22"/>
      </w:rPr>
      <w:t xml:space="preserve"> </w:t>
    </w:r>
    <w:r>
      <w:rPr>
        <w:sz w:val="22"/>
      </w:rPr>
      <w:tab/>
      <w:t xml:space="preserve"> </w:t>
    </w:r>
  </w:p>
  <w:p w:rsidR="002D2664" w:rsidRDefault="00143617">
    <w:pPr>
      <w:spacing w:after="0" w:line="259" w:lineRule="auto"/>
      <w:ind w:left="0" w:firstLine="0"/>
      <w:jc w:val="left"/>
    </w:pPr>
    <w:r>
      <w:rPr>
        <w:sz w:val="20"/>
      </w:rPr>
      <w:t xml:space="preserve"> </w:t>
    </w:r>
  </w:p>
  <w:p w:rsidR="002D2664" w:rsidRDefault="00143617">
    <w:pPr>
      <w:spacing w:after="0" w:line="259" w:lineRule="auto"/>
      <w:ind w:left="0" w:right="-1" w:firstLine="0"/>
      <w:jc w:val="right"/>
    </w:pPr>
    <w:r>
      <w:fldChar w:fldCharType="begin"/>
    </w:r>
    <w:r>
      <w:instrText xml:space="preserve"> PAGE   \* MERGEFORMAT </w:instrText>
    </w:r>
    <w:r>
      <w:fldChar w:fldCharType="separate"/>
    </w:r>
    <w:r w:rsidR="004B3FA1" w:rsidRPr="004B3FA1">
      <w:rPr>
        <w:noProof/>
        <w:sz w:val="22"/>
      </w:rPr>
      <w:t xml:space="preserve">ix </w:t>
    </w:r>
    <w:r>
      <w:rPr>
        <w:sz w:val="22"/>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143617">
    <w:pPr>
      <w:spacing w:after="98" w:line="259" w:lineRule="auto"/>
      <w:ind w:left="0" w:right="-49" w:firstLine="0"/>
      <w:jc w:val="right"/>
    </w:pPr>
    <w:r>
      <w:rPr>
        <w:sz w:val="22"/>
      </w:rPr>
      <w:t xml:space="preserve"> </w:t>
    </w:r>
  </w:p>
  <w:p w:rsidR="002D2664" w:rsidRDefault="00143617">
    <w:pPr>
      <w:spacing w:after="98" w:line="259" w:lineRule="auto"/>
      <w:ind w:left="0" w:right="-49" w:firstLine="0"/>
      <w:jc w:val="right"/>
    </w:pPr>
    <w:r>
      <w:rPr>
        <w:sz w:val="22"/>
      </w:rPr>
      <w:t xml:space="preserve"> </w:t>
    </w:r>
  </w:p>
  <w:p w:rsidR="002D2664" w:rsidRDefault="00143617">
    <w:pPr>
      <w:spacing w:after="98" w:line="259" w:lineRule="auto"/>
      <w:ind w:left="0" w:right="-39" w:firstLine="0"/>
      <w:jc w:val="right"/>
    </w:pPr>
    <w:r>
      <w:rPr>
        <w:sz w:val="22"/>
      </w:rPr>
      <w:t xml:space="preserve"> </w:t>
    </w:r>
  </w:p>
  <w:p w:rsidR="002D2664" w:rsidRDefault="00143617">
    <w:pPr>
      <w:spacing w:after="155" w:line="259" w:lineRule="auto"/>
      <w:ind w:left="0" w:right="-49" w:firstLine="0"/>
      <w:jc w:val="right"/>
    </w:pPr>
    <w:r>
      <w:rPr>
        <w:sz w:val="22"/>
      </w:rPr>
      <w:t xml:space="preserve"> </w:t>
    </w:r>
  </w:p>
  <w:p w:rsidR="002D2664" w:rsidRDefault="00143617">
    <w:pPr>
      <w:spacing w:after="0" w:line="259" w:lineRule="auto"/>
      <w:ind w:left="0" w:firstLine="0"/>
      <w:jc w:val="left"/>
    </w:pPr>
    <w:r>
      <w:rPr>
        <w:sz w:val="20"/>
      </w:rPr>
      <w:t xml:space="preserve"> </w:t>
    </w:r>
  </w:p>
  <w:p w:rsidR="002D2664" w:rsidRDefault="00143617">
    <w:pPr>
      <w:spacing w:after="0" w:line="259" w:lineRule="auto"/>
      <w:ind w:left="0" w:right="-1" w:firstLine="0"/>
      <w:jc w:val="right"/>
    </w:pPr>
    <w:r>
      <w:fldChar w:fldCharType="begin"/>
    </w:r>
    <w:r>
      <w:instrText xml:space="preserve"> PAGE   \* MERGEFORMAT </w:instrText>
    </w:r>
    <w:r>
      <w:fldChar w:fldCharType="separate"/>
    </w:r>
    <w:r w:rsidR="004B3FA1" w:rsidRPr="004B3FA1">
      <w:rPr>
        <w:noProof/>
        <w:sz w:val="22"/>
      </w:rPr>
      <w:t xml:space="preserve">i </w:t>
    </w:r>
    <w:r>
      <w:rPr>
        <w:sz w:val="22"/>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143617">
    <w:pPr>
      <w:spacing w:after="0" w:line="259" w:lineRule="auto"/>
      <w:ind w:left="0" w:firstLine="0"/>
      <w:jc w:val="left"/>
    </w:pPr>
    <w:r>
      <w:rPr>
        <w:sz w:val="20"/>
      </w:rPr>
      <w:t xml:space="preserve"> </w:t>
    </w:r>
  </w:p>
  <w:p w:rsidR="002D2664" w:rsidRDefault="00143617">
    <w:pPr>
      <w:spacing w:after="0" w:line="259" w:lineRule="auto"/>
      <w:ind w:left="0" w:right="-32" w:firstLine="0"/>
      <w:jc w:val="right"/>
    </w:pPr>
    <w:r>
      <w:fldChar w:fldCharType="begin"/>
    </w:r>
    <w:r>
      <w:instrText xml:space="preserve"> PAGE   \* MERGEFORMAT </w:instrText>
    </w:r>
    <w:r>
      <w:fldChar w:fldCharType="separate"/>
    </w:r>
    <w:r w:rsidR="004B3FA1" w:rsidRPr="004B3FA1">
      <w:rPr>
        <w:noProof/>
        <w:sz w:val="22"/>
      </w:rPr>
      <w:t xml:space="preserve">8 </w:t>
    </w:r>
    <w:r>
      <w:rPr>
        <w:sz w:val="22"/>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143617">
    <w:pPr>
      <w:spacing w:after="0" w:line="259" w:lineRule="auto"/>
      <w:ind w:left="0" w:firstLine="0"/>
      <w:jc w:val="left"/>
    </w:pPr>
    <w:r>
      <w:rPr>
        <w:sz w:val="20"/>
      </w:rPr>
      <w:t xml:space="preserve"> </w:t>
    </w:r>
  </w:p>
  <w:p w:rsidR="002D2664" w:rsidRDefault="00143617">
    <w:pPr>
      <w:spacing w:after="0" w:line="259" w:lineRule="auto"/>
      <w:ind w:left="0" w:right="-32" w:firstLine="0"/>
      <w:jc w:val="right"/>
    </w:pPr>
    <w:r>
      <w:fldChar w:fldCharType="begin"/>
    </w:r>
    <w:r>
      <w:instrText xml:space="preserve"> PAGE   \* MERGEFORMAT </w:instrText>
    </w:r>
    <w:r>
      <w:fldChar w:fldCharType="separate"/>
    </w:r>
    <w:r w:rsidR="004B3FA1" w:rsidRPr="004B3FA1">
      <w:rPr>
        <w:noProof/>
        <w:sz w:val="22"/>
      </w:rPr>
      <w:t xml:space="preserve">7 </w:t>
    </w:r>
    <w:r>
      <w:rPr>
        <w:sz w:val="22"/>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64" w:rsidRDefault="00143617">
    <w:pPr>
      <w:spacing w:after="0" w:line="259" w:lineRule="auto"/>
      <w:ind w:left="0" w:firstLine="0"/>
      <w:jc w:val="left"/>
    </w:pPr>
    <w:r>
      <w:rPr>
        <w:sz w:val="20"/>
      </w:rPr>
      <w:t xml:space="preserve"> </w:t>
    </w:r>
  </w:p>
  <w:p w:rsidR="002D2664" w:rsidRDefault="00143617">
    <w:pPr>
      <w:spacing w:after="0" w:line="259" w:lineRule="auto"/>
      <w:ind w:left="0" w:right="-32" w:firstLine="0"/>
      <w:jc w:val="right"/>
    </w:pPr>
    <w:r>
      <w:fldChar w:fldCharType="begin"/>
    </w:r>
    <w:r>
      <w:instrText xml:space="preserve"> PAGE   \* MERGEFORMAT </w:instrText>
    </w:r>
    <w:r>
      <w:fldChar w:fldCharType="separate"/>
    </w:r>
    <w:r>
      <w:rPr>
        <w:sz w:val="22"/>
      </w:rPr>
      <w:t xml:space="preserve">1 </w:t>
    </w:r>
    <w:r>
      <w:rPr>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617" w:rsidRDefault="00143617">
      <w:pPr>
        <w:spacing w:after="0" w:line="269" w:lineRule="auto"/>
        <w:ind w:left="0" w:firstLine="0"/>
        <w:jc w:val="left"/>
      </w:pPr>
      <w:r>
        <w:separator/>
      </w:r>
    </w:p>
  </w:footnote>
  <w:footnote w:type="continuationSeparator" w:id="0">
    <w:p w:rsidR="00143617" w:rsidRDefault="00143617">
      <w:pPr>
        <w:spacing w:after="0" w:line="269" w:lineRule="auto"/>
        <w:ind w:left="0" w:firstLine="0"/>
        <w:jc w:val="left"/>
      </w:pPr>
      <w:r>
        <w:continuationSeparator/>
      </w:r>
    </w:p>
  </w:footnote>
  <w:footnote w:id="1">
    <w:p w:rsidR="002D2664" w:rsidRDefault="00143617">
      <w:pPr>
        <w:pStyle w:val="footnotedescription"/>
      </w:pPr>
      <w:r>
        <w:rPr>
          <w:rStyle w:val="footnotemark"/>
        </w:rPr>
        <w:footnoteRef/>
      </w:r>
      <w:r>
        <w:t xml:space="preserve"> Nota: algunos temas estarán en más de una subcategoría, por ejemplo, un referéndum puede estar relacionado con la independencia/secesión o con la adhesión, por lo que se introducirá en cada una de las subcategorías. Por lo tanto, no deben considerarse mutuamente excluyentes. </w:t>
      </w:r>
    </w:p>
  </w:footnote>
  <w:footnote w:id="2">
    <w:p w:rsidR="002D2664" w:rsidRDefault="00143617">
      <w:pPr>
        <w:pStyle w:val="footnotedescription"/>
        <w:spacing w:after="146" w:line="270" w:lineRule="auto"/>
      </w:pPr>
      <w:r>
        <w:rPr>
          <w:rStyle w:val="footnotemark"/>
        </w:rPr>
        <w:footnoteRef/>
      </w:r>
      <w:r>
        <w:t xml:space="preserve"> Las </w:t>
      </w:r>
      <w:r>
        <w:t xml:space="preserve">referencias generales </w:t>
      </w:r>
      <w:r>
        <w:t xml:space="preserve">a la igualdad no deben equipararse con las menciones a la equidad en los acuerdos. Así pues, esta variable se refiere a las menciones de la igualdad en un contexto de derechos humanos. </w:t>
      </w:r>
    </w:p>
    <w:p w:rsidR="002D2664" w:rsidRDefault="00143617">
      <w:pPr>
        <w:pStyle w:val="footnotedescription"/>
        <w:spacing w:line="259" w:lineRule="auto"/>
      </w:pPr>
      <w:r>
        <w:t xml:space="preserve"> </w:t>
      </w:r>
    </w:p>
  </w:footnote>
  <w:footnote w:id="3">
    <w:p w:rsidR="002D2664" w:rsidRDefault="00143617">
      <w:pPr>
        <w:pStyle w:val="footnotedescription"/>
        <w:spacing w:line="282" w:lineRule="auto"/>
      </w:pPr>
      <w:r>
        <w:rPr>
          <w:rStyle w:val="footnotemark"/>
        </w:rPr>
        <w:footnoteRef/>
      </w:r>
      <w:r>
        <w:t xml:space="preserve"> Cuando el acuerdo contiene tanto derechos aislados como una declaración de derechos (o similar), </w:t>
      </w:r>
      <w:r>
        <w:t xml:space="preserve">esto se refleja en ambas categorías. </w:t>
      </w:r>
    </w:p>
  </w:footnote>
  <w:footnote w:id="4">
    <w:p w:rsidR="002D2664" w:rsidRDefault="00143617">
      <w:pPr>
        <w:pStyle w:val="footnotedescription"/>
        <w:spacing w:line="267" w:lineRule="auto"/>
      </w:pPr>
      <w:r>
        <w:rPr>
          <w:rStyle w:val="footnotemark"/>
        </w:rPr>
        <w:footnoteRef/>
      </w:r>
      <w:r>
        <w:t xml:space="preserve"> No se incluyen aquí los órganos de prevención de genocidios/crímenes contra la humanidad en el futuro (incluidos en las variables sobre disposiciones pasadas), ni tampoco las referencias a las comisiones electorales, que se codifican en una </w:t>
      </w:r>
      <w:r>
        <w:t xml:space="preserve">categoría</w:t>
      </w:r>
      <w:r>
        <w:t xml:space="preserve"> aparte</w:t>
      </w:r>
      <w:r>
        <w:t xml:space="preserve">. </w:t>
      </w:r>
    </w:p>
  </w:footnote>
  <w:footnote w:id="5">
    <w:p w:rsidR="002D2664" w:rsidRDefault="00143617">
      <w:pPr>
        <w:pStyle w:val="footnotedescription"/>
        <w:spacing w:line="259" w:lineRule="auto"/>
        <w:jc w:val="both"/>
      </w:pPr>
      <w:r>
        <w:rPr>
          <w:rStyle w:val="footnotemark"/>
        </w:rPr>
        <w:footnoteRef/>
      </w:r>
      <w:r>
        <w:t xml:space="preserve"> Obsérvese que los organismos que se ocupan del pasado están incluidos en la categoría sobre prestaciones del pasado y no se codifican aquí. </w:t>
      </w:r>
    </w:p>
  </w:footnote>
  <w:footnote w:id="6">
    <w:p w:rsidR="002D2664" w:rsidRDefault="00143617">
      <w:pPr>
        <w:pStyle w:val="footnotedescription"/>
        <w:spacing w:line="268" w:lineRule="auto"/>
      </w:pPr>
      <w:r>
        <w:rPr>
          <w:rStyle w:val="footnotemark"/>
        </w:rPr>
        <w:footnoteRef/>
      </w:r>
      <w:r>
        <w:t xml:space="preserve"> Por ahora, las entradas negativas no se han ponderado, por lo que seguirían apareciendo como 1. La lista de estos acuerdos está disponible en el </w:t>
      </w:r>
      <w:r>
        <w:t xml:space="preserve">equipo del proyecto.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8FE"/>
    <w:multiLevelType w:val="hybridMultilevel"/>
    <w:tmpl w:val="8A2C4EDE"/>
    <w:lvl w:ilvl="0" w:tplc="1892E9C2">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CC3A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8239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40D7D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B871E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A88A9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F8A8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0CFB2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163E4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235B47"/>
    <w:multiLevelType w:val="hybridMultilevel"/>
    <w:tmpl w:val="13EC896E"/>
    <w:lvl w:ilvl="0" w:tplc="DDFA6070">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66E5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58D42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1C959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E0AF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887AD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42F7C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A66CF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7EE5D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AB153A"/>
    <w:multiLevelType w:val="hybridMultilevel"/>
    <w:tmpl w:val="ED660C2A"/>
    <w:lvl w:ilvl="0" w:tplc="245638CE">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8056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30B34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80C8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B88A5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C4D1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9AF8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8892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9A18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9B41B0"/>
    <w:multiLevelType w:val="hybridMultilevel"/>
    <w:tmpl w:val="75584F22"/>
    <w:lvl w:ilvl="0" w:tplc="4738BE7E">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66A0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5878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B433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0005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EAAD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AC18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5682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EE785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A23F0E"/>
    <w:multiLevelType w:val="hybridMultilevel"/>
    <w:tmpl w:val="95D48216"/>
    <w:lvl w:ilvl="0" w:tplc="1C123266">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AAB27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6640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08CBE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5E10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2A18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2252F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1ECB9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0282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027DB0"/>
    <w:multiLevelType w:val="hybridMultilevel"/>
    <w:tmpl w:val="332C8DC4"/>
    <w:lvl w:ilvl="0" w:tplc="21482F24">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AE9D7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465C4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B64BB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38C5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5E44A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580D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EA404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10456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5833F0"/>
    <w:multiLevelType w:val="hybridMultilevel"/>
    <w:tmpl w:val="619288D6"/>
    <w:lvl w:ilvl="0" w:tplc="E99466E4">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CA4E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6682B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E6DB6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88F6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C82B7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E69E9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68DAE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9861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EE3FA5"/>
    <w:multiLevelType w:val="hybridMultilevel"/>
    <w:tmpl w:val="DC9E477E"/>
    <w:lvl w:ilvl="0" w:tplc="007E2BC8">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1604F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8823B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8248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A843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5C3D5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48D03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8AEF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C02A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0084648"/>
    <w:multiLevelType w:val="hybridMultilevel"/>
    <w:tmpl w:val="D622600C"/>
    <w:lvl w:ilvl="0" w:tplc="2D7C4C76">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C8340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F0693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CE0D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98536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C0358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34AF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D489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8E4A9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13C5FF5"/>
    <w:multiLevelType w:val="hybridMultilevel"/>
    <w:tmpl w:val="F468E402"/>
    <w:lvl w:ilvl="0" w:tplc="A63AA8CE">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4AF08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0845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A6825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BA5C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944D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2495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E892E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2C32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2CF4C32"/>
    <w:multiLevelType w:val="hybridMultilevel"/>
    <w:tmpl w:val="C9123740"/>
    <w:lvl w:ilvl="0" w:tplc="01DEE0A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06C04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0C5D7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B074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3ABB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7CC6E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14620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02905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B646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30F5154"/>
    <w:multiLevelType w:val="hybridMultilevel"/>
    <w:tmpl w:val="730629AA"/>
    <w:lvl w:ilvl="0" w:tplc="E0B648BE">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202F9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48823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82FF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D0A5D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28DB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36AA8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6802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E81C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3D343F8"/>
    <w:multiLevelType w:val="hybridMultilevel"/>
    <w:tmpl w:val="6C6CDD1E"/>
    <w:lvl w:ilvl="0" w:tplc="6D54BF2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6A7BBE">
      <w:start w:val="1"/>
      <w:numFmt w:val="lowerLetter"/>
      <w:lvlText w:val="%2"/>
      <w:lvlJc w:val="left"/>
      <w:pPr>
        <w:ind w:left="1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F04876">
      <w:start w:val="1"/>
      <w:numFmt w:val="lowerRoman"/>
      <w:lvlText w:val="%3"/>
      <w:lvlJc w:val="left"/>
      <w:pPr>
        <w:ind w:left="1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521C42">
      <w:start w:val="1"/>
      <w:numFmt w:val="decimal"/>
      <w:lvlText w:val="%4"/>
      <w:lvlJc w:val="left"/>
      <w:pPr>
        <w:ind w:left="2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E85602">
      <w:start w:val="1"/>
      <w:numFmt w:val="lowerLetter"/>
      <w:lvlText w:val="%5"/>
      <w:lvlJc w:val="left"/>
      <w:pPr>
        <w:ind w:left="32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EE9198">
      <w:start w:val="1"/>
      <w:numFmt w:val="lowerRoman"/>
      <w:lvlText w:val="%6"/>
      <w:lvlJc w:val="left"/>
      <w:pPr>
        <w:ind w:left="39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204EFA">
      <w:start w:val="1"/>
      <w:numFmt w:val="decimal"/>
      <w:lvlText w:val="%7"/>
      <w:lvlJc w:val="left"/>
      <w:pPr>
        <w:ind w:left="47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BAC3C4">
      <w:start w:val="1"/>
      <w:numFmt w:val="lowerLetter"/>
      <w:lvlText w:val="%8"/>
      <w:lvlJc w:val="left"/>
      <w:pPr>
        <w:ind w:left="5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18E902">
      <w:start w:val="1"/>
      <w:numFmt w:val="lowerRoman"/>
      <w:lvlText w:val="%9"/>
      <w:lvlJc w:val="left"/>
      <w:pPr>
        <w:ind w:left="6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5C3EAB"/>
    <w:multiLevelType w:val="hybridMultilevel"/>
    <w:tmpl w:val="B0E01DF2"/>
    <w:lvl w:ilvl="0" w:tplc="187817C6">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0ACFF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86AB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82942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9200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7EBBB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B0123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8E48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6A7C3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5CD0169"/>
    <w:multiLevelType w:val="hybridMultilevel"/>
    <w:tmpl w:val="A06A9248"/>
    <w:lvl w:ilvl="0" w:tplc="7C0AFB2C">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FC1A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B0863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40861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4A266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96B7C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4ED94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4E9EC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6ED0C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8C0456E"/>
    <w:multiLevelType w:val="hybridMultilevel"/>
    <w:tmpl w:val="7EE6C51C"/>
    <w:lvl w:ilvl="0" w:tplc="67406B1C">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BEEC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8CD5E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489D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58506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1EE9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C484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A89D6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50F1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1AF650E"/>
    <w:multiLevelType w:val="hybridMultilevel"/>
    <w:tmpl w:val="0F06A968"/>
    <w:lvl w:ilvl="0" w:tplc="6BAC104A">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22BF8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B209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0000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DA51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7A8FB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40EF1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9A70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261A5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5CC39DD"/>
    <w:multiLevelType w:val="hybridMultilevel"/>
    <w:tmpl w:val="18DAC942"/>
    <w:lvl w:ilvl="0" w:tplc="8DB2713C">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582C4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0272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14BE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563BD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B063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0012F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2EE99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6434F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6594CE3"/>
    <w:multiLevelType w:val="hybridMultilevel"/>
    <w:tmpl w:val="D8C81202"/>
    <w:lvl w:ilvl="0" w:tplc="538A5C74">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C8EAE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94D1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F28FD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7A5C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26246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5E2C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BEBC5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54DB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9514274"/>
    <w:multiLevelType w:val="hybridMultilevel"/>
    <w:tmpl w:val="3580B868"/>
    <w:lvl w:ilvl="0" w:tplc="ED18641C">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F0EFA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F4C72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A0963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1204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D67FC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A4CE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94F3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CED6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A163AE9"/>
    <w:multiLevelType w:val="hybridMultilevel"/>
    <w:tmpl w:val="8694477C"/>
    <w:lvl w:ilvl="0" w:tplc="C9D8085A">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7815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A661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B29F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E0A0A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D6CC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D635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C04E6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B8090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EFF35D4"/>
    <w:multiLevelType w:val="hybridMultilevel"/>
    <w:tmpl w:val="9B3841D4"/>
    <w:lvl w:ilvl="0" w:tplc="CFBCDC7C">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0424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D4721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C6EEC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E8F68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C07FE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28149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DE86F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06019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14979D6"/>
    <w:multiLevelType w:val="hybridMultilevel"/>
    <w:tmpl w:val="8C9CCA88"/>
    <w:lvl w:ilvl="0" w:tplc="509CF72A">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06C7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4A4B2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3E8B6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0EA3C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32D2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C2423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18EC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CEB51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1B7039B"/>
    <w:multiLevelType w:val="hybridMultilevel"/>
    <w:tmpl w:val="E5FEBCF6"/>
    <w:lvl w:ilvl="0" w:tplc="D3FC0952">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24DB5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5A8A0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1E3E2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A27A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488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BAA62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BCE4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00D02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1FF5221"/>
    <w:multiLevelType w:val="hybridMultilevel"/>
    <w:tmpl w:val="1C94B5D2"/>
    <w:lvl w:ilvl="0" w:tplc="B4EAF130">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047A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E61D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3236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4412F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924A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6C23C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64C4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A61FE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4F254DD"/>
    <w:multiLevelType w:val="hybridMultilevel"/>
    <w:tmpl w:val="D6F03076"/>
    <w:lvl w:ilvl="0" w:tplc="A5AC5D9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E4A0E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E2CF3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30287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1AD66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00B57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CCF1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280EB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0A7E8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07E6B8E"/>
    <w:multiLevelType w:val="hybridMultilevel"/>
    <w:tmpl w:val="FE1892DA"/>
    <w:lvl w:ilvl="0" w:tplc="5720E42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B6D67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00EC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76EDE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0AFE4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005BF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F88B8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8E46B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C4748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3432717"/>
    <w:multiLevelType w:val="hybridMultilevel"/>
    <w:tmpl w:val="CB72680A"/>
    <w:lvl w:ilvl="0" w:tplc="E63C3E56">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CEC3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8647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D2D1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7C06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EEC8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D065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3C57A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E421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60567D7"/>
    <w:multiLevelType w:val="hybridMultilevel"/>
    <w:tmpl w:val="D7045FF8"/>
    <w:lvl w:ilvl="0" w:tplc="16482CB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C08DF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527A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FC40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A8BC4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D6F0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90045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2049B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36A01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9A333A0"/>
    <w:multiLevelType w:val="hybridMultilevel"/>
    <w:tmpl w:val="5CD25EEE"/>
    <w:lvl w:ilvl="0" w:tplc="36802928">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C01E7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9492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D495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AC0C0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8F50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64EA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3AC06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0EC7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A2A6758"/>
    <w:multiLevelType w:val="hybridMultilevel"/>
    <w:tmpl w:val="B8C4AED2"/>
    <w:lvl w:ilvl="0" w:tplc="1F00BA20">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BC2FF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B49B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FC14D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6A264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D2CC8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EE56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2277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44A32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A35075D"/>
    <w:multiLevelType w:val="hybridMultilevel"/>
    <w:tmpl w:val="470C2C5C"/>
    <w:lvl w:ilvl="0" w:tplc="32683FC4">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AA64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AC7F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62FB5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ACBA6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1243B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8229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E0B6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E2FC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BD1616C"/>
    <w:multiLevelType w:val="hybridMultilevel"/>
    <w:tmpl w:val="938602A4"/>
    <w:lvl w:ilvl="0" w:tplc="CB10B76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3E5CD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767A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72838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5C7F3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5015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28666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B4B01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52C8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FA251A2"/>
    <w:multiLevelType w:val="hybridMultilevel"/>
    <w:tmpl w:val="F8F2194A"/>
    <w:lvl w:ilvl="0" w:tplc="AD6CA29E">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10F4E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88B1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4697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6EC9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8C648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4057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E45F8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54A0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2B5361B"/>
    <w:multiLevelType w:val="hybridMultilevel"/>
    <w:tmpl w:val="E5E8B1CA"/>
    <w:lvl w:ilvl="0" w:tplc="39388D18">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6C79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F23C0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826C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D4A6B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94E3B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E898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D8024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C84D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3CC7302"/>
    <w:multiLevelType w:val="hybridMultilevel"/>
    <w:tmpl w:val="CC628660"/>
    <w:lvl w:ilvl="0" w:tplc="8CB6A074">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D4401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42D1A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EA11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4C2F5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BCE9B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6011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600E1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5229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4201679"/>
    <w:multiLevelType w:val="hybridMultilevel"/>
    <w:tmpl w:val="925C68B4"/>
    <w:lvl w:ilvl="0" w:tplc="35B0ED1C">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DAF5F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5203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94E10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A2618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24CD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EC0F2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9A3D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4219E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6030931"/>
    <w:multiLevelType w:val="hybridMultilevel"/>
    <w:tmpl w:val="9086EAD8"/>
    <w:lvl w:ilvl="0" w:tplc="F8CA2580">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0EFE6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D2D1E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52E3F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38C86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5A76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D4E1D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6A35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5645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630471B"/>
    <w:multiLevelType w:val="hybridMultilevel"/>
    <w:tmpl w:val="4F84F95C"/>
    <w:lvl w:ilvl="0" w:tplc="C736F22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D0806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F26F2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AC5A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C063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900AD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F4976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9011F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1C615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C2967FD"/>
    <w:multiLevelType w:val="hybridMultilevel"/>
    <w:tmpl w:val="62968F98"/>
    <w:lvl w:ilvl="0" w:tplc="3670B36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B8050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E808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6864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7624E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CC80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C4D38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9E98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1223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C9624A0"/>
    <w:multiLevelType w:val="hybridMultilevel"/>
    <w:tmpl w:val="7D768F7E"/>
    <w:lvl w:ilvl="0" w:tplc="38A6AAA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3E53B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0256E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CC49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8A64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D088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0A67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960E2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3AF68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DDA4087"/>
    <w:multiLevelType w:val="hybridMultilevel"/>
    <w:tmpl w:val="711EFDDA"/>
    <w:lvl w:ilvl="0" w:tplc="552043B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8C462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E4DC7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F4DCB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F448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72405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2671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22531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EA763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F080075"/>
    <w:multiLevelType w:val="hybridMultilevel"/>
    <w:tmpl w:val="834C7632"/>
    <w:lvl w:ilvl="0" w:tplc="FA58C33A">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747E7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8EE6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26C1D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3A124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86E14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52D49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216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3631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38A6097"/>
    <w:multiLevelType w:val="hybridMultilevel"/>
    <w:tmpl w:val="8046A6A6"/>
    <w:lvl w:ilvl="0" w:tplc="AAB806DA">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52848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261B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AA202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A409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CE88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0440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06AB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14E52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38B09D1"/>
    <w:multiLevelType w:val="hybridMultilevel"/>
    <w:tmpl w:val="A6661872"/>
    <w:lvl w:ilvl="0" w:tplc="1CC287F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2278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40332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E60F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B0A3E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0C063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FCC64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FC14F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5E4AA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5750A50"/>
    <w:multiLevelType w:val="hybridMultilevel"/>
    <w:tmpl w:val="B2088BD4"/>
    <w:lvl w:ilvl="0" w:tplc="AD96E4AE">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A4BB1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AEF50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82FF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A45B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4E31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E0A5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567B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56EE4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AC26314"/>
    <w:multiLevelType w:val="hybridMultilevel"/>
    <w:tmpl w:val="A30ECA5C"/>
    <w:lvl w:ilvl="0" w:tplc="CE52A30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0224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72AC5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1050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8E8DD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28F78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AEDB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46C54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A0D06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CE71F8D"/>
    <w:multiLevelType w:val="hybridMultilevel"/>
    <w:tmpl w:val="1C2053F0"/>
    <w:lvl w:ilvl="0" w:tplc="8500C464">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B85AB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345CD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2C768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0E62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CE9F4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1ED71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E431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1275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ED526BB"/>
    <w:multiLevelType w:val="hybridMultilevel"/>
    <w:tmpl w:val="1A68739A"/>
    <w:lvl w:ilvl="0" w:tplc="529C8C70">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20986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F858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FA08F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7E09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DEC2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96EE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3030B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A2F76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1675128"/>
    <w:multiLevelType w:val="hybridMultilevel"/>
    <w:tmpl w:val="77321D96"/>
    <w:lvl w:ilvl="0" w:tplc="55646E6E">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FE3C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8E82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F6E38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2E095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FAAE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805D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0C365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70BDE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4386467"/>
    <w:multiLevelType w:val="hybridMultilevel"/>
    <w:tmpl w:val="FEBE5490"/>
    <w:lvl w:ilvl="0" w:tplc="6DAA8470">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7E72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C08D6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42D4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B2B68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608D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F674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7ADA0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5280F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7CF09BB"/>
    <w:multiLevelType w:val="hybridMultilevel"/>
    <w:tmpl w:val="F8AC86D4"/>
    <w:lvl w:ilvl="0" w:tplc="EDFA35EA">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9027B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166F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7800F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2C6B2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00B72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EE8F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3AD16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5ECE2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A863D8F"/>
    <w:multiLevelType w:val="hybridMultilevel"/>
    <w:tmpl w:val="8BB65B20"/>
    <w:lvl w:ilvl="0" w:tplc="6E68002C">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68646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32DB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5A879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7CB4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266A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48A4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3A6E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9C32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E9D23CE"/>
    <w:multiLevelType w:val="hybridMultilevel"/>
    <w:tmpl w:val="BB4AA23E"/>
    <w:lvl w:ilvl="0" w:tplc="AFA25E6A">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C8EBE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547FC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A616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0E23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C4B4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2642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0C41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0826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EB70C9B"/>
    <w:multiLevelType w:val="hybridMultilevel"/>
    <w:tmpl w:val="999EB0A2"/>
    <w:lvl w:ilvl="0" w:tplc="CF382D68">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F4CC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EE96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E6B8B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C0086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D8721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3C04A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04010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D03C4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F037191"/>
    <w:multiLevelType w:val="hybridMultilevel"/>
    <w:tmpl w:val="3846406C"/>
    <w:lvl w:ilvl="0" w:tplc="C966E8E6">
      <w:start w:val="1"/>
      <w:numFmt w:val="decimal"/>
      <w:lvlText w:val="%1"/>
      <w:lvlJc w:val="left"/>
      <w:pPr>
        <w:ind w:left="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A260C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F44B7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FECB2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DAB5F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1C8C8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886B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A6F02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089E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2"/>
  </w:num>
  <w:num w:numId="2">
    <w:abstractNumId w:val="44"/>
  </w:num>
  <w:num w:numId="3">
    <w:abstractNumId w:val="46"/>
  </w:num>
  <w:num w:numId="4">
    <w:abstractNumId w:val="41"/>
  </w:num>
  <w:num w:numId="5">
    <w:abstractNumId w:val="38"/>
  </w:num>
  <w:num w:numId="6">
    <w:abstractNumId w:val="25"/>
  </w:num>
  <w:num w:numId="7">
    <w:abstractNumId w:val="26"/>
  </w:num>
  <w:num w:numId="8">
    <w:abstractNumId w:val="21"/>
  </w:num>
  <w:num w:numId="9">
    <w:abstractNumId w:val="35"/>
  </w:num>
  <w:num w:numId="10">
    <w:abstractNumId w:val="1"/>
  </w:num>
  <w:num w:numId="11">
    <w:abstractNumId w:val="24"/>
  </w:num>
  <w:num w:numId="12">
    <w:abstractNumId w:val="0"/>
  </w:num>
  <w:num w:numId="13">
    <w:abstractNumId w:val="31"/>
  </w:num>
  <w:num w:numId="14">
    <w:abstractNumId w:val="6"/>
  </w:num>
  <w:num w:numId="15">
    <w:abstractNumId w:val="39"/>
  </w:num>
  <w:num w:numId="16">
    <w:abstractNumId w:val="3"/>
  </w:num>
  <w:num w:numId="17">
    <w:abstractNumId w:val="22"/>
  </w:num>
  <w:num w:numId="18">
    <w:abstractNumId w:val="8"/>
  </w:num>
  <w:num w:numId="19">
    <w:abstractNumId w:val="29"/>
  </w:num>
  <w:num w:numId="20">
    <w:abstractNumId w:val="5"/>
  </w:num>
  <w:num w:numId="21">
    <w:abstractNumId w:val="2"/>
  </w:num>
  <w:num w:numId="22">
    <w:abstractNumId w:val="42"/>
  </w:num>
  <w:num w:numId="23">
    <w:abstractNumId w:val="40"/>
  </w:num>
  <w:num w:numId="24">
    <w:abstractNumId w:val="27"/>
  </w:num>
  <w:num w:numId="25">
    <w:abstractNumId w:val="14"/>
  </w:num>
  <w:num w:numId="26">
    <w:abstractNumId w:val="37"/>
  </w:num>
  <w:num w:numId="27">
    <w:abstractNumId w:val="10"/>
  </w:num>
  <w:num w:numId="28">
    <w:abstractNumId w:val="13"/>
  </w:num>
  <w:num w:numId="29">
    <w:abstractNumId w:val="52"/>
  </w:num>
  <w:num w:numId="30">
    <w:abstractNumId w:val="16"/>
  </w:num>
  <w:num w:numId="31">
    <w:abstractNumId w:val="43"/>
  </w:num>
  <w:num w:numId="32">
    <w:abstractNumId w:val="45"/>
  </w:num>
  <w:num w:numId="33">
    <w:abstractNumId w:val="34"/>
  </w:num>
  <w:num w:numId="34">
    <w:abstractNumId w:val="11"/>
  </w:num>
  <w:num w:numId="35">
    <w:abstractNumId w:val="7"/>
  </w:num>
  <w:num w:numId="36">
    <w:abstractNumId w:val="50"/>
  </w:num>
  <w:num w:numId="37">
    <w:abstractNumId w:val="53"/>
  </w:num>
  <w:num w:numId="38">
    <w:abstractNumId w:val="47"/>
  </w:num>
  <w:num w:numId="39">
    <w:abstractNumId w:val="33"/>
  </w:num>
  <w:num w:numId="40">
    <w:abstractNumId w:val="4"/>
  </w:num>
  <w:num w:numId="41">
    <w:abstractNumId w:val="17"/>
  </w:num>
  <w:num w:numId="42">
    <w:abstractNumId w:val="54"/>
  </w:num>
  <w:num w:numId="43">
    <w:abstractNumId w:val="23"/>
  </w:num>
  <w:num w:numId="44">
    <w:abstractNumId w:val="20"/>
  </w:num>
  <w:num w:numId="45">
    <w:abstractNumId w:val="28"/>
  </w:num>
  <w:num w:numId="46">
    <w:abstractNumId w:val="9"/>
  </w:num>
  <w:num w:numId="47">
    <w:abstractNumId w:val="19"/>
  </w:num>
  <w:num w:numId="48">
    <w:abstractNumId w:val="48"/>
  </w:num>
  <w:num w:numId="49">
    <w:abstractNumId w:val="55"/>
  </w:num>
  <w:num w:numId="50">
    <w:abstractNumId w:val="36"/>
  </w:num>
  <w:num w:numId="51">
    <w:abstractNumId w:val="49"/>
  </w:num>
  <w:num w:numId="52">
    <w:abstractNumId w:val="18"/>
  </w:num>
  <w:num w:numId="53">
    <w:abstractNumId w:val="30"/>
  </w:num>
  <w:num w:numId="54">
    <w:abstractNumId w:val="15"/>
  </w:num>
  <w:num w:numId="55">
    <w:abstractNumId w:val="51"/>
  </w:num>
  <w:num w:numId="56">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64"/>
    <w:rsid w:val="00143617"/>
    <w:rsid w:val="002D2664"/>
    <w:rsid w:val="004B3F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BB36B-5825-4602-A8B4-74E72ECDC1D7}"/>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50"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color w:val="000000"/>
      <w:sz w:val="40"/>
    </w:rPr>
  </w:style>
  <w:style w:type="paragraph" w:styleId="Ttulo2">
    <w:name w:val="heading 2"/>
    <w:next w:val="Normal"/>
    <w:link w:val="Ttulo2Car"/>
    <w:uiPriority w:val="9"/>
    <w:unhideWhenUsed/>
    <w:qFormat/>
    <w:pPr>
      <w:keepNext/>
      <w:keepLines/>
      <w:spacing w:after="49"/>
      <w:ind w:left="10" w:hanging="10"/>
      <w:outlineLvl w:val="1"/>
    </w:pPr>
    <w:rPr>
      <w:rFonts w:ascii="Calibri" w:eastAsia="Calibri" w:hAnsi="Calibri" w:cs="Calibri"/>
      <w:color w:val="000000"/>
      <w:sz w:val="32"/>
      <w:u w:val="single" w:color="000000"/>
    </w:rPr>
  </w:style>
  <w:style w:type="paragraph" w:styleId="Ttulo3">
    <w:name w:val="heading 3"/>
    <w:next w:val="Normal"/>
    <w:link w:val="Ttulo3Car"/>
    <w:uiPriority w:val="9"/>
    <w:unhideWhenUsed/>
    <w:qFormat/>
    <w:pPr>
      <w:keepNext/>
      <w:keepLines/>
      <w:spacing w:after="107" w:line="252" w:lineRule="auto"/>
      <w:ind w:left="10" w:hanging="10"/>
      <w:outlineLvl w:val="2"/>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32"/>
      <w:u w:val="single" w:color="000000"/>
    </w:rPr>
  </w:style>
  <w:style w:type="character" w:customStyle="1" w:styleId="Ttulo1Car">
    <w:name w:val="Título 1 Car"/>
    <w:link w:val="Ttulo1"/>
    <w:rPr>
      <w:rFonts w:ascii="Calibri" w:eastAsia="Calibri" w:hAnsi="Calibri" w:cs="Calibri"/>
      <w:color w:val="000000"/>
      <w:sz w:val="40"/>
    </w:rPr>
  </w:style>
  <w:style w:type="paragraph" w:customStyle="1" w:styleId="footnotedescription">
    <w:name w:val="footnote description"/>
    <w:next w:val="Normal"/>
    <w:link w:val="footnotedescriptionChar"/>
    <w:hidden/>
    <w:pPr>
      <w:spacing w:after="0" w:line="269"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tulo3Car">
    <w:name w:val="Título 3 Car"/>
    <w:link w:val="Ttulo3"/>
    <w:rPr>
      <w:rFonts w:ascii="Calibri" w:eastAsia="Calibri" w:hAnsi="Calibri" w:cs="Calibri"/>
      <w:color w:val="000000"/>
      <w:sz w:val="28"/>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3.jp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7" Type="http://schemas.openxmlformats.org/officeDocument/2006/relationships/image" Target="media/image10.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0.png"/><Relationship Id="rId20" Type="http://schemas.openxmlformats.org/officeDocument/2006/relationships/footer" Target="footer1.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footnotes" Target="footnotes.xml"/><Relationship Id="rId23" Type="http://schemas.openxmlformats.org/officeDocument/2006/relationships/footer" Target="footer4.xml"/><Relationship Id="rId28" Type="http://schemas.openxmlformats.org/officeDocument/2006/relationships/footer" Target="footer7.xml"/><Relationship Id="rId19" Type="http://schemas.openxmlformats.org/officeDocument/2006/relationships/image" Target="media/image2.jpg"/><Relationship Id="rId31"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footer" Target="footer3.xml"/><Relationship Id="rId27" Type="http://schemas.openxmlformats.org/officeDocument/2006/relationships/image" Target="media/image3.png"/><Relationship Id="rId30" Type="http://schemas.openxmlformats.org/officeDocument/2006/relationships/footer" Target="footer9.xml"/><Relationship Id="rDeepLPNGImage" Type="http://schemas.openxmlformats.org/officeDocument/2006/relationships/image" Target="media/imageDeepL.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25222</Words>
  <Characters>138723</Characters>
  <Application>Microsoft Office Word</Application>
  <DocSecurity>0</DocSecurity>
  <Lines>1156</Lines>
  <Paragraphs>327</Paragraphs>
  <ScaleCrop>false</ScaleCrop>
  <Company/>
  <LinksUpToDate>false</LinksUpToDate>
  <CharactersWithSpaces>163618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PA-X codebook Version3_draft_2019</dc:title>
  <dc:subject/>
  <dc:creator>Sanja  Badanjak</dc:creator>
  <cp:keywords/>
  <cp:lastModifiedBy>Francisco J Melchor González</cp:lastModifiedBy>
  <cp:revision>2</cp:revision>
  <dcterms:created xsi:type="dcterms:W3CDTF">2021-04-19T09:39:00Z</dcterms:created>
  <dcterms:modified xsi:type="dcterms:W3CDTF">2021-04-19T09:39:00Z</dcterms:modified>
</cp:coreProperties>
</file>