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360"/>
        <w:jc w:val="left"/>
      </w:pPr>
      <w:r>
        <w:t>Daubo Design System</w:t>
      </w:r>
    </w:p>
    <w:p>
      <w:pPr>
        <w:spacing w:before="0" w:after="20"/>
      </w:pPr>
      <w:r>
        <w:rPr>
          <w:i/>
        </w:rPr>
        <w:t>Author: Franck Asket</w:t>
      </w:r>
    </w:p>
    <w:p>
      <w:pPr>
        <w:spacing w:before="0" w:after="20"/>
      </w:pPr>
      <w:r>
        <w:rPr>
          <w:i/>
        </w:rPr>
        <w:t>Date: 2026-04-21</w:t>
      </w:r>
    </w:p>
    <w:p>
      <w:pPr>
        <w:spacing w:before="0" w:after="20"/>
      </w:pPr>
      <w:r>
        <w:rPr>
          <w:i/>
        </w:rPr>
        <w:t>Version: v1.0</w:t>
      </w:r>
    </w:p>
    <w:p>
      <w:pPr>
        <w:spacing w:before="0" w:after="120"/>
      </w:pPr>
    </w:p>
    <w:p>
      <w:r>
        <w:t>This file is the text-source version of the design system and implementation guidance. It translates product design decisions into shippable UI behavior.</w:t>
      </w:r>
    </w:p>
    <w:p>
      <w:pPr>
        <w:pStyle w:val="Heading2"/>
      </w:pPr>
      <w:r>
        <w:t>Core Principle</w:t>
      </w:r>
    </w:p>
    <w:p>
      <w:r>
        <w:t>Every visual decision serves the human-in-the-loop contract:</w:t>
      </w:r>
    </w:p>
    <w:p>
      <w:pPr>
        <w:pStyle w:val="ListBullet"/>
        <w:spacing w:before="0" w:after="40" w:line="264" w:lineRule="auto"/>
      </w:pPr>
      <w:r>
        <w:t>users can scan quickly,</w:t>
      </w:r>
    </w:p>
    <w:p>
      <w:pPr>
        <w:pStyle w:val="ListBullet"/>
        <w:spacing w:before="0" w:after="40" w:line="264" w:lineRule="auto"/>
      </w:pPr>
      <w:r>
        <w:t>drill into context when needed,</w:t>
      </w:r>
    </w:p>
    <w:p>
      <w:pPr>
        <w:pStyle w:val="ListBullet"/>
        <w:spacing w:before="0" w:after="40" w:line="264" w:lineRule="auto"/>
      </w:pPr>
      <w:r>
        <w:t>and feel safe approving or rejecting AI work.</w:t>
      </w:r>
    </w:p>
    <w:p>
      <w:pPr>
        <w:pStyle w:val="Heading2"/>
      </w:pPr>
      <w:r>
        <w:t>Semantic Color Contract</w:t>
      </w:r>
    </w:p>
    <w:p>
      <w:r>
        <w:t>Use color for meaning only, not decoration:</w:t>
      </w:r>
    </w:p>
    <w:p>
      <w:pPr>
        <w:pStyle w:val="ListBullet"/>
        <w:spacing w:before="0" w:after="40" w:line="264" w:lineRule="auto"/>
      </w:pPr>
      <w:r>
        <w:t>Teal: trust, success, system healthy</w:t>
      </w:r>
    </w:p>
    <w:p>
      <w:pPr>
        <w:pStyle w:val="ListBullet"/>
        <w:spacing w:before="0" w:after="40" w:line="264" w:lineRule="auto"/>
      </w:pPr>
      <w:r>
        <w:t>Amber: attention required, pending review, queue state</w:t>
      </w:r>
    </w:p>
    <w:p>
      <w:pPr>
        <w:pStyle w:val="ListBullet"/>
        <w:spacing w:before="0" w:after="40" w:line="264" w:lineRule="auto"/>
      </w:pPr>
      <w:r>
        <w:t>Red: rejection, stop, destructive action</w:t>
      </w:r>
    </w:p>
    <w:p>
      <w:pPr>
        <w:pStyle w:val="ListBullet"/>
        <w:spacing w:before="0" w:after="40" w:line="264" w:lineRule="auto"/>
      </w:pPr>
      <w:r>
        <w:t>Blue: email channel and email-origin artifacts</w:t>
      </w:r>
    </w:p>
    <w:p>
      <w:pPr>
        <w:pStyle w:val="ListBullet"/>
        <w:spacing w:before="0" w:after="40" w:line="264" w:lineRule="auto"/>
      </w:pPr>
      <w:r>
        <w:t>Purple: LinkedIn channel and interview-related artifacts</w:t>
      </w:r>
    </w:p>
    <w:p>
      <w:r>
        <w:t>If status can be misread without reading text, the design fails.</w:t>
      </w:r>
    </w:p>
    <w:p>
      <w:pPr>
        <w:pStyle w:val="Heading2"/>
      </w:pPr>
      <w:r>
        <w:t>Surface and Border Hierarchy</w:t>
      </w:r>
    </w:p>
    <w:p>
      <w:r>
        <w:t>Flat surfaces are intentional for dense scanning:</w:t>
      </w:r>
    </w:p>
    <w:p>
      <w:pPr>
        <w:pStyle w:val="ListBullet"/>
        <w:spacing w:before="0" w:after="40" w:line="264" w:lineRule="auto"/>
      </w:pPr>
      <w:r>
        <w:t>Sidebar is the only persistent non-white surface.</w:t>
      </w:r>
    </w:p>
    <w:p>
      <w:pPr>
        <w:pStyle w:val="ListBullet"/>
        <w:spacing w:before="0" w:after="40" w:line="264" w:lineRule="auto"/>
      </w:pPr>
      <w:r>
        <w:t>Content surfaces are white with 0.5px borders.</w:t>
      </w:r>
    </w:p>
    <w:p>
      <w:pPr>
        <w:pStyle w:val="ListBullet"/>
        <w:spacing w:before="0" w:after="40" w:line="264" w:lineRule="auto"/>
      </w:pPr>
      <w:r>
        <w:t>Border opacity defines hierarchy:</w:t>
      </w:r>
    </w:p>
    <w:p>
      <w:r>
        <w:t>- Tertiary: default separation - Secondary: hover and lightweight emphasis - Primary: hard separation and focus grouping</w:t>
      </w:r>
    </w:p>
    <w:p>
      <w:r>
        <w:t>Do not introduce elevation as a hierarchy shortcut.</w:t>
      </w:r>
    </w:p>
    <w:p>
      <w:pPr>
        <w:pStyle w:val="Heading2"/>
      </w:pPr>
      <w:r>
        <w:t>Typography Rules</w:t>
      </w:r>
    </w:p>
    <w:p>
      <w:pPr>
        <w:pStyle w:val="ListBullet"/>
        <w:spacing w:before="0" w:after="40" w:line="264" w:lineRule="auto"/>
      </w:pPr>
      <w:r>
        <w:t>Weight 400: informational body content.</w:t>
      </w:r>
    </w:p>
    <w:p>
      <w:pPr>
        <w:pStyle w:val="ListBullet"/>
        <w:spacing w:before="0" w:after="40" w:line="264" w:lineRule="auto"/>
      </w:pPr>
      <w:r>
        <w:t>Weight 500: headings, labels, actionable values.</w:t>
      </w:r>
    </w:p>
    <w:p>
      <w:pPr>
        <w:pStyle w:val="ListBullet"/>
        <w:spacing w:before="0" w:after="40" w:line="264" w:lineRule="auto"/>
      </w:pPr>
      <w:r>
        <w:t>Avoid heavier weights to prevent false urgency in embedded contexts.</w:t>
      </w:r>
    </w:p>
    <w:p>
      <w:pPr>
        <w:pStyle w:val="Heading2"/>
      </w:pPr>
      <w:r>
        <w:t>Fit Score Explanation Pattern</w:t>
      </w:r>
    </w:p>
    <w:p>
      <w:r>
        <w:t>Do not collapse fit into a single opaque number. Always show the 5 scoring dimensions:</w:t>
      </w:r>
    </w:p>
    <w:p>
      <w:pPr>
        <w:pStyle w:val="ListBullet"/>
        <w:spacing w:before="0" w:after="40" w:line="264" w:lineRule="auto"/>
      </w:pPr>
      <w:r>
        <w:t>Tech</w:t>
      </w:r>
    </w:p>
    <w:p>
      <w:pPr>
        <w:pStyle w:val="ListBullet"/>
        <w:spacing w:before="0" w:after="40" w:line="264" w:lineRule="auto"/>
      </w:pPr>
      <w:r>
        <w:t>Culture</w:t>
      </w:r>
    </w:p>
    <w:p>
      <w:pPr>
        <w:pStyle w:val="ListBullet"/>
        <w:spacing w:before="0" w:after="40" w:line="264" w:lineRule="auto"/>
      </w:pPr>
      <w:r>
        <w:t>Seniority</w:t>
      </w:r>
    </w:p>
    <w:p>
      <w:pPr>
        <w:pStyle w:val="ListBullet"/>
        <w:spacing w:before="0" w:after="40" w:line="264" w:lineRule="auto"/>
      </w:pPr>
      <w:r>
        <w:t>Comp</w:t>
      </w:r>
    </w:p>
    <w:p>
      <w:pPr>
        <w:pStyle w:val="ListBullet"/>
        <w:spacing w:before="0" w:after="40" w:line="264" w:lineRule="auto"/>
      </w:pPr>
      <w:r>
        <w:t>Location</w:t>
      </w:r>
    </w:p>
    <w:p>
      <w:r>
        <w:t>Represent each as a bar so users can inspect tradeoffs before approval.</w:t>
      </w:r>
    </w:p>
    <w:p>
      <w:pPr>
        <w:pStyle w:val="Heading2"/>
      </w:pPr>
      <w:r>
        <w:t>Approval Card Contract</w:t>
      </w:r>
    </w:p>
    <w:p>
      <w:r>
        <w:t>The approval card structure is fixed across channels: 1. Company logo 2. Role title 3. Channel badge 4. Subject line 5. Draft preview (truncated on purpose) 6. HITL notice with shield icon 7. Action row</w:t>
      </w:r>
    </w:p>
    <w:p>
      <w:r>
        <w:t>Action constraints:</w:t>
      </w:r>
    </w:p>
    <w:p>
      <w:pPr>
        <w:pStyle w:val="ListBullet"/>
        <w:spacing w:before="0" w:after="40" w:line="264" w:lineRule="auto"/>
      </w:pPr>
      <w:r>
        <w:t>Reject is always visible.</w:t>
      </w:r>
    </w:p>
    <w:p>
      <w:pPr>
        <w:pStyle w:val="ListBullet"/>
        <w:spacing w:before="0" w:after="40" w:line="264" w:lineRule="auto"/>
      </w:pPr>
      <w:r>
        <w:t>Reject is always red.</w:t>
      </w:r>
    </w:p>
    <w:p>
      <w:pPr>
        <w:pStyle w:val="ListBullet"/>
        <w:spacing w:before="0" w:after="40" w:line="264" w:lineRule="auto"/>
      </w:pPr>
      <w:r>
        <w:t>Reject is never hidden or disabled.</w:t>
      </w:r>
    </w:p>
    <w:p>
      <w:pPr>
        <w:spacing w:before="0" w:after="80"/>
      </w:pPr>
    </w:p>
    <w:p>
      <w:pPr>
        <w:pStyle w:val="Heading2"/>
      </w:pPr>
      <w:r>
        <w:t>Best Immediate Move: First-Session Activation</w:t>
      </w:r>
    </w:p>
    <w:p>
      <w:r>
        <w:t>This is the first implementation priority because it drives activation and trust.</w:t>
      </w:r>
    </w:p>
    <w:p>
      <w:pPr>
        <w:pStyle w:val="Heading3"/>
      </w:pPr>
      <w:r>
        <w:t>Scope</w:t>
      </w:r>
    </w:p>
    <w:p>
      <w:r>
        <w:t>Implement two coordinated experiences: 1. Discover empty state (before first resume upload) 2. Onboarding success state after upload ("scoring in progress" with ETA)</w:t>
      </w:r>
    </w:p>
    <w:p>
      <w:pPr>
        <w:pStyle w:val="Heading3"/>
      </w:pPr>
      <w:r>
        <w:t>1) Discover Empty State (No Resume Yet)</w:t>
      </w:r>
    </w:p>
    <w:p>
      <w:r>
        <w:t>**Trigger**</w:t>
      </w:r>
    </w:p>
    <w:p>
      <w:pPr>
        <w:pStyle w:val="ListBullet"/>
        <w:spacing w:before="0" w:after="40" w:line="264" w:lineRule="auto"/>
      </w:pPr>
      <w:r>
        <w:t>User has no resume on file.</w:t>
      </w:r>
    </w:p>
    <w:p>
      <w:r>
        <w:t>**Page behavior**</w:t>
      </w:r>
    </w:p>
    <w:p>
      <w:pPr>
        <w:pStyle w:val="ListBullet"/>
        <w:spacing w:before="0" w:after="40" w:line="264" w:lineRule="auto"/>
      </w:pPr>
      <w:r>
        <w:t>Replace generic empty message with task-oriented starter state.</w:t>
      </w:r>
    </w:p>
    <w:p>
      <w:pPr>
        <w:pStyle w:val="ListBullet"/>
        <w:spacing w:before="0" w:after="40" w:line="264" w:lineRule="auto"/>
      </w:pPr>
      <w:r>
        <w:t>Disable or hide job cards list container.</w:t>
      </w:r>
    </w:p>
    <w:p>
      <w:pPr>
        <w:pStyle w:val="ListBullet"/>
        <w:spacing w:before="0" w:after="40" w:line="264" w:lineRule="auto"/>
      </w:pPr>
      <w:r>
        <w:t>Show a single primary CTA to upload resume.</w:t>
      </w:r>
    </w:p>
    <w:p>
      <w:r>
        <w:t>**Content spec**</w:t>
      </w:r>
    </w:p>
    <w:p>
      <w:pPr>
        <w:pStyle w:val="ListBullet"/>
        <w:spacing w:before="0" w:after="40" w:line="264" w:lineRule="auto"/>
      </w:pPr>
      <w:r>
        <w:t>Title: `No jobs yet — upload your resume to start matching.`</w:t>
      </w:r>
    </w:p>
    <w:p>
      <w:pPr>
        <w:pStyle w:val="ListBullet"/>
        <w:spacing w:before="0" w:after="40" w:line="264" w:lineRule="auto"/>
      </w:pPr>
      <w:r>
        <w:t>Body: `Daubo scores your fit across tech, culture, seniority, comp, and location before showing jobs.`</w:t>
      </w:r>
    </w:p>
    <w:p>
      <w:pPr>
        <w:pStyle w:val="ListBullet"/>
        <w:spacing w:before="0" w:after="40" w:line="264" w:lineRule="auto"/>
      </w:pPr>
      <w:r>
        <w:t>Primary CTA: `Upload Resume`</w:t>
      </w:r>
    </w:p>
    <w:p>
      <w:pPr>
        <w:pStyle w:val="ListBullet"/>
        <w:spacing w:before="0" w:after="40" w:line="264" w:lineRule="auto"/>
      </w:pPr>
      <w:r>
        <w:t>Secondary link: `How matching works`</w:t>
      </w:r>
    </w:p>
    <w:p>
      <w:r>
        <w:t>**Visual spec**</w:t>
      </w:r>
    </w:p>
    <w:p>
      <w:pPr>
        <w:pStyle w:val="ListBullet"/>
        <w:spacing w:before="0" w:after="40" w:line="264" w:lineRule="auto"/>
      </w:pPr>
      <w:r>
        <w:t>Empty state appears in the main Discover pane, not a modal.</w:t>
      </w:r>
    </w:p>
    <w:p>
      <w:pPr>
        <w:pStyle w:val="ListBullet"/>
        <w:spacing w:before="0" w:after="40" w:line="264" w:lineRule="auto"/>
      </w:pPr>
      <w:r>
        <w:t>Keep white surface + tertiary border, no shadow.</w:t>
      </w:r>
    </w:p>
    <w:p>
      <w:pPr>
        <w:pStyle w:val="ListBullet"/>
        <w:spacing w:before="0" w:after="40" w:line="264" w:lineRule="auto"/>
      </w:pPr>
      <w:r>
        <w:t>Use one amber info badge: `No resume connected`.</w:t>
      </w:r>
    </w:p>
    <w:p>
      <w:pPr>
        <w:pStyle w:val="Heading3"/>
      </w:pPr>
      <w:r>
        <w:t>2) Onboarding Success: Scoring in Progress</w:t>
      </w:r>
    </w:p>
    <w:p>
      <w:r>
        <w:t>**Trigger**</w:t>
      </w:r>
    </w:p>
    <w:p>
      <w:pPr>
        <w:pStyle w:val="ListBullet"/>
        <w:spacing w:before="0" w:after="40" w:line="264" w:lineRule="auto"/>
      </w:pPr>
      <w:r>
        <w:t>Resume upload succeeds and parsing starts.</w:t>
      </w:r>
    </w:p>
    <w:p>
      <w:r>
        <w:t>**Page behavior**</w:t>
      </w:r>
    </w:p>
    <w:p>
      <w:pPr>
        <w:pStyle w:val="ListBullet"/>
        <w:spacing w:before="0" w:after="40" w:line="264" w:lineRule="auto"/>
      </w:pPr>
      <w:r>
        <w:t>Immediately transition to progress state in Discover.</w:t>
      </w:r>
    </w:p>
    <w:p>
      <w:pPr>
        <w:pStyle w:val="ListBullet"/>
        <w:spacing w:before="0" w:after="40" w:line="264" w:lineRule="auto"/>
      </w:pPr>
      <w:r>
        <w:t>Show explicit processing status with ETA.</w:t>
      </w:r>
    </w:p>
    <w:p>
      <w:pPr>
        <w:pStyle w:val="ListBullet"/>
        <w:spacing w:before="0" w:after="40" w:line="264" w:lineRule="auto"/>
      </w:pPr>
      <w:r>
        <w:t>Poll status until first scored jobs are available.</w:t>
      </w:r>
    </w:p>
    <w:p>
      <w:r>
        <w:t>**Status blocks**</w:t>
      </w:r>
    </w:p>
    <w:p>
      <w:pPr>
        <w:pStyle w:val="ListBullet"/>
        <w:spacing w:before="0" w:after="40" w:line="264" w:lineRule="auto"/>
      </w:pPr>
      <w:r>
        <w:t>`Upload complete`</w:t>
      </w:r>
    </w:p>
    <w:p>
      <w:pPr>
        <w:pStyle w:val="ListBullet"/>
        <w:spacing w:before="0" w:after="40" w:line="264" w:lineRule="auto"/>
      </w:pPr>
      <w:r>
        <w:t>`Parsing resume`</w:t>
      </w:r>
    </w:p>
    <w:p>
      <w:pPr>
        <w:pStyle w:val="ListBullet"/>
        <w:spacing w:before="0" w:after="40" w:line="264" w:lineRule="auto"/>
      </w:pPr>
      <w:r>
        <w:t>`Scoring job matches`</w:t>
      </w:r>
    </w:p>
    <w:p>
      <w:pPr>
        <w:pStyle w:val="ListBullet"/>
        <w:spacing w:before="0" w:after="40" w:line="264" w:lineRule="auto"/>
      </w:pPr>
      <w:r>
        <w:t>`Building your first queue`</w:t>
      </w:r>
    </w:p>
    <w:p>
      <w:r>
        <w:t>Exactly one block is active at a time.</w:t>
      </w:r>
    </w:p>
    <w:p>
      <w:r>
        <w:t>**Content spec**</w:t>
      </w:r>
    </w:p>
    <w:p>
      <w:pPr>
        <w:pStyle w:val="ListBullet"/>
        <w:spacing w:before="0" w:after="40" w:line="264" w:lineRule="auto"/>
      </w:pPr>
      <w:r>
        <w:t>Title: `Great — your resume is uploaded.`</w:t>
      </w:r>
    </w:p>
    <w:p>
      <w:pPr>
        <w:pStyle w:val="ListBullet"/>
        <w:spacing w:before="0" w:after="40" w:line="264" w:lineRule="auto"/>
      </w:pPr>
      <w:r>
        <w:t>Body: `We are scoring your first set of jobs now. This usually takes about 1-2 minutes.`</w:t>
      </w:r>
    </w:p>
    <w:p>
      <w:pPr>
        <w:pStyle w:val="ListBullet"/>
        <w:spacing w:before="0" w:after="40" w:line="264" w:lineRule="auto"/>
      </w:pPr>
      <w:r>
        <w:t>Status label: `Scoring in progress`</w:t>
      </w:r>
    </w:p>
    <w:p>
      <w:pPr>
        <w:pStyle w:val="ListBullet"/>
        <w:spacing w:before="0" w:after="40" w:line="264" w:lineRule="auto"/>
      </w:pPr>
      <w:r>
        <w:t>ETA chip: `~2 min`</w:t>
      </w:r>
    </w:p>
    <w:p>
      <w:pPr>
        <w:pStyle w:val="ListBullet"/>
        <w:spacing w:before="0" w:after="40" w:line="264" w:lineRule="auto"/>
      </w:pPr>
      <w:r>
        <w:t>Optional helper line: `You can leave this page. We will keep processing in the background.`</w:t>
      </w:r>
    </w:p>
    <w:p>
      <w:pPr>
        <w:pStyle w:val="Heading3"/>
      </w:pPr>
      <w:r>
        <w:t>Completion State: First Jobs Ready</w:t>
      </w:r>
    </w:p>
    <w:p>
      <w:r>
        <w:t>**Trigger**</w:t>
      </w:r>
    </w:p>
    <w:p>
      <w:pPr>
        <w:pStyle w:val="ListBullet"/>
        <w:spacing w:before="0" w:after="40" w:line="264" w:lineRule="auto"/>
      </w:pPr>
      <w:r>
        <w:t>First scored jobs available in catalog.</w:t>
      </w:r>
    </w:p>
    <w:p>
      <w:r>
        <w:t>**Behavior**</w:t>
      </w:r>
    </w:p>
    <w:p>
      <w:pPr>
        <w:pStyle w:val="ListBullet"/>
        <w:spacing w:before="0" w:after="40" w:line="264" w:lineRule="auto"/>
      </w:pPr>
      <w:r>
        <w:t>Replace progress state with populated Discover list.</w:t>
      </w:r>
    </w:p>
    <w:p>
      <w:pPr>
        <w:pStyle w:val="ListBullet"/>
        <w:spacing w:before="0" w:after="40" w:line="264" w:lineRule="auto"/>
      </w:pPr>
      <w:r>
        <w:t>Show transient success toast:</w:t>
      </w:r>
    </w:p>
    <w:p>
      <w:r>
        <w:t>- `Your first matches are ready.`</w:t>
      </w:r>
    </w:p>
    <w:p>
      <w:pPr>
        <w:pStyle w:val="ListBullet"/>
        <w:spacing w:before="0" w:after="40" w:line="264" w:lineRule="auto"/>
      </w:pPr>
      <w:r>
        <w:t>Auto-focus top job card.</w:t>
      </w:r>
    </w:p>
    <w:p>
      <w:pPr>
        <w:spacing w:before="0" w:after="80"/>
      </w:pPr>
    </w:p>
    <w:p>
      <w:pPr>
        <w:pStyle w:val="Heading2"/>
      </w:pPr>
      <w:r>
        <w:t>Engineering Acceptance Criteria</w:t>
      </w:r>
    </w:p>
    <w:p>
      <w:pPr>
        <w:pStyle w:val="ListBullet"/>
        <w:spacing w:before="0" w:after="40" w:line="264" w:lineRule="auto"/>
      </w:pPr>
      <w:r>
        <w:t>Discover empty state renders when resume count is zero.</w:t>
      </w:r>
    </w:p>
    <w:p>
      <w:pPr>
        <w:pStyle w:val="ListBullet"/>
        <w:spacing w:before="0" w:after="40" w:line="264" w:lineRule="auto"/>
      </w:pPr>
      <w:r>
        <w:t>Upload success transitions to progress state in under 300ms.</w:t>
      </w:r>
    </w:p>
    <w:p>
      <w:pPr>
        <w:pStyle w:val="ListBullet"/>
        <w:spacing w:before="0" w:after="40" w:line="264" w:lineRule="auto"/>
      </w:pPr>
      <w:r>
        <w:t>Progress UI exposes current step and ETA placeholder.</w:t>
      </w:r>
    </w:p>
    <w:p>
      <w:pPr>
        <w:pStyle w:val="ListBullet"/>
        <w:spacing w:before="0" w:after="40" w:line="264" w:lineRule="auto"/>
      </w:pPr>
      <w:r>
        <w:t>Progress survives refresh via backend status endpoint.</w:t>
      </w:r>
    </w:p>
    <w:p>
      <w:pPr>
        <w:pStyle w:val="ListBullet"/>
        <w:spacing w:before="0" w:after="40" w:line="264" w:lineRule="auto"/>
      </w:pPr>
      <w:r>
        <w:t>First-jobs-ready transition happens automatically without manual refresh.</w:t>
      </w:r>
    </w:p>
    <w:p>
      <w:pPr>
        <w:pStyle w:val="ListBullet"/>
        <w:spacing w:before="0" w:after="40" w:line="264" w:lineRule="auto"/>
      </w:pPr>
      <w:r>
        <w:t>Reject action on approval cards remains visible in all onboarding-related states.</w:t>
      </w:r>
    </w:p>
    <w:p>
      <w:pPr>
        <w:pStyle w:val="Heading2"/>
      </w:pPr>
      <w:r>
        <w:t>Telemetry (Required)</w:t>
      </w:r>
    </w:p>
    <w:p>
      <w:r>
        <w:t>Track these events:</w:t>
      </w:r>
    </w:p>
    <w:p>
      <w:pPr>
        <w:pStyle w:val="ListBullet"/>
        <w:spacing w:before="0" w:after="40" w:line="264" w:lineRule="auto"/>
      </w:pPr>
      <w:r>
        <w:t>`discover_empty_viewed`</w:t>
      </w:r>
    </w:p>
    <w:p>
      <w:pPr>
        <w:pStyle w:val="ListBullet"/>
        <w:spacing w:before="0" w:after="40" w:line="264" w:lineRule="auto"/>
      </w:pPr>
      <w:r>
        <w:t>`resume_upload_started`</w:t>
      </w:r>
    </w:p>
    <w:p>
      <w:pPr>
        <w:pStyle w:val="ListBullet"/>
        <w:spacing w:before="0" w:after="40" w:line="264" w:lineRule="auto"/>
      </w:pPr>
      <w:r>
        <w:t>`resume_upload_succeeded`</w:t>
      </w:r>
    </w:p>
    <w:p>
      <w:pPr>
        <w:pStyle w:val="ListBullet"/>
        <w:spacing w:before="0" w:after="40" w:line="264" w:lineRule="auto"/>
      </w:pPr>
      <w:r>
        <w:t>`match_scoring_started`</w:t>
      </w:r>
    </w:p>
    <w:p>
      <w:pPr>
        <w:pStyle w:val="ListBullet"/>
        <w:spacing w:before="0" w:after="40" w:line="264" w:lineRule="auto"/>
      </w:pPr>
      <w:r>
        <w:t>`match_scoring_eta_shown`</w:t>
      </w:r>
    </w:p>
    <w:p>
      <w:pPr>
        <w:pStyle w:val="ListBullet"/>
        <w:spacing w:before="0" w:after="40" w:line="264" w:lineRule="auto"/>
      </w:pPr>
      <w:r>
        <w:t>`first_matches_ready`</w:t>
      </w:r>
    </w:p>
    <w:p>
      <w:r>
        <w:t>Primary KPI:</w:t>
      </w:r>
    </w:p>
    <w:p>
      <w:pPr>
        <w:pStyle w:val="ListBullet"/>
        <w:spacing w:before="0" w:after="40" w:line="264" w:lineRule="auto"/>
      </w:pPr>
      <w:r>
        <w:t>time from `resume_upload_succeeded` to `first_matches_ready`.</w:t>
      </w:r>
    </w:p>
    <w:p>
      <w:pPr>
        <w:pStyle w:val="Heading2"/>
      </w:pPr>
      <w:r>
        <w:t>Out of Scope (Next Pass)</w:t>
      </w:r>
    </w:p>
    <w:p>
      <w:pPr>
        <w:pStyle w:val="ListBullet"/>
        <w:spacing w:before="0" w:after="40" w:line="264" w:lineRule="auto"/>
      </w:pPr>
      <w:r>
        <w:t>Mobile nav conversion (sidebar to bottom nav)</w:t>
      </w:r>
    </w:p>
    <w:p>
      <w:pPr>
        <w:pStyle w:val="ListBullet"/>
        <w:spacing w:before="0" w:after="40" w:line="264" w:lineRule="auto"/>
      </w:pPr>
      <w:r>
        <w:t>Settings and billing IA</w:t>
      </w:r>
    </w:p>
    <w:p>
      <w:pPr>
        <w:pStyle w:val="ListBullet"/>
        <w:spacing w:before="0" w:after="40" w:line="264" w:lineRule="auto"/>
      </w:pPr>
      <w:r>
        <w:t>Integration management surface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64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64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