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HTML介绍</w:t>
      </w:r>
    </w:p>
    <w:p>
      <w:pPr>
        <w:pStyle w:val="3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什么是HTML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Html是用来描述</w:t>
      </w:r>
      <w:r>
        <w:rPr>
          <w:rFonts w:hint="eastAsia"/>
          <w:b/>
          <w:bCs/>
          <w:color w:val="FF0000"/>
          <w:lang w:val="en-US" w:eastAsia="zh-CN"/>
        </w:rPr>
        <w:t>网页的一种语言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指的是</w:t>
      </w:r>
      <w:r>
        <w:rPr>
          <w:rFonts w:hint="eastAsia"/>
          <w:b/>
          <w:bCs/>
          <w:lang w:val="en-US" w:eastAsia="zh-CN"/>
        </w:rPr>
        <w:t>超文本标记语言</w:t>
      </w:r>
      <w:r>
        <w:rPr>
          <w:rFonts w:hint="eastAsia"/>
          <w:lang w:val="en-US" w:eastAsia="zh-CN"/>
        </w:rPr>
        <w:t xml:space="preserve"> (Hyper Text Markup Language)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HTML 不是一种编程语言，而是一种标记语言 </w:t>
      </w:r>
      <w:r>
        <w:rPr>
          <w:rFonts w:hint="eastAsia"/>
          <w:b/>
          <w:bCs/>
          <w:color w:val="FF0000"/>
          <w:lang w:val="en-US" w:eastAsia="zh-CN"/>
        </w:rPr>
        <w:t>(markup language)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标记语言是一套标记标签</w:t>
      </w:r>
      <w:r>
        <w:rPr>
          <w:rFonts w:hint="eastAsia"/>
          <w:b/>
          <w:bCs/>
          <w:color w:val="FF0000"/>
          <w:lang w:val="en-US" w:eastAsia="zh-CN"/>
        </w:rPr>
        <w:t> (markup tag)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使用标记标签来描述网页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开发项目的简单图解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64135</wp:posOffset>
                </wp:positionH>
                <wp:positionV relativeFrom="paragraph">
                  <wp:posOffset>34925</wp:posOffset>
                </wp:positionV>
                <wp:extent cx="6407785" cy="1957705"/>
                <wp:effectExtent l="6350" t="6350" r="17145" b="171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2960" y="6727190"/>
                          <a:ext cx="6407785" cy="1957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05pt;margin-top:2.75pt;height:154.15pt;width:504.55pt;z-index:251658240;v-text-anchor:middle;mso-width-relative:page;mso-height-relative:page;" fillcolor="#5B9BD5 [3204]" filled="t" stroked="t" coordsize="21600,21600" o:gfxdata="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EFAI8DaAAAACQEAAA8AAAAAAAAAAQAgAAAAIgAAAGRycy9k&#10;b3ducmV2LnhtbFBLAQIUABQAAAAIAIdO4kCDYAsXcgIAANMEAAAOAAAAAAAAAAEAIAAAACk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1489075</wp:posOffset>
                </wp:positionH>
                <wp:positionV relativeFrom="paragraph">
                  <wp:posOffset>133985</wp:posOffset>
                </wp:positionV>
                <wp:extent cx="548640" cy="311785"/>
                <wp:effectExtent l="6350" t="6350" r="8890" b="1714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68780" y="5584190"/>
                          <a:ext cx="5486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7.25pt;margin-top:10.55pt;height:24.55pt;width:43.2pt;z-index:251688960;v-text-anchor:middle;mso-width-relative:page;mso-height-relative:page;" fillcolor="#ED7D31 [3205]" filled="t" stroked="t" coordsize="21600,21600" o:gfxdata="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06MfS9gAAAAJAQAADwAAAAAAAAABACAAAAAi&#10;AAAAZHJzL2Rvd25yZXYueG1sUEsBAhQAFAAAAAgAh07iQIqX3dZ8AgAA3wQAAA4AAAAAAAAAAQAg&#10;AAAAJwEAAGRycy9lMm9Eb2MueG1sUEsFBgAAAAAGAAYAWQEAABUGAAAAAA==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HTTP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2182495</wp:posOffset>
                </wp:positionH>
                <wp:positionV relativeFrom="paragraph">
                  <wp:posOffset>133985</wp:posOffset>
                </wp:positionV>
                <wp:extent cx="1043940" cy="1295400"/>
                <wp:effectExtent l="6350" t="6350" r="16510" b="889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1295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应用服务器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.85pt;margin-top:10.55pt;height:102pt;width:82.2pt;z-index:251661312;v-text-anchor:middle;mso-width-relative:page;mso-height-relative:page;" fillcolor="#FFC000 [3207]" filled="t" stroked="t" coordsize="21600,21600" o:gfxdata="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nlL9/YAAAACgEAAA8AAAAAAAAAAQAgAAAAIgAAAGRycy9kb3ducmV2Lnht&#10;bFBLAQIUABQAAAAIAIdO4kAiVk9AawIAANMEAAAOAAAAAAAAAAEAIAAAACcBAABkcnMvZTJvRG9j&#10;LnhtbFBLBQYAAAAABgAGAFkBAAAE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应用服务器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4041775</wp:posOffset>
                </wp:positionH>
                <wp:positionV relativeFrom="paragraph">
                  <wp:posOffset>149225</wp:posOffset>
                </wp:positionV>
                <wp:extent cx="982980" cy="1310640"/>
                <wp:effectExtent l="6350" t="6350" r="16510" b="88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21480" y="5538470"/>
                          <a:ext cx="982980" cy="1310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数据库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MySQL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Oracle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8.25pt;margin-top:11.75pt;height:103.2pt;width:77.4pt;z-index:251663360;v-text-anchor:middle;mso-width-relative:page;mso-height-relative:page;" fillcolor="#FFC000 [3207]" filled="t" stroked="t" coordsize="21600,21600" o:gfxdata="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y0o4P2QAAAAoBAAAPAAAAAAAAAAEAIAAAACIAAABk&#10;cnMvZG93bnJldi54bWxQSwECFAAUAAAACACHTuJAf6+Xv3cCAADeBAAADgAAAAAAAAABACAAAAAo&#10;AQAAZHJzL2Uyb0RvYy54bWxQSwUGAAAAAAYABgBZAQAAEQYAAAAA&#10;">
                <v:fill on="t" focussize="0,0"/>
                <v:stroke weight="1pt" color="#BC8C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数据库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MySQL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Oracle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149225</wp:posOffset>
                </wp:positionV>
                <wp:extent cx="1043940" cy="1295400"/>
                <wp:effectExtent l="6350" t="6350" r="16510" b="889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2460" y="5698490"/>
                          <a:ext cx="1043940" cy="12954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浏览器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HTML/CSS/JS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.25pt;margin-top:11.75pt;height:102pt;width:82.2pt;z-index:251659264;v-text-anchor:middle;mso-width-relative:page;mso-height-relative:page;" fillcolor="#FFC000 [3207]" filled="t" stroked="t" coordsize="21600,21600" o:gfxdata="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3z1dT2AAAAAkBAAAPAAAAAAAAAAEAIAAAACIAAABk&#10;cnMvZG93bnJldi54bWxQSwECFAAUAAAACACHTuJAtMxJYXgCAADeBAAADgAAAAAAAAABACAAAAAn&#10;AQAAZHJzL2Uyb0RvYy54bWxQSwUGAAAAAAYABgBZAQAAEQ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浏览器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HTML/CSS/JS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3355975</wp:posOffset>
                </wp:positionH>
                <wp:positionV relativeFrom="paragraph">
                  <wp:posOffset>149225</wp:posOffset>
                </wp:positionV>
                <wp:extent cx="548640" cy="311785"/>
                <wp:effectExtent l="6350" t="6350" r="8890" b="1714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3117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4.25pt;margin-top:11.75pt;height:24.55pt;width:43.2pt;z-index:251720704;v-text-anchor:middle;mso-width-relative:page;mso-height-relative:page;" fillcolor="#ED7D31 [3205]" filled="t" stroked="t" coordsize="21600,21600" o:gfxdata="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DYD76h2QAAAAkBAAAPAAAAAAAAAAEAIAAAACIAAABkcnMvZG93bnJl&#10;di54bWxQSwECFAAUAAAACACHTuJAZ9/0Tm4CAADTBAAADgAAAAAAAAABACAAAAAoAQAAZHJzL2Uy&#10;b0RvYy54bWxQSwUGAAAAAAYABgBZAQAACAYAAAAA&#10;">
                <v:fill on="t" focussize="0,0"/>
                <v:stroke weight="1pt" color="#AE5A2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JDBC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194945</wp:posOffset>
                </wp:positionV>
                <wp:extent cx="800100" cy="640080"/>
                <wp:effectExtent l="6350" t="6350" r="16510" b="88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6000" y="5949950"/>
                          <a:ext cx="800100" cy="640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Tomcat{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应用【JSP】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05pt;margin-top:15.35pt;height:50.4pt;width:63pt;z-index:251662336;v-text-anchor:middle;mso-width-relative:page;mso-height-relative:page;" fillcolor="#5B9BD5 [3204]" filled="t" stroked="t" coordsize="21600,21600" o:gfxdata="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xMH08tsAAAAKAQAADwAAAAAAAAABACAAAAAiAAAA&#10;ZHJzL2Rvd25yZXYueG1sUEsBAhQAFAAAAAgAh07iQDhN26F2AgAA3QQAAA4AAAAAAAAAAQAgAAAA&#10;Kg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Tomcat{</w:t>
                      </w:r>
                    </w:p>
                    <w:p>
                      <w:pPr>
                        <w:jc w:val="both"/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应用【JSP】</w:t>
                      </w:r>
                    </w:p>
                    <w:p>
                      <w:pPr>
                        <w:jc w:val="both"/>
                        <w:rPr>
                          <w:rFonts w:hint="eastAsia" w:eastAsiaTheme="minor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57785</wp:posOffset>
                </wp:positionV>
                <wp:extent cx="807720" cy="0"/>
                <wp:effectExtent l="0" t="48895" r="0" b="5778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69720" y="5843270"/>
                          <a:ext cx="80772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9.45pt;margin-top:4.55pt;height:0pt;width:63.6pt;z-index:251664384;mso-width-relative:page;mso-height-relative:page;" filled="f" stroked="t" coordsize="21600,21600" o:gfxdata="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cClkp1QAAAAcBAAAPAAAAAAAAAAEAIAAAACIAAABkcnMvZG93bnJldi54&#10;bWxQSwECFAAUAAAACACHTuJAjVYJBP0BAACtAwAADgAAAAAAAAABACAAAAAkAQAAZHJzL2Uyb0Rv&#10;Yy54bWxQSwUGAAAAAAYABgBZAQAAk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3234055</wp:posOffset>
                </wp:positionH>
                <wp:positionV relativeFrom="paragraph">
                  <wp:posOffset>133985</wp:posOffset>
                </wp:positionV>
                <wp:extent cx="807720" cy="0"/>
                <wp:effectExtent l="0" t="48895" r="0" b="5778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772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4.65pt;margin-top:10.55pt;height:0pt;width:63.6pt;z-index:251671552;mso-width-relative:page;mso-height-relative:page;" filled="f" stroked="t" coordsize="21600,21600" o:gfxdata="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rcC2nNgAAAAJAQAADwAAAAAAAAABACAAAAAiAAAAZHJzL2Rvd25yZXYueG1sUEsBAhQAFAAA&#10;AAgAh07iQPSalEnvAQAAoQMAAA4AAAAAAAAAAQAgAAAAJwEAAGRycy9lMm9Eb2MueG1sUEsFBgAA&#10;AAAGAAYAWQEAAIg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3249295</wp:posOffset>
                </wp:positionH>
                <wp:positionV relativeFrom="paragraph">
                  <wp:posOffset>141605</wp:posOffset>
                </wp:positionV>
                <wp:extent cx="739140" cy="0"/>
                <wp:effectExtent l="0" t="48895" r="7620" b="5778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429000" y="6521450"/>
                          <a:ext cx="73914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5.85pt;margin-top:11.15pt;height:0pt;width:58.2pt;z-index:251672576;mso-width-relative:page;mso-height-relative:page;" filled="f" stroked="t" coordsize="21600,21600" o:gfxdata="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G+xANcAAAAJAQAADwAAAAAAAAABACAAAAAiAAAAZHJz&#10;L2Rvd25yZXYueG1sUEsBAhQAFAAAAAgAh07iQJ8Ip3YFAgAAtwMAAA4AAAAAAAAAAQAgAAAAJgEA&#10;AGRycy9lMm9Eb2MueG1sUEsFBgAAAAAGAAYAWQEAAJ0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1405255</wp:posOffset>
                </wp:positionH>
                <wp:positionV relativeFrom="paragraph">
                  <wp:posOffset>19685</wp:posOffset>
                </wp:positionV>
                <wp:extent cx="739140" cy="0"/>
                <wp:effectExtent l="0" t="48895" r="7620" b="5778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9140" cy="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0.65pt;margin-top:1.55pt;height:0pt;width:58.2pt;z-index:251687936;mso-width-relative:page;mso-height-relative:page;" filled="f" stroked="t" coordsize="21600,21600" o:gfxdata="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Fo9ux1QAAAAcBAAAPAAAAAAAAAAEAIAAAACIAAABkcnMvZG93bnJldi54bWxQSwEC&#10;FAAUAAAACACHTuJAUE12DfcBAACtAwAADgAAAAAAAAABACAAAAAkAQAAZHJzL2Uyb0RvYy54bWxQ&#10;SwUGAAAAAAYABgBZAQAAj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HTML的作用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Web浏览器的作用是读取html文档，并以网页的形式显示它们。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浏览器不会显示html标签，而是使用标签来解释页面上的内容.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简单说，</w:t>
      </w:r>
      <w:r>
        <w:rPr>
          <w:rFonts w:hint="eastAsia"/>
          <w:color w:val="FF0000"/>
          <w:lang w:val="en-US" w:eastAsia="zh-CN"/>
        </w:rPr>
        <w:t>html就是用于展示信息【图片，文件，视频，颜色...】</w:t>
      </w:r>
      <w:r>
        <w:rPr>
          <w:rFonts w:hint="eastAsia"/>
          <w:lang w:val="en-US" w:eastAsia="zh-CN"/>
        </w:rPr>
        <w:t>的。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Html书写规范</w:t>
      </w:r>
    </w:p>
    <w:p>
      <w:pPr>
        <w:pStyle w:val="4"/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Html标签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标记标签通常被称为 HTML 标签 (HTML tag)。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标签是由</w:t>
      </w:r>
      <w:r>
        <w:rPr>
          <w:rFonts w:hint="eastAsia"/>
          <w:b/>
          <w:bCs/>
          <w:color w:val="FF0000"/>
          <w:lang w:val="en-US" w:eastAsia="zh-CN"/>
        </w:rPr>
        <w:t>尖括号包围</w:t>
      </w:r>
      <w:r>
        <w:rPr>
          <w:rFonts w:hint="eastAsia"/>
          <w:lang w:val="en-US" w:eastAsia="zh-CN"/>
        </w:rPr>
        <w:t>的关键词，比如 &lt;html&gt;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标签通常是</w:t>
      </w:r>
      <w:r>
        <w:rPr>
          <w:rFonts w:hint="eastAsia"/>
          <w:b/>
          <w:bCs/>
          <w:color w:val="FF0000"/>
          <w:lang w:val="en-US" w:eastAsia="zh-CN"/>
        </w:rPr>
        <w:t>成对出现</w:t>
      </w:r>
      <w:r>
        <w:rPr>
          <w:rFonts w:hint="eastAsia"/>
          <w:lang w:val="en-US" w:eastAsia="zh-CN"/>
        </w:rPr>
        <w:t>的，比如 &lt;b&gt; 和 &lt;/b&gt;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标签对中的第一个标签是</w:t>
      </w:r>
      <w:r>
        <w:rPr>
          <w:rFonts w:hint="eastAsia"/>
          <w:b/>
          <w:bCs/>
          <w:color w:val="FF0000"/>
          <w:lang w:val="en-US" w:eastAsia="zh-CN"/>
        </w:rPr>
        <w:t>开始标签</w:t>
      </w:r>
      <w:r>
        <w:rPr>
          <w:rFonts w:hint="eastAsia"/>
          <w:lang w:val="en-US" w:eastAsia="zh-CN"/>
        </w:rPr>
        <w:t>，第二个标签是</w:t>
      </w:r>
      <w:r>
        <w:rPr>
          <w:rFonts w:hint="eastAsia"/>
          <w:b/>
          <w:bCs/>
          <w:color w:val="FF0000"/>
          <w:lang w:val="en-US" w:eastAsia="zh-CN"/>
        </w:rPr>
        <w:t>结束标签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绝大多数的标签都具有属性,建议属性值使用引号引起。例如:&lt;body text=”red”&gt;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大多数标签是可</w:t>
      </w:r>
      <w:r>
        <w:rPr>
          <w:rFonts w:hint="eastAsia"/>
          <w:b/>
          <w:bCs/>
          <w:color w:val="FF0000"/>
          <w:lang w:val="en-US" w:eastAsia="zh-CN"/>
        </w:rPr>
        <w:t>以嵌套的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Html创建 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Html文件可以直接使用文本编辑器来创建，保存时，后缀名为</w:t>
      </w:r>
      <w:r>
        <w:rPr>
          <w:rFonts w:hint="eastAsia"/>
          <w:b/>
          <w:bCs/>
          <w:color w:val="FF0000"/>
          <w:lang w:val="en-US" w:eastAsia="zh-CN"/>
        </w:rPr>
        <w:t>html或htm</w:t>
      </w:r>
    </w:p>
    <w:p>
      <w:pPr>
        <w:widowControl w:val="0"/>
        <w:numPr>
          <w:ilvl w:val="0"/>
          <w:numId w:val="5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整个文件是在</w:t>
      </w:r>
      <w:r>
        <w:rPr>
          <w:rFonts w:hint="eastAsia"/>
          <w:b/>
          <w:bCs/>
          <w:color w:val="FF0000"/>
          <w:lang w:val="en-US" w:eastAsia="zh-CN"/>
        </w:rPr>
        <w:t>&lt;html&gt;与&lt;/html&gt;</w:t>
      </w:r>
      <w:r>
        <w:rPr>
          <w:rFonts w:hint="eastAsia"/>
          <w:lang w:val="en-US" w:eastAsia="zh-CN"/>
        </w:rPr>
        <w:t>标签之间在&lt;html&gt;标签间有&lt;head&gt;与&lt;body&gt;子标签。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tbl>
      <w:tblPr>
        <w:tblStyle w:val="7"/>
        <w:tblW w:w="31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08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851660" cy="822960"/>
                  <wp:effectExtent l="0" t="0" r="762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66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空的html标签 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没有内容的 HTML 元素被称为空元素。空元素是在开始标签中关闭的。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&lt;br&gt; 就是没有关闭标签的空元素（</w:t>
      </w:r>
      <w:r>
        <w:rPr>
          <w:rFonts w:hint="eastAsia"/>
          <w:b/>
          <w:bCs/>
          <w:color w:val="FF0000"/>
          <w:lang w:val="en-US" w:eastAsia="zh-CN"/>
        </w:rPr>
        <w:t>&lt;br&gt; 标签定义换行</w:t>
      </w:r>
      <w:r>
        <w:rPr>
          <w:rFonts w:hint="eastAsia"/>
          <w:lang w:val="en-US" w:eastAsia="zh-CN"/>
        </w:rPr>
        <w:t>）。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在开始标签中添加斜杠，比如 </w:t>
      </w:r>
      <w:r>
        <w:rPr>
          <w:rFonts w:hint="eastAsia"/>
          <w:b/>
          <w:bCs/>
          <w:color w:val="FF0000"/>
          <w:lang w:val="en-US" w:eastAsia="zh-CN"/>
        </w:rPr>
        <w:t>&lt;br/&gt;</w:t>
      </w:r>
      <w:r>
        <w:rPr>
          <w:rFonts w:hint="eastAsia"/>
          <w:lang w:val="en-US" w:eastAsia="zh-CN"/>
        </w:rPr>
        <w:t>，是</w:t>
      </w:r>
      <w:r>
        <w:rPr>
          <w:rFonts w:hint="eastAsia"/>
          <w:b/>
          <w:bCs/>
          <w:color w:val="FF0000"/>
          <w:lang w:val="en-US" w:eastAsia="zh-CN"/>
        </w:rPr>
        <w:t>关闭空元素的正确方法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 &lt;br&gt; 在所有浏览器中都是有效的，但</w:t>
      </w:r>
      <w:r>
        <w:rPr>
          <w:rFonts w:hint="eastAsia"/>
          <w:b/>
          <w:bCs/>
          <w:color w:val="FF0000"/>
          <w:lang w:val="en-US" w:eastAsia="zh-CN"/>
        </w:rPr>
        <w:t>使用 &lt;br /&gt; 其实是更长远的保障</w:t>
      </w:r>
      <w:r>
        <w:rPr>
          <w:rFonts w:hint="eastAsia"/>
          <w:lang w:val="en-US" w:eastAsia="zh-CN"/>
        </w:rPr>
        <w:t>。</w:t>
      </w:r>
    </w:p>
    <w:p>
      <w:pPr>
        <w:pStyle w:val="4"/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Html大小写不敏感 </w:t>
      </w:r>
    </w:p>
    <w:p>
      <w:pPr>
        <w:widowControl w:val="0"/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标签</w:t>
      </w:r>
      <w:r>
        <w:rPr>
          <w:rFonts w:hint="eastAsia"/>
          <w:b/>
          <w:bCs/>
          <w:color w:val="FF0000"/>
          <w:lang w:val="en-US" w:eastAsia="zh-CN"/>
        </w:rPr>
        <w:t>对大小写不敏感</w:t>
      </w:r>
      <w:r>
        <w:rPr>
          <w:rFonts w:hint="eastAsia"/>
          <w:lang w:val="en-US" w:eastAsia="zh-CN"/>
        </w:rPr>
        <w:t>：&lt;P&gt; 等同于 &lt;p&gt;。许多网站都使用大写的 HTML 标签。</w:t>
      </w:r>
    </w:p>
    <w:p>
      <w:pPr>
        <w:widowControl w:val="0"/>
        <w:numPr>
          <w:ilvl w:val="0"/>
          <w:numId w:val="9"/>
        </w:numPr>
        <w:spacing w:line="360" w:lineRule="auto"/>
        <w:ind w:left="420" w:leftChars="0" w:hanging="42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W3School 使用的是小写标签，因为万维网联盟（W3C）在 HTML 4 中推荐使用小写，而在未来 (X)HTML 版本中</w:t>
      </w:r>
      <w:r>
        <w:rPr>
          <w:rFonts w:hint="eastAsia"/>
          <w:b/>
          <w:bCs/>
          <w:color w:val="FF0000"/>
          <w:lang w:val="en-US" w:eastAsia="zh-CN"/>
        </w:rPr>
        <w:t>强制使用小写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HTML常用标签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文件标签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html标签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整个文件都处于&lt;html&gt;标签中.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&lt;HTML&gt;用以声明这是 HTML 文件，让浏览器认出并正确处理此 HTML 文件。</w:t>
      </w: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在HTML文件有两部分&lt;head&gt;与&lt;body&gt;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head标签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&lt;head&gt;用于加载一些重要的资讯,它的内容不会被显示，只有&lt;body&gt;的内容才会被显示</w:t>
      </w:r>
      <w:r>
        <w:rPr>
          <w:rFonts w:hint="eastAsia"/>
          <w:b/>
          <w:bCs/>
          <w:color w:val="FF0000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title标签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&lt;title&gt;只能出现于&lt;head&gt;中。它代表的是标题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body标签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&lt;body&gt;中的内容会被显示。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text:用于设定文字颜色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background：用于设定背景图片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bgcolor:用于设定背景色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关于html中颜色取值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颜色由红色、绿色、蓝色混合而成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有三种取取值方式:</w:t>
      </w:r>
    </w:p>
    <w:p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1.rgb(0,0,0)  值是在0-255之间</w:t>
      </w:r>
      <w:r>
        <w:rPr>
          <w:rFonts w:hint="eastAsia"/>
          <w:color w:val="FF0000"/>
          <w:lang w:val="en-US" w:eastAsia="zh-CN"/>
        </w:rPr>
        <w:t>【先了解，后面再详细讲解】</w:t>
      </w:r>
    </w:p>
    <w:p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2. #000000  #ff0000  #00ff00  #0000ff  #ffffff</w:t>
      </w:r>
      <w:r>
        <w:rPr>
          <w:rFonts w:hint="eastAsia"/>
          <w:color w:val="FF0000"/>
          <w:lang w:val="en-US" w:eastAsia="zh-CN"/>
        </w:rPr>
        <w:t>【先了解，后面再详细讲解】</w:t>
      </w:r>
    </w:p>
    <w:p>
      <w:pPr>
        <w:numPr>
          <w:ilvl w:val="0"/>
          <w:numId w:val="12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3.red  green  blue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块标签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用于在文档中设定一个块区域。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常用属性：align:left center right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用于在行内设定一个块区域。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Html中绝大多数元素被定义为</w:t>
      </w:r>
      <w:r>
        <w:rPr>
          <w:rFonts w:hint="eastAsia"/>
          <w:b/>
          <w:bCs/>
          <w:color w:val="FF0000"/>
          <w:lang w:val="en-US" w:eastAsia="zh-CN"/>
        </w:rPr>
        <w:t>块级元素或内联元素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块级元素</w:t>
      </w:r>
      <w:r>
        <w:rPr>
          <w:rFonts w:hint="eastAsia"/>
          <w:lang w:val="en-US" w:eastAsia="zh-CN"/>
        </w:rPr>
        <w:t>在浏览器显示时，通常会以</w:t>
      </w:r>
      <w:r>
        <w:rPr>
          <w:rFonts w:hint="eastAsia"/>
          <w:b/>
          <w:bCs/>
          <w:color w:val="FF0000"/>
          <w:lang w:val="en-US" w:eastAsia="zh-CN"/>
        </w:rPr>
        <w:t>新行来开始</w:t>
      </w:r>
      <w:r>
        <w:rPr>
          <w:rFonts w:hint="eastAsia"/>
          <w:lang w:val="en-US" w:eastAsia="zh-CN"/>
        </w:rPr>
        <w:t>。例如 div p等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内联元素</w:t>
      </w:r>
      <w:r>
        <w:rPr>
          <w:rFonts w:hint="eastAsia"/>
          <w:lang w:val="en-US" w:eastAsia="zh-CN"/>
        </w:rPr>
        <w:t>在浏览器显示时，通常</w:t>
      </w:r>
      <w:r>
        <w:rPr>
          <w:rFonts w:hint="eastAsia"/>
          <w:b/>
          <w:bCs/>
          <w:color w:val="FF0000"/>
          <w:lang w:val="en-US" w:eastAsia="zh-CN"/>
        </w:rPr>
        <w:t>不会以新行来开始</w:t>
      </w:r>
      <w:r>
        <w:rPr>
          <w:rFonts w:hint="eastAsia"/>
          <w:lang w:val="en-US" w:eastAsia="zh-CN"/>
        </w:rPr>
        <w:t>。Span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530850" cy="203835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0" cy="2038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排版标签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在html中注释是&lt;!--注释 --&gt;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在html中使用注释的目的与java中一样。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&lt;p&gt;标签是</w:t>
      </w:r>
      <w:r>
        <w:rPr>
          <w:rFonts w:hint="eastAsia"/>
          <w:b/>
          <w:bCs/>
          <w:color w:val="FF0000"/>
          <w:lang w:val="en-US" w:eastAsia="zh-CN"/>
        </w:rPr>
        <w:t>段落标签</w:t>
      </w:r>
      <w:r>
        <w:rPr>
          <w:rFonts w:hint="eastAsia"/>
          <w:lang w:val="en-US" w:eastAsia="zh-CN"/>
        </w:rPr>
        <w:t>，可以将html文档分割为若干段落。浏览器会自动在</w:t>
      </w:r>
      <w:r>
        <w:rPr>
          <w:rFonts w:hint="eastAsia"/>
          <w:b/>
          <w:bCs/>
          <w:color w:val="FF0000"/>
          <w:lang w:val="en-US" w:eastAsia="zh-CN"/>
        </w:rPr>
        <w:t>段落前后添加空行。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&lt;p&gt;标签常用属性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align:用于设定对齐方式 可选值 left right center 默认值是left.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&lt;br&gt;标签是</w:t>
      </w:r>
      <w:r>
        <w:rPr>
          <w:rFonts w:hint="eastAsia"/>
          <w:b/>
          <w:bCs/>
          <w:color w:val="FF0000"/>
          <w:lang w:val="en-US" w:eastAsia="zh-CN"/>
        </w:rPr>
        <w:t>换行标签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因为浏览器会自动的忽略空白与换行，因此&lt;br&gt;标签成为了我们最常用的标签。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&lt;hr&gt;标签会生成一条水平线。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align:设置水平线对齐方式 可选值 left right center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size:设置水平线厚度 以像素为单位。默认为2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width:设置水平线长度.可以是绝对值或相对值。默认为100%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color:设置水平线颜色.默认为黑色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关于html中数值单位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Html的数值默认单位为像素(px).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在有些位置可以使用百分比来设置。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&lt;hr size=’3’&gt;这个就代表水平线厚席为</w:t>
      </w:r>
      <w:r>
        <w:rPr>
          <w:rFonts w:hint="eastAsia"/>
          <w:b/>
          <w:bCs/>
          <w:color w:val="FF0000"/>
          <w:lang w:val="en-US" w:eastAsia="zh-CN"/>
        </w:rPr>
        <w:t>3px.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&lt;hr width=’30%’&gt;这个就代表水平线长度为总长度的</w:t>
      </w:r>
      <w:r>
        <w:rPr>
          <w:rFonts w:hint="eastAsia"/>
          <w:b/>
          <w:bCs/>
          <w:color w:val="FF0000"/>
          <w:lang w:val="en-US" w:eastAsia="zh-CN"/>
        </w:rPr>
        <w:t>30%.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/>
          <w:bCs/>
          <w:color w:val="FF000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字体标签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&lt;font&gt;标签用于规定文本的字体，大小，颜色。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face:规定文本的字体  verdana Arial </w:t>
      </w:r>
      <w:r>
        <w:rPr>
          <w:rFonts w:hint="eastAsia"/>
          <w:b/>
          <w:bCs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【开发中比较少用，一般用style来设置字体】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size:规定文本的大小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color:规定文本的颜色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h1-h6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&lt;h1&gt;-&lt;h6&gt;标签用于定义标题.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&lt;h1&gt;最大标题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FF0000"/>
          <w:lang w:val="en-US" w:eastAsia="zh-CN"/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&lt;h6&gt;最小标题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列表标签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&lt;ul&gt;标签表示的是一个</w:t>
      </w:r>
      <w:r>
        <w:rPr>
          <w:rFonts w:hint="eastAsia"/>
          <w:b/>
          <w:bCs/>
          <w:color w:val="FF0000"/>
          <w:lang w:val="en-US" w:eastAsia="zh-CN"/>
        </w:rPr>
        <w:t>无序列表</w:t>
      </w: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type:规定列表的项目符号类型,可取值 disc,square,circle.默认值为disc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&lt;li&gt;标签表示的是一个列表项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type:这个属性只适用于无序列表，用于设定项目符号，默认值为disc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value:这个属性只适用于有序列表，用于设定列表的项目数字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ol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&lt;ol&gt;表示的是一个有序列表。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type:这个属性规定列表中使用的标记类型。可</w:t>
      </w:r>
      <w:r>
        <w:rPr>
          <w:rFonts w:hint="eastAsia"/>
          <w:b/>
          <w:bCs/>
          <w:color w:val="FF0000"/>
          <w:lang w:val="en-US" w:eastAsia="zh-CN"/>
        </w:rPr>
        <w:t>取值1 A a I i. 【平时比较少用】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start:这个属性规定列表的起始值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ul</w:t>
            </w:r>
            <w:r>
              <w:rPr>
                <w:rFonts w:hint="eastAsia" w:ascii="Consolas" w:hAnsi="Consolas" w:eastAsia="Consolas"/>
                <w:sz w:val="22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1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1"/>
              </w:rPr>
              <w:t>"square"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AAAA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BBBB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CCCC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ul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ol</w:t>
            </w:r>
            <w:r>
              <w:rPr>
                <w:rFonts w:hint="eastAsia" w:ascii="Consolas" w:hAnsi="Consolas" w:eastAsia="Consolas"/>
                <w:sz w:val="22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1"/>
              </w:rPr>
              <w:t>start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1"/>
              </w:rPr>
              <w:t>"2"</w:t>
            </w:r>
            <w:r>
              <w:rPr>
                <w:rFonts w:hint="eastAsia" w:ascii="Consolas" w:hAnsi="Consolas" w:eastAsia="Consolas"/>
                <w:sz w:val="22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2"/>
                <w:szCs w:val="21"/>
                <w:u w:val="single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2"/>
                <w:szCs w:val="21"/>
              </w:rPr>
              <w:t>"i"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AAAA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BBBB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CCCC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>DDDD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li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2"/>
                <w:szCs w:val="21"/>
              </w:rPr>
              <w:t>ol</w:t>
            </w:r>
            <w:r>
              <w:rPr>
                <w:rFonts w:hint="eastAsia" w:ascii="Consolas" w:hAnsi="Consolas" w:eastAsia="Consolas"/>
                <w:color w:val="008080"/>
                <w:sz w:val="22"/>
                <w:szCs w:val="21"/>
              </w:rPr>
              <w:t>&gt;</w:t>
            </w:r>
          </w:p>
        </w:tc>
        <w:tc>
          <w:tcPr>
            <w:tcW w:w="4261" w:type="dxa"/>
            <w:shd w:val="clear" w:color="auto" w:fill="F1F1F1" w:themeFill="background1" w:themeFillShade="F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1835785" cy="2277745"/>
                  <wp:effectExtent l="0" t="0" r="8255" b="825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785" cy="2277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图形标签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img 标签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&lt;img&gt;是一个图片标签，用于在页面上引入图片.</w:t>
      </w:r>
    </w:p>
    <w:p>
      <w:pPr>
        <w:widowControl w:val="0"/>
        <w:numPr>
          <w:ilvl w:val="0"/>
          <w:numId w:val="13"/>
        </w:numPr>
        <w:spacing w:line="360" w:lineRule="auto"/>
        <w:ind w:left="420" w:leftChars="0" w:hanging="420" w:firstLineChars="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常用属性：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src:用于设定要引入的图片的url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alt:用于设定图像的替代文字,如果图片不存在时，会出现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width:用于设定图片的宽度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height:用于设定图片的高度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border：图片边框厚度</w:t>
      </w:r>
    </w:p>
    <w:p>
      <w:pPr>
        <w:widowControl w:val="0"/>
        <w:numPr>
          <w:ilvl w:val="0"/>
          <w:numId w:val="0"/>
        </w:numPr>
        <w:spacing w:line="360" w:lineRule="auto"/>
        <w:ind w:leftChars="200"/>
        <w:jc w:val="both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链接标签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标签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&lt;a&gt;标签用于定义超连接，用于从一个页面链接到另一个页面。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href:用于设定链接指向页面的url.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name:用于设定锚的名称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target:用于设定在何处打开链接页面。_blank:在新页面中打开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表格标签</w:t>
      </w:r>
    </w:p>
    <w:tbl>
      <w:tblPr>
        <w:tblStyle w:val="7"/>
        <w:tblW w:w="95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38"/>
        <w:gridCol w:w="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8" w:type="dxa"/>
            <w:shd w:val="clear" w:color="auto" w:fill="F1F1F1" w:themeFill="background1" w:themeFillShade="F2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610225" cy="3799205"/>
                  <wp:effectExtent l="0" t="0" r="13335" b="1079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799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" w:type="dxa"/>
            <w:shd w:val="clear" w:color="auto" w:fill="F1F1F1" w:themeFill="background1" w:themeFillShade="F2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8" w:type="dxa"/>
            <w:shd w:val="clear" w:color="auto" w:fill="F1F1F1" w:themeFill="background1" w:themeFillShade="F2"/>
          </w:tcPr>
          <w:p>
            <w:pPr>
              <w:pStyle w:val="3"/>
            </w:pPr>
            <w:r>
              <w:drawing>
                <wp:inline distT="0" distB="0" distL="114300" distR="114300">
                  <wp:extent cx="5777230" cy="1506220"/>
                  <wp:effectExtent l="0" t="0" r="13970" b="254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723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" w:type="dxa"/>
            <w:shd w:val="clear" w:color="auto" w:fill="F1F1F1" w:themeFill="background1" w:themeFillShade="F2"/>
          </w:tcPr>
          <w:p>
            <w:pPr>
              <w:pStyle w:val="3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1.table 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&lt;table&gt;标签用于定义表格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align:用于设定表格的对齐方式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bgcolor:用于设定表格的背景颜色。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border:用于设定表格边框的宽度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width:用于规定表格的宽度。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2.tr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&lt;tr&gt;标签用于定义表格的</w:t>
      </w:r>
      <w:r>
        <w:rPr>
          <w:rFonts w:hint="eastAsia"/>
          <w:b/>
          <w:bCs/>
          <w:color w:val="FF0000"/>
          <w:lang w:val="en-US" w:eastAsia="zh-CN"/>
        </w:rPr>
        <w:t>行</w:t>
      </w:r>
      <w:r>
        <w:rPr>
          <w:rFonts w:hint="eastAsia"/>
          <w:lang w:val="en-US" w:eastAsia="zh-CN"/>
        </w:rPr>
        <w:t>,包含一个或多个th或td元素。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&lt;tr&gt;常用属性: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align:用于设定表格中行的内容对齐方式。</w:t>
      </w:r>
    </w:p>
    <w:p>
      <w:pPr>
        <w:spacing w:line="360" w:lineRule="auto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bgcolor:用于设定表格中行的背景颜色。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3.td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&lt;td&gt;标签用于定义表格单元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td元素中的文本一般显示为正常字体且左对齐。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&lt;td&gt;常用属性: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align:用于设定单元格内容的对齐方式。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bgcolor:用于设定单元格背景颜色。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height:用于设定单元格的高度。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width:用于设定单元格的宽度。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colspan:用于设定列合并</w:t>
      </w:r>
    </w:p>
    <w:p>
      <w:pPr>
        <w:spacing w:line="360" w:lineRule="auto"/>
        <w:ind w:left="420"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rowspan:</w:t>
      </w:r>
      <w:r>
        <w:rPr>
          <w:rFonts w:hint="eastAsia"/>
          <w:b/>
          <w:bCs/>
          <w:color w:val="FF0000"/>
          <w:lang w:val="en-US" w:eastAsia="zh-CN"/>
        </w:rPr>
        <w:t>用于设定行合并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4.caption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&lt;caption&gt;用于定义</w:t>
      </w:r>
      <w:r>
        <w:rPr>
          <w:rFonts w:hint="eastAsia"/>
          <w:b/>
          <w:bCs/>
          <w:color w:val="FF0000"/>
          <w:lang w:val="en-US" w:eastAsia="zh-CN"/>
        </w:rPr>
        <w:t>表格标题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&lt;caption&gt;</w:t>
      </w:r>
      <w:r>
        <w:rPr>
          <w:rFonts w:hint="eastAsia"/>
          <w:b/>
          <w:bCs/>
          <w:color w:val="FF0000"/>
          <w:lang w:val="en-US" w:eastAsia="zh-CN"/>
        </w:rPr>
        <w:t>标签必须紧随&lt;table&gt;标签之后</w:t>
      </w:r>
      <w:r>
        <w:rPr>
          <w:rFonts w:hint="eastAsia"/>
          <w:lang w:val="en-US" w:eastAsia="zh-CN"/>
        </w:rPr>
        <w:t>，一个表格只能有一个标题。通常这个标题会被</w:t>
      </w:r>
      <w:r>
        <w:rPr>
          <w:rFonts w:hint="eastAsia"/>
          <w:b/>
          <w:bCs/>
          <w:color w:val="FF0000"/>
          <w:lang w:val="en-US" w:eastAsia="zh-CN"/>
        </w:rPr>
        <w:t>居中于表格之上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5.th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&lt;th&gt;标签用于定义表格的表头，&lt;th&gt;内部的文本通常呈现为</w:t>
      </w:r>
      <w:r>
        <w:rPr>
          <w:rFonts w:hint="eastAsia"/>
          <w:b/>
          <w:bCs/>
          <w:color w:val="FF0000"/>
          <w:lang w:val="en-US" w:eastAsia="zh-CN"/>
        </w:rPr>
        <w:t>居中加粗文本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Html表格中有两种类型的单元格：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表头单元格th:包含表头信息。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标准单元格td:包含数据。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6.thead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&lt;thead&gt;标签用于定义表格的页眉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&lt;thead&gt;标签用于组合HTML表格的表头内容。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&lt;thead&gt;元素应该与&lt;tbody&gt;和&lt;tfoot&gt;元素结合起来使用。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注意:&lt;thead&gt;内部必须有&lt;tr&gt;标签。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7.tbody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&lt;tbody&gt;标签用于定义表格的主体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&lt;tbody&gt;标签用于组合HTML表格的主体内容。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8.tfoot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&lt;tfoot&gt;标签用于定义表格的页脚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&lt;tfoot&gt;标签用于组合HTML表格中的表注内容。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网上书城案例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课程目标：将前面的知识</w:t>
      </w:r>
      <w:r>
        <w:rPr>
          <w:rFonts w:hint="eastAsia"/>
          <w:b/>
          <w:bCs/>
          <w:color w:val="FF0000"/>
          <w:lang w:val="en-US" w:eastAsia="zh-CN"/>
        </w:rPr>
        <w:t>学以至用，融会贯通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根据原形图划分层次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539865" cy="4511675"/>
                  <wp:effectExtent l="0" t="0" r="13335" b="14605"/>
                  <wp:docPr id="2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9865" cy="4511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代码与效果图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top部分</w:t>
      </w:r>
    </w:p>
    <w:tbl>
      <w:tblPr>
        <w:tblStyle w:val="7"/>
        <w:tblW w:w="11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28" w:type="dxa"/>
            <w:shd w:val="clear" w:color="auto" w:fill="F1F1F1" w:themeFill="background1" w:themeFillShade="F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"page"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div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"top"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  <w:szCs w:val="22"/>
              </w:rPr>
              <w:t>&lt;!-- table标签指定宽度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table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  <w:u w:val="single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"100%"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td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"70%"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img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"bookstore/images/logo.png"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td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align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"right"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img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alt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""</w:t>
            </w:r>
            <w:r>
              <w:rPr>
                <w:rFonts w:hint="eastAsia" w:ascii="Consolas" w:hAnsi="Consolas" w:eastAsia="Consolas"/>
                <w:sz w:val="24"/>
                <w:szCs w:val="22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4"/>
                <w:szCs w:val="22"/>
              </w:rPr>
              <w:t>src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4"/>
                <w:szCs w:val="22"/>
              </w:rPr>
              <w:t>"bookstore/images/cart.gif"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购物车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帮助中心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我的帐户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|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>新用户注册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a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  <w:szCs w:val="22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  <w:szCs w:val="22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4"/>
                <w:szCs w:val="22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24"/>
                <w:szCs w:val="2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628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615430" cy="493395"/>
                  <wp:effectExtent l="0" t="0" r="13970" b="9525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430" cy="493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menu部分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150610" cy="3274695"/>
                  <wp:effectExtent l="0" t="0" r="8890" b="190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610" cy="3274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287260" cy="620395"/>
                  <wp:effectExtent l="0" t="0" r="12700" b="4445"/>
                  <wp:docPr id="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7260" cy="620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seach部分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"search"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table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width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"100%"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bgcolor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"#B4B486"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td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align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"right"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search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0"/>
              </w:rPr>
              <w:t>&amp;nbsp;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input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"text"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input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"button"</w:t>
            </w:r>
            <w:r>
              <w:rPr>
                <w:rFonts w:hint="eastAsia" w:ascii="Consolas" w:hAnsi="Consolas" w:eastAsia="Consolas"/>
                <w:sz w:val="21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0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0"/>
              </w:rPr>
              <w:t>"搜索"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2A00FF"/>
                <w:sz w:val="21"/>
                <w:szCs w:val="20"/>
              </w:rPr>
              <w:t>&amp;nbsp;&amp;nbsp;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td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tr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</w:rPr>
              <w:t>table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0"/>
                <w:highlight w:val="lightGray"/>
              </w:rPr>
              <w:t>div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0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8258810" cy="1029335"/>
                  <wp:effectExtent l="0" t="0" r="1270" b="6985"/>
                  <wp:docPr id="2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8810" cy="1029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 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325995" cy="3564255"/>
                  <wp:effectExtent l="0" t="0" r="4445" b="1905"/>
                  <wp:docPr id="2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5995" cy="3564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614920" cy="4755515"/>
                  <wp:effectExtent l="0" t="0" r="5080" b="14605"/>
                  <wp:docPr id="2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4920" cy="475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foot部分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249035" cy="2196465"/>
                  <wp:effectExtent l="0" t="0" r="14605" b="13335"/>
                  <wp:docPr id="2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035" cy="2196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38495" cy="2255520"/>
                  <wp:effectExtent l="0" t="0" r="6985" b="0"/>
                  <wp:docPr id="2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495" cy="2255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HTML表单标签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4.1 form标签 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&lt;form&gt;</w:t>
      </w:r>
      <w:r>
        <w:rPr>
          <w:rFonts w:hint="eastAsia"/>
          <w:lang w:val="en-US" w:eastAsia="zh-CN"/>
        </w:rPr>
        <w:t>标签代表一个表单，表单用于向服务器传输数据。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&lt;form&gt;标签能够包含&lt;input&gt;，可以是文本字段，复选框，单选框或提交按钮等。还可以包含&lt;textarea&gt; &lt;select&gt;等。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&lt;form&gt;常用属性:</w:t>
      </w:r>
    </w:p>
    <w:p>
      <w:pPr>
        <w:numPr>
          <w:ilvl w:val="0"/>
          <w:numId w:val="14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name:用于定义表单的名称</w:t>
      </w:r>
    </w:p>
    <w:p>
      <w:pPr>
        <w:numPr>
          <w:ilvl w:val="0"/>
          <w:numId w:val="14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action:用于规定提交表单时向何处发送表单数据。</w:t>
      </w:r>
    </w:p>
    <w:p>
      <w:pPr>
        <w:numPr>
          <w:ilvl w:val="0"/>
          <w:numId w:val="14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method:用于规定提交的方式。一般取值 POST或GET</w:t>
      </w:r>
    </w:p>
    <w:p>
      <w:pPr>
        <w:numPr>
          <w:ilvl w:val="0"/>
          <w:numId w:val="13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关于POST与GET方式区别:</w:t>
      </w:r>
    </w:p>
    <w:p>
      <w:pPr>
        <w:numPr>
          <w:ilvl w:val="0"/>
          <w:numId w:val="15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get方式只能少量数据,而post可以携带大数据。</w:t>
      </w:r>
    </w:p>
    <w:p>
      <w:pPr>
        <w:numPr>
          <w:ilvl w:val="0"/>
          <w:numId w:val="15"/>
        </w:numPr>
        <w:spacing w:line="360" w:lineRule="auto"/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get方式提交时，数据会在地址栏上显示，安全性差。Post方式提交不会在地址栏上显示数据，更加安全。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input种类</w:t>
      </w:r>
    </w:p>
    <w:tbl>
      <w:tblPr>
        <w:tblStyle w:val="7"/>
        <w:tblW w:w="59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02685" cy="8011160"/>
                  <wp:effectExtent l="0" t="0" r="5715" b="2540"/>
                  <wp:docPr id="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685" cy="801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&lt;input&gt; 标签用于</w:t>
      </w:r>
      <w:r>
        <w:rPr>
          <w:rFonts w:hint="eastAsia"/>
          <w:b/>
          <w:bCs/>
          <w:color w:val="FF0000"/>
          <w:lang w:val="en-US" w:eastAsia="zh-CN"/>
        </w:rPr>
        <w:t>搜集</w:t>
      </w:r>
      <w:r>
        <w:rPr>
          <w:rFonts w:hint="eastAsia"/>
          <w:lang w:val="en-US" w:eastAsia="zh-CN"/>
        </w:rPr>
        <w:t>用户信息。</w:t>
      </w: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根据不同的 type 属性值，输入字段拥有很多种形式。输入字段可以是文本字段、复选框、掩码后的文本控件、单选按钮、按钮等等。</w:t>
      </w: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关于&lt;input&gt;标签type属性值说明 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</w:t>
      </w: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&lt;input type=”text”&gt; </w:t>
      </w: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定义单行的输入字段，用户可在其中输入文本。默认宽度为 20 个字符。</w:t>
      </w:r>
    </w:p>
    <w:p>
      <w:pPr>
        <w:widowControl w:val="0"/>
        <w:numPr>
          <w:ilvl w:val="0"/>
          <w:numId w:val="16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17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name:定义标签名称</w:t>
      </w:r>
    </w:p>
    <w:p>
      <w:pPr>
        <w:widowControl w:val="0"/>
        <w:numPr>
          <w:ilvl w:val="0"/>
          <w:numId w:val="17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value:定义标签值</w:t>
      </w:r>
    </w:p>
    <w:p>
      <w:pPr>
        <w:widowControl w:val="0"/>
        <w:numPr>
          <w:ilvl w:val="0"/>
          <w:numId w:val="17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size:定义输入字段的长度</w:t>
      </w:r>
    </w:p>
    <w:p>
      <w:pPr>
        <w:widowControl w:val="0"/>
        <w:numPr>
          <w:ilvl w:val="0"/>
          <w:numId w:val="17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maxlength:定义可输入最大字符个数</w:t>
      </w:r>
    </w:p>
    <w:p>
      <w:pPr>
        <w:widowControl w:val="0"/>
        <w:numPr>
          <w:ilvl w:val="0"/>
          <w:numId w:val="17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Placeholder: 提示内容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</w:t>
      </w:r>
    </w:p>
    <w:p>
      <w:pPr>
        <w:widowControl w:val="0"/>
        <w:numPr>
          <w:ilvl w:val="0"/>
          <w:numId w:val="18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type=”password”&gt;</w:t>
      </w:r>
    </w:p>
    <w:p>
      <w:pPr>
        <w:widowControl w:val="0"/>
        <w:numPr>
          <w:ilvl w:val="0"/>
          <w:numId w:val="18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定义密码字段。该字段中的字符被掩码.</w:t>
      </w:r>
    </w:p>
    <w:p>
      <w:pPr>
        <w:widowControl w:val="0"/>
        <w:numPr>
          <w:ilvl w:val="0"/>
          <w:numId w:val="18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name:定义标签名称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value:定义标签值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size:定义输入字段的长度</w:t>
      </w:r>
    </w:p>
    <w:p>
      <w:pPr>
        <w:widowControl w:val="0"/>
        <w:numPr>
          <w:ilvl w:val="0"/>
          <w:numId w:val="19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maxlength:定义可输入最大字符个数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type=”radio”&gt;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定义单选按钮。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name:定义标签名称.注意，对于单选按钮，如果要想做到单一选择，多个radion的name值必一样。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value:定义标签值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checked:定义该标签默认被选中。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checkbox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type=”checkbox”&gt;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定义复选框。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name:定义标签名称.注意，一组的checkbox它们的name值应该是一样的。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value:定义标签值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checked:定义该标签默认被选中。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button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type=”button”&gt;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定义可点击按钮（多数情况下，用于通过 JavaScript 启动脚本）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value:按钮显示名称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hidden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type=”hidden”&gt;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定义隐藏的输入字段。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value:定义标签值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type=”file”&gt;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定义输入字段和 "浏览"按钮，供文件上传。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submit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type=”submit”&gt;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定义提交按钮。提交按钮会把表单数据发送到服务器。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value:按钮显示名称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reset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type=”reset”&gt;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定义重置按钮。重置按钮会清除表单中的所有数据。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value:按钮显示名称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image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&lt;input type=”image”&gt;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定义图像形式的提交按钮。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这个标签主要是用了替换submit按钮，因为默认产生的提交按钮并不漂亮，这个标签允许你采用指定的图片做为提交按钮。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其它常用属性: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name:定义标签名称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src:定义作为提交按钮显示的图像的url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alt:定义作用图像的替代文本。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select与option标签 </w:t>
      </w:r>
    </w:p>
    <w:p>
      <w:pPr>
        <w:widowControl w:val="0"/>
        <w:numPr>
          <w:ilvl w:val="0"/>
          <w:numId w:val="20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&lt;select&gt;用于定义一个下拉列表</w:t>
      </w:r>
    </w:p>
    <w:p>
      <w:pPr>
        <w:widowControl w:val="0"/>
        <w:numPr>
          <w:ilvl w:val="0"/>
          <w:numId w:val="20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widowControl w:val="0"/>
        <w:numPr>
          <w:ilvl w:val="0"/>
          <w:numId w:val="21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name:定义下拉列表的名称</w:t>
      </w:r>
    </w:p>
    <w:p>
      <w:pPr>
        <w:widowControl w:val="0"/>
        <w:numPr>
          <w:ilvl w:val="0"/>
          <w:numId w:val="21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size:定义下拉列表中可见选项的数目</w:t>
      </w:r>
    </w:p>
    <w:p>
      <w:pPr>
        <w:widowControl w:val="0"/>
        <w:numPr>
          <w:ilvl w:val="0"/>
          <w:numId w:val="21"/>
        </w:numPr>
        <w:spacing w:line="360" w:lineRule="auto"/>
        <w:ind w:left="840" w:leftChars="0" w:hanging="420" w:firstLineChars="0"/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multiple:定义可选择多个选项</w:t>
      </w:r>
    </w:p>
    <w:p>
      <w:pPr>
        <w:widowControl w:val="0"/>
        <w:numPr>
          <w:ilvl w:val="0"/>
          <w:numId w:val="20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&lt;option&gt;用于定义下拉列表中的选项。</w:t>
      </w:r>
    </w:p>
    <w:p>
      <w:pPr>
        <w:widowControl w:val="0"/>
        <w:numPr>
          <w:ilvl w:val="0"/>
          <w:numId w:val="20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&lt;option&gt;需要位于&lt;select&gt;标签内部</w:t>
      </w:r>
    </w:p>
    <w:p>
      <w:pPr>
        <w:widowControl w:val="0"/>
        <w:numPr>
          <w:ilvl w:val="0"/>
          <w:numId w:val="20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widowControl w:val="0"/>
        <w:numPr>
          <w:ilvl w:val="0"/>
          <w:numId w:val="22"/>
        </w:numPr>
        <w:spacing w:line="360" w:lineRule="auto"/>
        <w:ind w:left="840" w:leftChars="0" w:hanging="420" w:firstLineChars="0"/>
        <w:jc w:val="both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value:定义送往服务器的选项值</w:t>
      </w:r>
    </w:p>
    <w:p>
      <w:pPr>
        <w:widowControl w:val="0"/>
        <w:numPr>
          <w:ilvl w:val="0"/>
          <w:numId w:val="22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selected:定义选项为选中状态。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70400" cy="1854200"/>
                  <wp:effectExtent l="0" t="0" r="0" b="0"/>
                  <wp:docPr id="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185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textarea标签 </w:t>
      </w:r>
    </w:p>
    <w:p>
      <w:pPr>
        <w:widowControl w:val="0"/>
        <w:numPr>
          <w:ilvl w:val="0"/>
          <w:numId w:val="2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&lt;textarea&gt;标签用于定义一个多行文本输入控件(多行文本框,文本域)</w:t>
      </w:r>
    </w:p>
    <w:p>
      <w:pPr>
        <w:widowControl w:val="0"/>
        <w:numPr>
          <w:ilvl w:val="0"/>
          <w:numId w:val="23"/>
        </w:numPr>
        <w:spacing w:line="360" w:lineRule="auto"/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常用属性:</w:t>
      </w:r>
    </w:p>
    <w:p>
      <w:pPr>
        <w:widowControl w:val="0"/>
        <w:numPr>
          <w:ilvl w:val="0"/>
          <w:numId w:val="24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name:定义多行文本框名称</w:t>
      </w:r>
    </w:p>
    <w:p>
      <w:pPr>
        <w:widowControl w:val="0"/>
        <w:numPr>
          <w:ilvl w:val="0"/>
          <w:numId w:val="24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cols:定义多行文本框可见宽度</w:t>
      </w:r>
    </w:p>
    <w:p>
      <w:pPr>
        <w:widowControl w:val="0"/>
        <w:numPr>
          <w:ilvl w:val="0"/>
          <w:numId w:val="24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rows:定义多行文本框可见行数</w:t>
      </w:r>
    </w:p>
    <w:p>
      <w:pPr>
        <w:widowControl w:val="0"/>
        <w:numPr>
          <w:ilvl w:val="0"/>
          <w:numId w:val="24"/>
        </w:numPr>
        <w:spacing w:line="360" w:lineRule="auto"/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wrap:规定多行文本框中文字如何换行。</w:t>
      </w:r>
    </w:p>
    <w:tbl>
      <w:tblPr>
        <w:tblStyle w:val="7"/>
        <w:tblW w:w="69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97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leftChars="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4365" cy="909320"/>
                  <wp:effectExtent l="0" t="0" r="5715" b="5080"/>
                  <wp:docPr id="2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365" cy="909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表格的应用场景</w:t>
      </w:r>
    </w:p>
    <w:p>
      <w:pPr>
        <w:numPr>
          <w:ilvl w:val="0"/>
          <w:numId w:val="25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用于登录和注册</w:t>
      </w:r>
    </w:p>
    <w:tbl>
      <w:tblPr>
        <w:tblStyle w:val="7"/>
        <w:tblW w:w="793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72"/>
        <w:gridCol w:w="3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87575" cy="2382520"/>
                  <wp:effectExtent l="0" t="0" r="6985" b="10160"/>
                  <wp:docPr id="2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2382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r>
              <w:rPr>
                <w:rFonts w:hint="eastAsia"/>
                <w:b/>
                <w:color w:val="000000"/>
              </w:rPr>
              <w:drawing>
                <wp:inline distT="0" distB="0" distL="114300" distR="114300">
                  <wp:extent cx="5273040" cy="2991485"/>
                  <wp:effectExtent l="0" t="0" r="0" b="10795"/>
                  <wp:docPr id="3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91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HTML框架及特殊字符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其它标签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meta标签【了解即可】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&lt;meta&gt; 元素可提供有关页面的元信息（meta-information），比如针对搜索引擎和更新频度的描述和关键词。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&lt;meta&gt; 标签位于文档的头部，不包含任何内容。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&lt;meta&gt; 标签的属性定义了与文档相关联的名称/值对。</w:t>
      </w:r>
    </w:p>
    <w:p>
      <w:pPr>
        <w:numPr>
          <w:ilvl w:val="0"/>
          <w:numId w:val="25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常用属性：</w:t>
      </w:r>
    </w:p>
    <w:p>
      <w:pPr>
        <w:numPr>
          <w:ilvl w:val="0"/>
          <w:numId w:val="26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content:定义与http-equiv或name属性相关的元信息</w:t>
      </w:r>
    </w:p>
    <w:p>
      <w:pPr>
        <w:numPr>
          <w:ilvl w:val="0"/>
          <w:numId w:val="26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http-equiv:把content属性关联到HTTP头部</w:t>
      </w:r>
    </w:p>
    <w:p>
      <w:pPr>
        <w:numPr>
          <w:ilvl w:val="0"/>
          <w:numId w:val="26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name:把content属性关联到一个名称。</w:t>
      </w:r>
    </w:p>
    <w:tbl>
      <w:tblPr>
        <w:tblStyle w:val="7"/>
        <w:tblW w:w="126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1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HTML4设置编码格式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1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meta</w:t>
            </w:r>
            <w:r>
              <w:rPr>
                <w:rFonts w:hint="eastAsia" w:ascii="Consolas" w:hAnsi="Consolas" w:eastAsia="Consolas"/>
                <w:sz w:val="2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  <w:highlight w:val="white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  <w:highlight w:val="white"/>
              </w:rPr>
              <w:t>"Content-Type"</w:t>
            </w:r>
            <w:r>
              <w:rPr>
                <w:rFonts w:hint="eastAsia" w:ascii="Consolas" w:hAnsi="Consolas" w:eastAsia="Consolas"/>
                <w:sz w:val="2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  <w:highlight w:val="white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  <w:highlight w:val="white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1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  <w:t>HTML5设置编码格式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612" w:type="dxa"/>
            <w:shd w:val="clear" w:color="auto" w:fill="F1F1F1" w:themeFill="background1" w:themeFillShade="F2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sz w:val="20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8"/>
                <w:highlight w:val="white"/>
              </w:rPr>
              <w:t>meta</w:t>
            </w:r>
            <w:r>
              <w:rPr>
                <w:rFonts w:hint="eastAsia" w:ascii="Consolas" w:hAnsi="Consolas" w:eastAsia="Consolas"/>
                <w:sz w:val="2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8"/>
                <w:highlight w:val="white"/>
              </w:rPr>
              <w:t>charset</w:t>
            </w:r>
            <w:r>
              <w:rPr>
                <w:rFonts w:hint="eastAsia" w:ascii="Consolas" w:hAnsi="Consolas" w:eastAsia="Consolas"/>
                <w:color w:val="000000"/>
                <w:sz w:val="28"/>
                <w:highlight w:val="white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8"/>
                <w:highlight w:val="white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8"/>
                <w:highlight w:val="white"/>
              </w:rPr>
              <w:t>&gt;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="0" w:leftChars="0"/>
        <w:rPr>
          <w:rFonts w:hint="eastAsia"/>
          <w:sz w:val="20"/>
          <w:szCs w:val="22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link标签【先了解，CSS中讲】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&lt;link&gt; 标签定义文档与外部资源的关系。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&lt;link&gt; 标签最常见的用途是链接样式表。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&lt;link&gt;只能存在于 head 部分，不过它可出现任何次数。</w:t>
      </w:r>
      <w:r>
        <w:rPr>
          <w:rFonts w:hint="eastAsia"/>
          <w:sz w:val="20"/>
          <w:szCs w:val="22"/>
          <w:lang w:val="en-US" w:eastAsia="zh-CN"/>
        </w:rPr>
        <w:tab/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常用属性:</w:t>
      </w:r>
    </w:p>
    <w:p>
      <w:pPr>
        <w:numPr>
          <w:ilvl w:val="0"/>
          <w:numId w:val="28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type:定义被链接的文档的MIME类型</w:t>
      </w:r>
    </w:p>
    <w:p>
      <w:pPr>
        <w:numPr>
          <w:ilvl w:val="0"/>
          <w:numId w:val="28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href:定义被链接的文档的URL</w:t>
      </w:r>
    </w:p>
    <w:p>
      <w:pPr>
        <w:numPr>
          <w:ilvl w:val="0"/>
          <w:numId w:val="28"/>
        </w:numPr>
        <w:spacing w:line="360" w:lineRule="auto"/>
        <w:ind w:left="84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rel:定义当前文档与被链接文档之间的关系。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关于&lt;link&gt;标签详细用法，我们会在css中介绍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sz w:val="20"/>
          <w:szCs w:val="22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5.2特殊字符</w:t>
      </w:r>
    </w:p>
    <w:p>
      <w:r>
        <w:drawing>
          <wp:inline distT="0" distB="0" distL="114300" distR="114300">
            <wp:extent cx="4839335" cy="1356360"/>
            <wp:effectExtent l="0" t="0" r="6985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 xml:space="preserve">5.3 </w:t>
      </w:r>
      <w:r>
        <w:rPr>
          <w:rFonts w:hint="eastAsia"/>
        </w:rPr>
        <w:t>框架标签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所谓框架就是将页面划分成几个窗框，就可以让我们在同一个浏览器中显示不止一个页面。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t>&lt;frameset&gt;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&lt;frameset&gt;是框架结构标签，它定义如</w:t>
      </w:r>
      <w:r>
        <w:rPr>
          <w:rFonts w:hint="eastAsia"/>
          <w:lang w:val="en-US" w:eastAsia="zh-CN"/>
        </w:rPr>
        <w:t>何</w:t>
      </w:r>
      <w:r>
        <w:rPr>
          <w:rFonts w:hint="eastAsia"/>
        </w:rPr>
        <w:t>将窗口分割为框架.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注意:</w:t>
      </w:r>
      <w:r>
        <w:rPr>
          <w:rFonts w:hint="eastAsia"/>
          <w:b/>
          <w:bCs/>
          <w:color w:val="FF0000"/>
        </w:rPr>
        <w:t xml:space="preserve">不能与 &lt;frameset&gt;&lt;/frameset&gt; 标签一起使用 &lt;body&gt;&lt;/body&gt; </w:t>
      </w:r>
      <w:r>
        <w:rPr>
          <w:rFonts w:hint="eastAsia"/>
        </w:rPr>
        <w:t>标签。</w:t>
      </w:r>
    </w:p>
    <w:p>
      <w:pPr>
        <w:numPr>
          <w:ilvl w:val="0"/>
          <w:numId w:val="27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常用属性: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cols:垂直切割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rows:横向切割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frameborder:定义框架的边框，其值可以有0和 1，0表示不要边框，1表示要显示边框。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border:定义框架的边框厚度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bordercolor:定义框架的边框颜色</w:t>
      </w:r>
    </w:p>
    <w:p>
      <w:pPr>
        <w:numPr>
          <w:ilvl w:val="0"/>
          <w:numId w:val="29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framespacing:定义框架与框架之间的距离。</w:t>
      </w:r>
    </w:p>
    <w:p>
      <w:pPr>
        <w:pStyle w:val="4"/>
        <w:rPr>
          <w:rFonts w:hint="eastAsia"/>
        </w:rPr>
      </w:pPr>
      <w:r>
        <w:rPr>
          <w:rFonts w:hint="eastAsia"/>
        </w:rPr>
        <w:t>&lt;frame&gt;</w:t>
      </w:r>
    </w:p>
    <w:p>
      <w:pPr>
        <w:numPr>
          <w:ilvl w:val="0"/>
          <w:numId w:val="30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&lt;frame&gt;是框架标签，它定义放置在每个框架中的页面。</w:t>
      </w:r>
    </w:p>
    <w:p>
      <w:pPr>
        <w:numPr>
          <w:ilvl w:val="0"/>
          <w:numId w:val="30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常用属性: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src:定义此框架要显示的页面url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name:定义此框架的名称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frameborder:定义框架的边框，其值可以有0和 1，0表示不要边框，1表示要显示边框。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framespacing:定义框架与框架之间的距离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bordercolor:定义框架的边框颜色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scrolling:定义是否显示卷轴，YES表示要显示，NO表示不显示，AUTO视情况而定。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noresize:定义框架大小不可以改变。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marginhight:定义框架高度部分边缘所保留的空间。</w:t>
      </w:r>
    </w:p>
    <w:p>
      <w:pPr>
        <w:numPr>
          <w:ilvl w:val="0"/>
          <w:numId w:val="31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marginwidth:定义框架宽度部分边缘所保留的空间。</w:t>
      </w:r>
    </w:p>
    <w:p>
      <w:pPr>
        <w:pStyle w:val="4"/>
        <w:rPr>
          <w:rFonts w:hint="eastAsia"/>
        </w:rPr>
      </w:pPr>
      <w:r>
        <w:rPr>
          <w:rFonts w:hint="eastAsia"/>
        </w:rPr>
        <w:t>&lt;iframe&gt;</w:t>
      </w:r>
    </w:p>
    <w:p>
      <w:pPr>
        <w:numPr>
          <w:ilvl w:val="0"/>
          <w:numId w:val="3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iframe 元素会创建包含另外一个文档的内联框架（即行内框架）</w:t>
      </w:r>
    </w:p>
    <w:p>
      <w:pPr>
        <w:numPr>
          <w:ilvl w:val="0"/>
          <w:numId w:val="32"/>
        </w:numPr>
        <w:spacing w:line="360" w:lineRule="auto"/>
        <w:ind w:left="420" w:leftChars="0" w:hanging="420" w:firstLineChars="0"/>
        <w:rPr>
          <w:rFonts w:hint="eastAsia"/>
        </w:rPr>
      </w:pPr>
      <w:r>
        <w:rPr>
          <w:rFonts w:hint="eastAsia"/>
        </w:rPr>
        <w:t>常用属性: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src:定义些框架要显示的页面url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name:定义些框架的名称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width:定义些框架的宽度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height:定义些框架的高度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marginwidth:定义插入的页面与框边所保留的宽度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marginheight: 定义插入的页面与框边所保留的高度</w:t>
      </w:r>
    </w:p>
    <w:p>
      <w:pPr>
        <w:numPr>
          <w:ilvl w:val="0"/>
          <w:numId w:val="33"/>
        </w:numPr>
        <w:ind w:left="840" w:leftChars="0" w:hanging="420" w:firstLineChars="0"/>
        <w:rPr>
          <w:rFonts w:hint="eastAsia"/>
        </w:rPr>
      </w:pPr>
      <w:r>
        <w:rPr>
          <w:rFonts w:hint="eastAsia"/>
        </w:rPr>
        <w:t>frameborder:定义框架的边框，1表示显示边框 ，0表示不显示</w:t>
      </w:r>
    </w:p>
    <w:p>
      <w:pPr>
        <w:numPr>
          <w:ilvl w:val="0"/>
          <w:numId w:val="33"/>
        </w:numPr>
        <w:ind w:left="840" w:leftChars="0" w:hanging="420" w:firstLineChars="0"/>
      </w:pPr>
      <w:r>
        <w:rPr>
          <w:rFonts w:hint="eastAsia"/>
        </w:rPr>
        <w:t>scrolling:定义是否允许卷动，YES允许，NO不允许。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分割框架</w:t>
      </w:r>
      <w:r>
        <w:rPr>
          <w:rFonts w:hint="eastAsia"/>
          <w:lang w:val="en-US" w:eastAsia="zh-CN"/>
        </w:rPr>
        <w:t>案例：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27320" cy="3080385"/>
                  <wp:effectExtent l="0" t="0" r="0" b="13335"/>
                  <wp:docPr id="32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320" cy="3080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1F1F1" w:themeFill="background1" w:themeFillShade="F2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F1F1F1" w:themeFill="background1" w:themeFillShade="F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011035" cy="3444875"/>
                  <wp:effectExtent l="0" t="0" r="14605" b="14605"/>
                  <wp:docPr id="3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1035" cy="344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4"/>
        </w:numPr>
        <w:ind w:left="420" w:leftChars="0" w:hanging="420" w:firstLineChars="0"/>
        <w:jc w:val="left"/>
        <w:rPr>
          <w:rFonts w:hint="eastAsia"/>
        </w:rPr>
      </w:pPr>
      <w:r>
        <w:rPr>
          <w:rFonts w:hint="eastAsia"/>
        </w:rPr>
        <w:t>如果浏览器不支持框架</w:t>
      </w:r>
      <w:r>
        <w:rPr>
          <w:rFonts w:hint="eastAsia"/>
          <w:lang w:val="en-US" w:eastAsia="zh-CN"/>
        </w:rPr>
        <w:t>,比如旧浏览器</w:t>
      </w:r>
      <w:r>
        <w:rPr>
          <w:rFonts w:hint="eastAsia"/>
        </w:rPr>
        <w:t>，我们可以使用&lt;noframes&gt;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31005" cy="1732915"/>
                  <wp:effectExtent l="0" t="0" r="5715" b="4445"/>
                  <wp:docPr id="3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05" cy="1732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</w:rPr>
        <w:t>内联框架</w:t>
      </w:r>
      <w:r>
        <w:rPr>
          <w:rFonts w:hint="eastAsia"/>
          <w:lang w:val="en-US" w:eastAsia="zh-CN"/>
        </w:rPr>
        <w:t>案例[了解，不用]：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31615" cy="1287780"/>
                  <wp:effectExtent l="0" t="0" r="6985" b="7620"/>
                  <wp:docPr id="3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615" cy="1287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57500" cy="1943100"/>
                  <wp:effectExtent l="0" t="0" r="7620" b="7620"/>
                  <wp:docPr id="36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43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6 RGB颜色对照表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明體 Std L">
    <w:altName w:val="PMingLiU-ExtB"/>
    <w:panose1 w:val="02020300000000000000"/>
    <w:charset w:val="88"/>
    <w:family w:val="auto"/>
    <w:pitch w:val="default"/>
    <w:sig w:usb0="00000000" w:usb1="00000000" w:usb2="00000016" w:usb3="00000000" w:csb0="00120005" w:csb1="00000000"/>
  </w:font>
  <w:font w:name="Adobe 繁黑體 Std B">
    <w:altName w:val="黑体"/>
    <w:panose1 w:val="020B0700000000000000"/>
    <w:charset w:val="88"/>
    <w:family w:val="auto"/>
    <w:pitch w:val="default"/>
    <w:sig w:usb0="00000000" w:usb1="00000000" w:usb2="00000016" w:usb3="00000000" w:csb0="00120005" w:csb1="00000000"/>
  </w:font>
  <w:font w:name="Adobe 楷体 Std R">
    <w:altName w:val="宋体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仿宋 Std R">
    <w:altName w:val="仿宋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Adobe Caslon Pro Bold">
    <w:altName w:val="Segoe Print"/>
    <w:panose1 w:val="0205070206050A020403"/>
    <w:charset w:val="00"/>
    <w:family w:val="auto"/>
    <w:pitch w:val="default"/>
    <w:sig w:usb0="00000000" w:usb1="00000000" w:usb2="00000000" w:usb3="00000000" w:csb0="20000093" w:csb1="00000000"/>
  </w:font>
  <w:font w:name="Adobe Devanagari">
    <w:altName w:val="Oswald"/>
    <w:panose1 w:val="02040503050201020203"/>
    <w:charset w:val="00"/>
    <w:family w:val="auto"/>
    <w:pitch w:val="default"/>
    <w:sig w:usb0="00000000" w:usb1="00000000" w:usb2="00000000" w:usb3="00000000" w:csb0="20000001" w:csb1="00000000"/>
  </w:font>
  <w:font w:name="Adobe Garamond Pro">
    <w:altName w:val="Garamond"/>
    <w:panose1 w:val="02020502060506020403"/>
    <w:charset w:val="00"/>
    <w:family w:val="auto"/>
    <w:pitch w:val="default"/>
    <w:sig w:usb0="00000000" w:usb1="00000000" w:usb2="00000000" w:usb3="00000000" w:csb0="20000093" w:csb1="00000000"/>
  </w:font>
  <w:font w:name="Adobe Garamond Pro Bold">
    <w:altName w:val="Garamond"/>
    <w:panose1 w:val="02020702060506020403"/>
    <w:charset w:val="00"/>
    <w:family w:val="auto"/>
    <w:pitch w:val="default"/>
    <w:sig w:usb0="00000000" w:usb1="00000000" w:usb2="00000000" w:usb3="00000000" w:csb0="20000093" w:csb1="00000000"/>
  </w:font>
  <w:font w:name="Adobe Hebrew">
    <w:altName w:val="Oswald"/>
    <w:panose1 w:val="02040503050201020203"/>
    <w:charset w:val="00"/>
    <w:family w:val="auto"/>
    <w:pitch w:val="default"/>
    <w:sig w:usb0="00000000" w:usb1="00000000" w:usb2="00000000" w:usb3="00000000" w:csb0="20000021" w:csb1="00000000"/>
  </w:font>
  <w:font w:name="Adobe Naskh Medium">
    <w:altName w:val="Microsoft Himalaya"/>
    <w:panose1 w:val="01010101010101010101"/>
    <w:charset w:val="00"/>
    <w:family w:val="auto"/>
    <w:pitch w:val="default"/>
    <w:sig w:usb0="00000000" w:usb1="00000000" w:usb2="00000000" w:usb3="00000000" w:csb0="2000004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vo">
    <w:altName w:val="Wide Latin"/>
    <w:panose1 w:val="02000000000000000000"/>
    <w:charset w:val="00"/>
    <w:family w:val="auto"/>
    <w:pitch w:val="default"/>
    <w:sig w:usb0="00000000" w:usb1="00000000" w:usb2="00000000" w:usb3="00000000" w:csb0="20000111" w:csb1="40000000"/>
  </w:font>
  <w:font w:name="Birch Std">
    <w:altName w:val="Mongolian Baiti"/>
    <w:panose1 w:val="03060502040705060204"/>
    <w:charset w:val="00"/>
    <w:family w:val="auto"/>
    <w:pitch w:val="default"/>
    <w:sig w:usb0="00000000" w:usb1="00000000" w:usb2="00000000" w:usb3="00000000" w:csb0="20000001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swald">
    <w:panose1 w:val="02000503000000000000"/>
    <w:charset w:val="00"/>
    <w:family w:val="auto"/>
    <w:pitch w:val="default"/>
    <w:sig w:usb0="A000006F" w:usb1="4000004B" w:usb2="00000000" w:usb3="00000000" w:csb0="00000093" w:csb1="0000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8217A"/>
    <w:multiLevelType w:val="singleLevel"/>
    <w:tmpl w:val="5968217A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6826D8"/>
    <w:multiLevelType w:val="singleLevel"/>
    <w:tmpl w:val="596826D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6827A2"/>
    <w:multiLevelType w:val="singleLevel"/>
    <w:tmpl w:val="596827A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68289C"/>
    <w:multiLevelType w:val="singleLevel"/>
    <w:tmpl w:val="5968289C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6828C8"/>
    <w:multiLevelType w:val="singleLevel"/>
    <w:tmpl w:val="596828C8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682996"/>
    <w:multiLevelType w:val="singleLevel"/>
    <w:tmpl w:val="59682996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6829D0"/>
    <w:multiLevelType w:val="singleLevel"/>
    <w:tmpl w:val="596829D0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682A71"/>
    <w:multiLevelType w:val="singleLevel"/>
    <w:tmpl w:val="59682A71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682A92"/>
    <w:multiLevelType w:val="singleLevel"/>
    <w:tmpl w:val="59682A9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682C65"/>
    <w:multiLevelType w:val="singleLevel"/>
    <w:tmpl w:val="59682C6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682C83"/>
    <w:multiLevelType w:val="singleLevel"/>
    <w:tmpl w:val="59682C83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682C96"/>
    <w:multiLevelType w:val="singleLevel"/>
    <w:tmpl w:val="59682C96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9683237"/>
    <w:multiLevelType w:val="singleLevel"/>
    <w:tmpl w:val="59683237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59688029"/>
    <w:multiLevelType w:val="singleLevel"/>
    <w:tmpl w:val="59688029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9688040"/>
    <w:multiLevelType w:val="singleLevel"/>
    <w:tmpl w:val="59688040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9688269"/>
    <w:multiLevelType w:val="singleLevel"/>
    <w:tmpl w:val="59688269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96882AE"/>
    <w:multiLevelType w:val="singleLevel"/>
    <w:tmpl w:val="596882AE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96883CD"/>
    <w:multiLevelType w:val="singleLevel"/>
    <w:tmpl w:val="596883CD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96883E2"/>
    <w:multiLevelType w:val="singleLevel"/>
    <w:tmpl w:val="596883E2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9688847"/>
    <w:multiLevelType w:val="singleLevel"/>
    <w:tmpl w:val="59688847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9688860"/>
    <w:multiLevelType w:val="singleLevel"/>
    <w:tmpl w:val="59688860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59688875"/>
    <w:multiLevelType w:val="multilevel"/>
    <w:tmpl w:val="5968887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9688942"/>
    <w:multiLevelType w:val="singleLevel"/>
    <w:tmpl w:val="59688942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3">
    <w:nsid w:val="5968895F"/>
    <w:multiLevelType w:val="singleLevel"/>
    <w:tmpl w:val="5968895F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9688B61"/>
    <w:multiLevelType w:val="singleLevel"/>
    <w:tmpl w:val="59688B61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9688E48"/>
    <w:multiLevelType w:val="singleLevel"/>
    <w:tmpl w:val="59688E48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596890C8"/>
    <w:multiLevelType w:val="singleLevel"/>
    <w:tmpl w:val="596890C8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7">
    <w:nsid w:val="596890E3"/>
    <w:multiLevelType w:val="singleLevel"/>
    <w:tmpl w:val="596890E3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596895E5"/>
    <w:multiLevelType w:val="singleLevel"/>
    <w:tmpl w:val="596895E5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596895FE"/>
    <w:multiLevelType w:val="singleLevel"/>
    <w:tmpl w:val="596895FE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0">
    <w:nsid w:val="5968960F"/>
    <w:multiLevelType w:val="singleLevel"/>
    <w:tmpl w:val="5968960F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1">
    <w:nsid w:val="59689621"/>
    <w:multiLevelType w:val="singleLevel"/>
    <w:tmpl w:val="59689621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2">
    <w:nsid w:val="59689637"/>
    <w:multiLevelType w:val="singleLevel"/>
    <w:tmpl w:val="59689637"/>
    <w:lvl w:ilvl="0" w:tentative="0">
      <w:start w:val="1"/>
      <w:numFmt w:val="bullet"/>
      <w:lvlText w:val="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3">
    <w:nsid w:val="5968A076"/>
    <w:multiLevelType w:val="singleLevel"/>
    <w:tmpl w:val="5968A076"/>
    <w:lvl w:ilvl="0" w:tentative="0">
      <w:start w:val="1"/>
      <w:numFmt w:val="bullet"/>
      <w:lvlText w:val="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4"/>
  </w:num>
  <w:num w:numId="15">
    <w:abstractNumId w:val="13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F41DF"/>
    <w:rsid w:val="005F7BF4"/>
    <w:rsid w:val="00BA2AB9"/>
    <w:rsid w:val="00CF20F2"/>
    <w:rsid w:val="01140372"/>
    <w:rsid w:val="01442BA0"/>
    <w:rsid w:val="01DA6018"/>
    <w:rsid w:val="01EA7C11"/>
    <w:rsid w:val="02025E75"/>
    <w:rsid w:val="023526BF"/>
    <w:rsid w:val="026622DF"/>
    <w:rsid w:val="031E6B5D"/>
    <w:rsid w:val="03324A60"/>
    <w:rsid w:val="03676751"/>
    <w:rsid w:val="041A320F"/>
    <w:rsid w:val="04AF65D3"/>
    <w:rsid w:val="05270C59"/>
    <w:rsid w:val="05554988"/>
    <w:rsid w:val="06F9649A"/>
    <w:rsid w:val="070E3229"/>
    <w:rsid w:val="07197215"/>
    <w:rsid w:val="07391F27"/>
    <w:rsid w:val="07874800"/>
    <w:rsid w:val="082838E4"/>
    <w:rsid w:val="08997C88"/>
    <w:rsid w:val="08C65B84"/>
    <w:rsid w:val="092919C4"/>
    <w:rsid w:val="09AD39FF"/>
    <w:rsid w:val="0A4D6F16"/>
    <w:rsid w:val="0B5B6845"/>
    <w:rsid w:val="0BE70F60"/>
    <w:rsid w:val="0C2E5E3D"/>
    <w:rsid w:val="0D30508D"/>
    <w:rsid w:val="0E1734B4"/>
    <w:rsid w:val="0EE10EAE"/>
    <w:rsid w:val="10336AC1"/>
    <w:rsid w:val="105D3024"/>
    <w:rsid w:val="11322836"/>
    <w:rsid w:val="1149580F"/>
    <w:rsid w:val="11B153D8"/>
    <w:rsid w:val="12A76B20"/>
    <w:rsid w:val="12FD2E6E"/>
    <w:rsid w:val="13694EE0"/>
    <w:rsid w:val="13B37283"/>
    <w:rsid w:val="13E11A34"/>
    <w:rsid w:val="13EB04F9"/>
    <w:rsid w:val="14DD47E3"/>
    <w:rsid w:val="153F7C72"/>
    <w:rsid w:val="16B21FA3"/>
    <w:rsid w:val="171A6220"/>
    <w:rsid w:val="173F2085"/>
    <w:rsid w:val="17712AF2"/>
    <w:rsid w:val="18C7045F"/>
    <w:rsid w:val="18DB1E70"/>
    <w:rsid w:val="197912E9"/>
    <w:rsid w:val="197E76CB"/>
    <w:rsid w:val="1AA03EC9"/>
    <w:rsid w:val="1BA77DCA"/>
    <w:rsid w:val="1C5D2050"/>
    <w:rsid w:val="1CDB4690"/>
    <w:rsid w:val="1CE76B8D"/>
    <w:rsid w:val="1D7C421F"/>
    <w:rsid w:val="1E6A7575"/>
    <w:rsid w:val="1E771792"/>
    <w:rsid w:val="1F8B4606"/>
    <w:rsid w:val="1FA61C15"/>
    <w:rsid w:val="21A002EB"/>
    <w:rsid w:val="21B646B8"/>
    <w:rsid w:val="22475505"/>
    <w:rsid w:val="225E0740"/>
    <w:rsid w:val="23583EF8"/>
    <w:rsid w:val="23701941"/>
    <w:rsid w:val="24622E86"/>
    <w:rsid w:val="24DC5D00"/>
    <w:rsid w:val="25531CF3"/>
    <w:rsid w:val="255712E8"/>
    <w:rsid w:val="2557173F"/>
    <w:rsid w:val="26122799"/>
    <w:rsid w:val="26BC2A37"/>
    <w:rsid w:val="27115F72"/>
    <w:rsid w:val="28924752"/>
    <w:rsid w:val="28D304B5"/>
    <w:rsid w:val="29274D0B"/>
    <w:rsid w:val="29D03E1E"/>
    <w:rsid w:val="2AE05E7D"/>
    <w:rsid w:val="2B336E8C"/>
    <w:rsid w:val="2B656849"/>
    <w:rsid w:val="2C642520"/>
    <w:rsid w:val="2C8548F8"/>
    <w:rsid w:val="2CA82E20"/>
    <w:rsid w:val="2CF36652"/>
    <w:rsid w:val="2F0F2019"/>
    <w:rsid w:val="2FC86FF0"/>
    <w:rsid w:val="3011108E"/>
    <w:rsid w:val="31ED37F8"/>
    <w:rsid w:val="322C3FDA"/>
    <w:rsid w:val="328864D6"/>
    <w:rsid w:val="32CB34BC"/>
    <w:rsid w:val="32F16373"/>
    <w:rsid w:val="33474500"/>
    <w:rsid w:val="34290BCF"/>
    <w:rsid w:val="349555E3"/>
    <w:rsid w:val="34B208C8"/>
    <w:rsid w:val="35567164"/>
    <w:rsid w:val="35FF4FF5"/>
    <w:rsid w:val="36273B5C"/>
    <w:rsid w:val="362B72E2"/>
    <w:rsid w:val="36465EE9"/>
    <w:rsid w:val="36AC42D0"/>
    <w:rsid w:val="36EE0ED6"/>
    <w:rsid w:val="36F231FE"/>
    <w:rsid w:val="37FA703C"/>
    <w:rsid w:val="38921788"/>
    <w:rsid w:val="38E80D17"/>
    <w:rsid w:val="391B3138"/>
    <w:rsid w:val="39E7760C"/>
    <w:rsid w:val="3A6E7BA2"/>
    <w:rsid w:val="3A836582"/>
    <w:rsid w:val="3A8E73AD"/>
    <w:rsid w:val="3AC37366"/>
    <w:rsid w:val="3C9C6FE2"/>
    <w:rsid w:val="3D331F13"/>
    <w:rsid w:val="3D4755B7"/>
    <w:rsid w:val="3D6E1F29"/>
    <w:rsid w:val="3DC20E62"/>
    <w:rsid w:val="3E5B28DE"/>
    <w:rsid w:val="3F3056AA"/>
    <w:rsid w:val="3FA021FC"/>
    <w:rsid w:val="405736D3"/>
    <w:rsid w:val="40861A82"/>
    <w:rsid w:val="40A86A7E"/>
    <w:rsid w:val="40FA5F14"/>
    <w:rsid w:val="4103028A"/>
    <w:rsid w:val="411C4948"/>
    <w:rsid w:val="414E261E"/>
    <w:rsid w:val="425E40CA"/>
    <w:rsid w:val="42D12E0A"/>
    <w:rsid w:val="436E5627"/>
    <w:rsid w:val="450930D6"/>
    <w:rsid w:val="457931D8"/>
    <w:rsid w:val="464A3B69"/>
    <w:rsid w:val="470A2D03"/>
    <w:rsid w:val="470B7171"/>
    <w:rsid w:val="4714707B"/>
    <w:rsid w:val="48372264"/>
    <w:rsid w:val="48673136"/>
    <w:rsid w:val="48B06FA8"/>
    <w:rsid w:val="49E121D4"/>
    <w:rsid w:val="49FA57D8"/>
    <w:rsid w:val="4B696FBE"/>
    <w:rsid w:val="4BB77DF3"/>
    <w:rsid w:val="4BEE2E07"/>
    <w:rsid w:val="4BFA663C"/>
    <w:rsid w:val="4C6D485F"/>
    <w:rsid w:val="4D2602AD"/>
    <w:rsid w:val="4D5A3AE6"/>
    <w:rsid w:val="4E8275F2"/>
    <w:rsid w:val="503A0650"/>
    <w:rsid w:val="50895FBA"/>
    <w:rsid w:val="50CD6FA4"/>
    <w:rsid w:val="511E17E0"/>
    <w:rsid w:val="512B6401"/>
    <w:rsid w:val="518D1677"/>
    <w:rsid w:val="51A25026"/>
    <w:rsid w:val="51D90830"/>
    <w:rsid w:val="52543A03"/>
    <w:rsid w:val="528A6CAB"/>
    <w:rsid w:val="52B73107"/>
    <w:rsid w:val="548F454E"/>
    <w:rsid w:val="54CE405B"/>
    <w:rsid w:val="54FF21AC"/>
    <w:rsid w:val="55AF7C85"/>
    <w:rsid w:val="55F3208A"/>
    <w:rsid w:val="56464D2C"/>
    <w:rsid w:val="565E7975"/>
    <w:rsid w:val="568C12D7"/>
    <w:rsid w:val="56AB6F85"/>
    <w:rsid w:val="56F00FC2"/>
    <w:rsid w:val="57DD32CE"/>
    <w:rsid w:val="57FE1192"/>
    <w:rsid w:val="58B30C33"/>
    <w:rsid w:val="58D00D39"/>
    <w:rsid w:val="591D1B81"/>
    <w:rsid w:val="5957605E"/>
    <w:rsid w:val="59EC1163"/>
    <w:rsid w:val="5A533828"/>
    <w:rsid w:val="5BEB30F5"/>
    <w:rsid w:val="5C2E7113"/>
    <w:rsid w:val="5C8F73ED"/>
    <w:rsid w:val="5D4C0EFD"/>
    <w:rsid w:val="5E3E7ABB"/>
    <w:rsid w:val="5E4763DC"/>
    <w:rsid w:val="5E4B0AB0"/>
    <w:rsid w:val="5EC81554"/>
    <w:rsid w:val="5EF00923"/>
    <w:rsid w:val="5FBE5AC3"/>
    <w:rsid w:val="60792894"/>
    <w:rsid w:val="60BF3E0A"/>
    <w:rsid w:val="615508AE"/>
    <w:rsid w:val="61BF7C0D"/>
    <w:rsid w:val="61C14CE9"/>
    <w:rsid w:val="62376A82"/>
    <w:rsid w:val="623936F7"/>
    <w:rsid w:val="62793D0E"/>
    <w:rsid w:val="628B32EA"/>
    <w:rsid w:val="635433A8"/>
    <w:rsid w:val="63696F30"/>
    <w:rsid w:val="63EA5B28"/>
    <w:rsid w:val="63F34258"/>
    <w:rsid w:val="649B18A5"/>
    <w:rsid w:val="653A67E4"/>
    <w:rsid w:val="655158A1"/>
    <w:rsid w:val="659B2FF5"/>
    <w:rsid w:val="659B5B9C"/>
    <w:rsid w:val="67240A4A"/>
    <w:rsid w:val="67AE2E4D"/>
    <w:rsid w:val="686D3ADA"/>
    <w:rsid w:val="686F37CC"/>
    <w:rsid w:val="68863C3F"/>
    <w:rsid w:val="694D31A4"/>
    <w:rsid w:val="699B50C3"/>
    <w:rsid w:val="6A291D72"/>
    <w:rsid w:val="6B444B3D"/>
    <w:rsid w:val="6B6D596B"/>
    <w:rsid w:val="6B706D85"/>
    <w:rsid w:val="6B9343C4"/>
    <w:rsid w:val="6BAB0AFA"/>
    <w:rsid w:val="6BC14603"/>
    <w:rsid w:val="6C0514AD"/>
    <w:rsid w:val="6C0E4CE5"/>
    <w:rsid w:val="6CC42780"/>
    <w:rsid w:val="6CEE104E"/>
    <w:rsid w:val="6DBE6AC2"/>
    <w:rsid w:val="6E0B55F2"/>
    <w:rsid w:val="6E133AFD"/>
    <w:rsid w:val="6FA56708"/>
    <w:rsid w:val="6FB82D7A"/>
    <w:rsid w:val="6FFD531B"/>
    <w:rsid w:val="70222030"/>
    <w:rsid w:val="70236851"/>
    <w:rsid w:val="708C6916"/>
    <w:rsid w:val="70D30751"/>
    <w:rsid w:val="70FB69B5"/>
    <w:rsid w:val="71563A6F"/>
    <w:rsid w:val="71D16159"/>
    <w:rsid w:val="71FD503D"/>
    <w:rsid w:val="723542A7"/>
    <w:rsid w:val="73221E34"/>
    <w:rsid w:val="7394396D"/>
    <w:rsid w:val="73BB5292"/>
    <w:rsid w:val="74D269E6"/>
    <w:rsid w:val="757B3100"/>
    <w:rsid w:val="76011256"/>
    <w:rsid w:val="76837C98"/>
    <w:rsid w:val="76853ECA"/>
    <w:rsid w:val="78197D57"/>
    <w:rsid w:val="78246F88"/>
    <w:rsid w:val="784653F2"/>
    <w:rsid w:val="784C46E4"/>
    <w:rsid w:val="786B273D"/>
    <w:rsid w:val="78B419AD"/>
    <w:rsid w:val="78C108A8"/>
    <w:rsid w:val="78CC4741"/>
    <w:rsid w:val="79597BEF"/>
    <w:rsid w:val="79635181"/>
    <w:rsid w:val="7A2D1D87"/>
    <w:rsid w:val="7AC61308"/>
    <w:rsid w:val="7B960C25"/>
    <w:rsid w:val="7BC46AA4"/>
    <w:rsid w:val="7C4A1F08"/>
    <w:rsid w:val="7D61222F"/>
    <w:rsid w:val="7E7E5FBE"/>
    <w:rsid w:val="7F390504"/>
    <w:rsid w:val="7F772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guoyongfeng</dc:creator>
  <cp:lastModifiedBy>gyf</cp:lastModifiedBy>
  <dcterms:modified xsi:type="dcterms:W3CDTF">2018-03-08T08:45:38Z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