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XML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XML: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 xml:space="preserve">extensible Markup Language </w:t>
      </w:r>
      <w:r>
        <w:rPr>
          <w:rFonts w:hint="eastAsia"/>
          <w:lang w:val="en-US" w:eastAsia="zh-CN"/>
        </w:rPr>
        <w:t>可扩展标记语言 version="1.0"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可扩展</w:t>
      </w:r>
      <w:r>
        <w:rPr>
          <w:rFonts w:hint="eastAsia"/>
          <w:lang w:val="en-US" w:eastAsia="zh-CN"/>
        </w:rPr>
        <w:t>：所有的标签都是</w:t>
      </w:r>
      <w:r>
        <w:rPr>
          <w:rFonts w:hint="eastAsia"/>
          <w:b/>
          <w:bCs/>
          <w:color w:val="FF0000"/>
          <w:lang w:val="en-US" w:eastAsia="zh-CN"/>
        </w:rPr>
        <w:t>自定义</w:t>
      </w:r>
      <w:r>
        <w:rPr>
          <w:rFonts w:hint="eastAsia"/>
          <w:lang w:val="en-US" w:eastAsia="zh-CN"/>
        </w:rPr>
        <w:t xml:space="preserve">的。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功能：用于</w:t>
      </w:r>
      <w:r>
        <w:rPr>
          <w:rFonts w:hint="eastAsia"/>
          <w:lang w:val="en-US" w:eastAsia="zh-CN"/>
        </w:rPr>
        <w:t>数据存储、配置文件、数据传输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html与xml区别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html语法松散，xml语法严格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html做页面展示，xml做数据存储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html所有标签都是预定义的，xml所有标签都是</w:t>
      </w:r>
      <w:r>
        <w:rPr>
          <w:rFonts w:hint="eastAsia"/>
          <w:b/>
          <w:bCs/>
          <w:color w:val="FF0000"/>
          <w:lang w:val="en-US" w:eastAsia="zh-CN"/>
        </w:rPr>
        <w:t>自定义的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文档声明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必须写在xml文档的第一行写法：&lt;?xml version="1.0"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属性：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version：版本号 固定值 1.0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encoding:指定文档的码表。一般写utf-8,也可以 iso-8859-1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standalone：指定文档是否独立  yes 或 no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【很少用】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如果是yes，则表示这个XML文档时独立的，不能引用外部的DTD规范文件；如果是no，则该XML文档不是独立的，表示可以用外部的DTD规范文档。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元素：xml文档中的标签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文档中必须有且只能有一个根元素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元素需要正确闭合。&lt;body&gt;&lt;/body&gt; 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元素需要正确嵌套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元素名称要遵守：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元素名称区分大小写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数字不能开头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转义字符：&amp;gt;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CDATA: 里边的数据会原样显示，不会产生歧义</w:t>
            </w:r>
          </w:p>
          <w:p>
            <w:pPr>
              <w:ind w:firstLine="422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&lt;![CDATA[ 数据内容 ]]&gt;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属性值必须用引号引起来。单双引号都行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使用&lt;!-- --&gt;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xml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"1.0"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"UTF-8"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standalone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"yes"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stulist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student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范冰冰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123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女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1983-10-11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student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student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李冰冰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123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女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1984-10-11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student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student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&lt;![CDATA[]]&gt; 表示转义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&gt;&lt;![CDATA[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&amp;glt;&gt;林心如&lt;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]]&gt;&lt;/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123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女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1982-10-11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student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stulist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XML约束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约束的分类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dtd约束</w:t>
      </w:r>
      <w:r>
        <w:rPr>
          <w:rFonts w:hint="eastAsia"/>
          <w:lang w:val="en-US" w:eastAsia="zh-CN"/>
        </w:rPr>
        <w:t>或者</w:t>
      </w:r>
      <w:r>
        <w:rPr>
          <w:rFonts w:hint="eastAsia"/>
          <w:b/>
          <w:bCs/>
          <w:color w:val="FF0000"/>
          <w:lang w:val="en-US" w:eastAsia="zh-CN"/>
        </w:rPr>
        <w:t>schema约束</w:t>
      </w:r>
    </w:p>
    <w:p>
      <w:pPr>
        <w:rPr>
          <w:rFonts w:hint="eastAsia"/>
          <w:lang w:val="en-US" w:eastAsia="zh-CN"/>
        </w:rPr>
      </w:pPr>
    </w:p>
    <w:p>
      <w:pPr>
        <w:ind w:firstLine="229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dtd约束使用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第一步：创建一个student.dtd约束文件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</w:t>
            </w:r>
            <w:r>
              <w:rPr>
                <w:rFonts w:hint="eastAsia" w:ascii="Consolas" w:hAnsi="Consolas" w:eastAsia="Consolas"/>
                <w:sz w:val="28"/>
              </w:rPr>
              <w:t>?xml version="1.0" encoding="UTF-8"?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&lt;!ELEMENT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students</w:t>
            </w:r>
            <w:r>
              <w:rPr>
                <w:rFonts w:hint="eastAsia" w:ascii="Consolas" w:hAnsi="Consolas" w:eastAsia="Consolas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student</w:t>
            </w:r>
            <w:r>
              <w:rPr>
                <w:rFonts w:hint="eastAsia" w:ascii="Consolas" w:hAnsi="Consolas" w:eastAsia="Consolas"/>
                <w:color w:val="800000"/>
                <w:sz w:val="28"/>
              </w:rPr>
              <w:t>*</w:t>
            </w:r>
            <w:r>
              <w:rPr>
                <w:rFonts w:hint="eastAsia" w:ascii="Consolas" w:hAnsi="Consolas" w:eastAsia="Consolas"/>
                <w:sz w:val="28"/>
              </w:rPr>
              <w:t xml:space="preserve">) 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&lt;!ELEMENT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student</w:t>
            </w:r>
            <w:r>
              <w:rPr>
                <w:rFonts w:hint="eastAsia" w:ascii="Consolas" w:hAnsi="Consolas" w:eastAsia="Consolas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8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password</w:t>
            </w:r>
            <w:r>
              <w:rPr>
                <w:rFonts w:hint="eastAsia" w:ascii="Consolas" w:hAnsi="Consolas" w:eastAsia="Consolas"/>
                <w:color w:val="8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gender</w:t>
            </w:r>
            <w:r>
              <w:rPr>
                <w:rFonts w:hint="eastAsia" w:ascii="Consolas" w:hAnsi="Consolas" w:eastAsia="Consolas"/>
                <w:color w:val="8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birthday</w:t>
            </w:r>
            <w:r>
              <w:rPr>
                <w:rFonts w:hint="eastAsia" w:ascii="Consolas" w:hAnsi="Consolas" w:eastAsia="Consolas"/>
                <w:sz w:val="28"/>
              </w:rPr>
              <w:t>)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&lt;!ELEMENT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name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(#PCDATA)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&lt;!ELEMENT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password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(#PCDATA)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&lt;!ELEMENT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gender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(#PCDATA)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&lt;!ELEMENT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birthday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(#PCDATA)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3FBF"/>
                <w:sz w:val="28"/>
              </w:rPr>
              <w:t>&lt;!ATTLIST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BF5F5F"/>
                <w:sz w:val="28"/>
              </w:rPr>
              <w:t>student</w:t>
            </w:r>
            <w:r>
              <w:rPr>
                <w:rFonts w:hint="eastAsia" w:ascii="Consolas" w:hAnsi="Consolas" w:eastAsia="Consolas"/>
                <w:sz w:val="28"/>
              </w:rPr>
              <w:t xml:space="preserve"> number </w:t>
            </w:r>
            <w:r>
              <w:rPr>
                <w:rFonts w:hint="eastAsia" w:ascii="Consolas" w:hAnsi="Consolas" w:eastAsia="Consolas"/>
                <w:color w:val="800000"/>
                <w:sz w:val="28"/>
              </w:rPr>
              <w:t>ID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800000"/>
                <w:sz w:val="28"/>
              </w:rPr>
              <w:t>#REQUIRED</w:t>
            </w:r>
            <w:r>
              <w:rPr>
                <w:rFonts w:hint="eastAsia" w:ascii="Consolas" w:hAnsi="Consolas" w:eastAsia="Consolas"/>
                <w:color w:val="3F3FBF"/>
                <w:sz w:val="28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ATT:Attribute 属性的意思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第二步：在xml添加约束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3440430"/>
                  <wp:effectExtent l="0" t="0" r="63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44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xml中引用dtd的方式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1.本地dtd文件：&lt;!DOCTYPE students SYSTEM  "student.dtd"&gt;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2.网络dtd文件：&lt;!DOCTYPE students PUBLIC "名称空间"  "student.dtd"&gt;</w:t>
            </w:r>
          </w:p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schema约束的使用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第一步：写个xsd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"1.0"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xsd:schema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"http://www.gyf.cn/xml"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xmlns:xsd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"http://www.w3.org/2001/XMLSchema"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targetNamespace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"http://www.gyf.cn/xml"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elementFormDefault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"qualified"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xsd:element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"students"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"studentsType"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xsd:complexType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"studentsType"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xsd:sequence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xsd:element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"student"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"studentType"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minOccurs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maxOccurs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"unbounded"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xsd:sequence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xsd:complexType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xsd:complexType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"studentType"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xsd:sequence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xsd:element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"xsd:string"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xsd:element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"xsd:string"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xsd:element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"gender"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"genderType"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xsd:element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"xsd:string"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xsd:sequence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xsd:attribute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"numberType"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use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xsd:complexType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xsd:simpleType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"genderType"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xsd:restriction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base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"xsd:string"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xsd:enumeration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"male"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xsd:enumeration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"female"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xsd:restriction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xsd:simpleType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xsd:simpleType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"numberType"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xsd:restriction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base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"xsd:string"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xsd:pattern</w:t>
            </w:r>
            <w:r>
              <w:rPr>
                <w:rFonts w:hint="eastAsia" w:ascii="Consolas" w:hAnsi="Consolas" w:eastAsia="Consolas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18"/>
              </w:rPr>
              <w:t>"itgyf_\d{4}"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xsd:restriction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xsd:simpleType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xsd:schema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第二步：写个xml引用xsd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导入xsd约束文档：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1.编写根标签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2.引入实例名称空间 xmlns:xsi="http://www.w3.org/2001/XMLSchema-instance"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3.引入名称空间 xsi:schemaLocation="http://www.gyf.cn/xml student.xsd"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4.引入默认的名称空间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students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2"/>
                <w:szCs w:val="21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1"/>
              </w:rPr>
              <w:t>"http://www.gyf.cn/xml"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2"/>
                <w:szCs w:val="21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1"/>
              </w:rPr>
              <w:t>"http://www.gyf.cn/xml student.xsd"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2"/>
                <w:szCs w:val="21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1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student</w:t>
            </w:r>
            <w:r>
              <w:rPr>
                <w:rFonts w:hint="eastAsia" w:ascii="Consolas" w:hAnsi="Consolas" w:eastAsia="Consolas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1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1"/>
              </w:rPr>
              <w:t>"itgyf_1001"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  <w:u w:val="single"/>
              </w:rPr>
              <w:t>gyf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123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male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gender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1"/>
              </w:rPr>
              <w:t>&lt;!-- 这是有顺序的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2017-11-12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birthday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student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1"/>
              </w:rPr>
              <w:t>students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xml解析就是读写xml的意思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XML解析思想【面试题】：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将文档加载进内存，形成一颗dom树(document对象)，将文档的各个组成部分封装为一些对象。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优点：因为，在内存中会形成dom树，可以对dom树进行增删改查。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缺点：dom树非常占内存，解析速度慢。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逐行读取，基于事件驱动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优点：不占内存，速度快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eastAsia"/>
          <w:b/>
          <w:bCs/>
          <w:color w:val="FF0000"/>
          <w:lang w:val="en-US" w:eastAsia="zh-CN"/>
        </w:rPr>
        <w:t>只能读取，不能回写(改数据)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XML常用的解析器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JAXP</w:t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sun公司提供的解析。支持dom和sax。JAXP（Java API for XMLProcessing，意为XML处理的Java API）,它提供解析和验证XML文档的能力。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JDOM</w:t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JDOM是一个开源项目，它基于树型结构，利用纯JAVA的技术对XML文档实现解析、生成、序列化以及多种操作。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DOM4J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for java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dom4j是一个Java的XML API，</w:t>
      </w:r>
      <w:r>
        <w:rPr>
          <w:rFonts w:hint="eastAsia"/>
          <w:b/>
          <w:bCs/>
          <w:color w:val="FF0000"/>
          <w:lang w:val="en-US" w:eastAsia="zh-CN"/>
        </w:rPr>
        <w:t>是jdom的升级品</w:t>
      </w:r>
      <w:r>
        <w:rPr>
          <w:rFonts w:hint="eastAsia"/>
          <w:lang w:val="en-US" w:eastAsia="zh-CN"/>
        </w:rPr>
        <w:t>，用来读写XML文件的。dom4j是一个十分优秀的JavaXML API，具有性能优异、功能强大和极其易使用的特点，它的性能超过sun公司官方的dom技术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DOM4J解析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DOM4J的SAX使用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根据文档来写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</w:t>
      </w:r>
      <w:r>
        <w:rPr>
          <w:rFonts w:hint="eastAsia"/>
          <w:lang w:val="en-US" w:eastAsia="zh-CN"/>
        </w:rPr>
        <w:t>导入包</w:t>
      </w:r>
    </w:p>
    <w:tbl>
      <w:tblPr>
        <w:tblStyle w:val="7"/>
        <w:tblW w:w="2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531620" cy="281940"/>
                  <wp:effectExtent l="0" t="0" r="762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</w:t>
      </w:r>
      <w:r>
        <w:rPr>
          <w:rFonts w:hint="eastAsia"/>
          <w:lang w:val="en-US" w:eastAsia="zh-CN"/>
        </w:rPr>
        <w:t>遍历节点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 单元测试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3276600"/>
                  <wp:effectExtent l="0" t="0" r="698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专门用于查询,它定义了一种规则。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selectSingleNode():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selectNodes():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color w:val="FF0000"/>
          <w:lang w:val="en-US" w:eastAsia="zh-CN"/>
        </w:rPr>
        <w:t>注意：要导包 jaxen...jar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2、创建解析器SAXReader reader = new SAXReader();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3、解析xml 获得document对象 Document document = reader.read(url);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XPath规则：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//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nodename 选取此节点。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/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从根节点选取。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..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选取当前节点的父节点。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@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选取属性。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[@属性名]    属性过滤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[标签名]     子元素过滤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7960" cy="4805045"/>
                  <wp:effectExtent l="0" t="0" r="5080" b="1079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80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修改节点保存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bookmarkStart w:id="0" w:name="_GoBack"/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SAXReader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SAXReader();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.read(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"xml/books.xml"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.selectNodes(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"//书/@出版社"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(Object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instanceof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Attribute){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Attribute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att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(Attribute)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att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.setValue(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"美国"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XMLWriter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XMLWriter(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"xml/books.xml"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));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); 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3D3A"/>
    <w:multiLevelType w:val="multilevel"/>
    <w:tmpl w:val="5A153D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AB685F"/>
    <w:multiLevelType w:val="singleLevel"/>
    <w:tmpl w:val="5AAB685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40826"/>
    <w:rsid w:val="057B24F1"/>
    <w:rsid w:val="06C6399F"/>
    <w:rsid w:val="07460264"/>
    <w:rsid w:val="08CE6CAB"/>
    <w:rsid w:val="0A8F4A0F"/>
    <w:rsid w:val="0BFF44D4"/>
    <w:rsid w:val="0F4C378C"/>
    <w:rsid w:val="103E0A77"/>
    <w:rsid w:val="11521931"/>
    <w:rsid w:val="156F7501"/>
    <w:rsid w:val="159346F3"/>
    <w:rsid w:val="15C763E0"/>
    <w:rsid w:val="1633388D"/>
    <w:rsid w:val="17F81C25"/>
    <w:rsid w:val="19FF2BBD"/>
    <w:rsid w:val="1ABD041B"/>
    <w:rsid w:val="1B013A21"/>
    <w:rsid w:val="1B0317B9"/>
    <w:rsid w:val="1BD31583"/>
    <w:rsid w:val="1E5E5C66"/>
    <w:rsid w:val="1E6F0F56"/>
    <w:rsid w:val="244500AF"/>
    <w:rsid w:val="257567F5"/>
    <w:rsid w:val="25AB2068"/>
    <w:rsid w:val="2A4F1C3A"/>
    <w:rsid w:val="2ED637E8"/>
    <w:rsid w:val="2F006798"/>
    <w:rsid w:val="2F063C58"/>
    <w:rsid w:val="30321B3E"/>
    <w:rsid w:val="32403FA5"/>
    <w:rsid w:val="33B6781C"/>
    <w:rsid w:val="3B215736"/>
    <w:rsid w:val="3C7F3BEB"/>
    <w:rsid w:val="3E905012"/>
    <w:rsid w:val="3EDF13A5"/>
    <w:rsid w:val="41572BBE"/>
    <w:rsid w:val="45AB2708"/>
    <w:rsid w:val="49E7506F"/>
    <w:rsid w:val="4AC05A7A"/>
    <w:rsid w:val="4F7E36E5"/>
    <w:rsid w:val="50153CB4"/>
    <w:rsid w:val="52040E9A"/>
    <w:rsid w:val="56490DC0"/>
    <w:rsid w:val="56AC2FD2"/>
    <w:rsid w:val="591060EA"/>
    <w:rsid w:val="5D310170"/>
    <w:rsid w:val="5F867D12"/>
    <w:rsid w:val="608D64B3"/>
    <w:rsid w:val="66274DC1"/>
    <w:rsid w:val="670A58DD"/>
    <w:rsid w:val="696F1FA9"/>
    <w:rsid w:val="6976301C"/>
    <w:rsid w:val="6A6B31A8"/>
    <w:rsid w:val="6B7B0216"/>
    <w:rsid w:val="6C38693E"/>
    <w:rsid w:val="6E201B2A"/>
    <w:rsid w:val="6F5256F1"/>
    <w:rsid w:val="719977A9"/>
    <w:rsid w:val="756C5318"/>
    <w:rsid w:val="7592052D"/>
    <w:rsid w:val="77B015A7"/>
    <w:rsid w:val="77D43CBA"/>
    <w:rsid w:val="7A6201ED"/>
    <w:rsid w:val="7B2834F2"/>
    <w:rsid w:val="7DD8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guoyongfeng</dc:creator>
  <cp:lastModifiedBy>gyf</cp:lastModifiedBy>
  <dcterms:modified xsi:type="dcterms:W3CDTF">2018-03-16T08:24:13Z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