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585C" w14:textId="1E985FC5" w:rsidR="0029544A" w:rsidRPr="0029544A" w:rsidRDefault="0029544A" w:rsidP="0029544A">
      <w:pPr>
        <w:jc w:val="center"/>
        <w:rPr>
          <w:sz w:val="32"/>
          <w:szCs w:val="32"/>
        </w:rPr>
      </w:pPr>
      <w:r w:rsidRPr="0029544A">
        <w:rPr>
          <w:sz w:val="32"/>
          <w:szCs w:val="32"/>
        </w:rPr>
        <w:t>PROGRAMA PARA REALIZAR AUDIOMETRÍA</w:t>
      </w:r>
    </w:p>
    <w:p w14:paraId="6F6945A8" w14:textId="3A981825" w:rsidR="0029544A" w:rsidRDefault="0029544A" w:rsidP="0029544A">
      <w:pPr>
        <w:jc w:val="center"/>
      </w:pPr>
      <w:r>
        <w:rPr>
          <w:noProof/>
        </w:rPr>
        <w:drawing>
          <wp:inline distT="0" distB="0" distL="0" distR="0" wp14:anchorId="672AA117" wp14:editId="679BC4F9">
            <wp:extent cx="4057650" cy="2165254"/>
            <wp:effectExtent l="0" t="0" r="0" b="6985"/>
            <wp:docPr id="176788379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83798" name="Imagen 176788379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7" t="24440" r="7332" b="33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065" cy="2170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F8E94" w14:textId="7A3F1DF8" w:rsidR="0029544A" w:rsidRDefault="0029544A">
      <w:r>
        <w:t xml:space="preserve">Una vez que el equipo de enfermería realiza la Audiometría, se van al SIM y seleccionan en la papeleta del paciente el apartado de </w:t>
      </w:r>
      <w:r w:rsidR="00B34B8E">
        <w:t>audiometría</w:t>
      </w:r>
      <w:r>
        <w:t>.</w:t>
      </w:r>
    </w:p>
    <w:p w14:paraId="493CE1DB" w14:textId="1285CBEC" w:rsidR="0029544A" w:rsidRDefault="0029544A" w:rsidP="0029544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ECE292" wp14:editId="422C6425">
                <wp:simplePos x="0" y="0"/>
                <wp:positionH relativeFrom="margin">
                  <wp:posOffset>843915</wp:posOffset>
                </wp:positionH>
                <wp:positionV relativeFrom="paragraph">
                  <wp:posOffset>1546860</wp:posOffset>
                </wp:positionV>
                <wp:extent cx="209550" cy="161925"/>
                <wp:effectExtent l="0" t="19050" r="38100" b="47625"/>
                <wp:wrapNone/>
                <wp:docPr id="1165762250" name="Flecha: a l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619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A904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8" o:spid="_x0000_s1026" type="#_x0000_t13" style="position:absolute;margin-left:66.45pt;margin-top:121.8pt;width:16.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" adj="13255" fillcolor="#4472c4 [3204]" strokecolor="#09101d [484]" strokeweight="1pt">
                <w10:wrap anchorx="margin"/>
              </v:shape>
            </w:pict>
          </mc:Fallback>
        </mc:AlternateContent>
      </w:r>
      <w:r w:rsidRPr="0029544A">
        <w:rPr>
          <w:noProof/>
        </w:rPr>
        <w:drawing>
          <wp:inline distT="0" distB="0" distL="0" distR="0" wp14:anchorId="4AD686D3" wp14:editId="7C34867C">
            <wp:extent cx="3876675" cy="2041856"/>
            <wp:effectExtent l="0" t="0" r="0" b="0"/>
            <wp:docPr id="590563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63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273" cy="205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88DD" w14:textId="51674D40" w:rsidR="0029544A" w:rsidRDefault="0029544A" w:rsidP="0029544A">
      <w:r>
        <w:t xml:space="preserve">Dan click en seleccionar archivo y cargan el formato de audiometría. </w:t>
      </w:r>
    </w:p>
    <w:p w14:paraId="22394853" w14:textId="7683F195" w:rsidR="0029544A" w:rsidRDefault="0029544A" w:rsidP="0029544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D7DFFC" wp14:editId="6E4C7497">
                <wp:simplePos x="0" y="0"/>
                <wp:positionH relativeFrom="margin">
                  <wp:posOffset>981075</wp:posOffset>
                </wp:positionH>
                <wp:positionV relativeFrom="paragraph">
                  <wp:posOffset>723265</wp:posOffset>
                </wp:positionV>
                <wp:extent cx="209550" cy="161925"/>
                <wp:effectExtent l="0" t="19050" r="38100" b="47625"/>
                <wp:wrapNone/>
                <wp:docPr id="1399753343" name="Flecha: a l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619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2FB37" id="Flecha: a la derecha 18" o:spid="_x0000_s1026" type="#_x0000_t13" style="position:absolute;margin-left:77.25pt;margin-top:56.95pt;width:16.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" adj="13255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5D5F765" wp14:editId="206541D8">
            <wp:extent cx="3829050" cy="2637790"/>
            <wp:effectExtent l="0" t="0" r="0" b="0"/>
            <wp:docPr id="165000659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06592" name="Imagen 165000659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390" cy="2649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EDF0D" w14:textId="77777777" w:rsidR="0029544A" w:rsidRDefault="0029544A" w:rsidP="0029544A">
      <w:r>
        <w:lastRenderedPageBreak/>
        <w:t>Dan guardar y aparece de esta manera</w:t>
      </w:r>
    </w:p>
    <w:p w14:paraId="68DA9B8D" w14:textId="550998FC" w:rsidR="0029544A" w:rsidRDefault="0029544A" w:rsidP="0029544A">
      <w:pPr>
        <w:jc w:val="center"/>
      </w:pPr>
      <w:r>
        <w:rPr>
          <w:noProof/>
        </w:rPr>
        <w:drawing>
          <wp:inline distT="0" distB="0" distL="0" distR="0" wp14:anchorId="3FA71DE8" wp14:editId="3269D035">
            <wp:extent cx="3714750" cy="2225571"/>
            <wp:effectExtent l="0" t="0" r="0" b="3810"/>
            <wp:docPr id="168799027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90271" name="Imagen 168799027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3" b="2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671" cy="2235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.</w:t>
      </w:r>
    </w:p>
    <w:p w14:paraId="6C0C8A93" w14:textId="0E8823C7" w:rsidR="0029544A" w:rsidRDefault="00E010CC" w:rsidP="00E010CC">
      <w:pPr>
        <w:jc w:val="center"/>
      </w:pPr>
      <w:r>
        <w:t>Para su interpretación nos aparece</w:t>
      </w:r>
      <w:r w:rsidR="00F244D7">
        <w:t xml:space="preserve"> esta pestaña</w:t>
      </w:r>
      <w:r>
        <w:t>.</w:t>
      </w:r>
    </w:p>
    <w:p w14:paraId="108DE666" w14:textId="5BBA7EDB" w:rsidR="00E010CC" w:rsidRDefault="00E010CC" w:rsidP="00E010CC">
      <w:pPr>
        <w:jc w:val="center"/>
      </w:pPr>
      <w:r w:rsidRPr="00E010CC">
        <w:rPr>
          <w:noProof/>
        </w:rPr>
        <w:drawing>
          <wp:inline distT="0" distB="0" distL="0" distR="0" wp14:anchorId="1CA17C44" wp14:editId="5C609841">
            <wp:extent cx="2924175" cy="2828225"/>
            <wp:effectExtent l="0" t="0" r="0" b="0"/>
            <wp:docPr id="733634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34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490" cy="284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282F" w14:textId="15A23339" w:rsidR="00E010CC" w:rsidRDefault="00E010CC" w:rsidP="00E010CC">
      <w:r>
        <w:t xml:space="preserve">La grafica de color rojo nos indica el oído derecho y la azul el izquierdo. </w:t>
      </w:r>
    </w:p>
    <w:p w14:paraId="56407795" w14:textId="3047742B" w:rsidR="007274C2" w:rsidRDefault="00E010CC" w:rsidP="00E010C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C62A8" wp14:editId="6CC8211B">
                <wp:simplePos x="0" y="0"/>
                <wp:positionH relativeFrom="column">
                  <wp:posOffset>3768090</wp:posOffset>
                </wp:positionH>
                <wp:positionV relativeFrom="paragraph">
                  <wp:posOffset>472441</wp:posOffset>
                </wp:positionV>
                <wp:extent cx="2209800" cy="838200"/>
                <wp:effectExtent l="0" t="0" r="19050" b="19050"/>
                <wp:wrapNone/>
                <wp:docPr id="593707646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AD57F9" w14:textId="628A6789" w:rsidR="00E010CC" w:rsidRDefault="00E010CC" w:rsidP="00E010CC">
                            <w:pPr>
                              <w:jc w:val="center"/>
                            </w:pPr>
                            <w:r>
                              <w:t>Los sonidos Graves son los que se encuentran a partir de 1000 HZ hacia 125 Hz y los Agudos 1000 HZ hacia 8000 Hz.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C62A8" id="_x0000_t202" coordsize="21600,21600" o:spt="202" path="m,l,21600r21600,l21600,xe">
                <v:stroke joinstyle="miter"/>
                <v:path gradientshapeok="t" o:connecttype="rect"/>
              </v:shapetype>
              <v:shape id="Cuadro de texto 21" o:spid="_x0000_s1026" type="#_x0000_t202" style="position:absolute;margin-left:296.7pt;margin-top:37.2pt;width:174pt;height:6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" fillcolor="white [3201]" strokeweight=".5pt">
                <v:textbox>
                  <w:txbxContent>
                    <w:p w14:paraId="57AD57F9" w14:textId="628A6789" w:rsidR="00E010CC" w:rsidRDefault="00E010CC" w:rsidP="00E010CC">
                      <w:pPr>
                        <w:jc w:val="center"/>
                      </w:pPr>
                      <w:r>
                        <w:t xml:space="preserve">Los sonidos Graves son los que se </w:t>
                      </w:r>
                      <w:r>
                        <w:t>encuentran</w:t>
                      </w:r>
                      <w:r>
                        <w:t xml:space="preserve"> a partir de 1000 HZ hacia 125 Hz y los Agudos 1000 HZ hacia 8000 Hz.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5E739C7" wp14:editId="4DEA591F">
            <wp:extent cx="3162300" cy="1877615"/>
            <wp:effectExtent l="0" t="0" r="0" b="8890"/>
            <wp:docPr id="13296434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4343" name="Imagen 13296434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3" t="5983" r="8521" b="55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110" cy="1880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9F028E8" w14:textId="70CF79A3" w:rsidR="007274C2" w:rsidRDefault="007274C2" w:rsidP="00E010CC">
      <w:r>
        <w:lastRenderedPageBreak/>
        <w:t>La grafica se compone de decibeles (vertical) y Hert</w:t>
      </w:r>
      <w:r w:rsidR="00464546">
        <w:t>zio</w:t>
      </w:r>
      <w:r>
        <w:t>z (horizontal).</w:t>
      </w:r>
    </w:p>
    <w:p w14:paraId="09EBE01F" w14:textId="114725C7" w:rsidR="008D72C7" w:rsidRDefault="008D72C7" w:rsidP="004E1991">
      <w:pPr>
        <w:jc w:val="center"/>
      </w:pPr>
      <w:r>
        <w:rPr>
          <w:noProof/>
        </w:rPr>
        <w:drawing>
          <wp:inline distT="0" distB="0" distL="0" distR="0" wp14:anchorId="7180F03F" wp14:editId="5EC23427">
            <wp:extent cx="3438525" cy="3457315"/>
            <wp:effectExtent l="0" t="0" r="0" b="0"/>
            <wp:docPr id="195112474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24747" name="Imagen 195112474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2" t="16803" r="51969" b="51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200" cy="3464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D0E63" w14:textId="63BFC054" w:rsidR="00C14749" w:rsidRDefault="007274C2" w:rsidP="00E010CC">
      <w:r>
        <w:t xml:space="preserve">La hipoacusia (disminución de la audición) la </w:t>
      </w:r>
      <w:r w:rsidR="00FE12DB">
        <w:t>diagnosticamos</w:t>
      </w:r>
      <w:r>
        <w:t xml:space="preserve"> </w:t>
      </w:r>
      <w:r w:rsidR="00C14749">
        <w:t>de 3 maneras:</w:t>
      </w:r>
    </w:p>
    <w:p w14:paraId="7ADDC88E" w14:textId="6F295EB9" w:rsidR="00C14749" w:rsidRDefault="00C14749" w:rsidP="00E010CC">
      <w:r>
        <w:t>DIAGNOSTICO NOSOLOGICO:</w:t>
      </w:r>
    </w:p>
    <w:p w14:paraId="44A8EB1C" w14:textId="01FA7E46" w:rsidR="00C14749" w:rsidRDefault="00C14749" w:rsidP="00E010CC">
      <w:r>
        <w:t>1.- Hipoacusia conductiva (Caída del umbral en frecuencias graves 250, 500 y/o 1000 Hz), Hipoacusia neurosensorial (Caída del umbral en frecuencias medias y agudas 2000, 3000, 4000, 6000 y/o 8000 Hz)</w:t>
      </w:r>
      <w:r w:rsidR="00895132">
        <w:t>,</w:t>
      </w:r>
      <w:r>
        <w:t xml:space="preserve"> mixta (Caída del umbral tanto en frecuencias graves, medias y agudas)</w:t>
      </w:r>
      <w:r w:rsidR="00895132">
        <w:t>, Audición normal y Datos de fatiga auditiva</w:t>
      </w:r>
      <w:r>
        <w:t>.</w:t>
      </w:r>
    </w:p>
    <w:p w14:paraId="3AE45CD3" w14:textId="5D47FC3B" w:rsidR="00FE12DB" w:rsidRDefault="00FE12DB" w:rsidP="00E010CC">
      <w:r>
        <w:t xml:space="preserve">DIAGNOSTICO ETIOLOGICO: </w:t>
      </w:r>
    </w:p>
    <w:p w14:paraId="672E22E4" w14:textId="3D6D4A44" w:rsidR="00341019" w:rsidRDefault="00207D35" w:rsidP="00207D35">
      <w:r>
        <w:t>1</w:t>
      </w:r>
      <w:r w:rsidR="000867AF">
        <w:t>.-</w:t>
      </w:r>
      <w:r w:rsidR="00B622C2">
        <w:t xml:space="preserve"> </w:t>
      </w:r>
      <w:r w:rsidR="00341019">
        <w:t>Audición normal</w:t>
      </w:r>
      <w:r w:rsidR="00895132">
        <w:t xml:space="preserve">. </w:t>
      </w:r>
      <w:r w:rsidR="00B622C2">
        <w:t xml:space="preserve">2.- </w:t>
      </w:r>
      <w:r>
        <w:t>Secundario a</w:t>
      </w:r>
      <w:r w:rsidR="000867AF">
        <w:t xml:space="preserve"> </w:t>
      </w:r>
      <w:r>
        <w:t>t</w:t>
      </w:r>
      <w:r w:rsidR="000867AF">
        <w:t>rauma acústico</w:t>
      </w:r>
      <w:r w:rsidR="003502C0">
        <w:t xml:space="preserve"> crónico por ruido</w:t>
      </w:r>
      <w:r w:rsidR="00895132">
        <w:t xml:space="preserve">. </w:t>
      </w:r>
      <w:r w:rsidR="00B622C2">
        <w:t>3</w:t>
      </w:r>
      <w:r>
        <w:t xml:space="preserve">.- </w:t>
      </w:r>
      <w:r w:rsidR="003502C0">
        <w:t>Secundario a Presbiacusi</w:t>
      </w:r>
      <w:r w:rsidR="00B622C2">
        <w:t>a</w:t>
      </w:r>
      <w:r w:rsidR="00895132">
        <w:t xml:space="preserve">. </w:t>
      </w:r>
      <w:r w:rsidR="00341019">
        <w:t>4.- Secundario a probable afección de vías respiratorias altas</w:t>
      </w:r>
      <w:r w:rsidR="00895132">
        <w:t xml:space="preserve">. </w:t>
      </w:r>
      <w:r w:rsidR="00341019">
        <w:t>5.- De etiología a determinar</w:t>
      </w:r>
      <w:r w:rsidR="00895132">
        <w:t>.</w:t>
      </w:r>
    </w:p>
    <w:p w14:paraId="40AED02C" w14:textId="0F3EBAD2" w:rsidR="00895132" w:rsidRDefault="00895132" w:rsidP="00207D35">
      <w:r>
        <w:t>HIPOACUSIA</w:t>
      </w:r>
    </w:p>
    <w:p w14:paraId="1C5D73D8" w14:textId="1D14D855" w:rsidR="00895132" w:rsidRDefault="00895132" w:rsidP="00207D35">
      <w:r>
        <w:t xml:space="preserve">1.- No aplica. 2.- Leve. 3.- Moderada. 4.- Moderadamente grave. 5.- Grave. 6.- Profunda. </w:t>
      </w:r>
    </w:p>
    <w:p w14:paraId="4A51E65D" w14:textId="77777777" w:rsidR="00B622C2" w:rsidRDefault="00B622C2" w:rsidP="00207D35"/>
    <w:p w14:paraId="72C26C99" w14:textId="35494A6E" w:rsidR="00207D35" w:rsidRDefault="003502C0" w:rsidP="00207D35">
      <w:r>
        <w:t xml:space="preserve"> </w:t>
      </w:r>
    </w:p>
    <w:p w14:paraId="23A41BEE" w14:textId="77777777" w:rsidR="00207D35" w:rsidRDefault="00207D35" w:rsidP="00207D35"/>
    <w:p w14:paraId="6580C6CC" w14:textId="5C06BD6E" w:rsidR="008D72C7" w:rsidRDefault="00C14749" w:rsidP="00C14749">
      <w:pPr>
        <w:spacing w:line="240" w:lineRule="auto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9E185B" wp14:editId="086C4EE5">
                <wp:simplePos x="0" y="0"/>
                <wp:positionH relativeFrom="column">
                  <wp:posOffset>462915</wp:posOffset>
                </wp:positionH>
                <wp:positionV relativeFrom="paragraph">
                  <wp:posOffset>919480</wp:posOffset>
                </wp:positionV>
                <wp:extent cx="2190750" cy="1133475"/>
                <wp:effectExtent l="0" t="0" r="19050" b="28575"/>
                <wp:wrapNone/>
                <wp:docPr id="1910346686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8AE27" w14:textId="3359A0A5" w:rsidR="00C14749" w:rsidRDefault="00C14749" w:rsidP="00C1474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>LEVE: 30 A 40 DB</w:t>
                            </w:r>
                          </w:p>
                          <w:p w14:paraId="256DD427" w14:textId="3994A042" w:rsidR="00C14749" w:rsidRDefault="00C14749" w:rsidP="00C1474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>MODERADA: 45 A 55 DB</w:t>
                            </w:r>
                          </w:p>
                          <w:p w14:paraId="0170A8AD" w14:textId="38503757" w:rsidR="00C14749" w:rsidRDefault="00C14749" w:rsidP="00C1474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>MODERADAMENTE SEVERA: 60 A 70 DB</w:t>
                            </w:r>
                          </w:p>
                          <w:p w14:paraId="5A03936B" w14:textId="4EF02088" w:rsidR="00C14749" w:rsidRDefault="00C14749" w:rsidP="00C1474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>SEVERA: 75 A 90 DB</w:t>
                            </w:r>
                          </w:p>
                          <w:p w14:paraId="78F132BF" w14:textId="38E916E0" w:rsidR="00C14749" w:rsidRDefault="00C14749" w:rsidP="00C1474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PROFUNDA: 95 O MAS.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E185B" id="Cuadro de texto 23" o:spid="_x0000_s1027" type="#_x0000_t202" style="position:absolute;left:0;text-align:left;margin-left:36.45pt;margin-top:72.4pt;width:172.5pt;height:8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" fillcolor="white [3201]" strokeweight=".5pt">
                <v:textbox>
                  <w:txbxContent>
                    <w:p w14:paraId="1CE8AE27" w14:textId="3359A0A5" w:rsidR="00C14749" w:rsidRDefault="00C14749" w:rsidP="00C1474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>LEVE: 30 A 40 DB</w:t>
                      </w:r>
                    </w:p>
                    <w:p w14:paraId="256DD427" w14:textId="3994A042" w:rsidR="00C14749" w:rsidRDefault="00C14749" w:rsidP="00C1474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>MODERADA: 45 A 55 DB</w:t>
                      </w:r>
                    </w:p>
                    <w:p w14:paraId="0170A8AD" w14:textId="38503757" w:rsidR="00C14749" w:rsidRDefault="00C14749" w:rsidP="00C1474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>MODERADAMENTE SEVERA: 60 A 70 DB</w:t>
                      </w:r>
                    </w:p>
                    <w:p w14:paraId="5A03936B" w14:textId="4EF02088" w:rsidR="00C14749" w:rsidRDefault="00C14749" w:rsidP="00C1474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>SEVERA: 75 A 90 DB</w:t>
                      </w:r>
                    </w:p>
                    <w:p w14:paraId="78F132BF" w14:textId="38E916E0" w:rsidR="00C14749" w:rsidRDefault="00C14749" w:rsidP="00C14749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PROFUNDA: 95 O MAS.</w:t>
                      </w:r>
                    </w:p>
                  </w:txbxContent>
                </v:textbox>
              </v:shape>
            </w:pict>
          </mc:Fallback>
        </mc:AlternateContent>
      </w:r>
      <w:r w:rsidR="00464546" w:rsidRPr="00464546">
        <w:rPr>
          <w:noProof/>
        </w:rPr>
        <w:drawing>
          <wp:inline distT="0" distB="0" distL="0" distR="0" wp14:anchorId="367E7A67" wp14:editId="4DC3CF04">
            <wp:extent cx="2609850" cy="2867025"/>
            <wp:effectExtent l="0" t="0" r="0" b="9525"/>
            <wp:docPr id="60093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3973" name=""/>
                    <pic:cNvPicPr/>
                  </pic:nvPicPr>
                  <pic:blipFill rotWithShape="1">
                    <a:blip r:embed="rId12"/>
                    <a:srcRect l="7371" r="19231" b="6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216" cy="2867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8AC2A" w14:textId="74C5BB55" w:rsidR="004E1991" w:rsidRDefault="004E1991" w:rsidP="00E010CC"/>
    <w:p w14:paraId="12F3627C" w14:textId="77777777" w:rsidR="007274C2" w:rsidRDefault="007274C2" w:rsidP="00E010CC"/>
    <w:p w14:paraId="4B4941B3" w14:textId="77777777" w:rsidR="007274C2" w:rsidRDefault="007274C2" w:rsidP="00E010CC"/>
    <w:sectPr w:rsidR="007274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666E"/>
    <w:multiLevelType w:val="hybridMultilevel"/>
    <w:tmpl w:val="31B8E594"/>
    <w:lvl w:ilvl="0" w:tplc="8DEAB9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64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2E"/>
    <w:rsid w:val="000867AF"/>
    <w:rsid w:val="00207D35"/>
    <w:rsid w:val="0029544A"/>
    <w:rsid w:val="002A7F33"/>
    <w:rsid w:val="00341019"/>
    <w:rsid w:val="003502C0"/>
    <w:rsid w:val="0040322E"/>
    <w:rsid w:val="00464546"/>
    <w:rsid w:val="004E1991"/>
    <w:rsid w:val="006038FE"/>
    <w:rsid w:val="0069294B"/>
    <w:rsid w:val="006F24A2"/>
    <w:rsid w:val="007274C2"/>
    <w:rsid w:val="00796E15"/>
    <w:rsid w:val="00895132"/>
    <w:rsid w:val="008D72C7"/>
    <w:rsid w:val="00B34B8E"/>
    <w:rsid w:val="00B622C2"/>
    <w:rsid w:val="00C14749"/>
    <w:rsid w:val="00E010CC"/>
    <w:rsid w:val="00E7054C"/>
    <w:rsid w:val="00F244D7"/>
    <w:rsid w:val="00FE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21E1C"/>
  <w15:chartTrackingRefBased/>
  <w15:docId w15:val="{E5F1ACDA-E568-4AAD-B795-DE0191300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3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3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3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3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3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3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3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3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3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3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3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3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32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32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32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32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32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32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3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3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3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32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32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32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3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32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3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4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Medica Industrial</dc:creator>
  <cp:keywords/>
  <dc:description/>
  <cp:lastModifiedBy>Medica Industrial</cp:lastModifiedBy>
  <cp:revision>5</cp:revision>
  <dcterms:created xsi:type="dcterms:W3CDTF">2026-02-23T19:42:00Z</dcterms:created>
  <dcterms:modified xsi:type="dcterms:W3CDTF">2026-03-17T21:37:00Z</dcterms:modified>
</cp:coreProperties>
</file>