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FRtablestyle1"/>
        <w:tblW w:w="0" w:type="auto"/>
        <w:tblLook w:val="0620" w:firstRow="1" w:lastRow="0" w:firstColumn="0" w:lastColumn="0" w:noHBand="1" w:noVBand="1"/>
      </w:tblPr>
      <w:tblGrid>
        <w:gridCol w:w="4543"/>
        <w:gridCol w:w="4508"/>
      </w:tblGrid>
      <w:tr w:rsidR="004E4332" w:rsidRPr="00012331" w14:paraId="738614A3" w14:textId="77777777" w:rsidTr="00816680">
        <w:trPr>
          <w:cnfStyle w:val="100000000000" w:firstRow="1" w:lastRow="0" w:firstColumn="0" w:lastColumn="0" w:oddVBand="0" w:evenVBand="0" w:oddHBand="0" w:evenHBand="0" w:firstRowFirstColumn="0" w:firstRowLastColumn="0" w:lastRowFirstColumn="0" w:lastRowLastColumn="0"/>
          <w:tblHeader/>
        </w:trPr>
        <w:tc>
          <w:tcPr>
            <w:tcW w:w="4640" w:type="dxa"/>
          </w:tcPr>
          <w:p w14:paraId="707FBDF6" w14:textId="77777777" w:rsidR="004E4332" w:rsidRPr="00012331" w:rsidRDefault="00F11BB6" w:rsidP="00D67123">
            <w:pPr>
              <w:spacing w:before="120" w:after="120"/>
            </w:pPr>
            <w:r>
              <w:t>DATA SCIENCE</w:t>
            </w:r>
          </w:p>
        </w:tc>
        <w:tc>
          <w:tcPr>
            <w:tcW w:w="4640" w:type="dxa"/>
          </w:tcPr>
          <w:p w14:paraId="383316E5" w14:textId="0C6B7A41" w:rsidR="004E4332" w:rsidRPr="00012331" w:rsidRDefault="00F11BB6" w:rsidP="000867CF">
            <w:pPr>
              <w:spacing w:before="120" w:after="120"/>
              <w:jc w:val="right"/>
            </w:pPr>
            <w:r>
              <w:t>LINLEY JESSON</w:t>
            </w:r>
          </w:p>
        </w:tc>
      </w:tr>
      <w:tr w:rsidR="004E4332" w:rsidRPr="0059183F" w14:paraId="7E244A8B" w14:textId="77777777" w:rsidTr="00816680">
        <w:trPr>
          <w:trHeight w:val="8776"/>
        </w:trPr>
        <w:tc>
          <w:tcPr>
            <w:tcW w:w="9280" w:type="dxa"/>
            <w:gridSpan w:val="2"/>
            <w:shd w:val="clear" w:color="auto" w:fill="auto"/>
          </w:tcPr>
          <w:p w14:paraId="2B80E836" w14:textId="3F163367" w:rsidR="004E4332" w:rsidRPr="0059183F" w:rsidRDefault="004E4332" w:rsidP="00921796">
            <w:pPr>
              <w:pStyle w:val="Heading3"/>
              <w:outlineLvl w:val="2"/>
            </w:pPr>
            <w:r w:rsidRPr="0059183F">
              <w:t xml:space="preserve">Outcome </w:t>
            </w:r>
          </w:p>
          <w:p w14:paraId="231D5D43" w14:textId="651C0A6A" w:rsidR="004E4332" w:rsidRPr="0059183F" w:rsidRDefault="00E5673F" w:rsidP="00921796">
            <w:r>
              <w:t>More sustainable and profitable systems</w:t>
            </w:r>
            <w:r w:rsidR="000867CF">
              <w:t>.</w:t>
            </w:r>
          </w:p>
          <w:p w14:paraId="76F6B9C4" w14:textId="77777777" w:rsidR="004E4332" w:rsidRPr="0059183F" w:rsidRDefault="004E4332" w:rsidP="00921796">
            <w:pPr>
              <w:pStyle w:val="Heading3"/>
              <w:outlineLvl w:val="2"/>
            </w:pPr>
            <w:r w:rsidRPr="0059183F">
              <w:t>Impact Indicators</w:t>
            </w:r>
          </w:p>
          <w:p w14:paraId="5C419392" w14:textId="77777777" w:rsidR="00B07BF2" w:rsidRPr="00B07BF2" w:rsidRDefault="00B07BF2" w:rsidP="00A25BD2">
            <w:pPr>
              <w:pStyle w:val="Style3"/>
              <w:rPr>
                <w:lang w:bidi="en-US"/>
              </w:rPr>
            </w:pPr>
            <w:r w:rsidRPr="00B07BF2">
              <w:rPr>
                <w:lang w:bidi="en-US"/>
              </w:rPr>
              <w:t>Maintained and/or increased crop volumes, value and profitability</w:t>
            </w:r>
          </w:p>
          <w:p w14:paraId="5938D03A" w14:textId="123DBA2D" w:rsidR="00B07BF2" w:rsidRPr="00B07BF2" w:rsidRDefault="00B07BF2" w:rsidP="00A25BD2">
            <w:pPr>
              <w:pStyle w:val="Style3"/>
              <w:rPr>
                <w:lang w:bidi="en-US"/>
              </w:rPr>
            </w:pPr>
            <w:r w:rsidRPr="00B07BF2">
              <w:rPr>
                <w:lang w:bidi="en-US"/>
              </w:rPr>
              <w:t>New Zealand’s productive environments sustained or enhanced, generating products with verifiable reduced footprints to maintain and/or increase market access</w:t>
            </w:r>
            <w:r w:rsidR="000867CF">
              <w:rPr>
                <w:lang w:bidi="en-US"/>
              </w:rPr>
              <w:t>.</w:t>
            </w:r>
          </w:p>
          <w:p w14:paraId="43B4A6A2" w14:textId="77777777" w:rsidR="00B07BF2" w:rsidRPr="00B07BF2" w:rsidRDefault="00B07BF2" w:rsidP="00B07BF2">
            <w:pPr>
              <w:pStyle w:val="Heading3"/>
              <w:outlineLvl w:val="2"/>
              <w:rPr>
                <w:lang w:bidi="en-US"/>
              </w:rPr>
            </w:pPr>
            <w:r w:rsidRPr="00B07BF2">
              <w:rPr>
                <w:lang w:bidi="en-US"/>
              </w:rPr>
              <w:t xml:space="preserve">Science Targets </w:t>
            </w:r>
          </w:p>
          <w:p w14:paraId="6C4457B7" w14:textId="4947BAEB" w:rsidR="00B07BF2" w:rsidRPr="00B07BF2" w:rsidRDefault="00B07BF2" w:rsidP="00A25BD2">
            <w:pPr>
              <w:pStyle w:val="Style3"/>
              <w:rPr>
                <w:lang w:bidi="en-US"/>
              </w:rPr>
            </w:pPr>
            <w:r w:rsidRPr="00B07BF2">
              <w:rPr>
                <w:lang w:bidi="en-US"/>
              </w:rPr>
              <w:t>Whole systems m</w:t>
            </w:r>
            <w:r w:rsidR="000867CF">
              <w:rPr>
                <w:lang w:bidi="en-US"/>
              </w:rPr>
              <w:t>odeling and prediction platform</w:t>
            </w:r>
          </w:p>
          <w:p w14:paraId="470A12C0" w14:textId="64EA3B4D" w:rsidR="00B07BF2" w:rsidRPr="00B07BF2" w:rsidRDefault="00B07BF2" w:rsidP="00A25BD2">
            <w:pPr>
              <w:pStyle w:val="Style3"/>
              <w:rPr>
                <w:lang w:bidi="en-US"/>
              </w:rPr>
            </w:pPr>
            <w:r w:rsidRPr="00B07BF2">
              <w:rPr>
                <w:lang w:bidi="en-US"/>
              </w:rPr>
              <w:t>Tools developed for eco-verification, footprinting and traceability (water, carbon, greenhouse gases, soil, biodivers</w:t>
            </w:r>
            <w:r w:rsidR="000867CF">
              <w:rPr>
                <w:lang w:bidi="en-US"/>
              </w:rPr>
              <w:t>ity, pesticides, social equity)</w:t>
            </w:r>
          </w:p>
          <w:p w14:paraId="3516F4A3" w14:textId="77777777" w:rsidR="00B07BF2" w:rsidRPr="00B07BF2" w:rsidRDefault="00B07BF2" w:rsidP="00A25BD2">
            <w:pPr>
              <w:pStyle w:val="Style3"/>
              <w:rPr>
                <w:lang w:bidi="en-US"/>
              </w:rPr>
            </w:pPr>
            <w:r w:rsidRPr="00B07BF2">
              <w:rPr>
                <w:lang w:bidi="en-US"/>
              </w:rPr>
              <w:t>Improved production technologies and cultivars based on scaled up knowledge from molecular, physiological, soil, water and environmental science, integrated with system science.</w:t>
            </w:r>
          </w:p>
          <w:p w14:paraId="0F12E242" w14:textId="77777777" w:rsidR="004E4332" w:rsidRPr="0059183F" w:rsidRDefault="004E4332" w:rsidP="00921796">
            <w:pPr>
              <w:pStyle w:val="Heading3"/>
              <w:outlineLvl w:val="2"/>
            </w:pPr>
            <w:r w:rsidRPr="0059183F">
              <w:t xml:space="preserve"> Impact Highlight </w:t>
            </w:r>
          </w:p>
          <w:p w14:paraId="59F44A7C" w14:textId="492F1B9A" w:rsidR="009D3A66" w:rsidRDefault="009D3A66" w:rsidP="00024E83">
            <w:pPr>
              <w:pStyle w:val="Heading3"/>
              <w:spacing w:line="240" w:lineRule="auto"/>
              <w:outlineLvl w:val="2"/>
              <w:rPr>
                <w:b w:val="0"/>
                <w:color w:val="auto"/>
                <w:spacing w:val="0"/>
                <w:sz w:val="20"/>
                <w:szCs w:val="20"/>
                <w:lang w:bidi="en-US"/>
              </w:rPr>
            </w:pPr>
            <w:r>
              <w:rPr>
                <w:b w:val="0"/>
                <w:color w:val="auto"/>
                <w:spacing w:val="0"/>
                <w:sz w:val="20"/>
                <w:szCs w:val="20"/>
                <w:lang w:bidi="en-US"/>
              </w:rPr>
              <w:t>Kate Richards in conjunction with Rolf Turner from Auckland University ha</w:t>
            </w:r>
            <w:r w:rsidR="00B20352">
              <w:rPr>
                <w:b w:val="0"/>
                <w:color w:val="auto"/>
                <w:spacing w:val="0"/>
                <w:sz w:val="20"/>
                <w:szCs w:val="20"/>
                <w:lang w:bidi="en-US"/>
              </w:rPr>
              <w:t>ve</w:t>
            </w:r>
            <w:r>
              <w:rPr>
                <w:b w:val="0"/>
                <w:color w:val="auto"/>
                <w:spacing w:val="0"/>
                <w:sz w:val="20"/>
                <w:szCs w:val="20"/>
                <w:lang w:bidi="en-US"/>
              </w:rPr>
              <w:t xml:space="preserve"> been working on a paper to provide</w:t>
            </w:r>
            <w:r w:rsidR="00024E83" w:rsidRPr="00024E83">
              <w:rPr>
                <w:b w:val="0"/>
                <w:color w:val="auto"/>
                <w:spacing w:val="0"/>
                <w:sz w:val="20"/>
                <w:szCs w:val="20"/>
                <w:lang w:bidi="en-US"/>
              </w:rPr>
              <w:t xml:space="preserve"> a statistical framework for data analysis methods</w:t>
            </w:r>
            <w:r w:rsidR="00024E83">
              <w:rPr>
                <w:b w:val="0"/>
                <w:color w:val="auto"/>
                <w:spacing w:val="0"/>
                <w:sz w:val="20"/>
                <w:szCs w:val="20"/>
                <w:lang w:bidi="en-US"/>
              </w:rPr>
              <w:t xml:space="preserve"> </w:t>
            </w:r>
            <w:r w:rsidR="00024E83" w:rsidRPr="00024E83">
              <w:rPr>
                <w:b w:val="0"/>
                <w:color w:val="auto"/>
                <w:spacing w:val="0"/>
                <w:sz w:val="20"/>
                <w:szCs w:val="20"/>
                <w:lang w:bidi="en-US"/>
              </w:rPr>
              <w:t>that are used in problems that arise in quarantine research and</w:t>
            </w:r>
            <w:r w:rsidR="00024E83">
              <w:rPr>
                <w:b w:val="0"/>
                <w:color w:val="auto"/>
                <w:spacing w:val="0"/>
                <w:sz w:val="20"/>
                <w:szCs w:val="20"/>
                <w:lang w:bidi="en-US"/>
              </w:rPr>
              <w:t xml:space="preserve"> </w:t>
            </w:r>
            <w:r w:rsidR="00024E83" w:rsidRPr="00024E83">
              <w:rPr>
                <w:b w:val="0"/>
                <w:color w:val="auto"/>
                <w:spacing w:val="0"/>
                <w:sz w:val="20"/>
                <w:szCs w:val="20"/>
                <w:lang w:bidi="en-US"/>
              </w:rPr>
              <w:t>address the problem of estimating lethal dose values in the</w:t>
            </w:r>
            <w:r w:rsidR="00024E83">
              <w:rPr>
                <w:b w:val="0"/>
                <w:color w:val="auto"/>
                <w:spacing w:val="0"/>
                <w:sz w:val="20"/>
                <w:szCs w:val="20"/>
                <w:lang w:bidi="en-US"/>
              </w:rPr>
              <w:t xml:space="preserve"> </w:t>
            </w:r>
            <w:r w:rsidR="00024E83" w:rsidRPr="00024E83">
              <w:rPr>
                <w:b w:val="0"/>
                <w:color w:val="auto"/>
                <w:spacing w:val="0"/>
                <w:sz w:val="20"/>
                <w:szCs w:val="20"/>
                <w:lang w:bidi="en-US"/>
              </w:rPr>
              <w:t>context of fumigating export logs against several species of pine</w:t>
            </w:r>
            <w:r w:rsidR="00024E83">
              <w:rPr>
                <w:b w:val="0"/>
                <w:color w:val="auto"/>
                <w:spacing w:val="0"/>
                <w:sz w:val="20"/>
                <w:szCs w:val="20"/>
                <w:lang w:bidi="en-US"/>
              </w:rPr>
              <w:t xml:space="preserve"> </w:t>
            </w:r>
            <w:r w:rsidR="00024E83" w:rsidRPr="00024E83">
              <w:rPr>
                <w:b w:val="0"/>
                <w:color w:val="auto"/>
                <w:spacing w:val="0"/>
                <w:sz w:val="20"/>
                <w:szCs w:val="20"/>
                <w:lang w:bidi="en-US"/>
              </w:rPr>
              <w:t xml:space="preserve">beetle. </w:t>
            </w:r>
            <w:r>
              <w:rPr>
                <w:b w:val="0"/>
                <w:color w:val="auto"/>
                <w:spacing w:val="0"/>
                <w:sz w:val="20"/>
                <w:szCs w:val="20"/>
                <w:lang w:bidi="en-US"/>
              </w:rPr>
              <w:t>The</w:t>
            </w:r>
            <w:r w:rsidR="00024E83" w:rsidRPr="00024E83">
              <w:rPr>
                <w:b w:val="0"/>
                <w:color w:val="auto"/>
                <w:spacing w:val="0"/>
                <w:sz w:val="20"/>
                <w:szCs w:val="20"/>
                <w:lang w:bidi="en-US"/>
              </w:rPr>
              <w:t xml:space="preserve"> approach is to make use of </w:t>
            </w:r>
            <w:r w:rsidR="00024E83">
              <w:rPr>
                <w:b w:val="0"/>
                <w:color w:val="auto"/>
                <w:spacing w:val="0"/>
                <w:sz w:val="20"/>
                <w:szCs w:val="20"/>
                <w:lang w:bidi="en-US"/>
              </w:rPr>
              <w:t xml:space="preserve">generalized </w:t>
            </w:r>
            <w:r w:rsidR="00024E83" w:rsidRPr="00024E83">
              <w:rPr>
                <w:b w:val="0"/>
                <w:color w:val="auto"/>
                <w:spacing w:val="0"/>
                <w:sz w:val="20"/>
                <w:szCs w:val="20"/>
                <w:lang w:bidi="en-US"/>
              </w:rPr>
              <w:t>linear mixed models on the basis of which we obtain interval</w:t>
            </w:r>
            <w:r w:rsidR="00024E83">
              <w:rPr>
                <w:b w:val="0"/>
                <w:color w:val="auto"/>
                <w:spacing w:val="0"/>
                <w:sz w:val="20"/>
                <w:szCs w:val="20"/>
                <w:lang w:bidi="en-US"/>
              </w:rPr>
              <w:t xml:space="preserve"> </w:t>
            </w:r>
            <w:r w:rsidR="00024E83" w:rsidRPr="00024E83">
              <w:rPr>
                <w:b w:val="0"/>
                <w:color w:val="auto"/>
                <w:spacing w:val="0"/>
                <w:sz w:val="20"/>
                <w:szCs w:val="20"/>
                <w:lang w:bidi="en-US"/>
              </w:rPr>
              <w:t xml:space="preserve">estimates of a required lethal dose.  </w:t>
            </w:r>
            <w:r>
              <w:rPr>
                <w:b w:val="0"/>
                <w:color w:val="auto"/>
                <w:spacing w:val="0"/>
                <w:sz w:val="20"/>
                <w:szCs w:val="20"/>
                <w:lang w:bidi="en-US"/>
              </w:rPr>
              <w:t>They</w:t>
            </w:r>
            <w:r w:rsidR="00024E83" w:rsidRPr="00024E83">
              <w:rPr>
                <w:b w:val="0"/>
                <w:color w:val="auto"/>
                <w:spacing w:val="0"/>
                <w:sz w:val="20"/>
                <w:szCs w:val="20"/>
                <w:lang w:bidi="en-US"/>
              </w:rPr>
              <w:t xml:space="preserve"> apply a </w:t>
            </w:r>
            <w:r w:rsidR="00024E83">
              <w:rPr>
                <w:b w:val="0"/>
                <w:color w:val="auto"/>
                <w:spacing w:val="0"/>
                <w:sz w:val="20"/>
                <w:szCs w:val="20"/>
                <w:lang w:bidi="en-US"/>
              </w:rPr>
              <w:t>“</w:t>
            </w:r>
            <w:r w:rsidR="00024E83" w:rsidRPr="00024E83">
              <w:rPr>
                <w:b w:val="0"/>
                <w:color w:val="auto"/>
                <w:spacing w:val="0"/>
                <w:sz w:val="20"/>
                <w:szCs w:val="20"/>
                <w:lang w:bidi="en-US"/>
              </w:rPr>
              <w:t>worst case</w:t>
            </w:r>
            <w:r w:rsidR="00024E83">
              <w:rPr>
                <w:b w:val="0"/>
                <w:color w:val="auto"/>
                <w:spacing w:val="0"/>
                <w:sz w:val="20"/>
                <w:szCs w:val="20"/>
                <w:lang w:bidi="en-US"/>
              </w:rPr>
              <w:t xml:space="preserve"> </w:t>
            </w:r>
            <w:r w:rsidR="00024E83" w:rsidRPr="00024E83">
              <w:rPr>
                <w:b w:val="0"/>
                <w:color w:val="auto"/>
                <w:spacing w:val="0"/>
                <w:sz w:val="20"/>
                <w:szCs w:val="20"/>
                <w:lang w:bidi="en-US"/>
              </w:rPr>
              <w:t>scenario</w:t>
            </w:r>
            <w:r w:rsidR="00024E83">
              <w:rPr>
                <w:b w:val="0"/>
                <w:color w:val="auto"/>
                <w:spacing w:val="0"/>
                <w:sz w:val="20"/>
                <w:szCs w:val="20"/>
                <w:lang w:bidi="en-US"/>
              </w:rPr>
              <w:t>”</w:t>
            </w:r>
            <w:r w:rsidR="00024E83" w:rsidRPr="00024E83">
              <w:rPr>
                <w:b w:val="0"/>
                <w:color w:val="auto"/>
                <w:spacing w:val="0"/>
                <w:sz w:val="20"/>
                <w:szCs w:val="20"/>
                <w:lang w:bidi="en-US"/>
              </w:rPr>
              <w:t xml:space="preserve"> paradigm in making a final choice of model.   </w:t>
            </w:r>
            <w:r>
              <w:rPr>
                <w:b w:val="0"/>
                <w:color w:val="auto"/>
                <w:spacing w:val="0"/>
                <w:sz w:val="20"/>
                <w:szCs w:val="20"/>
                <w:lang w:bidi="en-US"/>
              </w:rPr>
              <w:t>They</w:t>
            </w:r>
            <w:r w:rsidR="00024E83" w:rsidRPr="00024E83">
              <w:rPr>
                <w:b w:val="0"/>
                <w:color w:val="auto"/>
                <w:spacing w:val="0"/>
                <w:sz w:val="20"/>
                <w:szCs w:val="20"/>
                <w:lang w:bidi="en-US"/>
              </w:rPr>
              <w:t xml:space="preserve"> first</w:t>
            </w:r>
            <w:r w:rsidR="00024E83">
              <w:rPr>
                <w:b w:val="0"/>
                <w:color w:val="auto"/>
                <w:spacing w:val="0"/>
                <w:sz w:val="20"/>
                <w:szCs w:val="20"/>
                <w:lang w:bidi="en-US"/>
              </w:rPr>
              <w:t xml:space="preserve"> </w:t>
            </w:r>
            <w:r w:rsidR="00024E83" w:rsidRPr="00024E83">
              <w:rPr>
                <w:b w:val="0"/>
                <w:color w:val="auto"/>
                <w:spacing w:val="0"/>
                <w:sz w:val="20"/>
                <w:szCs w:val="20"/>
                <w:lang w:bidi="en-US"/>
              </w:rPr>
              <w:t>fit a wide range of models (determined by various choices of model</w:t>
            </w:r>
            <w:r w:rsidR="00024E83">
              <w:rPr>
                <w:b w:val="0"/>
                <w:color w:val="auto"/>
                <w:spacing w:val="0"/>
                <w:sz w:val="20"/>
                <w:szCs w:val="20"/>
                <w:lang w:bidi="en-US"/>
              </w:rPr>
              <w:t xml:space="preserve"> </w:t>
            </w:r>
            <w:r w:rsidR="00024E83" w:rsidRPr="00024E83">
              <w:rPr>
                <w:b w:val="0"/>
                <w:color w:val="auto"/>
                <w:spacing w:val="0"/>
                <w:sz w:val="20"/>
                <w:szCs w:val="20"/>
                <w:lang w:bidi="en-US"/>
              </w:rPr>
              <w:t>characteristics). Then, after eliminating implausible values, find the maximum of the upper endpoints of the confidence intervals</w:t>
            </w:r>
            <w:r w:rsidR="00024E83">
              <w:rPr>
                <w:b w:val="0"/>
                <w:color w:val="auto"/>
                <w:spacing w:val="0"/>
                <w:sz w:val="20"/>
                <w:szCs w:val="20"/>
                <w:lang w:bidi="en-US"/>
              </w:rPr>
              <w:t xml:space="preserve"> </w:t>
            </w:r>
            <w:r w:rsidR="00024E83" w:rsidRPr="00024E83">
              <w:rPr>
                <w:b w:val="0"/>
                <w:color w:val="auto"/>
                <w:spacing w:val="0"/>
                <w:sz w:val="20"/>
                <w:szCs w:val="20"/>
                <w:lang w:bidi="en-US"/>
              </w:rPr>
              <w:t xml:space="preserve">that were found. </w:t>
            </w:r>
            <w:r>
              <w:rPr>
                <w:b w:val="0"/>
                <w:color w:val="auto"/>
                <w:spacing w:val="0"/>
                <w:sz w:val="20"/>
                <w:szCs w:val="20"/>
                <w:lang w:bidi="en-US"/>
              </w:rPr>
              <w:t>Then they</w:t>
            </w:r>
            <w:r w:rsidR="00024E83" w:rsidRPr="00024E83">
              <w:rPr>
                <w:b w:val="0"/>
                <w:color w:val="auto"/>
                <w:spacing w:val="0"/>
                <w:sz w:val="20"/>
                <w:szCs w:val="20"/>
                <w:lang w:bidi="en-US"/>
              </w:rPr>
              <w:t xml:space="preserve"> take this maximum to be </w:t>
            </w:r>
            <w:r w:rsidR="00937F5C">
              <w:rPr>
                <w:b w:val="0"/>
                <w:color w:val="auto"/>
                <w:spacing w:val="0"/>
                <w:sz w:val="20"/>
                <w:szCs w:val="20"/>
                <w:lang w:bidi="en-US"/>
              </w:rPr>
              <w:t>the</w:t>
            </w:r>
            <w:r w:rsidR="00024E83" w:rsidRPr="00024E83">
              <w:rPr>
                <w:b w:val="0"/>
                <w:color w:val="auto"/>
                <w:spacing w:val="0"/>
                <w:sz w:val="20"/>
                <w:szCs w:val="20"/>
                <w:lang w:bidi="en-US"/>
              </w:rPr>
              <w:t xml:space="preserve"> (conservative)</w:t>
            </w:r>
            <w:r w:rsidR="00024E83">
              <w:rPr>
                <w:b w:val="0"/>
                <w:color w:val="auto"/>
                <w:spacing w:val="0"/>
                <w:sz w:val="20"/>
                <w:szCs w:val="20"/>
                <w:lang w:bidi="en-US"/>
              </w:rPr>
              <w:t xml:space="preserve"> </w:t>
            </w:r>
            <w:r w:rsidR="00024E83" w:rsidRPr="00024E83">
              <w:rPr>
                <w:b w:val="0"/>
                <w:color w:val="auto"/>
                <w:spacing w:val="0"/>
                <w:sz w:val="20"/>
                <w:szCs w:val="20"/>
                <w:lang w:bidi="en-US"/>
              </w:rPr>
              <w:t>estimate of the required lethal dose.</w:t>
            </w:r>
            <w:r>
              <w:rPr>
                <w:b w:val="0"/>
                <w:color w:val="auto"/>
                <w:spacing w:val="0"/>
                <w:sz w:val="20"/>
                <w:szCs w:val="20"/>
                <w:lang w:bidi="en-US"/>
              </w:rPr>
              <w:t xml:space="preserve"> </w:t>
            </w:r>
          </w:p>
          <w:p w14:paraId="06E4CB1B" w14:textId="58CFEA49" w:rsidR="00024E83" w:rsidRPr="00024E83" w:rsidRDefault="009D3A66" w:rsidP="00024E83">
            <w:pPr>
              <w:pStyle w:val="Heading3"/>
              <w:spacing w:line="240" w:lineRule="auto"/>
              <w:outlineLvl w:val="2"/>
              <w:rPr>
                <w:b w:val="0"/>
                <w:color w:val="auto"/>
                <w:spacing w:val="0"/>
                <w:sz w:val="20"/>
                <w:szCs w:val="20"/>
                <w:lang w:bidi="en-US"/>
              </w:rPr>
            </w:pPr>
            <w:r>
              <w:rPr>
                <w:b w:val="0"/>
                <w:color w:val="auto"/>
                <w:spacing w:val="0"/>
                <w:sz w:val="20"/>
                <w:szCs w:val="20"/>
                <w:lang w:bidi="en-US"/>
              </w:rPr>
              <w:t xml:space="preserve">This framework was applied to a series of datasets </w:t>
            </w:r>
            <w:r w:rsidR="00B20352">
              <w:rPr>
                <w:b w:val="0"/>
                <w:color w:val="auto"/>
                <w:spacing w:val="0"/>
                <w:sz w:val="20"/>
                <w:szCs w:val="20"/>
                <w:lang w:bidi="en-US"/>
              </w:rPr>
              <w:t>exploring the dose of methyl bromide required to reach probit 9 level mortality. The current regulation for export of logs to china require a 16hr fumigation  at a dose of 80-120g/m</w:t>
            </w:r>
            <w:r w:rsidR="00B20352">
              <w:rPr>
                <w:b w:val="0"/>
                <w:color w:val="auto"/>
                <w:spacing w:val="0"/>
                <w:sz w:val="20"/>
                <w:szCs w:val="20"/>
                <w:vertAlign w:val="superscript"/>
                <w:lang w:bidi="en-US"/>
              </w:rPr>
              <w:t xml:space="preserve">3 </w:t>
            </w:r>
            <w:r w:rsidR="00B20352">
              <w:rPr>
                <w:b w:val="0"/>
                <w:color w:val="auto"/>
                <w:spacing w:val="0"/>
                <w:sz w:val="20"/>
                <w:szCs w:val="20"/>
                <w:lang w:bidi="en-US"/>
              </w:rPr>
              <w:t>depending on temperature. Methyl bromide is a ozone depleting fumigant</w:t>
            </w:r>
            <w:r w:rsidR="00C55BDE">
              <w:rPr>
                <w:b w:val="0"/>
                <w:color w:val="auto"/>
                <w:spacing w:val="0"/>
                <w:sz w:val="20"/>
                <w:szCs w:val="20"/>
                <w:lang w:bidi="en-US"/>
              </w:rPr>
              <w:t xml:space="preserve"> where the gas has to be </w:t>
            </w:r>
            <w:r w:rsidR="00360D17">
              <w:rPr>
                <w:b w:val="0"/>
                <w:color w:val="auto"/>
                <w:spacing w:val="0"/>
                <w:sz w:val="20"/>
                <w:szCs w:val="20"/>
                <w:lang w:bidi="en-US"/>
              </w:rPr>
              <w:t>recaptured. Using the framework described in the paper they were able to predict a lethal dose estimate 50% less than that currently required. This new dose of 40g/m</w:t>
            </w:r>
            <w:r w:rsidR="00360D17">
              <w:rPr>
                <w:b w:val="0"/>
                <w:color w:val="auto"/>
                <w:spacing w:val="0"/>
                <w:sz w:val="20"/>
                <w:szCs w:val="20"/>
                <w:vertAlign w:val="superscript"/>
                <w:lang w:bidi="en-US"/>
              </w:rPr>
              <w:t>3</w:t>
            </w:r>
            <w:r w:rsidR="00360D17">
              <w:rPr>
                <w:b w:val="0"/>
                <w:color w:val="auto"/>
                <w:spacing w:val="0"/>
                <w:sz w:val="20"/>
                <w:szCs w:val="20"/>
                <w:lang w:bidi="en-US"/>
              </w:rPr>
              <w:t xml:space="preserve"> is currently be tested in large scale at port trials. </w:t>
            </w:r>
          </w:p>
          <w:p w14:paraId="20AFF670" w14:textId="77777777" w:rsidR="00F82067" w:rsidRDefault="00F82067" w:rsidP="00F82067">
            <w:pPr>
              <w:autoSpaceDE w:val="0"/>
              <w:autoSpaceDN w:val="0"/>
              <w:adjustRightInd w:val="0"/>
              <w:spacing w:after="0" w:line="240" w:lineRule="auto"/>
            </w:pPr>
            <w:r w:rsidRPr="00F82067">
              <w:rPr>
                <w:noProof/>
                <w:lang w:val="en-NZ" w:eastAsia="en-NZ"/>
              </w:rPr>
              <w:lastRenderedPageBreak/>
              <w:drawing>
                <wp:inline distT="0" distB="0" distL="0" distR="0" wp14:anchorId="2071C79A" wp14:editId="3182D173">
                  <wp:extent cx="2795899" cy="27736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899" cy="2773680"/>
                          </a:xfrm>
                          <a:prstGeom prst="rect">
                            <a:avLst/>
                          </a:prstGeom>
                          <a:noFill/>
                          <a:ln>
                            <a:noFill/>
                          </a:ln>
                        </pic:spPr>
                      </pic:pic>
                    </a:graphicData>
                  </a:graphic>
                </wp:inline>
              </w:drawing>
            </w:r>
          </w:p>
          <w:p w14:paraId="4976D2FA" w14:textId="198DDA64" w:rsidR="00F82067" w:rsidRPr="00F82067" w:rsidRDefault="00F82067" w:rsidP="00F82067">
            <w:pPr>
              <w:autoSpaceDE w:val="0"/>
              <w:autoSpaceDN w:val="0"/>
              <w:adjustRightInd w:val="0"/>
              <w:spacing w:after="0" w:line="240" w:lineRule="auto"/>
              <w:rPr>
                <w:lang w:bidi="en-US"/>
              </w:rPr>
            </w:pPr>
            <w:r w:rsidRPr="00F82067">
              <w:rPr>
                <w:lang w:bidi="en-US"/>
              </w:rPr>
              <w:t>Plot of the “fit” of the chosen model. The blue dots are the observed (“raw”) success</w:t>
            </w:r>
          </w:p>
          <w:p w14:paraId="6E88A0BA" w14:textId="77777777" w:rsidR="00F82067" w:rsidRPr="00F82067" w:rsidRDefault="00F82067" w:rsidP="00F82067">
            <w:pPr>
              <w:autoSpaceDE w:val="0"/>
              <w:autoSpaceDN w:val="0"/>
              <w:adjustRightInd w:val="0"/>
              <w:spacing w:after="0" w:line="240" w:lineRule="auto"/>
              <w:rPr>
                <w:lang w:bidi="en-US"/>
              </w:rPr>
            </w:pPr>
            <w:r w:rsidRPr="00F82067">
              <w:rPr>
                <w:lang w:bidi="en-US"/>
              </w:rPr>
              <w:t>fractions. The red plus signs are the fitted success fractions with the (random) influence</w:t>
            </w:r>
          </w:p>
          <w:p w14:paraId="7A68D677" w14:textId="1A1EBD49" w:rsidR="00024E83" w:rsidRDefault="00F82067" w:rsidP="00F82067">
            <w:pPr>
              <w:autoSpaceDE w:val="0"/>
              <w:autoSpaceDN w:val="0"/>
              <w:adjustRightInd w:val="0"/>
              <w:spacing w:after="0" w:line="240" w:lineRule="auto"/>
              <w:rPr>
                <w:lang w:bidi="en-US"/>
              </w:rPr>
            </w:pPr>
            <w:r w:rsidRPr="00F82067">
              <w:rPr>
                <w:lang w:bidi="en-US"/>
              </w:rPr>
              <w:t>of the replicates included. The black line is the fitted success fraction formed using fixed effects only.</w:t>
            </w:r>
          </w:p>
          <w:p w14:paraId="5E3FB80B" w14:textId="516276DD" w:rsidR="00F82067" w:rsidRPr="00F82067" w:rsidRDefault="00F82067" w:rsidP="00F82067"/>
          <w:p w14:paraId="25EC1D45" w14:textId="77777777" w:rsidR="004E4332" w:rsidRDefault="004E4332" w:rsidP="00921796">
            <w:pPr>
              <w:pStyle w:val="Heading3"/>
              <w:outlineLvl w:val="2"/>
            </w:pPr>
            <w:r>
              <w:t>Outputs</w:t>
            </w:r>
          </w:p>
          <w:p w14:paraId="3F31053E" w14:textId="3C704E37" w:rsidR="004E4332" w:rsidRPr="0059183F" w:rsidRDefault="004E4332" w:rsidP="00921796">
            <w:pPr>
              <w:pStyle w:val="Heading4"/>
              <w:outlineLvl w:val="3"/>
            </w:pPr>
            <w:r w:rsidRPr="0059183F">
              <w:t>Pee</w:t>
            </w:r>
            <w:r w:rsidR="000867CF">
              <w:t>r-R</w:t>
            </w:r>
            <w:r w:rsidRPr="0059183F">
              <w:t xml:space="preserve">eviewed Publications </w:t>
            </w:r>
          </w:p>
          <w:p w14:paraId="78EA0832" w14:textId="2A44D9F0" w:rsidR="00A9501C" w:rsidRDefault="009C4786" w:rsidP="00A25BD2">
            <w:pPr>
              <w:pStyle w:val="Style3"/>
            </w:pPr>
            <w:r>
              <w:t xml:space="preserve">Butts C, </w:t>
            </w:r>
            <w:r w:rsidRPr="009C4786">
              <w:t>van Klink</w:t>
            </w:r>
            <w:r>
              <w:t xml:space="preserve"> J, </w:t>
            </w:r>
            <w:r w:rsidRPr="009C4786">
              <w:t>Joyce</w:t>
            </w:r>
            <w:r>
              <w:t xml:space="preserve"> N, </w:t>
            </w:r>
            <w:r w:rsidRPr="009C4786">
              <w:t>Paturi</w:t>
            </w:r>
            <w:r>
              <w:t xml:space="preserve"> G, </w:t>
            </w:r>
            <w:r w:rsidRPr="009C4786">
              <w:t>Hedderley</w:t>
            </w:r>
            <w:r>
              <w:t xml:space="preserve"> D, </w:t>
            </w:r>
            <w:r w:rsidRPr="009C4786">
              <w:t>Martell</w:t>
            </w:r>
            <w:r>
              <w:t xml:space="preserve"> S, </w:t>
            </w:r>
            <w:r w:rsidRPr="009C4786">
              <w:t>Harvey</w:t>
            </w:r>
            <w:r>
              <w:t xml:space="preserve"> D. 2018. Composition and Safety Evaluation of Tea from New Zealand Kawakawa (Piper excelsum).  Journal of Ethnopharmacology First published version available online: 18-DEC-2018 DOI information: 10.1016/j.jep.2018.12.029</w:t>
            </w:r>
          </w:p>
          <w:p w14:paraId="5BFB00D1" w14:textId="77777777" w:rsidR="007606C4" w:rsidRPr="007606C4" w:rsidRDefault="007606C4" w:rsidP="00A25BD2">
            <w:pPr>
              <w:pStyle w:val="Style3"/>
              <w:rPr>
                <w:lang w:val="en-NZ"/>
              </w:rPr>
            </w:pPr>
            <w:r w:rsidRPr="007606C4">
              <w:rPr>
                <w:lang w:val="en-NZ"/>
              </w:rPr>
              <w:t>Carpenter MA, Goulden DS, Woods CJ, Thomson SJ, Kenel FO, Frew TJ, Cooper RD, Timmerman-Vaughan GM 2018. Genomic Selection for Ascochyta Blight Resistance in Pea. Frontiers in Plant Science 9(1878).</w:t>
            </w:r>
          </w:p>
          <w:p w14:paraId="280611F1" w14:textId="38152A99" w:rsidR="004E125B" w:rsidRDefault="004E125B" w:rsidP="00A25BD2">
            <w:pPr>
              <w:pStyle w:val="Style3"/>
            </w:pPr>
            <w:r w:rsidRPr="004E125B">
              <w:t>Jaeger SR, Xia YX, Le Blond M, Beresford MK, Hedderley DI, Cardello AV</w:t>
            </w:r>
            <w:r>
              <w:t xml:space="preserve">. 2018. </w:t>
            </w:r>
            <w:r w:rsidRPr="004E125B">
              <w:t>Supplementing hedonic and sensory consumer research on beer with cognitive and emotional measures, and additional insights via consumer segmentation</w:t>
            </w:r>
            <w:r>
              <w:t xml:space="preserve">. </w:t>
            </w:r>
            <w:r w:rsidRPr="004E125B">
              <w:t xml:space="preserve">Food quality and preference, volume 73, </w:t>
            </w:r>
            <w:hyperlink r:id="rId13" w:history="1">
              <w:r w:rsidR="00F12331" w:rsidRPr="009632E6">
                <w:rPr>
                  <w:rStyle w:val="Hyperlink"/>
                </w:rPr>
                <w:t>https://doi.org/10.1016/j.foodqual.2018.11.015</w:t>
              </w:r>
            </w:hyperlink>
          </w:p>
          <w:p w14:paraId="76C2A48C" w14:textId="06CB1AF1" w:rsidR="00F12331" w:rsidRDefault="00F12331" w:rsidP="00A25BD2">
            <w:pPr>
              <w:pStyle w:val="Style3"/>
            </w:pPr>
            <w:r w:rsidRPr="0091652B">
              <w:t>Kim CK, Healey GR,  Kelly WJ, Patchett ML, Jordens Z,  Tannock GW, Sims I, Bell T,  Hedderley D,  Henrissat B,  Rosendale DI</w:t>
            </w:r>
            <w:r>
              <w:t xml:space="preserve">. 2018. </w:t>
            </w:r>
            <w:r w:rsidRPr="0091652B">
              <w:t>Genomic insights from Monoglobus pectinilyticus: a pectin-degrading specialist bacterium in the human colon</w:t>
            </w:r>
            <w:r>
              <w:t xml:space="preserve">. </w:t>
            </w:r>
            <w:r w:rsidRPr="0091652B">
              <w:t>The ISME Journal, https://doi.org/10.1038/s41396-019-0363-6</w:t>
            </w:r>
          </w:p>
          <w:p w14:paraId="09D67D1A" w14:textId="66B66830" w:rsidR="00342578" w:rsidRDefault="00342578" w:rsidP="00A25BD2">
            <w:pPr>
              <w:pStyle w:val="Style3"/>
            </w:pPr>
            <w:r w:rsidRPr="00342578">
              <w:t>McIvor I, Douglas G, van den Dijssel C, Hedderley D, Brock S</w:t>
            </w:r>
            <w:r>
              <w:t xml:space="preserve">. 2018. </w:t>
            </w:r>
            <w:r w:rsidRPr="00342578">
              <w:t>Pollarding wide-spaced poplar trees on pastoral hillslopes alters root development</w:t>
            </w:r>
            <w:r>
              <w:t xml:space="preserve">. </w:t>
            </w:r>
            <w:r w:rsidRPr="00342578">
              <w:t xml:space="preserve">Agroforestry Systems, published online 18 December 2018, </w:t>
            </w:r>
            <w:r w:rsidR="00B80E53" w:rsidRPr="004E125B">
              <w:rPr>
                <w:rStyle w:val="Hyperlink"/>
              </w:rPr>
              <w:t>https://doi.org/10.1007/s10457-018-0341-4</w:t>
            </w:r>
          </w:p>
          <w:p w14:paraId="21391A28" w14:textId="0A1957FD" w:rsidR="00B80E53" w:rsidRDefault="00B80E53" w:rsidP="00A25BD2">
            <w:pPr>
              <w:pStyle w:val="Style3"/>
            </w:pPr>
            <w:r w:rsidRPr="00B80E53">
              <w:lastRenderedPageBreak/>
              <w:t>Parkar SG, Davis P, Trower TM, Hedderley DI, Sutton KH, Ingram JH</w:t>
            </w:r>
            <w:r>
              <w:t xml:space="preserve">. 2018. </w:t>
            </w:r>
            <w:r w:rsidRPr="00B80E53">
              <w:t>Factors affecting microbial metabolism in a human fecal fermentation model to evaluate prebiotics</w:t>
            </w:r>
            <w:r>
              <w:t xml:space="preserve">. </w:t>
            </w:r>
            <w:r w:rsidRPr="00B80E53">
              <w:t>Journal of Nutrition &amp; Intermediary Metabolism, v</w:t>
            </w:r>
            <w:r>
              <w:t>o</w:t>
            </w:r>
            <w:r w:rsidRPr="00B80E53">
              <w:t>lume 15, published online December 2018, https://doi.org/10.1016/j.jnim.2018.12.003</w:t>
            </w:r>
            <w:r>
              <w:t xml:space="preserve"> </w:t>
            </w:r>
          </w:p>
          <w:p w14:paraId="41D3B288" w14:textId="7E2A77B1" w:rsidR="00344D4A" w:rsidRDefault="00344D4A" w:rsidP="00A25BD2">
            <w:pPr>
              <w:pStyle w:val="Style3"/>
              <w:rPr>
                <w:rFonts w:eastAsia="Times New Roman"/>
                <w:lang w:val="en-NZ" w:eastAsia="en-NZ"/>
              </w:rPr>
            </w:pPr>
            <w:r w:rsidRPr="00344D4A">
              <w:t xml:space="preserve">Sandeep Kumar, Bryan P Treloar, Koon Hoong The, Gemma Henderson, Graeme T Attwood, Sinead </w:t>
            </w:r>
            <w:r w:rsidRPr="00344D4A">
              <w:rPr>
                <w:rFonts w:eastAsia="Times New Roman"/>
                <w:lang w:val="en-NZ" w:eastAsia="en-NZ"/>
              </w:rPr>
              <w:t>M Waters, Mark L Patchett, Catherine McKenzie, Peter H. Janssen. “Sharpea and Kandleria are lactic acid producing rumen bacteria that do not change their fermentation products when co-cultured with a methanogen”. Anaerobe, 25 July 2018.</w:t>
            </w:r>
          </w:p>
          <w:p w14:paraId="62EC5670" w14:textId="23E960DE" w:rsidR="00344D4A" w:rsidRDefault="00BB410D" w:rsidP="00A25BD2">
            <w:pPr>
              <w:pStyle w:val="Style3"/>
              <w:rPr>
                <w:rFonts w:eastAsia="Times New Roman"/>
                <w:lang w:val="en-NZ" w:eastAsia="en-NZ"/>
              </w:rPr>
            </w:pPr>
            <w:r w:rsidRPr="00BB410D">
              <w:rPr>
                <w:rFonts w:eastAsia="Times New Roman"/>
                <w:lang w:val="en-NZ" w:eastAsia="en-NZ"/>
              </w:rPr>
              <w:t>J.E.</w:t>
            </w:r>
            <w:r w:rsidR="00344D4A" w:rsidRPr="00344D4A">
              <w:rPr>
                <w:rFonts w:ascii="Times New Roman" w:eastAsia="Times New Roman" w:hAnsi="Times New Roman" w:cs="Times New Roman"/>
                <w:sz w:val="27"/>
                <w:szCs w:val="27"/>
                <w:lang w:val="en-NZ" w:eastAsia="en-NZ"/>
              </w:rPr>
              <w:t xml:space="preserve"> </w:t>
            </w:r>
            <w:r w:rsidR="00344D4A" w:rsidRPr="00344D4A">
              <w:rPr>
                <w:rFonts w:eastAsia="Times New Roman"/>
                <w:lang w:val="en-NZ" w:eastAsia="en-NZ"/>
              </w:rPr>
              <w:t>J.E. Dalziel, G.A. Smolenski, Catherine McKenzie, S.R. Haines, L. Day. “Differential effects of sheep</w:t>
            </w:r>
            <w:r w:rsidRPr="00BB410D">
              <w:rPr>
                <w:rFonts w:eastAsia="Times New Roman"/>
                <w:lang w:val="en-NZ" w:eastAsia="en-NZ"/>
              </w:rPr>
              <w:t xml:space="preserve"> </w:t>
            </w:r>
            <w:r w:rsidR="00344D4A" w:rsidRPr="00344D4A">
              <w:rPr>
                <w:rFonts w:eastAsia="Times New Roman"/>
                <w:lang w:val="en-NZ" w:eastAsia="en-NZ"/>
              </w:rPr>
              <w:t>and cow skim milk before and after fermentation on gastrointestinal transit of solids in a rat model”.</w:t>
            </w:r>
            <w:r w:rsidRPr="00BB410D">
              <w:rPr>
                <w:rFonts w:eastAsia="Times New Roman"/>
                <w:lang w:val="en-NZ" w:eastAsia="en-NZ"/>
              </w:rPr>
              <w:t xml:space="preserve"> </w:t>
            </w:r>
            <w:r w:rsidR="00344D4A" w:rsidRPr="00344D4A">
              <w:rPr>
                <w:rFonts w:eastAsia="Times New Roman"/>
                <w:lang w:val="en-NZ" w:eastAsia="en-NZ"/>
              </w:rPr>
              <w:t>Journal of Functional Foods, August 2018.</w:t>
            </w:r>
          </w:p>
          <w:p w14:paraId="0774054E" w14:textId="63094C41" w:rsidR="00344D4A" w:rsidRDefault="00FB14F8" w:rsidP="00A25BD2">
            <w:pPr>
              <w:pStyle w:val="Style3"/>
              <w:rPr>
                <w:rFonts w:eastAsia="Times New Roman"/>
                <w:lang w:val="en-NZ" w:eastAsia="en-NZ"/>
              </w:rPr>
            </w:pPr>
            <w:r w:rsidRPr="00FB14F8">
              <w:rPr>
                <w:rFonts w:eastAsia="Times New Roman"/>
                <w:lang w:val="en-NZ" w:eastAsia="en-NZ"/>
              </w:rPr>
              <w:t>Kili</w:t>
            </w:r>
            <w:r w:rsidR="00344D4A" w:rsidRPr="00344D4A">
              <w:rPr>
                <w:rFonts w:eastAsia="Times New Roman"/>
                <w:lang w:val="en-NZ" w:eastAsia="en-NZ"/>
              </w:rPr>
              <w:t>ana Bekelaar, Tania Waghorn, Michael Tavendale, Catherine McKenzie, Dave Leathwick.</w:t>
            </w:r>
            <w:r w:rsidRPr="00FB14F8">
              <w:rPr>
                <w:rFonts w:eastAsia="Times New Roman"/>
                <w:lang w:val="en-NZ" w:eastAsia="en-NZ"/>
              </w:rPr>
              <w:t xml:space="preserve"> </w:t>
            </w:r>
            <w:r w:rsidR="00344D4A" w:rsidRPr="00344D4A">
              <w:rPr>
                <w:rFonts w:eastAsia="Times New Roman"/>
                <w:lang w:val="en-NZ" w:eastAsia="en-NZ"/>
              </w:rPr>
              <w:t>“Carbon dioxide is an absolute requirement for exsheathment of some, but not all, abomasal</w:t>
            </w:r>
            <w:r w:rsidRPr="00FB14F8">
              <w:rPr>
                <w:rFonts w:eastAsia="Times New Roman"/>
                <w:lang w:val="en-NZ" w:eastAsia="en-NZ"/>
              </w:rPr>
              <w:t xml:space="preserve"> </w:t>
            </w:r>
            <w:r w:rsidR="00344D4A" w:rsidRPr="00344D4A">
              <w:rPr>
                <w:rFonts w:eastAsia="Times New Roman"/>
                <w:lang w:val="en-NZ" w:eastAsia="en-NZ"/>
              </w:rPr>
              <w:t>nematode species”. Parasitology Research, September 2018.</w:t>
            </w:r>
          </w:p>
          <w:p w14:paraId="4A880AF6" w14:textId="38D8755E" w:rsidR="00344D4A" w:rsidRDefault="00FB14F8" w:rsidP="00A25BD2">
            <w:pPr>
              <w:pStyle w:val="Style3"/>
              <w:rPr>
                <w:rFonts w:eastAsia="Times New Roman"/>
                <w:lang w:val="en-NZ" w:eastAsia="en-NZ"/>
              </w:rPr>
            </w:pPr>
            <w:r w:rsidRPr="00FB14F8">
              <w:rPr>
                <w:rFonts w:eastAsia="Times New Roman"/>
                <w:lang w:val="en-NZ" w:eastAsia="en-NZ"/>
              </w:rPr>
              <w:t>E.A.</w:t>
            </w:r>
            <w:r w:rsidR="00344D4A" w:rsidRPr="00344D4A">
              <w:rPr>
                <w:rFonts w:ascii="Times New Roman" w:eastAsia="Times New Roman" w:hAnsi="Times New Roman" w:cs="Times New Roman"/>
                <w:sz w:val="27"/>
                <w:szCs w:val="27"/>
                <w:lang w:val="en-NZ" w:eastAsia="en-NZ"/>
              </w:rPr>
              <w:t xml:space="preserve"> </w:t>
            </w:r>
            <w:r w:rsidR="00344D4A" w:rsidRPr="00344D4A">
              <w:rPr>
                <w:rFonts w:eastAsia="Times New Roman"/>
                <w:lang w:val="en-NZ" w:eastAsia="en-NZ"/>
              </w:rPr>
              <w:t>Sandoval-Cruz, C. R. McGill, R. C. Southward, C.M. McKenzie, S. D. Card, X. Z. He, M. Wang,M. P. Rolston and R. J. Chynoweth. "Does chemical control of blind seed disease (Gloeotinia</w:t>
            </w:r>
            <w:r w:rsidRPr="00FB14F8">
              <w:rPr>
                <w:rFonts w:eastAsia="Times New Roman"/>
                <w:lang w:val="en-NZ" w:eastAsia="en-NZ"/>
              </w:rPr>
              <w:t xml:space="preserve"> </w:t>
            </w:r>
            <w:r w:rsidR="00344D4A" w:rsidRPr="00344D4A">
              <w:rPr>
                <w:rFonts w:eastAsia="Times New Roman"/>
                <w:lang w:val="en-NZ" w:eastAsia="en-NZ"/>
              </w:rPr>
              <w:t>temulenta) affect endophyte transmission in ryegrass seed crops?" Australasian Plant Pathology,</w:t>
            </w:r>
            <w:r w:rsidRPr="00FB14F8">
              <w:rPr>
                <w:rFonts w:eastAsia="Times New Roman"/>
                <w:lang w:val="en-NZ" w:eastAsia="en-NZ"/>
              </w:rPr>
              <w:t xml:space="preserve"> </w:t>
            </w:r>
            <w:r w:rsidR="00344D4A" w:rsidRPr="00344D4A">
              <w:rPr>
                <w:rFonts w:eastAsia="Times New Roman"/>
                <w:lang w:val="en-NZ" w:eastAsia="en-NZ"/>
              </w:rPr>
              <w:t>October 2018</w:t>
            </w:r>
          </w:p>
          <w:p w14:paraId="74280758" w14:textId="178B5B43" w:rsidR="00344D4A" w:rsidRPr="00A25BD2" w:rsidRDefault="00A25BD2" w:rsidP="00A25BD2">
            <w:pPr>
              <w:pStyle w:val="Style3"/>
            </w:pPr>
            <w:r>
              <w:rPr>
                <w:shd w:val="clear" w:color="auto" w:fill="FFFFFF"/>
              </w:rPr>
              <w:t>Ashton, D. T., Hilario, E., Jaksons, P., Ritchie, P. A., &amp; Wellenreuther, M. (2019). Genetic diversity and heritability of economically important traits in captive Australasian snapper (Chrysophrys auratus). </w:t>
            </w:r>
            <w:r>
              <w:rPr>
                <w:i/>
                <w:iCs/>
                <w:shd w:val="clear" w:color="auto" w:fill="FFFFFF"/>
              </w:rPr>
              <w:t>Aquaculture</w:t>
            </w:r>
            <w:r>
              <w:rPr>
                <w:shd w:val="clear" w:color="auto" w:fill="FFFFFF"/>
              </w:rPr>
              <w:t>.</w:t>
            </w:r>
          </w:p>
          <w:p w14:paraId="572091EF" w14:textId="1D7C5C2D" w:rsidR="00A25BD2" w:rsidRDefault="00A25BD2" w:rsidP="00A25BD2">
            <w:pPr>
              <w:pStyle w:val="Style3"/>
            </w:pPr>
            <w:r>
              <w:rPr>
                <w:rFonts w:cs="Arial"/>
                <w:color w:val="222222"/>
                <w:shd w:val="clear" w:color="auto" w:fill="FFFFFF"/>
              </w:rPr>
              <w:t>Cook, D. G., Jaksons, P., &amp; Jerrett, A. R. (2018). Tagging investigations with small estuarine-associated fish: tag evaluation, capture methodologies and assessment of capture stress and survival in yellow-eyed mullet Aldrichetta forsteri. </w:t>
            </w:r>
            <w:r>
              <w:rPr>
                <w:rFonts w:cs="Arial"/>
                <w:i/>
                <w:iCs/>
                <w:color w:val="222222"/>
                <w:shd w:val="clear" w:color="auto" w:fill="FFFFFF"/>
              </w:rPr>
              <w:t>Marine and Freshwater Research</w:t>
            </w:r>
            <w:r>
              <w:rPr>
                <w:rFonts w:cs="Arial"/>
                <w:color w:val="222222"/>
                <w:shd w:val="clear" w:color="auto" w:fill="FFFFFF"/>
              </w:rPr>
              <w:t>, </w:t>
            </w:r>
            <w:r>
              <w:rPr>
                <w:rFonts w:cs="Arial"/>
                <w:i/>
                <w:iCs/>
                <w:color w:val="222222"/>
                <w:shd w:val="clear" w:color="auto" w:fill="FFFFFF"/>
              </w:rPr>
              <w:t>69</w:t>
            </w:r>
            <w:r>
              <w:rPr>
                <w:rFonts w:cs="Arial"/>
                <w:color w:val="222222"/>
                <w:shd w:val="clear" w:color="auto" w:fill="FFFFFF"/>
              </w:rPr>
              <w:t>(10), 1595-1603.</w:t>
            </w:r>
          </w:p>
          <w:p w14:paraId="1473B5DA" w14:textId="77777777" w:rsidR="004E125B" w:rsidRPr="009C4786" w:rsidRDefault="004E125B" w:rsidP="004E125B">
            <w:pPr>
              <w:pStyle w:val="ListPara-COOReportonly"/>
              <w:numPr>
                <w:ilvl w:val="0"/>
                <w:numId w:val="0"/>
              </w:numPr>
              <w:ind w:left="360"/>
            </w:pPr>
          </w:p>
          <w:p w14:paraId="05A6E13E" w14:textId="77777777" w:rsidR="00AA6800" w:rsidRDefault="00AA6800" w:rsidP="00AA6800">
            <w:pPr>
              <w:pStyle w:val="ListPara-COOReportonly"/>
              <w:numPr>
                <w:ilvl w:val="0"/>
                <w:numId w:val="0"/>
              </w:numPr>
              <w:ind w:left="360"/>
            </w:pPr>
          </w:p>
          <w:p w14:paraId="3DBDEC10" w14:textId="342B8E4D" w:rsidR="00144E52" w:rsidRPr="006C304C" w:rsidRDefault="00144E52" w:rsidP="00A9501C">
            <w:pPr>
              <w:pStyle w:val="ListPara-COOReportonly"/>
              <w:numPr>
                <w:ilvl w:val="0"/>
                <w:numId w:val="0"/>
              </w:numPr>
              <w:ind w:left="360"/>
            </w:pPr>
          </w:p>
          <w:p w14:paraId="73E3519B" w14:textId="43A5259C" w:rsidR="00D162F5" w:rsidRPr="00C45219" w:rsidRDefault="004E4332" w:rsidP="00C45219">
            <w:pPr>
              <w:pStyle w:val="Heading4"/>
              <w:outlineLvl w:val="3"/>
            </w:pPr>
            <w:r w:rsidRPr="0059183F">
              <w:t xml:space="preserve">Client Reports </w:t>
            </w:r>
          </w:p>
          <w:p w14:paraId="7FE666B1" w14:textId="79560EFF" w:rsidR="00B363BA" w:rsidRDefault="00B363BA" w:rsidP="00B363BA">
            <w:pPr>
              <w:pStyle w:val="Default"/>
            </w:pPr>
          </w:p>
          <w:p w14:paraId="35A7ACA4" w14:textId="6D92BBEE" w:rsidR="00B363BA" w:rsidRDefault="00B363BA" w:rsidP="00A25BD2">
            <w:pPr>
              <w:pStyle w:val="Style3"/>
            </w:pPr>
            <w:r w:rsidRPr="00B363BA">
              <w:t>Baylis E, White A, Wallace S, Ha B, O'Donnell K, McAtee P, Gannabathula S, Richards K, Rebstock R, Hallett I, Harker R</w:t>
            </w:r>
            <w:r>
              <w:t>. 2018. FP1936 Gold3 bin storage and handling damage. A Plant &amp; Food Research Client Report prepared for Zespri Group Ltd. SPTS No. 17242.</w:t>
            </w:r>
          </w:p>
          <w:p w14:paraId="33CF874D" w14:textId="1F9213A3" w:rsidR="00B61C29" w:rsidRDefault="00B61C29" w:rsidP="00A25BD2">
            <w:pPr>
              <w:pStyle w:val="Style3"/>
            </w:pPr>
            <w:r w:rsidRPr="00B61C29">
              <w:t>Bennett JS, Grose C, Albright A, Horner R, Stewart L, Topal T, McLachlan A. 2018. Influence of the timing of canopy trimming and harvest on Sauvignon blanc berry maturation, settled juice and wine composition. A report prepared for New Zealand Winegrowers Inc.. Plant &amp; Food Research Client Report: SPTS 17233.</w:t>
            </w:r>
          </w:p>
          <w:p w14:paraId="2198A6E4" w14:textId="0F754A9C" w:rsidR="0055058B" w:rsidRDefault="00B43357" w:rsidP="00A25BD2">
            <w:pPr>
              <w:pStyle w:val="Style3"/>
            </w:pPr>
            <w:r w:rsidRPr="005712D0">
              <w:t>Campbell, R., Butler, R., Turner, L., Patrick, E., Scheper, R. &amp; Walter, M. 2018. Neonectria ditissima infection risk. Pl</w:t>
            </w:r>
            <w:r>
              <w:t>ant &amp; Food Research Client</w:t>
            </w:r>
            <w:r w:rsidRPr="005712D0">
              <w:t xml:space="preserve"> Report</w:t>
            </w:r>
            <w:r>
              <w:t xml:space="preserve">. A report prepardd for </w:t>
            </w:r>
            <w:r w:rsidRPr="00004AF3">
              <w:t xml:space="preserve">New Zealand Apples &amp; Pears Inc. </w:t>
            </w:r>
            <w:r w:rsidRPr="005712D0">
              <w:t>SPTS No. 17213.  22 p</w:t>
            </w:r>
          </w:p>
          <w:p w14:paraId="71F3D554" w14:textId="5AE387C8" w:rsidR="0055058B" w:rsidRDefault="0055058B" w:rsidP="00A25BD2">
            <w:pPr>
              <w:pStyle w:val="Style3"/>
            </w:pPr>
            <w:r w:rsidRPr="0055058B">
              <w:lastRenderedPageBreak/>
              <w:t>Gillespie RN, Gosden ML, Richards KK, White RA</w:t>
            </w:r>
            <w:r>
              <w:t xml:space="preserve">. 2019. Soil nutrient management in dairy farming: a systems comparison – year 6 report. </w:t>
            </w:r>
            <w:r>
              <w:rPr>
                <w:rFonts w:cs="Arial"/>
              </w:rPr>
              <w:t xml:space="preserve">A Plant &amp; Food Research Client Report prepared for </w:t>
            </w:r>
            <w:r>
              <w:t>Backtrack Dairies. SPTS No. 17415.</w:t>
            </w:r>
          </w:p>
          <w:p w14:paraId="5ED4AA31" w14:textId="54F7697E" w:rsidR="00B61C29" w:rsidRDefault="00B61C29" w:rsidP="00A25BD2">
            <w:pPr>
              <w:pStyle w:val="Style3"/>
            </w:pPr>
            <w:r w:rsidRPr="00B61C29">
              <w:t>Grose C, Stuart L, Rutan T, Yang L, Albright A, McLachlan A. 2018. New Zealand Winegrowers Research Centre Pinot Noir Programme, RA4.2 – Validation wines annual report December 2018. A report prepared for New Zealand Winegrowers Inc.. Plant &amp; Food Research Client Report: SPTS 17330.</w:t>
            </w:r>
          </w:p>
          <w:p w14:paraId="51033962" w14:textId="0859A3F6" w:rsidR="0055058B" w:rsidRPr="0055058B" w:rsidRDefault="0055058B" w:rsidP="00A25BD2">
            <w:pPr>
              <w:pStyle w:val="Style3"/>
            </w:pPr>
            <w:r w:rsidRPr="009614FC">
              <w:t>Ha B, Baylis E, Wallace S, Rebstock R, Hallett I, Richards K, Bullot W, Harker R, White A</w:t>
            </w:r>
            <w:r>
              <w:t>. 2019. FP1945: Gold3 superficial skin damage. A Plant &amp; Food Research Client Report prepared for Zespri Group Ltd. SPTS No. 17401.</w:t>
            </w:r>
          </w:p>
          <w:p w14:paraId="070D9F17" w14:textId="159282B2" w:rsidR="000E26BD" w:rsidRDefault="003D7C1C" w:rsidP="00A25BD2">
            <w:pPr>
              <w:pStyle w:val="Style3"/>
            </w:pPr>
            <w:r w:rsidRPr="00C45219">
              <w:rPr>
                <w:rFonts w:cs="Arial"/>
              </w:rPr>
              <w:t>Ha B, Hunter D, Pidakala P, White A, Hedderley D, Lee PY, Roigard C, Le Blond M, Wallace S, O’Donnell K, Billing D, Harker R</w:t>
            </w:r>
            <w:r>
              <w:t xml:space="preserve">. 2018. </w:t>
            </w:r>
            <w:r w:rsidRPr="00C45219">
              <w:t>FP1888 Shifting Zespri SunGold Kiwifruit volume to earlier in the season - Ethylene conditioning</w:t>
            </w:r>
            <w:r>
              <w:t>. A Plant &amp; Food Research Client Report prepared for Zespri Group Ltd. SPTS No. 17266.</w:t>
            </w:r>
          </w:p>
          <w:p w14:paraId="64E1C3E9" w14:textId="20B01223" w:rsidR="000E26BD" w:rsidRDefault="000E26BD" w:rsidP="00A25BD2">
            <w:pPr>
              <w:pStyle w:val="Style3"/>
            </w:pPr>
            <w:r w:rsidRPr="000E26BD">
              <w:t>Michel A, Sinton S, Dellow S, Shah F, Dohmen-Vereijssen J, Furlong J, Richards K, Fletcher J, Falloon R, Judson D</w:t>
            </w:r>
            <w:r>
              <w:t>. 2019. Potato yield gap 2016-18: seed tuber health. A Plant &amp; Food Research Report. SPTS No. 16852.</w:t>
            </w:r>
          </w:p>
          <w:p w14:paraId="7859E471" w14:textId="77777777" w:rsidR="00B43357" w:rsidRDefault="00B43357" w:rsidP="00A25BD2">
            <w:pPr>
              <w:pStyle w:val="Style3"/>
            </w:pPr>
            <w:r w:rsidRPr="005712D0">
              <w:t xml:space="preserve">van Toor, R., Hoyte, S., Ah Chee, A., Phipps, J., Rees, J. &amp; Butler, R. 2018. Preventing ascospore production for control of Sclerotinia. Plant &amp; Food Research </w:t>
            </w:r>
            <w:r>
              <w:t>Internal</w:t>
            </w:r>
            <w:r w:rsidRPr="005712D0">
              <w:t xml:space="preserve"> Report SPTS No. 17175.  30 p</w:t>
            </w:r>
          </w:p>
          <w:p w14:paraId="547F9893" w14:textId="77777777" w:rsidR="00004AF3" w:rsidRDefault="003D7C1C" w:rsidP="00A25BD2">
            <w:pPr>
              <w:pStyle w:val="Style3"/>
            </w:pPr>
            <w:r w:rsidRPr="003D7C1C">
              <w:t>Volz RK, Bowatte D, Breen K, Brewer L, Bus V, Campbell R, Carroll E, Dayatilake DG, Deng C, Diack R, Hedderley DI, Horner M, Jaksons P, Jesson L, Johnston J, Kirk C, Kitson B, Lloyd H, Marshall C, Oliver MJ, Patrick E, Proffit N, Punter M, Seymour S, Singla G, Tattersall A, Turner L, Walter M, Weskett R. 2018.  The Plant &amp; Food Research Apple and Pear Breeding Programme – Annual Report 2017-18.</w:t>
            </w:r>
            <w:r>
              <w:t xml:space="preserve"> A Plant &amp; Food Research Client Report prepared for Prevar Ltd. SPTS No. 17336.</w:t>
            </w:r>
          </w:p>
          <w:p w14:paraId="48B6A539" w14:textId="74615903" w:rsidR="005C35B8" w:rsidRDefault="005712D0" w:rsidP="00A25BD2">
            <w:pPr>
              <w:pStyle w:val="Style3"/>
            </w:pPr>
            <w:r w:rsidRPr="005712D0">
              <w:t>Walter, M., Campbell, R., Turner, L., Patrick, E., Vorster, L. &amp; Butler, R. 2018. Field trial (2018/19) to test Henry Manufacturing Ltd products on the control of European canker (Neonectria ditissima) infection of apple picking wounds. Plant &amp; Food Research C</w:t>
            </w:r>
            <w:r w:rsidR="00004AF3">
              <w:t>lient Report . A report prepared for Henery Manufacturing Ltd. SPTS No. 17380. 18p</w:t>
            </w:r>
          </w:p>
          <w:p w14:paraId="7F440331" w14:textId="7FFDEBCF" w:rsidR="005C35B8" w:rsidRDefault="005C35B8" w:rsidP="00A25BD2">
            <w:pPr>
              <w:pStyle w:val="Style3"/>
            </w:pPr>
            <w:r w:rsidRPr="005C35B8">
              <w:t>White A, Hunter D, Baylis E, Billing D, Ha B, Pidakala P, Wallace S, O'Donnell K, Cho J, Wohlers M, Beresford M, Lee PY, Le Blond M, Roigard C, Richards K</w:t>
            </w:r>
            <w:r>
              <w:t xml:space="preserve">. 2018. NP1903 Red19 Kiwistart fruit: ripening and consumer responses. A Plant &amp; Food Research Client Report prepared for Zespri Group Ltd. SPTS No. 17297. </w:t>
            </w:r>
          </w:p>
          <w:p w14:paraId="0F9CFCEE" w14:textId="67E3EBE9" w:rsidR="005F338A" w:rsidRPr="005F338A" w:rsidRDefault="005F338A" w:rsidP="00A25BD2">
            <w:pPr>
              <w:pStyle w:val="Style3"/>
            </w:pPr>
            <w:r w:rsidRPr="005F338A">
              <w:rPr>
                <w:lang w:val="en-NZ"/>
              </w:rPr>
              <w:t>Tuckey NPL, Lee PY, Timms B, Guo L, Beresford MK, Phelps T, Xia YX, Le Blond M, Chheang SL, Jin D, Roigard C, Jaeger SR. December 2018. Product characterisation and Chinese consumer responses to individually quick frozen Greenshell mussels harvested from Coromandel, Marlborough and Stewart Island in January and February 2018. A Plant &amp; Food Research report prepared for: Cawthron Institute. Client ref: CAWX1315. Milestone No. 79814. Contract No. 30983. Job code: P/533002/01. SPTS No. 17258.</w:t>
            </w:r>
          </w:p>
          <w:p w14:paraId="741BC1BA" w14:textId="174C780C" w:rsidR="005F338A" w:rsidRPr="005F338A" w:rsidRDefault="005F338A" w:rsidP="00A25BD2">
            <w:pPr>
              <w:pStyle w:val="Style3"/>
            </w:pPr>
            <w:r w:rsidRPr="005F338A">
              <w:rPr>
                <w:lang w:val="en-NZ"/>
              </w:rPr>
              <w:t xml:space="preserve">Page-Weir N, Bellve A, Barraclough E, Hawthorne A, Redpath S, Poulton J, Baldassarre C, Chhagan A, Guo L. December 2018. Screening the efficacy of various products against mites in </w:t>
            </w:r>
            <w:r w:rsidRPr="005F338A">
              <w:rPr>
                <w:lang w:val="en-NZ"/>
              </w:rPr>
              <w:lastRenderedPageBreak/>
              <w:t xml:space="preserve">an </w:t>
            </w:r>
            <w:r w:rsidRPr="005F338A">
              <w:rPr>
                <w:i/>
                <w:iCs/>
                <w:lang w:val="en-NZ"/>
              </w:rPr>
              <w:t xml:space="preserve">in vitro </w:t>
            </w:r>
            <w:r w:rsidRPr="005F338A">
              <w:rPr>
                <w:lang w:val="en-NZ"/>
              </w:rPr>
              <w:t>trial. A Plant and Food Research report prepared for: Avocado Industry Council Limited. Milestone No. 79914. Contract No. 36263. Job code: P/340302/01. SPTS No. 17304.</w:t>
            </w:r>
          </w:p>
          <w:p w14:paraId="510A6834" w14:textId="1C7320DE" w:rsidR="005F338A" w:rsidRPr="005F338A" w:rsidRDefault="005F338A" w:rsidP="00A25BD2">
            <w:pPr>
              <w:pStyle w:val="Style3"/>
            </w:pPr>
            <w:r w:rsidRPr="005F338A">
              <w:rPr>
                <w:lang w:val="en-NZ"/>
              </w:rPr>
              <w:t>Currie M, Olsson S, Ansorge J, Blattmann M, Gould N, Haisman N, Guo L, Warren S. December 2018. NP1751 Pre harvest Fruit drop in 'Zes007' (Green11) 2017. A Plant &amp; Food Research report prepared for: Zespri Group Limited. Milestone No. 70760. Contract No. 34200. Job code: P/415571/01. SPTS No. 17325.</w:t>
            </w:r>
          </w:p>
          <w:p w14:paraId="5629CB8F" w14:textId="77777777" w:rsidR="005F338A" w:rsidRDefault="005F338A" w:rsidP="00A25BD2">
            <w:pPr>
              <w:pStyle w:val="Style3"/>
            </w:pPr>
            <w:bookmarkStart w:id="0" w:name="_GoBack"/>
            <w:bookmarkEnd w:id="0"/>
          </w:p>
          <w:p w14:paraId="554B5699" w14:textId="3891F611" w:rsidR="004E4332" w:rsidRPr="00476672" w:rsidRDefault="000867CF" w:rsidP="00921796">
            <w:pPr>
              <w:pStyle w:val="Heading4"/>
              <w:outlineLvl w:val="3"/>
            </w:pPr>
            <w:r>
              <w:t>Invitations to P</w:t>
            </w:r>
            <w:r w:rsidR="004E4332" w:rsidRPr="00476672">
              <w:t>articipate on Editorial Boards</w:t>
            </w:r>
          </w:p>
          <w:p w14:paraId="4784B4CE" w14:textId="17B720DD" w:rsidR="004E4332" w:rsidRPr="00832912" w:rsidRDefault="004E4332" w:rsidP="00A25BD2">
            <w:pPr>
              <w:pStyle w:val="Style3"/>
            </w:pPr>
          </w:p>
          <w:p w14:paraId="619F888C" w14:textId="77777777" w:rsidR="000867CF" w:rsidRPr="0059183F" w:rsidRDefault="000867CF" w:rsidP="000867CF">
            <w:pPr>
              <w:pStyle w:val="ListPara-COOReportonly"/>
              <w:numPr>
                <w:ilvl w:val="0"/>
                <w:numId w:val="0"/>
              </w:numPr>
              <w:ind w:left="360"/>
            </w:pPr>
          </w:p>
          <w:p w14:paraId="23F8046A" w14:textId="6F9A23C7" w:rsidR="004E4332" w:rsidRDefault="000867CF" w:rsidP="00921796">
            <w:pPr>
              <w:pStyle w:val="Heading4"/>
              <w:outlineLvl w:val="3"/>
            </w:pPr>
            <w:r>
              <w:t>Presentations G</w:t>
            </w:r>
            <w:r w:rsidR="004E4332" w:rsidRPr="0059183F">
              <w:t>iven at International or National Conferences or Meetings</w:t>
            </w:r>
          </w:p>
          <w:p w14:paraId="51902CA1" w14:textId="15F34CB3" w:rsidR="00A5330C" w:rsidRPr="005712D0" w:rsidRDefault="00A5330C" w:rsidP="00A5330C">
            <w:pPr>
              <w:pStyle w:val="ListPara-COOReportonly"/>
              <w:numPr>
                <w:ilvl w:val="0"/>
                <w:numId w:val="0"/>
              </w:numPr>
              <w:spacing w:before="100" w:beforeAutospacing="1" w:after="100" w:afterAutospacing="1" w:line="240" w:lineRule="auto"/>
              <w:ind w:left="360" w:hanging="360"/>
              <w:rPr>
                <w:rFonts w:eastAsia="Times New Roman" w:cs="Arial"/>
                <w:color w:val="000000"/>
                <w:lang w:val="en-NZ" w:eastAsia="en-NZ"/>
              </w:rPr>
            </w:pPr>
            <w:r>
              <w:t>Ruth Butler was invited to organise a session “</w:t>
            </w:r>
            <w:r w:rsidRPr="005712D0">
              <w:t>Consulting in the real world: Communicating statistics to scientists</w:t>
            </w:r>
            <w:r>
              <w:t xml:space="preserve">” at the </w:t>
            </w:r>
            <w:r w:rsidRPr="005712D0">
              <w:t>Australasian Applied Statistics Conference</w:t>
            </w:r>
            <w:r>
              <w:t>. Both she and Linley Jesson presented within this session, along with Gabriella Borgognone (Quensland DAFF) and Helene Thygesson (DOC). The talks were followed by a vigourous discussion.</w:t>
            </w:r>
          </w:p>
          <w:p w14:paraId="345F1CD0" w14:textId="77777777" w:rsidR="00B43357" w:rsidRPr="005712D0" w:rsidRDefault="00B43357" w:rsidP="00A25BD2">
            <w:pPr>
              <w:pStyle w:val="Style3"/>
              <w:rPr>
                <w:rFonts w:eastAsia="Times New Roman" w:cs="Arial"/>
                <w:color w:val="000000"/>
                <w:lang w:val="en-NZ" w:eastAsia="en-NZ"/>
              </w:rPr>
            </w:pPr>
            <w:r w:rsidRPr="005712D0">
              <w:t>Butler, R. 2018. "From Cradle to grave": making and impact from conception to publishing. Australasian Applied Statistics Conference</w:t>
            </w:r>
            <w:r>
              <w:t>, Rotorua, 2-7 December 2018</w:t>
            </w:r>
            <w:r w:rsidRPr="005712D0">
              <w:t>. Pp. 45.</w:t>
            </w:r>
          </w:p>
          <w:p w14:paraId="71B1990F" w14:textId="668D609C" w:rsidR="00C45219" w:rsidRDefault="00C45219" w:rsidP="00A25BD2">
            <w:pPr>
              <w:pStyle w:val="Style3"/>
            </w:pPr>
            <w:r>
              <w:t>Hedderley D, McGhie T, Cordiner S, Lila M, Cheatham C</w:t>
            </w:r>
            <w:r w:rsidR="006C304C" w:rsidRPr="006C304C">
              <w:t xml:space="preserve">. 2018. </w:t>
            </w:r>
            <w:r w:rsidRPr="00C45219">
              <w:t>A comparison of partial least squares and random forests for metabolomics analysis</w:t>
            </w:r>
            <w:r>
              <w:t>. New Zealand Statistic Association conference, 27-30 November, Palmerston North</w:t>
            </w:r>
          </w:p>
          <w:p w14:paraId="4F6A5E1A" w14:textId="77777777" w:rsidR="00B43357" w:rsidRDefault="00B43357" w:rsidP="00A25BD2">
            <w:pPr>
              <w:pStyle w:val="Style3"/>
              <w:rPr>
                <w:rFonts w:eastAsia="Times New Roman"/>
                <w:lang w:val="en-NZ" w:eastAsia="en-NZ"/>
              </w:rPr>
            </w:pPr>
            <w:r>
              <w:t>Al</w:t>
            </w:r>
            <w:r w:rsidRPr="00FB14F8">
              <w:rPr>
                <w:rFonts w:eastAsia="Times New Roman"/>
                <w:lang w:val="en-NZ" w:eastAsia="en-NZ"/>
              </w:rPr>
              <w:t xml:space="preserve">ec </w:t>
            </w:r>
            <w:r w:rsidRPr="00344D4A">
              <w:rPr>
                <w:rFonts w:eastAsia="Times New Roman"/>
                <w:lang w:val="en-NZ" w:eastAsia="en-NZ"/>
              </w:rPr>
              <w:t>Mackay, Ronaldo Vibart, Catherine McKenzie. “Changes in soil carbon in hill country under</w:t>
            </w:r>
            <w:r w:rsidRPr="00FB14F8">
              <w:rPr>
                <w:rFonts w:eastAsia="Times New Roman"/>
                <w:lang w:val="en-NZ" w:eastAsia="en-NZ"/>
              </w:rPr>
              <w:t xml:space="preserve"> </w:t>
            </w:r>
            <w:r w:rsidRPr="00344D4A">
              <w:rPr>
                <w:rFonts w:eastAsia="Times New Roman"/>
                <w:lang w:val="en-NZ" w:eastAsia="en-NZ"/>
              </w:rPr>
              <w:t>contrasting phosphorus fertiliser and sheep stocking rate”. NZ Grasslands Association, Twizel, 6-8</w:t>
            </w:r>
            <w:r w:rsidRPr="00FB14F8">
              <w:rPr>
                <w:rFonts w:eastAsia="Times New Roman"/>
                <w:lang w:val="en-NZ" w:eastAsia="en-NZ"/>
              </w:rPr>
              <w:t xml:space="preserve"> </w:t>
            </w:r>
            <w:r w:rsidRPr="00344D4A">
              <w:rPr>
                <w:rFonts w:eastAsia="Times New Roman"/>
                <w:lang w:val="en-NZ" w:eastAsia="en-NZ"/>
              </w:rPr>
              <w:t>November 2018.</w:t>
            </w:r>
          </w:p>
          <w:p w14:paraId="63B415CD" w14:textId="717DC1ED" w:rsidR="00C300FC" w:rsidRPr="00C300FC" w:rsidRDefault="00C300FC" w:rsidP="00A25BD2">
            <w:pPr>
              <w:pStyle w:val="Style3"/>
              <w:rPr>
                <w:rFonts w:eastAsia="Times New Roman"/>
                <w:lang w:val="en-NZ" w:eastAsia="en-NZ"/>
              </w:rPr>
            </w:pPr>
            <w:r w:rsidRPr="00C300FC">
              <w:t xml:space="preserve">Linda Samuelsson, Nicola Schreurs, Catherine McKenzie and Kirsty Hammond. “Effect of fodder beet or </w:t>
            </w:r>
            <w:r w:rsidRPr="00C300FC">
              <w:rPr>
                <w:rFonts w:eastAsia="Times New Roman"/>
                <w:lang w:val="en-NZ" w:eastAsia="en-NZ"/>
              </w:rPr>
              <w:t>ryegrass diets during pregnancy on lamb growth, carcass characteristics, meat quality and meat metabolites”. Australia New Zealand Metabolomics, 30 August- 1 Septemb</w:t>
            </w:r>
            <w:r>
              <w:rPr>
                <w:rFonts w:eastAsia="Times New Roman"/>
                <w:lang w:val="en-NZ" w:eastAsia="en-NZ"/>
              </w:rPr>
              <w:t>er 2018, University of Auckland</w:t>
            </w:r>
          </w:p>
          <w:p w14:paraId="42BE2019" w14:textId="174A1779" w:rsidR="00A5330C" w:rsidRPr="00A5330C" w:rsidRDefault="005712D0" w:rsidP="00A25BD2">
            <w:pPr>
              <w:pStyle w:val="Style3"/>
              <w:rPr>
                <w:rFonts w:eastAsia="Times New Roman" w:cs="Arial"/>
                <w:color w:val="000000"/>
                <w:lang w:val="en-NZ" w:eastAsia="en-NZ"/>
              </w:rPr>
            </w:pPr>
            <w:r w:rsidRPr="005712D0">
              <w:t>Sullivan, N.J., Bell, V.A., Butler, R.C., Park, K.C., Lee, J.-A., Wallis, R., Reddy, D.S., Twidle, A.M., Bunn, B.J., Manning, L.-A.M., L., S. &amp; Suckling, D.M. 2019. Analogues of the longtailed mealybug (Pseudococcus longispinus) pheromone and their behavioural responses. New Zealand Entomologist Conference.</w:t>
            </w:r>
            <w:r>
              <w:t>, Hamner Springs, 7-9 Feb 2019</w:t>
            </w:r>
          </w:p>
          <w:p w14:paraId="30942808" w14:textId="77777777" w:rsidR="00E35846" w:rsidRPr="00E35846" w:rsidRDefault="00A5330C" w:rsidP="00A25BD2">
            <w:pPr>
              <w:pStyle w:val="Style3"/>
              <w:rPr>
                <w:rFonts w:eastAsia="Times New Roman"/>
                <w:lang w:val="en-NZ" w:eastAsia="en-NZ"/>
              </w:rPr>
            </w:pPr>
            <w:r w:rsidRPr="00E35846">
              <w:rPr>
                <w:rFonts w:eastAsia="Times New Roman"/>
                <w:lang w:val="en-NZ" w:eastAsia="en-NZ"/>
              </w:rPr>
              <w:t xml:space="preserve">Jesson, L.K. 2018. </w:t>
            </w:r>
            <w:r w:rsidR="00E35846" w:rsidRPr="00E35846">
              <w:rPr>
                <w:rFonts w:eastAsia="Times New Roman"/>
                <w:lang w:val="en-NZ" w:eastAsia="en-NZ"/>
              </w:rPr>
              <w:t xml:space="preserve">The view from the other side: A biologists view of communicating statistics. </w:t>
            </w:r>
            <w:r w:rsidRPr="005712D0">
              <w:t>Australasian Applied Statistics Conference</w:t>
            </w:r>
            <w:r>
              <w:t>, Rotorua, 2-7 December 2018</w:t>
            </w:r>
            <w:r w:rsidRPr="005712D0">
              <w:t>. Pp. 45.</w:t>
            </w:r>
            <w:r>
              <w:t xml:space="preserve"> </w:t>
            </w:r>
          </w:p>
          <w:p w14:paraId="1E5F778C" w14:textId="3ED083E3" w:rsidR="00A5330C" w:rsidRDefault="00A5330C" w:rsidP="00A25BD2">
            <w:pPr>
              <w:pStyle w:val="Style3"/>
              <w:rPr>
                <w:rFonts w:eastAsia="Times New Roman"/>
                <w:lang w:val="en-NZ" w:eastAsia="en-NZ"/>
              </w:rPr>
            </w:pPr>
            <w:r w:rsidRPr="00E35846">
              <w:rPr>
                <w:rFonts w:eastAsia="Times New Roman"/>
                <w:lang w:val="en-NZ" w:eastAsia="en-NZ"/>
              </w:rPr>
              <w:t>Richard Volz, L. Brewer,M. Aldsworth,V.G.M. Bus,M. Horner,L.K. Jesson Breeding for</w:t>
            </w:r>
            <w:r w:rsidRPr="00E35846">
              <w:rPr>
                <w:rFonts w:ascii="Arial-BoldMT" w:hAnsi="Arial-BoldMT" w:cs="Arial-BoldMT"/>
                <w:b/>
                <w:bCs/>
                <w:sz w:val="96"/>
                <w:szCs w:val="96"/>
                <w:lang w:val="en-NZ"/>
              </w:rPr>
              <w:t xml:space="preserve"> </w:t>
            </w:r>
            <w:r w:rsidRPr="00E35846">
              <w:rPr>
                <w:rFonts w:eastAsia="Times New Roman"/>
                <w:lang w:val="en-NZ" w:eastAsia="en-NZ"/>
              </w:rPr>
              <w:t>fire blight resistance in an interspecific pear breeding programme. XII International Pear Symposium. Montevideo Uruguay December 4</w:t>
            </w:r>
            <w:r w:rsidRPr="00E35846">
              <w:rPr>
                <w:rFonts w:eastAsia="Times New Roman"/>
                <w:vertAlign w:val="superscript"/>
                <w:lang w:val="en-NZ" w:eastAsia="en-NZ"/>
              </w:rPr>
              <w:t>th</w:t>
            </w:r>
            <w:r w:rsidRPr="00E35846">
              <w:rPr>
                <w:rFonts w:eastAsia="Times New Roman"/>
                <w:lang w:val="en-NZ" w:eastAsia="en-NZ"/>
              </w:rPr>
              <w:t>-7th 2018.</w:t>
            </w:r>
          </w:p>
          <w:p w14:paraId="3763645F" w14:textId="77777777" w:rsidR="00A25BD2" w:rsidRPr="00A25BD2" w:rsidRDefault="00A25BD2" w:rsidP="00A25BD2">
            <w:pPr>
              <w:pStyle w:val="Style3"/>
              <w:rPr>
                <w:rFonts w:eastAsia="Times New Roman"/>
                <w:lang w:val="en-NZ" w:eastAsia="en-NZ"/>
              </w:rPr>
            </w:pPr>
            <w:r w:rsidRPr="00A25BD2">
              <w:rPr>
                <w:rFonts w:eastAsia="Times New Roman"/>
                <w:lang w:val="en-NZ" w:eastAsia="en-NZ"/>
              </w:rPr>
              <w:lastRenderedPageBreak/>
              <w:t>Peter Jaksons, 2018. Ceci n'est pas une pipe… yet: Building data &amp; analysis pipelines. AASC, Rotorua</w:t>
            </w:r>
          </w:p>
          <w:p w14:paraId="28E48180" w14:textId="3712BDD1" w:rsidR="00A5330C" w:rsidRPr="00A25BD2" w:rsidRDefault="00A5330C" w:rsidP="00A25BD2">
            <w:pPr>
              <w:pStyle w:val="Style3"/>
              <w:numPr>
                <w:ilvl w:val="0"/>
                <w:numId w:val="0"/>
              </w:numPr>
              <w:ind w:left="360"/>
              <w:rPr>
                <w:rFonts w:eastAsia="Times New Roman"/>
                <w:lang w:val="en-NZ" w:eastAsia="en-NZ"/>
              </w:rPr>
            </w:pPr>
          </w:p>
          <w:p w14:paraId="0B77B416" w14:textId="573E70C3" w:rsidR="005712D0" w:rsidRDefault="005712D0" w:rsidP="005712D0">
            <w:pPr>
              <w:pStyle w:val="ListPara-COOReportonly"/>
              <w:numPr>
                <w:ilvl w:val="0"/>
                <w:numId w:val="0"/>
              </w:numPr>
              <w:ind w:left="360" w:hanging="360"/>
            </w:pPr>
          </w:p>
          <w:p w14:paraId="0C16F3D3" w14:textId="1E114EB8" w:rsidR="00FB4E42" w:rsidRDefault="00FB4E42" w:rsidP="00FB4E42">
            <w:pPr>
              <w:pStyle w:val="Heading4"/>
              <w:outlineLvl w:val="3"/>
            </w:pPr>
            <w:r>
              <w:t>Professional Development</w:t>
            </w:r>
          </w:p>
          <w:p w14:paraId="7A69BC0B" w14:textId="77777777" w:rsidR="00FB4E42" w:rsidRPr="006C304C" w:rsidRDefault="00FB4E42" w:rsidP="00FB4E42">
            <w:pPr>
              <w:pStyle w:val="ListPara-COOReportonly"/>
              <w:numPr>
                <w:ilvl w:val="0"/>
                <w:numId w:val="0"/>
              </w:numPr>
            </w:pPr>
          </w:p>
          <w:p w14:paraId="07358D24" w14:textId="623DED6D" w:rsidR="006C304C" w:rsidRPr="00965AA2" w:rsidRDefault="00797D10" w:rsidP="00A25BD2">
            <w:pPr>
              <w:pStyle w:val="Style3"/>
              <w:rPr>
                <w:lang w:val="en-NZ"/>
              </w:rPr>
            </w:pPr>
            <w:r>
              <w:rPr>
                <w:lang w:val="en-NZ"/>
              </w:rPr>
              <w:t>.</w:t>
            </w:r>
          </w:p>
          <w:p w14:paraId="32B723DF" w14:textId="77777777" w:rsidR="004E4332" w:rsidRPr="0059183F" w:rsidRDefault="004E4332" w:rsidP="00FB4E42">
            <w:pPr>
              <w:pStyle w:val="ListPara-COOReportonly"/>
              <w:numPr>
                <w:ilvl w:val="0"/>
                <w:numId w:val="0"/>
              </w:numPr>
            </w:pPr>
          </w:p>
        </w:tc>
      </w:tr>
      <w:tr w:rsidR="00A5330C" w:rsidRPr="0059183F" w14:paraId="189F1379" w14:textId="77777777" w:rsidTr="00816680">
        <w:trPr>
          <w:trHeight w:val="8776"/>
        </w:trPr>
        <w:tc>
          <w:tcPr>
            <w:tcW w:w="9280" w:type="dxa"/>
            <w:gridSpan w:val="2"/>
            <w:shd w:val="clear" w:color="auto" w:fill="auto"/>
          </w:tcPr>
          <w:p w14:paraId="7FA92FE3" w14:textId="77777777" w:rsidR="00A5330C" w:rsidRPr="0059183F" w:rsidRDefault="00A5330C" w:rsidP="00921796">
            <w:pPr>
              <w:pStyle w:val="Heading3"/>
              <w:outlineLvl w:val="2"/>
            </w:pPr>
          </w:p>
        </w:tc>
      </w:tr>
    </w:tbl>
    <w:p w14:paraId="20413BD7" w14:textId="77777777" w:rsidR="002471C8" w:rsidRPr="002471C8" w:rsidRDefault="002471C8" w:rsidP="000867CF"/>
    <w:sectPr w:rsidR="002471C8" w:rsidRPr="002471C8" w:rsidSect="003830C2">
      <w:headerReference w:type="default" r:id="rId14"/>
      <w:footerReference w:type="default" r:id="rId15"/>
      <w:footerReference w:type="first" r:id="rId16"/>
      <w:pgSz w:w="11907" w:h="16840" w:code="9"/>
      <w:pgMar w:top="1701" w:right="1418" w:bottom="1134" w:left="1418"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B054A" w14:textId="77777777" w:rsidR="001919AD" w:rsidRDefault="001919AD" w:rsidP="00057C35">
      <w:pPr>
        <w:spacing w:after="0" w:line="240" w:lineRule="auto"/>
      </w:pPr>
      <w:r>
        <w:separator/>
      </w:r>
    </w:p>
    <w:p w14:paraId="7CF6C71D" w14:textId="77777777" w:rsidR="001919AD" w:rsidRDefault="001919AD"/>
  </w:endnote>
  <w:endnote w:type="continuationSeparator" w:id="0">
    <w:p w14:paraId="4A6D0468" w14:textId="77777777" w:rsidR="001919AD" w:rsidRDefault="001919AD" w:rsidP="00057C35">
      <w:pPr>
        <w:spacing w:after="0" w:line="240" w:lineRule="auto"/>
      </w:pPr>
      <w:r>
        <w:continuationSeparator/>
      </w:r>
    </w:p>
    <w:p w14:paraId="534EDA8E" w14:textId="77777777" w:rsidR="001919AD" w:rsidRDefault="001919AD"/>
  </w:endnote>
  <w:endnote w:type="continuationNotice" w:id="1">
    <w:p w14:paraId="4C2A9AF1" w14:textId="77777777" w:rsidR="001919AD" w:rsidRDefault="001919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D3B27" w14:textId="77777777" w:rsidR="00DB1BE6" w:rsidRPr="00A63C1F" w:rsidRDefault="00DB1BE6" w:rsidP="005B340D">
    <w:pPr>
      <w:tabs>
        <w:tab w:val="right" w:pos="9064"/>
        <w:tab w:val="right" w:pos="14034"/>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w:t>
    </w:r>
    <w:r>
      <w:rPr>
        <w:i/>
        <w:iCs/>
        <w:sz w:val="16"/>
        <w:szCs w:val="16"/>
      </w:rPr>
      <w:t>XX</w:t>
    </w:r>
    <w:r w:rsidRPr="003830C2">
      <w:rPr>
        <w:i/>
        <w:iCs/>
        <w:sz w:val="16"/>
        <w:szCs w:val="16"/>
      </w:rPr>
      <w:t>/</w:t>
    </w:r>
    <w:r>
      <w:rPr>
        <w:i/>
        <w:iCs/>
        <w:sz w:val="16"/>
        <w:szCs w:val="16"/>
      </w:rPr>
      <w:t>MTH</w:t>
    </w:r>
    <w:r w:rsidRPr="003830C2">
      <w:rPr>
        <w:i/>
        <w:iCs/>
        <w:sz w:val="16"/>
        <w:szCs w:val="16"/>
      </w:rPr>
      <w:t>/</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506B55">
      <w:rPr>
        <w:i/>
        <w:iCs/>
        <w:sz w:val="16"/>
        <w:szCs w:val="16"/>
      </w:rPr>
      <w:fldChar w:fldCharType="begin"/>
    </w:r>
    <w:r w:rsidRPr="00506B55">
      <w:rPr>
        <w:i/>
        <w:iCs/>
        <w:sz w:val="16"/>
        <w:szCs w:val="16"/>
      </w:rPr>
      <w:instrText xml:space="preserve"> PAGE   \* MERGEFORMAT </w:instrText>
    </w:r>
    <w:r w:rsidRPr="00506B55">
      <w:rPr>
        <w:i/>
        <w:iCs/>
        <w:sz w:val="16"/>
        <w:szCs w:val="16"/>
      </w:rPr>
      <w:fldChar w:fldCharType="separate"/>
    </w:r>
    <w:r w:rsidR="005F338A">
      <w:rPr>
        <w:i/>
        <w:iCs/>
        <w:noProof/>
        <w:sz w:val="16"/>
        <w:szCs w:val="16"/>
      </w:rPr>
      <w:t>4</w:t>
    </w:r>
    <w:r w:rsidRPr="00506B55">
      <w:rPr>
        <w:i/>
        <w:iCs/>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F8D8" w14:textId="77777777" w:rsidR="00DB1BE6" w:rsidRPr="008D529D" w:rsidRDefault="00DB1BE6" w:rsidP="0075392D">
    <w:pPr>
      <w:tabs>
        <w:tab w:val="right" w:pos="14317"/>
      </w:tabs>
      <w:rPr>
        <w:i/>
        <w:iCs/>
      </w:rPr>
    </w:pPr>
  </w:p>
  <w:p w14:paraId="3430E0EA" w14:textId="77777777" w:rsidR="00DB1BE6" w:rsidRPr="00A130FE" w:rsidRDefault="00DB1BE6" w:rsidP="0075392D">
    <w:pPr>
      <w:tabs>
        <w:tab w:val="right" w:pos="8505"/>
        <w:tab w:val="right" w:pos="14317"/>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(13/</w:t>
    </w:r>
    <w:r w:rsidRPr="00A130FE">
      <w:rPr>
        <w:i/>
        <w:iCs/>
        <w:sz w:val="16"/>
        <w:szCs w:val="16"/>
        <w:highlight w:val="yellow"/>
      </w:rPr>
      <w:t>JAN</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052D56">
      <w:rPr>
        <w:i/>
        <w:iCs/>
        <w:sz w:val="16"/>
        <w:szCs w:val="16"/>
      </w:rPr>
      <w:fldChar w:fldCharType="begin"/>
    </w:r>
    <w:r w:rsidRPr="00052D56">
      <w:rPr>
        <w:i/>
        <w:iCs/>
        <w:sz w:val="16"/>
        <w:szCs w:val="16"/>
      </w:rPr>
      <w:instrText xml:space="preserve"> PAGE   \* MERGEFORMAT </w:instrText>
    </w:r>
    <w:r w:rsidRPr="00052D56">
      <w:rPr>
        <w:i/>
        <w:iCs/>
        <w:sz w:val="16"/>
        <w:szCs w:val="16"/>
      </w:rPr>
      <w:fldChar w:fldCharType="separate"/>
    </w:r>
    <w:r>
      <w:rPr>
        <w:i/>
        <w:iCs/>
        <w:noProof/>
        <w:sz w:val="16"/>
        <w:szCs w:val="16"/>
      </w:rPr>
      <w:t>4</w:t>
    </w:r>
    <w:r w:rsidRPr="00052D56">
      <w:rPr>
        <w:i/>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4B18F" w14:textId="77777777" w:rsidR="001919AD" w:rsidRDefault="001919AD" w:rsidP="00057C35">
      <w:pPr>
        <w:spacing w:after="0" w:line="240" w:lineRule="auto"/>
      </w:pPr>
      <w:r>
        <w:separator/>
      </w:r>
    </w:p>
    <w:p w14:paraId="0E2C91A5" w14:textId="77777777" w:rsidR="001919AD" w:rsidRDefault="001919AD"/>
  </w:footnote>
  <w:footnote w:type="continuationSeparator" w:id="0">
    <w:p w14:paraId="3DD72211" w14:textId="77777777" w:rsidR="001919AD" w:rsidRDefault="001919AD" w:rsidP="00057C35">
      <w:pPr>
        <w:spacing w:after="0" w:line="240" w:lineRule="auto"/>
      </w:pPr>
      <w:r>
        <w:continuationSeparator/>
      </w:r>
    </w:p>
    <w:p w14:paraId="0142CB09" w14:textId="77777777" w:rsidR="001919AD" w:rsidRDefault="001919AD"/>
  </w:footnote>
  <w:footnote w:type="continuationNotice" w:id="1">
    <w:p w14:paraId="446B11F1" w14:textId="77777777" w:rsidR="001919AD" w:rsidRDefault="001919A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9173" w14:textId="77777777" w:rsidR="00DB1BE6" w:rsidRPr="00997444" w:rsidRDefault="00E1760B" w:rsidP="00A63C1F">
    <w:pPr>
      <w:jc w:val="right"/>
    </w:pPr>
    <w:r>
      <w:rPr>
        <w:noProof/>
        <w:lang w:val="en-NZ" w:eastAsia="en-NZ"/>
      </w:rPr>
      <w:drawing>
        <wp:anchor distT="0" distB="0" distL="114300" distR="114300" simplePos="0" relativeHeight="251669504" behindDoc="1" locked="0" layoutInCell="1" allowOverlap="0" wp14:anchorId="738614A3" wp14:editId="07777777">
          <wp:simplePos x="0" y="0"/>
          <wp:positionH relativeFrom="page">
            <wp:align>right</wp:align>
          </wp:positionH>
          <wp:positionV relativeFrom="page">
            <wp:align>top</wp:align>
          </wp:positionV>
          <wp:extent cx="75565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Corporate board report header2.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37160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91F"/>
    <w:multiLevelType w:val="hybridMultilevel"/>
    <w:tmpl w:val="0324B588"/>
    <w:lvl w:ilvl="0" w:tplc="67C0BB88">
      <w:start w:val="1"/>
      <w:numFmt w:val="decimal"/>
      <w:pStyle w:val="Style1"/>
      <w:lvlText w:val="%1."/>
      <w:lvlJc w:val="left"/>
      <w:pPr>
        <w:ind w:left="1060" w:hanging="360"/>
      </w:pPr>
    </w:lvl>
    <w:lvl w:ilvl="1" w:tplc="14090019" w:tentative="1">
      <w:start w:val="1"/>
      <w:numFmt w:val="lowerLetter"/>
      <w:lvlText w:val="%2."/>
      <w:lvlJc w:val="left"/>
      <w:pPr>
        <w:ind w:left="1780" w:hanging="360"/>
      </w:pPr>
    </w:lvl>
    <w:lvl w:ilvl="2" w:tplc="1409001B" w:tentative="1">
      <w:start w:val="1"/>
      <w:numFmt w:val="lowerRoman"/>
      <w:lvlText w:val="%3."/>
      <w:lvlJc w:val="right"/>
      <w:pPr>
        <w:ind w:left="2500" w:hanging="180"/>
      </w:pPr>
    </w:lvl>
    <w:lvl w:ilvl="3" w:tplc="1409000F" w:tentative="1">
      <w:start w:val="1"/>
      <w:numFmt w:val="decimal"/>
      <w:lvlText w:val="%4."/>
      <w:lvlJc w:val="left"/>
      <w:pPr>
        <w:ind w:left="3220" w:hanging="360"/>
      </w:pPr>
    </w:lvl>
    <w:lvl w:ilvl="4" w:tplc="14090019" w:tentative="1">
      <w:start w:val="1"/>
      <w:numFmt w:val="lowerLetter"/>
      <w:lvlText w:val="%5."/>
      <w:lvlJc w:val="left"/>
      <w:pPr>
        <w:ind w:left="3940" w:hanging="360"/>
      </w:pPr>
    </w:lvl>
    <w:lvl w:ilvl="5" w:tplc="1409001B" w:tentative="1">
      <w:start w:val="1"/>
      <w:numFmt w:val="lowerRoman"/>
      <w:lvlText w:val="%6."/>
      <w:lvlJc w:val="right"/>
      <w:pPr>
        <w:ind w:left="4660" w:hanging="180"/>
      </w:pPr>
    </w:lvl>
    <w:lvl w:ilvl="6" w:tplc="1409000F" w:tentative="1">
      <w:start w:val="1"/>
      <w:numFmt w:val="decimal"/>
      <w:lvlText w:val="%7."/>
      <w:lvlJc w:val="left"/>
      <w:pPr>
        <w:ind w:left="5380" w:hanging="360"/>
      </w:pPr>
    </w:lvl>
    <w:lvl w:ilvl="7" w:tplc="14090019" w:tentative="1">
      <w:start w:val="1"/>
      <w:numFmt w:val="lowerLetter"/>
      <w:lvlText w:val="%8."/>
      <w:lvlJc w:val="left"/>
      <w:pPr>
        <w:ind w:left="6100" w:hanging="360"/>
      </w:pPr>
    </w:lvl>
    <w:lvl w:ilvl="8" w:tplc="1409001B" w:tentative="1">
      <w:start w:val="1"/>
      <w:numFmt w:val="lowerRoman"/>
      <w:lvlText w:val="%9."/>
      <w:lvlJc w:val="right"/>
      <w:pPr>
        <w:ind w:left="6820" w:hanging="180"/>
      </w:pPr>
    </w:lvl>
  </w:abstractNum>
  <w:abstractNum w:abstractNumId="1" w15:restartNumberingAfterBreak="0">
    <w:nsid w:val="0B364443"/>
    <w:multiLevelType w:val="hybridMultilevel"/>
    <w:tmpl w:val="222A014C"/>
    <w:lvl w:ilvl="0" w:tplc="1CA06BB2">
      <w:start w:val="1"/>
      <w:numFmt w:val="bullet"/>
      <w:lvlText w:val=""/>
      <w:lvlJc w:val="left"/>
      <w:pPr>
        <w:ind w:left="720" w:hanging="360"/>
      </w:pPr>
      <w:rPr>
        <w:rFonts w:ascii="Symbol" w:hAnsi="Symbol" w:hint="default"/>
      </w:rPr>
    </w:lvl>
    <w:lvl w:ilvl="1" w:tplc="0F3812CA">
      <w:start w:val="1"/>
      <w:numFmt w:val="bullet"/>
      <w:lvlText w:val="o"/>
      <w:lvlJc w:val="left"/>
      <w:pPr>
        <w:ind w:left="1440" w:hanging="360"/>
      </w:pPr>
      <w:rPr>
        <w:rFonts w:ascii="Courier New" w:hAnsi="Courier New" w:hint="default"/>
      </w:rPr>
    </w:lvl>
    <w:lvl w:ilvl="2" w:tplc="5516B8BA">
      <w:start w:val="1"/>
      <w:numFmt w:val="bullet"/>
      <w:lvlText w:val=""/>
      <w:lvlJc w:val="left"/>
      <w:pPr>
        <w:ind w:left="2160" w:hanging="360"/>
      </w:pPr>
      <w:rPr>
        <w:rFonts w:ascii="Wingdings" w:hAnsi="Wingdings" w:hint="default"/>
      </w:rPr>
    </w:lvl>
    <w:lvl w:ilvl="3" w:tplc="624A3226">
      <w:start w:val="1"/>
      <w:numFmt w:val="bullet"/>
      <w:lvlText w:val=""/>
      <w:lvlJc w:val="left"/>
      <w:pPr>
        <w:ind w:left="2880" w:hanging="360"/>
      </w:pPr>
      <w:rPr>
        <w:rFonts w:ascii="Symbol" w:hAnsi="Symbol" w:hint="default"/>
      </w:rPr>
    </w:lvl>
    <w:lvl w:ilvl="4" w:tplc="4AAAD7AC">
      <w:start w:val="1"/>
      <w:numFmt w:val="bullet"/>
      <w:lvlText w:val="o"/>
      <w:lvlJc w:val="left"/>
      <w:pPr>
        <w:ind w:left="3600" w:hanging="360"/>
      </w:pPr>
      <w:rPr>
        <w:rFonts w:ascii="Courier New" w:hAnsi="Courier New" w:hint="default"/>
      </w:rPr>
    </w:lvl>
    <w:lvl w:ilvl="5" w:tplc="7298C318">
      <w:start w:val="1"/>
      <w:numFmt w:val="bullet"/>
      <w:lvlText w:val=""/>
      <w:lvlJc w:val="left"/>
      <w:pPr>
        <w:ind w:left="4320" w:hanging="360"/>
      </w:pPr>
      <w:rPr>
        <w:rFonts w:ascii="Wingdings" w:hAnsi="Wingdings" w:hint="default"/>
      </w:rPr>
    </w:lvl>
    <w:lvl w:ilvl="6" w:tplc="26A4A6DE">
      <w:start w:val="1"/>
      <w:numFmt w:val="bullet"/>
      <w:lvlText w:val=""/>
      <w:lvlJc w:val="left"/>
      <w:pPr>
        <w:ind w:left="5040" w:hanging="360"/>
      </w:pPr>
      <w:rPr>
        <w:rFonts w:ascii="Symbol" w:hAnsi="Symbol" w:hint="default"/>
      </w:rPr>
    </w:lvl>
    <w:lvl w:ilvl="7" w:tplc="FF2A9B8E">
      <w:start w:val="1"/>
      <w:numFmt w:val="bullet"/>
      <w:lvlText w:val="o"/>
      <w:lvlJc w:val="left"/>
      <w:pPr>
        <w:ind w:left="5760" w:hanging="360"/>
      </w:pPr>
      <w:rPr>
        <w:rFonts w:ascii="Courier New" w:hAnsi="Courier New" w:hint="default"/>
      </w:rPr>
    </w:lvl>
    <w:lvl w:ilvl="8" w:tplc="3FB0B3C4">
      <w:start w:val="1"/>
      <w:numFmt w:val="bullet"/>
      <w:lvlText w:val=""/>
      <w:lvlJc w:val="left"/>
      <w:pPr>
        <w:ind w:left="6480" w:hanging="360"/>
      </w:pPr>
      <w:rPr>
        <w:rFonts w:ascii="Wingdings" w:hAnsi="Wingdings" w:hint="default"/>
      </w:rPr>
    </w:lvl>
  </w:abstractNum>
  <w:abstractNum w:abstractNumId="2" w15:restartNumberingAfterBreak="0">
    <w:nsid w:val="18802118"/>
    <w:multiLevelType w:val="hybridMultilevel"/>
    <w:tmpl w:val="A9C203E0"/>
    <w:lvl w:ilvl="0" w:tplc="EF90F7DA">
      <w:start w:val="1"/>
      <w:numFmt w:val="bullet"/>
      <w:pStyle w:val="Style3"/>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1D9A629E"/>
    <w:multiLevelType w:val="hybridMultilevel"/>
    <w:tmpl w:val="058E7116"/>
    <w:lvl w:ilvl="0" w:tplc="EF1EE972">
      <w:start w:val="1"/>
      <w:numFmt w:val="bullet"/>
      <w:lvlText w:val=""/>
      <w:lvlJc w:val="left"/>
      <w:pPr>
        <w:ind w:left="720" w:hanging="360"/>
      </w:pPr>
      <w:rPr>
        <w:rFonts w:ascii="Symbol" w:hAnsi="Symbol" w:hint="default"/>
      </w:rPr>
    </w:lvl>
    <w:lvl w:ilvl="1" w:tplc="7AC42D62">
      <w:start w:val="1"/>
      <w:numFmt w:val="bullet"/>
      <w:lvlText w:val="o"/>
      <w:lvlJc w:val="left"/>
      <w:pPr>
        <w:ind w:left="1440" w:hanging="360"/>
      </w:pPr>
      <w:rPr>
        <w:rFonts w:ascii="Courier New" w:hAnsi="Courier New" w:hint="default"/>
      </w:rPr>
    </w:lvl>
    <w:lvl w:ilvl="2" w:tplc="910E6264">
      <w:start w:val="1"/>
      <w:numFmt w:val="bullet"/>
      <w:lvlText w:val=""/>
      <w:lvlJc w:val="left"/>
      <w:pPr>
        <w:ind w:left="2160" w:hanging="360"/>
      </w:pPr>
      <w:rPr>
        <w:rFonts w:ascii="Wingdings" w:hAnsi="Wingdings" w:hint="default"/>
      </w:rPr>
    </w:lvl>
    <w:lvl w:ilvl="3" w:tplc="1700DB18">
      <w:start w:val="1"/>
      <w:numFmt w:val="bullet"/>
      <w:lvlText w:val=""/>
      <w:lvlJc w:val="left"/>
      <w:pPr>
        <w:ind w:left="2880" w:hanging="360"/>
      </w:pPr>
      <w:rPr>
        <w:rFonts w:ascii="Symbol" w:hAnsi="Symbol" w:hint="default"/>
      </w:rPr>
    </w:lvl>
    <w:lvl w:ilvl="4" w:tplc="CCE639D8">
      <w:start w:val="1"/>
      <w:numFmt w:val="bullet"/>
      <w:lvlText w:val="o"/>
      <w:lvlJc w:val="left"/>
      <w:pPr>
        <w:ind w:left="3600" w:hanging="360"/>
      </w:pPr>
      <w:rPr>
        <w:rFonts w:ascii="Courier New" w:hAnsi="Courier New" w:hint="default"/>
      </w:rPr>
    </w:lvl>
    <w:lvl w:ilvl="5" w:tplc="84147662">
      <w:start w:val="1"/>
      <w:numFmt w:val="bullet"/>
      <w:lvlText w:val=""/>
      <w:lvlJc w:val="left"/>
      <w:pPr>
        <w:ind w:left="4320" w:hanging="360"/>
      </w:pPr>
      <w:rPr>
        <w:rFonts w:ascii="Wingdings" w:hAnsi="Wingdings" w:hint="default"/>
      </w:rPr>
    </w:lvl>
    <w:lvl w:ilvl="6" w:tplc="EC146B8C">
      <w:start w:val="1"/>
      <w:numFmt w:val="bullet"/>
      <w:lvlText w:val=""/>
      <w:lvlJc w:val="left"/>
      <w:pPr>
        <w:ind w:left="5040" w:hanging="360"/>
      </w:pPr>
      <w:rPr>
        <w:rFonts w:ascii="Symbol" w:hAnsi="Symbol" w:hint="default"/>
      </w:rPr>
    </w:lvl>
    <w:lvl w:ilvl="7" w:tplc="73587C98">
      <w:start w:val="1"/>
      <w:numFmt w:val="bullet"/>
      <w:lvlText w:val="o"/>
      <w:lvlJc w:val="left"/>
      <w:pPr>
        <w:ind w:left="5760" w:hanging="360"/>
      </w:pPr>
      <w:rPr>
        <w:rFonts w:ascii="Courier New" w:hAnsi="Courier New" w:hint="default"/>
      </w:rPr>
    </w:lvl>
    <w:lvl w:ilvl="8" w:tplc="77987996">
      <w:start w:val="1"/>
      <w:numFmt w:val="bullet"/>
      <w:lvlText w:val=""/>
      <w:lvlJc w:val="left"/>
      <w:pPr>
        <w:ind w:left="6480" w:hanging="360"/>
      </w:pPr>
      <w:rPr>
        <w:rFonts w:ascii="Wingdings" w:hAnsi="Wingdings" w:hint="default"/>
      </w:rPr>
    </w:lvl>
  </w:abstractNum>
  <w:abstractNum w:abstractNumId="4" w15:restartNumberingAfterBreak="0">
    <w:nsid w:val="2AA07603"/>
    <w:multiLevelType w:val="hybridMultilevel"/>
    <w:tmpl w:val="6F604468"/>
    <w:lvl w:ilvl="0" w:tplc="E9B8CE56">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8875B3"/>
    <w:multiLevelType w:val="hybridMultilevel"/>
    <w:tmpl w:val="6CF69EDE"/>
    <w:lvl w:ilvl="0" w:tplc="B5BC8FC8">
      <w:start w:val="1"/>
      <w:numFmt w:val="lowerRoman"/>
      <w:pStyle w:val="Listparawithnumberslevel3"/>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4A555856"/>
    <w:multiLevelType w:val="hybridMultilevel"/>
    <w:tmpl w:val="9648C1CA"/>
    <w:lvl w:ilvl="0" w:tplc="1EF02CF8">
      <w:start w:val="1"/>
      <w:numFmt w:val="bullet"/>
      <w:pStyle w:val="ListParaw-Spaces"/>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7" w15:restartNumberingAfterBreak="0">
    <w:nsid w:val="50CB31F2"/>
    <w:multiLevelType w:val="hybridMultilevel"/>
    <w:tmpl w:val="E40A1518"/>
    <w:lvl w:ilvl="0" w:tplc="8C424D0E">
      <w:start w:val="1"/>
      <w:numFmt w:val="lowerLetter"/>
      <w:pStyle w:val="Listparawithnumberslevel2"/>
      <w:lvlText w:val="%1."/>
      <w:lvlJc w:val="left"/>
      <w:pPr>
        <w:ind w:left="1080" w:hanging="360"/>
      </w:pPr>
    </w:lvl>
    <w:lvl w:ilvl="1" w:tplc="14090019">
      <w:start w:val="1"/>
      <w:numFmt w:val="lowerLetter"/>
      <w:lvlText w:val="%2."/>
      <w:lvlJc w:val="left"/>
      <w:pPr>
        <w:ind w:left="1017" w:hanging="360"/>
      </w:pPr>
    </w:lvl>
    <w:lvl w:ilvl="2" w:tplc="1409001B" w:tentative="1">
      <w:start w:val="1"/>
      <w:numFmt w:val="lowerRoman"/>
      <w:lvlText w:val="%3."/>
      <w:lvlJc w:val="right"/>
      <w:pPr>
        <w:ind w:left="1737" w:hanging="180"/>
      </w:pPr>
    </w:lvl>
    <w:lvl w:ilvl="3" w:tplc="1409000F" w:tentative="1">
      <w:start w:val="1"/>
      <w:numFmt w:val="decimal"/>
      <w:lvlText w:val="%4."/>
      <w:lvlJc w:val="left"/>
      <w:pPr>
        <w:ind w:left="2457" w:hanging="360"/>
      </w:pPr>
    </w:lvl>
    <w:lvl w:ilvl="4" w:tplc="14090019" w:tentative="1">
      <w:start w:val="1"/>
      <w:numFmt w:val="lowerLetter"/>
      <w:lvlText w:val="%5."/>
      <w:lvlJc w:val="left"/>
      <w:pPr>
        <w:ind w:left="3177" w:hanging="360"/>
      </w:pPr>
    </w:lvl>
    <w:lvl w:ilvl="5" w:tplc="1409001B" w:tentative="1">
      <w:start w:val="1"/>
      <w:numFmt w:val="lowerRoman"/>
      <w:lvlText w:val="%6."/>
      <w:lvlJc w:val="right"/>
      <w:pPr>
        <w:ind w:left="3897" w:hanging="180"/>
      </w:pPr>
    </w:lvl>
    <w:lvl w:ilvl="6" w:tplc="1409000F" w:tentative="1">
      <w:start w:val="1"/>
      <w:numFmt w:val="decimal"/>
      <w:lvlText w:val="%7."/>
      <w:lvlJc w:val="left"/>
      <w:pPr>
        <w:ind w:left="4617" w:hanging="360"/>
      </w:pPr>
    </w:lvl>
    <w:lvl w:ilvl="7" w:tplc="14090019" w:tentative="1">
      <w:start w:val="1"/>
      <w:numFmt w:val="lowerLetter"/>
      <w:lvlText w:val="%8."/>
      <w:lvlJc w:val="left"/>
      <w:pPr>
        <w:ind w:left="5337" w:hanging="360"/>
      </w:pPr>
    </w:lvl>
    <w:lvl w:ilvl="8" w:tplc="1409001B" w:tentative="1">
      <w:start w:val="1"/>
      <w:numFmt w:val="lowerRoman"/>
      <w:lvlText w:val="%9."/>
      <w:lvlJc w:val="right"/>
      <w:pPr>
        <w:ind w:left="6057" w:hanging="180"/>
      </w:pPr>
    </w:lvl>
  </w:abstractNum>
  <w:abstractNum w:abstractNumId="8" w15:restartNumberingAfterBreak="0">
    <w:nsid w:val="68247968"/>
    <w:multiLevelType w:val="hybridMultilevel"/>
    <w:tmpl w:val="98428862"/>
    <w:lvl w:ilvl="0" w:tplc="AC4C7306">
      <w:start w:val="1"/>
      <w:numFmt w:val="bullet"/>
      <w:pStyle w:val="ListParaforCOORepor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73635B80"/>
    <w:multiLevelType w:val="hybridMultilevel"/>
    <w:tmpl w:val="264A5CE4"/>
    <w:lvl w:ilvl="0" w:tplc="F81018DE">
      <w:start w:val="1"/>
      <w:numFmt w:val="decimal"/>
      <w:pStyle w:val="ListParawithNumbers"/>
      <w:lvlText w:val="%1."/>
      <w:lvlJc w:val="left"/>
      <w:pPr>
        <w:ind w:left="700" w:hanging="360"/>
      </w:pPr>
    </w:lvl>
    <w:lvl w:ilvl="1" w:tplc="14090019">
      <w:start w:val="1"/>
      <w:numFmt w:val="lowerLetter"/>
      <w:lvlText w:val="%2."/>
      <w:lvlJc w:val="left"/>
      <w:pPr>
        <w:ind w:left="1420" w:hanging="360"/>
      </w:pPr>
    </w:lvl>
    <w:lvl w:ilvl="2" w:tplc="1409001B">
      <w:start w:val="1"/>
      <w:numFmt w:val="lowerRoman"/>
      <w:lvlText w:val="%3."/>
      <w:lvlJc w:val="right"/>
      <w:pPr>
        <w:ind w:left="2140" w:hanging="180"/>
      </w:pPr>
    </w:lvl>
    <w:lvl w:ilvl="3" w:tplc="1409000F" w:tentative="1">
      <w:start w:val="1"/>
      <w:numFmt w:val="decimal"/>
      <w:lvlText w:val="%4."/>
      <w:lvlJc w:val="left"/>
      <w:pPr>
        <w:ind w:left="2860" w:hanging="360"/>
      </w:pPr>
    </w:lvl>
    <w:lvl w:ilvl="4" w:tplc="14090019" w:tentative="1">
      <w:start w:val="1"/>
      <w:numFmt w:val="lowerLetter"/>
      <w:lvlText w:val="%5."/>
      <w:lvlJc w:val="left"/>
      <w:pPr>
        <w:ind w:left="3580" w:hanging="360"/>
      </w:pPr>
    </w:lvl>
    <w:lvl w:ilvl="5" w:tplc="1409001B" w:tentative="1">
      <w:start w:val="1"/>
      <w:numFmt w:val="lowerRoman"/>
      <w:lvlText w:val="%6."/>
      <w:lvlJc w:val="right"/>
      <w:pPr>
        <w:ind w:left="4300" w:hanging="180"/>
      </w:pPr>
    </w:lvl>
    <w:lvl w:ilvl="6" w:tplc="1409000F" w:tentative="1">
      <w:start w:val="1"/>
      <w:numFmt w:val="decimal"/>
      <w:lvlText w:val="%7."/>
      <w:lvlJc w:val="left"/>
      <w:pPr>
        <w:ind w:left="5020" w:hanging="360"/>
      </w:pPr>
    </w:lvl>
    <w:lvl w:ilvl="7" w:tplc="14090019" w:tentative="1">
      <w:start w:val="1"/>
      <w:numFmt w:val="lowerLetter"/>
      <w:lvlText w:val="%8."/>
      <w:lvlJc w:val="left"/>
      <w:pPr>
        <w:ind w:left="5740" w:hanging="360"/>
      </w:pPr>
    </w:lvl>
    <w:lvl w:ilvl="8" w:tplc="1409001B" w:tentative="1">
      <w:start w:val="1"/>
      <w:numFmt w:val="lowerRoman"/>
      <w:lvlText w:val="%9."/>
      <w:lvlJc w:val="right"/>
      <w:pPr>
        <w:ind w:left="6460" w:hanging="180"/>
      </w:pPr>
    </w:lvl>
  </w:abstractNum>
  <w:abstractNum w:abstractNumId="10" w15:restartNumberingAfterBreak="0">
    <w:nsid w:val="740650AD"/>
    <w:multiLevelType w:val="multilevel"/>
    <w:tmpl w:val="7516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541AA"/>
    <w:multiLevelType w:val="multilevel"/>
    <w:tmpl w:val="5B2CFAEC"/>
    <w:lvl w:ilvl="0">
      <w:start w:val="1"/>
      <w:numFmt w:val="bullet"/>
      <w:pStyle w:val="ListParagraph"/>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tabs>
          <w:tab w:val="num" w:pos="4082"/>
        </w:tabs>
        <w:ind w:left="4082" w:hanging="340"/>
      </w:pPr>
      <w:rPr>
        <w:rFonts w:ascii="Symbol" w:hAnsi="Symbol" w:hint="default"/>
      </w:rPr>
    </w:lvl>
    <w:lvl w:ilvl="6">
      <w:start w:val="1"/>
      <w:numFmt w:val="bullet"/>
      <w:lvlText w:val=""/>
      <w:lvlJc w:val="left"/>
      <w:pPr>
        <w:tabs>
          <w:tab w:val="num" w:pos="4763"/>
        </w:tabs>
        <w:ind w:left="4763" w:hanging="340"/>
      </w:pPr>
      <w:rPr>
        <w:rFonts w:ascii="Symbol" w:hAnsi="Symbol" w:hint="default"/>
      </w:rPr>
    </w:lvl>
    <w:lvl w:ilvl="7">
      <w:start w:val="1"/>
      <w:numFmt w:val="bullet"/>
      <w:lvlText w:val=""/>
      <w:lvlJc w:val="left"/>
      <w:pPr>
        <w:tabs>
          <w:tab w:val="num" w:pos="5443"/>
        </w:tabs>
        <w:ind w:left="5443" w:hanging="340"/>
      </w:pPr>
      <w:rPr>
        <w:rFonts w:ascii="Symbol" w:hAnsi="Symbol" w:hint="default"/>
      </w:rPr>
    </w:lvl>
    <w:lvl w:ilvl="8">
      <w:start w:val="1"/>
      <w:numFmt w:val="bullet"/>
      <w:lvlText w:val=""/>
      <w:lvlJc w:val="left"/>
      <w:pPr>
        <w:tabs>
          <w:tab w:val="num" w:pos="6124"/>
        </w:tabs>
        <w:ind w:left="6124" w:hanging="341"/>
      </w:pPr>
      <w:rPr>
        <w:rFonts w:ascii="Symbol" w:hAnsi="Symbol" w:hint="default"/>
      </w:rPr>
    </w:lvl>
  </w:abstractNum>
  <w:num w:numId="1">
    <w:abstractNumId w:val="0"/>
  </w:num>
  <w:num w:numId="2">
    <w:abstractNumId w:val="6"/>
  </w:num>
  <w:num w:numId="3">
    <w:abstractNumId w:val="2"/>
  </w:num>
  <w:num w:numId="4">
    <w:abstractNumId w:val="11"/>
  </w:num>
  <w:num w:numId="5">
    <w:abstractNumId w:val="8"/>
  </w:num>
  <w:num w:numId="6">
    <w:abstractNumId w:val="9"/>
  </w:num>
  <w:num w:numId="7">
    <w:abstractNumId w:val="7"/>
  </w:num>
  <w:num w:numId="8">
    <w:abstractNumId w:val="5"/>
  </w:num>
  <w:num w:numId="9">
    <w:abstractNumId w:val="2"/>
  </w:num>
  <w:num w:numId="10">
    <w:abstractNumId w:val="2"/>
  </w:num>
  <w:num w:numId="11">
    <w:abstractNumId w:val="2"/>
  </w:num>
  <w:num w:numId="12">
    <w:abstractNumId w:val="10"/>
  </w:num>
  <w:num w:numId="13">
    <w:abstractNumId w:val="2"/>
  </w:num>
  <w:num w:numId="14">
    <w:abstractNumId w:val="3"/>
  </w:num>
  <w:num w:numId="15">
    <w:abstractNumId w:val="1"/>
  </w:num>
  <w:num w:numId="16">
    <w:abstractNumId w:val="2"/>
  </w:num>
  <w:num w:numId="17">
    <w:abstractNumId w:val="2"/>
  </w:num>
  <w:num w:numId="18">
    <w:abstractNumId w:val="2"/>
  </w:num>
  <w:num w:numId="19">
    <w:abstractNumId w:val="2"/>
  </w:num>
  <w:num w:numId="20">
    <w:abstractNumId w:val="2"/>
  </w:num>
  <w:num w:numId="21">
    <w:abstractNumId w:val="2"/>
  </w:num>
  <w:num w:numId="2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00"/>
  <w:displayHorizontalDrawingGridEvery w:val="2"/>
  <w:doNotShadeFormData/>
  <w:characterSpacingControl w:val="doNotCompress"/>
  <w:hdrShapeDefaults>
    <o:shapedefaults v:ext="edit" spidmax="655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2A"/>
    <w:rsid w:val="00000F41"/>
    <w:rsid w:val="0000135A"/>
    <w:rsid w:val="00001889"/>
    <w:rsid w:val="00003FB5"/>
    <w:rsid w:val="00004310"/>
    <w:rsid w:val="00004AF3"/>
    <w:rsid w:val="0001304C"/>
    <w:rsid w:val="00013648"/>
    <w:rsid w:val="000158B5"/>
    <w:rsid w:val="0002352C"/>
    <w:rsid w:val="000243BF"/>
    <w:rsid w:val="00024E83"/>
    <w:rsid w:val="00036338"/>
    <w:rsid w:val="00037514"/>
    <w:rsid w:val="000557EA"/>
    <w:rsid w:val="00057C35"/>
    <w:rsid w:val="000603E6"/>
    <w:rsid w:val="000630D2"/>
    <w:rsid w:val="00066085"/>
    <w:rsid w:val="00071FDF"/>
    <w:rsid w:val="00076BE2"/>
    <w:rsid w:val="000867CF"/>
    <w:rsid w:val="000913CB"/>
    <w:rsid w:val="000977F8"/>
    <w:rsid w:val="000A5EB5"/>
    <w:rsid w:val="000A6459"/>
    <w:rsid w:val="000C2BCC"/>
    <w:rsid w:val="000C3169"/>
    <w:rsid w:val="000C57FB"/>
    <w:rsid w:val="000D0D72"/>
    <w:rsid w:val="000D7A9E"/>
    <w:rsid w:val="000E26BD"/>
    <w:rsid w:val="000F732D"/>
    <w:rsid w:val="001006B2"/>
    <w:rsid w:val="0010129A"/>
    <w:rsid w:val="001049C0"/>
    <w:rsid w:val="00106762"/>
    <w:rsid w:val="00114454"/>
    <w:rsid w:val="00114FC5"/>
    <w:rsid w:val="001227B8"/>
    <w:rsid w:val="00124498"/>
    <w:rsid w:val="00142A7F"/>
    <w:rsid w:val="0014327B"/>
    <w:rsid w:val="00144E52"/>
    <w:rsid w:val="00152AB9"/>
    <w:rsid w:val="001549D5"/>
    <w:rsid w:val="00162E22"/>
    <w:rsid w:val="00164693"/>
    <w:rsid w:val="00166F38"/>
    <w:rsid w:val="001714E4"/>
    <w:rsid w:val="00172DEA"/>
    <w:rsid w:val="0018089F"/>
    <w:rsid w:val="00186FCB"/>
    <w:rsid w:val="001919AD"/>
    <w:rsid w:val="001A71FD"/>
    <w:rsid w:val="001B2990"/>
    <w:rsid w:val="001C2DE9"/>
    <w:rsid w:val="001C57B7"/>
    <w:rsid w:val="001D1CB8"/>
    <w:rsid w:val="001D6423"/>
    <w:rsid w:val="001E2B55"/>
    <w:rsid w:val="001E4AAD"/>
    <w:rsid w:val="001F219B"/>
    <w:rsid w:val="001F51D0"/>
    <w:rsid w:val="00202DFC"/>
    <w:rsid w:val="00203841"/>
    <w:rsid w:val="00212A1F"/>
    <w:rsid w:val="00223355"/>
    <w:rsid w:val="002240FA"/>
    <w:rsid w:val="0022707F"/>
    <w:rsid w:val="002330D5"/>
    <w:rsid w:val="00234A34"/>
    <w:rsid w:val="00237999"/>
    <w:rsid w:val="0024075E"/>
    <w:rsid w:val="00241BCB"/>
    <w:rsid w:val="00245128"/>
    <w:rsid w:val="0024670F"/>
    <w:rsid w:val="00246A1A"/>
    <w:rsid w:val="002471C8"/>
    <w:rsid w:val="00247572"/>
    <w:rsid w:val="002561F7"/>
    <w:rsid w:val="0025627C"/>
    <w:rsid w:val="00260BE7"/>
    <w:rsid w:val="002667F6"/>
    <w:rsid w:val="00280325"/>
    <w:rsid w:val="00284FDD"/>
    <w:rsid w:val="0029513A"/>
    <w:rsid w:val="002953FC"/>
    <w:rsid w:val="00295B81"/>
    <w:rsid w:val="002A4EA4"/>
    <w:rsid w:val="002B5192"/>
    <w:rsid w:val="002C6234"/>
    <w:rsid w:val="002E2504"/>
    <w:rsid w:val="002F46BE"/>
    <w:rsid w:val="002F78BC"/>
    <w:rsid w:val="003017AC"/>
    <w:rsid w:val="00312B07"/>
    <w:rsid w:val="003168EA"/>
    <w:rsid w:val="00323182"/>
    <w:rsid w:val="00333A55"/>
    <w:rsid w:val="00335C3E"/>
    <w:rsid w:val="00336CCB"/>
    <w:rsid w:val="00337037"/>
    <w:rsid w:val="00337E4A"/>
    <w:rsid w:val="00342578"/>
    <w:rsid w:val="003426A9"/>
    <w:rsid w:val="0034348F"/>
    <w:rsid w:val="00344D4A"/>
    <w:rsid w:val="00345E86"/>
    <w:rsid w:val="003478E8"/>
    <w:rsid w:val="00360D17"/>
    <w:rsid w:val="00363990"/>
    <w:rsid w:val="00366C28"/>
    <w:rsid w:val="00370663"/>
    <w:rsid w:val="00371D21"/>
    <w:rsid w:val="00374F0D"/>
    <w:rsid w:val="003830C2"/>
    <w:rsid w:val="00383D90"/>
    <w:rsid w:val="00392708"/>
    <w:rsid w:val="003A29AE"/>
    <w:rsid w:val="003A41F9"/>
    <w:rsid w:val="003B1FCA"/>
    <w:rsid w:val="003B3763"/>
    <w:rsid w:val="003B58B4"/>
    <w:rsid w:val="003C30E9"/>
    <w:rsid w:val="003C3886"/>
    <w:rsid w:val="003C47E4"/>
    <w:rsid w:val="003D7C1C"/>
    <w:rsid w:val="003E3ACE"/>
    <w:rsid w:val="003F6662"/>
    <w:rsid w:val="0040229A"/>
    <w:rsid w:val="00407523"/>
    <w:rsid w:val="00410053"/>
    <w:rsid w:val="00411EEE"/>
    <w:rsid w:val="00412BC6"/>
    <w:rsid w:val="00414AC5"/>
    <w:rsid w:val="00415C35"/>
    <w:rsid w:val="004405AA"/>
    <w:rsid w:val="004430EA"/>
    <w:rsid w:val="0044526B"/>
    <w:rsid w:val="00445CD1"/>
    <w:rsid w:val="00453459"/>
    <w:rsid w:val="0045519E"/>
    <w:rsid w:val="0047184E"/>
    <w:rsid w:val="004756CB"/>
    <w:rsid w:val="0047572B"/>
    <w:rsid w:val="004818AE"/>
    <w:rsid w:val="00483D3C"/>
    <w:rsid w:val="0048792A"/>
    <w:rsid w:val="004A0358"/>
    <w:rsid w:val="004A3DA4"/>
    <w:rsid w:val="004A5946"/>
    <w:rsid w:val="004A5F0D"/>
    <w:rsid w:val="004D266D"/>
    <w:rsid w:val="004E009C"/>
    <w:rsid w:val="004E125B"/>
    <w:rsid w:val="004E2830"/>
    <w:rsid w:val="004E4332"/>
    <w:rsid w:val="004F7AF4"/>
    <w:rsid w:val="005045B0"/>
    <w:rsid w:val="00505496"/>
    <w:rsid w:val="00506B55"/>
    <w:rsid w:val="0051199D"/>
    <w:rsid w:val="00520CC2"/>
    <w:rsid w:val="00527B3D"/>
    <w:rsid w:val="00533C03"/>
    <w:rsid w:val="00547A76"/>
    <w:rsid w:val="0055058B"/>
    <w:rsid w:val="005516FE"/>
    <w:rsid w:val="00551BDA"/>
    <w:rsid w:val="00555059"/>
    <w:rsid w:val="00555E4C"/>
    <w:rsid w:val="00556AC1"/>
    <w:rsid w:val="005712D0"/>
    <w:rsid w:val="00571BB8"/>
    <w:rsid w:val="00575F5C"/>
    <w:rsid w:val="005A463D"/>
    <w:rsid w:val="005A56B2"/>
    <w:rsid w:val="005B3098"/>
    <w:rsid w:val="005B340D"/>
    <w:rsid w:val="005B3B27"/>
    <w:rsid w:val="005B5CF1"/>
    <w:rsid w:val="005B6B1D"/>
    <w:rsid w:val="005C35B8"/>
    <w:rsid w:val="005C63D6"/>
    <w:rsid w:val="005D2347"/>
    <w:rsid w:val="005D72DC"/>
    <w:rsid w:val="005E106E"/>
    <w:rsid w:val="005E33C8"/>
    <w:rsid w:val="005E4E2B"/>
    <w:rsid w:val="005F0FE7"/>
    <w:rsid w:val="005F338A"/>
    <w:rsid w:val="00602A22"/>
    <w:rsid w:val="00613B94"/>
    <w:rsid w:val="006149E3"/>
    <w:rsid w:val="0061727A"/>
    <w:rsid w:val="006326F6"/>
    <w:rsid w:val="0064023A"/>
    <w:rsid w:val="006442A4"/>
    <w:rsid w:val="0065104F"/>
    <w:rsid w:val="00656BB8"/>
    <w:rsid w:val="00671C9F"/>
    <w:rsid w:val="00674C31"/>
    <w:rsid w:val="00677A0B"/>
    <w:rsid w:val="00684137"/>
    <w:rsid w:val="00685B67"/>
    <w:rsid w:val="00687F8D"/>
    <w:rsid w:val="006A35EB"/>
    <w:rsid w:val="006A5FB7"/>
    <w:rsid w:val="006A79AC"/>
    <w:rsid w:val="006B48D9"/>
    <w:rsid w:val="006B4A08"/>
    <w:rsid w:val="006B73BD"/>
    <w:rsid w:val="006C304C"/>
    <w:rsid w:val="006D1F2C"/>
    <w:rsid w:val="006D320E"/>
    <w:rsid w:val="006D4FC4"/>
    <w:rsid w:val="006D5E7E"/>
    <w:rsid w:val="006D7500"/>
    <w:rsid w:val="006E3DCF"/>
    <w:rsid w:val="006E47BF"/>
    <w:rsid w:val="006E5A16"/>
    <w:rsid w:val="006E6A2F"/>
    <w:rsid w:val="006F1260"/>
    <w:rsid w:val="006F1E08"/>
    <w:rsid w:val="006F657E"/>
    <w:rsid w:val="0070106F"/>
    <w:rsid w:val="007112AA"/>
    <w:rsid w:val="00715754"/>
    <w:rsid w:val="00715FE9"/>
    <w:rsid w:val="00725A19"/>
    <w:rsid w:val="00733C99"/>
    <w:rsid w:val="00740360"/>
    <w:rsid w:val="00740F1C"/>
    <w:rsid w:val="00743FF7"/>
    <w:rsid w:val="007507D5"/>
    <w:rsid w:val="0075392D"/>
    <w:rsid w:val="007603A8"/>
    <w:rsid w:val="007606C4"/>
    <w:rsid w:val="00760931"/>
    <w:rsid w:val="007651CA"/>
    <w:rsid w:val="007659CE"/>
    <w:rsid w:val="00767B81"/>
    <w:rsid w:val="00772B43"/>
    <w:rsid w:val="007828AB"/>
    <w:rsid w:val="007875C1"/>
    <w:rsid w:val="00797D10"/>
    <w:rsid w:val="007A284A"/>
    <w:rsid w:val="007A287C"/>
    <w:rsid w:val="007A3BFD"/>
    <w:rsid w:val="007A7A9E"/>
    <w:rsid w:val="007B6238"/>
    <w:rsid w:val="007D14CF"/>
    <w:rsid w:val="007D1D96"/>
    <w:rsid w:val="007D747A"/>
    <w:rsid w:val="007E36AC"/>
    <w:rsid w:val="007E66CA"/>
    <w:rsid w:val="007F0DAD"/>
    <w:rsid w:val="007F11D0"/>
    <w:rsid w:val="007F3A91"/>
    <w:rsid w:val="00807183"/>
    <w:rsid w:val="0081474A"/>
    <w:rsid w:val="00816680"/>
    <w:rsid w:val="008175E0"/>
    <w:rsid w:val="0082780D"/>
    <w:rsid w:val="00827D25"/>
    <w:rsid w:val="00832912"/>
    <w:rsid w:val="00833A9F"/>
    <w:rsid w:val="008422A0"/>
    <w:rsid w:val="008433C3"/>
    <w:rsid w:val="008476DB"/>
    <w:rsid w:val="00864EBF"/>
    <w:rsid w:val="00866DC8"/>
    <w:rsid w:val="00866DD0"/>
    <w:rsid w:val="00867650"/>
    <w:rsid w:val="00873C18"/>
    <w:rsid w:val="00877578"/>
    <w:rsid w:val="00881E2C"/>
    <w:rsid w:val="008870F5"/>
    <w:rsid w:val="00895413"/>
    <w:rsid w:val="008964AE"/>
    <w:rsid w:val="008A49BF"/>
    <w:rsid w:val="008A5858"/>
    <w:rsid w:val="008A6DC4"/>
    <w:rsid w:val="008B5C6B"/>
    <w:rsid w:val="008C57B3"/>
    <w:rsid w:val="008C77A5"/>
    <w:rsid w:val="008D053C"/>
    <w:rsid w:val="008D1194"/>
    <w:rsid w:val="008D1EFC"/>
    <w:rsid w:val="008E374E"/>
    <w:rsid w:val="008E3760"/>
    <w:rsid w:val="00907FC1"/>
    <w:rsid w:val="00921796"/>
    <w:rsid w:val="00922B0A"/>
    <w:rsid w:val="00925851"/>
    <w:rsid w:val="00925DD3"/>
    <w:rsid w:val="00934DF4"/>
    <w:rsid w:val="00935038"/>
    <w:rsid w:val="00937F5C"/>
    <w:rsid w:val="0094052D"/>
    <w:rsid w:val="00940DEA"/>
    <w:rsid w:val="009452C9"/>
    <w:rsid w:val="00946AC2"/>
    <w:rsid w:val="0096110A"/>
    <w:rsid w:val="009614FC"/>
    <w:rsid w:val="00961DE6"/>
    <w:rsid w:val="009626C0"/>
    <w:rsid w:val="00963857"/>
    <w:rsid w:val="0096596A"/>
    <w:rsid w:val="00965AA2"/>
    <w:rsid w:val="009724CA"/>
    <w:rsid w:val="00973AD7"/>
    <w:rsid w:val="00975AFD"/>
    <w:rsid w:val="00975B40"/>
    <w:rsid w:val="00977C4B"/>
    <w:rsid w:val="009970AA"/>
    <w:rsid w:val="00997444"/>
    <w:rsid w:val="009A271B"/>
    <w:rsid w:val="009A2FBE"/>
    <w:rsid w:val="009B150C"/>
    <w:rsid w:val="009B79BA"/>
    <w:rsid w:val="009C21AB"/>
    <w:rsid w:val="009C2EE5"/>
    <w:rsid w:val="009C40B2"/>
    <w:rsid w:val="009C4786"/>
    <w:rsid w:val="009C5DB1"/>
    <w:rsid w:val="009D3A66"/>
    <w:rsid w:val="009E2281"/>
    <w:rsid w:val="009E2426"/>
    <w:rsid w:val="009E4069"/>
    <w:rsid w:val="009F0873"/>
    <w:rsid w:val="009F7B08"/>
    <w:rsid w:val="00A039FE"/>
    <w:rsid w:val="00A0480A"/>
    <w:rsid w:val="00A130FE"/>
    <w:rsid w:val="00A152EF"/>
    <w:rsid w:val="00A165F9"/>
    <w:rsid w:val="00A17832"/>
    <w:rsid w:val="00A219AA"/>
    <w:rsid w:val="00A2525B"/>
    <w:rsid w:val="00A25BD2"/>
    <w:rsid w:val="00A3018B"/>
    <w:rsid w:val="00A32C74"/>
    <w:rsid w:val="00A344A7"/>
    <w:rsid w:val="00A46325"/>
    <w:rsid w:val="00A5330C"/>
    <w:rsid w:val="00A53998"/>
    <w:rsid w:val="00A55C2B"/>
    <w:rsid w:val="00A57606"/>
    <w:rsid w:val="00A57A41"/>
    <w:rsid w:val="00A63C1F"/>
    <w:rsid w:val="00A730BB"/>
    <w:rsid w:val="00A9501C"/>
    <w:rsid w:val="00AA43A4"/>
    <w:rsid w:val="00AA6800"/>
    <w:rsid w:val="00AB031D"/>
    <w:rsid w:val="00AB7CCA"/>
    <w:rsid w:val="00AC1BFF"/>
    <w:rsid w:val="00AC723E"/>
    <w:rsid w:val="00AC724C"/>
    <w:rsid w:val="00AC7E2C"/>
    <w:rsid w:val="00AD0EFD"/>
    <w:rsid w:val="00AD134E"/>
    <w:rsid w:val="00AD4EEC"/>
    <w:rsid w:val="00AD77DB"/>
    <w:rsid w:val="00AE0DD5"/>
    <w:rsid w:val="00AE1058"/>
    <w:rsid w:val="00AE519F"/>
    <w:rsid w:val="00B048EF"/>
    <w:rsid w:val="00B06A76"/>
    <w:rsid w:val="00B0705E"/>
    <w:rsid w:val="00B07BF2"/>
    <w:rsid w:val="00B20352"/>
    <w:rsid w:val="00B21EA8"/>
    <w:rsid w:val="00B249BD"/>
    <w:rsid w:val="00B2586D"/>
    <w:rsid w:val="00B33E8A"/>
    <w:rsid w:val="00B363BA"/>
    <w:rsid w:val="00B40DCC"/>
    <w:rsid w:val="00B42BA0"/>
    <w:rsid w:val="00B43357"/>
    <w:rsid w:val="00B45952"/>
    <w:rsid w:val="00B46A2A"/>
    <w:rsid w:val="00B4715D"/>
    <w:rsid w:val="00B555EE"/>
    <w:rsid w:val="00B55C23"/>
    <w:rsid w:val="00B60565"/>
    <w:rsid w:val="00B611C0"/>
    <w:rsid w:val="00B61C29"/>
    <w:rsid w:val="00B61ED6"/>
    <w:rsid w:val="00B62E1A"/>
    <w:rsid w:val="00B80E53"/>
    <w:rsid w:val="00B82801"/>
    <w:rsid w:val="00B843E9"/>
    <w:rsid w:val="00B92FBE"/>
    <w:rsid w:val="00B950EA"/>
    <w:rsid w:val="00B97162"/>
    <w:rsid w:val="00BA2778"/>
    <w:rsid w:val="00BA49F3"/>
    <w:rsid w:val="00BB410D"/>
    <w:rsid w:val="00BB6AA3"/>
    <w:rsid w:val="00BC05F5"/>
    <w:rsid w:val="00BC0672"/>
    <w:rsid w:val="00BC12DC"/>
    <w:rsid w:val="00BC3998"/>
    <w:rsid w:val="00BE0BA5"/>
    <w:rsid w:val="00BE2D2E"/>
    <w:rsid w:val="00BE6A75"/>
    <w:rsid w:val="00BF056C"/>
    <w:rsid w:val="00BF66B2"/>
    <w:rsid w:val="00C035C3"/>
    <w:rsid w:val="00C26E74"/>
    <w:rsid w:val="00C300FC"/>
    <w:rsid w:val="00C34670"/>
    <w:rsid w:val="00C45219"/>
    <w:rsid w:val="00C5356B"/>
    <w:rsid w:val="00C55BDE"/>
    <w:rsid w:val="00C60572"/>
    <w:rsid w:val="00C627F8"/>
    <w:rsid w:val="00C75DF0"/>
    <w:rsid w:val="00C86C84"/>
    <w:rsid w:val="00C87B79"/>
    <w:rsid w:val="00C901E3"/>
    <w:rsid w:val="00C92731"/>
    <w:rsid w:val="00CB1D76"/>
    <w:rsid w:val="00CB7377"/>
    <w:rsid w:val="00CC0E1A"/>
    <w:rsid w:val="00CC306D"/>
    <w:rsid w:val="00CC5D7C"/>
    <w:rsid w:val="00CD1BAE"/>
    <w:rsid w:val="00CD3652"/>
    <w:rsid w:val="00CD4279"/>
    <w:rsid w:val="00CD596B"/>
    <w:rsid w:val="00CE18BE"/>
    <w:rsid w:val="00CE5417"/>
    <w:rsid w:val="00CE77A9"/>
    <w:rsid w:val="00CE7BCB"/>
    <w:rsid w:val="00CF1F7B"/>
    <w:rsid w:val="00CF5D41"/>
    <w:rsid w:val="00D00FCB"/>
    <w:rsid w:val="00D034D4"/>
    <w:rsid w:val="00D0636B"/>
    <w:rsid w:val="00D12497"/>
    <w:rsid w:val="00D162F5"/>
    <w:rsid w:val="00D20D34"/>
    <w:rsid w:val="00D23D90"/>
    <w:rsid w:val="00D400CA"/>
    <w:rsid w:val="00D457FD"/>
    <w:rsid w:val="00D46D01"/>
    <w:rsid w:val="00D54989"/>
    <w:rsid w:val="00D56140"/>
    <w:rsid w:val="00D607CF"/>
    <w:rsid w:val="00D611B4"/>
    <w:rsid w:val="00D611B7"/>
    <w:rsid w:val="00D62B11"/>
    <w:rsid w:val="00D67123"/>
    <w:rsid w:val="00D674B1"/>
    <w:rsid w:val="00D805B1"/>
    <w:rsid w:val="00D852AD"/>
    <w:rsid w:val="00D93223"/>
    <w:rsid w:val="00DB1BE6"/>
    <w:rsid w:val="00DC18CC"/>
    <w:rsid w:val="00DC4430"/>
    <w:rsid w:val="00DC5018"/>
    <w:rsid w:val="00DE20A0"/>
    <w:rsid w:val="00DE65CE"/>
    <w:rsid w:val="00DF221D"/>
    <w:rsid w:val="00DF2329"/>
    <w:rsid w:val="00DF5EB8"/>
    <w:rsid w:val="00E022DE"/>
    <w:rsid w:val="00E02EDD"/>
    <w:rsid w:val="00E12FB0"/>
    <w:rsid w:val="00E13AB8"/>
    <w:rsid w:val="00E16C21"/>
    <w:rsid w:val="00E1760B"/>
    <w:rsid w:val="00E24122"/>
    <w:rsid w:val="00E323EA"/>
    <w:rsid w:val="00E35846"/>
    <w:rsid w:val="00E43590"/>
    <w:rsid w:val="00E46E21"/>
    <w:rsid w:val="00E52715"/>
    <w:rsid w:val="00E536E7"/>
    <w:rsid w:val="00E5673F"/>
    <w:rsid w:val="00E626CF"/>
    <w:rsid w:val="00E62858"/>
    <w:rsid w:val="00E67683"/>
    <w:rsid w:val="00E73D70"/>
    <w:rsid w:val="00E753E5"/>
    <w:rsid w:val="00E763A5"/>
    <w:rsid w:val="00E768F3"/>
    <w:rsid w:val="00E80A36"/>
    <w:rsid w:val="00E83C8A"/>
    <w:rsid w:val="00E843CB"/>
    <w:rsid w:val="00E855C6"/>
    <w:rsid w:val="00E85C3E"/>
    <w:rsid w:val="00EA030B"/>
    <w:rsid w:val="00EA3D13"/>
    <w:rsid w:val="00EA4360"/>
    <w:rsid w:val="00EB0B37"/>
    <w:rsid w:val="00EB1CA9"/>
    <w:rsid w:val="00EC7A18"/>
    <w:rsid w:val="00ED1126"/>
    <w:rsid w:val="00ED208D"/>
    <w:rsid w:val="00ED24F2"/>
    <w:rsid w:val="00ED38FB"/>
    <w:rsid w:val="00ED3CF6"/>
    <w:rsid w:val="00EE0DD0"/>
    <w:rsid w:val="00EF0F9B"/>
    <w:rsid w:val="00EF3AAD"/>
    <w:rsid w:val="00EF7613"/>
    <w:rsid w:val="00F01266"/>
    <w:rsid w:val="00F0500E"/>
    <w:rsid w:val="00F116A0"/>
    <w:rsid w:val="00F11BB6"/>
    <w:rsid w:val="00F12331"/>
    <w:rsid w:val="00F12FB4"/>
    <w:rsid w:val="00F14C25"/>
    <w:rsid w:val="00F2150C"/>
    <w:rsid w:val="00F254C2"/>
    <w:rsid w:val="00F27AD3"/>
    <w:rsid w:val="00F31F6C"/>
    <w:rsid w:val="00F36835"/>
    <w:rsid w:val="00F40EC4"/>
    <w:rsid w:val="00F47641"/>
    <w:rsid w:val="00F50FA2"/>
    <w:rsid w:val="00F5125E"/>
    <w:rsid w:val="00F53615"/>
    <w:rsid w:val="00F55BD2"/>
    <w:rsid w:val="00F606C6"/>
    <w:rsid w:val="00F64FCF"/>
    <w:rsid w:val="00F662FA"/>
    <w:rsid w:val="00F82067"/>
    <w:rsid w:val="00F82531"/>
    <w:rsid w:val="00F964EB"/>
    <w:rsid w:val="00F979CB"/>
    <w:rsid w:val="00FB04E9"/>
    <w:rsid w:val="00FB0CEB"/>
    <w:rsid w:val="00FB14F8"/>
    <w:rsid w:val="00FB4E42"/>
    <w:rsid w:val="00FC2E35"/>
    <w:rsid w:val="00FC2F23"/>
    <w:rsid w:val="00FC5461"/>
    <w:rsid w:val="00FD4A20"/>
    <w:rsid w:val="00FD578F"/>
    <w:rsid w:val="00FD5F7B"/>
    <w:rsid w:val="00FE3B0B"/>
    <w:rsid w:val="00FE609A"/>
    <w:rsid w:val="00FF626F"/>
    <w:rsid w:val="0607EED1"/>
    <w:rsid w:val="0B102C3B"/>
    <w:rsid w:val="2F02B3BC"/>
    <w:rsid w:val="43E99A32"/>
    <w:rsid w:val="4EE6AA62"/>
    <w:rsid w:val="6876811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0C81E4E9"/>
  <w15:docId w15:val="{F8EFFF52-EDFF-470A-8971-98352B86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
    <w:qFormat/>
    <w:rsid w:val="00AD0EFD"/>
    <w:pPr>
      <w:spacing w:before="0"/>
    </w:pPr>
    <w:rPr>
      <w:rFonts w:ascii="Arial" w:hAnsi="Arial"/>
      <w:sz w:val="20"/>
      <w:szCs w:val="20"/>
    </w:rPr>
  </w:style>
  <w:style w:type="paragraph" w:styleId="Heading1">
    <w:name w:val="heading 1"/>
    <w:basedOn w:val="Normal"/>
    <w:next w:val="Normal"/>
    <w:link w:val="Heading1Char"/>
    <w:uiPriority w:val="1"/>
    <w:qFormat/>
    <w:rsid w:val="00F55BD2"/>
    <w:pPr>
      <w:spacing w:before="400"/>
      <w:outlineLvl w:val="0"/>
    </w:pPr>
    <w:rPr>
      <w:bCs/>
      <w:caps/>
      <w:color w:val="73B632"/>
      <w:spacing w:val="15"/>
      <w:sz w:val="32"/>
      <w:szCs w:val="22"/>
    </w:rPr>
  </w:style>
  <w:style w:type="paragraph" w:styleId="Heading2">
    <w:name w:val="heading 2"/>
    <w:basedOn w:val="Normal"/>
    <w:next w:val="Normal"/>
    <w:link w:val="Heading2Char"/>
    <w:uiPriority w:val="1"/>
    <w:qFormat/>
    <w:rsid w:val="00F55BD2"/>
    <w:pPr>
      <w:pBdr>
        <w:top w:val="single" w:sz="24" w:space="0" w:color="73B632"/>
        <w:left w:val="single" w:sz="24" w:space="0" w:color="73B632"/>
        <w:bottom w:val="single" w:sz="24" w:space="0" w:color="73B632"/>
        <w:right w:val="single" w:sz="24" w:space="0" w:color="73B632"/>
      </w:pBdr>
      <w:shd w:val="clear" w:color="auto" w:fill="73B632"/>
      <w:spacing w:before="400"/>
      <w:outlineLvl w:val="1"/>
    </w:pPr>
    <w:rPr>
      <w:rFonts w:ascii="Arial Bold" w:hAnsi="Arial Bold"/>
      <w:bCs/>
      <w:color w:val="FFFFFF" w:themeColor="background1"/>
      <w:spacing w:val="15"/>
      <w:sz w:val="22"/>
      <w:szCs w:val="22"/>
    </w:rPr>
  </w:style>
  <w:style w:type="paragraph" w:styleId="Heading3">
    <w:name w:val="heading 3"/>
    <w:basedOn w:val="Normal"/>
    <w:next w:val="Normal"/>
    <w:link w:val="Heading3Char"/>
    <w:uiPriority w:val="1"/>
    <w:qFormat/>
    <w:rsid w:val="00F55BD2"/>
    <w:pPr>
      <w:pBdr>
        <w:top w:val="dotted" w:sz="8" w:space="2" w:color="73B632"/>
        <w:bottom w:val="dotted" w:sz="8" w:space="1" w:color="73B632"/>
      </w:pBdr>
      <w:spacing w:before="300"/>
      <w:outlineLvl w:val="2"/>
    </w:pPr>
    <w:rPr>
      <w:b/>
      <w:color w:val="73B632"/>
      <w:spacing w:val="15"/>
      <w:sz w:val="22"/>
      <w:szCs w:val="22"/>
    </w:rPr>
  </w:style>
  <w:style w:type="paragraph" w:styleId="Heading4">
    <w:name w:val="heading 4"/>
    <w:basedOn w:val="Normal"/>
    <w:next w:val="Normal"/>
    <w:link w:val="Heading4Char"/>
    <w:uiPriority w:val="1"/>
    <w:qFormat/>
    <w:rsid w:val="00656BB8"/>
    <w:pPr>
      <w:pBdr>
        <w:bottom w:val="dotted" w:sz="8" w:space="1" w:color="79B33E"/>
      </w:pBdr>
      <w:spacing w:before="300" w:after="120"/>
      <w:outlineLvl w:val="3"/>
    </w:pPr>
    <w:rPr>
      <w:b/>
      <w:bCs/>
      <w:color w:val="73B632"/>
      <w:spacing w:val="10"/>
      <w:sz w:val="22"/>
    </w:rPr>
  </w:style>
  <w:style w:type="paragraph" w:styleId="Heading5">
    <w:name w:val="heading 5"/>
    <w:basedOn w:val="Normal"/>
    <w:next w:val="Normal"/>
    <w:link w:val="Heading5Char"/>
    <w:uiPriority w:val="1"/>
    <w:qFormat/>
    <w:rsid w:val="003478E8"/>
    <w:pPr>
      <w:spacing w:before="300" w:after="120"/>
      <w:outlineLvl w:val="4"/>
    </w:pPr>
    <w:rPr>
      <w:rFonts w:ascii="Arial Bold" w:hAnsi="Arial Bold"/>
      <w:bCs/>
      <w:color w:val="73B632"/>
      <w:spacing w:val="10"/>
      <w:sz w:val="22"/>
      <w:szCs w:val="18"/>
    </w:rPr>
  </w:style>
  <w:style w:type="paragraph" w:styleId="Heading6">
    <w:name w:val="heading 6"/>
    <w:basedOn w:val="Normal"/>
    <w:next w:val="Normal"/>
    <w:link w:val="Heading6Char"/>
    <w:uiPriority w:val="1"/>
    <w:qFormat/>
    <w:rsid w:val="003478E8"/>
    <w:pPr>
      <w:spacing w:after="120"/>
      <w:outlineLvl w:val="5"/>
    </w:pPr>
    <w:rPr>
      <w:b/>
      <w:color w:val="79B330"/>
      <w:spacing w:val="10"/>
    </w:rPr>
  </w:style>
  <w:style w:type="paragraph" w:styleId="Heading7">
    <w:name w:val="heading 7"/>
    <w:basedOn w:val="Normal"/>
    <w:next w:val="Normal"/>
    <w:link w:val="Heading7Char"/>
    <w:uiPriority w:val="9"/>
    <w:semiHidden/>
    <w:unhideWhenUsed/>
    <w:qFormat/>
    <w:rsid w:val="00F55BD2"/>
    <w:pPr>
      <w:spacing w:before="300" w:after="0"/>
      <w:outlineLvl w:val="6"/>
    </w:pPr>
    <w:rPr>
      <w:rFonts w:asciiTheme="minorHAnsi" w:hAnsiTheme="minorHAns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55BD2"/>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F55BD2"/>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6B2"/>
    <w:rPr>
      <w:rFonts w:ascii="Arial" w:hAnsi="Arial"/>
      <w:bCs/>
      <w:caps/>
      <w:color w:val="73B632"/>
      <w:spacing w:val="15"/>
      <w:sz w:val="32"/>
    </w:rPr>
  </w:style>
  <w:style w:type="character" w:customStyle="1" w:styleId="Heading2Char">
    <w:name w:val="Heading 2 Char"/>
    <w:basedOn w:val="DefaultParagraphFont"/>
    <w:link w:val="Heading2"/>
    <w:uiPriority w:val="1"/>
    <w:rsid w:val="005A56B2"/>
    <w:rPr>
      <w:rFonts w:ascii="Arial Bold" w:hAnsi="Arial Bold"/>
      <w:bCs/>
      <w:color w:val="FFFFFF" w:themeColor="background1"/>
      <w:spacing w:val="15"/>
      <w:shd w:val="clear" w:color="auto" w:fill="73B632"/>
    </w:rPr>
  </w:style>
  <w:style w:type="character" w:customStyle="1" w:styleId="Heading3Char">
    <w:name w:val="Heading 3 Char"/>
    <w:basedOn w:val="DefaultParagraphFont"/>
    <w:link w:val="Heading3"/>
    <w:uiPriority w:val="1"/>
    <w:rsid w:val="005A56B2"/>
    <w:rPr>
      <w:rFonts w:ascii="Arial" w:hAnsi="Arial"/>
      <w:b/>
      <w:color w:val="73B632"/>
      <w:spacing w:val="15"/>
    </w:rPr>
  </w:style>
  <w:style w:type="character" w:customStyle="1" w:styleId="Heading4Char">
    <w:name w:val="Heading 4 Char"/>
    <w:basedOn w:val="DefaultParagraphFont"/>
    <w:link w:val="Heading4"/>
    <w:uiPriority w:val="1"/>
    <w:rsid w:val="005A56B2"/>
    <w:rPr>
      <w:rFonts w:ascii="Arial" w:hAnsi="Arial"/>
      <w:b/>
      <w:bCs/>
      <w:color w:val="73B632"/>
      <w:spacing w:val="10"/>
      <w:szCs w:val="20"/>
    </w:rPr>
  </w:style>
  <w:style w:type="character" w:customStyle="1" w:styleId="Heading5Char">
    <w:name w:val="Heading 5 Char"/>
    <w:basedOn w:val="DefaultParagraphFont"/>
    <w:link w:val="Heading5"/>
    <w:uiPriority w:val="1"/>
    <w:rsid w:val="005A56B2"/>
    <w:rPr>
      <w:rFonts w:ascii="Arial Bold" w:hAnsi="Arial Bold"/>
      <w:bCs/>
      <w:color w:val="73B632"/>
      <w:spacing w:val="10"/>
      <w:szCs w:val="18"/>
    </w:rPr>
  </w:style>
  <w:style w:type="character" w:customStyle="1" w:styleId="Heading6Char">
    <w:name w:val="Heading 6 Char"/>
    <w:basedOn w:val="DefaultParagraphFont"/>
    <w:link w:val="Heading6"/>
    <w:uiPriority w:val="1"/>
    <w:rsid w:val="005A56B2"/>
    <w:rPr>
      <w:rFonts w:ascii="Arial" w:hAnsi="Arial"/>
      <w:b/>
      <w:color w:val="79B330"/>
      <w:spacing w:val="10"/>
      <w:sz w:val="20"/>
      <w:szCs w:val="20"/>
    </w:rPr>
  </w:style>
  <w:style w:type="character" w:customStyle="1" w:styleId="Heading7Char">
    <w:name w:val="Heading 7 Char"/>
    <w:basedOn w:val="DefaultParagraphFont"/>
    <w:link w:val="Heading7"/>
    <w:uiPriority w:val="9"/>
    <w:semiHidden/>
    <w:rsid w:val="00F55BD2"/>
    <w:rPr>
      <w:caps/>
      <w:color w:val="365F91" w:themeColor="accent1" w:themeShade="BF"/>
      <w:spacing w:val="10"/>
    </w:rPr>
  </w:style>
  <w:style w:type="character" w:customStyle="1" w:styleId="Heading8Char">
    <w:name w:val="Heading 8 Char"/>
    <w:basedOn w:val="DefaultParagraphFont"/>
    <w:link w:val="Heading8"/>
    <w:uiPriority w:val="9"/>
    <w:semiHidden/>
    <w:rsid w:val="00F55BD2"/>
    <w:rPr>
      <w:caps/>
      <w:spacing w:val="10"/>
      <w:sz w:val="18"/>
      <w:szCs w:val="18"/>
    </w:rPr>
  </w:style>
  <w:style w:type="character" w:customStyle="1" w:styleId="Heading9Char">
    <w:name w:val="Heading 9 Char"/>
    <w:basedOn w:val="DefaultParagraphFont"/>
    <w:link w:val="Heading9"/>
    <w:uiPriority w:val="9"/>
    <w:semiHidden/>
    <w:rsid w:val="00F55BD2"/>
    <w:rPr>
      <w:i/>
      <w:caps/>
      <w:spacing w:val="10"/>
      <w:sz w:val="18"/>
      <w:szCs w:val="18"/>
    </w:rPr>
  </w:style>
  <w:style w:type="table" w:styleId="TableGrid">
    <w:name w:val="Table Grid"/>
    <w:basedOn w:val="TableNormal"/>
    <w:uiPriority w:val="59"/>
    <w:rsid w:val="0047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3">
    <w:name w:val="Colorful Grid Accent 3"/>
    <w:basedOn w:val="TableNormal"/>
    <w:uiPriority w:val="73"/>
    <w:rsid w:val="001A71F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itle">
    <w:name w:val="Title"/>
    <w:basedOn w:val="Normal"/>
    <w:next w:val="Normal"/>
    <w:link w:val="TitleChar"/>
    <w:uiPriority w:val="11"/>
    <w:qFormat/>
    <w:rsid w:val="00F55BD2"/>
    <w:pPr>
      <w:spacing w:before="720"/>
    </w:pPr>
    <w:rPr>
      <w:caps/>
      <w:color w:val="73B632"/>
      <w:spacing w:val="10"/>
      <w:kern w:val="28"/>
      <w:sz w:val="52"/>
      <w:szCs w:val="52"/>
    </w:rPr>
  </w:style>
  <w:style w:type="character" w:customStyle="1" w:styleId="TitleChar">
    <w:name w:val="Title Char"/>
    <w:basedOn w:val="DefaultParagraphFont"/>
    <w:link w:val="Title"/>
    <w:uiPriority w:val="11"/>
    <w:rsid w:val="00003FB5"/>
    <w:rPr>
      <w:rFonts w:ascii="Arial" w:hAnsi="Arial"/>
      <w:caps/>
      <w:color w:val="73B632"/>
      <w:spacing w:val="10"/>
      <w:kern w:val="28"/>
      <w:sz w:val="52"/>
      <w:szCs w:val="52"/>
    </w:rPr>
  </w:style>
  <w:style w:type="paragraph" w:styleId="NoSpacing">
    <w:name w:val="No Spacing"/>
    <w:basedOn w:val="Normal"/>
    <w:link w:val="NoSpacingChar"/>
    <w:uiPriority w:val="1"/>
    <w:semiHidden/>
    <w:qFormat/>
    <w:rsid w:val="00F55BD2"/>
    <w:pPr>
      <w:spacing w:after="0" w:line="240" w:lineRule="auto"/>
    </w:pPr>
  </w:style>
  <w:style w:type="character" w:customStyle="1" w:styleId="NoSpacingChar">
    <w:name w:val="No Spacing Char"/>
    <w:basedOn w:val="DefaultParagraphFont"/>
    <w:link w:val="NoSpacing"/>
    <w:uiPriority w:val="1"/>
    <w:semiHidden/>
    <w:rsid w:val="00EF7613"/>
    <w:rPr>
      <w:rFonts w:ascii="Arial" w:hAnsi="Arial"/>
      <w:sz w:val="20"/>
      <w:szCs w:val="20"/>
    </w:rPr>
  </w:style>
  <w:style w:type="table" w:styleId="LightShading-Accent3">
    <w:name w:val="Light Shading Accent 3"/>
    <w:basedOn w:val="TableNormal"/>
    <w:uiPriority w:val="60"/>
    <w:rsid w:val="00A32C7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3F66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C75DF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FD5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F7B"/>
    <w:rPr>
      <w:rFonts w:ascii="Lucida Grande" w:eastAsia="Times New Roman" w:hAnsi="Lucida Grande" w:cs="Lucida Grande"/>
      <w:sz w:val="18"/>
      <w:szCs w:val="18"/>
      <w:lang w:val="en-NZ" w:bidi="en-US"/>
    </w:rPr>
  </w:style>
  <w:style w:type="table" w:styleId="LightGrid-Accent3">
    <w:name w:val="Light Grid Accent 3"/>
    <w:basedOn w:val="TableNormal"/>
    <w:uiPriority w:val="62"/>
    <w:rsid w:val="003017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017A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F662F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1A71F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1A71F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FRtablestyle1">
    <w:name w:val="PFR table style 1"/>
    <w:basedOn w:val="MediumGrid3-Accent3"/>
    <w:uiPriority w:val="99"/>
    <w:rsid w:val="007D1D96"/>
    <w:rPr>
      <w:rFonts w:ascii="Arial" w:hAnsi="Arial"/>
      <w:sz w:val="18"/>
      <w:szCs w:val="18"/>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none" w:sz="0" w:space="0" w:color="auto"/>
        <w:insideV w:val="none" w:sz="0" w:space="0" w:color="auto"/>
      </w:tblBorders>
    </w:tblPr>
    <w:tcPr>
      <w:shd w:val="clear" w:color="auto" w:fill="F3F3F3"/>
      <w:tcMar>
        <w:top w:w="57" w:type="dxa"/>
      </w:tcMar>
    </w:tcPr>
    <w:tblStylePr w:type="firstRow">
      <w:rPr>
        <w:rFonts w:ascii="Arial" w:hAnsi="Arial"/>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632"/>
      </w:tcPr>
    </w:tblStylePr>
    <w:tblStylePr w:type="lastRow">
      <w:rPr>
        <w:b w:val="0"/>
        <w:bCs/>
        <w:i w:val="0"/>
        <w:iCs w:val="0"/>
        <w:color w:val="FFFFFF" w:themeColor="background1"/>
        <w:sz w:val="18"/>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660"/>
      </w:tcPr>
    </w:tblStylePr>
    <w:tblStylePr w:type="firstCol">
      <w:rPr>
        <w:b w:val="0"/>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660"/>
      </w:tcPr>
    </w:tblStylePr>
    <w:tblStylePr w:type="lastCol">
      <w:rPr>
        <w:b w:val="0"/>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660"/>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shd w:val="clear" w:color="auto" w:fill="DFEDC4"/>
      </w:tcPr>
    </w:tblStylePr>
    <w:tblStylePr w:type="band1Horz">
      <w:rPr>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DC4"/>
      </w:tcPr>
    </w:tblStylePr>
    <w:tblStylePr w:type="band2Horz">
      <w:rPr>
        <w:sz w:val="18"/>
      </w:rPr>
    </w:tblStylePr>
  </w:style>
  <w:style w:type="paragraph" w:customStyle="1" w:styleId="table">
    <w:name w:val="table"/>
    <w:basedOn w:val="Normal"/>
    <w:qFormat/>
    <w:rsid w:val="00F55BD2"/>
    <w:pPr>
      <w:spacing w:before="20" w:after="20"/>
    </w:pPr>
    <w:rPr>
      <w:sz w:val="18"/>
      <w:szCs w:val="18"/>
    </w:rPr>
  </w:style>
  <w:style w:type="paragraph" w:styleId="Footer">
    <w:name w:val="footer"/>
    <w:basedOn w:val="Normal"/>
    <w:link w:val="FooterChar"/>
    <w:uiPriority w:val="99"/>
    <w:semiHidden/>
    <w:rsid w:val="00057C3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6A2A"/>
    <w:rPr>
      <w:rFonts w:ascii="Arial" w:hAnsi="Arial"/>
      <w:sz w:val="20"/>
      <w:szCs w:val="20"/>
    </w:rPr>
  </w:style>
  <w:style w:type="character" w:styleId="PageNumber">
    <w:name w:val="page number"/>
    <w:basedOn w:val="DefaultParagraphFont"/>
    <w:uiPriority w:val="99"/>
    <w:semiHidden/>
    <w:unhideWhenUsed/>
    <w:rsid w:val="004A5946"/>
  </w:style>
  <w:style w:type="table" w:styleId="MediumList1-Accent3">
    <w:name w:val="Medium List 1 Accent 3"/>
    <w:basedOn w:val="TableNormal"/>
    <w:uiPriority w:val="65"/>
    <w:rsid w:val="006F657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PFRtablestyle2">
    <w:name w:val="PFR table style 2"/>
    <w:basedOn w:val="LightShading-Accent3"/>
    <w:uiPriority w:val="99"/>
    <w:rsid w:val="0024670F"/>
    <w:rPr>
      <w:rFonts w:ascii="Arial" w:hAnsi="Arial"/>
      <w:color w:val="auto"/>
      <w:sz w:val="18"/>
      <w:szCs w:val="18"/>
    </w:rPr>
    <w:tblPr>
      <w:tblBorders>
        <w:top w:val="single" w:sz="8" w:space="0" w:color="73B632"/>
        <w:bottom w:val="single" w:sz="8" w:space="0" w:color="73B632"/>
      </w:tblBorders>
    </w:tblPr>
    <w:tblStylePr w:type="firstRow">
      <w:pPr>
        <w:spacing w:before="0" w:after="0" w:line="240" w:lineRule="auto"/>
      </w:pPr>
      <w:rPr>
        <w:b/>
        <w:bCs/>
        <w:color w:val="73B632"/>
      </w:rPr>
      <w:tblPr/>
      <w:tcPr>
        <w:tcBorders>
          <w:top w:val="single" w:sz="8" w:space="0" w:color="73B632"/>
          <w:left w:val="nil"/>
          <w:bottom w:val="single" w:sz="8" w:space="0" w:color="73B632"/>
          <w:right w:val="nil"/>
          <w:insideH w:val="nil"/>
          <w:insideV w:val="nil"/>
        </w:tcBorders>
      </w:tcPr>
    </w:tblStylePr>
    <w:tblStylePr w:type="lastRow">
      <w:pPr>
        <w:spacing w:before="0" w:after="0" w:line="240" w:lineRule="auto"/>
      </w:pPr>
      <w:rPr>
        <w:b w:val="0"/>
        <w:bCs/>
      </w:rPr>
      <w:tblPr/>
      <w:tcPr>
        <w:tcBorders>
          <w:top w:val="single" w:sz="8" w:space="0" w:color="73B632"/>
          <w:left w:val="nil"/>
          <w:bottom w:val="single" w:sz="8" w:space="0" w:color="73B63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DC4"/>
      </w:tcPr>
    </w:tblStylePr>
    <w:tblStylePr w:type="band1Horz">
      <w:tblPr/>
      <w:tcPr>
        <w:tcBorders>
          <w:top w:val="nil"/>
          <w:left w:val="nil"/>
          <w:bottom w:val="nil"/>
          <w:right w:val="nil"/>
          <w:insideH w:val="nil"/>
          <w:insideV w:val="nil"/>
          <w:tl2br w:val="nil"/>
          <w:tr2bl w:val="nil"/>
        </w:tcBorders>
        <w:shd w:val="clear" w:color="auto" w:fill="DFEDC4"/>
      </w:tcPr>
    </w:tblStylePr>
  </w:style>
  <w:style w:type="character" w:styleId="SubtleEmphasis">
    <w:name w:val="Subtle Emphasis"/>
    <w:aliases w:val="Notes"/>
    <w:uiPriority w:val="19"/>
    <w:qFormat/>
    <w:rsid w:val="00F55BD2"/>
    <w:rPr>
      <w:i/>
      <w:iCs/>
      <w:color w:val="595959" w:themeColor="text1" w:themeTint="A6"/>
    </w:rPr>
  </w:style>
  <w:style w:type="character" w:styleId="Emphasis">
    <w:name w:val="Emphasis"/>
    <w:uiPriority w:val="1"/>
    <w:qFormat/>
    <w:rsid w:val="00F55BD2"/>
    <w:rPr>
      <w:rFonts w:ascii="Arial" w:hAnsi="Arial"/>
      <w:caps/>
      <w:color w:val="auto"/>
      <w:spacing w:val="5"/>
    </w:rPr>
  </w:style>
  <w:style w:type="character" w:styleId="IntenseEmphasis">
    <w:name w:val="Intense Emphasis"/>
    <w:uiPriority w:val="21"/>
    <w:qFormat/>
    <w:rsid w:val="00F55BD2"/>
    <w:rPr>
      <w:rFonts w:ascii="Arial" w:hAnsi="Arial"/>
      <w:b/>
      <w:bCs/>
      <w:caps/>
      <w:color w:val="404040" w:themeColor="text1" w:themeTint="BF"/>
      <w:spacing w:val="10"/>
    </w:rPr>
  </w:style>
  <w:style w:type="character" w:styleId="Strong">
    <w:name w:val="Strong"/>
    <w:uiPriority w:val="22"/>
    <w:qFormat/>
    <w:rsid w:val="00F55BD2"/>
    <w:rPr>
      <w:rFonts w:ascii="Arial" w:hAnsi="Arial"/>
      <w:b/>
      <w:bCs/>
    </w:rPr>
  </w:style>
  <w:style w:type="paragraph" w:styleId="Quote">
    <w:name w:val="Quote"/>
    <w:basedOn w:val="Normal"/>
    <w:next w:val="Normal"/>
    <w:link w:val="QuoteChar"/>
    <w:uiPriority w:val="29"/>
    <w:qFormat/>
    <w:rsid w:val="00F55BD2"/>
    <w:rPr>
      <w:i/>
      <w:iCs/>
    </w:rPr>
  </w:style>
  <w:style w:type="character" w:customStyle="1" w:styleId="QuoteChar">
    <w:name w:val="Quote Char"/>
    <w:basedOn w:val="DefaultParagraphFont"/>
    <w:link w:val="Quote"/>
    <w:uiPriority w:val="29"/>
    <w:rsid w:val="007A3BFD"/>
    <w:rPr>
      <w:rFonts w:ascii="Arial" w:hAnsi="Arial"/>
      <w:i/>
      <w:iCs/>
      <w:sz w:val="20"/>
      <w:szCs w:val="20"/>
    </w:rPr>
  </w:style>
  <w:style w:type="paragraph" w:styleId="IntenseQuote">
    <w:name w:val="Intense Quote"/>
    <w:basedOn w:val="Normal"/>
    <w:next w:val="Normal"/>
    <w:link w:val="IntenseQuoteChar"/>
    <w:uiPriority w:val="30"/>
    <w:qFormat/>
    <w:rsid w:val="00F55BD2"/>
    <w:pPr>
      <w:pBdr>
        <w:top w:val="single" w:sz="4" w:space="6" w:color="73B632"/>
        <w:bottom w:val="single" w:sz="4" w:space="6" w:color="73B632"/>
      </w:pBdr>
      <w:spacing w:after="0"/>
      <w:ind w:left="1296" w:right="1152"/>
    </w:pPr>
    <w:rPr>
      <w:i/>
      <w:iCs/>
      <w:color w:val="73B632"/>
    </w:rPr>
  </w:style>
  <w:style w:type="character" w:customStyle="1" w:styleId="IntenseQuoteChar">
    <w:name w:val="Intense Quote Char"/>
    <w:basedOn w:val="DefaultParagraphFont"/>
    <w:link w:val="IntenseQuote"/>
    <w:uiPriority w:val="30"/>
    <w:rsid w:val="007A3BFD"/>
    <w:rPr>
      <w:rFonts w:ascii="Arial" w:hAnsi="Arial"/>
      <w:i/>
      <w:iCs/>
      <w:color w:val="73B632"/>
      <w:sz w:val="20"/>
      <w:szCs w:val="20"/>
    </w:rPr>
  </w:style>
  <w:style w:type="character" w:styleId="SubtleReference">
    <w:name w:val="Subtle Reference"/>
    <w:uiPriority w:val="31"/>
    <w:qFormat/>
    <w:rsid w:val="00F55BD2"/>
    <w:rPr>
      <w:rFonts w:ascii="Arial" w:hAnsi="Arial"/>
      <w:b/>
      <w:bCs/>
      <w:color w:val="73B632"/>
    </w:rPr>
  </w:style>
  <w:style w:type="character" w:styleId="IntenseReference">
    <w:name w:val="Intense Reference"/>
    <w:uiPriority w:val="32"/>
    <w:qFormat/>
    <w:rsid w:val="00F55BD2"/>
    <w:rPr>
      <w:rFonts w:ascii="Arial" w:hAnsi="Arial"/>
      <w:b/>
      <w:bCs/>
      <w:i/>
      <w:iCs/>
      <w:caps/>
      <w:color w:val="73B632"/>
    </w:rPr>
  </w:style>
  <w:style w:type="paragraph" w:styleId="Caption">
    <w:name w:val="caption"/>
    <w:basedOn w:val="Normal"/>
    <w:next w:val="Normal"/>
    <w:uiPriority w:val="35"/>
    <w:semiHidden/>
    <w:unhideWhenUsed/>
    <w:qFormat/>
    <w:rsid w:val="00F55BD2"/>
    <w:rPr>
      <w:b/>
      <w:bCs/>
      <w:color w:val="365F91" w:themeColor="accent1" w:themeShade="BF"/>
      <w:sz w:val="16"/>
      <w:szCs w:val="16"/>
    </w:rPr>
  </w:style>
  <w:style w:type="paragraph" w:styleId="Subtitle">
    <w:name w:val="Subtitle"/>
    <w:basedOn w:val="Normal"/>
    <w:next w:val="Normal"/>
    <w:link w:val="SubtitleChar"/>
    <w:uiPriority w:val="3"/>
    <w:semiHidden/>
    <w:qFormat/>
    <w:rsid w:val="00F55BD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3"/>
    <w:semiHidden/>
    <w:rsid w:val="00EF7613"/>
    <w:rPr>
      <w:rFonts w:ascii="Arial" w:hAnsi="Arial"/>
      <w:caps/>
      <w:color w:val="595959" w:themeColor="text1" w:themeTint="A6"/>
      <w:spacing w:val="10"/>
      <w:sz w:val="20"/>
      <w:szCs w:val="24"/>
    </w:rPr>
  </w:style>
  <w:style w:type="paragraph" w:styleId="ListParagraph">
    <w:name w:val="List Paragraph"/>
    <w:basedOn w:val="Normal"/>
    <w:link w:val="ListParagraphChar"/>
    <w:qFormat/>
    <w:rsid w:val="00F606C6"/>
    <w:pPr>
      <w:numPr>
        <w:numId w:val="4"/>
      </w:numPr>
    </w:pPr>
  </w:style>
  <w:style w:type="character" w:customStyle="1" w:styleId="ListParagraphChar">
    <w:name w:val="List Paragraph Char"/>
    <w:basedOn w:val="DefaultParagraphFont"/>
    <w:link w:val="ListParagraph"/>
    <w:rsid w:val="00F606C6"/>
    <w:rPr>
      <w:rFonts w:ascii="Arial" w:hAnsi="Arial"/>
      <w:sz w:val="20"/>
      <w:szCs w:val="20"/>
    </w:rPr>
  </w:style>
  <w:style w:type="character" w:styleId="BookTitle">
    <w:name w:val="Book Title"/>
    <w:uiPriority w:val="33"/>
    <w:semiHidden/>
    <w:qFormat/>
    <w:rsid w:val="00F55BD2"/>
    <w:rPr>
      <w:rFonts w:ascii="Arial" w:hAnsi="Arial"/>
      <w:b/>
      <w:bCs/>
      <w:i/>
      <w:iCs/>
      <w:spacing w:val="9"/>
    </w:rPr>
  </w:style>
  <w:style w:type="paragraph" w:styleId="TOCHeading">
    <w:name w:val="TOC Heading"/>
    <w:basedOn w:val="Heading1"/>
    <w:next w:val="Normal"/>
    <w:uiPriority w:val="39"/>
    <w:semiHidden/>
    <w:qFormat/>
    <w:rsid w:val="00F55BD2"/>
    <w:pPr>
      <w:outlineLvl w:val="9"/>
    </w:pPr>
    <w:rPr>
      <w:lang w:bidi="en-US"/>
    </w:rPr>
  </w:style>
  <w:style w:type="paragraph" w:styleId="TOC1">
    <w:name w:val="toc 1"/>
    <w:basedOn w:val="Normal"/>
    <w:next w:val="Normal"/>
    <w:autoRedefine/>
    <w:uiPriority w:val="39"/>
    <w:rsid w:val="009B150C"/>
    <w:pPr>
      <w:tabs>
        <w:tab w:val="right" w:leader="dot" w:pos="9072"/>
      </w:tabs>
      <w:spacing w:before="120" w:after="0"/>
    </w:pPr>
    <w:rPr>
      <w:b/>
      <w:szCs w:val="24"/>
    </w:rPr>
  </w:style>
  <w:style w:type="paragraph" w:styleId="TOC2">
    <w:name w:val="toc 2"/>
    <w:basedOn w:val="Normal"/>
    <w:next w:val="Normal"/>
    <w:autoRedefine/>
    <w:uiPriority w:val="39"/>
    <w:rsid w:val="009B150C"/>
    <w:pPr>
      <w:tabs>
        <w:tab w:val="right" w:leader="dot" w:pos="9072"/>
      </w:tabs>
      <w:spacing w:after="0"/>
      <w:ind w:left="200"/>
    </w:pPr>
    <w:rPr>
      <w:sz w:val="18"/>
      <w:szCs w:val="22"/>
    </w:rPr>
  </w:style>
  <w:style w:type="paragraph" w:customStyle="1" w:styleId="Dateetc">
    <w:name w:val="Date etc"/>
    <w:basedOn w:val="Normal"/>
    <w:autoRedefine/>
    <w:semiHidden/>
    <w:qFormat/>
    <w:rsid w:val="00F55BD2"/>
    <w:pPr>
      <w:tabs>
        <w:tab w:val="left" w:pos="1701"/>
      </w:tabs>
      <w:spacing w:after="120"/>
    </w:pPr>
    <w:rPr>
      <w:sz w:val="22"/>
      <w:szCs w:val="22"/>
    </w:rPr>
  </w:style>
  <w:style w:type="paragraph" w:customStyle="1" w:styleId="ListParaw-Spaces">
    <w:name w:val="List Para w/- Spaces"/>
    <w:basedOn w:val="ListParagraph"/>
    <w:link w:val="ListParaw-SpacesChar"/>
    <w:semiHidden/>
    <w:rsid w:val="005B6B1D"/>
    <w:pPr>
      <w:numPr>
        <w:numId w:val="2"/>
      </w:numPr>
      <w:ind w:left="1054" w:hanging="357"/>
    </w:pPr>
  </w:style>
  <w:style w:type="character" w:customStyle="1" w:styleId="ListParaw-SpacesChar">
    <w:name w:val="List Para w/- Spaces Char"/>
    <w:basedOn w:val="ListParagraphChar"/>
    <w:link w:val="ListParaw-Spaces"/>
    <w:semiHidden/>
    <w:rsid w:val="00EF7613"/>
    <w:rPr>
      <w:rFonts w:ascii="Arial" w:hAnsi="Arial"/>
      <w:sz w:val="20"/>
      <w:szCs w:val="20"/>
    </w:rPr>
  </w:style>
  <w:style w:type="paragraph" w:customStyle="1" w:styleId="Style1">
    <w:name w:val="Style1"/>
    <w:basedOn w:val="ListParaw-Spaces"/>
    <w:link w:val="Style1Char"/>
    <w:semiHidden/>
    <w:rsid w:val="007603A8"/>
    <w:pPr>
      <w:numPr>
        <w:numId w:val="1"/>
      </w:numPr>
    </w:pPr>
  </w:style>
  <w:style w:type="character" w:customStyle="1" w:styleId="Style1Char">
    <w:name w:val="Style1 Char"/>
    <w:basedOn w:val="ListParaw-SpacesChar"/>
    <w:link w:val="Style1"/>
    <w:semiHidden/>
    <w:rsid w:val="00EF7613"/>
    <w:rPr>
      <w:rFonts w:ascii="Arial" w:hAnsi="Arial"/>
      <w:sz w:val="20"/>
      <w:szCs w:val="20"/>
    </w:rPr>
  </w:style>
  <w:style w:type="paragraph" w:customStyle="1" w:styleId="Style2">
    <w:name w:val="Style2"/>
    <w:basedOn w:val="ListParagraph"/>
    <w:link w:val="Style2Char"/>
    <w:semiHidden/>
    <w:rsid w:val="00F116A0"/>
    <w:pPr>
      <w:numPr>
        <w:numId w:val="0"/>
      </w:numPr>
    </w:pPr>
  </w:style>
  <w:style w:type="character" w:customStyle="1" w:styleId="Style2Char">
    <w:name w:val="Style2 Char"/>
    <w:basedOn w:val="ListParagraphChar"/>
    <w:link w:val="Style2"/>
    <w:semiHidden/>
    <w:rsid w:val="00EF7613"/>
    <w:rPr>
      <w:rFonts w:ascii="Arial" w:hAnsi="Arial"/>
      <w:sz w:val="20"/>
      <w:szCs w:val="20"/>
    </w:rPr>
  </w:style>
  <w:style w:type="paragraph" w:customStyle="1" w:styleId="ListParawithSpaces">
    <w:name w:val="List Para with Spaces"/>
    <w:basedOn w:val="ListParagraph"/>
    <w:link w:val="ListParawithSpacesChar"/>
    <w:semiHidden/>
    <w:rsid w:val="00F55BD2"/>
    <w:pPr>
      <w:numPr>
        <w:numId w:val="0"/>
      </w:numPr>
    </w:pPr>
  </w:style>
  <w:style w:type="character" w:customStyle="1" w:styleId="ListParawithSpacesChar">
    <w:name w:val="List Para with Spaces Char"/>
    <w:basedOn w:val="ListParagraphChar"/>
    <w:link w:val="ListParawithSpaces"/>
    <w:semiHidden/>
    <w:rsid w:val="00B46A2A"/>
    <w:rPr>
      <w:rFonts w:ascii="Arial" w:hAnsi="Arial"/>
      <w:sz w:val="20"/>
      <w:szCs w:val="20"/>
    </w:rPr>
  </w:style>
  <w:style w:type="paragraph" w:customStyle="1" w:styleId="ListParawithNumbers">
    <w:name w:val="List Para with Numbers"/>
    <w:basedOn w:val="ListParagraph"/>
    <w:link w:val="ListParawithNumbersChar"/>
    <w:qFormat/>
    <w:rsid w:val="004E009C"/>
    <w:pPr>
      <w:numPr>
        <w:numId w:val="6"/>
      </w:numPr>
      <w:ind w:left="709"/>
    </w:pPr>
  </w:style>
  <w:style w:type="character" w:customStyle="1" w:styleId="ListParawithNumbersChar">
    <w:name w:val="List Para with Numbers Char"/>
    <w:basedOn w:val="ListParagraphChar"/>
    <w:link w:val="ListParawithNumbers"/>
    <w:rsid w:val="004E009C"/>
    <w:rPr>
      <w:rFonts w:ascii="Arial" w:hAnsi="Arial"/>
      <w:sz w:val="20"/>
      <w:szCs w:val="20"/>
    </w:rPr>
  </w:style>
  <w:style w:type="paragraph" w:customStyle="1" w:styleId="ListParaforCOOReport">
    <w:name w:val="List Para for COO Report"/>
    <w:basedOn w:val="ListParagraph"/>
    <w:link w:val="ListParaforCOOReportChar"/>
    <w:semiHidden/>
    <w:rsid w:val="00F55BD2"/>
    <w:pPr>
      <w:numPr>
        <w:numId w:val="5"/>
      </w:numPr>
    </w:pPr>
  </w:style>
  <w:style w:type="character" w:customStyle="1" w:styleId="ListParaforCOOReportChar">
    <w:name w:val="List Para for COO Report Char"/>
    <w:basedOn w:val="ListParagraphChar"/>
    <w:link w:val="ListParaforCOOReport"/>
    <w:semiHidden/>
    <w:rsid w:val="00EF7613"/>
    <w:rPr>
      <w:rFonts w:ascii="Arial" w:hAnsi="Arial"/>
      <w:sz w:val="20"/>
      <w:szCs w:val="20"/>
    </w:rPr>
  </w:style>
  <w:style w:type="paragraph" w:customStyle="1" w:styleId="Style3">
    <w:name w:val="Style3"/>
    <w:basedOn w:val="ListParagraph"/>
    <w:link w:val="Style3Char"/>
    <w:semiHidden/>
    <w:rsid w:val="0094052D"/>
    <w:pPr>
      <w:numPr>
        <w:numId w:val="3"/>
      </w:numPr>
    </w:pPr>
  </w:style>
  <w:style w:type="character" w:customStyle="1" w:styleId="Style3Char">
    <w:name w:val="Style3 Char"/>
    <w:basedOn w:val="ListParagraphChar"/>
    <w:link w:val="Style3"/>
    <w:semiHidden/>
    <w:rsid w:val="00EF7613"/>
    <w:rPr>
      <w:rFonts w:ascii="Arial" w:hAnsi="Arial"/>
      <w:sz w:val="20"/>
      <w:szCs w:val="20"/>
    </w:rPr>
  </w:style>
  <w:style w:type="paragraph" w:customStyle="1" w:styleId="ListPara-COOReportonly">
    <w:name w:val="List Para - COO Report only"/>
    <w:basedOn w:val="Style3"/>
    <w:link w:val="ListPara-COOReportonlyChar"/>
    <w:uiPriority w:val="99"/>
    <w:qFormat/>
    <w:rsid w:val="006E47BF"/>
    <w:pPr>
      <w:contextualSpacing/>
    </w:pPr>
  </w:style>
  <w:style w:type="character" w:customStyle="1" w:styleId="ListPara-COOReportonlyChar">
    <w:name w:val="List Para - COO Report only Char"/>
    <w:basedOn w:val="Style3Char"/>
    <w:link w:val="ListPara-COOReportonly"/>
    <w:uiPriority w:val="99"/>
    <w:rsid w:val="006E47BF"/>
    <w:rPr>
      <w:rFonts w:ascii="Arial" w:hAnsi="Arial"/>
      <w:sz w:val="20"/>
      <w:szCs w:val="20"/>
    </w:rPr>
  </w:style>
  <w:style w:type="paragraph" w:styleId="Header">
    <w:name w:val="header"/>
    <w:basedOn w:val="Normal"/>
    <w:link w:val="HeaderChar"/>
    <w:unhideWhenUsed/>
    <w:rsid w:val="005B340D"/>
    <w:pPr>
      <w:tabs>
        <w:tab w:val="center" w:pos="4513"/>
        <w:tab w:val="right" w:pos="9026"/>
      </w:tabs>
      <w:spacing w:after="0" w:line="240" w:lineRule="auto"/>
    </w:pPr>
  </w:style>
  <w:style w:type="character" w:customStyle="1" w:styleId="HeaderChar">
    <w:name w:val="Header Char"/>
    <w:basedOn w:val="DefaultParagraphFont"/>
    <w:link w:val="Header"/>
    <w:rsid w:val="005B340D"/>
    <w:rPr>
      <w:rFonts w:ascii="Arial" w:hAnsi="Arial"/>
      <w:sz w:val="20"/>
      <w:szCs w:val="20"/>
    </w:rPr>
  </w:style>
  <w:style w:type="paragraph" w:customStyle="1" w:styleId="Listparawithnumberslevel2">
    <w:name w:val="List para with numbers level 2"/>
    <w:basedOn w:val="ListParawithNumbers"/>
    <w:next w:val="Listparawithnumberslevel3"/>
    <w:semiHidden/>
    <w:rsid w:val="00124498"/>
    <w:pPr>
      <w:numPr>
        <w:numId w:val="7"/>
      </w:numPr>
    </w:pPr>
  </w:style>
  <w:style w:type="paragraph" w:customStyle="1" w:styleId="Listparawithnumberslevel3">
    <w:name w:val="List para with numbers level 3"/>
    <w:basedOn w:val="Listparawithnumberslevel2"/>
    <w:next w:val="ListParawithNumbers"/>
    <w:semiHidden/>
    <w:rsid w:val="009970AA"/>
    <w:pPr>
      <w:numPr>
        <w:numId w:val="8"/>
      </w:numPr>
    </w:pPr>
  </w:style>
  <w:style w:type="paragraph" w:customStyle="1" w:styleId="Default">
    <w:name w:val="Default"/>
    <w:rsid w:val="00004310"/>
    <w:pPr>
      <w:autoSpaceDE w:val="0"/>
      <w:autoSpaceDN w:val="0"/>
      <w:adjustRightInd w:val="0"/>
      <w:spacing w:before="0" w:after="0" w:line="240" w:lineRule="auto"/>
    </w:pPr>
    <w:rPr>
      <w:rFonts w:ascii="Arial" w:hAnsi="Arial" w:cs="Arial"/>
      <w:color w:val="000000"/>
      <w:sz w:val="24"/>
      <w:szCs w:val="24"/>
      <w:lang w:val="en-NZ"/>
    </w:rPr>
  </w:style>
  <w:style w:type="character" w:styleId="Hyperlink">
    <w:name w:val="Hyperlink"/>
    <w:basedOn w:val="DefaultParagraphFont"/>
    <w:uiPriority w:val="99"/>
    <w:unhideWhenUsed/>
    <w:rsid w:val="00613B94"/>
    <w:rPr>
      <w:color w:val="0000FF" w:themeColor="hyperlink"/>
      <w:u w:val="single"/>
    </w:rPr>
  </w:style>
  <w:style w:type="paragraph" w:styleId="NormalWeb">
    <w:name w:val="Normal (Web)"/>
    <w:basedOn w:val="Normal"/>
    <w:uiPriority w:val="99"/>
    <w:semiHidden/>
    <w:unhideWhenUsed/>
    <w:rsid w:val="00345E8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styleId="CommentReference">
    <w:name w:val="annotation reference"/>
    <w:basedOn w:val="DefaultParagraphFont"/>
    <w:uiPriority w:val="99"/>
    <w:semiHidden/>
    <w:unhideWhenUsed/>
    <w:rsid w:val="005712D0"/>
    <w:rPr>
      <w:sz w:val="16"/>
      <w:szCs w:val="16"/>
    </w:rPr>
  </w:style>
  <w:style w:type="paragraph" w:styleId="CommentText">
    <w:name w:val="annotation text"/>
    <w:basedOn w:val="Normal"/>
    <w:link w:val="CommentTextChar"/>
    <w:uiPriority w:val="99"/>
    <w:semiHidden/>
    <w:unhideWhenUsed/>
    <w:rsid w:val="005712D0"/>
    <w:pPr>
      <w:spacing w:line="240" w:lineRule="auto"/>
    </w:pPr>
  </w:style>
  <w:style w:type="character" w:customStyle="1" w:styleId="CommentTextChar">
    <w:name w:val="Comment Text Char"/>
    <w:basedOn w:val="DefaultParagraphFont"/>
    <w:link w:val="CommentText"/>
    <w:uiPriority w:val="99"/>
    <w:semiHidden/>
    <w:rsid w:val="005712D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712D0"/>
    <w:rPr>
      <w:b/>
      <w:bCs/>
    </w:rPr>
  </w:style>
  <w:style w:type="character" w:customStyle="1" w:styleId="CommentSubjectChar">
    <w:name w:val="Comment Subject Char"/>
    <w:basedOn w:val="CommentTextChar"/>
    <w:link w:val="CommentSubject"/>
    <w:uiPriority w:val="99"/>
    <w:semiHidden/>
    <w:rsid w:val="005712D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9195">
      <w:bodyDiv w:val="1"/>
      <w:marLeft w:val="0"/>
      <w:marRight w:val="0"/>
      <w:marTop w:val="0"/>
      <w:marBottom w:val="0"/>
      <w:divBdr>
        <w:top w:val="none" w:sz="0" w:space="0" w:color="auto"/>
        <w:left w:val="none" w:sz="0" w:space="0" w:color="auto"/>
        <w:bottom w:val="none" w:sz="0" w:space="0" w:color="auto"/>
        <w:right w:val="none" w:sz="0" w:space="0" w:color="auto"/>
      </w:divBdr>
    </w:div>
    <w:div w:id="317657496">
      <w:bodyDiv w:val="1"/>
      <w:marLeft w:val="0"/>
      <w:marRight w:val="0"/>
      <w:marTop w:val="0"/>
      <w:marBottom w:val="0"/>
      <w:divBdr>
        <w:top w:val="none" w:sz="0" w:space="0" w:color="auto"/>
        <w:left w:val="none" w:sz="0" w:space="0" w:color="auto"/>
        <w:bottom w:val="none" w:sz="0" w:space="0" w:color="auto"/>
        <w:right w:val="none" w:sz="0" w:space="0" w:color="auto"/>
      </w:divBdr>
    </w:div>
    <w:div w:id="388069736">
      <w:bodyDiv w:val="1"/>
      <w:marLeft w:val="0"/>
      <w:marRight w:val="0"/>
      <w:marTop w:val="0"/>
      <w:marBottom w:val="0"/>
      <w:divBdr>
        <w:top w:val="none" w:sz="0" w:space="0" w:color="auto"/>
        <w:left w:val="none" w:sz="0" w:space="0" w:color="auto"/>
        <w:bottom w:val="none" w:sz="0" w:space="0" w:color="auto"/>
        <w:right w:val="none" w:sz="0" w:space="0" w:color="auto"/>
      </w:divBdr>
    </w:div>
    <w:div w:id="414977766">
      <w:bodyDiv w:val="1"/>
      <w:marLeft w:val="0"/>
      <w:marRight w:val="0"/>
      <w:marTop w:val="0"/>
      <w:marBottom w:val="0"/>
      <w:divBdr>
        <w:top w:val="none" w:sz="0" w:space="0" w:color="auto"/>
        <w:left w:val="none" w:sz="0" w:space="0" w:color="auto"/>
        <w:bottom w:val="none" w:sz="0" w:space="0" w:color="auto"/>
        <w:right w:val="none" w:sz="0" w:space="0" w:color="auto"/>
      </w:divBdr>
    </w:div>
    <w:div w:id="482239864">
      <w:bodyDiv w:val="1"/>
      <w:marLeft w:val="0"/>
      <w:marRight w:val="0"/>
      <w:marTop w:val="0"/>
      <w:marBottom w:val="0"/>
      <w:divBdr>
        <w:top w:val="none" w:sz="0" w:space="0" w:color="auto"/>
        <w:left w:val="none" w:sz="0" w:space="0" w:color="auto"/>
        <w:bottom w:val="none" w:sz="0" w:space="0" w:color="auto"/>
        <w:right w:val="none" w:sz="0" w:space="0" w:color="auto"/>
      </w:divBdr>
      <w:divsChild>
        <w:div w:id="1797403348">
          <w:marLeft w:val="0"/>
          <w:marRight w:val="0"/>
          <w:marTop w:val="0"/>
          <w:marBottom w:val="0"/>
          <w:divBdr>
            <w:top w:val="none" w:sz="0" w:space="0" w:color="auto"/>
            <w:left w:val="none" w:sz="0" w:space="0" w:color="auto"/>
            <w:bottom w:val="none" w:sz="0" w:space="0" w:color="auto"/>
            <w:right w:val="none" w:sz="0" w:space="0" w:color="auto"/>
          </w:divBdr>
          <w:divsChild>
            <w:div w:id="879781097">
              <w:marLeft w:val="0"/>
              <w:marRight w:val="0"/>
              <w:marTop w:val="0"/>
              <w:marBottom w:val="0"/>
              <w:divBdr>
                <w:top w:val="none" w:sz="0" w:space="0" w:color="auto"/>
                <w:left w:val="none" w:sz="0" w:space="0" w:color="auto"/>
                <w:bottom w:val="none" w:sz="0" w:space="0" w:color="auto"/>
                <w:right w:val="none" w:sz="0" w:space="0" w:color="auto"/>
              </w:divBdr>
              <w:divsChild>
                <w:div w:id="482166088">
                  <w:marLeft w:val="0"/>
                  <w:marRight w:val="0"/>
                  <w:marTop w:val="480"/>
                  <w:marBottom w:val="240"/>
                  <w:divBdr>
                    <w:top w:val="none" w:sz="0" w:space="0" w:color="auto"/>
                    <w:left w:val="none" w:sz="0" w:space="0" w:color="auto"/>
                    <w:bottom w:val="none" w:sz="0" w:space="0" w:color="auto"/>
                    <w:right w:val="none" w:sz="0" w:space="0" w:color="auto"/>
                  </w:divBdr>
                </w:div>
                <w:div w:id="1289311198">
                  <w:marLeft w:val="0"/>
                  <w:marRight w:val="0"/>
                  <w:marTop w:val="0"/>
                  <w:marBottom w:val="0"/>
                  <w:divBdr>
                    <w:top w:val="none" w:sz="0" w:space="0" w:color="auto"/>
                    <w:left w:val="none" w:sz="0" w:space="0" w:color="auto"/>
                    <w:bottom w:val="none" w:sz="0" w:space="0" w:color="auto"/>
                    <w:right w:val="none" w:sz="0" w:space="0" w:color="auto"/>
                  </w:divBdr>
                  <w:divsChild>
                    <w:div w:id="1886794419">
                      <w:marLeft w:val="0"/>
                      <w:marRight w:val="0"/>
                      <w:marTop w:val="0"/>
                      <w:marBottom w:val="0"/>
                      <w:divBdr>
                        <w:top w:val="none" w:sz="0" w:space="0" w:color="DADCE0"/>
                        <w:left w:val="none" w:sz="0" w:space="18" w:color="DADCE0"/>
                        <w:bottom w:val="single" w:sz="6" w:space="0" w:color="DADCE0"/>
                        <w:right w:val="none" w:sz="0" w:space="0" w:color="DADCE0"/>
                      </w:divBdr>
                      <w:divsChild>
                        <w:div w:id="543903172">
                          <w:marLeft w:val="0"/>
                          <w:marRight w:val="0"/>
                          <w:marTop w:val="0"/>
                          <w:marBottom w:val="0"/>
                          <w:divBdr>
                            <w:top w:val="none" w:sz="0" w:space="0" w:color="auto"/>
                            <w:left w:val="none" w:sz="0" w:space="0" w:color="auto"/>
                            <w:bottom w:val="none" w:sz="0" w:space="0" w:color="auto"/>
                            <w:right w:val="none" w:sz="0" w:space="0" w:color="auto"/>
                          </w:divBdr>
                          <w:divsChild>
                            <w:div w:id="1187133455">
                              <w:marLeft w:val="0"/>
                              <w:marRight w:val="0"/>
                              <w:marTop w:val="0"/>
                              <w:marBottom w:val="0"/>
                              <w:divBdr>
                                <w:top w:val="none" w:sz="0" w:space="0" w:color="auto"/>
                                <w:left w:val="none" w:sz="0" w:space="0" w:color="auto"/>
                                <w:bottom w:val="none" w:sz="0" w:space="0" w:color="auto"/>
                                <w:right w:val="none" w:sz="0" w:space="0" w:color="auto"/>
                              </w:divBdr>
                              <w:divsChild>
                                <w:div w:id="1898396966">
                                  <w:marLeft w:val="0"/>
                                  <w:marRight w:val="0"/>
                                  <w:marTop w:val="0"/>
                                  <w:marBottom w:val="0"/>
                                  <w:divBdr>
                                    <w:top w:val="none" w:sz="0" w:space="0" w:color="auto"/>
                                    <w:left w:val="none" w:sz="0" w:space="0" w:color="auto"/>
                                    <w:bottom w:val="none" w:sz="0" w:space="0" w:color="auto"/>
                                    <w:right w:val="none" w:sz="0" w:space="0" w:color="auto"/>
                                  </w:divBdr>
                                </w:div>
                                <w:div w:id="95710644">
                                  <w:marLeft w:val="0"/>
                                  <w:marRight w:val="0"/>
                                  <w:marTop w:val="0"/>
                                  <w:marBottom w:val="0"/>
                                  <w:divBdr>
                                    <w:top w:val="none" w:sz="0" w:space="0" w:color="auto"/>
                                    <w:left w:val="none" w:sz="0" w:space="0" w:color="auto"/>
                                    <w:bottom w:val="none" w:sz="0" w:space="0" w:color="auto"/>
                                    <w:right w:val="none" w:sz="0" w:space="0" w:color="auto"/>
                                  </w:divBdr>
                                  <w:divsChild>
                                    <w:div w:id="1422486499">
                                      <w:marLeft w:val="0"/>
                                      <w:marRight w:val="0"/>
                                      <w:marTop w:val="0"/>
                                      <w:marBottom w:val="0"/>
                                      <w:divBdr>
                                        <w:top w:val="none" w:sz="0" w:space="0" w:color="auto"/>
                                        <w:left w:val="none" w:sz="0" w:space="0" w:color="auto"/>
                                        <w:bottom w:val="none" w:sz="0" w:space="0" w:color="auto"/>
                                        <w:right w:val="none" w:sz="0" w:space="0" w:color="auto"/>
                                      </w:divBdr>
                                      <w:divsChild>
                                        <w:div w:id="1094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347">
                      <w:marLeft w:val="0"/>
                      <w:marRight w:val="0"/>
                      <w:marTop w:val="0"/>
                      <w:marBottom w:val="0"/>
                      <w:divBdr>
                        <w:top w:val="none" w:sz="0" w:space="0" w:color="auto"/>
                        <w:left w:val="none" w:sz="0" w:space="0" w:color="auto"/>
                        <w:bottom w:val="none" w:sz="0" w:space="0" w:color="auto"/>
                        <w:right w:val="none" w:sz="0" w:space="0" w:color="auto"/>
                      </w:divBdr>
                      <w:divsChild>
                        <w:div w:id="1932002738">
                          <w:marLeft w:val="0"/>
                          <w:marRight w:val="0"/>
                          <w:marTop w:val="0"/>
                          <w:marBottom w:val="0"/>
                          <w:divBdr>
                            <w:top w:val="none" w:sz="0" w:space="0" w:color="auto"/>
                            <w:left w:val="none" w:sz="0" w:space="0" w:color="auto"/>
                            <w:bottom w:val="none" w:sz="0" w:space="0" w:color="auto"/>
                            <w:right w:val="none" w:sz="0" w:space="0" w:color="auto"/>
                          </w:divBdr>
                          <w:divsChild>
                            <w:div w:id="1274021087">
                              <w:marLeft w:val="0"/>
                              <w:marRight w:val="0"/>
                              <w:marTop w:val="0"/>
                              <w:marBottom w:val="0"/>
                              <w:divBdr>
                                <w:top w:val="none" w:sz="0" w:space="0" w:color="auto"/>
                                <w:left w:val="none" w:sz="0" w:space="0" w:color="auto"/>
                                <w:bottom w:val="none" w:sz="0" w:space="0" w:color="auto"/>
                                <w:right w:val="none" w:sz="0" w:space="0" w:color="auto"/>
                              </w:divBdr>
                              <w:divsChild>
                                <w:div w:id="844443256">
                                  <w:marLeft w:val="0"/>
                                  <w:marRight w:val="0"/>
                                  <w:marTop w:val="0"/>
                                  <w:marBottom w:val="0"/>
                                  <w:divBdr>
                                    <w:top w:val="none" w:sz="0" w:space="0" w:color="auto"/>
                                    <w:left w:val="none" w:sz="0" w:space="0" w:color="auto"/>
                                    <w:bottom w:val="none" w:sz="0" w:space="0" w:color="auto"/>
                                    <w:right w:val="none" w:sz="0" w:space="0" w:color="auto"/>
                                  </w:divBdr>
                                  <w:divsChild>
                                    <w:div w:id="182323157">
                                      <w:marLeft w:val="0"/>
                                      <w:marRight w:val="0"/>
                                      <w:marTop w:val="0"/>
                                      <w:marBottom w:val="0"/>
                                      <w:divBdr>
                                        <w:top w:val="none" w:sz="0" w:space="0" w:color="auto"/>
                                        <w:left w:val="none" w:sz="0" w:space="0" w:color="auto"/>
                                        <w:bottom w:val="none" w:sz="0" w:space="0" w:color="auto"/>
                                        <w:right w:val="none" w:sz="0" w:space="0" w:color="auto"/>
                                      </w:divBdr>
                                      <w:divsChild>
                                        <w:div w:id="453865046">
                                          <w:marLeft w:val="0"/>
                                          <w:marRight w:val="0"/>
                                          <w:marTop w:val="0"/>
                                          <w:marBottom w:val="0"/>
                                          <w:divBdr>
                                            <w:top w:val="none" w:sz="0" w:space="0" w:color="auto"/>
                                            <w:left w:val="none" w:sz="0" w:space="0" w:color="auto"/>
                                            <w:bottom w:val="none" w:sz="0" w:space="0" w:color="auto"/>
                                            <w:right w:val="none" w:sz="0" w:space="0" w:color="auto"/>
                                          </w:divBdr>
                                          <w:divsChild>
                                            <w:div w:id="2145803673">
                                              <w:marLeft w:val="0"/>
                                              <w:marRight w:val="0"/>
                                              <w:marTop w:val="0"/>
                                              <w:marBottom w:val="0"/>
                                              <w:divBdr>
                                                <w:top w:val="none" w:sz="0" w:space="0" w:color="auto"/>
                                                <w:left w:val="none" w:sz="0" w:space="0" w:color="auto"/>
                                                <w:bottom w:val="none" w:sz="0" w:space="0" w:color="auto"/>
                                                <w:right w:val="none" w:sz="0" w:space="0" w:color="auto"/>
                                              </w:divBdr>
                                              <w:divsChild>
                                                <w:div w:id="416751298">
                                                  <w:marLeft w:val="0"/>
                                                  <w:marRight w:val="0"/>
                                                  <w:marTop w:val="0"/>
                                                  <w:marBottom w:val="0"/>
                                                  <w:divBdr>
                                                    <w:top w:val="none" w:sz="0" w:space="0" w:color="auto"/>
                                                    <w:left w:val="none" w:sz="0" w:space="0" w:color="auto"/>
                                                    <w:bottom w:val="none" w:sz="0" w:space="0" w:color="auto"/>
                                                    <w:right w:val="none" w:sz="0" w:space="0" w:color="auto"/>
                                                  </w:divBdr>
                                                </w:div>
                                                <w:div w:id="110051743">
                                                  <w:marLeft w:val="0"/>
                                                  <w:marRight w:val="0"/>
                                                  <w:marTop w:val="0"/>
                                                  <w:marBottom w:val="0"/>
                                                  <w:divBdr>
                                                    <w:top w:val="none" w:sz="0" w:space="0" w:color="auto"/>
                                                    <w:left w:val="none" w:sz="0" w:space="0" w:color="auto"/>
                                                    <w:bottom w:val="none" w:sz="0" w:space="0" w:color="auto"/>
                                                    <w:right w:val="none" w:sz="0" w:space="0" w:color="auto"/>
                                                  </w:divBdr>
                                                </w:div>
                                              </w:divsChild>
                                            </w:div>
                                            <w:div w:id="720783355">
                                              <w:marLeft w:val="0"/>
                                              <w:marRight w:val="0"/>
                                              <w:marTop w:val="0"/>
                                              <w:marBottom w:val="0"/>
                                              <w:divBdr>
                                                <w:top w:val="none" w:sz="0" w:space="0" w:color="auto"/>
                                                <w:left w:val="none" w:sz="0" w:space="0" w:color="auto"/>
                                                <w:bottom w:val="none" w:sz="0" w:space="0" w:color="auto"/>
                                                <w:right w:val="none" w:sz="0" w:space="0" w:color="auto"/>
                                              </w:divBdr>
                                              <w:divsChild>
                                                <w:div w:id="1433434021">
                                                  <w:marLeft w:val="0"/>
                                                  <w:marRight w:val="0"/>
                                                  <w:marTop w:val="0"/>
                                                  <w:marBottom w:val="0"/>
                                                  <w:divBdr>
                                                    <w:top w:val="none" w:sz="0" w:space="0" w:color="auto"/>
                                                    <w:left w:val="none" w:sz="0" w:space="0" w:color="auto"/>
                                                    <w:bottom w:val="none" w:sz="0" w:space="0" w:color="auto"/>
                                                    <w:right w:val="none" w:sz="0" w:space="0" w:color="auto"/>
                                                  </w:divBdr>
                                                </w:div>
                                              </w:divsChild>
                                            </w:div>
                                            <w:div w:id="1288972428">
                                              <w:marLeft w:val="0"/>
                                              <w:marRight w:val="0"/>
                                              <w:marTop w:val="0"/>
                                              <w:marBottom w:val="0"/>
                                              <w:divBdr>
                                                <w:top w:val="none" w:sz="0" w:space="0" w:color="auto"/>
                                                <w:left w:val="none" w:sz="0" w:space="0" w:color="auto"/>
                                                <w:bottom w:val="none" w:sz="0" w:space="0" w:color="auto"/>
                                                <w:right w:val="none" w:sz="0" w:space="0" w:color="auto"/>
                                              </w:divBdr>
                                              <w:divsChild>
                                                <w:div w:id="42219870">
                                                  <w:marLeft w:val="0"/>
                                                  <w:marRight w:val="0"/>
                                                  <w:marTop w:val="0"/>
                                                  <w:marBottom w:val="0"/>
                                                  <w:divBdr>
                                                    <w:top w:val="none" w:sz="0" w:space="0" w:color="auto"/>
                                                    <w:left w:val="none" w:sz="0" w:space="0" w:color="auto"/>
                                                    <w:bottom w:val="none" w:sz="0" w:space="0" w:color="auto"/>
                                                    <w:right w:val="none" w:sz="0" w:space="0" w:color="auto"/>
                                                  </w:divBdr>
                                                </w:div>
                                                <w:div w:id="1904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684">
                                          <w:marLeft w:val="0"/>
                                          <w:marRight w:val="0"/>
                                          <w:marTop w:val="0"/>
                                          <w:marBottom w:val="0"/>
                                          <w:divBdr>
                                            <w:top w:val="none" w:sz="0" w:space="0" w:color="auto"/>
                                            <w:left w:val="none" w:sz="0" w:space="0" w:color="auto"/>
                                            <w:bottom w:val="none" w:sz="0" w:space="0" w:color="auto"/>
                                            <w:right w:val="none" w:sz="0" w:space="0" w:color="auto"/>
                                          </w:divBdr>
                                          <w:divsChild>
                                            <w:div w:id="1951886231">
                                              <w:marLeft w:val="0"/>
                                              <w:marRight w:val="0"/>
                                              <w:marTop w:val="0"/>
                                              <w:marBottom w:val="0"/>
                                              <w:divBdr>
                                                <w:top w:val="none" w:sz="0" w:space="0" w:color="auto"/>
                                                <w:left w:val="none" w:sz="0" w:space="0" w:color="auto"/>
                                                <w:bottom w:val="none" w:sz="0" w:space="0" w:color="auto"/>
                                                <w:right w:val="none" w:sz="0" w:space="0" w:color="auto"/>
                                              </w:divBdr>
                                            </w:div>
                                            <w:div w:id="959192525">
                                              <w:marLeft w:val="0"/>
                                              <w:marRight w:val="0"/>
                                              <w:marTop w:val="0"/>
                                              <w:marBottom w:val="0"/>
                                              <w:divBdr>
                                                <w:top w:val="none" w:sz="0" w:space="0" w:color="auto"/>
                                                <w:left w:val="none" w:sz="0" w:space="0" w:color="auto"/>
                                                <w:bottom w:val="none" w:sz="0" w:space="0" w:color="auto"/>
                                                <w:right w:val="none" w:sz="0" w:space="0" w:color="auto"/>
                                              </w:divBdr>
                                              <w:divsChild>
                                                <w:div w:id="985234812">
                                                  <w:marLeft w:val="0"/>
                                                  <w:marRight w:val="0"/>
                                                  <w:marTop w:val="0"/>
                                                  <w:marBottom w:val="0"/>
                                                  <w:divBdr>
                                                    <w:top w:val="none" w:sz="0" w:space="0" w:color="auto"/>
                                                    <w:left w:val="none" w:sz="0" w:space="0" w:color="auto"/>
                                                    <w:bottom w:val="none" w:sz="0" w:space="0" w:color="auto"/>
                                                    <w:right w:val="none" w:sz="0" w:space="0" w:color="auto"/>
                                                  </w:divBdr>
                                                </w:div>
                                              </w:divsChild>
                                            </w:div>
                                            <w:div w:id="1922136701">
                                              <w:marLeft w:val="0"/>
                                              <w:marRight w:val="0"/>
                                              <w:marTop w:val="0"/>
                                              <w:marBottom w:val="0"/>
                                              <w:divBdr>
                                                <w:top w:val="none" w:sz="0" w:space="0" w:color="auto"/>
                                                <w:left w:val="none" w:sz="0" w:space="0" w:color="auto"/>
                                                <w:bottom w:val="none" w:sz="0" w:space="0" w:color="auto"/>
                                                <w:right w:val="none" w:sz="0" w:space="0" w:color="auto"/>
                                              </w:divBdr>
                                              <w:divsChild>
                                                <w:div w:id="13411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744">
                                          <w:marLeft w:val="0"/>
                                          <w:marRight w:val="0"/>
                                          <w:marTop w:val="0"/>
                                          <w:marBottom w:val="0"/>
                                          <w:divBdr>
                                            <w:top w:val="none" w:sz="0" w:space="0" w:color="auto"/>
                                            <w:left w:val="none" w:sz="0" w:space="0" w:color="auto"/>
                                            <w:bottom w:val="none" w:sz="0" w:space="0" w:color="auto"/>
                                            <w:right w:val="none" w:sz="0" w:space="0" w:color="auto"/>
                                          </w:divBdr>
                                          <w:divsChild>
                                            <w:div w:id="689062348">
                                              <w:marLeft w:val="0"/>
                                              <w:marRight w:val="0"/>
                                              <w:marTop w:val="0"/>
                                              <w:marBottom w:val="0"/>
                                              <w:divBdr>
                                                <w:top w:val="none" w:sz="0" w:space="0" w:color="auto"/>
                                                <w:left w:val="none" w:sz="0" w:space="0" w:color="auto"/>
                                                <w:bottom w:val="none" w:sz="0" w:space="0" w:color="auto"/>
                                                <w:right w:val="none" w:sz="0" w:space="0" w:color="auto"/>
                                              </w:divBdr>
                                              <w:divsChild>
                                                <w:div w:id="12573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140798">
                  <w:marLeft w:val="0"/>
                  <w:marRight w:val="0"/>
                  <w:marTop w:val="480"/>
                  <w:marBottom w:val="240"/>
                  <w:divBdr>
                    <w:top w:val="none" w:sz="0" w:space="0" w:color="auto"/>
                    <w:left w:val="none" w:sz="0" w:space="0" w:color="auto"/>
                    <w:bottom w:val="none" w:sz="0" w:space="0" w:color="auto"/>
                    <w:right w:val="none" w:sz="0" w:space="0" w:color="auto"/>
                  </w:divBdr>
                </w:div>
                <w:div w:id="198857371">
                  <w:marLeft w:val="0"/>
                  <w:marRight w:val="0"/>
                  <w:marTop w:val="0"/>
                  <w:marBottom w:val="0"/>
                  <w:divBdr>
                    <w:top w:val="none" w:sz="0" w:space="0" w:color="auto"/>
                    <w:left w:val="none" w:sz="0" w:space="0" w:color="auto"/>
                    <w:bottom w:val="none" w:sz="0" w:space="0" w:color="auto"/>
                    <w:right w:val="none" w:sz="0" w:space="0" w:color="auto"/>
                  </w:divBdr>
                  <w:divsChild>
                    <w:div w:id="1827551776">
                      <w:marLeft w:val="0"/>
                      <w:marRight w:val="0"/>
                      <w:marTop w:val="0"/>
                      <w:marBottom w:val="0"/>
                      <w:divBdr>
                        <w:top w:val="none" w:sz="0" w:space="0" w:color="DADCE0"/>
                        <w:left w:val="none" w:sz="0" w:space="18" w:color="DADCE0"/>
                        <w:bottom w:val="single" w:sz="6" w:space="0" w:color="DADCE0"/>
                        <w:right w:val="none" w:sz="0" w:space="0" w:color="DADCE0"/>
                      </w:divBdr>
                      <w:divsChild>
                        <w:div w:id="1293167508">
                          <w:marLeft w:val="0"/>
                          <w:marRight w:val="0"/>
                          <w:marTop w:val="0"/>
                          <w:marBottom w:val="0"/>
                          <w:divBdr>
                            <w:top w:val="none" w:sz="0" w:space="0" w:color="auto"/>
                            <w:left w:val="none" w:sz="0" w:space="0" w:color="auto"/>
                            <w:bottom w:val="none" w:sz="0" w:space="0" w:color="auto"/>
                            <w:right w:val="none" w:sz="0" w:space="0" w:color="auto"/>
                          </w:divBdr>
                          <w:divsChild>
                            <w:div w:id="72439132">
                              <w:marLeft w:val="0"/>
                              <w:marRight w:val="0"/>
                              <w:marTop w:val="0"/>
                              <w:marBottom w:val="0"/>
                              <w:divBdr>
                                <w:top w:val="none" w:sz="0" w:space="0" w:color="auto"/>
                                <w:left w:val="none" w:sz="0" w:space="0" w:color="auto"/>
                                <w:bottom w:val="none" w:sz="0" w:space="0" w:color="auto"/>
                                <w:right w:val="none" w:sz="0" w:space="0" w:color="auto"/>
                              </w:divBdr>
                              <w:divsChild>
                                <w:div w:id="1194152150">
                                  <w:marLeft w:val="0"/>
                                  <w:marRight w:val="0"/>
                                  <w:marTop w:val="0"/>
                                  <w:marBottom w:val="0"/>
                                  <w:divBdr>
                                    <w:top w:val="none" w:sz="0" w:space="0" w:color="auto"/>
                                    <w:left w:val="none" w:sz="0" w:space="0" w:color="auto"/>
                                    <w:bottom w:val="none" w:sz="0" w:space="0" w:color="auto"/>
                                    <w:right w:val="none" w:sz="0" w:space="0" w:color="auto"/>
                                  </w:divBdr>
                                </w:div>
                                <w:div w:id="1097562260">
                                  <w:marLeft w:val="0"/>
                                  <w:marRight w:val="0"/>
                                  <w:marTop w:val="0"/>
                                  <w:marBottom w:val="0"/>
                                  <w:divBdr>
                                    <w:top w:val="none" w:sz="0" w:space="0" w:color="auto"/>
                                    <w:left w:val="none" w:sz="0" w:space="0" w:color="auto"/>
                                    <w:bottom w:val="none" w:sz="0" w:space="0" w:color="auto"/>
                                    <w:right w:val="none" w:sz="0" w:space="0" w:color="auto"/>
                                  </w:divBdr>
                                  <w:divsChild>
                                    <w:div w:id="1885366007">
                                      <w:marLeft w:val="0"/>
                                      <w:marRight w:val="0"/>
                                      <w:marTop w:val="0"/>
                                      <w:marBottom w:val="0"/>
                                      <w:divBdr>
                                        <w:top w:val="none" w:sz="0" w:space="0" w:color="auto"/>
                                        <w:left w:val="none" w:sz="0" w:space="0" w:color="auto"/>
                                        <w:bottom w:val="none" w:sz="0" w:space="0" w:color="auto"/>
                                        <w:right w:val="none" w:sz="0" w:space="0" w:color="auto"/>
                                      </w:divBdr>
                                      <w:divsChild>
                                        <w:div w:id="9496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26566">
                      <w:marLeft w:val="0"/>
                      <w:marRight w:val="0"/>
                      <w:marTop w:val="0"/>
                      <w:marBottom w:val="0"/>
                      <w:divBdr>
                        <w:top w:val="none" w:sz="0" w:space="0" w:color="auto"/>
                        <w:left w:val="none" w:sz="0" w:space="0" w:color="auto"/>
                        <w:bottom w:val="none" w:sz="0" w:space="0" w:color="auto"/>
                        <w:right w:val="none" w:sz="0" w:space="0" w:color="auto"/>
                      </w:divBdr>
                      <w:divsChild>
                        <w:div w:id="1912275457">
                          <w:marLeft w:val="0"/>
                          <w:marRight w:val="0"/>
                          <w:marTop w:val="0"/>
                          <w:marBottom w:val="0"/>
                          <w:divBdr>
                            <w:top w:val="none" w:sz="0" w:space="0" w:color="auto"/>
                            <w:left w:val="none" w:sz="0" w:space="0" w:color="auto"/>
                            <w:bottom w:val="none" w:sz="0" w:space="0" w:color="auto"/>
                            <w:right w:val="none" w:sz="0" w:space="0" w:color="auto"/>
                          </w:divBdr>
                          <w:divsChild>
                            <w:div w:id="541595979">
                              <w:marLeft w:val="0"/>
                              <w:marRight w:val="0"/>
                              <w:marTop w:val="0"/>
                              <w:marBottom w:val="0"/>
                              <w:divBdr>
                                <w:top w:val="none" w:sz="0" w:space="0" w:color="auto"/>
                                <w:left w:val="none" w:sz="0" w:space="0" w:color="auto"/>
                                <w:bottom w:val="none" w:sz="0" w:space="0" w:color="auto"/>
                                <w:right w:val="none" w:sz="0" w:space="0" w:color="auto"/>
                              </w:divBdr>
                              <w:divsChild>
                                <w:div w:id="106195809">
                                  <w:marLeft w:val="0"/>
                                  <w:marRight w:val="0"/>
                                  <w:marTop w:val="0"/>
                                  <w:marBottom w:val="0"/>
                                  <w:divBdr>
                                    <w:top w:val="none" w:sz="0" w:space="0" w:color="auto"/>
                                    <w:left w:val="none" w:sz="0" w:space="0" w:color="auto"/>
                                    <w:bottom w:val="none" w:sz="0" w:space="0" w:color="auto"/>
                                    <w:right w:val="none" w:sz="0" w:space="0" w:color="auto"/>
                                  </w:divBdr>
                                  <w:divsChild>
                                    <w:div w:id="254941686">
                                      <w:marLeft w:val="0"/>
                                      <w:marRight w:val="0"/>
                                      <w:marTop w:val="0"/>
                                      <w:marBottom w:val="0"/>
                                      <w:divBdr>
                                        <w:top w:val="none" w:sz="0" w:space="0" w:color="auto"/>
                                        <w:left w:val="none" w:sz="0" w:space="0" w:color="auto"/>
                                        <w:bottom w:val="none" w:sz="0" w:space="0" w:color="auto"/>
                                        <w:right w:val="none" w:sz="0" w:space="0" w:color="auto"/>
                                      </w:divBdr>
                                      <w:divsChild>
                                        <w:div w:id="1134175516">
                                          <w:marLeft w:val="0"/>
                                          <w:marRight w:val="0"/>
                                          <w:marTop w:val="0"/>
                                          <w:marBottom w:val="0"/>
                                          <w:divBdr>
                                            <w:top w:val="none" w:sz="0" w:space="0" w:color="auto"/>
                                            <w:left w:val="none" w:sz="0" w:space="0" w:color="auto"/>
                                            <w:bottom w:val="none" w:sz="0" w:space="0" w:color="auto"/>
                                            <w:right w:val="none" w:sz="0" w:space="0" w:color="auto"/>
                                          </w:divBdr>
                                          <w:divsChild>
                                            <w:div w:id="1045837404">
                                              <w:marLeft w:val="0"/>
                                              <w:marRight w:val="0"/>
                                              <w:marTop w:val="0"/>
                                              <w:marBottom w:val="0"/>
                                              <w:divBdr>
                                                <w:top w:val="none" w:sz="0" w:space="0" w:color="auto"/>
                                                <w:left w:val="none" w:sz="0" w:space="0" w:color="auto"/>
                                                <w:bottom w:val="none" w:sz="0" w:space="0" w:color="auto"/>
                                                <w:right w:val="none" w:sz="0" w:space="0" w:color="auto"/>
                                              </w:divBdr>
                                              <w:divsChild>
                                                <w:div w:id="1775441306">
                                                  <w:marLeft w:val="0"/>
                                                  <w:marRight w:val="0"/>
                                                  <w:marTop w:val="0"/>
                                                  <w:marBottom w:val="0"/>
                                                  <w:divBdr>
                                                    <w:top w:val="none" w:sz="0" w:space="0" w:color="auto"/>
                                                    <w:left w:val="none" w:sz="0" w:space="0" w:color="auto"/>
                                                    <w:bottom w:val="none" w:sz="0" w:space="0" w:color="auto"/>
                                                    <w:right w:val="none" w:sz="0" w:space="0" w:color="auto"/>
                                                  </w:divBdr>
                                                </w:div>
                                                <w:div w:id="1263027033">
                                                  <w:marLeft w:val="0"/>
                                                  <w:marRight w:val="0"/>
                                                  <w:marTop w:val="0"/>
                                                  <w:marBottom w:val="0"/>
                                                  <w:divBdr>
                                                    <w:top w:val="none" w:sz="0" w:space="0" w:color="auto"/>
                                                    <w:left w:val="none" w:sz="0" w:space="0" w:color="auto"/>
                                                    <w:bottom w:val="none" w:sz="0" w:space="0" w:color="auto"/>
                                                    <w:right w:val="none" w:sz="0" w:space="0" w:color="auto"/>
                                                  </w:divBdr>
                                                </w:div>
                                              </w:divsChild>
                                            </w:div>
                                            <w:div w:id="1870218336">
                                              <w:marLeft w:val="0"/>
                                              <w:marRight w:val="0"/>
                                              <w:marTop w:val="0"/>
                                              <w:marBottom w:val="0"/>
                                              <w:divBdr>
                                                <w:top w:val="none" w:sz="0" w:space="0" w:color="auto"/>
                                                <w:left w:val="none" w:sz="0" w:space="0" w:color="auto"/>
                                                <w:bottom w:val="none" w:sz="0" w:space="0" w:color="auto"/>
                                                <w:right w:val="none" w:sz="0" w:space="0" w:color="auto"/>
                                              </w:divBdr>
                                              <w:divsChild>
                                                <w:div w:id="1944536435">
                                                  <w:marLeft w:val="0"/>
                                                  <w:marRight w:val="0"/>
                                                  <w:marTop w:val="0"/>
                                                  <w:marBottom w:val="0"/>
                                                  <w:divBdr>
                                                    <w:top w:val="none" w:sz="0" w:space="0" w:color="auto"/>
                                                    <w:left w:val="none" w:sz="0" w:space="0" w:color="auto"/>
                                                    <w:bottom w:val="none" w:sz="0" w:space="0" w:color="auto"/>
                                                    <w:right w:val="none" w:sz="0" w:space="0" w:color="auto"/>
                                                  </w:divBdr>
                                                </w:div>
                                              </w:divsChild>
                                            </w:div>
                                            <w:div w:id="544103332">
                                              <w:marLeft w:val="0"/>
                                              <w:marRight w:val="0"/>
                                              <w:marTop w:val="0"/>
                                              <w:marBottom w:val="0"/>
                                              <w:divBdr>
                                                <w:top w:val="none" w:sz="0" w:space="0" w:color="auto"/>
                                                <w:left w:val="none" w:sz="0" w:space="0" w:color="auto"/>
                                                <w:bottom w:val="none" w:sz="0" w:space="0" w:color="auto"/>
                                                <w:right w:val="none" w:sz="0" w:space="0" w:color="auto"/>
                                              </w:divBdr>
                                              <w:divsChild>
                                                <w:div w:id="827287528">
                                                  <w:marLeft w:val="0"/>
                                                  <w:marRight w:val="0"/>
                                                  <w:marTop w:val="0"/>
                                                  <w:marBottom w:val="0"/>
                                                  <w:divBdr>
                                                    <w:top w:val="none" w:sz="0" w:space="0" w:color="auto"/>
                                                    <w:left w:val="none" w:sz="0" w:space="0" w:color="auto"/>
                                                    <w:bottom w:val="none" w:sz="0" w:space="0" w:color="auto"/>
                                                    <w:right w:val="none" w:sz="0" w:space="0" w:color="auto"/>
                                                  </w:divBdr>
                                                </w:div>
                                                <w:div w:id="15484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711">
                                          <w:marLeft w:val="0"/>
                                          <w:marRight w:val="0"/>
                                          <w:marTop w:val="0"/>
                                          <w:marBottom w:val="0"/>
                                          <w:divBdr>
                                            <w:top w:val="none" w:sz="0" w:space="0" w:color="auto"/>
                                            <w:left w:val="none" w:sz="0" w:space="0" w:color="auto"/>
                                            <w:bottom w:val="none" w:sz="0" w:space="0" w:color="auto"/>
                                            <w:right w:val="none" w:sz="0" w:space="0" w:color="auto"/>
                                          </w:divBdr>
                                          <w:divsChild>
                                            <w:div w:id="668217146">
                                              <w:marLeft w:val="0"/>
                                              <w:marRight w:val="0"/>
                                              <w:marTop w:val="0"/>
                                              <w:marBottom w:val="0"/>
                                              <w:divBdr>
                                                <w:top w:val="none" w:sz="0" w:space="0" w:color="auto"/>
                                                <w:left w:val="none" w:sz="0" w:space="0" w:color="auto"/>
                                                <w:bottom w:val="none" w:sz="0" w:space="0" w:color="auto"/>
                                                <w:right w:val="none" w:sz="0" w:space="0" w:color="auto"/>
                                              </w:divBdr>
                                            </w:div>
                                            <w:div w:id="111287649">
                                              <w:marLeft w:val="0"/>
                                              <w:marRight w:val="0"/>
                                              <w:marTop w:val="0"/>
                                              <w:marBottom w:val="0"/>
                                              <w:divBdr>
                                                <w:top w:val="none" w:sz="0" w:space="0" w:color="auto"/>
                                                <w:left w:val="none" w:sz="0" w:space="0" w:color="auto"/>
                                                <w:bottom w:val="none" w:sz="0" w:space="0" w:color="auto"/>
                                                <w:right w:val="none" w:sz="0" w:space="0" w:color="auto"/>
                                              </w:divBdr>
                                              <w:divsChild>
                                                <w:div w:id="1671179304">
                                                  <w:marLeft w:val="0"/>
                                                  <w:marRight w:val="0"/>
                                                  <w:marTop w:val="0"/>
                                                  <w:marBottom w:val="0"/>
                                                  <w:divBdr>
                                                    <w:top w:val="none" w:sz="0" w:space="0" w:color="auto"/>
                                                    <w:left w:val="none" w:sz="0" w:space="0" w:color="auto"/>
                                                    <w:bottom w:val="none" w:sz="0" w:space="0" w:color="auto"/>
                                                    <w:right w:val="none" w:sz="0" w:space="0" w:color="auto"/>
                                                  </w:divBdr>
                                                </w:div>
                                              </w:divsChild>
                                            </w:div>
                                            <w:div w:id="552423372">
                                              <w:marLeft w:val="0"/>
                                              <w:marRight w:val="0"/>
                                              <w:marTop w:val="0"/>
                                              <w:marBottom w:val="0"/>
                                              <w:divBdr>
                                                <w:top w:val="none" w:sz="0" w:space="0" w:color="auto"/>
                                                <w:left w:val="none" w:sz="0" w:space="0" w:color="auto"/>
                                                <w:bottom w:val="none" w:sz="0" w:space="0" w:color="auto"/>
                                                <w:right w:val="none" w:sz="0" w:space="0" w:color="auto"/>
                                              </w:divBdr>
                                              <w:divsChild>
                                                <w:div w:id="6893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16707">
          <w:marLeft w:val="0"/>
          <w:marRight w:val="0"/>
          <w:marTop w:val="0"/>
          <w:marBottom w:val="0"/>
          <w:divBdr>
            <w:top w:val="none" w:sz="0" w:space="0" w:color="auto"/>
            <w:left w:val="none" w:sz="0" w:space="0" w:color="auto"/>
            <w:bottom w:val="single" w:sz="6" w:space="12" w:color="DADCE0"/>
            <w:right w:val="none" w:sz="0" w:space="0" w:color="auto"/>
          </w:divBdr>
          <w:divsChild>
            <w:div w:id="1314138074">
              <w:marLeft w:val="0"/>
              <w:marRight w:val="120"/>
              <w:marTop w:val="0"/>
              <w:marBottom w:val="0"/>
              <w:divBdr>
                <w:top w:val="none" w:sz="0" w:space="0" w:color="auto"/>
                <w:left w:val="none" w:sz="0" w:space="0" w:color="auto"/>
                <w:bottom w:val="none" w:sz="0" w:space="0" w:color="auto"/>
                <w:right w:val="none" w:sz="0" w:space="0" w:color="auto"/>
              </w:divBdr>
              <w:divsChild>
                <w:div w:id="2114201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661548396">
      <w:bodyDiv w:val="1"/>
      <w:marLeft w:val="0"/>
      <w:marRight w:val="0"/>
      <w:marTop w:val="0"/>
      <w:marBottom w:val="0"/>
      <w:divBdr>
        <w:top w:val="none" w:sz="0" w:space="0" w:color="auto"/>
        <w:left w:val="none" w:sz="0" w:space="0" w:color="auto"/>
        <w:bottom w:val="none" w:sz="0" w:space="0" w:color="auto"/>
        <w:right w:val="none" w:sz="0" w:space="0" w:color="auto"/>
      </w:divBdr>
    </w:div>
    <w:div w:id="830222646">
      <w:bodyDiv w:val="1"/>
      <w:marLeft w:val="0"/>
      <w:marRight w:val="0"/>
      <w:marTop w:val="0"/>
      <w:marBottom w:val="0"/>
      <w:divBdr>
        <w:top w:val="none" w:sz="0" w:space="0" w:color="auto"/>
        <w:left w:val="none" w:sz="0" w:space="0" w:color="auto"/>
        <w:bottom w:val="none" w:sz="0" w:space="0" w:color="auto"/>
        <w:right w:val="none" w:sz="0" w:space="0" w:color="auto"/>
      </w:divBdr>
    </w:div>
    <w:div w:id="1396590924">
      <w:bodyDiv w:val="1"/>
      <w:marLeft w:val="0"/>
      <w:marRight w:val="0"/>
      <w:marTop w:val="0"/>
      <w:marBottom w:val="0"/>
      <w:divBdr>
        <w:top w:val="none" w:sz="0" w:space="0" w:color="auto"/>
        <w:left w:val="none" w:sz="0" w:space="0" w:color="auto"/>
        <w:bottom w:val="none" w:sz="0" w:space="0" w:color="auto"/>
        <w:right w:val="none" w:sz="0" w:space="0" w:color="auto"/>
      </w:divBdr>
    </w:div>
    <w:div w:id="1469543975">
      <w:bodyDiv w:val="1"/>
      <w:marLeft w:val="0"/>
      <w:marRight w:val="0"/>
      <w:marTop w:val="0"/>
      <w:marBottom w:val="0"/>
      <w:divBdr>
        <w:top w:val="none" w:sz="0" w:space="0" w:color="auto"/>
        <w:left w:val="none" w:sz="0" w:space="0" w:color="auto"/>
        <w:bottom w:val="none" w:sz="0" w:space="0" w:color="auto"/>
        <w:right w:val="none" w:sz="0" w:space="0" w:color="auto"/>
      </w:divBdr>
    </w:div>
    <w:div w:id="1640836601">
      <w:bodyDiv w:val="1"/>
      <w:marLeft w:val="0"/>
      <w:marRight w:val="0"/>
      <w:marTop w:val="0"/>
      <w:marBottom w:val="0"/>
      <w:divBdr>
        <w:top w:val="none" w:sz="0" w:space="0" w:color="auto"/>
        <w:left w:val="none" w:sz="0" w:space="0" w:color="auto"/>
        <w:bottom w:val="none" w:sz="0" w:space="0" w:color="auto"/>
        <w:right w:val="none" w:sz="0" w:space="0" w:color="auto"/>
      </w:divBdr>
    </w:div>
    <w:div w:id="1649171226">
      <w:bodyDiv w:val="1"/>
      <w:marLeft w:val="0"/>
      <w:marRight w:val="0"/>
      <w:marTop w:val="0"/>
      <w:marBottom w:val="0"/>
      <w:divBdr>
        <w:top w:val="none" w:sz="0" w:space="0" w:color="auto"/>
        <w:left w:val="none" w:sz="0" w:space="0" w:color="auto"/>
        <w:bottom w:val="none" w:sz="0" w:space="0" w:color="auto"/>
        <w:right w:val="none" w:sz="0" w:space="0" w:color="auto"/>
      </w:divBdr>
    </w:div>
    <w:div w:id="1701053034">
      <w:bodyDiv w:val="1"/>
      <w:marLeft w:val="0"/>
      <w:marRight w:val="0"/>
      <w:marTop w:val="0"/>
      <w:marBottom w:val="0"/>
      <w:divBdr>
        <w:top w:val="none" w:sz="0" w:space="0" w:color="auto"/>
        <w:left w:val="none" w:sz="0" w:space="0" w:color="auto"/>
        <w:bottom w:val="none" w:sz="0" w:space="0" w:color="auto"/>
        <w:right w:val="none" w:sz="0" w:space="0" w:color="auto"/>
      </w:divBdr>
    </w:div>
    <w:div w:id="1848208444">
      <w:bodyDiv w:val="1"/>
      <w:marLeft w:val="0"/>
      <w:marRight w:val="0"/>
      <w:marTop w:val="0"/>
      <w:marBottom w:val="0"/>
      <w:divBdr>
        <w:top w:val="none" w:sz="0" w:space="0" w:color="auto"/>
        <w:left w:val="none" w:sz="0" w:space="0" w:color="auto"/>
        <w:bottom w:val="none" w:sz="0" w:space="0" w:color="auto"/>
        <w:right w:val="none" w:sz="0" w:space="0" w:color="auto"/>
      </w:divBdr>
    </w:div>
    <w:div w:id="1849296753">
      <w:bodyDiv w:val="1"/>
      <w:marLeft w:val="0"/>
      <w:marRight w:val="0"/>
      <w:marTop w:val="0"/>
      <w:marBottom w:val="0"/>
      <w:divBdr>
        <w:top w:val="none" w:sz="0" w:space="0" w:color="auto"/>
        <w:left w:val="none" w:sz="0" w:space="0" w:color="auto"/>
        <w:bottom w:val="none" w:sz="0" w:space="0" w:color="auto"/>
        <w:right w:val="none" w:sz="0" w:space="0" w:color="auto"/>
      </w:divBdr>
    </w:div>
    <w:div w:id="2014061909">
      <w:bodyDiv w:val="1"/>
      <w:marLeft w:val="0"/>
      <w:marRight w:val="0"/>
      <w:marTop w:val="0"/>
      <w:marBottom w:val="0"/>
      <w:divBdr>
        <w:top w:val="none" w:sz="0" w:space="0" w:color="auto"/>
        <w:left w:val="none" w:sz="0" w:space="0" w:color="auto"/>
        <w:bottom w:val="none" w:sz="0" w:space="0" w:color="auto"/>
        <w:right w:val="none" w:sz="0" w:space="0" w:color="auto"/>
      </w:divBdr>
      <w:divsChild>
        <w:div w:id="988945837">
          <w:marLeft w:val="0"/>
          <w:marRight w:val="0"/>
          <w:marTop w:val="0"/>
          <w:marBottom w:val="0"/>
          <w:divBdr>
            <w:top w:val="none" w:sz="0" w:space="0" w:color="auto"/>
            <w:left w:val="none" w:sz="0" w:space="0" w:color="auto"/>
            <w:bottom w:val="none" w:sz="0" w:space="0" w:color="auto"/>
            <w:right w:val="none" w:sz="0" w:space="0" w:color="auto"/>
          </w:divBdr>
          <w:divsChild>
            <w:div w:id="1505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9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16/j.foodqual.2018.11.01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anagement Report" ma:contentTypeID="0x0101007A9E73D2CE4B824B95B137B81129B6760200604166DC2FB18F41A792C3F398D67686" ma:contentTypeVersion="9" ma:contentTypeDescription="Reports with an intended audience of PFR management." ma:contentTypeScope="" ma:versionID="b05e9888b28aa8ac78f62fcd4e54d0a8">
  <xsd:schema xmlns:xsd="http://www.w3.org/2001/XMLSchema" xmlns:xs="http://www.w3.org/2001/XMLSchema" xmlns:p="http://schemas.microsoft.com/office/2006/metadata/properties" xmlns:ns2="8e4dc625-a080-46dd-a669-0042841ac301" targetNamespace="http://schemas.microsoft.com/office/2006/metadata/properties" ma:root="true" ma:fieldsID="941058520107e4d927302efeb567faa7" ns2:_="">
    <xsd:import namespace="8e4dc625-a080-46dd-a669-0042841ac301"/>
    <xsd:element name="properties">
      <xsd:complexType>
        <xsd:sequence>
          <xsd:element name="documentManagement">
            <xsd:complexType>
              <xsd:all>
                <xsd:element ref="ns2:PFR_Author"/>
                <xsd:element ref="ns2:Document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c625-a080-46dd-a669-0042841ac301" elementFormDefault="qualified">
    <xsd:import namespace="http://schemas.microsoft.com/office/2006/documentManagement/types"/>
    <xsd:import namespace="http://schemas.microsoft.com/office/infopath/2007/PartnerControls"/>
    <xsd:element name="PFR_Author" ma:index="8" ma:displayName="PFR Author" ma:description="Author or Owner of the item within PFR." ma:internalName="PFR_Autho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Status" ma:index="9" nillable="true" ma:displayName="Document Status" ma:format="RadioButtons" ma:internalName="Document_Status">
      <xsd:simpleType>
        <xsd:restriction base="dms:Choice">
          <xsd:enumeration value="Draft"/>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FR_Author xmlns="8e4dc625-a080-46dd-a669-0042841ac301">
      <UserInfo>
        <DisplayName>Linley Jesson</DisplayName>
        <AccountId>5968</AccountId>
        <AccountType/>
      </UserInfo>
    </PFR_Author>
    <Document_Status xmlns="8e4dc625-a080-46dd-a669-0042841ac301">Final</Document_Status>
  </documentManagement>
</p:properties>
</file>

<file path=customXml/item4.xml><?xml version="1.0" encoding="utf-8"?>
<?mso-contentType ?>
<SharedContentType xmlns="Microsoft.SharePoint.Taxonomy.ContentTypeSync" SourceId="851a8733-41a3-4250-a9ab-11819fdc6ee0" ContentTypeId="0x0101007A9E73D2CE4B824B95B137B81129B67602"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392E6-304A-42ED-8BC1-BB909A7FC0B5}">
  <ds:schemaRefs>
    <ds:schemaRef ds:uri="http://schemas.microsoft.com/sharepoint/v3/contenttype/forms"/>
  </ds:schemaRefs>
</ds:datastoreItem>
</file>

<file path=customXml/itemProps2.xml><?xml version="1.0" encoding="utf-8"?>
<ds:datastoreItem xmlns:ds="http://schemas.openxmlformats.org/officeDocument/2006/customXml" ds:itemID="{D5FB1047-15F5-4B8C-B23F-1DDA82DFDECB}"/>
</file>

<file path=customXml/itemProps3.xml><?xml version="1.0" encoding="utf-8"?>
<ds:datastoreItem xmlns:ds="http://schemas.openxmlformats.org/officeDocument/2006/customXml" ds:itemID="{7ED1646A-FC8E-42E9-9043-4449C8E6C2E9}">
  <ds:schemaRefs>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8e4dc625-a080-46dd-a669-0042841ac301"/>
    <ds:schemaRef ds:uri="http://www.w3.org/XML/1998/namespace"/>
  </ds:schemaRefs>
</ds:datastoreItem>
</file>

<file path=customXml/itemProps4.xml><?xml version="1.0" encoding="utf-8"?>
<ds:datastoreItem xmlns:ds="http://schemas.openxmlformats.org/officeDocument/2006/customXml" ds:itemID="{C0544F8A-DF7F-4765-80D6-0DBC06693CEA}"/>
</file>

<file path=customXml/itemProps5.xml><?xml version="1.0" encoding="utf-8"?>
<ds:datastoreItem xmlns:ds="http://schemas.openxmlformats.org/officeDocument/2006/customXml" ds:itemID="{A0DCE3CB-5FC8-4329-A032-93401195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Data Science Group Outputs, Feb 2019</vt:lpstr>
    </vt:vector>
  </TitlesOfParts>
  <Company>Plant &amp; Food Research Limited</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Group Outputs, Feb 2019</dc:title>
  <dc:creator>JD</dc:creator>
  <cp:lastModifiedBy>Lindy Guo</cp:lastModifiedBy>
  <cp:revision>33</cp:revision>
  <cp:lastPrinted>2014-01-31T02:59:00Z</cp:lastPrinted>
  <dcterms:created xsi:type="dcterms:W3CDTF">2018-12-10T03:17:00Z</dcterms:created>
  <dcterms:modified xsi:type="dcterms:W3CDTF">2019-02-20T20:55:00Z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0x0101007A9E73D2CE4B824B95B137B81129B6760200604166DC2FB18F41A792C3F398D67686</vt:lpwstr>
  </property>
  <property fmtid="{D5CDD505-2E9C-101B-9397-08002B2CF9AE}" pid="3" name="DocumentGroup">
    <vt:lpwstr>BoardReport</vt:lpwstr>
  </property>
</Properties>
</file>