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B23C9">
      <w:pPr>
        <w:numPr>
          <w:numId w:val="0"/>
        </w:numPr>
        <w:rPr>
          <w:rFonts w:hint="eastAsia"/>
          <w:b/>
          <w:bCs/>
          <w:sz w:val="36"/>
          <w:szCs w:val="36"/>
          <w:lang w:val="en-US" w:eastAsia="zh-CN"/>
        </w:rPr>
      </w:pPr>
      <w:r>
        <w:rPr>
          <w:rFonts w:hint="eastAsia"/>
          <w:b/>
          <w:bCs/>
          <w:sz w:val="36"/>
          <w:szCs w:val="36"/>
          <w:lang w:val="en-US" w:eastAsia="zh-CN"/>
        </w:rPr>
        <w:t>一，Bert</w:t>
      </w:r>
    </w:p>
    <w:p w14:paraId="7A31F08D">
      <w:pPr>
        <w:widowControl w:val="0"/>
        <w:numPr>
          <w:numId w:val="0"/>
        </w:numPr>
        <w:jc w:val="both"/>
        <w:rPr>
          <w:rFonts w:hint="eastAsia"/>
          <w:b/>
          <w:bCs/>
          <w:lang w:val="en-US" w:eastAsia="zh-CN"/>
        </w:rPr>
      </w:pPr>
      <w:r>
        <w:rPr>
          <w:rFonts w:hint="eastAsia"/>
          <w:b/>
          <w:bCs/>
          <w:lang w:val="en-US" w:eastAsia="zh-CN"/>
        </w:rPr>
        <w:t>概念：</w:t>
      </w:r>
    </w:p>
    <w:p w14:paraId="14576986">
      <w:pPr>
        <w:widowControl w:val="0"/>
        <w:numPr>
          <w:numId w:val="0"/>
        </w:numPr>
        <w:ind w:firstLine="420" w:firstLineChars="0"/>
        <w:jc w:val="both"/>
        <w:rPr>
          <w:rFonts w:hint="eastAsia"/>
          <w:lang w:val="en-US" w:eastAsia="zh-CN"/>
        </w:rPr>
      </w:pPr>
      <w:r>
        <w:rPr>
          <w:rFonts w:hint="eastAsia"/>
          <w:lang w:val="en-US" w:eastAsia="zh-CN"/>
        </w:rPr>
        <w:t>一种为自然语言处理 (NLP) 领域设计的开源机器学习框架</w:t>
      </w:r>
    </w:p>
    <w:p w14:paraId="35502052">
      <w:pPr>
        <w:widowControl w:val="0"/>
        <w:numPr>
          <w:numId w:val="0"/>
        </w:numPr>
        <w:ind w:firstLine="420" w:firstLineChars="0"/>
        <w:jc w:val="both"/>
        <w:rPr>
          <w:rFonts w:hint="default"/>
          <w:lang w:val="en-US" w:eastAsia="zh-CN"/>
        </w:rPr>
      </w:pPr>
      <w:r>
        <w:rPr>
          <w:rFonts w:hint="default"/>
          <w:lang w:val="en-US" w:eastAsia="zh-CN"/>
        </w:rPr>
        <w:t>BERT 利用基于 Transformer 的神经网络来理解和生成类似人类的语言。BERT 采用仅编码器的架构。在原始 Transformer 架构中，既有编码器模块，也有解码器模块。在 BERT 中使用仅编码器架构的决定表明主要强调理解输入序列而不是生成输出序列。</w:t>
      </w:r>
    </w:p>
    <w:p w14:paraId="2D922E1A">
      <w:pPr>
        <w:widowControl w:val="0"/>
        <w:numPr>
          <w:numId w:val="0"/>
        </w:numPr>
        <w:ind w:firstLine="420" w:firstLineChars="0"/>
        <w:jc w:val="both"/>
        <w:rPr>
          <w:rFonts w:hint="default"/>
          <w:lang w:val="en-US" w:eastAsia="zh-CN"/>
        </w:rPr>
      </w:pPr>
      <w:r>
        <w:rPr>
          <w:rFonts w:hint="default"/>
          <w:lang w:val="en-US" w:eastAsia="zh-CN"/>
        </w:rPr>
        <w:t>BERT 使用双向方法，同时考虑句子中单词的左右上下文，而不是按顺序分析文本，BERT 同时查看句子中的所有单词。</w:t>
      </w:r>
    </w:p>
    <w:p w14:paraId="3C431666">
      <w:pPr>
        <w:widowControl w:val="0"/>
        <w:numPr>
          <w:numId w:val="0"/>
        </w:numPr>
        <w:ind w:firstLine="420" w:firstLineChars="0"/>
        <w:jc w:val="both"/>
        <w:rPr>
          <w:rFonts w:hint="default"/>
          <w:lang w:val="en-US" w:eastAsia="zh-CN"/>
        </w:rPr>
      </w:pPr>
    </w:p>
    <w:p w14:paraId="2C985E39">
      <w:pPr>
        <w:widowControl w:val="0"/>
        <w:numPr>
          <w:numId w:val="0"/>
        </w:numPr>
        <w:jc w:val="both"/>
        <w:rPr>
          <w:rFonts w:hint="default"/>
          <w:b/>
          <w:bCs/>
          <w:lang w:val="en-US" w:eastAsia="zh-CN"/>
        </w:rPr>
      </w:pPr>
      <w:r>
        <w:rPr>
          <w:rFonts w:hint="eastAsia"/>
          <w:b/>
          <w:bCs/>
          <w:lang w:val="en-US" w:eastAsia="zh-CN"/>
        </w:rPr>
        <w:t>训练过程：</w:t>
      </w:r>
    </w:p>
    <w:p w14:paraId="62C7524A">
      <w:pPr>
        <w:widowControl w:val="0"/>
        <w:numPr>
          <w:ilvl w:val="0"/>
          <w:numId w:val="1"/>
        </w:numPr>
        <w:ind w:firstLine="420" w:firstLineChars="0"/>
        <w:jc w:val="both"/>
        <w:rPr>
          <w:rFonts w:hint="eastAsia"/>
          <w:lang w:val="en-US" w:eastAsia="zh-CN"/>
        </w:rPr>
      </w:pPr>
      <w:r>
        <w:rPr>
          <w:rFonts w:hint="default"/>
          <w:lang w:val="en-US" w:eastAsia="zh-CN"/>
        </w:rPr>
        <w:t>对大数据进行预训练</w:t>
      </w:r>
      <w:r>
        <w:rPr>
          <w:rFonts w:hint="eastAsia"/>
          <w:lang w:val="en-US" w:eastAsia="zh-CN"/>
        </w:rPr>
        <w:t>：</w:t>
      </w:r>
    </w:p>
    <w:p w14:paraId="11E74518">
      <w:pPr>
        <w:widowControl w:val="0"/>
        <w:numPr>
          <w:numId w:val="0"/>
        </w:numPr>
        <w:jc w:val="both"/>
        <w:rPr>
          <w:rFonts w:hint="default"/>
          <w:lang w:val="en-US" w:eastAsia="zh-CN"/>
        </w:rPr>
      </w:pPr>
      <w:r>
        <w:rPr>
          <w:rFonts w:hint="default"/>
          <w:lang w:val="en-US" w:eastAsia="zh-CN"/>
        </w:rPr>
        <w:t>BERT 是在大量未标记的文本数据上进行预训练的。该模型学习上下文嵌入，即考虑句子中周围上下文的单词表示。BERT 参与各种无监督的预训练任务。例如，它可能学习预测句子中缺失的单词、理解两个句子之间的关系或预测一对句子中的下一个句子。</w:t>
      </w:r>
    </w:p>
    <w:p w14:paraId="40DAE87D">
      <w:pPr>
        <w:widowControl w:val="0"/>
        <w:numPr>
          <w:numId w:val="0"/>
        </w:numPr>
        <w:ind w:firstLine="420" w:firstLineChars="0"/>
        <w:jc w:val="both"/>
        <w:rPr>
          <w:rFonts w:hint="default"/>
          <w:lang w:val="en-US" w:eastAsia="zh-CN"/>
        </w:rPr>
      </w:pPr>
      <w:r>
        <w:rPr>
          <w:rFonts w:hint="eastAsia"/>
          <w:lang w:val="en-US" w:eastAsia="zh-CN"/>
        </w:rPr>
        <w:t>2，</w:t>
      </w:r>
      <w:r>
        <w:rPr>
          <w:rFonts w:hint="default"/>
          <w:lang w:val="en-US" w:eastAsia="zh-CN"/>
        </w:rPr>
        <w:t>对标记数据进行微调</w:t>
      </w:r>
    </w:p>
    <w:p w14:paraId="00D86F50">
      <w:pPr>
        <w:widowControl w:val="0"/>
        <w:numPr>
          <w:numId w:val="0"/>
        </w:numPr>
        <w:jc w:val="both"/>
        <w:rPr>
          <w:rFonts w:hint="default"/>
          <w:lang w:val="en-US" w:eastAsia="zh-CN"/>
        </w:rPr>
      </w:pPr>
      <w:r>
        <w:rPr>
          <w:rFonts w:hint="default"/>
          <w:lang w:val="en-US" w:eastAsia="zh-CN"/>
        </w:rPr>
        <w:t>在预训练阶段之后，BERT 模型在其上下文嵌入的帮助下，针对特定的自然语言处理任务进行微调。此步骤通过调整模型的一般语言理解以适应特定任务的细微差别，使模型适合更有针对性的应用。BERT 使用与下游特定任务相关的标记数据进行微调。这些任务可能包括情绪分析、问答、命名实体识别或任何其他 NLP 应用程序。模型的参数经过调整，以优化其性能以满足当前任务的特定要求。</w:t>
      </w:r>
    </w:p>
    <w:p w14:paraId="28DB9624">
      <w:pPr>
        <w:widowControl w:val="0"/>
        <w:numPr>
          <w:numId w:val="0"/>
        </w:numPr>
        <w:jc w:val="both"/>
        <w:rPr>
          <w:rFonts w:hint="eastAsia"/>
          <w:b/>
          <w:bCs/>
          <w:lang w:val="en-US" w:eastAsia="zh-CN"/>
        </w:rPr>
      </w:pPr>
      <w:r>
        <w:rPr>
          <w:rFonts w:hint="eastAsia"/>
          <w:b/>
          <w:bCs/>
          <w:lang w:val="en-US" w:eastAsia="zh-CN"/>
        </w:rPr>
        <w:t>工作原理：</w:t>
      </w:r>
    </w:p>
    <w:p w14:paraId="64BE3DF5">
      <w:pPr>
        <w:widowControl w:val="0"/>
        <w:numPr>
          <w:numId w:val="0"/>
        </w:numPr>
        <w:ind w:firstLine="420" w:firstLineChars="0"/>
        <w:jc w:val="both"/>
        <w:rPr>
          <w:rFonts w:hint="default"/>
          <w:b w:val="0"/>
          <w:bCs w:val="0"/>
          <w:lang w:val="en-US" w:eastAsia="zh-CN"/>
        </w:rPr>
      </w:pPr>
      <w:r>
        <w:rPr>
          <w:rFonts w:hint="default"/>
          <w:b w:val="0"/>
          <w:bCs w:val="0"/>
          <w:lang w:val="en-US" w:eastAsia="zh-CN"/>
        </w:rPr>
        <w:t>BERT 旨在生成语言模型，因此仅使用编码器机制。将 token 序列输入到 Transformer 编码器。这些 token 首先嵌入到向量中，然后在神经网络中处理。输出是一系列向量，每个向量对应一个输入 token，提供上下文化表示。</w:t>
      </w:r>
      <w:r>
        <w:rPr>
          <w:rFonts w:hint="default"/>
          <w:b w:val="0"/>
          <w:bCs w:val="0"/>
          <w:lang w:val="en-US" w:eastAsia="zh-CN"/>
        </w:rPr>
        <w:br w:type="textWrapping"/>
      </w:r>
      <w:r>
        <w:rPr>
          <w:rFonts w:hint="eastAsia"/>
          <w:b w:val="0"/>
          <w:bCs w:val="0"/>
          <w:lang w:val="en-US" w:eastAsia="zh-CN"/>
        </w:rPr>
        <w:tab/>
      </w:r>
      <w:r>
        <w:rPr>
          <w:rFonts w:hint="default"/>
          <w:b w:val="0"/>
          <w:bCs w:val="0"/>
          <w:lang w:val="en-US" w:eastAsia="zh-CN"/>
        </w:rPr>
        <w:t>MLM 帮助 BERT 理解句子内的上下文，NSP 帮助 BERT 掌握句子对之间的联系或关系。因此，同时训练这两种策略可确保 BERT 学习对语言的广泛而全面的理解，捕捉句子内的细节和句子之间的流程。</w:t>
      </w:r>
    </w:p>
    <w:p w14:paraId="29D77F00">
      <w:pPr>
        <w:widowControl w:val="0"/>
        <w:numPr>
          <w:numId w:val="0"/>
        </w:numPr>
        <w:jc w:val="both"/>
        <w:rPr>
          <w:rFonts w:hint="eastAsia"/>
          <w:b w:val="0"/>
          <w:bCs w:val="0"/>
          <w:lang w:val="en-US" w:eastAsia="zh-CN"/>
        </w:rPr>
      </w:pPr>
      <w:r>
        <w:rPr>
          <w:rFonts w:hint="eastAsia"/>
          <w:b/>
          <w:bCs/>
          <w:lang w:val="en-US" w:eastAsia="zh-CN"/>
        </w:rPr>
        <w:t>架构</w:t>
      </w:r>
      <w:r>
        <w:rPr>
          <w:rFonts w:hint="eastAsia"/>
          <w:b w:val="0"/>
          <w:bCs w:val="0"/>
          <w:lang w:val="en-US" w:eastAsia="zh-CN"/>
        </w:rPr>
        <w:t>：</w:t>
      </w:r>
    </w:p>
    <w:p w14:paraId="7F834A8B">
      <w:pPr>
        <w:widowControl w:val="0"/>
        <w:numPr>
          <w:numId w:val="0"/>
        </w:numPr>
        <w:jc w:val="both"/>
        <w:rPr>
          <w:rFonts w:hint="default"/>
          <w:b w:val="0"/>
          <w:bCs w:val="0"/>
          <w:lang w:val="en-US" w:eastAsia="zh-CN"/>
        </w:rPr>
      </w:pPr>
      <w:r>
        <w:rPr>
          <w:rFonts w:hint="eastAsia"/>
          <w:b w:val="0"/>
          <w:bCs w:val="0"/>
          <w:lang w:val="en-US" w:eastAsia="zh-CN"/>
        </w:rPr>
        <w:tab/>
      </w:r>
      <w:r>
        <w:rPr>
          <w:rFonts w:hint="default"/>
          <w:b w:val="0"/>
          <w:bCs w:val="0"/>
          <w:lang w:val="en-US" w:eastAsia="zh-CN"/>
        </w:rPr>
        <w:t>的架构是一个多层双向 Transformer 编码器，与 Transformer 模型非常相似。Transformer 架构是一个编码器-解码器网络，在编码器端使用自注意力，在解码器端使用注意力。</w:t>
      </w:r>
      <w:r>
        <w:rPr>
          <w:rFonts w:hint="eastAsia"/>
          <w:b w:val="0"/>
          <w:bCs w:val="0"/>
          <w:lang w:val="en-US" w:eastAsia="zh-CN"/>
        </w:rPr>
        <w:t xml:space="preserve"> </w:t>
      </w:r>
      <w:r>
        <w:rPr>
          <w:rFonts w:hint="default"/>
          <w:b w:val="0"/>
          <w:bCs w:val="0"/>
          <w:lang w:val="en-US" w:eastAsia="zh-CN"/>
        </w:rPr>
        <w:br w:type="textWrapping"/>
      </w:r>
      <w:r>
        <w:rPr>
          <w:rFonts w:hint="default"/>
          <w:b/>
          <w:bCs/>
          <w:lang w:val="en-US" w:eastAsia="zh-CN"/>
        </w:rPr>
        <w:t>BERT 的应用场景</w:t>
      </w:r>
      <w:r>
        <w:rPr>
          <w:rFonts w:hint="eastAsia"/>
          <w:b/>
          <w:bCs/>
          <w:lang w:val="en-US" w:eastAsia="zh-CN"/>
        </w:rPr>
        <w:t>：</w:t>
      </w:r>
    </w:p>
    <w:p w14:paraId="16A98FE6">
      <w:pPr>
        <w:widowControl w:val="0"/>
        <w:numPr>
          <w:numId w:val="0"/>
        </w:numPr>
        <w:ind w:firstLine="420" w:firstLineChars="0"/>
        <w:jc w:val="both"/>
        <w:rPr>
          <w:rFonts w:hint="default"/>
          <w:b w:val="0"/>
          <w:bCs w:val="0"/>
          <w:lang w:val="en-US" w:eastAsia="zh-CN"/>
        </w:rPr>
      </w:pPr>
      <w:r>
        <w:rPr>
          <w:rFonts w:hint="default"/>
          <w:b w:val="0"/>
          <w:bCs w:val="0"/>
          <w:lang w:val="en-US" w:eastAsia="zh-CN"/>
        </w:rPr>
        <w:t>BERT 可用于多种 NLP 任务：</w:t>
      </w:r>
    </w:p>
    <w:p w14:paraId="7447C649">
      <w:pPr>
        <w:widowControl w:val="0"/>
        <w:numPr>
          <w:numId w:val="0"/>
        </w:numPr>
        <w:jc w:val="both"/>
        <w:rPr>
          <w:rFonts w:hint="default"/>
          <w:b w:val="0"/>
          <w:bCs w:val="0"/>
          <w:lang w:val="en-US" w:eastAsia="zh-CN"/>
        </w:rPr>
      </w:pPr>
      <w:r>
        <w:rPr>
          <w:rFonts w:hint="default"/>
          <w:b w:val="0"/>
          <w:bCs w:val="0"/>
          <w:lang w:val="en-US" w:eastAsia="zh-CN"/>
        </w:rPr>
        <w:t>文本表示：BERT 用于生成单词嵌入或句子中单词的表示。</w:t>
      </w:r>
    </w:p>
    <w:p w14:paraId="4735E06C">
      <w:pPr>
        <w:widowControl w:val="0"/>
        <w:numPr>
          <w:numId w:val="0"/>
        </w:numPr>
        <w:jc w:val="both"/>
        <w:rPr>
          <w:rFonts w:hint="default"/>
          <w:b w:val="0"/>
          <w:bCs w:val="0"/>
          <w:lang w:val="en-US" w:eastAsia="zh-CN"/>
        </w:rPr>
      </w:pPr>
      <w:r>
        <w:rPr>
          <w:rFonts w:hint="default"/>
          <w:b w:val="0"/>
          <w:bCs w:val="0"/>
          <w:lang w:val="en-US" w:eastAsia="zh-CN"/>
        </w:rPr>
        <w:t>命名实体识别 (NER)：BERT 可以针对命名实体识别任务进行微调，其目标是在给定文本中识别诸如人名、组织、位置等实体。</w:t>
      </w:r>
    </w:p>
    <w:p w14:paraId="3D9E54CF">
      <w:pPr>
        <w:widowControl w:val="0"/>
        <w:numPr>
          <w:numId w:val="0"/>
        </w:numPr>
        <w:jc w:val="both"/>
        <w:rPr>
          <w:rFonts w:hint="default"/>
          <w:b w:val="0"/>
          <w:bCs w:val="0"/>
          <w:lang w:val="en-US" w:eastAsia="zh-CN"/>
        </w:rPr>
      </w:pPr>
      <w:r>
        <w:rPr>
          <w:rFonts w:hint="default"/>
          <w:b w:val="0"/>
          <w:bCs w:val="0"/>
          <w:lang w:val="en-US" w:eastAsia="zh-CN"/>
        </w:rPr>
        <w:t>文本分类：BERT 广泛用于文本分类任务，包括情绪分析、垃圾邮件检测和主题分类。它在理解和分类文本数据上下文方面表现出色。</w:t>
      </w:r>
    </w:p>
    <w:p w14:paraId="2B6720DD">
      <w:pPr>
        <w:widowControl w:val="0"/>
        <w:numPr>
          <w:numId w:val="0"/>
        </w:numPr>
        <w:jc w:val="both"/>
        <w:rPr>
          <w:rFonts w:hint="default"/>
          <w:b w:val="0"/>
          <w:bCs w:val="0"/>
          <w:lang w:val="en-US" w:eastAsia="zh-CN"/>
        </w:rPr>
      </w:pPr>
      <w:r>
        <w:rPr>
          <w:rFonts w:hint="default"/>
          <w:b w:val="0"/>
          <w:bCs w:val="0"/>
          <w:lang w:val="en-US" w:eastAsia="zh-CN"/>
        </w:rPr>
        <w:t>问答系统：BERT 已应用于问答系统，其中模型经过训练以理解问题的上下文并提供相关答案。这对于阅读理解等任务特别有用。</w:t>
      </w:r>
    </w:p>
    <w:p w14:paraId="4C66C613">
      <w:pPr>
        <w:widowControl w:val="0"/>
        <w:numPr>
          <w:numId w:val="0"/>
        </w:numPr>
        <w:jc w:val="both"/>
        <w:rPr>
          <w:rFonts w:hint="default"/>
          <w:b w:val="0"/>
          <w:bCs w:val="0"/>
          <w:lang w:val="en-US" w:eastAsia="zh-CN"/>
        </w:rPr>
      </w:pPr>
      <w:r>
        <w:rPr>
          <w:rFonts w:hint="default"/>
          <w:b w:val="0"/>
          <w:bCs w:val="0"/>
          <w:lang w:val="en-US" w:eastAsia="zh-CN"/>
        </w:rPr>
        <w:t>机器翻译：BERT 的上下文嵌入可用于改进机器翻译系统。该模型捕捉了对准确翻译至关重要的语言细微差别。</w:t>
      </w:r>
    </w:p>
    <w:p w14:paraId="313E32C8">
      <w:pPr>
        <w:widowControl w:val="0"/>
        <w:numPr>
          <w:numId w:val="0"/>
        </w:numPr>
        <w:jc w:val="both"/>
        <w:rPr>
          <w:rFonts w:hint="default"/>
          <w:b w:val="0"/>
          <w:bCs w:val="0"/>
          <w:lang w:val="en-US" w:eastAsia="zh-CN"/>
        </w:rPr>
      </w:pPr>
      <w:r>
        <w:rPr>
          <w:rFonts w:hint="default"/>
          <w:b w:val="0"/>
          <w:bCs w:val="0"/>
          <w:lang w:val="en-US" w:eastAsia="zh-CN"/>
        </w:rPr>
        <w:t>文本摘要：BERT 可用于抽象文本摘要，其中模型通过理解上下文和语义来生成较长文本的简洁而有意义的摘要。</w:t>
      </w:r>
    </w:p>
    <w:p w14:paraId="2D2A9698">
      <w:pPr>
        <w:widowControl w:val="0"/>
        <w:numPr>
          <w:numId w:val="0"/>
        </w:numPr>
        <w:jc w:val="both"/>
        <w:rPr>
          <w:rFonts w:hint="default"/>
          <w:b w:val="0"/>
          <w:bCs w:val="0"/>
          <w:lang w:val="en-US" w:eastAsia="zh-CN"/>
        </w:rPr>
      </w:pPr>
      <w:r>
        <w:rPr>
          <w:rFonts w:hint="default"/>
          <w:b w:val="0"/>
          <w:bCs w:val="0"/>
          <w:lang w:val="en-US" w:eastAsia="zh-CN"/>
        </w:rPr>
        <w:t>对话式 AI：BERT 用于构建对话式 AI 系统，例如聊天机器人、虚拟助手和对话系统。它掌握上下文的能力使其能够有效地理解和生成自然语言响应。</w:t>
      </w:r>
    </w:p>
    <w:p w14:paraId="4BA3E5FB">
      <w:pPr>
        <w:widowControl w:val="0"/>
        <w:numPr>
          <w:numId w:val="0"/>
        </w:numPr>
        <w:jc w:val="both"/>
        <w:rPr>
          <w:rFonts w:hint="default"/>
          <w:b w:val="0"/>
          <w:bCs w:val="0"/>
          <w:lang w:val="en-US" w:eastAsia="zh-CN"/>
        </w:rPr>
      </w:pPr>
      <w:r>
        <w:rPr>
          <w:rFonts w:hint="default"/>
          <w:b w:val="0"/>
          <w:bCs w:val="0"/>
          <w:lang w:val="en-US" w:eastAsia="zh-CN"/>
        </w:rPr>
        <w:t>语义相似性：BERT 嵌入可用于测量句子或文档之间的语义相似性。这在重复检测、释义识别和信息检索等任务中很有价值。</w:t>
      </w:r>
    </w:p>
    <w:p w14:paraId="19E21227">
      <w:pPr>
        <w:widowControl w:val="0"/>
        <w:numPr>
          <w:numId w:val="0"/>
        </w:numPr>
        <w:jc w:val="both"/>
        <w:rPr>
          <w:rFonts w:hint="default"/>
          <w:b w:val="0"/>
          <w:bCs w:val="0"/>
          <w:lang w:val="en-US" w:eastAsia="zh-CN"/>
        </w:rPr>
      </w:pPr>
    </w:p>
    <w:p w14:paraId="70962F22">
      <w:pPr>
        <w:widowControl w:val="0"/>
        <w:numPr>
          <w:numId w:val="0"/>
        </w:numPr>
        <w:jc w:val="both"/>
        <w:rPr>
          <w:rFonts w:hint="default"/>
          <w:b w:val="0"/>
          <w:bCs w:val="0"/>
          <w:lang w:val="en-US" w:eastAsia="zh-CN"/>
        </w:rPr>
      </w:pPr>
    </w:p>
    <w:p w14:paraId="2AEB13D7">
      <w:pPr>
        <w:widowControl w:val="0"/>
        <w:numPr>
          <w:numId w:val="0"/>
        </w:numPr>
        <w:jc w:val="both"/>
        <w:rPr>
          <w:rFonts w:hint="default"/>
          <w:b w:val="0"/>
          <w:bCs w:val="0"/>
          <w:lang w:val="en-US" w:eastAsia="zh-CN"/>
        </w:rPr>
      </w:pPr>
    </w:p>
    <w:p w14:paraId="77212773">
      <w:pPr>
        <w:widowControl w:val="0"/>
        <w:numPr>
          <w:numId w:val="0"/>
        </w:numPr>
        <w:jc w:val="both"/>
        <w:rPr>
          <w:rFonts w:hint="default"/>
          <w:b w:val="0"/>
          <w:bCs w:val="0"/>
          <w:lang w:val="en-US" w:eastAsia="zh-CN"/>
        </w:rPr>
      </w:pPr>
    </w:p>
    <w:p w14:paraId="1E3FD763">
      <w:pPr>
        <w:widowControl w:val="0"/>
        <w:numPr>
          <w:numId w:val="0"/>
        </w:numPr>
        <w:ind w:firstLine="420" w:firstLineChars="0"/>
        <w:jc w:val="both"/>
        <w:rPr>
          <w:rFonts w:hint="default"/>
          <w:lang w:val="en-US" w:eastAsia="zh-CN"/>
        </w:rPr>
      </w:pPr>
    </w:p>
    <w:p w14:paraId="3D8930B2">
      <w:pPr>
        <w:widowControl w:val="0"/>
        <w:numPr>
          <w:ilvl w:val="0"/>
          <w:numId w:val="2"/>
        </w:numPr>
        <w:jc w:val="both"/>
        <w:rPr>
          <w:rFonts w:hint="default" w:asciiTheme="minorHAnsi" w:hAnsiTheme="minorHAnsi" w:eastAsiaTheme="minorEastAsia" w:cstheme="minorBidi"/>
          <w:b w:val="0"/>
          <w:bCs w:val="0"/>
          <w:kern w:val="2"/>
          <w:sz w:val="21"/>
          <w:szCs w:val="24"/>
          <w:lang w:val="en-US" w:eastAsia="zh-CN" w:bidi="ar-SA"/>
        </w:rPr>
      </w:pPr>
      <w:r>
        <w:rPr>
          <w:rFonts w:hint="eastAsia"/>
          <w:b/>
          <w:bCs/>
          <w:sz w:val="36"/>
          <w:szCs w:val="36"/>
          <w:lang w:val="en-US" w:eastAsia="zh-CN"/>
        </w:rPr>
        <w:t>resnet，vit，clip</w:t>
      </w:r>
      <w:r>
        <w:rPr>
          <w:rFonts w:hint="eastAsia"/>
          <w:b/>
          <w:bCs/>
          <w:sz w:val="36"/>
          <w:szCs w:val="36"/>
          <w:lang w:val="en-US" w:eastAsia="zh-CN"/>
        </w:rPr>
        <w:br w:type="textWrapping"/>
      </w:r>
      <w:r>
        <w:rPr>
          <w:rFonts w:hint="default"/>
          <w:b/>
          <w:bCs/>
          <w:lang w:val="en-US" w:eastAsia="zh-CN"/>
        </w:rPr>
        <w:t>R</w:t>
      </w:r>
      <w:r>
        <w:rPr>
          <w:rFonts w:hint="default" w:asciiTheme="minorHAnsi" w:hAnsiTheme="minorHAnsi" w:eastAsiaTheme="minorEastAsia" w:cstheme="minorBidi"/>
          <w:b/>
          <w:bCs/>
          <w:kern w:val="2"/>
          <w:sz w:val="21"/>
          <w:szCs w:val="24"/>
          <w:lang w:val="en-US" w:eastAsia="zh-CN" w:bidi="ar-SA"/>
        </w:rPr>
        <w:t xml:space="preserve">esNet </w:t>
      </w:r>
      <w:r>
        <w:rPr>
          <w:rFonts w:hint="default" w:asciiTheme="minorHAnsi" w:hAnsiTheme="minorHAnsi" w:eastAsiaTheme="minorEastAsia" w:cstheme="minorBidi"/>
          <w:b w:val="0"/>
          <w:bCs w:val="0"/>
          <w:kern w:val="2"/>
          <w:sz w:val="21"/>
          <w:szCs w:val="24"/>
          <w:lang w:val="en-US" w:eastAsia="zh-CN" w:bidi="ar-SA"/>
        </w:rPr>
        <w:t>：</w:t>
      </w:r>
    </w:p>
    <w:p w14:paraId="1F4858A9">
      <w:pPr>
        <w:widowControl w:val="0"/>
        <w:numPr>
          <w:numId w:val="0"/>
        </w:numPr>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跳跃连接</w:t>
      </w:r>
    </w:p>
    <w:p w14:paraId="6973E892">
      <w:pPr>
        <w:widowControl w:val="0"/>
        <w:numPr>
          <w:ilvl w:val="0"/>
          <w:numId w:val="0"/>
        </w:numPr>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ResNet 提出了一种极其简单却天才的设计：让数据抄近道。</w:t>
      </w:r>
    </w:p>
    <w:p w14:paraId="0CF97FF9">
      <w:pPr>
        <w:widowControl w:val="0"/>
        <w:numPr>
          <w:ilvl w:val="0"/>
          <w:numId w:val="0"/>
        </w:numPr>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普通网络（Plain Network）是这样计算的：输出 = f(输入)（必须硬学这个映射）。</w:t>
      </w:r>
    </w:p>
    <w:p w14:paraId="5CA8EC02">
      <w:pPr>
        <w:pStyle w:val="4"/>
        <w:keepNext w:val="0"/>
        <w:keepLines w:val="0"/>
        <w:widowControl/>
        <w:suppressLineNumbers w:val="0"/>
        <w:spacing w:before="0" w:beforeAutospacing="0" w:after="0" w:afterAutospacing="0"/>
        <w:ind w:left="0" w:right="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ResNet 是这样计算的：输出 = f(输入) + 输入。</w:t>
      </w:r>
    </w:p>
    <w:p w14:paraId="1AA69041">
      <w:pPr>
        <w:pStyle w:val="4"/>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这个 + 输入 就是“残差连接”（或叫捷径）。这样一来，网络不再需要完美地拟合输入，只需要学习“输入和输出之间的差值（残差）”。如果这一层没什么要学的，它把 f 的参数设为 0，输出就等于输入，完美地保留了信息。</w:t>
      </w:r>
    </w:p>
    <w:p w14:paraId="7E542466">
      <w:pPr>
        <w:pStyle w:val="4"/>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比喻：你在爬楼梯（卷积层），但旁边装了一部直达</w:t>
      </w:r>
      <w:r>
        <w:rPr>
          <w:rFonts w:hint="default" w:asciiTheme="minorHAnsi" w:hAnsiTheme="minorHAnsi" w:eastAsiaTheme="minorEastAsia" w:cstheme="minorBidi"/>
          <w:b w:val="0"/>
          <w:bCs w:val="0"/>
          <w:kern w:val="2"/>
          <w:sz w:val="21"/>
          <w:szCs w:val="24"/>
          <w:lang w:val="en-US" w:eastAsia="zh-CN" w:bidi="ar-SA"/>
        </w:rPr>
        <w:t>电梯（跳跃连接）。你可以随时坐电梯回到任意楼层，不用担心爬太高下不来。梯度（信息）可以无障碍地从顶层直接传到底层。</w:t>
      </w:r>
    </w:p>
    <w:p w14:paraId="13628044">
      <w:pPr>
        <w:pStyle w:val="4"/>
        <w:keepNext w:val="0"/>
        <w:keepLines w:val="0"/>
        <w:widowControl/>
        <w:suppressLineNumbers w:val="0"/>
        <w:shd w:val="clear" w:fill="FFFFFF"/>
        <w:spacing w:before="240" w:beforeAutospacing="0" w:after="240" w:afterAutospacing="0"/>
        <w:ind w:left="0" w:right="0" w:firstLine="0"/>
        <w:rPr>
          <w:rFonts w:hint="eastAsia" w:cstheme="minorBidi"/>
          <w:b/>
          <w:bCs/>
          <w:kern w:val="2"/>
          <w:sz w:val="21"/>
          <w:szCs w:val="24"/>
          <w:lang w:val="en-US" w:eastAsia="zh-CN" w:bidi="ar-SA"/>
        </w:rPr>
      </w:pPr>
      <w:r>
        <w:rPr>
          <w:rFonts w:hint="eastAsia" w:cstheme="minorBidi"/>
          <w:b/>
          <w:bCs/>
          <w:kern w:val="2"/>
          <w:sz w:val="21"/>
          <w:szCs w:val="24"/>
          <w:lang w:val="en-US" w:eastAsia="zh-CN" w:bidi="ar-SA"/>
        </w:rPr>
        <w:t>VIT：</w:t>
      </w:r>
    </w:p>
    <w:p w14:paraId="69A1020A">
      <w:pPr>
        <w:pStyle w:val="4"/>
        <w:keepNext w:val="0"/>
        <w:keepLines w:val="0"/>
        <w:widowControl/>
        <w:suppressLineNumbers w:val="0"/>
        <w:shd w:val="clear" w:fill="FFFFFF"/>
        <w:spacing w:before="240" w:beforeAutospacing="0" w:after="240" w:afterAutospacing="0"/>
        <w:ind w:left="0" w:right="0" w:firstLine="420" w:firstLineChars="0"/>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1. 核心思想：抛弃卷积</w:t>
      </w:r>
    </w:p>
    <w:p w14:paraId="25447FE3">
      <w:pPr>
        <w:pStyle w:val="4"/>
        <w:keepNext w:val="0"/>
        <w:keepLines w:val="0"/>
        <w:widowControl/>
        <w:suppressLineNumbers w:val="0"/>
        <w:shd w:val="clear" w:fill="FFFFFF"/>
        <w:spacing w:before="240" w:beforeAutospacing="0" w:after="240" w:afterAutospacing="0"/>
        <w:ind w:left="0" w:right="0" w:firstLine="0"/>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传统的 CNN（包括 ResNet）默认图片有“局部性”（相邻像素有关）和“平移不变性”（猫在左边或右边都一样）。这些是先验偏见。ViT 反其道而行之，它直接把 Transformer原封不动地搬到了图像上。它说：“我不看局部的边缘，我直接看整张图里所有像素之间的关系。”</w:t>
      </w:r>
    </w:p>
    <w:p w14:paraId="03CE5B3F">
      <w:pPr>
        <w:pStyle w:val="4"/>
        <w:keepNext w:val="0"/>
        <w:keepLines w:val="0"/>
        <w:widowControl/>
        <w:suppressLineNumbers w:val="0"/>
        <w:shd w:val="clear" w:fill="FFFFFF"/>
        <w:spacing w:before="240" w:beforeAutospacing="0" w:after="240" w:afterAutospacing="0"/>
        <w:ind w:left="0" w:right="0" w:firstLine="420" w:firstLineChars="0"/>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2. ViT 的具体操作步骤</w:t>
      </w:r>
    </w:p>
    <w:p w14:paraId="6D6561F7">
      <w:pPr>
        <w:pStyle w:val="4"/>
        <w:keepNext w:val="0"/>
        <w:keepLines w:val="0"/>
        <w:widowControl/>
        <w:suppressLineNumbers w:val="0"/>
        <w:shd w:val="clear" w:fill="FFFFFF"/>
        <w:spacing w:before="240" w:beforeAutospacing="0" w:after="240" w:afterAutospacing="0"/>
        <w:ind w:left="0" w:right="0" w:firstLine="0"/>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切块（Patch Embedding）：把一张图片（比如 224×224）分成一个个固定大小的小方块（比如 16×16 的小块）。这就好比把一篇文章分成一个一个的“单词”。</w:t>
      </w:r>
    </w:p>
    <w:p w14:paraId="2624A83B">
      <w:pPr>
        <w:pStyle w:val="4"/>
        <w:keepNext w:val="0"/>
        <w:keepLines w:val="0"/>
        <w:widowControl/>
        <w:suppressLineNumbers w:val="0"/>
        <w:shd w:val="clear" w:fill="FFFFFF"/>
        <w:spacing w:before="240" w:beforeAutospacing="0" w:after="240" w:afterAutospacing="0"/>
        <w:ind w:left="0" w:right="0" w:firstLine="0"/>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展平并线性映射：每个小方块展平成一维向量，然后通过一个全连接层变成“词嵌入向量”。</w:t>
      </w:r>
    </w:p>
    <w:p w14:paraId="78CF7024">
      <w:pPr>
        <w:pStyle w:val="4"/>
        <w:keepNext w:val="0"/>
        <w:keepLines w:val="0"/>
        <w:widowControl/>
        <w:suppressLineNumbers w:val="0"/>
        <w:shd w:val="clear" w:fill="FFFFFF"/>
        <w:spacing w:before="240" w:beforeAutospacing="0" w:after="240" w:afterAutospacing="0"/>
        <w:ind w:left="0" w:right="0" w:firstLine="0"/>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加入位置编码 + 送入 Transformer：给这些小方块标上序号（1号块、2号块...），然后像处理文本一样，送入标准的 Transformer 编码器（Multi-Head Attention + FFN）。</w:t>
      </w:r>
    </w:p>
    <w:p w14:paraId="67941B33">
      <w:pPr>
        <w:pStyle w:val="4"/>
        <w:keepNext w:val="0"/>
        <w:keepLines w:val="0"/>
        <w:widowControl/>
        <w:suppressLineNumbers w:val="0"/>
        <w:shd w:val="clear" w:fill="FFFFFF"/>
        <w:spacing w:before="240" w:beforeAutospacing="0" w:after="240" w:afterAutospacing="0"/>
        <w:ind w:left="0" w:right="0" w:firstLine="0"/>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分类：和 BERT 一样，在输入序列前加一个 [CLS] 标记，用它的最终输出来判断图片是猫还是狗。</w:t>
      </w:r>
    </w:p>
    <w:p w14:paraId="44FCD88A">
      <w:pPr>
        <w:pStyle w:val="4"/>
        <w:keepNext w:val="0"/>
        <w:keepLines w:val="0"/>
        <w:widowControl/>
        <w:suppressLineNumbers w:val="0"/>
        <w:shd w:val="clear" w:fill="FFFFFF"/>
        <w:spacing w:before="240" w:beforeAutospacing="0" w:after="240" w:afterAutospacing="0"/>
        <w:ind w:left="0" w:right="0" w:firstLine="0"/>
        <w:rPr>
          <w:rFonts w:hint="eastAsia" w:cstheme="minorBidi"/>
          <w:b w:val="0"/>
          <w:bCs w:val="0"/>
          <w:kern w:val="2"/>
          <w:sz w:val="21"/>
          <w:szCs w:val="24"/>
          <w:lang w:val="en-US" w:eastAsia="zh-CN" w:bidi="ar-SA"/>
        </w:rPr>
      </w:pPr>
    </w:p>
    <w:p w14:paraId="2A13780E">
      <w:pPr>
        <w:pStyle w:val="4"/>
        <w:keepNext w:val="0"/>
        <w:keepLines w:val="0"/>
        <w:widowControl/>
        <w:suppressLineNumbers w:val="0"/>
        <w:shd w:val="clear" w:fill="FFFFFF"/>
        <w:spacing w:before="240" w:beforeAutospacing="0" w:after="240" w:afterAutospacing="0"/>
        <w:ind w:left="0" w:right="0" w:firstLine="0"/>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CLIP：</w:t>
      </w:r>
    </w:p>
    <w:p w14:paraId="7843851A">
      <w:pPr>
        <w:pStyle w:val="4"/>
        <w:keepNext w:val="0"/>
        <w:keepLines w:val="0"/>
        <w:widowControl/>
        <w:suppressLineNumbers w:val="0"/>
        <w:shd w:val="clear" w:fill="FFFFFF"/>
        <w:spacing w:before="240" w:beforeAutospacing="0" w:after="240" w:afterAutospacing="0"/>
        <w:ind w:left="0" w:right="0" w:firstLine="420" w:firstLineChars="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把一张图片和它对应的文本描述，映射到同一个数学空间里的“相邻位置”。</w:t>
      </w:r>
    </w:p>
    <w:p w14:paraId="0FBCF192">
      <w:pPr>
        <w:pStyle w:val="4"/>
        <w:keepNext w:val="0"/>
        <w:keepLines w:val="0"/>
        <w:widowControl/>
        <w:suppressLineNumbers w:val="0"/>
        <w:shd w:val="clear" w:fill="FFFFFF"/>
        <w:spacing w:before="240" w:beforeAutospacing="0" w:after="240" w:afterAutospacing="0"/>
        <w:ind w:left="0" w:right="0" w:firstLine="420" w:firstLineChars="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CLIP 是怎么训练的？（对比学习）</w:t>
      </w:r>
    </w:p>
    <w:p w14:paraId="1320782C">
      <w:pPr>
        <w:pStyle w:val="4"/>
        <w:keepNext w:val="0"/>
        <w:keepLines w:val="0"/>
        <w:widowControl/>
        <w:suppressLineNumbers w:val="0"/>
        <w:shd w:val="clear" w:fill="FFFFFF"/>
        <w:spacing w:before="240" w:beforeAutospacing="0" w:after="240" w:afterAutospacing="0"/>
        <w:ind w:left="0" w:right="0" w:firstLine="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OpenAI 收集了 4 亿个（图像，文本）配对数据。训练方式很简单，就像一个“连连看”游戏：</w:t>
      </w:r>
    </w:p>
    <w:p w14:paraId="6BDB5231">
      <w:pPr>
        <w:pStyle w:val="4"/>
        <w:keepNext w:val="0"/>
        <w:keepLines w:val="0"/>
        <w:widowControl/>
        <w:suppressLineNumbers w:val="0"/>
        <w:shd w:val="clear" w:fill="FFFFFF"/>
        <w:spacing w:before="240" w:beforeAutospacing="0" w:after="240" w:afterAutospacing="0"/>
        <w:ind w:left="0" w:right="0" w:firstLine="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正样本：给你看一张图片（比如猫），同时给你一段描述（“一只橘色的猫”），这是正确答案。CLIP 要把它们的向量拉近。</w:t>
      </w:r>
    </w:p>
    <w:p w14:paraId="007A6BD8">
      <w:pPr>
        <w:pStyle w:val="4"/>
        <w:keepNext w:val="0"/>
        <w:keepLines w:val="0"/>
        <w:widowControl/>
        <w:suppressLineNumbers w:val="0"/>
        <w:shd w:val="clear" w:fill="FFFFFF"/>
        <w:spacing w:before="240" w:beforeAutospacing="0" w:after="240" w:afterAutospacing="0"/>
        <w:ind w:left="0" w:right="0" w:firstLine="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负样本：还是给你看那张猫图，但给你一段描述（“一辆蓝色的汽车”），这是错误答案。CLIP 要把它们的向量推远。</w:t>
      </w:r>
    </w:p>
    <w:p w14:paraId="52D9E5CF">
      <w:pPr>
        <w:pStyle w:val="4"/>
        <w:keepNext w:val="0"/>
        <w:keepLines w:val="0"/>
        <w:widowControl/>
        <w:suppressLineNumbers w:val="0"/>
        <w:shd w:val="clear" w:fill="FFFFFF"/>
        <w:spacing w:before="240" w:beforeAutospacing="0" w:after="240" w:afterAutospacing="0"/>
        <w:ind w:left="0" w:right="0" w:firstLine="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在一个 Batch（通常很大，比如 32768 对）里，只有对角线上的图片和文本是匹配的（正样本），其他所有组合都是负样本。CLIP 就是一个“超级匹配器”，努力把正确的那一对我出来，把错误的全拆散。</w:t>
      </w:r>
    </w:p>
    <w:p w14:paraId="1001F576">
      <w:pPr>
        <w:pStyle w:val="4"/>
        <w:keepNext w:val="0"/>
        <w:keepLines w:val="0"/>
        <w:widowControl/>
        <w:suppressLineNumbers w:val="0"/>
        <w:shd w:val="clear" w:fill="FFFFFF"/>
        <w:spacing w:before="240" w:beforeAutospacing="0" w:after="240" w:afterAutospacing="0"/>
        <w:ind w:left="0" w:right="0" w:firstLine="420" w:firstLineChars="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CLIP 的架构（长什么样？）</w:t>
      </w:r>
    </w:p>
    <w:p w14:paraId="61AF9A74">
      <w:pPr>
        <w:pStyle w:val="4"/>
        <w:keepNext w:val="0"/>
        <w:keepLines w:val="0"/>
        <w:widowControl/>
        <w:suppressLineNumbers w:val="0"/>
        <w:shd w:val="clear" w:fill="FFFFFF"/>
        <w:spacing w:before="240" w:beforeAutospacing="0" w:after="240" w:afterAutospacing="0"/>
        <w:ind w:left="0" w:right="0" w:firstLine="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它其实是两个模型的组合体，像一个“双头怪兽”：</w:t>
      </w:r>
    </w:p>
    <w:p w14:paraId="590E7A23">
      <w:pPr>
        <w:pStyle w:val="4"/>
        <w:keepNext w:val="0"/>
        <w:keepLines w:val="0"/>
        <w:widowControl/>
        <w:suppressLineNumbers w:val="0"/>
        <w:shd w:val="clear" w:fill="FFFFFF"/>
        <w:spacing w:before="240" w:beforeAutospacing="0" w:after="240" w:afterAutospacing="0"/>
        <w:ind w:left="0" w:right="0" w:firstLine="0"/>
        <w:jc w:val="left"/>
        <w:rPr>
          <w:rFonts w:hint="default" w:ascii="Segoe UI" w:hAnsi="Segoe UI" w:eastAsia="Segoe UI" w:cs="Segoe UI"/>
          <w:b/>
          <w:bCs/>
          <w:i w:val="0"/>
          <w:iCs w:val="0"/>
          <w:caps w:val="0"/>
          <w:color w:val="0F1115"/>
          <w:spacing w:val="0"/>
          <w:sz w:val="24"/>
          <w:szCs w:val="24"/>
          <w:shd w:val="clear" w:fill="FFFFFF"/>
          <w:lang w:val="en-US" w:eastAsia="zh-CN"/>
        </w:rPr>
      </w:pPr>
      <w:r>
        <w:rPr>
          <w:rFonts w:hint="default" w:asciiTheme="minorHAnsi" w:hAnsiTheme="minorHAnsi" w:eastAsiaTheme="minorEastAsia" w:cstheme="minorBidi"/>
          <w:b w:val="0"/>
          <w:bCs w:val="0"/>
          <w:kern w:val="2"/>
          <w:sz w:val="21"/>
          <w:szCs w:val="24"/>
          <w:lang w:val="en-US" w:eastAsia="zh-CN" w:bidi="ar-SA"/>
        </w:rPr>
        <w:t>图像编码器（视觉部分）：用来提取图片的特征。早期版本用 ResNet，后期版本用 ViT（你刚问过的视觉Transformer）。输入一张图，输出一个向量（代表图片的“灵魂”）。</w:t>
      </w:r>
    </w:p>
    <w:p w14:paraId="6DA7ABD3">
      <w:pPr>
        <w:pStyle w:val="4"/>
        <w:keepNext w:val="0"/>
        <w:keepLines w:val="0"/>
        <w:widowControl/>
        <w:suppressLineNumbers w:val="0"/>
        <w:shd w:val="clear" w:fill="FFFFFF"/>
        <w:spacing w:before="240" w:beforeAutospacing="0" w:after="240" w:afterAutospacing="0"/>
        <w:ind w:left="0" w:right="0" w:firstLine="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文本编码器（语言部分）：用来提取文字的特征。结构就是一个 Transformer（类似 BERT，但没有做掩码任务，只是普通编码器）。输入一段话，输出一个向量（代表文字的“灵魂”）。</w:t>
      </w:r>
    </w:p>
    <w:p w14:paraId="3132D5EF">
      <w:pPr>
        <w:pStyle w:val="4"/>
        <w:keepNext w:val="0"/>
        <w:keepLines w:val="0"/>
        <w:widowControl/>
        <w:suppressLineNumbers w:val="0"/>
        <w:shd w:val="clear" w:fill="FFFFFF"/>
        <w:spacing w:before="240" w:beforeAutospacing="0" w:after="240" w:afterAutospacing="0"/>
        <w:ind w:left="0" w:right="0" w:firstLine="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训练结束后，这两个编码器就锁定了。图片和文字虽然走的是完全不同的两条路，但最终到达的是同一个“数学空间”。</w:t>
      </w:r>
    </w:p>
    <w:p w14:paraId="452C26F6">
      <w:pPr>
        <w:widowControl w:val="0"/>
        <w:numPr>
          <w:numId w:val="0"/>
        </w:numPr>
        <w:ind w:leftChars="0"/>
        <w:jc w:val="both"/>
        <w:rPr>
          <w:rFonts w:hint="eastAsia"/>
          <w:b/>
          <w:bCs/>
          <w:sz w:val="36"/>
          <w:szCs w:val="36"/>
          <w:lang w:val="en-US" w:eastAsia="zh-CN"/>
        </w:rPr>
      </w:pPr>
    </w:p>
    <w:p w14:paraId="4E854D0B">
      <w:pPr>
        <w:widowControl w:val="0"/>
        <w:numPr>
          <w:numId w:val="0"/>
        </w:numPr>
        <w:ind w:leftChars="0"/>
        <w:jc w:val="both"/>
        <w:rPr>
          <w:rFonts w:hint="eastAsia"/>
          <w:b/>
          <w:bCs/>
          <w:sz w:val="36"/>
          <w:szCs w:val="36"/>
          <w:lang w:val="en-US" w:eastAsia="zh-CN"/>
        </w:rPr>
      </w:pPr>
    </w:p>
    <w:p w14:paraId="332CB98D">
      <w:pPr>
        <w:widowControl w:val="0"/>
        <w:numPr>
          <w:numId w:val="0"/>
        </w:numPr>
        <w:ind w:leftChars="0"/>
        <w:jc w:val="both"/>
        <w:rPr>
          <w:rFonts w:hint="default"/>
          <w:b/>
          <w:bCs/>
          <w:sz w:val="36"/>
          <w:szCs w:val="36"/>
          <w:lang w:val="en-US" w:eastAsia="zh-CN"/>
        </w:rPr>
      </w:pPr>
      <w:r>
        <w:rPr>
          <w:rFonts w:hint="eastAsia"/>
          <w:b/>
          <w:bCs/>
          <w:sz w:val="36"/>
          <w:szCs w:val="36"/>
          <w:lang w:val="en-US" w:eastAsia="zh-CN"/>
        </w:rPr>
        <w:t>二，注意力机制</w:t>
      </w:r>
    </w:p>
    <w:p w14:paraId="68B63805">
      <w:pPr>
        <w:keepNext w:val="0"/>
        <w:keepLines w:val="0"/>
        <w:widowControl/>
        <w:suppressLineNumbers w:val="0"/>
        <w:spacing w:before="240" w:beforeAutospacing="0" w:after="240" w:afterAutospacing="0"/>
        <w:ind w:left="0" w:leftChars="0" w:right="0" w:rightChars="0" w:firstLine="420" w:firstLineChars="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查询（Query）： 指的是查询的范围，自主提示，即主观意识的特征向量</w:t>
      </w:r>
    </w:p>
    <w:p w14:paraId="08CADAC6">
      <w:pPr>
        <w:keepNext w:val="0"/>
        <w:keepLines w:val="0"/>
        <w:widowControl/>
        <w:suppressLineNumbers w:val="0"/>
        <w:spacing w:before="240" w:beforeAutospacing="0" w:after="240" w:afterAutospacing="0"/>
        <w:ind w:left="0" w:leftChars="0" w:right="0" w:rightChars="0" w:firstLine="0" w:firstLineChars="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键（Key）： 指的是被比对的项，非自主提示，即物体的突出特征信息向量</w:t>
      </w:r>
    </w:p>
    <w:p w14:paraId="0FD55ACE">
      <w:pPr>
        <w:keepNext w:val="0"/>
        <w:keepLines w:val="0"/>
        <w:widowControl/>
        <w:suppressLineNumbers w:val="0"/>
        <w:spacing w:before="240" w:beforeAutospacing="0" w:after="240" w:afterAutospacing="0"/>
        <w:ind w:left="0" w:leftChars="0" w:right="0" w:rightChars="0" w:firstLine="0" w:firstLineChars="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值（Value） ：  则是代表物体本身的特征向量，通常和Key成对出现</w:t>
      </w:r>
    </w:p>
    <w:p w14:paraId="68887EA5">
      <w:pPr>
        <w:keepNext w:val="0"/>
        <w:keepLines w:val="0"/>
        <w:widowControl/>
        <w:suppressLineNumbers w:val="0"/>
        <w:spacing w:before="240" w:beforeAutospacing="0" w:after="240" w:afterAutospacing="0"/>
        <w:ind w:left="0" w:leftChars="0" w:right="0" w:rightChars="0" w:firstLine="0" w:firstLineChars="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注意力机制是通过Query与Key的注意力汇聚（给定一个 Query，计算Query与 Key的相关性，然后根据Query与Key的相关性去找到最合适的 Value）实现对Value的注意力权重分配，生成最终的输出结果</w:t>
      </w:r>
      <w:r>
        <w:rPr>
          <w:rFonts w:hint="eastAsia" w:asciiTheme="minorHAnsi" w:hAnsiTheme="minorHAnsi" w:eastAsiaTheme="minorEastAsia" w:cstheme="minorBidi"/>
          <w:b w:val="0"/>
          <w:bCs w:val="0"/>
          <w:kern w:val="2"/>
          <w:sz w:val="21"/>
          <w:szCs w:val="24"/>
          <w:lang w:val="en-US" w:eastAsia="zh-CN" w:bidi="ar-SA"/>
        </w:rPr>
        <w:t>。</w:t>
      </w:r>
    </w:p>
    <w:p w14:paraId="36A98644">
      <w:pPr>
        <w:keepNext w:val="0"/>
        <w:keepLines w:val="0"/>
        <w:widowControl/>
        <w:suppressLineNumbers w:val="0"/>
        <w:spacing w:before="240" w:beforeAutospacing="0" w:after="240" w:afterAutospacing="0"/>
        <w:ind w:left="0" w:leftChars="0" w:right="0" w:rightChars="0" w:firstLine="0" w:firstLineChars="0"/>
        <w:jc w:val="left"/>
        <w:rPr>
          <w:rFonts w:hint="eastAsia"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自注意力机制</w:t>
      </w:r>
      <w:r>
        <w:rPr>
          <w:rFonts w:hint="eastAsia" w:asciiTheme="minorHAnsi" w:hAnsiTheme="minorHAnsi" w:eastAsiaTheme="minorEastAsia" w:cstheme="minorBidi"/>
          <w:b/>
          <w:bCs/>
          <w:kern w:val="2"/>
          <w:sz w:val="21"/>
          <w:szCs w:val="24"/>
          <w:lang w:val="en-US" w:eastAsia="zh-CN" w:bidi="ar-SA"/>
        </w:rPr>
        <w:t>：</w:t>
      </w:r>
    </w:p>
    <w:p w14:paraId="0C1DC048">
      <w:pPr>
        <w:keepNext w:val="0"/>
        <w:keepLines w:val="0"/>
        <w:widowControl/>
        <w:suppressLineNumbers w:val="0"/>
        <w:spacing w:before="240" w:beforeAutospacing="0" w:after="240" w:afterAutospacing="0"/>
        <w:ind w:left="0" w:leftChars="0" w:right="0" w:rightChars="0" w:firstLine="0" w:firstLineChars="0"/>
        <w:jc w:val="left"/>
        <w:rPr>
          <w:rFonts w:hint="default" w:asciiTheme="minorHAnsi" w:hAnsiTheme="minorHAnsi" w:eastAsiaTheme="minorEastAsia" w:cstheme="minorBidi"/>
          <w:b w:val="0"/>
          <w:bCs w:val="0"/>
          <w:kern w:val="2"/>
          <w:sz w:val="21"/>
          <w:szCs w:val="24"/>
          <w:lang w:val="en-US" w:eastAsia="zh-CN" w:bidi="ar-SA"/>
        </w:rPr>
      </w:pPr>
      <w:bookmarkStart w:id="0" w:name="_GoBack"/>
      <w:bookmarkEnd w:id="0"/>
      <w:r>
        <w:rPr>
          <w:rFonts w:hint="default" w:asciiTheme="minorHAnsi" w:hAnsiTheme="minorHAnsi" w:eastAsiaTheme="minorEastAsia" w:cstheme="minorBidi"/>
          <w:b w:val="0"/>
          <w:bCs w:val="0"/>
          <w:kern w:val="2"/>
          <w:sz w:val="21"/>
          <w:szCs w:val="24"/>
          <w:lang w:val="en-US" w:eastAsia="zh-CN" w:bidi="ar-SA"/>
        </w:rPr>
        <w:t>实际上是注意力机制中的一种，也是一种网络的构型，它想要解决的问题是神经网络接收的输入是很多大小不一的向量，并且不同向量向量之间有一定的关系，但是实际训练的时候无法充分发挥这些输入之间的关系而导致模型训练结果效果极差。比如机器翻译(序列到序列的问题，机器自己决定多少个标签)，词性标注(Pos tagging一个向量对应一个标签)，语义分析(多个向量对应一个标签)等文字处理问题。</w:t>
      </w:r>
    </w:p>
    <w:p w14:paraId="14042F8B">
      <w:pPr>
        <w:keepNext w:val="0"/>
        <w:keepLines w:val="0"/>
        <w:widowControl/>
        <w:suppressLineNumbers w:val="0"/>
        <w:spacing w:before="240" w:beforeAutospacing="0" w:after="240" w:afterAutospacing="0"/>
        <w:ind w:left="0" w:leftChars="0" w:right="0" w:rightChars="0" w:firstLine="0" w:firstLineChars="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针对全连接神经网络对于多个相关的输入无法建立起相关性的这个问题，通过自注意力机制来解决，自注意力机制实际上是想让机器注意到整个输入中不同部分之间的相关性。</w:t>
      </w:r>
    </w:p>
    <w:p w14:paraId="501002D2">
      <w:pPr>
        <w:widowControl w:val="0"/>
        <w:numPr>
          <w:ilvl w:val="0"/>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自注意力机制是注意力机制的变体，其减少了对外部信息的依赖，更擅长捕捉数据或特征的内部相关性。自注意力机制的关键点在于，Q、K、V是同一个东西，或者三者来源于同一个X，三者同源。通过X找到X里面的关键点，从而更关注X的关键信息，忽略X的不重要信息。不是输入语句和输出语句之间的注意力机制，而是输入语句内部元素之间或者输出语句内部元素之间发生的注意力机制。</w:t>
      </w:r>
      <w:r>
        <w:rPr>
          <w:rFonts w:hint="default" w:asciiTheme="minorHAnsi" w:hAnsiTheme="minorHAnsi" w:eastAsiaTheme="minorEastAsia" w:cstheme="minorBidi"/>
          <w:b/>
          <w:bCs/>
          <w:kern w:val="2"/>
          <w:sz w:val="21"/>
          <w:szCs w:val="24"/>
          <w:lang w:val="en-US" w:eastAsia="zh-CN" w:bidi="ar-SA"/>
        </w:rPr>
        <w:br w:type="textWrapping"/>
      </w:r>
      <w:r>
        <w:rPr>
          <w:rFonts w:hint="default" w:asciiTheme="minorHAnsi" w:hAnsiTheme="minorHAnsi" w:eastAsiaTheme="minorEastAsia" w:cstheme="minorBidi"/>
          <w:b/>
          <w:bCs/>
          <w:kern w:val="2"/>
          <w:sz w:val="21"/>
          <w:szCs w:val="24"/>
          <w:lang w:val="en-US" w:eastAsia="zh-CN" w:bidi="ar-SA"/>
        </w:rPr>
        <w:t>多头注意力机制</w:t>
      </w:r>
    </w:p>
    <w:p w14:paraId="6752F539">
      <w:pPr>
        <w:widowControl w:val="0"/>
        <w:numPr>
          <w:ilvl w:val="0"/>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在实践中，当给定相同的查询、键和值的集合时， 我们希望模型可以基于相同的注意力机制学习到不同的行为， 然后将不同的行为作为知识组合起来， 捕获序列内各种范围的依赖关系 （例如，短距离依赖和长距离依赖关系）。 因此，允许注意力机制组合使用查询、键和值的不同 子空间表示（representation subspaces）可能是有益的。</w:t>
      </w:r>
    </w:p>
    <w:p w14:paraId="753457FD">
      <w:pPr>
        <w:widowControl w:val="0"/>
        <w:numPr>
          <w:ilvl w:val="0"/>
          <w:numId w:val="0"/>
        </w:numPr>
        <w:ind w:leftChars="0"/>
        <w:jc w:val="both"/>
        <w:rPr>
          <w:rFonts w:hint="default" w:asciiTheme="minorHAnsi" w:hAnsiTheme="minorHAnsi" w:eastAsiaTheme="minorEastAsia" w:cstheme="minorBidi"/>
          <w:b w:val="0"/>
          <w:bCs w:val="0"/>
          <w:kern w:val="2"/>
          <w:sz w:val="21"/>
          <w:szCs w:val="24"/>
          <w:lang w:val="en-US" w:eastAsia="zh-CN" w:bidi="ar-SA"/>
        </w:rPr>
      </w:pPr>
    </w:p>
    <w:p w14:paraId="0448E32B">
      <w:pPr>
        <w:widowControl w:val="0"/>
        <w:numPr>
          <w:ilvl w:val="0"/>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为此，与其只使用单独一个注意力汇聚， 我们可以用独立学习得到的h组（一般h=8）不同的线性投影（linear projections）来变换查询、键和值。 然后，这h组变换后的查询、键和值将并行地送到注意力汇聚中。 最后，将这h个注意力汇聚的输出拼接在一起， 并且通过另一个可以学习的线性投影进行变换， 以产生最终输出。 这种设计被称为多头注意力。</w:t>
      </w:r>
    </w:p>
    <w:p w14:paraId="7317D970">
      <w:pPr>
        <w:keepNext w:val="0"/>
        <w:keepLines w:val="0"/>
        <w:widowControl/>
        <w:suppressLineNumbers w:val="0"/>
        <w:spacing w:before="240" w:beforeAutospacing="0" w:after="240" w:afterAutospacing="0"/>
        <w:ind w:left="0" w:leftChars="0" w:right="0" w:rightChars="0" w:firstLine="0" w:firstLineChars="0"/>
        <w:jc w:val="left"/>
        <w:rPr>
          <w:rFonts w:hint="default" w:asciiTheme="minorHAnsi" w:hAnsiTheme="minorHAnsi" w:eastAsiaTheme="minorEastAsia" w:cstheme="minorBidi"/>
          <w:b w:val="0"/>
          <w:bCs w:val="0"/>
          <w:kern w:val="2"/>
          <w:sz w:val="21"/>
          <w:szCs w:val="24"/>
          <w:lang w:val="en-US" w:eastAsia="zh-CN" w:bidi="ar-SA"/>
        </w:rPr>
      </w:pPr>
    </w:p>
    <w:p w14:paraId="3233B618">
      <w:pPr>
        <w:widowControl w:val="0"/>
        <w:numPr>
          <w:ilvl w:val="0"/>
          <w:numId w:val="2"/>
        </w:numPr>
        <w:ind w:left="0" w:leftChars="0" w:firstLine="0" w:firstLineChars="0"/>
        <w:jc w:val="both"/>
        <w:rPr>
          <w:rFonts w:hint="eastAsia"/>
          <w:b/>
          <w:bCs/>
          <w:sz w:val="36"/>
          <w:szCs w:val="36"/>
          <w:lang w:val="en-US" w:eastAsia="zh-CN"/>
        </w:rPr>
      </w:pPr>
      <w:r>
        <w:rPr>
          <w:rFonts w:hint="eastAsia"/>
          <w:b/>
          <w:bCs/>
          <w:sz w:val="36"/>
          <w:szCs w:val="36"/>
          <w:lang w:val="en-US" w:eastAsia="zh-CN"/>
        </w:rPr>
        <w:t>对比学习</w:t>
      </w:r>
    </w:p>
    <w:p w14:paraId="465CD7D2">
      <w:pPr>
        <w:widowControl w:val="0"/>
        <w:numPr>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对比学习(Contrastive Learning)是一种自监督学习方法，其核心思想是通过比较不同样本之间的差异和相似性来学习有效的 特征表示。</w:t>
      </w:r>
    </w:p>
    <w:p w14:paraId="7330F600">
      <w:pPr>
        <w:widowControl w:val="0"/>
        <w:numPr>
          <w:numId w:val="0"/>
        </w:numPr>
        <w:ind w:leftChars="0"/>
        <w:jc w:val="both"/>
        <w:rPr>
          <w:rFonts w:hint="default" w:asciiTheme="minorHAnsi" w:hAnsiTheme="minorHAnsi" w:eastAsiaTheme="minorEastAsia" w:cstheme="minorBidi"/>
          <w:b w:val="0"/>
          <w:bCs w:val="0"/>
          <w:kern w:val="2"/>
          <w:sz w:val="21"/>
          <w:szCs w:val="24"/>
          <w:lang w:val="en-US" w:eastAsia="zh-CN" w:bidi="ar-SA"/>
        </w:rPr>
      </w:pPr>
    </w:p>
    <w:p w14:paraId="7F070397">
      <w:pPr>
        <w:widowControl w:val="0"/>
        <w:numPr>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对比学习的工作流程通常包括以下几个关键步骤：</w:t>
      </w:r>
    </w:p>
    <w:p w14:paraId="6543AACA">
      <w:pPr>
        <w:widowControl w:val="0"/>
        <w:numPr>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样本增强：对原始样本应用不同的数据增强方法，创建多个视角。例如，对于图像数据，可以应用随机裁剪、旋转、颜色变换等；对于文本数据，可以使用同义词替换、句子重排等3。</w:t>
      </w:r>
    </w:p>
    <w:p w14:paraId="476442DA">
      <w:pPr>
        <w:widowControl w:val="0"/>
        <w:numPr>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（注意：这个过程不能改变数据原有的“意义”，例如对于分类任务的数据集，不能在进行数据增强后连分类标签的意义也失去了，比如你不能将猫的图片改得像一只狗）</w:t>
      </w:r>
    </w:p>
    <w:p w14:paraId="5F0578E0">
      <w:pPr>
        <w:widowControl w:val="0"/>
        <w:numPr>
          <w:numId w:val="0"/>
        </w:numPr>
        <w:ind w:leftChars="0"/>
        <w:jc w:val="both"/>
        <w:rPr>
          <w:rFonts w:hint="default" w:asciiTheme="minorHAnsi" w:hAnsiTheme="minorHAnsi" w:eastAsiaTheme="minorEastAsia" w:cstheme="minorBidi"/>
          <w:b w:val="0"/>
          <w:bCs w:val="0"/>
          <w:kern w:val="2"/>
          <w:sz w:val="21"/>
          <w:szCs w:val="24"/>
          <w:lang w:val="en-US" w:eastAsia="zh-CN" w:bidi="ar-SA"/>
        </w:rPr>
      </w:pPr>
    </w:p>
    <w:p w14:paraId="3E770688">
      <w:pPr>
        <w:widowControl w:val="0"/>
        <w:numPr>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特征提取：使用编码器（通常是神经网络）从增强后的样本中提取特征表示。</w:t>
      </w:r>
    </w:p>
    <w:p w14:paraId="087F80BD">
      <w:pPr>
        <w:widowControl w:val="0"/>
        <w:numPr>
          <w:numId w:val="0"/>
        </w:numPr>
        <w:ind w:leftChars="0"/>
        <w:jc w:val="both"/>
        <w:rPr>
          <w:rFonts w:hint="default"/>
          <w:b/>
          <w:bCs/>
          <w:sz w:val="36"/>
          <w:szCs w:val="36"/>
          <w:lang w:val="en-US" w:eastAsia="zh-CN"/>
        </w:rPr>
      </w:pPr>
    </w:p>
    <w:p w14:paraId="420362A3">
      <w:pPr>
        <w:widowControl w:val="0"/>
        <w:numPr>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构建样本对：</w:t>
      </w:r>
    </w:p>
    <w:p w14:paraId="7B7FA235">
      <w:pPr>
        <w:widowControl w:val="0"/>
        <w:numPr>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正样本对：来自同一原始样本的不同增强视角被视为正样本对</w:t>
      </w:r>
    </w:p>
    <w:p w14:paraId="51E63B5B">
      <w:pPr>
        <w:widowControl w:val="0"/>
        <w:numPr>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负样本对：来自不同原始样本的视角被视为负样本对</w:t>
      </w:r>
    </w:p>
    <w:p w14:paraId="656806C3">
      <w:pPr>
        <w:widowControl w:val="0"/>
        <w:numPr>
          <w:numId w:val="0"/>
        </w:numPr>
        <w:ind w:left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对比损失计算：使用特定的对比损失函数（如InfoNCE、NT-Xent等）来训练模型，使正样本对在特征空间中的距离尽可能小，负样本对的距离尽可能大。</w:t>
      </w:r>
      <w:r>
        <w:rPr>
          <w:rFonts w:hint="default" w:asciiTheme="minorHAnsi" w:hAnsiTheme="minorHAnsi" w:eastAsiaTheme="minorEastAsia" w:cstheme="minorBidi"/>
          <w:b w:val="0"/>
          <w:bCs w:val="0"/>
          <w:kern w:val="2"/>
          <w:sz w:val="21"/>
          <w:szCs w:val="24"/>
          <w:lang w:val="en-US" w:eastAsia="zh-CN" w:bidi="ar-SA"/>
        </w:rPr>
        <w:br w:type="textWrapping"/>
      </w:r>
    </w:p>
    <w:p w14:paraId="0F1B614D">
      <w:pPr>
        <w:widowControl w:val="0"/>
        <w:numPr>
          <w:numId w:val="0"/>
        </w:numPr>
        <w:ind w:leftChars="0"/>
        <w:jc w:val="both"/>
        <w:rPr>
          <w:rFonts w:hint="default"/>
          <w:b/>
          <w:bCs/>
          <w:sz w:val="36"/>
          <w:szCs w:val="36"/>
          <w:lang w:val="en-US" w:eastAsia="zh-CN"/>
        </w:rPr>
      </w:pPr>
      <w:r>
        <w:rPr>
          <w:rFonts w:hint="eastAsia"/>
          <w:b/>
          <w:bCs/>
          <w:sz w:val="36"/>
          <w:szCs w:val="36"/>
          <w:lang w:val="en-US" w:eastAsia="zh-CN"/>
        </w:rPr>
        <w:t xml:space="preserve">五，数据集 </w:t>
      </w:r>
    </w:p>
    <w:p w14:paraId="4D7FEB4C">
      <w:pPr>
        <w:widowControl w:val="0"/>
        <w:numPr>
          <w:numId w:val="0"/>
        </w:numPr>
        <w:ind w:leftChars="0"/>
        <w:jc w:val="both"/>
        <w:rPr>
          <w:rFonts w:hint="eastAsia"/>
          <w:b/>
          <w:bCs/>
          <w:sz w:val="30"/>
          <w:szCs w:val="30"/>
          <w:lang w:val="en-US" w:eastAsia="zh-CN"/>
        </w:rPr>
      </w:pPr>
      <w:r>
        <w:rPr>
          <w:rFonts w:hint="eastAsia"/>
          <w:b/>
          <w:bCs/>
          <w:sz w:val="30"/>
          <w:szCs w:val="30"/>
          <w:lang w:val="en-US" w:eastAsia="zh-CN"/>
        </w:rPr>
        <w:t>Weibo21</w:t>
      </w:r>
    </w:p>
    <w:p w14:paraId="718556D2">
      <w:pPr>
        <w:widowControl w:val="0"/>
        <w:numPr>
          <w:numId w:val="0"/>
        </w:numPr>
        <w:ind w:leftChars="0"/>
        <w:jc w:val="both"/>
        <w:rPr>
          <w:rFonts w:hint="default"/>
          <w:b/>
          <w:bCs/>
          <w:sz w:val="30"/>
          <w:szCs w:val="30"/>
          <w:lang w:val="en-US" w:eastAsia="zh-CN"/>
        </w:rPr>
      </w:pPr>
      <w:r>
        <w:rPr>
          <w:rFonts w:hint="eastAsia"/>
          <w:b/>
          <w:bCs/>
          <w:sz w:val="30"/>
          <w:szCs w:val="30"/>
          <w:lang w:val="en-US" w:eastAsia="zh-CN"/>
        </w:rPr>
        <w:t>Twitter15 16</w:t>
      </w:r>
    </w:p>
    <w:p w14:paraId="0569AE46">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A07676"/>
    <w:multiLevelType w:val="singleLevel"/>
    <w:tmpl w:val="01A07676"/>
    <w:lvl w:ilvl="0" w:tentative="0">
      <w:start w:val="2"/>
      <w:numFmt w:val="chineseCounting"/>
      <w:suff w:val="nothing"/>
      <w:lvlText w:val="%1，"/>
      <w:lvlJc w:val="left"/>
      <w:rPr>
        <w:rFonts w:hint="eastAsia"/>
      </w:rPr>
    </w:lvl>
  </w:abstractNum>
  <w:abstractNum w:abstractNumId="1">
    <w:nsid w:val="6F748EF9"/>
    <w:multiLevelType w:val="singleLevel"/>
    <w:tmpl w:val="6F748EF9"/>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F51726"/>
    <w:rsid w:val="18F73CA8"/>
    <w:rsid w:val="1A1A60A6"/>
    <w:rsid w:val="24D52A7D"/>
    <w:rsid w:val="3583008C"/>
    <w:rsid w:val="39DC5FBD"/>
    <w:rsid w:val="3A794F7C"/>
    <w:rsid w:val="47AE390E"/>
    <w:rsid w:val="55D342C0"/>
    <w:rsid w:val="61E66498"/>
    <w:rsid w:val="652547B6"/>
    <w:rsid w:val="6D8A305E"/>
    <w:rsid w:val="75575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2026-06-28T10:39:17Z</dcterms:created>
  <dc:creator>ThinkPad</dc:creator>
  <cp:lastModifiedBy>纯属巧合</cp:lastModifiedBy>
  <dcterms:modified xsi:type="dcterms:W3CDTF">2026-07-01T10:04:30Z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eyJoZGlkIjoiNzMwOGNmOWZlODU0MTIzZDA5MmI1ZTc4OWQ4MGI4MzEiLCJ1c2VySWQiOiIxMjMwMDcwNDUxIn0=</vt:lpwstr>
  </property>
  <property fmtid="{D5CDD505-2E9C-101B-9397-08002B2CF9AE}" pid="4" name="ICV">
    <vt:lpwstr>3F0A4B35E1724A4686B2DF282C3CD08A_12</vt:lpwstr>
  </property>
</Properties>
</file>