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423736A3" w:rsidR="00851D61" w:rsidRDefault="002320E9" w:rsidP="00851D61">
      <w:pPr>
        <w:pStyle w:val="Title"/>
        <w:jc w:val="left"/>
      </w:pPr>
      <w:r>
        <w:rPr>
          <w:rFonts w:hint="eastAsia"/>
        </w:rPr>
        <w:t>DeepSeek</w:t>
      </w:r>
      <w:r>
        <w:rPr>
          <w:rFonts w:hint="eastAsia"/>
        </w:rPr>
        <w:t>源码解析</w:t>
      </w:r>
      <w:r w:rsidR="0041276C">
        <w:rPr>
          <w:rFonts w:hint="eastAsia"/>
        </w:rPr>
        <w:t>--</w:t>
      </w:r>
      <w:r w:rsidR="0041276C">
        <w:rPr>
          <w:rFonts w:hint="eastAsia"/>
        </w:rPr>
        <w:t>一</w:t>
      </w:r>
      <w:r w:rsidR="0037259D">
        <w:rPr>
          <w:rFonts w:hint="eastAsia"/>
        </w:rPr>
        <w:t>：</w:t>
      </w:r>
      <w:r>
        <w:rPr>
          <w:rFonts w:hint="eastAsia"/>
        </w:rPr>
        <w:t>MoE</w:t>
      </w:r>
      <w:r>
        <w:rPr>
          <w:rFonts w:hint="eastAsia"/>
        </w:rPr>
        <w:t>结构代码详解</w:t>
      </w:r>
    </w:p>
    <w:p w14:paraId="419F3BFA" w14:textId="3264C48F" w:rsidR="00851D61" w:rsidRDefault="002320E9" w:rsidP="00851D61">
      <w:r>
        <w:rPr>
          <w:rFonts w:hint="eastAsia"/>
        </w:rPr>
        <w:t>2</w:t>
      </w:r>
      <w:r>
        <w:rPr>
          <w:rFonts w:hint="eastAsia"/>
          <w:vertAlign w:val="superscript"/>
        </w:rPr>
        <w:t>nd</w:t>
      </w:r>
      <w:r w:rsidR="00851D61">
        <w:t xml:space="preserve"> </w:t>
      </w:r>
      <w:r>
        <w:rPr>
          <w:rFonts w:hint="eastAsia"/>
        </w:rPr>
        <w:t>Mar</w:t>
      </w:r>
      <w:r w:rsidR="00851D61">
        <w:t xml:space="preserve"> 202</w:t>
      </w:r>
      <w:r>
        <w:rPr>
          <w:rFonts w:hint="eastAsia"/>
        </w:rPr>
        <w:t>6</w:t>
      </w:r>
    </w:p>
    <w:p w14:paraId="52091B76" w14:textId="77777777" w:rsidR="00851D61" w:rsidRDefault="00851D61" w:rsidP="00D4455A"/>
    <w:p w14:paraId="5CAD788B" w14:textId="3E59CD4C" w:rsidR="0078618F" w:rsidRPr="00D4455A" w:rsidRDefault="0078618F" w:rsidP="002320E9">
      <w:pPr>
        <w:adjustRightInd w:val="0"/>
        <w:snapToGrid w:val="0"/>
        <w:jc w:val="left"/>
        <w:rPr>
          <w:rFonts w:ascii="Microsoft YaHei" w:hAnsi="Microsoft YaHei"/>
        </w:rPr>
      </w:pPr>
    </w:p>
    <w:p w14:paraId="16F7AC25" w14:textId="6315CD60" w:rsidR="00261DC4" w:rsidRDefault="002320E9" w:rsidP="000C5646">
      <w:pPr>
        <w:pStyle w:val="Heading1"/>
        <w:ind w:left="0" w:firstLine="0"/>
      </w:pPr>
      <w:r>
        <w:rPr>
          <w:rFonts w:hint="eastAsia"/>
        </w:rPr>
        <w:t>MoE结构概述</w:t>
      </w:r>
    </w:p>
    <w:p w14:paraId="3C56C27F" w14:textId="72844C35" w:rsidR="008425E6" w:rsidRDefault="002320E9" w:rsidP="00261D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可以从下图开始：</w:t>
      </w:r>
    </w:p>
    <w:p w14:paraId="54C6D27E" w14:textId="6B4AD916" w:rsidR="002320E9" w:rsidRDefault="002320E9" w:rsidP="00852ABF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1771A3A" wp14:editId="75FBA8C9">
            <wp:extent cx="5791200" cy="3033347"/>
            <wp:effectExtent l="0" t="0" r="0" b="0"/>
            <wp:docPr id="190224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8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749" cy="303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F434" w14:textId="4193EBE1" w:rsidR="002320E9" w:rsidRDefault="002320E9" w:rsidP="00261D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MoE是mixture of experts的缩写，简单来讲，就是把传统的transformer结构中的decoder层里面的单个线性层替换为多个并列的线性层。在这些线性层前面还有一个Router，Router会选择并列线性层里面的一部分进行计算。这样的话，技能让模型学习更多的知识（多个 “专家” ），又能减少推理计算量（选择部分 “专家” 进行计算）。</w:t>
      </w:r>
    </w:p>
    <w:p w14:paraId="66418271" w14:textId="78671777" w:rsidR="008425E6" w:rsidRDefault="002320E9" w:rsidP="00780A5F">
      <w:pPr>
        <w:pStyle w:val="Heading2"/>
      </w:pPr>
      <w:r>
        <w:rPr>
          <w:rFonts w:hint="eastAsia"/>
        </w:rPr>
        <w:t>密集模型</w:t>
      </w:r>
    </w:p>
    <w:p w14:paraId="4CEE19AC" w14:textId="130FA72F" w:rsidR="008425E6" w:rsidRDefault="002320E9" w:rsidP="00780A5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 xml:space="preserve">密集模型一般指transformer模型中密集的前馈神经网络（feed forward </w:t>
      </w:r>
      <w:r>
        <w:rPr>
          <w:rFonts w:ascii="Microsoft YaHei" w:hAnsi="Microsoft YaHei"/>
        </w:rPr>
        <w:t>neural</w:t>
      </w:r>
      <w:r>
        <w:rPr>
          <w:rFonts w:ascii="Microsoft YaHei" w:hAnsi="Microsoft YaHei" w:hint="eastAsia"/>
        </w:rPr>
        <w:t xml:space="preserve"> network），下图为标准的decoder-only transformer模型中的FFNN</w:t>
      </w:r>
      <w:r w:rsidR="00780A5F">
        <w:rPr>
          <w:rFonts w:ascii="Microsoft YaHei" w:hAnsi="Microsoft YaHei" w:hint="eastAsia"/>
        </w:rPr>
        <w:t>。</w:t>
      </w:r>
    </w:p>
    <w:p w14:paraId="7F9286D2" w14:textId="18991272" w:rsidR="002320E9" w:rsidRPr="00852ABF" w:rsidRDefault="002320E9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852ABF">
        <w:rPr>
          <w:rFonts w:ascii="Microsoft YaHei" w:hAnsi="Microsoft YaHei" w:hint="eastAsia"/>
        </w:rPr>
        <w:t>整体decoder-only transformer结构</w:t>
      </w:r>
      <w:r w:rsidR="00852ABF" w:rsidRPr="00852ABF">
        <w:rPr>
          <w:rFonts w:ascii="Microsoft YaHei" w:hAnsi="Microsoft YaHei" w:hint="eastAsia"/>
        </w:rPr>
        <w:t>（</w:t>
      </w:r>
      <w:r w:rsidR="00852ABF" w:rsidRPr="00852ABF">
        <w:rPr>
          <w:rFonts w:ascii="Microsoft YaHei" w:hAnsi="Microsoft YaHei"/>
        </w:rPr>
        <w:fldChar w:fldCharType="begin"/>
      </w:r>
      <w:r w:rsidR="00852ABF" w:rsidRPr="00852ABF">
        <w:rPr>
          <w:rFonts w:ascii="Microsoft YaHei" w:hAnsi="Microsoft YaHei"/>
        </w:rPr>
        <w:instrText xml:space="preserve"> </w:instrText>
      </w:r>
      <w:r w:rsidR="00852ABF" w:rsidRPr="00852ABF">
        <w:rPr>
          <w:rFonts w:ascii="Microsoft YaHei" w:hAnsi="Microsoft YaHei" w:hint="eastAsia"/>
        </w:rPr>
        <w:instrText>REF _Ref223341928 \h</w:instrText>
      </w:r>
      <w:r w:rsidR="00852ABF" w:rsidRPr="00852ABF">
        <w:rPr>
          <w:rFonts w:ascii="Microsoft YaHei" w:hAnsi="Microsoft YaHei"/>
        </w:rPr>
        <w:instrText xml:space="preserve">  \* MERGEFORMAT </w:instrText>
      </w:r>
      <w:r w:rsidR="00852ABF" w:rsidRPr="00852ABF">
        <w:rPr>
          <w:rFonts w:ascii="Microsoft YaHei" w:hAnsi="Microsoft YaHei"/>
        </w:rPr>
      </w:r>
      <w:r w:rsidR="00852ABF" w:rsidRPr="00852ABF">
        <w:rPr>
          <w:rFonts w:ascii="Microsoft YaHei" w:hAnsi="Microsoft YaHei"/>
        </w:rPr>
        <w:fldChar w:fldCharType="separate"/>
      </w:r>
      <w:r w:rsidR="00CF5406" w:rsidRPr="00CF5406">
        <w:rPr>
          <w:rFonts w:ascii="Microsoft YaHei" w:hAnsi="Microsoft YaHei" w:hint="eastAsia"/>
        </w:rPr>
        <w:t xml:space="preserve">图 </w:t>
      </w:r>
      <w:r w:rsidR="00CF5406" w:rsidRPr="00CF5406">
        <w:rPr>
          <w:rFonts w:ascii="Microsoft YaHei" w:hAnsi="Microsoft YaHei"/>
        </w:rPr>
        <w:t>1</w:t>
      </w:r>
      <w:r w:rsidR="00CF5406" w:rsidRPr="00CF5406">
        <w:rPr>
          <w:rFonts w:ascii="Microsoft YaHei" w:hAnsi="Microsoft YaHei" w:hint="eastAsia"/>
        </w:rPr>
        <w:t>：整体decoder-only</w:t>
      </w:r>
      <w:r w:rsidR="00CF5406">
        <w:rPr>
          <w:rFonts w:ascii="KaiTi" w:eastAsia="KaiTi" w:hAnsi="KaiTi" w:hint="eastAsia"/>
          <w:sz w:val="16"/>
          <w:szCs w:val="16"/>
        </w:rPr>
        <w:t xml:space="preserve"> transformer结构</w:t>
      </w:r>
      <w:r w:rsidR="00852ABF" w:rsidRPr="00852ABF">
        <w:rPr>
          <w:rFonts w:ascii="Microsoft YaHei" w:hAnsi="Microsoft YaHei"/>
        </w:rPr>
        <w:fldChar w:fldCharType="end"/>
      </w:r>
      <w:r w:rsidR="00852ABF" w:rsidRPr="00852ABF">
        <w:rPr>
          <w:rFonts w:ascii="Microsoft YaHei" w:hAnsi="Microsoft YaHei" w:hint="eastAsia"/>
        </w:rPr>
        <w:t xml:space="preserve"> ）</w:t>
      </w:r>
      <w:r w:rsidRPr="00852ABF">
        <w:rPr>
          <w:rFonts w:ascii="Microsoft YaHei" w:hAnsi="Microsoft YaHei" w:hint="eastAsia"/>
        </w:rPr>
        <w:t>：每个输入token都会被转换为一个向量（embedding），并加上position embedding，decoder blocks通常是堆叠的transformer层，每个decoder block都包括：masked self-attention掩码自注意力、LayerNorm归一化层、FFNN</w:t>
      </w:r>
      <w:r w:rsidR="00852ABF" w:rsidRPr="00852ABF">
        <w:rPr>
          <w:rFonts w:ascii="Microsoft YaHei" w:hAnsi="Microsoft YaHei" w:hint="eastAsia"/>
        </w:rPr>
        <w:t>：</w:t>
      </w:r>
    </w:p>
    <w:p w14:paraId="3EABBF55" w14:textId="6C741FCA" w:rsidR="00852ABF" w:rsidRDefault="00852ABF" w:rsidP="00852ABF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3DF4897C" wp14:editId="694B32AF">
            <wp:extent cx="4523809" cy="2561905"/>
            <wp:effectExtent l="0" t="0" r="0" b="0"/>
            <wp:docPr id="126907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6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889C" w14:textId="163E81AC" w:rsidR="00852ABF" w:rsidRDefault="00852ABF" w:rsidP="00852ABF">
      <w:pPr>
        <w:adjustRightInd w:val="0"/>
        <w:snapToGrid w:val="0"/>
        <w:ind w:firstLineChars="200" w:firstLine="320"/>
        <w:jc w:val="center"/>
        <w:rPr>
          <w:rFonts w:ascii="Microsoft YaHei" w:hAnsi="Microsoft YaHei"/>
        </w:rPr>
      </w:pPr>
      <w:bookmarkStart w:id="0" w:name="_Ref223341928"/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整体decoder-only transformer结构</w:t>
      </w:r>
      <w:bookmarkEnd w:id="0"/>
    </w:p>
    <w:p w14:paraId="6AB9CA16" w14:textId="755E85D8" w:rsidR="002320E9" w:rsidRDefault="002320E9" w:rsidP="00780A5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E</w:t>
      </w:r>
      <w:r>
        <w:rPr>
          <w:rFonts w:ascii="Microsoft YaHei" w:hAnsi="Microsoft YaHei" w:hint="eastAsia"/>
        </w:rPr>
        <w:t>ncoder使用标准的self-attention编码时需要全局上下文信息，decoder解码时按照顺序生成，</w:t>
      </w:r>
      <w:r w:rsidR="009432C6">
        <w:rPr>
          <w:rFonts w:ascii="Microsoft YaHei" w:hAnsi="Microsoft YaHei" w:hint="eastAsia"/>
        </w:rPr>
        <w:t>不能看到 “</w:t>
      </w:r>
      <w:r>
        <w:rPr>
          <w:rFonts w:ascii="Microsoft YaHei" w:hAnsi="Microsoft YaHei" w:hint="eastAsia"/>
        </w:rPr>
        <w:t>未来的</w:t>
      </w:r>
      <w:r w:rsidR="009432C6">
        <w:rPr>
          <w:rFonts w:ascii="Microsoft YaHei" w:hAnsi="Microsoft YaHei"/>
        </w:rPr>
        <w:t>token</w:t>
      </w:r>
      <w:r w:rsidR="009432C6">
        <w:rPr>
          <w:rFonts w:ascii="Microsoft YaHei" w:hAnsi="Microsoft YaHei" w:hint="eastAsia"/>
        </w:rPr>
        <w:t>” ，</w:t>
      </w:r>
      <w:r>
        <w:rPr>
          <w:rFonts w:ascii="Microsoft YaHei" w:hAnsi="Microsoft YaHei" w:hint="eastAsia"/>
        </w:rPr>
        <w:t>在计算权重时屏蔽掉当前token之后的位置。</w:t>
      </w:r>
    </w:p>
    <w:p w14:paraId="372C3B86" w14:textId="0DAD8861" w:rsidR="00852ABF" w:rsidRDefault="00852ABF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每一层decoder block有两个子层（</w:t>
      </w:r>
      <w:r>
        <w:rPr>
          <w:rFonts w:ascii="Microsoft YaHei" w:hAnsi="Microsoft YaHei"/>
        </w:rPr>
        <w:fldChar w:fldCharType="begin"/>
      </w:r>
      <w:r>
        <w:rPr>
          <w:rFonts w:ascii="Microsoft YaHei" w:hAnsi="Microsoft YaHei"/>
        </w:rPr>
        <w:instrText xml:space="preserve"> </w:instrText>
      </w:r>
      <w:r>
        <w:rPr>
          <w:rFonts w:ascii="Microsoft YaHei" w:hAnsi="Microsoft YaHei" w:hint="eastAsia"/>
        </w:rPr>
        <w:instrText>REF _Ref223341989 \h</w:instrText>
      </w:r>
      <w:r>
        <w:rPr>
          <w:rFonts w:ascii="Microsoft YaHei" w:hAnsi="Microsoft YaHei"/>
        </w:rPr>
        <w:instrText xml:space="preserve">  \* MERGEFORMAT </w:instrText>
      </w:r>
      <w:r>
        <w:rPr>
          <w:rFonts w:ascii="Microsoft YaHei" w:hAnsi="Microsoft YaHei"/>
        </w:rPr>
      </w:r>
      <w:r>
        <w:rPr>
          <w:rFonts w:ascii="Microsoft YaHei" w:hAnsi="Microsoft YaHei"/>
        </w:rPr>
        <w:fldChar w:fldCharType="separate"/>
      </w:r>
      <w:r w:rsidR="00CF5406" w:rsidRPr="00CF5406">
        <w:rPr>
          <w:rFonts w:ascii="Microsoft YaHei" w:hAnsi="Microsoft YaHei" w:hint="eastAsia"/>
        </w:rPr>
        <w:t xml:space="preserve">图 </w:t>
      </w:r>
      <w:r w:rsidR="00CF5406" w:rsidRPr="00CF5406">
        <w:rPr>
          <w:rFonts w:ascii="Microsoft YaHei" w:hAnsi="Microsoft YaHei"/>
        </w:rPr>
        <w:t>2</w:t>
      </w:r>
      <w:r>
        <w:rPr>
          <w:rFonts w:ascii="Microsoft YaHei" w:hAnsi="Microsoft YaHei"/>
        </w:rPr>
        <w:fldChar w:fldCharType="end"/>
      </w:r>
      <w:r>
        <w:rPr>
          <w:rFonts w:ascii="Microsoft YaHei" w:hAnsi="Microsoft YaHei" w:hint="eastAsia"/>
        </w:rPr>
        <w:t>）： masked self-attention，通过attention机制捕捉token间得依赖关系，加入</w:t>
      </w:r>
      <w:proofErr w:type="spellStart"/>
      <w:r>
        <w:rPr>
          <w:rFonts w:ascii="Microsoft YaHei" w:hAnsi="Microsoft YaHei" w:hint="eastAsia"/>
        </w:rPr>
        <w:t>LayerNorm</w:t>
      </w:r>
      <w:proofErr w:type="spellEnd"/>
      <w:r>
        <w:rPr>
          <w:rFonts w:ascii="Microsoft YaHei" w:hAnsi="Microsoft YaHei" w:hint="eastAsia"/>
        </w:rPr>
        <w:t xml:space="preserve"> + 残差链接（residual）；FFNN子层也是在</w:t>
      </w:r>
      <w:proofErr w:type="spellStart"/>
      <w:r>
        <w:rPr>
          <w:rFonts w:ascii="Microsoft YaHei" w:hAnsi="Microsoft YaHei" w:hint="eastAsia"/>
        </w:rPr>
        <w:t>LayerNorm</w:t>
      </w:r>
      <w:proofErr w:type="spellEnd"/>
      <w:r>
        <w:rPr>
          <w:rFonts w:ascii="Microsoft YaHei" w:hAnsi="Microsoft YaHei" w:hint="eastAsia"/>
        </w:rPr>
        <w:t>和残差链接后使用，输入一个长度为512的embedding，所有链接都是密集的，即每个输入维度都链接到每个输出神经元</w:t>
      </w:r>
    </w:p>
    <w:p w14:paraId="74CA6161" w14:textId="742EEB07" w:rsidR="00470BCC" w:rsidRDefault="00852ABF" w:rsidP="00470BC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6FB5A23" wp14:editId="33BDCE74">
            <wp:extent cx="4952381" cy="2323809"/>
            <wp:effectExtent l="0" t="0" r="635" b="635"/>
            <wp:docPr id="17941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8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AB54" w14:textId="5908EABD" w:rsidR="00470BCC" w:rsidRPr="00852ABF" w:rsidRDefault="00976261" w:rsidP="00852ABF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bookmarkStart w:id="1" w:name="_Ref223341989"/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2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bookmarkEnd w:id="1"/>
      <w:r w:rsidRPr="00651124">
        <w:rPr>
          <w:rFonts w:ascii="KaiTi" w:eastAsia="KaiTi" w:hAnsi="KaiTi" w:hint="eastAsia"/>
          <w:sz w:val="16"/>
          <w:szCs w:val="16"/>
        </w:rPr>
        <w:t>：</w:t>
      </w:r>
      <w:r w:rsidR="00852ABF">
        <w:rPr>
          <w:rFonts w:ascii="KaiTi" w:eastAsia="KaiTi" w:hAnsi="KaiTi" w:hint="eastAsia"/>
          <w:sz w:val="16"/>
          <w:szCs w:val="16"/>
        </w:rPr>
        <w:t>decoder block包含的子层</w:t>
      </w:r>
    </w:p>
    <w:p w14:paraId="774EC58D" w14:textId="0348C8C8" w:rsidR="00470BCC" w:rsidRPr="00852ABF" w:rsidRDefault="00852ABF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D</w:t>
      </w:r>
      <w:r>
        <w:rPr>
          <w:rFonts w:ascii="Microsoft YaHei" w:hAnsi="Microsoft YaHei" w:hint="eastAsia"/>
        </w:rPr>
        <w:t>ense FFNN是transformer block中计算最重的部分之一</w:t>
      </w:r>
      <w:r w:rsidR="00470BCC">
        <w:rPr>
          <w:rFonts w:ascii="Microsoft YaHei" w:hAnsi="Microsoft YaHei" w:hint="eastAsia"/>
        </w:rPr>
        <w:t>。</w:t>
      </w:r>
    </w:p>
    <w:p w14:paraId="438C7014" w14:textId="2CEF43CB" w:rsidR="00470BCC" w:rsidRDefault="00852ABF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所谓“密集模型”指的是：所有token的每层FFNN都计算完整网络，所有参数（包括权重和偏置项）都会被激活，所有参数都被用于计算输出，不跳过任何部分</w:t>
      </w:r>
    </w:p>
    <w:p w14:paraId="75D9377E" w14:textId="29FC4E0B" w:rsidR="00470BCC" w:rsidRDefault="00852ABF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相比之下，MoE模型会将FFNN替换成多个“专家”，并且只激活其中一部分，从而提升参数规模但保持计算量不变（稀疏激活）</w:t>
      </w:r>
      <w:r w:rsidR="00470BCC">
        <w:rPr>
          <w:rFonts w:ascii="Microsoft YaHei" w:hAnsi="Microsoft YaHei" w:hint="eastAsia"/>
        </w:rPr>
        <w:t>。</w:t>
      </w:r>
    </w:p>
    <w:p w14:paraId="2A6490B1" w14:textId="28E8CE5F" w:rsidR="00C12241" w:rsidRDefault="00C12241" w:rsidP="00E72DC5">
      <w:pPr>
        <w:pStyle w:val="Heading2"/>
      </w:pPr>
      <w:r>
        <w:rPr>
          <w:rFonts w:hint="eastAsia"/>
        </w:rPr>
        <w:t>稀疏模型</w:t>
      </w:r>
    </w:p>
    <w:p w14:paraId="2A5FC702" w14:textId="1505414D" w:rsidR="00C12241" w:rsidRDefault="00E72DC5" w:rsidP="00E72DC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稀疏模型（Spar</w:t>
      </w:r>
      <w:r w:rsidR="006E0A7C">
        <w:rPr>
          <w:rFonts w:ascii="Microsoft YaHei" w:hAnsi="Microsoft YaHei" w:hint="eastAsia"/>
        </w:rPr>
        <w:t>se</w:t>
      </w:r>
      <w:r>
        <w:rPr>
          <w:rFonts w:ascii="Microsoft YaHei" w:hAnsi="Microsoft YaHei" w:hint="eastAsia"/>
        </w:rPr>
        <w:t xml:space="preserve"> Models）仅激活总参数中的一部分，可以将密集模型分解为国歌部分（称为“专家”）：</w:t>
      </w:r>
    </w:p>
    <w:p w14:paraId="21163F3C" w14:textId="15BC742C" w:rsidR="00E72DC5" w:rsidRDefault="00E72DC5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核心思想是每个专家在训练过程中学习不同的信息。而在推理时，仅使用与当前任务最相关的特定的专家</w:t>
      </w:r>
    </w:p>
    <w:p w14:paraId="0F89F4C3" w14:textId="7AA9EA83" w:rsidR="00E72DC5" w:rsidRDefault="00E72DC5" w:rsidP="00E72DC5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396A391" wp14:editId="250DD4CF">
            <wp:extent cx="3333333" cy="2714286"/>
            <wp:effectExtent l="0" t="0" r="635" b="0"/>
            <wp:docPr id="14471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91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B8B9" w14:textId="08F242A1" w:rsidR="006E0A7C" w:rsidRDefault="006E0A7C" w:rsidP="00E72DC5">
      <w:pPr>
        <w:adjustRightInd w:val="0"/>
        <w:snapToGrid w:val="0"/>
        <w:ind w:firstLineChars="200" w:firstLine="32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3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Sparse model</w:t>
      </w:r>
    </w:p>
    <w:p w14:paraId="4B7704D0" w14:textId="65AAAB66" w:rsidR="006E0A7C" w:rsidRDefault="006E0A7C" w:rsidP="00E72DC5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F7E4BEF" wp14:editId="0B33EE8A">
            <wp:extent cx="3380952" cy="3095238"/>
            <wp:effectExtent l="0" t="0" r="0" b="0"/>
            <wp:docPr id="17576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30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3BE4" w14:textId="40F08662" w:rsidR="006E0A7C" w:rsidRDefault="006E0A7C" w:rsidP="00E72DC5">
      <w:pPr>
        <w:adjustRightInd w:val="0"/>
        <w:snapToGrid w:val="0"/>
        <w:ind w:firstLineChars="200" w:firstLine="32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4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Sparse model</w:t>
      </w:r>
    </w:p>
    <w:p w14:paraId="28369184" w14:textId="7E733CC1" w:rsidR="006E0A7C" w:rsidRDefault="006E0A7C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6E0A7C">
        <w:rPr>
          <w:rFonts w:ascii="Microsoft YaHei" w:hAnsi="Microsoft YaHei" w:hint="eastAsia"/>
        </w:rPr>
        <w:t>MoE</w:t>
      </w:r>
      <w:r>
        <w:rPr>
          <w:rFonts w:ascii="Microsoft YaHei" w:hAnsi="Microsoft YaHei" w:hint="eastAsia"/>
        </w:rPr>
        <w:t>有两种类型专家：稀疏专家混合模型（sparse mixture of experts）和密集专家混合模型（dense mixture of experts），两者都使用路由器来选择专家，但稀疏MoE只选择少数几个专家，而密集MoE则选择全部专家，但可能会以不同的分布进行选择。</w:t>
      </w:r>
    </w:p>
    <w:p w14:paraId="536F3E2B" w14:textId="5F0657DE" w:rsidR="006E0A7C" w:rsidRDefault="006E0A7C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目前的LLM中MoE通常指的是稀疏MoE，MoE是一个显著优势是能够在远少于dense模型所需的计算资源下进行有效的预训练。这意味着在相同计算预算条件下，可以显著扩大模型或数据集的规模。特别是在预训练阶段，与密集模型相比，混合专家模型通常能够更快的达到相同的质量水平。</w:t>
      </w:r>
    </w:p>
    <w:p w14:paraId="08304F13" w14:textId="1AACDB2E" w:rsidR="006E0A7C" w:rsidRDefault="006E0A7C" w:rsidP="006E0A7C">
      <w:pPr>
        <w:pStyle w:val="Heading2"/>
      </w:pPr>
      <w:r>
        <w:rPr>
          <w:rFonts w:hint="eastAsia"/>
        </w:rPr>
        <w:t>小结</w:t>
      </w:r>
    </w:p>
    <w:p w14:paraId="526D7CF7" w14:textId="5F420FCE" w:rsidR="006E0A7C" w:rsidRPr="006E0A7C" w:rsidRDefault="006E0A7C" w:rsidP="006E0A7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以人工分类为例，密集就是类似手工业时代的生产模式，在这种模式下，每个工人（即神经元）都需要参与处理所有类型的任务，就像手工业时代的工匠需要精通产品制作的各个环节，掌握所有的生产技能，这种方法虽然直观且易于实现，但在面对复杂多变的任务时，往往效率低下且难以扩展；稀疏MoE</w:t>
      </w:r>
      <w:r w:rsidR="00CB71DF">
        <w:rPr>
          <w:rFonts w:ascii="Microsoft YaHei" w:hAnsi="Microsoft YaHei" w:hint="eastAsia"/>
        </w:rPr>
        <w:t>则是工业革命之后的分工模式：每个岗位（专家）只需要完成一部分生产任务，这种分工的方式大大提高了生产效率。</w:t>
      </w:r>
    </w:p>
    <w:p w14:paraId="7D5EE4E9" w14:textId="75E4DF59" w:rsidR="0059000D" w:rsidRPr="0059000D" w:rsidRDefault="00F31103">
      <w:pPr>
        <w:pStyle w:val="Heading1"/>
        <w:ind w:left="0" w:firstLine="0"/>
      </w:pPr>
      <w:r>
        <w:lastRenderedPageBreak/>
        <w:t>MoE</w:t>
      </w:r>
      <w:r>
        <w:rPr>
          <w:rFonts w:hint="eastAsia"/>
        </w:rPr>
        <w:t>架构</w:t>
      </w:r>
    </w:p>
    <w:p w14:paraId="408EF0A1" w14:textId="6166CF44" w:rsidR="00F31103" w:rsidRDefault="00F31103" w:rsidP="00F3110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F31103">
        <w:rPr>
          <w:rFonts w:ascii="Microsoft YaHei" w:hAnsi="Microsoft YaHei" w:hint="eastAsia"/>
        </w:rPr>
        <w:t>MoE基于transformer架构，</w:t>
      </w:r>
      <w:r w:rsidR="0059000D">
        <w:rPr>
          <w:rFonts w:ascii="Microsoft YaHei" w:hAnsi="Microsoft YaHei" w:hint="eastAsia"/>
        </w:rPr>
        <w:t>主要有两部分构成：</w:t>
      </w:r>
    </w:p>
    <w:p w14:paraId="2557C296" w14:textId="77777777" w:rsidR="0059000D" w:rsidRDefault="0059000D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稀疏MoE层</w:t>
      </w:r>
    </w:p>
    <w:p w14:paraId="3402BB91" w14:textId="617D7754" w:rsidR="0059000D" w:rsidRDefault="0059000D" w:rsidP="0059000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59000D">
        <w:rPr>
          <w:rFonts w:ascii="Microsoft YaHei" w:hAnsi="Microsoft YaHei" w:hint="eastAsia"/>
        </w:rPr>
        <w:t>这些层代替了传统transformer模型中密集的前馈网络（FFNN）层，每个MoE层包含一定数量的expert，每个expert都是一个神经网络，每次只有其中部分expert参与计算，从这个角度来讲，整体上的计算是稀疏的，例如DeepSeek V3的expert的总数为256，推理expert是8个。</w:t>
      </w:r>
    </w:p>
    <w:p w14:paraId="42D35FE3" w14:textId="553B9DDE" w:rsidR="0059000D" w:rsidRDefault="0059000D" w:rsidP="0059000D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B244049" wp14:editId="68C32D46">
            <wp:extent cx="5152381" cy="1323810"/>
            <wp:effectExtent l="0" t="0" r="0" b="0"/>
            <wp:docPr id="11215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19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9111" w14:textId="0FFF29D3" w:rsidR="0059000D" w:rsidRDefault="0059000D" w:rsidP="0059000D">
      <w:pPr>
        <w:adjustRightInd w:val="0"/>
        <w:snapToGrid w:val="0"/>
        <w:ind w:firstLineChars="200" w:firstLine="32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5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MoE架构中的expert layer</w:t>
      </w:r>
    </w:p>
    <w:p w14:paraId="658B9571" w14:textId="54A2B791" w:rsidR="0059000D" w:rsidRDefault="0059000D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门控网络或路由（gate network 或 router）</w:t>
      </w:r>
    </w:p>
    <w:p w14:paraId="60DDE541" w14:textId="7AB7CF21" w:rsidR="0059000D" w:rsidRDefault="0059000D" w:rsidP="0059000D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这个部分用于决定哪些token被发送到哪个专家，一个token甚至可以被发送给多个专家。</w:t>
      </w:r>
    </w:p>
    <w:p w14:paraId="1AFFAB3C" w14:textId="21DB64D8" w:rsidR="0059000D" w:rsidRDefault="0059000D" w:rsidP="0059000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门控网络一开始的路由决策近似随机的，但随着专家逐步积累专长，门控网络也会调整其路由策略：</w:t>
      </w:r>
    </w:p>
    <w:p w14:paraId="56E672AB" w14:textId="52C1BB95" w:rsidR="0059000D" w:rsidRPr="0059000D" w:rsidRDefault="0059000D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59000D">
        <w:rPr>
          <w:rFonts w:ascii="Microsoft YaHei" w:hAnsi="Microsoft YaHei" w:hint="eastAsia"/>
        </w:rPr>
        <w:t>正反馈循环</w:t>
      </w:r>
    </w:p>
    <w:p w14:paraId="349BB5BC" w14:textId="751FB2FF" w:rsidR="0059000D" w:rsidRDefault="0059000D" w:rsidP="0059000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如果某个专家因早期获得较多特定类型数据而表现出色，门控网络便倾向于将更多此类数据路由给它。</w:t>
      </w:r>
    </w:p>
    <w:p w14:paraId="3CEB2580" w14:textId="08C7E5DD" w:rsidR="0059000D" w:rsidRDefault="0059000D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专家和路由网络的协同演化</w:t>
      </w:r>
    </w:p>
    <w:p w14:paraId="6B5093CC" w14:textId="4429E675" w:rsidR="0059000D" w:rsidRPr="0059000D" w:rsidRDefault="0059000D" w:rsidP="0059000D">
      <w:pPr>
        <w:pStyle w:val="ListParagraph"/>
        <w:adjustRightInd w:val="0"/>
        <w:snapToGrid w:val="0"/>
        <w:ind w:left="1140" w:firstLineChars="0" w:firstLine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专家因接收到较多特定数据而“专长”，而门控网络根据反馈不断更新参数，使得路由更加精准。</w:t>
      </w:r>
    </w:p>
    <w:p w14:paraId="2F559F4F" w14:textId="6A74F856" w:rsidR="0059000D" w:rsidRDefault="0059000D" w:rsidP="0059000D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467E08C" wp14:editId="401E2484">
            <wp:extent cx="5190476" cy="2428571"/>
            <wp:effectExtent l="0" t="0" r="0" b="0"/>
            <wp:docPr id="15107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21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2196" w14:textId="3D0B497F" w:rsidR="0059000D" w:rsidRDefault="0059000D" w:rsidP="0059000D">
      <w:pPr>
        <w:adjustRightInd w:val="0"/>
        <w:snapToGrid w:val="0"/>
        <w:ind w:firstLineChars="200" w:firstLine="32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6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门控网路路由选择</w:t>
      </w:r>
    </w:p>
    <w:p w14:paraId="3C3A8D99" w14:textId="77777777" w:rsidR="0059000D" w:rsidRDefault="0059000D" w:rsidP="0059000D">
      <w:pPr>
        <w:adjustRightInd w:val="0"/>
        <w:snapToGrid w:val="0"/>
        <w:ind w:firstLineChars="200" w:firstLine="320"/>
        <w:rPr>
          <w:rFonts w:ascii="KaiTi" w:eastAsia="KaiTi" w:hAnsi="KaiTi"/>
          <w:sz w:val="16"/>
          <w:szCs w:val="16"/>
        </w:rPr>
      </w:pPr>
    </w:p>
    <w:p w14:paraId="71E45BD0" w14:textId="280059CC" w:rsidR="0059000D" w:rsidRDefault="000461FE" w:rsidP="000461F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DeepSeek V3的MoE模块中，主要有两类专家：</w:t>
      </w:r>
    </w:p>
    <w:p w14:paraId="78984CB4" w14:textId="430A77FD" w:rsidR="000461FE" w:rsidRDefault="000461FE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路由专家（Routed Experts）</w:t>
      </w:r>
    </w:p>
    <w:p w14:paraId="2BBE7C00" w14:textId="00A2C80C" w:rsidR="000461FE" w:rsidRDefault="000461FE" w:rsidP="000461FE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每个MoE层包含256个路由专家，这些专家主要负责处理输入中某些特定、专业化的特征</w:t>
      </w:r>
    </w:p>
    <w:p w14:paraId="7B96F05A" w14:textId="7B8D656F" w:rsidR="000461FE" w:rsidRDefault="000461FE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共享专家（shared experts）</w:t>
      </w:r>
    </w:p>
    <w:p w14:paraId="1AE53B09" w14:textId="1FD63449" w:rsidR="000461FE" w:rsidRDefault="000461FE" w:rsidP="000461FE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每个MoE层中还有一个共享专家，用于捕捉通用的、全局性的知识，为所有输入提供基本的特征提取支持。</w:t>
      </w:r>
    </w:p>
    <w:p w14:paraId="7CED0192" w14:textId="63803980" w:rsidR="00F77AB5" w:rsidRDefault="00F77AB5" w:rsidP="000461FE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“专家”不是按领域划分，而是按token类型和上下文中的语义功能划分的。这些“专家”并不像人类</w:t>
      </w:r>
      <w:r>
        <w:rPr>
          <w:rFonts w:ascii="Microsoft YaHei" w:hAnsi="Microsoft YaHei" w:hint="eastAsia"/>
        </w:rPr>
        <w:lastRenderedPageBreak/>
        <w:t>领域中的“心理学”或“生物学”专家那样在特定学科上表现出高度专业化。实际上，它们更多是从词汇层次上学习句法信息（这种多样性是通过端到端的训练自发形成的），例如：expert1专注于处理标点符号，expert2专注于处理动词，expert3处理连词，expert4处理视觉描述相关的词汇，这些分类只是示意说明，实际训练过程中，专家会根据token使用频率、上下文分布等自动学习其“擅长“的token类型。</w:t>
      </w:r>
    </w:p>
    <w:p w14:paraId="08A89908" w14:textId="5FFFC80E" w:rsidR="00F77AB5" w:rsidRDefault="00F77AB5" w:rsidP="00F77AB5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2AA9886" wp14:editId="15AA4BE9">
            <wp:extent cx="5428571" cy="1085714"/>
            <wp:effectExtent l="0" t="0" r="1270" b="635"/>
            <wp:docPr id="43780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01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F798" w14:textId="19FEAD32" w:rsidR="00F77AB5" w:rsidRDefault="00F77AB5" w:rsidP="00F77AB5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7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expert专家分类</w:t>
      </w:r>
    </w:p>
    <w:p w14:paraId="4BA3F7B1" w14:textId="30BBCCF7" w:rsidR="00F77AB5" w:rsidRPr="00F31103" w:rsidRDefault="00F77AB5" w:rsidP="00F77AB5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 w:rsidRPr="00F77AB5">
        <w:rPr>
          <w:rFonts w:ascii="Microsoft YaHei" w:hAnsi="Microsoft YaHei" w:hint="eastAsia"/>
        </w:rPr>
        <w:t>MoE整体框架</w:t>
      </w:r>
      <w:r>
        <w:rPr>
          <w:rFonts w:ascii="Microsoft YaHei" w:hAnsi="Microsoft YaHei" w:hint="eastAsia"/>
        </w:rPr>
        <w:t>，它是一个整体参数较大，而推理时参数规模较小的模型，例如DeepSeek V3总参数量671B，推理参数37B，推理参数占比5.5%。</w:t>
      </w:r>
    </w:p>
    <w:p w14:paraId="7B65DE06" w14:textId="51E0FD32" w:rsidR="00F77AB5" w:rsidRDefault="00F77AB5" w:rsidP="000C5646">
      <w:pPr>
        <w:pStyle w:val="Heading1"/>
        <w:ind w:left="0" w:firstLine="0"/>
      </w:pPr>
      <w:r>
        <w:rPr>
          <w:rFonts w:hint="eastAsia"/>
        </w:rPr>
        <w:t>专家架构</w:t>
      </w:r>
    </w:p>
    <w:p w14:paraId="1EB12C5F" w14:textId="0FCF64A3" w:rsidR="00F77AB5" w:rsidRDefault="005E424A" w:rsidP="005E424A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 w:rsidRPr="005E424A">
        <w:rPr>
          <w:rFonts w:ascii="Microsoft YaHei" w:hAnsi="Microsoft YaHei" w:hint="eastAsia"/>
        </w:rPr>
        <w:t>在MoE架构中，</w:t>
      </w:r>
      <w:r>
        <w:rPr>
          <w:rFonts w:ascii="Microsoft YaHei" w:hAnsi="Microsoft YaHei" w:hint="eastAsia"/>
        </w:rPr>
        <w:t>专家是指训练好的子网络（神经网络或层），它们专门处理特定的数据或任务，专家和门控机制都通过梯度下降与其他网络参数一起进行联合训练。</w:t>
      </w:r>
    </w:p>
    <w:p w14:paraId="2015990F" w14:textId="6528F488" w:rsidR="005E424A" w:rsidRDefault="005E424A" w:rsidP="005E424A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一般来讲，MoE中的每个专家都是具有相同架构的前馈神经网络FFNN，替换掉密集模型中的FFN，专家本身就是完整的FFNN：</w:t>
      </w:r>
    </w:p>
    <w:p w14:paraId="3CE6C3DA" w14:textId="77777777" w:rsidR="005E424A" w:rsidRDefault="005E424A" w:rsidP="005E424A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FFNN层被分解为多个专家，每个专家实际上是FFN参数的一个子集。专家并不是对FFN的平均切分，实际上可以任务指定每个expert的大小，每个expert甚至可以大于原来单个FFNN，这并不会改变MoE的核心思想：对于一个Token，部分专家的计算量要小于所有专家的计算量。</w:t>
      </w:r>
    </w:p>
    <w:p w14:paraId="6286ABB7" w14:textId="0C5BF18E" w:rsidR="005E424A" w:rsidRDefault="005E424A" w:rsidP="005E424A">
      <w:pPr>
        <w:pStyle w:val="ListParagraph"/>
        <w:adjustRightInd w:val="0"/>
        <w:snapToGrid w:val="0"/>
        <w:ind w:left="720" w:firstLineChars="0" w:firstLine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E4E8810" wp14:editId="65C69F7B">
            <wp:extent cx="5295238" cy="3142857"/>
            <wp:effectExtent l="0" t="0" r="1270" b="635"/>
            <wp:docPr id="213033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1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9B99" w14:textId="524344C0" w:rsidR="005E424A" w:rsidRDefault="005E424A" w:rsidP="005E424A">
      <w:pPr>
        <w:pStyle w:val="ListParagraph"/>
        <w:adjustRightInd w:val="0"/>
        <w:snapToGrid w:val="0"/>
        <w:ind w:left="720" w:firstLineChars="0" w:firstLine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8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FFNN替换</w:t>
      </w:r>
    </w:p>
    <w:p w14:paraId="25D2010B" w14:textId="3B04A97C" w:rsidR="005E424A" w:rsidRDefault="005E424A" w:rsidP="005E424A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5E424A">
        <w:rPr>
          <w:rFonts w:ascii="Microsoft YaHei" w:hAnsi="Microsoft YaHei" w:hint="eastAsia"/>
        </w:rPr>
        <w:t>不同的专家会专注于不同的主题，每个专家模型可以专注于处理自己接受到的输入数据，学习数据中的一种特定模式或特征。</w:t>
      </w:r>
    </w:p>
    <w:p w14:paraId="5B4FB55D" w14:textId="1F0385FA" w:rsidR="005E424A" w:rsidRDefault="005E424A" w:rsidP="005E424A">
      <w:pPr>
        <w:pStyle w:val="ListParagraph"/>
        <w:adjustRightInd w:val="0"/>
        <w:snapToGrid w:val="0"/>
        <w:ind w:left="720" w:firstLineChars="0" w:firstLine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53780B0" wp14:editId="1D50DAF9">
            <wp:extent cx="4228571" cy="3847619"/>
            <wp:effectExtent l="0" t="0" r="635" b="635"/>
            <wp:docPr id="101911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16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3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7DCE" w14:textId="06B09291" w:rsidR="005E424A" w:rsidRPr="005E424A" w:rsidRDefault="005E424A" w:rsidP="005E424A">
      <w:pPr>
        <w:pStyle w:val="ListParagraph"/>
        <w:adjustRightInd w:val="0"/>
        <w:snapToGrid w:val="0"/>
        <w:ind w:left="720" w:firstLineChars="0" w:firstLine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9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expert聚焦类型</w:t>
      </w:r>
    </w:p>
    <w:p w14:paraId="11883B03" w14:textId="1ABA450C" w:rsidR="005E424A" w:rsidRDefault="005677F6" w:rsidP="005E424A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大多数LLM有多个decoder blocks，因此在生成文本之前通过多个专家，不同tokens被选中的专家可能各不相同，这导致了不同的“路径”被选择：</w:t>
      </w:r>
    </w:p>
    <w:p w14:paraId="12B5B0D5" w14:textId="25FC7086" w:rsidR="005677F6" w:rsidRDefault="005677F6" w:rsidP="005677F6">
      <w:pPr>
        <w:adjustRightInd w:val="0"/>
        <w:snapToGrid w:val="0"/>
        <w:ind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0759454" wp14:editId="30B4845F">
            <wp:extent cx="4999355" cy="4594860"/>
            <wp:effectExtent l="0" t="0" r="0" b="0"/>
            <wp:docPr id="15019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76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3259" cy="45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6B15" w14:textId="0C7C12DB" w:rsidR="005677F6" w:rsidRDefault="005677F6" w:rsidP="005677F6">
      <w:pPr>
        <w:adjustRightInd w:val="0"/>
        <w:snapToGrid w:val="0"/>
        <w:ind w:firstLine="42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10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expert选择路径</w:t>
      </w:r>
    </w:p>
    <w:p w14:paraId="12CF8FFE" w14:textId="0482588B" w:rsidR="005677F6" w:rsidRPr="005677F6" w:rsidRDefault="005677F6" w:rsidP="005677F6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 w:rsidRPr="005677F6">
        <w:rPr>
          <w:rFonts w:ascii="Microsoft YaHei" w:hAnsi="Microsoft YaHei" w:hint="eastAsia"/>
        </w:rPr>
        <w:lastRenderedPageBreak/>
        <w:t>专家学习了什么？</w:t>
      </w:r>
      <w:r>
        <w:rPr>
          <w:rFonts w:ascii="Microsoft YaHei" w:hAnsi="Microsoft YaHei" w:hint="eastAsia"/>
        </w:rPr>
        <w:t>MoE中的“专家”是一种拟人的形象化的说法，专家学习的信息比整个领域的信息更加细粒度，并不专攻“心理学”或“生物学”等特定领域，最多只是在单词层面学习句法信息：更加准确的说，它们擅长在特定上下文中处理特定的tokens。</w:t>
      </w:r>
    </w:p>
    <w:p w14:paraId="774CE54C" w14:textId="50F31A1A" w:rsidR="005677F6" w:rsidRPr="005677F6" w:rsidRDefault="005677F6" w:rsidP="005677F6">
      <w:pPr>
        <w:pStyle w:val="Heading1"/>
        <w:ind w:left="0" w:firstLine="0"/>
      </w:pPr>
      <w:r w:rsidRPr="005677F6">
        <w:rPr>
          <w:rFonts w:hint="eastAsia"/>
        </w:rPr>
        <w:t>门控网络</w:t>
      </w:r>
    </w:p>
    <w:p w14:paraId="5BF76AEC" w14:textId="6D017001" w:rsidR="005677F6" w:rsidRDefault="005677F6" w:rsidP="005677F6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路由器（或门控网络）本身也是一个FFNN，它根据特定的输入选择专家。路由器会输出概率值，并利用这些概率值选择最匹配的专家，专家层返回被选定专家的输出，并乘以门控值（选择概率）；路由器和专家（其中仅选择少部分）共同构成了MoE层：</w:t>
      </w:r>
    </w:p>
    <w:p w14:paraId="156A4C5D" w14:textId="591BB8F1" w:rsidR="005677F6" w:rsidRDefault="005677F6" w:rsidP="005677F6">
      <w:pPr>
        <w:adjustRightInd w:val="0"/>
        <w:snapToGrid w:val="0"/>
        <w:ind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792CD5F" wp14:editId="3AA4F0FC">
            <wp:extent cx="4904509" cy="6682740"/>
            <wp:effectExtent l="0" t="0" r="0" b="3810"/>
            <wp:docPr id="5074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69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1228" cy="66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3130" w14:textId="5A72AF25" w:rsidR="005677F6" w:rsidRDefault="005677F6" w:rsidP="005677F6">
      <w:pPr>
        <w:adjustRightInd w:val="0"/>
        <w:snapToGrid w:val="0"/>
        <w:ind w:firstLine="42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MoE层</w:t>
      </w:r>
    </w:p>
    <w:p w14:paraId="52BDC393" w14:textId="426CC3B0" w:rsidR="005677F6" w:rsidRDefault="005677F6" w:rsidP="005677F6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 w:rsidRPr="005677F6">
        <w:rPr>
          <w:rFonts w:ascii="Microsoft YaHei" w:hAnsi="Microsoft YaHei" w:hint="eastAsia"/>
        </w:rPr>
        <w:t>门控网络可以说是MoE中最重要的组件，</w:t>
      </w:r>
      <w:r>
        <w:rPr>
          <w:rFonts w:ascii="Microsoft YaHei" w:hAnsi="Microsoft YaHei" w:hint="eastAsia"/>
        </w:rPr>
        <w:t>因为它不仅决定了推理时要选择哪些专家，还决定了训练时的选择。</w:t>
      </w:r>
    </w:p>
    <w:p w14:paraId="3B8450BB" w14:textId="74E20E09" w:rsidR="005677F6" w:rsidRDefault="006D03A7" w:rsidP="005677F6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最基本的形式是，将输入（x）与路由器的权重矩阵（W）相乘，然后对输出应用</w:t>
      </w:r>
      <w:proofErr w:type="spellStart"/>
      <w:r>
        <w:rPr>
          <w:rFonts w:ascii="Microsoft YaHei" w:hAnsi="Microsoft YaHei" w:hint="eastAsia"/>
        </w:rPr>
        <w:t>softmax</w:t>
      </w:r>
      <w:proofErr w:type="spellEnd"/>
      <w:r>
        <w:rPr>
          <w:rFonts w:ascii="Microsoft YaHei" w:hAnsi="Microsoft YaHei" w:hint="eastAsia"/>
        </w:rPr>
        <w:t>操作，为每个专家创建一个概率分布G(x)，路由器利用这个概率分布来为给定的输入选择最匹配的专家，最后，将每个路由器的输出与各自选择的专家输出相乘，并将结果相加。</w:t>
      </w:r>
    </w:p>
    <w:p w14:paraId="2981479C" w14:textId="6943ED87" w:rsidR="006D03A7" w:rsidRDefault="006D03A7" w:rsidP="006D03A7">
      <w:pPr>
        <w:adjustRightInd w:val="0"/>
        <w:snapToGrid w:val="0"/>
        <w:ind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DFC35F9" wp14:editId="3570CAB5">
            <wp:extent cx="5475605" cy="5760720"/>
            <wp:effectExtent l="0" t="0" r="0" b="0"/>
            <wp:docPr id="117774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46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6192" cy="576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2EAF" w14:textId="23E98FF5" w:rsidR="006D03A7" w:rsidRDefault="006D03A7" w:rsidP="006D03A7">
      <w:pPr>
        <w:adjustRightInd w:val="0"/>
        <w:snapToGrid w:val="0"/>
        <w:ind w:firstLine="42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12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门控网络专家选择机制</w:t>
      </w:r>
    </w:p>
    <w:p w14:paraId="574A13A8" w14:textId="6F406107" w:rsidR="006D03A7" w:rsidRDefault="00B800A5" w:rsidP="00B800A5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然而这个简单的功能往往会导致路由器总是选择相同的专家，因为某些专家可能比其他专家学习的更快：这不仅会导致专家选择的不均匀分布，还会导致某些专家几乎没有被训练过。这会在训练和推理过程中引发问题。因此，希望在训练和推理期间，各个专家的使用具有同等的重要性，这就是所谓的负载均衡。某种程度上，这是为了防止模型在同一组专家上过拟合。</w:t>
      </w:r>
    </w:p>
    <w:p w14:paraId="423B387B" w14:textId="56438BD4" w:rsidR="00B800A5" w:rsidRDefault="00B800A5" w:rsidP="00B800A5">
      <w:pPr>
        <w:pStyle w:val="Heading1"/>
        <w:ind w:left="0" w:firstLine="0"/>
      </w:pPr>
      <w:r>
        <w:rPr>
          <w:rFonts w:hint="eastAsia"/>
        </w:rPr>
        <w:t>负载均衡</w:t>
      </w:r>
    </w:p>
    <w:p w14:paraId="6644DA53" w14:textId="089C354D" w:rsidR="00B800A5" w:rsidRDefault="00B800A5" w:rsidP="00B800A5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因为MoE的结构有多个expert组成，每次选择部分执行，如果expert的分配不均衡，就可能出现如下局面：某些expert几乎一直闲置，浪费算例；某些expert要处理的token太多，根本忙不过来，只能token drop（即放弃处理部分token）。这样的话，即浪费了现存，又使模型没有达到预期的参数量。</w:t>
      </w:r>
    </w:p>
    <w:p w14:paraId="2EBABCB0" w14:textId="609116CC" w:rsidR="00B800A5" w:rsidRDefault="00B800A5" w:rsidP="00B800A5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因此负载均衡就显得非常重要，MoE的负载均衡问题主要体现在两个层面：</w:t>
      </w:r>
    </w:p>
    <w:p w14:paraId="4A17865D" w14:textId="015F4839" w:rsidR="00B800A5" w:rsidRDefault="00B800A5" w:rsidP="00B800A5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E</w:t>
      </w:r>
      <w:r>
        <w:rPr>
          <w:rFonts w:ascii="Microsoft YaHei" w:hAnsi="Microsoft YaHei" w:hint="eastAsia"/>
        </w:rPr>
        <w:t>xpert的负载均衡</w:t>
      </w:r>
    </w:p>
    <w:p w14:paraId="3F301124" w14:textId="77DAAF80" w:rsidR="00B800A5" w:rsidRDefault="00B800A5" w:rsidP="00B800A5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GPU的计算均衡</w:t>
      </w:r>
    </w:p>
    <w:p w14:paraId="5AAFD247" w14:textId="351DCB40" w:rsidR="00B800A5" w:rsidRDefault="00B800A5" w:rsidP="00B800A5">
      <w:pPr>
        <w:pStyle w:val="Heading2"/>
      </w:pPr>
      <w:r>
        <w:t>K</w:t>
      </w:r>
      <w:r>
        <w:rPr>
          <w:rFonts w:hint="eastAsia"/>
        </w:rPr>
        <w:t xml:space="preserve">eep </w:t>
      </w:r>
      <w:r w:rsidR="004D6964">
        <w:t>Top K</w:t>
      </w:r>
    </w:p>
    <w:p w14:paraId="336C5B76" w14:textId="47D82A49" w:rsidR="00B800A5" w:rsidRDefault="00B800A5" w:rsidP="00B800A5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 w:rsidRPr="00B800A5">
        <w:rPr>
          <w:rFonts w:ascii="Microsoft YaHei" w:hAnsi="Microsoft YaHei" w:hint="eastAsia"/>
        </w:rPr>
        <w:t>一种对路由器进行负载平衡的方法是使用一个简单的扩展策略，成为keep top K。</w:t>
      </w:r>
    </w:p>
    <w:p w14:paraId="797B5D5C" w14:textId="56941F17" w:rsidR="00B800A5" w:rsidRDefault="00B800A5" w:rsidP="00B800A5">
      <w:pPr>
        <w:pStyle w:val="ListParagraph"/>
        <w:numPr>
          <w:ilvl w:val="0"/>
          <w:numId w:val="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通过映入可训练的（高斯）噪声，可以防止总是选择相同的专家：</w:t>
      </w:r>
    </w:p>
    <w:p w14:paraId="561276E3" w14:textId="250F3C96" w:rsidR="00A312EB" w:rsidRDefault="00A312EB" w:rsidP="00A312EB">
      <w:pPr>
        <w:pStyle w:val="ListParagraph"/>
        <w:adjustRightInd w:val="0"/>
        <w:snapToGrid w:val="0"/>
        <w:ind w:left="780" w:firstLineChars="0" w:firstLine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8CD410D" wp14:editId="62EE9BED">
            <wp:extent cx="5387340" cy="1993740"/>
            <wp:effectExtent l="0" t="0" r="3810" b="6985"/>
            <wp:docPr id="1536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7846" cy="199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2F62" w14:textId="7670EA56" w:rsidR="00A312EB" w:rsidRDefault="00A312EB" w:rsidP="00A312EB">
      <w:pPr>
        <w:pStyle w:val="ListParagraph"/>
        <w:adjustRightInd w:val="0"/>
        <w:snapToGrid w:val="0"/>
        <w:ind w:left="780" w:firstLineChars="0" w:firstLine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13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keep top K选择计算公式</w:t>
      </w:r>
    </w:p>
    <w:p w14:paraId="4C95E901" w14:textId="639C5735" w:rsidR="00A312EB" w:rsidRDefault="00A312EB" w:rsidP="00A312EB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除了希望被激活的前k个专家（例如2个）</w:t>
      </w:r>
      <w:r w:rsidR="003E7DC0">
        <w:rPr>
          <w:rFonts w:ascii="Microsoft YaHei" w:hAnsi="Microsoft YaHei" w:hint="eastAsia"/>
        </w:rPr>
        <w:t>以外</w:t>
      </w:r>
      <w:r>
        <w:rPr>
          <w:rFonts w:ascii="Microsoft YaHei" w:hAnsi="Microsoft YaHei" w:hint="eastAsia"/>
        </w:rPr>
        <w:t>的所有专家权重都被设为-∞，将这些权重设为-∞时，</w:t>
      </w:r>
      <w:r w:rsidR="003E7DC0">
        <w:rPr>
          <w:rFonts w:ascii="Microsoft YaHei" w:hAnsi="Microsoft YaHei"/>
        </w:rPr>
        <w:t>S</w:t>
      </w:r>
      <w:r>
        <w:rPr>
          <w:rFonts w:ascii="Microsoft YaHei" w:hAnsi="Microsoft YaHei" w:hint="eastAsia"/>
        </w:rPr>
        <w:t>oft</w:t>
      </w:r>
      <w:r w:rsidR="003E7DC0">
        <w:rPr>
          <w:rFonts w:ascii="Microsoft YaHei" w:hAnsi="Microsoft YaHei"/>
        </w:rPr>
        <w:t>M</w:t>
      </w:r>
      <w:r>
        <w:rPr>
          <w:rFonts w:ascii="Microsoft YaHei" w:hAnsi="Microsoft YaHei" w:hint="eastAsia"/>
        </w:rPr>
        <w:t>ax操作后的输出概率将为0:</w:t>
      </w:r>
    </w:p>
    <w:p w14:paraId="23929B34" w14:textId="3AECAF9C" w:rsidR="00A312EB" w:rsidRDefault="00A312EB" w:rsidP="00A312EB">
      <w:pPr>
        <w:pStyle w:val="ListParagraph"/>
        <w:adjustRightInd w:val="0"/>
        <w:snapToGrid w:val="0"/>
        <w:ind w:left="780" w:firstLineChars="0" w:firstLine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519C0A0" wp14:editId="07B0EDB0">
            <wp:extent cx="5408930" cy="4800600"/>
            <wp:effectExtent l="0" t="0" r="1270" b="0"/>
            <wp:docPr id="1155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6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9526" cy="48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7F84" w14:textId="019C40AD" w:rsidR="00A312EB" w:rsidRDefault="00A312EB" w:rsidP="00A312EB">
      <w:pPr>
        <w:pStyle w:val="ListParagraph"/>
        <w:adjustRightInd w:val="0"/>
        <w:snapToGrid w:val="0"/>
        <w:ind w:left="780" w:firstLineChars="0" w:firstLine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14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expert选择计算原理</w:t>
      </w:r>
    </w:p>
    <w:p w14:paraId="51718318" w14:textId="6AE25481" w:rsidR="00B800A5" w:rsidRDefault="00A312EB" w:rsidP="00B800A5">
      <w:pPr>
        <w:pStyle w:val="ListParagraph"/>
        <w:numPr>
          <w:ilvl w:val="0"/>
          <w:numId w:val="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不使用额外的噪声，Keep</w:t>
      </w:r>
      <w:r w:rsidR="00435138">
        <w:rPr>
          <w:rFonts w:ascii="Microsoft YaHei" w:hAnsi="Microsoft YaHei" w:hint="eastAsia"/>
        </w:rPr>
        <w:t xml:space="preserve"> </w:t>
      </w:r>
      <w:r>
        <w:rPr>
          <w:rFonts w:ascii="Microsoft YaHei" w:hAnsi="Microsoft YaHei" w:hint="eastAsia"/>
        </w:rPr>
        <w:t>Top</w:t>
      </w:r>
      <w:r w:rsidR="00435138">
        <w:rPr>
          <w:rFonts w:ascii="Microsoft YaHei" w:hAnsi="Microsoft YaHei" w:hint="eastAsia"/>
        </w:rPr>
        <w:t>-</w:t>
      </w:r>
      <w:r>
        <w:rPr>
          <w:rFonts w:ascii="Microsoft YaHei" w:hAnsi="Microsoft YaHei" w:hint="eastAsia"/>
        </w:rPr>
        <w:t>K策略会将每个token路由到若干个选定的专家，这种方法被称为token选择策略（token choice），它允许一个给定的token被路由到一个专家（top-1路由）或</w:t>
      </w:r>
      <w:r>
        <w:rPr>
          <w:rFonts w:ascii="Microsoft YaHei" w:hAnsi="Microsoft YaHei" w:hint="eastAsia"/>
        </w:rPr>
        <w:lastRenderedPageBreak/>
        <w:t>者被路由到多个专家（top-k路由）：</w:t>
      </w:r>
    </w:p>
    <w:p w14:paraId="4245D34E" w14:textId="5903B57A" w:rsidR="00A312EB" w:rsidRDefault="00A312EB" w:rsidP="00A312EB">
      <w:pPr>
        <w:pStyle w:val="ListParagraph"/>
        <w:adjustRightInd w:val="0"/>
        <w:snapToGrid w:val="0"/>
        <w:ind w:left="780" w:firstLineChars="0" w:firstLine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E55EE3F" wp14:editId="0561F19D">
            <wp:extent cx="4983480" cy="3263940"/>
            <wp:effectExtent l="0" t="0" r="7620" b="0"/>
            <wp:docPr id="61173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0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2200" cy="326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DCC1" w14:textId="44E0B140" w:rsidR="00A312EB" w:rsidRDefault="00A312EB" w:rsidP="00A312EB">
      <w:pPr>
        <w:pStyle w:val="ListParagraph"/>
        <w:adjustRightInd w:val="0"/>
        <w:snapToGrid w:val="0"/>
        <w:ind w:left="780" w:firstLineChars="0" w:firstLine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15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expert top 1选择机制</w:t>
      </w:r>
    </w:p>
    <w:p w14:paraId="49CE07D2" w14:textId="77777777" w:rsidR="00A312EB" w:rsidRDefault="00A312EB" w:rsidP="00A312EB">
      <w:pPr>
        <w:pStyle w:val="ListParagraph"/>
        <w:adjustRightInd w:val="0"/>
        <w:snapToGrid w:val="0"/>
        <w:ind w:left="780" w:firstLineChars="0" w:firstLine="0"/>
        <w:jc w:val="center"/>
        <w:rPr>
          <w:rFonts w:ascii="KaiTi" w:eastAsia="KaiTi" w:hAnsi="KaiTi"/>
          <w:sz w:val="16"/>
          <w:szCs w:val="16"/>
        </w:rPr>
      </w:pPr>
    </w:p>
    <w:p w14:paraId="69B65684" w14:textId="42A8FD4D" w:rsidR="00A312EB" w:rsidRDefault="00A312EB" w:rsidP="00A312EB">
      <w:pPr>
        <w:pStyle w:val="ListParagraph"/>
        <w:adjustRightInd w:val="0"/>
        <w:snapToGrid w:val="0"/>
        <w:ind w:left="780" w:firstLineChars="0" w:firstLine="0"/>
        <w:jc w:val="center"/>
        <w:rPr>
          <w:rFonts w:ascii="KaiTi" w:eastAsia="KaiTi" w:hAnsi="KaiTi"/>
          <w:sz w:val="16"/>
          <w:szCs w:val="16"/>
        </w:rPr>
      </w:pPr>
      <w:r>
        <w:rPr>
          <w:noProof/>
        </w:rPr>
        <w:drawing>
          <wp:inline distT="0" distB="0" distL="0" distR="0" wp14:anchorId="680A3DF9" wp14:editId="79405299">
            <wp:extent cx="4702912" cy="3428365"/>
            <wp:effectExtent l="0" t="0" r="2540" b="635"/>
            <wp:docPr id="80250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06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1418" cy="343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3B8B" w14:textId="3140BDC6" w:rsidR="00A312EB" w:rsidRDefault="00A312EB" w:rsidP="00A312EB">
      <w:pPr>
        <w:pStyle w:val="ListParagraph"/>
        <w:adjustRightInd w:val="0"/>
        <w:snapToGrid w:val="0"/>
        <w:ind w:left="780" w:firstLineChars="0" w:firstLine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16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expert top K 选择机制</w:t>
      </w:r>
    </w:p>
    <w:p w14:paraId="6834B323" w14:textId="6FD744B7" w:rsidR="004940E7" w:rsidRDefault="004940E7" w:rsidP="004940E7">
      <w:pPr>
        <w:pStyle w:val="Heading2"/>
      </w:pPr>
      <w:r>
        <w:rPr>
          <w:rFonts w:hint="eastAsia"/>
        </w:rPr>
        <w:t>辅助损失</w:t>
      </w:r>
    </w:p>
    <w:p w14:paraId="6DDDDBF2" w14:textId="4A701113" w:rsidR="004940E7" w:rsidRDefault="004940E7" w:rsidP="004940E7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为了在训练过程中实现专家之间的均衡使用，除了常规损失函数之外，还引入了一个辅助损失（也称为负载均衡损失）。这个辅助损失起到约束作用，使模型在训练时对所有专家赋予相似的重要性，避免某些专家被频繁调用，而其他专家很少参与计算，鼓励所有专家被均匀使用，避免“热门专家”和“闲置专家”的极端情况。</w:t>
      </w:r>
    </w:p>
    <w:p w14:paraId="251D87CE" w14:textId="0A598DE1" w:rsidR="004940E7" w:rsidRDefault="004940E7" w:rsidP="004940E7">
      <w:pPr>
        <w:pStyle w:val="ListParagraph"/>
        <w:numPr>
          <w:ilvl w:val="0"/>
          <w:numId w:val="9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计算每个专家的重要性（importance）</w:t>
      </w:r>
    </w:p>
    <w:p w14:paraId="443B1618" w14:textId="147AB89C" w:rsidR="004940E7" w:rsidRDefault="004940E7" w:rsidP="004940E7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在一个batch中，每个token都会被路由到少数几个专家</w:t>
      </w:r>
    </w:p>
    <w:p w14:paraId="4B2C9EE3" w14:textId="5D038DEF" w:rsidR="004940E7" w:rsidRDefault="004940E7" w:rsidP="004940E7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将整个batch中每个专家选中的概率值累加，计算每个专家在整个batch中被路由选中的概率</w:t>
      </w:r>
      <w:r w:rsidR="00435138">
        <w:rPr>
          <w:rFonts w:ascii="Microsoft YaHei" w:hAnsi="Microsoft YaHei" w:hint="eastAsia"/>
        </w:rPr>
        <w:t>总和</w:t>
      </w:r>
      <w:r>
        <w:rPr>
          <w:rFonts w:ascii="Microsoft YaHei" w:hAnsi="Microsoft YaHei" w:hint="eastAsia"/>
        </w:rPr>
        <w:t>，得到整个专家的importance（重要性）总和，这个值反映了各个专家在当前批次中的使用频率</w:t>
      </w:r>
    </w:p>
    <w:p w14:paraId="29D5537A" w14:textId="0335B7B0" w:rsidR="004940E7" w:rsidRDefault="004940E7" w:rsidP="004940E7">
      <w:pPr>
        <w:adjustRightInd w:val="0"/>
        <w:snapToGrid w:val="0"/>
        <w:ind w:left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ED496CE" wp14:editId="39C2CFA8">
            <wp:extent cx="5974080" cy="1517303"/>
            <wp:effectExtent l="0" t="0" r="7620" b="6985"/>
            <wp:docPr id="161841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109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6776" cy="152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981B" w14:textId="0464F6BE" w:rsidR="005D4325" w:rsidRPr="004940E7" w:rsidRDefault="005D4325" w:rsidP="005D4325">
      <w:pPr>
        <w:adjustRightInd w:val="0"/>
        <w:snapToGrid w:val="0"/>
        <w:ind w:left="42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17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importance 计算机制</w:t>
      </w:r>
    </w:p>
    <w:p w14:paraId="4D2E9B52" w14:textId="280C7A70" w:rsidR="004940E7" w:rsidRDefault="004940E7" w:rsidP="004940E7">
      <w:pPr>
        <w:pStyle w:val="ListParagraph"/>
        <w:numPr>
          <w:ilvl w:val="0"/>
          <w:numId w:val="9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引入coefficient of variation（CV，变异系数）</w:t>
      </w:r>
      <w:r w:rsidR="005D4325">
        <w:rPr>
          <w:rFonts w:ascii="Microsoft YaHei" w:hAnsi="Microsoft YaHei" w:hint="eastAsia"/>
        </w:rPr>
        <w:t>，衡量专家使用不均的程度，表示各个专家的重要性得分之间的差异程度（标准差除以均值）：</w:t>
      </w:r>
    </w:p>
    <w:p w14:paraId="7CAB94C6" w14:textId="10EFD23A" w:rsidR="005D4325" w:rsidRPr="005D4325" w:rsidRDefault="005D4325" w:rsidP="005D4325">
      <w:pPr>
        <w:pStyle w:val="ListParagraph"/>
        <w:adjustRightInd w:val="0"/>
        <w:snapToGrid w:val="0"/>
        <w:ind w:left="780" w:firstLineChars="0" w:firstLine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9C390B4" wp14:editId="3E932A59">
            <wp:extent cx="5761905" cy="1047619"/>
            <wp:effectExtent l="0" t="0" r="0" b="635"/>
            <wp:docPr id="75042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27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7D65" w14:textId="1A88272E" w:rsidR="005D4325" w:rsidRDefault="005D4325" w:rsidP="005D4325">
      <w:pPr>
        <w:pStyle w:val="ListParagraph"/>
        <w:adjustRightInd w:val="0"/>
        <w:snapToGrid w:val="0"/>
        <w:ind w:left="780" w:firstLineChars="0" w:firstLine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CF5406">
        <w:rPr>
          <w:rFonts w:ascii="KaiTi" w:eastAsia="KaiTi" w:hAnsi="KaiTi"/>
          <w:noProof/>
          <w:sz w:val="16"/>
          <w:szCs w:val="16"/>
        </w:rPr>
        <w:t>18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CV 计算机制</w:t>
      </w:r>
    </w:p>
    <w:p w14:paraId="5462B21B" w14:textId="1235B01F" w:rsidR="005D4325" w:rsidRDefault="005D4325" w:rsidP="005D4325">
      <w:pPr>
        <w:adjustRightInd w:val="0"/>
        <w:snapToGrid w:val="0"/>
        <w:ind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例如，如果重要性得分之间的差异较大，那么CV值就会较高，如果所有专家的得分相似，则CV值较低（期望的情况），例如左边的柱状图中，重要差异性（0.8 vs 0.05），CV=1.11 -&gt; 不理想；右边柱状图中，专家得分接近（0.3~0.2），CV = 0.19 -&gt; 理想情况：</w:t>
      </w:r>
    </w:p>
    <w:p w14:paraId="4291CCD9" w14:textId="03CBDF10" w:rsidR="005D4325" w:rsidRDefault="005D4325" w:rsidP="005D4325">
      <w:pPr>
        <w:adjustRightInd w:val="0"/>
        <w:snapToGrid w:val="0"/>
        <w:ind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F392355" wp14:editId="185DB136">
            <wp:extent cx="3856990" cy="3398520"/>
            <wp:effectExtent l="0" t="0" r="0" b="0"/>
            <wp:docPr id="12092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7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339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1D6C" w14:textId="1B6F1108" w:rsidR="00CF5406" w:rsidRDefault="00CF5406" w:rsidP="00CF5406">
      <w:pPr>
        <w:pStyle w:val="ListParagraph"/>
        <w:adjustRightInd w:val="0"/>
        <w:snapToGrid w:val="0"/>
        <w:ind w:left="780" w:firstLineChars="0" w:firstLine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19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CV 计算机制</w:t>
      </w:r>
    </w:p>
    <w:p w14:paraId="5CBE3355" w14:textId="44B12CF8" w:rsidR="00CF5406" w:rsidRDefault="00435138" w:rsidP="00435138">
      <w:pPr>
        <w:pStyle w:val="ListParagraph"/>
        <w:numPr>
          <w:ilvl w:val="0"/>
          <w:numId w:val="9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构造辅助损失项（Auxiliary Loss）</w:t>
      </w:r>
    </w:p>
    <w:p w14:paraId="7A25DCD4" w14:textId="03883315" w:rsidR="00435138" w:rsidRDefault="00435138" w:rsidP="00CF5406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通过使用这个CV得分，可以在训练过程中更新辅助损失，使其尽可能降低CV得分，其中w是一个常数系数（scaling factor），CV值越大，辅助损失越高，模型就会被惩罚更多，进而优化路由机制，使专家分布趋于均衡：</w:t>
      </w:r>
    </w:p>
    <w:p w14:paraId="2849D862" w14:textId="59DC26F9" w:rsidR="00435138" w:rsidRDefault="00435138" w:rsidP="00435138">
      <w:pPr>
        <w:adjustRightInd w:val="0"/>
        <w:snapToGrid w:val="0"/>
        <w:ind w:firstLine="42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DD005A1" wp14:editId="76817C15">
            <wp:extent cx="6300470" cy="1958340"/>
            <wp:effectExtent l="0" t="0" r="5080" b="3810"/>
            <wp:docPr id="152257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25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09D2" w14:textId="44C98949" w:rsidR="00435138" w:rsidRDefault="00435138" w:rsidP="00435138">
      <w:pPr>
        <w:pStyle w:val="ListParagraph"/>
        <w:adjustRightInd w:val="0"/>
        <w:snapToGrid w:val="0"/>
        <w:ind w:left="780" w:firstLineChars="0" w:firstLine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19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CV 辅助构造损失</w:t>
      </w:r>
    </w:p>
    <w:p w14:paraId="63374E19" w14:textId="672CC267" w:rsidR="00435138" w:rsidRDefault="00435138" w:rsidP="00435138">
      <w:pPr>
        <w:pStyle w:val="Heading2"/>
      </w:pPr>
      <w:r>
        <w:rPr>
          <w:rFonts w:hint="eastAsia"/>
        </w:rPr>
        <w:t>专家容量</w:t>
      </w:r>
    </w:p>
    <w:p w14:paraId="16AD887D" w14:textId="3942C656" w:rsidR="00435138" w:rsidRDefault="00435138" w:rsidP="00943B12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专家的不平均衡不仅体现在被选中的专家上，还体现在分配给这些专家的token分布上。</w:t>
      </w:r>
      <w:r w:rsidR="00943B12">
        <w:rPr>
          <w:rFonts w:ascii="Microsoft YaHei" w:hAnsi="Microsoft YaHei" w:hint="eastAsia"/>
        </w:rPr>
        <w:t>例如：如果输入token被不成比例地分配到某些专家上，而不是平均分配，这可能导致某些专家的训练不足，如下图所示：</w:t>
      </w:r>
    </w:p>
    <w:p w14:paraId="4288C57D" w14:textId="7468C659" w:rsidR="00943B12" w:rsidRDefault="00943B12" w:rsidP="00943B1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28E3732" wp14:editId="54E86489">
            <wp:extent cx="5704762" cy="2952381"/>
            <wp:effectExtent l="0" t="0" r="0" b="635"/>
            <wp:docPr id="49171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3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0C8D" w14:textId="651E53C8" w:rsidR="00943B12" w:rsidRDefault="00943B12" w:rsidP="00943B12">
      <w:pPr>
        <w:pStyle w:val="ListParagraph"/>
        <w:adjustRightInd w:val="0"/>
        <w:snapToGrid w:val="0"/>
        <w:ind w:left="780" w:firstLineChars="0" w:firstLine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19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token被不均匀分配到某些expert</w:t>
      </w:r>
    </w:p>
    <w:p w14:paraId="0C829132" w14:textId="5A20763E" w:rsidR="00943B12" w:rsidRDefault="00943B12" w:rsidP="00943B12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解决这个问你题的方法是限制每个专家能够处理的token数量，即专家容量（expert capacity）。当一个专家达到其容量时，多余的token将被分配下一个专家，如下图：</w:t>
      </w:r>
    </w:p>
    <w:p w14:paraId="0476A927" w14:textId="46B37897" w:rsidR="00943B12" w:rsidRDefault="00943B12" w:rsidP="00943B1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E261FA8" wp14:editId="760215E8">
            <wp:extent cx="6085205" cy="2346960"/>
            <wp:effectExtent l="0" t="0" r="0" b="0"/>
            <wp:docPr id="78457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11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5721" cy="234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8749" w14:textId="51C61A2A" w:rsidR="00943B12" w:rsidRDefault="00943B12" w:rsidP="00943B12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19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token被分配到下一个expert</w:t>
      </w:r>
    </w:p>
    <w:p w14:paraId="76F0BF3A" w14:textId="1FD47A96" w:rsidR="009F74DF" w:rsidRDefault="009F74DF" w:rsidP="009F74DF">
      <w:pPr>
        <w:adjustRightInd w:val="0"/>
        <w:snapToGrid w:val="0"/>
        <w:ind w:firstLine="420"/>
        <w:rPr>
          <w:rFonts w:ascii="Microsoft YaHei" w:hAnsi="Microsoft YaHei"/>
        </w:rPr>
      </w:pPr>
      <w:r w:rsidRPr="009F74DF">
        <w:rPr>
          <w:rFonts w:ascii="Microsoft YaHei" w:hAnsi="Microsoft YaHei" w:hint="eastAsia"/>
        </w:rPr>
        <w:t>如果两个专家都达到了其容量，</w:t>
      </w:r>
      <w:r>
        <w:rPr>
          <w:rFonts w:ascii="Microsoft YaHei" w:hAnsi="Microsoft YaHei" w:hint="eastAsia"/>
        </w:rPr>
        <w:t>token将不会被任何专家处理，而是直接传递给下一层。这种情况叫token</w:t>
      </w:r>
      <w:r>
        <w:rPr>
          <w:rFonts w:ascii="Microsoft YaHei" w:hAnsi="Microsoft YaHei" w:hint="eastAsia"/>
        </w:rPr>
        <w:lastRenderedPageBreak/>
        <w:t>溢出（token overflow）。如下图描述</w:t>
      </w:r>
    </w:p>
    <w:p w14:paraId="1275F44B" w14:textId="46069EE8" w:rsidR="009F74DF" w:rsidRDefault="009F74DF" w:rsidP="009F74DF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70B137C" wp14:editId="180491F7">
            <wp:extent cx="5913755" cy="2606040"/>
            <wp:effectExtent l="0" t="0" r="0" b="3810"/>
            <wp:docPr id="62044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474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4288" cy="260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865E" w14:textId="1F09241C" w:rsidR="009F74DF" w:rsidRPr="00943B12" w:rsidRDefault="009F74DF" w:rsidP="009F74DF">
      <w:pPr>
        <w:adjustRightInd w:val="0"/>
        <w:snapToGrid w:val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19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token overflow</w:t>
      </w:r>
    </w:p>
    <w:p w14:paraId="3D4118A2" w14:textId="28B89A35" w:rsidR="00943B12" w:rsidRDefault="009F74DF" w:rsidP="009F74DF">
      <w:pPr>
        <w:adjustRightInd w:val="0"/>
        <w:snapToGrid w:val="0"/>
        <w:ind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以上为MoE的基本原理，现在主流的模型架构基本都有MoE变体，也有很多工作对MoE模型进行了优化。</w:t>
      </w:r>
    </w:p>
    <w:p w14:paraId="16F75433" w14:textId="0BB20C07" w:rsidR="009F74DF" w:rsidRDefault="009F74DF" w:rsidP="009F74DF">
      <w:pPr>
        <w:pStyle w:val="Heading1"/>
        <w:ind w:left="0" w:firstLine="0"/>
      </w:pPr>
      <w:r>
        <w:rPr>
          <w:rFonts w:hint="eastAsia"/>
        </w:rPr>
        <w:t>MoE整体计算流程</w:t>
      </w:r>
    </w:p>
    <w:p w14:paraId="6D11DC14" w14:textId="705F64FC" w:rsidR="00B224E4" w:rsidRPr="00B224E4" w:rsidRDefault="00B224E4" w:rsidP="00B224E4">
      <w:pPr>
        <w:pStyle w:val="Heading2"/>
      </w:pPr>
      <w:r>
        <w:rPr>
          <w:rFonts w:hint="eastAsia"/>
        </w:rPr>
        <w:t>计算流程</w:t>
      </w:r>
    </w:p>
    <w:p w14:paraId="0E78E5E6" w14:textId="3C126A2A" w:rsidR="009F74DF" w:rsidRDefault="009F74DF" w:rsidP="009F74DF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97FAC91" wp14:editId="47CBD169">
            <wp:extent cx="6300470" cy="2423160"/>
            <wp:effectExtent l="0" t="0" r="5080" b="0"/>
            <wp:docPr id="22193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357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C40A" w14:textId="394ECDD3" w:rsidR="009F74DF" w:rsidRDefault="009F74DF" w:rsidP="009F74DF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19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MoE总体计算流程</w:t>
      </w:r>
    </w:p>
    <w:p w14:paraId="307DC0E8" w14:textId="7D0B6103" w:rsidR="009F74DF" w:rsidRDefault="009F74DF" w:rsidP="009F74DF">
      <w:pPr>
        <w:pStyle w:val="ListParagraph"/>
        <w:numPr>
          <w:ilvl w:val="0"/>
          <w:numId w:val="1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9F74DF">
        <w:rPr>
          <w:rFonts w:ascii="Microsoft YaHei" w:hAnsi="Microsoft YaHei" w:hint="eastAsia"/>
        </w:rPr>
        <w:t>Routing</w:t>
      </w:r>
      <w:r>
        <w:rPr>
          <w:rFonts w:ascii="Microsoft YaHei" w:hAnsi="Microsoft YaHei" w:hint="eastAsia"/>
        </w:rPr>
        <w:t>：本质是对输入进行分类的过程，选择最合适处理输入的专家模型。在语言模型的应用中，当输入token通过MoE层时，token通过和router的权重矩阵相乘得到一个expert indices（决策矩阵）和一个概率张量，即索引和概率：</w:t>
      </w:r>
    </w:p>
    <w:p w14:paraId="5E296691" w14:textId="5935D3DF" w:rsidR="009F74DF" w:rsidRDefault="009F74DF" w:rsidP="009F74DF">
      <w:pPr>
        <w:pStyle w:val="ListParagraph"/>
        <w:numPr>
          <w:ilvl w:val="1"/>
          <w:numId w:val="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E</w:t>
      </w:r>
      <w:r>
        <w:rPr>
          <w:rFonts w:ascii="Microsoft YaHei" w:hAnsi="Microsoft YaHei" w:hint="eastAsia"/>
        </w:rPr>
        <w:t>xpert indices 是expert-to-token映射，用于指示每个token被分配给了哪个expert，即张量中第</w:t>
      </w:r>
      <w:proofErr w:type="spellStart"/>
      <w:r>
        <w:rPr>
          <w:rFonts w:ascii="Microsoft YaHei" w:hAnsi="Microsoft YaHei" w:hint="eastAsia"/>
        </w:rPr>
        <w:t>i</w:t>
      </w:r>
      <w:proofErr w:type="spellEnd"/>
      <w:r>
        <w:rPr>
          <w:rFonts w:ascii="Microsoft YaHei" w:hAnsi="Microsoft YaHei" w:hint="eastAsia"/>
        </w:rPr>
        <w:t>个值代表本token应该分配到第</w:t>
      </w:r>
      <w:proofErr w:type="spellStart"/>
      <w:r>
        <w:rPr>
          <w:rFonts w:ascii="Microsoft YaHei" w:hAnsi="Microsoft YaHei" w:hint="eastAsia"/>
        </w:rPr>
        <w:t>i</w:t>
      </w:r>
      <w:proofErr w:type="spellEnd"/>
      <w:r>
        <w:rPr>
          <w:rFonts w:ascii="Microsoft YaHei" w:hAnsi="Microsoft YaHei" w:hint="eastAsia"/>
        </w:rPr>
        <w:t>个专家</w:t>
      </w:r>
    </w:p>
    <w:p w14:paraId="0F4E8E29" w14:textId="7343353C" w:rsidR="009F74DF" w:rsidRDefault="009F74DF" w:rsidP="009F74DF">
      <w:pPr>
        <w:pStyle w:val="ListParagraph"/>
        <w:numPr>
          <w:ilvl w:val="1"/>
          <w:numId w:val="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P</w:t>
      </w:r>
      <w:r>
        <w:rPr>
          <w:rFonts w:ascii="Microsoft YaHei" w:hAnsi="Microsoft YaHei" w:hint="eastAsia"/>
        </w:rPr>
        <w:t>robabilities张量是分配置信度的概率，其中第</w:t>
      </w:r>
      <w:proofErr w:type="spellStart"/>
      <w:r>
        <w:rPr>
          <w:rFonts w:ascii="Microsoft YaHei" w:hAnsi="Microsoft YaHei" w:hint="eastAsia"/>
        </w:rPr>
        <w:t>i</w:t>
      </w:r>
      <w:proofErr w:type="spellEnd"/>
      <w:r>
        <w:rPr>
          <w:rFonts w:ascii="Microsoft YaHei" w:hAnsi="Microsoft YaHei" w:hint="eastAsia"/>
        </w:rPr>
        <w:t>个值代表这个专家对于该token最终的权重。</w:t>
      </w:r>
    </w:p>
    <w:p w14:paraId="1F2A83B5" w14:textId="2903C847" w:rsidR="009F74DF" w:rsidRDefault="009F74DF" w:rsidP="009F74DF">
      <w:pPr>
        <w:pStyle w:val="ListParagraph"/>
        <w:numPr>
          <w:ilvl w:val="0"/>
          <w:numId w:val="1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P</w:t>
      </w:r>
      <w:r>
        <w:rPr>
          <w:rFonts w:ascii="Microsoft YaHei" w:hAnsi="Microsoft YaHei" w:hint="eastAsia"/>
        </w:rPr>
        <w:t>ermutation（排列/置换）：根据路由决策（expert-to-token映射）将token分配给对应的专家，</w:t>
      </w:r>
      <w:r w:rsidR="00B224E4">
        <w:rPr>
          <w:rFonts w:ascii="Microsoft YaHei" w:hAnsi="Microsoft YaHei" w:hint="eastAsia"/>
        </w:rPr>
        <w:t>中间可能会有</w:t>
      </w:r>
      <w:r w:rsidR="00B224E4">
        <w:rPr>
          <w:rFonts w:ascii="Microsoft YaHei" w:hAnsi="Microsoft YaHei"/>
        </w:rPr>
        <w:t>drop</w:t>
      </w:r>
      <w:r w:rsidR="00B224E4">
        <w:rPr>
          <w:rFonts w:ascii="Microsoft YaHei" w:hAnsi="Microsoft YaHei" w:hint="eastAsia"/>
        </w:rPr>
        <w:t>操作。</w:t>
      </w:r>
    </w:p>
    <w:p w14:paraId="6026E9A4" w14:textId="39F52FE7" w:rsidR="009F74DF" w:rsidRDefault="009F74DF" w:rsidP="009F74DF">
      <w:pPr>
        <w:pStyle w:val="ListParagraph"/>
        <w:numPr>
          <w:ilvl w:val="0"/>
          <w:numId w:val="1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C</w:t>
      </w:r>
      <w:r>
        <w:rPr>
          <w:rFonts w:ascii="Microsoft YaHei" w:hAnsi="Microsoft YaHei" w:hint="eastAsia"/>
        </w:rPr>
        <w:t>omputation：每个专家网络并行处理其分配到的token，计算输出。把输入矩阵x与专家网络的</w:t>
      </w:r>
      <w:r>
        <w:rPr>
          <w:rFonts w:ascii="Microsoft YaHei" w:hAnsi="Microsoft YaHei" w:hint="eastAsia"/>
        </w:rPr>
        <w:lastRenderedPageBreak/>
        <w:t>权重矩阵相乘 y= x * w</w:t>
      </w:r>
    </w:p>
    <w:p w14:paraId="23DEC06B" w14:textId="36D6CE59" w:rsidR="00B224E4" w:rsidRDefault="00B224E4" w:rsidP="009F74DF">
      <w:pPr>
        <w:pStyle w:val="ListParagraph"/>
        <w:numPr>
          <w:ilvl w:val="0"/>
          <w:numId w:val="12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U</w:t>
      </w:r>
      <w:r>
        <w:rPr>
          <w:rFonts w:ascii="Microsoft YaHei" w:hAnsi="Microsoft YaHei" w:hint="eastAsia"/>
        </w:rPr>
        <w:t>n-permutation：收集专家的计算结果。这是permutation的逆运算，将从各个experts收集到的处理后的tokens组成一个完整的序列，这个序列保持了原始tokens的顺序。即，将每个专家网络的输出根据原始token顺序重新排列。接着使用routing步骤生成的分配置信度概率对结果进行加权求和，以得到最终的模型输出，然后将这个结果继续向下游处理。</w:t>
      </w:r>
    </w:p>
    <w:p w14:paraId="0406E424" w14:textId="3A2E9D77" w:rsidR="00B224E4" w:rsidRDefault="00B224E4" w:rsidP="00B224E4">
      <w:pPr>
        <w:pStyle w:val="Heading2"/>
      </w:pPr>
      <w:r>
        <w:t>P</w:t>
      </w:r>
      <w:r>
        <w:rPr>
          <w:rFonts w:hint="eastAsia"/>
        </w:rPr>
        <w:t>ermutation的主要作用</w:t>
      </w:r>
    </w:p>
    <w:p w14:paraId="702052AA" w14:textId="77777777" w:rsidR="00B224E4" w:rsidRDefault="00B224E4" w:rsidP="00B224E4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B224E4">
        <w:rPr>
          <w:rFonts w:ascii="Microsoft YaHei" w:hAnsi="Microsoft YaHei" w:hint="eastAsia"/>
        </w:rPr>
        <w:t>分发 token</w:t>
      </w:r>
    </w:p>
    <w:p w14:paraId="7B86BF3C" w14:textId="45D86D27" w:rsidR="00B224E4" w:rsidRPr="00B224E4" w:rsidRDefault="00B224E4" w:rsidP="00B224E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B224E4">
        <w:rPr>
          <w:rFonts w:ascii="Microsoft YaHei" w:hAnsi="Microsoft YaHei" w:hint="eastAsia"/>
        </w:rPr>
        <w:t>Permutation 会依据 Expert Indices 构建本地的置换 Token 位置后的临时矩阵（将输入Token根据路由结果重新排列），这样可以把属于每个专家的 token 分别放在一起，然后把 tokens 送给对应的专家。比如上图中， “the” 和 “jumped” 应该分配给专家1，所以就把它们放在一起</w:t>
      </w:r>
      <w:proofErr w:type="gramStart"/>
      <w:r w:rsidRPr="00B224E4">
        <w:rPr>
          <w:rFonts w:ascii="Microsoft YaHei" w:hAnsi="Microsoft YaHei" w:hint="eastAsia"/>
        </w:rPr>
        <w:t>，“</w:t>
      </w:r>
      <w:proofErr w:type="gramEnd"/>
      <w:r w:rsidRPr="00B224E4">
        <w:rPr>
          <w:rFonts w:ascii="Microsoft YaHei" w:hAnsi="Microsoft YaHei" w:hint="eastAsia"/>
        </w:rPr>
        <w:t>quick” 和 “fox" 都应该被发送给专家2，所以把它们也放在一起</w:t>
      </w:r>
    </w:p>
    <w:p w14:paraId="428416E1" w14:textId="77777777" w:rsidR="00B224E4" w:rsidRDefault="00B224E4" w:rsidP="00B224E4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B224E4">
        <w:rPr>
          <w:rFonts w:ascii="Microsoft YaHei" w:hAnsi="Microsoft YaHei" w:hint="eastAsia"/>
        </w:rPr>
        <w:t>维持 token 和 expert 的顺序。</w:t>
      </w:r>
    </w:p>
    <w:p w14:paraId="7B635E73" w14:textId="0BD9EDCA" w:rsidR="00B224E4" w:rsidRPr="00B224E4" w:rsidRDefault="00B224E4" w:rsidP="00B224E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B224E4">
        <w:rPr>
          <w:rFonts w:ascii="Microsoft YaHei" w:hAnsi="Microsoft YaHei" w:hint="eastAsia"/>
        </w:rPr>
        <w:t>因为一个batch里有很多token，将这些token发往不同的expert做计算后，专家输出结果的顺序肯定是打乱的，所以需要通过一种方式追踪顺序，把 token permute 回正常的位置再输入下一层网络。通过构建的矩阵，Permutation 在计算时，就可以维护住这种顺序</w:t>
      </w:r>
    </w:p>
    <w:p w14:paraId="7AF13FCB" w14:textId="77777777" w:rsidR="00B224E4" w:rsidRDefault="00B224E4" w:rsidP="00B224E4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B224E4">
        <w:rPr>
          <w:rFonts w:ascii="Microsoft YaHei" w:hAnsi="Microsoft YaHei" w:hint="eastAsia"/>
        </w:rPr>
        <w:t>负载均衡。</w:t>
      </w:r>
    </w:p>
    <w:p w14:paraId="2E2B5325" w14:textId="476B5038" w:rsidR="00B224E4" w:rsidRPr="00B224E4" w:rsidRDefault="00B224E4" w:rsidP="00B224E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B224E4">
        <w:rPr>
          <w:rFonts w:ascii="Microsoft YaHei" w:hAnsi="Microsoft YaHei" w:hint="eastAsia"/>
        </w:rPr>
        <w:t>Permutation 可以实现输入数据在不同专家之间的合理分配，平衡各个专家的计算负载。不同的输入样本可能对不同专家的计算资源需求不同。通过对输入样本进行置换，使得每个专家能够相对均匀地接收到需要处理的样本，避免某些专家过度使用而其他专家闲置的情况。</w:t>
      </w:r>
    </w:p>
    <w:p w14:paraId="468B9DD9" w14:textId="75337215" w:rsidR="00B224E4" w:rsidRDefault="00B224E4" w:rsidP="00B224E4">
      <w:pPr>
        <w:pStyle w:val="ListParagraph"/>
        <w:numPr>
          <w:ilvl w:val="0"/>
          <w:numId w:val="2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B224E4">
        <w:rPr>
          <w:rFonts w:ascii="Microsoft YaHei" w:hAnsi="Microsoft YaHei" w:hint="eastAsia"/>
        </w:rPr>
        <w:t>增加多样性。</w:t>
      </w:r>
    </w:p>
    <w:p w14:paraId="4F218589" w14:textId="0BEAB76E" w:rsidR="00B224E4" w:rsidRPr="00B224E4" w:rsidRDefault="00B224E4" w:rsidP="00B224E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B224E4">
        <w:rPr>
          <w:rFonts w:ascii="Microsoft YaHei" w:hAnsi="Microsoft YaHei" w:hint="eastAsia"/>
        </w:rPr>
        <w:t>Permutation 可以增加模型对输入数据处理的多样性。因为不同的置换顺序可能会导致不同专家组合对数据进行处理，从而挖掘出数据的不同特征。</w:t>
      </w:r>
    </w:p>
    <w:p w14:paraId="120D905D" w14:textId="156E8024" w:rsidR="00B224E4" w:rsidRPr="00B224E4" w:rsidRDefault="00B224E4" w:rsidP="00B224E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B224E4">
        <w:rPr>
          <w:rFonts w:ascii="Microsoft YaHei" w:hAnsi="Microsoft YaHei" w:hint="eastAsia"/>
        </w:rPr>
        <w:t>从代数的角度来看，MoE 计算实际上是对 token 进行一次置换群的操作，那么MoE实现的本质问题是：基于 Permutation 矩阵后构建的稀疏矩阵乘法如何进行并行。</w:t>
      </w:r>
    </w:p>
    <w:p w14:paraId="33F8B18E" w14:textId="579304B0" w:rsidR="00C43293" w:rsidRPr="002C5EFA" w:rsidRDefault="00C337DF" w:rsidP="002C5EFA">
      <w:pPr>
        <w:pStyle w:val="Heading1"/>
        <w:ind w:left="0" w:firstLine="0"/>
      </w:pPr>
      <w:r>
        <w:rPr>
          <w:rFonts w:hint="eastAsia"/>
        </w:rPr>
        <w:t>总结</w:t>
      </w:r>
    </w:p>
    <w:sectPr w:rsidR="00C43293" w:rsidRPr="002C5EFA" w:rsidSect="00C877F1">
      <w:headerReference w:type="default" r:id="rId33"/>
      <w:footerReference w:type="default" r:id="rId34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4C422" w14:textId="77777777" w:rsidR="008211B3" w:rsidRDefault="008211B3" w:rsidP="00CD3CEF">
      <w:r>
        <w:separator/>
      </w:r>
    </w:p>
  </w:endnote>
  <w:endnote w:type="continuationSeparator" w:id="0">
    <w:p w14:paraId="45428782" w14:textId="77777777" w:rsidR="008211B3" w:rsidRDefault="008211B3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FCC3" w14:textId="77777777" w:rsidR="008211B3" w:rsidRDefault="008211B3" w:rsidP="00CD3CEF">
      <w:r>
        <w:separator/>
      </w:r>
    </w:p>
  </w:footnote>
  <w:footnote w:type="continuationSeparator" w:id="0">
    <w:p w14:paraId="32C98A0D" w14:textId="77777777" w:rsidR="008211B3" w:rsidRDefault="008211B3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458BBB39" w:rsidR="00CD3CEF" w:rsidRDefault="002320E9" w:rsidP="00C877F1">
    <w:pPr>
      <w:pStyle w:val="Header"/>
      <w:jc w:val="right"/>
    </w:pPr>
    <w:r>
      <w:rPr>
        <w:rFonts w:hint="eastAsia"/>
      </w:rPr>
      <w:t>LLM</w:t>
    </w:r>
    <w:r>
      <w:rPr>
        <w:rFonts w:hint="eastAsia"/>
      </w:rPr>
      <w:t>代码解析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6DD1"/>
    <w:multiLevelType w:val="hybridMultilevel"/>
    <w:tmpl w:val="729C2504"/>
    <w:lvl w:ilvl="0" w:tplc="04090001">
      <w:start w:val="1"/>
      <w:numFmt w:val="bullet"/>
      <w:lvlText w:val="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2D2D5AE1"/>
    <w:multiLevelType w:val="hybridMultilevel"/>
    <w:tmpl w:val="A3F229C8"/>
    <w:lvl w:ilvl="0" w:tplc="2A82329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32860B7E"/>
    <w:multiLevelType w:val="hybridMultilevel"/>
    <w:tmpl w:val="F066289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9912547"/>
    <w:multiLevelType w:val="hybridMultilevel"/>
    <w:tmpl w:val="91F04518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40681"/>
    <w:multiLevelType w:val="multilevel"/>
    <w:tmpl w:val="6964795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CA339DE"/>
    <w:multiLevelType w:val="hybridMultilevel"/>
    <w:tmpl w:val="F066289C"/>
    <w:lvl w:ilvl="0" w:tplc="F00EDF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70542543">
    <w:abstractNumId w:val="5"/>
  </w:num>
  <w:num w:numId="2" w16cid:durableId="207647069">
    <w:abstractNumId w:val="4"/>
  </w:num>
  <w:num w:numId="3" w16cid:durableId="578557383">
    <w:abstractNumId w:val="3"/>
  </w:num>
  <w:num w:numId="4" w16cid:durableId="668601305">
    <w:abstractNumId w:val="5"/>
  </w:num>
  <w:num w:numId="5" w16cid:durableId="1736539314">
    <w:abstractNumId w:val="5"/>
  </w:num>
  <w:num w:numId="6" w16cid:durableId="955713654">
    <w:abstractNumId w:val="5"/>
  </w:num>
  <w:num w:numId="7" w16cid:durableId="1728138819">
    <w:abstractNumId w:val="1"/>
  </w:num>
  <w:num w:numId="8" w16cid:durableId="2007434532">
    <w:abstractNumId w:val="5"/>
  </w:num>
  <w:num w:numId="9" w16cid:durableId="1690373276">
    <w:abstractNumId w:val="6"/>
  </w:num>
  <w:num w:numId="10" w16cid:durableId="1096945290">
    <w:abstractNumId w:val="5"/>
  </w:num>
  <w:num w:numId="11" w16cid:durableId="1066995004">
    <w:abstractNumId w:val="5"/>
  </w:num>
  <w:num w:numId="12" w16cid:durableId="451677365">
    <w:abstractNumId w:val="2"/>
  </w:num>
  <w:num w:numId="13" w16cid:durableId="963199651">
    <w:abstractNumId w:val="0"/>
  </w:num>
  <w:num w:numId="14" w16cid:durableId="1030298140">
    <w:abstractNumId w:val="5"/>
  </w:num>
  <w:num w:numId="15" w16cid:durableId="184917643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461FE"/>
    <w:rsid w:val="00050AD1"/>
    <w:rsid w:val="00074567"/>
    <w:rsid w:val="0009369A"/>
    <w:rsid w:val="000A76E4"/>
    <w:rsid w:val="000B33DF"/>
    <w:rsid w:val="000C5646"/>
    <w:rsid w:val="000E6932"/>
    <w:rsid w:val="000E6A79"/>
    <w:rsid w:val="001053B4"/>
    <w:rsid w:val="001202EB"/>
    <w:rsid w:val="00124691"/>
    <w:rsid w:val="00124A97"/>
    <w:rsid w:val="0013274C"/>
    <w:rsid w:val="00154B00"/>
    <w:rsid w:val="00172726"/>
    <w:rsid w:val="0017399B"/>
    <w:rsid w:val="00184437"/>
    <w:rsid w:val="001953D3"/>
    <w:rsid w:val="00196FFB"/>
    <w:rsid w:val="001B2C3A"/>
    <w:rsid w:val="001E74C1"/>
    <w:rsid w:val="00223D2B"/>
    <w:rsid w:val="002320E9"/>
    <w:rsid w:val="00237977"/>
    <w:rsid w:val="00242E30"/>
    <w:rsid w:val="00243FE6"/>
    <w:rsid w:val="00261DC4"/>
    <w:rsid w:val="002772F0"/>
    <w:rsid w:val="002A164E"/>
    <w:rsid w:val="002C1163"/>
    <w:rsid w:val="002C1EEC"/>
    <w:rsid w:val="002C5EFA"/>
    <w:rsid w:val="00315FD3"/>
    <w:rsid w:val="00331C99"/>
    <w:rsid w:val="0037259D"/>
    <w:rsid w:val="003820A8"/>
    <w:rsid w:val="00383083"/>
    <w:rsid w:val="003964A6"/>
    <w:rsid w:val="003E1418"/>
    <w:rsid w:val="003E7DC0"/>
    <w:rsid w:val="0041276C"/>
    <w:rsid w:val="004173DD"/>
    <w:rsid w:val="00420846"/>
    <w:rsid w:val="004218B5"/>
    <w:rsid w:val="0042469E"/>
    <w:rsid w:val="00435138"/>
    <w:rsid w:val="00435372"/>
    <w:rsid w:val="00444134"/>
    <w:rsid w:val="004474D5"/>
    <w:rsid w:val="00447B75"/>
    <w:rsid w:val="00455FE2"/>
    <w:rsid w:val="00470BCC"/>
    <w:rsid w:val="00481208"/>
    <w:rsid w:val="00484BB4"/>
    <w:rsid w:val="004940E7"/>
    <w:rsid w:val="00497A7B"/>
    <w:rsid w:val="004D339E"/>
    <w:rsid w:val="004D6964"/>
    <w:rsid w:val="00523F08"/>
    <w:rsid w:val="00532786"/>
    <w:rsid w:val="00546CDF"/>
    <w:rsid w:val="00551D8B"/>
    <w:rsid w:val="005677F6"/>
    <w:rsid w:val="0059000D"/>
    <w:rsid w:val="005946B5"/>
    <w:rsid w:val="005D4325"/>
    <w:rsid w:val="005D4F44"/>
    <w:rsid w:val="005D55F4"/>
    <w:rsid w:val="005E3963"/>
    <w:rsid w:val="005E424A"/>
    <w:rsid w:val="005F4678"/>
    <w:rsid w:val="00615061"/>
    <w:rsid w:val="0062070E"/>
    <w:rsid w:val="00651124"/>
    <w:rsid w:val="00684363"/>
    <w:rsid w:val="006B6C18"/>
    <w:rsid w:val="006D03A7"/>
    <w:rsid w:val="006E0A7C"/>
    <w:rsid w:val="007010E6"/>
    <w:rsid w:val="00714048"/>
    <w:rsid w:val="00760B90"/>
    <w:rsid w:val="00771ACB"/>
    <w:rsid w:val="00780A5F"/>
    <w:rsid w:val="0078618F"/>
    <w:rsid w:val="007A5E14"/>
    <w:rsid w:val="007A5FB6"/>
    <w:rsid w:val="007D4CC1"/>
    <w:rsid w:val="007F55E4"/>
    <w:rsid w:val="00814913"/>
    <w:rsid w:val="008211B3"/>
    <w:rsid w:val="008425E6"/>
    <w:rsid w:val="008460D3"/>
    <w:rsid w:val="00851D61"/>
    <w:rsid w:val="00852ABF"/>
    <w:rsid w:val="008759A3"/>
    <w:rsid w:val="00884268"/>
    <w:rsid w:val="0088696C"/>
    <w:rsid w:val="008A4111"/>
    <w:rsid w:val="008C3A49"/>
    <w:rsid w:val="008D2984"/>
    <w:rsid w:val="008F6002"/>
    <w:rsid w:val="008F6FD2"/>
    <w:rsid w:val="00911032"/>
    <w:rsid w:val="009208D2"/>
    <w:rsid w:val="00927D59"/>
    <w:rsid w:val="0093102F"/>
    <w:rsid w:val="009432C6"/>
    <w:rsid w:val="00943B12"/>
    <w:rsid w:val="00953826"/>
    <w:rsid w:val="009560EA"/>
    <w:rsid w:val="0096285B"/>
    <w:rsid w:val="00976261"/>
    <w:rsid w:val="009A0F8E"/>
    <w:rsid w:val="009A20A1"/>
    <w:rsid w:val="009B2618"/>
    <w:rsid w:val="009B2B44"/>
    <w:rsid w:val="009B391F"/>
    <w:rsid w:val="009C581E"/>
    <w:rsid w:val="009E4B01"/>
    <w:rsid w:val="009F2703"/>
    <w:rsid w:val="009F314B"/>
    <w:rsid w:val="009F74DF"/>
    <w:rsid w:val="00A07E4F"/>
    <w:rsid w:val="00A07E6A"/>
    <w:rsid w:val="00A2330D"/>
    <w:rsid w:val="00A24C4F"/>
    <w:rsid w:val="00A312EB"/>
    <w:rsid w:val="00A44AC8"/>
    <w:rsid w:val="00A5678D"/>
    <w:rsid w:val="00A762D1"/>
    <w:rsid w:val="00A82A8B"/>
    <w:rsid w:val="00A97A37"/>
    <w:rsid w:val="00AA63D5"/>
    <w:rsid w:val="00AD2E4F"/>
    <w:rsid w:val="00AE2BE8"/>
    <w:rsid w:val="00B0487F"/>
    <w:rsid w:val="00B144BB"/>
    <w:rsid w:val="00B224E4"/>
    <w:rsid w:val="00B340D7"/>
    <w:rsid w:val="00B569FC"/>
    <w:rsid w:val="00B57C9B"/>
    <w:rsid w:val="00B7629B"/>
    <w:rsid w:val="00B800A5"/>
    <w:rsid w:val="00B94919"/>
    <w:rsid w:val="00BA6FA5"/>
    <w:rsid w:val="00BB1282"/>
    <w:rsid w:val="00BB3130"/>
    <w:rsid w:val="00BE5D66"/>
    <w:rsid w:val="00C12241"/>
    <w:rsid w:val="00C22A83"/>
    <w:rsid w:val="00C239D2"/>
    <w:rsid w:val="00C3236A"/>
    <w:rsid w:val="00C32A13"/>
    <w:rsid w:val="00C337DF"/>
    <w:rsid w:val="00C3680F"/>
    <w:rsid w:val="00C43293"/>
    <w:rsid w:val="00C44106"/>
    <w:rsid w:val="00C86000"/>
    <w:rsid w:val="00C877F1"/>
    <w:rsid w:val="00C87DFC"/>
    <w:rsid w:val="00C92BC3"/>
    <w:rsid w:val="00CA0E6E"/>
    <w:rsid w:val="00CA3396"/>
    <w:rsid w:val="00CA5990"/>
    <w:rsid w:val="00CA6004"/>
    <w:rsid w:val="00CB71DF"/>
    <w:rsid w:val="00CD3CEF"/>
    <w:rsid w:val="00CF5406"/>
    <w:rsid w:val="00CF7B3B"/>
    <w:rsid w:val="00D12F35"/>
    <w:rsid w:val="00D21E99"/>
    <w:rsid w:val="00D4455A"/>
    <w:rsid w:val="00D67CD6"/>
    <w:rsid w:val="00D71474"/>
    <w:rsid w:val="00D73101"/>
    <w:rsid w:val="00DB33F3"/>
    <w:rsid w:val="00DD1855"/>
    <w:rsid w:val="00DD21AA"/>
    <w:rsid w:val="00DE3087"/>
    <w:rsid w:val="00DE5270"/>
    <w:rsid w:val="00DE6A79"/>
    <w:rsid w:val="00DE75F0"/>
    <w:rsid w:val="00DF77BA"/>
    <w:rsid w:val="00E12D7F"/>
    <w:rsid w:val="00E201B0"/>
    <w:rsid w:val="00E30628"/>
    <w:rsid w:val="00E30978"/>
    <w:rsid w:val="00E72DC5"/>
    <w:rsid w:val="00E81812"/>
    <w:rsid w:val="00EF50D2"/>
    <w:rsid w:val="00EF7577"/>
    <w:rsid w:val="00F10EF2"/>
    <w:rsid w:val="00F26839"/>
    <w:rsid w:val="00F31103"/>
    <w:rsid w:val="00F64DB6"/>
    <w:rsid w:val="00F72AC4"/>
    <w:rsid w:val="00F77AB5"/>
    <w:rsid w:val="00F87839"/>
    <w:rsid w:val="00F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282"/>
    <w:pPr>
      <w:keepNext/>
      <w:keepLines/>
      <w:snapToGrid w:val="0"/>
      <w:spacing w:line="360" w:lineRule="auto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282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14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178</cp:revision>
  <dcterms:created xsi:type="dcterms:W3CDTF">2023-05-05T07:47:00Z</dcterms:created>
  <dcterms:modified xsi:type="dcterms:W3CDTF">2026-03-03T12:33:00Z</dcterms:modified>
</cp:coreProperties>
</file>